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3390" w14:textId="77777777" w:rsidR="007D7808" w:rsidRPr="009B28F5" w:rsidRDefault="007D7808" w:rsidP="007D7808">
      <w:pPr>
        <w:widowControl/>
        <w:jc w:val="center"/>
        <w:rPr>
          <w:rFonts w:asciiTheme="minorEastAsia" w:hAnsiTheme="minorEastAsia"/>
          <w:sz w:val="22"/>
        </w:rPr>
      </w:pPr>
      <w:r>
        <w:rPr>
          <w:rFonts w:asciiTheme="minorEastAsia" w:hAnsiTheme="minorEastAsia" w:hint="eastAsia"/>
          <w:sz w:val="22"/>
        </w:rPr>
        <w:t>実施計画書（仕様書）</w:t>
      </w:r>
    </w:p>
    <w:p w14:paraId="155A0FD7" w14:textId="77777777" w:rsidR="009B28F5" w:rsidRPr="00ED0E87" w:rsidRDefault="009B28F5" w:rsidP="00E03EB6">
      <w:pPr>
        <w:widowControl/>
        <w:jc w:val="left"/>
        <w:rPr>
          <w:sz w:val="22"/>
        </w:rPr>
      </w:pPr>
    </w:p>
    <w:p w14:paraId="3B1E774F" w14:textId="77777777" w:rsidR="00403491" w:rsidRPr="00ED0E87" w:rsidRDefault="008374E9" w:rsidP="00403491">
      <w:pPr>
        <w:widowControl/>
        <w:jc w:val="left"/>
        <w:rPr>
          <w:bCs/>
          <w:sz w:val="22"/>
        </w:rPr>
      </w:pPr>
      <w:r w:rsidRPr="00ED0E87">
        <w:rPr>
          <w:bCs/>
          <w:sz w:val="22"/>
        </w:rPr>
        <w:t>１．</w:t>
      </w:r>
      <w:r w:rsidR="00403491" w:rsidRPr="00ED0E87">
        <w:rPr>
          <w:bCs/>
          <w:sz w:val="22"/>
        </w:rPr>
        <w:t>事業名</w:t>
      </w:r>
    </w:p>
    <w:p w14:paraId="6B556D3C" w14:textId="25654565" w:rsidR="00B22BCA" w:rsidRPr="00ED0E87" w:rsidRDefault="00B22BCA" w:rsidP="00B22BCA">
      <w:pPr>
        <w:widowControl/>
        <w:ind w:firstLineChars="100" w:firstLine="210"/>
        <w:jc w:val="left"/>
        <w:rPr>
          <w:sz w:val="22"/>
        </w:rPr>
      </w:pPr>
      <w:r w:rsidRPr="006E6311">
        <w:rPr>
          <w:rFonts w:eastAsia="ＭＳ 明朝" w:cs="MS-Mincho"/>
          <w:kern w:val="0"/>
        </w:rPr>
        <w:t>令和</w:t>
      </w:r>
      <w:r>
        <w:rPr>
          <w:rFonts w:eastAsia="ＭＳ 明朝" w:cs="MS-Mincho" w:hint="eastAsia"/>
          <w:kern w:val="0"/>
        </w:rPr>
        <w:t>４</w:t>
      </w:r>
      <w:r w:rsidRPr="006E6311">
        <w:rPr>
          <w:rFonts w:eastAsia="ＭＳ 明朝" w:cs="MS-Mincho"/>
          <w:kern w:val="0"/>
        </w:rPr>
        <w:t>年度石油・ガス供給等に係る保安対策調査等事業</w:t>
      </w:r>
      <w:r>
        <w:rPr>
          <w:rFonts w:eastAsia="ＭＳ 明朝" w:cs="MS-Mincho" w:hint="eastAsia"/>
          <w:kern w:val="0"/>
        </w:rPr>
        <w:t>（</w:t>
      </w:r>
      <w:r w:rsidRPr="00ED0E87">
        <w:rPr>
          <w:sz w:val="22"/>
        </w:rPr>
        <w:t>特定設備検査規則の</w:t>
      </w:r>
      <w:r w:rsidRPr="00ED0E87">
        <w:rPr>
          <w:rFonts w:hint="eastAsia"/>
          <w:sz w:val="22"/>
        </w:rPr>
        <w:t>第</w:t>
      </w:r>
      <w:r>
        <w:rPr>
          <w:rFonts w:hint="eastAsia"/>
          <w:sz w:val="22"/>
        </w:rPr>
        <w:t>二</w:t>
      </w:r>
      <w:r w:rsidRPr="00ED0E87">
        <w:rPr>
          <w:rFonts w:hint="eastAsia"/>
          <w:sz w:val="22"/>
        </w:rPr>
        <w:t>種特定設備に係る</w:t>
      </w:r>
      <w:r w:rsidRPr="00ED0E87">
        <w:rPr>
          <w:sz w:val="22"/>
        </w:rPr>
        <w:t>例示基準</w:t>
      </w:r>
      <w:r>
        <w:rPr>
          <w:rFonts w:hint="eastAsia"/>
          <w:sz w:val="22"/>
        </w:rPr>
        <w:t>の</w:t>
      </w:r>
      <w:r w:rsidR="004D7D56">
        <w:rPr>
          <w:rFonts w:hint="eastAsia"/>
          <w:sz w:val="22"/>
        </w:rPr>
        <w:t>見直し</w:t>
      </w:r>
      <w:r w:rsidRPr="00ED0E87">
        <w:rPr>
          <w:sz w:val="22"/>
        </w:rPr>
        <w:t>調査</w:t>
      </w:r>
      <w:r>
        <w:rPr>
          <w:rFonts w:hint="eastAsia"/>
          <w:sz w:val="22"/>
        </w:rPr>
        <w:t>）</w:t>
      </w:r>
    </w:p>
    <w:p w14:paraId="42E7E470" w14:textId="257A993D" w:rsidR="00CD52B7" w:rsidRPr="00B22BCA" w:rsidRDefault="00CD52B7" w:rsidP="002C65FC">
      <w:pPr>
        <w:widowControl/>
        <w:ind w:firstLineChars="100" w:firstLine="220"/>
        <w:jc w:val="left"/>
        <w:rPr>
          <w:sz w:val="22"/>
        </w:rPr>
      </w:pPr>
    </w:p>
    <w:p w14:paraId="367FF012" w14:textId="77777777" w:rsidR="00BF7FD9" w:rsidRPr="0068403F" w:rsidRDefault="00BF7FD9" w:rsidP="00403491">
      <w:pPr>
        <w:widowControl/>
        <w:jc w:val="left"/>
        <w:rPr>
          <w:sz w:val="22"/>
        </w:rPr>
      </w:pPr>
    </w:p>
    <w:p w14:paraId="68D7DF6C" w14:textId="77777777" w:rsidR="00E03EB6" w:rsidRPr="00ED0E87" w:rsidRDefault="008374E9" w:rsidP="00E03EB6">
      <w:pPr>
        <w:widowControl/>
        <w:jc w:val="left"/>
        <w:rPr>
          <w:bCs/>
          <w:sz w:val="22"/>
        </w:rPr>
      </w:pPr>
      <w:r w:rsidRPr="00ED0E87">
        <w:rPr>
          <w:bCs/>
          <w:sz w:val="22"/>
        </w:rPr>
        <w:t>２</w:t>
      </w:r>
      <w:r w:rsidR="00E03EB6" w:rsidRPr="00ED0E87">
        <w:rPr>
          <w:bCs/>
          <w:sz w:val="22"/>
        </w:rPr>
        <w:t>．</w:t>
      </w:r>
      <w:r w:rsidRPr="00ED0E87">
        <w:rPr>
          <w:bCs/>
          <w:sz w:val="22"/>
        </w:rPr>
        <w:t>事業</w:t>
      </w:r>
      <w:r w:rsidR="00E03EB6" w:rsidRPr="00ED0E87">
        <w:rPr>
          <w:bCs/>
          <w:sz w:val="22"/>
        </w:rPr>
        <w:t>背景</w:t>
      </w:r>
      <w:r w:rsidRPr="00ED0E87">
        <w:rPr>
          <w:bCs/>
          <w:sz w:val="22"/>
        </w:rPr>
        <w:t>・目的</w:t>
      </w:r>
    </w:p>
    <w:p w14:paraId="5C0D8E22" w14:textId="77777777" w:rsidR="002C65FC" w:rsidRPr="002C65FC" w:rsidRDefault="002C65FC" w:rsidP="002C65FC">
      <w:pPr>
        <w:widowControl/>
        <w:ind w:firstLineChars="100" w:firstLine="220"/>
        <w:jc w:val="left"/>
        <w:rPr>
          <w:sz w:val="22"/>
        </w:rPr>
      </w:pPr>
      <w:r w:rsidRPr="002C65FC">
        <w:rPr>
          <w:rFonts w:hint="eastAsia"/>
          <w:sz w:val="22"/>
        </w:rPr>
        <w:t>石油コンビナート等で多様な用途に用いられている高圧ガスは、法令に規定された技術基準に基づき安全な取扱いが求められている。近年のスマート化や情報技術革新において、高圧ガスを安全に取り扱うための技術についても開発が活発化しており、最新の業界基準や標準化された国内規格等が豊富に存在している。</w:t>
      </w:r>
    </w:p>
    <w:p w14:paraId="0F12905C" w14:textId="01ADB27D" w:rsidR="002C65FC" w:rsidRPr="002C65FC" w:rsidRDefault="002C65FC" w:rsidP="002C65FC">
      <w:pPr>
        <w:widowControl/>
        <w:ind w:firstLineChars="100" w:firstLine="220"/>
        <w:jc w:val="left"/>
        <w:rPr>
          <w:sz w:val="22"/>
        </w:rPr>
      </w:pPr>
      <w:r w:rsidRPr="002C65FC">
        <w:rPr>
          <w:rFonts w:hint="eastAsia"/>
          <w:sz w:val="22"/>
        </w:rPr>
        <w:t>高圧ガス保安法第５６条の３の特定設備は、高圧ガスの爆発その他の災害の発生を防止するために製造の工程ごとに特定設備検査を受けなければならない。特定設備検査に係る技術基準のうち、第二種特定設備に係る技術基準（特定設備検査規則の機能性基準の運用について　別添７「第二種特定設備の技術基準の解釈」。以下「</w:t>
      </w:r>
      <w:r w:rsidR="005C3B3C" w:rsidRPr="002C65FC">
        <w:rPr>
          <w:rFonts w:hint="eastAsia"/>
          <w:sz w:val="22"/>
        </w:rPr>
        <w:t>第二種特定設備</w:t>
      </w:r>
      <w:r w:rsidRPr="002C65FC">
        <w:rPr>
          <w:rFonts w:hint="eastAsia"/>
          <w:sz w:val="22"/>
        </w:rPr>
        <w:t>基準」という。）は、第一種特定設備に係る技術基準及び米国</w:t>
      </w:r>
      <w:r w:rsidR="005C3B3C">
        <w:rPr>
          <w:rFonts w:hint="eastAsia"/>
          <w:sz w:val="22"/>
        </w:rPr>
        <w:t>機械学会</w:t>
      </w:r>
      <w:r w:rsidRPr="002C65FC">
        <w:rPr>
          <w:rFonts w:hint="eastAsia"/>
          <w:sz w:val="22"/>
        </w:rPr>
        <w:t>圧力容器規格</w:t>
      </w:r>
      <w:r w:rsidRPr="002C65FC">
        <w:rPr>
          <w:rFonts w:hint="eastAsia"/>
          <w:sz w:val="22"/>
        </w:rPr>
        <w:t>ASME BPVC Section VIII Division 1 2001</w:t>
      </w:r>
      <w:r w:rsidRPr="002C65FC">
        <w:rPr>
          <w:rFonts w:hint="eastAsia"/>
          <w:sz w:val="22"/>
        </w:rPr>
        <w:t>年版（</w:t>
      </w:r>
      <w:r w:rsidRPr="002C65FC">
        <w:rPr>
          <w:rFonts w:hint="eastAsia"/>
          <w:sz w:val="22"/>
        </w:rPr>
        <w:t>2002Addenda</w:t>
      </w:r>
      <w:r w:rsidRPr="002C65FC">
        <w:rPr>
          <w:rFonts w:hint="eastAsia"/>
          <w:sz w:val="22"/>
        </w:rPr>
        <w:t>を含む。）を参考とし</w:t>
      </w:r>
      <w:r w:rsidR="005C3B3C">
        <w:rPr>
          <w:rFonts w:hint="eastAsia"/>
          <w:sz w:val="22"/>
        </w:rPr>
        <w:t>て制定され</w:t>
      </w:r>
      <w:r w:rsidRPr="002C65FC">
        <w:rPr>
          <w:rFonts w:hint="eastAsia"/>
          <w:sz w:val="22"/>
        </w:rPr>
        <w:t>た例示基準であるが、</w:t>
      </w:r>
      <w:r w:rsidR="005C3B3C">
        <w:rPr>
          <w:rFonts w:hint="eastAsia"/>
          <w:sz w:val="22"/>
        </w:rPr>
        <w:t>制定から基準の</w:t>
      </w:r>
      <w:r w:rsidRPr="002C65FC">
        <w:rPr>
          <w:rFonts w:hint="eastAsia"/>
          <w:sz w:val="22"/>
        </w:rPr>
        <w:t>見</w:t>
      </w:r>
      <w:r w:rsidR="005C3B3C">
        <w:rPr>
          <w:rFonts w:hint="eastAsia"/>
          <w:sz w:val="22"/>
        </w:rPr>
        <w:t>直しが行われていない。このことは最新の技術基準</w:t>
      </w:r>
      <w:r w:rsidRPr="002C65FC">
        <w:rPr>
          <w:rFonts w:hint="eastAsia"/>
          <w:sz w:val="22"/>
        </w:rPr>
        <w:t>との不整合、事業者の最新技術の活用の阻害といった問題に繋がる可能性がある。</w:t>
      </w:r>
    </w:p>
    <w:p w14:paraId="7F4CCF43" w14:textId="67F5178E" w:rsidR="009B5BB7" w:rsidRDefault="002C65FC" w:rsidP="00E23BF4">
      <w:pPr>
        <w:widowControl/>
        <w:ind w:firstLineChars="100" w:firstLine="220"/>
        <w:jc w:val="left"/>
        <w:rPr>
          <w:sz w:val="22"/>
        </w:rPr>
      </w:pPr>
      <w:r w:rsidRPr="002C65FC">
        <w:rPr>
          <w:rFonts w:hint="eastAsia"/>
          <w:sz w:val="22"/>
        </w:rPr>
        <w:t>こうした状況を踏まえ、本事業においては、</w:t>
      </w:r>
      <w:r w:rsidR="005C3B3C" w:rsidRPr="002C65FC">
        <w:rPr>
          <w:rFonts w:hint="eastAsia"/>
          <w:sz w:val="22"/>
        </w:rPr>
        <w:t>第二種特定設備基準</w:t>
      </w:r>
      <w:r w:rsidRPr="00ED0E87">
        <w:rPr>
          <w:sz w:val="22"/>
        </w:rPr>
        <w:t>について、</w:t>
      </w:r>
      <w:r w:rsidRPr="002C65FC">
        <w:rPr>
          <w:rFonts w:hint="eastAsia"/>
          <w:sz w:val="22"/>
        </w:rPr>
        <w:t>圧力容器に係る最新の技術基準を参考に、高圧ガスの安全な取扱いに係る技術基準の更新を図ることを目的とする。</w:t>
      </w:r>
    </w:p>
    <w:p w14:paraId="1BEC577E" w14:textId="77777777" w:rsidR="00E23BF4" w:rsidRPr="00ED0E87" w:rsidRDefault="00E23BF4" w:rsidP="00E23BF4">
      <w:pPr>
        <w:widowControl/>
        <w:jc w:val="left"/>
        <w:rPr>
          <w:sz w:val="22"/>
        </w:rPr>
      </w:pPr>
    </w:p>
    <w:p w14:paraId="238B20D9" w14:textId="36BD56DD" w:rsidR="00E03EB6" w:rsidRPr="00ED0E87" w:rsidRDefault="008374E9" w:rsidP="00E03EB6">
      <w:pPr>
        <w:widowControl/>
        <w:jc w:val="left"/>
        <w:rPr>
          <w:bCs/>
          <w:sz w:val="22"/>
        </w:rPr>
      </w:pPr>
      <w:r w:rsidRPr="00ED0E87">
        <w:rPr>
          <w:bCs/>
          <w:sz w:val="22"/>
        </w:rPr>
        <w:t>３</w:t>
      </w:r>
      <w:r w:rsidR="00E03EB6" w:rsidRPr="00ED0E87">
        <w:rPr>
          <w:bCs/>
          <w:sz w:val="22"/>
        </w:rPr>
        <w:t>．事業内容</w:t>
      </w:r>
    </w:p>
    <w:p w14:paraId="6E340551" w14:textId="462A9E28" w:rsidR="002D4444" w:rsidRPr="00ED0E87" w:rsidRDefault="000F02BC" w:rsidP="002D4444">
      <w:pPr>
        <w:widowControl/>
        <w:jc w:val="left"/>
        <w:rPr>
          <w:sz w:val="22"/>
        </w:rPr>
      </w:pPr>
      <w:r w:rsidRPr="00ED0E87">
        <w:rPr>
          <w:sz w:val="22"/>
        </w:rPr>
        <w:t>３．</w:t>
      </w:r>
      <w:r w:rsidR="002D4444" w:rsidRPr="00ED0E87">
        <w:rPr>
          <w:sz w:val="22"/>
        </w:rPr>
        <w:t>１</w:t>
      </w:r>
      <w:r w:rsidR="009A4DC1">
        <w:rPr>
          <w:rFonts w:hint="eastAsia"/>
          <w:sz w:val="22"/>
        </w:rPr>
        <w:t xml:space="preserve">　</w:t>
      </w:r>
      <w:r w:rsidR="002D4444" w:rsidRPr="00ED0E87">
        <w:rPr>
          <w:sz w:val="22"/>
        </w:rPr>
        <w:t>調査内容</w:t>
      </w:r>
    </w:p>
    <w:p w14:paraId="6E9DDC84" w14:textId="661EFAF5" w:rsidR="00E23BF4" w:rsidRPr="00E23BF4" w:rsidRDefault="00D36655" w:rsidP="00E23BF4">
      <w:pPr>
        <w:widowControl/>
        <w:jc w:val="left"/>
        <w:rPr>
          <w:sz w:val="22"/>
        </w:rPr>
      </w:pPr>
      <w:r w:rsidRPr="00ED0E87">
        <w:rPr>
          <w:color w:val="000000" w:themeColor="text1"/>
          <w:sz w:val="22"/>
        </w:rPr>
        <w:t>（１）</w:t>
      </w:r>
      <w:r w:rsidR="00E23BF4" w:rsidRPr="002C65FC">
        <w:rPr>
          <w:rFonts w:hint="eastAsia"/>
          <w:sz w:val="22"/>
        </w:rPr>
        <w:t>第二種特定設備基準</w:t>
      </w:r>
      <w:r w:rsidR="00536B55">
        <w:rPr>
          <w:rFonts w:hint="eastAsia"/>
          <w:sz w:val="22"/>
        </w:rPr>
        <w:t>に係る調査</w:t>
      </w:r>
    </w:p>
    <w:p w14:paraId="37F5139C" w14:textId="1B0E0D5B" w:rsidR="008702EC" w:rsidRDefault="008702EC" w:rsidP="00194FD2">
      <w:pPr>
        <w:widowControl/>
        <w:ind w:leftChars="100" w:left="210" w:firstLineChars="100" w:firstLine="220"/>
        <w:jc w:val="left"/>
        <w:rPr>
          <w:sz w:val="22"/>
        </w:rPr>
      </w:pPr>
      <w:r>
        <w:rPr>
          <w:rFonts w:hint="eastAsia"/>
          <w:sz w:val="22"/>
        </w:rPr>
        <w:t>特定設備検査規則では、製造の工程ごと</w:t>
      </w:r>
      <w:r w:rsidR="00A049A4">
        <w:rPr>
          <w:rFonts w:hint="eastAsia"/>
          <w:sz w:val="22"/>
        </w:rPr>
        <w:t>の検査について、次に示す</w:t>
      </w:r>
      <w:r w:rsidR="00443FE1">
        <w:rPr>
          <w:rFonts w:hint="eastAsia"/>
          <w:sz w:val="22"/>
        </w:rPr>
        <w:t>条項において</w:t>
      </w:r>
      <w:r>
        <w:rPr>
          <w:rFonts w:hint="eastAsia"/>
          <w:sz w:val="22"/>
        </w:rPr>
        <w:t>技術上の基準が定められており、</w:t>
      </w:r>
      <w:r w:rsidRPr="002C65FC">
        <w:rPr>
          <w:rFonts w:hint="eastAsia"/>
          <w:sz w:val="22"/>
        </w:rPr>
        <w:t>第二種特定設備基準</w:t>
      </w:r>
      <w:r>
        <w:rPr>
          <w:rFonts w:hint="eastAsia"/>
          <w:sz w:val="22"/>
        </w:rPr>
        <w:t>にはその具体的な基準が例示されている。</w:t>
      </w:r>
    </w:p>
    <w:p w14:paraId="59716460" w14:textId="38F363B9" w:rsidR="00A049A4" w:rsidRPr="00A049A4" w:rsidRDefault="00A049A4" w:rsidP="00A049A4">
      <w:pPr>
        <w:pStyle w:val="af3"/>
        <w:widowControl/>
        <w:numPr>
          <w:ilvl w:val="0"/>
          <w:numId w:val="18"/>
        </w:numPr>
        <w:ind w:leftChars="0"/>
        <w:jc w:val="left"/>
        <w:rPr>
          <w:sz w:val="22"/>
        </w:rPr>
      </w:pPr>
      <w:r w:rsidRPr="00A049A4">
        <w:rPr>
          <w:rFonts w:hint="eastAsia"/>
          <w:sz w:val="22"/>
        </w:rPr>
        <w:t>第二節　設計（第十条から第三十五条</w:t>
      </w:r>
      <w:r>
        <w:rPr>
          <w:rFonts w:hint="eastAsia"/>
          <w:sz w:val="22"/>
        </w:rPr>
        <w:t>まで</w:t>
      </w:r>
      <w:r w:rsidRPr="00A049A4">
        <w:rPr>
          <w:rFonts w:hint="eastAsia"/>
          <w:sz w:val="22"/>
        </w:rPr>
        <w:t>）</w:t>
      </w:r>
    </w:p>
    <w:p w14:paraId="6E24A41E" w14:textId="77777777" w:rsidR="00A049A4" w:rsidRPr="00A049A4" w:rsidRDefault="00A049A4" w:rsidP="00A049A4">
      <w:pPr>
        <w:pStyle w:val="af3"/>
        <w:widowControl/>
        <w:numPr>
          <w:ilvl w:val="0"/>
          <w:numId w:val="18"/>
        </w:numPr>
        <w:ind w:leftChars="0"/>
        <w:jc w:val="left"/>
        <w:rPr>
          <w:sz w:val="22"/>
        </w:rPr>
      </w:pPr>
      <w:r w:rsidRPr="00A049A4">
        <w:rPr>
          <w:rFonts w:hint="eastAsia"/>
          <w:sz w:val="22"/>
        </w:rPr>
        <w:t>第三節　材料（第三十六条）</w:t>
      </w:r>
    </w:p>
    <w:p w14:paraId="0EB90CA9" w14:textId="77777777" w:rsidR="00A049A4" w:rsidRPr="00A049A4" w:rsidRDefault="00A049A4" w:rsidP="00A049A4">
      <w:pPr>
        <w:pStyle w:val="af3"/>
        <w:widowControl/>
        <w:numPr>
          <w:ilvl w:val="0"/>
          <w:numId w:val="18"/>
        </w:numPr>
        <w:ind w:leftChars="0"/>
        <w:jc w:val="left"/>
        <w:rPr>
          <w:sz w:val="22"/>
        </w:rPr>
      </w:pPr>
      <w:r w:rsidRPr="00A049A4">
        <w:rPr>
          <w:rFonts w:hint="eastAsia"/>
          <w:sz w:val="22"/>
        </w:rPr>
        <w:t>第四節　加工（第三十七条）</w:t>
      </w:r>
    </w:p>
    <w:p w14:paraId="6C276950" w14:textId="1A767B46" w:rsidR="00A049A4" w:rsidRPr="00A049A4" w:rsidRDefault="00A049A4" w:rsidP="00A049A4">
      <w:pPr>
        <w:pStyle w:val="af3"/>
        <w:widowControl/>
        <w:numPr>
          <w:ilvl w:val="0"/>
          <w:numId w:val="18"/>
        </w:numPr>
        <w:ind w:leftChars="0"/>
        <w:jc w:val="left"/>
        <w:rPr>
          <w:sz w:val="22"/>
        </w:rPr>
      </w:pPr>
      <w:r w:rsidRPr="00A049A4">
        <w:rPr>
          <w:rFonts w:hint="eastAsia"/>
          <w:sz w:val="22"/>
        </w:rPr>
        <w:t>第五節　溶接（第三十八条</w:t>
      </w:r>
      <w:r w:rsidR="00443FE1">
        <w:rPr>
          <w:rFonts w:hint="eastAsia"/>
          <w:sz w:val="22"/>
        </w:rPr>
        <w:t>から</w:t>
      </w:r>
      <w:r w:rsidRPr="00A049A4">
        <w:rPr>
          <w:rFonts w:hint="eastAsia"/>
          <w:sz w:val="22"/>
        </w:rPr>
        <w:t>第四十二条</w:t>
      </w:r>
      <w:r w:rsidR="00443FE1">
        <w:rPr>
          <w:rFonts w:hint="eastAsia"/>
          <w:sz w:val="22"/>
        </w:rPr>
        <w:t>まで</w:t>
      </w:r>
      <w:r w:rsidRPr="00A049A4">
        <w:rPr>
          <w:rFonts w:hint="eastAsia"/>
          <w:sz w:val="22"/>
        </w:rPr>
        <w:t>）</w:t>
      </w:r>
    </w:p>
    <w:p w14:paraId="3F000B90" w14:textId="3629E5FE" w:rsidR="00A049A4" w:rsidRPr="00A049A4" w:rsidRDefault="00443FE1" w:rsidP="00A049A4">
      <w:pPr>
        <w:pStyle w:val="af3"/>
        <w:widowControl/>
        <w:numPr>
          <w:ilvl w:val="0"/>
          <w:numId w:val="18"/>
        </w:numPr>
        <w:ind w:leftChars="0"/>
        <w:jc w:val="left"/>
        <w:rPr>
          <w:sz w:val="22"/>
        </w:rPr>
      </w:pPr>
      <w:r>
        <w:rPr>
          <w:rFonts w:hint="eastAsia"/>
          <w:sz w:val="22"/>
        </w:rPr>
        <w:lastRenderedPageBreak/>
        <w:t>第六節　構造（第四十三条から</w:t>
      </w:r>
      <w:r w:rsidR="00A049A4" w:rsidRPr="00A049A4">
        <w:rPr>
          <w:rFonts w:hint="eastAsia"/>
          <w:sz w:val="22"/>
        </w:rPr>
        <w:t>第四十五条</w:t>
      </w:r>
      <w:r>
        <w:rPr>
          <w:rFonts w:hint="eastAsia"/>
          <w:sz w:val="22"/>
        </w:rPr>
        <w:t>まで</w:t>
      </w:r>
      <w:r w:rsidR="00A049A4" w:rsidRPr="00A049A4">
        <w:rPr>
          <w:rFonts w:hint="eastAsia"/>
          <w:sz w:val="22"/>
        </w:rPr>
        <w:t>）</w:t>
      </w:r>
    </w:p>
    <w:p w14:paraId="32AC19A4" w14:textId="0630DBB3" w:rsidR="00A049A4" w:rsidRPr="00A049A4" w:rsidRDefault="00443FE1" w:rsidP="00A049A4">
      <w:pPr>
        <w:pStyle w:val="af3"/>
        <w:widowControl/>
        <w:numPr>
          <w:ilvl w:val="0"/>
          <w:numId w:val="18"/>
        </w:numPr>
        <w:ind w:leftChars="0"/>
        <w:jc w:val="left"/>
        <w:rPr>
          <w:sz w:val="22"/>
        </w:rPr>
      </w:pPr>
      <w:r>
        <w:rPr>
          <w:rFonts w:hint="eastAsia"/>
          <w:sz w:val="22"/>
        </w:rPr>
        <w:t>第七節　検査の方法（第四十六条から</w:t>
      </w:r>
      <w:r w:rsidR="00A049A4" w:rsidRPr="00A049A4">
        <w:rPr>
          <w:rFonts w:hint="eastAsia"/>
          <w:sz w:val="22"/>
        </w:rPr>
        <w:t>第五十条</w:t>
      </w:r>
      <w:r>
        <w:rPr>
          <w:rFonts w:hint="eastAsia"/>
          <w:sz w:val="22"/>
        </w:rPr>
        <w:t>まで</w:t>
      </w:r>
      <w:r w:rsidR="00A049A4" w:rsidRPr="00A049A4">
        <w:rPr>
          <w:rFonts w:hint="eastAsia"/>
          <w:sz w:val="22"/>
        </w:rPr>
        <w:t>）</w:t>
      </w:r>
    </w:p>
    <w:p w14:paraId="1BCF3452" w14:textId="18DD79EE" w:rsidR="00A86066" w:rsidRDefault="00F92B87" w:rsidP="00A049A4">
      <w:pPr>
        <w:widowControl/>
        <w:ind w:leftChars="100" w:left="210" w:firstLineChars="100" w:firstLine="220"/>
        <w:jc w:val="left"/>
        <w:rPr>
          <w:sz w:val="22"/>
        </w:rPr>
      </w:pPr>
      <w:r>
        <w:rPr>
          <w:rFonts w:hint="eastAsia"/>
          <w:sz w:val="22"/>
        </w:rPr>
        <w:t>国内では、</w:t>
      </w:r>
      <w:r w:rsidR="006F3DCB" w:rsidRPr="002C65FC">
        <w:rPr>
          <w:rFonts w:hint="eastAsia"/>
          <w:sz w:val="22"/>
        </w:rPr>
        <w:t>第二種特定設備基準</w:t>
      </w:r>
      <w:r w:rsidR="006F3DCB">
        <w:rPr>
          <w:rFonts w:hint="eastAsia"/>
          <w:sz w:val="22"/>
        </w:rPr>
        <w:t>に対応する日本産業規格として</w:t>
      </w:r>
      <w:r w:rsidR="006F3DCB">
        <w:rPr>
          <w:rFonts w:hint="eastAsia"/>
          <w:sz w:val="22"/>
        </w:rPr>
        <w:t>JIS Z 8267</w:t>
      </w:r>
      <w:r w:rsidR="00062453">
        <w:rPr>
          <w:rFonts w:hint="eastAsia"/>
          <w:sz w:val="22"/>
        </w:rPr>
        <w:t>（</w:t>
      </w:r>
      <w:r w:rsidR="00062453" w:rsidRPr="00062453">
        <w:rPr>
          <w:rFonts w:hint="eastAsia"/>
          <w:sz w:val="22"/>
        </w:rPr>
        <w:t>圧力容器の設計</w:t>
      </w:r>
      <w:r w:rsidR="00062453">
        <w:rPr>
          <w:rFonts w:hint="eastAsia"/>
          <w:sz w:val="22"/>
        </w:rPr>
        <w:t>）</w:t>
      </w:r>
      <w:r w:rsidR="00953C01">
        <w:rPr>
          <w:rFonts w:hint="eastAsia"/>
          <w:sz w:val="22"/>
        </w:rPr>
        <w:t>が制定されて</w:t>
      </w:r>
      <w:r w:rsidR="00062453">
        <w:rPr>
          <w:rFonts w:hint="eastAsia"/>
          <w:sz w:val="22"/>
        </w:rPr>
        <w:t>おり、</w:t>
      </w:r>
      <w:r w:rsidR="00AA1D08">
        <w:rPr>
          <w:rFonts w:hint="eastAsia"/>
          <w:sz w:val="22"/>
        </w:rPr>
        <w:t>現在も</w:t>
      </w:r>
      <w:r w:rsidR="00062453">
        <w:rPr>
          <w:rFonts w:hint="eastAsia"/>
          <w:sz w:val="22"/>
        </w:rPr>
        <w:t>定期的に技術基準の更新が図られている</w:t>
      </w:r>
      <w:r w:rsidR="00953C01">
        <w:rPr>
          <w:rFonts w:hint="eastAsia"/>
          <w:sz w:val="22"/>
        </w:rPr>
        <w:t>。</w:t>
      </w:r>
      <w:r w:rsidR="00A86066">
        <w:rPr>
          <w:rFonts w:hint="eastAsia"/>
          <w:sz w:val="22"/>
        </w:rPr>
        <w:t>これを踏まえ、本事業においては、次の調査を行</w:t>
      </w:r>
      <w:r w:rsidR="004C2203">
        <w:rPr>
          <w:rFonts w:hint="eastAsia"/>
          <w:sz w:val="22"/>
        </w:rPr>
        <w:t>い、改正に資する資料として取りまとめる</w:t>
      </w:r>
      <w:r w:rsidR="00A86066">
        <w:rPr>
          <w:rFonts w:hint="eastAsia"/>
          <w:sz w:val="22"/>
        </w:rPr>
        <w:t>こと。</w:t>
      </w:r>
    </w:p>
    <w:p w14:paraId="44E527C0" w14:textId="1BFBFADD" w:rsidR="008702EC" w:rsidRDefault="00E70216" w:rsidP="008702EC">
      <w:pPr>
        <w:pStyle w:val="af3"/>
        <w:widowControl/>
        <w:numPr>
          <w:ilvl w:val="0"/>
          <w:numId w:val="17"/>
        </w:numPr>
        <w:ind w:leftChars="0"/>
        <w:jc w:val="left"/>
        <w:rPr>
          <w:sz w:val="22"/>
        </w:rPr>
      </w:pPr>
      <w:r>
        <w:rPr>
          <w:rFonts w:hint="eastAsia"/>
          <w:sz w:val="22"/>
        </w:rPr>
        <w:t>JIS Z 8267</w:t>
      </w:r>
      <w:r w:rsidR="00A86066" w:rsidRPr="002C65FC">
        <w:rPr>
          <w:rFonts w:hint="eastAsia"/>
          <w:sz w:val="22"/>
        </w:rPr>
        <w:t>を</w:t>
      </w:r>
      <w:r w:rsidR="00A86066">
        <w:rPr>
          <w:rFonts w:hint="eastAsia"/>
          <w:sz w:val="22"/>
        </w:rPr>
        <w:t>中心</w:t>
      </w:r>
      <w:r w:rsidR="00A86066" w:rsidRPr="002C65FC">
        <w:rPr>
          <w:rFonts w:hint="eastAsia"/>
          <w:sz w:val="22"/>
        </w:rPr>
        <w:t>に</w:t>
      </w:r>
      <w:r w:rsidR="00A86066" w:rsidRPr="008702EC">
        <w:rPr>
          <w:rFonts w:hint="eastAsia"/>
          <w:sz w:val="22"/>
        </w:rPr>
        <w:t>圧力容器に係る最新の技術基準</w:t>
      </w:r>
      <w:r w:rsidR="00A86066">
        <w:rPr>
          <w:rFonts w:hint="eastAsia"/>
          <w:sz w:val="22"/>
        </w:rPr>
        <w:t>の調査を行い、</w:t>
      </w:r>
      <w:r w:rsidR="00A86066" w:rsidRPr="002C65FC">
        <w:rPr>
          <w:rFonts w:hint="eastAsia"/>
          <w:sz w:val="22"/>
        </w:rPr>
        <w:t>第二種特定設備基準</w:t>
      </w:r>
      <w:r w:rsidR="00A86066" w:rsidRPr="008702EC">
        <w:rPr>
          <w:rFonts w:hint="eastAsia"/>
          <w:sz w:val="22"/>
        </w:rPr>
        <w:t>との比較</w:t>
      </w:r>
      <w:r w:rsidR="00A86066">
        <w:rPr>
          <w:rFonts w:hint="eastAsia"/>
          <w:sz w:val="22"/>
        </w:rPr>
        <w:t>を行う</w:t>
      </w:r>
      <w:r w:rsidR="00A86066" w:rsidRPr="008702EC">
        <w:rPr>
          <w:rFonts w:hint="eastAsia"/>
          <w:sz w:val="22"/>
        </w:rPr>
        <w:t>。</w:t>
      </w:r>
    </w:p>
    <w:p w14:paraId="2EBDDD28" w14:textId="2F8D5903" w:rsidR="00A86066" w:rsidRPr="008702EC" w:rsidRDefault="00A86066" w:rsidP="008702EC">
      <w:pPr>
        <w:pStyle w:val="af3"/>
        <w:widowControl/>
        <w:numPr>
          <w:ilvl w:val="0"/>
          <w:numId w:val="17"/>
        </w:numPr>
        <w:ind w:leftChars="0"/>
        <w:jc w:val="left"/>
        <w:rPr>
          <w:sz w:val="22"/>
        </w:rPr>
      </w:pPr>
      <w:r>
        <w:rPr>
          <w:rFonts w:hint="eastAsia"/>
          <w:sz w:val="22"/>
        </w:rPr>
        <w:t>上記</w:t>
      </w:r>
      <w:r w:rsidR="00A43282">
        <w:rPr>
          <w:rFonts w:hint="eastAsia"/>
          <w:sz w:val="22"/>
        </w:rPr>
        <w:t>①</w:t>
      </w:r>
      <w:r>
        <w:rPr>
          <w:rFonts w:hint="eastAsia"/>
          <w:sz w:val="22"/>
        </w:rPr>
        <w:t>の比較結果</w:t>
      </w:r>
      <w:r w:rsidR="00136C08">
        <w:rPr>
          <w:rFonts w:hint="eastAsia"/>
          <w:sz w:val="22"/>
        </w:rPr>
        <w:t>に基づき</w:t>
      </w:r>
      <w:r>
        <w:rPr>
          <w:rFonts w:hint="eastAsia"/>
          <w:sz w:val="22"/>
        </w:rPr>
        <w:t>、現行の</w:t>
      </w:r>
      <w:r w:rsidRPr="002C65FC">
        <w:rPr>
          <w:rFonts w:hint="eastAsia"/>
          <w:sz w:val="22"/>
        </w:rPr>
        <w:t>第二種特定設備基準</w:t>
      </w:r>
      <w:r>
        <w:rPr>
          <w:rFonts w:hint="eastAsia"/>
          <w:sz w:val="22"/>
        </w:rPr>
        <w:t>の技術的な課題を検討する。</w:t>
      </w:r>
    </w:p>
    <w:p w14:paraId="397F7EC5" w14:textId="77777777" w:rsidR="00395F57" w:rsidRPr="00395F57" w:rsidRDefault="00395F57" w:rsidP="00395F57">
      <w:pPr>
        <w:widowControl/>
        <w:jc w:val="left"/>
        <w:rPr>
          <w:color w:val="000000" w:themeColor="text1"/>
          <w:sz w:val="22"/>
        </w:rPr>
      </w:pPr>
    </w:p>
    <w:p w14:paraId="62947C7F" w14:textId="413C0286" w:rsidR="002922D7" w:rsidRPr="00ED0E87" w:rsidRDefault="009D46A6" w:rsidP="00E23BF4">
      <w:pPr>
        <w:widowControl/>
        <w:jc w:val="left"/>
        <w:rPr>
          <w:sz w:val="22"/>
        </w:rPr>
      </w:pPr>
      <w:r w:rsidRPr="00ED0E87">
        <w:rPr>
          <w:sz w:val="22"/>
        </w:rPr>
        <w:t>（</w:t>
      </w:r>
      <w:r w:rsidR="00E23BF4">
        <w:rPr>
          <w:rFonts w:hint="eastAsia"/>
          <w:sz w:val="22"/>
        </w:rPr>
        <w:t>２</w:t>
      </w:r>
      <w:r w:rsidR="00511124" w:rsidRPr="00ED0E87">
        <w:rPr>
          <w:sz w:val="22"/>
        </w:rPr>
        <w:t>）</w:t>
      </w:r>
      <w:r w:rsidR="002922D7" w:rsidRPr="00ED0E87">
        <w:rPr>
          <w:sz w:val="22"/>
        </w:rPr>
        <w:t>報告書の作成</w:t>
      </w:r>
    </w:p>
    <w:p w14:paraId="7B12D220" w14:textId="3441B7B0" w:rsidR="00511124" w:rsidRPr="00ED0E87" w:rsidRDefault="003320DB" w:rsidP="00E23BF4">
      <w:pPr>
        <w:widowControl/>
        <w:ind w:leftChars="100" w:left="210" w:firstLineChars="100" w:firstLine="220"/>
        <w:jc w:val="left"/>
        <w:rPr>
          <w:sz w:val="22"/>
        </w:rPr>
      </w:pPr>
      <w:r w:rsidRPr="00ED0E87">
        <w:rPr>
          <w:sz w:val="22"/>
        </w:rPr>
        <w:t>（１）</w:t>
      </w:r>
      <w:r w:rsidR="00C24A81">
        <w:rPr>
          <w:rFonts w:hint="eastAsia"/>
          <w:sz w:val="22"/>
        </w:rPr>
        <w:t>の検討</w:t>
      </w:r>
      <w:r w:rsidR="00E16934" w:rsidRPr="00ED0E87">
        <w:rPr>
          <w:sz w:val="22"/>
        </w:rPr>
        <w:t>結果</w:t>
      </w:r>
      <w:r w:rsidR="00511124" w:rsidRPr="00ED0E87">
        <w:rPr>
          <w:sz w:val="22"/>
        </w:rPr>
        <w:t>を本事業の終了期日までに取りまとめ、事業報告書を作成すること。</w:t>
      </w:r>
      <w:r w:rsidR="00CC1013" w:rsidRPr="00ED0E87">
        <w:rPr>
          <w:sz w:val="22"/>
        </w:rPr>
        <w:t>取りまとめの方法については経済産業省高圧ガス保安室と相談して決定すること。</w:t>
      </w:r>
    </w:p>
    <w:p w14:paraId="045E7831" w14:textId="77777777" w:rsidR="00511124" w:rsidRPr="00536B55" w:rsidRDefault="00511124" w:rsidP="00472884">
      <w:pPr>
        <w:pStyle w:val="af3"/>
        <w:widowControl/>
        <w:jc w:val="left"/>
        <w:rPr>
          <w:sz w:val="22"/>
        </w:rPr>
      </w:pPr>
    </w:p>
    <w:p w14:paraId="6CCCB1AD" w14:textId="2A56B442" w:rsidR="001B174E" w:rsidRPr="00ED0E87" w:rsidRDefault="000F02BC" w:rsidP="00472884">
      <w:pPr>
        <w:widowControl/>
        <w:jc w:val="left"/>
        <w:rPr>
          <w:sz w:val="22"/>
        </w:rPr>
      </w:pPr>
      <w:r w:rsidRPr="00ED0E87">
        <w:rPr>
          <w:sz w:val="22"/>
        </w:rPr>
        <w:t>３．</w:t>
      </w:r>
      <w:r w:rsidR="00472884" w:rsidRPr="00ED0E87">
        <w:rPr>
          <w:sz w:val="22"/>
        </w:rPr>
        <w:t>２</w:t>
      </w:r>
      <w:r w:rsidR="009A4DC1">
        <w:rPr>
          <w:rFonts w:hint="eastAsia"/>
          <w:sz w:val="22"/>
        </w:rPr>
        <w:t xml:space="preserve">　</w:t>
      </w:r>
      <w:r w:rsidR="00472884" w:rsidRPr="00ED0E87">
        <w:rPr>
          <w:sz w:val="22"/>
        </w:rPr>
        <w:t>委員会の運営</w:t>
      </w:r>
    </w:p>
    <w:p w14:paraId="147A563E" w14:textId="1A22239D" w:rsidR="007C2373" w:rsidRPr="00376129" w:rsidRDefault="009A4DC1" w:rsidP="00E23BF4">
      <w:pPr>
        <w:widowControl/>
        <w:ind w:firstLineChars="100" w:firstLine="220"/>
        <w:jc w:val="left"/>
        <w:rPr>
          <w:sz w:val="22"/>
        </w:rPr>
      </w:pPr>
      <w:r>
        <w:rPr>
          <w:sz w:val="22"/>
        </w:rPr>
        <w:t>３．１</w:t>
      </w:r>
      <w:r w:rsidR="00511124" w:rsidRPr="00ED0E87">
        <w:rPr>
          <w:sz w:val="22"/>
        </w:rPr>
        <w:t>の</w:t>
      </w:r>
      <w:r w:rsidR="00E23BF4">
        <w:rPr>
          <w:rFonts w:hint="eastAsia"/>
          <w:sz w:val="22"/>
        </w:rPr>
        <w:t>検討</w:t>
      </w:r>
      <w:r w:rsidR="00511124" w:rsidRPr="00ED0E87">
        <w:rPr>
          <w:sz w:val="22"/>
        </w:rPr>
        <w:t>を実施するにあたって、</w:t>
      </w:r>
      <w:r w:rsidR="001B174E" w:rsidRPr="00ED0E87">
        <w:rPr>
          <w:sz w:val="22"/>
        </w:rPr>
        <w:t>有識者</w:t>
      </w:r>
      <w:r w:rsidR="00511124" w:rsidRPr="00ED0E87">
        <w:rPr>
          <w:sz w:val="22"/>
        </w:rPr>
        <w:t>により構成された</w:t>
      </w:r>
      <w:r w:rsidR="001B174E" w:rsidRPr="00ED0E87">
        <w:rPr>
          <w:sz w:val="22"/>
        </w:rPr>
        <w:t>委員会（委員：</w:t>
      </w:r>
      <w:r w:rsidR="000560E6">
        <w:rPr>
          <w:rFonts w:hint="eastAsia"/>
          <w:sz w:val="22"/>
        </w:rPr>
        <w:t>８</w:t>
      </w:r>
      <w:r w:rsidR="001B174E" w:rsidRPr="00ED0E87">
        <w:rPr>
          <w:sz w:val="22"/>
        </w:rPr>
        <w:t>名程度、委</w:t>
      </w:r>
      <w:r w:rsidR="00BC4776" w:rsidRPr="00ED0E87">
        <w:rPr>
          <w:sz w:val="22"/>
        </w:rPr>
        <w:t>員会開催数</w:t>
      </w:r>
      <w:r w:rsidR="00041B3E">
        <w:rPr>
          <w:rFonts w:hint="eastAsia"/>
          <w:sz w:val="22"/>
        </w:rPr>
        <w:t>６</w:t>
      </w:r>
      <w:r w:rsidR="001B174E" w:rsidRPr="00ED0E87">
        <w:rPr>
          <w:sz w:val="22"/>
        </w:rPr>
        <w:t>回程度）を設置し、意見の聴取等を含め</w:t>
      </w:r>
      <w:r w:rsidR="00511124" w:rsidRPr="00ED0E87">
        <w:rPr>
          <w:sz w:val="22"/>
        </w:rPr>
        <w:t>た</w:t>
      </w:r>
      <w:r w:rsidR="001B174E" w:rsidRPr="00ED0E87">
        <w:rPr>
          <w:sz w:val="22"/>
        </w:rPr>
        <w:t>事業の円滑な進行を図</w:t>
      </w:r>
      <w:r w:rsidR="00511124" w:rsidRPr="00ED0E87">
        <w:rPr>
          <w:sz w:val="22"/>
        </w:rPr>
        <w:t>り、議論を取りまとめる</w:t>
      </w:r>
      <w:r w:rsidR="001B174E" w:rsidRPr="00ED0E87">
        <w:rPr>
          <w:sz w:val="22"/>
        </w:rPr>
        <w:t>こと。</w:t>
      </w:r>
      <w:r w:rsidR="00511124" w:rsidRPr="00ED0E87">
        <w:rPr>
          <w:sz w:val="22"/>
        </w:rPr>
        <w:t>なお、委員の</w:t>
      </w:r>
      <w:r w:rsidR="001B174E" w:rsidRPr="00ED0E87">
        <w:rPr>
          <w:sz w:val="22"/>
        </w:rPr>
        <w:t>選定に当たっては、</w:t>
      </w:r>
      <w:r w:rsidR="00B557C8" w:rsidRPr="00ED0E87">
        <w:rPr>
          <w:sz w:val="22"/>
        </w:rPr>
        <w:t>経済産業省</w:t>
      </w:r>
      <w:r w:rsidR="001B174E" w:rsidRPr="00ED0E87">
        <w:rPr>
          <w:sz w:val="22"/>
        </w:rPr>
        <w:t>高圧ガス保安室と相談</w:t>
      </w:r>
      <w:r w:rsidR="00511124" w:rsidRPr="00ED0E87">
        <w:rPr>
          <w:sz w:val="22"/>
        </w:rPr>
        <w:t>の上</w:t>
      </w:r>
      <w:r w:rsidR="001B174E" w:rsidRPr="00ED0E87">
        <w:rPr>
          <w:sz w:val="22"/>
        </w:rPr>
        <w:t>決定す</w:t>
      </w:r>
      <w:r w:rsidR="00511124" w:rsidRPr="00ED0E87">
        <w:rPr>
          <w:sz w:val="22"/>
        </w:rPr>
        <w:t>ること</w:t>
      </w:r>
      <w:r w:rsidR="001B174E" w:rsidRPr="00ED0E87">
        <w:rPr>
          <w:sz w:val="22"/>
        </w:rPr>
        <w:t>。</w:t>
      </w:r>
    </w:p>
    <w:p w14:paraId="1787DB25" w14:textId="589920B1" w:rsidR="001A1DCC" w:rsidRDefault="001A1DCC" w:rsidP="0048407B">
      <w:pPr>
        <w:widowControl/>
        <w:jc w:val="left"/>
        <w:rPr>
          <w:sz w:val="22"/>
        </w:rPr>
      </w:pPr>
    </w:p>
    <w:p w14:paraId="547B26F9" w14:textId="77777777" w:rsidR="00B22BCA" w:rsidRPr="006E6311" w:rsidRDefault="00B22BCA" w:rsidP="00B22BCA">
      <w:pPr>
        <w:autoSpaceDE w:val="0"/>
        <w:autoSpaceDN w:val="0"/>
        <w:adjustRightInd w:val="0"/>
        <w:jc w:val="left"/>
        <w:rPr>
          <w:rFonts w:eastAsia="ＭＳ 明朝" w:cs="MS-Mincho"/>
          <w:kern w:val="0"/>
        </w:rPr>
      </w:pPr>
      <w:r w:rsidRPr="006E6311">
        <w:rPr>
          <w:rFonts w:eastAsia="ＭＳ 明朝" w:cs="MS-Mincho"/>
          <w:kern w:val="0"/>
        </w:rPr>
        <w:t>４．実施期間</w:t>
      </w:r>
    </w:p>
    <w:p w14:paraId="1392F108" w14:textId="4301013E" w:rsidR="00B22BCA" w:rsidRPr="006E6311" w:rsidRDefault="00B22BCA" w:rsidP="00B22BCA">
      <w:pPr>
        <w:widowControl/>
        <w:ind w:firstLineChars="100" w:firstLine="210"/>
        <w:jc w:val="left"/>
        <w:rPr>
          <w:rFonts w:eastAsia="ＭＳ 明朝"/>
        </w:rPr>
      </w:pPr>
      <w:r w:rsidRPr="006E6311">
        <w:rPr>
          <w:rFonts w:eastAsia="ＭＳ 明朝" w:cs="MS-Mincho"/>
          <w:kern w:val="0"/>
        </w:rPr>
        <w:t>委託契約締結日から令和</w:t>
      </w:r>
      <w:r>
        <w:rPr>
          <w:rFonts w:eastAsia="ＭＳ 明朝" w:cs="MS-Mincho" w:hint="eastAsia"/>
          <w:kern w:val="0"/>
        </w:rPr>
        <w:t>５</w:t>
      </w:r>
      <w:r w:rsidRPr="006E6311">
        <w:rPr>
          <w:rFonts w:eastAsia="ＭＳ 明朝" w:cs="MS-Mincho"/>
          <w:kern w:val="0"/>
        </w:rPr>
        <w:t>年３月</w:t>
      </w:r>
      <w:r>
        <w:rPr>
          <w:rFonts w:eastAsia="ＭＳ 明朝" w:cs="MS-Mincho" w:hint="eastAsia"/>
          <w:kern w:val="0"/>
        </w:rPr>
        <w:t>３１</w:t>
      </w:r>
      <w:r w:rsidRPr="006E6311">
        <w:rPr>
          <w:rFonts w:eastAsia="ＭＳ 明朝" w:cs="MS-Mincho"/>
          <w:kern w:val="0"/>
        </w:rPr>
        <w:t>日まで</w:t>
      </w:r>
    </w:p>
    <w:p w14:paraId="073579D4" w14:textId="77777777" w:rsidR="00B22BCA" w:rsidRPr="00D421EB" w:rsidRDefault="00B22BCA" w:rsidP="00B22BCA">
      <w:pPr>
        <w:widowControl/>
        <w:jc w:val="left"/>
        <w:rPr>
          <w:rFonts w:asciiTheme="majorEastAsia" w:eastAsiaTheme="majorEastAsia" w:hAnsiTheme="majorEastAsia"/>
        </w:rPr>
      </w:pPr>
    </w:p>
    <w:p w14:paraId="298F7D27" w14:textId="77777777" w:rsidR="00B22BCA" w:rsidRPr="00201534" w:rsidRDefault="00B22BCA" w:rsidP="00B22BCA">
      <w:pPr>
        <w:rPr>
          <w:rFonts w:ascii="ＭＳ 明朝" w:eastAsia="ＭＳ 明朝" w:hAnsi="ＭＳ 明朝"/>
        </w:rPr>
      </w:pPr>
      <w:r w:rsidRPr="00201534">
        <w:rPr>
          <w:rFonts w:ascii="ＭＳ 明朝" w:eastAsia="ＭＳ 明朝" w:hAnsi="ＭＳ 明朝" w:hint="eastAsia"/>
        </w:rPr>
        <w:t>５．納入物</w:t>
      </w:r>
    </w:p>
    <w:p w14:paraId="00C1116C" w14:textId="77777777" w:rsidR="00B22BCA" w:rsidRPr="00201534" w:rsidRDefault="00B22BCA" w:rsidP="00B22BCA">
      <w:pPr>
        <w:ind w:leftChars="100" w:left="210" w:firstLineChars="100" w:firstLine="210"/>
        <w:rPr>
          <w:rFonts w:ascii="ＭＳ 明朝" w:eastAsia="ＭＳ 明朝" w:hAnsi="ＭＳ 明朝"/>
        </w:rPr>
      </w:pPr>
      <w:r w:rsidRPr="00201534">
        <w:rPr>
          <w:rFonts w:ascii="ＭＳ 明朝" w:eastAsia="ＭＳ 明朝" w:hAnsi="ＭＳ 明朝" w:hint="eastAsia"/>
        </w:rPr>
        <w:t>納入物については、以下のとおりとする。</w:t>
      </w:r>
    </w:p>
    <w:p w14:paraId="09C5FDF5" w14:textId="77777777" w:rsidR="00B22BCA" w:rsidRPr="00201534" w:rsidRDefault="00B22BCA" w:rsidP="00B22BCA">
      <w:pPr>
        <w:ind w:leftChars="100" w:left="210" w:firstLineChars="100" w:firstLine="210"/>
        <w:rPr>
          <w:rFonts w:ascii="ＭＳ 明朝" w:eastAsia="ＭＳ 明朝" w:hAnsi="ＭＳ 明朝"/>
        </w:rPr>
      </w:pPr>
      <w:r w:rsidRPr="00201534">
        <w:rPr>
          <w:rFonts w:ascii="ＭＳ 明朝" w:eastAsia="ＭＳ 明朝" w:hAnsi="ＭＳ 明朝" w:hint="eastAsia"/>
        </w:rPr>
        <w:t>・調査報告書電子媒体（ＣＤ－Ｒ） １式</w:t>
      </w:r>
    </w:p>
    <w:p w14:paraId="0BAC4972"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調査報告書、委託調査報告書公表用書誌情報（様式１）、二次利用未承諾リスト（様式２）を納入すること。</w:t>
      </w:r>
    </w:p>
    <w:p w14:paraId="6B8A442F"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調査報告書は、ＰＤＦ形式以外にも、機械判読可能な形式のファイルも納入すること。調査で得られた元データについては、機械判読可能な形式のファイルで納入することとし、特に図表・グラフに係るデータ（以下「ＥＸＣＥＬ等データ」という。）については、ＥＸＣＥＬ形式等により納入すること。</w:t>
      </w:r>
    </w:p>
    <w:p w14:paraId="3266B640"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なお、様式１及び様式２はＥＸＣＥＬ形式とする。</w:t>
      </w:r>
    </w:p>
    <w:p w14:paraId="296A782A" w14:textId="77777777" w:rsidR="00B22BCA" w:rsidRPr="00201534" w:rsidRDefault="00B22BCA" w:rsidP="00B22BCA">
      <w:pPr>
        <w:ind w:leftChars="100" w:left="210" w:firstLineChars="100" w:firstLine="210"/>
        <w:rPr>
          <w:rFonts w:ascii="ＭＳ 明朝" w:eastAsia="ＭＳ 明朝" w:hAnsi="ＭＳ 明朝"/>
        </w:rPr>
      </w:pPr>
      <w:r w:rsidRPr="00201534">
        <w:rPr>
          <w:rFonts w:ascii="ＭＳ 明朝" w:eastAsia="ＭＳ 明朝" w:hAnsi="ＭＳ 明朝" w:hint="eastAsia"/>
        </w:rPr>
        <w:t>・調査報告書電子媒体（ＣＤ－Ｒ） ２式（公表用）</w:t>
      </w:r>
    </w:p>
    <w:p w14:paraId="74909E99"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lastRenderedPageBreak/>
        <w:t>調査報告書及び様式２（該当がある場合のみ）を一つのＰＤＦファイル（透明テキスト付）に統合したもの並びに公開可能かつ二次利用可能なＥＸＣＥＬ等データを納入すること。</w:t>
      </w:r>
    </w:p>
    <w:p w14:paraId="6B214E63"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セキュリティ等の観点から、国と協議の上、非公開とするべき部分については、削除するなどの適切な処置を講ずること。</w:t>
      </w:r>
    </w:p>
    <w:p w14:paraId="77C92113"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7A06D281" w14:textId="77777777" w:rsidR="00B22BCA" w:rsidRPr="00201534" w:rsidRDefault="00B22BCA" w:rsidP="00B22BCA">
      <w:pPr>
        <w:ind w:leftChars="300" w:left="630" w:firstLineChars="100" w:firstLine="210"/>
        <w:rPr>
          <w:rFonts w:ascii="ＭＳ 明朝" w:eastAsia="ＭＳ 明朝" w:hAnsi="ＭＳ 明朝"/>
        </w:rPr>
      </w:pPr>
      <w:r w:rsidRPr="00201534">
        <w:rPr>
          <w:rFonts w:ascii="ＭＳ 明朝" w:eastAsia="ＭＳ 明朝" w:hAnsi="ＭＳ 明朝" w:hint="eastAsia"/>
        </w:rPr>
        <w: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は、オープンデータとして公開されることを前提とし、国以外の第三者の知的財産権が関与する内容を含まないものとすること。</w:t>
      </w:r>
    </w:p>
    <w:p w14:paraId="72C6A1C3" w14:textId="77777777" w:rsidR="00B22BCA" w:rsidRPr="00201534" w:rsidRDefault="00B22BCA" w:rsidP="00B22BCA">
      <w:pPr>
        <w:ind w:leftChars="300" w:left="840" w:hangingChars="100" w:hanging="210"/>
        <w:rPr>
          <w:rFonts w:ascii="ＭＳ 明朝" w:eastAsia="ＭＳ 明朝" w:hAnsi="ＭＳ 明朝"/>
        </w:rPr>
      </w:pPr>
    </w:p>
    <w:p w14:paraId="49389C44" w14:textId="77777777" w:rsidR="00B22BCA" w:rsidRDefault="00B22BCA" w:rsidP="00B22BCA">
      <w:pPr>
        <w:ind w:leftChars="165" w:left="556" w:hangingChars="100" w:hanging="210"/>
        <w:rPr>
          <w:rFonts w:ascii="ＭＳ 明朝" w:eastAsia="ＭＳ 明朝" w:hAnsi="ＭＳ 明朝"/>
        </w:rPr>
      </w:pPr>
      <w:r w:rsidRPr="00201534">
        <w:rPr>
          <w:rFonts w:ascii="ＭＳ 明朝" w:eastAsia="ＭＳ 明朝" w:hAnsi="ＭＳ 明朝" w:hint="eastAsia"/>
        </w:rPr>
        <w:t>※調査報告書電子媒体の具体的な作成方法の確認及び様式１・様式２のダウンロードは、下記ＵＲＬから行うこと。</w:t>
      </w:r>
    </w:p>
    <w:p w14:paraId="1BCFC23C" w14:textId="77777777" w:rsidR="00B22BCA" w:rsidRPr="00201534" w:rsidRDefault="00B22BCA" w:rsidP="00B22BCA">
      <w:pPr>
        <w:ind w:leftChars="165" w:left="556" w:hangingChars="100" w:hanging="210"/>
        <w:rPr>
          <w:rFonts w:ascii="ＭＳ 明朝" w:eastAsia="ＭＳ 明朝" w:hAnsi="ＭＳ 明朝"/>
        </w:rPr>
      </w:pPr>
      <w:r>
        <w:rPr>
          <w:rFonts w:ascii="ＭＳ 明朝" w:eastAsia="ＭＳ 明朝" w:hAnsi="ＭＳ 明朝" w:hint="eastAsia"/>
        </w:rPr>
        <w:t xml:space="preserve">　</w:t>
      </w:r>
      <w:hyperlink r:id="rId7" w:history="1">
        <w:r w:rsidRPr="004648AD">
          <w:rPr>
            <w:rStyle w:val="ac"/>
          </w:rPr>
          <w:t>https://www.meti.go.jp/meti_lib/jyutaku/CD-sakuseihouhou.pdf</w:t>
        </w:r>
      </w:hyperlink>
    </w:p>
    <w:p w14:paraId="0C5B2FFF" w14:textId="77777777" w:rsidR="00B22BCA" w:rsidRPr="00201534" w:rsidRDefault="00B22BCA" w:rsidP="00B22BCA">
      <w:pPr>
        <w:ind w:firstLineChars="300" w:firstLine="630"/>
        <w:rPr>
          <w:rFonts w:ascii="ＭＳ 明朝" w:eastAsia="ＭＳ 明朝" w:hAnsi="ＭＳ 明朝"/>
        </w:rPr>
      </w:pPr>
    </w:p>
    <w:p w14:paraId="214D05F5" w14:textId="77777777" w:rsidR="00B22BCA" w:rsidRPr="00201534" w:rsidRDefault="00B22BCA" w:rsidP="00B22BCA">
      <w:pPr>
        <w:rPr>
          <w:rFonts w:ascii="ＭＳ 明朝" w:eastAsia="ＭＳ 明朝" w:hAnsi="ＭＳ 明朝"/>
        </w:rPr>
      </w:pPr>
      <w:r w:rsidRPr="00201534">
        <w:rPr>
          <w:rFonts w:ascii="ＭＳ 明朝" w:eastAsia="ＭＳ 明朝" w:hAnsi="ＭＳ 明朝" w:hint="eastAsia"/>
        </w:rPr>
        <w:t>６．納入場所</w:t>
      </w:r>
    </w:p>
    <w:p w14:paraId="22EA43F3" w14:textId="77777777" w:rsidR="00B22BCA" w:rsidRPr="00201534" w:rsidRDefault="00B22BCA" w:rsidP="00B22BCA">
      <w:pPr>
        <w:ind w:firstLineChars="300" w:firstLine="630"/>
        <w:rPr>
          <w:rFonts w:ascii="ＭＳ 明朝" w:eastAsia="ＭＳ 明朝" w:hAnsi="ＭＳ 明朝"/>
        </w:rPr>
      </w:pPr>
      <w:r w:rsidRPr="00201534">
        <w:rPr>
          <w:rFonts w:ascii="ＭＳ 明朝" w:eastAsia="ＭＳ 明朝" w:hAnsi="ＭＳ 明朝" w:hint="eastAsia"/>
        </w:rPr>
        <w:t>経済産業省産業保安グループ高圧ガス保安室</w:t>
      </w:r>
    </w:p>
    <w:p w14:paraId="103D80BF" w14:textId="77777777" w:rsidR="00B22BCA" w:rsidRPr="00201534" w:rsidRDefault="00B22BCA" w:rsidP="00B22BCA">
      <w:pPr>
        <w:ind w:left="420" w:hangingChars="200" w:hanging="420"/>
        <w:rPr>
          <w:rFonts w:hAnsi="ＭＳ 明朝"/>
        </w:rPr>
      </w:pPr>
    </w:p>
    <w:p w14:paraId="2280CD18" w14:textId="77777777" w:rsidR="00B22BCA" w:rsidRPr="00201534" w:rsidRDefault="00B22BCA" w:rsidP="00B22BCA">
      <w:pPr>
        <w:tabs>
          <w:tab w:val="left" w:pos="2610"/>
        </w:tabs>
        <w:jc w:val="left"/>
        <w:rPr>
          <w:rFonts w:cs="Times New Roman"/>
        </w:rPr>
      </w:pPr>
      <w:r w:rsidRPr="00201534">
        <w:rPr>
          <w:rFonts w:cs="Times New Roman" w:hint="eastAsia"/>
        </w:rPr>
        <w:t>７．支出計画</w:t>
      </w:r>
    </w:p>
    <w:p w14:paraId="4248E3EA" w14:textId="77777777" w:rsidR="00B22BCA" w:rsidRPr="00201534" w:rsidRDefault="00B22BCA" w:rsidP="00B22BCA">
      <w:pPr>
        <w:tabs>
          <w:tab w:val="left" w:pos="2610"/>
        </w:tabs>
        <w:jc w:val="left"/>
        <w:rPr>
          <w:rFonts w:cs="Times New Roman"/>
        </w:rPr>
      </w:pPr>
      <w:r w:rsidRPr="00201534">
        <w:rPr>
          <w:rFonts w:cs="Times New Roman" w:hint="eastAsia"/>
        </w:rPr>
        <w:t xml:space="preserve">　　別添支出計画書のとおり。</w:t>
      </w:r>
    </w:p>
    <w:p w14:paraId="015C6BD1" w14:textId="3E267CB5" w:rsidR="00B22BCA" w:rsidRDefault="00B22BCA" w:rsidP="00B22BCA">
      <w:pPr>
        <w:ind w:left="420" w:hangingChars="200" w:hanging="420"/>
        <w:rPr>
          <w:rFonts w:ascii="ＭＳ 明朝" w:eastAsia="ＭＳ 明朝" w:hAnsi="ＭＳ 明朝"/>
        </w:rPr>
      </w:pPr>
    </w:p>
    <w:p w14:paraId="63CDF17E" w14:textId="4B7CCFD6" w:rsidR="008438D9" w:rsidRPr="008438D9" w:rsidRDefault="008438D9" w:rsidP="008438D9">
      <w:pPr>
        <w:rPr>
          <w:rFonts w:asciiTheme="minorEastAsia" w:hAnsiTheme="minorEastAsia"/>
          <w:bCs/>
          <w:szCs w:val="21"/>
        </w:rPr>
      </w:pPr>
      <w:r w:rsidRPr="008438D9">
        <w:rPr>
          <w:rFonts w:asciiTheme="minorEastAsia" w:hAnsiTheme="minorEastAsia" w:hint="eastAsia"/>
          <w:bCs/>
          <w:szCs w:val="21"/>
        </w:rPr>
        <w:t>８．その他</w:t>
      </w:r>
    </w:p>
    <w:p w14:paraId="6EB64BE8" w14:textId="77777777" w:rsidR="008438D9" w:rsidRPr="003A7F4B" w:rsidRDefault="008438D9" w:rsidP="008438D9">
      <w:pPr>
        <w:rPr>
          <w:rFonts w:asciiTheme="minorEastAsia" w:hAnsiTheme="minorEastAsia"/>
          <w:szCs w:val="21"/>
        </w:rPr>
      </w:pPr>
      <w:r w:rsidRPr="003A7F4B">
        <w:rPr>
          <w:rFonts w:asciiTheme="minorEastAsia" w:hAnsiTheme="minorEastAsia" w:hint="eastAsia"/>
          <w:szCs w:val="21"/>
        </w:rPr>
        <w:t>（１）情報管理体制</w:t>
      </w:r>
    </w:p>
    <w:p w14:paraId="628AFB04" w14:textId="77777777" w:rsidR="008438D9" w:rsidRPr="003A7F4B" w:rsidRDefault="008438D9" w:rsidP="008438D9">
      <w:pPr>
        <w:ind w:leftChars="100" w:left="420" w:hangingChars="100" w:hanging="210"/>
        <w:rPr>
          <w:rFonts w:asciiTheme="minorEastAsia" w:hAnsiTheme="minorEastAsia"/>
          <w:szCs w:val="21"/>
        </w:rPr>
      </w:pPr>
      <w:r w:rsidRPr="003A7F4B">
        <w:rPr>
          <w:rFonts w:asciiTheme="minorEastAsia" w:hAnsiTheme="minorEastAsia" w:hint="eastAsia"/>
          <w:szCs w:val="21"/>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別添様式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08CCAC7C" w14:textId="77777777" w:rsidR="008438D9" w:rsidRPr="003A7F4B" w:rsidRDefault="008438D9" w:rsidP="008438D9">
      <w:pPr>
        <w:ind w:firstLineChars="100" w:firstLine="210"/>
        <w:rPr>
          <w:rFonts w:asciiTheme="minorEastAsia" w:hAnsiTheme="minorEastAsia"/>
          <w:szCs w:val="21"/>
        </w:rPr>
      </w:pPr>
      <w:r w:rsidRPr="003A7F4B">
        <w:rPr>
          <w:rFonts w:asciiTheme="minorEastAsia" w:hAnsiTheme="minorEastAsia" w:hint="eastAsia"/>
          <w:szCs w:val="21"/>
        </w:rPr>
        <w:t>（確保すべき履行体制）</w:t>
      </w:r>
    </w:p>
    <w:p w14:paraId="2F01D755" w14:textId="77777777" w:rsidR="008438D9" w:rsidRPr="003A7F4B" w:rsidRDefault="008438D9" w:rsidP="008438D9">
      <w:pPr>
        <w:ind w:leftChars="200" w:left="420"/>
        <w:rPr>
          <w:rFonts w:asciiTheme="minorEastAsia" w:hAnsiTheme="minorEastAsia"/>
          <w:szCs w:val="21"/>
        </w:rPr>
      </w:pPr>
      <w:r w:rsidRPr="003A7F4B">
        <w:rPr>
          <w:rFonts w:asciiTheme="minorEastAsia" w:hAnsiTheme="minorEastAsia" w:hint="eastAsia"/>
          <w:szCs w:val="21"/>
        </w:rPr>
        <w:lastRenderedPageBreak/>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74AE99E3" w14:textId="77777777" w:rsidR="008438D9" w:rsidRPr="003A7F4B" w:rsidRDefault="008438D9" w:rsidP="008438D9">
      <w:pPr>
        <w:rPr>
          <w:rFonts w:asciiTheme="minorEastAsia" w:hAnsiTheme="minorEastAsia"/>
          <w:szCs w:val="21"/>
        </w:rPr>
      </w:pPr>
    </w:p>
    <w:p w14:paraId="69529AA4" w14:textId="77777777" w:rsidR="008438D9" w:rsidRPr="003A7F4B" w:rsidRDefault="008438D9" w:rsidP="008438D9">
      <w:pPr>
        <w:ind w:leftChars="100" w:left="420" w:hangingChars="100" w:hanging="210"/>
        <w:rPr>
          <w:rFonts w:asciiTheme="minorEastAsia" w:hAnsiTheme="minorEastAsia"/>
          <w:szCs w:val="21"/>
        </w:rPr>
      </w:pPr>
      <w:r w:rsidRPr="003A7F4B">
        <w:rPr>
          <w:rFonts w:asciiTheme="minorEastAsia" w:hAnsiTheme="minorEastAsia" w:hint="eastAsia"/>
          <w:szCs w:val="21"/>
        </w:rPr>
        <w:t>②本事業で知り得た一切の情報について、情報取扱者以外の者に開示又は漏えいしてはならないものとする。ただし、担当課室の承認を得た場合は、この限りではない。</w:t>
      </w:r>
    </w:p>
    <w:p w14:paraId="2103651D" w14:textId="77777777" w:rsidR="008438D9" w:rsidRPr="003A7F4B" w:rsidRDefault="008438D9" w:rsidP="008438D9">
      <w:pPr>
        <w:rPr>
          <w:rFonts w:asciiTheme="minorEastAsia" w:hAnsiTheme="minorEastAsia"/>
          <w:szCs w:val="21"/>
        </w:rPr>
      </w:pPr>
    </w:p>
    <w:p w14:paraId="1A4AD3B7" w14:textId="77777777" w:rsidR="008438D9" w:rsidRPr="003A7F4B" w:rsidRDefault="008438D9" w:rsidP="008438D9">
      <w:pPr>
        <w:ind w:leftChars="100" w:left="420" w:hangingChars="100" w:hanging="210"/>
        <w:rPr>
          <w:rFonts w:asciiTheme="minorEastAsia" w:hAnsiTheme="minorEastAsia"/>
          <w:szCs w:val="21"/>
        </w:rPr>
      </w:pPr>
      <w:r w:rsidRPr="003A7F4B">
        <w:rPr>
          <w:rFonts w:asciiTheme="minorEastAsia" w:hAnsiTheme="minorEastAsia" w:hint="eastAsia"/>
          <w:szCs w:val="21"/>
        </w:rPr>
        <w:t>③①の情報セキュリティを確保するための体制を定めた書面又は情報取扱者名簿に変更がある場合は、予め担当課室へ届出を行い、同意を得なければならない。</w:t>
      </w:r>
    </w:p>
    <w:p w14:paraId="43A8E693" w14:textId="77777777" w:rsidR="008438D9" w:rsidRPr="003A7F4B" w:rsidRDefault="008438D9" w:rsidP="008438D9">
      <w:pPr>
        <w:rPr>
          <w:rFonts w:asciiTheme="minorEastAsia" w:hAnsiTheme="minorEastAsia"/>
          <w:szCs w:val="21"/>
        </w:rPr>
      </w:pPr>
    </w:p>
    <w:p w14:paraId="41A2801A" w14:textId="77777777" w:rsidR="008438D9" w:rsidRPr="003A7F4B" w:rsidRDefault="008438D9" w:rsidP="008438D9">
      <w:pPr>
        <w:rPr>
          <w:rFonts w:asciiTheme="minorEastAsia" w:hAnsiTheme="minorEastAsia"/>
          <w:szCs w:val="21"/>
        </w:rPr>
      </w:pPr>
      <w:r w:rsidRPr="003A7F4B">
        <w:rPr>
          <w:rFonts w:asciiTheme="minorEastAsia" w:hAnsiTheme="minorEastAsia" w:hint="eastAsia"/>
          <w:szCs w:val="21"/>
        </w:rPr>
        <w:t>（２）履行完了後の情報の取扱い</w:t>
      </w:r>
    </w:p>
    <w:p w14:paraId="1219321A" w14:textId="77777777" w:rsidR="008438D9" w:rsidRDefault="008438D9" w:rsidP="008438D9">
      <w:pPr>
        <w:ind w:left="420" w:hangingChars="200" w:hanging="420"/>
        <w:rPr>
          <w:rFonts w:asciiTheme="minorEastAsia" w:hAnsiTheme="minorEastAsia"/>
          <w:szCs w:val="21"/>
        </w:rPr>
      </w:pPr>
      <w:r w:rsidRPr="003A7F4B">
        <w:rPr>
          <w:rFonts w:asciiTheme="minorEastAsia" w:hAnsiTheme="minorEastAsia" w:hint="eastAsia"/>
          <w:szCs w:val="21"/>
        </w:rPr>
        <w:t xml:space="preserve">　</w:t>
      </w:r>
      <w:r>
        <w:rPr>
          <w:rFonts w:asciiTheme="minorEastAsia" w:hAnsiTheme="minorEastAsia" w:hint="eastAsia"/>
          <w:szCs w:val="21"/>
        </w:rPr>
        <w:t xml:space="preserve">　　</w:t>
      </w:r>
      <w:r w:rsidRPr="003A7F4B">
        <w:rPr>
          <w:rFonts w:asciiTheme="minorEastAsia" w:hAnsiTheme="minorEastAsia" w:hint="eastAsia"/>
          <w:szCs w:val="21"/>
        </w:rPr>
        <w:t>国から提供した資料又は国が指定した資料の取扱い（返却・削除等）については、担当職員の指示に従うこと。業務日誌を始めとする経理処理に関する資料については適切に保管すること。</w:t>
      </w:r>
    </w:p>
    <w:p w14:paraId="6BA3BBF3" w14:textId="77777777" w:rsidR="008438D9" w:rsidRPr="003A7F4B" w:rsidRDefault="008438D9" w:rsidP="008438D9">
      <w:pPr>
        <w:rPr>
          <w:rFonts w:asciiTheme="minorEastAsia" w:hAnsiTheme="minorEastAsia"/>
          <w:szCs w:val="21"/>
        </w:rPr>
      </w:pPr>
    </w:p>
    <w:p w14:paraId="036E5570" w14:textId="77777777" w:rsidR="008438D9" w:rsidRDefault="008438D9" w:rsidP="008438D9">
      <w:pPr>
        <w:widowControl/>
        <w:ind w:left="630" w:hangingChars="300" w:hanging="630"/>
        <w:jc w:val="left"/>
        <w:rPr>
          <w:rFonts w:asciiTheme="minorEastAsia" w:hAnsiTheme="minorEastAsia" w:cs="ＭＳ Ｐゴシック"/>
          <w:kern w:val="0"/>
          <w:szCs w:val="21"/>
        </w:rPr>
      </w:pPr>
      <w:r>
        <w:rPr>
          <w:rFonts w:asciiTheme="minorEastAsia" w:hAnsiTheme="minorEastAsia" w:hint="eastAsia"/>
          <w:szCs w:val="21"/>
        </w:rPr>
        <w:t>（３）</w:t>
      </w:r>
      <w:r w:rsidRPr="00433CFF">
        <w:rPr>
          <w:rFonts w:asciiTheme="minorEastAsia" w:hAnsiTheme="minorEastAsia" w:cs="ＭＳ Ｐゴシック"/>
          <w:kern w:val="0"/>
          <w:szCs w:val="21"/>
        </w:rPr>
        <w:t>会議（検討会、研究会及び委員会を含む。）を運営する場合は、</w:t>
      </w:r>
      <w:r>
        <w:rPr>
          <w:rFonts w:asciiTheme="minorEastAsia" w:hAnsiTheme="minorEastAsia" w:cs="ＭＳ Ｐゴシック" w:hint="eastAsia"/>
          <w:kern w:val="0"/>
          <w:szCs w:val="21"/>
        </w:rPr>
        <w:t>別記「会議運営について」に基づき、会議運営実績報告書を納入物と</w:t>
      </w:r>
      <w:r w:rsidRPr="00433CFF">
        <w:rPr>
          <w:rFonts w:asciiTheme="minorEastAsia" w:hAnsiTheme="minorEastAsia" w:cs="ＭＳ Ｐゴシック"/>
          <w:kern w:val="0"/>
          <w:szCs w:val="21"/>
        </w:rPr>
        <w:t>ともに提出すること。</w:t>
      </w:r>
    </w:p>
    <w:p w14:paraId="3AD05C6A" w14:textId="77777777" w:rsidR="008438D9" w:rsidRDefault="008438D9" w:rsidP="008438D9">
      <w:pPr>
        <w:widowControl/>
        <w:jc w:val="left"/>
        <w:rPr>
          <w:rFonts w:asciiTheme="minorEastAsia" w:hAnsiTheme="minorEastAsia"/>
          <w:b/>
          <w:szCs w:val="21"/>
          <w:u w:val="single"/>
        </w:rPr>
      </w:pPr>
    </w:p>
    <w:p w14:paraId="66762739" w14:textId="2B0BF137" w:rsidR="008438D9" w:rsidRPr="008438D9" w:rsidRDefault="008438D9" w:rsidP="008438D9">
      <w:pPr>
        <w:widowControl/>
        <w:jc w:val="left"/>
        <w:rPr>
          <w:rFonts w:asciiTheme="minorEastAsia" w:hAnsiTheme="minorEastAsia" w:cs="ＭＳ Ｐゴシック"/>
          <w:bCs/>
          <w:kern w:val="0"/>
          <w:szCs w:val="21"/>
        </w:rPr>
      </w:pPr>
      <w:r w:rsidRPr="008438D9">
        <w:rPr>
          <w:rFonts w:asciiTheme="minorEastAsia" w:hAnsiTheme="minorEastAsia" w:hint="eastAsia"/>
          <w:bCs/>
          <w:szCs w:val="21"/>
        </w:rPr>
        <w:t>９．</w:t>
      </w:r>
      <w:r w:rsidRPr="008438D9">
        <w:rPr>
          <w:rFonts w:asciiTheme="minorEastAsia" w:hAnsiTheme="minorEastAsia" w:cs="ＭＳ Ｐゴシック" w:hint="eastAsia"/>
          <w:bCs/>
          <w:kern w:val="0"/>
          <w:szCs w:val="21"/>
        </w:rPr>
        <w:t>情報セキュリティに関する事項</w:t>
      </w:r>
    </w:p>
    <w:p w14:paraId="5DCB91F1" w14:textId="77777777" w:rsidR="008438D9" w:rsidRDefault="008438D9" w:rsidP="008438D9">
      <w:pPr>
        <w:ind w:firstLineChars="100" w:firstLine="210"/>
        <w:rPr>
          <w:rFonts w:asciiTheme="minorEastAsia" w:hAnsiTheme="minorEastAsia" w:cs="ＭＳ Ｐゴシック"/>
          <w:kern w:val="0"/>
          <w:szCs w:val="21"/>
        </w:rPr>
      </w:pPr>
      <w:r w:rsidRPr="00F67972">
        <w:rPr>
          <w:rFonts w:asciiTheme="minorEastAsia" w:hAnsiTheme="minorEastAsia" w:cs="ＭＳ Ｐゴシック" w:hint="eastAsia"/>
          <w:kern w:val="0"/>
          <w:szCs w:val="21"/>
        </w:rPr>
        <w:t>業務情報を取り扱</w:t>
      </w:r>
      <w:r>
        <w:rPr>
          <w:rFonts w:asciiTheme="minorEastAsia" w:hAnsiTheme="minorEastAsia" w:cs="ＭＳ Ｐゴシック" w:hint="eastAsia"/>
          <w:kern w:val="0"/>
          <w:szCs w:val="21"/>
        </w:rPr>
        <w:t>う</w:t>
      </w:r>
      <w:r w:rsidRPr="00F67972">
        <w:rPr>
          <w:rFonts w:asciiTheme="minorEastAsia" w:hAnsiTheme="minorEastAsia" w:cs="ＭＳ Ｐゴシック" w:hint="eastAsia"/>
          <w:kern w:val="0"/>
          <w:szCs w:val="21"/>
        </w:rPr>
        <w:t>場合又は業務情報を取り扱う情報システムやウェブサイトの構築・運用等を行</w:t>
      </w:r>
      <w:r>
        <w:rPr>
          <w:rFonts w:asciiTheme="minorEastAsia" w:hAnsiTheme="minorEastAsia" w:cs="ＭＳ Ｐゴシック" w:hint="eastAsia"/>
          <w:kern w:val="0"/>
          <w:szCs w:val="21"/>
        </w:rPr>
        <w:t>う</w:t>
      </w:r>
      <w:r w:rsidRPr="00F67972">
        <w:rPr>
          <w:rFonts w:asciiTheme="minorEastAsia" w:hAnsiTheme="minorEastAsia" w:cs="ＭＳ Ｐゴシック" w:hint="eastAsia"/>
          <w:kern w:val="0"/>
          <w:szCs w:val="21"/>
        </w:rPr>
        <w:t>場合、</w:t>
      </w:r>
      <w:r w:rsidRPr="00355733">
        <w:rPr>
          <w:rFonts w:asciiTheme="minorEastAsia" w:hAnsiTheme="minorEastAsia" w:cs="ＭＳ Ｐゴシック" w:hint="eastAsia"/>
          <w:kern w:val="0"/>
          <w:szCs w:val="21"/>
        </w:rPr>
        <w:t>以下の事項について遵守すること。</w:t>
      </w:r>
      <w:r w:rsidRPr="00433CFF">
        <w:rPr>
          <w:rFonts w:asciiTheme="minorEastAsia" w:hAnsiTheme="minorEastAsia" w:cs="ＭＳ Ｐゴシック"/>
          <w:kern w:val="0"/>
          <w:szCs w:val="21"/>
        </w:rPr>
        <w:t> </w:t>
      </w:r>
    </w:p>
    <w:p w14:paraId="65AABB64" w14:textId="77777777" w:rsidR="008438D9" w:rsidRDefault="008438D9" w:rsidP="008438D9">
      <w:pPr>
        <w:ind w:leftChars="200" w:left="420"/>
        <w:rPr>
          <w:rFonts w:asciiTheme="minorEastAsia" w:hAnsiTheme="minorEastAsia" w:cs="ＭＳ Ｐゴシック"/>
          <w:kern w:val="0"/>
          <w:szCs w:val="21"/>
        </w:rPr>
      </w:pPr>
    </w:p>
    <w:p w14:paraId="61E3DA4C"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1) 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7D3A6FD2"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45E0BFCD" w14:textId="77777777" w:rsidR="008438D9" w:rsidRPr="004F50CE" w:rsidRDefault="008438D9" w:rsidP="008438D9">
      <w:pPr>
        <w:ind w:leftChars="200" w:left="420"/>
        <w:rPr>
          <w:rFonts w:asciiTheme="minorEastAsia" w:hAnsiTheme="minorEastAsia"/>
          <w:color w:val="000000" w:themeColor="text1"/>
          <w:sz w:val="22"/>
        </w:rPr>
      </w:pPr>
      <w:r w:rsidRPr="004F50CE">
        <w:rPr>
          <w:rFonts w:asciiTheme="minorEastAsia" w:hAnsiTheme="minorEastAsia" w:hint="eastAsia"/>
          <w:color w:val="000000" w:themeColor="text1"/>
          <w:sz w:val="22"/>
        </w:rPr>
        <w:t>なお、報告の内容について、担当職員と受託者が協議し不十分であると認めた場合、受託者は、速やかに担当職員と協議し対策を講ずること。</w:t>
      </w:r>
    </w:p>
    <w:p w14:paraId="5A2B06B2" w14:textId="77777777" w:rsidR="008438D9" w:rsidRPr="004F50CE" w:rsidRDefault="008438D9" w:rsidP="008438D9">
      <w:pPr>
        <w:ind w:left="220" w:hangingChars="100" w:hanging="220"/>
        <w:rPr>
          <w:rFonts w:asciiTheme="minorEastAsia" w:hAnsiTheme="minorEastAsia"/>
          <w:color w:val="000000" w:themeColor="text1"/>
          <w:sz w:val="22"/>
        </w:rPr>
      </w:pPr>
    </w:p>
    <w:p w14:paraId="3FACB1BB"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lastRenderedPageBreak/>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5F2B2F52"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16C33535"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59DCF29E"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0C54725D"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1EB420E5"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7F5EB320"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5)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6F0ACCD5"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0C60EB1D"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7D286204" w14:textId="77777777" w:rsidR="008438D9" w:rsidRPr="004F50CE" w:rsidRDefault="008438D9" w:rsidP="008438D9">
      <w:pPr>
        <w:ind w:leftChars="204" w:left="428" w:firstLineChars="94" w:firstLine="207"/>
        <w:rPr>
          <w:rFonts w:asciiTheme="minorEastAsia" w:hAnsiTheme="minorEastAsia"/>
          <w:color w:val="000000" w:themeColor="text1"/>
          <w:sz w:val="22"/>
        </w:rPr>
      </w:pPr>
      <w:r w:rsidRPr="004F50CE">
        <w:rPr>
          <w:rFonts w:asciiTheme="minorEastAsia" w:hAnsiTheme="minorEastAsia"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1453349"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26CD2680"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274AD212"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7C69C0A5"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8) 受託者は、「経済産業省情報セキュリティ管理規程（平成18･03･22シ第1号）」、「経済産業省情報セキュリティ対策基準（平成18･03･24シ第1号）」及び「政府機</w:t>
      </w:r>
      <w:r w:rsidRPr="004F50CE">
        <w:rPr>
          <w:rFonts w:asciiTheme="minorEastAsia" w:hAnsiTheme="minorEastAsia" w:hint="eastAsia"/>
          <w:color w:val="000000" w:themeColor="text1"/>
          <w:sz w:val="22"/>
        </w:rPr>
        <w:lastRenderedPageBreak/>
        <w:t>関等の情報セキュリティ対策のための統一基準群（平成３０年度版）」(以下「規程等」と総称する。)を遵守すること。また、契約締結時に規程等が改正されている場合は、改正後の規程等を遵守すること。</w:t>
      </w:r>
    </w:p>
    <w:p w14:paraId="00107E6B"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13CE87BF"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753A58B1"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5A696F89"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19E8BE80"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10E10547"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11</w:t>
      </w:r>
      <w:r w:rsidRPr="004F50CE">
        <w:rPr>
          <w:rFonts w:asciiTheme="minorEastAsia" w:hAnsiTheme="minorEastAsia"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239420EE"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04BFFD6B"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12</w:t>
      </w:r>
      <w:r w:rsidRPr="004F50CE">
        <w:rPr>
          <w:rFonts w:asciiTheme="minorEastAsia" w:hAnsiTheme="minorEastAsia"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546992C4"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71303913"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 xml:space="preserve">13) </w:t>
      </w:r>
      <w:r w:rsidRPr="004F50CE">
        <w:rPr>
          <w:rFonts w:asciiTheme="minorEastAsia" w:hAnsiTheme="minorEastAsia" w:hint="eastAsia"/>
          <w:color w:val="000000" w:themeColor="text1"/>
          <w:sz w:val="22"/>
        </w:rPr>
        <w:t>受託者は、ウェブサイトを構築又は運用する場合には、インターネットを介して通信する情報の盗聴及び改ざんの防止並びに正当なウェブサーバであることを利用者が確認できるようにするため、TLS</w:t>
      </w:r>
      <w:r w:rsidRPr="004F50CE">
        <w:rPr>
          <w:rFonts w:asciiTheme="minorEastAsia" w:hAnsiTheme="minorEastAsia"/>
          <w:color w:val="000000" w:themeColor="text1"/>
          <w:sz w:val="22"/>
        </w:rPr>
        <w:t>(</w:t>
      </w:r>
      <w:r w:rsidRPr="004F50CE">
        <w:rPr>
          <w:rFonts w:asciiTheme="minorEastAsia" w:hAnsiTheme="minorEastAsia" w:hint="eastAsia"/>
          <w:color w:val="000000" w:themeColor="text1"/>
          <w:sz w:val="22"/>
        </w:rPr>
        <w:t>SSL</w:t>
      </w:r>
      <w:r w:rsidRPr="004F50CE">
        <w:rPr>
          <w:rFonts w:asciiTheme="minorEastAsia" w:hAnsiTheme="minorEastAsia"/>
          <w:color w:val="000000" w:themeColor="text1"/>
          <w:sz w:val="22"/>
        </w:rPr>
        <w:t>)</w:t>
      </w:r>
      <w:r w:rsidRPr="004F50CE">
        <w:rPr>
          <w:rFonts w:asciiTheme="minorEastAsia" w:hAnsiTheme="minorEastAsia" w:hint="eastAsia"/>
          <w:color w:val="000000" w:themeColor="text1"/>
          <w:sz w:val="22"/>
        </w:rPr>
        <w:t>暗号化の実施等によりウェブサイトの暗号化の対策等を講じること。</w:t>
      </w:r>
    </w:p>
    <w:p w14:paraId="620A7FDE"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47D84C21"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4FED57B8"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14</w:t>
      </w:r>
      <w:r w:rsidRPr="004F50CE">
        <w:rPr>
          <w:rFonts w:asciiTheme="minorEastAsia" w:hAnsiTheme="minorEastAsia"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5F4AFD7E"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5AEBA7D5"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15</w:t>
      </w:r>
      <w:r w:rsidRPr="004F50CE">
        <w:rPr>
          <w:rFonts w:asciiTheme="minorEastAsia" w:hAnsiTheme="minorEastAsia" w:hint="eastAsia"/>
          <w:color w:val="000000" w:themeColor="text1"/>
          <w:sz w:val="22"/>
        </w:rPr>
        <w:t>) 受託者は、ウェブサイト又は電子メール送受信機能を含むシステムを構築又は運用する場合には、政府機関のドメインであることが保証されるドメイン名「.go.jp」を使用すること。</w:t>
      </w:r>
    </w:p>
    <w:p w14:paraId="1D928726"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19577E72"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4C9A9363"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1150ABD"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7F49E353"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50A2F238"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16332CFB"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44515C78"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005545C8"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w:t>
      </w:r>
      <w:r w:rsidRPr="004F50CE">
        <w:rPr>
          <w:rFonts w:asciiTheme="minorEastAsia" w:hAnsiTheme="minorEastAsia" w:hint="eastAsia"/>
          <w:color w:val="000000" w:themeColor="text1"/>
          <w:sz w:val="22"/>
        </w:rPr>
        <w:lastRenderedPageBreak/>
        <w:t>めること。</w:t>
      </w:r>
    </w:p>
    <w:p w14:paraId="6262C97E"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02D8DDB1"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54BD74EA" w14:textId="77777777" w:rsidR="008438D9" w:rsidRPr="004F50CE" w:rsidRDefault="008438D9" w:rsidP="008438D9">
      <w:pPr>
        <w:ind w:leftChars="200" w:left="640" w:hangingChars="100" w:hanging="220"/>
        <w:rPr>
          <w:rFonts w:asciiTheme="minorEastAsia" w:hAnsiTheme="minorEastAsia"/>
          <w:color w:val="000000" w:themeColor="text1"/>
          <w:sz w:val="22"/>
        </w:rPr>
      </w:pPr>
    </w:p>
    <w:p w14:paraId="033B15E5" w14:textId="77777777" w:rsidR="008438D9" w:rsidRPr="004F50CE" w:rsidRDefault="008438D9" w:rsidP="008438D9">
      <w:pPr>
        <w:ind w:leftChars="200" w:left="640" w:hangingChars="100" w:hanging="220"/>
        <w:rPr>
          <w:rFonts w:asciiTheme="minorEastAsia" w:hAnsiTheme="minorEastAsia"/>
          <w:color w:val="000000" w:themeColor="text1"/>
          <w:sz w:val="22"/>
        </w:rPr>
      </w:pPr>
      <w:r w:rsidRPr="004F50CE">
        <w:rPr>
          <w:rFonts w:asciiTheme="minorEastAsia" w:hAnsiTheme="minorEastAsia" w:hint="eastAsia"/>
          <w:color w:val="000000" w:themeColor="text1"/>
          <w:sz w:val="22"/>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0CC3B75B"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4B5DC446"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17</w:t>
      </w:r>
      <w:r w:rsidRPr="004F50CE">
        <w:rPr>
          <w:rFonts w:asciiTheme="minorEastAsia" w:hAnsiTheme="minorEastAsia" w:hint="eastAsia"/>
          <w:color w:val="000000" w:themeColor="text1"/>
          <w:sz w:val="22"/>
        </w:rPr>
        <w:t>) 受託者は、本業務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673F9453" w14:textId="77777777" w:rsidR="008438D9" w:rsidRPr="004F50CE" w:rsidRDefault="008438D9" w:rsidP="008438D9">
      <w:pPr>
        <w:ind w:leftChars="100" w:left="430" w:hangingChars="100" w:hanging="220"/>
        <w:rPr>
          <w:rFonts w:asciiTheme="minorEastAsia" w:hAnsiTheme="minorEastAsia"/>
          <w:color w:val="000000" w:themeColor="text1"/>
          <w:sz w:val="22"/>
        </w:rPr>
      </w:pPr>
    </w:p>
    <w:p w14:paraId="0D2A1C15" w14:textId="77777777" w:rsidR="008438D9" w:rsidRPr="004F50CE" w:rsidRDefault="008438D9" w:rsidP="008438D9">
      <w:pPr>
        <w:ind w:leftChars="100" w:left="430" w:hangingChars="100" w:hanging="220"/>
        <w:rPr>
          <w:rFonts w:asciiTheme="minorEastAsia" w:hAnsiTheme="minorEastAsia"/>
          <w:color w:val="000000" w:themeColor="text1"/>
          <w:sz w:val="22"/>
        </w:rPr>
      </w:pPr>
      <w:r w:rsidRPr="004F50CE">
        <w:rPr>
          <w:rFonts w:asciiTheme="minorEastAsia" w:hAnsiTheme="minorEastAsia"/>
          <w:color w:val="000000" w:themeColor="text1"/>
          <w:sz w:val="22"/>
        </w:rPr>
        <w:t xml:space="preserve">18) </w:t>
      </w:r>
      <w:r w:rsidRPr="004F50CE">
        <w:rPr>
          <w:rFonts w:asciiTheme="minorEastAsia" w:hAnsiTheme="minorEastAsia" w:hint="eastAsia"/>
          <w:color w:val="000000" w:themeColor="text1"/>
          <w:sz w:val="22"/>
        </w:rPr>
        <w:t>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238402A2"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①提供するウェブサイト又はアプリケーション・コンテンツが不正プログラムを含まないこと。また、そのために以下を含む対策を行うこと。</w:t>
      </w:r>
    </w:p>
    <w:p w14:paraId="1A65D2C0" w14:textId="77777777" w:rsidR="008438D9" w:rsidRPr="004F50CE" w:rsidRDefault="008438D9" w:rsidP="008438D9">
      <w:pPr>
        <w:ind w:leftChars="302" w:left="1184" w:hangingChars="250" w:hanging="550"/>
        <w:rPr>
          <w:rFonts w:asciiTheme="minorEastAsia" w:hAnsiTheme="minorEastAsia"/>
          <w:color w:val="000000" w:themeColor="text1"/>
          <w:sz w:val="22"/>
        </w:rPr>
      </w:pPr>
      <w:r w:rsidRPr="004F50CE">
        <w:rPr>
          <w:rFonts w:asciiTheme="minorEastAsia" w:hAnsiTheme="minorEastAsia" w:hint="eastAsia"/>
          <w:color w:val="000000" w:themeColor="text1"/>
          <w:sz w:val="22"/>
        </w:rPr>
        <w:t>（</w:t>
      </w:r>
      <w:r w:rsidRPr="004F50CE">
        <w:rPr>
          <w:rFonts w:asciiTheme="minorEastAsia" w:hAnsiTheme="minorEastAsia"/>
          <w:color w:val="000000" w:themeColor="text1"/>
          <w:sz w:val="22"/>
        </w:rPr>
        <w:t>a）</w:t>
      </w:r>
      <w:r w:rsidRPr="004F50CE">
        <w:rPr>
          <w:rFonts w:asciiTheme="minorEastAsia" w:hAnsiTheme="minorEastAsia" w:hint="eastAsia"/>
          <w:color w:val="000000" w:themeColor="text1"/>
          <w:sz w:val="22"/>
        </w:rPr>
        <w:t>ウェブサイト又は</w:t>
      </w:r>
      <w:r w:rsidRPr="004F50CE">
        <w:rPr>
          <w:rFonts w:asciiTheme="minorEastAsia" w:hAnsiTheme="minorEastAsia"/>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4F52D7AE" w14:textId="77777777" w:rsidR="008438D9" w:rsidRPr="004F50CE" w:rsidRDefault="008438D9" w:rsidP="008438D9">
      <w:pPr>
        <w:ind w:leftChars="302" w:left="1184" w:hangingChars="250" w:hanging="550"/>
        <w:rPr>
          <w:rFonts w:asciiTheme="minorEastAsia" w:hAnsiTheme="minorEastAsia"/>
          <w:color w:val="000000" w:themeColor="text1"/>
          <w:sz w:val="22"/>
        </w:rPr>
      </w:pPr>
      <w:r w:rsidRPr="004F50CE">
        <w:rPr>
          <w:rFonts w:asciiTheme="minorEastAsia" w:hAnsiTheme="minorEastAsia" w:hint="eastAsia"/>
          <w:color w:val="000000" w:themeColor="text1"/>
          <w:sz w:val="22"/>
        </w:rPr>
        <w:t>（</w:t>
      </w:r>
      <w:r w:rsidRPr="004F50CE">
        <w:rPr>
          <w:rFonts w:asciiTheme="minorEastAsia" w:hAnsiTheme="minorEastAsia"/>
          <w:color w:val="000000" w:themeColor="text1"/>
          <w:sz w:val="22"/>
        </w:rPr>
        <w:t>b）アプリケーションプログラムを提供する場合には、当該アプリケーションの仕様に反するプログラムコードが含まれていないことを確認すること。</w:t>
      </w:r>
    </w:p>
    <w:p w14:paraId="38291670" w14:textId="77777777" w:rsidR="008438D9" w:rsidRPr="004F50CE" w:rsidRDefault="008438D9" w:rsidP="008438D9">
      <w:pPr>
        <w:ind w:leftChars="302" w:left="1184" w:hangingChars="250" w:hanging="550"/>
        <w:rPr>
          <w:rFonts w:asciiTheme="minorEastAsia" w:hAnsiTheme="minorEastAsia"/>
          <w:color w:val="000000" w:themeColor="text1"/>
          <w:sz w:val="22"/>
        </w:rPr>
      </w:pPr>
      <w:r w:rsidRPr="004F50CE">
        <w:rPr>
          <w:rFonts w:asciiTheme="minorEastAsia" w:hAnsiTheme="minorEastAsia" w:hint="eastAsia"/>
          <w:color w:val="000000" w:themeColor="text1"/>
          <w:sz w:val="22"/>
        </w:rPr>
        <w:t>（</w:t>
      </w:r>
      <w:r w:rsidRPr="004F50CE">
        <w:rPr>
          <w:rFonts w:asciiTheme="minorEastAsia" w:hAnsiTheme="minorEastAsia"/>
          <w:color w:val="000000" w:themeColor="text1"/>
          <w:sz w:val="22"/>
        </w:rPr>
        <w:t>c）提供する</w:t>
      </w:r>
      <w:r w:rsidRPr="004F50CE">
        <w:rPr>
          <w:rFonts w:asciiTheme="minorEastAsia" w:hAnsiTheme="minorEastAsia" w:hint="eastAsia"/>
          <w:color w:val="000000" w:themeColor="text1"/>
          <w:sz w:val="22"/>
        </w:rPr>
        <w:t>ウェブサイト又は</w:t>
      </w:r>
      <w:r w:rsidRPr="004F50CE">
        <w:rPr>
          <w:rFonts w:asciiTheme="minorEastAsia" w:hAnsiTheme="minorEastAsia"/>
          <w:color w:val="000000" w:themeColor="text1"/>
          <w:sz w:val="22"/>
        </w:rPr>
        <w:t>アプリケーション・コンテンツにおいて、</w:t>
      </w:r>
      <w:r w:rsidRPr="004F50CE">
        <w:rPr>
          <w:rFonts w:asciiTheme="minorEastAsia" w:hAnsiTheme="minorEastAsia" w:hint="eastAsia"/>
          <w:color w:val="000000" w:themeColor="text1"/>
          <w:sz w:val="22"/>
        </w:rPr>
        <w:t>当</w:t>
      </w:r>
      <w:r w:rsidRPr="004F50CE">
        <w:rPr>
          <w:rFonts w:asciiTheme="minorEastAsia" w:hAnsiTheme="minorEastAsia"/>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1B4E9391"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307FE317"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②提供するウェブサイト又はアプリケーションが脆弱性を含まないこと。</w:t>
      </w:r>
    </w:p>
    <w:p w14:paraId="3537B2C9"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34D2A329"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③実行プログラムの形式以外にコンテンツを提供する手段がない場合を除き、実行</w:t>
      </w:r>
      <w:r w:rsidRPr="004F50CE">
        <w:rPr>
          <w:rFonts w:asciiTheme="minorEastAsia" w:hAnsiTheme="minorEastAsia" w:hint="eastAsia"/>
          <w:color w:val="000000" w:themeColor="text1"/>
          <w:sz w:val="22"/>
        </w:rPr>
        <w:lastRenderedPageBreak/>
        <w:t>プログラム形式でコンテンツを提供しないこと。</w:t>
      </w:r>
    </w:p>
    <w:p w14:paraId="0FCA2314"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58B07F2B"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60B8AB6"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03D525CA" w14:textId="77777777" w:rsidR="008438D9" w:rsidRPr="004F50CE" w:rsidRDefault="008438D9" w:rsidP="008438D9">
      <w:pPr>
        <w:ind w:leftChars="200" w:left="636" w:hangingChars="98" w:hanging="216"/>
        <w:rPr>
          <w:rFonts w:asciiTheme="minorEastAsia" w:hAnsiTheme="minorEastAsia"/>
          <w:color w:val="000000" w:themeColor="text1"/>
          <w:sz w:val="22"/>
        </w:rPr>
      </w:pPr>
      <w:r w:rsidRPr="004F50CE">
        <w:rPr>
          <w:rFonts w:asciiTheme="minorEastAsia" w:hAnsiTheme="minorEastAsia" w:hint="eastAsia"/>
          <w:color w:val="000000" w:themeColor="text1"/>
          <w:sz w:val="22"/>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2317564E" w14:textId="77777777" w:rsidR="008438D9" w:rsidRPr="004F50CE" w:rsidRDefault="008438D9" w:rsidP="008438D9">
      <w:pPr>
        <w:ind w:leftChars="200" w:left="636" w:hangingChars="98" w:hanging="216"/>
        <w:rPr>
          <w:rFonts w:asciiTheme="minorEastAsia" w:hAnsiTheme="minorEastAsia"/>
          <w:color w:val="000000" w:themeColor="text1"/>
          <w:sz w:val="22"/>
        </w:rPr>
      </w:pPr>
    </w:p>
    <w:p w14:paraId="5156B059" w14:textId="77777777" w:rsidR="008438D9" w:rsidRPr="004F50CE" w:rsidRDefault="008438D9" w:rsidP="008438D9">
      <w:pPr>
        <w:ind w:leftChars="200" w:left="640" w:hangingChars="100" w:hanging="220"/>
        <w:rPr>
          <w:rFonts w:asciiTheme="minorEastAsia" w:hAnsiTheme="minorEastAsia"/>
          <w:color w:val="000000" w:themeColor="text1"/>
          <w:sz w:val="22"/>
          <w:highlight w:val="yellow"/>
        </w:rPr>
      </w:pPr>
      <w:r w:rsidRPr="004F50CE">
        <w:rPr>
          <w:rFonts w:asciiTheme="minorEastAsia" w:hAnsiTheme="minorEastAsia"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4F50CE">
        <w:rPr>
          <w:rFonts w:asciiTheme="minorEastAsia" w:hAnsiTheme="minorEastAsia"/>
          <w:color w:val="000000" w:themeColor="text1"/>
          <w:sz w:val="22"/>
        </w:rPr>
        <w:t>省外へのアクセスが情報セキュリティ上安全なものであることを確認</w:t>
      </w:r>
      <w:r w:rsidRPr="004F50CE">
        <w:rPr>
          <w:rFonts w:asciiTheme="minorEastAsia" w:hAnsiTheme="minorEastAsia" w:hint="eastAsia"/>
          <w:color w:val="000000" w:themeColor="text1"/>
          <w:sz w:val="22"/>
        </w:rPr>
        <w:t>した上で、他のウェブサイト</w:t>
      </w:r>
      <w:r w:rsidRPr="004F50CE">
        <w:rPr>
          <w:rFonts w:asciiTheme="minorEastAsia" w:hAnsiTheme="minorEastAsia"/>
          <w:color w:val="000000" w:themeColor="text1"/>
          <w:sz w:val="22"/>
        </w:rPr>
        <w:t>等のサーバへ自動的にアクセスが発生する</w:t>
      </w:r>
      <w:r w:rsidRPr="004F50CE">
        <w:rPr>
          <w:rFonts w:asciiTheme="minorEastAsia" w:hAnsiTheme="minorEastAsia"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4F50CE">
        <w:rPr>
          <w:rFonts w:asciiTheme="minorEastAsia" w:hAnsiTheme="minorEastAsia"/>
          <w:color w:val="000000" w:themeColor="text1"/>
          <w:sz w:val="22"/>
        </w:rPr>
        <w:t>アプリケーション・コンテンツ</w:t>
      </w:r>
      <w:r w:rsidRPr="004F50CE">
        <w:rPr>
          <w:rFonts w:asciiTheme="minorEastAsia" w:hAnsiTheme="minorEastAsia" w:hint="eastAsia"/>
          <w:color w:val="000000" w:themeColor="text1"/>
          <w:sz w:val="22"/>
        </w:rPr>
        <w:t>に掲載すること</w:t>
      </w:r>
      <w:r w:rsidRPr="004F50CE">
        <w:rPr>
          <w:rFonts w:asciiTheme="minorEastAsia" w:hAnsiTheme="minorEastAsia"/>
          <w:color w:val="000000" w:themeColor="text1"/>
          <w:sz w:val="22"/>
        </w:rPr>
        <w:t>。</w:t>
      </w:r>
    </w:p>
    <w:p w14:paraId="05B82126" w14:textId="77777777" w:rsidR="008438D9" w:rsidRDefault="008438D9" w:rsidP="008438D9">
      <w:pPr>
        <w:widowControl/>
        <w:jc w:val="left"/>
        <w:rPr>
          <w:rFonts w:ascii="‚l‚r –¾’©"/>
        </w:rPr>
      </w:pPr>
      <w:r>
        <w:rPr>
          <w:rFonts w:ascii="‚l‚r –¾’©"/>
        </w:rPr>
        <w:br w:type="page"/>
      </w:r>
    </w:p>
    <w:p w14:paraId="03DC67FB" w14:textId="77777777" w:rsidR="008438D9" w:rsidRPr="00B84581" w:rsidRDefault="008438D9" w:rsidP="008438D9">
      <w:pPr>
        <w:snapToGrid w:val="0"/>
        <w:ind w:left="210" w:hangingChars="100" w:hanging="210"/>
        <w:jc w:val="right"/>
        <w:rPr>
          <w:rFonts w:ascii="‚l‚r –¾’©"/>
        </w:rPr>
      </w:pPr>
      <w:r w:rsidRPr="00B84581">
        <w:rPr>
          <w:rFonts w:ascii="‚l‚r –¾’©" w:hint="eastAsia"/>
        </w:rPr>
        <w:lastRenderedPageBreak/>
        <w:t>（別添様式）</w:t>
      </w:r>
    </w:p>
    <w:p w14:paraId="398DAC00" w14:textId="77777777" w:rsidR="008438D9" w:rsidRPr="00B84581" w:rsidRDefault="008438D9" w:rsidP="008438D9">
      <w:pPr>
        <w:snapToGrid w:val="0"/>
        <w:rPr>
          <w:rFonts w:ascii="‚l‚r –¾’©"/>
        </w:rPr>
      </w:pPr>
    </w:p>
    <w:p w14:paraId="0B0C4F19" w14:textId="77777777" w:rsidR="008438D9" w:rsidRPr="00B84581" w:rsidRDefault="008438D9" w:rsidP="008438D9">
      <w:pPr>
        <w:snapToGrid w:val="0"/>
        <w:jc w:val="center"/>
        <w:rPr>
          <w:rFonts w:ascii="‚l‚r –¾’©"/>
        </w:rPr>
      </w:pPr>
      <w:r w:rsidRPr="00B84581">
        <w:rPr>
          <w:rFonts w:ascii="‚l‚r –¾’©" w:hint="eastAsia"/>
        </w:rPr>
        <w:t>情報取扱者名簿及び情報管理体制図</w:t>
      </w:r>
    </w:p>
    <w:p w14:paraId="7243366A" w14:textId="77777777" w:rsidR="008438D9" w:rsidRPr="00B84581" w:rsidRDefault="008438D9" w:rsidP="008438D9">
      <w:pPr>
        <w:snapToGrid w:val="0"/>
        <w:rPr>
          <w:rFonts w:ascii="‚l‚r –¾’©"/>
        </w:rPr>
      </w:pPr>
    </w:p>
    <w:p w14:paraId="178B7387" w14:textId="77777777" w:rsidR="008438D9" w:rsidRPr="00B84581" w:rsidRDefault="008438D9" w:rsidP="008438D9">
      <w:pPr>
        <w:snapToGrid w:val="0"/>
        <w:rPr>
          <w:rFonts w:ascii="‚l‚r –¾’©"/>
        </w:rPr>
      </w:pPr>
      <w:r w:rsidRPr="00B84581">
        <w:rPr>
          <w:rFonts w:ascii="‚l‚r –¾’©" w:hint="eastAsia"/>
        </w:rPr>
        <w:t>①情報取扱者名簿</w:t>
      </w: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134"/>
        <w:gridCol w:w="1276"/>
        <w:gridCol w:w="1276"/>
        <w:gridCol w:w="1275"/>
        <w:gridCol w:w="993"/>
        <w:gridCol w:w="1575"/>
      </w:tblGrid>
      <w:tr w:rsidR="008438D9" w:rsidRPr="00B84581" w14:paraId="341E6148" w14:textId="77777777" w:rsidTr="008438D9">
        <w:tc>
          <w:tcPr>
            <w:tcW w:w="1843" w:type="dxa"/>
            <w:gridSpan w:val="2"/>
            <w:shd w:val="clear" w:color="auto" w:fill="auto"/>
          </w:tcPr>
          <w:p w14:paraId="5BDBAEA0" w14:textId="77777777" w:rsidR="008438D9" w:rsidRPr="00B84581" w:rsidRDefault="008438D9" w:rsidP="00542DEC">
            <w:pPr>
              <w:snapToGrid w:val="0"/>
              <w:rPr>
                <w:rFonts w:ascii="‚l‚r –¾’©"/>
              </w:rPr>
            </w:pPr>
          </w:p>
        </w:tc>
        <w:tc>
          <w:tcPr>
            <w:tcW w:w="1134" w:type="dxa"/>
            <w:shd w:val="clear" w:color="auto" w:fill="auto"/>
            <w:vAlign w:val="center"/>
          </w:tcPr>
          <w:p w14:paraId="15C70CE4" w14:textId="77777777" w:rsidR="008438D9" w:rsidRPr="00B84581" w:rsidRDefault="008438D9" w:rsidP="00542DEC">
            <w:pPr>
              <w:snapToGrid w:val="0"/>
              <w:jc w:val="center"/>
              <w:rPr>
                <w:rFonts w:ascii="‚l‚r –¾’©"/>
              </w:rPr>
            </w:pPr>
            <w:r w:rsidRPr="00B84581">
              <w:rPr>
                <w:rFonts w:ascii="‚l‚r –¾’©" w:hint="eastAsia"/>
              </w:rPr>
              <w:t>氏名</w:t>
            </w:r>
          </w:p>
        </w:tc>
        <w:tc>
          <w:tcPr>
            <w:tcW w:w="1276" w:type="dxa"/>
            <w:shd w:val="clear" w:color="auto" w:fill="auto"/>
            <w:vAlign w:val="center"/>
          </w:tcPr>
          <w:p w14:paraId="1046355D" w14:textId="77777777" w:rsidR="008438D9" w:rsidRPr="00B84581" w:rsidRDefault="008438D9" w:rsidP="00542DEC">
            <w:pPr>
              <w:snapToGrid w:val="0"/>
              <w:jc w:val="center"/>
              <w:rPr>
                <w:rFonts w:ascii="‚l‚r –¾’©"/>
              </w:rPr>
            </w:pPr>
            <w:r w:rsidRPr="00B84581">
              <w:rPr>
                <w:rFonts w:ascii="‚l‚r –¾’©" w:hint="eastAsia"/>
              </w:rPr>
              <w:t>個人住所</w:t>
            </w:r>
          </w:p>
        </w:tc>
        <w:tc>
          <w:tcPr>
            <w:tcW w:w="1276" w:type="dxa"/>
            <w:shd w:val="clear" w:color="auto" w:fill="auto"/>
            <w:vAlign w:val="center"/>
          </w:tcPr>
          <w:p w14:paraId="7079DC8A" w14:textId="77777777" w:rsidR="008438D9" w:rsidRPr="00B84581" w:rsidRDefault="008438D9" w:rsidP="00542DEC">
            <w:pPr>
              <w:snapToGrid w:val="0"/>
              <w:jc w:val="center"/>
              <w:rPr>
                <w:rFonts w:ascii="‚l‚r –¾’©"/>
              </w:rPr>
            </w:pPr>
            <w:r w:rsidRPr="00B84581">
              <w:rPr>
                <w:rFonts w:ascii="‚l‚r –¾’©" w:hint="eastAsia"/>
              </w:rPr>
              <w:t>生年月日</w:t>
            </w:r>
          </w:p>
        </w:tc>
        <w:tc>
          <w:tcPr>
            <w:tcW w:w="1275" w:type="dxa"/>
            <w:shd w:val="clear" w:color="auto" w:fill="auto"/>
            <w:vAlign w:val="center"/>
          </w:tcPr>
          <w:p w14:paraId="0E0E9D56" w14:textId="77777777" w:rsidR="008438D9" w:rsidRPr="00B84581" w:rsidRDefault="008438D9" w:rsidP="00542DEC">
            <w:pPr>
              <w:snapToGrid w:val="0"/>
              <w:jc w:val="center"/>
              <w:rPr>
                <w:rFonts w:ascii="‚l‚r –¾’©"/>
              </w:rPr>
            </w:pPr>
            <w:r w:rsidRPr="00B84581">
              <w:rPr>
                <w:rFonts w:ascii="‚l‚r –¾’©" w:hint="eastAsia"/>
              </w:rPr>
              <w:t>所属部署</w:t>
            </w:r>
          </w:p>
        </w:tc>
        <w:tc>
          <w:tcPr>
            <w:tcW w:w="993" w:type="dxa"/>
            <w:shd w:val="clear" w:color="auto" w:fill="auto"/>
            <w:vAlign w:val="center"/>
          </w:tcPr>
          <w:p w14:paraId="61B6A1D0" w14:textId="77777777" w:rsidR="008438D9" w:rsidRPr="00B84581" w:rsidRDefault="008438D9" w:rsidP="00542DEC">
            <w:pPr>
              <w:snapToGrid w:val="0"/>
              <w:jc w:val="center"/>
              <w:rPr>
                <w:rFonts w:ascii="‚l‚r –¾’©"/>
              </w:rPr>
            </w:pPr>
            <w:r w:rsidRPr="00B84581">
              <w:rPr>
                <w:rFonts w:ascii="‚l‚r –¾’©" w:hint="eastAsia"/>
              </w:rPr>
              <w:t>役職</w:t>
            </w:r>
          </w:p>
        </w:tc>
        <w:tc>
          <w:tcPr>
            <w:tcW w:w="1575" w:type="dxa"/>
            <w:shd w:val="clear" w:color="auto" w:fill="auto"/>
            <w:vAlign w:val="center"/>
          </w:tcPr>
          <w:p w14:paraId="366AA3E5" w14:textId="77777777" w:rsidR="008438D9" w:rsidRPr="00B84581" w:rsidRDefault="008438D9" w:rsidP="00542DEC">
            <w:pPr>
              <w:snapToGrid w:val="0"/>
              <w:jc w:val="center"/>
              <w:rPr>
                <w:rFonts w:ascii="‚l‚r –¾’©"/>
              </w:rPr>
            </w:pPr>
            <w:r w:rsidRPr="00B84581">
              <w:rPr>
                <w:rFonts w:ascii="‚l‚r –¾’©" w:hint="eastAsia"/>
              </w:rPr>
              <w:t>パスポート番号及び国籍</w:t>
            </w:r>
            <w:r w:rsidRPr="00B84581">
              <w:rPr>
                <w:rFonts w:ascii="‚l‚r –¾’©" w:hint="eastAsia"/>
                <w:sz w:val="18"/>
                <w:szCs w:val="18"/>
              </w:rPr>
              <w:t>（※４）</w:t>
            </w:r>
          </w:p>
        </w:tc>
      </w:tr>
      <w:tr w:rsidR="008438D9" w:rsidRPr="00B84581" w14:paraId="48F0B592" w14:textId="77777777" w:rsidTr="008438D9">
        <w:tc>
          <w:tcPr>
            <w:tcW w:w="1417" w:type="dxa"/>
            <w:shd w:val="clear" w:color="auto" w:fill="auto"/>
          </w:tcPr>
          <w:p w14:paraId="0C86DFE0" w14:textId="77777777" w:rsidR="008438D9" w:rsidRPr="00B84581" w:rsidRDefault="008438D9" w:rsidP="00542DEC">
            <w:pPr>
              <w:snapToGrid w:val="0"/>
              <w:rPr>
                <w:rFonts w:ascii="‚l‚r –¾’©"/>
              </w:rPr>
            </w:pPr>
            <w:r w:rsidRPr="00B84581">
              <w:rPr>
                <w:rFonts w:ascii="‚l‚r –¾’©" w:hint="eastAsia"/>
              </w:rPr>
              <w:t>情報管理責任者</w:t>
            </w:r>
            <w:r w:rsidRPr="00B84581">
              <w:rPr>
                <w:rFonts w:ascii="‚l‚r –¾’©" w:hint="eastAsia"/>
                <w:sz w:val="18"/>
                <w:szCs w:val="18"/>
              </w:rPr>
              <w:t>（※１）</w:t>
            </w:r>
          </w:p>
        </w:tc>
        <w:tc>
          <w:tcPr>
            <w:tcW w:w="426" w:type="dxa"/>
            <w:shd w:val="clear" w:color="auto" w:fill="auto"/>
          </w:tcPr>
          <w:p w14:paraId="2D474A40" w14:textId="77777777" w:rsidR="008438D9" w:rsidRPr="00B84581" w:rsidRDefault="008438D9" w:rsidP="00542DEC">
            <w:pPr>
              <w:snapToGrid w:val="0"/>
              <w:rPr>
                <w:rFonts w:ascii="‚l‚r –¾’©"/>
              </w:rPr>
            </w:pPr>
            <w:r w:rsidRPr="00B84581">
              <w:rPr>
                <w:rFonts w:ascii="‚l‚r –¾’©" w:hint="eastAsia"/>
              </w:rPr>
              <w:t>Ａ</w:t>
            </w:r>
          </w:p>
        </w:tc>
        <w:tc>
          <w:tcPr>
            <w:tcW w:w="1134" w:type="dxa"/>
            <w:shd w:val="clear" w:color="auto" w:fill="auto"/>
          </w:tcPr>
          <w:p w14:paraId="22F843BB" w14:textId="77777777" w:rsidR="008438D9" w:rsidRPr="00B84581" w:rsidRDefault="008438D9" w:rsidP="00542DEC">
            <w:pPr>
              <w:snapToGrid w:val="0"/>
              <w:rPr>
                <w:rFonts w:ascii="‚l‚r –¾’©"/>
              </w:rPr>
            </w:pPr>
          </w:p>
        </w:tc>
        <w:tc>
          <w:tcPr>
            <w:tcW w:w="1276" w:type="dxa"/>
            <w:shd w:val="clear" w:color="auto" w:fill="auto"/>
          </w:tcPr>
          <w:p w14:paraId="294B258A" w14:textId="77777777" w:rsidR="008438D9" w:rsidRPr="00B84581" w:rsidRDefault="008438D9" w:rsidP="00542DEC">
            <w:pPr>
              <w:snapToGrid w:val="0"/>
              <w:rPr>
                <w:rFonts w:ascii="‚l‚r –¾’©"/>
              </w:rPr>
            </w:pPr>
          </w:p>
        </w:tc>
        <w:tc>
          <w:tcPr>
            <w:tcW w:w="1276" w:type="dxa"/>
            <w:shd w:val="clear" w:color="auto" w:fill="auto"/>
          </w:tcPr>
          <w:p w14:paraId="42EBF959" w14:textId="77777777" w:rsidR="008438D9" w:rsidRPr="00B84581" w:rsidRDefault="008438D9" w:rsidP="00542DEC">
            <w:pPr>
              <w:snapToGrid w:val="0"/>
              <w:rPr>
                <w:rFonts w:ascii="‚l‚r –¾’©"/>
              </w:rPr>
            </w:pPr>
          </w:p>
        </w:tc>
        <w:tc>
          <w:tcPr>
            <w:tcW w:w="1275" w:type="dxa"/>
            <w:shd w:val="clear" w:color="auto" w:fill="auto"/>
          </w:tcPr>
          <w:p w14:paraId="71C9997B" w14:textId="77777777" w:rsidR="008438D9" w:rsidRPr="00B84581" w:rsidRDefault="008438D9" w:rsidP="00542DEC">
            <w:pPr>
              <w:snapToGrid w:val="0"/>
              <w:rPr>
                <w:rFonts w:ascii="‚l‚r –¾’©"/>
              </w:rPr>
            </w:pPr>
          </w:p>
        </w:tc>
        <w:tc>
          <w:tcPr>
            <w:tcW w:w="993" w:type="dxa"/>
            <w:shd w:val="clear" w:color="auto" w:fill="auto"/>
          </w:tcPr>
          <w:p w14:paraId="5E11EED4" w14:textId="77777777" w:rsidR="008438D9" w:rsidRPr="00B84581" w:rsidRDefault="008438D9" w:rsidP="00542DEC">
            <w:pPr>
              <w:snapToGrid w:val="0"/>
              <w:rPr>
                <w:rFonts w:ascii="‚l‚r –¾’©"/>
              </w:rPr>
            </w:pPr>
          </w:p>
        </w:tc>
        <w:tc>
          <w:tcPr>
            <w:tcW w:w="1575" w:type="dxa"/>
            <w:shd w:val="clear" w:color="auto" w:fill="auto"/>
          </w:tcPr>
          <w:p w14:paraId="710431A0" w14:textId="77777777" w:rsidR="008438D9" w:rsidRPr="00B84581" w:rsidRDefault="008438D9" w:rsidP="00542DEC">
            <w:pPr>
              <w:snapToGrid w:val="0"/>
              <w:rPr>
                <w:rFonts w:ascii="‚l‚r –¾’©"/>
              </w:rPr>
            </w:pPr>
          </w:p>
        </w:tc>
      </w:tr>
      <w:tr w:rsidR="008438D9" w:rsidRPr="00B84581" w14:paraId="03E3079E" w14:textId="77777777" w:rsidTr="008438D9">
        <w:tc>
          <w:tcPr>
            <w:tcW w:w="1417" w:type="dxa"/>
            <w:vMerge w:val="restart"/>
            <w:shd w:val="clear" w:color="auto" w:fill="auto"/>
          </w:tcPr>
          <w:p w14:paraId="557271FD" w14:textId="77777777" w:rsidR="008438D9" w:rsidRPr="00B84581" w:rsidRDefault="008438D9" w:rsidP="00542DEC">
            <w:pPr>
              <w:snapToGrid w:val="0"/>
              <w:rPr>
                <w:rFonts w:ascii="‚l‚r –¾’©"/>
              </w:rPr>
            </w:pPr>
            <w:r w:rsidRPr="00B84581">
              <w:rPr>
                <w:rFonts w:ascii="‚l‚r –¾’©" w:hint="eastAsia"/>
              </w:rPr>
              <w:t>情報取扱管理者</w:t>
            </w:r>
            <w:r w:rsidRPr="00B84581">
              <w:rPr>
                <w:rFonts w:ascii="‚l‚r –¾’©" w:hint="eastAsia"/>
                <w:sz w:val="18"/>
                <w:szCs w:val="18"/>
              </w:rPr>
              <w:t>（※２）</w:t>
            </w:r>
          </w:p>
        </w:tc>
        <w:tc>
          <w:tcPr>
            <w:tcW w:w="426" w:type="dxa"/>
            <w:shd w:val="clear" w:color="auto" w:fill="auto"/>
          </w:tcPr>
          <w:p w14:paraId="228BC97C" w14:textId="77777777" w:rsidR="008438D9" w:rsidRPr="00B84581" w:rsidRDefault="008438D9" w:rsidP="00542DEC">
            <w:pPr>
              <w:snapToGrid w:val="0"/>
              <w:rPr>
                <w:rFonts w:ascii="‚l‚r –¾’©"/>
              </w:rPr>
            </w:pPr>
            <w:r w:rsidRPr="00B84581">
              <w:rPr>
                <w:rFonts w:ascii="‚l‚r –¾’©" w:hint="eastAsia"/>
              </w:rPr>
              <w:t>Ｂ</w:t>
            </w:r>
          </w:p>
        </w:tc>
        <w:tc>
          <w:tcPr>
            <w:tcW w:w="1134" w:type="dxa"/>
            <w:shd w:val="clear" w:color="auto" w:fill="auto"/>
          </w:tcPr>
          <w:p w14:paraId="67BD53F7" w14:textId="77777777" w:rsidR="008438D9" w:rsidRPr="00B84581" w:rsidRDefault="008438D9" w:rsidP="00542DEC">
            <w:pPr>
              <w:snapToGrid w:val="0"/>
              <w:rPr>
                <w:rFonts w:ascii="‚l‚r –¾’©"/>
              </w:rPr>
            </w:pPr>
          </w:p>
        </w:tc>
        <w:tc>
          <w:tcPr>
            <w:tcW w:w="1276" w:type="dxa"/>
            <w:shd w:val="clear" w:color="auto" w:fill="auto"/>
          </w:tcPr>
          <w:p w14:paraId="654B143A" w14:textId="77777777" w:rsidR="008438D9" w:rsidRPr="00B84581" w:rsidRDefault="008438D9" w:rsidP="00542DEC">
            <w:pPr>
              <w:snapToGrid w:val="0"/>
              <w:rPr>
                <w:rFonts w:ascii="‚l‚r –¾’©"/>
              </w:rPr>
            </w:pPr>
          </w:p>
        </w:tc>
        <w:tc>
          <w:tcPr>
            <w:tcW w:w="1276" w:type="dxa"/>
            <w:shd w:val="clear" w:color="auto" w:fill="auto"/>
          </w:tcPr>
          <w:p w14:paraId="0C53EBAF" w14:textId="77777777" w:rsidR="008438D9" w:rsidRPr="00B84581" w:rsidRDefault="008438D9" w:rsidP="00542DEC">
            <w:pPr>
              <w:snapToGrid w:val="0"/>
              <w:rPr>
                <w:rFonts w:ascii="‚l‚r –¾’©"/>
              </w:rPr>
            </w:pPr>
          </w:p>
        </w:tc>
        <w:tc>
          <w:tcPr>
            <w:tcW w:w="1275" w:type="dxa"/>
            <w:shd w:val="clear" w:color="auto" w:fill="auto"/>
          </w:tcPr>
          <w:p w14:paraId="0A8560A9" w14:textId="77777777" w:rsidR="008438D9" w:rsidRPr="00B84581" w:rsidRDefault="008438D9" w:rsidP="00542DEC">
            <w:pPr>
              <w:snapToGrid w:val="0"/>
              <w:rPr>
                <w:rFonts w:ascii="‚l‚r –¾’©"/>
              </w:rPr>
            </w:pPr>
          </w:p>
        </w:tc>
        <w:tc>
          <w:tcPr>
            <w:tcW w:w="993" w:type="dxa"/>
            <w:shd w:val="clear" w:color="auto" w:fill="auto"/>
          </w:tcPr>
          <w:p w14:paraId="39D9DCD5" w14:textId="77777777" w:rsidR="008438D9" w:rsidRPr="00B84581" w:rsidRDefault="008438D9" w:rsidP="00542DEC">
            <w:pPr>
              <w:snapToGrid w:val="0"/>
              <w:rPr>
                <w:rFonts w:ascii="‚l‚r –¾’©"/>
              </w:rPr>
            </w:pPr>
          </w:p>
        </w:tc>
        <w:tc>
          <w:tcPr>
            <w:tcW w:w="1575" w:type="dxa"/>
            <w:shd w:val="clear" w:color="auto" w:fill="auto"/>
          </w:tcPr>
          <w:p w14:paraId="75F99C03" w14:textId="77777777" w:rsidR="008438D9" w:rsidRPr="00B84581" w:rsidRDefault="008438D9" w:rsidP="00542DEC">
            <w:pPr>
              <w:snapToGrid w:val="0"/>
              <w:rPr>
                <w:rFonts w:ascii="‚l‚r –¾’©"/>
              </w:rPr>
            </w:pPr>
          </w:p>
        </w:tc>
      </w:tr>
      <w:tr w:rsidR="008438D9" w:rsidRPr="00B84581" w14:paraId="472183BC" w14:textId="77777777" w:rsidTr="008438D9">
        <w:tc>
          <w:tcPr>
            <w:tcW w:w="1417" w:type="dxa"/>
            <w:vMerge/>
            <w:shd w:val="clear" w:color="auto" w:fill="auto"/>
          </w:tcPr>
          <w:p w14:paraId="37A7FADC" w14:textId="77777777" w:rsidR="008438D9" w:rsidRPr="00B84581" w:rsidRDefault="008438D9" w:rsidP="00542DEC">
            <w:pPr>
              <w:snapToGrid w:val="0"/>
              <w:rPr>
                <w:rFonts w:ascii="‚l‚r –¾’©"/>
              </w:rPr>
            </w:pPr>
          </w:p>
        </w:tc>
        <w:tc>
          <w:tcPr>
            <w:tcW w:w="426" w:type="dxa"/>
            <w:shd w:val="clear" w:color="auto" w:fill="auto"/>
          </w:tcPr>
          <w:p w14:paraId="424FA82F" w14:textId="77777777" w:rsidR="008438D9" w:rsidRPr="00B84581" w:rsidRDefault="008438D9" w:rsidP="00542DEC">
            <w:pPr>
              <w:snapToGrid w:val="0"/>
              <w:rPr>
                <w:rFonts w:ascii="‚l‚r –¾’©"/>
              </w:rPr>
            </w:pPr>
            <w:r w:rsidRPr="00B84581">
              <w:rPr>
                <w:rFonts w:ascii="‚l‚r –¾’©" w:hint="eastAsia"/>
              </w:rPr>
              <w:t>Ｃ</w:t>
            </w:r>
          </w:p>
        </w:tc>
        <w:tc>
          <w:tcPr>
            <w:tcW w:w="1134" w:type="dxa"/>
            <w:shd w:val="clear" w:color="auto" w:fill="auto"/>
          </w:tcPr>
          <w:p w14:paraId="04F3D9E3" w14:textId="77777777" w:rsidR="008438D9" w:rsidRPr="00B84581" w:rsidRDefault="008438D9" w:rsidP="00542DEC">
            <w:pPr>
              <w:snapToGrid w:val="0"/>
              <w:rPr>
                <w:rFonts w:ascii="‚l‚r –¾’©"/>
              </w:rPr>
            </w:pPr>
          </w:p>
        </w:tc>
        <w:tc>
          <w:tcPr>
            <w:tcW w:w="1276" w:type="dxa"/>
            <w:shd w:val="clear" w:color="auto" w:fill="auto"/>
          </w:tcPr>
          <w:p w14:paraId="19FA7F88" w14:textId="77777777" w:rsidR="008438D9" w:rsidRPr="00B84581" w:rsidRDefault="008438D9" w:rsidP="00542DEC">
            <w:pPr>
              <w:snapToGrid w:val="0"/>
              <w:rPr>
                <w:rFonts w:ascii="‚l‚r –¾’©"/>
              </w:rPr>
            </w:pPr>
          </w:p>
        </w:tc>
        <w:tc>
          <w:tcPr>
            <w:tcW w:w="1276" w:type="dxa"/>
            <w:shd w:val="clear" w:color="auto" w:fill="auto"/>
          </w:tcPr>
          <w:p w14:paraId="39FB425F" w14:textId="77777777" w:rsidR="008438D9" w:rsidRPr="00B84581" w:rsidRDefault="008438D9" w:rsidP="00542DEC">
            <w:pPr>
              <w:snapToGrid w:val="0"/>
              <w:rPr>
                <w:rFonts w:ascii="‚l‚r –¾’©"/>
              </w:rPr>
            </w:pPr>
          </w:p>
        </w:tc>
        <w:tc>
          <w:tcPr>
            <w:tcW w:w="1275" w:type="dxa"/>
            <w:shd w:val="clear" w:color="auto" w:fill="auto"/>
          </w:tcPr>
          <w:p w14:paraId="772E18AA" w14:textId="77777777" w:rsidR="008438D9" w:rsidRPr="00B84581" w:rsidRDefault="008438D9" w:rsidP="00542DEC">
            <w:pPr>
              <w:snapToGrid w:val="0"/>
              <w:rPr>
                <w:rFonts w:ascii="‚l‚r –¾’©"/>
              </w:rPr>
            </w:pPr>
          </w:p>
        </w:tc>
        <w:tc>
          <w:tcPr>
            <w:tcW w:w="993" w:type="dxa"/>
            <w:shd w:val="clear" w:color="auto" w:fill="auto"/>
          </w:tcPr>
          <w:p w14:paraId="3E753003" w14:textId="77777777" w:rsidR="008438D9" w:rsidRPr="00B84581" w:rsidRDefault="008438D9" w:rsidP="00542DEC">
            <w:pPr>
              <w:snapToGrid w:val="0"/>
              <w:rPr>
                <w:rFonts w:ascii="‚l‚r –¾’©"/>
              </w:rPr>
            </w:pPr>
          </w:p>
        </w:tc>
        <w:tc>
          <w:tcPr>
            <w:tcW w:w="1575" w:type="dxa"/>
            <w:shd w:val="clear" w:color="auto" w:fill="auto"/>
          </w:tcPr>
          <w:p w14:paraId="30BFBF7A" w14:textId="77777777" w:rsidR="008438D9" w:rsidRPr="00B84581" w:rsidRDefault="008438D9" w:rsidP="00542DEC">
            <w:pPr>
              <w:snapToGrid w:val="0"/>
              <w:rPr>
                <w:rFonts w:ascii="‚l‚r –¾’©"/>
              </w:rPr>
            </w:pPr>
          </w:p>
        </w:tc>
      </w:tr>
      <w:tr w:rsidR="008438D9" w:rsidRPr="00B84581" w14:paraId="55E904F8" w14:textId="77777777" w:rsidTr="008438D9">
        <w:tc>
          <w:tcPr>
            <w:tcW w:w="1417" w:type="dxa"/>
            <w:vMerge w:val="restart"/>
            <w:shd w:val="clear" w:color="auto" w:fill="auto"/>
          </w:tcPr>
          <w:p w14:paraId="6BC7AA05" w14:textId="77777777" w:rsidR="008438D9" w:rsidRPr="00B84581" w:rsidRDefault="008438D9" w:rsidP="00542DEC">
            <w:pPr>
              <w:snapToGrid w:val="0"/>
              <w:rPr>
                <w:rFonts w:ascii="‚l‚r –¾’©"/>
              </w:rPr>
            </w:pPr>
            <w:r w:rsidRPr="00B84581">
              <w:rPr>
                <w:rFonts w:ascii="‚l‚r –¾’©" w:hint="eastAsia"/>
              </w:rPr>
              <w:t>業務従事者</w:t>
            </w:r>
            <w:r w:rsidRPr="00B84581">
              <w:rPr>
                <w:rFonts w:ascii="‚l‚r –¾’©" w:hint="eastAsia"/>
                <w:sz w:val="18"/>
                <w:szCs w:val="18"/>
              </w:rPr>
              <w:t>（※３）</w:t>
            </w:r>
          </w:p>
        </w:tc>
        <w:tc>
          <w:tcPr>
            <w:tcW w:w="426" w:type="dxa"/>
            <w:shd w:val="clear" w:color="auto" w:fill="auto"/>
          </w:tcPr>
          <w:p w14:paraId="65D28324" w14:textId="77777777" w:rsidR="008438D9" w:rsidRPr="00B84581" w:rsidRDefault="008438D9" w:rsidP="00542DEC">
            <w:pPr>
              <w:snapToGrid w:val="0"/>
              <w:rPr>
                <w:rFonts w:ascii="‚l‚r –¾’©"/>
              </w:rPr>
            </w:pPr>
            <w:r w:rsidRPr="00B84581">
              <w:rPr>
                <w:rFonts w:ascii="‚l‚r –¾’©" w:hint="eastAsia"/>
              </w:rPr>
              <w:t>Ｄ</w:t>
            </w:r>
          </w:p>
        </w:tc>
        <w:tc>
          <w:tcPr>
            <w:tcW w:w="1134" w:type="dxa"/>
            <w:shd w:val="clear" w:color="auto" w:fill="auto"/>
          </w:tcPr>
          <w:p w14:paraId="57FDE9B2" w14:textId="77777777" w:rsidR="008438D9" w:rsidRPr="00B84581" w:rsidRDefault="008438D9" w:rsidP="00542DEC">
            <w:pPr>
              <w:snapToGrid w:val="0"/>
              <w:rPr>
                <w:rFonts w:ascii="‚l‚r –¾’©"/>
              </w:rPr>
            </w:pPr>
          </w:p>
        </w:tc>
        <w:tc>
          <w:tcPr>
            <w:tcW w:w="1276" w:type="dxa"/>
            <w:shd w:val="clear" w:color="auto" w:fill="auto"/>
          </w:tcPr>
          <w:p w14:paraId="42FB47E7" w14:textId="77777777" w:rsidR="008438D9" w:rsidRPr="00B84581" w:rsidRDefault="008438D9" w:rsidP="00542DEC">
            <w:pPr>
              <w:snapToGrid w:val="0"/>
              <w:rPr>
                <w:rFonts w:ascii="‚l‚r –¾’©"/>
              </w:rPr>
            </w:pPr>
          </w:p>
        </w:tc>
        <w:tc>
          <w:tcPr>
            <w:tcW w:w="1276" w:type="dxa"/>
            <w:shd w:val="clear" w:color="auto" w:fill="auto"/>
          </w:tcPr>
          <w:p w14:paraId="3D023485" w14:textId="77777777" w:rsidR="008438D9" w:rsidRPr="00B84581" w:rsidRDefault="008438D9" w:rsidP="00542DEC">
            <w:pPr>
              <w:snapToGrid w:val="0"/>
              <w:rPr>
                <w:rFonts w:ascii="‚l‚r –¾’©"/>
              </w:rPr>
            </w:pPr>
          </w:p>
        </w:tc>
        <w:tc>
          <w:tcPr>
            <w:tcW w:w="1275" w:type="dxa"/>
            <w:shd w:val="clear" w:color="auto" w:fill="auto"/>
          </w:tcPr>
          <w:p w14:paraId="18A5B6B9" w14:textId="77777777" w:rsidR="008438D9" w:rsidRPr="00B84581" w:rsidRDefault="008438D9" w:rsidP="00542DEC">
            <w:pPr>
              <w:snapToGrid w:val="0"/>
              <w:rPr>
                <w:rFonts w:ascii="‚l‚r –¾’©"/>
              </w:rPr>
            </w:pPr>
          </w:p>
        </w:tc>
        <w:tc>
          <w:tcPr>
            <w:tcW w:w="993" w:type="dxa"/>
            <w:shd w:val="clear" w:color="auto" w:fill="auto"/>
          </w:tcPr>
          <w:p w14:paraId="285F99F8" w14:textId="77777777" w:rsidR="008438D9" w:rsidRPr="00B84581" w:rsidRDefault="008438D9" w:rsidP="00542DEC">
            <w:pPr>
              <w:snapToGrid w:val="0"/>
              <w:rPr>
                <w:rFonts w:ascii="‚l‚r –¾’©"/>
              </w:rPr>
            </w:pPr>
          </w:p>
        </w:tc>
        <w:tc>
          <w:tcPr>
            <w:tcW w:w="1575" w:type="dxa"/>
            <w:shd w:val="clear" w:color="auto" w:fill="auto"/>
          </w:tcPr>
          <w:p w14:paraId="76A292DC" w14:textId="77777777" w:rsidR="008438D9" w:rsidRPr="00B84581" w:rsidRDefault="008438D9" w:rsidP="00542DEC">
            <w:pPr>
              <w:snapToGrid w:val="0"/>
              <w:rPr>
                <w:rFonts w:ascii="‚l‚r –¾’©"/>
              </w:rPr>
            </w:pPr>
          </w:p>
        </w:tc>
      </w:tr>
      <w:tr w:rsidR="008438D9" w:rsidRPr="00B84581" w14:paraId="34849E2A" w14:textId="77777777" w:rsidTr="008438D9">
        <w:tc>
          <w:tcPr>
            <w:tcW w:w="1417" w:type="dxa"/>
            <w:vMerge/>
            <w:shd w:val="clear" w:color="auto" w:fill="auto"/>
          </w:tcPr>
          <w:p w14:paraId="67709275" w14:textId="77777777" w:rsidR="008438D9" w:rsidRPr="00B84581" w:rsidRDefault="008438D9" w:rsidP="00542DEC">
            <w:pPr>
              <w:snapToGrid w:val="0"/>
              <w:rPr>
                <w:rFonts w:ascii="‚l‚r –¾’©"/>
              </w:rPr>
            </w:pPr>
          </w:p>
        </w:tc>
        <w:tc>
          <w:tcPr>
            <w:tcW w:w="426" w:type="dxa"/>
            <w:shd w:val="clear" w:color="auto" w:fill="auto"/>
          </w:tcPr>
          <w:p w14:paraId="64AF6FB6" w14:textId="77777777" w:rsidR="008438D9" w:rsidRPr="00B84581" w:rsidRDefault="008438D9" w:rsidP="00542DEC">
            <w:pPr>
              <w:snapToGrid w:val="0"/>
              <w:rPr>
                <w:rFonts w:ascii="‚l‚r –¾’©"/>
              </w:rPr>
            </w:pPr>
            <w:r w:rsidRPr="00B84581">
              <w:rPr>
                <w:rFonts w:ascii="‚l‚r –¾’©" w:hint="eastAsia"/>
              </w:rPr>
              <w:t>Ｅ</w:t>
            </w:r>
          </w:p>
        </w:tc>
        <w:tc>
          <w:tcPr>
            <w:tcW w:w="1134" w:type="dxa"/>
            <w:shd w:val="clear" w:color="auto" w:fill="auto"/>
          </w:tcPr>
          <w:p w14:paraId="395D97D2" w14:textId="77777777" w:rsidR="008438D9" w:rsidRPr="00B84581" w:rsidRDefault="008438D9" w:rsidP="00542DEC">
            <w:pPr>
              <w:snapToGrid w:val="0"/>
              <w:rPr>
                <w:rFonts w:ascii="‚l‚r –¾’©"/>
              </w:rPr>
            </w:pPr>
          </w:p>
        </w:tc>
        <w:tc>
          <w:tcPr>
            <w:tcW w:w="1276" w:type="dxa"/>
            <w:shd w:val="clear" w:color="auto" w:fill="auto"/>
          </w:tcPr>
          <w:p w14:paraId="5696330C" w14:textId="77777777" w:rsidR="008438D9" w:rsidRPr="00B84581" w:rsidRDefault="008438D9" w:rsidP="00542DEC">
            <w:pPr>
              <w:snapToGrid w:val="0"/>
              <w:rPr>
                <w:rFonts w:ascii="‚l‚r –¾’©"/>
              </w:rPr>
            </w:pPr>
          </w:p>
        </w:tc>
        <w:tc>
          <w:tcPr>
            <w:tcW w:w="1276" w:type="dxa"/>
            <w:shd w:val="clear" w:color="auto" w:fill="auto"/>
          </w:tcPr>
          <w:p w14:paraId="5B313271" w14:textId="77777777" w:rsidR="008438D9" w:rsidRPr="00B84581" w:rsidRDefault="008438D9" w:rsidP="00542DEC">
            <w:pPr>
              <w:snapToGrid w:val="0"/>
              <w:rPr>
                <w:rFonts w:ascii="‚l‚r –¾’©"/>
              </w:rPr>
            </w:pPr>
          </w:p>
        </w:tc>
        <w:tc>
          <w:tcPr>
            <w:tcW w:w="1275" w:type="dxa"/>
            <w:shd w:val="clear" w:color="auto" w:fill="auto"/>
          </w:tcPr>
          <w:p w14:paraId="09690626" w14:textId="77777777" w:rsidR="008438D9" w:rsidRPr="00B84581" w:rsidRDefault="008438D9" w:rsidP="00542DEC">
            <w:pPr>
              <w:snapToGrid w:val="0"/>
              <w:rPr>
                <w:rFonts w:ascii="‚l‚r –¾’©"/>
              </w:rPr>
            </w:pPr>
          </w:p>
        </w:tc>
        <w:tc>
          <w:tcPr>
            <w:tcW w:w="993" w:type="dxa"/>
            <w:shd w:val="clear" w:color="auto" w:fill="auto"/>
          </w:tcPr>
          <w:p w14:paraId="1D1DA544" w14:textId="77777777" w:rsidR="008438D9" w:rsidRPr="00B84581" w:rsidRDefault="008438D9" w:rsidP="00542DEC">
            <w:pPr>
              <w:snapToGrid w:val="0"/>
              <w:rPr>
                <w:rFonts w:ascii="‚l‚r –¾’©"/>
              </w:rPr>
            </w:pPr>
          </w:p>
        </w:tc>
        <w:tc>
          <w:tcPr>
            <w:tcW w:w="1575" w:type="dxa"/>
            <w:shd w:val="clear" w:color="auto" w:fill="auto"/>
          </w:tcPr>
          <w:p w14:paraId="1559E3CB" w14:textId="77777777" w:rsidR="008438D9" w:rsidRPr="00B84581" w:rsidRDefault="008438D9" w:rsidP="00542DEC">
            <w:pPr>
              <w:snapToGrid w:val="0"/>
              <w:rPr>
                <w:rFonts w:ascii="‚l‚r –¾’©"/>
              </w:rPr>
            </w:pPr>
          </w:p>
        </w:tc>
      </w:tr>
      <w:tr w:rsidR="008438D9" w:rsidRPr="00B84581" w14:paraId="3548F0A5" w14:textId="77777777" w:rsidTr="008438D9">
        <w:tc>
          <w:tcPr>
            <w:tcW w:w="1417" w:type="dxa"/>
            <w:shd w:val="clear" w:color="auto" w:fill="auto"/>
          </w:tcPr>
          <w:p w14:paraId="5EB48CAB" w14:textId="77777777" w:rsidR="008438D9" w:rsidRPr="00B84581" w:rsidRDefault="008438D9" w:rsidP="00542DEC">
            <w:pPr>
              <w:snapToGrid w:val="0"/>
              <w:rPr>
                <w:rFonts w:ascii="‚l‚r –¾’©"/>
              </w:rPr>
            </w:pPr>
            <w:r w:rsidRPr="00B84581">
              <w:rPr>
                <w:rFonts w:ascii="‚l‚r –¾’©" w:hint="eastAsia"/>
              </w:rPr>
              <w:t>再委託先</w:t>
            </w:r>
          </w:p>
        </w:tc>
        <w:tc>
          <w:tcPr>
            <w:tcW w:w="426" w:type="dxa"/>
            <w:shd w:val="clear" w:color="auto" w:fill="auto"/>
          </w:tcPr>
          <w:p w14:paraId="4F856D0A" w14:textId="77777777" w:rsidR="008438D9" w:rsidRPr="00B84581" w:rsidRDefault="008438D9" w:rsidP="00542DEC">
            <w:pPr>
              <w:snapToGrid w:val="0"/>
              <w:rPr>
                <w:rFonts w:ascii="‚l‚r –¾’©"/>
              </w:rPr>
            </w:pPr>
            <w:r w:rsidRPr="00B84581">
              <w:rPr>
                <w:rFonts w:ascii="‚l‚r –¾’©" w:hint="eastAsia"/>
              </w:rPr>
              <w:t>Ｆ</w:t>
            </w:r>
          </w:p>
        </w:tc>
        <w:tc>
          <w:tcPr>
            <w:tcW w:w="1134" w:type="dxa"/>
            <w:shd w:val="clear" w:color="auto" w:fill="auto"/>
          </w:tcPr>
          <w:p w14:paraId="4CB4E835" w14:textId="77777777" w:rsidR="008438D9" w:rsidRPr="00B84581" w:rsidRDefault="008438D9" w:rsidP="00542DEC">
            <w:pPr>
              <w:snapToGrid w:val="0"/>
              <w:rPr>
                <w:rFonts w:ascii="‚l‚r –¾’©"/>
              </w:rPr>
            </w:pPr>
          </w:p>
        </w:tc>
        <w:tc>
          <w:tcPr>
            <w:tcW w:w="1276" w:type="dxa"/>
            <w:shd w:val="clear" w:color="auto" w:fill="auto"/>
          </w:tcPr>
          <w:p w14:paraId="533D0F58" w14:textId="77777777" w:rsidR="008438D9" w:rsidRPr="00B84581" w:rsidRDefault="008438D9" w:rsidP="00542DEC">
            <w:pPr>
              <w:snapToGrid w:val="0"/>
              <w:rPr>
                <w:rFonts w:ascii="‚l‚r –¾’©"/>
              </w:rPr>
            </w:pPr>
          </w:p>
        </w:tc>
        <w:tc>
          <w:tcPr>
            <w:tcW w:w="1276" w:type="dxa"/>
            <w:shd w:val="clear" w:color="auto" w:fill="auto"/>
          </w:tcPr>
          <w:p w14:paraId="688297DB" w14:textId="77777777" w:rsidR="008438D9" w:rsidRPr="00B84581" w:rsidRDefault="008438D9" w:rsidP="00542DEC">
            <w:pPr>
              <w:snapToGrid w:val="0"/>
              <w:rPr>
                <w:rFonts w:ascii="‚l‚r –¾’©"/>
              </w:rPr>
            </w:pPr>
          </w:p>
        </w:tc>
        <w:tc>
          <w:tcPr>
            <w:tcW w:w="1275" w:type="dxa"/>
            <w:shd w:val="clear" w:color="auto" w:fill="auto"/>
          </w:tcPr>
          <w:p w14:paraId="7508942E" w14:textId="77777777" w:rsidR="008438D9" w:rsidRPr="00B84581" w:rsidRDefault="008438D9" w:rsidP="00542DEC">
            <w:pPr>
              <w:snapToGrid w:val="0"/>
              <w:rPr>
                <w:rFonts w:ascii="‚l‚r –¾’©"/>
              </w:rPr>
            </w:pPr>
          </w:p>
        </w:tc>
        <w:tc>
          <w:tcPr>
            <w:tcW w:w="993" w:type="dxa"/>
            <w:shd w:val="clear" w:color="auto" w:fill="auto"/>
          </w:tcPr>
          <w:p w14:paraId="6529B0EE" w14:textId="77777777" w:rsidR="008438D9" w:rsidRPr="00B84581" w:rsidRDefault="008438D9" w:rsidP="00542DEC">
            <w:pPr>
              <w:snapToGrid w:val="0"/>
              <w:rPr>
                <w:rFonts w:ascii="‚l‚r –¾’©"/>
              </w:rPr>
            </w:pPr>
          </w:p>
        </w:tc>
        <w:tc>
          <w:tcPr>
            <w:tcW w:w="1575" w:type="dxa"/>
            <w:shd w:val="clear" w:color="auto" w:fill="auto"/>
          </w:tcPr>
          <w:p w14:paraId="0B757CFF" w14:textId="77777777" w:rsidR="008438D9" w:rsidRPr="00B84581" w:rsidRDefault="008438D9" w:rsidP="00542DEC">
            <w:pPr>
              <w:snapToGrid w:val="0"/>
              <w:rPr>
                <w:rFonts w:ascii="‚l‚r –¾’©"/>
              </w:rPr>
            </w:pPr>
          </w:p>
        </w:tc>
      </w:tr>
    </w:tbl>
    <w:p w14:paraId="4A44B1A6" w14:textId="77777777" w:rsidR="008438D9" w:rsidRPr="00B84581" w:rsidRDefault="008438D9" w:rsidP="008438D9">
      <w:pPr>
        <w:snapToGrid w:val="0"/>
        <w:rPr>
          <w:rFonts w:ascii="‚l‚r –¾’©"/>
        </w:rPr>
      </w:pPr>
    </w:p>
    <w:p w14:paraId="486000A0" w14:textId="77777777" w:rsidR="008438D9" w:rsidRPr="00B84581" w:rsidRDefault="008438D9" w:rsidP="008438D9">
      <w:pPr>
        <w:snapToGrid w:val="0"/>
        <w:rPr>
          <w:rFonts w:ascii="‚l‚r –¾’©"/>
          <w:sz w:val="18"/>
          <w:szCs w:val="18"/>
        </w:rPr>
      </w:pPr>
      <w:r w:rsidRPr="00B84581">
        <w:rPr>
          <w:rFonts w:ascii="‚l‚r –¾’©" w:hint="eastAsia"/>
          <w:sz w:val="18"/>
          <w:szCs w:val="18"/>
        </w:rPr>
        <w:t>（※１）受託事業者としての情報取扱の全ての責任を有する者。必ず明記すること。</w:t>
      </w:r>
    </w:p>
    <w:p w14:paraId="2604D35E" w14:textId="77777777" w:rsidR="008438D9" w:rsidRPr="00B84581" w:rsidRDefault="008438D9" w:rsidP="008438D9">
      <w:pPr>
        <w:snapToGrid w:val="0"/>
        <w:ind w:left="540" w:hangingChars="300" w:hanging="540"/>
        <w:rPr>
          <w:rFonts w:ascii="‚l‚r –¾’©"/>
          <w:sz w:val="18"/>
          <w:szCs w:val="18"/>
        </w:rPr>
      </w:pPr>
      <w:r w:rsidRPr="00B84581">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222D7D70" w14:textId="77777777" w:rsidR="008438D9" w:rsidRPr="00B84581" w:rsidRDefault="008438D9" w:rsidP="008438D9">
      <w:pPr>
        <w:snapToGrid w:val="0"/>
        <w:ind w:left="540" w:hangingChars="300" w:hanging="540"/>
        <w:rPr>
          <w:rFonts w:ascii="‚l‚r –¾’©"/>
          <w:sz w:val="18"/>
          <w:szCs w:val="18"/>
        </w:rPr>
      </w:pPr>
      <w:r w:rsidRPr="00B84581">
        <w:rPr>
          <w:rFonts w:ascii="‚l‚r –¾’©" w:hint="eastAsia"/>
          <w:sz w:val="18"/>
          <w:szCs w:val="18"/>
        </w:rPr>
        <w:t>（※３）本事業の遂行にあたって保護すべき情報を取り扱う可能性のある者。</w:t>
      </w:r>
    </w:p>
    <w:p w14:paraId="463205AF" w14:textId="77777777" w:rsidR="008438D9" w:rsidRPr="00B84581" w:rsidRDefault="008438D9" w:rsidP="008438D9">
      <w:pPr>
        <w:snapToGrid w:val="0"/>
        <w:ind w:left="540" w:hangingChars="300" w:hanging="540"/>
        <w:rPr>
          <w:rFonts w:ascii="‚l‚r –¾’©"/>
          <w:sz w:val="18"/>
          <w:szCs w:val="18"/>
        </w:rPr>
      </w:pPr>
      <w:r w:rsidRPr="00B84581">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10D5CE" w14:textId="77777777" w:rsidR="008438D9" w:rsidRPr="00B84581" w:rsidRDefault="008438D9" w:rsidP="008438D9">
      <w:pPr>
        <w:snapToGrid w:val="0"/>
        <w:ind w:left="540" w:hangingChars="300" w:hanging="540"/>
        <w:rPr>
          <w:rFonts w:ascii="‚l‚r –¾’©"/>
          <w:sz w:val="18"/>
          <w:szCs w:val="18"/>
        </w:rPr>
      </w:pPr>
      <w:r w:rsidRPr="00B84581">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08E70167" w14:textId="77777777" w:rsidR="008438D9" w:rsidRPr="00B84581" w:rsidRDefault="008438D9" w:rsidP="008438D9">
      <w:pPr>
        <w:snapToGrid w:val="0"/>
        <w:rPr>
          <w:rFonts w:ascii="‚l‚r –¾’©"/>
        </w:rPr>
      </w:pPr>
    </w:p>
    <w:p w14:paraId="212D7D6C" w14:textId="77777777" w:rsidR="008438D9" w:rsidRPr="00B84581" w:rsidRDefault="008438D9" w:rsidP="008438D9">
      <w:pPr>
        <w:snapToGrid w:val="0"/>
        <w:rPr>
          <w:rFonts w:ascii="‚l‚r –¾’©"/>
        </w:rPr>
      </w:pPr>
      <w:r w:rsidRPr="00B84581">
        <w:rPr>
          <w:rFonts w:ascii="‚l‚r –¾’©" w:hint="eastAsia"/>
        </w:rPr>
        <w:t>②情報管理体制図</w:t>
      </w:r>
    </w:p>
    <w:p w14:paraId="69316A21" w14:textId="77777777" w:rsidR="008438D9" w:rsidRPr="00B84581" w:rsidRDefault="008438D9" w:rsidP="008438D9">
      <w:pPr>
        <w:snapToGrid w:val="0"/>
        <w:rPr>
          <w:rFonts w:ascii="‚l‚r –¾’©"/>
        </w:rPr>
      </w:pPr>
      <w:r w:rsidRPr="00B84581">
        <w:rPr>
          <w:noProof/>
        </w:rPr>
        <mc:AlternateContent>
          <mc:Choice Requires="wps">
            <w:drawing>
              <wp:anchor distT="0" distB="0" distL="114300" distR="114300" simplePos="0" relativeHeight="251663360" behindDoc="0" locked="0" layoutInCell="1" allowOverlap="1" wp14:anchorId="380BCD7C" wp14:editId="37D6E27E">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24A12AA" w14:textId="77777777" w:rsidR="008438D9" w:rsidRPr="00D4044B" w:rsidRDefault="008438D9" w:rsidP="00843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BCD7C" id="正方形/長方形 11" o:spid="_x0000_s1026"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" filled="f" strokecolor="#41719c" strokeweight="1pt">
                <v:path arrowok="t"/>
                <v:textbox>
                  <w:txbxContent>
                    <w:p w14:paraId="524A12AA" w14:textId="77777777" w:rsidR="008438D9" w:rsidRPr="00D4044B" w:rsidRDefault="008438D9" w:rsidP="008438D9"/>
                  </w:txbxContent>
                </v:textbox>
              </v:rect>
            </w:pict>
          </mc:Fallback>
        </mc:AlternateContent>
      </w:r>
      <w:r w:rsidRPr="00B84581">
        <w:rPr>
          <w:noProof/>
        </w:rPr>
        <w:drawing>
          <wp:anchor distT="6096" distB="5715" distL="364236" distR="362331" simplePos="0" relativeHeight="251664384" behindDoc="0" locked="0" layoutInCell="1" allowOverlap="1" wp14:anchorId="49BBCA73" wp14:editId="44526CFA">
            <wp:simplePos x="0" y="0"/>
            <wp:positionH relativeFrom="column">
              <wp:posOffset>537591</wp:posOffset>
            </wp:positionH>
            <wp:positionV relativeFrom="paragraph">
              <wp:posOffset>225806</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7C16249" w14:textId="77777777" w:rsidR="008438D9" w:rsidRPr="00B84581" w:rsidRDefault="008438D9" w:rsidP="008438D9">
      <w:pPr>
        <w:snapToGrid w:val="0"/>
        <w:rPr>
          <w:rFonts w:ascii="‚l‚r –¾’©"/>
        </w:rPr>
      </w:pPr>
    </w:p>
    <w:p w14:paraId="40E44C62" w14:textId="77777777" w:rsidR="008438D9" w:rsidRPr="00B84581" w:rsidRDefault="008438D9" w:rsidP="008438D9">
      <w:pPr>
        <w:snapToGrid w:val="0"/>
        <w:rPr>
          <w:rFonts w:ascii="‚l‚r –¾’©"/>
        </w:rPr>
      </w:pPr>
    </w:p>
    <w:p w14:paraId="1153187B" w14:textId="77777777" w:rsidR="008438D9" w:rsidRPr="00B84581" w:rsidRDefault="008438D9" w:rsidP="008438D9">
      <w:pPr>
        <w:snapToGrid w:val="0"/>
        <w:rPr>
          <w:rFonts w:ascii="‚l‚r –¾’©"/>
        </w:rPr>
      </w:pPr>
    </w:p>
    <w:p w14:paraId="3BDEE819" w14:textId="77777777" w:rsidR="008438D9" w:rsidRPr="00B84581" w:rsidRDefault="008438D9" w:rsidP="008438D9">
      <w:pPr>
        <w:snapToGrid w:val="0"/>
        <w:rPr>
          <w:rFonts w:ascii="‚l‚r –¾’©"/>
        </w:rPr>
      </w:pPr>
    </w:p>
    <w:p w14:paraId="717AD082" w14:textId="77777777" w:rsidR="008438D9" w:rsidRPr="00B84581" w:rsidRDefault="008438D9" w:rsidP="008438D9">
      <w:pPr>
        <w:snapToGrid w:val="0"/>
        <w:rPr>
          <w:rFonts w:ascii="‚l‚r –¾’©"/>
        </w:rPr>
      </w:pPr>
    </w:p>
    <w:p w14:paraId="0F9E0BBB" w14:textId="77777777" w:rsidR="008438D9" w:rsidRPr="00B84581" w:rsidRDefault="008438D9" w:rsidP="008438D9">
      <w:pPr>
        <w:snapToGrid w:val="0"/>
        <w:rPr>
          <w:rFonts w:ascii="‚l‚r –¾’©"/>
        </w:rPr>
      </w:pPr>
    </w:p>
    <w:p w14:paraId="3D34CC31" w14:textId="77777777" w:rsidR="008438D9" w:rsidRPr="00B84581" w:rsidRDefault="008438D9" w:rsidP="008438D9">
      <w:pPr>
        <w:snapToGrid w:val="0"/>
        <w:rPr>
          <w:rFonts w:ascii="‚l‚r –¾’©"/>
        </w:rPr>
      </w:pPr>
    </w:p>
    <w:p w14:paraId="2D8A43AD" w14:textId="77777777" w:rsidR="008438D9" w:rsidRPr="00B84581" w:rsidRDefault="008438D9" w:rsidP="008438D9">
      <w:pPr>
        <w:snapToGrid w:val="0"/>
        <w:rPr>
          <w:rFonts w:ascii="‚l‚r –¾’©"/>
        </w:rPr>
      </w:pPr>
    </w:p>
    <w:p w14:paraId="2C530F74" w14:textId="77777777" w:rsidR="008438D9" w:rsidRPr="00B84581" w:rsidRDefault="008438D9" w:rsidP="008438D9">
      <w:pPr>
        <w:snapToGrid w:val="0"/>
        <w:rPr>
          <w:rFonts w:ascii="‚l‚r –¾’©"/>
        </w:rPr>
      </w:pPr>
    </w:p>
    <w:p w14:paraId="0984932F" w14:textId="77777777" w:rsidR="008438D9" w:rsidRPr="00B84581" w:rsidRDefault="008438D9" w:rsidP="008438D9">
      <w:pPr>
        <w:snapToGrid w:val="0"/>
        <w:rPr>
          <w:rFonts w:ascii="‚l‚r –¾’©"/>
        </w:rPr>
      </w:pPr>
    </w:p>
    <w:p w14:paraId="3E0F34D6" w14:textId="77777777" w:rsidR="008438D9" w:rsidRPr="00B84581" w:rsidRDefault="008438D9" w:rsidP="008438D9">
      <w:pPr>
        <w:snapToGrid w:val="0"/>
        <w:rPr>
          <w:rFonts w:ascii="‚l‚r –¾’©"/>
        </w:rPr>
      </w:pPr>
    </w:p>
    <w:p w14:paraId="686AC983" w14:textId="77777777" w:rsidR="008438D9" w:rsidRPr="00B84581" w:rsidRDefault="008438D9" w:rsidP="008438D9">
      <w:pPr>
        <w:snapToGrid w:val="0"/>
        <w:rPr>
          <w:rFonts w:ascii="‚l‚r –¾’©"/>
        </w:rPr>
      </w:pPr>
    </w:p>
    <w:p w14:paraId="63C18346" w14:textId="77777777" w:rsidR="008438D9" w:rsidRPr="00B84581" w:rsidRDefault="008438D9" w:rsidP="008438D9">
      <w:pPr>
        <w:snapToGrid w:val="0"/>
        <w:rPr>
          <w:rFonts w:ascii="‚l‚r –¾’©"/>
        </w:rPr>
      </w:pPr>
    </w:p>
    <w:p w14:paraId="11D608B9" w14:textId="77777777" w:rsidR="008438D9" w:rsidRPr="00B84581" w:rsidRDefault="008438D9" w:rsidP="008438D9">
      <w:pPr>
        <w:snapToGrid w:val="0"/>
        <w:rPr>
          <w:rFonts w:ascii="‚l‚r –¾’©"/>
        </w:rPr>
      </w:pPr>
    </w:p>
    <w:p w14:paraId="5B195116" w14:textId="77777777" w:rsidR="008438D9" w:rsidRPr="00B84581" w:rsidRDefault="008438D9" w:rsidP="008438D9">
      <w:pPr>
        <w:snapToGrid w:val="0"/>
        <w:rPr>
          <w:rFonts w:ascii="‚l‚r –¾’©"/>
        </w:rPr>
      </w:pPr>
    </w:p>
    <w:p w14:paraId="75489573" w14:textId="77777777" w:rsidR="008438D9" w:rsidRPr="00B84581" w:rsidRDefault="008438D9" w:rsidP="008438D9">
      <w:pPr>
        <w:snapToGrid w:val="0"/>
        <w:rPr>
          <w:rFonts w:ascii="‚l‚r –¾’©"/>
        </w:rPr>
      </w:pPr>
      <w:r w:rsidRPr="00B84581">
        <w:rPr>
          <w:rFonts w:ascii="‚l‚r –¾’©" w:hint="eastAsia"/>
        </w:rPr>
        <w:t>【情報管理体制図に記載すべき事項】</w:t>
      </w:r>
    </w:p>
    <w:p w14:paraId="7C9A6285" w14:textId="77777777" w:rsidR="008438D9" w:rsidRPr="00B84581" w:rsidRDefault="008438D9" w:rsidP="008438D9">
      <w:pPr>
        <w:snapToGrid w:val="0"/>
        <w:rPr>
          <w:rFonts w:hAnsi="ＭＳ 明朝"/>
          <w:szCs w:val="21"/>
        </w:rPr>
      </w:pPr>
      <w:r w:rsidRPr="00B84581">
        <w:rPr>
          <w:rFonts w:hAnsi="ＭＳ 明朝" w:hint="eastAsia"/>
          <w:szCs w:val="21"/>
        </w:rPr>
        <w:t>・本事業の遂行にあたって保護すべき情報を取り扱う全ての者。（再委託先も含む。）</w:t>
      </w:r>
    </w:p>
    <w:p w14:paraId="49C2915C" w14:textId="77777777" w:rsidR="008438D9" w:rsidRPr="00B84581" w:rsidRDefault="008438D9" w:rsidP="008438D9">
      <w:pPr>
        <w:snapToGrid w:val="0"/>
        <w:rPr>
          <w:rFonts w:ascii="‚l‚r –¾’©"/>
        </w:rPr>
      </w:pPr>
      <w:r w:rsidRPr="00B84581">
        <w:rPr>
          <w:rFonts w:ascii="‚l‚r –¾’©" w:hint="eastAsia"/>
        </w:rPr>
        <w:t>・本事業の遂行のため最低限必要な範囲で情報取扱者を設定し記載すること。</w:t>
      </w:r>
    </w:p>
    <w:p w14:paraId="484F58CD" w14:textId="77777777" w:rsidR="008438D9" w:rsidRPr="003A7F4B" w:rsidRDefault="008438D9" w:rsidP="008438D9">
      <w:pPr>
        <w:rPr>
          <w:rFonts w:asciiTheme="minorEastAsia" w:hAnsiTheme="minorEastAsia"/>
          <w:szCs w:val="21"/>
        </w:rPr>
      </w:pPr>
    </w:p>
    <w:p w14:paraId="270E9D45" w14:textId="77777777" w:rsidR="008438D9" w:rsidRDefault="008438D9" w:rsidP="008438D9">
      <w:pPr>
        <w:rPr>
          <w:rFonts w:asciiTheme="minorEastAsia" w:hAnsiTheme="minorEastAsia"/>
          <w:szCs w:val="21"/>
        </w:rPr>
      </w:pPr>
    </w:p>
    <w:p w14:paraId="3022847F" w14:textId="77777777" w:rsidR="008438D9" w:rsidRDefault="008438D9" w:rsidP="008438D9">
      <w:pPr>
        <w:rPr>
          <w:rFonts w:asciiTheme="minorEastAsia" w:hAnsiTheme="minorEastAsia"/>
          <w:szCs w:val="21"/>
        </w:rPr>
      </w:pPr>
    </w:p>
    <w:p w14:paraId="3741C8B7" w14:textId="77777777" w:rsidR="008438D9" w:rsidRPr="00D16584" w:rsidRDefault="008438D9" w:rsidP="008438D9">
      <w:pPr>
        <w:autoSpaceDE w:val="0"/>
        <w:autoSpaceDN w:val="0"/>
        <w:adjustRightInd w:val="0"/>
        <w:jc w:val="right"/>
        <w:textAlignment w:val="baseline"/>
        <w:rPr>
          <w:rFonts w:ascii="ＭＳ 明朝" w:eastAsia="ＭＳ 明朝" w:hAnsi="ＭＳ 明朝" w:cs="Times New Roman"/>
          <w:color w:val="000000"/>
          <w:kern w:val="0"/>
          <w:szCs w:val="18"/>
        </w:rPr>
      </w:pPr>
      <w:r w:rsidRPr="00D16584">
        <w:rPr>
          <w:rFonts w:ascii="ＭＳ 明朝" w:eastAsia="ＭＳ 明朝" w:hAnsi="ＭＳ 明朝" w:cs="Times New Roman" w:hint="eastAsia"/>
          <w:color w:val="000000"/>
          <w:kern w:val="0"/>
          <w:szCs w:val="18"/>
        </w:rPr>
        <w:lastRenderedPageBreak/>
        <w:t>別記</w:t>
      </w:r>
    </w:p>
    <w:p w14:paraId="0C45DBD0" w14:textId="77777777" w:rsidR="00B74ED1" w:rsidRPr="00A61B8F" w:rsidRDefault="00B74ED1" w:rsidP="00B74ED1">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6F0E845D" w14:textId="77777777" w:rsidR="00B74ED1" w:rsidRPr="00A61B8F" w:rsidRDefault="00B74ED1" w:rsidP="00B74ED1">
      <w:pPr>
        <w:spacing w:line="0" w:lineRule="atLeast"/>
        <w:ind w:left="180" w:hangingChars="100" w:hanging="180"/>
        <w:rPr>
          <w:rFonts w:hAnsi="ＭＳ 明朝"/>
          <w:color w:val="000000"/>
          <w:sz w:val="18"/>
          <w:szCs w:val="18"/>
        </w:rPr>
      </w:pPr>
    </w:p>
    <w:p w14:paraId="1AF8E0C5" w14:textId="77777777" w:rsidR="00B74ED1" w:rsidRPr="00C50217" w:rsidRDefault="00B74ED1" w:rsidP="00B74ED1">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令和４</w:t>
      </w:r>
      <w:r w:rsidRPr="00C50217">
        <w:rPr>
          <w:rFonts w:hint="eastAsia"/>
          <w:sz w:val="18"/>
        </w:rPr>
        <w:t>年２月</w:t>
      </w:r>
      <w:r>
        <w:rPr>
          <w:rFonts w:hint="eastAsia"/>
          <w:sz w:val="18"/>
        </w:rPr>
        <w:t>２５</w:t>
      </w:r>
      <w:r w:rsidRPr="00C50217">
        <w:rPr>
          <w:rFonts w:hint="eastAsia"/>
          <w:sz w:val="18"/>
        </w:rPr>
        <w:t>日変更閣議決定）による以下会議運営の基準を満たすこととし、様式により作成した会議運営実績報告書を納入物とともに提出すること。</w:t>
      </w:r>
    </w:p>
    <w:p w14:paraId="58D39824" w14:textId="77777777" w:rsidR="00B74ED1" w:rsidRPr="00A61B8F" w:rsidRDefault="00B74ED1" w:rsidP="00B74ED1">
      <w:pPr>
        <w:spacing w:line="0" w:lineRule="atLeast"/>
        <w:ind w:left="180" w:hangingChars="100" w:hanging="180"/>
        <w:rPr>
          <w:rFonts w:hAnsi="ＭＳ 明朝"/>
          <w:color w:val="000000"/>
          <w:sz w:val="18"/>
          <w:szCs w:val="18"/>
        </w:rPr>
      </w:pPr>
    </w:p>
    <w:p w14:paraId="48808E38" w14:textId="77777777" w:rsidR="00B74ED1" w:rsidRPr="00A61B8F" w:rsidRDefault="00B74ED1" w:rsidP="00B74ED1">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06DCDED4" w14:textId="77777777" w:rsidR="00B74ED1" w:rsidRPr="00A61B8F" w:rsidRDefault="00B74ED1" w:rsidP="00B74ED1">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B74ED1" w:rsidRPr="00A61B8F" w14:paraId="1FFB1354" w14:textId="77777777" w:rsidTr="006855C7">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625D0E61" w14:textId="77777777" w:rsidR="00B74ED1" w:rsidRPr="00A61B8F" w:rsidRDefault="00B74ED1" w:rsidP="006855C7">
            <w:pPr>
              <w:pStyle w:val="af"/>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26FD9541" w14:textId="77777777" w:rsidR="00B74ED1" w:rsidRPr="00A61B8F" w:rsidRDefault="00B74ED1" w:rsidP="006855C7">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6953954F" w14:textId="77777777" w:rsidR="00B74ED1" w:rsidRPr="00A61B8F" w:rsidRDefault="00B74ED1" w:rsidP="006855C7">
            <w:pPr>
              <w:pStyle w:val="af"/>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4693E877"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334A053B"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39B786C5"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50BA0157"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0AD25547"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421E4322"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1E024DFD"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5976A632" w14:textId="77777777" w:rsidR="00B74ED1" w:rsidRPr="00A61B8F" w:rsidRDefault="00B74ED1" w:rsidP="006855C7">
            <w:pPr>
              <w:pStyle w:val="af1"/>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37D2AA5A"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27DDFE89" w14:textId="77777777" w:rsidR="00B74ED1" w:rsidRPr="00A61B8F" w:rsidRDefault="00B74ED1" w:rsidP="006855C7">
            <w:pPr>
              <w:pStyle w:val="af1"/>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0A7A9E52" w14:textId="77777777" w:rsidR="00B74ED1" w:rsidRPr="00A61B8F" w:rsidRDefault="00B74ED1" w:rsidP="006855C7">
            <w:pPr>
              <w:pStyle w:val="af1"/>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1D186D62"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4D2907EA"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3A218881"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③自動車により資機材の搬送、参加者の送迎等を行う場合は、可能な限り、低燃費・低公害車が使用されていること。また、エコドライブに努めていること。</w:t>
            </w:r>
          </w:p>
          <w:p w14:paraId="337E974E"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1A7F4808" w14:textId="77777777" w:rsidR="00B74ED1" w:rsidRPr="00A61B8F" w:rsidRDefault="00B74ED1" w:rsidP="006855C7">
            <w:pPr>
              <w:pStyle w:val="af1"/>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B74ED1" w:rsidRPr="00A61B8F" w14:paraId="1897E773" w14:textId="77777777" w:rsidTr="006855C7">
        <w:trPr>
          <w:jc w:val="center"/>
        </w:trPr>
        <w:tc>
          <w:tcPr>
            <w:tcW w:w="710" w:type="dxa"/>
            <w:tcBorders>
              <w:top w:val="nil"/>
              <w:left w:val="nil"/>
              <w:bottom w:val="nil"/>
              <w:right w:val="nil"/>
            </w:tcBorders>
            <w:hideMark/>
          </w:tcPr>
          <w:p w14:paraId="7E214EBC" w14:textId="77777777" w:rsidR="00B74ED1" w:rsidRPr="00A61B8F" w:rsidRDefault="00B74ED1" w:rsidP="006855C7">
            <w:pPr>
              <w:spacing w:beforeLines="20" w:before="72"/>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5ED67E9A" w14:textId="77777777" w:rsidR="00B74ED1" w:rsidRPr="00A61B8F" w:rsidRDefault="00B74ED1" w:rsidP="006855C7">
            <w:pPr>
              <w:pStyle w:val="ad"/>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「低燃費・低公害車」とは、環境物品等の調達の推進に関する基本方針に示した「１３－１　自動車」を対象とする。</w:t>
            </w:r>
          </w:p>
          <w:p w14:paraId="65C3C0F8" w14:textId="77777777" w:rsidR="00B74ED1" w:rsidRPr="00A61B8F" w:rsidRDefault="00B74ED1" w:rsidP="006855C7">
            <w:pPr>
              <w:pStyle w:val="ad"/>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21CEE0EF" w14:textId="77777777" w:rsidR="00B74ED1" w:rsidRPr="00A61B8F" w:rsidRDefault="00B74ED1" w:rsidP="006855C7">
            <w:pPr>
              <w:pStyle w:val="ad"/>
              <w:spacing w:beforeLines="10" w:before="36"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1696EA37" w14:textId="77777777" w:rsidR="00B74ED1" w:rsidRPr="00A61B8F" w:rsidRDefault="00B74ED1" w:rsidP="00B74ED1">
      <w:pPr>
        <w:ind w:right="68"/>
        <w:jc w:val="right"/>
        <w:rPr>
          <w:rFonts w:hAnsi="ＭＳ 明朝"/>
          <w:color w:val="000000"/>
          <w:sz w:val="18"/>
          <w:szCs w:val="18"/>
        </w:rPr>
      </w:pPr>
      <w:r w:rsidRPr="00A61B8F">
        <w:rPr>
          <w:rFonts w:hAnsi="ＭＳ 明朝"/>
          <w:color w:val="000000"/>
          <w:sz w:val="18"/>
          <w:szCs w:val="18"/>
        </w:rPr>
        <w:br w:type="page"/>
      </w:r>
      <w:r>
        <w:rPr>
          <w:rFonts w:hAnsi="ＭＳ 明朝" w:hint="eastAsia"/>
          <w:color w:val="000000"/>
          <w:sz w:val="18"/>
          <w:szCs w:val="18"/>
        </w:rPr>
        <w:lastRenderedPageBreak/>
        <w:t>別記</w:t>
      </w:r>
      <w:r w:rsidRPr="00A61B8F">
        <w:rPr>
          <w:rFonts w:hAnsi="ＭＳ 明朝" w:hint="eastAsia"/>
          <w:color w:val="000000"/>
          <w:sz w:val="18"/>
          <w:szCs w:val="18"/>
        </w:rPr>
        <w:t>様式</w:t>
      </w:r>
    </w:p>
    <w:p w14:paraId="36A405BD" w14:textId="77777777" w:rsidR="00B74ED1" w:rsidRPr="00A61B8F" w:rsidRDefault="00B74ED1" w:rsidP="00B74ED1">
      <w:pPr>
        <w:ind w:right="68"/>
        <w:jc w:val="right"/>
        <w:rPr>
          <w:rFonts w:hAnsi="ＭＳ 明朝"/>
          <w:color w:val="000000"/>
          <w:sz w:val="18"/>
          <w:szCs w:val="18"/>
        </w:rPr>
      </w:pPr>
      <w:r>
        <w:rPr>
          <w:rFonts w:hAnsi="ＭＳ 明朝" w:hint="eastAsia"/>
          <w:color w:val="000000"/>
          <w:sz w:val="18"/>
          <w:szCs w:val="18"/>
        </w:rPr>
        <w:t>令和</w:t>
      </w:r>
      <w:r w:rsidRPr="00A61B8F">
        <w:rPr>
          <w:rFonts w:hAnsi="ＭＳ 明朝"/>
          <w:color w:val="000000"/>
          <w:sz w:val="18"/>
          <w:szCs w:val="18"/>
        </w:rPr>
        <w:t xml:space="preserve">    </w:t>
      </w:r>
      <w:r w:rsidRPr="00A61B8F">
        <w:rPr>
          <w:rFonts w:hAnsi="ＭＳ 明朝" w:hint="eastAsia"/>
          <w:color w:val="000000"/>
          <w:sz w:val="18"/>
          <w:szCs w:val="18"/>
        </w:rPr>
        <w:t>年</w:t>
      </w:r>
      <w:r w:rsidRPr="00A61B8F">
        <w:rPr>
          <w:rFonts w:hAnsi="ＭＳ 明朝"/>
          <w:color w:val="000000"/>
          <w:sz w:val="18"/>
          <w:szCs w:val="18"/>
        </w:rPr>
        <w:t xml:space="preserve">    </w:t>
      </w:r>
      <w:r w:rsidRPr="00A61B8F">
        <w:rPr>
          <w:rFonts w:hAnsi="ＭＳ 明朝" w:hint="eastAsia"/>
          <w:color w:val="000000"/>
          <w:sz w:val="18"/>
          <w:szCs w:val="18"/>
        </w:rPr>
        <w:t>月</w:t>
      </w:r>
      <w:r w:rsidRPr="00A61B8F">
        <w:rPr>
          <w:rFonts w:hAnsi="ＭＳ 明朝"/>
          <w:color w:val="000000"/>
          <w:sz w:val="18"/>
          <w:szCs w:val="18"/>
        </w:rPr>
        <w:t xml:space="preserve">     </w:t>
      </w:r>
      <w:r w:rsidRPr="00A61B8F">
        <w:rPr>
          <w:rFonts w:hAnsi="ＭＳ 明朝" w:hint="eastAsia"/>
          <w:color w:val="000000"/>
          <w:sz w:val="18"/>
          <w:szCs w:val="18"/>
        </w:rPr>
        <w:t>日</w:t>
      </w:r>
    </w:p>
    <w:p w14:paraId="4D7D019F" w14:textId="77777777" w:rsidR="00B74ED1" w:rsidRPr="00A61B8F" w:rsidRDefault="00B74ED1" w:rsidP="00B74ED1">
      <w:pPr>
        <w:ind w:right="428"/>
        <w:jc w:val="right"/>
        <w:rPr>
          <w:rFonts w:hAnsi="ＭＳ 明朝"/>
          <w:color w:val="000000"/>
          <w:sz w:val="18"/>
          <w:szCs w:val="18"/>
        </w:rPr>
      </w:pPr>
    </w:p>
    <w:p w14:paraId="4FB4020F" w14:textId="77777777" w:rsidR="00B74ED1" w:rsidRPr="00A61B8F" w:rsidRDefault="00B74ED1" w:rsidP="00B74ED1">
      <w:pPr>
        <w:ind w:right="428"/>
        <w:jc w:val="right"/>
        <w:rPr>
          <w:rFonts w:hAnsi="ＭＳ 明朝"/>
          <w:color w:val="000000"/>
          <w:sz w:val="18"/>
          <w:szCs w:val="18"/>
        </w:rPr>
      </w:pPr>
    </w:p>
    <w:p w14:paraId="47BFD65C" w14:textId="77777777" w:rsidR="00B74ED1" w:rsidRPr="00A61B8F" w:rsidRDefault="00B74ED1" w:rsidP="00B74ED1">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支出負担行為担当官</w:t>
      </w:r>
    </w:p>
    <w:p w14:paraId="258F6A41" w14:textId="77777777" w:rsidR="00B74ED1" w:rsidRPr="00A61B8F" w:rsidRDefault="00B74ED1" w:rsidP="00B74ED1">
      <w:pPr>
        <w:ind w:firstLineChars="100" w:firstLine="180"/>
        <w:rPr>
          <w:rFonts w:hAnsi="ＭＳ 明朝"/>
          <w:color w:val="000000"/>
          <w:sz w:val="18"/>
          <w:szCs w:val="18"/>
        </w:rPr>
      </w:pPr>
      <w:r w:rsidRPr="00A61B8F">
        <w:rPr>
          <w:rFonts w:hAnsi="ＭＳ 明朝" w:hint="eastAsia"/>
          <w:color w:val="000000"/>
          <w:sz w:val="18"/>
          <w:szCs w:val="18"/>
        </w:rPr>
        <w:t>経済産業省大臣官房会計課長　殿</w:t>
      </w:r>
    </w:p>
    <w:p w14:paraId="09EC097F" w14:textId="77777777" w:rsidR="00B74ED1" w:rsidRPr="00A61B8F" w:rsidRDefault="00B74ED1" w:rsidP="00B74ED1">
      <w:pPr>
        <w:rPr>
          <w:rFonts w:hAnsi="ＭＳ 明朝"/>
          <w:color w:val="000000"/>
          <w:sz w:val="18"/>
          <w:szCs w:val="18"/>
        </w:rPr>
      </w:pPr>
    </w:p>
    <w:p w14:paraId="3F35045C" w14:textId="77777777" w:rsidR="00B74ED1" w:rsidRPr="00A61B8F" w:rsidRDefault="00B74ED1" w:rsidP="00B74ED1">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6FF5123D" w14:textId="77777777" w:rsidR="00B74ED1" w:rsidRPr="00A61B8F" w:rsidRDefault="00B74ED1" w:rsidP="00B74ED1">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27C99FAE" w14:textId="77777777" w:rsidR="00B74ED1" w:rsidRPr="00A61B8F" w:rsidRDefault="00B74ED1" w:rsidP="00B74ED1">
      <w:pPr>
        <w:rPr>
          <w:rFonts w:hAnsi="ＭＳ 明朝"/>
          <w:color w:val="000000"/>
          <w:sz w:val="18"/>
          <w:szCs w:val="18"/>
        </w:rPr>
      </w:pPr>
      <w:r w:rsidRPr="00A61B8F">
        <w:rPr>
          <w:rFonts w:hAnsi="ＭＳ 明朝" w:hint="eastAsia"/>
          <w:color w:val="000000"/>
          <w:sz w:val="18"/>
          <w:szCs w:val="18"/>
        </w:rPr>
        <w:t xml:space="preserve">　　　　　　　　　　　　　　　　　　　　　　　　担</w:t>
      </w:r>
      <w:r w:rsidRPr="00A61B8F">
        <w:rPr>
          <w:rFonts w:hAnsi="ＭＳ 明朝" w:hint="eastAsia"/>
          <w:color w:val="000000"/>
          <w:sz w:val="18"/>
          <w:szCs w:val="18"/>
        </w:rPr>
        <w:t xml:space="preserve"> </w:t>
      </w:r>
      <w:r w:rsidRPr="00A61B8F">
        <w:rPr>
          <w:rFonts w:hAnsi="ＭＳ 明朝" w:hint="eastAsia"/>
          <w:color w:val="000000"/>
          <w:sz w:val="18"/>
          <w:szCs w:val="18"/>
        </w:rPr>
        <w:t>当</w:t>
      </w:r>
      <w:r w:rsidRPr="00A61B8F">
        <w:rPr>
          <w:rFonts w:hAnsi="ＭＳ 明朝" w:hint="eastAsia"/>
          <w:color w:val="000000"/>
          <w:sz w:val="18"/>
          <w:szCs w:val="18"/>
        </w:rPr>
        <w:t xml:space="preserve"> </w:t>
      </w:r>
      <w:r w:rsidRPr="00A61B8F">
        <w:rPr>
          <w:rFonts w:hAnsi="ＭＳ 明朝" w:hint="eastAsia"/>
          <w:color w:val="000000"/>
          <w:sz w:val="18"/>
          <w:szCs w:val="18"/>
        </w:rPr>
        <w:t>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7CFF90E0" w14:textId="77777777" w:rsidR="00B74ED1" w:rsidRPr="00A61B8F" w:rsidRDefault="00B74ED1" w:rsidP="00B74ED1">
      <w:pPr>
        <w:rPr>
          <w:rFonts w:hAnsi="ＭＳ 明朝"/>
          <w:color w:val="000000"/>
          <w:sz w:val="18"/>
          <w:szCs w:val="18"/>
        </w:rPr>
      </w:pPr>
      <w:r w:rsidRPr="00A61B8F">
        <w:rPr>
          <w:rFonts w:hAnsi="ＭＳ 明朝" w:hint="eastAsia"/>
          <w:color w:val="000000"/>
          <w:sz w:val="18"/>
          <w:szCs w:val="18"/>
        </w:rPr>
        <w:t xml:space="preserve">　　　　　　　　　　　　　　　　　　　　　　　　　　　　　　　　　　　　　　　　　　　　　　　　</w:t>
      </w:r>
    </w:p>
    <w:p w14:paraId="7365EA31" w14:textId="77777777" w:rsidR="00B74ED1" w:rsidRPr="00A61B8F" w:rsidRDefault="00B74ED1" w:rsidP="00B74ED1">
      <w:pPr>
        <w:rPr>
          <w:rFonts w:hAnsi="ＭＳ 明朝"/>
          <w:color w:val="000000"/>
          <w:sz w:val="18"/>
          <w:szCs w:val="18"/>
        </w:rPr>
      </w:pPr>
      <w:r w:rsidRPr="00A61B8F">
        <w:rPr>
          <w:rFonts w:hAnsi="ＭＳ 明朝" w:hint="eastAsia"/>
          <w:color w:val="000000"/>
          <w:sz w:val="18"/>
          <w:szCs w:val="18"/>
        </w:rPr>
        <w:t xml:space="preserve">　　　　　　　　　　　　　　　　　　　　　　　　</w:t>
      </w:r>
    </w:p>
    <w:p w14:paraId="27D64DB7" w14:textId="77777777" w:rsidR="00B74ED1" w:rsidRPr="00A61B8F" w:rsidRDefault="00B74ED1" w:rsidP="00B74ED1">
      <w:pPr>
        <w:jc w:val="center"/>
        <w:rPr>
          <w:rFonts w:hAnsi="ＭＳ 明朝"/>
          <w:color w:val="000000"/>
          <w:sz w:val="18"/>
          <w:szCs w:val="18"/>
        </w:rPr>
      </w:pPr>
      <w:r w:rsidRPr="00A61B8F">
        <w:rPr>
          <w:rFonts w:hAnsi="ＭＳ 明朝" w:hint="eastAsia"/>
          <w:color w:val="000000"/>
          <w:sz w:val="18"/>
          <w:szCs w:val="18"/>
        </w:rPr>
        <w:t>会議運営実績報告書</w:t>
      </w:r>
    </w:p>
    <w:p w14:paraId="63703F51" w14:textId="77777777" w:rsidR="00B74ED1" w:rsidRPr="00A61B8F" w:rsidRDefault="00B74ED1" w:rsidP="00B74ED1">
      <w:pPr>
        <w:jc w:val="center"/>
        <w:rPr>
          <w:rFonts w:hAnsi="ＭＳ 明朝"/>
          <w:color w:val="000000"/>
          <w:sz w:val="18"/>
          <w:szCs w:val="18"/>
        </w:rPr>
      </w:pPr>
    </w:p>
    <w:p w14:paraId="6439FE76" w14:textId="77777777" w:rsidR="00B74ED1" w:rsidRPr="00A61B8F" w:rsidRDefault="00B74ED1" w:rsidP="00B74ED1">
      <w:pPr>
        <w:rPr>
          <w:rFonts w:hAnsi="ＭＳ 明朝"/>
          <w:color w:val="000000"/>
          <w:sz w:val="18"/>
          <w:szCs w:val="18"/>
        </w:rPr>
      </w:pPr>
      <w:r w:rsidRPr="00A61B8F">
        <w:rPr>
          <w:rFonts w:hAnsi="ＭＳ 明朝" w:hint="eastAsia"/>
          <w:color w:val="000000"/>
          <w:sz w:val="18"/>
          <w:szCs w:val="18"/>
        </w:rPr>
        <w:t>契約件名：</w:t>
      </w:r>
      <w:r>
        <w:rPr>
          <w:rFonts w:hAnsi="ＭＳ 明朝" w:hint="eastAsia"/>
          <w:color w:val="000000"/>
          <w:sz w:val="18"/>
          <w:szCs w:val="18"/>
        </w:rPr>
        <w:t>令和○○</w:t>
      </w:r>
      <w:r w:rsidRPr="00A61B8F">
        <w:rPr>
          <w:rFonts w:hAnsi="ＭＳ 明朝" w:hint="eastAsia"/>
          <w:color w:val="000000"/>
          <w:sz w:val="18"/>
          <w:szCs w:val="18"/>
        </w:rPr>
        <w:t>年度○○○</w:t>
      </w:r>
    </w:p>
    <w:p w14:paraId="1FE3CE42" w14:textId="77777777" w:rsidR="00B74ED1" w:rsidRPr="00A61B8F" w:rsidRDefault="00B74ED1" w:rsidP="00B74ED1">
      <w:pPr>
        <w:spacing w:line="216" w:lineRule="exact"/>
        <w:rPr>
          <w:rFonts w:hAnsi="ＭＳ 明朝"/>
          <w:color w:val="000000"/>
          <w:sz w:val="18"/>
          <w:szCs w:val="18"/>
        </w:rPr>
      </w:pPr>
    </w:p>
    <w:p w14:paraId="016C8835" w14:textId="77777777" w:rsidR="00B74ED1" w:rsidRPr="00A61B8F" w:rsidRDefault="00B74ED1" w:rsidP="00B74ED1">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3BB1FEA5" w14:textId="77777777" w:rsidR="00B74ED1" w:rsidRPr="00A61B8F" w:rsidRDefault="00B74ED1" w:rsidP="00B74ED1">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390"/>
        <w:gridCol w:w="762"/>
        <w:gridCol w:w="2336"/>
      </w:tblGrid>
      <w:tr w:rsidR="00B74ED1" w:rsidRPr="00A61B8F" w14:paraId="06A71045" w14:textId="77777777" w:rsidTr="006855C7">
        <w:trPr>
          <w:trHeight w:val="401"/>
        </w:trPr>
        <w:tc>
          <w:tcPr>
            <w:tcW w:w="3175" w:type="pct"/>
            <w:tcBorders>
              <w:top w:val="single" w:sz="6" w:space="0" w:color="000000"/>
              <w:left w:val="single" w:sz="6" w:space="0" w:color="000000"/>
              <w:bottom w:val="single" w:sz="6" w:space="0" w:color="000000"/>
              <w:right w:val="single" w:sz="6" w:space="0" w:color="000000"/>
            </w:tcBorders>
          </w:tcPr>
          <w:p w14:paraId="3682CBEC" w14:textId="77777777" w:rsidR="00B74ED1" w:rsidRPr="00A61B8F" w:rsidRDefault="00B74ED1" w:rsidP="006855C7">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52D5E2B7" w14:textId="77777777" w:rsidR="00B74ED1" w:rsidRPr="00A61B8F" w:rsidRDefault="00B74ED1" w:rsidP="006855C7">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72677958" w14:textId="77777777" w:rsidR="00B74ED1" w:rsidRPr="00A61B8F" w:rsidRDefault="00B74ED1" w:rsidP="006855C7">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B74ED1" w:rsidRPr="00A61B8F" w14:paraId="5C97FE86" w14:textId="77777777" w:rsidTr="006855C7">
        <w:trPr>
          <w:trHeight w:val="1951"/>
        </w:trPr>
        <w:tc>
          <w:tcPr>
            <w:tcW w:w="3175" w:type="pct"/>
            <w:tcBorders>
              <w:top w:val="single" w:sz="6" w:space="0" w:color="000000"/>
              <w:left w:val="single" w:sz="6" w:space="0" w:color="000000"/>
              <w:bottom w:val="single" w:sz="4" w:space="0" w:color="auto"/>
              <w:right w:val="single" w:sz="6" w:space="0" w:color="000000"/>
            </w:tcBorders>
          </w:tcPr>
          <w:p w14:paraId="5227DEBD" w14:textId="77777777" w:rsidR="00B74ED1" w:rsidRPr="00A61B8F" w:rsidRDefault="00B74ED1" w:rsidP="006855C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5E98D0ED" w14:textId="77777777" w:rsidR="00B74ED1" w:rsidRPr="00A61B8F" w:rsidRDefault="00B74ED1" w:rsidP="006855C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2793ECE4" w14:textId="77777777" w:rsidR="00B74ED1" w:rsidRPr="00A61B8F" w:rsidRDefault="00B74ED1" w:rsidP="006855C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70F3A3AB" w14:textId="77777777" w:rsidR="00B74ED1" w:rsidRPr="00A61B8F" w:rsidRDefault="00B74ED1" w:rsidP="006855C7">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4DDAC3D7" w14:textId="77777777" w:rsidR="00B74ED1" w:rsidRPr="00A61B8F" w:rsidRDefault="00B74ED1" w:rsidP="006855C7">
            <w:pPr>
              <w:spacing w:line="322" w:lineRule="atLeast"/>
              <w:rPr>
                <w:rFonts w:hAnsi="ＭＳ 明朝"/>
                <w:color w:val="000000"/>
                <w:sz w:val="18"/>
                <w:szCs w:val="18"/>
              </w:rPr>
            </w:pPr>
          </w:p>
        </w:tc>
      </w:tr>
      <w:tr w:rsidR="00B74ED1" w:rsidRPr="00A61B8F" w14:paraId="7FEB811C" w14:textId="77777777" w:rsidTr="006855C7">
        <w:trPr>
          <w:trHeight w:val="1261"/>
        </w:trPr>
        <w:tc>
          <w:tcPr>
            <w:tcW w:w="3175" w:type="pct"/>
            <w:tcBorders>
              <w:top w:val="single" w:sz="4" w:space="0" w:color="auto"/>
              <w:left w:val="single" w:sz="6" w:space="0" w:color="000000"/>
              <w:bottom w:val="single" w:sz="4" w:space="0" w:color="auto"/>
              <w:right w:val="single" w:sz="6" w:space="0" w:color="000000"/>
            </w:tcBorders>
          </w:tcPr>
          <w:p w14:paraId="4E0C3857" w14:textId="77777777" w:rsidR="00B74ED1" w:rsidRPr="00A61B8F" w:rsidRDefault="00B74ED1" w:rsidP="006855C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45DA3D65" w14:textId="77777777" w:rsidR="00B74ED1" w:rsidRPr="00A61B8F" w:rsidRDefault="00B74ED1" w:rsidP="006855C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607212B9" w14:textId="77777777" w:rsidR="00B74ED1" w:rsidRPr="00A61B8F" w:rsidRDefault="00B74ED1" w:rsidP="006855C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1345248B" w14:textId="77777777" w:rsidR="00B74ED1" w:rsidRPr="00A61B8F" w:rsidRDefault="00B74ED1" w:rsidP="006855C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5E979A19" w14:textId="77777777" w:rsidR="00B74ED1" w:rsidRPr="00A61B8F" w:rsidRDefault="00B74ED1" w:rsidP="006855C7">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8FF945C" w14:textId="77777777" w:rsidR="00B74ED1" w:rsidRPr="00A61B8F" w:rsidRDefault="00B74ED1" w:rsidP="006855C7">
            <w:pPr>
              <w:spacing w:line="322" w:lineRule="atLeast"/>
              <w:rPr>
                <w:rFonts w:hAnsi="ＭＳ 明朝"/>
                <w:color w:val="000000"/>
                <w:sz w:val="18"/>
                <w:szCs w:val="18"/>
              </w:rPr>
            </w:pPr>
          </w:p>
        </w:tc>
      </w:tr>
      <w:tr w:rsidR="00B74ED1" w:rsidRPr="00A61B8F" w14:paraId="5D203A64" w14:textId="77777777" w:rsidTr="006855C7">
        <w:trPr>
          <w:trHeight w:val="1266"/>
        </w:trPr>
        <w:tc>
          <w:tcPr>
            <w:tcW w:w="3175" w:type="pct"/>
            <w:tcBorders>
              <w:top w:val="single" w:sz="4" w:space="0" w:color="auto"/>
              <w:left w:val="single" w:sz="6" w:space="0" w:color="000000"/>
              <w:bottom w:val="single" w:sz="4" w:space="0" w:color="auto"/>
              <w:right w:val="single" w:sz="6" w:space="0" w:color="000000"/>
            </w:tcBorders>
          </w:tcPr>
          <w:p w14:paraId="08C4FA66" w14:textId="77777777" w:rsidR="00B74ED1" w:rsidRPr="00A61B8F" w:rsidRDefault="00B74ED1" w:rsidP="006855C7">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07C6CBD6" w14:textId="77777777" w:rsidR="00B74ED1" w:rsidRPr="00A61B8F" w:rsidRDefault="00B74ED1" w:rsidP="006855C7">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70868DBB" w14:textId="77777777" w:rsidR="00B74ED1" w:rsidRPr="00A61B8F" w:rsidRDefault="00B74ED1" w:rsidP="006855C7">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74F83997" w14:textId="77777777" w:rsidR="00B74ED1" w:rsidRPr="00A61B8F" w:rsidRDefault="00B74ED1" w:rsidP="006855C7">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1C63D07" w14:textId="77777777" w:rsidR="00B74ED1" w:rsidRPr="00A61B8F" w:rsidRDefault="00B74ED1" w:rsidP="006855C7">
            <w:pPr>
              <w:spacing w:line="322" w:lineRule="atLeast"/>
              <w:rPr>
                <w:rFonts w:hAnsi="ＭＳ 明朝"/>
                <w:color w:val="000000"/>
                <w:sz w:val="18"/>
                <w:szCs w:val="18"/>
              </w:rPr>
            </w:pPr>
          </w:p>
        </w:tc>
      </w:tr>
    </w:tbl>
    <w:p w14:paraId="386CEA1E" w14:textId="77777777" w:rsidR="00B74ED1" w:rsidRPr="00A61B8F" w:rsidRDefault="00B74ED1" w:rsidP="00B74ED1">
      <w:pPr>
        <w:spacing w:line="216" w:lineRule="exact"/>
        <w:rPr>
          <w:rFonts w:hAnsi="ＭＳ 明朝"/>
          <w:color w:val="000000"/>
          <w:sz w:val="18"/>
          <w:szCs w:val="18"/>
        </w:rPr>
      </w:pPr>
    </w:p>
    <w:p w14:paraId="455E47EE" w14:textId="77777777" w:rsidR="00B74ED1" w:rsidRPr="00A61B8F" w:rsidRDefault="00B74ED1" w:rsidP="00B74ED1">
      <w:pPr>
        <w:spacing w:line="216" w:lineRule="exact"/>
        <w:rPr>
          <w:rFonts w:hAnsi="ＭＳ 明朝"/>
          <w:color w:val="000000"/>
          <w:sz w:val="18"/>
          <w:szCs w:val="18"/>
        </w:rPr>
      </w:pPr>
      <w:r w:rsidRPr="00A61B8F">
        <w:rPr>
          <w:rFonts w:hAnsi="ＭＳ 明朝" w:hint="eastAsia"/>
          <w:color w:val="000000"/>
          <w:sz w:val="18"/>
          <w:szCs w:val="18"/>
        </w:rPr>
        <w:t>記載要領</w:t>
      </w:r>
    </w:p>
    <w:p w14:paraId="4CFA56CB" w14:textId="77777777" w:rsidR="00B74ED1" w:rsidRPr="00A61B8F" w:rsidRDefault="00B74ED1" w:rsidP="00B74ED1">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3AE081B6" w14:textId="77777777" w:rsidR="00B74ED1" w:rsidRPr="00A61B8F" w:rsidRDefault="00B74ED1" w:rsidP="00B74ED1">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71BDEBE2" w14:textId="2E9C0DEF" w:rsidR="008438D9" w:rsidRPr="00B74ED1" w:rsidRDefault="00B74ED1" w:rsidP="00B74ED1">
      <w:pPr>
        <w:spacing w:line="216" w:lineRule="exact"/>
        <w:ind w:left="180" w:hangingChars="100" w:hanging="180"/>
        <w:rPr>
          <w:rFonts w:ascii="ＭＳ 明朝" w:eastAsia="ＭＳ 明朝" w:hAnsi="ＭＳ 明朝" w:cs="Times New Roman"/>
          <w:color w:val="000000"/>
          <w:kern w:val="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sectPr w:rsidR="008438D9" w:rsidRPr="00B74ED1" w:rsidSect="009D46A6">
      <w:head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B440" w14:textId="77777777" w:rsidR="00A049A4" w:rsidRDefault="00A049A4" w:rsidP="003C0825">
      <w:r>
        <w:separator/>
      </w:r>
    </w:p>
  </w:endnote>
  <w:endnote w:type="continuationSeparator" w:id="0">
    <w:p w14:paraId="0FC4F1B4" w14:textId="77777777" w:rsidR="00A049A4" w:rsidRDefault="00A049A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025C" w14:textId="77777777" w:rsidR="00A049A4" w:rsidRDefault="00A049A4" w:rsidP="003C0825">
      <w:r>
        <w:separator/>
      </w:r>
    </w:p>
  </w:footnote>
  <w:footnote w:type="continuationSeparator" w:id="0">
    <w:p w14:paraId="2E859BB4" w14:textId="77777777" w:rsidR="00A049A4" w:rsidRDefault="00A049A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A92D" w14:textId="77777777" w:rsidR="00A049A4" w:rsidRPr="005B2C63" w:rsidRDefault="00A049A4"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911"/>
    <w:multiLevelType w:val="hybridMultilevel"/>
    <w:tmpl w:val="AE16FAF2"/>
    <w:lvl w:ilvl="0" w:tplc="ACC20BF2">
      <w:start w:val="1"/>
      <w:numFmt w:val="lowerRoman"/>
      <w:lvlText w:val="%1)"/>
      <w:lvlJc w:val="left"/>
      <w:pPr>
        <w:ind w:left="1171" w:hanging="72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09BD3D98"/>
    <w:multiLevelType w:val="hybridMultilevel"/>
    <w:tmpl w:val="79E2564E"/>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1D2006A0"/>
    <w:multiLevelType w:val="hybridMultilevel"/>
    <w:tmpl w:val="BAA288DE"/>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 w15:restartNumberingAfterBreak="0">
    <w:nsid w:val="1E991D49"/>
    <w:multiLevelType w:val="hybridMultilevel"/>
    <w:tmpl w:val="646AA3B0"/>
    <w:lvl w:ilvl="0" w:tplc="12E2C4D2">
      <w:start w:val="1"/>
      <w:numFmt w:val="lowerRoman"/>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EC114E1"/>
    <w:multiLevelType w:val="hybridMultilevel"/>
    <w:tmpl w:val="493CEF8E"/>
    <w:lvl w:ilvl="0" w:tplc="229E67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157FA7"/>
    <w:multiLevelType w:val="hybridMultilevel"/>
    <w:tmpl w:val="35288E14"/>
    <w:lvl w:ilvl="0" w:tplc="3B94167E">
      <w:start w:val="1"/>
      <w:numFmt w:val="japaneseCounting"/>
      <w:lvlText w:val="第%1款"/>
      <w:lvlJc w:val="left"/>
      <w:pPr>
        <w:ind w:left="1315" w:hanging="885"/>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3A065C1"/>
    <w:multiLevelType w:val="hybridMultilevel"/>
    <w:tmpl w:val="87F66BAE"/>
    <w:lvl w:ilvl="0" w:tplc="2426131C">
      <w:numFmt w:val="bullet"/>
      <w:lvlText w:val="・"/>
      <w:lvlJc w:val="left"/>
      <w:pPr>
        <w:ind w:left="100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7" w15:restartNumberingAfterBreak="0">
    <w:nsid w:val="35FB0C8B"/>
    <w:multiLevelType w:val="hybridMultilevel"/>
    <w:tmpl w:val="AE602E6E"/>
    <w:lvl w:ilvl="0" w:tplc="9386FF7C">
      <w:start w:val="1"/>
      <w:numFmt w:val="bullet"/>
      <w:lvlText w:val="※"/>
      <w:lvlJc w:val="left"/>
      <w:pPr>
        <w:ind w:left="1191" w:hanging="420"/>
      </w:pPr>
      <w:rPr>
        <w:rFonts w:ascii="ＭＳ 明朝" w:eastAsia="ＭＳ 明朝" w:hAnsi="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8" w15:restartNumberingAfterBreak="0">
    <w:nsid w:val="38D03A87"/>
    <w:multiLevelType w:val="hybridMultilevel"/>
    <w:tmpl w:val="8B8E29E6"/>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3D036924"/>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403A3E42"/>
    <w:multiLevelType w:val="hybridMultilevel"/>
    <w:tmpl w:val="EEE0B3B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26567E9"/>
    <w:multiLevelType w:val="hybridMultilevel"/>
    <w:tmpl w:val="6DF491C6"/>
    <w:lvl w:ilvl="0" w:tplc="4D9489AE">
      <w:start w:val="1"/>
      <w:numFmt w:val="bullet"/>
      <w:lvlText w:val="※"/>
      <w:lvlJc w:val="left"/>
      <w:pPr>
        <w:ind w:left="1131" w:hanging="360"/>
      </w:pPr>
      <w:rPr>
        <w:rFonts w:ascii="ＭＳ 明朝" w:eastAsia="ＭＳ 明朝" w:hAnsi="ＭＳ 明朝" w:cstheme="minorBidi"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12" w15:restartNumberingAfterBreak="0">
    <w:nsid w:val="47E9767C"/>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3" w15:restartNumberingAfterBreak="0">
    <w:nsid w:val="4E0E3904"/>
    <w:multiLevelType w:val="hybridMultilevel"/>
    <w:tmpl w:val="66265AA4"/>
    <w:lvl w:ilvl="0" w:tplc="04090017">
      <w:start w:val="1"/>
      <w:numFmt w:val="aiueoFullWidth"/>
      <w:lvlText w:val="(%1)"/>
      <w:lvlJc w:val="left"/>
      <w:pPr>
        <w:ind w:left="1970" w:hanging="420"/>
      </w:p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4" w15:restartNumberingAfterBreak="0">
    <w:nsid w:val="540F08D1"/>
    <w:multiLevelType w:val="hybridMultilevel"/>
    <w:tmpl w:val="50E0255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87041B"/>
    <w:multiLevelType w:val="hybridMultilevel"/>
    <w:tmpl w:val="7E864D6E"/>
    <w:lvl w:ilvl="0" w:tplc="3AC85334">
      <w:start w:val="1"/>
      <w:numFmt w:val="decimalEnclosedCircle"/>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60FB50F5"/>
    <w:multiLevelType w:val="hybridMultilevel"/>
    <w:tmpl w:val="D64CBDBC"/>
    <w:lvl w:ilvl="0" w:tplc="04090017">
      <w:start w:val="1"/>
      <w:numFmt w:val="aiueoFullWidth"/>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75465FA5"/>
    <w:multiLevelType w:val="hybridMultilevel"/>
    <w:tmpl w:val="7C684248"/>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E20774C"/>
    <w:multiLevelType w:val="hybridMultilevel"/>
    <w:tmpl w:val="C44C225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17"/>
  </w:num>
  <w:num w:numId="2">
    <w:abstractNumId w:val="3"/>
  </w:num>
  <w:num w:numId="3">
    <w:abstractNumId w:val="16"/>
  </w:num>
  <w:num w:numId="4">
    <w:abstractNumId w:val="0"/>
  </w:num>
  <w:num w:numId="5">
    <w:abstractNumId w:val="12"/>
  </w:num>
  <w:num w:numId="6">
    <w:abstractNumId w:val="7"/>
  </w:num>
  <w:num w:numId="7">
    <w:abstractNumId w:val="11"/>
  </w:num>
  <w:num w:numId="8">
    <w:abstractNumId w:val="4"/>
  </w:num>
  <w:num w:numId="9">
    <w:abstractNumId w:val="9"/>
  </w:num>
  <w:num w:numId="10">
    <w:abstractNumId w:val="13"/>
  </w:num>
  <w:num w:numId="11">
    <w:abstractNumId w:val="8"/>
  </w:num>
  <w:num w:numId="12">
    <w:abstractNumId w:val="14"/>
  </w:num>
  <w:num w:numId="13">
    <w:abstractNumId w:val="10"/>
  </w:num>
  <w:num w:numId="14">
    <w:abstractNumId w:val="1"/>
  </w:num>
  <w:num w:numId="15">
    <w:abstractNumId w:val="6"/>
  </w:num>
  <w:num w:numId="16">
    <w:abstractNumId w:val="2"/>
  </w:num>
  <w:num w:numId="17">
    <w:abstractNumId w:val="15"/>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odso/>
  </w:mailMerge>
  <w:doNotTrackFormatting/>
  <w:defaultTabStop w:val="840"/>
  <w:drawingGridHorizontalSpacing w:val="105"/>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B6"/>
    <w:rsid w:val="00004E5D"/>
    <w:rsid w:val="00012461"/>
    <w:rsid w:val="000129FF"/>
    <w:rsid w:val="0001381B"/>
    <w:rsid w:val="00023B72"/>
    <w:rsid w:val="000249B4"/>
    <w:rsid w:val="0003220D"/>
    <w:rsid w:val="00041B3E"/>
    <w:rsid w:val="00042323"/>
    <w:rsid w:val="0004371B"/>
    <w:rsid w:val="000508F1"/>
    <w:rsid w:val="000560E6"/>
    <w:rsid w:val="00062453"/>
    <w:rsid w:val="00064B72"/>
    <w:rsid w:val="00064BDA"/>
    <w:rsid w:val="000671A1"/>
    <w:rsid w:val="00071620"/>
    <w:rsid w:val="00071EEF"/>
    <w:rsid w:val="0007293C"/>
    <w:rsid w:val="00074B51"/>
    <w:rsid w:val="000820CD"/>
    <w:rsid w:val="000853A6"/>
    <w:rsid w:val="00092EC6"/>
    <w:rsid w:val="000A36B0"/>
    <w:rsid w:val="000B29DD"/>
    <w:rsid w:val="000C2629"/>
    <w:rsid w:val="000C5F6B"/>
    <w:rsid w:val="000D10B7"/>
    <w:rsid w:val="000D3B1B"/>
    <w:rsid w:val="000E0BDE"/>
    <w:rsid w:val="000E2B80"/>
    <w:rsid w:val="000E4BEF"/>
    <w:rsid w:val="000F02BC"/>
    <w:rsid w:val="000F2DA9"/>
    <w:rsid w:val="000F59E8"/>
    <w:rsid w:val="000F6802"/>
    <w:rsid w:val="001009D9"/>
    <w:rsid w:val="00101F36"/>
    <w:rsid w:val="00107989"/>
    <w:rsid w:val="0011064A"/>
    <w:rsid w:val="00112F3C"/>
    <w:rsid w:val="00117FBB"/>
    <w:rsid w:val="00123A88"/>
    <w:rsid w:val="001253B7"/>
    <w:rsid w:val="00126379"/>
    <w:rsid w:val="001270B0"/>
    <w:rsid w:val="0013287C"/>
    <w:rsid w:val="00135254"/>
    <w:rsid w:val="0013641B"/>
    <w:rsid w:val="00136C08"/>
    <w:rsid w:val="001418E3"/>
    <w:rsid w:val="00143648"/>
    <w:rsid w:val="001539AD"/>
    <w:rsid w:val="001745AF"/>
    <w:rsid w:val="001826B3"/>
    <w:rsid w:val="00192A90"/>
    <w:rsid w:val="00194BD7"/>
    <w:rsid w:val="00194FD2"/>
    <w:rsid w:val="001950D4"/>
    <w:rsid w:val="001960C9"/>
    <w:rsid w:val="001A15F8"/>
    <w:rsid w:val="001A1DCC"/>
    <w:rsid w:val="001B174E"/>
    <w:rsid w:val="001D04C0"/>
    <w:rsid w:val="001D1707"/>
    <w:rsid w:val="001E1E1F"/>
    <w:rsid w:val="0020004E"/>
    <w:rsid w:val="00207882"/>
    <w:rsid w:val="00212012"/>
    <w:rsid w:val="0021781B"/>
    <w:rsid w:val="00221B4A"/>
    <w:rsid w:val="0022524A"/>
    <w:rsid w:val="00234E6F"/>
    <w:rsid w:val="002446DC"/>
    <w:rsid w:val="00253966"/>
    <w:rsid w:val="00255975"/>
    <w:rsid w:val="002642A7"/>
    <w:rsid w:val="00273A76"/>
    <w:rsid w:val="002741F0"/>
    <w:rsid w:val="00277CAE"/>
    <w:rsid w:val="00285100"/>
    <w:rsid w:val="00290729"/>
    <w:rsid w:val="002922D7"/>
    <w:rsid w:val="002A0127"/>
    <w:rsid w:val="002B44C7"/>
    <w:rsid w:val="002B4B20"/>
    <w:rsid w:val="002B7128"/>
    <w:rsid w:val="002C506C"/>
    <w:rsid w:val="002C65FC"/>
    <w:rsid w:val="002C6FFF"/>
    <w:rsid w:val="002D4444"/>
    <w:rsid w:val="002E5266"/>
    <w:rsid w:val="002E661A"/>
    <w:rsid w:val="002F0529"/>
    <w:rsid w:val="002F2354"/>
    <w:rsid w:val="002F2744"/>
    <w:rsid w:val="00300E67"/>
    <w:rsid w:val="003039F5"/>
    <w:rsid w:val="0030492F"/>
    <w:rsid w:val="00306230"/>
    <w:rsid w:val="003111E6"/>
    <w:rsid w:val="00312F40"/>
    <w:rsid w:val="00326EE4"/>
    <w:rsid w:val="003320DB"/>
    <w:rsid w:val="00342922"/>
    <w:rsid w:val="0034414A"/>
    <w:rsid w:val="00352F5F"/>
    <w:rsid w:val="003532B7"/>
    <w:rsid w:val="003573E1"/>
    <w:rsid w:val="003574E5"/>
    <w:rsid w:val="00362FA0"/>
    <w:rsid w:val="00363825"/>
    <w:rsid w:val="003666B0"/>
    <w:rsid w:val="00374BA6"/>
    <w:rsid w:val="00376129"/>
    <w:rsid w:val="00380AFB"/>
    <w:rsid w:val="00395F57"/>
    <w:rsid w:val="003A1C4F"/>
    <w:rsid w:val="003A1D30"/>
    <w:rsid w:val="003A2BE5"/>
    <w:rsid w:val="003A367D"/>
    <w:rsid w:val="003A3CE7"/>
    <w:rsid w:val="003A449D"/>
    <w:rsid w:val="003B117E"/>
    <w:rsid w:val="003C0825"/>
    <w:rsid w:val="003C7C11"/>
    <w:rsid w:val="003C7EB9"/>
    <w:rsid w:val="003D6F70"/>
    <w:rsid w:val="003E45C1"/>
    <w:rsid w:val="003F0C95"/>
    <w:rsid w:val="003F73B0"/>
    <w:rsid w:val="003F7BB0"/>
    <w:rsid w:val="00403491"/>
    <w:rsid w:val="00410A80"/>
    <w:rsid w:val="00415E57"/>
    <w:rsid w:val="00423133"/>
    <w:rsid w:val="00436C74"/>
    <w:rsid w:val="00443C1E"/>
    <w:rsid w:val="00443FE1"/>
    <w:rsid w:val="004513DB"/>
    <w:rsid w:val="00455DA7"/>
    <w:rsid w:val="00472884"/>
    <w:rsid w:val="00476189"/>
    <w:rsid w:val="00482008"/>
    <w:rsid w:val="004835BA"/>
    <w:rsid w:val="0048360A"/>
    <w:rsid w:val="0048407B"/>
    <w:rsid w:val="00484F87"/>
    <w:rsid w:val="00492DF1"/>
    <w:rsid w:val="004A0083"/>
    <w:rsid w:val="004B1F84"/>
    <w:rsid w:val="004B3AFD"/>
    <w:rsid w:val="004B4493"/>
    <w:rsid w:val="004C2203"/>
    <w:rsid w:val="004C5A96"/>
    <w:rsid w:val="004D5356"/>
    <w:rsid w:val="004D7D56"/>
    <w:rsid w:val="004E033B"/>
    <w:rsid w:val="004E5362"/>
    <w:rsid w:val="00501203"/>
    <w:rsid w:val="00510CA2"/>
    <w:rsid w:val="00511124"/>
    <w:rsid w:val="005147D0"/>
    <w:rsid w:val="00531595"/>
    <w:rsid w:val="00533936"/>
    <w:rsid w:val="00536B55"/>
    <w:rsid w:val="00543D3A"/>
    <w:rsid w:val="00553250"/>
    <w:rsid w:val="00553CC8"/>
    <w:rsid w:val="00564DE9"/>
    <w:rsid w:val="005748DE"/>
    <w:rsid w:val="00574E90"/>
    <w:rsid w:val="0058050E"/>
    <w:rsid w:val="0058061A"/>
    <w:rsid w:val="005850A1"/>
    <w:rsid w:val="005878BB"/>
    <w:rsid w:val="005944B5"/>
    <w:rsid w:val="00596ACA"/>
    <w:rsid w:val="005B1138"/>
    <w:rsid w:val="005B2C63"/>
    <w:rsid w:val="005B39DD"/>
    <w:rsid w:val="005B3A10"/>
    <w:rsid w:val="005B585F"/>
    <w:rsid w:val="005B5917"/>
    <w:rsid w:val="005B6305"/>
    <w:rsid w:val="005C3B3C"/>
    <w:rsid w:val="005E0058"/>
    <w:rsid w:val="005E328F"/>
    <w:rsid w:val="005E3C87"/>
    <w:rsid w:val="005E4A4D"/>
    <w:rsid w:val="005E7B0E"/>
    <w:rsid w:val="005F4223"/>
    <w:rsid w:val="005F4C70"/>
    <w:rsid w:val="006037FB"/>
    <w:rsid w:val="00607F29"/>
    <w:rsid w:val="00627BF6"/>
    <w:rsid w:val="00633692"/>
    <w:rsid w:val="006435D9"/>
    <w:rsid w:val="00646BD7"/>
    <w:rsid w:val="00665FF7"/>
    <w:rsid w:val="006831C6"/>
    <w:rsid w:val="0068403F"/>
    <w:rsid w:val="00692DFE"/>
    <w:rsid w:val="006A352E"/>
    <w:rsid w:val="006A7D24"/>
    <w:rsid w:val="006B1A95"/>
    <w:rsid w:val="006B5499"/>
    <w:rsid w:val="006C2AA5"/>
    <w:rsid w:val="006E3F1A"/>
    <w:rsid w:val="006F07C8"/>
    <w:rsid w:val="006F3145"/>
    <w:rsid w:val="006F3DCB"/>
    <w:rsid w:val="006F5F05"/>
    <w:rsid w:val="006F6938"/>
    <w:rsid w:val="006F7FD8"/>
    <w:rsid w:val="00702D50"/>
    <w:rsid w:val="00704A61"/>
    <w:rsid w:val="00714489"/>
    <w:rsid w:val="00716070"/>
    <w:rsid w:val="00724294"/>
    <w:rsid w:val="00725596"/>
    <w:rsid w:val="00725F7C"/>
    <w:rsid w:val="007275E9"/>
    <w:rsid w:val="0073281B"/>
    <w:rsid w:val="00735278"/>
    <w:rsid w:val="0074461D"/>
    <w:rsid w:val="0075245A"/>
    <w:rsid w:val="007531DC"/>
    <w:rsid w:val="00756A93"/>
    <w:rsid w:val="00764583"/>
    <w:rsid w:val="00781A99"/>
    <w:rsid w:val="00785C79"/>
    <w:rsid w:val="0079049D"/>
    <w:rsid w:val="007930B3"/>
    <w:rsid w:val="00794939"/>
    <w:rsid w:val="0079737C"/>
    <w:rsid w:val="007A7F73"/>
    <w:rsid w:val="007B05C5"/>
    <w:rsid w:val="007B1A25"/>
    <w:rsid w:val="007C0F25"/>
    <w:rsid w:val="007C134B"/>
    <w:rsid w:val="007C2373"/>
    <w:rsid w:val="007C4814"/>
    <w:rsid w:val="007D7808"/>
    <w:rsid w:val="007E240A"/>
    <w:rsid w:val="007F1985"/>
    <w:rsid w:val="007F41DC"/>
    <w:rsid w:val="007F52BB"/>
    <w:rsid w:val="008020A4"/>
    <w:rsid w:val="0080263F"/>
    <w:rsid w:val="00803966"/>
    <w:rsid w:val="0081163D"/>
    <w:rsid w:val="00823E1A"/>
    <w:rsid w:val="0082515F"/>
    <w:rsid w:val="0083219F"/>
    <w:rsid w:val="0083256B"/>
    <w:rsid w:val="008351E7"/>
    <w:rsid w:val="008374E9"/>
    <w:rsid w:val="008438D9"/>
    <w:rsid w:val="00846FC6"/>
    <w:rsid w:val="00852855"/>
    <w:rsid w:val="00861B9E"/>
    <w:rsid w:val="00863E3B"/>
    <w:rsid w:val="008702EC"/>
    <w:rsid w:val="008737B0"/>
    <w:rsid w:val="00877D0B"/>
    <w:rsid w:val="008801B3"/>
    <w:rsid w:val="008801E8"/>
    <w:rsid w:val="0089229B"/>
    <w:rsid w:val="008A35F8"/>
    <w:rsid w:val="008B74EE"/>
    <w:rsid w:val="008C226E"/>
    <w:rsid w:val="008D3D60"/>
    <w:rsid w:val="008D46BF"/>
    <w:rsid w:val="008F06D5"/>
    <w:rsid w:val="008F14C9"/>
    <w:rsid w:val="008F56E6"/>
    <w:rsid w:val="00914B44"/>
    <w:rsid w:val="00920258"/>
    <w:rsid w:val="00920C41"/>
    <w:rsid w:val="009370C0"/>
    <w:rsid w:val="00950AA0"/>
    <w:rsid w:val="00952ACC"/>
    <w:rsid w:val="00953C01"/>
    <w:rsid w:val="00966834"/>
    <w:rsid w:val="00970BEA"/>
    <w:rsid w:val="00972952"/>
    <w:rsid w:val="00984211"/>
    <w:rsid w:val="00985F1D"/>
    <w:rsid w:val="009A1D54"/>
    <w:rsid w:val="009A4DC1"/>
    <w:rsid w:val="009B28F5"/>
    <w:rsid w:val="009B32B7"/>
    <w:rsid w:val="009B3B17"/>
    <w:rsid w:val="009B4713"/>
    <w:rsid w:val="009B5BB7"/>
    <w:rsid w:val="009C1BE2"/>
    <w:rsid w:val="009C39D7"/>
    <w:rsid w:val="009C5DE5"/>
    <w:rsid w:val="009D46A6"/>
    <w:rsid w:val="009D6176"/>
    <w:rsid w:val="009D6A86"/>
    <w:rsid w:val="009F2797"/>
    <w:rsid w:val="009F364B"/>
    <w:rsid w:val="00A049A4"/>
    <w:rsid w:val="00A10268"/>
    <w:rsid w:val="00A13086"/>
    <w:rsid w:val="00A152AE"/>
    <w:rsid w:val="00A17223"/>
    <w:rsid w:val="00A25890"/>
    <w:rsid w:val="00A36FD6"/>
    <w:rsid w:val="00A43282"/>
    <w:rsid w:val="00A437F8"/>
    <w:rsid w:val="00A50801"/>
    <w:rsid w:val="00A60C6B"/>
    <w:rsid w:val="00A612FD"/>
    <w:rsid w:val="00A703FF"/>
    <w:rsid w:val="00A718CC"/>
    <w:rsid w:val="00A7664A"/>
    <w:rsid w:val="00A77231"/>
    <w:rsid w:val="00A8313A"/>
    <w:rsid w:val="00A86066"/>
    <w:rsid w:val="00A91A70"/>
    <w:rsid w:val="00AA1D08"/>
    <w:rsid w:val="00AB4FCA"/>
    <w:rsid w:val="00AB7843"/>
    <w:rsid w:val="00AC20AD"/>
    <w:rsid w:val="00AE7C37"/>
    <w:rsid w:val="00AF131D"/>
    <w:rsid w:val="00AF4619"/>
    <w:rsid w:val="00B0182B"/>
    <w:rsid w:val="00B02CA9"/>
    <w:rsid w:val="00B053D6"/>
    <w:rsid w:val="00B10168"/>
    <w:rsid w:val="00B1214F"/>
    <w:rsid w:val="00B21D3A"/>
    <w:rsid w:val="00B22BCA"/>
    <w:rsid w:val="00B24A6C"/>
    <w:rsid w:val="00B25CC5"/>
    <w:rsid w:val="00B26352"/>
    <w:rsid w:val="00B301B3"/>
    <w:rsid w:val="00B3316F"/>
    <w:rsid w:val="00B334D1"/>
    <w:rsid w:val="00B40C84"/>
    <w:rsid w:val="00B51877"/>
    <w:rsid w:val="00B557C8"/>
    <w:rsid w:val="00B57187"/>
    <w:rsid w:val="00B6050B"/>
    <w:rsid w:val="00B74ED1"/>
    <w:rsid w:val="00B7585F"/>
    <w:rsid w:val="00B8023F"/>
    <w:rsid w:val="00B91CB8"/>
    <w:rsid w:val="00B962C8"/>
    <w:rsid w:val="00B97BFE"/>
    <w:rsid w:val="00BA36E2"/>
    <w:rsid w:val="00BA3D66"/>
    <w:rsid w:val="00BA5541"/>
    <w:rsid w:val="00BB6017"/>
    <w:rsid w:val="00BC4776"/>
    <w:rsid w:val="00BC4FCA"/>
    <w:rsid w:val="00BE0710"/>
    <w:rsid w:val="00BE790C"/>
    <w:rsid w:val="00BE7A7C"/>
    <w:rsid w:val="00BE7B87"/>
    <w:rsid w:val="00BF03B5"/>
    <w:rsid w:val="00BF6F72"/>
    <w:rsid w:val="00BF7FD9"/>
    <w:rsid w:val="00C030AE"/>
    <w:rsid w:val="00C056BE"/>
    <w:rsid w:val="00C07337"/>
    <w:rsid w:val="00C223A3"/>
    <w:rsid w:val="00C226FE"/>
    <w:rsid w:val="00C2345D"/>
    <w:rsid w:val="00C24A81"/>
    <w:rsid w:val="00C260B1"/>
    <w:rsid w:val="00C3145C"/>
    <w:rsid w:val="00C36AE3"/>
    <w:rsid w:val="00C42369"/>
    <w:rsid w:val="00C42B1E"/>
    <w:rsid w:val="00C44905"/>
    <w:rsid w:val="00C44A86"/>
    <w:rsid w:val="00C458DE"/>
    <w:rsid w:val="00C57E98"/>
    <w:rsid w:val="00C67D2D"/>
    <w:rsid w:val="00C8316E"/>
    <w:rsid w:val="00C840D7"/>
    <w:rsid w:val="00C86FBC"/>
    <w:rsid w:val="00C9072D"/>
    <w:rsid w:val="00CB0B3D"/>
    <w:rsid w:val="00CB54E3"/>
    <w:rsid w:val="00CB7544"/>
    <w:rsid w:val="00CC041F"/>
    <w:rsid w:val="00CC1013"/>
    <w:rsid w:val="00CC3FA2"/>
    <w:rsid w:val="00CD0639"/>
    <w:rsid w:val="00CD0819"/>
    <w:rsid w:val="00CD52B7"/>
    <w:rsid w:val="00CD6718"/>
    <w:rsid w:val="00CD7745"/>
    <w:rsid w:val="00CE6391"/>
    <w:rsid w:val="00CF78CD"/>
    <w:rsid w:val="00D02033"/>
    <w:rsid w:val="00D10C3A"/>
    <w:rsid w:val="00D1549A"/>
    <w:rsid w:val="00D22B45"/>
    <w:rsid w:val="00D272B8"/>
    <w:rsid w:val="00D337DD"/>
    <w:rsid w:val="00D36655"/>
    <w:rsid w:val="00D41502"/>
    <w:rsid w:val="00D613E7"/>
    <w:rsid w:val="00D66A6A"/>
    <w:rsid w:val="00D7305C"/>
    <w:rsid w:val="00D75CE7"/>
    <w:rsid w:val="00D82EE5"/>
    <w:rsid w:val="00D9244A"/>
    <w:rsid w:val="00D97A3E"/>
    <w:rsid w:val="00DA6FB7"/>
    <w:rsid w:val="00DB230E"/>
    <w:rsid w:val="00DB4587"/>
    <w:rsid w:val="00DC0FB3"/>
    <w:rsid w:val="00DC3107"/>
    <w:rsid w:val="00DC3A08"/>
    <w:rsid w:val="00DC4A68"/>
    <w:rsid w:val="00DC69D8"/>
    <w:rsid w:val="00DC6D4D"/>
    <w:rsid w:val="00DD1F96"/>
    <w:rsid w:val="00DE3F68"/>
    <w:rsid w:val="00DE6810"/>
    <w:rsid w:val="00DF391F"/>
    <w:rsid w:val="00E00C71"/>
    <w:rsid w:val="00E03EB6"/>
    <w:rsid w:val="00E04741"/>
    <w:rsid w:val="00E06C15"/>
    <w:rsid w:val="00E106F3"/>
    <w:rsid w:val="00E12D42"/>
    <w:rsid w:val="00E135D8"/>
    <w:rsid w:val="00E16934"/>
    <w:rsid w:val="00E176AF"/>
    <w:rsid w:val="00E207A0"/>
    <w:rsid w:val="00E23BF4"/>
    <w:rsid w:val="00E2690D"/>
    <w:rsid w:val="00E31419"/>
    <w:rsid w:val="00E347BB"/>
    <w:rsid w:val="00E36295"/>
    <w:rsid w:val="00E362D4"/>
    <w:rsid w:val="00E36A14"/>
    <w:rsid w:val="00E3717E"/>
    <w:rsid w:val="00E408BF"/>
    <w:rsid w:val="00E50B3B"/>
    <w:rsid w:val="00E51570"/>
    <w:rsid w:val="00E556A5"/>
    <w:rsid w:val="00E70216"/>
    <w:rsid w:val="00E83421"/>
    <w:rsid w:val="00E90674"/>
    <w:rsid w:val="00E92EB4"/>
    <w:rsid w:val="00E93526"/>
    <w:rsid w:val="00E97491"/>
    <w:rsid w:val="00EA0CCC"/>
    <w:rsid w:val="00EA2975"/>
    <w:rsid w:val="00EA2D74"/>
    <w:rsid w:val="00EA3D19"/>
    <w:rsid w:val="00EA71B8"/>
    <w:rsid w:val="00EB0B8D"/>
    <w:rsid w:val="00EC4541"/>
    <w:rsid w:val="00ED00B5"/>
    <w:rsid w:val="00ED0E87"/>
    <w:rsid w:val="00ED1873"/>
    <w:rsid w:val="00ED403C"/>
    <w:rsid w:val="00EE34EA"/>
    <w:rsid w:val="00EE63E5"/>
    <w:rsid w:val="00EF6585"/>
    <w:rsid w:val="00F41E0E"/>
    <w:rsid w:val="00F442B3"/>
    <w:rsid w:val="00F45A29"/>
    <w:rsid w:val="00F46001"/>
    <w:rsid w:val="00F51CD1"/>
    <w:rsid w:val="00F54AD6"/>
    <w:rsid w:val="00F7196B"/>
    <w:rsid w:val="00F72A10"/>
    <w:rsid w:val="00F75682"/>
    <w:rsid w:val="00F76375"/>
    <w:rsid w:val="00F81ADD"/>
    <w:rsid w:val="00F84AA4"/>
    <w:rsid w:val="00F92B87"/>
    <w:rsid w:val="00F947A6"/>
    <w:rsid w:val="00FA0E09"/>
    <w:rsid w:val="00FA6801"/>
    <w:rsid w:val="00FB6CD8"/>
    <w:rsid w:val="00FC1CC8"/>
    <w:rsid w:val="00FD4664"/>
    <w:rsid w:val="00FD6B57"/>
    <w:rsid w:val="00FE3CE9"/>
    <w:rsid w:val="00FE40BB"/>
    <w:rsid w:val="00FE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3537">
      <v:textbox inset="5.85pt,.7pt,5.85pt,.7pt"/>
    </o:shapedefaults>
    <o:shapelayout v:ext="edit">
      <o:idmap v:ext="edit" data="1"/>
    </o:shapelayout>
  </w:shapeDefaults>
  <w:decimalSymbol w:val="."/>
  <w:listSeparator w:val=","/>
  <w14:docId w14:val="37ABC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374E9"/>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8374E9"/>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8374E9"/>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1"/>
    <w:uiPriority w:val="99"/>
    <w:unhideWhenUsed/>
    <w:rsid w:val="001A1DCC"/>
    <w:rPr>
      <w:color w:val="0000FF" w:themeColor="hyperlink"/>
      <w:u w:val="single"/>
    </w:rPr>
  </w:style>
  <w:style w:type="character" w:customStyle="1" w:styleId="10">
    <w:name w:val="見出し 1 (文字)"/>
    <w:basedOn w:val="a1"/>
    <w:link w:val="1"/>
    <w:rsid w:val="008374E9"/>
    <w:rPr>
      <w:rFonts w:ascii="HGPｺﾞｼｯｸE" w:eastAsia="HGPｺﾞｼｯｸE" w:hAnsi="Arial" w:cs="ＭＳ Ｐゴシック"/>
      <w:sz w:val="24"/>
      <w:szCs w:val="20"/>
    </w:rPr>
  </w:style>
  <w:style w:type="character" w:customStyle="1" w:styleId="20">
    <w:name w:val="見出し 2 (文字)"/>
    <w:basedOn w:val="a1"/>
    <w:link w:val="2"/>
    <w:semiHidden/>
    <w:rsid w:val="008374E9"/>
    <w:rPr>
      <w:rFonts w:ascii="HGPｺﾞｼｯｸE" w:eastAsia="HGPｺﾞｼｯｸE" w:hAnsi="Arial" w:cs="ＭＳ Ｐゴシック"/>
      <w:sz w:val="22"/>
      <w:szCs w:val="20"/>
    </w:rPr>
  </w:style>
  <w:style w:type="character" w:customStyle="1" w:styleId="30">
    <w:name w:val="見出し 3 (文字)"/>
    <w:basedOn w:val="a1"/>
    <w:link w:val="3"/>
    <w:semiHidden/>
    <w:rsid w:val="008374E9"/>
    <w:rPr>
      <w:rFonts w:ascii="ＭＳ ゴシック" w:eastAsia="ＭＳ ゴシック" w:hAnsi="Arial" w:cs="ＭＳ Ｐゴシック"/>
      <w:sz w:val="22"/>
      <w:szCs w:val="20"/>
    </w:rPr>
  </w:style>
  <w:style w:type="paragraph" w:styleId="ad">
    <w:name w:val="annotation text"/>
    <w:basedOn w:val="a"/>
    <w:link w:val="ae"/>
    <w:unhideWhenUsed/>
    <w:rsid w:val="008374E9"/>
    <w:pPr>
      <w:jc w:val="left"/>
    </w:pPr>
    <w:rPr>
      <w:rFonts w:ascii="Century" w:eastAsia="ＭＳ 明朝" w:hAnsi="Century" w:cs="Times New Roman"/>
      <w:szCs w:val="24"/>
    </w:rPr>
  </w:style>
  <w:style w:type="character" w:customStyle="1" w:styleId="ae">
    <w:name w:val="コメント文字列 (文字)"/>
    <w:basedOn w:val="a1"/>
    <w:link w:val="ad"/>
    <w:rsid w:val="008374E9"/>
    <w:rPr>
      <w:rFonts w:ascii="Century" w:eastAsia="ＭＳ 明朝" w:hAnsi="Century" w:cs="Times New Roman"/>
      <w:szCs w:val="24"/>
    </w:rPr>
  </w:style>
  <w:style w:type="paragraph" w:styleId="af">
    <w:name w:val="Body Text"/>
    <w:basedOn w:val="a"/>
    <w:link w:val="af0"/>
    <w:rsid w:val="008374E9"/>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0">
    <w:name w:val="本文 (文字)"/>
    <w:basedOn w:val="a1"/>
    <w:link w:val="af"/>
    <w:rsid w:val="008374E9"/>
    <w:rPr>
      <w:rFonts w:ascii="ＭＳ 明朝" w:eastAsia="ＭＳ 明朝" w:hAnsi="Times New Roman" w:cs="Times New Roman"/>
      <w:color w:val="000000"/>
      <w:kern w:val="0"/>
      <w:szCs w:val="20"/>
    </w:rPr>
  </w:style>
  <w:style w:type="paragraph" w:styleId="af1">
    <w:name w:val="Body Text Indent"/>
    <w:basedOn w:val="a"/>
    <w:link w:val="af2"/>
    <w:uiPriority w:val="99"/>
    <w:semiHidden/>
    <w:unhideWhenUsed/>
    <w:rsid w:val="008374E9"/>
    <w:pPr>
      <w:ind w:leftChars="400" w:left="851"/>
    </w:pPr>
    <w:rPr>
      <w:rFonts w:ascii="Century" w:eastAsia="ＭＳ 明朝" w:hAnsi="Century" w:cs="Times New Roman"/>
      <w:szCs w:val="24"/>
    </w:rPr>
  </w:style>
  <w:style w:type="character" w:customStyle="1" w:styleId="af2">
    <w:name w:val="本文インデント (文字)"/>
    <w:basedOn w:val="a1"/>
    <w:link w:val="af1"/>
    <w:uiPriority w:val="99"/>
    <w:semiHidden/>
    <w:rsid w:val="008374E9"/>
    <w:rPr>
      <w:rFonts w:ascii="Century" w:eastAsia="ＭＳ 明朝" w:hAnsi="Century" w:cs="Times New Roman"/>
      <w:szCs w:val="24"/>
    </w:rPr>
  </w:style>
  <w:style w:type="paragraph" w:styleId="a0">
    <w:name w:val="Normal Indent"/>
    <w:basedOn w:val="a"/>
    <w:uiPriority w:val="99"/>
    <w:semiHidden/>
    <w:unhideWhenUsed/>
    <w:rsid w:val="008374E9"/>
    <w:pPr>
      <w:ind w:leftChars="400" w:left="840"/>
    </w:pPr>
  </w:style>
  <w:style w:type="paragraph" w:styleId="af3">
    <w:name w:val="List Paragraph"/>
    <w:basedOn w:val="a"/>
    <w:uiPriority w:val="34"/>
    <w:qFormat/>
    <w:rsid w:val="00D41502"/>
    <w:pPr>
      <w:ind w:leftChars="400" w:left="840"/>
    </w:pPr>
  </w:style>
  <w:style w:type="character" w:styleId="af4">
    <w:name w:val="annotation reference"/>
    <w:basedOn w:val="a1"/>
    <w:uiPriority w:val="99"/>
    <w:semiHidden/>
    <w:unhideWhenUsed/>
    <w:rsid w:val="00472884"/>
    <w:rPr>
      <w:sz w:val="18"/>
      <w:szCs w:val="18"/>
    </w:rPr>
  </w:style>
  <w:style w:type="paragraph" w:styleId="af5">
    <w:name w:val="annotation subject"/>
    <w:basedOn w:val="ad"/>
    <w:next w:val="ad"/>
    <w:link w:val="af6"/>
    <w:uiPriority w:val="99"/>
    <w:semiHidden/>
    <w:unhideWhenUsed/>
    <w:rsid w:val="00472884"/>
    <w:rPr>
      <w:rFonts w:asciiTheme="minorHAnsi" w:eastAsiaTheme="minorEastAsia" w:hAnsiTheme="minorHAnsi" w:cstheme="minorBidi"/>
      <w:b/>
      <w:bCs/>
      <w:szCs w:val="22"/>
    </w:rPr>
  </w:style>
  <w:style w:type="character" w:customStyle="1" w:styleId="af6">
    <w:name w:val="コメント内容 (文字)"/>
    <w:basedOn w:val="ae"/>
    <w:link w:val="af5"/>
    <w:uiPriority w:val="99"/>
    <w:semiHidden/>
    <w:rsid w:val="00472884"/>
    <w:rPr>
      <w:rFonts w:ascii="Century" w:eastAsia="ＭＳ 明朝" w:hAnsi="Century" w:cs="Times New Roman"/>
      <w:b/>
      <w:bCs/>
      <w:szCs w:val="24"/>
    </w:rPr>
  </w:style>
  <w:style w:type="character" w:styleId="af7">
    <w:name w:val="FollowedHyperlink"/>
    <w:basedOn w:val="a1"/>
    <w:uiPriority w:val="99"/>
    <w:semiHidden/>
    <w:unhideWhenUsed/>
    <w:rsid w:val="00BC4FCA"/>
    <w:rPr>
      <w:color w:val="800080" w:themeColor="followedHyperlink"/>
      <w:u w:val="single"/>
    </w:rPr>
  </w:style>
  <w:style w:type="character" w:customStyle="1" w:styleId="style21">
    <w:name w:val="style21"/>
    <w:basedOn w:val="a1"/>
    <w:rsid w:val="005878BB"/>
    <w:rPr>
      <w:rFonts w:ascii="メイリオ" w:eastAsia="メイリオ" w:hAnsi="メイリオ"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765272230">
      <w:bodyDiv w:val="1"/>
      <w:marLeft w:val="0"/>
      <w:marRight w:val="0"/>
      <w:marTop w:val="0"/>
      <w:marBottom w:val="0"/>
      <w:divBdr>
        <w:top w:val="none" w:sz="0" w:space="0" w:color="auto"/>
        <w:left w:val="none" w:sz="0" w:space="0" w:color="auto"/>
        <w:bottom w:val="none" w:sz="0" w:space="0" w:color="auto"/>
        <w:right w:val="none" w:sz="0" w:space="0" w:color="auto"/>
      </w:divBdr>
    </w:div>
    <w:div w:id="134940937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i.go.jp/meti_lib/jyutaku/CD-sakuseihouhou.pdf"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1679</Words>
  <Characters>9571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2022-03-30T07:10:00Z</dcterms:created>
  <dcterms:modified xsi:type="dcterms:W3CDTF">2022-04-05T10:42:00Z</dcterms:modified>
</cp:coreProperties>
</file>