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C805" w14:textId="1D9DEEC1" w:rsidR="00B35DC0" w:rsidRDefault="008B7081">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D7B84">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9D7B84" w:rsidRPr="008F13A9">
        <w:rPr>
          <w:rFonts w:ascii="ＭＳ ゴシック" w:eastAsia="ＭＳ ゴシック" w:hAnsi="ＭＳ ゴシック" w:hint="eastAsia"/>
          <w:bCs/>
          <w:noProof/>
          <w:sz w:val="22"/>
        </w:rPr>
        <w:t>産油国等連携強化促進事業費補助金（石油天然ガス権益・安定供給の確保に向けた資源国との関係強化支援事業のうち中東等産油・産ガス国投資等促進事業に係るものに限る。（中東投資等促進事業））</w:t>
      </w:r>
      <w:r w:rsidR="00B35DC0">
        <w:rPr>
          <w:rFonts w:ascii="ＭＳ ゴシック" w:eastAsia="ＭＳ ゴシック" w:hAnsi="ＭＳ ゴシック" w:hint="eastAsia"/>
          <w:bCs/>
          <w:sz w:val="22"/>
        </w:rPr>
        <w:t>」に係る補助事業者募集要領</w:t>
      </w:r>
    </w:p>
    <w:p w14:paraId="459023AF" w14:textId="77777777" w:rsidR="00B35DC0" w:rsidRDefault="00B35DC0">
      <w:pPr>
        <w:rPr>
          <w:rFonts w:ascii="ＭＳ ゴシック" w:eastAsia="ＭＳ ゴシック" w:hAnsi="ＭＳ ゴシック"/>
          <w:bCs/>
          <w:sz w:val="22"/>
        </w:rPr>
      </w:pPr>
    </w:p>
    <w:p w14:paraId="45B5CF6F" w14:textId="1C149EE8"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9D7B84">
        <w:rPr>
          <w:rFonts w:ascii="ＭＳ ゴシック" w:eastAsia="ＭＳ ゴシック" w:hAnsi="ＭＳ ゴシック" w:hint="eastAsia"/>
          <w:bCs/>
          <w:sz w:val="22"/>
        </w:rPr>
        <w:t>５</w:t>
      </w:r>
      <w:r w:rsidR="00B35DC0">
        <w:rPr>
          <w:rFonts w:ascii="ＭＳ ゴシック" w:eastAsia="ＭＳ ゴシック" w:hAnsi="ＭＳ ゴシック" w:hint="eastAsia"/>
          <w:sz w:val="22"/>
        </w:rPr>
        <w:t>年</w:t>
      </w:r>
      <w:r w:rsidR="009D7B84">
        <w:rPr>
          <w:rFonts w:ascii="ＭＳ ゴシック" w:eastAsia="ＭＳ ゴシック" w:hAnsi="ＭＳ ゴシック" w:hint="eastAsia"/>
          <w:bCs/>
          <w:sz w:val="22"/>
        </w:rPr>
        <w:t>２</w:t>
      </w:r>
      <w:r w:rsidR="00B35DC0">
        <w:rPr>
          <w:rFonts w:ascii="ＭＳ ゴシック" w:eastAsia="ＭＳ ゴシック" w:hAnsi="ＭＳ ゴシック" w:hint="eastAsia"/>
          <w:sz w:val="22"/>
        </w:rPr>
        <w:t>月</w:t>
      </w:r>
      <w:r w:rsidR="00573FF7">
        <w:rPr>
          <w:rFonts w:ascii="ＭＳ ゴシック" w:eastAsia="ＭＳ ゴシック" w:hAnsi="ＭＳ ゴシック" w:hint="eastAsia"/>
          <w:bCs/>
          <w:sz w:val="22"/>
        </w:rPr>
        <w:t>７</w:t>
      </w:r>
      <w:r w:rsidR="00B35DC0">
        <w:rPr>
          <w:rFonts w:ascii="ＭＳ ゴシック" w:eastAsia="ＭＳ ゴシック" w:hAnsi="ＭＳ ゴシック" w:hint="eastAsia"/>
          <w:sz w:val="22"/>
        </w:rPr>
        <w:t>日</w:t>
      </w:r>
    </w:p>
    <w:p w14:paraId="6AE3AD83" w14:textId="5757CF34" w:rsidR="00B35DC0" w:rsidRDefault="00B35DC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9D7B84">
        <w:rPr>
          <w:rFonts w:ascii="ＭＳ ゴシック" w:eastAsia="ＭＳ ゴシック" w:hAnsi="ＭＳ ゴシック" w:hint="eastAsia"/>
          <w:bCs/>
          <w:sz w:val="22"/>
        </w:rPr>
        <w:t>通商政策</w:t>
      </w:r>
      <w:r>
        <w:rPr>
          <w:rFonts w:ascii="ＭＳ ゴシック" w:eastAsia="ＭＳ ゴシック" w:hAnsi="ＭＳ ゴシック" w:hint="eastAsia"/>
          <w:sz w:val="22"/>
        </w:rPr>
        <w:t>局</w:t>
      </w:r>
      <w:r>
        <w:rPr>
          <w:rFonts w:ascii="ＭＳ ゴシック" w:eastAsia="ＭＳ ゴシック" w:hAnsi="ＭＳ ゴシック" w:hint="eastAsia"/>
          <w:sz w:val="22"/>
        </w:rPr>
        <w:br/>
      </w:r>
      <w:r w:rsidR="009D7B84">
        <w:rPr>
          <w:rFonts w:ascii="ＭＳ ゴシック" w:eastAsia="ＭＳ ゴシック" w:hAnsi="ＭＳ ゴシック" w:hint="eastAsia"/>
          <w:bCs/>
          <w:sz w:val="22"/>
        </w:rPr>
        <w:t>中東アフリカ</w:t>
      </w:r>
      <w:r>
        <w:rPr>
          <w:rFonts w:ascii="ＭＳ ゴシック" w:eastAsia="ＭＳ ゴシック" w:hAnsi="ＭＳ ゴシック" w:hint="eastAsia"/>
          <w:bCs/>
          <w:sz w:val="22"/>
        </w:rPr>
        <w:t>課</w:t>
      </w:r>
    </w:p>
    <w:p w14:paraId="3B8472C7" w14:textId="77777777" w:rsidR="00B35DC0" w:rsidRPr="009D7B84" w:rsidRDefault="00B35DC0">
      <w:pPr>
        <w:rPr>
          <w:rFonts w:ascii="ＭＳ ゴシック" w:eastAsia="ＭＳ ゴシック" w:hAnsi="ＭＳ ゴシック"/>
          <w:bCs/>
          <w:sz w:val="22"/>
        </w:rPr>
      </w:pPr>
    </w:p>
    <w:p w14:paraId="6333FD41" w14:textId="189BD5DB"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9D7B84">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9D7B84" w:rsidRPr="009D7B84">
        <w:rPr>
          <w:rFonts w:ascii="ＭＳ ゴシック" w:eastAsia="ＭＳ ゴシック" w:hAnsi="ＭＳ ゴシック" w:hint="eastAsia"/>
          <w:bCs/>
          <w:sz w:val="22"/>
        </w:rPr>
        <w:t>産油国等連携強化促進事業費補助金（石油天然ガス権益・安定供給の確保に向けた資源国との関係強化支援事業のうち中東等産油・産ガス国投資等促進事業に係るものに限る。（中東投資等促進事業））</w:t>
      </w:r>
      <w:r>
        <w:rPr>
          <w:rFonts w:ascii="ＭＳ ゴシック" w:eastAsia="ＭＳ ゴシック" w:hAnsi="ＭＳ ゴシック" w:hint="eastAsia"/>
          <w:bCs/>
          <w:sz w:val="22"/>
        </w:rPr>
        <w:t>」を実施する補助事業者を、以下の要領で広く募集します。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573FF7"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w:t>
            </w:r>
            <w:r w:rsidRPr="00D04C97">
              <w:rPr>
                <w:rFonts w:ascii="ＭＳ ゴシック" w:eastAsia="ＭＳ ゴシック" w:hAnsi="ＭＳ ゴシック" w:hint="eastAsia"/>
                <w:bCs/>
                <w:sz w:val="22"/>
              </w:rPr>
              <w:lastRenderedPageBreak/>
              <w:t>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22ECDB02" w14:textId="4573A023"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9D7B84" w:rsidRPr="009D7B84">
        <w:rPr>
          <w:rFonts w:ascii="ＭＳ ゴシック" w:eastAsia="ＭＳ ゴシック" w:hAnsi="ＭＳ ゴシック" w:hint="eastAsia"/>
          <w:bCs/>
          <w:sz w:val="22"/>
        </w:rPr>
        <w:t>この補助金は、補助事業者が行う中東等産油・産ガス国投資等促進事業について、国がその経費の一部を補助し、中東等産油・産ガス国に対する投資等を促進することにより、中東等産油・産ガス国との経済関係の強化を図り、もって我が国の石油、ガス及び石油製品の安定供給に資することを目的とする。（交付要綱から引用）</w:t>
      </w:r>
    </w:p>
    <w:p w14:paraId="739A93B2" w14:textId="77777777" w:rsidR="00D25241" w:rsidRDefault="00D25241">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6A35324A" w14:textId="77777777" w:rsidR="00207C1B" w:rsidRDefault="00207C1B" w:rsidP="00207C1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【例】直接補助事業の場合</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4ECF4112" w:rsidR="00207C1B"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9D7B84">
        <w:rPr>
          <w:rFonts w:ascii="ＭＳ ゴシック" w:eastAsia="ＭＳ ゴシック" w:hAnsi="ＭＳ ゴシック" w:hint="eastAsia"/>
          <w:sz w:val="24"/>
          <w:szCs w:val="24"/>
        </w:rPr>
        <w:t>定額、２分の１</w:t>
      </w:r>
    </w:p>
    <w:p w14:paraId="6C8506EF" w14:textId="77777777" w:rsidR="00207C1B" w:rsidRPr="00912A11"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補　助　事　業　者　　　　</w:t>
      </w:r>
    </w:p>
    <w:p w14:paraId="478BB0E7" w14:textId="73AE2FA4" w:rsidR="00B35DC0" w:rsidRDefault="00B35DC0" w:rsidP="007B5C4C">
      <w:pPr>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550E6C07"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293D3F13" w14:textId="77777777" w:rsidR="009D7B84" w:rsidRPr="009D7B84" w:rsidRDefault="009D7B84" w:rsidP="009D7B84">
      <w:pPr>
        <w:ind w:leftChars="200" w:left="420" w:firstLineChars="100" w:firstLine="220"/>
        <w:rPr>
          <w:rFonts w:ascii="ＭＳ ゴシック" w:eastAsia="ＭＳ ゴシック" w:hAnsi="ＭＳ ゴシック"/>
          <w:bCs/>
          <w:sz w:val="22"/>
        </w:rPr>
      </w:pPr>
      <w:r w:rsidRPr="009D7B84">
        <w:rPr>
          <w:rFonts w:ascii="ＭＳ ゴシック" w:eastAsia="ＭＳ ゴシック" w:hAnsi="ＭＳ ゴシック" w:hint="eastAsia"/>
          <w:bCs/>
          <w:sz w:val="22"/>
        </w:rPr>
        <w:t>我が国経済の生命線である石油資源は、その約９割を中東からの輸入に依存している。石油資源を安定的に確保するため、中東等産油国との相互依存関係を幅広い分野において強化・拡大していくことは、極めて重要な課題である。一方で中東等産油国は、石油依存の産業構造から脱却して産業の多角化を進める事を志向しており、我が国の産業育成の経験や、世界有数の技術力への強い期待から、我が国企業の投資促進や、技術・ノウハウの移転を強く期待している。我が国として産油国のニーズを捉え、双方向の投資促進や産業人材育成を行う事により、中東等産油国との間で石油分野に限らない重層的な関係を構築する事は重要である。</w:t>
      </w:r>
    </w:p>
    <w:p w14:paraId="2DA978F8" w14:textId="77777777" w:rsidR="009D7B84" w:rsidRPr="009D7B84" w:rsidRDefault="009D7B84" w:rsidP="009D7B84">
      <w:pPr>
        <w:ind w:leftChars="200" w:left="420" w:firstLineChars="100" w:firstLine="220"/>
        <w:rPr>
          <w:rFonts w:ascii="ＭＳ ゴシック" w:eastAsia="ＭＳ ゴシック" w:hAnsi="ＭＳ ゴシック"/>
          <w:bCs/>
          <w:sz w:val="22"/>
        </w:rPr>
      </w:pPr>
      <w:r w:rsidRPr="009D7B84">
        <w:rPr>
          <w:rFonts w:ascii="ＭＳ ゴシック" w:eastAsia="ＭＳ ゴシック" w:hAnsi="ＭＳ ゴシック" w:hint="eastAsia"/>
          <w:bCs/>
          <w:sz w:val="22"/>
        </w:rPr>
        <w:t>また、中東諸国との関係強化は、その地政学的重要性から、日本のエネルギー安定供給を確保する上で必要不可欠である。中東諸国においてイスラエル、トルコ等はガス田等の権益獲得につながる湾岸産油国からの直接投資を通じて強い結びつき等を有しており、これらの国々との関係強化は、日本のエネルギー安全保障に直結する。</w:t>
      </w:r>
    </w:p>
    <w:p w14:paraId="59929D5B" w14:textId="77777777" w:rsidR="009D7B84" w:rsidRPr="009D7B84" w:rsidRDefault="009D7B84" w:rsidP="009D7B84">
      <w:pPr>
        <w:ind w:leftChars="200" w:left="420" w:firstLineChars="100" w:firstLine="220"/>
        <w:rPr>
          <w:rFonts w:ascii="ＭＳ ゴシック" w:eastAsia="ＭＳ ゴシック" w:hAnsi="ＭＳ ゴシック"/>
          <w:bCs/>
          <w:sz w:val="22"/>
        </w:rPr>
      </w:pPr>
      <w:r w:rsidRPr="009D7B84">
        <w:rPr>
          <w:rFonts w:ascii="ＭＳ ゴシック" w:eastAsia="ＭＳ ゴシック" w:hAnsi="ＭＳ ゴシック" w:hint="eastAsia"/>
          <w:bCs/>
          <w:sz w:val="22"/>
        </w:rPr>
        <w:t>中東諸国において事業を実施するにあたっては、相手国政府や関係機関がカウンターパートとなる場合が多く、また中東特有のビジネス環境や文化的・社会的背景等による困難もある。また新興国をはじめとする海外市場への企業の進出に対して、欧米のみならず中国、韓国等のアジア各国の政府が積極的に支援をしている。こうした状況において、中東地域に進出する日本企業の取組を政府がサポートして官民一体で進めることが重要である。</w:t>
      </w:r>
    </w:p>
    <w:p w14:paraId="68AB8F09" w14:textId="77777777" w:rsidR="009D7B84" w:rsidRPr="009D7B84" w:rsidRDefault="009D7B84" w:rsidP="009D7B84">
      <w:pPr>
        <w:ind w:leftChars="200" w:left="420" w:firstLineChars="100" w:firstLine="220"/>
        <w:rPr>
          <w:rFonts w:ascii="ＭＳ ゴシック" w:eastAsia="ＭＳ ゴシック" w:hAnsi="ＭＳ ゴシック"/>
          <w:bCs/>
          <w:sz w:val="22"/>
        </w:rPr>
      </w:pPr>
      <w:r w:rsidRPr="009D7B84">
        <w:rPr>
          <w:rFonts w:ascii="ＭＳ ゴシック" w:eastAsia="ＭＳ ゴシック" w:hAnsi="ＭＳ ゴシック" w:hint="eastAsia"/>
          <w:bCs/>
          <w:sz w:val="22"/>
        </w:rPr>
        <w:t>本事業は、投資につながるビジネス案件形成や有望企業の買収等を政府が支援するとともに、日本企業の投資・ビジネスにつながる案件を掘り起こし、個別案件を組成するための取組を行うことにより、中東産油国との経済関係を深化させ、石油資源を安定確保し、また日本企業の新興国マーケットの獲得に繋げることを目的とする。</w:t>
      </w:r>
    </w:p>
    <w:p w14:paraId="189B4A74" w14:textId="77777777" w:rsidR="009D7B84" w:rsidRPr="009D7B84" w:rsidRDefault="009D7B84" w:rsidP="009D7B84">
      <w:pPr>
        <w:ind w:leftChars="200" w:left="420" w:firstLineChars="100" w:firstLine="220"/>
        <w:rPr>
          <w:rFonts w:ascii="ＭＳ ゴシック" w:eastAsia="ＭＳ ゴシック" w:hAnsi="ＭＳ ゴシック"/>
          <w:bCs/>
          <w:sz w:val="22"/>
        </w:rPr>
      </w:pPr>
      <w:r w:rsidRPr="009D7B84">
        <w:rPr>
          <w:rFonts w:ascii="ＭＳ ゴシック" w:eastAsia="ＭＳ ゴシック" w:hAnsi="ＭＳ ゴシック" w:hint="eastAsia"/>
          <w:bCs/>
          <w:sz w:val="22"/>
        </w:rPr>
        <w:t>そのため、専門機関の知見やネットワークを活用し、投資環境整備支援、企業投資支援、人材育成促進といった面で企業を後押しすることを通じて、中東地域での我が国企</w:t>
      </w:r>
      <w:r w:rsidRPr="009D7B84">
        <w:rPr>
          <w:rFonts w:ascii="ＭＳ ゴシック" w:eastAsia="ＭＳ ゴシック" w:hAnsi="ＭＳ ゴシック" w:hint="eastAsia"/>
          <w:bCs/>
          <w:sz w:val="22"/>
        </w:rPr>
        <w:lastRenderedPageBreak/>
        <w:t>業による具体的なビジネス案件の形成を支援する。また、日本と中東産油国等の企業間の経済交流の促進を図るため、日本企業及び中東関係者との幅広いネットワークを構築・活用して、両国の官民が一体となった情報交換や対話の機会の設置等を支援する。特に、サウジアラビア王国とは、同国が脱石油依存経済の実現のためのサウジ・ビジョン２０３０と日本の成長戦略のシナジーを目指す「日・サウジ・ビジョン２０３０」に合意している。これらの取組みを継続的にフォロー、拡大していくための拠点として、リヤドに「日・サウジ・ビジョンオフィス」を開設しており、本事業においては、このビジョンオフィスの運営を通じて、「日・サウジ・ビジョン２０３０」の協力プロジェクトを支援する。</w:t>
      </w:r>
    </w:p>
    <w:p w14:paraId="1883F320" w14:textId="77777777" w:rsidR="009D7B84" w:rsidRPr="009D7B84" w:rsidRDefault="009D7B84" w:rsidP="009D7B84">
      <w:pPr>
        <w:ind w:leftChars="200" w:left="420" w:firstLineChars="100" w:firstLine="220"/>
        <w:rPr>
          <w:rFonts w:ascii="ＭＳ ゴシック" w:eastAsia="ＭＳ ゴシック" w:hAnsi="ＭＳ ゴシック"/>
          <w:bCs/>
          <w:sz w:val="22"/>
        </w:rPr>
      </w:pPr>
      <w:r w:rsidRPr="009D7B84">
        <w:rPr>
          <w:rFonts w:ascii="ＭＳ ゴシック" w:eastAsia="ＭＳ ゴシック" w:hAnsi="ＭＳ ゴシック" w:hint="eastAsia"/>
          <w:bCs/>
          <w:sz w:val="22"/>
        </w:rPr>
        <w:t>加えて、中東諸国においては経済社会構造改革の動きが進んでおり、こうしたイノベーションの動きを日本企業の成長に取り込みつつ、中東産油国等との関係を強化させることも重要である。例えば、イスラエルについては、イノベーションの促進について日イスラエルで協力することに政府間で合意しており、本事業では、その枠組み（Japan Israel Innovation Network（ＪＩＩＮ））の活動を支援する。</w:t>
      </w:r>
    </w:p>
    <w:p w14:paraId="1912C1D5" w14:textId="411E877C" w:rsidR="009D7B84" w:rsidRDefault="009D7B84" w:rsidP="009D7B84">
      <w:pPr>
        <w:ind w:leftChars="100" w:left="210" w:firstLineChars="200" w:firstLine="440"/>
        <w:rPr>
          <w:rFonts w:ascii="ＭＳ ゴシック" w:eastAsia="ＭＳ ゴシック" w:hAnsi="ＭＳ ゴシック"/>
          <w:bCs/>
          <w:sz w:val="22"/>
        </w:rPr>
      </w:pPr>
      <w:r w:rsidRPr="009D7B84">
        <w:rPr>
          <w:rFonts w:ascii="ＭＳ ゴシック" w:eastAsia="ＭＳ ゴシック" w:hAnsi="ＭＳ ゴシック" w:hint="eastAsia"/>
          <w:bCs/>
          <w:sz w:val="22"/>
        </w:rPr>
        <w:t>これらの目的を達成するため、以下の２つの事業を実施する。</w:t>
      </w:r>
    </w:p>
    <w:p w14:paraId="4B406D4C" w14:textId="77777777" w:rsidR="009D7B84" w:rsidRPr="009D7B84" w:rsidRDefault="009D7B84" w:rsidP="009D7B84">
      <w:pPr>
        <w:ind w:leftChars="100" w:left="210" w:firstLineChars="200" w:firstLine="440"/>
        <w:rPr>
          <w:rFonts w:ascii="ＭＳ ゴシック" w:eastAsia="ＭＳ ゴシック" w:hAnsi="ＭＳ ゴシック"/>
          <w:bCs/>
          <w:sz w:val="22"/>
        </w:rPr>
      </w:pPr>
    </w:p>
    <w:p w14:paraId="02BB24F3" w14:textId="77777777" w:rsidR="009D7B84" w:rsidRPr="009D7B84" w:rsidRDefault="009D7B84" w:rsidP="009D7B84">
      <w:pPr>
        <w:ind w:firstLineChars="200" w:firstLine="440"/>
        <w:rPr>
          <w:rFonts w:ascii="ＭＳ ゴシック" w:eastAsia="ＭＳ ゴシック" w:hAnsi="ＭＳ ゴシック"/>
          <w:bCs/>
          <w:sz w:val="22"/>
        </w:rPr>
      </w:pPr>
      <w:r w:rsidRPr="009D7B84">
        <w:rPr>
          <w:rFonts w:ascii="ＭＳ ゴシック" w:eastAsia="ＭＳ ゴシック" w:hAnsi="ＭＳ ゴシック" w:hint="eastAsia"/>
          <w:bCs/>
          <w:sz w:val="22"/>
        </w:rPr>
        <w:t>（１）中東ビジネス等促進事業</w:t>
      </w:r>
    </w:p>
    <w:p w14:paraId="60851F65" w14:textId="77777777" w:rsidR="009D7B84" w:rsidRPr="009D7B84" w:rsidRDefault="009D7B84" w:rsidP="009D7B84">
      <w:pPr>
        <w:ind w:leftChars="350" w:left="735" w:firstLineChars="100" w:firstLine="220"/>
        <w:rPr>
          <w:rFonts w:ascii="ＭＳ ゴシック" w:eastAsia="ＭＳ ゴシック" w:hAnsi="ＭＳ ゴシック"/>
          <w:bCs/>
          <w:sz w:val="22"/>
        </w:rPr>
      </w:pPr>
      <w:r w:rsidRPr="009D7B84">
        <w:rPr>
          <w:rFonts w:ascii="ＭＳ ゴシック" w:eastAsia="ＭＳ ゴシック" w:hAnsi="ＭＳ ゴシック" w:hint="eastAsia"/>
          <w:bCs/>
          <w:sz w:val="22"/>
        </w:rPr>
        <w:t>中東地域での我が国企業による具体的なビジネス案件の形成を支援するため、中東地域のビジネス環境の調査や我が国企業等への情報提供、相手国とのネットワーク形成のための二国間会議やビジネスイベント（セミナー等）を行う。</w:t>
      </w:r>
    </w:p>
    <w:p w14:paraId="6E124A78" w14:textId="77777777" w:rsidR="009D7B84" w:rsidRPr="009D7B84" w:rsidRDefault="009D7B84" w:rsidP="009D7B84">
      <w:pPr>
        <w:ind w:firstLineChars="200" w:firstLine="440"/>
        <w:rPr>
          <w:rFonts w:ascii="ＭＳ ゴシック" w:eastAsia="ＭＳ ゴシック" w:hAnsi="ＭＳ ゴシック"/>
          <w:bCs/>
          <w:sz w:val="22"/>
        </w:rPr>
      </w:pPr>
      <w:r w:rsidRPr="009D7B84">
        <w:rPr>
          <w:rFonts w:ascii="ＭＳ ゴシック" w:eastAsia="ＭＳ ゴシック" w:hAnsi="ＭＳ ゴシック" w:hint="eastAsia"/>
          <w:bCs/>
          <w:sz w:val="22"/>
        </w:rPr>
        <w:t>（２）中東イノベーション等促進事業</w:t>
      </w:r>
    </w:p>
    <w:p w14:paraId="4EBFDA33" w14:textId="77777777" w:rsidR="009D7B84" w:rsidRPr="009D7B84" w:rsidRDefault="009D7B84" w:rsidP="009D7B84">
      <w:pPr>
        <w:ind w:leftChars="350" w:left="735" w:firstLineChars="100" w:firstLine="220"/>
        <w:rPr>
          <w:rFonts w:ascii="ＭＳ ゴシック" w:eastAsia="ＭＳ ゴシック" w:hAnsi="ＭＳ ゴシック"/>
          <w:bCs/>
          <w:sz w:val="22"/>
        </w:rPr>
      </w:pPr>
      <w:r w:rsidRPr="009D7B84">
        <w:rPr>
          <w:rFonts w:ascii="ＭＳ ゴシック" w:eastAsia="ＭＳ ゴシック" w:hAnsi="ＭＳ ゴシック" w:hint="eastAsia"/>
          <w:bCs/>
          <w:sz w:val="22"/>
        </w:rPr>
        <w:t>中東諸国における経済社会構造改革等のイノベーションの動きを日本企業の成長　　に取り込むため、各種情報収集・発信、ネットワーキング、定期会合の運営、専門家派遣、ビジネスイベントの実施及び展示会出展支援等を行う。また、「日・サウジ・ビジョン２０３０」の協力プロジェクトを支援・拡大するための「日・サウジ・ビジョンオフィス」や、ＪＩＩＮの日本側事務局を運営する。</w:t>
      </w:r>
    </w:p>
    <w:p w14:paraId="3122B311" w14:textId="77777777" w:rsidR="009D7B84" w:rsidRPr="009D7B84" w:rsidRDefault="009D7B84" w:rsidP="009D7B84">
      <w:pPr>
        <w:ind w:leftChars="350" w:left="735" w:firstLineChars="100" w:firstLine="220"/>
        <w:rPr>
          <w:rFonts w:ascii="ＭＳ ゴシック" w:eastAsia="ＭＳ ゴシック" w:hAnsi="ＭＳ ゴシック"/>
          <w:bCs/>
          <w:sz w:val="22"/>
        </w:rPr>
      </w:pPr>
    </w:p>
    <w:p w14:paraId="1B3C532B" w14:textId="77777777" w:rsidR="009D7B84" w:rsidRPr="009D7B84" w:rsidRDefault="009D7B84" w:rsidP="009D7B84">
      <w:pPr>
        <w:ind w:leftChars="350" w:left="735" w:firstLineChars="100" w:firstLine="220"/>
        <w:rPr>
          <w:rFonts w:ascii="ＭＳ ゴシック" w:eastAsia="ＭＳ ゴシック" w:hAnsi="ＭＳ ゴシック"/>
          <w:bCs/>
          <w:sz w:val="22"/>
        </w:rPr>
      </w:pPr>
      <w:r w:rsidRPr="009D7B84">
        <w:rPr>
          <w:rFonts w:ascii="ＭＳ ゴシック" w:eastAsia="ＭＳ ゴシック" w:hAnsi="ＭＳ ゴシック" w:hint="eastAsia"/>
          <w:bCs/>
          <w:sz w:val="22"/>
        </w:rPr>
        <w:t>（参考）「日・サウジ・ビジョン２０３０」</w:t>
      </w:r>
    </w:p>
    <w:p w14:paraId="744F50BD" w14:textId="77777777" w:rsidR="009D7B84" w:rsidRPr="009D7B84" w:rsidRDefault="00573FF7" w:rsidP="009D7B84">
      <w:pPr>
        <w:ind w:leftChars="350" w:left="735" w:firstLineChars="100" w:firstLine="210"/>
        <w:rPr>
          <w:rFonts w:ascii="ＭＳ ゴシック" w:eastAsia="ＭＳ ゴシック" w:hAnsi="ＭＳ ゴシック"/>
          <w:bCs/>
          <w:sz w:val="22"/>
        </w:rPr>
      </w:pPr>
      <w:hyperlink r:id="rId10" w:history="1">
        <w:r w:rsidR="009D7B84" w:rsidRPr="009D7B84">
          <w:rPr>
            <w:rStyle w:val="a9"/>
            <w:rFonts w:ascii="ＭＳ ゴシック" w:eastAsia="ＭＳ ゴシック" w:hAnsi="ＭＳ ゴシック"/>
            <w:bCs/>
            <w:sz w:val="22"/>
          </w:rPr>
          <w:t>https://www.meti.go.jp/press/2020/12/20201216001/20201216001.html</w:t>
        </w:r>
      </w:hyperlink>
    </w:p>
    <w:p w14:paraId="21D964BD" w14:textId="77777777" w:rsidR="009D7B84" w:rsidRPr="009D7B84" w:rsidRDefault="009D7B84" w:rsidP="009D7B84">
      <w:pPr>
        <w:ind w:leftChars="350" w:left="735" w:firstLineChars="100" w:firstLine="220"/>
        <w:rPr>
          <w:rFonts w:ascii="ＭＳ ゴシック" w:eastAsia="ＭＳ ゴシック" w:hAnsi="ＭＳ ゴシック"/>
          <w:bCs/>
          <w:sz w:val="22"/>
        </w:rPr>
      </w:pPr>
      <w:r w:rsidRPr="009D7B84">
        <w:rPr>
          <w:rFonts w:ascii="ＭＳ ゴシック" w:eastAsia="ＭＳ ゴシック" w:hAnsi="ＭＳ ゴシック" w:hint="eastAsia"/>
          <w:bCs/>
          <w:sz w:val="22"/>
        </w:rPr>
        <w:t>（参考）「日・イスラエルイノベーションネットワーク（ＪＩＩＮ）」</w:t>
      </w:r>
    </w:p>
    <w:p w14:paraId="2BFA66BA" w14:textId="77777777" w:rsidR="009D7B84" w:rsidRPr="009D7B84" w:rsidRDefault="00573FF7" w:rsidP="009D7B84">
      <w:pPr>
        <w:ind w:leftChars="350" w:left="735" w:firstLineChars="100" w:firstLine="210"/>
        <w:rPr>
          <w:rFonts w:ascii="ＭＳ ゴシック" w:eastAsia="ＭＳ ゴシック" w:hAnsi="ＭＳ ゴシック"/>
          <w:bCs/>
          <w:sz w:val="22"/>
        </w:rPr>
      </w:pPr>
      <w:hyperlink r:id="rId11" w:history="1">
        <w:r w:rsidR="009D7B84" w:rsidRPr="009D7B84">
          <w:rPr>
            <w:rStyle w:val="a9"/>
            <w:rFonts w:ascii="ＭＳ ゴシック" w:eastAsia="ＭＳ ゴシック" w:hAnsi="ＭＳ ゴシック"/>
            <w:bCs/>
            <w:sz w:val="22"/>
          </w:rPr>
          <w:t>https://www.meti.go.jp/press/2020/03/20210310001/20210310001.html</w:t>
        </w:r>
      </w:hyperlink>
    </w:p>
    <w:p w14:paraId="4043ACA9" w14:textId="77777777" w:rsidR="009D7B84" w:rsidRPr="009D7B84" w:rsidRDefault="009D7B84" w:rsidP="009D7B84">
      <w:pPr>
        <w:ind w:leftChars="350" w:left="735" w:firstLineChars="100" w:firstLine="220"/>
        <w:rPr>
          <w:rFonts w:ascii="ＭＳ ゴシック" w:eastAsia="ＭＳ ゴシック" w:hAnsi="ＭＳ ゴシック"/>
          <w:bCs/>
          <w:sz w:val="22"/>
        </w:rPr>
      </w:pPr>
    </w:p>
    <w:p w14:paraId="7F43A6FB" w14:textId="1D54E707" w:rsidR="009D7B84" w:rsidRPr="009D7B84" w:rsidRDefault="009D7B84" w:rsidP="009D7B84">
      <w:pPr>
        <w:ind w:leftChars="350" w:left="735" w:firstLineChars="100" w:firstLine="220"/>
        <w:rPr>
          <w:rFonts w:ascii="ＭＳ ゴシック" w:eastAsia="ＭＳ ゴシック" w:hAnsi="ＭＳ ゴシック"/>
          <w:bCs/>
          <w:sz w:val="22"/>
        </w:rPr>
      </w:pPr>
      <w:r w:rsidRPr="009D7B84">
        <w:rPr>
          <w:rFonts w:ascii="ＭＳ ゴシック" w:eastAsia="ＭＳ ゴシック" w:hAnsi="ＭＳ ゴシック" w:hint="eastAsia"/>
          <w:bCs/>
          <w:sz w:val="22"/>
        </w:rPr>
        <w:t>※本事業は令和</w:t>
      </w:r>
      <w:r>
        <w:rPr>
          <w:rFonts w:ascii="ＭＳ ゴシック" w:eastAsia="ＭＳ ゴシック" w:hAnsi="ＭＳ ゴシック" w:hint="eastAsia"/>
          <w:bCs/>
          <w:sz w:val="22"/>
        </w:rPr>
        <w:t>５</w:t>
      </w:r>
      <w:r w:rsidRPr="009D7B84">
        <w:rPr>
          <w:rFonts w:ascii="ＭＳ ゴシック" w:eastAsia="ＭＳ ゴシック" w:hAnsi="ＭＳ ゴシック" w:hint="eastAsia"/>
          <w:bCs/>
          <w:sz w:val="22"/>
        </w:rPr>
        <w:t>年度予算に係る事業であることから、予算の成立以前においては採択予定者の決定となり、予算の成立等をもって採択者となります。</w:t>
      </w:r>
    </w:p>
    <w:p w14:paraId="7FA38957" w14:textId="77777777" w:rsidR="007B5C4C" w:rsidRPr="009D7B84" w:rsidRDefault="007B5C4C" w:rsidP="00FA0011">
      <w:pPr>
        <w:ind w:leftChars="350" w:left="735" w:firstLineChars="100" w:firstLine="220"/>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74272FBF" w14:textId="254928E2"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9D7B84">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9D7B84">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9D7B84">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1E5FBA4F" w14:textId="77777777" w:rsidR="00B35DC0"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１－</w:t>
      </w:r>
      <w:r w:rsidR="00B35DC0">
        <w:rPr>
          <w:rFonts w:ascii="ＭＳ ゴシック" w:eastAsia="ＭＳ ゴシック" w:hAnsi="ＭＳ ゴシック" w:hint="eastAsia"/>
          <w:bCs/>
          <w:sz w:val="22"/>
        </w:rPr>
        <w:t>５．応募資格</w:t>
      </w:r>
    </w:p>
    <w:p w14:paraId="65D49AE9" w14:textId="6C3AAB99"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9D7B84">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2847C938"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52627818" w14:textId="15C94E76" w:rsidR="009D7B84" w:rsidRPr="009D7B84" w:rsidRDefault="009D7B84" w:rsidP="009D7B84">
      <w:pPr>
        <w:pStyle w:val="afc"/>
        <w:numPr>
          <w:ilvl w:val="0"/>
          <w:numId w:val="5"/>
        </w:numPr>
        <w:ind w:leftChars="0"/>
        <w:rPr>
          <w:rFonts w:ascii="ＭＳ ゴシック" w:eastAsia="ＭＳ ゴシック" w:hAnsi="ＭＳ ゴシック"/>
          <w:bCs/>
          <w:sz w:val="22"/>
        </w:rPr>
      </w:pPr>
      <w:r w:rsidRPr="009D7B84">
        <w:rPr>
          <w:rFonts w:ascii="ＭＳ ゴシック" w:eastAsia="ＭＳ ゴシック" w:hAnsi="ＭＳ ゴシック" w:hint="eastAsia"/>
          <w:bCs/>
          <w:sz w:val="22"/>
        </w:rPr>
        <w:t>中東地域における活動実績が長く、現地においても知名度があり、現地の政府関係機関等とも密接な協力関係にあること。</w:t>
      </w:r>
    </w:p>
    <w:p w14:paraId="26A607A3" w14:textId="2A908E02" w:rsidR="009D7B84" w:rsidRPr="009D7B84" w:rsidRDefault="009D7B84" w:rsidP="009D7B84">
      <w:pPr>
        <w:pStyle w:val="afc"/>
        <w:numPr>
          <w:ilvl w:val="0"/>
          <w:numId w:val="5"/>
        </w:numPr>
        <w:ind w:leftChars="0"/>
        <w:rPr>
          <w:rFonts w:ascii="ＭＳ ゴシック" w:eastAsia="ＭＳ ゴシック" w:hAnsi="ＭＳ ゴシック"/>
          <w:bCs/>
          <w:sz w:val="22"/>
        </w:rPr>
      </w:pPr>
      <w:r w:rsidRPr="009D7B84">
        <w:rPr>
          <w:rFonts w:ascii="ＭＳ ゴシック" w:eastAsia="ＭＳ ゴシック" w:hAnsi="ＭＳ ゴシック" w:hint="eastAsia"/>
          <w:bCs/>
          <w:sz w:val="22"/>
        </w:rPr>
        <w:t>過去に中東産油国における調査、研究等を実施した経験を持ち、かつ中東産油国に進出する意欲のある日本の企業･業界と密接なパイプを持ちそのニーズを把握しうるなど、本事業の遂行にあたり十分な能力を有すること。</w:t>
      </w:r>
    </w:p>
    <w:p w14:paraId="4A7FC6AA" w14:textId="1B6B03C9" w:rsidR="009D7B84" w:rsidRPr="009D7B84" w:rsidRDefault="009D7B84" w:rsidP="009D7B84">
      <w:pPr>
        <w:pStyle w:val="afc"/>
        <w:numPr>
          <w:ilvl w:val="0"/>
          <w:numId w:val="5"/>
        </w:numPr>
        <w:ind w:leftChars="0"/>
        <w:rPr>
          <w:rFonts w:ascii="ＭＳ ゴシック" w:eastAsia="ＭＳ ゴシック" w:hAnsi="ＭＳ ゴシック"/>
          <w:bCs/>
          <w:sz w:val="22"/>
        </w:rPr>
      </w:pPr>
      <w:r w:rsidRPr="009D7B84">
        <w:rPr>
          <w:rFonts w:ascii="ＭＳ ゴシック" w:eastAsia="ＭＳ ゴシック" w:hAnsi="ＭＳ ゴシック" w:hint="eastAsia"/>
          <w:bCs/>
          <w:sz w:val="22"/>
        </w:rPr>
        <w:t>本事業に含まれる個別事業を有機的に統合し、事業全体の効果の増大、効率化を実現する観点から、全ての事業を一括して受注し、遂行する能力を有すること。</w:t>
      </w:r>
    </w:p>
    <w:p w14:paraId="64FF2463" w14:textId="34CAF3C0" w:rsidR="00B35DC0" w:rsidRPr="009D7B84" w:rsidRDefault="00B35DC0" w:rsidP="009D7B84">
      <w:pPr>
        <w:pStyle w:val="afc"/>
        <w:numPr>
          <w:ilvl w:val="0"/>
          <w:numId w:val="5"/>
        </w:numPr>
        <w:ind w:leftChars="0"/>
        <w:rPr>
          <w:rFonts w:ascii="ＭＳ ゴシック" w:eastAsia="ＭＳ ゴシック" w:hAnsi="ＭＳ ゴシック"/>
          <w:bCs/>
          <w:sz w:val="22"/>
        </w:rPr>
      </w:pPr>
      <w:r w:rsidRPr="009D7B84">
        <w:rPr>
          <w:rFonts w:ascii="ＭＳ ゴシック" w:eastAsia="ＭＳ ゴシック" w:hAnsi="ＭＳ ゴシック" w:hint="eastAsia"/>
          <w:bCs/>
          <w:sz w:val="22"/>
        </w:rPr>
        <w:t>日本に拠点を有していること。</w:t>
      </w:r>
    </w:p>
    <w:p w14:paraId="2B23C8E7" w14:textId="44A7E9E1" w:rsidR="00B35DC0" w:rsidRPr="009D7B84" w:rsidRDefault="00B35DC0" w:rsidP="009D7B84">
      <w:pPr>
        <w:pStyle w:val="afc"/>
        <w:numPr>
          <w:ilvl w:val="0"/>
          <w:numId w:val="5"/>
        </w:numPr>
        <w:ind w:leftChars="0"/>
        <w:rPr>
          <w:rFonts w:ascii="ＭＳ ゴシック" w:eastAsia="ＭＳ ゴシック" w:hAnsi="ＭＳ ゴシック"/>
          <w:bCs/>
          <w:sz w:val="22"/>
        </w:rPr>
      </w:pPr>
      <w:r w:rsidRPr="009D7B84">
        <w:rPr>
          <w:rFonts w:ascii="ＭＳ ゴシック" w:eastAsia="ＭＳ ゴシック" w:hAnsi="ＭＳ ゴシック" w:hint="eastAsia"/>
          <w:bCs/>
          <w:sz w:val="22"/>
        </w:rPr>
        <w:t>本事業を的確に遂行する組織、人員等を有していること。</w:t>
      </w:r>
    </w:p>
    <w:p w14:paraId="16DEFEB7" w14:textId="747D23DE" w:rsidR="00B35DC0" w:rsidRPr="009D7B84" w:rsidRDefault="00B35DC0" w:rsidP="009D7B84">
      <w:pPr>
        <w:pStyle w:val="afc"/>
        <w:numPr>
          <w:ilvl w:val="0"/>
          <w:numId w:val="5"/>
        </w:numPr>
        <w:ind w:leftChars="0"/>
        <w:rPr>
          <w:rFonts w:ascii="ＭＳ ゴシック" w:eastAsia="ＭＳ ゴシック" w:hAnsi="ＭＳ ゴシック"/>
          <w:bCs/>
          <w:sz w:val="22"/>
        </w:rPr>
      </w:pPr>
      <w:r w:rsidRPr="009D7B84">
        <w:rPr>
          <w:rFonts w:ascii="ＭＳ ゴシック" w:eastAsia="ＭＳ ゴシック" w:hAnsi="ＭＳ ゴシック" w:hint="eastAsia"/>
          <w:bCs/>
          <w:sz w:val="22"/>
        </w:rPr>
        <w:t>本事業を円滑に遂行するために必要な経営基盤を有し、かつ、資金等について十分な管理能力を有していること。</w:t>
      </w:r>
    </w:p>
    <w:p w14:paraId="03DE802F" w14:textId="706BBC44" w:rsidR="00B35DC0" w:rsidRPr="009D7B84" w:rsidRDefault="002B0DB1" w:rsidP="009D7B84">
      <w:pPr>
        <w:pStyle w:val="afc"/>
        <w:numPr>
          <w:ilvl w:val="0"/>
          <w:numId w:val="5"/>
        </w:numPr>
        <w:ind w:leftChars="0"/>
        <w:rPr>
          <w:rFonts w:ascii="ＭＳ ゴシック" w:eastAsia="ＭＳ ゴシック" w:hAnsi="ＭＳ ゴシック"/>
          <w:bCs/>
          <w:sz w:val="22"/>
        </w:rPr>
      </w:pPr>
      <w:r w:rsidRPr="009D7B84">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sidRPr="009D7B84">
        <w:rPr>
          <w:rFonts w:ascii="ＭＳ ゴシック" w:eastAsia="ＭＳ ゴシック" w:hAnsi="ＭＳ ゴシック" w:hint="eastAsia"/>
          <w:bCs/>
          <w:sz w:val="22"/>
        </w:rPr>
        <w:t>。</w:t>
      </w:r>
    </w:p>
    <w:p w14:paraId="09E84C6A" w14:textId="77777777" w:rsidR="006B1DE4" w:rsidRDefault="006B1DE4" w:rsidP="006B1DE4">
      <w:pPr>
        <w:ind w:leftChars="415" w:left="871"/>
        <w:rPr>
          <w:rFonts w:ascii="ＭＳ ゴシック" w:eastAsia="ＭＳ ゴシック" w:hAnsi="ＭＳ ゴシック"/>
          <w:bCs/>
          <w:sz w:val="22"/>
        </w:rPr>
      </w:pPr>
    </w:p>
    <w:p w14:paraId="2FC840F8" w14:textId="77777777" w:rsidR="00B35DC0" w:rsidRDefault="00B35DC0">
      <w:pPr>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1CFA14BC"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p>
    <w:p w14:paraId="5B238798" w14:textId="77777777" w:rsidR="009D7B84" w:rsidRPr="00D857A9" w:rsidRDefault="009D7B84" w:rsidP="009D7B84">
      <w:pPr>
        <w:ind w:leftChars="100" w:left="210"/>
        <w:rPr>
          <w:rFonts w:ascii="ＭＳ ゴシック" w:eastAsia="ＭＳ ゴシック" w:hAnsi="ＭＳ ゴシック"/>
          <w:bCs/>
          <w:sz w:val="22"/>
        </w:rPr>
      </w:pPr>
      <w:r w:rsidRPr="00D857A9">
        <w:rPr>
          <w:rFonts w:ascii="ＭＳ ゴシック" w:eastAsia="ＭＳ ゴシック" w:hAnsi="ＭＳ ゴシック" w:hint="eastAsia"/>
          <w:bCs/>
          <w:sz w:val="22"/>
        </w:rPr>
        <w:t xml:space="preserve">　（１）中東ビジネス等促進事業　１件程度</w:t>
      </w:r>
    </w:p>
    <w:p w14:paraId="40FA3DD9" w14:textId="6C04C2E8" w:rsidR="009D7B84" w:rsidRPr="009D7B84" w:rsidRDefault="009D7B84" w:rsidP="009D7B84">
      <w:pPr>
        <w:ind w:leftChars="100" w:left="210"/>
        <w:rPr>
          <w:rFonts w:ascii="ＭＳ ゴシック" w:eastAsia="ＭＳ ゴシック" w:hAnsi="ＭＳ ゴシック"/>
          <w:bCs/>
          <w:sz w:val="22"/>
        </w:rPr>
      </w:pPr>
      <w:r w:rsidRPr="00D857A9">
        <w:rPr>
          <w:rFonts w:ascii="ＭＳ ゴシック" w:eastAsia="ＭＳ ゴシック" w:hAnsi="ＭＳ ゴシック" w:hint="eastAsia"/>
          <w:bCs/>
          <w:sz w:val="22"/>
        </w:rPr>
        <w:t xml:space="preserve">　（２）中東イノベーション等促進事業　１件程度</w:t>
      </w:r>
    </w:p>
    <w:p w14:paraId="4275BE13" w14:textId="77777777" w:rsidR="009D7406" w:rsidRDefault="009D7406" w:rsidP="00775115">
      <w:pPr>
        <w:ind w:leftChars="100" w:left="210"/>
        <w:rPr>
          <w:rFonts w:ascii="ＭＳ ゴシック" w:eastAsia="ＭＳ ゴシック" w:hAnsi="ＭＳ ゴシック"/>
          <w:bCs/>
          <w:sz w:val="22"/>
        </w:rPr>
      </w:pPr>
    </w:p>
    <w:p w14:paraId="3A09C33B" w14:textId="234943D2"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17E06A8D" w14:textId="0A4AAD79" w:rsidR="009D7B84" w:rsidRPr="009D7B84" w:rsidRDefault="009D7B84" w:rsidP="009D7B84">
      <w:pPr>
        <w:ind w:leftChars="100" w:left="210"/>
        <w:rPr>
          <w:rFonts w:ascii="ＭＳ ゴシック" w:eastAsia="ＭＳ ゴシック" w:hAnsi="ＭＳ ゴシック"/>
          <w:bCs/>
          <w:sz w:val="22"/>
        </w:rPr>
      </w:pPr>
      <w:r w:rsidRPr="009D7B84">
        <w:rPr>
          <w:rFonts w:ascii="ＭＳ ゴシック" w:eastAsia="ＭＳ ゴシック" w:hAnsi="ＭＳ ゴシック" w:hint="eastAsia"/>
          <w:bCs/>
          <w:sz w:val="22"/>
        </w:rPr>
        <w:t xml:space="preserve">　下記２事業合わせて、</w:t>
      </w:r>
      <w:r>
        <w:rPr>
          <w:rFonts w:ascii="ＭＳ ゴシック" w:eastAsia="ＭＳ ゴシック" w:hAnsi="ＭＳ ゴシック" w:hint="eastAsia"/>
          <w:bCs/>
          <w:sz w:val="22"/>
        </w:rPr>
        <w:t>１</w:t>
      </w:r>
      <w:r w:rsidRPr="009D7B84">
        <w:rPr>
          <w:rFonts w:ascii="ＭＳ ゴシック" w:eastAsia="ＭＳ ゴシック" w:hAnsi="ＭＳ ゴシック" w:hint="eastAsia"/>
          <w:bCs/>
          <w:sz w:val="22"/>
        </w:rPr>
        <w:t>，</w:t>
      </w:r>
      <w:r>
        <w:rPr>
          <w:rFonts w:ascii="ＭＳ ゴシック" w:eastAsia="ＭＳ ゴシック" w:hAnsi="ＭＳ ゴシック" w:hint="eastAsia"/>
          <w:bCs/>
          <w:sz w:val="22"/>
        </w:rPr>
        <w:t>０７６</w:t>
      </w:r>
      <w:r w:rsidRPr="009D7B84">
        <w:rPr>
          <w:rFonts w:ascii="ＭＳ ゴシック" w:eastAsia="ＭＳ ゴシック" w:hAnsi="ＭＳ ゴシック" w:hint="eastAsia"/>
          <w:bCs/>
          <w:sz w:val="22"/>
        </w:rPr>
        <w:t>百万円（令和</w:t>
      </w:r>
      <w:r>
        <w:rPr>
          <w:rFonts w:ascii="ＭＳ ゴシック" w:eastAsia="ＭＳ ゴシック" w:hAnsi="ＭＳ ゴシック" w:hint="eastAsia"/>
          <w:bCs/>
          <w:sz w:val="22"/>
        </w:rPr>
        <w:t>５</w:t>
      </w:r>
      <w:r w:rsidRPr="009D7B84">
        <w:rPr>
          <w:rFonts w:ascii="ＭＳ ゴシック" w:eastAsia="ＭＳ ゴシック" w:hAnsi="ＭＳ ゴシック" w:hint="eastAsia"/>
          <w:bCs/>
          <w:sz w:val="22"/>
        </w:rPr>
        <w:t>年度政府予算案）を上限とします。</w:t>
      </w:r>
    </w:p>
    <w:p w14:paraId="17646F6D" w14:textId="77777777" w:rsidR="009D7B84" w:rsidRPr="009D7B84" w:rsidRDefault="009D7B84" w:rsidP="009D7B84">
      <w:pPr>
        <w:numPr>
          <w:ilvl w:val="0"/>
          <w:numId w:val="6"/>
        </w:numPr>
        <w:ind w:leftChars="100" w:left="930"/>
        <w:rPr>
          <w:rFonts w:ascii="ＭＳ ゴシック" w:eastAsia="ＭＳ ゴシック" w:hAnsi="ＭＳ ゴシック"/>
          <w:bCs/>
          <w:sz w:val="22"/>
        </w:rPr>
      </w:pPr>
      <w:r w:rsidRPr="009D7B84">
        <w:rPr>
          <w:rFonts w:ascii="ＭＳ ゴシック" w:eastAsia="ＭＳ ゴシック" w:hAnsi="ＭＳ ゴシック" w:hint="eastAsia"/>
          <w:bCs/>
          <w:sz w:val="22"/>
        </w:rPr>
        <w:t>中東ビジネス等促進事業</w:t>
      </w:r>
    </w:p>
    <w:p w14:paraId="03137807" w14:textId="645D51F1" w:rsidR="009D7B84" w:rsidRPr="009D7B84" w:rsidRDefault="009D7B84" w:rsidP="009D7B84">
      <w:pPr>
        <w:ind w:leftChars="100" w:left="210"/>
        <w:rPr>
          <w:rFonts w:ascii="ＭＳ ゴシック" w:eastAsia="ＭＳ ゴシック" w:hAnsi="ＭＳ ゴシック"/>
          <w:bCs/>
          <w:sz w:val="22"/>
        </w:rPr>
      </w:pPr>
      <w:r w:rsidRPr="009D7B84">
        <w:rPr>
          <w:rFonts w:ascii="ＭＳ ゴシック" w:eastAsia="ＭＳ ゴシック" w:hAnsi="ＭＳ ゴシック" w:hint="eastAsia"/>
          <w:bCs/>
          <w:sz w:val="22"/>
        </w:rPr>
        <w:t>補助対象経費の１／２、または定額補助（１０／１０）とし、</w:t>
      </w:r>
      <w:r>
        <w:rPr>
          <w:rFonts w:ascii="ＭＳ ゴシック" w:eastAsia="ＭＳ ゴシック" w:hAnsi="ＭＳ ゴシック" w:hint="eastAsia"/>
          <w:bCs/>
          <w:sz w:val="22"/>
        </w:rPr>
        <w:t>８５</w:t>
      </w:r>
      <w:r w:rsidRPr="009D7B84">
        <w:rPr>
          <w:rFonts w:ascii="ＭＳ ゴシック" w:eastAsia="ＭＳ ゴシック" w:hAnsi="ＭＳ ゴシック" w:hint="eastAsia"/>
          <w:bCs/>
          <w:sz w:val="22"/>
        </w:rPr>
        <w:t>０百万円程度とします。なお、最終的な実施内容、交付決定額については、経済産業省と調整した上で決定することとします。</w:t>
      </w:r>
    </w:p>
    <w:p w14:paraId="1CF04657" w14:textId="77777777" w:rsidR="009D7B84" w:rsidRPr="009D7B84" w:rsidRDefault="009D7B84" w:rsidP="009D7B84">
      <w:pPr>
        <w:numPr>
          <w:ilvl w:val="0"/>
          <w:numId w:val="6"/>
        </w:numPr>
        <w:ind w:leftChars="100" w:left="930"/>
        <w:rPr>
          <w:rFonts w:ascii="ＭＳ ゴシック" w:eastAsia="ＭＳ ゴシック" w:hAnsi="ＭＳ ゴシック"/>
          <w:bCs/>
          <w:sz w:val="22"/>
        </w:rPr>
      </w:pPr>
      <w:r w:rsidRPr="009D7B84">
        <w:rPr>
          <w:rFonts w:ascii="ＭＳ ゴシック" w:eastAsia="ＭＳ ゴシック" w:hAnsi="ＭＳ ゴシック" w:hint="eastAsia"/>
          <w:bCs/>
          <w:sz w:val="22"/>
        </w:rPr>
        <w:t>中東イノベーション等促進事業</w:t>
      </w:r>
    </w:p>
    <w:p w14:paraId="48C72803" w14:textId="1AC47DF5" w:rsidR="009D7B84" w:rsidRPr="009D7B84" w:rsidRDefault="009D7B84" w:rsidP="009D7B84">
      <w:pPr>
        <w:ind w:leftChars="100" w:left="210"/>
        <w:rPr>
          <w:rFonts w:ascii="ＭＳ ゴシック" w:eastAsia="ＭＳ ゴシック" w:hAnsi="ＭＳ ゴシック"/>
          <w:bCs/>
          <w:sz w:val="22"/>
        </w:rPr>
      </w:pPr>
      <w:r w:rsidRPr="009D7B84">
        <w:rPr>
          <w:rFonts w:ascii="ＭＳ ゴシック" w:eastAsia="ＭＳ ゴシック" w:hAnsi="ＭＳ ゴシック" w:hint="eastAsia"/>
          <w:bCs/>
          <w:sz w:val="22"/>
        </w:rPr>
        <w:t>定額補助（１０／１０）とし、２</w:t>
      </w:r>
      <w:r>
        <w:rPr>
          <w:rFonts w:ascii="ＭＳ ゴシック" w:eastAsia="ＭＳ ゴシック" w:hAnsi="ＭＳ ゴシック" w:hint="eastAsia"/>
          <w:bCs/>
          <w:sz w:val="22"/>
        </w:rPr>
        <w:t>５</w:t>
      </w:r>
      <w:r w:rsidRPr="009D7B84">
        <w:rPr>
          <w:rFonts w:ascii="ＭＳ ゴシック" w:eastAsia="ＭＳ ゴシック" w:hAnsi="ＭＳ ゴシック" w:hint="eastAsia"/>
          <w:bCs/>
          <w:sz w:val="22"/>
        </w:rPr>
        <w:t>０百万円程度とします。なお、最終的な実施内容、交付決定額については、経済産業省と調整した上で決定することとします。</w:t>
      </w:r>
    </w:p>
    <w:p w14:paraId="6EEF886C" w14:textId="77777777" w:rsidR="009D7406" w:rsidRDefault="009D7406" w:rsidP="009D7B84">
      <w:pPr>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573FF7" w:rsidP="00D9737A">
      <w:pPr>
        <w:ind w:leftChars="300" w:left="840" w:hangingChars="100" w:hanging="210"/>
      </w:pPr>
      <w:hyperlink r:id="rId12"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7E66364" w14:textId="77777777" w:rsidR="005E6D5A" w:rsidRDefault="005E6D5A">
      <w:pPr>
        <w:rPr>
          <w:rFonts w:ascii="ＭＳ ゴシック" w:eastAsia="ＭＳ ゴシック" w:hAnsi="ＭＳ ゴシック"/>
          <w:bCs/>
          <w:sz w:val="22"/>
        </w:rPr>
      </w:pP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Pr="00A4001B"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w:t>
      </w:r>
      <w:r w:rsidRPr="00A4001B">
        <w:rPr>
          <w:rFonts w:ascii="ＭＳ ゴシック" w:eastAsia="ＭＳ ゴシック" w:hAnsi="ＭＳ ゴシック" w:hint="eastAsia"/>
          <w:bCs/>
          <w:sz w:val="22"/>
        </w:rPr>
        <w:t>－１</w:t>
      </w:r>
      <w:r w:rsidR="00B35DC0" w:rsidRPr="00A4001B">
        <w:rPr>
          <w:rFonts w:ascii="ＭＳ ゴシック" w:eastAsia="ＭＳ ゴシック" w:hAnsi="ＭＳ ゴシック" w:hint="eastAsia"/>
          <w:bCs/>
          <w:sz w:val="22"/>
        </w:rPr>
        <w:t>．募集期間</w:t>
      </w:r>
    </w:p>
    <w:p w14:paraId="2B9686E6" w14:textId="2990A113" w:rsidR="00B35DC0" w:rsidRPr="00A4001B" w:rsidRDefault="00B35DC0">
      <w:pPr>
        <w:ind w:firstLineChars="300" w:firstLine="660"/>
        <w:rPr>
          <w:rFonts w:ascii="ＭＳ ゴシック" w:eastAsia="ＭＳ ゴシック" w:hAnsi="ＭＳ ゴシック"/>
          <w:bCs/>
          <w:sz w:val="22"/>
        </w:rPr>
      </w:pPr>
      <w:r w:rsidRPr="00A4001B">
        <w:rPr>
          <w:rFonts w:ascii="ＭＳ ゴシック" w:eastAsia="ＭＳ ゴシック" w:hAnsi="ＭＳ ゴシック" w:hint="eastAsia"/>
          <w:bCs/>
          <w:sz w:val="22"/>
        </w:rPr>
        <w:t>募集開始日：</w:t>
      </w:r>
      <w:r w:rsidR="008B7081" w:rsidRPr="00A4001B">
        <w:rPr>
          <w:rFonts w:ascii="ＭＳ ゴシック" w:eastAsia="ＭＳ ゴシック" w:hAnsi="ＭＳ ゴシック" w:hint="eastAsia"/>
          <w:bCs/>
          <w:sz w:val="22"/>
        </w:rPr>
        <w:t>令和</w:t>
      </w:r>
      <w:r w:rsidR="009D7B84" w:rsidRPr="00A4001B">
        <w:rPr>
          <w:rFonts w:ascii="ＭＳ ゴシック" w:eastAsia="ＭＳ ゴシック" w:hAnsi="ＭＳ ゴシック" w:hint="eastAsia"/>
          <w:bCs/>
          <w:sz w:val="22"/>
        </w:rPr>
        <w:t>５</w:t>
      </w:r>
      <w:r w:rsidRPr="00A4001B">
        <w:rPr>
          <w:rFonts w:ascii="ＭＳ ゴシック" w:eastAsia="ＭＳ ゴシック" w:hAnsi="ＭＳ ゴシック" w:hint="eastAsia"/>
          <w:bCs/>
          <w:sz w:val="22"/>
        </w:rPr>
        <w:t>年</w:t>
      </w:r>
      <w:r w:rsidR="009D7B84" w:rsidRPr="00A4001B">
        <w:rPr>
          <w:rFonts w:ascii="ＭＳ ゴシック" w:eastAsia="ＭＳ ゴシック" w:hAnsi="ＭＳ ゴシック" w:hint="eastAsia"/>
          <w:bCs/>
          <w:sz w:val="22"/>
        </w:rPr>
        <w:t>２</w:t>
      </w:r>
      <w:r w:rsidRPr="00A4001B">
        <w:rPr>
          <w:rFonts w:ascii="ＭＳ ゴシック" w:eastAsia="ＭＳ ゴシック" w:hAnsi="ＭＳ ゴシック" w:hint="eastAsia"/>
          <w:bCs/>
          <w:sz w:val="22"/>
        </w:rPr>
        <w:t>月</w:t>
      </w:r>
      <w:r w:rsidR="006318C3" w:rsidRPr="00A4001B">
        <w:rPr>
          <w:rFonts w:ascii="ＭＳ ゴシック" w:eastAsia="ＭＳ ゴシック" w:hAnsi="ＭＳ ゴシック" w:hint="eastAsia"/>
          <w:bCs/>
          <w:sz w:val="22"/>
        </w:rPr>
        <w:t>７</w:t>
      </w:r>
      <w:r w:rsidRPr="00A4001B">
        <w:rPr>
          <w:rFonts w:ascii="ＭＳ ゴシック" w:eastAsia="ＭＳ ゴシック" w:hAnsi="ＭＳ ゴシック" w:hint="eastAsia"/>
          <w:bCs/>
          <w:sz w:val="22"/>
        </w:rPr>
        <w:t>日（</w:t>
      </w:r>
      <w:r w:rsidR="006318C3" w:rsidRPr="00A4001B">
        <w:rPr>
          <w:rFonts w:ascii="ＭＳ ゴシック" w:eastAsia="ＭＳ ゴシック" w:hAnsi="ＭＳ ゴシック" w:hint="eastAsia"/>
          <w:bCs/>
          <w:sz w:val="22"/>
        </w:rPr>
        <w:t>火</w:t>
      </w:r>
      <w:r w:rsidRPr="00A4001B">
        <w:rPr>
          <w:rFonts w:ascii="ＭＳ ゴシック" w:eastAsia="ＭＳ ゴシック" w:hAnsi="ＭＳ ゴシック" w:hint="eastAsia"/>
          <w:bCs/>
          <w:sz w:val="22"/>
        </w:rPr>
        <w:t>）</w:t>
      </w:r>
    </w:p>
    <w:p w14:paraId="48C1EBC3" w14:textId="600A4E47" w:rsidR="00B35DC0" w:rsidRPr="00A4001B" w:rsidRDefault="00B35DC0">
      <w:pPr>
        <w:ind w:firstLineChars="300" w:firstLine="660"/>
        <w:rPr>
          <w:rFonts w:ascii="ＭＳ ゴシック" w:eastAsia="ＭＳ ゴシック" w:hAnsi="ＭＳ ゴシック"/>
          <w:bCs/>
          <w:sz w:val="22"/>
        </w:rPr>
      </w:pPr>
      <w:r w:rsidRPr="00A4001B">
        <w:rPr>
          <w:rFonts w:ascii="ＭＳ ゴシック" w:eastAsia="ＭＳ ゴシック" w:hAnsi="ＭＳ ゴシック" w:hint="eastAsia"/>
          <w:bCs/>
          <w:sz w:val="22"/>
        </w:rPr>
        <w:t>締切日：</w:t>
      </w:r>
      <w:r w:rsidR="008B7081" w:rsidRPr="00A4001B">
        <w:rPr>
          <w:rFonts w:ascii="ＭＳ ゴシック" w:eastAsia="ＭＳ ゴシック" w:hAnsi="ＭＳ ゴシック" w:hint="eastAsia"/>
          <w:bCs/>
          <w:sz w:val="22"/>
        </w:rPr>
        <w:t>令和</w:t>
      </w:r>
      <w:r w:rsidR="009D7B84" w:rsidRPr="00A4001B">
        <w:rPr>
          <w:rFonts w:ascii="ＭＳ ゴシック" w:eastAsia="ＭＳ ゴシック" w:hAnsi="ＭＳ ゴシック" w:hint="eastAsia"/>
          <w:bCs/>
          <w:sz w:val="22"/>
        </w:rPr>
        <w:t>５</w:t>
      </w:r>
      <w:r w:rsidRPr="00A4001B">
        <w:rPr>
          <w:rFonts w:ascii="ＭＳ ゴシック" w:eastAsia="ＭＳ ゴシック" w:hAnsi="ＭＳ ゴシック" w:hint="eastAsia"/>
          <w:bCs/>
          <w:sz w:val="22"/>
        </w:rPr>
        <w:t>年</w:t>
      </w:r>
      <w:r w:rsidR="009D7B84" w:rsidRPr="00A4001B">
        <w:rPr>
          <w:rFonts w:ascii="ＭＳ ゴシック" w:eastAsia="ＭＳ ゴシック" w:hAnsi="ＭＳ ゴシック" w:hint="eastAsia"/>
          <w:bCs/>
          <w:sz w:val="22"/>
        </w:rPr>
        <w:t>２</w:t>
      </w:r>
      <w:r w:rsidRPr="00A4001B">
        <w:rPr>
          <w:rFonts w:ascii="ＭＳ ゴシック" w:eastAsia="ＭＳ ゴシック" w:hAnsi="ＭＳ ゴシック" w:hint="eastAsia"/>
          <w:bCs/>
          <w:sz w:val="22"/>
        </w:rPr>
        <w:t>月</w:t>
      </w:r>
      <w:r w:rsidR="006318C3" w:rsidRPr="00A4001B">
        <w:rPr>
          <w:rFonts w:ascii="ＭＳ ゴシック" w:eastAsia="ＭＳ ゴシック" w:hAnsi="ＭＳ ゴシック" w:hint="eastAsia"/>
          <w:bCs/>
          <w:sz w:val="22"/>
        </w:rPr>
        <w:t>２８</w:t>
      </w:r>
      <w:r w:rsidRPr="00A4001B">
        <w:rPr>
          <w:rFonts w:ascii="ＭＳ ゴシック" w:eastAsia="ＭＳ ゴシック" w:hAnsi="ＭＳ ゴシック" w:hint="eastAsia"/>
          <w:bCs/>
          <w:sz w:val="22"/>
        </w:rPr>
        <w:t>日（</w:t>
      </w:r>
      <w:r w:rsidR="006318C3" w:rsidRPr="00A4001B">
        <w:rPr>
          <w:rFonts w:ascii="ＭＳ ゴシック" w:eastAsia="ＭＳ ゴシック" w:hAnsi="ＭＳ ゴシック" w:hint="eastAsia"/>
          <w:bCs/>
          <w:sz w:val="22"/>
        </w:rPr>
        <w:t>火</w:t>
      </w:r>
      <w:r w:rsidRPr="00A4001B">
        <w:rPr>
          <w:rFonts w:ascii="ＭＳ ゴシック" w:eastAsia="ＭＳ ゴシック" w:hAnsi="ＭＳ ゴシック" w:hint="eastAsia"/>
          <w:bCs/>
          <w:sz w:val="22"/>
        </w:rPr>
        <w:t>）</w:t>
      </w:r>
      <w:r w:rsidR="009D7B84" w:rsidRPr="00A4001B">
        <w:rPr>
          <w:rFonts w:ascii="ＭＳ ゴシック" w:eastAsia="ＭＳ ゴシック" w:hAnsi="ＭＳ ゴシック" w:hint="eastAsia"/>
          <w:bCs/>
          <w:sz w:val="22"/>
        </w:rPr>
        <w:t>１２</w:t>
      </w:r>
      <w:r w:rsidRPr="00A4001B">
        <w:rPr>
          <w:rFonts w:ascii="ＭＳ ゴシック" w:eastAsia="ＭＳ ゴシック" w:hAnsi="ＭＳ ゴシック" w:hint="eastAsia"/>
          <w:bCs/>
          <w:sz w:val="22"/>
        </w:rPr>
        <w:t>時必着</w:t>
      </w:r>
    </w:p>
    <w:p w14:paraId="527E793F" w14:textId="55BD1774" w:rsidR="00236A20" w:rsidRPr="00A4001B" w:rsidRDefault="00236A20" w:rsidP="00236A20">
      <w:pPr>
        <w:ind w:firstLineChars="300" w:firstLine="660"/>
        <w:rPr>
          <w:rFonts w:ascii="ＭＳ ゴシック" w:eastAsia="ＭＳ ゴシック" w:hAnsi="ＭＳ ゴシック"/>
          <w:bCs/>
          <w:sz w:val="22"/>
        </w:rPr>
      </w:pPr>
      <w:r w:rsidRPr="00A4001B">
        <w:rPr>
          <w:rFonts w:ascii="ＭＳ ゴシック" w:eastAsia="ＭＳ ゴシック" w:hAnsi="ＭＳ ゴシック" w:hint="eastAsia"/>
          <w:bCs/>
          <w:sz w:val="22"/>
        </w:rPr>
        <w:t>※Ｊグランツを利用する場合、締め切り日の</w:t>
      </w:r>
      <w:r w:rsidR="009D7B84" w:rsidRPr="00A4001B">
        <w:rPr>
          <w:rFonts w:ascii="ＭＳ ゴシック" w:eastAsia="ＭＳ ゴシック" w:hAnsi="ＭＳ ゴシック" w:hint="eastAsia"/>
          <w:bCs/>
          <w:sz w:val="22"/>
        </w:rPr>
        <w:t>１２</w:t>
      </w:r>
      <w:r w:rsidRPr="00A4001B">
        <w:rPr>
          <w:rFonts w:ascii="ＭＳ ゴシック" w:eastAsia="ＭＳ ゴシック" w:hAnsi="ＭＳ ゴシック" w:hint="eastAsia"/>
          <w:bCs/>
          <w:sz w:val="22"/>
        </w:rPr>
        <w:t>時までに申請を実施したもの。</w:t>
      </w:r>
    </w:p>
    <w:p w14:paraId="58FE44D2" w14:textId="26B11725" w:rsidR="00236A20" w:rsidRPr="00A4001B" w:rsidRDefault="00236A20" w:rsidP="00236A20">
      <w:pPr>
        <w:ind w:firstLineChars="300" w:firstLine="660"/>
        <w:rPr>
          <w:rFonts w:ascii="ＭＳ ゴシック" w:eastAsia="ＭＳ ゴシック" w:hAnsi="ＭＳ ゴシック"/>
          <w:bCs/>
          <w:sz w:val="22"/>
        </w:rPr>
      </w:pPr>
      <w:r w:rsidRPr="00A4001B">
        <w:rPr>
          <w:rFonts w:ascii="ＭＳ ゴシック" w:eastAsia="ＭＳ ゴシック" w:hAnsi="ＭＳ ゴシック" w:hint="eastAsia"/>
          <w:bCs/>
          <w:sz w:val="22"/>
        </w:rPr>
        <w:t>※電子メールの場合、締め切り日の</w:t>
      </w:r>
      <w:r w:rsidR="009D7B84" w:rsidRPr="00A4001B">
        <w:rPr>
          <w:rFonts w:ascii="ＭＳ ゴシック" w:eastAsia="ＭＳ ゴシック" w:hAnsi="ＭＳ ゴシック" w:hint="eastAsia"/>
          <w:bCs/>
          <w:sz w:val="22"/>
        </w:rPr>
        <w:t>１２</w:t>
      </w:r>
      <w:r w:rsidRPr="00A4001B">
        <w:rPr>
          <w:rFonts w:ascii="ＭＳ ゴシック" w:eastAsia="ＭＳ ゴシック" w:hAnsi="ＭＳ ゴシック" w:hint="eastAsia"/>
          <w:bCs/>
          <w:sz w:val="22"/>
        </w:rPr>
        <w:t>時までに到着が確認できたもの。</w:t>
      </w:r>
    </w:p>
    <w:p w14:paraId="2DA30B73" w14:textId="2AAB786D" w:rsidR="00236A20" w:rsidRPr="00A4001B" w:rsidRDefault="00236A20" w:rsidP="00236A20">
      <w:pPr>
        <w:ind w:firstLineChars="300" w:firstLine="660"/>
        <w:rPr>
          <w:rFonts w:ascii="ＭＳ ゴシック" w:eastAsia="ＭＳ ゴシック" w:hAnsi="ＭＳ ゴシック"/>
          <w:bCs/>
          <w:sz w:val="22"/>
        </w:rPr>
      </w:pPr>
      <w:r w:rsidRPr="00A4001B">
        <w:rPr>
          <w:rFonts w:ascii="ＭＳ ゴシック" w:eastAsia="ＭＳ ゴシック" w:hAnsi="ＭＳ ゴシック" w:hint="eastAsia"/>
          <w:bCs/>
          <w:sz w:val="22"/>
        </w:rPr>
        <w:t>※郵送の場合、締め切り日の</w:t>
      </w:r>
      <w:r w:rsidR="009D7B84" w:rsidRPr="00A4001B">
        <w:rPr>
          <w:rFonts w:ascii="ＭＳ ゴシック" w:eastAsia="ＭＳ ゴシック" w:hAnsi="ＭＳ ゴシック" w:hint="eastAsia"/>
          <w:bCs/>
          <w:sz w:val="22"/>
        </w:rPr>
        <w:t>１２</w:t>
      </w:r>
      <w:r w:rsidRPr="00A4001B">
        <w:rPr>
          <w:rFonts w:ascii="ＭＳ ゴシック" w:eastAsia="ＭＳ ゴシック" w:hAnsi="ＭＳ ゴシック" w:hint="eastAsia"/>
          <w:bCs/>
          <w:sz w:val="22"/>
        </w:rPr>
        <w:t>時必着</w:t>
      </w:r>
    </w:p>
    <w:p w14:paraId="62FB087A" w14:textId="77777777" w:rsidR="00236A20" w:rsidRPr="00A4001B" w:rsidRDefault="00236A20" w:rsidP="00236A20">
      <w:pPr>
        <w:ind w:firstLineChars="300" w:firstLine="660"/>
        <w:rPr>
          <w:rFonts w:ascii="ＭＳ ゴシック" w:eastAsia="ＭＳ ゴシック" w:hAnsi="ＭＳ ゴシック"/>
          <w:bCs/>
          <w:sz w:val="22"/>
        </w:rPr>
      </w:pPr>
    </w:p>
    <w:p w14:paraId="44A8B2DD" w14:textId="3F38CF26" w:rsidR="003516DE" w:rsidRPr="00A4001B" w:rsidRDefault="00017AA0" w:rsidP="00B72280">
      <w:pPr>
        <w:ind w:leftChars="100" w:left="210"/>
        <w:rPr>
          <w:rFonts w:ascii="ＭＳ ゴシック" w:eastAsia="ＭＳ ゴシック" w:hAnsi="ＭＳ ゴシック"/>
          <w:bCs/>
          <w:sz w:val="22"/>
        </w:rPr>
      </w:pPr>
      <w:r w:rsidRPr="00A4001B">
        <w:rPr>
          <w:rFonts w:ascii="ＭＳ ゴシック" w:eastAsia="ＭＳ ゴシック" w:hAnsi="ＭＳ ゴシック" w:hint="eastAsia"/>
          <w:bCs/>
          <w:sz w:val="22"/>
        </w:rPr>
        <w:t>４－２．</w:t>
      </w:r>
      <w:r w:rsidR="00B35DC0" w:rsidRPr="00A4001B">
        <w:rPr>
          <w:rFonts w:ascii="ＭＳ ゴシック" w:eastAsia="ＭＳ ゴシック" w:hAnsi="ＭＳ ゴシック" w:hint="eastAsia"/>
          <w:bCs/>
          <w:sz w:val="22"/>
        </w:rPr>
        <w:t>説明会の開催</w:t>
      </w:r>
    </w:p>
    <w:p w14:paraId="16E2A9D8" w14:textId="6BA2FC6A" w:rsidR="003516DE" w:rsidRPr="00A4001B" w:rsidRDefault="003516DE" w:rsidP="003516DE">
      <w:pPr>
        <w:ind w:leftChars="315" w:left="661" w:firstLineChars="100" w:firstLine="220"/>
        <w:rPr>
          <w:rFonts w:ascii="ＭＳ ゴシック" w:eastAsia="ＭＳ ゴシック" w:hAnsi="ＭＳ ゴシック"/>
          <w:bCs/>
          <w:sz w:val="22"/>
        </w:rPr>
      </w:pPr>
      <w:r w:rsidRPr="00A4001B">
        <w:rPr>
          <w:rFonts w:ascii="ＭＳ ゴシック" w:eastAsia="ＭＳ ゴシック" w:hAnsi="ＭＳ ゴシック" w:hint="eastAsia"/>
          <w:bCs/>
          <w:sz w:val="22"/>
        </w:rPr>
        <w:t>以下日時に「</w:t>
      </w:r>
      <w:r w:rsidR="001B76AA" w:rsidRPr="00A4001B">
        <w:rPr>
          <w:rFonts w:ascii="ＭＳ ゴシック" w:eastAsia="ＭＳ ゴシック" w:hAnsi="ＭＳ ゴシック" w:hint="eastAsia"/>
          <w:bCs/>
          <w:sz w:val="22"/>
        </w:rPr>
        <w:t>Teams</w:t>
      </w:r>
      <w:r w:rsidRPr="00A4001B">
        <w:rPr>
          <w:rFonts w:ascii="ＭＳ ゴシック" w:eastAsia="ＭＳ ゴシック" w:hAnsi="ＭＳ ゴシック" w:hint="eastAsia"/>
          <w:bCs/>
          <w:sz w:val="22"/>
        </w:rPr>
        <w:t>」を用いて行うので、【１０．問い合せ先】に連絡先（所属組織及び所属部署名、担当者名、電話番号、E-mai</w:t>
      </w:r>
      <w:r w:rsidRPr="00A4001B">
        <w:rPr>
          <w:rFonts w:ascii="ＭＳ ゴシック" w:eastAsia="ＭＳ ゴシック" w:hAnsi="ＭＳ ゴシック"/>
          <w:bCs/>
          <w:sz w:val="22"/>
        </w:rPr>
        <w:t>l</w:t>
      </w:r>
      <w:r w:rsidRPr="00A4001B">
        <w:rPr>
          <w:rFonts w:ascii="ＭＳ ゴシック" w:eastAsia="ＭＳ ゴシック" w:hAnsi="ＭＳ ゴシック" w:hint="eastAsia"/>
          <w:bCs/>
          <w:sz w:val="22"/>
        </w:rPr>
        <w:t>アドレス）を令和</w:t>
      </w:r>
      <w:r w:rsidR="006318C3" w:rsidRPr="00A4001B">
        <w:rPr>
          <w:rFonts w:ascii="ＭＳ ゴシック" w:eastAsia="ＭＳ ゴシック" w:hAnsi="ＭＳ ゴシック" w:hint="eastAsia"/>
          <w:bCs/>
          <w:sz w:val="22"/>
        </w:rPr>
        <w:t>５</w:t>
      </w:r>
      <w:r w:rsidRPr="00A4001B">
        <w:rPr>
          <w:rFonts w:ascii="ＭＳ ゴシック" w:eastAsia="ＭＳ ゴシック" w:hAnsi="ＭＳ ゴシック" w:hint="eastAsia"/>
          <w:bCs/>
          <w:sz w:val="22"/>
        </w:rPr>
        <w:t>年</w:t>
      </w:r>
      <w:r w:rsidR="006318C3" w:rsidRPr="00A4001B">
        <w:rPr>
          <w:rFonts w:ascii="ＭＳ ゴシック" w:eastAsia="ＭＳ ゴシック" w:hAnsi="ＭＳ ゴシック" w:hint="eastAsia"/>
          <w:bCs/>
          <w:sz w:val="22"/>
        </w:rPr>
        <w:t>２</w:t>
      </w:r>
      <w:r w:rsidRPr="00A4001B">
        <w:rPr>
          <w:rFonts w:ascii="ＭＳ ゴシック" w:eastAsia="ＭＳ ゴシック" w:hAnsi="ＭＳ ゴシック" w:hint="eastAsia"/>
          <w:bCs/>
          <w:sz w:val="22"/>
        </w:rPr>
        <w:t>月</w:t>
      </w:r>
      <w:r w:rsidR="006318C3" w:rsidRPr="00A4001B">
        <w:rPr>
          <w:rFonts w:ascii="ＭＳ ゴシック" w:eastAsia="ＭＳ ゴシック" w:hAnsi="ＭＳ ゴシック" w:hint="eastAsia"/>
          <w:bCs/>
          <w:sz w:val="22"/>
        </w:rPr>
        <w:t>１０</w:t>
      </w:r>
      <w:r w:rsidRPr="00A4001B">
        <w:rPr>
          <w:rFonts w:ascii="ＭＳ ゴシック" w:eastAsia="ＭＳ ゴシック" w:hAnsi="ＭＳ ゴシック" w:hint="eastAsia"/>
          <w:bCs/>
          <w:sz w:val="22"/>
        </w:rPr>
        <w:t>日（</w:t>
      </w:r>
      <w:r w:rsidR="006318C3" w:rsidRPr="00A4001B">
        <w:rPr>
          <w:rFonts w:ascii="ＭＳ ゴシック" w:eastAsia="ＭＳ ゴシック" w:hAnsi="ＭＳ ゴシック" w:hint="eastAsia"/>
          <w:bCs/>
          <w:sz w:val="22"/>
        </w:rPr>
        <w:t>金</w:t>
      </w:r>
      <w:r w:rsidRPr="00A4001B">
        <w:rPr>
          <w:rFonts w:ascii="ＭＳ ゴシック" w:eastAsia="ＭＳ ゴシック" w:hAnsi="ＭＳ ゴシック" w:hint="eastAsia"/>
          <w:bCs/>
          <w:sz w:val="22"/>
        </w:rPr>
        <w:t xml:space="preserve">）　</w:t>
      </w:r>
      <w:r w:rsidR="006318C3" w:rsidRPr="00A4001B">
        <w:rPr>
          <w:rFonts w:ascii="ＭＳ ゴシック" w:eastAsia="ＭＳ ゴシック" w:hAnsi="ＭＳ ゴシック" w:hint="eastAsia"/>
          <w:bCs/>
          <w:sz w:val="22"/>
        </w:rPr>
        <w:t>１２</w:t>
      </w:r>
      <w:r w:rsidRPr="00A4001B">
        <w:rPr>
          <w:rFonts w:ascii="ＭＳ ゴシック" w:eastAsia="ＭＳ ゴシック" w:hAnsi="ＭＳ ゴシック" w:hint="eastAsia"/>
          <w:bCs/>
          <w:sz w:val="22"/>
        </w:rPr>
        <w:t>時</w:t>
      </w:r>
      <w:r w:rsidR="006318C3" w:rsidRPr="00A4001B">
        <w:rPr>
          <w:rFonts w:ascii="ＭＳ ゴシック" w:eastAsia="ＭＳ ゴシック" w:hAnsi="ＭＳ ゴシック" w:hint="eastAsia"/>
          <w:bCs/>
          <w:sz w:val="22"/>
        </w:rPr>
        <w:t>００</w:t>
      </w:r>
      <w:r w:rsidRPr="00A4001B">
        <w:rPr>
          <w:rFonts w:ascii="ＭＳ ゴシック" w:eastAsia="ＭＳ ゴシック" w:hAnsi="ＭＳ ゴシック" w:hint="eastAsia"/>
          <w:bCs/>
          <w:sz w:val="22"/>
        </w:rPr>
        <w:t>分までに登録すること。（事前にテスト連絡をする場合がある。）「</w:t>
      </w:r>
      <w:r w:rsidR="001B76AA" w:rsidRPr="00A4001B">
        <w:rPr>
          <w:rFonts w:ascii="ＭＳ ゴシック" w:eastAsia="ＭＳ ゴシック" w:hAnsi="ＭＳ ゴシック" w:hint="eastAsia"/>
          <w:bCs/>
          <w:sz w:val="22"/>
        </w:rPr>
        <w:t>Teams</w:t>
      </w:r>
      <w:r w:rsidRPr="00A4001B">
        <w:rPr>
          <w:rFonts w:ascii="ＭＳ ゴシック" w:eastAsia="ＭＳ ゴシック" w:hAnsi="ＭＳ ゴシック" w:hint="eastAsia"/>
          <w:bCs/>
          <w:sz w:val="22"/>
        </w:rPr>
        <w:t>」が利用できない場合は、概要を共有するので、その旨を連絡するとともに連絡先を登録すること。</w:t>
      </w:r>
    </w:p>
    <w:p w14:paraId="109A89FB" w14:textId="2A2A9C4F" w:rsidR="00B35DC0" w:rsidRPr="003516DE" w:rsidRDefault="003516DE" w:rsidP="003516DE">
      <w:pPr>
        <w:ind w:leftChars="315" w:left="661" w:firstLineChars="100" w:firstLine="220"/>
        <w:rPr>
          <w:rFonts w:ascii="ＭＳ ゴシック" w:eastAsia="ＭＳ ゴシック" w:hAnsi="ＭＳ ゴシック"/>
          <w:bCs/>
          <w:sz w:val="22"/>
        </w:rPr>
      </w:pPr>
      <w:r w:rsidRPr="00A4001B">
        <w:rPr>
          <w:rFonts w:ascii="ＭＳ ゴシック" w:eastAsia="ＭＳ ゴシック" w:hAnsi="ＭＳ ゴシック" w:hint="eastAsia"/>
          <w:bCs/>
          <w:sz w:val="22"/>
        </w:rPr>
        <w:t>令和</w:t>
      </w:r>
      <w:r w:rsidR="006318C3" w:rsidRPr="00A4001B">
        <w:rPr>
          <w:rFonts w:ascii="ＭＳ ゴシック" w:eastAsia="ＭＳ ゴシック" w:hAnsi="ＭＳ ゴシック" w:hint="eastAsia"/>
          <w:bCs/>
          <w:sz w:val="22"/>
        </w:rPr>
        <w:t>５</w:t>
      </w:r>
      <w:r w:rsidRPr="00A4001B">
        <w:rPr>
          <w:rFonts w:ascii="ＭＳ ゴシック" w:eastAsia="ＭＳ ゴシック" w:hAnsi="ＭＳ ゴシック" w:hint="eastAsia"/>
          <w:bCs/>
          <w:sz w:val="22"/>
        </w:rPr>
        <w:t>年</w:t>
      </w:r>
      <w:r w:rsidR="006318C3" w:rsidRPr="00A4001B">
        <w:rPr>
          <w:rFonts w:ascii="ＭＳ ゴシック" w:eastAsia="ＭＳ ゴシック" w:hAnsi="ＭＳ ゴシック" w:hint="eastAsia"/>
          <w:bCs/>
          <w:sz w:val="22"/>
        </w:rPr>
        <w:t>２</w:t>
      </w:r>
      <w:r w:rsidRPr="00A4001B">
        <w:rPr>
          <w:rFonts w:ascii="ＭＳ ゴシック" w:eastAsia="ＭＳ ゴシック" w:hAnsi="ＭＳ ゴシック" w:hint="eastAsia"/>
          <w:bCs/>
          <w:sz w:val="22"/>
        </w:rPr>
        <w:t>月</w:t>
      </w:r>
      <w:r w:rsidR="006318C3" w:rsidRPr="00A4001B">
        <w:rPr>
          <w:rFonts w:ascii="ＭＳ ゴシック" w:eastAsia="ＭＳ ゴシック" w:hAnsi="ＭＳ ゴシック" w:hint="eastAsia"/>
          <w:bCs/>
          <w:sz w:val="22"/>
        </w:rPr>
        <w:t>１３</w:t>
      </w:r>
      <w:r w:rsidRPr="00A4001B">
        <w:rPr>
          <w:rFonts w:ascii="ＭＳ ゴシック" w:eastAsia="ＭＳ ゴシック" w:hAnsi="ＭＳ ゴシック" w:hint="eastAsia"/>
          <w:bCs/>
          <w:sz w:val="22"/>
        </w:rPr>
        <w:t>日（</w:t>
      </w:r>
      <w:r w:rsidR="006318C3" w:rsidRPr="00A4001B">
        <w:rPr>
          <w:rFonts w:ascii="ＭＳ ゴシック" w:eastAsia="ＭＳ ゴシック" w:hAnsi="ＭＳ ゴシック" w:hint="eastAsia"/>
          <w:bCs/>
          <w:sz w:val="22"/>
        </w:rPr>
        <w:t>月</w:t>
      </w:r>
      <w:r w:rsidRPr="00A4001B">
        <w:rPr>
          <w:rFonts w:ascii="ＭＳ ゴシック" w:eastAsia="ＭＳ ゴシック" w:hAnsi="ＭＳ ゴシック" w:hint="eastAsia"/>
          <w:bCs/>
          <w:sz w:val="22"/>
        </w:rPr>
        <w:t>）</w:t>
      </w:r>
      <w:r w:rsidR="006318C3" w:rsidRPr="00A4001B">
        <w:rPr>
          <w:rFonts w:ascii="ＭＳ ゴシック" w:eastAsia="ＭＳ ゴシック" w:hAnsi="ＭＳ ゴシック" w:hint="eastAsia"/>
          <w:bCs/>
          <w:sz w:val="22"/>
        </w:rPr>
        <w:t>１４</w:t>
      </w:r>
      <w:r w:rsidRPr="00A4001B">
        <w:rPr>
          <w:rFonts w:ascii="ＭＳ ゴシック" w:eastAsia="ＭＳ ゴシック" w:hAnsi="ＭＳ ゴシック" w:hint="eastAsia"/>
          <w:bCs/>
          <w:sz w:val="22"/>
        </w:rPr>
        <w:t>時</w:t>
      </w:r>
      <w:r w:rsidR="006318C3" w:rsidRPr="00A4001B">
        <w:rPr>
          <w:rFonts w:ascii="ＭＳ ゴシック" w:eastAsia="ＭＳ ゴシック" w:hAnsi="ＭＳ ゴシック" w:hint="eastAsia"/>
          <w:bCs/>
          <w:sz w:val="22"/>
        </w:rPr>
        <w:t>００</w:t>
      </w:r>
      <w:r w:rsidRPr="00A4001B">
        <w:rPr>
          <w:rFonts w:ascii="ＭＳ ゴシック" w:eastAsia="ＭＳ ゴシック" w:hAnsi="ＭＳ ゴシック" w:hint="eastAsia"/>
          <w:bCs/>
          <w:sz w:val="22"/>
        </w:rPr>
        <w:t>分</w:t>
      </w:r>
    </w:p>
    <w:p w14:paraId="13AC12BD" w14:textId="77777777" w:rsidR="00B35DC0"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4BA82D5B" w14:textId="7275DDBC"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5" w:history="1">
        <w:r w:rsidR="00573FF7" w:rsidRPr="00CD6CBA">
          <w:rPr>
            <w:rStyle w:val="a9"/>
            <w:rFonts w:ascii="ＭＳ ゴシック" w:eastAsia="ＭＳ ゴシック" w:hAnsi="ＭＳ ゴシック"/>
            <w:bCs/>
            <w:sz w:val="22"/>
          </w:rPr>
          <w:t>https://www.jgrants-portal.go.jp/</w:t>
        </w:r>
      </w:hyperlink>
    </w:p>
    <w:p w14:paraId="0DE0CD0F" w14:textId="77777777" w:rsidR="00891094" w:rsidRDefault="00891094" w:rsidP="00236A20">
      <w:pPr>
        <w:ind w:leftChars="200" w:left="640" w:hangingChars="100" w:hanging="220"/>
        <w:rPr>
          <w:rFonts w:ascii="ＭＳ ゴシック" w:eastAsia="ＭＳ ゴシック" w:hAnsi="ＭＳ ゴシック"/>
          <w:bCs/>
          <w:sz w:val="22"/>
        </w:rPr>
      </w:pPr>
    </w:p>
    <w:p w14:paraId="0427797E" w14:textId="0C28D79A" w:rsidR="00176DFB" w:rsidRPr="00B72280" w:rsidRDefault="009F253F" w:rsidP="00B72280">
      <w:pPr>
        <w:ind w:leftChars="100" w:left="650" w:hangingChars="200" w:hanging="440"/>
        <w:rPr>
          <w:kern w:val="0"/>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hyperlink r:id="rId16" w:history="1">
        <w:r w:rsidR="00B72280" w:rsidRPr="000E7F4B">
          <w:rPr>
            <w:rStyle w:val="a9"/>
            <w:kern w:val="0"/>
          </w:rPr>
          <w:t>bzl-chuto-hojo@meti.go.jp</w:t>
        </w:r>
      </w:hyperlink>
      <w:hyperlink r:id="rId17" w:history="1"/>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B72280" w:rsidRPr="00B72280">
        <w:rPr>
          <w:rFonts w:ascii="ＭＳ ゴシック" w:eastAsia="ＭＳ ゴシック" w:hAnsi="ＭＳ ゴシック" w:hint="eastAsia"/>
          <w:sz w:val="22"/>
        </w:rPr>
        <w:t>令和</w:t>
      </w:r>
      <w:r w:rsidR="00B72280">
        <w:rPr>
          <w:rFonts w:ascii="ＭＳ ゴシック" w:eastAsia="ＭＳ ゴシック" w:hAnsi="ＭＳ ゴシック" w:hint="eastAsia"/>
          <w:sz w:val="22"/>
        </w:rPr>
        <w:t>５</w:t>
      </w:r>
      <w:r w:rsidR="00B72280" w:rsidRPr="00B72280">
        <w:rPr>
          <w:rFonts w:ascii="ＭＳ ゴシック" w:eastAsia="ＭＳ ゴシック" w:hAnsi="ＭＳ ゴシック" w:hint="eastAsia"/>
          <w:sz w:val="22"/>
        </w:rPr>
        <w:t>年度</w:t>
      </w:r>
      <w:r w:rsidR="00B72280" w:rsidRPr="00B72280">
        <w:rPr>
          <w:rFonts w:ascii="ＭＳ ゴシック" w:eastAsia="ＭＳ ゴシック" w:hAnsi="ＭＳ ゴシック" w:hint="eastAsia"/>
          <w:bCs/>
          <w:sz w:val="22"/>
        </w:rPr>
        <w:t>産油国等連携強化促進事業費補助金事業（中東投資等促進事業）申請書</w:t>
      </w:r>
      <w:r w:rsidR="00176DFB" w:rsidRPr="00661D94">
        <w:rPr>
          <w:rFonts w:ascii="ＭＳ ゴシック" w:eastAsia="ＭＳ ゴシック" w:hAnsi="ＭＳ ゴシック" w:hint="eastAsia"/>
          <w:bCs/>
          <w:sz w:val="22"/>
        </w:rPr>
        <w:t>」としてください。</w:t>
      </w:r>
    </w:p>
    <w:p w14:paraId="796C7D5C" w14:textId="3D42F6D7" w:rsidR="00442C00" w:rsidRDefault="00176DFB" w:rsidP="00176DFB">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B72280" w:rsidRPr="00B72280">
        <w:rPr>
          <w:rFonts w:ascii="ＭＳ ゴシック" w:eastAsia="ＭＳ ゴシック" w:hAnsi="ＭＳ ゴシック" w:hint="eastAsia"/>
          <w:sz w:val="22"/>
        </w:rPr>
        <w:t>令和</w:t>
      </w:r>
      <w:r w:rsidR="00B72280">
        <w:rPr>
          <w:rFonts w:ascii="ＭＳ ゴシック" w:eastAsia="ＭＳ ゴシック" w:hAnsi="ＭＳ ゴシック" w:hint="eastAsia"/>
          <w:sz w:val="22"/>
        </w:rPr>
        <w:t>５</w:t>
      </w:r>
      <w:r w:rsidR="00B72280" w:rsidRPr="00B72280">
        <w:rPr>
          <w:rFonts w:ascii="ＭＳ ゴシック" w:eastAsia="ＭＳ ゴシック" w:hAnsi="ＭＳ ゴシック" w:hint="eastAsia"/>
          <w:sz w:val="22"/>
        </w:rPr>
        <w:t>年度</w:t>
      </w:r>
      <w:r w:rsidR="00B72280" w:rsidRPr="00B72280">
        <w:rPr>
          <w:rFonts w:ascii="ＭＳ ゴシック" w:eastAsia="ＭＳ ゴシック" w:hAnsi="ＭＳ ゴシック" w:hint="eastAsia"/>
          <w:bCs/>
          <w:sz w:val="22"/>
        </w:rPr>
        <w:t>産油国等連携強化促進事業費補助金事業（中東投資等促進事業）申請書</w:t>
      </w:r>
      <w:r w:rsidR="00B35DC0">
        <w:rPr>
          <w:rFonts w:ascii="ＭＳ ゴシック" w:eastAsia="ＭＳ ゴシック" w:hAnsi="ＭＳ ゴシック" w:hint="eastAsia"/>
          <w:bCs/>
          <w:sz w:val="22"/>
        </w:rPr>
        <w:t>」と記載してください。</w:t>
      </w:r>
    </w:p>
    <w:p w14:paraId="5212212A" w14:textId="0C7B8DCD" w:rsidR="00A70DFB" w:rsidRDefault="00A70DFB" w:rsidP="00AF2C3A">
      <w:pPr>
        <w:ind w:leftChars="300" w:left="630" w:firstLineChars="100" w:firstLine="220"/>
        <w:rPr>
          <w:rFonts w:ascii="ＭＳ ゴシック" w:eastAsia="ＭＳ ゴシック" w:hAnsi="ＭＳ ゴシック"/>
          <w:bCs/>
          <w:sz w:val="22"/>
        </w:rPr>
      </w:pPr>
    </w:p>
    <w:p w14:paraId="2DC81767" w14:textId="77777777" w:rsidR="00B72280" w:rsidRPr="00B72280" w:rsidRDefault="00B72280" w:rsidP="00B72280">
      <w:pPr>
        <w:ind w:leftChars="300" w:left="630" w:firstLineChars="100" w:firstLine="220"/>
        <w:rPr>
          <w:rFonts w:ascii="ＭＳ ゴシック" w:eastAsia="ＭＳ ゴシック" w:hAnsi="ＭＳ ゴシック"/>
          <w:bCs/>
          <w:sz w:val="22"/>
        </w:rPr>
      </w:pPr>
      <w:r w:rsidRPr="00B72280">
        <w:rPr>
          <w:rFonts w:ascii="ＭＳ ゴシック" w:eastAsia="ＭＳ ゴシック" w:hAnsi="ＭＳ ゴシック" w:hint="eastAsia"/>
          <w:bCs/>
          <w:sz w:val="22"/>
        </w:rPr>
        <w:t xml:space="preserve">  【応募書類一覧表】</w:t>
      </w:r>
    </w:p>
    <w:tbl>
      <w:tblPr>
        <w:tblW w:w="9520"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20"/>
        <w:gridCol w:w="6700"/>
        <w:gridCol w:w="1400"/>
      </w:tblGrid>
      <w:tr w:rsidR="00B72280" w:rsidRPr="00B72280" w14:paraId="744A7616" w14:textId="77777777" w:rsidTr="007B1CDD">
        <w:trPr>
          <w:trHeight w:val="510"/>
        </w:trPr>
        <w:tc>
          <w:tcPr>
            <w:tcW w:w="1420" w:type="dxa"/>
            <w:vMerge w:val="restart"/>
            <w:shd w:val="clear" w:color="auto" w:fill="auto"/>
          </w:tcPr>
          <w:p w14:paraId="703688AE" w14:textId="77777777" w:rsidR="00B72280" w:rsidRPr="00B72280" w:rsidRDefault="00B72280" w:rsidP="00B72280">
            <w:pPr>
              <w:ind w:leftChars="300" w:left="630" w:firstLineChars="100" w:firstLine="220"/>
              <w:rPr>
                <w:rFonts w:ascii="ＭＳ ゴシック" w:eastAsia="ＭＳ ゴシック" w:hAnsi="ＭＳ ゴシック"/>
                <w:bCs/>
                <w:sz w:val="22"/>
              </w:rPr>
            </w:pPr>
            <w:r w:rsidRPr="00B72280">
              <w:rPr>
                <w:rFonts w:ascii="ＭＳ ゴシック" w:eastAsia="ＭＳ ゴシック" w:hAnsi="ＭＳ ゴシック" w:hint="eastAsia"/>
                <w:bCs/>
                <w:sz w:val="22"/>
              </w:rPr>
              <w:t>提出書類</w:t>
            </w:r>
          </w:p>
        </w:tc>
        <w:tc>
          <w:tcPr>
            <w:tcW w:w="6700" w:type="dxa"/>
            <w:shd w:val="clear" w:color="auto" w:fill="auto"/>
            <w:vAlign w:val="center"/>
          </w:tcPr>
          <w:p w14:paraId="7726793D" w14:textId="77777777" w:rsidR="00B72280" w:rsidRPr="00B72280" w:rsidRDefault="00B72280" w:rsidP="00B72280">
            <w:pPr>
              <w:ind w:leftChars="300" w:left="630" w:firstLineChars="100" w:firstLine="220"/>
              <w:rPr>
                <w:rFonts w:ascii="ＭＳ ゴシック" w:eastAsia="ＭＳ ゴシック" w:hAnsi="ＭＳ ゴシック"/>
                <w:bCs/>
                <w:sz w:val="22"/>
              </w:rPr>
            </w:pPr>
            <w:r w:rsidRPr="00B72280">
              <w:rPr>
                <w:rFonts w:ascii="ＭＳ ゴシック" w:eastAsia="ＭＳ ゴシック" w:hAnsi="ＭＳ ゴシック" w:hint="eastAsia"/>
                <w:bCs/>
                <w:sz w:val="22"/>
              </w:rPr>
              <w:t>書　　類　　名</w:t>
            </w:r>
          </w:p>
        </w:tc>
        <w:tc>
          <w:tcPr>
            <w:tcW w:w="1400" w:type="dxa"/>
            <w:shd w:val="clear" w:color="auto" w:fill="auto"/>
            <w:vAlign w:val="center"/>
          </w:tcPr>
          <w:p w14:paraId="1A060715" w14:textId="77777777" w:rsidR="00B72280" w:rsidRPr="00B72280" w:rsidRDefault="00B72280" w:rsidP="00B72280">
            <w:pPr>
              <w:rPr>
                <w:rFonts w:ascii="ＭＳ ゴシック" w:eastAsia="ＭＳ ゴシック" w:hAnsi="ＭＳ ゴシック"/>
                <w:bCs/>
                <w:sz w:val="22"/>
              </w:rPr>
            </w:pPr>
            <w:r w:rsidRPr="00B72280">
              <w:rPr>
                <w:rFonts w:ascii="ＭＳ ゴシック" w:eastAsia="ＭＳ ゴシック" w:hAnsi="ＭＳ ゴシック" w:hint="eastAsia"/>
                <w:bCs/>
                <w:sz w:val="22"/>
              </w:rPr>
              <w:t>様式</w:t>
            </w:r>
          </w:p>
        </w:tc>
      </w:tr>
      <w:tr w:rsidR="00B72280" w:rsidRPr="00B72280" w14:paraId="2B8DA215" w14:textId="77777777" w:rsidTr="007B1CDD">
        <w:trPr>
          <w:trHeight w:val="460"/>
        </w:trPr>
        <w:tc>
          <w:tcPr>
            <w:tcW w:w="1420" w:type="dxa"/>
            <w:vMerge/>
            <w:shd w:val="clear" w:color="auto" w:fill="auto"/>
            <w:vAlign w:val="center"/>
          </w:tcPr>
          <w:p w14:paraId="67A11271" w14:textId="77777777" w:rsidR="00B72280" w:rsidRPr="00B72280" w:rsidRDefault="00B72280" w:rsidP="00B72280">
            <w:pPr>
              <w:ind w:leftChars="300" w:left="630" w:firstLineChars="100" w:firstLine="220"/>
              <w:rPr>
                <w:rFonts w:ascii="ＭＳ ゴシック" w:eastAsia="ＭＳ ゴシック" w:hAnsi="ＭＳ ゴシック"/>
                <w:bCs/>
                <w:sz w:val="22"/>
              </w:rPr>
            </w:pPr>
          </w:p>
        </w:tc>
        <w:tc>
          <w:tcPr>
            <w:tcW w:w="6700" w:type="dxa"/>
            <w:shd w:val="clear" w:color="auto" w:fill="auto"/>
          </w:tcPr>
          <w:p w14:paraId="294D5AFC" w14:textId="77777777" w:rsidR="00B72280" w:rsidRPr="00B72280" w:rsidRDefault="00B72280" w:rsidP="00B72280">
            <w:pPr>
              <w:ind w:leftChars="300" w:left="630" w:firstLineChars="100" w:firstLine="220"/>
              <w:rPr>
                <w:rFonts w:ascii="ＭＳ ゴシック" w:eastAsia="ＭＳ ゴシック" w:hAnsi="ＭＳ ゴシック"/>
                <w:bCs/>
                <w:sz w:val="22"/>
              </w:rPr>
            </w:pPr>
            <w:r w:rsidRPr="00B72280">
              <w:rPr>
                <w:rFonts w:ascii="ＭＳ ゴシック" w:eastAsia="ＭＳ ゴシック" w:hAnsi="ＭＳ ゴシック" w:hint="eastAsia"/>
                <w:bCs/>
                <w:sz w:val="22"/>
              </w:rPr>
              <w:t>□　応募書類</w:t>
            </w:r>
          </w:p>
        </w:tc>
        <w:tc>
          <w:tcPr>
            <w:tcW w:w="1400" w:type="dxa"/>
            <w:shd w:val="clear" w:color="auto" w:fill="auto"/>
          </w:tcPr>
          <w:p w14:paraId="17A83889" w14:textId="77777777" w:rsidR="00B72280" w:rsidRPr="00B72280" w:rsidRDefault="00B72280" w:rsidP="00B72280">
            <w:pPr>
              <w:rPr>
                <w:rFonts w:ascii="ＭＳ ゴシック" w:eastAsia="ＭＳ ゴシック" w:hAnsi="ＭＳ ゴシック"/>
                <w:bCs/>
                <w:sz w:val="22"/>
              </w:rPr>
            </w:pPr>
            <w:r w:rsidRPr="00B72280">
              <w:rPr>
                <w:rFonts w:ascii="ＭＳ ゴシック" w:eastAsia="ＭＳ ゴシック" w:hAnsi="ＭＳ ゴシック" w:hint="eastAsia"/>
                <w:bCs/>
                <w:sz w:val="22"/>
              </w:rPr>
              <w:t>様式第１</w:t>
            </w:r>
          </w:p>
        </w:tc>
      </w:tr>
      <w:tr w:rsidR="00B72280" w:rsidRPr="00B72280" w14:paraId="34F15124" w14:textId="77777777" w:rsidTr="007B1CDD">
        <w:trPr>
          <w:trHeight w:val="460"/>
        </w:trPr>
        <w:tc>
          <w:tcPr>
            <w:tcW w:w="1420" w:type="dxa"/>
            <w:vMerge/>
            <w:shd w:val="clear" w:color="auto" w:fill="auto"/>
            <w:vAlign w:val="center"/>
          </w:tcPr>
          <w:p w14:paraId="738FCFF3" w14:textId="77777777" w:rsidR="00B72280" w:rsidRPr="00B72280" w:rsidRDefault="00B72280" w:rsidP="00B72280">
            <w:pPr>
              <w:ind w:leftChars="300" w:left="630" w:firstLineChars="100" w:firstLine="220"/>
              <w:rPr>
                <w:rFonts w:ascii="ＭＳ ゴシック" w:eastAsia="ＭＳ ゴシック" w:hAnsi="ＭＳ ゴシック"/>
                <w:bCs/>
                <w:sz w:val="22"/>
              </w:rPr>
            </w:pPr>
          </w:p>
        </w:tc>
        <w:tc>
          <w:tcPr>
            <w:tcW w:w="6700" w:type="dxa"/>
            <w:shd w:val="clear" w:color="auto" w:fill="auto"/>
          </w:tcPr>
          <w:p w14:paraId="6F2992B0" w14:textId="77777777" w:rsidR="00B72280" w:rsidRPr="00B72280" w:rsidRDefault="00B72280" w:rsidP="00B72280">
            <w:pPr>
              <w:ind w:leftChars="300" w:left="630" w:firstLineChars="100" w:firstLine="220"/>
              <w:rPr>
                <w:rFonts w:ascii="ＭＳ ゴシック" w:eastAsia="ＭＳ ゴシック" w:hAnsi="ＭＳ ゴシック"/>
                <w:bCs/>
                <w:sz w:val="22"/>
              </w:rPr>
            </w:pPr>
            <w:r w:rsidRPr="00B72280">
              <w:rPr>
                <w:rFonts w:ascii="ＭＳ ゴシック" w:eastAsia="ＭＳ ゴシック" w:hAnsi="ＭＳ ゴシック" w:hint="eastAsia"/>
                <w:bCs/>
                <w:sz w:val="22"/>
              </w:rPr>
              <w:t>□　事業計画書</w:t>
            </w:r>
          </w:p>
        </w:tc>
        <w:tc>
          <w:tcPr>
            <w:tcW w:w="1400" w:type="dxa"/>
            <w:shd w:val="clear" w:color="auto" w:fill="auto"/>
          </w:tcPr>
          <w:p w14:paraId="28ED5C0E" w14:textId="77777777" w:rsidR="00B72280" w:rsidRPr="00B72280" w:rsidRDefault="00B72280" w:rsidP="00B72280">
            <w:pPr>
              <w:rPr>
                <w:rFonts w:ascii="ＭＳ ゴシック" w:eastAsia="ＭＳ ゴシック" w:hAnsi="ＭＳ ゴシック"/>
                <w:bCs/>
                <w:sz w:val="22"/>
              </w:rPr>
            </w:pPr>
            <w:r w:rsidRPr="00B72280">
              <w:rPr>
                <w:rFonts w:ascii="ＭＳ ゴシック" w:eastAsia="ＭＳ ゴシック" w:hAnsi="ＭＳ ゴシック" w:hint="eastAsia"/>
                <w:bCs/>
                <w:sz w:val="22"/>
              </w:rPr>
              <w:t>別 紙 １</w:t>
            </w:r>
          </w:p>
        </w:tc>
      </w:tr>
      <w:tr w:rsidR="00B72280" w:rsidRPr="00B72280" w14:paraId="3F195D4B" w14:textId="77777777" w:rsidTr="007B1CDD">
        <w:trPr>
          <w:trHeight w:val="439"/>
        </w:trPr>
        <w:tc>
          <w:tcPr>
            <w:tcW w:w="1420" w:type="dxa"/>
            <w:vMerge/>
            <w:shd w:val="clear" w:color="auto" w:fill="auto"/>
            <w:vAlign w:val="center"/>
          </w:tcPr>
          <w:p w14:paraId="28C29391" w14:textId="77777777" w:rsidR="00B72280" w:rsidRPr="00B72280" w:rsidRDefault="00B72280" w:rsidP="00B72280">
            <w:pPr>
              <w:ind w:leftChars="300" w:left="630" w:firstLineChars="100" w:firstLine="220"/>
              <w:rPr>
                <w:rFonts w:ascii="ＭＳ ゴシック" w:eastAsia="ＭＳ ゴシック" w:hAnsi="ＭＳ ゴシック"/>
                <w:bCs/>
                <w:sz w:val="22"/>
              </w:rPr>
            </w:pPr>
          </w:p>
        </w:tc>
        <w:tc>
          <w:tcPr>
            <w:tcW w:w="6700" w:type="dxa"/>
            <w:shd w:val="clear" w:color="auto" w:fill="auto"/>
          </w:tcPr>
          <w:p w14:paraId="4BA3F213" w14:textId="77777777" w:rsidR="00B72280" w:rsidRPr="00B72280" w:rsidRDefault="00B72280" w:rsidP="00B72280">
            <w:pPr>
              <w:ind w:leftChars="300" w:left="630" w:firstLineChars="100" w:firstLine="220"/>
              <w:rPr>
                <w:rFonts w:ascii="ＭＳ ゴシック" w:eastAsia="ＭＳ ゴシック" w:hAnsi="ＭＳ ゴシック"/>
                <w:bCs/>
                <w:sz w:val="22"/>
              </w:rPr>
            </w:pPr>
            <w:r w:rsidRPr="00B72280">
              <w:rPr>
                <w:rFonts w:ascii="ＭＳ ゴシック" w:eastAsia="ＭＳ ゴシック" w:hAnsi="ＭＳ ゴシック" w:hint="eastAsia"/>
                <w:bCs/>
                <w:sz w:val="22"/>
              </w:rPr>
              <w:t>□　経費配分書</w:t>
            </w:r>
          </w:p>
        </w:tc>
        <w:tc>
          <w:tcPr>
            <w:tcW w:w="1400" w:type="dxa"/>
            <w:shd w:val="clear" w:color="auto" w:fill="auto"/>
          </w:tcPr>
          <w:p w14:paraId="6B8A98EB" w14:textId="77777777" w:rsidR="00B72280" w:rsidRPr="00B72280" w:rsidRDefault="00B72280" w:rsidP="00B72280">
            <w:pPr>
              <w:rPr>
                <w:rFonts w:ascii="ＭＳ ゴシック" w:eastAsia="ＭＳ ゴシック" w:hAnsi="ＭＳ ゴシック"/>
                <w:bCs/>
                <w:sz w:val="22"/>
              </w:rPr>
            </w:pPr>
            <w:r w:rsidRPr="00B72280">
              <w:rPr>
                <w:rFonts w:ascii="ＭＳ ゴシック" w:eastAsia="ＭＳ ゴシック" w:hAnsi="ＭＳ ゴシック" w:hint="eastAsia"/>
                <w:bCs/>
                <w:sz w:val="22"/>
              </w:rPr>
              <w:t>別 紙 ２</w:t>
            </w:r>
          </w:p>
        </w:tc>
      </w:tr>
      <w:tr w:rsidR="00B72280" w:rsidRPr="00B72280" w14:paraId="15DB94E1" w14:textId="77777777" w:rsidTr="007B1CDD">
        <w:trPr>
          <w:trHeight w:val="446"/>
        </w:trPr>
        <w:tc>
          <w:tcPr>
            <w:tcW w:w="1420" w:type="dxa"/>
            <w:vMerge/>
            <w:shd w:val="clear" w:color="auto" w:fill="auto"/>
            <w:vAlign w:val="center"/>
          </w:tcPr>
          <w:p w14:paraId="4B1CCBB4" w14:textId="77777777" w:rsidR="00B72280" w:rsidRPr="00B72280" w:rsidRDefault="00B72280" w:rsidP="00B72280">
            <w:pPr>
              <w:ind w:leftChars="300" w:left="630" w:firstLineChars="100" w:firstLine="220"/>
              <w:rPr>
                <w:rFonts w:ascii="ＭＳ ゴシック" w:eastAsia="ＭＳ ゴシック" w:hAnsi="ＭＳ ゴシック"/>
                <w:bCs/>
                <w:sz w:val="22"/>
              </w:rPr>
            </w:pPr>
          </w:p>
        </w:tc>
        <w:tc>
          <w:tcPr>
            <w:tcW w:w="6700" w:type="dxa"/>
            <w:shd w:val="clear" w:color="auto" w:fill="auto"/>
          </w:tcPr>
          <w:p w14:paraId="2ABFA0D8" w14:textId="77777777" w:rsidR="00B72280" w:rsidRPr="00B72280" w:rsidRDefault="00B72280" w:rsidP="00B72280">
            <w:pPr>
              <w:ind w:leftChars="300" w:left="630" w:firstLineChars="100" w:firstLine="220"/>
              <w:rPr>
                <w:rFonts w:ascii="ＭＳ ゴシック" w:eastAsia="ＭＳ ゴシック" w:hAnsi="ＭＳ ゴシック"/>
                <w:bCs/>
                <w:sz w:val="22"/>
              </w:rPr>
            </w:pPr>
            <w:r w:rsidRPr="00B72280">
              <w:rPr>
                <w:rFonts w:ascii="ＭＳ ゴシック" w:eastAsia="ＭＳ ゴシック" w:hAnsi="ＭＳ ゴシック" w:hint="eastAsia"/>
                <w:bCs/>
                <w:sz w:val="22"/>
              </w:rPr>
              <w:t>□　補助対象経費額内訳表</w:t>
            </w:r>
          </w:p>
        </w:tc>
        <w:tc>
          <w:tcPr>
            <w:tcW w:w="1400" w:type="dxa"/>
            <w:shd w:val="clear" w:color="auto" w:fill="auto"/>
          </w:tcPr>
          <w:p w14:paraId="148A39E4" w14:textId="77777777" w:rsidR="00B72280" w:rsidRPr="00B72280" w:rsidRDefault="00B72280" w:rsidP="00B72280">
            <w:pPr>
              <w:rPr>
                <w:rFonts w:ascii="ＭＳ ゴシック" w:eastAsia="ＭＳ ゴシック" w:hAnsi="ＭＳ ゴシック"/>
                <w:bCs/>
                <w:sz w:val="22"/>
              </w:rPr>
            </w:pPr>
            <w:r w:rsidRPr="00B72280">
              <w:rPr>
                <w:rFonts w:ascii="ＭＳ ゴシック" w:eastAsia="ＭＳ ゴシック" w:hAnsi="ＭＳ ゴシック" w:hint="eastAsia"/>
                <w:bCs/>
                <w:sz w:val="22"/>
              </w:rPr>
              <w:t>別 紙 ３</w:t>
            </w:r>
          </w:p>
        </w:tc>
      </w:tr>
      <w:tr w:rsidR="00B72280" w:rsidRPr="00B72280" w14:paraId="3CCD9E20" w14:textId="77777777" w:rsidTr="007B1CDD">
        <w:trPr>
          <w:trHeight w:val="452"/>
        </w:trPr>
        <w:tc>
          <w:tcPr>
            <w:tcW w:w="1420" w:type="dxa"/>
            <w:vMerge/>
            <w:shd w:val="clear" w:color="auto" w:fill="auto"/>
            <w:vAlign w:val="center"/>
          </w:tcPr>
          <w:p w14:paraId="23EB464B" w14:textId="77777777" w:rsidR="00B72280" w:rsidRPr="00B72280" w:rsidRDefault="00B72280" w:rsidP="00B72280">
            <w:pPr>
              <w:ind w:leftChars="300" w:left="630" w:firstLineChars="100" w:firstLine="220"/>
              <w:rPr>
                <w:rFonts w:ascii="ＭＳ ゴシック" w:eastAsia="ＭＳ ゴシック" w:hAnsi="ＭＳ ゴシック"/>
                <w:bCs/>
                <w:sz w:val="22"/>
              </w:rPr>
            </w:pPr>
          </w:p>
        </w:tc>
        <w:tc>
          <w:tcPr>
            <w:tcW w:w="6700" w:type="dxa"/>
            <w:shd w:val="clear" w:color="auto" w:fill="auto"/>
          </w:tcPr>
          <w:p w14:paraId="13F47AD3" w14:textId="77777777" w:rsidR="00B72280" w:rsidRPr="00B72280" w:rsidRDefault="00B72280" w:rsidP="00B72280">
            <w:pPr>
              <w:ind w:leftChars="300" w:left="630" w:firstLineChars="100" w:firstLine="220"/>
              <w:rPr>
                <w:rFonts w:ascii="ＭＳ ゴシック" w:eastAsia="ＭＳ ゴシック" w:hAnsi="ＭＳ ゴシック"/>
                <w:bCs/>
                <w:sz w:val="22"/>
              </w:rPr>
            </w:pPr>
            <w:r w:rsidRPr="00B72280">
              <w:rPr>
                <w:rFonts w:ascii="ＭＳ ゴシック" w:eastAsia="ＭＳ ゴシック" w:hAnsi="ＭＳ ゴシック" w:hint="eastAsia"/>
                <w:bCs/>
                <w:sz w:val="22"/>
              </w:rPr>
              <w:t>□　事業実施計画（スケジュール）</w:t>
            </w:r>
          </w:p>
        </w:tc>
        <w:tc>
          <w:tcPr>
            <w:tcW w:w="1400" w:type="dxa"/>
            <w:shd w:val="clear" w:color="auto" w:fill="auto"/>
          </w:tcPr>
          <w:p w14:paraId="2518A062" w14:textId="77777777" w:rsidR="00B72280" w:rsidRPr="00B72280" w:rsidRDefault="00B72280" w:rsidP="00B72280">
            <w:pPr>
              <w:rPr>
                <w:rFonts w:ascii="ＭＳ ゴシック" w:eastAsia="ＭＳ ゴシック" w:hAnsi="ＭＳ ゴシック"/>
                <w:bCs/>
                <w:sz w:val="22"/>
              </w:rPr>
            </w:pPr>
            <w:r w:rsidRPr="00B72280">
              <w:rPr>
                <w:rFonts w:ascii="ＭＳ ゴシック" w:eastAsia="ＭＳ ゴシック" w:hAnsi="ＭＳ ゴシック" w:hint="eastAsia"/>
                <w:bCs/>
                <w:sz w:val="22"/>
              </w:rPr>
              <w:t>別 紙 ４</w:t>
            </w:r>
          </w:p>
        </w:tc>
      </w:tr>
      <w:tr w:rsidR="00B72280" w:rsidRPr="00B72280" w14:paraId="5CA6437D" w14:textId="77777777" w:rsidTr="007B1CDD">
        <w:trPr>
          <w:trHeight w:val="1443"/>
        </w:trPr>
        <w:tc>
          <w:tcPr>
            <w:tcW w:w="1420" w:type="dxa"/>
            <w:shd w:val="clear" w:color="auto" w:fill="auto"/>
          </w:tcPr>
          <w:p w14:paraId="37381940" w14:textId="77777777" w:rsidR="00B72280" w:rsidRPr="00B72280" w:rsidRDefault="00B72280" w:rsidP="00B72280">
            <w:pPr>
              <w:ind w:leftChars="300" w:left="630" w:firstLineChars="100" w:firstLine="220"/>
              <w:rPr>
                <w:rFonts w:ascii="ＭＳ ゴシック" w:eastAsia="ＭＳ ゴシック" w:hAnsi="ＭＳ ゴシック"/>
                <w:bCs/>
                <w:sz w:val="22"/>
              </w:rPr>
            </w:pPr>
            <w:r w:rsidRPr="00B72280">
              <w:rPr>
                <w:rFonts w:ascii="ＭＳ ゴシック" w:eastAsia="ＭＳ ゴシック" w:hAnsi="ＭＳ ゴシック" w:hint="eastAsia"/>
                <w:bCs/>
                <w:sz w:val="22"/>
              </w:rPr>
              <w:t>添付資料</w:t>
            </w:r>
          </w:p>
        </w:tc>
        <w:tc>
          <w:tcPr>
            <w:tcW w:w="6700" w:type="dxa"/>
            <w:shd w:val="clear" w:color="auto" w:fill="auto"/>
          </w:tcPr>
          <w:p w14:paraId="7E2D8E1A" w14:textId="77777777" w:rsidR="00B72280" w:rsidRPr="00B72280" w:rsidRDefault="00B72280" w:rsidP="00B72280">
            <w:pPr>
              <w:ind w:leftChars="300" w:left="630" w:firstLineChars="100" w:firstLine="220"/>
              <w:rPr>
                <w:rFonts w:ascii="ＭＳ ゴシック" w:eastAsia="ＭＳ ゴシック" w:hAnsi="ＭＳ ゴシック"/>
                <w:bCs/>
                <w:sz w:val="22"/>
              </w:rPr>
            </w:pPr>
            <w:r w:rsidRPr="00B72280">
              <w:rPr>
                <w:rFonts w:ascii="ＭＳ ゴシック" w:eastAsia="ＭＳ ゴシック" w:hAnsi="ＭＳ ゴシック" w:hint="eastAsia"/>
                <w:bCs/>
                <w:sz w:val="22"/>
              </w:rPr>
              <w:t>□　応募者の概要がわかるもの（パンフレット等）</w:t>
            </w:r>
          </w:p>
          <w:p w14:paraId="34B18431" w14:textId="77777777" w:rsidR="00B72280" w:rsidRPr="00B72280" w:rsidRDefault="00B72280" w:rsidP="00B72280">
            <w:pPr>
              <w:ind w:leftChars="300" w:left="630" w:firstLineChars="100" w:firstLine="220"/>
              <w:rPr>
                <w:rFonts w:ascii="ＭＳ ゴシック" w:eastAsia="ＭＳ ゴシック" w:hAnsi="ＭＳ ゴシック"/>
                <w:bCs/>
                <w:sz w:val="22"/>
              </w:rPr>
            </w:pPr>
            <w:r w:rsidRPr="00B72280">
              <w:rPr>
                <w:rFonts w:ascii="ＭＳ ゴシック" w:eastAsia="ＭＳ ゴシック" w:hAnsi="ＭＳ ゴシック" w:hint="eastAsia"/>
                <w:bCs/>
                <w:sz w:val="22"/>
              </w:rPr>
              <w:t>□　定款又は寄付行為</w:t>
            </w:r>
          </w:p>
          <w:p w14:paraId="19291250" w14:textId="77777777" w:rsidR="00B72280" w:rsidRPr="00B72280" w:rsidRDefault="00B72280" w:rsidP="00B72280">
            <w:pPr>
              <w:ind w:leftChars="300" w:left="630" w:firstLineChars="100" w:firstLine="220"/>
              <w:rPr>
                <w:rFonts w:ascii="ＭＳ ゴシック" w:eastAsia="ＭＳ ゴシック" w:hAnsi="ＭＳ ゴシック"/>
                <w:bCs/>
                <w:sz w:val="22"/>
              </w:rPr>
            </w:pPr>
            <w:r w:rsidRPr="00B72280">
              <w:rPr>
                <w:rFonts w:ascii="ＭＳ ゴシック" w:eastAsia="ＭＳ ゴシック" w:hAnsi="ＭＳ ゴシック" w:hint="eastAsia"/>
                <w:bCs/>
                <w:sz w:val="22"/>
              </w:rPr>
              <w:t>□　出資者及び役員の一覧が記載されている書類</w:t>
            </w:r>
          </w:p>
          <w:p w14:paraId="57B0379D" w14:textId="77777777" w:rsidR="00B72280" w:rsidRPr="00B72280" w:rsidRDefault="00B72280" w:rsidP="00B72280">
            <w:pPr>
              <w:ind w:leftChars="300" w:left="630" w:firstLineChars="100" w:firstLine="220"/>
              <w:rPr>
                <w:rFonts w:ascii="ＭＳ ゴシック" w:eastAsia="ＭＳ ゴシック" w:hAnsi="ＭＳ ゴシック"/>
                <w:bCs/>
                <w:sz w:val="22"/>
              </w:rPr>
            </w:pPr>
            <w:r w:rsidRPr="00B72280">
              <w:rPr>
                <w:rFonts w:ascii="ＭＳ ゴシック" w:eastAsia="ＭＳ ゴシック" w:hAnsi="ＭＳ ゴシック" w:hint="eastAsia"/>
                <w:bCs/>
                <w:sz w:val="22"/>
              </w:rPr>
              <w:t>□　最新の決算報告書（１年分）</w:t>
            </w:r>
          </w:p>
        </w:tc>
        <w:tc>
          <w:tcPr>
            <w:tcW w:w="1400" w:type="dxa"/>
            <w:shd w:val="clear" w:color="auto" w:fill="auto"/>
          </w:tcPr>
          <w:p w14:paraId="1E5276DA" w14:textId="77777777" w:rsidR="00B72280" w:rsidRPr="00B72280" w:rsidRDefault="00B72280" w:rsidP="00B72280">
            <w:pPr>
              <w:ind w:leftChars="300" w:left="630" w:firstLineChars="100" w:firstLine="220"/>
              <w:rPr>
                <w:rFonts w:ascii="ＭＳ ゴシック" w:eastAsia="ＭＳ ゴシック" w:hAnsi="ＭＳ ゴシック"/>
                <w:bCs/>
                <w:sz w:val="22"/>
              </w:rPr>
            </w:pPr>
          </w:p>
        </w:tc>
      </w:tr>
    </w:tbl>
    <w:p w14:paraId="7AFBAFBC" w14:textId="77777777" w:rsidR="00B72280" w:rsidRPr="00B72280" w:rsidRDefault="00B72280" w:rsidP="00AF2C3A">
      <w:pPr>
        <w:ind w:leftChars="300" w:left="630" w:firstLineChars="100" w:firstLine="220"/>
        <w:rPr>
          <w:rFonts w:ascii="ＭＳ ゴシック" w:eastAsia="ＭＳ ゴシック" w:hAnsi="ＭＳ ゴシック"/>
          <w:bCs/>
          <w:sz w:val="22"/>
        </w:rPr>
      </w:pPr>
    </w:p>
    <w:p w14:paraId="50C59BB2" w14:textId="77777777" w:rsidR="00B35DC0" w:rsidRDefault="00236A20"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47F2D1C2" w14:textId="77777777"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4965CE0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w:t>
      </w:r>
      <w:r w:rsidR="00B35DC0" w:rsidRPr="00AF2C3A">
        <w:rPr>
          <w:rFonts w:ascii="ＭＳ ゴシック" w:eastAsia="ＭＳ ゴシック" w:hAnsi="ＭＳ ゴシック" w:hint="eastAsia"/>
          <w:bCs/>
          <w:sz w:val="22"/>
          <w:u w:val="single"/>
        </w:rPr>
        <w:lastRenderedPageBreak/>
        <w:t>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77777777"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Ｊグランツ、電子メール又は</w:t>
      </w:r>
      <w:r>
        <w:rPr>
          <w:rFonts w:ascii="ＭＳ ゴシック" w:eastAsia="ＭＳ ゴシック" w:hAnsi="ＭＳ ゴシック" w:hint="eastAsia"/>
          <w:bCs/>
          <w:sz w:val="22"/>
        </w:rPr>
        <w:t>郵送・宅配便等により以下に提出してください。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2FF70DB5" w:rsidR="00891094" w:rsidRDefault="00573FF7">
      <w:pPr>
        <w:ind w:firstLineChars="400" w:firstLine="880"/>
        <w:rPr>
          <w:rFonts w:ascii="ＭＳ ゴシック" w:eastAsia="ＭＳ ゴシック" w:hAnsi="ＭＳ ゴシック"/>
          <w:bCs/>
          <w:sz w:val="22"/>
        </w:rPr>
      </w:pPr>
      <w:hyperlink r:id="rId18" w:history="1">
        <w:r w:rsidRPr="00CD6CBA">
          <w:rPr>
            <w:rStyle w:val="a9"/>
            <w:rFonts w:ascii="ＭＳ ゴシック" w:eastAsia="ＭＳ ゴシック" w:hAnsi="ＭＳ ゴシック"/>
            <w:bCs/>
            <w:sz w:val="22"/>
          </w:rPr>
          <w:t>https://www.jgrants-portal.go.jp</w:t>
        </w:r>
      </w:hyperlink>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0F721A6F" w:rsidR="00891094" w:rsidRPr="00661D94" w:rsidRDefault="00891094" w:rsidP="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hyperlink r:id="rId19" w:history="1">
        <w:r w:rsidR="00B72280" w:rsidRPr="000E7F4B">
          <w:rPr>
            <w:rStyle w:val="a9"/>
            <w:kern w:val="0"/>
          </w:rPr>
          <w:t>bzl-chuto-hojo@meti.go.jp</w:t>
        </w:r>
      </w:hyperlink>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62C63A05" w14:textId="2C5F67C2"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B72280" w:rsidRPr="00B72280">
        <w:rPr>
          <w:rFonts w:ascii="ＭＳ ゴシック" w:eastAsia="ＭＳ ゴシック" w:hAnsi="ＭＳ ゴシック" w:hint="eastAsia"/>
          <w:bCs/>
          <w:sz w:val="22"/>
        </w:rPr>
        <w:t>令和</w:t>
      </w:r>
      <w:r w:rsidR="00B72280">
        <w:rPr>
          <w:rFonts w:ascii="ＭＳ ゴシック" w:eastAsia="ＭＳ ゴシック" w:hAnsi="ＭＳ ゴシック" w:hint="eastAsia"/>
          <w:bCs/>
          <w:sz w:val="22"/>
        </w:rPr>
        <w:t>５</w:t>
      </w:r>
      <w:r w:rsidR="00B72280" w:rsidRPr="00B72280">
        <w:rPr>
          <w:rFonts w:ascii="ＭＳ ゴシック" w:eastAsia="ＭＳ ゴシック" w:hAnsi="ＭＳ ゴシック" w:hint="eastAsia"/>
          <w:bCs/>
          <w:sz w:val="22"/>
        </w:rPr>
        <w:t>年度産油国等連携強化促進事業費補助金事業（中東投資等促進事業）申請書</w:t>
      </w:r>
      <w:r w:rsidRPr="00661D94">
        <w:rPr>
          <w:rFonts w:ascii="ＭＳ ゴシック" w:eastAsia="ＭＳ ゴシック" w:hAnsi="ＭＳ ゴシック" w:hint="eastAsia"/>
          <w:bCs/>
          <w:sz w:val="22"/>
        </w:rPr>
        <w:t>」としてください。</w:t>
      </w:r>
    </w:p>
    <w:p w14:paraId="69ACC85A" w14:textId="77777777" w:rsidR="00A70DFB" w:rsidRDefault="00A70DFB">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sidR="009C4D0F">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248F0C2C"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1ED2C7E8" w14:textId="55DA0A4E"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B72280">
        <w:rPr>
          <w:rFonts w:ascii="ＭＳ ゴシック" w:eastAsia="ＭＳ ゴシック" w:hAnsi="ＭＳ ゴシック" w:hint="eastAsia"/>
          <w:bCs/>
          <w:sz w:val="22"/>
        </w:rPr>
        <w:t>通商政策</w:t>
      </w:r>
      <w:r>
        <w:rPr>
          <w:rFonts w:ascii="ＭＳ ゴシック" w:eastAsia="ＭＳ ゴシック" w:hAnsi="ＭＳ ゴシック" w:hint="eastAsia"/>
          <w:bCs/>
          <w:sz w:val="22"/>
        </w:rPr>
        <w:t xml:space="preserve">局　</w:t>
      </w:r>
      <w:r w:rsidR="00B72280">
        <w:rPr>
          <w:rFonts w:ascii="ＭＳ ゴシック" w:eastAsia="ＭＳ ゴシック" w:hAnsi="ＭＳ ゴシック" w:hint="eastAsia"/>
          <w:bCs/>
          <w:sz w:val="22"/>
        </w:rPr>
        <w:t>中東アフリカ</w:t>
      </w:r>
      <w:r>
        <w:rPr>
          <w:rFonts w:ascii="ＭＳ ゴシック" w:eastAsia="ＭＳ ゴシック" w:hAnsi="ＭＳ ゴシック" w:hint="eastAsia"/>
          <w:bCs/>
          <w:sz w:val="22"/>
        </w:rPr>
        <w:t>課</w:t>
      </w:r>
    </w:p>
    <w:p w14:paraId="174BD38B" w14:textId="659C578B" w:rsidR="00B35DC0" w:rsidRDefault="00B35DC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w:t>
      </w:r>
      <w:bookmarkStart w:id="0" w:name="_Hlk126242651"/>
      <w:r w:rsidR="00B72280">
        <w:rPr>
          <w:rFonts w:ascii="ＭＳ ゴシック" w:eastAsia="ＭＳ ゴシック" w:hAnsi="ＭＳ ゴシック" w:hint="eastAsia"/>
          <w:bCs/>
          <w:sz w:val="22"/>
        </w:rPr>
        <w:t>令和５年度「</w:t>
      </w:r>
      <w:r w:rsidR="00B72280" w:rsidRPr="00147670">
        <w:rPr>
          <w:rFonts w:ascii="ＭＳ ゴシック" w:eastAsia="ＭＳ ゴシック" w:hAnsi="ＭＳ ゴシック" w:hint="eastAsia"/>
          <w:bCs/>
          <w:sz w:val="22"/>
        </w:rPr>
        <w:t>産油国等連携強化促進事業費補助金事業（</w:t>
      </w:r>
      <w:r w:rsidR="00B72280" w:rsidRPr="00DF7D55">
        <w:rPr>
          <w:rFonts w:ascii="ＭＳ ゴシック" w:eastAsia="ＭＳ ゴシック" w:hAnsi="ＭＳ ゴシック" w:hint="eastAsia"/>
          <w:bCs/>
          <w:sz w:val="22"/>
        </w:rPr>
        <w:t>中東投資等促進事業</w:t>
      </w:r>
      <w:r w:rsidR="00B72280" w:rsidRPr="00147670">
        <w:rPr>
          <w:rFonts w:ascii="ＭＳ ゴシック" w:eastAsia="ＭＳ ゴシック" w:hAnsi="ＭＳ ゴシック" w:hint="eastAsia"/>
          <w:bCs/>
          <w:sz w:val="22"/>
        </w:rPr>
        <w:t>）申請書</w:t>
      </w:r>
      <w:r w:rsidR="00B72280">
        <w:rPr>
          <w:rFonts w:ascii="ＭＳ ゴシック" w:eastAsia="ＭＳ ゴシック" w:hAnsi="ＭＳ ゴシック" w:hint="eastAsia"/>
          <w:bCs/>
          <w:sz w:val="22"/>
        </w:rPr>
        <w:t>」</w:t>
      </w:r>
      <w:bookmarkEnd w:id="0"/>
      <w:r>
        <w:rPr>
          <w:rFonts w:ascii="ＭＳ ゴシック" w:eastAsia="ＭＳ ゴシック" w:hAnsi="ＭＳ ゴシック" w:hint="eastAsia"/>
          <w:bCs/>
          <w:sz w:val="22"/>
        </w:rPr>
        <w:t>」担当あて</w:t>
      </w:r>
    </w:p>
    <w:p w14:paraId="52FF412E" w14:textId="77777777" w:rsidR="00F00AA4" w:rsidRPr="00B72280" w:rsidRDefault="00F00AA4" w:rsidP="00F00AA4">
      <w:pPr>
        <w:ind w:leftChars="420" w:left="882"/>
        <w:rPr>
          <w:rFonts w:ascii="ＭＳ ゴシック" w:eastAsia="ＭＳ ゴシック" w:hAnsi="ＭＳ ゴシック"/>
          <w:bCs/>
          <w:sz w:val="22"/>
        </w:rPr>
      </w:pPr>
    </w:p>
    <w:p w14:paraId="257458B4"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46CF9146"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B72280">
        <w:rPr>
          <w:rFonts w:ascii="ＭＳ ゴシック" w:eastAsia="ＭＳ ゴシック" w:hAnsi="ＭＳ ゴシック" w:hint="eastAsia"/>
          <w:bCs/>
          <w:sz w:val="22"/>
        </w:rPr>
        <w:t>①</w:t>
      </w:r>
      <w:r>
        <w:rPr>
          <w:rFonts w:ascii="ＭＳ ゴシック" w:eastAsia="ＭＳ ゴシック" w:hAnsi="ＭＳ ゴシック" w:hint="eastAsia"/>
          <w:bCs/>
          <w:sz w:val="22"/>
        </w:rPr>
        <w:t>を満たしていない事業については、他項目の評価にかかわらず採択いたしません。</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614C1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055075B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AC1A182" w14:textId="77777777" w:rsidR="00B35DC0" w:rsidRDefault="00B35DC0" w:rsidP="00AF2C3A">
      <w:pPr>
        <w:ind w:leftChars="600" w:left="1920" w:hangingChars="300" w:hanging="660"/>
        <w:jc w:val="left"/>
        <w:rPr>
          <w:rFonts w:ascii="ＭＳ ゴシック" w:eastAsia="ＭＳ ゴシック" w:hAnsi="ＭＳ ゴシック"/>
          <w:bCs/>
          <w:sz w:val="22"/>
        </w:rPr>
      </w:pPr>
      <w:r>
        <w:rPr>
          <w:rFonts w:ascii="ＭＳ ゴシック" w:eastAsia="ＭＳ ゴシック" w:hAnsi="ＭＳ ゴシック" w:hint="eastAsia"/>
          <w:bCs/>
          <w:sz w:val="22"/>
        </w:rPr>
        <w:t>【例】補助事業により整備する○○施設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008CDEB" w14:textId="24F9AE24" w:rsidR="00B35DC0" w:rsidRPr="00B72280" w:rsidRDefault="00B35DC0" w:rsidP="00B7228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278F28CB" w14:textId="08B1BEFF" w:rsidR="00B35DC0" w:rsidRDefault="00B35DC0" w:rsidP="00B722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w:t>
      </w:r>
      <w:r w:rsidR="00B72280">
        <w:rPr>
          <w:rFonts w:ascii="ＭＳ ゴシック" w:eastAsia="ＭＳ ゴシック" w:hAnsi="ＭＳ ゴシック" w:hint="eastAsia"/>
          <w:bCs/>
          <w:sz w:val="22"/>
        </w:rPr>
        <w:t>別表</w:t>
      </w:r>
      <w:r>
        <w:rPr>
          <w:rFonts w:ascii="ＭＳ ゴシック" w:eastAsia="ＭＳ ゴシック" w:hAnsi="ＭＳ ゴシック" w:hint="eastAsia"/>
          <w:bCs/>
          <w:sz w:val="22"/>
        </w:rPr>
        <w:t>のとおりです。</w:t>
      </w:r>
    </w:p>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BC5A246"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47EF3743"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lastRenderedPageBreak/>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3F27EB64"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797E444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6CD1988C"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3FD62679"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158ED44A" w14:textId="77777777" w:rsidR="002B63D8" w:rsidRDefault="003516DE"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77777777" w:rsidR="003516DE" w:rsidRDefault="00314860"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C8DE9E8"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3B532DC4" w14:textId="18C54F65"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CD23E1">
        <w:rPr>
          <w:rFonts w:ascii="ＭＳ ゴシック" w:eastAsia="ＭＳ ゴシック" w:hAnsi="ＭＳ ゴシック" w:hint="eastAsia"/>
          <w:bCs/>
          <w:sz w:val="22"/>
        </w:rPr>
        <w:t>通商政策</w:t>
      </w:r>
      <w:r>
        <w:rPr>
          <w:rFonts w:ascii="ＭＳ ゴシック" w:eastAsia="ＭＳ ゴシック" w:hAnsi="ＭＳ ゴシック" w:hint="eastAsia"/>
          <w:bCs/>
          <w:sz w:val="22"/>
        </w:rPr>
        <w:t xml:space="preserve">局　</w:t>
      </w:r>
      <w:r w:rsidR="00CD23E1">
        <w:rPr>
          <w:rFonts w:ascii="ＭＳ ゴシック" w:eastAsia="ＭＳ ゴシック" w:hAnsi="ＭＳ ゴシック" w:hint="eastAsia"/>
          <w:bCs/>
          <w:sz w:val="22"/>
        </w:rPr>
        <w:t>中東アフリカ</w:t>
      </w:r>
      <w:r>
        <w:rPr>
          <w:rFonts w:ascii="ＭＳ ゴシック" w:eastAsia="ＭＳ ゴシック" w:hAnsi="ＭＳ ゴシック" w:hint="eastAsia"/>
          <w:bCs/>
          <w:sz w:val="22"/>
        </w:rPr>
        <w:t>課</w:t>
      </w:r>
    </w:p>
    <w:p w14:paraId="010F9E4C" w14:textId="577292F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CD23E1">
        <w:rPr>
          <w:rFonts w:ascii="ＭＳ ゴシック" w:eastAsia="ＭＳ ゴシック" w:hAnsi="ＭＳ ゴシック" w:hint="eastAsia"/>
          <w:bCs/>
          <w:sz w:val="22"/>
        </w:rPr>
        <w:t>二見</w:t>
      </w:r>
    </w:p>
    <w:p w14:paraId="4F387C8F" w14:textId="2839FE02"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FAX：</w:t>
      </w:r>
      <w:r w:rsidR="00CE6D69">
        <w:rPr>
          <w:rFonts w:ascii="ＭＳ ゴシック" w:eastAsia="ＭＳ ゴシック" w:hAnsi="ＭＳ ゴシック" w:hint="eastAsia"/>
          <w:bCs/>
          <w:sz w:val="22"/>
        </w:rPr>
        <w:t>０３－</w:t>
      </w:r>
      <w:r w:rsidR="00CD23E1">
        <w:rPr>
          <w:rFonts w:ascii="ＭＳ ゴシック" w:eastAsia="ＭＳ ゴシック" w:hAnsi="ＭＳ ゴシック" w:hint="eastAsia"/>
          <w:bCs/>
          <w:sz w:val="22"/>
        </w:rPr>
        <w:t>３５０１－２２８３</w:t>
      </w:r>
    </w:p>
    <w:p w14:paraId="450F6792" w14:textId="5ADDA3D3"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hyperlink r:id="rId20" w:history="1">
        <w:r w:rsidR="00CD23E1" w:rsidRPr="000E7F4B">
          <w:rPr>
            <w:rStyle w:val="a9"/>
            <w:kern w:val="0"/>
          </w:rPr>
          <w:t>bzl-chuto-hojo@meti.go.jp</w:t>
        </w:r>
      </w:hyperlink>
    </w:p>
    <w:p w14:paraId="7B052760" w14:textId="77777777" w:rsidR="00B35DC0" w:rsidRDefault="00B35DC0">
      <w:pPr>
        <w:rPr>
          <w:rFonts w:ascii="ＭＳ ゴシック" w:eastAsia="ＭＳ ゴシック" w:hAnsi="ＭＳ ゴシック"/>
          <w:bCs/>
          <w:sz w:val="22"/>
        </w:rPr>
      </w:pPr>
    </w:p>
    <w:p w14:paraId="0FC477D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7F35AD7E" w14:textId="68437D33"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CD23E1">
        <w:rPr>
          <w:rFonts w:ascii="ＭＳ ゴシック" w:eastAsia="ＭＳ ゴシック" w:hAnsi="ＭＳ ゴシック" w:hint="eastAsia"/>
          <w:bCs/>
          <w:sz w:val="22"/>
        </w:rPr>
        <w:t>「</w:t>
      </w:r>
      <w:r w:rsidR="00CD23E1" w:rsidRPr="00CD23E1">
        <w:rPr>
          <w:rFonts w:ascii="ＭＳ ゴシック" w:eastAsia="ＭＳ ゴシック" w:hAnsi="ＭＳ ゴシック" w:hint="eastAsia"/>
          <w:bCs/>
          <w:sz w:val="22"/>
        </w:rPr>
        <w:t>令和５年度「産油国等連携強化促進事業費補助金事業（中東投資等促進事業）</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7A6AA424" w14:textId="66B67E84" w:rsidR="009A5123" w:rsidRPr="009A5123" w:rsidRDefault="009A5123" w:rsidP="00CD23E1">
      <w:pPr>
        <w:rPr>
          <w:rFonts w:ascii="ＭＳ ゴシック" w:eastAsia="ＭＳ ゴシック" w:hAnsi="ＭＳ ゴシック"/>
          <w:bCs/>
          <w:sz w:val="22"/>
        </w:rPr>
      </w:pPr>
    </w:p>
    <w:sectPr w:rsidR="009A5123" w:rsidRPr="009A5123" w:rsidSect="002C0949">
      <w:footerReference w:type="default" r:id="rId2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AC56639"/>
    <w:multiLevelType w:val="hybridMultilevel"/>
    <w:tmpl w:val="E7E26BEA"/>
    <w:lvl w:ilvl="0" w:tplc="60089412">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71CD24D6"/>
    <w:multiLevelType w:val="hybridMultilevel"/>
    <w:tmpl w:val="6B94890E"/>
    <w:lvl w:ilvl="0" w:tplc="4580B1F0">
      <w:start w:val="1"/>
      <w:numFmt w:val="decimalEnclosedCircle"/>
      <w:lvlText w:val="%1"/>
      <w:lvlJc w:val="left"/>
      <w:pPr>
        <w:ind w:left="1300" w:hanging="420"/>
      </w:pPr>
      <w:rPr>
        <w:rFonts w:ascii="ＭＳ ゴシック" w:eastAsia="ＭＳ ゴシック" w:hAnsi="ＭＳ ゴシック" w:cs="Times New Roman"/>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35440650">
    <w:abstractNumId w:val="0"/>
  </w:num>
  <w:num w:numId="2" w16cid:durableId="661393218">
    <w:abstractNumId w:val="5"/>
  </w:num>
  <w:num w:numId="3" w16cid:durableId="2012297542">
    <w:abstractNumId w:val="1"/>
  </w:num>
  <w:num w:numId="4" w16cid:durableId="1410467680">
    <w:abstractNumId w:val="2"/>
  </w:num>
  <w:num w:numId="5" w16cid:durableId="719868187">
    <w:abstractNumId w:val="4"/>
  </w:num>
  <w:num w:numId="6" w16cid:durableId="457601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63C7D"/>
    <w:rsid w:val="000833D3"/>
    <w:rsid w:val="00083762"/>
    <w:rsid w:val="000840D8"/>
    <w:rsid w:val="00085ADF"/>
    <w:rsid w:val="000977A4"/>
    <w:rsid w:val="000B2519"/>
    <w:rsid w:val="000B4A40"/>
    <w:rsid w:val="000C00BB"/>
    <w:rsid w:val="000D2B35"/>
    <w:rsid w:val="000E5C4D"/>
    <w:rsid w:val="000E7389"/>
    <w:rsid w:val="001056B6"/>
    <w:rsid w:val="0011379E"/>
    <w:rsid w:val="00113B6A"/>
    <w:rsid w:val="0011502D"/>
    <w:rsid w:val="00135296"/>
    <w:rsid w:val="00135D9D"/>
    <w:rsid w:val="00137E3E"/>
    <w:rsid w:val="00151377"/>
    <w:rsid w:val="00155415"/>
    <w:rsid w:val="001560AD"/>
    <w:rsid w:val="00165E43"/>
    <w:rsid w:val="00176DFB"/>
    <w:rsid w:val="001830E1"/>
    <w:rsid w:val="00187A64"/>
    <w:rsid w:val="001B43AA"/>
    <w:rsid w:val="001B76AA"/>
    <w:rsid w:val="001C6C40"/>
    <w:rsid w:val="001D0FC1"/>
    <w:rsid w:val="001D5B9A"/>
    <w:rsid w:val="001D72B6"/>
    <w:rsid w:val="001E1D94"/>
    <w:rsid w:val="001E6F8C"/>
    <w:rsid w:val="001F196B"/>
    <w:rsid w:val="00200735"/>
    <w:rsid w:val="00207C1B"/>
    <w:rsid w:val="00212D17"/>
    <w:rsid w:val="00213A32"/>
    <w:rsid w:val="0023092F"/>
    <w:rsid w:val="00236A20"/>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57E4"/>
    <w:rsid w:val="003029CC"/>
    <w:rsid w:val="003079AD"/>
    <w:rsid w:val="00314860"/>
    <w:rsid w:val="00316233"/>
    <w:rsid w:val="00320CFB"/>
    <w:rsid w:val="00335964"/>
    <w:rsid w:val="003414F0"/>
    <w:rsid w:val="0034708D"/>
    <w:rsid w:val="003516DE"/>
    <w:rsid w:val="00360359"/>
    <w:rsid w:val="00370847"/>
    <w:rsid w:val="003777F3"/>
    <w:rsid w:val="00385123"/>
    <w:rsid w:val="003B1A94"/>
    <w:rsid w:val="003C5930"/>
    <w:rsid w:val="003C66A6"/>
    <w:rsid w:val="003D1D66"/>
    <w:rsid w:val="003E2D03"/>
    <w:rsid w:val="003E707F"/>
    <w:rsid w:val="003F4C0E"/>
    <w:rsid w:val="003F7CA0"/>
    <w:rsid w:val="00400959"/>
    <w:rsid w:val="004009BF"/>
    <w:rsid w:val="004106F4"/>
    <w:rsid w:val="00417972"/>
    <w:rsid w:val="0043363D"/>
    <w:rsid w:val="00434C04"/>
    <w:rsid w:val="00442C00"/>
    <w:rsid w:val="004517E4"/>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203EE"/>
    <w:rsid w:val="005260C1"/>
    <w:rsid w:val="0052626B"/>
    <w:rsid w:val="0054236C"/>
    <w:rsid w:val="00543CC8"/>
    <w:rsid w:val="0054407E"/>
    <w:rsid w:val="00546B8F"/>
    <w:rsid w:val="00552682"/>
    <w:rsid w:val="00561448"/>
    <w:rsid w:val="00571AD7"/>
    <w:rsid w:val="00573FF7"/>
    <w:rsid w:val="00576973"/>
    <w:rsid w:val="005866A6"/>
    <w:rsid w:val="0058798C"/>
    <w:rsid w:val="00590E04"/>
    <w:rsid w:val="005C2859"/>
    <w:rsid w:val="005D5EB9"/>
    <w:rsid w:val="005E0476"/>
    <w:rsid w:val="005E6D5A"/>
    <w:rsid w:val="005F5B95"/>
    <w:rsid w:val="0060432E"/>
    <w:rsid w:val="006069B1"/>
    <w:rsid w:val="00620C5D"/>
    <w:rsid w:val="00622322"/>
    <w:rsid w:val="006238CA"/>
    <w:rsid w:val="00623EEB"/>
    <w:rsid w:val="00626EED"/>
    <w:rsid w:val="006318C3"/>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D0B77"/>
    <w:rsid w:val="006F1B7E"/>
    <w:rsid w:val="006F4D58"/>
    <w:rsid w:val="006F71DC"/>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B5C4C"/>
    <w:rsid w:val="007C2949"/>
    <w:rsid w:val="007C587B"/>
    <w:rsid w:val="007C64B9"/>
    <w:rsid w:val="007C69E8"/>
    <w:rsid w:val="007E2910"/>
    <w:rsid w:val="007E3A09"/>
    <w:rsid w:val="007F7DD5"/>
    <w:rsid w:val="00806981"/>
    <w:rsid w:val="00830B96"/>
    <w:rsid w:val="00832ADF"/>
    <w:rsid w:val="0084561C"/>
    <w:rsid w:val="00856DBD"/>
    <w:rsid w:val="00891094"/>
    <w:rsid w:val="008A1948"/>
    <w:rsid w:val="008A5C06"/>
    <w:rsid w:val="008B7081"/>
    <w:rsid w:val="008C7BE7"/>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D7B84"/>
    <w:rsid w:val="009E2C83"/>
    <w:rsid w:val="009E4290"/>
    <w:rsid w:val="009E4745"/>
    <w:rsid w:val="009F253F"/>
    <w:rsid w:val="009F3D8A"/>
    <w:rsid w:val="009F767B"/>
    <w:rsid w:val="00A0308A"/>
    <w:rsid w:val="00A24A92"/>
    <w:rsid w:val="00A258EF"/>
    <w:rsid w:val="00A4001B"/>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5513"/>
    <w:rsid w:val="00B13178"/>
    <w:rsid w:val="00B24ADA"/>
    <w:rsid w:val="00B35DC0"/>
    <w:rsid w:val="00B50D29"/>
    <w:rsid w:val="00B5132A"/>
    <w:rsid w:val="00B56D57"/>
    <w:rsid w:val="00B62BA6"/>
    <w:rsid w:val="00B66AAC"/>
    <w:rsid w:val="00B72280"/>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6A7"/>
    <w:rsid w:val="00C56C1D"/>
    <w:rsid w:val="00C66DFB"/>
    <w:rsid w:val="00C83859"/>
    <w:rsid w:val="00C83DB5"/>
    <w:rsid w:val="00C967F3"/>
    <w:rsid w:val="00CA4104"/>
    <w:rsid w:val="00CB4C0C"/>
    <w:rsid w:val="00CD1CE0"/>
    <w:rsid w:val="00CD23E1"/>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1494D"/>
    <w:rsid w:val="00E47458"/>
    <w:rsid w:val="00E535F0"/>
    <w:rsid w:val="00E6220A"/>
    <w:rsid w:val="00E65B60"/>
    <w:rsid w:val="00E70860"/>
    <w:rsid w:val="00E832A0"/>
    <w:rsid w:val="00E83D80"/>
    <w:rsid w:val="00E915DE"/>
    <w:rsid w:val="00EA5F5A"/>
    <w:rsid w:val="00EB0FA7"/>
    <w:rsid w:val="00EC2AAE"/>
    <w:rsid w:val="00EC42D8"/>
    <w:rsid w:val="00ED79FA"/>
    <w:rsid w:val="00EE00FE"/>
    <w:rsid w:val="00EE4F2B"/>
    <w:rsid w:val="00EF4F93"/>
    <w:rsid w:val="00F00AA4"/>
    <w:rsid w:val="00F36E8E"/>
    <w:rsid w:val="00F43CB5"/>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9D7B84"/>
    <w:rPr>
      <w:color w:val="605E5C"/>
      <w:shd w:val="clear" w:color="auto" w:fill="E1DFDD"/>
    </w:rPr>
  </w:style>
  <w:style w:type="paragraph" w:styleId="afc">
    <w:name w:val="List Paragraph"/>
    <w:basedOn w:val="a"/>
    <w:uiPriority w:val="34"/>
    <w:qFormat/>
    <w:rsid w:val="009D7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image" Target="media/image1.emf"/><Relationship Id="rId18" Type="http://schemas.openxmlformats.org/officeDocument/2006/relationships/hyperlink" Target="https://www.jgrants-portal.go.j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eti.go.jp/information_2/publicoffer/jimusyori_manual.html" TargetMode="External"/><Relationship Id="rId17" Type="http://schemas.openxmlformats.org/officeDocument/2006/relationships/hyperlink" Target="mailto:&#9675;&#9675;&#9675;&#9675;&#9675;&#9675;@meti.go.jp" TargetMode="External"/><Relationship Id="rId2" Type="http://schemas.openxmlformats.org/officeDocument/2006/relationships/numbering" Target="numbering.xml"/><Relationship Id="rId16" Type="http://schemas.openxmlformats.org/officeDocument/2006/relationships/hyperlink" Target="mailto:bzl-chuto-hojo@meti.go.jp" TargetMode="External"/><Relationship Id="rId20" Type="http://schemas.openxmlformats.org/officeDocument/2006/relationships/hyperlink" Target="mailto:bzl-chuto-hojo@meti.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press/2020/03/20210310001/20210310001.html" TargetMode="External"/><Relationship Id="rId5" Type="http://schemas.openxmlformats.org/officeDocument/2006/relationships/webSettings" Target="webSettings.xml"/><Relationship Id="rId15" Type="http://schemas.openxmlformats.org/officeDocument/2006/relationships/hyperlink" Target="https://www.jgrants-portal.go.jp/" TargetMode="External"/><Relationship Id="rId23" Type="http://schemas.openxmlformats.org/officeDocument/2006/relationships/theme" Target="theme/theme1.xml"/><Relationship Id="rId10" Type="http://schemas.openxmlformats.org/officeDocument/2006/relationships/hyperlink" Target="https://www.meti.go.jp/press/2020/12/20201216001/20201216001.html" TargetMode="External"/><Relationship Id="rId19" Type="http://schemas.openxmlformats.org/officeDocument/2006/relationships/hyperlink" Target="mailto:bzl-chuto-hojo@meti.go.jp"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1661</Words>
  <Characters>9472</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11111</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2022-02-05T02:49:00Z</dcterms:created>
  <dcterms:modified xsi:type="dcterms:W3CDTF">2023-02-07T07:29:00Z</dcterms:modified>
</cp:coreProperties>
</file>