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EE2B" w14:textId="77777777" w:rsidR="009115AE" w:rsidRPr="00AB2B9B" w:rsidRDefault="009115AE" w:rsidP="009115AE">
      <w:pPr>
        <w:jc w:val="center"/>
        <w:rPr>
          <w:rFonts w:ascii="ＭＳ ゴシック" w:eastAsia="ＭＳ ゴシック" w:hAnsi="ＭＳ ゴシック"/>
          <w:sz w:val="40"/>
          <w:szCs w:val="40"/>
        </w:rPr>
      </w:pPr>
    </w:p>
    <w:p w14:paraId="6520BCAA" w14:textId="77777777" w:rsidR="009115AE" w:rsidRPr="00AB2B9B" w:rsidRDefault="00322F81" w:rsidP="009115AE">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　和</w:t>
      </w:r>
      <w:r w:rsidR="00D501ED" w:rsidRPr="00AB2B9B">
        <w:rPr>
          <w:rFonts w:ascii="ＭＳ ゴシック" w:eastAsia="ＭＳ ゴシック" w:hAnsi="ＭＳ ゴシック" w:hint="eastAsia"/>
          <w:sz w:val="40"/>
          <w:szCs w:val="40"/>
        </w:rPr>
        <w:t xml:space="preserve">　</w:t>
      </w:r>
      <w:r>
        <w:rPr>
          <w:rFonts w:ascii="ＭＳ ゴシック" w:eastAsia="ＭＳ ゴシック" w:hAnsi="ＭＳ ゴシック" w:hint="eastAsia"/>
          <w:sz w:val="40"/>
          <w:szCs w:val="40"/>
        </w:rPr>
        <w:t>４</w:t>
      </w:r>
      <w:r w:rsidR="00D501ED" w:rsidRPr="00AB2B9B">
        <w:rPr>
          <w:rFonts w:ascii="ＭＳ ゴシック" w:eastAsia="ＭＳ ゴシック" w:hAnsi="ＭＳ ゴシック" w:hint="eastAsia"/>
          <w:sz w:val="40"/>
          <w:szCs w:val="40"/>
        </w:rPr>
        <w:t xml:space="preserve">　年　度</w:t>
      </w:r>
    </w:p>
    <w:p w14:paraId="33F2A5D1" w14:textId="77777777" w:rsidR="009115AE" w:rsidRPr="00AB2B9B" w:rsidRDefault="00322F81" w:rsidP="009115AE">
      <w:pPr>
        <w:jc w:val="center"/>
        <w:rPr>
          <w:rFonts w:ascii="ＭＳ ゴシック" w:eastAsia="ＭＳ ゴシック" w:hAnsi="ＭＳ ゴシック"/>
          <w:sz w:val="40"/>
          <w:szCs w:val="40"/>
        </w:rPr>
      </w:pPr>
      <w:r w:rsidRPr="00322F81">
        <w:rPr>
          <w:rFonts w:ascii="ＭＳ ゴシック" w:eastAsia="ＭＳ ゴシック" w:hAnsi="ＭＳ ゴシック" w:hint="eastAsia"/>
          <w:sz w:val="40"/>
          <w:szCs w:val="40"/>
        </w:rPr>
        <w:t>新興国市場開拓等事業委託費</w:t>
      </w:r>
    </w:p>
    <w:p w14:paraId="7ED01784" w14:textId="46355391" w:rsidR="009115AE" w:rsidRPr="00322F81" w:rsidRDefault="00D501ED" w:rsidP="009115AE">
      <w:pPr>
        <w:jc w:val="center"/>
        <w:rPr>
          <w:rFonts w:ascii="ＭＳ ゴシック" w:eastAsia="ＭＳ ゴシック" w:hAnsi="ＭＳ ゴシック"/>
          <w:sz w:val="32"/>
          <w:szCs w:val="32"/>
        </w:rPr>
      </w:pPr>
      <w:r w:rsidRPr="00322F81">
        <w:rPr>
          <w:rFonts w:ascii="ＭＳ ゴシック" w:eastAsia="ＭＳ ゴシック" w:hAnsi="ＭＳ ゴシック" w:hint="eastAsia"/>
          <w:sz w:val="32"/>
          <w:szCs w:val="32"/>
        </w:rPr>
        <w:t>（</w:t>
      </w:r>
      <w:r w:rsidR="0021055C">
        <w:rPr>
          <w:rFonts w:ascii="ＭＳ ゴシック" w:eastAsia="ＭＳ ゴシック" w:hAnsi="ＭＳ ゴシック" w:hint="eastAsia"/>
          <w:sz w:val="32"/>
          <w:szCs w:val="32"/>
        </w:rPr>
        <w:t>メキシコにおける</w:t>
      </w:r>
      <w:r w:rsidR="00322F81" w:rsidRPr="00322F81">
        <w:rPr>
          <w:rFonts w:ascii="ＭＳ ゴシック" w:eastAsia="ＭＳ ゴシック" w:hAnsi="ＭＳ ゴシック" w:hint="eastAsia"/>
          <w:sz w:val="32"/>
          <w:szCs w:val="32"/>
        </w:rPr>
        <w:t>高度外国人材と日本企業・日系企業とのマッチング強化</w:t>
      </w:r>
      <w:r w:rsidR="00FA7E02" w:rsidRPr="00322F81">
        <w:rPr>
          <w:rFonts w:ascii="ＭＳ ゴシック" w:eastAsia="ＭＳ ゴシック" w:hAnsi="ＭＳ ゴシック" w:hint="eastAsia"/>
          <w:sz w:val="32"/>
          <w:szCs w:val="32"/>
        </w:rPr>
        <w:t>事業</w:t>
      </w:r>
      <w:r w:rsidR="0067362A" w:rsidRPr="00322F81">
        <w:rPr>
          <w:rFonts w:ascii="ＭＳ ゴシック" w:eastAsia="ＭＳ ゴシック" w:hAnsi="ＭＳ ゴシック" w:hint="eastAsia"/>
          <w:sz w:val="32"/>
          <w:szCs w:val="32"/>
        </w:rPr>
        <w:t>）</w:t>
      </w:r>
    </w:p>
    <w:p w14:paraId="102325EE" w14:textId="77777777" w:rsidR="009115AE" w:rsidRPr="00AB2B9B" w:rsidRDefault="00D501ED" w:rsidP="009115AE">
      <w:pPr>
        <w:jc w:val="center"/>
        <w:rPr>
          <w:rFonts w:ascii="ＭＳ ゴシック" w:eastAsia="ＭＳ ゴシック" w:hAnsi="ＭＳ ゴシック"/>
          <w:sz w:val="40"/>
          <w:szCs w:val="40"/>
        </w:rPr>
      </w:pPr>
      <w:r w:rsidRPr="00AB2B9B">
        <w:rPr>
          <w:rFonts w:ascii="ＭＳ ゴシック" w:eastAsia="ＭＳ ゴシック" w:hAnsi="ＭＳ ゴシック" w:hint="eastAsia"/>
          <w:sz w:val="40"/>
          <w:szCs w:val="40"/>
        </w:rPr>
        <w:t>企画競争募集要領</w:t>
      </w:r>
    </w:p>
    <w:p w14:paraId="2F72E26B" w14:textId="77777777" w:rsidR="009115AE" w:rsidRPr="00AB2B9B" w:rsidRDefault="009115AE" w:rsidP="009115AE">
      <w:pPr>
        <w:jc w:val="center"/>
        <w:rPr>
          <w:rFonts w:ascii="ＭＳ ゴシック" w:eastAsia="ＭＳ ゴシック" w:hAnsi="ＭＳ ゴシック"/>
          <w:sz w:val="40"/>
          <w:szCs w:val="40"/>
        </w:rPr>
      </w:pPr>
    </w:p>
    <w:p w14:paraId="6564FD3C" w14:textId="77777777" w:rsidR="009115AE" w:rsidRPr="00AB2B9B" w:rsidRDefault="009115AE" w:rsidP="009115AE">
      <w:pPr>
        <w:jc w:val="center"/>
        <w:rPr>
          <w:rFonts w:ascii="ＭＳ ゴシック" w:eastAsia="ＭＳ ゴシック" w:hAnsi="ＭＳ ゴシック"/>
          <w:sz w:val="40"/>
          <w:szCs w:val="40"/>
        </w:rPr>
      </w:pPr>
    </w:p>
    <w:p w14:paraId="6E53C2E2" w14:textId="77777777" w:rsidR="009115AE" w:rsidRPr="00AB2B9B" w:rsidRDefault="009115AE" w:rsidP="009115AE">
      <w:pPr>
        <w:jc w:val="center"/>
        <w:rPr>
          <w:rFonts w:ascii="ＭＳ ゴシック" w:eastAsia="ＭＳ ゴシック" w:hAnsi="ＭＳ ゴシック"/>
          <w:sz w:val="40"/>
          <w:szCs w:val="40"/>
        </w:rPr>
      </w:pPr>
    </w:p>
    <w:p w14:paraId="1E683B02" w14:textId="77777777" w:rsidR="009115AE" w:rsidRPr="00AB2B9B" w:rsidRDefault="009115AE" w:rsidP="009115AE">
      <w:pPr>
        <w:jc w:val="center"/>
        <w:rPr>
          <w:rFonts w:ascii="ＭＳ ゴシック" w:eastAsia="ＭＳ ゴシック" w:hAnsi="ＭＳ ゴシック"/>
          <w:sz w:val="40"/>
          <w:szCs w:val="40"/>
        </w:rPr>
      </w:pPr>
    </w:p>
    <w:p w14:paraId="1FAC8C94" w14:textId="77777777" w:rsidR="009115AE" w:rsidRPr="00AB2B9B" w:rsidRDefault="009115AE" w:rsidP="009115AE">
      <w:pPr>
        <w:jc w:val="center"/>
        <w:rPr>
          <w:rFonts w:ascii="ＭＳ ゴシック" w:eastAsia="ＭＳ ゴシック" w:hAnsi="ＭＳ ゴシック"/>
          <w:sz w:val="40"/>
          <w:szCs w:val="40"/>
        </w:rPr>
      </w:pPr>
    </w:p>
    <w:p w14:paraId="3999BCDE" w14:textId="77777777" w:rsidR="009115AE" w:rsidRPr="00AB2B9B" w:rsidRDefault="009115AE" w:rsidP="009115AE">
      <w:pPr>
        <w:jc w:val="center"/>
        <w:rPr>
          <w:rFonts w:ascii="ＭＳ ゴシック" w:eastAsia="ＭＳ ゴシック" w:hAnsi="ＭＳ ゴシック"/>
          <w:sz w:val="40"/>
          <w:szCs w:val="40"/>
        </w:rPr>
      </w:pPr>
    </w:p>
    <w:p w14:paraId="59EF65D7" w14:textId="77777777" w:rsidR="009115AE" w:rsidRPr="00AB2B9B" w:rsidRDefault="009115AE" w:rsidP="009115AE">
      <w:pPr>
        <w:jc w:val="center"/>
        <w:rPr>
          <w:rFonts w:ascii="ＭＳ ゴシック" w:eastAsia="ＭＳ ゴシック" w:hAnsi="ＭＳ ゴシック"/>
          <w:sz w:val="40"/>
          <w:szCs w:val="40"/>
        </w:rPr>
      </w:pPr>
    </w:p>
    <w:p w14:paraId="5022D719" w14:textId="77777777" w:rsidR="009115AE" w:rsidRPr="00AB2B9B" w:rsidRDefault="009115AE" w:rsidP="009115AE">
      <w:pPr>
        <w:jc w:val="center"/>
        <w:rPr>
          <w:rFonts w:ascii="ＭＳ ゴシック" w:eastAsia="ＭＳ ゴシック" w:hAnsi="ＭＳ ゴシック"/>
          <w:sz w:val="40"/>
          <w:szCs w:val="40"/>
        </w:rPr>
      </w:pPr>
    </w:p>
    <w:p w14:paraId="63A2CCCC" w14:textId="77777777" w:rsidR="009115AE" w:rsidRPr="00AB2B9B" w:rsidRDefault="009115AE" w:rsidP="009115AE">
      <w:pPr>
        <w:jc w:val="center"/>
        <w:rPr>
          <w:rFonts w:ascii="ＭＳ ゴシック" w:eastAsia="ＭＳ ゴシック" w:hAnsi="ＭＳ ゴシック"/>
          <w:sz w:val="40"/>
          <w:szCs w:val="40"/>
        </w:rPr>
      </w:pPr>
    </w:p>
    <w:p w14:paraId="77978B78" w14:textId="77777777" w:rsidR="009115AE" w:rsidRPr="00AB2B9B" w:rsidRDefault="009115AE" w:rsidP="009115AE">
      <w:pPr>
        <w:jc w:val="center"/>
        <w:rPr>
          <w:rFonts w:ascii="ＭＳ ゴシック" w:eastAsia="ＭＳ ゴシック" w:hAnsi="ＭＳ ゴシック"/>
          <w:sz w:val="40"/>
          <w:szCs w:val="40"/>
        </w:rPr>
      </w:pPr>
    </w:p>
    <w:p w14:paraId="0BCE60E0" w14:textId="66F96529" w:rsidR="009115AE" w:rsidRPr="00AB2B9B" w:rsidRDefault="00322F81" w:rsidP="009115AE">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w:t>
      </w:r>
      <w:r w:rsidR="002C6B47">
        <w:rPr>
          <w:rFonts w:ascii="ＭＳ ゴシック" w:eastAsia="ＭＳ ゴシック" w:hAnsi="ＭＳ ゴシック" w:hint="eastAsia"/>
          <w:sz w:val="40"/>
          <w:szCs w:val="40"/>
        </w:rPr>
        <w:t>５</w:t>
      </w:r>
      <w:r w:rsidR="00D501ED" w:rsidRPr="00AB2B9B">
        <w:rPr>
          <w:rFonts w:ascii="ＭＳ ゴシック" w:eastAsia="ＭＳ ゴシック" w:hAnsi="ＭＳ ゴシック" w:hint="eastAsia"/>
          <w:sz w:val="40"/>
          <w:szCs w:val="40"/>
        </w:rPr>
        <w:t>年</w:t>
      </w:r>
      <w:r w:rsidR="00144DF9">
        <w:rPr>
          <w:rFonts w:ascii="ＭＳ ゴシック" w:eastAsia="ＭＳ ゴシック" w:hAnsi="ＭＳ ゴシック" w:hint="eastAsia"/>
          <w:sz w:val="40"/>
          <w:szCs w:val="40"/>
        </w:rPr>
        <w:t>２</w:t>
      </w:r>
      <w:r w:rsidR="00D501ED" w:rsidRPr="00AB2B9B">
        <w:rPr>
          <w:rFonts w:ascii="ＭＳ ゴシック" w:eastAsia="ＭＳ ゴシック" w:hAnsi="ＭＳ ゴシック" w:hint="eastAsia"/>
          <w:sz w:val="40"/>
          <w:szCs w:val="40"/>
        </w:rPr>
        <w:t>月</w:t>
      </w:r>
    </w:p>
    <w:p w14:paraId="0767229B" w14:textId="77777777" w:rsidR="009115AE" w:rsidRPr="00AB2B9B" w:rsidRDefault="00D501ED" w:rsidP="009115AE">
      <w:pPr>
        <w:jc w:val="center"/>
        <w:rPr>
          <w:rFonts w:ascii="ＭＳ ゴシック" w:eastAsia="ＭＳ ゴシック" w:hAnsi="ＭＳ ゴシック"/>
          <w:sz w:val="40"/>
          <w:szCs w:val="40"/>
        </w:rPr>
      </w:pPr>
      <w:r w:rsidRPr="00AB2B9B">
        <w:rPr>
          <w:rFonts w:ascii="ＭＳ ゴシック" w:eastAsia="ＭＳ ゴシック" w:hAnsi="ＭＳ ゴシック" w:hint="eastAsia"/>
          <w:sz w:val="40"/>
          <w:szCs w:val="40"/>
        </w:rPr>
        <w:t>経　済　産　業　省</w:t>
      </w:r>
    </w:p>
    <w:p w14:paraId="1AA754C0" w14:textId="66ECB2B3" w:rsidR="00BC29B2" w:rsidRPr="00154ED2" w:rsidRDefault="00D501ED" w:rsidP="00322F81">
      <w:pPr>
        <w:jc w:val="left"/>
        <w:rPr>
          <w:rFonts w:ascii="ＭＳ ゴシック" w:eastAsia="ＭＳ ゴシック" w:hAnsi="ＭＳ ゴシック"/>
          <w:sz w:val="24"/>
          <w:szCs w:val="24"/>
        </w:rPr>
      </w:pPr>
      <w:r w:rsidRPr="00AB2B9B">
        <w:rPr>
          <w:rFonts w:ascii="ＭＳ ゴシック" w:eastAsia="ＭＳ ゴシック" w:hAnsi="ＭＳ ゴシック"/>
          <w:sz w:val="22"/>
        </w:rPr>
        <w:br w:type="page"/>
      </w:r>
      <w:bookmarkStart w:id="0" w:name="_Hlk124803961"/>
      <w:r w:rsidR="00322F81" w:rsidRPr="00154ED2">
        <w:rPr>
          <w:rFonts w:ascii="ＭＳ ゴシック" w:eastAsia="ＭＳ ゴシック" w:hAnsi="ＭＳ ゴシック" w:hint="eastAsia"/>
          <w:sz w:val="24"/>
          <w:szCs w:val="24"/>
        </w:rPr>
        <w:lastRenderedPageBreak/>
        <w:t>令和４年度「新興国市場開拓等事業委託費（</w:t>
      </w:r>
      <w:r w:rsidR="00ED3E4E">
        <w:rPr>
          <w:rFonts w:ascii="ＭＳ ゴシック" w:eastAsia="ＭＳ ゴシック" w:hAnsi="ＭＳ ゴシック" w:hint="eastAsia"/>
          <w:sz w:val="24"/>
          <w:szCs w:val="24"/>
        </w:rPr>
        <w:t>メキシコにおける</w:t>
      </w:r>
      <w:r w:rsidR="00322F81" w:rsidRPr="00154ED2">
        <w:rPr>
          <w:rFonts w:ascii="ＭＳ ゴシック" w:eastAsia="ＭＳ ゴシック" w:hAnsi="ＭＳ ゴシック" w:hint="eastAsia"/>
          <w:sz w:val="24"/>
          <w:szCs w:val="24"/>
        </w:rPr>
        <w:t>高度外国人材と日本企業・日系企業とのマッチング強化事業）」</w:t>
      </w:r>
      <w:bookmarkEnd w:id="0"/>
      <w:r w:rsidRPr="00154ED2">
        <w:rPr>
          <w:rFonts w:ascii="ＭＳ ゴシック" w:eastAsia="ＭＳ ゴシック" w:hAnsi="ＭＳ ゴシック" w:hint="eastAsia"/>
          <w:sz w:val="24"/>
          <w:szCs w:val="24"/>
        </w:rPr>
        <w:t>に係る企画競争募集要領</w:t>
      </w:r>
    </w:p>
    <w:p w14:paraId="206B0552" w14:textId="77777777" w:rsidR="00BC29B2" w:rsidRPr="00154ED2" w:rsidRDefault="00BC29B2" w:rsidP="00BC29B2">
      <w:pPr>
        <w:jc w:val="center"/>
        <w:rPr>
          <w:rFonts w:ascii="ＭＳ ゴシック" w:eastAsia="ＭＳ ゴシック" w:hAnsi="ＭＳ ゴシック"/>
          <w:sz w:val="24"/>
          <w:szCs w:val="24"/>
        </w:rPr>
      </w:pPr>
    </w:p>
    <w:p w14:paraId="44B7DDC6" w14:textId="3D868AD0" w:rsidR="006C2182" w:rsidRPr="00154ED2" w:rsidRDefault="00695BD1" w:rsidP="00BC29B2">
      <w:pPr>
        <w:jc w:val="right"/>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令和</w:t>
      </w:r>
      <w:r w:rsidR="007F2AB6">
        <w:rPr>
          <w:rFonts w:ascii="ＭＳ ゴシック" w:eastAsia="ＭＳ ゴシック" w:hAnsi="ＭＳ ゴシック" w:hint="eastAsia"/>
          <w:sz w:val="24"/>
          <w:szCs w:val="24"/>
        </w:rPr>
        <w:t>５</w:t>
      </w:r>
      <w:r w:rsidRPr="00154ED2">
        <w:rPr>
          <w:rFonts w:ascii="ＭＳ ゴシック" w:eastAsia="ＭＳ ゴシック" w:hAnsi="ＭＳ ゴシック" w:hint="eastAsia"/>
          <w:sz w:val="24"/>
          <w:szCs w:val="24"/>
        </w:rPr>
        <w:t>年</w:t>
      </w:r>
      <w:r w:rsidR="007F2AB6">
        <w:rPr>
          <w:rFonts w:ascii="ＭＳ ゴシック" w:eastAsia="ＭＳ ゴシック" w:hAnsi="ＭＳ ゴシック" w:hint="eastAsia"/>
          <w:sz w:val="24"/>
          <w:szCs w:val="24"/>
        </w:rPr>
        <w:t xml:space="preserve">　</w:t>
      </w:r>
      <w:r w:rsidR="00144DF9">
        <w:rPr>
          <w:rFonts w:ascii="ＭＳ ゴシック" w:eastAsia="ＭＳ ゴシック" w:hAnsi="ＭＳ ゴシック" w:hint="eastAsia"/>
          <w:sz w:val="24"/>
          <w:szCs w:val="24"/>
        </w:rPr>
        <w:t>２</w:t>
      </w:r>
      <w:r w:rsidRPr="00154ED2">
        <w:rPr>
          <w:rFonts w:ascii="ＭＳ ゴシック" w:eastAsia="ＭＳ ゴシック" w:hAnsi="ＭＳ ゴシック" w:hint="eastAsia"/>
          <w:sz w:val="24"/>
          <w:szCs w:val="24"/>
        </w:rPr>
        <w:t>月</w:t>
      </w:r>
      <w:r w:rsidR="0044139C">
        <w:rPr>
          <w:rFonts w:ascii="ＭＳ ゴシック" w:eastAsia="ＭＳ ゴシック" w:hAnsi="ＭＳ ゴシック" w:hint="eastAsia"/>
          <w:sz w:val="24"/>
          <w:szCs w:val="24"/>
        </w:rPr>
        <w:t>１４</w:t>
      </w:r>
      <w:r w:rsidRPr="00154ED2">
        <w:rPr>
          <w:rFonts w:ascii="ＭＳ ゴシック" w:eastAsia="ＭＳ ゴシック" w:hAnsi="ＭＳ ゴシック" w:hint="eastAsia"/>
          <w:sz w:val="24"/>
          <w:szCs w:val="24"/>
        </w:rPr>
        <w:t>日</w:t>
      </w:r>
    </w:p>
    <w:p w14:paraId="5CC3DD9A" w14:textId="77777777" w:rsidR="004D6D11" w:rsidRPr="00154ED2" w:rsidRDefault="00D501ED" w:rsidP="001C7D6F">
      <w:pPr>
        <w:jc w:val="right"/>
        <w:rPr>
          <w:rFonts w:ascii="ＭＳ ゴシック" w:eastAsia="ＭＳ ゴシック" w:hAnsi="ＭＳ ゴシック"/>
          <w:kern w:val="0"/>
          <w:sz w:val="24"/>
          <w:szCs w:val="24"/>
        </w:rPr>
      </w:pPr>
      <w:r w:rsidRPr="002C6B47">
        <w:rPr>
          <w:rFonts w:ascii="ＭＳ ゴシック" w:eastAsia="ＭＳ ゴシック" w:hAnsi="ＭＳ ゴシック" w:hint="eastAsia"/>
          <w:spacing w:val="150"/>
          <w:kern w:val="0"/>
          <w:sz w:val="24"/>
          <w:szCs w:val="24"/>
          <w:fitText w:val="2400" w:id="-1404270592"/>
        </w:rPr>
        <w:t>経済産業</w:t>
      </w:r>
      <w:r w:rsidRPr="002C6B47">
        <w:rPr>
          <w:rFonts w:ascii="ＭＳ ゴシック" w:eastAsia="ＭＳ ゴシック" w:hAnsi="ＭＳ ゴシック" w:hint="eastAsia"/>
          <w:kern w:val="0"/>
          <w:sz w:val="24"/>
          <w:szCs w:val="24"/>
          <w:fitText w:val="2400" w:id="-1404270592"/>
        </w:rPr>
        <w:t>省</w:t>
      </w:r>
    </w:p>
    <w:p w14:paraId="611953A1" w14:textId="77777777" w:rsidR="004D6D11" w:rsidRPr="00154ED2" w:rsidRDefault="00D501ED" w:rsidP="001C7D6F">
      <w:pPr>
        <w:jc w:val="right"/>
        <w:rPr>
          <w:rFonts w:ascii="ＭＳ ゴシック" w:eastAsia="ＭＳ ゴシック" w:hAnsi="ＭＳ ゴシック"/>
          <w:kern w:val="0"/>
          <w:sz w:val="24"/>
          <w:szCs w:val="24"/>
        </w:rPr>
      </w:pPr>
      <w:r w:rsidRPr="002C6B47">
        <w:rPr>
          <w:rFonts w:ascii="ＭＳ ゴシック" w:eastAsia="ＭＳ ゴシック" w:hAnsi="ＭＳ ゴシック" w:hint="eastAsia"/>
          <w:spacing w:val="60"/>
          <w:kern w:val="0"/>
          <w:sz w:val="24"/>
          <w:szCs w:val="24"/>
          <w:fitText w:val="2400" w:id="-1404270591"/>
        </w:rPr>
        <w:t>貿易経済協力</w:t>
      </w:r>
      <w:r w:rsidRPr="00A337FE">
        <w:rPr>
          <w:rFonts w:ascii="ＭＳ ゴシック" w:eastAsia="ＭＳ ゴシック" w:hAnsi="ＭＳ ゴシック" w:hint="eastAsia"/>
          <w:kern w:val="0"/>
          <w:sz w:val="24"/>
          <w:szCs w:val="24"/>
          <w:fitText w:val="2400" w:id="-1404270591"/>
        </w:rPr>
        <w:t>局</w:t>
      </w:r>
    </w:p>
    <w:p w14:paraId="23AA3CE7" w14:textId="77777777" w:rsidR="006C2182" w:rsidRPr="00154ED2" w:rsidRDefault="00D501ED" w:rsidP="001C7D6F">
      <w:pPr>
        <w:jc w:val="right"/>
        <w:rPr>
          <w:rFonts w:ascii="ＭＳ ゴシック" w:eastAsia="ＭＳ ゴシック" w:hAnsi="ＭＳ ゴシック"/>
          <w:sz w:val="24"/>
          <w:szCs w:val="24"/>
        </w:rPr>
      </w:pPr>
      <w:r w:rsidRPr="002C6B47">
        <w:rPr>
          <w:rFonts w:ascii="ＭＳ ゴシック" w:eastAsia="ＭＳ ゴシック" w:hAnsi="ＭＳ ゴシック" w:hint="eastAsia"/>
          <w:spacing w:val="34"/>
          <w:kern w:val="0"/>
          <w:sz w:val="24"/>
          <w:szCs w:val="24"/>
          <w:fitText w:val="2400" w:id="-1404270590"/>
        </w:rPr>
        <w:t>技</w:t>
      </w:r>
      <w:r w:rsidRPr="00A337FE">
        <w:rPr>
          <w:rFonts w:ascii="ＭＳ ゴシック" w:eastAsia="ＭＳ ゴシック" w:hAnsi="ＭＳ ゴシック" w:hint="eastAsia"/>
          <w:spacing w:val="34"/>
          <w:kern w:val="0"/>
          <w:sz w:val="24"/>
          <w:szCs w:val="24"/>
          <w:fitText w:val="2400" w:id="-1404270590"/>
        </w:rPr>
        <w:t>術・人材協力</w:t>
      </w:r>
      <w:r w:rsidRPr="00A337FE">
        <w:rPr>
          <w:rFonts w:ascii="ＭＳ ゴシック" w:eastAsia="ＭＳ ゴシック" w:hAnsi="ＭＳ ゴシック" w:hint="eastAsia"/>
          <w:spacing w:val="2"/>
          <w:kern w:val="0"/>
          <w:sz w:val="24"/>
          <w:szCs w:val="24"/>
          <w:fitText w:val="2400" w:id="-1404270590"/>
        </w:rPr>
        <w:t>課</w:t>
      </w:r>
    </w:p>
    <w:p w14:paraId="54EF3598" w14:textId="77777777" w:rsidR="006C2182" w:rsidRPr="00154ED2" w:rsidRDefault="006C2182">
      <w:pPr>
        <w:rPr>
          <w:rFonts w:ascii="ＭＳ ゴシック" w:eastAsia="ＭＳ ゴシック" w:hAnsi="ＭＳ ゴシック"/>
          <w:sz w:val="24"/>
          <w:szCs w:val="24"/>
        </w:rPr>
      </w:pPr>
    </w:p>
    <w:p w14:paraId="77E7F397" w14:textId="1E7D86B5" w:rsidR="004D11E0" w:rsidRPr="00154ED2" w:rsidRDefault="00D501ED" w:rsidP="00143F1D">
      <w:pPr>
        <w:ind w:firstLineChars="100" w:firstLine="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経済産業省では、</w:t>
      </w:r>
      <w:r w:rsidR="00695BD1" w:rsidRPr="00154ED2">
        <w:rPr>
          <w:rFonts w:ascii="ＭＳ ゴシック" w:eastAsia="ＭＳ ゴシック" w:hAnsi="ＭＳ ゴシック" w:hint="eastAsia"/>
          <w:sz w:val="24"/>
          <w:szCs w:val="24"/>
        </w:rPr>
        <w:t>新興国市場開拓等事業委託費（</w:t>
      </w:r>
      <w:r w:rsidR="00ED3E4E">
        <w:rPr>
          <w:rFonts w:ascii="ＭＳ ゴシック" w:eastAsia="ＭＳ ゴシック" w:hAnsi="ＭＳ ゴシック" w:hint="eastAsia"/>
          <w:sz w:val="24"/>
          <w:szCs w:val="24"/>
        </w:rPr>
        <w:t>メキシコにおける</w:t>
      </w:r>
      <w:r w:rsidR="00695BD1" w:rsidRPr="00154ED2">
        <w:rPr>
          <w:rFonts w:ascii="ＭＳ ゴシック" w:eastAsia="ＭＳ ゴシック" w:hAnsi="ＭＳ ゴシック" w:hint="eastAsia"/>
          <w:sz w:val="24"/>
          <w:szCs w:val="24"/>
        </w:rPr>
        <w:t>高度外国人材と日本企業・日系企業とのマッチング強化事業）</w:t>
      </w:r>
      <w:r w:rsidRPr="00154ED2">
        <w:rPr>
          <w:rFonts w:ascii="ＭＳ ゴシック" w:eastAsia="ＭＳ ゴシック" w:hAnsi="ＭＳ ゴシック" w:hint="eastAsia"/>
          <w:sz w:val="24"/>
          <w:szCs w:val="24"/>
        </w:rPr>
        <w:t>を実施する委託先を、以下の要領で広く募集します。</w:t>
      </w:r>
    </w:p>
    <w:p w14:paraId="1878CCDD" w14:textId="77777777" w:rsidR="00DC0FEC" w:rsidRPr="00154ED2" w:rsidRDefault="00DC0FEC" w:rsidP="00695BD1">
      <w:pPr>
        <w:ind w:firstLineChars="100" w:firstLine="240"/>
        <w:rPr>
          <w:rFonts w:ascii="ＭＳ ゴシック" w:eastAsia="ＭＳ ゴシック" w:hAnsi="ＭＳ ゴシック"/>
          <w:sz w:val="24"/>
          <w:szCs w:val="24"/>
        </w:rPr>
      </w:pPr>
    </w:p>
    <w:p w14:paraId="6D57E810" w14:textId="77777777" w:rsidR="003D0C78" w:rsidRPr="00154ED2" w:rsidRDefault="00D501ED" w:rsidP="003D0C78">
      <w:pPr>
        <w:pStyle w:val="af8"/>
        <w:rPr>
          <w:sz w:val="24"/>
        </w:rPr>
      </w:pPr>
      <w:bookmarkStart w:id="1" w:name="_Toc416338693"/>
      <w:r w:rsidRPr="00154ED2">
        <w:rPr>
          <w:rFonts w:hint="eastAsia"/>
          <w:sz w:val="24"/>
        </w:rPr>
        <w:t>１．定義</w:t>
      </w:r>
      <w:bookmarkEnd w:id="1"/>
    </w:p>
    <w:p w14:paraId="606EAD57" w14:textId="77777777" w:rsidR="003D0C78" w:rsidRPr="00154ED2" w:rsidRDefault="00D501ED" w:rsidP="003D0C78">
      <w:pPr>
        <w:ind w:firstLineChars="200" w:firstLine="48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本</w:t>
      </w:r>
      <w:r w:rsidR="00253B06" w:rsidRPr="00154ED2">
        <w:rPr>
          <w:rFonts w:ascii="ＭＳ ゴシック" w:eastAsia="ＭＳ ゴシック" w:hAnsi="ＭＳ ゴシック" w:hint="eastAsia"/>
          <w:sz w:val="24"/>
          <w:szCs w:val="24"/>
        </w:rPr>
        <w:t>要領で用いる用語を以下のとおり定義</w:t>
      </w:r>
      <w:r w:rsidR="00CA15CD" w:rsidRPr="00154ED2">
        <w:rPr>
          <w:rFonts w:ascii="ＭＳ ゴシック" w:eastAsia="ＭＳ ゴシック" w:hAnsi="ＭＳ ゴシック" w:hint="eastAsia"/>
          <w:sz w:val="24"/>
          <w:szCs w:val="24"/>
        </w:rPr>
        <w:t>します。</w:t>
      </w:r>
    </w:p>
    <w:p w14:paraId="10FCC271" w14:textId="77777777"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「高度外国人材」とは、</w:t>
      </w:r>
      <w:r w:rsidR="00695BD1" w:rsidRPr="00154ED2">
        <w:rPr>
          <w:rFonts w:ascii="ＭＳ ゴシック" w:eastAsia="ＭＳ ゴシック" w:hAnsi="ＭＳ ゴシック" w:hint="eastAsia"/>
          <w:sz w:val="24"/>
          <w:szCs w:val="24"/>
        </w:rPr>
        <w:t>出入国管理及び難民認定法に定める在留資格のうち、</w:t>
      </w:r>
      <w:r w:rsidRPr="00154ED2">
        <w:rPr>
          <w:rFonts w:ascii="ＭＳ ゴシック" w:eastAsia="ＭＳ ゴシック" w:hAnsi="ＭＳ ゴシック" w:hint="eastAsia"/>
          <w:sz w:val="24"/>
          <w:szCs w:val="24"/>
        </w:rPr>
        <w:t>「高度専門職」</w:t>
      </w:r>
      <w:r w:rsidR="006F4CF3">
        <w:rPr>
          <w:rFonts w:ascii="ＭＳ ゴシック" w:eastAsia="ＭＳ ゴシック" w:hAnsi="ＭＳ ゴシック" w:hint="eastAsia"/>
          <w:sz w:val="24"/>
          <w:szCs w:val="24"/>
        </w:rPr>
        <w:t>又は</w:t>
      </w:r>
      <w:r w:rsidRPr="00154ED2">
        <w:rPr>
          <w:rFonts w:ascii="ＭＳ ゴシック" w:eastAsia="ＭＳ ゴシック" w:hAnsi="ＭＳ ゴシック" w:hint="eastAsia"/>
          <w:sz w:val="24"/>
          <w:szCs w:val="24"/>
        </w:rPr>
        <w:t>「技術・人文知識・国際業務」</w:t>
      </w:r>
      <w:r w:rsidR="006F4CF3">
        <w:rPr>
          <w:rFonts w:ascii="ＭＳ ゴシック" w:eastAsia="ＭＳ ゴシック" w:hAnsi="ＭＳ ゴシック" w:hint="eastAsia"/>
          <w:sz w:val="24"/>
          <w:szCs w:val="24"/>
        </w:rPr>
        <w:t>を取得する</w:t>
      </w:r>
      <w:r w:rsidR="00480E34">
        <w:rPr>
          <w:rFonts w:ascii="ＭＳ ゴシック" w:eastAsia="ＭＳ ゴシック" w:hAnsi="ＭＳ ゴシック" w:hint="eastAsia"/>
          <w:sz w:val="24"/>
          <w:szCs w:val="24"/>
        </w:rPr>
        <w:t>知識や能力を有する</w:t>
      </w:r>
      <w:r w:rsidRPr="00154ED2">
        <w:rPr>
          <w:rFonts w:ascii="ＭＳ ゴシック" w:eastAsia="ＭＳ ゴシック" w:hAnsi="ＭＳ ゴシック" w:hint="eastAsia"/>
          <w:sz w:val="24"/>
          <w:szCs w:val="24"/>
        </w:rPr>
        <w:t>外国人材をいう。</w:t>
      </w:r>
    </w:p>
    <w:p w14:paraId="4BBC28BD" w14:textId="77777777"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「現地大学生等」とは、</w:t>
      </w:r>
      <w:r w:rsidR="00154ED2" w:rsidRPr="00154ED2">
        <w:rPr>
          <w:rFonts w:ascii="ＭＳ ゴシック" w:eastAsia="ＭＳ ゴシック" w:hAnsi="ＭＳ ゴシック" w:hint="eastAsia"/>
          <w:sz w:val="24"/>
          <w:szCs w:val="24"/>
        </w:rPr>
        <w:t>海外の高等教育機関に在学している者又は卒業した者</w:t>
      </w:r>
      <w:r w:rsidR="00295486">
        <w:rPr>
          <w:rFonts w:ascii="ＭＳ ゴシック" w:eastAsia="ＭＳ ゴシック" w:hAnsi="ＭＳ ゴシック" w:hint="eastAsia"/>
          <w:sz w:val="24"/>
          <w:szCs w:val="24"/>
        </w:rPr>
        <w:t>（ただし、日本国籍を有する者は除く。）</w:t>
      </w:r>
      <w:r w:rsidRPr="00154ED2">
        <w:rPr>
          <w:rFonts w:ascii="ＭＳ ゴシック" w:eastAsia="ＭＳ ゴシック" w:hAnsi="ＭＳ ゴシック" w:hint="eastAsia"/>
          <w:sz w:val="24"/>
          <w:szCs w:val="24"/>
        </w:rPr>
        <w:t>をいう。</w:t>
      </w:r>
    </w:p>
    <w:p w14:paraId="0C73C3A3" w14:textId="77777777"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w:t>
      </w:r>
      <w:r w:rsidR="00154ED2" w:rsidRPr="00154ED2">
        <w:rPr>
          <w:rFonts w:ascii="ＭＳ ゴシック" w:eastAsia="ＭＳ ゴシック" w:hAnsi="ＭＳ ゴシック" w:hint="eastAsia"/>
          <w:sz w:val="24"/>
          <w:szCs w:val="24"/>
        </w:rPr>
        <w:t>日本企業</w:t>
      </w:r>
      <w:r w:rsidRPr="00154ED2">
        <w:rPr>
          <w:rFonts w:ascii="ＭＳ ゴシック" w:eastAsia="ＭＳ ゴシック" w:hAnsi="ＭＳ ゴシック" w:hint="eastAsia"/>
          <w:sz w:val="24"/>
          <w:szCs w:val="24"/>
        </w:rPr>
        <w:t>」とは、</w:t>
      </w:r>
      <w:r w:rsidR="00177EA9" w:rsidRPr="00177EA9">
        <w:rPr>
          <w:rFonts w:ascii="ＭＳ ゴシック" w:eastAsia="ＭＳ ゴシック" w:hAnsi="ＭＳ ゴシック" w:hint="eastAsia"/>
          <w:sz w:val="24"/>
          <w:szCs w:val="24"/>
        </w:rPr>
        <w:t>日本</w:t>
      </w:r>
      <w:r w:rsidR="00177EA9">
        <w:rPr>
          <w:rFonts w:ascii="ＭＳ ゴシック" w:eastAsia="ＭＳ ゴシック" w:hAnsi="ＭＳ ゴシック" w:hint="eastAsia"/>
          <w:sz w:val="24"/>
          <w:szCs w:val="24"/>
        </w:rPr>
        <w:t>国内に</w:t>
      </w:r>
      <w:r w:rsidR="00177EA9" w:rsidRPr="00177EA9">
        <w:rPr>
          <w:rFonts w:ascii="ＭＳ ゴシック" w:eastAsia="ＭＳ ゴシック" w:hAnsi="ＭＳ ゴシック" w:hint="eastAsia"/>
          <w:sz w:val="24"/>
          <w:szCs w:val="24"/>
        </w:rPr>
        <w:t>法人格を有</w:t>
      </w:r>
      <w:r w:rsidR="00177EA9">
        <w:rPr>
          <w:rFonts w:ascii="ＭＳ ゴシック" w:eastAsia="ＭＳ ゴシック" w:hAnsi="ＭＳ ゴシック" w:hint="eastAsia"/>
          <w:sz w:val="24"/>
          <w:szCs w:val="24"/>
        </w:rPr>
        <w:t>し、</w:t>
      </w:r>
      <w:r w:rsidR="00177EA9" w:rsidRPr="00177EA9">
        <w:rPr>
          <w:rFonts w:ascii="ＭＳ ゴシック" w:eastAsia="ＭＳ ゴシック" w:hAnsi="ＭＳ ゴシック" w:hint="eastAsia"/>
          <w:sz w:val="24"/>
          <w:szCs w:val="24"/>
        </w:rPr>
        <w:t>日本資本が50％超である</w:t>
      </w:r>
      <w:r w:rsidR="00177EA9">
        <w:rPr>
          <w:rFonts w:ascii="ＭＳ ゴシック" w:eastAsia="ＭＳ ゴシック" w:hAnsi="ＭＳ ゴシック" w:hint="eastAsia"/>
          <w:sz w:val="24"/>
          <w:szCs w:val="24"/>
        </w:rPr>
        <w:t>もの</w:t>
      </w:r>
      <w:r w:rsidRPr="00154ED2">
        <w:rPr>
          <w:rFonts w:ascii="ＭＳ ゴシック" w:eastAsia="ＭＳ ゴシック" w:hAnsi="ＭＳ ゴシック" w:hint="eastAsia"/>
          <w:sz w:val="24"/>
          <w:szCs w:val="24"/>
        </w:rPr>
        <w:t>をいう。</w:t>
      </w:r>
    </w:p>
    <w:p w14:paraId="50250A0C" w14:textId="77777777" w:rsidR="003D0C78" w:rsidRPr="00177EA9" w:rsidRDefault="00D501ED" w:rsidP="00177EA9">
      <w:pPr>
        <w:pStyle w:val="a7"/>
        <w:numPr>
          <w:ilvl w:val="0"/>
          <w:numId w:val="18"/>
        </w:numPr>
        <w:ind w:leftChars="0"/>
        <w:rPr>
          <w:rFonts w:ascii="ＭＳ ゴシック" w:eastAsia="ＭＳ ゴシック" w:hAnsi="ＭＳ ゴシック"/>
          <w:sz w:val="24"/>
          <w:szCs w:val="24"/>
        </w:rPr>
      </w:pPr>
      <w:r w:rsidRPr="00177EA9">
        <w:rPr>
          <w:rFonts w:ascii="ＭＳ ゴシック" w:eastAsia="ＭＳ ゴシック" w:hAnsi="ＭＳ ゴシック" w:hint="eastAsia"/>
          <w:sz w:val="24"/>
          <w:szCs w:val="24"/>
        </w:rPr>
        <w:t>「</w:t>
      </w:r>
      <w:r w:rsidR="00154ED2" w:rsidRPr="00177EA9">
        <w:rPr>
          <w:rFonts w:ascii="ＭＳ ゴシック" w:eastAsia="ＭＳ ゴシック" w:hAnsi="ＭＳ ゴシック" w:hint="eastAsia"/>
          <w:sz w:val="24"/>
          <w:szCs w:val="24"/>
        </w:rPr>
        <w:t>日系企業</w:t>
      </w:r>
      <w:r w:rsidRPr="00177EA9">
        <w:rPr>
          <w:rFonts w:ascii="ＭＳ ゴシック" w:eastAsia="ＭＳ ゴシック" w:hAnsi="ＭＳ ゴシック" w:hint="eastAsia"/>
          <w:sz w:val="24"/>
          <w:szCs w:val="24"/>
        </w:rPr>
        <w:t>」とは、</w:t>
      </w:r>
      <w:r w:rsidR="00177EA9">
        <w:rPr>
          <w:rFonts w:ascii="ＭＳ ゴシック" w:eastAsia="ＭＳ ゴシック" w:hAnsi="ＭＳ ゴシック" w:hint="eastAsia"/>
          <w:sz w:val="24"/>
          <w:szCs w:val="24"/>
        </w:rPr>
        <w:t>海外に所在する企業・団体であって、</w:t>
      </w:r>
      <w:r w:rsidR="00177EA9" w:rsidRPr="00177EA9">
        <w:rPr>
          <w:rFonts w:ascii="ＭＳ ゴシック" w:eastAsia="ＭＳ ゴシック" w:hAnsi="ＭＳ ゴシック" w:hint="eastAsia"/>
          <w:sz w:val="24"/>
          <w:szCs w:val="24"/>
        </w:rPr>
        <w:t>「日本企業」又は日本人（日本国籍を有する者）からの出資が50％超である</w:t>
      </w:r>
      <w:r w:rsidR="00177EA9">
        <w:rPr>
          <w:rFonts w:ascii="ＭＳ ゴシック" w:eastAsia="ＭＳ ゴシック" w:hAnsi="ＭＳ ゴシック" w:hint="eastAsia"/>
          <w:sz w:val="24"/>
          <w:szCs w:val="24"/>
        </w:rPr>
        <w:t>もの</w:t>
      </w:r>
      <w:r w:rsidR="00177EA9" w:rsidRPr="00177EA9">
        <w:rPr>
          <w:rFonts w:ascii="ＭＳ ゴシック" w:eastAsia="ＭＳ ゴシック" w:hAnsi="ＭＳ ゴシック" w:hint="eastAsia"/>
          <w:sz w:val="24"/>
          <w:szCs w:val="24"/>
        </w:rPr>
        <w:t>をいう。なお、所在国の外資規制等により外資比率が50％以上の企業の参入が禁止されている業種や地域の現地日系企業については、</w:t>
      </w:r>
      <w:r w:rsidR="00177EA9">
        <w:rPr>
          <w:rFonts w:ascii="ＭＳ ゴシック" w:eastAsia="ＭＳ ゴシック" w:hAnsi="ＭＳ ゴシック" w:hint="eastAsia"/>
          <w:sz w:val="24"/>
          <w:szCs w:val="24"/>
        </w:rPr>
        <w:t>個別に該非を判断する。</w:t>
      </w:r>
    </w:p>
    <w:p w14:paraId="37FF534A" w14:textId="77777777" w:rsidR="003D0C78" w:rsidRPr="00154ED2" w:rsidRDefault="003D0C78" w:rsidP="003D0C78">
      <w:pPr>
        <w:rPr>
          <w:rFonts w:ascii="ＭＳ ゴシック" w:eastAsia="ＭＳ ゴシック" w:hAnsi="ＭＳ ゴシック"/>
          <w:sz w:val="24"/>
          <w:szCs w:val="24"/>
        </w:rPr>
      </w:pPr>
    </w:p>
    <w:p w14:paraId="592B0B0F" w14:textId="77777777" w:rsidR="003D0C78" w:rsidRPr="00154ED2" w:rsidRDefault="00D501ED" w:rsidP="003D0C78">
      <w:pPr>
        <w:pStyle w:val="af8"/>
        <w:rPr>
          <w:sz w:val="24"/>
        </w:rPr>
      </w:pPr>
      <w:bookmarkStart w:id="2" w:name="_Toc416338694"/>
      <w:r w:rsidRPr="00154ED2">
        <w:rPr>
          <w:rFonts w:hint="eastAsia"/>
          <w:sz w:val="24"/>
        </w:rPr>
        <w:t>２．事業目的</w:t>
      </w:r>
      <w:bookmarkEnd w:id="2"/>
    </w:p>
    <w:p w14:paraId="63541BBC" w14:textId="3AA48CB6" w:rsidR="00154ED2" w:rsidRPr="00154ED2" w:rsidRDefault="00154ED2" w:rsidP="00154ED2">
      <w:pPr>
        <w:ind w:firstLineChars="100" w:firstLine="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日本企業が日本国内の労働力人口減や経済のグローバル化の進展、技術革新の進展などのビジネス環境の変化に対応し、</w:t>
      </w:r>
      <w:bookmarkStart w:id="3" w:name="_Hlk124803567"/>
      <w:r w:rsidRPr="00154ED2">
        <w:rPr>
          <w:rFonts w:ascii="ＭＳ ゴシック" w:eastAsia="ＭＳ ゴシック" w:hAnsi="ＭＳ ゴシック" w:hint="eastAsia"/>
          <w:sz w:val="24"/>
          <w:szCs w:val="24"/>
        </w:rPr>
        <w:t>国際競争力を維持・強化</w:t>
      </w:r>
      <w:bookmarkEnd w:id="3"/>
      <w:r w:rsidRPr="00154ED2">
        <w:rPr>
          <w:rFonts w:ascii="ＭＳ ゴシック" w:eastAsia="ＭＳ ゴシック" w:hAnsi="ＭＳ ゴシック" w:hint="eastAsia"/>
          <w:sz w:val="24"/>
          <w:szCs w:val="24"/>
        </w:rPr>
        <w:t>していくためには、高度な技能や知識を有する外国人材の能力の活用が不可欠です。</w:t>
      </w:r>
    </w:p>
    <w:p w14:paraId="2CB8DA9B" w14:textId="5F123D11" w:rsidR="00154ED2" w:rsidRPr="00154ED2" w:rsidRDefault="00154ED2" w:rsidP="00154ED2">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 xml:space="preserve">　本事業では、</w:t>
      </w:r>
      <w:r w:rsidR="00815923">
        <w:rPr>
          <w:rFonts w:ascii="ＭＳ ゴシック" w:eastAsia="ＭＳ ゴシック" w:hAnsi="ＭＳ ゴシック" w:hint="eastAsia"/>
          <w:sz w:val="24"/>
          <w:szCs w:val="24"/>
        </w:rPr>
        <w:t>中南米地域において進出日本企業数が一番多いメキシコ</w:t>
      </w:r>
      <w:r w:rsidRPr="00154ED2">
        <w:rPr>
          <w:rFonts w:ascii="ＭＳ ゴシック" w:eastAsia="ＭＳ ゴシック" w:hAnsi="ＭＳ ゴシック" w:hint="eastAsia"/>
          <w:sz w:val="24"/>
          <w:szCs w:val="24"/>
        </w:rPr>
        <w:t>でジョブフェアを開催し、</w:t>
      </w:r>
      <w:bookmarkStart w:id="4" w:name="_Hlk124803533"/>
      <w:r w:rsidRPr="00154ED2">
        <w:rPr>
          <w:rFonts w:ascii="ＭＳ ゴシック" w:eastAsia="ＭＳ ゴシック" w:hAnsi="ＭＳ ゴシック" w:hint="eastAsia"/>
          <w:sz w:val="24"/>
          <w:szCs w:val="24"/>
        </w:rPr>
        <w:t>日本企業や海外の日系企業による高度外国人材の獲得支援を行い</w:t>
      </w:r>
      <w:bookmarkEnd w:id="4"/>
      <w:r w:rsidRPr="00154ED2">
        <w:rPr>
          <w:rFonts w:ascii="ＭＳ ゴシック" w:eastAsia="ＭＳ ゴシック" w:hAnsi="ＭＳ ゴシック" w:hint="eastAsia"/>
          <w:sz w:val="24"/>
          <w:szCs w:val="24"/>
        </w:rPr>
        <w:t>ます。これにより、海外ビジネス及びインバウンドビジネスの円滑化やイノベーションの創発等を実現し、自社の競争力を強化することで、日本経済全体が活性化することを目指します。</w:t>
      </w:r>
    </w:p>
    <w:p w14:paraId="4AA747F2" w14:textId="77777777" w:rsidR="003D0C78" w:rsidRPr="00154ED2" w:rsidRDefault="003D0C78" w:rsidP="003D0C78">
      <w:pPr>
        <w:rPr>
          <w:rFonts w:ascii="ＭＳ ゴシック" w:eastAsia="ＭＳ ゴシック" w:hAnsi="ＭＳ ゴシック"/>
          <w:sz w:val="24"/>
          <w:szCs w:val="24"/>
        </w:rPr>
      </w:pPr>
    </w:p>
    <w:p w14:paraId="0E7FEE60" w14:textId="77777777" w:rsidR="003D0C78" w:rsidRPr="00154ED2" w:rsidRDefault="00D501ED" w:rsidP="003D0C78">
      <w:pPr>
        <w:pStyle w:val="af8"/>
        <w:rPr>
          <w:sz w:val="24"/>
        </w:rPr>
      </w:pPr>
      <w:r w:rsidRPr="00154ED2">
        <w:rPr>
          <w:rFonts w:hint="eastAsia"/>
          <w:sz w:val="24"/>
        </w:rPr>
        <w:t>３．</w:t>
      </w:r>
      <w:r w:rsidR="00480E34">
        <w:rPr>
          <w:rFonts w:hint="eastAsia"/>
          <w:sz w:val="24"/>
        </w:rPr>
        <w:t>ジョブフェア参加対象</w:t>
      </w:r>
      <w:r w:rsidRPr="00154ED2">
        <w:rPr>
          <w:rFonts w:hint="eastAsia"/>
          <w:sz w:val="24"/>
        </w:rPr>
        <w:t>企業</w:t>
      </w:r>
    </w:p>
    <w:p w14:paraId="5CE89C16" w14:textId="77777777" w:rsidR="003D0C78" w:rsidRPr="00154ED2" w:rsidRDefault="006F4CF3" w:rsidP="006F4CF3">
      <w:pPr>
        <w:ind w:firstLineChars="100" w:firstLine="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本事業</w:t>
      </w:r>
      <w:r>
        <w:rPr>
          <w:rFonts w:ascii="ＭＳ ゴシック" w:eastAsia="ＭＳ ゴシック" w:hAnsi="ＭＳ ゴシック" w:hint="eastAsia"/>
          <w:sz w:val="24"/>
          <w:szCs w:val="24"/>
        </w:rPr>
        <w:t>に基づくジョブフェアに</w:t>
      </w:r>
      <w:r w:rsidRPr="00154ED2">
        <w:rPr>
          <w:rFonts w:ascii="ＭＳ ゴシック" w:eastAsia="ＭＳ ゴシック" w:hAnsi="ＭＳ ゴシック" w:hint="eastAsia"/>
          <w:sz w:val="24"/>
          <w:szCs w:val="24"/>
        </w:rPr>
        <w:t>参加</w:t>
      </w:r>
      <w:r>
        <w:rPr>
          <w:rFonts w:ascii="ＭＳ ゴシック" w:eastAsia="ＭＳ ゴシック" w:hAnsi="ＭＳ ゴシック" w:hint="eastAsia"/>
          <w:sz w:val="24"/>
          <w:szCs w:val="24"/>
        </w:rPr>
        <w:t>できるのは</w:t>
      </w:r>
      <w:r w:rsidRPr="00154ED2">
        <w:rPr>
          <w:rFonts w:ascii="ＭＳ ゴシック" w:eastAsia="ＭＳ ゴシック" w:hAnsi="ＭＳ ゴシック" w:hint="eastAsia"/>
          <w:sz w:val="24"/>
          <w:szCs w:val="24"/>
        </w:rPr>
        <w:t>、</w:t>
      </w:r>
      <w:r w:rsidR="00D501ED" w:rsidRPr="00154ED2">
        <w:rPr>
          <w:rFonts w:ascii="ＭＳ ゴシック" w:eastAsia="ＭＳ ゴシック" w:hAnsi="ＭＳ ゴシック" w:hint="eastAsia"/>
          <w:sz w:val="24"/>
          <w:szCs w:val="24"/>
        </w:rPr>
        <w:t>イノベーションや新製品・サービ</w:t>
      </w:r>
      <w:r w:rsidR="00D501ED" w:rsidRPr="00154ED2">
        <w:rPr>
          <w:rFonts w:ascii="ＭＳ ゴシック" w:eastAsia="ＭＳ ゴシック" w:hAnsi="ＭＳ ゴシック" w:hint="eastAsia"/>
          <w:sz w:val="24"/>
          <w:szCs w:val="24"/>
        </w:rPr>
        <w:lastRenderedPageBreak/>
        <w:t>ス開発、事業の海外展開等の戦力として高</w:t>
      </w:r>
      <w:r w:rsidR="00CA15CD" w:rsidRPr="00154ED2">
        <w:rPr>
          <w:rFonts w:ascii="ＭＳ ゴシック" w:eastAsia="ＭＳ ゴシック" w:hAnsi="ＭＳ ゴシック" w:hint="eastAsia"/>
          <w:sz w:val="24"/>
          <w:szCs w:val="24"/>
        </w:rPr>
        <w:t>度外国人材の採用を希望する日本企業</w:t>
      </w:r>
      <w:r w:rsidR="00480E34">
        <w:rPr>
          <w:rFonts w:ascii="ＭＳ ゴシック" w:eastAsia="ＭＳ ゴシック" w:hAnsi="ＭＳ ゴシック" w:hint="eastAsia"/>
          <w:sz w:val="24"/>
          <w:szCs w:val="24"/>
        </w:rPr>
        <w:t>又は日系企業</w:t>
      </w:r>
      <w:r>
        <w:rPr>
          <w:rFonts w:ascii="ＭＳ ゴシック" w:eastAsia="ＭＳ ゴシック" w:hAnsi="ＭＳ ゴシック" w:hint="eastAsia"/>
          <w:sz w:val="24"/>
          <w:szCs w:val="24"/>
        </w:rPr>
        <w:t>です。</w:t>
      </w:r>
    </w:p>
    <w:p w14:paraId="62B8CF35" w14:textId="77777777" w:rsidR="003D0C78" w:rsidRPr="006F4CF3" w:rsidRDefault="003D0C78" w:rsidP="003D0C78">
      <w:pPr>
        <w:rPr>
          <w:rFonts w:ascii="ＭＳ ゴシック" w:eastAsia="ＭＳ ゴシック" w:hAnsi="ＭＳ ゴシック"/>
          <w:sz w:val="24"/>
          <w:szCs w:val="24"/>
        </w:rPr>
      </w:pPr>
    </w:p>
    <w:p w14:paraId="66F20E93" w14:textId="77777777" w:rsidR="003D0C78" w:rsidRPr="00154ED2" w:rsidRDefault="00D501ED" w:rsidP="003D0C78">
      <w:pPr>
        <w:pStyle w:val="af8"/>
        <w:rPr>
          <w:sz w:val="24"/>
        </w:rPr>
      </w:pPr>
      <w:bookmarkStart w:id="5" w:name="_Toc416338695"/>
      <w:r w:rsidRPr="00154ED2">
        <w:rPr>
          <w:rFonts w:hint="eastAsia"/>
          <w:sz w:val="24"/>
        </w:rPr>
        <w:t>４．事業内容</w:t>
      </w:r>
      <w:bookmarkEnd w:id="5"/>
    </w:p>
    <w:p w14:paraId="6F2613F0" w14:textId="77777777" w:rsidR="003D0C78" w:rsidRPr="00154ED2" w:rsidRDefault="00D501ED" w:rsidP="00EC0DF8">
      <w:pPr>
        <w:ind w:firstLineChars="100" w:firstLine="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上記「２．事業目的」を達成するため、以下の事業を実施</w:t>
      </w:r>
      <w:r w:rsidR="00CA15CD" w:rsidRPr="00154ED2">
        <w:rPr>
          <w:rFonts w:ascii="ＭＳ ゴシック" w:eastAsia="ＭＳ ゴシック" w:hAnsi="ＭＳ ゴシック" w:hint="eastAsia"/>
          <w:sz w:val="24"/>
          <w:szCs w:val="24"/>
        </w:rPr>
        <w:t>します</w:t>
      </w:r>
      <w:r w:rsidRPr="00154ED2">
        <w:rPr>
          <w:rFonts w:ascii="ＭＳ ゴシック" w:eastAsia="ＭＳ ゴシック" w:hAnsi="ＭＳ ゴシック" w:hint="eastAsia"/>
          <w:sz w:val="24"/>
          <w:szCs w:val="24"/>
        </w:rPr>
        <w:t>。なお、本事業は</w:t>
      </w:r>
      <w:r w:rsidR="00AF5A73" w:rsidRPr="00154ED2">
        <w:rPr>
          <w:rFonts w:ascii="ＭＳ ゴシック" w:eastAsia="ＭＳ ゴシック" w:hAnsi="ＭＳ ゴシック" w:hint="eastAsia"/>
          <w:sz w:val="24"/>
          <w:szCs w:val="24"/>
        </w:rPr>
        <w:t>経済産業省（以下、</w:t>
      </w:r>
      <w:r w:rsidRPr="00154ED2">
        <w:rPr>
          <w:rFonts w:ascii="ＭＳ ゴシック" w:eastAsia="ＭＳ ゴシック" w:hAnsi="ＭＳ ゴシック" w:hint="eastAsia"/>
          <w:sz w:val="24"/>
          <w:szCs w:val="24"/>
        </w:rPr>
        <w:t>甲</w:t>
      </w:r>
      <w:r w:rsidR="00AF5A73" w:rsidRPr="00154ED2">
        <w:rPr>
          <w:rFonts w:ascii="ＭＳ ゴシック" w:eastAsia="ＭＳ ゴシック" w:hAnsi="ＭＳ ゴシック" w:hint="eastAsia"/>
          <w:sz w:val="24"/>
          <w:szCs w:val="24"/>
        </w:rPr>
        <w:t>とする）</w:t>
      </w:r>
      <w:r w:rsidRPr="00154ED2">
        <w:rPr>
          <w:rFonts w:ascii="ＭＳ ゴシック" w:eastAsia="ＭＳ ゴシック" w:hAnsi="ＭＳ ゴシック" w:hint="eastAsia"/>
          <w:sz w:val="24"/>
          <w:szCs w:val="24"/>
        </w:rPr>
        <w:t>と協議の上</w:t>
      </w:r>
      <w:r w:rsidR="006F4CF3">
        <w:rPr>
          <w:rFonts w:ascii="ＭＳ ゴシック" w:eastAsia="ＭＳ ゴシック" w:hAnsi="ＭＳ ゴシック" w:hint="eastAsia"/>
          <w:sz w:val="24"/>
          <w:szCs w:val="24"/>
        </w:rPr>
        <w:t>で</w:t>
      </w:r>
      <w:r w:rsidRPr="00154ED2">
        <w:rPr>
          <w:rFonts w:ascii="ＭＳ ゴシック" w:eastAsia="ＭＳ ゴシック" w:hAnsi="ＭＳ ゴシック" w:hint="eastAsia"/>
          <w:sz w:val="24"/>
          <w:szCs w:val="24"/>
        </w:rPr>
        <w:t>実施するものと</w:t>
      </w:r>
      <w:r w:rsidR="00CA15CD" w:rsidRPr="00154ED2">
        <w:rPr>
          <w:rFonts w:ascii="ＭＳ ゴシック" w:eastAsia="ＭＳ ゴシック" w:hAnsi="ＭＳ ゴシック" w:hint="eastAsia"/>
          <w:sz w:val="24"/>
          <w:szCs w:val="24"/>
        </w:rPr>
        <w:t>します</w:t>
      </w:r>
      <w:r w:rsidRPr="00154ED2">
        <w:rPr>
          <w:rFonts w:ascii="ＭＳ ゴシック" w:eastAsia="ＭＳ ゴシック" w:hAnsi="ＭＳ ゴシック" w:hint="eastAsia"/>
          <w:sz w:val="24"/>
          <w:szCs w:val="24"/>
        </w:rPr>
        <w:t>。</w:t>
      </w:r>
    </w:p>
    <w:p w14:paraId="22D7C5AA" w14:textId="77777777" w:rsidR="003D0C78" w:rsidRPr="00154ED2" w:rsidRDefault="007F2AB6" w:rsidP="007F2AB6">
      <w:pPr>
        <w:pStyle w:val="afc"/>
        <w:ind w:leftChars="0"/>
        <w:rPr>
          <w:rFonts w:ascii="ＭＳ ゴシック" w:hAnsi="ＭＳ ゴシック"/>
          <w:sz w:val="24"/>
          <w:szCs w:val="24"/>
        </w:rPr>
      </w:pPr>
      <w:r>
        <w:rPr>
          <w:rFonts w:ascii="ＭＳ ゴシック" w:hAnsi="ＭＳ ゴシック" w:hint="eastAsia"/>
          <w:sz w:val="24"/>
          <w:szCs w:val="24"/>
        </w:rPr>
        <w:t>（１）</w:t>
      </w:r>
      <w:r w:rsidR="00D501ED" w:rsidRPr="00154ED2">
        <w:rPr>
          <w:rFonts w:ascii="ＭＳ ゴシック" w:hAnsi="ＭＳ ゴシック" w:hint="eastAsia"/>
          <w:sz w:val="24"/>
          <w:szCs w:val="24"/>
        </w:rPr>
        <w:t>ジョブフェア（合同就職説明会）の開催</w:t>
      </w:r>
    </w:p>
    <w:p w14:paraId="4AC6DEC1" w14:textId="1169F34B" w:rsidR="002500CB" w:rsidRPr="004E3323" w:rsidRDefault="00815923" w:rsidP="007F2AB6">
      <w:pPr>
        <w:pStyle w:val="a7"/>
        <w:numPr>
          <w:ilvl w:val="0"/>
          <w:numId w:val="18"/>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メキシコ</w:t>
      </w:r>
      <w:r w:rsidR="00D501ED" w:rsidRPr="007F2AB6">
        <w:rPr>
          <w:rFonts w:ascii="ＭＳ ゴシック" w:eastAsia="ＭＳ ゴシック" w:hAnsi="ＭＳ ゴシック" w:hint="eastAsia"/>
          <w:sz w:val="24"/>
          <w:szCs w:val="24"/>
        </w:rPr>
        <w:t>において</w:t>
      </w:r>
      <w:r w:rsidR="00CF29E7">
        <w:rPr>
          <w:rFonts w:ascii="ＭＳ ゴシック" w:eastAsia="ＭＳ ゴシック" w:hAnsi="ＭＳ ゴシック" w:hint="eastAsia"/>
          <w:sz w:val="24"/>
          <w:szCs w:val="24"/>
        </w:rPr>
        <w:t>１</w:t>
      </w:r>
      <w:r w:rsidR="00D501ED" w:rsidRPr="007F2AB6">
        <w:rPr>
          <w:rFonts w:ascii="ＭＳ ゴシック" w:eastAsia="ＭＳ ゴシック" w:hAnsi="ＭＳ ゴシック" w:hint="eastAsia"/>
          <w:sz w:val="24"/>
          <w:szCs w:val="24"/>
        </w:rPr>
        <w:t>回</w:t>
      </w:r>
      <w:r w:rsidR="00CA15CD" w:rsidRPr="007F2AB6">
        <w:rPr>
          <w:rFonts w:ascii="ＭＳ ゴシック" w:eastAsia="ＭＳ ゴシック" w:hAnsi="ＭＳ ゴシック" w:hint="eastAsia"/>
          <w:sz w:val="24"/>
          <w:szCs w:val="24"/>
        </w:rPr>
        <w:t>、現地</w:t>
      </w:r>
      <w:r w:rsidR="00FA5C89">
        <w:rPr>
          <w:rFonts w:ascii="ＭＳ ゴシック" w:eastAsia="ＭＳ ゴシック" w:hAnsi="ＭＳ ゴシック" w:hint="eastAsia"/>
          <w:sz w:val="24"/>
          <w:szCs w:val="24"/>
        </w:rPr>
        <w:t>及び中南米地域の</w:t>
      </w:r>
      <w:r w:rsidR="00CA15CD" w:rsidRPr="007F2AB6">
        <w:rPr>
          <w:rFonts w:ascii="ＭＳ ゴシック" w:eastAsia="ＭＳ ゴシック" w:hAnsi="ＭＳ ゴシック" w:hint="eastAsia"/>
          <w:sz w:val="24"/>
          <w:szCs w:val="24"/>
        </w:rPr>
        <w:t>大学生等を対象としたジョブフェア（合同就職説明会）を実施</w:t>
      </w:r>
      <w:r w:rsidR="00D01C5A" w:rsidRPr="007F2AB6">
        <w:rPr>
          <w:rFonts w:ascii="ＭＳ ゴシック" w:eastAsia="ＭＳ ゴシック" w:hAnsi="ＭＳ ゴシック" w:hint="eastAsia"/>
          <w:sz w:val="24"/>
          <w:szCs w:val="24"/>
        </w:rPr>
        <w:t>する。</w:t>
      </w:r>
    </w:p>
    <w:p w14:paraId="4A5C5D57" w14:textId="7EB65CD6" w:rsidR="00382E1B" w:rsidRDefault="00A25EF7" w:rsidP="007F2AB6">
      <w:pPr>
        <w:pStyle w:val="a7"/>
        <w:numPr>
          <w:ilvl w:val="0"/>
          <w:numId w:val="18"/>
        </w:numPr>
        <w:ind w:leftChars="0"/>
        <w:rPr>
          <w:rFonts w:ascii="ＭＳ ゴシック" w:eastAsia="ＭＳ ゴシック" w:hAnsi="ＭＳ ゴシック"/>
          <w:sz w:val="24"/>
          <w:szCs w:val="24"/>
        </w:rPr>
      </w:pPr>
      <w:r w:rsidRPr="004E3323">
        <w:rPr>
          <w:rFonts w:ascii="ＭＳ ゴシック" w:eastAsia="ＭＳ ゴシック" w:hAnsi="ＭＳ ゴシック" w:hint="eastAsia"/>
          <w:sz w:val="24"/>
          <w:szCs w:val="24"/>
        </w:rPr>
        <w:t>申請者（以下、乙とする）が日本</w:t>
      </w:r>
      <w:r w:rsidR="00D501ED" w:rsidRPr="004E3323">
        <w:rPr>
          <w:rFonts w:ascii="ＭＳ ゴシック" w:eastAsia="ＭＳ ゴシック" w:hAnsi="ＭＳ ゴシック" w:hint="eastAsia"/>
          <w:sz w:val="24"/>
          <w:szCs w:val="24"/>
        </w:rPr>
        <w:t>企業</w:t>
      </w:r>
      <w:r w:rsidRPr="004E3323">
        <w:rPr>
          <w:rFonts w:ascii="ＭＳ ゴシック" w:eastAsia="ＭＳ ゴシック" w:hAnsi="ＭＳ ゴシック" w:hint="eastAsia"/>
          <w:sz w:val="24"/>
          <w:szCs w:val="24"/>
        </w:rPr>
        <w:t>及び日系企業</w:t>
      </w:r>
      <w:r w:rsidR="00D501ED" w:rsidRPr="004E3323">
        <w:rPr>
          <w:rFonts w:ascii="ＭＳ ゴシック" w:eastAsia="ＭＳ ゴシック" w:hAnsi="ＭＳ ゴシック" w:hint="eastAsia"/>
          <w:sz w:val="24"/>
          <w:szCs w:val="24"/>
        </w:rPr>
        <w:t>の人材ニーズを踏</w:t>
      </w:r>
      <w:r w:rsidR="00B32EB0" w:rsidRPr="004E3323">
        <w:rPr>
          <w:rFonts w:ascii="ＭＳ ゴシック" w:eastAsia="ＭＳ ゴシック" w:hAnsi="ＭＳ ゴシック" w:hint="eastAsia"/>
          <w:sz w:val="24"/>
          <w:szCs w:val="24"/>
        </w:rPr>
        <w:t>まえてターゲットとする</w:t>
      </w:r>
      <w:r w:rsidRPr="004E3323">
        <w:rPr>
          <w:rFonts w:ascii="ＭＳ ゴシック" w:eastAsia="ＭＳ ゴシック" w:hAnsi="ＭＳ ゴシック" w:hint="eastAsia"/>
          <w:sz w:val="24"/>
          <w:szCs w:val="24"/>
        </w:rPr>
        <w:t>べき</w:t>
      </w:r>
      <w:r w:rsidR="00B32EB0" w:rsidRPr="004E3323">
        <w:rPr>
          <w:rFonts w:ascii="ＭＳ ゴシック" w:eastAsia="ＭＳ ゴシック" w:hAnsi="ＭＳ ゴシック" w:hint="eastAsia"/>
          <w:sz w:val="24"/>
          <w:szCs w:val="24"/>
        </w:rPr>
        <w:t>人材</w:t>
      </w:r>
      <w:r w:rsidR="001848BF" w:rsidRPr="004E3323">
        <w:rPr>
          <w:rFonts w:ascii="ＭＳ ゴシック" w:eastAsia="ＭＳ ゴシック" w:hAnsi="ＭＳ ゴシック" w:hint="eastAsia"/>
          <w:sz w:val="24"/>
          <w:szCs w:val="24"/>
        </w:rPr>
        <w:t>像</w:t>
      </w:r>
      <w:r w:rsidR="00B32EB0" w:rsidRPr="004E3323">
        <w:rPr>
          <w:rFonts w:ascii="ＭＳ ゴシック" w:eastAsia="ＭＳ ゴシック" w:hAnsi="ＭＳ ゴシック" w:hint="eastAsia"/>
          <w:sz w:val="24"/>
          <w:szCs w:val="24"/>
        </w:rPr>
        <w:t>を明確</w:t>
      </w:r>
      <w:r w:rsidR="001848BF" w:rsidRPr="004E3323">
        <w:rPr>
          <w:rFonts w:ascii="ＭＳ ゴシック" w:eastAsia="ＭＳ ゴシック" w:hAnsi="ＭＳ ゴシック" w:hint="eastAsia"/>
          <w:sz w:val="24"/>
          <w:szCs w:val="24"/>
        </w:rPr>
        <w:t>に</w:t>
      </w:r>
      <w:r w:rsidR="00B32EB0" w:rsidRPr="004E3323">
        <w:rPr>
          <w:rFonts w:ascii="ＭＳ ゴシック" w:eastAsia="ＭＳ ゴシック" w:hAnsi="ＭＳ ゴシック" w:hint="eastAsia"/>
          <w:sz w:val="24"/>
          <w:szCs w:val="24"/>
        </w:rPr>
        <w:t>した上で、</w:t>
      </w:r>
      <w:r w:rsidR="001848BF" w:rsidRPr="004E3323">
        <w:rPr>
          <w:rFonts w:ascii="ＭＳ ゴシック" w:eastAsia="ＭＳ ゴシック" w:hAnsi="ＭＳ ゴシック" w:hint="eastAsia"/>
          <w:sz w:val="24"/>
          <w:szCs w:val="24"/>
        </w:rPr>
        <w:t>当該人材を効果的に獲得しうる</w:t>
      </w:r>
      <w:r w:rsidRPr="004E3323">
        <w:rPr>
          <w:rFonts w:ascii="ＭＳ ゴシック" w:eastAsia="ＭＳ ゴシック" w:hAnsi="ＭＳ ゴシック" w:hint="eastAsia"/>
          <w:sz w:val="24"/>
          <w:szCs w:val="24"/>
        </w:rPr>
        <w:t>と考えられる都市を提案し、</w:t>
      </w:r>
      <w:r w:rsidR="00D501ED" w:rsidRPr="004E3323">
        <w:rPr>
          <w:rFonts w:ascii="ＭＳ ゴシック" w:eastAsia="ＭＳ ゴシック" w:hAnsi="ＭＳ ゴシック" w:hint="eastAsia"/>
          <w:sz w:val="24"/>
          <w:szCs w:val="24"/>
        </w:rPr>
        <w:t>甲と協議の上で決定する。</w:t>
      </w:r>
    </w:p>
    <w:p w14:paraId="5475BA88" w14:textId="2DF6FCBE" w:rsidR="00881686" w:rsidRPr="00881686" w:rsidRDefault="004F4A6D" w:rsidP="00881686">
      <w:pPr>
        <w:pStyle w:val="a7"/>
        <w:numPr>
          <w:ilvl w:val="0"/>
          <w:numId w:val="18"/>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合同説就職明会</w:t>
      </w:r>
      <w:r w:rsidR="00881686" w:rsidRPr="00881686">
        <w:rPr>
          <w:rFonts w:ascii="ＭＳ ゴシック" w:eastAsia="ＭＳ ゴシック" w:hAnsi="ＭＳ ゴシック" w:hint="eastAsia"/>
          <w:sz w:val="24"/>
          <w:szCs w:val="24"/>
        </w:rPr>
        <w:t>開催に先立ち、日本企業・</w:t>
      </w:r>
      <w:r w:rsidR="00CF29E7">
        <w:rPr>
          <w:rFonts w:ascii="ＭＳ ゴシック" w:eastAsia="ＭＳ ゴシック" w:hAnsi="ＭＳ ゴシック" w:hint="eastAsia"/>
          <w:sz w:val="24"/>
          <w:szCs w:val="24"/>
        </w:rPr>
        <w:t>中南米地域の大学生等</w:t>
      </w:r>
      <w:r w:rsidR="00881686" w:rsidRPr="00881686">
        <w:rPr>
          <w:rFonts w:ascii="ＭＳ ゴシック" w:eastAsia="ＭＳ ゴシック" w:hAnsi="ＭＳ ゴシック" w:hint="eastAsia"/>
          <w:sz w:val="24"/>
          <w:szCs w:val="24"/>
        </w:rPr>
        <w:t xml:space="preserve">双方に対する告知を行う（例．企業向けのイベントPRページの作成等）。 </w:t>
      </w:r>
    </w:p>
    <w:p w14:paraId="4B8574F4" w14:textId="2FE9E42C" w:rsidR="0035656B" w:rsidRPr="00815923" w:rsidRDefault="00D501ED" w:rsidP="00CA6B52">
      <w:pPr>
        <w:pStyle w:val="a7"/>
        <w:numPr>
          <w:ilvl w:val="0"/>
          <w:numId w:val="18"/>
        </w:numPr>
        <w:ind w:leftChars="0"/>
        <w:rPr>
          <w:rFonts w:ascii="ＭＳ ゴシック" w:eastAsia="ＭＳ ゴシック" w:hAnsi="ＭＳ ゴシック"/>
          <w:sz w:val="24"/>
          <w:szCs w:val="24"/>
        </w:rPr>
      </w:pPr>
      <w:bookmarkStart w:id="6" w:name="_Hlk124803725"/>
      <w:r w:rsidRPr="00154ED2">
        <w:rPr>
          <w:rFonts w:ascii="ＭＳ ゴシック" w:eastAsia="ＭＳ ゴシック" w:hAnsi="ＭＳ ゴシック" w:hint="eastAsia"/>
          <w:sz w:val="24"/>
          <w:szCs w:val="24"/>
        </w:rPr>
        <w:t>実施に当たり、</w:t>
      </w:r>
      <w:r w:rsidR="0035656B">
        <w:rPr>
          <w:rFonts w:ascii="ＭＳ ゴシック" w:eastAsia="ＭＳ ゴシック" w:hAnsi="ＭＳ ゴシック" w:hint="eastAsia"/>
          <w:sz w:val="24"/>
          <w:szCs w:val="24"/>
        </w:rPr>
        <w:t>就職機会の提供</w:t>
      </w:r>
      <w:r w:rsidRPr="00154ED2">
        <w:rPr>
          <w:rFonts w:ascii="ＭＳ ゴシック" w:eastAsia="ＭＳ ゴシック" w:hAnsi="ＭＳ ゴシック" w:hint="eastAsia"/>
          <w:sz w:val="24"/>
          <w:szCs w:val="24"/>
        </w:rPr>
        <w:t>以外に、</w:t>
      </w:r>
      <w:r w:rsidR="00A25EF7">
        <w:rPr>
          <w:rFonts w:ascii="ＭＳ ゴシック" w:eastAsia="ＭＳ ゴシック" w:hAnsi="ＭＳ ゴシック" w:hint="eastAsia"/>
          <w:sz w:val="24"/>
          <w:szCs w:val="24"/>
        </w:rPr>
        <w:t>ジョブフェア参加者の一助となるような</w:t>
      </w:r>
      <w:r w:rsidR="0035656B" w:rsidRPr="00154ED2">
        <w:rPr>
          <w:rFonts w:ascii="ＭＳ ゴシック" w:eastAsia="ＭＳ ゴシック" w:hAnsi="ＭＳ ゴシック" w:hint="eastAsia"/>
          <w:sz w:val="24"/>
          <w:szCs w:val="24"/>
        </w:rPr>
        <w:t>付加価値を提供し、便益の最大化を図る</w:t>
      </w:r>
      <w:bookmarkEnd w:id="6"/>
      <w:r w:rsidR="0035656B" w:rsidRPr="00154ED2">
        <w:rPr>
          <w:rFonts w:ascii="ＭＳ ゴシック" w:eastAsia="ＭＳ ゴシック" w:hAnsi="ＭＳ ゴシック" w:hint="eastAsia"/>
          <w:sz w:val="24"/>
          <w:szCs w:val="24"/>
        </w:rPr>
        <w:t>。</w:t>
      </w:r>
      <w:r w:rsidR="00A25EF7">
        <w:rPr>
          <w:rFonts w:ascii="ＭＳ ゴシック" w:eastAsia="ＭＳ ゴシック" w:hAnsi="ＭＳ ゴシック" w:hint="eastAsia"/>
          <w:sz w:val="24"/>
          <w:szCs w:val="24"/>
        </w:rPr>
        <w:t>（以下</w:t>
      </w:r>
      <w:r w:rsidR="00CA6B52">
        <w:rPr>
          <w:rFonts w:ascii="ＭＳ ゴシック" w:eastAsia="ＭＳ ゴシック" w:hAnsi="ＭＳ ゴシック" w:hint="eastAsia"/>
          <w:sz w:val="24"/>
          <w:szCs w:val="24"/>
        </w:rPr>
        <w:t>A</w:t>
      </w:r>
      <w:r w:rsidR="00A25EF7">
        <w:rPr>
          <w:rFonts w:ascii="ＭＳ ゴシック" w:eastAsia="ＭＳ ゴシック" w:hAnsi="ＭＳ ゴシック" w:hint="eastAsia"/>
          <w:sz w:val="24"/>
          <w:szCs w:val="24"/>
        </w:rPr>
        <w:t>～</w:t>
      </w:r>
      <w:r w:rsidR="00CA6B52">
        <w:rPr>
          <w:rFonts w:ascii="ＭＳ ゴシック" w:eastAsia="ＭＳ ゴシック" w:hAnsi="ＭＳ ゴシック"/>
          <w:sz w:val="24"/>
          <w:szCs w:val="24"/>
        </w:rPr>
        <w:t>F</w:t>
      </w:r>
      <w:r w:rsidR="00A25EF7" w:rsidRPr="00815923">
        <w:rPr>
          <w:rFonts w:ascii="ＭＳ ゴシック" w:eastAsia="ＭＳ ゴシック" w:hAnsi="ＭＳ ゴシック" w:hint="eastAsia"/>
          <w:sz w:val="24"/>
          <w:szCs w:val="24"/>
        </w:rPr>
        <w:t>は付加価値の例示であるが、</w:t>
      </w:r>
      <w:r w:rsidR="004A30FC" w:rsidRPr="00815923">
        <w:rPr>
          <w:rFonts w:ascii="ＭＳ ゴシック" w:eastAsia="ＭＳ ゴシック" w:hAnsi="ＭＳ ゴシック" w:hint="eastAsia"/>
          <w:sz w:val="24"/>
          <w:szCs w:val="24"/>
        </w:rPr>
        <w:t>乙による提案はこの内容に拘束されるものではない。</w:t>
      </w:r>
      <w:r w:rsidR="00A25EF7" w:rsidRPr="00815923">
        <w:rPr>
          <w:rFonts w:ascii="ＭＳ ゴシック" w:eastAsia="ＭＳ ゴシック" w:hAnsi="ＭＳ ゴシック" w:hint="eastAsia"/>
          <w:sz w:val="24"/>
          <w:szCs w:val="24"/>
        </w:rPr>
        <w:t>）</w:t>
      </w:r>
    </w:p>
    <w:p w14:paraId="59E49C6A" w14:textId="0EDA7E45" w:rsidR="0035656B" w:rsidRDefault="00CA6B52" w:rsidP="00A978E4">
      <w:pPr>
        <w:pStyle w:val="a7"/>
        <w:ind w:leftChars="500" w:left="129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sidR="00A25EF7">
        <w:rPr>
          <w:rFonts w:ascii="ＭＳ ゴシック" w:eastAsia="ＭＳ ゴシック" w:hAnsi="ＭＳ ゴシック" w:hint="eastAsia"/>
          <w:sz w:val="24"/>
          <w:szCs w:val="24"/>
        </w:rPr>
        <w:t>日本企業や日系企業が</w:t>
      </w:r>
      <w:r w:rsidR="00D501ED" w:rsidRPr="00154ED2">
        <w:rPr>
          <w:rFonts w:ascii="ＭＳ ゴシック" w:eastAsia="ＭＳ ゴシック" w:hAnsi="ＭＳ ゴシック" w:hint="eastAsia"/>
          <w:sz w:val="24"/>
          <w:szCs w:val="24"/>
        </w:rPr>
        <w:t>独自</w:t>
      </w:r>
      <w:r w:rsidR="00A25EF7">
        <w:rPr>
          <w:rFonts w:ascii="ＭＳ ゴシック" w:eastAsia="ＭＳ ゴシック" w:hAnsi="ＭＳ ゴシック" w:hint="eastAsia"/>
          <w:sz w:val="24"/>
          <w:szCs w:val="24"/>
        </w:rPr>
        <w:t>に</w:t>
      </w:r>
      <w:r w:rsidR="00D501ED" w:rsidRPr="00154ED2">
        <w:rPr>
          <w:rFonts w:ascii="ＭＳ ゴシック" w:eastAsia="ＭＳ ゴシック" w:hAnsi="ＭＳ ゴシック" w:hint="eastAsia"/>
          <w:sz w:val="24"/>
          <w:szCs w:val="24"/>
        </w:rPr>
        <w:t>採用活動</w:t>
      </w:r>
      <w:r w:rsidR="00A25EF7">
        <w:rPr>
          <w:rFonts w:ascii="ＭＳ ゴシック" w:eastAsia="ＭＳ ゴシック" w:hAnsi="ＭＳ ゴシック" w:hint="eastAsia"/>
          <w:sz w:val="24"/>
          <w:szCs w:val="24"/>
        </w:rPr>
        <w:t>を行う場合</w:t>
      </w:r>
      <w:r w:rsidR="00D501ED" w:rsidRPr="00154ED2">
        <w:rPr>
          <w:rFonts w:ascii="ＭＳ ゴシック" w:eastAsia="ＭＳ ゴシック" w:hAnsi="ＭＳ ゴシック" w:hint="eastAsia"/>
          <w:sz w:val="24"/>
          <w:szCs w:val="24"/>
        </w:rPr>
        <w:t>の一助となるような</w:t>
      </w:r>
      <w:r w:rsidR="00A978E4">
        <w:rPr>
          <w:rFonts w:ascii="ＭＳ ゴシック" w:eastAsia="ＭＳ ゴシック" w:hAnsi="ＭＳ ゴシック" w:hint="eastAsia"/>
          <w:sz w:val="24"/>
          <w:szCs w:val="24"/>
        </w:rPr>
        <w:t xml:space="preserve">　</w:t>
      </w:r>
      <w:r w:rsidR="00D501ED" w:rsidRPr="00154ED2">
        <w:rPr>
          <w:rFonts w:ascii="ＭＳ ゴシック" w:eastAsia="ＭＳ ゴシック" w:hAnsi="ＭＳ ゴシック" w:hint="eastAsia"/>
          <w:sz w:val="24"/>
          <w:szCs w:val="24"/>
        </w:rPr>
        <w:t>現地大学当局、大学教授等</w:t>
      </w:r>
      <w:r w:rsidR="00F40557" w:rsidRPr="00154ED2">
        <w:rPr>
          <w:rFonts w:ascii="ＭＳ ゴシック" w:eastAsia="ＭＳ ゴシック" w:hAnsi="ＭＳ ゴシック" w:hint="eastAsia"/>
          <w:sz w:val="24"/>
          <w:szCs w:val="24"/>
        </w:rPr>
        <w:t>や現地産業団体、商工会議所</w:t>
      </w:r>
      <w:r w:rsidR="00D501ED" w:rsidRPr="00154ED2">
        <w:rPr>
          <w:rFonts w:ascii="ＭＳ ゴシック" w:eastAsia="ＭＳ ゴシック" w:hAnsi="ＭＳ ゴシック" w:hint="eastAsia"/>
          <w:sz w:val="24"/>
          <w:szCs w:val="24"/>
        </w:rPr>
        <w:t>との交流会</w:t>
      </w:r>
    </w:p>
    <w:p w14:paraId="32517E4D" w14:textId="77777777" w:rsidR="0035656B" w:rsidRDefault="00CA6B52" w:rsidP="00A978E4">
      <w:pPr>
        <w:pStyle w:val="a7"/>
        <w:ind w:leftChars="500" w:left="129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B</w:t>
      </w:r>
      <w:r>
        <w:rPr>
          <w:rFonts w:ascii="ＭＳ ゴシック" w:eastAsia="ＭＳ ゴシック" w:hAnsi="ＭＳ ゴシック"/>
          <w:sz w:val="24"/>
          <w:szCs w:val="24"/>
        </w:rPr>
        <w:t>.</w:t>
      </w:r>
      <w:r w:rsidR="0035656B">
        <w:rPr>
          <w:rFonts w:ascii="ＭＳ ゴシック" w:eastAsia="ＭＳ ゴシック" w:hAnsi="ＭＳ ゴシック" w:hint="eastAsia"/>
          <w:sz w:val="24"/>
          <w:szCs w:val="24"/>
        </w:rPr>
        <w:t>現地大学生等に対し、日本企業や日系企業へ就労することのメリットや日本国内での生活環境に関する情報提供を目的とした啓発セミナー</w:t>
      </w:r>
    </w:p>
    <w:p w14:paraId="7B672A1C" w14:textId="395F71A3" w:rsidR="004E3323" w:rsidRDefault="00CA6B52" w:rsidP="00A978E4">
      <w:pPr>
        <w:pStyle w:val="a7"/>
        <w:ind w:leftChars="500" w:left="1290" w:hangingChars="100" w:hanging="240"/>
        <w:rPr>
          <w:rFonts w:ascii="ＭＳ ゴシック" w:eastAsia="ＭＳ ゴシック" w:hAnsi="ＭＳ ゴシック"/>
          <w:sz w:val="24"/>
          <w:szCs w:val="24"/>
        </w:rPr>
      </w:pPr>
      <w:r>
        <w:rPr>
          <w:rFonts w:ascii="ＭＳ ゴシック" w:eastAsia="ＭＳ ゴシック" w:hAnsi="ＭＳ ゴシック"/>
          <w:sz w:val="24"/>
          <w:szCs w:val="24"/>
        </w:rPr>
        <w:t>C.</w:t>
      </w:r>
      <w:r w:rsidR="0035656B">
        <w:rPr>
          <w:rFonts w:ascii="ＭＳ ゴシック" w:eastAsia="ＭＳ ゴシック" w:hAnsi="ＭＳ ゴシック" w:hint="eastAsia"/>
          <w:sz w:val="24"/>
          <w:szCs w:val="24"/>
        </w:rPr>
        <w:t>DXの推進にあたって</w:t>
      </w:r>
      <w:r w:rsidR="00183674">
        <w:rPr>
          <w:rFonts w:ascii="ＭＳ ゴシック" w:eastAsia="ＭＳ ゴシック" w:hAnsi="ＭＳ ゴシック" w:hint="eastAsia"/>
          <w:sz w:val="24"/>
          <w:szCs w:val="24"/>
        </w:rPr>
        <w:t>必要となる企業の行動変容や、その実現に必要なアプローチや人材</w:t>
      </w:r>
      <w:r w:rsidR="0035656B">
        <w:rPr>
          <w:rFonts w:ascii="ＭＳ ゴシック" w:eastAsia="ＭＳ ゴシック" w:hAnsi="ＭＳ ゴシック" w:hint="eastAsia"/>
          <w:sz w:val="24"/>
          <w:szCs w:val="24"/>
        </w:rPr>
        <w:t>など、参加企業の関心の高いテーマに関連する啓発セミナー</w:t>
      </w:r>
      <w:r w:rsidR="004734CA">
        <w:rPr>
          <w:rFonts w:ascii="ＭＳ ゴシック" w:eastAsia="ＭＳ ゴシック" w:hAnsi="ＭＳ ゴシック" w:hint="eastAsia"/>
          <w:sz w:val="24"/>
          <w:szCs w:val="24"/>
        </w:rPr>
        <w:t>や成功事例の</w:t>
      </w:r>
      <w:r w:rsidR="00B40114">
        <w:rPr>
          <w:rFonts w:ascii="ＭＳ ゴシック" w:eastAsia="ＭＳ ゴシック" w:hAnsi="ＭＳ ゴシック" w:hint="eastAsia"/>
          <w:sz w:val="24"/>
          <w:szCs w:val="24"/>
        </w:rPr>
        <w:t>紹介</w:t>
      </w:r>
    </w:p>
    <w:p w14:paraId="3FC761B8" w14:textId="4DDA1125" w:rsidR="004E3323" w:rsidRDefault="00090193" w:rsidP="00A978E4">
      <w:pPr>
        <w:pStyle w:val="a7"/>
        <w:ind w:leftChars="505" w:left="1341" w:hangingChars="117" w:hanging="281"/>
        <w:rPr>
          <w:rFonts w:ascii="ＭＳ ゴシック" w:eastAsia="ＭＳ ゴシック" w:hAnsi="ＭＳ ゴシック"/>
          <w:sz w:val="24"/>
          <w:szCs w:val="24"/>
        </w:rPr>
      </w:pPr>
      <w:r>
        <w:rPr>
          <w:rFonts w:ascii="ＭＳ ゴシック" w:eastAsia="ＭＳ ゴシック" w:hAnsi="ＭＳ ゴシック" w:hint="eastAsia"/>
          <w:sz w:val="24"/>
          <w:szCs w:val="24"/>
        </w:rPr>
        <w:t>D</w:t>
      </w:r>
      <w:r w:rsidR="00CA6B52">
        <w:rPr>
          <w:rFonts w:ascii="ＭＳ ゴシック" w:eastAsia="ＭＳ ゴシック" w:hAnsi="ＭＳ ゴシック"/>
          <w:sz w:val="24"/>
          <w:szCs w:val="24"/>
        </w:rPr>
        <w:t>.</w:t>
      </w:r>
      <w:r w:rsidR="00B40114">
        <w:rPr>
          <w:rFonts w:ascii="ＭＳ ゴシック" w:eastAsia="ＭＳ ゴシック" w:hAnsi="ＭＳ ゴシック" w:hint="eastAsia"/>
          <w:sz w:val="24"/>
          <w:szCs w:val="24"/>
        </w:rPr>
        <w:t>日本企業又は日系企業が求める高度外国人材の</w:t>
      </w:r>
      <w:r w:rsidR="00F42E6D">
        <w:rPr>
          <w:rFonts w:ascii="ＭＳ ゴシック" w:eastAsia="ＭＳ ゴシック" w:hAnsi="ＭＳ ゴシック" w:hint="eastAsia"/>
          <w:sz w:val="24"/>
          <w:szCs w:val="24"/>
        </w:rPr>
        <w:t>専攻分野や能力の</w:t>
      </w:r>
      <w:r w:rsidR="00B40114">
        <w:rPr>
          <w:rFonts w:ascii="ＭＳ ゴシック" w:eastAsia="ＭＳ ゴシック" w:hAnsi="ＭＳ ゴシック" w:hint="eastAsia"/>
          <w:sz w:val="24"/>
          <w:szCs w:val="24"/>
        </w:rPr>
        <w:t>分析</w:t>
      </w:r>
      <w:r w:rsidR="00F42E6D">
        <w:rPr>
          <w:rFonts w:ascii="ＭＳ ゴシック" w:eastAsia="ＭＳ ゴシック" w:hAnsi="ＭＳ ゴシック" w:hint="eastAsia"/>
          <w:sz w:val="24"/>
          <w:szCs w:val="24"/>
        </w:rPr>
        <w:t>及びその可視化</w:t>
      </w:r>
      <w:r w:rsidR="008456DF">
        <w:rPr>
          <w:rFonts w:ascii="ＭＳ ゴシック" w:eastAsia="ＭＳ ゴシック" w:hAnsi="ＭＳ ゴシック" w:hint="eastAsia"/>
          <w:sz w:val="24"/>
          <w:szCs w:val="24"/>
        </w:rPr>
        <w:t>や、将来的に日本企業又は日系企業が必要とすると考えられる分野（例：EVやIT）の分析及び周知</w:t>
      </w:r>
    </w:p>
    <w:p w14:paraId="5EFC98E6" w14:textId="15135729" w:rsidR="00CA6B52" w:rsidRDefault="00090193" w:rsidP="00A978E4">
      <w:pPr>
        <w:pStyle w:val="a7"/>
        <w:ind w:leftChars="505" w:left="1341" w:hangingChars="117" w:hanging="281"/>
        <w:rPr>
          <w:rFonts w:ascii="ＭＳ ゴシック" w:eastAsia="ＭＳ ゴシック" w:hAnsi="ＭＳ ゴシック"/>
          <w:sz w:val="24"/>
          <w:szCs w:val="24"/>
        </w:rPr>
      </w:pPr>
      <w:r>
        <w:rPr>
          <w:rFonts w:ascii="ＭＳ ゴシック" w:eastAsia="ＭＳ ゴシック" w:hAnsi="ＭＳ ゴシック" w:hint="eastAsia"/>
          <w:sz w:val="24"/>
          <w:szCs w:val="24"/>
        </w:rPr>
        <w:t>E</w:t>
      </w:r>
      <w:r w:rsidR="00CA6B52">
        <w:rPr>
          <w:rFonts w:ascii="ＭＳ ゴシック" w:eastAsia="ＭＳ ゴシック" w:hAnsi="ＭＳ ゴシック"/>
          <w:sz w:val="24"/>
          <w:szCs w:val="24"/>
        </w:rPr>
        <w:t>.</w:t>
      </w:r>
      <w:r w:rsidR="00CA6B52">
        <w:rPr>
          <w:rFonts w:ascii="ＭＳ ゴシック" w:eastAsia="ＭＳ ゴシック" w:hAnsi="ＭＳ ゴシック" w:hint="eastAsia"/>
          <w:sz w:val="24"/>
          <w:szCs w:val="24"/>
        </w:rPr>
        <w:t>すでに協業やインターンシップの実施を考えている日本・日系企業が存在しているのであれば合同説明会の前に現地へ訪問し、現地政府、大学関係者、現地協業関係者との打ち合わせの機会を提供する。</w:t>
      </w:r>
    </w:p>
    <w:p w14:paraId="1B828D38" w14:textId="77777777" w:rsidR="004E3323" w:rsidRPr="00CA6B52" w:rsidRDefault="004E3323" w:rsidP="00CA6B52">
      <w:pPr>
        <w:pStyle w:val="a7"/>
        <w:ind w:leftChars="0"/>
        <w:rPr>
          <w:rFonts w:ascii="ＭＳ ゴシック" w:eastAsia="ＭＳ ゴシック" w:hAnsi="ＭＳ ゴシック"/>
          <w:sz w:val="24"/>
          <w:szCs w:val="24"/>
        </w:rPr>
      </w:pPr>
    </w:p>
    <w:p w14:paraId="7A7052C4" w14:textId="77777777" w:rsidR="003D0C78" w:rsidRPr="009B3FFB"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開催場所や開催方法については各国の習慣、卒業時期等を考慮し、甲と協議しながら決定し、大学等の施設</w:t>
      </w:r>
      <w:r w:rsidR="004A30FC">
        <w:rPr>
          <w:rFonts w:ascii="ＭＳ ゴシック" w:eastAsia="ＭＳ ゴシック" w:hAnsi="ＭＳ ゴシック" w:hint="eastAsia"/>
          <w:sz w:val="24"/>
          <w:szCs w:val="24"/>
        </w:rPr>
        <w:t>の</w:t>
      </w:r>
      <w:r w:rsidRPr="00154ED2">
        <w:rPr>
          <w:rFonts w:ascii="ＭＳ ゴシック" w:eastAsia="ＭＳ ゴシック" w:hAnsi="ＭＳ ゴシック" w:hint="eastAsia"/>
          <w:sz w:val="24"/>
          <w:szCs w:val="24"/>
        </w:rPr>
        <w:t>有効利</w:t>
      </w:r>
      <w:r w:rsidRPr="004E3323">
        <w:rPr>
          <w:rFonts w:ascii="ＭＳ ゴシック" w:eastAsia="ＭＳ ゴシック" w:hAnsi="ＭＳ ゴシック" w:hint="eastAsia"/>
          <w:sz w:val="24"/>
          <w:szCs w:val="24"/>
        </w:rPr>
        <w:t>用</w:t>
      </w:r>
      <w:r w:rsidR="004A30FC" w:rsidRPr="004E3323">
        <w:rPr>
          <w:rFonts w:ascii="ＭＳ ゴシック" w:eastAsia="ＭＳ ゴシック" w:hAnsi="ＭＳ ゴシック" w:hint="eastAsia"/>
          <w:sz w:val="24"/>
          <w:szCs w:val="24"/>
        </w:rPr>
        <w:t>や</w:t>
      </w:r>
      <w:r w:rsidR="00342245" w:rsidRPr="004E3323">
        <w:rPr>
          <w:rFonts w:ascii="ＭＳ ゴシック" w:eastAsia="ＭＳ ゴシック" w:hAnsi="ＭＳ ゴシック" w:hint="eastAsia"/>
          <w:sz w:val="24"/>
          <w:szCs w:val="24"/>
        </w:rPr>
        <w:t>オンライン会議システムの活用</w:t>
      </w:r>
      <w:r w:rsidRPr="004E3323">
        <w:rPr>
          <w:rFonts w:ascii="ＭＳ ゴシック" w:eastAsia="ＭＳ ゴシック" w:hAnsi="ＭＳ ゴシック" w:hint="eastAsia"/>
          <w:sz w:val="24"/>
          <w:szCs w:val="24"/>
        </w:rPr>
        <w:t>等に</w:t>
      </w:r>
      <w:r w:rsidRPr="00154ED2">
        <w:rPr>
          <w:rFonts w:ascii="ＭＳ ゴシック" w:eastAsia="ＭＳ ゴシック" w:hAnsi="ＭＳ ゴシック" w:hint="eastAsia"/>
          <w:sz w:val="24"/>
          <w:szCs w:val="24"/>
        </w:rPr>
        <w:t>より、現地大学生等が</w:t>
      </w:r>
      <w:r w:rsidRPr="009B3FFB">
        <w:rPr>
          <w:rFonts w:ascii="ＭＳ ゴシック" w:eastAsia="ＭＳ ゴシック" w:hAnsi="ＭＳ ゴシック" w:hint="eastAsia"/>
          <w:sz w:val="24"/>
          <w:szCs w:val="24"/>
        </w:rPr>
        <w:t>参加しやすい環境を整備することとする。</w:t>
      </w:r>
    </w:p>
    <w:p w14:paraId="42241699" w14:textId="6ED2AE94" w:rsidR="003D0C78" w:rsidRPr="009B3FFB" w:rsidRDefault="00D501ED" w:rsidP="003D0C78">
      <w:pPr>
        <w:pStyle w:val="a7"/>
        <w:numPr>
          <w:ilvl w:val="0"/>
          <w:numId w:val="18"/>
        </w:numPr>
        <w:ind w:leftChars="0"/>
        <w:rPr>
          <w:rFonts w:ascii="ＭＳ ゴシック" w:eastAsia="ＭＳ ゴシック" w:hAnsi="ＭＳ ゴシック"/>
          <w:sz w:val="24"/>
          <w:szCs w:val="24"/>
        </w:rPr>
      </w:pPr>
      <w:r w:rsidRPr="009B3FFB">
        <w:rPr>
          <w:rFonts w:ascii="ＭＳ ゴシック" w:eastAsia="ＭＳ ゴシック" w:hAnsi="ＭＳ ゴシック" w:hint="eastAsia"/>
          <w:sz w:val="24"/>
          <w:szCs w:val="24"/>
        </w:rPr>
        <w:t>本事業（年間）を通じて、のべ</w:t>
      </w:r>
      <w:r w:rsidR="003D45B9">
        <w:rPr>
          <w:rFonts w:ascii="ＭＳ ゴシック" w:eastAsia="ＭＳ ゴシック" w:hAnsi="ＭＳ ゴシック" w:hint="eastAsia"/>
          <w:sz w:val="24"/>
          <w:szCs w:val="24"/>
        </w:rPr>
        <w:t>５</w:t>
      </w:r>
      <w:r w:rsidRPr="009B3FFB">
        <w:rPr>
          <w:rFonts w:ascii="ＭＳ ゴシック" w:eastAsia="ＭＳ ゴシック" w:hAnsi="ＭＳ ゴシック" w:hint="eastAsia"/>
          <w:sz w:val="24"/>
          <w:szCs w:val="24"/>
        </w:rPr>
        <w:t>００名以上の参加者、のべ</w:t>
      </w:r>
      <w:r w:rsidR="00E025D2" w:rsidRPr="009B3FFB">
        <w:rPr>
          <w:rFonts w:ascii="ＭＳ ゴシック" w:eastAsia="ＭＳ ゴシック" w:hAnsi="ＭＳ ゴシック" w:hint="eastAsia"/>
          <w:sz w:val="24"/>
          <w:szCs w:val="24"/>
        </w:rPr>
        <w:t>１００</w:t>
      </w:r>
      <w:r w:rsidRPr="009B3FFB">
        <w:rPr>
          <w:rFonts w:ascii="ＭＳ ゴシック" w:eastAsia="ＭＳ ゴシック" w:hAnsi="ＭＳ ゴシック" w:hint="eastAsia"/>
          <w:sz w:val="24"/>
          <w:szCs w:val="24"/>
        </w:rPr>
        <w:t>社程度以上の企業の参加を目指すものとする。</w:t>
      </w:r>
    </w:p>
    <w:p w14:paraId="7D83CCE9" w14:textId="77777777"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開催にあたっては、より多くの現地大学生等及び企業の参加を確保するために、経済団体、業界団体等を通じ広く開催を周知するとともに、乙独自のノウハウ、</w:t>
      </w:r>
      <w:r w:rsidRPr="00154ED2">
        <w:rPr>
          <w:rFonts w:ascii="ＭＳ ゴシック" w:eastAsia="ＭＳ ゴシック" w:hAnsi="ＭＳ ゴシック" w:hint="eastAsia"/>
          <w:sz w:val="24"/>
          <w:szCs w:val="24"/>
        </w:rPr>
        <w:lastRenderedPageBreak/>
        <w:t>ネットワークを活用し、高度外国人材採用に関してニーズのある企業群を特定・確保してアプローチするものとする。</w:t>
      </w:r>
    </w:p>
    <w:p w14:paraId="445904F9" w14:textId="77777777" w:rsidR="003D0C78" w:rsidRPr="009945FF" w:rsidRDefault="007F2AB6" w:rsidP="007F2AB6">
      <w:pPr>
        <w:pStyle w:val="afc"/>
        <w:ind w:leftChars="0"/>
        <w:rPr>
          <w:rFonts w:ascii="ＭＳ ゴシック" w:hAnsi="ＭＳ ゴシック"/>
          <w:sz w:val="24"/>
          <w:szCs w:val="24"/>
        </w:rPr>
      </w:pPr>
      <w:bookmarkStart w:id="7" w:name="_Toc416338709"/>
      <w:r>
        <w:rPr>
          <w:rFonts w:ascii="ＭＳ ゴシック" w:hAnsi="ＭＳ ゴシック" w:hint="eastAsia"/>
          <w:sz w:val="24"/>
          <w:szCs w:val="24"/>
        </w:rPr>
        <w:t>（２）</w:t>
      </w:r>
      <w:r w:rsidRPr="00154ED2">
        <w:rPr>
          <w:rFonts w:ascii="ＭＳ ゴシック" w:hAnsi="ＭＳ ゴシック" w:hint="eastAsia"/>
          <w:sz w:val="24"/>
          <w:szCs w:val="24"/>
        </w:rPr>
        <w:t>内定・入社の円滑化に向け</w:t>
      </w:r>
      <w:r w:rsidRPr="009945FF">
        <w:rPr>
          <w:rFonts w:ascii="ＭＳ ゴシック" w:hAnsi="ＭＳ ゴシック" w:hint="eastAsia"/>
          <w:sz w:val="24"/>
          <w:szCs w:val="24"/>
        </w:rPr>
        <w:t>た参加企業及び参加学生等への情報提供</w:t>
      </w:r>
      <w:bookmarkEnd w:id="7"/>
    </w:p>
    <w:p w14:paraId="2620A7E4" w14:textId="77777777" w:rsidR="003D0C78" w:rsidRPr="009945FF" w:rsidRDefault="004A30FC" w:rsidP="003D0C78">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必要に応じて日本企業や日系企業に対する</w:t>
      </w:r>
      <w:r w:rsidR="00D501ED" w:rsidRPr="009945FF">
        <w:rPr>
          <w:rFonts w:ascii="ＭＳ ゴシック" w:eastAsia="ＭＳ ゴシック" w:hAnsi="ＭＳ ゴシック" w:hint="eastAsia"/>
          <w:sz w:val="24"/>
          <w:szCs w:val="24"/>
        </w:rPr>
        <w:t>事前説明会を開催し</w:t>
      </w:r>
      <w:r w:rsidR="00342245" w:rsidRPr="009945FF">
        <w:rPr>
          <w:rFonts w:ascii="ＭＳ ゴシック" w:eastAsia="ＭＳ ゴシック" w:hAnsi="ＭＳ ゴシック" w:hint="eastAsia"/>
          <w:sz w:val="24"/>
          <w:szCs w:val="24"/>
        </w:rPr>
        <w:t>（オンライン開催可）</w:t>
      </w:r>
      <w:r w:rsidR="00D501ED" w:rsidRPr="009945FF">
        <w:rPr>
          <w:rFonts w:ascii="ＭＳ ゴシック" w:eastAsia="ＭＳ ゴシック" w:hAnsi="ＭＳ ゴシック" w:hint="eastAsia"/>
          <w:sz w:val="24"/>
          <w:szCs w:val="24"/>
        </w:rPr>
        <w:t>、</w:t>
      </w:r>
      <w:r w:rsidRPr="009945FF">
        <w:rPr>
          <w:rFonts w:ascii="ＭＳ ゴシック" w:eastAsia="ＭＳ ゴシック" w:hAnsi="ＭＳ ゴシック" w:hint="eastAsia"/>
          <w:sz w:val="24"/>
          <w:szCs w:val="24"/>
        </w:rPr>
        <w:t>ジョブフェアへの</w:t>
      </w:r>
      <w:r w:rsidR="00D501ED" w:rsidRPr="009945FF">
        <w:rPr>
          <w:rFonts w:ascii="ＭＳ ゴシック" w:eastAsia="ＭＳ ゴシック" w:hAnsi="ＭＳ ゴシック" w:hint="eastAsia"/>
          <w:sz w:val="24"/>
          <w:szCs w:val="24"/>
        </w:rPr>
        <w:t>参加企業を募るために事業内容等を広く周知する。</w:t>
      </w:r>
    </w:p>
    <w:p w14:paraId="4DD58ABA" w14:textId="77777777" w:rsidR="003D0C78" w:rsidRPr="009945FF" w:rsidRDefault="004A30FC" w:rsidP="003D0C78">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必要に応じてジョブフェアへの</w:t>
      </w:r>
      <w:r w:rsidR="00D501ED" w:rsidRPr="009945FF">
        <w:rPr>
          <w:rFonts w:ascii="ＭＳ ゴシック" w:eastAsia="ＭＳ ゴシック" w:hAnsi="ＭＳ ゴシック" w:hint="eastAsia"/>
          <w:sz w:val="24"/>
          <w:szCs w:val="24"/>
        </w:rPr>
        <w:t>参加が決定した</w:t>
      </w:r>
      <w:r w:rsidRPr="009945FF">
        <w:rPr>
          <w:rFonts w:ascii="ＭＳ ゴシック" w:eastAsia="ＭＳ ゴシック" w:hAnsi="ＭＳ ゴシック" w:hint="eastAsia"/>
          <w:sz w:val="24"/>
          <w:szCs w:val="24"/>
        </w:rPr>
        <w:t>日本</w:t>
      </w:r>
      <w:r w:rsidR="00D501ED" w:rsidRPr="009945FF">
        <w:rPr>
          <w:rFonts w:ascii="ＭＳ ゴシック" w:eastAsia="ＭＳ ゴシック" w:hAnsi="ＭＳ ゴシック" w:hint="eastAsia"/>
          <w:sz w:val="24"/>
          <w:szCs w:val="24"/>
        </w:rPr>
        <w:t>企業</w:t>
      </w:r>
      <w:r w:rsidRPr="009945FF">
        <w:rPr>
          <w:rFonts w:ascii="ＭＳ ゴシック" w:eastAsia="ＭＳ ゴシック" w:hAnsi="ＭＳ ゴシック" w:hint="eastAsia"/>
          <w:sz w:val="24"/>
          <w:szCs w:val="24"/>
        </w:rPr>
        <w:t>及び日系企業</w:t>
      </w:r>
      <w:r w:rsidR="00D501ED" w:rsidRPr="009945FF">
        <w:rPr>
          <w:rFonts w:ascii="ＭＳ ゴシック" w:eastAsia="ＭＳ ゴシック" w:hAnsi="ＭＳ ゴシック" w:hint="eastAsia"/>
          <w:sz w:val="24"/>
          <w:szCs w:val="24"/>
        </w:rPr>
        <w:t>を対象に事前ガイダンスを開催し</w:t>
      </w:r>
      <w:r w:rsidR="00342245" w:rsidRPr="009945FF">
        <w:rPr>
          <w:rFonts w:ascii="ＭＳ ゴシック" w:eastAsia="ＭＳ ゴシック" w:hAnsi="ＭＳ ゴシック" w:hint="eastAsia"/>
          <w:sz w:val="24"/>
          <w:szCs w:val="24"/>
        </w:rPr>
        <w:t>（オンライン開催可）</w:t>
      </w:r>
      <w:r w:rsidR="00D501ED" w:rsidRPr="009945FF">
        <w:rPr>
          <w:rFonts w:ascii="ＭＳ ゴシック" w:eastAsia="ＭＳ ゴシック" w:hAnsi="ＭＳ ゴシック" w:hint="eastAsia"/>
          <w:sz w:val="24"/>
          <w:szCs w:val="24"/>
        </w:rPr>
        <w:t>、ジョブフェアへの参加に当たり、現地文化・生活や雇用慣行、規制、雇用までの手続等の必要な情報等をきめ細かく伝える。</w:t>
      </w:r>
    </w:p>
    <w:p w14:paraId="1437E48E" w14:textId="77777777" w:rsidR="003D0C78" w:rsidRPr="009945FF" w:rsidRDefault="004A30FC" w:rsidP="00E972AA">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必要に応じて</w:t>
      </w:r>
      <w:r w:rsidR="00342245" w:rsidRPr="009945FF">
        <w:rPr>
          <w:rFonts w:ascii="ＭＳ ゴシック" w:eastAsia="ＭＳ ゴシック" w:hAnsi="ＭＳ ゴシック" w:hint="eastAsia"/>
          <w:sz w:val="24"/>
          <w:szCs w:val="24"/>
        </w:rPr>
        <w:t>現地大学生等に対</w:t>
      </w:r>
      <w:r w:rsidR="00100540" w:rsidRPr="009945FF">
        <w:rPr>
          <w:rFonts w:ascii="ＭＳ ゴシック" w:eastAsia="ＭＳ ゴシック" w:hAnsi="ＭＳ ゴシック" w:hint="eastAsia"/>
          <w:sz w:val="24"/>
          <w:szCs w:val="24"/>
        </w:rPr>
        <w:t>して</w:t>
      </w:r>
      <w:r w:rsidR="00D501ED" w:rsidRPr="009945FF">
        <w:rPr>
          <w:rFonts w:ascii="ＭＳ ゴシック" w:eastAsia="ＭＳ ゴシック" w:hAnsi="ＭＳ ゴシック" w:hint="eastAsia"/>
          <w:sz w:val="24"/>
          <w:szCs w:val="24"/>
        </w:rPr>
        <w:t>、</w:t>
      </w:r>
      <w:r w:rsidRPr="009945FF">
        <w:rPr>
          <w:rFonts w:ascii="ＭＳ ゴシック" w:eastAsia="ＭＳ ゴシック" w:hAnsi="ＭＳ ゴシック" w:hint="eastAsia"/>
          <w:sz w:val="24"/>
          <w:szCs w:val="24"/>
        </w:rPr>
        <w:t>ジョブフェアの</w:t>
      </w:r>
      <w:r w:rsidR="00D501ED" w:rsidRPr="009945FF">
        <w:rPr>
          <w:rFonts w:ascii="ＭＳ ゴシック" w:eastAsia="ＭＳ ゴシック" w:hAnsi="ＭＳ ゴシック" w:hint="eastAsia"/>
          <w:sz w:val="24"/>
          <w:szCs w:val="24"/>
        </w:rPr>
        <w:t>内容、日本文化及び雇用慣行等の</w:t>
      </w:r>
      <w:r w:rsidR="00100540" w:rsidRPr="009945FF">
        <w:rPr>
          <w:rFonts w:ascii="ＭＳ ゴシック" w:eastAsia="ＭＳ ゴシック" w:hAnsi="ＭＳ ゴシック" w:hint="eastAsia"/>
          <w:sz w:val="24"/>
          <w:szCs w:val="24"/>
        </w:rPr>
        <w:t>参考</w:t>
      </w:r>
      <w:r w:rsidR="00D501ED" w:rsidRPr="009945FF">
        <w:rPr>
          <w:rFonts w:ascii="ＭＳ ゴシック" w:eastAsia="ＭＳ ゴシック" w:hAnsi="ＭＳ ゴシック" w:hint="eastAsia"/>
          <w:sz w:val="24"/>
          <w:szCs w:val="24"/>
        </w:rPr>
        <w:t>情報を広く周知するとともに</w:t>
      </w:r>
      <w:r w:rsidR="00100540" w:rsidRPr="009945FF">
        <w:rPr>
          <w:rFonts w:ascii="ＭＳ ゴシック" w:eastAsia="ＭＳ ゴシック" w:hAnsi="ＭＳ ゴシック" w:hint="eastAsia"/>
          <w:sz w:val="24"/>
          <w:szCs w:val="24"/>
        </w:rPr>
        <w:t>（オンライン開催可）</w:t>
      </w:r>
      <w:r w:rsidR="00D501ED" w:rsidRPr="009945FF">
        <w:rPr>
          <w:rFonts w:ascii="ＭＳ ゴシック" w:eastAsia="ＭＳ ゴシック" w:hAnsi="ＭＳ ゴシック" w:hint="eastAsia"/>
          <w:sz w:val="24"/>
          <w:szCs w:val="24"/>
        </w:rPr>
        <w:t>、ＳＮＳ等を活用して広く開催を告知し、参加者を募集する。</w:t>
      </w:r>
    </w:p>
    <w:p w14:paraId="3F47CD0A" w14:textId="77777777" w:rsidR="003547BC" w:rsidRPr="009945FF" w:rsidRDefault="00D501ED" w:rsidP="003547BC">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乙独自のノウハウを活用し、事前説明会、事前ガイダンス及び現地説明会の満足度を高める取組を実施すること。（例えば、各地の関係団体、中小企業支援機関等と連携、実際に高度外国人材を採用している中堅・中小企業者や日本での就労経験のある高度外国人材の経験談・アドバイス等の講演、参加者間での交流の場の設置等）</w:t>
      </w:r>
    </w:p>
    <w:p w14:paraId="4091CDFA" w14:textId="77777777" w:rsidR="00056401" w:rsidRPr="009945FF" w:rsidRDefault="00D501ED" w:rsidP="00056401">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乙独自のノウハウを活用し、参加企業の内定・採用率を高める取組を実施すること。（例えば、参加企業の既存の自社ＰＲ動画を参加登録学生に事前に提供する等）</w:t>
      </w:r>
    </w:p>
    <w:p w14:paraId="3497C564" w14:textId="77777777" w:rsidR="003D0C78" w:rsidRPr="009945FF" w:rsidRDefault="00D501ED" w:rsidP="003D0C78">
      <w:pPr>
        <w:pStyle w:val="a7"/>
        <w:numPr>
          <w:ilvl w:val="0"/>
          <w:numId w:val="18"/>
        </w:numPr>
        <w:ind w:leftChars="0"/>
        <w:rPr>
          <w:rFonts w:ascii="ＭＳ ゴシック" w:eastAsia="ＭＳ ゴシック" w:hAnsi="ＭＳ ゴシック"/>
          <w:sz w:val="24"/>
          <w:szCs w:val="24"/>
        </w:rPr>
      </w:pPr>
      <w:r w:rsidRPr="009945FF">
        <w:rPr>
          <w:rFonts w:ascii="ＭＳ ゴシック" w:eastAsia="ＭＳ ゴシック" w:hAnsi="ＭＳ ゴシック" w:hint="eastAsia"/>
          <w:sz w:val="24"/>
          <w:szCs w:val="24"/>
        </w:rPr>
        <w:t>ジョブフェア終了後、日本</w:t>
      </w:r>
      <w:r w:rsidR="00100540" w:rsidRPr="009945FF">
        <w:rPr>
          <w:rFonts w:ascii="ＭＳ ゴシック" w:eastAsia="ＭＳ ゴシック" w:hAnsi="ＭＳ ゴシック" w:hint="eastAsia"/>
          <w:sz w:val="24"/>
          <w:szCs w:val="24"/>
        </w:rPr>
        <w:t>企業又は日系企業</w:t>
      </w:r>
      <w:r w:rsidRPr="009945FF">
        <w:rPr>
          <w:rFonts w:ascii="ＭＳ ゴシック" w:eastAsia="ＭＳ ゴシック" w:hAnsi="ＭＳ ゴシック" w:hint="eastAsia"/>
          <w:sz w:val="24"/>
          <w:szCs w:val="24"/>
        </w:rPr>
        <w:t>での就労が内定した現地大学生等の入社までの手続や、入社後の定着に向けた環境整備について、必要に応じ「高度外国人材活躍推進プラットフォーム」の支援を得るべく連携する。</w:t>
      </w:r>
    </w:p>
    <w:p w14:paraId="3D7C5170" w14:textId="77777777" w:rsidR="003D0C78" w:rsidRPr="00154ED2" w:rsidRDefault="007F2AB6" w:rsidP="003D0C78">
      <w:pPr>
        <w:pStyle w:val="afc"/>
        <w:rPr>
          <w:rFonts w:ascii="ＭＳ ゴシック" w:hAnsi="ＭＳ ゴシック"/>
          <w:sz w:val="24"/>
          <w:szCs w:val="24"/>
        </w:rPr>
      </w:pPr>
      <w:bookmarkStart w:id="8" w:name="_Toc416338710"/>
      <w:r>
        <w:rPr>
          <w:rFonts w:ascii="ＭＳ ゴシック" w:hAnsi="ＭＳ ゴシック" w:hint="eastAsia"/>
          <w:sz w:val="24"/>
          <w:szCs w:val="24"/>
        </w:rPr>
        <w:t>（３）</w:t>
      </w:r>
      <w:r w:rsidRPr="00154ED2">
        <w:rPr>
          <w:rFonts w:ascii="ＭＳ ゴシック" w:hAnsi="ＭＳ ゴシック" w:hint="eastAsia"/>
          <w:sz w:val="24"/>
          <w:szCs w:val="24"/>
        </w:rPr>
        <w:t>参加者に対するアンケート及び追跡調査</w:t>
      </w:r>
      <w:bookmarkEnd w:id="8"/>
    </w:p>
    <w:p w14:paraId="654D13CC" w14:textId="46E51C20"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ジョブフェアに参加した企業及び現地大学生等に対してアンケート調査を行い、企業や現地大学生等の内定・採用・定着に関する要望等を収集</w:t>
      </w:r>
      <w:r w:rsidR="009B3FFB">
        <w:rPr>
          <w:rFonts w:ascii="ＭＳ ゴシック" w:eastAsia="ＭＳ ゴシック" w:hAnsi="ＭＳ ゴシック" w:hint="eastAsia"/>
          <w:sz w:val="24"/>
          <w:szCs w:val="24"/>
        </w:rPr>
        <w:t>。</w:t>
      </w:r>
    </w:p>
    <w:p w14:paraId="58FD5858" w14:textId="77777777"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収集した参加者の氏名、連絡先、属性等情報の電子化とヒアリング結果も踏まえた分析を行い甲に報告するとともに、次年度以降のジョブフェアの開催ニーズや、事業実施にあたっての課題を提言として取りまとめる</w:t>
      </w:r>
      <w:r w:rsidR="006E0B6D" w:rsidRPr="00154ED2">
        <w:rPr>
          <w:rFonts w:ascii="ＭＳ ゴシック" w:eastAsia="ＭＳ ゴシック" w:hAnsi="ＭＳ ゴシック" w:hint="eastAsia"/>
          <w:sz w:val="24"/>
          <w:szCs w:val="24"/>
        </w:rPr>
        <w:t>。</w:t>
      </w:r>
    </w:p>
    <w:p w14:paraId="0A32FCA4" w14:textId="203E8E11" w:rsidR="003D0C78" w:rsidRPr="00154ED2" w:rsidRDefault="00D501ED" w:rsidP="003D0C78">
      <w:pPr>
        <w:pStyle w:val="a7"/>
        <w:numPr>
          <w:ilvl w:val="0"/>
          <w:numId w:val="1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契約期間の終盤に参加者に対する追跡調査を実施し、ジョブフェア終了後の最終的な採用状況を整理し甲に報告</w:t>
      </w:r>
      <w:r w:rsidR="009B3FFB">
        <w:rPr>
          <w:rFonts w:ascii="ＭＳ ゴシック" w:eastAsia="ＭＳ ゴシック" w:hAnsi="ＭＳ ゴシック" w:hint="eastAsia"/>
          <w:sz w:val="24"/>
          <w:szCs w:val="24"/>
        </w:rPr>
        <w:t>。</w:t>
      </w:r>
    </w:p>
    <w:p w14:paraId="6112DCCB" w14:textId="77777777" w:rsidR="00DC0FEC" w:rsidRPr="00154ED2" w:rsidRDefault="00DC0FEC">
      <w:pPr>
        <w:rPr>
          <w:rFonts w:ascii="ＭＳ ゴシック" w:eastAsia="ＭＳ ゴシック" w:hAnsi="ＭＳ ゴシック"/>
          <w:sz w:val="24"/>
          <w:szCs w:val="24"/>
        </w:rPr>
      </w:pPr>
    </w:p>
    <w:p w14:paraId="2BAD40F2" w14:textId="77777777" w:rsidR="003D0C78" w:rsidRPr="00154ED2" w:rsidRDefault="00D501ED" w:rsidP="003D0C78">
      <w:pPr>
        <w:pStyle w:val="af8"/>
        <w:rPr>
          <w:sz w:val="24"/>
        </w:rPr>
      </w:pPr>
      <w:bookmarkStart w:id="9" w:name="_Toc416338715"/>
      <w:r w:rsidRPr="00154ED2">
        <w:rPr>
          <w:rFonts w:hint="eastAsia"/>
          <w:sz w:val="24"/>
        </w:rPr>
        <w:t>５．事業実施期間</w:t>
      </w:r>
      <w:bookmarkEnd w:id="9"/>
    </w:p>
    <w:p w14:paraId="30A15EA7" w14:textId="77777777" w:rsidR="003D0C78" w:rsidRPr="00154ED2" w:rsidRDefault="00D501ED" w:rsidP="003D0C78">
      <w:pPr>
        <w:ind w:firstLineChars="200" w:firstLine="48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契約締結日から</w:t>
      </w:r>
      <w:r w:rsidR="0018262A">
        <w:rPr>
          <w:rFonts w:ascii="ＭＳ ゴシック" w:eastAsia="ＭＳ ゴシック" w:hAnsi="ＭＳ ゴシック" w:hint="eastAsia"/>
          <w:sz w:val="24"/>
          <w:szCs w:val="24"/>
        </w:rPr>
        <w:t>令和６</w:t>
      </w:r>
      <w:r w:rsidRPr="00154ED2">
        <w:rPr>
          <w:rFonts w:ascii="ＭＳ ゴシック" w:eastAsia="ＭＳ ゴシック" w:hAnsi="ＭＳ ゴシック" w:hint="eastAsia"/>
          <w:sz w:val="24"/>
          <w:szCs w:val="24"/>
        </w:rPr>
        <w:t>年３月３１日まで</w:t>
      </w:r>
    </w:p>
    <w:p w14:paraId="39B9053C" w14:textId="77777777" w:rsidR="003D0C78" w:rsidRPr="0018262A" w:rsidRDefault="003D0C78" w:rsidP="00D929A5">
      <w:pPr>
        <w:rPr>
          <w:rFonts w:ascii="ＭＳ ゴシック" w:eastAsia="ＭＳ ゴシック" w:hAnsi="ＭＳ ゴシック"/>
          <w:sz w:val="24"/>
          <w:szCs w:val="24"/>
        </w:rPr>
      </w:pPr>
    </w:p>
    <w:p w14:paraId="0A0A9D1A" w14:textId="77777777" w:rsidR="00D37D44" w:rsidRPr="00154ED2" w:rsidRDefault="00AB2757" w:rsidP="00AB2757">
      <w:pPr>
        <w:pStyle w:val="af8"/>
        <w:rPr>
          <w:sz w:val="24"/>
        </w:rPr>
      </w:pPr>
      <w:r w:rsidRPr="00154ED2">
        <w:rPr>
          <w:rFonts w:hint="eastAsia"/>
          <w:sz w:val="24"/>
        </w:rPr>
        <w:t>６．</w:t>
      </w:r>
      <w:r w:rsidR="00D501ED" w:rsidRPr="00154ED2">
        <w:rPr>
          <w:rFonts w:hint="eastAsia"/>
          <w:sz w:val="24"/>
        </w:rPr>
        <w:t>応募資格</w:t>
      </w:r>
    </w:p>
    <w:p w14:paraId="54399ACD" w14:textId="77777777" w:rsidR="00D71F8E" w:rsidRPr="00154ED2" w:rsidRDefault="00D501ED" w:rsidP="00083E2C">
      <w:pPr>
        <w:pStyle w:val="a7"/>
        <w:numPr>
          <w:ilvl w:val="0"/>
          <w:numId w:val="6"/>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本事業の対象となる申請者は、次に掲げる要件を満たす事業者と</w:t>
      </w:r>
      <w:r w:rsidR="00CA15CD" w:rsidRPr="00154ED2">
        <w:rPr>
          <w:rFonts w:ascii="ＭＳ ゴシック" w:eastAsia="ＭＳ ゴシック" w:hAnsi="ＭＳ ゴシック" w:hint="eastAsia"/>
          <w:sz w:val="24"/>
          <w:szCs w:val="24"/>
        </w:rPr>
        <w:t>します</w:t>
      </w:r>
      <w:r w:rsidRPr="00154ED2">
        <w:rPr>
          <w:rFonts w:ascii="ＭＳ ゴシック" w:eastAsia="ＭＳ ゴシック" w:hAnsi="ＭＳ ゴシック" w:hint="eastAsia"/>
          <w:sz w:val="24"/>
          <w:szCs w:val="24"/>
        </w:rPr>
        <w:t>。</w:t>
      </w:r>
    </w:p>
    <w:p w14:paraId="40F498B1" w14:textId="77777777" w:rsidR="003B4B59"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①日本に拠点を有していること。</w:t>
      </w:r>
    </w:p>
    <w:p w14:paraId="02929F90" w14:textId="77777777" w:rsidR="003B4B59"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lastRenderedPageBreak/>
        <w:t>②本事業を的確に遂行するに足る組織・人員等を有していること。</w:t>
      </w:r>
    </w:p>
    <w:p w14:paraId="4E0001F2" w14:textId="77777777" w:rsidR="003B4B59"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③本事業を円滑に遂行するために必要な経営基盤を有し、かつ資金等について十分な管理能力を有していること。</w:t>
      </w:r>
    </w:p>
    <w:p w14:paraId="71578851" w14:textId="77777777" w:rsidR="00861A93"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④予算決算及び会計令第７０条及び７１条の規定に該当しないものであること。</w:t>
      </w:r>
    </w:p>
    <w:p w14:paraId="46156F61" w14:textId="77777777" w:rsidR="003B4B59"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⑤経済産業省からの補助金交付等停止措置又は指名停止措置が講じられている者ではないこと。</w:t>
      </w:r>
    </w:p>
    <w:p w14:paraId="3F5EC211" w14:textId="77777777" w:rsidR="00235019" w:rsidRPr="00154ED2" w:rsidRDefault="00D501ED" w:rsidP="009A6429">
      <w:pPr>
        <w:ind w:leftChars="270" w:left="754" w:hangingChars="78" w:hanging="187"/>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※コンソーシアム形式による申請も認めますが、その場合は幹事者を決めるとともに、幹事者が企画提案書を提出して下さい。（ただし、幹事者が業務の全てを他の事業者に再委託することはできません。）</w:t>
      </w:r>
    </w:p>
    <w:p w14:paraId="2C8C7516" w14:textId="77777777" w:rsidR="003B4B59" w:rsidRPr="00154ED2" w:rsidRDefault="003B4B59" w:rsidP="003B4B59">
      <w:pPr>
        <w:pStyle w:val="a7"/>
        <w:ind w:leftChars="0" w:left="420"/>
        <w:rPr>
          <w:rFonts w:ascii="ＭＳ ゴシック" w:eastAsia="ＭＳ ゴシック" w:hAnsi="ＭＳ ゴシック"/>
          <w:sz w:val="24"/>
          <w:szCs w:val="24"/>
        </w:rPr>
      </w:pPr>
    </w:p>
    <w:p w14:paraId="23748A6F" w14:textId="77777777" w:rsidR="00861A93" w:rsidRPr="00154ED2" w:rsidRDefault="00AB2757" w:rsidP="00AB2757">
      <w:pPr>
        <w:pStyle w:val="af8"/>
        <w:rPr>
          <w:sz w:val="24"/>
        </w:rPr>
      </w:pPr>
      <w:r w:rsidRPr="00154ED2">
        <w:rPr>
          <w:rFonts w:hint="eastAsia"/>
          <w:sz w:val="24"/>
        </w:rPr>
        <w:t>７．</w:t>
      </w:r>
      <w:r w:rsidR="00D501ED" w:rsidRPr="00154ED2">
        <w:rPr>
          <w:rFonts w:hint="eastAsia"/>
          <w:sz w:val="24"/>
        </w:rPr>
        <w:t>契約の要件</w:t>
      </w:r>
    </w:p>
    <w:p w14:paraId="48EF9C11" w14:textId="77777777" w:rsidR="00861A93" w:rsidRPr="00154ED2" w:rsidRDefault="00D501ED" w:rsidP="00083E2C">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契約形態：　委託契約</w:t>
      </w:r>
    </w:p>
    <w:p w14:paraId="2B43068D" w14:textId="77777777" w:rsidR="004B6487" w:rsidRPr="00154ED2" w:rsidRDefault="004B6487" w:rsidP="004B6487">
      <w:pPr>
        <w:pStyle w:val="a7"/>
        <w:ind w:leftChars="0" w:left="720"/>
        <w:rPr>
          <w:rFonts w:ascii="ＭＳ ゴシック" w:eastAsia="ＭＳ ゴシック" w:hAnsi="ＭＳ ゴシック"/>
          <w:sz w:val="24"/>
          <w:szCs w:val="24"/>
        </w:rPr>
      </w:pPr>
    </w:p>
    <w:p w14:paraId="455F28E9" w14:textId="77777777" w:rsidR="00984D09" w:rsidRPr="00154ED2" w:rsidRDefault="00D501ED" w:rsidP="008E1662">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採択件数：　１件</w:t>
      </w:r>
    </w:p>
    <w:p w14:paraId="6EB15CBE" w14:textId="77777777" w:rsidR="00984D09" w:rsidRPr="00154ED2" w:rsidRDefault="00984D09" w:rsidP="004B6487">
      <w:pPr>
        <w:rPr>
          <w:rFonts w:ascii="ＭＳ ゴシック" w:eastAsia="ＭＳ ゴシック" w:hAnsi="ＭＳ ゴシック"/>
          <w:sz w:val="24"/>
          <w:szCs w:val="24"/>
        </w:rPr>
      </w:pPr>
    </w:p>
    <w:p w14:paraId="253FC6A8" w14:textId="04435059" w:rsidR="00B33976" w:rsidRPr="00154ED2" w:rsidRDefault="00D501ED" w:rsidP="00B33976">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予算規模：　上限</w:t>
      </w:r>
      <w:r w:rsidR="008456DF">
        <w:rPr>
          <w:rFonts w:ascii="ＭＳ ゴシック" w:eastAsia="ＭＳ ゴシック" w:hAnsi="ＭＳ ゴシック" w:hint="eastAsia"/>
          <w:sz w:val="24"/>
          <w:szCs w:val="24"/>
        </w:rPr>
        <w:t>１</w:t>
      </w:r>
      <w:r w:rsidR="00144DF9">
        <w:rPr>
          <w:rFonts w:ascii="ＭＳ ゴシック" w:eastAsia="ＭＳ ゴシック" w:hAnsi="ＭＳ ゴシック" w:hint="eastAsia"/>
          <w:sz w:val="24"/>
          <w:szCs w:val="24"/>
        </w:rPr>
        <w:t>５</w:t>
      </w:r>
      <w:r w:rsidR="008456DF">
        <w:rPr>
          <w:rFonts w:ascii="ＭＳ ゴシック" w:eastAsia="ＭＳ ゴシック" w:hAnsi="ＭＳ ゴシック" w:hint="eastAsia"/>
          <w:sz w:val="24"/>
          <w:szCs w:val="24"/>
        </w:rPr>
        <w:t>，０００，０００</w:t>
      </w:r>
      <w:r w:rsidRPr="00154ED2">
        <w:rPr>
          <w:rFonts w:ascii="ＭＳ ゴシック" w:eastAsia="ＭＳ ゴシック" w:hAnsi="ＭＳ ゴシック" w:hint="eastAsia"/>
          <w:sz w:val="24"/>
          <w:szCs w:val="24"/>
        </w:rPr>
        <w:t>円</w:t>
      </w:r>
    </w:p>
    <w:p w14:paraId="1AB4E896" w14:textId="77777777" w:rsidR="00235019" w:rsidRPr="00154ED2" w:rsidRDefault="00D501ED" w:rsidP="00555D9D">
      <w:pPr>
        <w:ind w:leftChars="200" w:left="66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※最終的な契約金額・実施内容等は、経済産業省と調整した上で決定することとします。</w:t>
      </w:r>
    </w:p>
    <w:p w14:paraId="294B75E5" w14:textId="77777777" w:rsidR="004B6487" w:rsidRPr="00154ED2" w:rsidRDefault="004B6487" w:rsidP="00143F1D">
      <w:pPr>
        <w:ind w:leftChars="200" w:left="660" w:hangingChars="100" w:hanging="240"/>
        <w:rPr>
          <w:rFonts w:ascii="ＭＳ ゴシック" w:eastAsia="ＭＳ ゴシック" w:hAnsi="ＭＳ ゴシック"/>
          <w:sz w:val="24"/>
          <w:szCs w:val="24"/>
        </w:rPr>
      </w:pPr>
    </w:p>
    <w:p w14:paraId="4EF69CE5" w14:textId="77777777" w:rsidR="00861A93" w:rsidRPr="00154ED2" w:rsidRDefault="00F87A8A" w:rsidP="00083E2C">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成果物の納入：　事業報告書の電子媒体１部を経済産業省に納入</w:t>
      </w:r>
    </w:p>
    <w:p w14:paraId="65EDDAB3" w14:textId="77777777" w:rsidR="00235019" w:rsidRPr="00154ED2" w:rsidRDefault="00D501ED" w:rsidP="00555D9D">
      <w:pPr>
        <w:ind w:leftChars="200" w:left="66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※電子媒体を納入する際、経済産業省が指定するファイル形式に加え、透明テキストファイル付ＰＤＦファイルに変換した電子媒体も併せて納入してください。</w:t>
      </w:r>
    </w:p>
    <w:p w14:paraId="70EBF93D" w14:textId="77777777" w:rsidR="00235019" w:rsidRPr="00154ED2" w:rsidRDefault="00D501ED" w:rsidP="00E27611">
      <w:pPr>
        <w:ind w:firstLineChars="236" w:firstLine="566"/>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※事業の進捗等に応じ、参考資料の提出を求めることがあります。</w:t>
      </w:r>
    </w:p>
    <w:p w14:paraId="27C58ECD" w14:textId="77777777" w:rsidR="004B6487" w:rsidRPr="00154ED2" w:rsidRDefault="004B6487" w:rsidP="00143F1D">
      <w:pPr>
        <w:ind w:firstLineChars="200" w:firstLine="480"/>
        <w:rPr>
          <w:rFonts w:ascii="ＭＳ ゴシック" w:eastAsia="ＭＳ ゴシック" w:hAnsi="ＭＳ ゴシック"/>
          <w:sz w:val="24"/>
          <w:szCs w:val="24"/>
        </w:rPr>
      </w:pPr>
    </w:p>
    <w:p w14:paraId="610408D7" w14:textId="77777777" w:rsidR="00861A93" w:rsidRPr="00154ED2" w:rsidRDefault="00D501ED" w:rsidP="00083E2C">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委託金の支払時期：　原則、事業終了後に精算払（概ね</w:t>
      </w:r>
      <w:r w:rsidR="0018262A">
        <w:rPr>
          <w:rFonts w:ascii="ＭＳ ゴシック" w:eastAsia="ＭＳ ゴシック" w:hAnsi="ＭＳ ゴシック" w:hint="eastAsia"/>
          <w:sz w:val="24"/>
          <w:szCs w:val="24"/>
        </w:rPr>
        <w:t>令和６</w:t>
      </w:r>
      <w:r w:rsidRPr="00154ED2">
        <w:rPr>
          <w:rFonts w:ascii="ＭＳ ゴシック" w:eastAsia="ＭＳ ゴシック" w:hAnsi="ＭＳ ゴシック" w:hint="eastAsia"/>
          <w:sz w:val="24"/>
          <w:szCs w:val="24"/>
        </w:rPr>
        <w:t>年４月下旬頃の支払）</w:t>
      </w:r>
    </w:p>
    <w:p w14:paraId="72D40D0C" w14:textId="77777777" w:rsidR="008817F4" w:rsidRPr="00154ED2" w:rsidRDefault="00D501ED" w:rsidP="003D0E8F">
      <w:pPr>
        <w:ind w:leftChars="236" w:left="736"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※事業終了前の支払い（概算払）は</w:t>
      </w:r>
      <w:r w:rsidRPr="00154ED2">
        <w:rPr>
          <w:rFonts w:ascii="ＭＳ ゴシック" w:eastAsia="ＭＳ ゴシック" w:hAnsi="ＭＳ ゴシック" w:hint="eastAsia"/>
          <w:bCs/>
          <w:sz w:val="24"/>
          <w:szCs w:val="24"/>
        </w:rPr>
        <w:t>財務省への協議事項とされていることから、財務省の承認が前提となることをご了承ください。</w:t>
      </w:r>
    </w:p>
    <w:p w14:paraId="4C05899B" w14:textId="77777777" w:rsidR="008817F4" w:rsidRPr="00154ED2" w:rsidRDefault="008817F4" w:rsidP="008817F4">
      <w:pPr>
        <w:ind w:firstLineChars="236" w:firstLine="566"/>
        <w:rPr>
          <w:rFonts w:ascii="ＭＳ ゴシック" w:eastAsia="ＭＳ ゴシック" w:hAnsi="ＭＳ ゴシック"/>
          <w:sz w:val="24"/>
          <w:szCs w:val="24"/>
        </w:rPr>
      </w:pPr>
    </w:p>
    <w:p w14:paraId="0B7CF014" w14:textId="77777777" w:rsidR="004B6487" w:rsidRPr="00154ED2" w:rsidRDefault="00D501ED" w:rsidP="00AB2757">
      <w:pPr>
        <w:pStyle w:val="a7"/>
        <w:numPr>
          <w:ilvl w:val="0"/>
          <w:numId w:val="2"/>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支払額の確定方法：　原則、現地調査を行った上で支払額を確定</w:t>
      </w:r>
    </w:p>
    <w:p w14:paraId="5312F0E7" w14:textId="77777777" w:rsidR="00235019" w:rsidRPr="00154ED2" w:rsidRDefault="00D501ED" w:rsidP="00555D9D">
      <w:pPr>
        <w:ind w:leftChars="200" w:left="66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※事業終了後に事業者より提出された実績報告書に基づき、原則として</w:t>
      </w:r>
      <w:r w:rsidR="0018262A">
        <w:rPr>
          <w:rFonts w:ascii="ＭＳ ゴシック" w:eastAsia="ＭＳ ゴシック" w:hAnsi="ＭＳ ゴシック" w:hint="eastAsia"/>
          <w:sz w:val="24"/>
          <w:szCs w:val="24"/>
        </w:rPr>
        <w:t>令和６</w:t>
      </w:r>
      <w:r w:rsidRPr="00154ED2">
        <w:rPr>
          <w:rFonts w:ascii="ＭＳ ゴシック" w:eastAsia="ＭＳ ゴシック" w:hAnsi="ＭＳ ゴシック" w:hint="eastAsia"/>
          <w:sz w:val="24"/>
          <w:szCs w:val="24"/>
        </w:rPr>
        <w:t>年４月１０日頃までに事業者の主たる事務所の所在地にて現地調査を行った上で、支払額を確定します。</w:t>
      </w:r>
    </w:p>
    <w:p w14:paraId="18B0AC41" w14:textId="77777777" w:rsidR="00235019" w:rsidRPr="00154ED2" w:rsidRDefault="00D501ED" w:rsidP="00555D9D">
      <w:pPr>
        <w:ind w:leftChars="200" w:left="66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支払確定額は、契約金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CCD0763" w14:textId="77777777" w:rsidR="00861A93" w:rsidRPr="00154ED2" w:rsidRDefault="00861A93" w:rsidP="00861A93">
      <w:pPr>
        <w:rPr>
          <w:rFonts w:ascii="ＭＳ ゴシック" w:eastAsia="ＭＳ ゴシック" w:hAnsi="ＭＳ ゴシック"/>
          <w:sz w:val="24"/>
          <w:szCs w:val="24"/>
        </w:rPr>
      </w:pPr>
    </w:p>
    <w:p w14:paraId="70A14FA2" w14:textId="77777777" w:rsidR="003B4B59" w:rsidRPr="00154ED2" w:rsidRDefault="00AB2757" w:rsidP="00AB2757">
      <w:pPr>
        <w:pStyle w:val="af8"/>
        <w:rPr>
          <w:sz w:val="24"/>
        </w:rPr>
      </w:pPr>
      <w:r w:rsidRPr="00154ED2">
        <w:rPr>
          <w:rFonts w:hint="eastAsia"/>
          <w:sz w:val="24"/>
        </w:rPr>
        <w:t>８．</w:t>
      </w:r>
      <w:r w:rsidR="00D501ED" w:rsidRPr="00154ED2">
        <w:rPr>
          <w:rFonts w:hint="eastAsia"/>
          <w:sz w:val="24"/>
        </w:rPr>
        <w:t>応募手続</w:t>
      </w:r>
    </w:p>
    <w:p w14:paraId="7778DE8D" w14:textId="77777777" w:rsidR="00D37D44" w:rsidRPr="00154ED2" w:rsidRDefault="00D501ED" w:rsidP="00083E2C">
      <w:pPr>
        <w:pStyle w:val="a7"/>
        <w:numPr>
          <w:ilvl w:val="0"/>
          <w:numId w:val="3"/>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募集期間</w:t>
      </w:r>
    </w:p>
    <w:p w14:paraId="72FECC38" w14:textId="37EE4394" w:rsidR="00D71F8E" w:rsidRPr="00154ED2" w:rsidRDefault="00D501ED" w:rsidP="00AD5299">
      <w:pPr>
        <w:pStyle w:val="a7"/>
        <w:numPr>
          <w:ilvl w:val="0"/>
          <w:numId w:val="6"/>
        </w:numPr>
        <w:ind w:leftChars="0"/>
        <w:rPr>
          <w:rFonts w:ascii="ＭＳ ゴシック" w:eastAsia="ＭＳ ゴシック" w:hAnsi="ＭＳ ゴシック"/>
          <w:sz w:val="24"/>
          <w:szCs w:val="24"/>
        </w:rPr>
      </w:pPr>
      <w:bookmarkStart w:id="10" w:name="_Hlk127196964"/>
      <w:r w:rsidRPr="0044139C">
        <w:rPr>
          <w:rFonts w:ascii="ＭＳ ゴシック" w:eastAsia="ＭＳ ゴシック" w:hAnsi="ＭＳ ゴシック" w:hint="eastAsia"/>
          <w:w w:val="87"/>
          <w:kern w:val="0"/>
          <w:sz w:val="24"/>
          <w:szCs w:val="24"/>
          <w:fitText w:val="1050" w:id="1901765889"/>
        </w:rPr>
        <w:t>募集開始</w:t>
      </w:r>
      <w:r w:rsidRPr="0044139C">
        <w:rPr>
          <w:rFonts w:ascii="ＭＳ ゴシック" w:eastAsia="ＭＳ ゴシック" w:hAnsi="ＭＳ ゴシック" w:hint="eastAsia"/>
          <w:spacing w:val="4"/>
          <w:w w:val="87"/>
          <w:kern w:val="0"/>
          <w:sz w:val="24"/>
          <w:szCs w:val="24"/>
          <w:fitText w:val="1050" w:id="1901765889"/>
        </w:rPr>
        <w:t>日</w:t>
      </w:r>
      <w:r w:rsidRPr="00154ED2">
        <w:rPr>
          <w:rFonts w:ascii="ＭＳ ゴシック" w:eastAsia="ＭＳ ゴシック" w:hAnsi="ＭＳ ゴシック" w:hint="eastAsia"/>
          <w:sz w:val="24"/>
          <w:szCs w:val="24"/>
        </w:rPr>
        <w:t xml:space="preserve">：　</w:t>
      </w:r>
      <w:r w:rsidR="0018262A">
        <w:rPr>
          <w:rFonts w:ascii="ＭＳ ゴシック" w:eastAsia="ＭＳ ゴシック" w:hAnsi="ＭＳ ゴシック" w:hint="eastAsia"/>
          <w:sz w:val="24"/>
          <w:szCs w:val="24"/>
        </w:rPr>
        <w:t>令和</w:t>
      </w:r>
      <w:r w:rsidR="008456DF">
        <w:rPr>
          <w:rFonts w:ascii="ＭＳ ゴシック" w:eastAsia="ＭＳ ゴシック" w:hAnsi="ＭＳ ゴシック" w:hint="eastAsia"/>
          <w:sz w:val="24"/>
          <w:szCs w:val="24"/>
        </w:rPr>
        <w:t>５</w:t>
      </w:r>
      <w:r w:rsidRPr="00154ED2">
        <w:rPr>
          <w:rFonts w:ascii="ＭＳ ゴシック" w:eastAsia="ＭＳ ゴシック" w:hAnsi="ＭＳ ゴシック" w:hint="eastAsia"/>
          <w:sz w:val="24"/>
          <w:szCs w:val="24"/>
        </w:rPr>
        <w:t>年</w:t>
      </w:r>
      <w:r w:rsidR="00144DF9">
        <w:rPr>
          <w:rFonts w:ascii="ＭＳ ゴシック" w:eastAsia="ＭＳ ゴシック" w:hAnsi="ＭＳ ゴシック" w:hint="eastAsia"/>
          <w:sz w:val="24"/>
          <w:szCs w:val="24"/>
        </w:rPr>
        <w:t>２</w:t>
      </w:r>
      <w:r w:rsidRPr="00154ED2">
        <w:rPr>
          <w:rFonts w:ascii="ＭＳ ゴシック" w:eastAsia="ＭＳ ゴシック" w:hAnsi="ＭＳ ゴシック" w:hint="eastAsia"/>
          <w:sz w:val="24"/>
          <w:szCs w:val="24"/>
        </w:rPr>
        <w:t>月</w:t>
      </w:r>
      <w:r w:rsidR="00E025D2">
        <w:rPr>
          <w:rFonts w:ascii="ＭＳ ゴシック" w:eastAsia="ＭＳ ゴシック" w:hAnsi="ＭＳ ゴシック" w:hint="eastAsia"/>
          <w:sz w:val="24"/>
          <w:szCs w:val="24"/>
        </w:rPr>
        <w:t>１</w:t>
      </w:r>
      <w:r w:rsidR="003D45B9">
        <w:rPr>
          <w:rFonts w:ascii="ＭＳ ゴシック" w:eastAsia="ＭＳ ゴシック" w:hAnsi="ＭＳ ゴシック" w:hint="eastAsia"/>
          <w:sz w:val="24"/>
          <w:szCs w:val="24"/>
        </w:rPr>
        <w:t>４</w:t>
      </w:r>
      <w:r w:rsidRPr="00154ED2">
        <w:rPr>
          <w:rFonts w:ascii="ＭＳ ゴシック" w:eastAsia="ＭＳ ゴシック" w:hAnsi="ＭＳ ゴシック" w:hint="eastAsia"/>
          <w:sz w:val="24"/>
          <w:szCs w:val="24"/>
        </w:rPr>
        <w:t>日（</w:t>
      </w:r>
      <w:r w:rsidR="003D45B9">
        <w:rPr>
          <w:rFonts w:ascii="ＭＳ ゴシック" w:eastAsia="ＭＳ ゴシック" w:hAnsi="ＭＳ ゴシック" w:hint="eastAsia"/>
          <w:sz w:val="24"/>
          <w:szCs w:val="24"/>
        </w:rPr>
        <w:t>火</w:t>
      </w:r>
      <w:r w:rsidR="00036D26">
        <w:rPr>
          <w:rFonts w:ascii="ＭＳ ゴシック" w:eastAsia="ＭＳ ゴシック" w:hAnsi="ＭＳ ゴシック" w:hint="eastAsia"/>
          <w:sz w:val="24"/>
          <w:szCs w:val="24"/>
        </w:rPr>
        <w:t>曜日</w:t>
      </w:r>
      <w:r w:rsidRPr="00154ED2">
        <w:rPr>
          <w:rFonts w:ascii="ＭＳ ゴシック" w:eastAsia="ＭＳ ゴシック" w:hAnsi="ＭＳ ゴシック" w:hint="eastAsia"/>
          <w:sz w:val="24"/>
          <w:szCs w:val="24"/>
        </w:rPr>
        <w:t>）</w:t>
      </w:r>
    </w:p>
    <w:p w14:paraId="33ED6A12" w14:textId="7738E84A" w:rsidR="00C747A2" w:rsidRPr="00154ED2" w:rsidRDefault="00D501ED" w:rsidP="00083E2C">
      <w:pPr>
        <w:pStyle w:val="a7"/>
        <w:numPr>
          <w:ilvl w:val="0"/>
          <w:numId w:val="6"/>
        </w:numPr>
        <w:ind w:leftChars="0"/>
        <w:rPr>
          <w:rFonts w:ascii="ＭＳ ゴシック" w:eastAsia="ＭＳ ゴシック" w:hAnsi="ＭＳ ゴシック"/>
          <w:sz w:val="24"/>
          <w:szCs w:val="24"/>
        </w:rPr>
      </w:pPr>
      <w:r w:rsidRPr="004A30FC">
        <w:rPr>
          <w:rFonts w:ascii="ＭＳ ゴシック" w:eastAsia="ＭＳ ゴシック" w:hAnsi="ＭＳ ゴシック" w:hint="eastAsia"/>
          <w:spacing w:val="15"/>
          <w:kern w:val="0"/>
          <w:sz w:val="24"/>
          <w:szCs w:val="24"/>
          <w:fitText w:val="1050" w:id="1901765890"/>
        </w:rPr>
        <w:t>締</w:t>
      </w:r>
      <w:r w:rsidRPr="002500CB">
        <w:rPr>
          <w:rFonts w:ascii="ＭＳ ゴシック" w:eastAsia="ＭＳ ゴシック" w:hAnsi="ＭＳ ゴシック" w:hint="eastAsia"/>
          <w:spacing w:val="15"/>
          <w:kern w:val="0"/>
          <w:sz w:val="24"/>
          <w:szCs w:val="24"/>
          <w:fitText w:val="1050" w:id="1901765890"/>
        </w:rPr>
        <w:t>切日</w:t>
      </w:r>
      <w:r w:rsidRPr="002500CB">
        <w:rPr>
          <w:rFonts w:ascii="ＭＳ ゴシック" w:eastAsia="ＭＳ ゴシック" w:hAnsi="ＭＳ ゴシック" w:hint="eastAsia"/>
          <w:kern w:val="0"/>
          <w:sz w:val="24"/>
          <w:szCs w:val="24"/>
          <w:fitText w:val="1050" w:id="1901765890"/>
        </w:rPr>
        <w:t>時</w:t>
      </w:r>
      <w:r w:rsidRPr="00154ED2">
        <w:rPr>
          <w:rFonts w:ascii="ＭＳ ゴシック" w:eastAsia="ＭＳ ゴシック" w:hAnsi="ＭＳ ゴシック" w:hint="eastAsia"/>
          <w:sz w:val="24"/>
          <w:szCs w:val="24"/>
        </w:rPr>
        <w:t>：　平成</w:t>
      </w:r>
      <w:r w:rsidR="008456DF">
        <w:rPr>
          <w:rFonts w:ascii="ＭＳ ゴシック" w:eastAsia="ＭＳ ゴシック" w:hAnsi="ＭＳ ゴシック" w:hint="eastAsia"/>
          <w:sz w:val="24"/>
          <w:szCs w:val="24"/>
        </w:rPr>
        <w:t>５</w:t>
      </w:r>
      <w:r w:rsidRPr="00154ED2">
        <w:rPr>
          <w:rFonts w:ascii="ＭＳ ゴシック" w:eastAsia="ＭＳ ゴシック" w:hAnsi="ＭＳ ゴシック" w:hint="eastAsia"/>
          <w:sz w:val="24"/>
          <w:szCs w:val="24"/>
        </w:rPr>
        <w:t>年</w:t>
      </w:r>
      <w:r w:rsidR="00144DF9">
        <w:rPr>
          <w:rFonts w:ascii="ＭＳ ゴシック" w:eastAsia="ＭＳ ゴシック" w:hAnsi="ＭＳ ゴシック" w:hint="eastAsia"/>
          <w:sz w:val="24"/>
          <w:szCs w:val="24"/>
        </w:rPr>
        <w:t>３</w:t>
      </w:r>
      <w:r w:rsidRPr="00154ED2">
        <w:rPr>
          <w:rFonts w:ascii="ＭＳ ゴシック" w:eastAsia="ＭＳ ゴシック" w:hAnsi="ＭＳ ゴシック" w:hint="eastAsia"/>
          <w:sz w:val="24"/>
          <w:szCs w:val="24"/>
        </w:rPr>
        <w:t>月</w:t>
      </w:r>
      <w:r w:rsidR="003D45B9">
        <w:rPr>
          <w:rFonts w:ascii="ＭＳ ゴシック" w:eastAsia="ＭＳ ゴシック" w:hAnsi="ＭＳ ゴシック" w:hint="eastAsia"/>
          <w:sz w:val="24"/>
          <w:szCs w:val="24"/>
        </w:rPr>
        <w:t>６</w:t>
      </w:r>
      <w:r w:rsidRPr="00154ED2">
        <w:rPr>
          <w:rFonts w:ascii="ＭＳ ゴシック" w:eastAsia="ＭＳ ゴシック" w:hAnsi="ＭＳ ゴシック" w:hint="eastAsia"/>
          <w:sz w:val="24"/>
          <w:szCs w:val="24"/>
        </w:rPr>
        <w:t>日（</w:t>
      </w:r>
      <w:r w:rsidR="003D45B9">
        <w:rPr>
          <w:rFonts w:ascii="ＭＳ ゴシック" w:eastAsia="ＭＳ ゴシック" w:hAnsi="ＭＳ ゴシック" w:hint="eastAsia"/>
          <w:sz w:val="24"/>
          <w:szCs w:val="24"/>
        </w:rPr>
        <w:t>月</w:t>
      </w:r>
      <w:r w:rsidR="00036D26">
        <w:rPr>
          <w:rFonts w:ascii="ＭＳ ゴシック" w:eastAsia="ＭＳ ゴシック" w:hAnsi="ＭＳ ゴシック" w:hint="eastAsia"/>
          <w:sz w:val="24"/>
          <w:szCs w:val="24"/>
        </w:rPr>
        <w:t>曜日</w:t>
      </w:r>
      <w:r w:rsidRPr="00154ED2">
        <w:rPr>
          <w:rFonts w:ascii="ＭＳ ゴシック" w:eastAsia="ＭＳ ゴシック" w:hAnsi="ＭＳ ゴシック" w:hint="eastAsia"/>
          <w:sz w:val="24"/>
          <w:szCs w:val="24"/>
        </w:rPr>
        <w:t>）</w:t>
      </w:r>
      <w:r w:rsidRPr="00154ED2">
        <w:rPr>
          <w:rFonts w:ascii="ＭＳ ゴシック" w:eastAsia="ＭＳ ゴシック" w:hAnsi="ＭＳ ゴシック" w:hint="eastAsia"/>
          <w:sz w:val="24"/>
          <w:szCs w:val="24"/>
          <w:u w:val="wave" w:color="FF0000"/>
        </w:rPr>
        <w:t>１２：００必着</w:t>
      </w:r>
    </w:p>
    <w:bookmarkEnd w:id="10"/>
    <w:p w14:paraId="360AF368" w14:textId="77777777" w:rsidR="00C747A2" w:rsidRPr="00154ED2" w:rsidRDefault="00C747A2" w:rsidP="00C747A2">
      <w:pPr>
        <w:rPr>
          <w:rFonts w:ascii="ＭＳ ゴシック" w:eastAsia="ＭＳ ゴシック" w:hAnsi="ＭＳ ゴシック"/>
          <w:sz w:val="24"/>
          <w:szCs w:val="24"/>
        </w:rPr>
      </w:pPr>
    </w:p>
    <w:p w14:paraId="5D289F77" w14:textId="77777777" w:rsidR="00C747A2" w:rsidRPr="00154ED2" w:rsidRDefault="00D501ED" w:rsidP="00C747A2">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（２）説明会の開催</w:t>
      </w:r>
    </w:p>
    <w:p w14:paraId="759F8CCC" w14:textId="77777777" w:rsidR="00144DF9" w:rsidRPr="00144DF9" w:rsidRDefault="00144DF9" w:rsidP="00A978E4">
      <w:pPr>
        <w:pStyle w:val="a7"/>
        <w:ind w:leftChars="0" w:left="630"/>
        <w:rPr>
          <w:rFonts w:ascii="ＭＳ ゴシック" w:eastAsia="ＭＳ ゴシック" w:hAnsi="ＭＳ ゴシック"/>
          <w:spacing w:val="15"/>
          <w:kern w:val="0"/>
          <w:sz w:val="24"/>
          <w:szCs w:val="24"/>
        </w:rPr>
      </w:pPr>
      <w:r w:rsidRPr="00144DF9">
        <w:rPr>
          <w:rFonts w:ascii="ＭＳ ゴシック" w:eastAsia="ＭＳ ゴシック" w:hAnsi="ＭＳ ゴシック" w:hint="eastAsia"/>
          <w:spacing w:val="15"/>
          <w:kern w:val="0"/>
          <w:sz w:val="24"/>
          <w:szCs w:val="24"/>
        </w:rPr>
        <w:t>以下日時に「Microsoft Teams」を用いて行うので、１２．問い合わせへ連絡先（社名、担当者氏名、電話番号、メールアドレス）を下記期限までに登録してください。「Microsoft Teams」が利用できない場合は、概要を共有させていただきますので、その旨を連絡していただくとともに連絡先を登録してください。</w:t>
      </w:r>
    </w:p>
    <w:p w14:paraId="09878CD5" w14:textId="4C464FBD" w:rsidR="00144DF9" w:rsidRPr="00144DF9" w:rsidRDefault="00144DF9" w:rsidP="0044139C">
      <w:pPr>
        <w:pStyle w:val="a7"/>
        <w:numPr>
          <w:ilvl w:val="0"/>
          <w:numId w:val="23"/>
        </w:numPr>
        <w:ind w:leftChars="0"/>
        <w:rPr>
          <w:rFonts w:ascii="ＭＳ ゴシック" w:eastAsia="ＭＳ ゴシック" w:hAnsi="ＭＳ ゴシック"/>
          <w:spacing w:val="15"/>
          <w:kern w:val="0"/>
          <w:sz w:val="24"/>
          <w:szCs w:val="24"/>
        </w:rPr>
      </w:pPr>
      <w:bookmarkStart w:id="11" w:name="_Hlk127196999"/>
      <w:r w:rsidRPr="00144DF9">
        <w:rPr>
          <w:rFonts w:ascii="ＭＳ ゴシック" w:eastAsia="ＭＳ ゴシック" w:hAnsi="ＭＳ ゴシック" w:hint="eastAsia"/>
          <w:spacing w:val="15"/>
          <w:kern w:val="0"/>
          <w:sz w:val="24"/>
          <w:szCs w:val="24"/>
        </w:rPr>
        <w:t>開催日時：</w:t>
      </w:r>
      <w:bookmarkStart w:id="12" w:name="_Hlk127197058"/>
      <w:r w:rsidRPr="00144DF9">
        <w:rPr>
          <w:rFonts w:ascii="ＭＳ ゴシック" w:eastAsia="ＭＳ ゴシック" w:hAnsi="ＭＳ ゴシック" w:hint="eastAsia"/>
          <w:spacing w:val="15"/>
          <w:kern w:val="0"/>
          <w:sz w:val="24"/>
          <w:szCs w:val="24"/>
        </w:rPr>
        <w:t>第１回　令和５年２月１</w:t>
      </w:r>
      <w:r w:rsidR="003D45B9">
        <w:rPr>
          <w:rFonts w:ascii="ＭＳ ゴシック" w:eastAsia="ＭＳ ゴシック" w:hAnsi="ＭＳ ゴシック" w:hint="eastAsia"/>
          <w:spacing w:val="15"/>
          <w:kern w:val="0"/>
          <w:sz w:val="24"/>
          <w:szCs w:val="24"/>
        </w:rPr>
        <w:t>７</w:t>
      </w:r>
      <w:r w:rsidRPr="00144DF9">
        <w:rPr>
          <w:rFonts w:ascii="ＭＳ ゴシック" w:eastAsia="ＭＳ ゴシック" w:hAnsi="ＭＳ ゴシック" w:hint="eastAsia"/>
          <w:spacing w:val="15"/>
          <w:kern w:val="0"/>
          <w:sz w:val="24"/>
          <w:szCs w:val="24"/>
        </w:rPr>
        <w:t>日（</w:t>
      </w:r>
      <w:r w:rsidR="003D45B9">
        <w:rPr>
          <w:rFonts w:ascii="ＭＳ ゴシック" w:eastAsia="ＭＳ ゴシック" w:hAnsi="ＭＳ ゴシック" w:hint="eastAsia"/>
          <w:spacing w:val="15"/>
          <w:kern w:val="0"/>
          <w:sz w:val="24"/>
          <w:szCs w:val="24"/>
        </w:rPr>
        <w:t>金</w:t>
      </w:r>
      <w:r w:rsidRPr="00144DF9">
        <w:rPr>
          <w:rFonts w:ascii="ＭＳ ゴシック" w:eastAsia="ＭＳ ゴシック" w:hAnsi="ＭＳ ゴシック" w:hint="eastAsia"/>
          <w:spacing w:val="15"/>
          <w:kern w:val="0"/>
          <w:sz w:val="24"/>
          <w:szCs w:val="24"/>
        </w:rPr>
        <w:t>曜日）1</w:t>
      </w:r>
      <w:r w:rsidR="0044139C">
        <w:rPr>
          <w:rFonts w:ascii="ＭＳ ゴシック" w:eastAsia="ＭＳ ゴシック" w:hAnsi="ＭＳ ゴシック" w:hint="eastAsia"/>
          <w:spacing w:val="15"/>
          <w:kern w:val="0"/>
          <w:sz w:val="24"/>
          <w:szCs w:val="24"/>
        </w:rPr>
        <w:t>1</w:t>
      </w:r>
      <w:r w:rsidRPr="00144DF9">
        <w:rPr>
          <w:rFonts w:ascii="ＭＳ ゴシック" w:eastAsia="ＭＳ ゴシック" w:hAnsi="ＭＳ ゴシック" w:hint="eastAsia"/>
          <w:spacing w:val="15"/>
          <w:kern w:val="0"/>
          <w:sz w:val="24"/>
          <w:szCs w:val="24"/>
        </w:rPr>
        <w:t>:</w:t>
      </w:r>
      <w:r>
        <w:rPr>
          <w:rFonts w:ascii="ＭＳ ゴシック" w:eastAsia="ＭＳ ゴシック" w:hAnsi="ＭＳ ゴシック"/>
          <w:spacing w:val="15"/>
          <w:kern w:val="0"/>
          <w:sz w:val="24"/>
          <w:szCs w:val="24"/>
        </w:rPr>
        <w:t>3</w:t>
      </w:r>
      <w:r w:rsidRPr="00144DF9">
        <w:rPr>
          <w:rFonts w:ascii="ＭＳ ゴシック" w:eastAsia="ＭＳ ゴシック" w:hAnsi="ＭＳ ゴシック" w:hint="eastAsia"/>
          <w:spacing w:val="15"/>
          <w:kern w:val="0"/>
          <w:sz w:val="24"/>
          <w:szCs w:val="24"/>
        </w:rPr>
        <w:t>0-1</w:t>
      </w:r>
      <w:r w:rsidR="0044139C">
        <w:rPr>
          <w:rFonts w:ascii="ＭＳ ゴシック" w:eastAsia="ＭＳ ゴシック" w:hAnsi="ＭＳ ゴシック" w:hint="eastAsia"/>
          <w:spacing w:val="15"/>
          <w:kern w:val="0"/>
          <w:sz w:val="24"/>
          <w:szCs w:val="24"/>
        </w:rPr>
        <w:t>2</w:t>
      </w:r>
      <w:r w:rsidRPr="00144DF9">
        <w:rPr>
          <w:rFonts w:ascii="ＭＳ ゴシック" w:eastAsia="ＭＳ ゴシック" w:hAnsi="ＭＳ ゴシック" w:hint="eastAsia"/>
          <w:spacing w:val="15"/>
          <w:kern w:val="0"/>
          <w:sz w:val="24"/>
          <w:szCs w:val="24"/>
        </w:rPr>
        <w:t>:</w:t>
      </w:r>
      <w:r>
        <w:rPr>
          <w:rFonts w:ascii="ＭＳ ゴシック" w:eastAsia="ＭＳ ゴシック" w:hAnsi="ＭＳ ゴシック"/>
          <w:spacing w:val="15"/>
          <w:kern w:val="0"/>
          <w:sz w:val="24"/>
          <w:szCs w:val="24"/>
        </w:rPr>
        <w:t>0</w:t>
      </w:r>
      <w:r w:rsidRPr="00144DF9">
        <w:rPr>
          <w:rFonts w:ascii="ＭＳ ゴシック" w:eastAsia="ＭＳ ゴシック" w:hAnsi="ＭＳ ゴシック" w:hint="eastAsia"/>
          <w:spacing w:val="15"/>
          <w:kern w:val="0"/>
          <w:sz w:val="24"/>
          <w:szCs w:val="24"/>
        </w:rPr>
        <w:t>0</w:t>
      </w:r>
      <w:r>
        <w:rPr>
          <w:rFonts w:ascii="ＭＳ ゴシック" w:eastAsia="ＭＳ ゴシック" w:hAnsi="ＭＳ ゴシック"/>
          <w:spacing w:val="15"/>
          <w:kern w:val="0"/>
          <w:sz w:val="24"/>
          <w:szCs w:val="24"/>
        </w:rPr>
        <w:br/>
      </w:r>
      <w:r w:rsidR="0044139C">
        <w:rPr>
          <w:rFonts w:ascii="ＭＳ ゴシック" w:eastAsia="ＭＳ ゴシック" w:hAnsi="ＭＳ ゴシック" w:hint="eastAsia"/>
          <w:spacing w:val="15"/>
          <w:kern w:val="0"/>
          <w:sz w:val="24"/>
          <w:szCs w:val="24"/>
        </w:rPr>
        <w:t xml:space="preserve">　　　　　</w:t>
      </w:r>
      <w:r w:rsidRPr="00144DF9">
        <w:rPr>
          <w:rFonts w:ascii="ＭＳ ゴシック" w:eastAsia="ＭＳ ゴシック" w:hAnsi="ＭＳ ゴシック" w:hint="eastAsia"/>
          <w:spacing w:val="15"/>
          <w:kern w:val="0"/>
          <w:sz w:val="24"/>
          <w:szCs w:val="24"/>
        </w:rPr>
        <w:t>第２回　令和５年２月</w:t>
      </w:r>
      <w:r w:rsidR="003D45B9">
        <w:rPr>
          <w:rFonts w:ascii="ＭＳ ゴシック" w:eastAsia="ＭＳ ゴシック" w:hAnsi="ＭＳ ゴシック" w:hint="eastAsia"/>
          <w:spacing w:val="15"/>
          <w:kern w:val="0"/>
          <w:sz w:val="24"/>
          <w:szCs w:val="24"/>
        </w:rPr>
        <w:t>２０</w:t>
      </w:r>
      <w:r w:rsidRPr="00144DF9">
        <w:rPr>
          <w:rFonts w:ascii="ＭＳ ゴシック" w:eastAsia="ＭＳ ゴシック" w:hAnsi="ＭＳ ゴシック" w:hint="eastAsia"/>
          <w:spacing w:val="15"/>
          <w:kern w:val="0"/>
          <w:sz w:val="24"/>
          <w:szCs w:val="24"/>
        </w:rPr>
        <w:t>日（</w:t>
      </w:r>
      <w:r w:rsidR="003D45B9">
        <w:rPr>
          <w:rFonts w:ascii="ＭＳ ゴシック" w:eastAsia="ＭＳ ゴシック" w:hAnsi="ＭＳ ゴシック" w:hint="eastAsia"/>
          <w:spacing w:val="15"/>
          <w:kern w:val="0"/>
          <w:sz w:val="24"/>
          <w:szCs w:val="24"/>
        </w:rPr>
        <w:t>月</w:t>
      </w:r>
      <w:r w:rsidRPr="00144DF9">
        <w:rPr>
          <w:rFonts w:ascii="ＭＳ ゴシック" w:eastAsia="ＭＳ ゴシック" w:hAnsi="ＭＳ ゴシック" w:hint="eastAsia"/>
          <w:spacing w:val="15"/>
          <w:kern w:val="0"/>
          <w:sz w:val="24"/>
          <w:szCs w:val="24"/>
        </w:rPr>
        <w:t>曜日）</w:t>
      </w:r>
      <w:bookmarkEnd w:id="12"/>
      <w:r w:rsidR="0044139C" w:rsidRPr="00144DF9">
        <w:rPr>
          <w:rFonts w:ascii="ＭＳ ゴシック" w:eastAsia="ＭＳ ゴシック" w:hAnsi="ＭＳ ゴシック" w:hint="eastAsia"/>
          <w:spacing w:val="15"/>
          <w:kern w:val="0"/>
          <w:sz w:val="24"/>
          <w:szCs w:val="24"/>
        </w:rPr>
        <w:t>1</w:t>
      </w:r>
      <w:r w:rsidR="0044139C">
        <w:rPr>
          <w:rFonts w:ascii="ＭＳ ゴシック" w:eastAsia="ＭＳ ゴシック" w:hAnsi="ＭＳ ゴシック" w:hint="eastAsia"/>
          <w:spacing w:val="15"/>
          <w:kern w:val="0"/>
          <w:sz w:val="24"/>
          <w:szCs w:val="24"/>
        </w:rPr>
        <w:t>1</w:t>
      </w:r>
      <w:r w:rsidR="0044139C" w:rsidRPr="00144DF9">
        <w:rPr>
          <w:rFonts w:ascii="ＭＳ ゴシック" w:eastAsia="ＭＳ ゴシック" w:hAnsi="ＭＳ ゴシック" w:hint="eastAsia"/>
          <w:spacing w:val="15"/>
          <w:kern w:val="0"/>
          <w:sz w:val="24"/>
          <w:szCs w:val="24"/>
        </w:rPr>
        <w:t>:</w:t>
      </w:r>
      <w:r w:rsidR="0044139C">
        <w:rPr>
          <w:rFonts w:ascii="ＭＳ ゴシック" w:eastAsia="ＭＳ ゴシック" w:hAnsi="ＭＳ ゴシック"/>
          <w:spacing w:val="15"/>
          <w:kern w:val="0"/>
          <w:sz w:val="24"/>
          <w:szCs w:val="24"/>
        </w:rPr>
        <w:t>3</w:t>
      </w:r>
      <w:r w:rsidR="0044139C" w:rsidRPr="00144DF9">
        <w:rPr>
          <w:rFonts w:ascii="ＭＳ ゴシック" w:eastAsia="ＭＳ ゴシック" w:hAnsi="ＭＳ ゴシック" w:hint="eastAsia"/>
          <w:spacing w:val="15"/>
          <w:kern w:val="0"/>
          <w:sz w:val="24"/>
          <w:szCs w:val="24"/>
        </w:rPr>
        <w:t>0-1</w:t>
      </w:r>
      <w:r w:rsidR="0044139C">
        <w:rPr>
          <w:rFonts w:ascii="ＭＳ ゴシック" w:eastAsia="ＭＳ ゴシック" w:hAnsi="ＭＳ ゴシック" w:hint="eastAsia"/>
          <w:spacing w:val="15"/>
          <w:kern w:val="0"/>
          <w:sz w:val="24"/>
          <w:szCs w:val="24"/>
        </w:rPr>
        <w:t>2</w:t>
      </w:r>
      <w:r w:rsidR="0044139C" w:rsidRPr="00144DF9">
        <w:rPr>
          <w:rFonts w:ascii="ＭＳ ゴシック" w:eastAsia="ＭＳ ゴシック" w:hAnsi="ＭＳ ゴシック" w:hint="eastAsia"/>
          <w:spacing w:val="15"/>
          <w:kern w:val="0"/>
          <w:sz w:val="24"/>
          <w:szCs w:val="24"/>
        </w:rPr>
        <w:t>:</w:t>
      </w:r>
      <w:r w:rsidR="0044139C">
        <w:rPr>
          <w:rFonts w:ascii="ＭＳ ゴシック" w:eastAsia="ＭＳ ゴシック" w:hAnsi="ＭＳ ゴシック"/>
          <w:spacing w:val="15"/>
          <w:kern w:val="0"/>
          <w:sz w:val="24"/>
          <w:szCs w:val="24"/>
        </w:rPr>
        <w:t>0</w:t>
      </w:r>
      <w:r w:rsidR="0044139C" w:rsidRPr="00144DF9">
        <w:rPr>
          <w:rFonts w:ascii="ＭＳ ゴシック" w:eastAsia="ＭＳ ゴシック" w:hAnsi="ＭＳ ゴシック" w:hint="eastAsia"/>
          <w:spacing w:val="15"/>
          <w:kern w:val="0"/>
          <w:sz w:val="24"/>
          <w:szCs w:val="24"/>
        </w:rPr>
        <w:t>0</w:t>
      </w:r>
    </w:p>
    <w:p w14:paraId="30327456" w14:textId="5C760FC8" w:rsidR="00144DF9" w:rsidRPr="00144DF9" w:rsidRDefault="00144DF9" w:rsidP="0044139C">
      <w:pPr>
        <w:pStyle w:val="a7"/>
        <w:ind w:left="1110" w:hangingChars="100" w:hanging="270"/>
        <w:rPr>
          <w:rFonts w:ascii="ＭＳ ゴシック" w:eastAsia="ＭＳ ゴシック" w:hAnsi="ＭＳ ゴシック"/>
          <w:spacing w:val="15"/>
          <w:kern w:val="0"/>
          <w:sz w:val="24"/>
          <w:szCs w:val="24"/>
        </w:rPr>
      </w:pPr>
      <w:r w:rsidRPr="00144DF9">
        <w:rPr>
          <w:rFonts w:ascii="ＭＳ ゴシック" w:eastAsia="ＭＳ ゴシック" w:hAnsi="ＭＳ ゴシック" w:hint="eastAsia"/>
          <w:spacing w:val="15"/>
          <w:kern w:val="0"/>
          <w:sz w:val="24"/>
          <w:szCs w:val="24"/>
        </w:rPr>
        <w:t>※第1回、第２回ともに、事務局から募集概要等を説明し、質疑応答が終了次第、説明会は終了となります。</w:t>
      </w:r>
    </w:p>
    <w:p w14:paraId="1AA5E07C" w14:textId="77777777" w:rsidR="00144DF9" w:rsidRPr="00144DF9" w:rsidRDefault="00144DF9" w:rsidP="00A978E4">
      <w:pPr>
        <w:pStyle w:val="a7"/>
        <w:ind w:leftChars="0" w:left="0"/>
        <w:rPr>
          <w:rFonts w:ascii="ＭＳ ゴシック" w:eastAsia="ＭＳ ゴシック" w:hAnsi="ＭＳ ゴシック"/>
          <w:spacing w:val="15"/>
          <w:kern w:val="0"/>
          <w:sz w:val="24"/>
          <w:szCs w:val="24"/>
        </w:rPr>
      </w:pPr>
      <w:r w:rsidRPr="00144DF9">
        <w:rPr>
          <w:rFonts w:ascii="ＭＳ ゴシック" w:eastAsia="ＭＳ ゴシック" w:hAnsi="ＭＳ ゴシック" w:hint="eastAsia"/>
          <w:spacing w:val="15"/>
          <w:kern w:val="0"/>
          <w:sz w:val="24"/>
          <w:szCs w:val="24"/>
        </w:rPr>
        <w:t>【説明会登録期限】</w:t>
      </w:r>
    </w:p>
    <w:p w14:paraId="68A1B555" w14:textId="163C2AA8" w:rsidR="00144DF9" w:rsidRPr="00144DF9" w:rsidRDefault="00144DF9" w:rsidP="00A978E4">
      <w:pPr>
        <w:pStyle w:val="a7"/>
        <w:ind w:leftChars="0" w:left="630"/>
        <w:rPr>
          <w:rFonts w:ascii="ＭＳ ゴシック" w:eastAsia="ＭＳ ゴシック" w:hAnsi="ＭＳ ゴシック"/>
          <w:spacing w:val="15"/>
          <w:kern w:val="0"/>
          <w:sz w:val="24"/>
          <w:szCs w:val="24"/>
        </w:rPr>
      </w:pPr>
      <w:r w:rsidRPr="00144DF9">
        <w:rPr>
          <w:rFonts w:ascii="ＭＳ ゴシック" w:eastAsia="ＭＳ ゴシック" w:hAnsi="ＭＳ ゴシック" w:hint="eastAsia"/>
          <w:spacing w:val="15"/>
          <w:kern w:val="0"/>
          <w:sz w:val="24"/>
          <w:szCs w:val="24"/>
        </w:rPr>
        <w:t>第1回説明会：令和５年２月１</w:t>
      </w:r>
      <w:r w:rsidR="003D45B9">
        <w:rPr>
          <w:rFonts w:ascii="ＭＳ ゴシック" w:eastAsia="ＭＳ ゴシック" w:hAnsi="ＭＳ ゴシック" w:hint="eastAsia"/>
          <w:spacing w:val="15"/>
          <w:kern w:val="0"/>
          <w:sz w:val="24"/>
          <w:szCs w:val="24"/>
        </w:rPr>
        <w:t>６</w:t>
      </w:r>
      <w:r w:rsidRPr="00144DF9">
        <w:rPr>
          <w:rFonts w:ascii="ＭＳ ゴシック" w:eastAsia="ＭＳ ゴシック" w:hAnsi="ＭＳ ゴシック" w:hint="eastAsia"/>
          <w:spacing w:val="15"/>
          <w:kern w:val="0"/>
          <w:sz w:val="24"/>
          <w:szCs w:val="24"/>
        </w:rPr>
        <w:t>日（</w:t>
      </w:r>
      <w:r w:rsidR="003D45B9">
        <w:rPr>
          <w:rFonts w:ascii="ＭＳ ゴシック" w:eastAsia="ＭＳ ゴシック" w:hAnsi="ＭＳ ゴシック" w:hint="eastAsia"/>
          <w:spacing w:val="15"/>
          <w:kern w:val="0"/>
          <w:sz w:val="24"/>
          <w:szCs w:val="24"/>
        </w:rPr>
        <w:t>木</w:t>
      </w:r>
      <w:r w:rsidRPr="00144DF9">
        <w:rPr>
          <w:rFonts w:ascii="ＭＳ ゴシック" w:eastAsia="ＭＳ ゴシック" w:hAnsi="ＭＳ ゴシック" w:hint="eastAsia"/>
          <w:spacing w:val="15"/>
          <w:kern w:val="0"/>
          <w:sz w:val="24"/>
          <w:szCs w:val="24"/>
        </w:rPr>
        <w:t>）１８：００</w:t>
      </w:r>
    </w:p>
    <w:p w14:paraId="1EB6783D" w14:textId="3FDC30C2" w:rsidR="00144DF9" w:rsidRPr="00144DF9" w:rsidRDefault="00144DF9" w:rsidP="00A978E4">
      <w:pPr>
        <w:pStyle w:val="a7"/>
        <w:ind w:leftChars="0" w:left="630"/>
        <w:rPr>
          <w:rFonts w:ascii="ＭＳ ゴシック" w:eastAsia="ＭＳ ゴシック" w:hAnsi="ＭＳ ゴシック"/>
          <w:spacing w:val="15"/>
          <w:kern w:val="0"/>
          <w:sz w:val="24"/>
          <w:szCs w:val="24"/>
        </w:rPr>
      </w:pPr>
      <w:r w:rsidRPr="00144DF9">
        <w:rPr>
          <w:rFonts w:ascii="ＭＳ ゴシック" w:eastAsia="ＭＳ ゴシック" w:hAnsi="ＭＳ ゴシック" w:hint="eastAsia"/>
          <w:spacing w:val="15"/>
          <w:kern w:val="0"/>
          <w:sz w:val="24"/>
          <w:szCs w:val="24"/>
        </w:rPr>
        <w:t>第２回説明会：令和５年２月１</w:t>
      </w:r>
      <w:r w:rsidR="003D45B9">
        <w:rPr>
          <w:rFonts w:ascii="ＭＳ ゴシック" w:eastAsia="ＭＳ ゴシック" w:hAnsi="ＭＳ ゴシック" w:hint="eastAsia"/>
          <w:spacing w:val="15"/>
          <w:kern w:val="0"/>
          <w:sz w:val="24"/>
          <w:szCs w:val="24"/>
        </w:rPr>
        <w:t>７</w:t>
      </w:r>
      <w:r w:rsidRPr="00144DF9">
        <w:rPr>
          <w:rFonts w:ascii="ＭＳ ゴシック" w:eastAsia="ＭＳ ゴシック" w:hAnsi="ＭＳ ゴシック" w:hint="eastAsia"/>
          <w:spacing w:val="15"/>
          <w:kern w:val="0"/>
          <w:sz w:val="24"/>
          <w:szCs w:val="24"/>
        </w:rPr>
        <w:t>日（</w:t>
      </w:r>
      <w:r w:rsidR="003D45B9">
        <w:rPr>
          <w:rFonts w:ascii="ＭＳ ゴシック" w:eastAsia="ＭＳ ゴシック" w:hAnsi="ＭＳ ゴシック" w:hint="eastAsia"/>
          <w:spacing w:val="15"/>
          <w:kern w:val="0"/>
          <w:sz w:val="24"/>
          <w:szCs w:val="24"/>
        </w:rPr>
        <w:t>金</w:t>
      </w:r>
      <w:r w:rsidRPr="00144DF9">
        <w:rPr>
          <w:rFonts w:ascii="ＭＳ ゴシック" w:eastAsia="ＭＳ ゴシック" w:hAnsi="ＭＳ ゴシック" w:hint="eastAsia"/>
          <w:spacing w:val="15"/>
          <w:kern w:val="0"/>
          <w:sz w:val="24"/>
          <w:szCs w:val="24"/>
        </w:rPr>
        <w:t>）１８：００</w:t>
      </w:r>
    </w:p>
    <w:bookmarkEnd w:id="11"/>
    <w:p w14:paraId="5DC2DDC9" w14:textId="77777777" w:rsidR="007D3808" w:rsidRPr="00036D26" w:rsidRDefault="007D3808" w:rsidP="003D0E8F">
      <w:pPr>
        <w:ind w:leftChars="200" w:left="660" w:hangingChars="100" w:hanging="240"/>
        <w:rPr>
          <w:rFonts w:ascii="ＭＳ ゴシック" w:eastAsia="ＭＳ ゴシック" w:hAnsi="ＭＳ ゴシック"/>
          <w:sz w:val="24"/>
          <w:szCs w:val="24"/>
        </w:rPr>
      </w:pPr>
    </w:p>
    <w:p w14:paraId="17C353FE" w14:textId="77777777" w:rsidR="004B751F" w:rsidRPr="00154ED2" w:rsidRDefault="00D501ED" w:rsidP="009E6C5C">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（３）応募書類</w:t>
      </w:r>
    </w:p>
    <w:p w14:paraId="643A9C97" w14:textId="77777777" w:rsidR="0088700E" w:rsidRDefault="0088700E" w:rsidP="0088700E">
      <w:pPr>
        <w:pStyle w:val="a7"/>
        <w:numPr>
          <w:ilvl w:val="0"/>
          <w:numId w:val="23"/>
        </w:numPr>
        <w:ind w:leftChars="0"/>
        <w:rPr>
          <w:rFonts w:ascii="ＭＳ ゴシック" w:eastAsia="ＭＳ ゴシック" w:hAnsi="ＭＳ ゴシック"/>
          <w:sz w:val="24"/>
          <w:szCs w:val="24"/>
        </w:rPr>
      </w:pPr>
      <w:bookmarkStart w:id="13" w:name="_Hlk127201182"/>
      <w:r w:rsidRPr="00661D7F">
        <w:rPr>
          <w:rFonts w:ascii="ＭＳ ゴシック" w:eastAsia="ＭＳ ゴシック" w:hAnsi="ＭＳ ゴシック" w:hint="eastAsia"/>
          <w:sz w:val="24"/>
          <w:szCs w:val="24"/>
        </w:rPr>
        <w:t>以下の書類を（４）により提出してください。</w:t>
      </w:r>
    </w:p>
    <w:p w14:paraId="0EE935F8" w14:textId="77777777" w:rsidR="004D11E0" w:rsidRPr="00154ED2" w:rsidRDefault="00D501ED" w:rsidP="00083E2C">
      <w:pPr>
        <w:pStyle w:val="a7"/>
        <w:numPr>
          <w:ilvl w:val="0"/>
          <w:numId w:val="5"/>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申請書（様式１）＜１部＞（コンソーシアム形式での応募の場合、幹事者で作成し提出してください）</w:t>
      </w:r>
    </w:p>
    <w:p w14:paraId="23C82E9B" w14:textId="77777777" w:rsidR="004D11E0" w:rsidRPr="00154ED2" w:rsidRDefault="00D501ED" w:rsidP="00083E2C">
      <w:pPr>
        <w:pStyle w:val="a7"/>
        <w:numPr>
          <w:ilvl w:val="0"/>
          <w:numId w:val="5"/>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企画提案書（様式２）＜１部＞</w:t>
      </w:r>
    </w:p>
    <w:p w14:paraId="51B0BD09" w14:textId="77777777" w:rsidR="004D11E0" w:rsidRPr="00154ED2" w:rsidRDefault="00D501ED" w:rsidP="00083E2C">
      <w:pPr>
        <w:pStyle w:val="a7"/>
        <w:numPr>
          <w:ilvl w:val="0"/>
          <w:numId w:val="5"/>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申請者概要（様式３）及び直近１年分の財務諸表＜１部＞（コンソーシアム形式での応募の場合、全ての構成員について提出してください）</w:t>
      </w:r>
    </w:p>
    <w:p w14:paraId="0450DC1D" w14:textId="77777777" w:rsidR="00346B47" w:rsidRPr="00154ED2" w:rsidRDefault="00D501ED" w:rsidP="00083E2C">
      <w:pPr>
        <w:pStyle w:val="a7"/>
        <w:numPr>
          <w:ilvl w:val="0"/>
          <w:numId w:val="5"/>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その他参考資料（必要に応じ）＜１部＞</w:t>
      </w:r>
    </w:p>
    <w:p w14:paraId="2D18EFD8" w14:textId="77777777" w:rsidR="00235019" w:rsidRPr="00154ED2" w:rsidRDefault="00D501ED" w:rsidP="0044139C">
      <w:pPr>
        <w:ind w:leftChars="291" w:left="611"/>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※上記書類のうち、パンフレットや冊子についても部数を１部としてください。</w:t>
      </w:r>
    </w:p>
    <w:bookmarkEnd w:id="13"/>
    <w:p w14:paraId="30B60ADC" w14:textId="77777777" w:rsidR="00A3528C" w:rsidRPr="00154ED2" w:rsidRDefault="00A3528C">
      <w:pPr>
        <w:widowControl/>
        <w:jc w:val="left"/>
        <w:rPr>
          <w:rFonts w:ascii="ＭＳ ゴシック" w:eastAsia="ＭＳ ゴシック" w:hAnsi="ＭＳ ゴシック"/>
          <w:sz w:val="24"/>
          <w:szCs w:val="24"/>
        </w:rPr>
      </w:pPr>
    </w:p>
    <w:p w14:paraId="52CB6825" w14:textId="77777777" w:rsidR="00434F71" w:rsidRPr="00154ED2" w:rsidRDefault="00D501ED" w:rsidP="00083E2C">
      <w:pPr>
        <w:pStyle w:val="a7"/>
        <w:numPr>
          <w:ilvl w:val="0"/>
          <w:numId w:val="4"/>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提出された応募書類は本事業の採択に関する審査以外の目的には使用しません。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6067458E" w14:textId="77777777" w:rsidR="00434F71" w:rsidRPr="00154ED2" w:rsidRDefault="00D501ED" w:rsidP="00083E2C">
      <w:pPr>
        <w:pStyle w:val="a7"/>
        <w:numPr>
          <w:ilvl w:val="0"/>
          <w:numId w:val="4"/>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応募書類等の作成費は経費に含まれません。また、選定の正否を問わず、企画提案書の作成費用は支給されません。</w:t>
      </w:r>
    </w:p>
    <w:p w14:paraId="74E44AEC" w14:textId="77777777" w:rsidR="007232FA" w:rsidRPr="00154ED2" w:rsidRDefault="00D501ED" w:rsidP="00083E2C">
      <w:pPr>
        <w:pStyle w:val="a7"/>
        <w:numPr>
          <w:ilvl w:val="0"/>
          <w:numId w:val="4"/>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企画提案書に記載する内容については、今後の契約の基本方針となりますので、</w:t>
      </w:r>
      <w:r w:rsidRPr="00154ED2">
        <w:rPr>
          <w:rFonts w:ascii="ＭＳ ゴシック" w:eastAsia="ＭＳ ゴシック" w:hAnsi="ＭＳ ゴシック" w:hint="eastAsia"/>
          <w:sz w:val="24"/>
          <w:szCs w:val="24"/>
        </w:rPr>
        <w:lastRenderedPageBreak/>
        <w:t>予算額内で実現が確約されることのみ表明してください。なお、採択後であっても、申請者の都合により記載された内容に大幅な変更があった場合には、不採択となることがあります。</w:t>
      </w:r>
    </w:p>
    <w:p w14:paraId="751B46FA" w14:textId="77777777" w:rsidR="00D929A5" w:rsidRPr="00154ED2" w:rsidRDefault="00D929A5" w:rsidP="00D929A5">
      <w:pPr>
        <w:rPr>
          <w:rFonts w:ascii="ＭＳ ゴシック" w:eastAsia="ＭＳ ゴシック" w:hAnsi="ＭＳ ゴシック"/>
          <w:sz w:val="24"/>
          <w:szCs w:val="24"/>
        </w:rPr>
      </w:pPr>
    </w:p>
    <w:p w14:paraId="327EDFC7" w14:textId="77777777" w:rsidR="009F6BA9" w:rsidRPr="00154ED2" w:rsidRDefault="00D501ED" w:rsidP="009E6C5C">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（４）応募書類の提出先</w:t>
      </w:r>
    </w:p>
    <w:p w14:paraId="511BCFCA" w14:textId="3815CA2C" w:rsidR="00144DF9" w:rsidRPr="00A21B91" w:rsidRDefault="0088700E" w:rsidP="00144DF9">
      <w:pPr>
        <w:pStyle w:val="a7"/>
        <w:numPr>
          <w:ilvl w:val="0"/>
          <w:numId w:val="8"/>
        </w:numPr>
        <w:ind w:leftChars="0"/>
        <w:rPr>
          <w:rFonts w:ascii="ＭＳ ゴシック" w:eastAsia="ＭＳ ゴシック" w:hAnsi="ＭＳ ゴシック"/>
          <w:sz w:val="24"/>
          <w:szCs w:val="24"/>
        </w:rPr>
      </w:pPr>
      <w:bookmarkStart w:id="14" w:name="_Hlk127201211"/>
      <w:r w:rsidRPr="00A21B91">
        <w:rPr>
          <w:rFonts w:ascii="ＭＳ ゴシック" w:eastAsia="ＭＳ ゴシック" w:hAnsi="ＭＳ ゴシック" w:hint="eastAsia"/>
          <w:sz w:val="24"/>
          <w:szCs w:val="24"/>
        </w:rPr>
        <w:t>応募書類はメールにより１</w:t>
      </w:r>
      <w:r>
        <w:rPr>
          <w:rFonts w:ascii="ＭＳ ゴシック" w:eastAsia="ＭＳ ゴシック" w:hAnsi="ＭＳ ゴシック" w:hint="eastAsia"/>
          <w:sz w:val="24"/>
          <w:szCs w:val="24"/>
        </w:rPr>
        <w:t>３</w:t>
      </w:r>
      <w:r w:rsidRPr="00A21B91">
        <w:rPr>
          <w:rFonts w:ascii="ＭＳ ゴシック" w:eastAsia="ＭＳ ゴシック" w:hAnsi="ＭＳ ゴシック" w:hint="eastAsia"/>
          <w:sz w:val="24"/>
          <w:szCs w:val="24"/>
        </w:rPr>
        <w:t>．記載のE-mailアドレスに提出してください。</w:t>
      </w:r>
      <w:r w:rsidR="00144DF9" w:rsidRPr="00A21B91">
        <w:rPr>
          <w:rFonts w:ascii="ＭＳ ゴシック" w:eastAsia="ＭＳ ゴシック" w:hAnsi="ＭＳ ゴシック" w:hint="eastAsia"/>
          <w:sz w:val="24"/>
          <w:szCs w:val="24"/>
        </w:rPr>
        <w:t>その際メールの件名を「★重要★</w:t>
      </w:r>
      <w:r w:rsidR="00144DF9" w:rsidRPr="00036D26">
        <w:rPr>
          <w:rFonts w:ascii="ＭＳ ゴシック" w:eastAsia="ＭＳ ゴシック" w:hAnsi="ＭＳ ゴシック" w:hint="eastAsia"/>
          <w:sz w:val="24"/>
          <w:szCs w:val="24"/>
        </w:rPr>
        <w:t>令和４年度新興国市場開拓等事業委託費（高度外国人材と日本企業・日系企業とのマッチング強化事業）</w:t>
      </w:r>
      <w:r w:rsidR="00144DF9" w:rsidRPr="00154ED2">
        <w:rPr>
          <w:rFonts w:ascii="ＭＳ ゴシック" w:eastAsia="ＭＳ ゴシック" w:hAnsi="ＭＳ ゴシック" w:hint="eastAsia"/>
          <w:sz w:val="24"/>
          <w:szCs w:val="24"/>
        </w:rPr>
        <w:t>申請書</w:t>
      </w:r>
      <w:r w:rsidR="00144DF9" w:rsidRPr="00A21B91">
        <w:rPr>
          <w:rFonts w:ascii="ＭＳ ゴシック" w:eastAsia="ＭＳ ゴシック" w:hAnsi="ＭＳ ゴシック" w:hint="eastAsia"/>
          <w:sz w:val="24"/>
          <w:szCs w:val="24"/>
        </w:rPr>
        <w:t>」としてください。</w:t>
      </w:r>
    </w:p>
    <w:p w14:paraId="5C78B16C" w14:textId="77777777" w:rsidR="003D45B9" w:rsidRDefault="00144DF9" w:rsidP="00F74AC1">
      <w:pPr>
        <w:pStyle w:val="a7"/>
        <w:ind w:leftChars="337" w:left="1109" w:hangingChars="167" w:hanging="401"/>
        <w:rPr>
          <w:rFonts w:ascii="ＭＳ ゴシック" w:eastAsia="ＭＳ ゴシック" w:hAnsi="ＭＳ ゴシック"/>
          <w:sz w:val="24"/>
          <w:szCs w:val="24"/>
        </w:rPr>
      </w:pPr>
      <w:r w:rsidRPr="00A21B91">
        <w:rPr>
          <w:rFonts w:ascii="ＭＳ ゴシック" w:eastAsia="ＭＳ ゴシック" w:hAnsi="ＭＳ ゴシック" w:hint="eastAsia"/>
          <w:sz w:val="24"/>
          <w:szCs w:val="24"/>
        </w:rPr>
        <w:t>※資料に不備がある場合は、審査対象となりませんので、記入要領等を熟読の</w:t>
      </w:r>
    </w:p>
    <w:p w14:paraId="252C005E" w14:textId="2F2C95B9" w:rsidR="008C5E80" w:rsidRPr="00036D26" w:rsidRDefault="00144DF9" w:rsidP="003D45B9">
      <w:pPr>
        <w:pStyle w:val="a7"/>
        <w:ind w:leftChars="437" w:left="1079" w:hangingChars="67" w:hanging="161"/>
        <w:rPr>
          <w:rFonts w:ascii="ＭＳ ゴシック" w:eastAsia="ＭＳ ゴシック" w:hAnsi="ＭＳ ゴシック"/>
          <w:sz w:val="24"/>
          <w:szCs w:val="24"/>
        </w:rPr>
      </w:pPr>
      <w:r w:rsidRPr="00A21B91">
        <w:rPr>
          <w:rFonts w:ascii="ＭＳ ゴシック" w:eastAsia="ＭＳ ゴシック" w:hAnsi="ＭＳ ゴシック" w:hint="eastAsia"/>
          <w:sz w:val="24"/>
          <w:szCs w:val="24"/>
        </w:rPr>
        <w:t>上、注意して記入してください。</w:t>
      </w:r>
    </w:p>
    <w:bookmarkEnd w:id="14"/>
    <w:p w14:paraId="21C0AB19" w14:textId="77777777" w:rsidR="007E28F0" w:rsidRPr="00154ED2" w:rsidRDefault="007E28F0" w:rsidP="007E28F0">
      <w:pPr>
        <w:pStyle w:val="a7"/>
        <w:ind w:leftChars="0" w:left="0"/>
        <w:rPr>
          <w:rFonts w:ascii="ＭＳ ゴシック" w:eastAsia="ＭＳ ゴシック" w:hAnsi="ＭＳ ゴシック"/>
          <w:sz w:val="24"/>
          <w:szCs w:val="24"/>
        </w:rPr>
      </w:pPr>
    </w:p>
    <w:p w14:paraId="77709933" w14:textId="77777777" w:rsidR="006C2182" w:rsidRPr="00154ED2" w:rsidRDefault="00AB2757" w:rsidP="00AB2757">
      <w:pPr>
        <w:pStyle w:val="af8"/>
        <w:rPr>
          <w:sz w:val="24"/>
        </w:rPr>
      </w:pPr>
      <w:r w:rsidRPr="00154ED2">
        <w:rPr>
          <w:rFonts w:hint="eastAsia"/>
          <w:sz w:val="24"/>
        </w:rPr>
        <w:t>９．</w:t>
      </w:r>
      <w:r w:rsidR="00D501ED" w:rsidRPr="00154ED2">
        <w:rPr>
          <w:rFonts w:hint="eastAsia"/>
          <w:sz w:val="24"/>
        </w:rPr>
        <w:t>審査・採択について</w:t>
      </w:r>
    </w:p>
    <w:p w14:paraId="35B21F6E" w14:textId="77777777" w:rsidR="00434F71" w:rsidRPr="00154ED2" w:rsidRDefault="00D501ED" w:rsidP="00D71F8E">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（１）審査方法</w:t>
      </w:r>
    </w:p>
    <w:p w14:paraId="0D6C9A01" w14:textId="77777777" w:rsidR="008C5E80"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採択にあたっては、第三者の有識者で構成される委員会で審査を行った上で決定します。</w:t>
      </w:r>
    </w:p>
    <w:p w14:paraId="1A5CC014" w14:textId="77777777" w:rsidR="00A64FF5"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なお、応募締切後に、必要に応じて提案に関するヒアリングを実施します。この際、追加資料の提出を求める場合があります。</w:t>
      </w:r>
    </w:p>
    <w:p w14:paraId="73417D14" w14:textId="77777777" w:rsidR="000811AD" w:rsidRPr="00154ED2" w:rsidRDefault="000811AD" w:rsidP="00715767">
      <w:pPr>
        <w:ind w:leftChars="337" w:left="708"/>
        <w:rPr>
          <w:rFonts w:ascii="ＭＳ ゴシック" w:eastAsia="ＭＳ ゴシック" w:hAnsi="ＭＳ ゴシック"/>
          <w:sz w:val="24"/>
          <w:szCs w:val="24"/>
        </w:rPr>
      </w:pPr>
    </w:p>
    <w:p w14:paraId="326862D9" w14:textId="77777777" w:rsidR="00A64FF5" w:rsidRPr="00154ED2" w:rsidRDefault="00D501ED" w:rsidP="009E6C5C">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（２）審査基準及び配点</w:t>
      </w:r>
    </w:p>
    <w:p w14:paraId="69A4FEF6" w14:textId="77777777" w:rsidR="00E756F5" w:rsidRPr="00154ED2" w:rsidRDefault="00D501ED" w:rsidP="00083E2C">
      <w:pPr>
        <w:pStyle w:val="a7"/>
        <w:numPr>
          <w:ilvl w:val="0"/>
          <w:numId w:val="8"/>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次に掲げる審査基準及び配点に基づき、総合的な評価を行います。ただし、審査基準①及び②を満たしていない事業者については、他項目の評価にかかわらず採択いたしません。</w:t>
      </w:r>
    </w:p>
    <w:p w14:paraId="79D6254A" w14:textId="77777777" w:rsidR="009518C3"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①申請者が上記</w:t>
      </w:r>
      <w:r w:rsidR="00AF5A73" w:rsidRPr="00154ED2">
        <w:rPr>
          <w:rFonts w:ascii="ＭＳ ゴシック" w:eastAsia="ＭＳ ゴシック" w:hAnsi="ＭＳ ゴシック" w:hint="eastAsia"/>
          <w:bCs/>
          <w:sz w:val="24"/>
          <w:szCs w:val="24"/>
        </w:rPr>
        <w:t>６</w:t>
      </w:r>
      <w:r w:rsidRPr="00154ED2">
        <w:rPr>
          <w:rFonts w:ascii="ＭＳ ゴシック" w:eastAsia="ＭＳ ゴシック" w:hAnsi="ＭＳ ゴシック" w:hint="eastAsia"/>
          <w:bCs/>
          <w:sz w:val="24"/>
          <w:szCs w:val="24"/>
        </w:rPr>
        <w:t>．の応募資格を満たしているか。</w:t>
      </w:r>
    </w:p>
    <w:p w14:paraId="276186BD" w14:textId="77777777" w:rsidR="000151CD"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②提案内容が、上記</w:t>
      </w:r>
      <w:r w:rsidR="00AF5A73" w:rsidRPr="00154ED2">
        <w:rPr>
          <w:rFonts w:ascii="ＭＳ ゴシック" w:eastAsia="ＭＳ ゴシック" w:hAnsi="ＭＳ ゴシック" w:hint="eastAsia"/>
          <w:bCs/>
          <w:sz w:val="24"/>
          <w:szCs w:val="24"/>
        </w:rPr>
        <w:t>２</w:t>
      </w:r>
      <w:r w:rsidRPr="00154ED2">
        <w:rPr>
          <w:rFonts w:ascii="ＭＳ ゴシック" w:eastAsia="ＭＳ ゴシック" w:hAnsi="ＭＳ ゴシック" w:hint="eastAsia"/>
          <w:bCs/>
          <w:sz w:val="24"/>
          <w:szCs w:val="24"/>
        </w:rPr>
        <w:t>．本事業の目的及び</w:t>
      </w:r>
      <w:r w:rsidR="00AF5A73" w:rsidRPr="00154ED2">
        <w:rPr>
          <w:rFonts w:ascii="ＭＳ ゴシック" w:eastAsia="ＭＳ ゴシック" w:hAnsi="ＭＳ ゴシック" w:hint="eastAsia"/>
          <w:bCs/>
          <w:sz w:val="24"/>
          <w:szCs w:val="24"/>
        </w:rPr>
        <w:t>４</w:t>
      </w:r>
      <w:r w:rsidRPr="00154ED2">
        <w:rPr>
          <w:rFonts w:ascii="ＭＳ ゴシック" w:eastAsia="ＭＳ ゴシック" w:hAnsi="ＭＳ ゴシック" w:hint="eastAsia"/>
          <w:bCs/>
          <w:sz w:val="24"/>
          <w:szCs w:val="24"/>
        </w:rPr>
        <w:t>．事業内容に合致し、かつ具体的に説明されているか。（配点　１０点）</w:t>
      </w:r>
    </w:p>
    <w:p w14:paraId="637AC811" w14:textId="77777777" w:rsidR="000151CD"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③事業の実施方法、実施スケジュールが現実的か。（配点　１５点）</w:t>
      </w:r>
    </w:p>
    <w:p w14:paraId="785A11FC" w14:textId="77777777" w:rsidR="000151CD"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④事業の実施方法等</w:t>
      </w:r>
      <w:r w:rsidR="00036D26">
        <w:rPr>
          <w:rFonts w:ascii="ＭＳ ゴシック" w:eastAsia="ＭＳ ゴシック" w:hAnsi="ＭＳ ゴシック" w:hint="eastAsia"/>
          <w:bCs/>
          <w:sz w:val="24"/>
          <w:szCs w:val="24"/>
        </w:rPr>
        <w:t>.</w:t>
      </w:r>
      <w:r w:rsidRPr="00154ED2">
        <w:rPr>
          <w:rFonts w:ascii="ＭＳ ゴシック" w:eastAsia="ＭＳ ゴシック" w:hAnsi="ＭＳ ゴシック" w:hint="eastAsia"/>
          <w:bCs/>
          <w:sz w:val="24"/>
          <w:szCs w:val="24"/>
        </w:rPr>
        <w:t>について、本事業の成果を高めるための効果的な工夫が見られるか。（配点　２０点）</w:t>
      </w:r>
    </w:p>
    <w:p w14:paraId="3270DA46" w14:textId="77777777" w:rsidR="000151CD" w:rsidRPr="00154ED2" w:rsidRDefault="00BE5C55"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⑤本事業の関連分野に関する知見を有しているか。（配点　１０</w:t>
      </w:r>
      <w:r w:rsidR="00D501ED" w:rsidRPr="00154ED2">
        <w:rPr>
          <w:rFonts w:ascii="ＭＳ ゴシック" w:eastAsia="ＭＳ ゴシック" w:hAnsi="ＭＳ ゴシック" w:hint="eastAsia"/>
          <w:bCs/>
          <w:sz w:val="24"/>
          <w:szCs w:val="24"/>
        </w:rPr>
        <w:t>点）</w:t>
      </w:r>
    </w:p>
    <w:p w14:paraId="2E726E4C" w14:textId="77777777" w:rsidR="00AB427D" w:rsidRPr="00154ED2" w:rsidRDefault="00D501ED" w:rsidP="003D0E8F">
      <w:pPr>
        <w:pStyle w:val="a7"/>
        <w:ind w:leftChars="0" w:left="66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 xml:space="preserve">⑥本事業を遂行するための適切な実施・管理体制はとられているか。　</w:t>
      </w:r>
    </w:p>
    <w:p w14:paraId="76FE1C4B" w14:textId="77777777" w:rsidR="000151CD"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（配点　１５点）</w:t>
      </w:r>
    </w:p>
    <w:p w14:paraId="0D905C6A" w14:textId="77777777" w:rsidR="000151CD"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bCs/>
          <w:sz w:val="24"/>
          <w:szCs w:val="24"/>
        </w:rPr>
        <w:t>⑦必要となる経費・費目を過不足無く考慮し、適正な積算が行われているか。（配点　２０点）</w:t>
      </w:r>
    </w:p>
    <w:p w14:paraId="76360906" w14:textId="77777777" w:rsidR="00A64FF5" w:rsidRPr="00154ED2" w:rsidRDefault="00D501ED" w:rsidP="003D0E8F">
      <w:pPr>
        <w:pStyle w:val="a7"/>
        <w:ind w:leftChars="0" w:left="66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⑧危機</w:t>
      </w:r>
      <w:r w:rsidR="00BE5C55" w:rsidRPr="00154ED2">
        <w:rPr>
          <w:rFonts w:ascii="ＭＳ ゴシック" w:eastAsia="ＭＳ ゴシック" w:hAnsi="ＭＳ ゴシック" w:hint="eastAsia"/>
          <w:sz w:val="24"/>
          <w:szCs w:val="24"/>
        </w:rPr>
        <w:t>管理体制（事故・災害時の連絡・支援等）が整っているか。（配点　１０</w:t>
      </w:r>
      <w:r w:rsidRPr="00154ED2">
        <w:rPr>
          <w:rFonts w:ascii="ＭＳ ゴシック" w:eastAsia="ＭＳ ゴシック" w:hAnsi="ＭＳ ゴシック" w:hint="eastAsia"/>
          <w:sz w:val="24"/>
          <w:szCs w:val="24"/>
        </w:rPr>
        <w:t>点）</w:t>
      </w:r>
    </w:p>
    <w:p w14:paraId="12052611" w14:textId="77777777" w:rsidR="00D929A5" w:rsidRPr="00154ED2" w:rsidRDefault="00D929A5" w:rsidP="00D929A5">
      <w:pPr>
        <w:rPr>
          <w:rFonts w:ascii="ＭＳ ゴシック" w:eastAsia="ＭＳ ゴシック" w:hAnsi="ＭＳ ゴシック"/>
          <w:sz w:val="24"/>
          <w:szCs w:val="24"/>
        </w:rPr>
      </w:pPr>
    </w:p>
    <w:p w14:paraId="6A920974" w14:textId="77777777" w:rsidR="006C2182" w:rsidRPr="00154ED2" w:rsidRDefault="00D501ED" w:rsidP="00C747A2">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（３）採択結果の決定及び通知</w:t>
      </w:r>
    </w:p>
    <w:p w14:paraId="7F819894" w14:textId="77777777" w:rsidR="004D11E0"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lastRenderedPageBreak/>
        <w:t>採択された申請者については、経済産業省のホームページで公表するとともに、当該申請者に対しその旨を通知します。</w:t>
      </w:r>
    </w:p>
    <w:p w14:paraId="29C7661F" w14:textId="77777777" w:rsidR="00B67DB0" w:rsidRPr="00154ED2" w:rsidRDefault="00B67DB0" w:rsidP="00DA66A2">
      <w:pPr>
        <w:pStyle w:val="a7"/>
        <w:ind w:leftChars="0" w:left="420"/>
        <w:rPr>
          <w:rFonts w:ascii="ＭＳ ゴシック" w:eastAsia="ＭＳ ゴシック" w:hAnsi="ＭＳ ゴシック"/>
          <w:sz w:val="24"/>
          <w:szCs w:val="24"/>
        </w:rPr>
      </w:pPr>
    </w:p>
    <w:p w14:paraId="61A56C95" w14:textId="77777777" w:rsidR="006C2182" w:rsidRPr="00154ED2" w:rsidRDefault="0050467F" w:rsidP="0050467F">
      <w:pPr>
        <w:pStyle w:val="af8"/>
        <w:rPr>
          <w:sz w:val="24"/>
        </w:rPr>
      </w:pPr>
      <w:r w:rsidRPr="00154ED2">
        <w:rPr>
          <w:rFonts w:hint="eastAsia"/>
          <w:sz w:val="24"/>
        </w:rPr>
        <w:t>１０．</w:t>
      </w:r>
      <w:r w:rsidR="00D501ED" w:rsidRPr="00154ED2">
        <w:rPr>
          <w:rFonts w:hint="eastAsia"/>
          <w:sz w:val="24"/>
        </w:rPr>
        <w:t>契約について</w:t>
      </w:r>
    </w:p>
    <w:p w14:paraId="2243683F" w14:textId="77777777" w:rsidR="004D11E0"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採択された申請者について、国と提案者との間で委託契約を締結することになります。なお、採択決定後から委託契約締結までの間に、経済産業省との協議を経て、事業内容・構成、事業規模、金額等に変更が生じる可能性があります。</w:t>
      </w:r>
    </w:p>
    <w:p w14:paraId="0F0303BE" w14:textId="77777777" w:rsidR="004D11E0"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契約書作成に当たっての条件の協議が整い次第、委託契約を締結し、その後、事業開始となりますので、あらかじめ御承知おきください（契約締結前において、発注等を完成させた経費については、委託費の対象とはなりません）。また、契約条件が合致しない場合には、委託契約の締結ができない場合もありますので御了承ください。</w:t>
      </w:r>
    </w:p>
    <w:p w14:paraId="01B3551D" w14:textId="77777777" w:rsidR="00D929A5" w:rsidRPr="00154ED2" w:rsidRDefault="00D501ED" w:rsidP="00083E2C">
      <w:pPr>
        <w:pStyle w:val="a7"/>
        <w:numPr>
          <w:ilvl w:val="0"/>
          <w:numId w:val="8"/>
        </w:numPr>
        <w:ind w:leftChars="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なお、契約締結後、受託者に対し、事業実施に必要な情報等を提供することがありますが、情報の内容によっては、守秘義務の遵守をお願いすることがあります。</w:t>
      </w:r>
    </w:p>
    <w:p w14:paraId="57D4D8C7" w14:textId="77777777" w:rsidR="00E52A89" w:rsidRPr="00154ED2" w:rsidRDefault="00E52A89" w:rsidP="003E4503">
      <w:pPr>
        <w:pStyle w:val="a7"/>
        <w:ind w:leftChars="0" w:left="420"/>
        <w:rPr>
          <w:rFonts w:ascii="ＭＳ ゴシック" w:eastAsia="ＭＳ ゴシック" w:hAnsi="ＭＳ ゴシック"/>
          <w:sz w:val="24"/>
          <w:szCs w:val="24"/>
        </w:rPr>
      </w:pPr>
    </w:p>
    <w:p w14:paraId="1B8D40AF" w14:textId="77777777" w:rsidR="003E4503" w:rsidRPr="00154ED2" w:rsidRDefault="0050467F" w:rsidP="0050467F">
      <w:pPr>
        <w:pStyle w:val="af8"/>
        <w:rPr>
          <w:sz w:val="24"/>
        </w:rPr>
      </w:pPr>
      <w:r w:rsidRPr="00154ED2">
        <w:rPr>
          <w:rFonts w:hint="eastAsia"/>
          <w:sz w:val="24"/>
        </w:rPr>
        <w:t>１１．</w:t>
      </w:r>
      <w:r w:rsidR="00D501ED" w:rsidRPr="00154ED2">
        <w:rPr>
          <w:rFonts w:hint="eastAsia"/>
          <w:sz w:val="24"/>
        </w:rPr>
        <w:t xml:space="preserve">経費の計上　　</w:t>
      </w:r>
    </w:p>
    <w:p w14:paraId="14F743C2" w14:textId="77777777" w:rsidR="003E4503" w:rsidRPr="00154ED2" w:rsidRDefault="00D501ED" w:rsidP="00083E2C">
      <w:pPr>
        <w:pStyle w:val="a7"/>
        <w:numPr>
          <w:ilvl w:val="0"/>
          <w:numId w:val="10"/>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経費の区分</w:t>
      </w:r>
    </w:p>
    <w:p w14:paraId="6CEF1635" w14:textId="77777777" w:rsidR="00A3528C" w:rsidRPr="00154ED2" w:rsidRDefault="00D501ED" w:rsidP="00083E2C">
      <w:pPr>
        <w:pStyle w:val="a7"/>
        <w:numPr>
          <w:ilvl w:val="0"/>
          <w:numId w:val="11"/>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本事業の対象とする経費は、事業の遂行に直接必要な経費及び事業成果の取りまとめに必要な経費であり、具体的には以下のとおりです。</w:t>
      </w:r>
    </w:p>
    <w:p w14:paraId="2B33D9F4" w14:textId="77777777" w:rsidR="00D929A5" w:rsidRPr="00154ED2" w:rsidRDefault="00D929A5" w:rsidP="003D0E8F">
      <w:pPr>
        <w:pStyle w:val="a7"/>
        <w:ind w:leftChars="0" w:left="640"/>
        <w:rPr>
          <w:rFonts w:ascii="ＭＳ ゴシック" w:eastAsia="ＭＳ ゴシック" w:hAnsi="ＭＳ ゴシック"/>
          <w:bCs/>
          <w:sz w:val="24"/>
          <w:szCs w:val="24"/>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268"/>
        <w:gridCol w:w="6378"/>
      </w:tblGrid>
      <w:tr w:rsidR="008574DD" w:rsidRPr="00154ED2" w14:paraId="682566D7" w14:textId="77777777" w:rsidTr="000A5843">
        <w:trPr>
          <w:trHeight w:val="510"/>
        </w:trPr>
        <w:tc>
          <w:tcPr>
            <w:tcW w:w="2268" w:type="dxa"/>
            <w:shd w:val="clear" w:color="auto" w:fill="FFFFFF"/>
          </w:tcPr>
          <w:p w14:paraId="7F3D324A" w14:textId="77777777" w:rsidR="008574DD" w:rsidRPr="00154ED2" w:rsidRDefault="00D501ED" w:rsidP="000A5843">
            <w:pPr>
              <w:jc w:val="cente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経費項目</w:t>
            </w:r>
          </w:p>
        </w:tc>
        <w:tc>
          <w:tcPr>
            <w:tcW w:w="6378" w:type="dxa"/>
            <w:shd w:val="clear" w:color="auto" w:fill="FFFFFF"/>
          </w:tcPr>
          <w:p w14:paraId="69BF3A1D" w14:textId="77777777" w:rsidR="008574DD" w:rsidRPr="00154ED2" w:rsidRDefault="00D501ED" w:rsidP="000A5843">
            <w:pPr>
              <w:jc w:val="cente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内容</w:t>
            </w:r>
          </w:p>
        </w:tc>
      </w:tr>
      <w:tr w:rsidR="008574DD" w:rsidRPr="00154ED2" w14:paraId="4A499EAE" w14:textId="77777777" w:rsidTr="000A5843">
        <w:trPr>
          <w:trHeight w:val="345"/>
        </w:trPr>
        <w:tc>
          <w:tcPr>
            <w:tcW w:w="2268" w:type="dxa"/>
            <w:shd w:val="clear" w:color="auto" w:fill="FFFFFF"/>
          </w:tcPr>
          <w:p w14:paraId="7DE72D0E" w14:textId="77777777" w:rsidR="008574DD"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Ⅰ．人件費</w:t>
            </w:r>
          </w:p>
        </w:tc>
        <w:tc>
          <w:tcPr>
            <w:tcW w:w="6378" w:type="dxa"/>
            <w:shd w:val="clear" w:color="auto" w:fill="FFFFFF"/>
          </w:tcPr>
          <w:p w14:paraId="28B861F5" w14:textId="77777777" w:rsidR="008574DD"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事業に直接従事する者の直接作業時間に対する人件費</w:t>
            </w:r>
          </w:p>
          <w:p w14:paraId="4492AED3" w14:textId="77777777" w:rsidR="00E52A89" w:rsidRPr="00154ED2" w:rsidRDefault="00E52A89" w:rsidP="000A5843">
            <w:pPr>
              <w:rPr>
                <w:rFonts w:ascii="ＭＳ ゴシック" w:eastAsia="ＭＳ ゴシック" w:hAnsi="ＭＳ ゴシック"/>
                <w:sz w:val="24"/>
                <w:szCs w:val="24"/>
              </w:rPr>
            </w:pPr>
          </w:p>
        </w:tc>
      </w:tr>
      <w:tr w:rsidR="008574DD" w:rsidRPr="00154ED2" w14:paraId="5BE3F947" w14:textId="77777777" w:rsidTr="000A5843">
        <w:trPr>
          <w:trHeight w:val="407"/>
        </w:trPr>
        <w:tc>
          <w:tcPr>
            <w:tcW w:w="2268" w:type="dxa"/>
            <w:shd w:val="clear" w:color="auto" w:fill="FFFFFF"/>
          </w:tcPr>
          <w:p w14:paraId="055964BD" w14:textId="77777777" w:rsidR="008574DD"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Ⅱ．事業費</w:t>
            </w:r>
          </w:p>
        </w:tc>
        <w:tc>
          <w:tcPr>
            <w:tcW w:w="6378" w:type="dxa"/>
            <w:shd w:val="clear" w:color="auto" w:fill="FFFFFF"/>
          </w:tcPr>
          <w:p w14:paraId="517A4CDF" w14:textId="77777777" w:rsidR="00834343" w:rsidRPr="00154ED2" w:rsidRDefault="00834343" w:rsidP="000A5843">
            <w:pPr>
              <w:rPr>
                <w:rFonts w:ascii="ＭＳ ゴシック" w:eastAsia="ＭＳ ゴシック" w:hAnsi="ＭＳ ゴシック"/>
                <w:sz w:val="24"/>
                <w:szCs w:val="24"/>
              </w:rPr>
            </w:pPr>
          </w:p>
        </w:tc>
      </w:tr>
      <w:tr w:rsidR="00701B89" w:rsidRPr="00154ED2" w14:paraId="682711F5" w14:textId="77777777" w:rsidTr="00780D67">
        <w:trPr>
          <w:trHeight w:val="1114"/>
        </w:trPr>
        <w:tc>
          <w:tcPr>
            <w:tcW w:w="2268" w:type="dxa"/>
            <w:tcBorders>
              <w:bottom w:val="dashSmallGap" w:sz="4" w:space="0" w:color="auto"/>
            </w:tcBorders>
            <w:shd w:val="clear" w:color="auto" w:fill="FFFFFF"/>
          </w:tcPr>
          <w:p w14:paraId="53DEF2B5" w14:textId="77777777" w:rsidR="00701B89" w:rsidRPr="00154ED2" w:rsidRDefault="00D501ED" w:rsidP="0063701E">
            <w:pPr>
              <w:ind w:leftChars="100" w:left="21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海外ジョブフェア開催費</w:t>
            </w:r>
          </w:p>
        </w:tc>
        <w:tc>
          <w:tcPr>
            <w:tcW w:w="6378" w:type="dxa"/>
            <w:tcBorders>
              <w:bottom w:val="dashSmallGap" w:sz="4" w:space="0" w:color="auto"/>
            </w:tcBorders>
            <w:shd w:val="clear" w:color="auto" w:fill="FFFFFF"/>
          </w:tcPr>
          <w:p w14:paraId="2B11E265" w14:textId="177324C2" w:rsidR="00780D67" w:rsidRPr="00154ED2" w:rsidRDefault="00D501ED" w:rsidP="00DD47DA">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交通費、日当、宿泊費、会場費、資料・リーフレット等作成費、翻訳費、海外保険料、</w:t>
            </w:r>
            <w:r w:rsidR="00C015A3">
              <w:rPr>
                <w:rFonts w:ascii="ＭＳ ゴシック" w:eastAsia="ＭＳ ゴシック" w:hAnsi="ＭＳ ゴシック" w:hint="eastAsia"/>
                <w:sz w:val="24"/>
                <w:szCs w:val="24"/>
              </w:rPr>
              <w:t>その他</w:t>
            </w:r>
            <w:r w:rsidRPr="00154ED2">
              <w:rPr>
                <w:rFonts w:ascii="ＭＳ ゴシック" w:eastAsia="ＭＳ ゴシック" w:hAnsi="ＭＳ ゴシック" w:hint="eastAsia"/>
                <w:sz w:val="24"/>
                <w:szCs w:val="24"/>
              </w:rPr>
              <w:t>諸経費　等</w:t>
            </w:r>
          </w:p>
        </w:tc>
      </w:tr>
      <w:tr w:rsidR="00780D67" w:rsidRPr="00154ED2" w14:paraId="1173CFE4" w14:textId="77777777" w:rsidTr="00780D67">
        <w:tc>
          <w:tcPr>
            <w:tcW w:w="2268" w:type="dxa"/>
            <w:tcBorders>
              <w:top w:val="dashSmallGap" w:sz="4" w:space="0" w:color="auto"/>
              <w:bottom w:val="single" w:sz="4" w:space="0" w:color="auto"/>
            </w:tcBorders>
            <w:shd w:val="clear" w:color="auto" w:fill="FFFFFF"/>
          </w:tcPr>
          <w:p w14:paraId="3DE8D8F8" w14:textId="77777777" w:rsidR="00780D67" w:rsidRPr="00154ED2" w:rsidRDefault="00D501ED" w:rsidP="00801B6C">
            <w:pPr>
              <w:ind w:firstLineChars="100" w:firstLine="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説明会費</w:t>
            </w:r>
          </w:p>
        </w:tc>
        <w:tc>
          <w:tcPr>
            <w:tcW w:w="6378" w:type="dxa"/>
            <w:tcBorders>
              <w:top w:val="dashSmallGap" w:sz="4" w:space="0" w:color="auto"/>
              <w:bottom w:val="single" w:sz="4" w:space="0" w:color="auto"/>
            </w:tcBorders>
            <w:shd w:val="clear" w:color="auto" w:fill="FFFFFF"/>
          </w:tcPr>
          <w:p w14:paraId="28D86A54" w14:textId="370F5002" w:rsidR="00780D67" w:rsidRPr="00154ED2" w:rsidRDefault="00D501ED" w:rsidP="0036404E">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交通費、日当、宿泊費、会場費、資料・リーフレット等作成費、翻訳費、海外保険料、</w:t>
            </w:r>
            <w:r w:rsidR="00C015A3">
              <w:rPr>
                <w:rFonts w:ascii="ＭＳ ゴシック" w:eastAsia="ＭＳ ゴシック" w:hAnsi="ＭＳ ゴシック" w:hint="eastAsia"/>
                <w:sz w:val="24"/>
                <w:szCs w:val="24"/>
              </w:rPr>
              <w:t>その他</w:t>
            </w:r>
            <w:r w:rsidRPr="00154ED2">
              <w:rPr>
                <w:rFonts w:ascii="ＭＳ ゴシック" w:eastAsia="ＭＳ ゴシック" w:hAnsi="ＭＳ ゴシック" w:hint="eastAsia"/>
                <w:sz w:val="24"/>
                <w:szCs w:val="24"/>
              </w:rPr>
              <w:t>諸経費　等</w:t>
            </w:r>
          </w:p>
        </w:tc>
      </w:tr>
      <w:tr w:rsidR="00701B89" w:rsidRPr="00154ED2" w14:paraId="68C7EE49" w14:textId="77777777" w:rsidTr="00036D26">
        <w:trPr>
          <w:trHeight w:val="1124"/>
        </w:trPr>
        <w:tc>
          <w:tcPr>
            <w:tcW w:w="2268" w:type="dxa"/>
            <w:shd w:val="clear" w:color="auto" w:fill="FFFFFF"/>
          </w:tcPr>
          <w:p w14:paraId="22FB1A39" w14:textId="4A978915" w:rsidR="00701B89"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Ⅲ．</w:t>
            </w:r>
            <w:r w:rsidR="00C015A3" w:rsidRPr="00154ED2">
              <w:rPr>
                <w:rFonts w:ascii="ＭＳ ゴシック" w:eastAsia="ＭＳ ゴシック" w:hAnsi="ＭＳ ゴシック" w:hint="eastAsia"/>
                <w:sz w:val="24"/>
                <w:szCs w:val="24"/>
              </w:rPr>
              <w:t>再委託</w:t>
            </w:r>
            <w:r w:rsidR="00C015A3">
              <w:rPr>
                <w:rFonts w:ascii="ＭＳ ゴシック" w:eastAsia="ＭＳ ゴシック" w:hAnsi="ＭＳ ゴシック" w:hint="eastAsia"/>
                <w:sz w:val="24"/>
                <w:szCs w:val="24"/>
              </w:rPr>
              <w:t>・</w:t>
            </w:r>
            <w:r w:rsidR="00C015A3" w:rsidRPr="00E3785B">
              <w:rPr>
                <w:rFonts w:ascii="ＭＳ ゴシック" w:eastAsia="ＭＳ ゴシック" w:hAnsi="ＭＳ ゴシック" w:hint="eastAsia"/>
                <w:sz w:val="24"/>
                <w:szCs w:val="24"/>
              </w:rPr>
              <w:t>外注費</w:t>
            </w:r>
          </w:p>
          <w:p w14:paraId="1629BF9F" w14:textId="77777777" w:rsidR="00701B89" w:rsidRPr="00154ED2" w:rsidRDefault="00701B89" w:rsidP="000A5843">
            <w:pPr>
              <w:rPr>
                <w:rFonts w:ascii="ＭＳ ゴシック" w:eastAsia="ＭＳ ゴシック" w:hAnsi="ＭＳ ゴシック"/>
                <w:sz w:val="24"/>
                <w:szCs w:val="24"/>
              </w:rPr>
            </w:pPr>
          </w:p>
        </w:tc>
        <w:tc>
          <w:tcPr>
            <w:tcW w:w="6378" w:type="dxa"/>
            <w:shd w:val="clear" w:color="auto" w:fill="FFFFFF"/>
          </w:tcPr>
          <w:p w14:paraId="1E5CCA41" w14:textId="400724DB" w:rsidR="00701B89" w:rsidRPr="00154ED2" w:rsidRDefault="00C015A3" w:rsidP="000A5843">
            <w:pPr>
              <w:ind w:left="24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事業者が直接実施することができないもの又は適当でないものについて、</w:t>
            </w:r>
            <w:r w:rsidRPr="00556F77">
              <w:rPr>
                <w:rFonts w:ascii="ＭＳ ゴシック" w:eastAsia="ＭＳ ゴシック" w:hAnsi="ＭＳ ゴシック" w:hint="eastAsia"/>
                <w:sz w:val="24"/>
                <w:szCs w:val="24"/>
              </w:rPr>
              <w:t>再委託（委託業務の一部を第三者に委託することをいい、請負その他委託の形式を問わない）</w:t>
            </w:r>
            <w:r>
              <w:rPr>
                <w:rFonts w:ascii="ＭＳ ゴシック" w:eastAsia="ＭＳ ゴシック" w:hAnsi="ＭＳ ゴシック" w:hint="eastAsia"/>
                <w:sz w:val="24"/>
                <w:szCs w:val="24"/>
              </w:rPr>
              <w:t>す</w:t>
            </w:r>
            <w:r w:rsidRPr="00154ED2">
              <w:rPr>
                <w:rFonts w:ascii="ＭＳ ゴシック" w:eastAsia="ＭＳ ゴシック" w:hAnsi="ＭＳ ゴシック" w:hint="eastAsia"/>
                <w:sz w:val="24"/>
                <w:szCs w:val="24"/>
              </w:rPr>
              <w:t>るために必要な経費</w:t>
            </w:r>
          </w:p>
        </w:tc>
      </w:tr>
      <w:tr w:rsidR="00701B89" w:rsidRPr="00154ED2" w14:paraId="17050436" w14:textId="77777777" w:rsidTr="000A5843">
        <w:trPr>
          <w:trHeight w:val="70"/>
        </w:trPr>
        <w:tc>
          <w:tcPr>
            <w:tcW w:w="2268" w:type="dxa"/>
            <w:shd w:val="clear" w:color="auto" w:fill="FFFFFF"/>
          </w:tcPr>
          <w:p w14:paraId="590D5C15" w14:textId="77777777" w:rsidR="00701B89"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Ⅳ．一般管理費</w:t>
            </w:r>
          </w:p>
          <w:p w14:paraId="70926B3E" w14:textId="77777777" w:rsidR="00701B89" w:rsidRPr="00154ED2" w:rsidRDefault="00701B89" w:rsidP="000A5843">
            <w:pPr>
              <w:rPr>
                <w:rFonts w:ascii="ＭＳ ゴシック" w:eastAsia="ＭＳ ゴシック" w:hAnsi="ＭＳ ゴシック"/>
                <w:sz w:val="24"/>
                <w:szCs w:val="24"/>
              </w:rPr>
            </w:pPr>
          </w:p>
        </w:tc>
        <w:tc>
          <w:tcPr>
            <w:tcW w:w="6378" w:type="dxa"/>
            <w:shd w:val="clear" w:color="auto" w:fill="FFFFFF"/>
          </w:tcPr>
          <w:p w14:paraId="3C290CA7" w14:textId="77777777" w:rsidR="00701B89"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事業を行うために必要な経費の中で、エビデンスによる照合が困難な経費（当該事業とその他の事業との切り分けが困難なもの）について、契約締結時において一定割合支払</w:t>
            </w:r>
            <w:r w:rsidRPr="00154ED2">
              <w:rPr>
                <w:rFonts w:ascii="ＭＳ ゴシック" w:eastAsia="ＭＳ ゴシック" w:hAnsi="ＭＳ ゴシック" w:hint="eastAsia"/>
                <w:sz w:val="24"/>
                <w:szCs w:val="24"/>
              </w:rPr>
              <w:lastRenderedPageBreak/>
              <w:t>を認められる間接経費。</w:t>
            </w:r>
          </w:p>
          <w:p w14:paraId="0DD74880" w14:textId="77777777" w:rsidR="00701B89" w:rsidRPr="00154ED2" w:rsidRDefault="00D501ED" w:rsidP="000A584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具体的には、当該事業を行うために必要な家賃、水道光熱料、コンピュータ使用料、回線使用料、文房具等の汎用的な消耗品等、当該事業に要した経費として抽出・特定が困難な経費。（これらにあっても事業の特定が可能なものは、事業費に計上すること。）</w:t>
            </w:r>
          </w:p>
        </w:tc>
      </w:tr>
      <w:tr w:rsidR="00701B89" w:rsidRPr="00154ED2" w14:paraId="20544264" w14:textId="77777777" w:rsidTr="0071159D">
        <w:trPr>
          <w:trHeight w:val="70"/>
        </w:trPr>
        <w:tc>
          <w:tcPr>
            <w:tcW w:w="2268" w:type="dxa"/>
            <w:tcBorders>
              <w:top w:val="single" w:sz="4" w:space="0" w:color="auto"/>
              <w:left w:val="single" w:sz="4" w:space="0" w:color="auto"/>
              <w:bottom w:val="single" w:sz="4" w:space="0" w:color="auto"/>
              <w:right w:val="single" w:sz="4" w:space="0" w:color="auto"/>
            </w:tcBorders>
            <w:shd w:val="clear" w:color="auto" w:fill="FFFFFF"/>
          </w:tcPr>
          <w:p w14:paraId="367F3773" w14:textId="77777777" w:rsidR="00701B89" w:rsidRPr="00154ED2" w:rsidRDefault="00D501ED" w:rsidP="0071159D">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lastRenderedPageBreak/>
              <w:t>Ⅴ．消費税</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14:paraId="497F1A95" w14:textId="77777777" w:rsidR="00681C4A" w:rsidRPr="00154ED2" w:rsidRDefault="00681C4A" w:rsidP="00681C4A">
            <w:pPr>
              <w:rPr>
                <w:rFonts w:ascii="ＭＳ Ｐゴシック" w:eastAsia="ＭＳ Ｐゴシック" w:hAnsi="ＭＳ Ｐゴシック"/>
                <w:sz w:val="24"/>
                <w:szCs w:val="24"/>
              </w:rPr>
            </w:pPr>
            <w:r w:rsidRPr="00154ED2">
              <w:rPr>
                <w:rFonts w:ascii="ＭＳ Ｐゴシック" w:eastAsia="ＭＳ Ｐゴシック" w:hAnsi="ＭＳ Ｐゴシック" w:hint="eastAsia"/>
                <w:sz w:val="24"/>
                <w:szCs w:val="24"/>
              </w:rPr>
              <w:t>消費税及び地方消費税として、小計×１０％（小数点以下切捨て）で計算。</w:t>
            </w:r>
          </w:p>
          <w:p w14:paraId="2C2B9DDF" w14:textId="77777777" w:rsidR="00701B89" w:rsidRPr="00154ED2" w:rsidRDefault="00681C4A" w:rsidP="00681C4A">
            <w:pPr>
              <w:rPr>
                <w:rFonts w:ascii="ＭＳ ゴシック" w:eastAsia="ＭＳ ゴシック" w:hAnsi="ＭＳ ゴシック"/>
                <w:sz w:val="24"/>
                <w:szCs w:val="24"/>
              </w:rPr>
            </w:pPr>
            <w:r w:rsidRPr="00154ED2">
              <w:rPr>
                <w:rFonts w:ascii="ＭＳ Ｐゴシック" w:eastAsia="ＭＳ Ｐゴシック" w:hAnsi="ＭＳ Ｐゴシック" w:hint="eastAsia"/>
                <w:sz w:val="24"/>
                <w:szCs w:val="24"/>
              </w:rPr>
              <w:t>※消費税及び地方消費税にかかる免税事業者にあっては、課税売り上げにかかる消費税及び地方消費税については、計上することができない。</w:t>
            </w:r>
          </w:p>
        </w:tc>
      </w:tr>
    </w:tbl>
    <w:p w14:paraId="5B83A9A7" w14:textId="77777777" w:rsidR="00780D67" w:rsidRPr="00154ED2" w:rsidRDefault="00780D67" w:rsidP="008574DD">
      <w:pPr>
        <w:rPr>
          <w:rFonts w:ascii="ＭＳ ゴシック" w:eastAsia="ＭＳ ゴシック" w:hAnsi="ＭＳ ゴシック"/>
          <w:bCs/>
          <w:sz w:val="24"/>
          <w:szCs w:val="24"/>
        </w:rPr>
      </w:pPr>
    </w:p>
    <w:p w14:paraId="48BE1B13" w14:textId="77777777" w:rsidR="00C015A3" w:rsidRPr="00154ED2" w:rsidRDefault="00C015A3" w:rsidP="00C015A3">
      <w:pPr>
        <w:ind w:leftChars="202" w:left="731" w:hangingChars="128" w:hanging="307"/>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w:t>
      </w:r>
      <w:r w:rsidRPr="00556F77">
        <w:rPr>
          <w:rFonts w:ascii="ＭＳ ゴシック" w:eastAsia="ＭＳ ゴシック" w:hAnsi="ＭＳ ゴシック" w:hint="eastAsia"/>
          <w:sz w:val="24"/>
          <w:szCs w:val="24"/>
        </w:rPr>
        <w:t>「Ⅱ事業費</w:t>
      </w:r>
      <w:r>
        <w:rPr>
          <w:rFonts w:ascii="ＭＳ ゴシック" w:eastAsia="ＭＳ ゴシック" w:hAnsi="ＭＳ ゴシック" w:hint="eastAsia"/>
          <w:sz w:val="24"/>
          <w:szCs w:val="24"/>
        </w:rPr>
        <w:t>のうち</w:t>
      </w:r>
      <w:r w:rsidRPr="00154ED2">
        <w:rPr>
          <w:rFonts w:ascii="ＭＳ ゴシック" w:eastAsia="ＭＳ ゴシック" w:hAnsi="ＭＳ ゴシック" w:hint="eastAsia"/>
          <w:sz w:val="24"/>
          <w:szCs w:val="24"/>
        </w:rPr>
        <w:t>資料・リーフレット等作成費、翻訳費</w:t>
      </w:r>
      <w:r>
        <w:rPr>
          <w:rFonts w:ascii="ＭＳ ゴシック" w:eastAsia="ＭＳ ゴシック" w:hAnsi="ＭＳ ゴシック" w:hint="eastAsia"/>
          <w:sz w:val="24"/>
          <w:szCs w:val="24"/>
        </w:rPr>
        <w:t>、その他諸経費</w:t>
      </w:r>
      <w:r w:rsidRPr="00556F77">
        <w:rPr>
          <w:rFonts w:ascii="ＭＳ ゴシック" w:eastAsia="ＭＳ ゴシック" w:hAnsi="ＭＳ ゴシック" w:hint="eastAsia"/>
          <w:sz w:val="24"/>
          <w:szCs w:val="24"/>
        </w:rPr>
        <w:t>など他の事業者より特定の役務を提供してもらう</w:t>
      </w:r>
      <w:r>
        <w:rPr>
          <w:rFonts w:ascii="ＭＳ ゴシック" w:eastAsia="ＭＳ ゴシック" w:hAnsi="ＭＳ ゴシック" w:hint="eastAsia"/>
          <w:sz w:val="24"/>
          <w:szCs w:val="24"/>
        </w:rPr>
        <w:t>費用（</w:t>
      </w:r>
      <w:r w:rsidRPr="00556F77">
        <w:rPr>
          <w:rFonts w:ascii="ＭＳ ゴシック" w:eastAsia="ＭＳ ゴシック" w:hAnsi="ＭＳ ゴシック" w:hint="eastAsia"/>
          <w:sz w:val="24"/>
          <w:szCs w:val="24"/>
        </w:rPr>
        <w:t>請負その他委託の形式を問わない。）</w:t>
      </w:r>
      <w:r>
        <w:rPr>
          <w:rFonts w:ascii="ＭＳ ゴシック" w:eastAsia="ＭＳ ゴシック" w:hAnsi="ＭＳ ゴシック" w:hint="eastAsia"/>
          <w:sz w:val="24"/>
          <w:szCs w:val="24"/>
        </w:rPr>
        <w:t>＋</w:t>
      </w:r>
      <w:r w:rsidRPr="00556F77">
        <w:rPr>
          <w:rFonts w:ascii="ＭＳ ゴシック" w:eastAsia="ＭＳ ゴシック" w:hAnsi="ＭＳ ゴシック" w:hint="eastAsia"/>
          <w:sz w:val="24"/>
          <w:szCs w:val="24"/>
        </w:rPr>
        <w:t>Ⅲ再委託・外注費</w:t>
      </w:r>
      <w:r>
        <w:rPr>
          <w:rFonts w:ascii="ＭＳ ゴシック" w:eastAsia="ＭＳ ゴシック" w:hAnsi="ＭＳ ゴシック" w:hint="eastAsia"/>
          <w:sz w:val="24"/>
          <w:szCs w:val="24"/>
        </w:rPr>
        <w:t>」</w:t>
      </w:r>
      <w:r w:rsidRPr="00154ED2">
        <w:rPr>
          <w:rFonts w:ascii="ＭＳ ゴシック" w:eastAsia="ＭＳ ゴシック" w:hAnsi="ＭＳ ゴシック" w:hint="eastAsia"/>
          <w:sz w:val="24"/>
          <w:szCs w:val="24"/>
        </w:rPr>
        <w:t>の合計</w:t>
      </w:r>
      <w:r>
        <w:rPr>
          <w:rFonts w:ascii="ＭＳ ゴシック" w:eastAsia="ＭＳ ゴシック" w:hAnsi="ＭＳ ゴシック" w:hint="eastAsia"/>
          <w:sz w:val="24"/>
          <w:szCs w:val="24"/>
        </w:rPr>
        <w:t>（税込み金額）</w:t>
      </w:r>
      <w:r w:rsidRPr="00154ED2">
        <w:rPr>
          <w:rFonts w:ascii="ＭＳ ゴシック" w:eastAsia="ＭＳ ゴシック" w:hAnsi="ＭＳ ゴシック" w:hint="eastAsia"/>
          <w:sz w:val="24"/>
          <w:szCs w:val="24"/>
        </w:rPr>
        <w:t>は原則として総額</w:t>
      </w:r>
      <w:r>
        <w:rPr>
          <w:rFonts w:ascii="ＭＳ ゴシック" w:eastAsia="ＭＳ ゴシック" w:hAnsi="ＭＳ ゴシック" w:hint="eastAsia"/>
          <w:sz w:val="24"/>
          <w:szCs w:val="24"/>
        </w:rPr>
        <w:t>（税込み金額）</w:t>
      </w:r>
      <w:r w:rsidRPr="00154ED2">
        <w:rPr>
          <w:rFonts w:ascii="ＭＳ ゴシック" w:eastAsia="ＭＳ ゴシック" w:hAnsi="ＭＳ ゴシック" w:hint="eastAsia"/>
          <w:sz w:val="24"/>
          <w:szCs w:val="24"/>
        </w:rPr>
        <w:t>の１／２を超えないようにしてください。</w:t>
      </w:r>
    </w:p>
    <w:p w14:paraId="4021881C" w14:textId="77777777" w:rsidR="00C015A3" w:rsidRPr="00154ED2" w:rsidRDefault="00C015A3" w:rsidP="00C015A3">
      <w:pPr>
        <w:ind w:leftChars="201" w:left="578" w:hangingChars="65" w:hanging="156"/>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※一般管理費の算定は「Ⅰ．人件費」と「Ⅱ．事業費」の合計に一般管理費率を乗じて行</w:t>
      </w:r>
      <w:r>
        <w:rPr>
          <w:rFonts w:ascii="ＭＳ ゴシック" w:eastAsia="ＭＳ ゴシック" w:hAnsi="ＭＳ ゴシック" w:hint="eastAsia"/>
          <w:sz w:val="24"/>
          <w:szCs w:val="24"/>
        </w:rPr>
        <w:t>い、</w:t>
      </w:r>
      <w:r w:rsidRPr="00154ED2">
        <w:rPr>
          <w:rFonts w:ascii="ＭＳ ゴシック" w:eastAsia="ＭＳ ゴシック" w:hAnsi="ＭＳ ゴシック" w:hint="eastAsia"/>
          <w:sz w:val="24"/>
          <w:szCs w:val="24"/>
        </w:rPr>
        <w:t>一般管理費は原則として１０％を上限とします。</w:t>
      </w:r>
    </w:p>
    <w:p w14:paraId="33A22324" w14:textId="77777777" w:rsidR="00A3528C" w:rsidRPr="00C015A3" w:rsidRDefault="00A3528C" w:rsidP="00490A75">
      <w:pPr>
        <w:widowControl/>
        <w:jc w:val="left"/>
        <w:rPr>
          <w:rFonts w:ascii="ＭＳ ゴシック" w:eastAsia="ＭＳ ゴシック" w:hAnsi="ＭＳ ゴシック"/>
          <w:bCs/>
          <w:sz w:val="24"/>
          <w:szCs w:val="24"/>
        </w:rPr>
      </w:pPr>
    </w:p>
    <w:p w14:paraId="6E2AEAE6" w14:textId="77777777" w:rsidR="003E4503" w:rsidRPr="00154ED2" w:rsidRDefault="00D501ED" w:rsidP="00083E2C">
      <w:pPr>
        <w:pStyle w:val="a7"/>
        <w:numPr>
          <w:ilvl w:val="0"/>
          <w:numId w:val="10"/>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直接経費として計上できない経費</w:t>
      </w:r>
    </w:p>
    <w:p w14:paraId="7F827D0D" w14:textId="77777777" w:rsidR="003E4503" w:rsidRPr="00154ED2" w:rsidRDefault="00D501ED" w:rsidP="00083E2C">
      <w:pPr>
        <w:pStyle w:val="a7"/>
        <w:numPr>
          <w:ilvl w:val="0"/>
          <w:numId w:val="12"/>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建物等施設に関する経費</w:t>
      </w:r>
    </w:p>
    <w:p w14:paraId="4C045388" w14:textId="77777777" w:rsidR="003E4503" w:rsidRPr="00154ED2" w:rsidRDefault="00D501ED" w:rsidP="00083E2C">
      <w:pPr>
        <w:pStyle w:val="a7"/>
        <w:numPr>
          <w:ilvl w:val="0"/>
          <w:numId w:val="12"/>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事業内容に照らして当然備えているべき機器・備品等（机、椅子、書棚等の什器類、事務機器等）</w:t>
      </w:r>
    </w:p>
    <w:p w14:paraId="5D057354" w14:textId="77777777" w:rsidR="00A85A7B" w:rsidRPr="00154ED2" w:rsidRDefault="00D501ED" w:rsidP="00083E2C">
      <w:pPr>
        <w:pStyle w:val="a7"/>
        <w:numPr>
          <w:ilvl w:val="0"/>
          <w:numId w:val="12"/>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事業実施中に発生した事故・災害の処理のための経費</w:t>
      </w:r>
    </w:p>
    <w:p w14:paraId="35263F13" w14:textId="77777777" w:rsidR="000C5F26" w:rsidRPr="00154ED2" w:rsidRDefault="00D501ED" w:rsidP="00AB2757">
      <w:pPr>
        <w:pStyle w:val="a7"/>
        <w:numPr>
          <w:ilvl w:val="0"/>
          <w:numId w:val="12"/>
        </w:numPr>
        <w:ind w:leftChars="0"/>
        <w:rPr>
          <w:rFonts w:ascii="ＭＳ ゴシック" w:eastAsia="ＭＳ ゴシック" w:hAnsi="ＭＳ ゴシック"/>
          <w:bCs/>
          <w:sz w:val="24"/>
          <w:szCs w:val="24"/>
        </w:rPr>
      </w:pPr>
      <w:r w:rsidRPr="00154ED2">
        <w:rPr>
          <w:rFonts w:ascii="ＭＳ ゴシック" w:eastAsia="ＭＳ ゴシック" w:hAnsi="ＭＳ ゴシック" w:hint="eastAsia"/>
          <w:bCs/>
          <w:sz w:val="24"/>
          <w:szCs w:val="24"/>
        </w:rPr>
        <w:t>その他事業に関係のない経費</w:t>
      </w:r>
    </w:p>
    <w:p w14:paraId="174E826A" w14:textId="77777777" w:rsidR="00B67DB0" w:rsidRPr="00154ED2" w:rsidRDefault="00B67DB0" w:rsidP="003D0E8F">
      <w:pPr>
        <w:tabs>
          <w:tab w:val="left" w:pos="1337"/>
        </w:tabs>
        <w:rPr>
          <w:rFonts w:ascii="ＭＳ ゴシック" w:eastAsia="ＭＳ ゴシック" w:hAnsi="ＭＳ ゴシック"/>
          <w:sz w:val="24"/>
          <w:szCs w:val="24"/>
        </w:rPr>
      </w:pPr>
    </w:p>
    <w:p w14:paraId="39EDCD10" w14:textId="77777777" w:rsidR="00AF5A73" w:rsidRPr="00154ED2" w:rsidRDefault="00AF5A73" w:rsidP="00322F81">
      <w:pPr>
        <w:pStyle w:val="af8"/>
        <w:rPr>
          <w:sz w:val="24"/>
        </w:rPr>
      </w:pPr>
      <w:r w:rsidRPr="00154ED2">
        <w:rPr>
          <w:rFonts w:hint="eastAsia"/>
          <w:sz w:val="24"/>
        </w:rPr>
        <w:t>１２．その他</w:t>
      </w:r>
    </w:p>
    <w:p w14:paraId="72E0AD42" w14:textId="77777777" w:rsidR="00AF5A73" w:rsidRPr="00154ED2" w:rsidRDefault="00AF5A73" w:rsidP="00AF5A73">
      <w:pPr>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（１）消費税について</w:t>
      </w:r>
    </w:p>
    <w:p w14:paraId="3063C400" w14:textId="77777777" w:rsidR="00AF5A73" w:rsidRPr="00154ED2" w:rsidRDefault="00AF5A73" w:rsidP="00AF5A73">
      <w:pPr>
        <w:pStyle w:val="a7"/>
        <w:numPr>
          <w:ilvl w:val="0"/>
          <w:numId w:val="20"/>
        </w:numPr>
        <w:ind w:leftChars="0" w:rightChars="100" w:right="21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契約締結後、消費税法等の改正により消費税及び地方消費税の税率が変動した場合には、変動後の税率により計算した消費税及び地方消費税額を含んだ委託金の額を上限とする契約の一部変更を行います。</w:t>
      </w:r>
    </w:p>
    <w:p w14:paraId="7E62F3C3" w14:textId="77777777" w:rsidR="00AF5A73" w:rsidRPr="00154ED2" w:rsidRDefault="00AF5A73" w:rsidP="00AF5A73">
      <w:pPr>
        <w:pStyle w:val="a7"/>
        <w:ind w:leftChars="0" w:left="0" w:rightChars="100" w:right="210"/>
        <w:rPr>
          <w:rFonts w:ascii="ＭＳ ゴシック" w:eastAsia="ＭＳ ゴシック" w:hAnsi="ＭＳ ゴシック"/>
          <w:sz w:val="24"/>
          <w:szCs w:val="24"/>
        </w:rPr>
      </w:pPr>
    </w:p>
    <w:p w14:paraId="352E6FC9" w14:textId="77777777" w:rsidR="00AF5A73" w:rsidRPr="00154ED2" w:rsidRDefault="00AF5A73" w:rsidP="003D0E8F">
      <w:pPr>
        <w:tabs>
          <w:tab w:val="left" w:pos="1337"/>
        </w:tabs>
        <w:rPr>
          <w:rFonts w:ascii="ＭＳ ゴシック" w:eastAsia="ＭＳ ゴシック" w:hAnsi="ＭＳ ゴシック"/>
          <w:sz w:val="24"/>
          <w:szCs w:val="24"/>
        </w:rPr>
      </w:pPr>
    </w:p>
    <w:p w14:paraId="518333E1" w14:textId="77777777" w:rsidR="006C2182" w:rsidRPr="00154ED2" w:rsidRDefault="00D501ED" w:rsidP="0050467F">
      <w:pPr>
        <w:pStyle w:val="af8"/>
        <w:rPr>
          <w:sz w:val="24"/>
        </w:rPr>
      </w:pPr>
      <w:r w:rsidRPr="00154ED2">
        <w:rPr>
          <w:rFonts w:hint="eastAsia"/>
          <w:sz w:val="24"/>
        </w:rPr>
        <w:t>１</w:t>
      </w:r>
      <w:r w:rsidR="00AF5A73" w:rsidRPr="00154ED2">
        <w:rPr>
          <w:rFonts w:hint="eastAsia"/>
          <w:sz w:val="24"/>
        </w:rPr>
        <w:t>３</w:t>
      </w:r>
      <w:r w:rsidRPr="00154ED2">
        <w:rPr>
          <w:rFonts w:hint="eastAsia"/>
          <w:sz w:val="24"/>
        </w:rPr>
        <w:t>．問い合わせ先</w:t>
      </w:r>
    </w:p>
    <w:p w14:paraId="316A31FB" w14:textId="77777777" w:rsidR="003E4503" w:rsidRPr="00154ED2" w:rsidRDefault="00D501ED" w:rsidP="003E4503">
      <w:pPr>
        <w:pStyle w:val="a7"/>
        <w:ind w:leftChars="0" w:left="42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〒１００－８９０１　東京都千代田区霞が関１丁目３番１号</w:t>
      </w:r>
    </w:p>
    <w:p w14:paraId="520C2B98" w14:textId="77777777" w:rsidR="003E4503" w:rsidRPr="00154ED2" w:rsidRDefault="00D501ED" w:rsidP="003E4503">
      <w:pPr>
        <w:pStyle w:val="a7"/>
        <w:ind w:leftChars="0" w:left="42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経済産業省　貿易経済協力局　技術・人材協力課</w:t>
      </w:r>
    </w:p>
    <w:p w14:paraId="37F15603" w14:textId="6A997B7C" w:rsidR="003A59AE" w:rsidRPr="00154ED2" w:rsidRDefault="00D501ED" w:rsidP="003D0E8F">
      <w:pPr>
        <w:pStyle w:val="a7"/>
        <w:ind w:leftChars="0" w:left="0" w:firstLineChars="200" w:firstLine="48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担当：</w:t>
      </w:r>
      <w:r w:rsidR="00036D26">
        <w:rPr>
          <w:rFonts w:ascii="ＭＳ ゴシック" w:eastAsia="ＭＳ ゴシック" w:hAnsi="ＭＳ ゴシック" w:hint="eastAsia"/>
          <w:sz w:val="24"/>
          <w:szCs w:val="24"/>
        </w:rPr>
        <w:t>中山</w:t>
      </w:r>
      <w:r w:rsidRPr="00154ED2">
        <w:rPr>
          <w:rFonts w:ascii="ＭＳ ゴシック" w:eastAsia="ＭＳ ゴシック" w:hAnsi="ＭＳ ゴシック" w:hint="eastAsia"/>
          <w:sz w:val="24"/>
          <w:szCs w:val="24"/>
        </w:rPr>
        <w:t>、</w:t>
      </w:r>
      <w:r w:rsidR="002220DB">
        <w:rPr>
          <w:rFonts w:ascii="ＭＳ ゴシック" w:eastAsia="ＭＳ ゴシック" w:hAnsi="ＭＳ ゴシック" w:hint="eastAsia"/>
          <w:sz w:val="24"/>
          <w:szCs w:val="24"/>
        </w:rPr>
        <w:t>涌浦</w:t>
      </w:r>
    </w:p>
    <w:p w14:paraId="407D8B3B" w14:textId="055AE900" w:rsidR="00C747A2" w:rsidRPr="00154ED2" w:rsidRDefault="00D501ED" w:rsidP="00E43C43">
      <w:pPr>
        <w:pStyle w:val="a7"/>
        <w:ind w:leftChars="0" w:left="42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Ｅ－ｍａｉｌ：</w:t>
      </w:r>
      <w:r w:rsidR="003A2210" w:rsidRPr="00A21B91">
        <w:rPr>
          <w:rFonts w:ascii="ＭＳ ゴシック" w:eastAsia="ＭＳ ゴシック" w:hAnsi="ＭＳ ゴシック"/>
          <w:sz w:val="24"/>
          <w:szCs w:val="24"/>
        </w:rPr>
        <w:t>bzl-tech-co-op@meti.go.jp</w:t>
      </w:r>
    </w:p>
    <w:p w14:paraId="2B531D9E" w14:textId="77777777" w:rsidR="004466DE" w:rsidRPr="00154ED2" w:rsidRDefault="00D501ED" w:rsidP="00623AE0">
      <w:pPr>
        <w:pStyle w:val="a7"/>
        <w:ind w:leftChars="200" w:left="660" w:hangingChars="100" w:hanging="24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lastRenderedPageBreak/>
        <w:t>※お問い合わせは、電子メール</w:t>
      </w:r>
      <w:r w:rsidR="00036D26">
        <w:rPr>
          <w:rFonts w:ascii="ＭＳ ゴシック" w:eastAsia="ＭＳ ゴシック" w:hAnsi="ＭＳ ゴシック" w:hint="eastAsia"/>
          <w:sz w:val="24"/>
          <w:szCs w:val="24"/>
        </w:rPr>
        <w:t>で</w:t>
      </w:r>
      <w:r w:rsidRPr="00154ED2">
        <w:rPr>
          <w:rFonts w:ascii="ＭＳ ゴシック" w:eastAsia="ＭＳ ゴシック" w:hAnsi="ＭＳ ゴシック" w:hint="eastAsia"/>
          <w:sz w:val="24"/>
          <w:szCs w:val="24"/>
        </w:rPr>
        <w:t>お願いします。電話でのお問い合わせは受付できません。</w:t>
      </w:r>
    </w:p>
    <w:p w14:paraId="2EA3FF4E" w14:textId="77777777" w:rsidR="00693D41" w:rsidRDefault="00D501ED" w:rsidP="003D0E8F">
      <w:pPr>
        <w:pStyle w:val="a7"/>
        <w:ind w:leftChars="300" w:left="630"/>
        <w:rPr>
          <w:rFonts w:ascii="ＭＳ ゴシック" w:eastAsia="ＭＳ ゴシック" w:hAnsi="ＭＳ ゴシック"/>
          <w:sz w:val="24"/>
          <w:szCs w:val="24"/>
        </w:rPr>
      </w:pPr>
      <w:r w:rsidRPr="00154ED2">
        <w:rPr>
          <w:rFonts w:ascii="ＭＳ ゴシック" w:eastAsia="ＭＳ ゴシック" w:hAnsi="ＭＳ ゴシック" w:hint="eastAsia"/>
          <w:sz w:val="24"/>
          <w:szCs w:val="24"/>
        </w:rPr>
        <w:t>なお、件名（題名）を必ず「★重要★</w:t>
      </w:r>
      <w:r w:rsidR="00036D26" w:rsidRPr="00036D26">
        <w:rPr>
          <w:rFonts w:ascii="ＭＳ ゴシック" w:eastAsia="ＭＳ ゴシック" w:hAnsi="ＭＳ ゴシック" w:hint="eastAsia"/>
          <w:sz w:val="24"/>
          <w:szCs w:val="24"/>
        </w:rPr>
        <w:t>令和４年度「新興国市場開拓等事業委託費（高度外国人材と日本企業・日系企業とのマッチング強化事業）</w:t>
      </w:r>
      <w:r w:rsidRPr="00154ED2">
        <w:rPr>
          <w:rFonts w:ascii="ＭＳ ゴシック" w:eastAsia="ＭＳ ゴシック" w:hAnsi="ＭＳ ゴシック" w:hint="eastAsia"/>
          <w:sz w:val="24"/>
          <w:szCs w:val="24"/>
        </w:rPr>
        <w:t>」としてください。他の件名（題名）ではお問い合わせに回答できない場合があります。</w:t>
      </w:r>
    </w:p>
    <w:p w14:paraId="6486230F" w14:textId="77777777" w:rsidR="00036D26" w:rsidRDefault="00036D26" w:rsidP="00036D26">
      <w:pPr>
        <w:pStyle w:val="a7"/>
        <w:ind w:leftChars="0" w:left="0"/>
        <w:rPr>
          <w:rFonts w:ascii="ＭＳ ゴシック" w:eastAsia="ＭＳ ゴシック" w:hAnsi="ＭＳ ゴシック"/>
          <w:sz w:val="24"/>
          <w:szCs w:val="24"/>
        </w:rPr>
      </w:pPr>
    </w:p>
    <w:p w14:paraId="08FBDA7B" w14:textId="77777777" w:rsidR="00036D26" w:rsidRPr="00154ED2" w:rsidRDefault="00036D26" w:rsidP="00036D26">
      <w:pPr>
        <w:pStyle w:val="a7"/>
        <w:ind w:leftChars="0" w:left="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以上</w:t>
      </w:r>
    </w:p>
    <w:sectPr w:rsidR="00036D26" w:rsidRPr="00154ED2" w:rsidSect="00120098">
      <w:footerReference w:type="default" r:id="rId9"/>
      <w:pgSz w:w="11906" w:h="16838"/>
      <w:pgMar w:top="1418"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89FC" w14:textId="77777777" w:rsidR="00C355EB" w:rsidRDefault="00C355EB" w:rsidP="006C2182">
      <w:r>
        <w:separator/>
      </w:r>
    </w:p>
  </w:endnote>
  <w:endnote w:type="continuationSeparator" w:id="0">
    <w:p w14:paraId="4AC383CB" w14:textId="77777777" w:rsidR="00C355EB" w:rsidRDefault="00C355EB" w:rsidP="006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035B" w14:textId="77777777" w:rsidR="00722B62" w:rsidRPr="000627A4" w:rsidRDefault="00722B62">
    <w:pPr>
      <w:pStyle w:val="a5"/>
      <w:jc w:val="center"/>
      <w:rPr>
        <w:rFonts w:ascii="ＭＳ ゴシック" w:eastAsia="ＭＳ ゴシック" w:hAnsi="ＭＳ ゴシック"/>
      </w:rPr>
    </w:pPr>
    <w:r w:rsidRPr="000627A4">
      <w:rPr>
        <w:rFonts w:ascii="ＭＳ ゴシック" w:eastAsia="ＭＳ ゴシック" w:hAnsi="ＭＳ ゴシック"/>
      </w:rPr>
      <w:fldChar w:fldCharType="begin"/>
    </w:r>
    <w:r w:rsidRPr="000627A4">
      <w:rPr>
        <w:rFonts w:ascii="ＭＳ ゴシック" w:eastAsia="ＭＳ ゴシック" w:hAnsi="ＭＳ ゴシック"/>
      </w:rPr>
      <w:instrText>PAGE   \* MERGEFORMAT</w:instrText>
    </w:r>
    <w:r w:rsidRPr="000627A4">
      <w:rPr>
        <w:rFonts w:ascii="ＭＳ ゴシック" w:eastAsia="ＭＳ ゴシック" w:hAnsi="ＭＳ ゴシック"/>
      </w:rPr>
      <w:fldChar w:fldCharType="separate"/>
    </w:r>
    <w:r w:rsidR="009C576E" w:rsidRPr="009C576E">
      <w:rPr>
        <w:rFonts w:ascii="ＭＳ ゴシック" w:eastAsia="ＭＳ ゴシック" w:hAnsi="ＭＳ ゴシック"/>
        <w:noProof/>
        <w:lang w:val="ja-JP"/>
      </w:rPr>
      <w:t>9</w:t>
    </w:r>
    <w:r w:rsidRPr="000627A4">
      <w:rPr>
        <w:rFonts w:ascii="ＭＳ ゴシック" w:eastAsia="ＭＳ ゴシック" w:hAnsi="ＭＳ ゴシック"/>
      </w:rPr>
      <w:fldChar w:fldCharType="end"/>
    </w:r>
  </w:p>
  <w:p w14:paraId="7B259039" w14:textId="77777777" w:rsidR="00722B62" w:rsidRDefault="00722B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9910" w14:textId="77777777" w:rsidR="00C355EB" w:rsidRDefault="00C355EB" w:rsidP="006C2182">
      <w:r>
        <w:separator/>
      </w:r>
    </w:p>
  </w:footnote>
  <w:footnote w:type="continuationSeparator" w:id="0">
    <w:p w14:paraId="7618BE55" w14:textId="77777777" w:rsidR="00C355EB" w:rsidRDefault="00C355EB" w:rsidP="006C2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DB0"/>
    <w:multiLevelType w:val="hybridMultilevel"/>
    <w:tmpl w:val="7018E9C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2D1A6E"/>
    <w:multiLevelType w:val="hybridMultilevel"/>
    <w:tmpl w:val="4314DF9C"/>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A260594"/>
    <w:multiLevelType w:val="hybridMultilevel"/>
    <w:tmpl w:val="740A3D6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D511FD1"/>
    <w:multiLevelType w:val="hybridMultilevel"/>
    <w:tmpl w:val="CCA8D7B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FB55385"/>
    <w:multiLevelType w:val="hybridMultilevel"/>
    <w:tmpl w:val="0A3C2058"/>
    <w:lvl w:ilvl="0" w:tplc="85A0AF3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F665EA"/>
    <w:multiLevelType w:val="hybridMultilevel"/>
    <w:tmpl w:val="95F438B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2D7067D"/>
    <w:multiLevelType w:val="hybridMultilevel"/>
    <w:tmpl w:val="5950A3D0"/>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94B0AB4"/>
    <w:multiLevelType w:val="hybridMultilevel"/>
    <w:tmpl w:val="9DF2F380"/>
    <w:lvl w:ilvl="0" w:tplc="04090001">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8" w15:restartNumberingAfterBreak="0">
    <w:nsid w:val="1BBB7A00"/>
    <w:multiLevelType w:val="hybridMultilevel"/>
    <w:tmpl w:val="3326AEF2"/>
    <w:lvl w:ilvl="0" w:tplc="804C7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EE5B34"/>
    <w:multiLevelType w:val="hybridMultilevel"/>
    <w:tmpl w:val="289EA926"/>
    <w:lvl w:ilvl="0" w:tplc="963E70C2">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22112898"/>
    <w:multiLevelType w:val="hybridMultilevel"/>
    <w:tmpl w:val="5606B114"/>
    <w:lvl w:ilvl="0" w:tplc="AA9487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694683"/>
    <w:multiLevelType w:val="hybridMultilevel"/>
    <w:tmpl w:val="AC304C96"/>
    <w:lvl w:ilvl="0" w:tplc="63BA5EAC">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99EA2A02">
      <w:start w:val="1"/>
      <w:numFmt w:val="decimalEnclosedCircle"/>
      <w:suff w:val="nothing"/>
      <w:lvlText w:val="%3"/>
      <w:lvlJc w:val="left"/>
      <w:pPr>
        <w:ind w:left="1260" w:hanging="420"/>
      </w:pPr>
      <w:rPr>
        <w:rFonts w:ascii="ＭＳ Ｐゴシック" w:eastAsia="ＭＳ Ｐゴシック" w:hAnsi="ＭＳ Ｐゴシック" w:cs="Times New Roman"/>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A9186A9C">
      <w:start w:val="1"/>
      <w:numFmt w:val="decimalEnclosedCircle"/>
      <w:suff w:val="nothing"/>
      <w:lvlText w:val="%6"/>
      <w:lvlJc w:val="left"/>
      <w:pPr>
        <w:ind w:left="25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35D85215"/>
    <w:multiLevelType w:val="hybridMultilevel"/>
    <w:tmpl w:val="58D2F4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BE74F5"/>
    <w:multiLevelType w:val="hybridMultilevel"/>
    <w:tmpl w:val="824C292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9A2FA3"/>
    <w:multiLevelType w:val="hybridMultilevel"/>
    <w:tmpl w:val="74149BF8"/>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3C62126"/>
    <w:multiLevelType w:val="hybridMultilevel"/>
    <w:tmpl w:val="B590D1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88A5BBF"/>
    <w:multiLevelType w:val="hybridMultilevel"/>
    <w:tmpl w:val="7994A6BA"/>
    <w:lvl w:ilvl="0" w:tplc="0409000B">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7" w15:restartNumberingAfterBreak="0">
    <w:nsid w:val="5C1F59DE"/>
    <w:multiLevelType w:val="hybridMultilevel"/>
    <w:tmpl w:val="BB8A2A40"/>
    <w:lvl w:ilvl="0" w:tplc="67D48B72">
      <w:numFmt w:val="bullet"/>
      <w:lvlText w:val="・"/>
      <w:lvlJc w:val="left"/>
      <w:pPr>
        <w:ind w:left="644"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628A20FB"/>
    <w:multiLevelType w:val="hybridMultilevel"/>
    <w:tmpl w:val="25D48854"/>
    <w:lvl w:ilvl="0" w:tplc="AA9487E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185028"/>
    <w:multiLevelType w:val="hybridMultilevel"/>
    <w:tmpl w:val="92F0748A"/>
    <w:lvl w:ilvl="0" w:tplc="FCF872E4">
      <w:start w:val="1"/>
      <w:numFmt w:val="decimalEnclosedCircle"/>
      <w:lvlText w:val="%1"/>
      <w:lvlJc w:val="left"/>
      <w:pPr>
        <w:ind w:left="643" w:hanging="360"/>
      </w:pPr>
      <w:rPr>
        <w:rFonts w:hint="default"/>
      </w:rPr>
    </w:lvl>
    <w:lvl w:ilvl="1" w:tplc="6D8862D2">
      <w:start w:val="1"/>
      <w:numFmt w:val="decimalEnclosedCircle"/>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6E0867FA"/>
    <w:multiLevelType w:val="hybridMultilevel"/>
    <w:tmpl w:val="76589CD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6E766A58"/>
    <w:multiLevelType w:val="hybridMultilevel"/>
    <w:tmpl w:val="F392CC80"/>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6CC5096"/>
    <w:multiLevelType w:val="hybridMultilevel"/>
    <w:tmpl w:val="9CE205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7A386D"/>
    <w:multiLevelType w:val="hybridMultilevel"/>
    <w:tmpl w:val="52E69AF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64850900">
    <w:abstractNumId w:val="11"/>
  </w:num>
  <w:num w:numId="2" w16cid:durableId="215624424">
    <w:abstractNumId w:val="10"/>
  </w:num>
  <w:num w:numId="3" w16cid:durableId="1845781488">
    <w:abstractNumId w:val="18"/>
  </w:num>
  <w:num w:numId="4" w16cid:durableId="974532149">
    <w:abstractNumId w:val="3"/>
  </w:num>
  <w:num w:numId="5" w16cid:durableId="697782013">
    <w:abstractNumId w:val="2"/>
  </w:num>
  <w:num w:numId="6" w16cid:durableId="484081617">
    <w:abstractNumId w:val="13"/>
  </w:num>
  <w:num w:numId="7" w16cid:durableId="1366057373">
    <w:abstractNumId w:val="14"/>
  </w:num>
  <w:num w:numId="8" w16cid:durableId="1122113062">
    <w:abstractNumId w:val="5"/>
  </w:num>
  <w:num w:numId="9" w16cid:durableId="1174340386">
    <w:abstractNumId w:val="0"/>
  </w:num>
  <w:num w:numId="10" w16cid:durableId="785539390">
    <w:abstractNumId w:val="8"/>
  </w:num>
  <w:num w:numId="11" w16cid:durableId="874150661">
    <w:abstractNumId w:val="23"/>
  </w:num>
  <w:num w:numId="12" w16cid:durableId="1633051813">
    <w:abstractNumId w:val="6"/>
  </w:num>
  <w:num w:numId="13" w16cid:durableId="1864052513">
    <w:abstractNumId w:val="20"/>
  </w:num>
  <w:num w:numId="14" w16cid:durableId="2126657963">
    <w:abstractNumId w:val="12"/>
  </w:num>
  <w:num w:numId="15" w16cid:durableId="692732156">
    <w:abstractNumId w:val="1"/>
  </w:num>
  <w:num w:numId="16" w16cid:durableId="1511916679">
    <w:abstractNumId w:val="22"/>
  </w:num>
  <w:num w:numId="17" w16cid:durableId="1266423244">
    <w:abstractNumId w:val="21"/>
  </w:num>
  <w:num w:numId="18" w16cid:durableId="899826406">
    <w:abstractNumId w:val="17"/>
  </w:num>
  <w:num w:numId="19" w16cid:durableId="633371797">
    <w:abstractNumId w:val="4"/>
  </w:num>
  <w:num w:numId="20" w16cid:durableId="191043644">
    <w:abstractNumId w:val="9"/>
  </w:num>
  <w:num w:numId="21" w16cid:durableId="1549801720">
    <w:abstractNumId w:val="19"/>
  </w:num>
  <w:num w:numId="22" w16cid:durableId="392967108">
    <w:abstractNumId w:val="7"/>
  </w:num>
  <w:num w:numId="23" w16cid:durableId="1365866102">
    <w:abstractNumId w:val="16"/>
  </w:num>
  <w:num w:numId="24" w16cid:durableId="19490460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182"/>
    <w:rsid w:val="000017DB"/>
    <w:rsid w:val="000029D3"/>
    <w:rsid w:val="00005841"/>
    <w:rsid w:val="0000662F"/>
    <w:rsid w:val="0000666A"/>
    <w:rsid w:val="0001022E"/>
    <w:rsid w:val="000151CD"/>
    <w:rsid w:val="00016A3B"/>
    <w:rsid w:val="00016A40"/>
    <w:rsid w:val="00022156"/>
    <w:rsid w:val="00034568"/>
    <w:rsid w:val="00036D26"/>
    <w:rsid w:val="00041ADF"/>
    <w:rsid w:val="00047744"/>
    <w:rsid w:val="00050131"/>
    <w:rsid w:val="000510B3"/>
    <w:rsid w:val="00053AEC"/>
    <w:rsid w:val="00056401"/>
    <w:rsid w:val="000627A4"/>
    <w:rsid w:val="00065678"/>
    <w:rsid w:val="00067012"/>
    <w:rsid w:val="00067FD2"/>
    <w:rsid w:val="00070589"/>
    <w:rsid w:val="0007142F"/>
    <w:rsid w:val="00075EEE"/>
    <w:rsid w:val="00076DD3"/>
    <w:rsid w:val="000811AD"/>
    <w:rsid w:val="00083E2C"/>
    <w:rsid w:val="00090193"/>
    <w:rsid w:val="00093D7E"/>
    <w:rsid w:val="000A0D07"/>
    <w:rsid w:val="000A0E49"/>
    <w:rsid w:val="000A3226"/>
    <w:rsid w:val="000A323F"/>
    <w:rsid w:val="000A5843"/>
    <w:rsid w:val="000A66FB"/>
    <w:rsid w:val="000A79F4"/>
    <w:rsid w:val="000B2F91"/>
    <w:rsid w:val="000B3CB5"/>
    <w:rsid w:val="000B4D8D"/>
    <w:rsid w:val="000B6C70"/>
    <w:rsid w:val="000C437A"/>
    <w:rsid w:val="000C5F26"/>
    <w:rsid w:val="000C753B"/>
    <w:rsid w:val="000D1558"/>
    <w:rsid w:val="000D4722"/>
    <w:rsid w:val="000D5962"/>
    <w:rsid w:val="000D7F3D"/>
    <w:rsid w:val="000E2661"/>
    <w:rsid w:val="000E355F"/>
    <w:rsid w:val="000F0F1E"/>
    <w:rsid w:val="000F105F"/>
    <w:rsid w:val="000F270B"/>
    <w:rsid w:val="000F3A2F"/>
    <w:rsid w:val="00100540"/>
    <w:rsid w:val="001009A0"/>
    <w:rsid w:val="001026AC"/>
    <w:rsid w:val="0010511C"/>
    <w:rsid w:val="00105487"/>
    <w:rsid w:val="0010548A"/>
    <w:rsid w:val="0010705D"/>
    <w:rsid w:val="00107AF7"/>
    <w:rsid w:val="00107EA2"/>
    <w:rsid w:val="00112216"/>
    <w:rsid w:val="00112AC8"/>
    <w:rsid w:val="00114245"/>
    <w:rsid w:val="0011495F"/>
    <w:rsid w:val="00120098"/>
    <w:rsid w:val="0012700F"/>
    <w:rsid w:val="00131EBA"/>
    <w:rsid w:val="00133CC4"/>
    <w:rsid w:val="001350A8"/>
    <w:rsid w:val="001374C1"/>
    <w:rsid w:val="00140704"/>
    <w:rsid w:val="001420E5"/>
    <w:rsid w:val="00143A61"/>
    <w:rsid w:val="00143F1D"/>
    <w:rsid w:val="00144553"/>
    <w:rsid w:val="00144DF9"/>
    <w:rsid w:val="00147F3B"/>
    <w:rsid w:val="001505A4"/>
    <w:rsid w:val="00154ED2"/>
    <w:rsid w:val="00155451"/>
    <w:rsid w:val="00160510"/>
    <w:rsid w:val="00160CA3"/>
    <w:rsid w:val="001612DF"/>
    <w:rsid w:val="001748A9"/>
    <w:rsid w:val="00177EA9"/>
    <w:rsid w:val="0018262A"/>
    <w:rsid w:val="00183674"/>
    <w:rsid w:val="001848BF"/>
    <w:rsid w:val="001856AA"/>
    <w:rsid w:val="00191F4A"/>
    <w:rsid w:val="00192E9E"/>
    <w:rsid w:val="00194624"/>
    <w:rsid w:val="00197C28"/>
    <w:rsid w:val="001A3CD6"/>
    <w:rsid w:val="001B1B50"/>
    <w:rsid w:val="001B3EF8"/>
    <w:rsid w:val="001B42D4"/>
    <w:rsid w:val="001C26DA"/>
    <w:rsid w:val="001C3EE4"/>
    <w:rsid w:val="001C4CE6"/>
    <w:rsid w:val="001C7D6F"/>
    <w:rsid w:val="001D0EC4"/>
    <w:rsid w:val="001D3AF2"/>
    <w:rsid w:val="001D53E9"/>
    <w:rsid w:val="001D5D72"/>
    <w:rsid w:val="001F2958"/>
    <w:rsid w:val="001F44CB"/>
    <w:rsid w:val="001F4A95"/>
    <w:rsid w:val="001F685D"/>
    <w:rsid w:val="001F73CD"/>
    <w:rsid w:val="0020003F"/>
    <w:rsid w:val="0021055C"/>
    <w:rsid w:val="00215708"/>
    <w:rsid w:val="00216E75"/>
    <w:rsid w:val="00217DC1"/>
    <w:rsid w:val="00220CCE"/>
    <w:rsid w:val="002220DB"/>
    <w:rsid w:val="00225A65"/>
    <w:rsid w:val="00232689"/>
    <w:rsid w:val="00232D2A"/>
    <w:rsid w:val="0023406E"/>
    <w:rsid w:val="00235019"/>
    <w:rsid w:val="00243D0C"/>
    <w:rsid w:val="00244945"/>
    <w:rsid w:val="00245FFF"/>
    <w:rsid w:val="002500CB"/>
    <w:rsid w:val="00250BA4"/>
    <w:rsid w:val="00253B06"/>
    <w:rsid w:val="002540A1"/>
    <w:rsid w:val="002553EA"/>
    <w:rsid w:val="002562DE"/>
    <w:rsid w:val="00260AE2"/>
    <w:rsid w:val="00265123"/>
    <w:rsid w:val="0026795B"/>
    <w:rsid w:val="0027276F"/>
    <w:rsid w:val="0028118F"/>
    <w:rsid w:val="00284505"/>
    <w:rsid w:val="00285957"/>
    <w:rsid w:val="00287408"/>
    <w:rsid w:val="002923EC"/>
    <w:rsid w:val="00294812"/>
    <w:rsid w:val="00294989"/>
    <w:rsid w:val="00294B52"/>
    <w:rsid w:val="00295486"/>
    <w:rsid w:val="002962E9"/>
    <w:rsid w:val="002A4958"/>
    <w:rsid w:val="002A554D"/>
    <w:rsid w:val="002A730C"/>
    <w:rsid w:val="002B399A"/>
    <w:rsid w:val="002B6FD2"/>
    <w:rsid w:val="002C0E85"/>
    <w:rsid w:val="002C153C"/>
    <w:rsid w:val="002C2CD6"/>
    <w:rsid w:val="002C6B47"/>
    <w:rsid w:val="002D22B4"/>
    <w:rsid w:val="002D4374"/>
    <w:rsid w:val="002E19F8"/>
    <w:rsid w:val="002E1AAE"/>
    <w:rsid w:val="002E1FAD"/>
    <w:rsid w:val="002E4646"/>
    <w:rsid w:val="002E7A66"/>
    <w:rsid w:val="002F03F2"/>
    <w:rsid w:val="002F0A40"/>
    <w:rsid w:val="002F2455"/>
    <w:rsid w:val="002F7ADA"/>
    <w:rsid w:val="00300301"/>
    <w:rsid w:val="0030196B"/>
    <w:rsid w:val="00305F88"/>
    <w:rsid w:val="003166FE"/>
    <w:rsid w:val="003219B7"/>
    <w:rsid w:val="00322F81"/>
    <w:rsid w:val="00324A08"/>
    <w:rsid w:val="00326E16"/>
    <w:rsid w:val="00337B8B"/>
    <w:rsid w:val="00342245"/>
    <w:rsid w:val="00346B47"/>
    <w:rsid w:val="00350C3E"/>
    <w:rsid w:val="003541FB"/>
    <w:rsid w:val="003547BC"/>
    <w:rsid w:val="00355538"/>
    <w:rsid w:val="0035656B"/>
    <w:rsid w:val="003577D9"/>
    <w:rsid w:val="0036404E"/>
    <w:rsid w:val="0036448D"/>
    <w:rsid w:val="00367D5C"/>
    <w:rsid w:val="00370A84"/>
    <w:rsid w:val="00372598"/>
    <w:rsid w:val="00372A62"/>
    <w:rsid w:val="003807A9"/>
    <w:rsid w:val="0038252D"/>
    <w:rsid w:val="00382E1B"/>
    <w:rsid w:val="0038578B"/>
    <w:rsid w:val="00387A53"/>
    <w:rsid w:val="00387C83"/>
    <w:rsid w:val="003910A0"/>
    <w:rsid w:val="00392778"/>
    <w:rsid w:val="00397F9F"/>
    <w:rsid w:val="003A0A86"/>
    <w:rsid w:val="003A2210"/>
    <w:rsid w:val="003A29F2"/>
    <w:rsid w:val="003A59AE"/>
    <w:rsid w:val="003B4B59"/>
    <w:rsid w:val="003B4B6F"/>
    <w:rsid w:val="003B4E4B"/>
    <w:rsid w:val="003B7BD6"/>
    <w:rsid w:val="003C006C"/>
    <w:rsid w:val="003C23E2"/>
    <w:rsid w:val="003C2570"/>
    <w:rsid w:val="003C3DDD"/>
    <w:rsid w:val="003D0C78"/>
    <w:rsid w:val="003D0E8F"/>
    <w:rsid w:val="003D1D41"/>
    <w:rsid w:val="003D34BD"/>
    <w:rsid w:val="003D45B9"/>
    <w:rsid w:val="003D4C2B"/>
    <w:rsid w:val="003D5494"/>
    <w:rsid w:val="003D5C3F"/>
    <w:rsid w:val="003D6BC8"/>
    <w:rsid w:val="003D7205"/>
    <w:rsid w:val="003E18EE"/>
    <w:rsid w:val="003E4503"/>
    <w:rsid w:val="003E483A"/>
    <w:rsid w:val="003E7E44"/>
    <w:rsid w:val="003F5049"/>
    <w:rsid w:val="00402A68"/>
    <w:rsid w:val="00403818"/>
    <w:rsid w:val="00405FAE"/>
    <w:rsid w:val="0040652F"/>
    <w:rsid w:val="004071B5"/>
    <w:rsid w:val="00412241"/>
    <w:rsid w:val="0041370F"/>
    <w:rsid w:val="00415013"/>
    <w:rsid w:val="00417465"/>
    <w:rsid w:val="00421A27"/>
    <w:rsid w:val="004252A8"/>
    <w:rsid w:val="00425F48"/>
    <w:rsid w:val="004275D3"/>
    <w:rsid w:val="00431DC1"/>
    <w:rsid w:val="00434F71"/>
    <w:rsid w:val="00435CEB"/>
    <w:rsid w:val="0044139C"/>
    <w:rsid w:val="004459CA"/>
    <w:rsid w:val="004466DE"/>
    <w:rsid w:val="004513DE"/>
    <w:rsid w:val="00452385"/>
    <w:rsid w:val="00453E44"/>
    <w:rsid w:val="004602E9"/>
    <w:rsid w:val="00462B14"/>
    <w:rsid w:val="00466455"/>
    <w:rsid w:val="00471387"/>
    <w:rsid w:val="00471C1F"/>
    <w:rsid w:val="0047250D"/>
    <w:rsid w:val="004734CA"/>
    <w:rsid w:val="004756FF"/>
    <w:rsid w:val="00476A77"/>
    <w:rsid w:val="00480E34"/>
    <w:rsid w:val="0048323F"/>
    <w:rsid w:val="00484AC7"/>
    <w:rsid w:val="00490A75"/>
    <w:rsid w:val="00497321"/>
    <w:rsid w:val="004A30FC"/>
    <w:rsid w:val="004A6A03"/>
    <w:rsid w:val="004B6487"/>
    <w:rsid w:val="004B751F"/>
    <w:rsid w:val="004C12BA"/>
    <w:rsid w:val="004C6A47"/>
    <w:rsid w:val="004D11E0"/>
    <w:rsid w:val="004D241E"/>
    <w:rsid w:val="004D3E33"/>
    <w:rsid w:val="004D6516"/>
    <w:rsid w:val="004D6D11"/>
    <w:rsid w:val="004D7ACC"/>
    <w:rsid w:val="004E11A5"/>
    <w:rsid w:val="004E3323"/>
    <w:rsid w:val="004E3F36"/>
    <w:rsid w:val="004E41B7"/>
    <w:rsid w:val="004F1846"/>
    <w:rsid w:val="004F24B1"/>
    <w:rsid w:val="004F4A6D"/>
    <w:rsid w:val="005026C3"/>
    <w:rsid w:val="0050467F"/>
    <w:rsid w:val="00521A07"/>
    <w:rsid w:val="00523555"/>
    <w:rsid w:val="00527C75"/>
    <w:rsid w:val="00530459"/>
    <w:rsid w:val="00535C39"/>
    <w:rsid w:val="0053600E"/>
    <w:rsid w:val="005403D8"/>
    <w:rsid w:val="005453BF"/>
    <w:rsid w:val="005476E5"/>
    <w:rsid w:val="00555D9D"/>
    <w:rsid w:val="00557A72"/>
    <w:rsid w:val="005647FF"/>
    <w:rsid w:val="00565A03"/>
    <w:rsid w:val="00575164"/>
    <w:rsid w:val="005753B0"/>
    <w:rsid w:val="0057684E"/>
    <w:rsid w:val="00582186"/>
    <w:rsid w:val="00585F0B"/>
    <w:rsid w:val="0059101D"/>
    <w:rsid w:val="005942C1"/>
    <w:rsid w:val="00597E2C"/>
    <w:rsid w:val="005A06C8"/>
    <w:rsid w:val="005A6824"/>
    <w:rsid w:val="005B263A"/>
    <w:rsid w:val="005B3127"/>
    <w:rsid w:val="005D5837"/>
    <w:rsid w:val="005D5CCB"/>
    <w:rsid w:val="005E287F"/>
    <w:rsid w:val="005E3221"/>
    <w:rsid w:val="005E7611"/>
    <w:rsid w:val="005F3E33"/>
    <w:rsid w:val="005F63E2"/>
    <w:rsid w:val="005F7694"/>
    <w:rsid w:val="006050AC"/>
    <w:rsid w:val="006063DD"/>
    <w:rsid w:val="006126CC"/>
    <w:rsid w:val="006177F5"/>
    <w:rsid w:val="00617EF7"/>
    <w:rsid w:val="00622B26"/>
    <w:rsid w:val="00623AE0"/>
    <w:rsid w:val="006301CD"/>
    <w:rsid w:val="00630F92"/>
    <w:rsid w:val="0063111E"/>
    <w:rsid w:val="00635660"/>
    <w:rsid w:val="0063701E"/>
    <w:rsid w:val="00640C8D"/>
    <w:rsid w:val="006529BC"/>
    <w:rsid w:val="00652CBE"/>
    <w:rsid w:val="00657DBC"/>
    <w:rsid w:val="0066327F"/>
    <w:rsid w:val="00663DE4"/>
    <w:rsid w:val="00663EC6"/>
    <w:rsid w:val="00664E86"/>
    <w:rsid w:val="00664FE8"/>
    <w:rsid w:val="00671FD6"/>
    <w:rsid w:val="00672ED2"/>
    <w:rsid w:val="0067362A"/>
    <w:rsid w:val="00673E94"/>
    <w:rsid w:val="0068128F"/>
    <w:rsid w:val="006818D2"/>
    <w:rsid w:val="00681C4A"/>
    <w:rsid w:val="006843EB"/>
    <w:rsid w:val="006866AA"/>
    <w:rsid w:val="00687FD8"/>
    <w:rsid w:val="00690381"/>
    <w:rsid w:val="00693D41"/>
    <w:rsid w:val="00695BD1"/>
    <w:rsid w:val="00695C3A"/>
    <w:rsid w:val="00697FDC"/>
    <w:rsid w:val="006A0EF4"/>
    <w:rsid w:val="006A2964"/>
    <w:rsid w:val="006A3654"/>
    <w:rsid w:val="006A6C7B"/>
    <w:rsid w:val="006A7CD5"/>
    <w:rsid w:val="006B06FF"/>
    <w:rsid w:val="006B754D"/>
    <w:rsid w:val="006C2182"/>
    <w:rsid w:val="006C3239"/>
    <w:rsid w:val="006C4068"/>
    <w:rsid w:val="006D1783"/>
    <w:rsid w:val="006E0B6D"/>
    <w:rsid w:val="006E4454"/>
    <w:rsid w:val="006E6816"/>
    <w:rsid w:val="006E7458"/>
    <w:rsid w:val="006F29B5"/>
    <w:rsid w:val="006F2AB3"/>
    <w:rsid w:val="006F2F06"/>
    <w:rsid w:val="006F3152"/>
    <w:rsid w:val="006F4CF3"/>
    <w:rsid w:val="006F55C0"/>
    <w:rsid w:val="0070031D"/>
    <w:rsid w:val="007017E3"/>
    <w:rsid w:val="00701B89"/>
    <w:rsid w:val="00704852"/>
    <w:rsid w:val="007053AC"/>
    <w:rsid w:val="00705EDA"/>
    <w:rsid w:val="0071159D"/>
    <w:rsid w:val="00712A1C"/>
    <w:rsid w:val="00715767"/>
    <w:rsid w:val="00722B62"/>
    <w:rsid w:val="00722E0D"/>
    <w:rsid w:val="007232FA"/>
    <w:rsid w:val="007235FF"/>
    <w:rsid w:val="007276CF"/>
    <w:rsid w:val="007301E9"/>
    <w:rsid w:val="0073222A"/>
    <w:rsid w:val="00734D55"/>
    <w:rsid w:val="007368F7"/>
    <w:rsid w:val="00736D1A"/>
    <w:rsid w:val="00743EA7"/>
    <w:rsid w:val="007528C4"/>
    <w:rsid w:val="00752B49"/>
    <w:rsid w:val="007542B9"/>
    <w:rsid w:val="00754973"/>
    <w:rsid w:val="00756A26"/>
    <w:rsid w:val="007615B8"/>
    <w:rsid w:val="00775367"/>
    <w:rsid w:val="00777CA7"/>
    <w:rsid w:val="00780D67"/>
    <w:rsid w:val="00782C88"/>
    <w:rsid w:val="00784B3F"/>
    <w:rsid w:val="007900FE"/>
    <w:rsid w:val="00790EC3"/>
    <w:rsid w:val="00795F1B"/>
    <w:rsid w:val="007A232A"/>
    <w:rsid w:val="007A5927"/>
    <w:rsid w:val="007B2CE2"/>
    <w:rsid w:val="007B3E28"/>
    <w:rsid w:val="007B6E10"/>
    <w:rsid w:val="007C0ABF"/>
    <w:rsid w:val="007C2768"/>
    <w:rsid w:val="007C5505"/>
    <w:rsid w:val="007C775A"/>
    <w:rsid w:val="007D2062"/>
    <w:rsid w:val="007D3808"/>
    <w:rsid w:val="007D5B1D"/>
    <w:rsid w:val="007D65E8"/>
    <w:rsid w:val="007E28F0"/>
    <w:rsid w:val="007E3E13"/>
    <w:rsid w:val="007E5690"/>
    <w:rsid w:val="007F2300"/>
    <w:rsid w:val="007F2AB6"/>
    <w:rsid w:val="007F2F21"/>
    <w:rsid w:val="00801B6C"/>
    <w:rsid w:val="00806669"/>
    <w:rsid w:val="00810587"/>
    <w:rsid w:val="00810FAE"/>
    <w:rsid w:val="00813486"/>
    <w:rsid w:val="00813C11"/>
    <w:rsid w:val="00815923"/>
    <w:rsid w:val="008163BA"/>
    <w:rsid w:val="00817652"/>
    <w:rsid w:val="0081785F"/>
    <w:rsid w:val="0082299A"/>
    <w:rsid w:val="00826BEC"/>
    <w:rsid w:val="008279F3"/>
    <w:rsid w:val="00834343"/>
    <w:rsid w:val="00843853"/>
    <w:rsid w:val="008456DF"/>
    <w:rsid w:val="008507DD"/>
    <w:rsid w:val="00856D89"/>
    <w:rsid w:val="008574DD"/>
    <w:rsid w:val="00861A93"/>
    <w:rsid w:val="00862A6A"/>
    <w:rsid w:val="008728B3"/>
    <w:rsid w:val="00873D61"/>
    <w:rsid w:val="00876648"/>
    <w:rsid w:val="0088099F"/>
    <w:rsid w:val="00881686"/>
    <w:rsid w:val="008817F4"/>
    <w:rsid w:val="0088700E"/>
    <w:rsid w:val="00887BA8"/>
    <w:rsid w:val="008902B0"/>
    <w:rsid w:val="00891BCF"/>
    <w:rsid w:val="00891ED4"/>
    <w:rsid w:val="008A1679"/>
    <w:rsid w:val="008B499C"/>
    <w:rsid w:val="008B67CF"/>
    <w:rsid w:val="008C0482"/>
    <w:rsid w:val="008C534D"/>
    <w:rsid w:val="008C5E80"/>
    <w:rsid w:val="008E1662"/>
    <w:rsid w:val="008E496E"/>
    <w:rsid w:val="008F0ABA"/>
    <w:rsid w:val="008F47CF"/>
    <w:rsid w:val="008F5521"/>
    <w:rsid w:val="008F602E"/>
    <w:rsid w:val="008F697C"/>
    <w:rsid w:val="00900E20"/>
    <w:rsid w:val="00906DAA"/>
    <w:rsid w:val="009070FC"/>
    <w:rsid w:val="00907A87"/>
    <w:rsid w:val="009115AE"/>
    <w:rsid w:val="0091281D"/>
    <w:rsid w:val="00915126"/>
    <w:rsid w:val="0092240C"/>
    <w:rsid w:val="00922900"/>
    <w:rsid w:val="00930973"/>
    <w:rsid w:val="00936B3F"/>
    <w:rsid w:val="00943C9E"/>
    <w:rsid w:val="0095036A"/>
    <w:rsid w:val="0095170E"/>
    <w:rsid w:val="009518C3"/>
    <w:rsid w:val="00952722"/>
    <w:rsid w:val="00953E85"/>
    <w:rsid w:val="0096201A"/>
    <w:rsid w:val="00967EF9"/>
    <w:rsid w:val="00970768"/>
    <w:rsid w:val="009736DC"/>
    <w:rsid w:val="00980520"/>
    <w:rsid w:val="009813EF"/>
    <w:rsid w:val="00981C8D"/>
    <w:rsid w:val="00984D09"/>
    <w:rsid w:val="009871B6"/>
    <w:rsid w:val="00987E27"/>
    <w:rsid w:val="0099035A"/>
    <w:rsid w:val="009945FF"/>
    <w:rsid w:val="0099578F"/>
    <w:rsid w:val="00996E3E"/>
    <w:rsid w:val="009972E9"/>
    <w:rsid w:val="0099737F"/>
    <w:rsid w:val="009A0C6D"/>
    <w:rsid w:val="009A3A8A"/>
    <w:rsid w:val="009A434B"/>
    <w:rsid w:val="009A601C"/>
    <w:rsid w:val="009A6429"/>
    <w:rsid w:val="009B0424"/>
    <w:rsid w:val="009B3FFB"/>
    <w:rsid w:val="009B7F81"/>
    <w:rsid w:val="009C0AFC"/>
    <w:rsid w:val="009C26B2"/>
    <w:rsid w:val="009C4115"/>
    <w:rsid w:val="009C54EA"/>
    <w:rsid w:val="009C5599"/>
    <w:rsid w:val="009C576E"/>
    <w:rsid w:val="009C7F3E"/>
    <w:rsid w:val="009D0685"/>
    <w:rsid w:val="009D5FF2"/>
    <w:rsid w:val="009E059D"/>
    <w:rsid w:val="009E0823"/>
    <w:rsid w:val="009E1538"/>
    <w:rsid w:val="009E1834"/>
    <w:rsid w:val="009E1ACE"/>
    <w:rsid w:val="009E6C5C"/>
    <w:rsid w:val="009F6BA9"/>
    <w:rsid w:val="00A00231"/>
    <w:rsid w:val="00A16A1A"/>
    <w:rsid w:val="00A22F32"/>
    <w:rsid w:val="00A2322E"/>
    <w:rsid w:val="00A2349C"/>
    <w:rsid w:val="00A25EF7"/>
    <w:rsid w:val="00A26283"/>
    <w:rsid w:val="00A31ECF"/>
    <w:rsid w:val="00A33462"/>
    <w:rsid w:val="00A337FE"/>
    <w:rsid w:val="00A3528C"/>
    <w:rsid w:val="00A462C6"/>
    <w:rsid w:val="00A47CE2"/>
    <w:rsid w:val="00A520C0"/>
    <w:rsid w:val="00A5369B"/>
    <w:rsid w:val="00A57322"/>
    <w:rsid w:val="00A57E46"/>
    <w:rsid w:val="00A61805"/>
    <w:rsid w:val="00A64FF5"/>
    <w:rsid w:val="00A76A99"/>
    <w:rsid w:val="00A846E1"/>
    <w:rsid w:val="00A85A7B"/>
    <w:rsid w:val="00A869D0"/>
    <w:rsid w:val="00A94936"/>
    <w:rsid w:val="00A97765"/>
    <w:rsid w:val="00A978E4"/>
    <w:rsid w:val="00AA3B9A"/>
    <w:rsid w:val="00AA6F99"/>
    <w:rsid w:val="00AB2757"/>
    <w:rsid w:val="00AB2B9B"/>
    <w:rsid w:val="00AB40F7"/>
    <w:rsid w:val="00AB427D"/>
    <w:rsid w:val="00AB5072"/>
    <w:rsid w:val="00AB7FDA"/>
    <w:rsid w:val="00AC0C7F"/>
    <w:rsid w:val="00AC4D62"/>
    <w:rsid w:val="00AC659F"/>
    <w:rsid w:val="00AC6A6E"/>
    <w:rsid w:val="00AD0711"/>
    <w:rsid w:val="00AD16F8"/>
    <w:rsid w:val="00AD1B86"/>
    <w:rsid w:val="00AD48B1"/>
    <w:rsid w:val="00AD5299"/>
    <w:rsid w:val="00AD5491"/>
    <w:rsid w:val="00AE504B"/>
    <w:rsid w:val="00AE53C8"/>
    <w:rsid w:val="00AE7B30"/>
    <w:rsid w:val="00AF28E7"/>
    <w:rsid w:val="00AF5A73"/>
    <w:rsid w:val="00AF6415"/>
    <w:rsid w:val="00AF66DF"/>
    <w:rsid w:val="00B03A3B"/>
    <w:rsid w:val="00B11CD2"/>
    <w:rsid w:val="00B14579"/>
    <w:rsid w:val="00B1487E"/>
    <w:rsid w:val="00B30463"/>
    <w:rsid w:val="00B32EB0"/>
    <w:rsid w:val="00B33976"/>
    <w:rsid w:val="00B35833"/>
    <w:rsid w:val="00B366FD"/>
    <w:rsid w:val="00B40114"/>
    <w:rsid w:val="00B44A7C"/>
    <w:rsid w:val="00B525A3"/>
    <w:rsid w:val="00B565DA"/>
    <w:rsid w:val="00B60D87"/>
    <w:rsid w:val="00B67DB0"/>
    <w:rsid w:val="00B830B9"/>
    <w:rsid w:val="00B85115"/>
    <w:rsid w:val="00B85BBE"/>
    <w:rsid w:val="00B903BE"/>
    <w:rsid w:val="00B96D87"/>
    <w:rsid w:val="00BA14A6"/>
    <w:rsid w:val="00BA22E7"/>
    <w:rsid w:val="00BA368F"/>
    <w:rsid w:val="00BA729F"/>
    <w:rsid w:val="00BB216C"/>
    <w:rsid w:val="00BB56AF"/>
    <w:rsid w:val="00BB722D"/>
    <w:rsid w:val="00BC0F26"/>
    <w:rsid w:val="00BC29B2"/>
    <w:rsid w:val="00BC7690"/>
    <w:rsid w:val="00BD0811"/>
    <w:rsid w:val="00BD3E96"/>
    <w:rsid w:val="00BE05A2"/>
    <w:rsid w:val="00BE5C55"/>
    <w:rsid w:val="00BE5EBB"/>
    <w:rsid w:val="00BE65A9"/>
    <w:rsid w:val="00BF1B34"/>
    <w:rsid w:val="00BF37F4"/>
    <w:rsid w:val="00BF3FBF"/>
    <w:rsid w:val="00BF4055"/>
    <w:rsid w:val="00BF6A50"/>
    <w:rsid w:val="00C015A3"/>
    <w:rsid w:val="00C02963"/>
    <w:rsid w:val="00C02CBF"/>
    <w:rsid w:val="00C05D75"/>
    <w:rsid w:val="00C07156"/>
    <w:rsid w:val="00C13A56"/>
    <w:rsid w:val="00C20DC4"/>
    <w:rsid w:val="00C22C63"/>
    <w:rsid w:val="00C257BB"/>
    <w:rsid w:val="00C355EB"/>
    <w:rsid w:val="00C35712"/>
    <w:rsid w:val="00C369B1"/>
    <w:rsid w:val="00C56EBA"/>
    <w:rsid w:val="00C57956"/>
    <w:rsid w:val="00C60223"/>
    <w:rsid w:val="00C63643"/>
    <w:rsid w:val="00C64B93"/>
    <w:rsid w:val="00C66F3E"/>
    <w:rsid w:val="00C70348"/>
    <w:rsid w:val="00C747A2"/>
    <w:rsid w:val="00C751A8"/>
    <w:rsid w:val="00C76D5B"/>
    <w:rsid w:val="00C8172D"/>
    <w:rsid w:val="00C87E10"/>
    <w:rsid w:val="00C9058A"/>
    <w:rsid w:val="00CA0531"/>
    <w:rsid w:val="00CA15CD"/>
    <w:rsid w:val="00CA2EFC"/>
    <w:rsid w:val="00CA5F26"/>
    <w:rsid w:val="00CA6B52"/>
    <w:rsid w:val="00CA7026"/>
    <w:rsid w:val="00CB0805"/>
    <w:rsid w:val="00CB13ED"/>
    <w:rsid w:val="00CB516B"/>
    <w:rsid w:val="00CB61F3"/>
    <w:rsid w:val="00CB6C6F"/>
    <w:rsid w:val="00CC149C"/>
    <w:rsid w:val="00CC2598"/>
    <w:rsid w:val="00CD1908"/>
    <w:rsid w:val="00CD2CA4"/>
    <w:rsid w:val="00CE2D50"/>
    <w:rsid w:val="00CE5BC6"/>
    <w:rsid w:val="00CE7CA3"/>
    <w:rsid w:val="00CF29E7"/>
    <w:rsid w:val="00CF3FC7"/>
    <w:rsid w:val="00D01C5A"/>
    <w:rsid w:val="00D02080"/>
    <w:rsid w:val="00D03B68"/>
    <w:rsid w:val="00D1024D"/>
    <w:rsid w:val="00D32918"/>
    <w:rsid w:val="00D33518"/>
    <w:rsid w:val="00D37D44"/>
    <w:rsid w:val="00D4485F"/>
    <w:rsid w:val="00D45818"/>
    <w:rsid w:val="00D45D4D"/>
    <w:rsid w:val="00D46BEB"/>
    <w:rsid w:val="00D501ED"/>
    <w:rsid w:val="00D54633"/>
    <w:rsid w:val="00D54CE8"/>
    <w:rsid w:val="00D565DB"/>
    <w:rsid w:val="00D60E19"/>
    <w:rsid w:val="00D650F0"/>
    <w:rsid w:val="00D66BBC"/>
    <w:rsid w:val="00D67AA9"/>
    <w:rsid w:val="00D71B00"/>
    <w:rsid w:val="00D71BB4"/>
    <w:rsid w:val="00D71F8E"/>
    <w:rsid w:val="00D729E2"/>
    <w:rsid w:val="00D77434"/>
    <w:rsid w:val="00D81A97"/>
    <w:rsid w:val="00D929A5"/>
    <w:rsid w:val="00DA1A49"/>
    <w:rsid w:val="00DA3454"/>
    <w:rsid w:val="00DA66A2"/>
    <w:rsid w:val="00DB0D3B"/>
    <w:rsid w:val="00DB10D6"/>
    <w:rsid w:val="00DB1B89"/>
    <w:rsid w:val="00DB33EF"/>
    <w:rsid w:val="00DB693D"/>
    <w:rsid w:val="00DC0FEC"/>
    <w:rsid w:val="00DC68F4"/>
    <w:rsid w:val="00DD10CD"/>
    <w:rsid w:val="00DD158D"/>
    <w:rsid w:val="00DD3822"/>
    <w:rsid w:val="00DD47DA"/>
    <w:rsid w:val="00DE5183"/>
    <w:rsid w:val="00DE6D0A"/>
    <w:rsid w:val="00DF222C"/>
    <w:rsid w:val="00E025D2"/>
    <w:rsid w:val="00E157D0"/>
    <w:rsid w:val="00E242C0"/>
    <w:rsid w:val="00E246D3"/>
    <w:rsid w:val="00E27611"/>
    <w:rsid w:val="00E33610"/>
    <w:rsid w:val="00E3376C"/>
    <w:rsid w:val="00E339DD"/>
    <w:rsid w:val="00E418B6"/>
    <w:rsid w:val="00E42CCD"/>
    <w:rsid w:val="00E43C43"/>
    <w:rsid w:val="00E45C78"/>
    <w:rsid w:val="00E47BD8"/>
    <w:rsid w:val="00E5195D"/>
    <w:rsid w:val="00E52A89"/>
    <w:rsid w:val="00E55EA5"/>
    <w:rsid w:val="00E63B0D"/>
    <w:rsid w:val="00E6493A"/>
    <w:rsid w:val="00E66B8C"/>
    <w:rsid w:val="00E756F5"/>
    <w:rsid w:val="00E75C94"/>
    <w:rsid w:val="00E80D6D"/>
    <w:rsid w:val="00E812AA"/>
    <w:rsid w:val="00E85F86"/>
    <w:rsid w:val="00E9068F"/>
    <w:rsid w:val="00E927F8"/>
    <w:rsid w:val="00E93FDB"/>
    <w:rsid w:val="00E94670"/>
    <w:rsid w:val="00E95334"/>
    <w:rsid w:val="00E972AA"/>
    <w:rsid w:val="00E97C26"/>
    <w:rsid w:val="00EA2C05"/>
    <w:rsid w:val="00EA5863"/>
    <w:rsid w:val="00EA6AF5"/>
    <w:rsid w:val="00EA6B6B"/>
    <w:rsid w:val="00EB2E3C"/>
    <w:rsid w:val="00EB6039"/>
    <w:rsid w:val="00EC0DF8"/>
    <w:rsid w:val="00EC50AF"/>
    <w:rsid w:val="00ED3E4E"/>
    <w:rsid w:val="00ED6ACD"/>
    <w:rsid w:val="00EE2045"/>
    <w:rsid w:val="00EE2E85"/>
    <w:rsid w:val="00EE42A2"/>
    <w:rsid w:val="00EF3252"/>
    <w:rsid w:val="00EF4818"/>
    <w:rsid w:val="00EF5473"/>
    <w:rsid w:val="00F04784"/>
    <w:rsid w:val="00F1158E"/>
    <w:rsid w:val="00F12048"/>
    <w:rsid w:val="00F15BF5"/>
    <w:rsid w:val="00F1751F"/>
    <w:rsid w:val="00F203DA"/>
    <w:rsid w:val="00F25FF6"/>
    <w:rsid w:val="00F363E5"/>
    <w:rsid w:val="00F36E7F"/>
    <w:rsid w:val="00F40055"/>
    <w:rsid w:val="00F40557"/>
    <w:rsid w:val="00F42E6D"/>
    <w:rsid w:val="00F4352E"/>
    <w:rsid w:val="00F451C8"/>
    <w:rsid w:val="00F46B27"/>
    <w:rsid w:val="00F5270F"/>
    <w:rsid w:val="00F55E80"/>
    <w:rsid w:val="00F63E39"/>
    <w:rsid w:val="00F6688F"/>
    <w:rsid w:val="00F67156"/>
    <w:rsid w:val="00F67C94"/>
    <w:rsid w:val="00F70874"/>
    <w:rsid w:val="00F7237C"/>
    <w:rsid w:val="00F74AC1"/>
    <w:rsid w:val="00F74FB4"/>
    <w:rsid w:val="00F77719"/>
    <w:rsid w:val="00F83E11"/>
    <w:rsid w:val="00F84BB9"/>
    <w:rsid w:val="00F8560A"/>
    <w:rsid w:val="00F87603"/>
    <w:rsid w:val="00F87A8A"/>
    <w:rsid w:val="00F93722"/>
    <w:rsid w:val="00FA0921"/>
    <w:rsid w:val="00FA132C"/>
    <w:rsid w:val="00FA3C75"/>
    <w:rsid w:val="00FA4226"/>
    <w:rsid w:val="00FA5C89"/>
    <w:rsid w:val="00FA7E02"/>
    <w:rsid w:val="00FB0292"/>
    <w:rsid w:val="00FC420A"/>
    <w:rsid w:val="00FC59AA"/>
    <w:rsid w:val="00FC7549"/>
    <w:rsid w:val="00FD0780"/>
    <w:rsid w:val="00FD6B6E"/>
    <w:rsid w:val="00FE46DE"/>
    <w:rsid w:val="00FF6248"/>
    <w:rsid w:val="00FF7911"/>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3A839"/>
  <w15:chartTrackingRefBased/>
  <w15:docId w15:val="{D2D4D86A-B717-4107-AFC8-6DF7556F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A7C"/>
    <w:pPr>
      <w:widowControl w:val="0"/>
      <w:jc w:val="both"/>
    </w:pPr>
    <w:rPr>
      <w:kern w:val="2"/>
      <w:sz w:val="21"/>
      <w:szCs w:val="22"/>
    </w:rPr>
  </w:style>
  <w:style w:type="paragraph" w:styleId="1">
    <w:name w:val="heading 1"/>
    <w:basedOn w:val="a"/>
    <w:next w:val="a"/>
    <w:link w:val="10"/>
    <w:uiPriority w:val="9"/>
    <w:qFormat/>
    <w:rsid w:val="003D0C78"/>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semiHidden/>
    <w:unhideWhenUsed/>
    <w:qFormat/>
    <w:rsid w:val="003D0C78"/>
    <w:pPr>
      <w:keepNext/>
      <w:outlineLvl w:val="1"/>
    </w:pPr>
    <w:rPr>
      <w:rFonts w:ascii="游ゴシック Light" w:eastAsia="游ゴシック Light" w:hAnsi="游ゴシック Light"/>
    </w:rPr>
  </w:style>
  <w:style w:type="paragraph" w:styleId="3">
    <w:name w:val="heading 3"/>
    <w:basedOn w:val="a"/>
    <w:next w:val="a"/>
    <w:link w:val="30"/>
    <w:uiPriority w:val="9"/>
    <w:semiHidden/>
    <w:unhideWhenUsed/>
    <w:qFormat/>
    <w:rsid w:val="003D0C78"/>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182"/>
    <w:pPr>
      <w:tabs>
        <w:tab w:val="center" w:pos="4252"/>
        <w:tab w:val="right" w:pos="8504"/>
      </w:tabs>
      <w:snapToGrid w:val="0"/>
    </w:pPr>
  </w:style>
  <w:style w:type="character" w:customStyle="1" w:styleId="a4">
    <w:name w:val="ヘッダー (文字)"/>
    <w:basedOn w:val="a0"/>
    <w:link w:val="a3"/>
    <w:uiPriority w:val="99"/>
    <w:rsid w:val="006C2182"/>
  </w:style>
  <w:style w:type="paragraph" w:styleId="a5">
    <w:name w:val="footer"/>
    <w:basedOn w:val="a"/>
    <w:link w:val="a6"/>
    <w:uiPriority w:val="99"/>
    <w:unhideWhenUsed/>
    <w:rsid w:val="006C2182"/>
    <w:pPr>
      <w:tabs>
        <w:tab w:val="center" w:pos="4252"/>
        <w:tab w:val="right" w:pos="8504"/>
      </w:tabs>
      <w:snapToGrid w:val="0"/>
    </w:pPr>
  </w:style>
  <w:style w:type="character" w:customStyle="1" w:styleId="a6">
    <w:name w:val="フッター (文字)"/>
    <w:basedOn w:val="a0"/>
    <w:link w:val="a5"/>
    <w:uiPriority w:val="99"/>
    <w:rsid w:val="006C2182"/>
  </w:style>
  <w:style w:type="paragraph" w:styleId="a7">
    <w:name w:val="List Paragraph"/>
    <w:basedOn w:val="a"/>
    <w:uiPriority w:val="34"/>
    <w:qFormat/>
    <w:rsid w:val="006C2182"/>
    <w:pPr>
      <w:ind w:leftChars="400" w:left="840"/>
    </w:pPr>
  </w:style>
  <w:style w:type="table" w:styleId="a8">
    <w:name w:val="Table Grid"/>
    <w:basedOn w:val="a1"/>
    <w:uiPriority w:val="59"/>
    <w:rsid w:val="00216E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232D2A"/>
    <w:rPr>
      <w:color w:val="0000FF"/>
      <w:u w:val="single"/>
    </w:rPr>
  </w:style>
  <w:style w:type="paragraph" w:styleId="aa">
    <w:name w:val="Balloon Text"/>
    <w:basedOn w:val="a"/>
    <w:link w:val="ab"/>
    <w:uiPriority w:val="99"/>
    <w:semiHidden/>
    <w:unhideWhenUsed/>
    <w:rsid w:val="00922900"/>
    <w:rPr>
      <w:rFonts w:ascii="Arial" w:eastAsia="ＭＳ ゴシック" w:hAnsi="Arial"/>
      <w:sz w:val="18"/>
      <w:szCs w:val="18"/>
    </w:rPr>
  </w:style>
  <w:style w:type="character" w:customStyle="1" w:styleId="ab">
    <w:name w:val="吹き出し (文字)"/>
    <w:link w:val="aa"/>
    <w:uiPriority w:val="99"/>
    <w:semiHidden/>
    <w:rsid w:val="00922900"/>
    <w:rPr>
      <w:rFonts w:ascii="Arial" w:eastAsia="ＭＳ ゴシック" w:hAnsi="Arial" w:cs="Times New Roman"/>
      <w:sz w:val="18"/>
      <w:szCs w:val="18"/>
    </w:rPr>
  </w:style>
  <w:style w:type="character" w:styleId="ac">
    <w:name w:val="Placeholder Text"/>
    <w:uiPriority w:val="99"/>
    <w:semiHidden/>
    <w:rsid w:val="009A3A8A"/>
    <w:rPr>
      <w:color w:val="808080"/>
    </w:rPr>
  </w:style>
  <w:style w:type="character" w:styleId="ad">
    <w:name w:val="annotation reference"/>
    <w:uiPriority w:val="99"/>
    <w:semiHidden/>
    <w:unhideWhenUsed/>
    <w:rsid w:val="00B1487E"/>
    <w:rPr>
      <w:sz w:val="18"/>
      <w:szCs w:val="18"/>
    </w:rPr>
  </w:style>
  <w:style w:type="paragraph" w:styleId="ae">
    <w:name w:val="annotation text"/>
    <w:basedOn w:val="a"/>
    <w:link w:val="af"/>
    <w:uiPriority w:val="99"/>
    <w:semiHidden/>
    <w:unhideWhenUsed/>
    <w:rsid w:val="00B1487E"/>
    <w:pPr>
      <w:jc w:val="left"/>
    </w:pPr>
  </w:style>
  <w:style w:type="character" w:customStyle="1" w:styleId="af">
    <w:name w:val="コメント文字列 (文字)"/>
    <w:link w:val="ae"/>
    <w:uiPriority w:val="99"/>
    <w:semiHidden/>
    <w:rsid w:val="00B1487E"/>
    <w:rPr>
      <w:kern w:val="2"/>
      <w:sz w:val="21"/>
      <w:szCs w:val="22"/>
    </w:rPr>
  </w:style>
  <w:style w:type="paragraph" w:styleId="af0">
    <w:name w:val="annotation subject"/>
    <w:basedOn w:val="ae"/>
    <w:next w:val="ae"/>
    <w:link w:val="af1"/>
    <w:uiPriority w:val="99"/>
    <w:semiHidden/>
    <w:unhideWhenUsed/>
    <w:rsid w:val="00B1487E"/>
    <w:rPr>
      <w:b/>
      <w:bCs/>
    </w:rPr>
  </w:style>
  <w:style w:type="character" w:customStyle="1" w:styleId="af1">
    <w:name w:val="コメント内容 (文字)"/>
    <w:link w:val="af0"/>
    <w:uiPriority w:val="99"/>
    <w:semiHidden/>
    <w:rsid w:val="00B1487E"/>
    <w:rPr>
      <w:b/>
      <w:bCs/>
      <w:kern w:val="2"/>
      <w:sz w:val="21"/>
      <w:szCs w:val="22"/>
    </w:rPr>
  </w:style>
  <w:style w:type="paragraph" w:styleId="af2">
    <w:name w:val="Revision"/>
    <w:hidden/>
    <w:uiPriority w:val="99"/>
    <w:semiHidden/>
    <w:rsid w:val="00705EDA"/>
    <w:rPr>
      <w:kern w:val="2"/>
      <w:sz w:val="21"/>
      <w:szCs w:val="22"/>
    </w:rPr>
  </w:style>
  <w:style w:type="paragraph" w:customStyle="1" w:styleId="11">
    <w:name w:val="リスト段落1"/>
    <w:basedOn w:val="a"/>
    <w:rsid w:val="005E287F"/>
    <w:pPr>
      <w:ind w:leftChars="400" w:left="840"/>
    </w:pPr>
  </w:style>
  <w:style w:type="paragraph" w:styleId="af3">
    <w:name w:val="Plain Text"/>
    <w:basedOn w:val="a"/>
    <w:link w:val="af4"/>
    <w:uiPriority w:val="99"/>
    <w:unhideWhenUsed/>
    <w:rsid w:val="00FF7911"/>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FF7911"/>
    <w:rPr>
      <w:rFonts w:ascii="ＭＳ ゴシック" w:eastAsia="ＭＳ ゴシック" w:hAnsi="Courier New" w:cs="Courier New"/>
      <w:kern w:val="2"/>
      <w:szCs w:val="21"/>
    </w:rPr>
  </w:style>
  <w:style w:type="paragraph" w:styleId="af5">
    <w:name w:val="Date"/>
    <w:basedOn w:val="a"/>
    <w:next w:val="a"/>
    <w:link w:val="af6"/>
    <w:uiPriority w:val="99"/>
    <w:semiHidden/>
    <w:unhideWhenUsed/>
    <w:rsid w:val="00AC659F"/>
  </w:style>
  <w:style w:type="character" w:customStyle="1" w:styleId="af6">
    <w:name w:val="日付 (文字)"/>
    <w:link w:val="af5"/>
    <w:uiPriority w:val="99"/>
    <w:semiHidden/>
    <w:rsid w:val="00AC659F"/>
    <w:rPr>
      <w:kern w:val="2"/>
      <w:sz w:val="21"/>
      <w:szCs w:val="22"/>
    </w:rPr>
  </w:style>
  <w:style w:type="character" w:styleId="af7">
    <w:name w:val="FollowedHyperlink"/>
    <w:uiPriority w:val="99"/>
    <w:semiHidden/>
    <w:unhideWhenUsed/>
    <w:rsid w:val="005D5CCB"/>
    <w:rPr>
      <w:color w:val="800080"/>
      <w:u w:val="single"/>
    </w:rPr>
  </w:style>
  <w:style w:type="paragraph" w:customStyle="1" w:styleId="af8">
    <w:name w:val="仕様書（大項目）"/>
    <w:basedOn w:val="1"/>
    <w:next w:val="a"/>
    <w:link w:val="af9"/>
    <w:qFormat/>
    <w:rsid w:val="003D0C78"/>
    <w:rPr>
      <w:rFonts w:ascii="ＭＳ ゴシック" w:eastAsia="ＭＳ ゴシック" w:hAnsi="ＭＳ ゴシック"/>
      <w:sz w:val="21"/>
    </w:rPr>
  </w:style>
  <w:style w:type="paragraph" w:customStyle="1" w:styleId="afa">
    <w:name w:val="仕様書（中項目）"/>
    <w:basedOn w:val="2"/>
    <w:next w:val="a"/>
    <w:link w:val="afb"/>
    <w:qFormat/>
    <w:rsid w:val="003D0C78"/>
    <w:rPr>
      <w:rFonts w:ascii="ＭＳ ゴシック" w:eastAsia="ＭＳ ゴシック" w:hAnsi="ＭＳ ゴシック"/>
    </w:rPr>
  </w:style>
  <w:style w:type="character" w:customStyle="1" w:styleId="af9">
    <w:name w:val="仕様書（大項目） (文字)"/>
    <w:link w:val="af8"/>
    <w:rsid w:val="003D0C78"/>
    <w:rPr>
      <w:rFonts w:ascii="ＭＳ ゴシック" w:eastAsia="ＭＳ ゴシック" w:hAnsi="ＭＳ ゴシック"/>
      <w:kern w:val="2"/>
      <w:sz w:val="21"/>
      <w:szCs w:val="24"/>
    </w:rPr>
  </w:style>
  <w:style w:type="character" w:customStyle="1" w:styleId="afb">
    <w:name w:val="仕様書（中項目） (文字)"/>
    <w:link w:val="afa"/>
    <w:rsid w:val="003D0C78"/>
    <w:rPr>
      <w:rFonts w:ascii="ＭＳ ゴシック" w:eastAsia="ＭＳ ゴシック" w:hAnsi="ＭＳ ゴシック"/>
      <w:kern w:val="2"/>
      <w:sz w:val="21"/>
      <w:szCs w:val="22"/>
    </w:rPr>
  </w:style>
  <w:style w:type="paragraph" w:customStyle="1" w:styleId="afc">
    <w:name w:val="仕様書（小項目）"/>
    <w:basedOn w:val="3"/>
    <w:next w:val="a"/>
    <w:link w:val="afd"/>
    <w:qFormat/>
    <w:rsid w:val="003D0C78"/>
    <w:pPr>
      <w:ind w:leftChars="135" w:left="283"/>
    </w:pPr>
    <w:rPr>
      <w:rFonts w:ascii="Arial" w:eastAsia="ＭＳ ゴシック" w:hAnsi="Arial"/>
    </w:rPr>
  </w:style>
  <w:style w:type="character" w:customStyle="1" w:styleId="afd">
    <w:name w:val="仕様書（小項目） (文字)"/>
    <w:link w:val="afc"/>
    <w:rsid w:val="003D0C78"/>
    <w:rPr>
      <w:rFonts w:ascii="Arial" w:eastAsia="ＭＳ ゴシック" w:hAnsi="Arial"/>
      <w:kern w:val="2"/>
      <w:sz w:val="21"/>
      <w:szCs w:val="22"/>
    </w:rPr>
  </w:style>
  <w:style w:type="character" w:customStyle="1" w:styleId="10">
    <w:name w:val="見出し 1 (文字)"/>
    <w:link w:val="1"/>
    <w:uiPriority w:val="9"/>
    <w:rsid w:val="003D0C78"/>
    <w:rPr>
      <w:rFonts w:ascii="游ゴシック Light" w:eastAsia="游ゴシック Light" w:hAnsi="游ゴシック Light" w:cs="Times New Roman"/>
      <w:kern w:val="2"/>
      <w:sz w:val="24"/>
      <w:szCs w:val="24"/>
    </w:rPr>
  </w:style>
  <w:style w:type="character" w:customStyle="1" w:styleId="20">
    <w:name w:val="見出し 2 (文字)"/>
    <w:link w:val="2"/>
    <w:uiPriority w:val="9"/>
    <w:semiHidden/>
    <w:rsid w:val="003D0C78"/>
    <w:rPr>
      <w:rFonts w:ascii="游ゴシック Light" w:eastAsia="游ゴシック Light" w:hAnsi="游ゴシック Light" w:cs="Times New Roman"/>
      <w:kern w:val="2"/>
      <w:sz w:val="21"/>
      <w:szCs w:val="22"/>
    </w:rPr>
  </w:style>
  <w:style w:type="character" w:customStyle="1" w:styleId="30">
    <w:name w:val="見出し 3 (文字)"/>
    <w:link w:val="3"/>
    <w:uiPriority w:val="9"/>
    <w:semiHidden/>
    <w:rsid w:val="003D0C78"/>
    <w:rPr>
      <w:rFonts w:ascii="游ゴシック Light" w:eastAsia="游ゴシック Light" w:hAnsi="游ゴシック Light" w:cs="Times New Roman"/>
      <w:kern w:val="2"/>
      <w:sz w:val="21"/>
      <w:szCs w:val="22"/>
    </w:rPr>
  </w:style>
  <w:style w:type="character" w:styleId="afe">
    <w:name w:val="Unresolved Mention"/>
    <w:uiPriority w:val="99"/>
    <w:semiHidden/>
    <w:unhideWhenUsed/>
    <w:rsid w:val="002C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483967">
      <w:bodyDiv w:val="1"/>
      <w:marLeft w:val="0"/>
      <w:marRight w:val="0"/>
      <w:marTop w:val="0"/>
      <w:marBottom w:val="0"/>
      <w:divBdr>
        <w:top w:val="none" w:sz="0" w:space="0" w:color="auto"/>
        <w:left w:val="none" w:sz="0" w:space="0" w:color="auto"/>
        <w:bottom w:val="none" w:sz="0" w:space="0" w:color="auto"/>
        <w:right w:val="none" w:sz="0" w:space="0" w:color="auto"/>
      </w:divBdr>
    </w:div>
    <w:div w:id="1191259186">
      <w:bodyDiv w:val="1"/>
      <w:marLeft w:val="0"/>
      <w:marRight w:val="0"/>
      <w:marTop w:val="0"/>
      <w:marBottom w:val="0"/>
      <w:divBdr>
        <w:top w:val="none" w:sz="0" w:space="0" w:color="auto"/>
        <w:left w:val="none" w:sz="0" w:space="0" w:color="auto"/>
        <w:bottom w:val="none" w:sz="0" w:space="0" w:color="auto"/>
        <w:right w:val="none" w:sz="0" w:space="0" w:color="auto"/>
      </w:divBdr>
    </w:div>
    <w:div w:id="21145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8C338E-7977-4AD8-B0F5-9968FC45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10</Pages>
  <Words>1096</Words>
  <Characters>6250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7332</CharactersWithSpaces>
  <SharedDoc>false</SharedDoc>
  <HLinks>
    <vt:vector size="6" baseType="variant">
      <vt:variant>
        <vt:i4>2949195</vt:i4>
      </vt:variant>
      <vt:variant>
        <vt:i4>0</vt:i4>
      </vt:variant>
      <vt:variant>
        <vt:i4>0</vt:i4>
      </vt:variant>
      <vt:variant>
        <vt:i4>5</vt:i4>
      </vt:variant>
      <vt:variant>
        <vt:lpwstr>mailto:tech-co-op@meti.go.jp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13</cp:revision>
  <cp:lastPrinted>2019-01-17T07:24:00Z</cp:lastPrinted>
  <dcterms:created xsi:type="dcterms:W3CDTF">2022-12-14T10:52:00Z</dcterms:created>
  <dcterms:modified xsi:type="dcterms:W3CDTF">2023-03-02T05:14:00Z</dcterms:modified>
</cp:coreProperties>
</file>