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2D8C" w14:textId="3CC5B104" w:rsidR="00D93D55" w:rsidRPr="00AB2EE9" w:rsidRDefault="00D93D55" w:rsidP="00D93D55">
      <w:pPr>
        <w:pStyle w:val="a4"/>
        <w:jc w:val="right"/>
      </w:pPr>
      <w:r w:rsidRPr="00AB2EE9">
        <w:t>（別紙１）</w:t>
      </w:r>
    </w:p>
    <w:p w14:paraId="5E6747C6" w14:textId="3FB32234" w:rsidR="00D93D55" w:rsidRPr="00AB2EE9" w:rsidRDefault="00D93D55" w:rsidP="50BEB056">
      <w:pPr>
        <w:widowControl/>
        <w:jc w:val="center"/>
        <w:rPr>
          <w:sz w:val="22"/>
        </w:rPr>
      </w:pPr>
      <w:r w:rsidRPr="50BEB056">
        <w:rPr>
          <w:sz w:val="22"/>
        </w:rPr>
        <w:t>仕様書</w:t>
      </w:r>
      <w:r w:rsidR="0EA03C4D" w:rsidRPr="50BEB056">
        <w:rPr>
          <w:sz w:val="22"/>
        </w:rPr>
        <w:t>（案</w:t>
      </w:r>
      <w:r w:rsidRPr="50BEB056">
        <w:rPr>
          <w:sz w:val="22"/>
        </w:rPr>
        <w:t>）</w:t>
      </w:r>
    </w:p>
    <w:p w14:paraId="155A0FD7" w14:textId="77777777" w:rsidR="009B28F5" w:rsidRPr="00AB2EE9" w:rsidRDefault="009B28F5" w:rsidP="00E03EB6">
      <w:pPr>
        <w:widowControl/>
        <w:jc w:val="left"/>
        <w:rPr>
          <w:sz w:val="22"/>
        </w:rPr>
      </w:pPr>
    </w:p>
    <w:p w14:paraId="3B1E774F" w14:textId="77777777" w:rsidR="00403491" w:rsidRPr="00AB2EE9" w:rsidRDefault="008374E9" w:rsidP="00403491">
      <w:pPr>
        <w:widowControl/>
        <w:jc w:val="left"/>
        <w:rPr>
          <w:bCs/>
          <w:sz w:val="22"/>
        </w:rPr>
      </w:pPr>
      <w:r w:rsidRPr="00AB2EE9">
        <w:rPr>
          <w:bCs/>
          <w:sz w:val="22"/>
        </w:rPr>
        <w:t>１．</w:t>
      </w:r>
      <w:r w:rsidR="00403491" w:rsidRPr="00AB2EE9">
        <w:rPr>
          <w:bCs/>
          <w:sz w:val="22"/>
        </w:rPr>
        <w:t>事業名</w:t>
      </w:r>
    </w:p>
    <w:p w14:paraId="1AD3E120" w14:textId="557D459E" w:rsidR="00403491" w:rsidRPr="00AB2EE9" w:rsidRDefault="00405647" w:rsidP="00B51877">
      <w:pPr>
        <w:widowControl/>
        <w:ind w:firstLineChars="100" w:firstLine="220"/>
        <w:jc w:val="left"/>
        <w:rPr>
          <w:sz w:val="22"/>
        </w:rPr>
      </w:pPr>
      <w:r w:rsidRPr="00405647">
        <w:rPr>
          <w:rFonts w:eastAsia="ＭＳ 明朝" w:hint="eastAsia"/>
          <w:sz w:val="22"/>
        </w:rPr>
        <w:t>令和</w:t>
      </w:r>
      <w:r w:rsidRPr="00405647">
        <w:rPr>
          <w:rFonts w:eastAsia="ＭＳ 明朝" w:hint="eastAsia"/>
          <w:sz w:val="22"/>
        </w:rPr>
        <w:t>5</w:t>
      </w:r>
      <w:r w:rsidRPr="00405647">
        <w:rPr>
          <w:rFonts w:eastAsia="ＭＳ 明朝" w:hint="eastAsia"/>
          <w:sz w:val="22"/>
        </w:rPr>
        <w:t>年度石油・ガス供給等に係る保安対策調査等事業（高圧ガス保安法に関する国家試験等の</w:t>
      </w:r>
      <w:r w:rsidRPr="00405647">
        <w:rPr>
          <w:rFonts w:eastAsia="ＭＳ 明朝" w:hint="eastAsia"/>
          <w:sz w:val="22"/>
        </w:rPr>
        <w:t>CBT</w:t>
      </w:r>
      <w:r w:rsidRPr="00405647">
        <w:rPr>
          <w:rFonts w:eastAsia="ＭＳ 明朝" w:hint="eastAsia"/>
          <w:sz w:val="22"/>
        </w:rPr>
        <w:t>化に向けた検討）</w:t>
      </w:r>
    </w:p>
    <w:p w14:paraId="4D7050C8" w14:textId="77777777" w:rsidR="00403491" w:rsidRPr="00AB2EE9" w:rsidRDefault="00403491" w:rsidP="00403491">
      <w:pPr>
        <w:widowControl/>
        <w:jc w:val="left"/>
        <w:rPr>
          <w:sz w:val="22"/>
        </w:rPr>
      </w:pPr>
    </w:p>
    <w:p w14:paraId="5955DFA3" w14:textId="77777777" w:rsidR="00C212B2" w:rsidRPr="00C212B2" w:rsidRDefault="00C212B2" w:rsidP="00405647">
      <w:pPr>
        <w:widowControl/>
        <w:rPr>
          <w:bCs/>
          <w:sz w:val="22"/>
        </w:rPr>
      </w:pPr>
      <w:r w:rsidRPr="00C212B2">
        <w:rPr>
          <w:rFonts w:hint="eastAsia"/>
          <w:bCs/>
          <w:sz w:val="22"/>
        </w:rPr>
        <w:t>２．事業背景・目的</w:t>
      </w:r>
    </w:p>
    <w:p w14:paraId="4E716780" w14:textId="7BC840B7" w:rsidR="00C212B2" w:rsidRPr="00C212B2" w:rsidRDefault="00C212B2" w:rsidP="00C212B2">
      <w:pPr>
        <w:widowControl/>
        <w:ind w:firstLineChars="100" w:firstLine="220"/>
        <w:rPr>
          <w:bCs/>
          <w:sz w:val="22"/>
        </w:rPr>
      </w:pPr>
      <w:r w:rsidRPr="00C212B2">
        <w:rPr>
          <w:rFonts w:hint="eastAsia"/>
          <w:bCs/>
          <w:sz w:val="22"/>
        </w:rPr>
        <w:t>現在、高圧ガス製造保安責任者等の国家試験は年１回の実施をしており、新型コロナウイルス感染症をはじめとした感染症や、季節性インフルエンザ等に受験者が罹患した場合、年に１回の受験機会が失われ、高圧ガス保安に資する人材の確保が出来ずに、ひいては大きな災害の発生に繋がる可能性もある。</w:t>
      </w:r>
    </w:p>
    <w:p w14:paraId="3EEF5BBB" w14:textId="77777777" w:rsidR="0067420C" w:rsidRDefault="00C212B2" w:rsidP="00C212B2">
      <w:pPr>
        <w:widowControl/>
        <w:ind w:firstLineChars="100" w:firstLine="220"/>
        <w:rPr>
          <w:bCs/>
          <w:sz w:val="22"/>
        </w:rPr>
      </w:pPr>
      <w:r w:rsidRPr="00C212B2">
        <w:rPr>
          <w:rFonts w:hint="eastAsia"/>
          <w:bCs/>
          <w:sz w:val="22"/>
        </w:rPr>
        <w:t>また、高圧ガス保安分野では、試験の実施方法を紙ベースの試験方式（以下、「</w:t>
      </w:r>
      <w:r w:rsidRPr="00C212B2">
        <w:rPr>
          <w:rFonts w:hint="eastAsia"/>
          <w:bCs/>
          <w:sz w:val="22"/>
        </w:rPr>
        <w:t>PBT</w:t>
      </w:r>
      <w:r w:rsidRPr="00C212B2">
        <w:rPr>
          <w:rFonts w:hint="eastAsia"/>
          <w:bCs/>
          <w:sz w:val="22"/>
        </w:rPr>
        <w:t>方式」という。）で現在は実施しているが、近年のインターネット等の情報通信技術の高度化により、他法令に基づく国家試験等では、インターネットを用いた試験方法等（以下、「非</w:t>
      </w:r>
      <w:r w:rsidRPr="00C212B2">
        <w:rPr>
          <w:rFonts w:hint="eastAsia"/>
          <w:bCs/>
          <w:sz w:val="22"/>
        </w:rPr>
        <w:t>PBT</w:t>
      </w:r>
      <w:r w:rsidRPr="00C212B2">
        <w:rPr>
          <w:rFonts w:hint="eastAsia"/>
          <w:bCs/>
          <w:sz w:val="22"/>
        </w:rPr>
        <w:t>方式」という。）、新しい方法を取り入れた試験運営団体も増加している。</w:t>
      </w:r>
    </w:p>
    <w:p w14:paraId="6F9C79EE" w14:textId="58DA56E4" w:rsidR="00C212B2" w:rsidRPr="00C212B2" w:rsidRDefault="00764E7B" w:rsidP="00764E7B">
      <w:pPr>
        <w:widowControl/>
        <w:ind w:firstLineChars="100" w:firstLine="220"/>
        <w:rPr>
          <w:bCs/>
          <w:sz w:val="22"/>
        </w:rPr>
      </w:pPr>
      <w:r w:rsidRPr="00764E7B">
        <w:rPr>
          <w:rFonts w:hint="eastAsia"/>
          <w:bCs/>
          <w:sz w:val="22"/>
        </w:rPr>
        <w:t>令和４年度石油・ガス供給等に係る保安対策調査等事業（高圧ガス保安に係る国家試験等の実施方法の在り方について）</w:t>
      </w:r>
      <w:r w:rsidR="00CB090E" w:rsidRPr="004A03CC">
        <w:rPr>
          <w:rFonts w:ascii="ＭＳ 明朝" w:hAnsi="ＭＳ 明朝" w:cs="TTF9B54A8DtCID" w:hint="eastAsia"/>
          <w:kern w:val="0"/>
          <w:sz w:val="22"/>
          <w:vertAlign w:val="superscript"/>
        </w:rPr>
        <w:t>※</w:t>
      </w:r>
      <w:r w:rsidRPr="00764E7B">
        <w:rPr>
          <w:rFonts w:hint="eastAsia"/>
          <w:bCs/>
          <w:sz w:val="22"/>
        </w:rPr>
        <w:t>では、高圧ガス保安法の国家試験等を非</w:t>
      </w:r>
      <w:r w:rsidRPr="00764E7B">
        <w:rPr>
          <w:rFonts w:hint="eastAsia"/>
          <w:bCs/>
          <w:sz w:val="22"/>
        </w:rPr>
        <w:t>PBT</w:t>
      </w:r>
      <w:r w:rsidRPr="00764E7B">
        <w:rPr>
          <w:rFonts w:hint="eastAsia"/>
          <w:bCs/>
          <w:sz w:val="22"/>
        </w:rPr>
        <w:t>方式で実施する場合の具体的提案が行われ、試験会場に設置されたコンピュータ端末を用いた試験方式（以下、「</w:t>
      </w:r>
      <w:r w:rsidRPr="00764E7B">
        <w:rPr>
          <w:rFonts w:hint="eastAsia"/>
          <w:bCs/>
          <w:sz w:val="22"/>
        </w:rPr>
        <w:t>CBT</w:t>
      </w:r>
      <w:r w:rsidRPr="00764E7B">
        <w:rPr>
          <w:rFonts w:hint="eastAsia"/>
          <w:bCs/>
          <w:sz w:val="22"/>
        </w:rPr>
        <w:t>（</w:t>
      </w:r>
      <w:r w:rsidRPr="00764E7B">
        <w:rPr>
          <w:rFonts w:hint="eastAsia"/>
          <w:bCs/>
          <w:sz w:val="22"/>
        </w:rPr>
        <w:t>Computer Based Testing</w:t>
      </w:r>
      <w:r w:rsidRPr="00764E7B">
        <w:rPr>
          <w:rFonts w:hint="eastAsia"/>
          <w:bCs/>
          <w:sz w:val="22"/>
        </w:rPr>
        <w:t>）方式」という。）の導入によって、問題流出等のリスクが回避され、受験機会についても柔軟に拡大できることが確認された。加えて、項目反応理論の導入により各試験間の公正性を維持することとされ、これには事前の詳細な設計を要し、パイロットテストの実施が必要であることが指摘された。</w:t>
      </w:r>
    </w:p>
    <w:p w14:paraId="731A7668" w14:textId="1998E4A6" w:rsidR="00E627CD" w:rsidRDefault="00C212B2" w:rsidP="00C212B2">
      <w:pPr>
        <w:widowControl/>
        <w:ind w:firstLineChars="100" w:firstLine="220"/>
        <w:rPr>
          <w:bCs/>
          <w:sz w:val="22"/>
        </w:rPr>
      </w:pPr>
      <w:r w:rsidRPr="00C212B2">
        <w:rPr>
          <w:rFonts w:hint="eastAsia"/>
          <w:bCs/>
          <w:sz w:val="22"/>
        </w:rPr>
        <w:t>このような状況から、本事業では</w:t>
      </w:r>
      <w:r w:rsidR="0067420C">
        <w:rPr>
          <w:rFonts w:hint="eastAsia"/>
          <w:bCs/>
          <w:sz w:val="22"/>
        </w:rPr>
        <w:t>、</w:t>
      </w:r>
      <w:r w:rsidRPr="00C212B2">
        <w:rPr>
          <w:rFonts w:hint="eastAsia"/>
          <w:bCs/>
          <w:sz w:val="22"/>
        </w:rPr>
        <w:t>CBT</w:t>
      </w:r>
      <w:r w:rsidR="0067420C">
        <w:rPr>
          <w:rFonts w:hint="eastAsia"/>
          <w:bCs/>
          <w:sz w:val="22"/>
        </w:rPr>
        <w:t>方式を念頭においた、</w:t>
      </w:r>
      <w:r w:rsidRPr="00C212B2">
        <w:rPr>
          <w:rFonts w:hint="eastAsia"/>
          <w:bCs/>
          <w:sz w:val="22"/>
        </w:rPr>
        <w:t>非</w:t>
      </w:r>
      <w:r w:rsidRPr="00C212B2">
        <w:rPr>
          <w:rFonts w:hint="eastAsia"/>
          <w:bCs/>
          <w:sz w:val="22"/>
        </w:rPr>
        <w:t>PBT</w:t>
      </w:r>
      <w:r w:rsidRPr="00C212B2">
        <w:rPr>
          <w:rFonts w:hint="eastAsia"/>
          <w:bCs/>
          <w:sz w:val="22"/>
        </w:rPr>
        <w:t>方式による高圧ガス保安に係る国家試験等のパイロットテストを行い、高圧ガス保安に係る国家試験等を非</w:t>
      </w:r>
      <w:r w:rsidRPr="00C212B2">
        <w:rPr>
          <w:rFonts w:hint="eastAsia"/>
          <w:bCs/>
          <w:sz w:val="22"/>
        </w:rPr>
        <w:t>PBT</w:t>
      </w:r>
      <w:r w:rsidRPr="00C212B2">
        <w:rPr>
          <w:rFonts w:hint="eastAsia"/>
          <w:bCs/>
          <w:sz w:val="22"/>
        </w:rPr>
        <w:t>方式で実施するにあたっての課題を整理する。</w:t>
      </w:r>
    </w:p>
    <w:p w14:paraId="19886203" w14:textId="4421DEF5" w:rsidR="00CB090E" w:rsidRDefault="00CB090E" w:rsidP="00C212B2">
      <w:pPr>
        <w:widowControl/>
        <w:ind w:firstLineChars="100" w:firstLine="220"/>
        <w:rPr>
          <w:bCs/>
          <w:sz w:val="22"/>
        </w:rPr>
      </w:pPr>
    </w:p>
    <w:p w14:paraId="6273459A" w14:textId="01D5DEB7" w:rsidR="00CB090E" w:rsidRPr="00CB090E" w:rsidRDefault="00CB090E" w:rsidP="00F17000">
      <w:pPr>
        <w:autoSpaceDE w:val="0"/>
        <w:autoSpaceDN w:val="0"/>
        <w:adjustRightInd w:val="0"/>
        <w:ind w:leftChars="68" w:left="297" w:hangingChars="70" w:hanging="154"/>
        <w:jc w:val="left"/>
        <w:rPr>
          <w:sz w:val="22"/>
        </w:rPr>
      </w:pPr>
      <w:r>
        <w:rPr>
          <w:rFonts w:hint="eastAsia"/>
          <w:bCs/>
          <w:sz w:val="22"/>
        </w:rPr>
        <w:t>※</w:t>
      </w:r>
      <w:r w:rsidRPr="00764E7B">
        <w:rPr>
          <w:rFonts w:hint="eastAsia"/>
          <w:bCs/>
          <w:sz w:val="22"/>
        </w:rPr>
        <w:t>令和４年度石油・ガス供給等に係る保安対策調査等事業（高圧ガス保安に係る国家試験等の実施方法の在り方について）</w:t>
      </w:r>
      <w:r>
        <w:rPr>
          <w:rFonts w:ascii="ＭＳ 明朝" w:hAnsi="ＭＳ 明朝" w:cs="TTF9B54A8DtCID" w:hint="eastAsia"/>
          <w:kern w:val="0"/>
          <w:sz w:val="22"/>
        </w:rPr>
        <w:t>の調査報告書は公募要領の「５．提出先・問合せ先」に記載の担当課に連絡の上、入手すること。</w:t>
      </w:r>
    </w:p>
    <w:p w14:paraId="51C9EB33" w14:textId="77777777" w:rsidR="00E627CD" w:rsidRPr="00AB2EE9" w:rsidRDefault="00E627CD" w:rsidP="00E627CD">
      <w:pPr>
        <w:widowControl/>
        <w:jc w:val="left"/>
        <w:rPr>
          <w:sz w:val="22"/>
        </w:rPr>
      </w:pPr>
    </w:p>
    <w:p w14:paraId="2FB643A2" w14:textId="77777777" w:rsidR="00E627CD" w:rsidRPr="00AB2EE9" w:rsidRDefault="00E627CD" w:rsidP="00E627CD">
      <w:pPr>
        <w:widowControl/>
        <w:jc w:val="left"/>
        <w:rPr>
          <w:bCs/>
          <w:sz w:val="22"/>
        </w:rPr>
      </w:pPr>
      <w:r w:rsidRPr="00AB2EE9">
        <w:rPr>
          <w:bCs/>
          <w:sz w:val="22"/>
        </w:rPr>
        <w:t>３．事業内容</w:t>
      </w:r>
    </w:p>
    <w:p w14:paraId="7E4D59F1" w14:textId="77777777" w:rsidR="00E627CD" w:rsidRPr="00AB2EE9" w:rsidRDefault="00E627CD" w:rsidP="00E627CD">
      <w:pPr>
        <w:widowControl/>
        <w:ind w:firstLineChars="100" w:firstLine="220"/>
        <w:rPr>
          <w:bCs/>
          <w:sz w:val="22"/>
        </w:rPr>
      </w:pPr>
      <w:r w:rsidRPr="00AB2EE9">
        <w:rPr>
          <w:bCs/>
          <w:sz w:val="22"/>
        </w:rPr>
        <w:t>詳細については経済産業省産業保安グループ高圧ガス保安室（以下、「高圧ガス保安室」という。）と相談の上、決定することとする。</w:t>
      </w:r>
    </w:p>
    <w:p w14:paraId="78806650" w14:textId="77777777" w:rsidR="00E627CD" w:rsidRPr="00AB2EE9" w:rsidRDefault="00E627CD" w:rsidP="00E627CD">
      <w:pPr>
        <w:widowControl/>
        <w:jc w:val="left"/>
        <w:rPr>
          <w:bCs/>
          <w:sz w:val="22"/>
        </w:rPr>
      </w:pPr>
    </w:p>
    <w:p w14:paraId="70E1FD53" w14:textId="32B4559D" w:rsidR="00E627CD" w:rsidRPr="00AB2EE9" w:rsidRDefault="00952C3F" w:rsidP="00E627CD">
      <w:pPr>
        <w:widowControl/>
        <w:jc w:val="left"/>
        <w:rPr>
          <w:sz w:val="22"/>
        </w:rPr>
      </w:pPr>
      <w:r w:rsidRPr="00AB2EE9">
        <w:rPr>
          <w:sz w:val="22"/>
        </w:rPr>
        <w:t>３．１．実施</w:t>
      </w:r>
      <w:r w:rsidR="00E627CD" w:rsidRPr="00AB2EE9">
        <w:rPr>
          <w:sz w:val="22"/>
        </w:rPr>
        <w:t>内容</w:t>
      </w:r>
    </w:p>
    <w:p w14:paraId="0E1186A8" w14:textId="4DF57DEC" w:rsidR="00952C3F" w:rsidRPr="00AB2EE9" w:rsidRDefault="00E627CD" w:rsidP="00DD1832">
      <w:pPr>
        <w:widowControl/>
        <w:ind w:leftChars="100" w:left="707" w:hangingChars="226" w:hanging="497"/>
        <w:jc w:val="left"/>
        <w:rPr>
          <w:sz w:val="22"/>
        </w:rPr>
      </w:pPr>
      <w:r w:rsidRPr="00AB2EE9">
        <w:rPr>
          <w:sz w:val="22"/>
        </w:rPr>
        <w:t>（１）</w:t>
      </w:r>
      <w:r w:rsidR="00952C3F" w:rsidRPr="00AB2EE9">
        <w:rPr>
          <w:color w:val="000000" w:themeColor="text1"/>
          <w:sz w:val="22"/>
        </w:rPr>
        <w:t>非</w:t>
      </w:r>
      <w:r w:rsidR="00952C3F" w:rsidRPr="00AB2EE9">
        <w:rPr>
          <w:color w:val="000000" w:themeColor="text1"/>
          <w:sz w:val="22"/>
        </w:rPr>
        <w:t>PBT</w:t>
      </w:r>
      <w:r w:rsidR="00A27C12" w:rsidRPr="00AB2EE9">
        <w:rPr>
          <w:color w:val="000000" w:themeColor="text1"/>
          <w:sz w:val="22"/>
        </w:rPr>
        <w:t>方式</w:t>
      </w:r>
      <w:r w:rsidR="00DD1832" w:rsidRPr="00AB2EE9">
        <w:rPr>
          <w:color w:val="000000" w:themeColor="text1"/>
          <w:sz w:val="22"/>
        </w:rPr>
        <w:t>による高圧ガス保安に係る国家試験等の基本仕様</w:t>
      </w:r>
      <w:r w:rsidR="00226627" w:rsidRPr="00AB2EE9">
        <w:rPr>
          <w:color w:val="000000" w:themeColor="text1"/>
          <w:sz w:val="22"/>
        </w:rPr>
        <w:t>の</w:t>
      </w:r>
      <w:r w:rsidR="00DD1832" w:rsidRPr="00AB2EE9">
        <w:rPr>
          <w:color w:val="000000" w:themeColor="text1"/>
          <w:sz w:val="22"/>
        </w:rPr>
        <w:t>作成</w:t>
      </w:r>
    </w:p>
    <w:p w14:paraId="516785AA" w14:textId="04904211" w:rsidR="00952C3F" w:rsidRPr="00AB2EE9" w:rsidRDefault="0078452B" w:rsidP="00952C3F">
      <w:pPr>
        <w:widowControl/>
        <w:ind w:leftChars="200" w:left="420" w:firstLineChars="100" w:firstLine="220"/>
        <w:rPr>
          <w:color w:val="000000" w:themeColor="text1"/>
          <w:sz w:val="22"/>
        </w:rPr>
      </w:pPr>
      <w:r w:rsidRPr="00AB2EE9">
        <w:rPr>
          <w:color w:val="000000" w:themeColor="text1"/>
          <w:sz w:val="22"/>
        </w:rPr>
        <w:t>高圧ガス保安に係る国家試験等を</w:t>
      </w:r>
      <w:r w:rsidR="00952C3F" w:rsidRPr="00AB2EE9">
        <w:rPr>
          <w:color w:val="000000" w:themeColor="text1"/>
          <w:sz w:val="22"/>
        </w:rPr>
        <w:t>非</w:t>
      </w:r>
      <w:r w:rsidR="00952C3F" w:rsidRPr="00AB2EE9">
        <w:rPr>
          <w:color w:val="000000" w:themeColor="text1"/>
          <w:sz w:val="22"/>
        </w:rPr>
        <w:t>PBT</w:t>
      </w:r>
      <w:r w:rsidRPr="00AB2EE9">
        <w:rPr>
          <w:color w:val="000000" w:themeColor="text1"/>
          <w:sz w:val="22"/>
        </w:rPr>
        <w:t>方式により</w:t>
      </w:r>
      <w:r w:rsidR="00142A83" w:rsidRPr="00AB2EE9">
        <w:rPr>
          <w:color w:val="000000" w:themeColor="text1"/>
          <w:sz w:val="22"/>
        </w:rPr>
        <w:t>実施するにあたっては、</w:t>
      </w:r>
      <w:r w:rsidR="00363F02" w:rsidRPr="00AB2EE9">
        <w:rPr>
          <w:color w:val="000000" w:themeColor="text1"/>
          <w:sz w:val="22"/>
        </w:rPr>
        <w:t>現在の</w:t>
      </w:r>
      <w:r w:rsidR="00363F02" w:rsidRPr="00AB2EE9">
        <w:rPr>
          <w:color w:val="000000" w:themeColor="text1"/>
          <w:sz w:val="22"/>
        </w:rPr>
        <w:t>PBT</w:t>
      </w:r>
      <w:r w:rsidR="00363F02" w:rsidRPr="00AB2EE9">
        <w:rPr>
          <w:color w:val="000000" w:themeColor="text1"/>
          <w:sz w:val="22"/>
        </w:rPr>
        <w:t>方式の試験と出題方法が異なる場合がある。</w:t>
      </w:r>
    </w:p>
    <w:p w14:paraId="7636898B" w14:textId="778CAFF5" w:rsidR="00E627CD" w:rsidRPr="00AB2EE9" w:rsidRDefault="00952C3F" w:rsidP="5F39E232">
      <w:pPr>
        <w:widowControl/>
        <w:ind w:leftChars="200" w:left="420" w:firstLineChars="100" w:firstLine="220"/>
        <w:rPr>
          <w:color w:val="000000" w:themeColor="text1"/>
          <w:sz w:val="22"/>
        </w:rPr>
      </w:pPr>
      <w:r w:rsidRPr="5F39E232">
        <w:rPr>
          <w:color w:val="000000" w:themeColor="text1"/>
          <w:sz w:val="22"/>
        </w:rPr>
        <w:lastRenderedPageBreak/>
        <w:t>このため、</w:t>
      </w:r>
      <w:r w:rsidR="00B42E84" w:rsidRPr="5F39E232">
        <w:rPr>
          <w:color w:val="000000" w:themeColor="text1"/>
          <w:sz w:val="22"/>
        </w:rPr>
        <w:t>（２）に示すパイロットテストの実施にあたり、</w:t>
      </w:r>
      <w:r w:rsidRPr="5F39E232">
        <w:rPr>
          <w:color w:val="000000" w:themeColor="text1"/>
          <w:sz w:val="22"/>
        </w:rPr>
        <w:t>非</w:t>
      </w:r>
      <w:r w:rsidRPr="5F39E232">
        <w:rPr>
          <w:color w:val="000000" w:themeColor="text1"/>
          <w:sz w:val="22"/>
        </w:rPr>
        <w:t>PBT</w:t>
      </w:r>
      <w:r w:rsidR="00DD1832" w:rsidRPr="5F39E232">
        <w:rPr>
          <w:color w:val="000000" w:themeColor="text1"/>
          <w:sz w:val="22"/>
        </w:rPr>
        <w:t>方式による</w:t>
      </w:r>
      <w:r w:rsidRPr="5F39E232">
        <w:rPr>
          <w:color w:val="000000" w:themeColor="text1"/>
          <w:sz w:val="22"/>
        </w:rPr>
        <w:t>国家試験に係る試験問題</w:t>
      </w:r>
      <w:r w:rsidR="137D4E12" w:rsidRPr="5F39E232">
        <w:rPr>
          <w:color w:val="000000" w:themeColor="text1"/>
          <w:sz w:val="22"/>
        </w:rPr>
        <w:t>を既存の</w:t>
      </w:r>
      <w:r w:rsidR="137D4E12" w:rsidRPr="5F39E232">
        <w:rPr>
          <w:color w:val="000000" w:themeColor="text1"/>
          <w:sz w:val="22"/>
        </w:rPr>
        <w:t>CBT</w:t>
      </w:r>
      <w:r w:rsidR="137D4E12" w:rsidRPr="5F39E232">
        <w:rPr>
          <w:color w:val="000000" w:themeColor="text1"/>
          <w:sz w:val="22"/>
        </w:rPr>
        <w:t>システムに取り込むため、出題構成</w:t>
      </w:r>
      <w:r w:rsidRPr="5F39E232">
        <w:rPr>
          <w:color w:val="000000" w:themeColor="text1"/>
          <w:sz w:val="22"/>
        </w:rPr>
        <w:t>の基本仕様をまとめ</w:t>
      </w:r>
      <w:r w:rsidR="00DD1832" w:rsidRPr="5F39E232">
        <w:rPr>
          <w:color w:val="000000" w:themeColor="text1"/>
          <w:sz w:val="22"/>
        </w:rPr>
        <w:t>る</w:t>
      </w:r>
      <w:r w:rsidRPr="5F39E232">
        <w:rPr>
          <w:color w:val="000000" w:themeColor="text1"/>
          <w:sz w:val="22"/>
        </w:rPr>
        <w:t>。</w:t>
      </w:r>
    </w:p>
    <w:p w14:paraId="7CC4A6EB" w14:textId="3E50866C" w:rsidR="00B25CC5" w:rsidRPr="00AB2EE9" w:rsidRDefault="00B25CC5" w:rsidP="00C05A21">
      <w:pPr>
        <w:widowControl/>
        <w:jc w:val="left"/>
        <w:rPr>
          <w:color w:val="000000" w:themeColor="text1"/>
          <w:sz w:val="22"/>
        </w:rPr>
      </w:pPr>
    </w:p>
    <w:p w14:paraId="3241A2FE" w14:textId="5F946164" w:rsidR="00142A83" w:rsidRPr="00AB2EE9" w:rsidRDefault="00DD1832" w:rsidP="00DD1832">
      <w:pPr>
        <w:widowControl/>
        <w:ind w:firstLineChars="100" w:firstLine="220"/>
        <w:jc w:val="left"/>
        <w:rPr>
          <w:color w:val="000000" w:themeColor="text1"/>
          <w:sz w:val="22"/>
        </w:rPr>
      </w:pPr>
      <w:r w:rsidRPr="00AB2EE9">
        <w:rPr>
          <w:color w:val="000000" w:themeColor="text1"/>
          <w:sz w:val="22"/>
        </w:rPr>
        <w:t>（２）非</w:t>
      </w:r>
      <w:r w:rsidRPr="00AB2EE9">
        <w:rPr>
          <w:color w:val="000000" w:themeColor="text1"/>
          <w:sz w:val="22"/>
        </w:rPr>
        <w:t>PBT</w:t>
      </w:r>
      <w:r w:rsidRPr="00AB2EE9">
        <w:rPr>
          <w:color w:val="000000" w:themeColor="text1"/>
          <w:sz w:val="22"/>
        </w:rPr>
        <w:t>方式によるパイロットテストの実施</w:t>
      </w:r>
    </w:p>
    <w:p w14:paraId="540C7718" w14:textId="11C40B00" w:rsidR="00142A83" w:rsidRPr="00AB2EE9" w:rsidRDefault="00DD1832" w:rsidP="05771134">
      <w:pPr>
        <w:widowControl/>
        <w:ind w:leftChars="200" w:left="420" w:firstLineChars="100" w:firstLine="220"/>
        <w:jc w:val="left"/>
        <w:rPr>
          <w:color w:val="000000" w:themeColor="text1"/>
          <w:sz w:val="22"/>
        </w:rPr>
      </w:pPr>
      <w:r w:rsidRPr="5F39E232">
        <w:rPr>
          <w:color w:val="000000" w:themeColor="text1"/>
          <w:sz w:val="22"/>
        </w:rPr>
        <w:t>（１）で</w:t>
      </w:r>
      <w:r w:rsidR="00150216" w:rsidRPr="5F39E232">
        <w:rPr>
          <w:color w:val="000000" w:themeColor="text1"/>
          <w:sz w:val="22"/>
        </w:rPr>
        <w:t>作成した基本仕様を</w:t>
      </w:r>
      <w:r w:rsidRPr="5F39E232">
        <w:rPr>
          <w:color w:val="000000" w:themeColor="text1"/>
          <w:sz w:val="22"/>
        </w:rPr>
        <w:t>基に</w:t>
      </w:r>
      <w:r w:rsidR="0087190C" w:rsidRPr="5F39E232">
        <w:rPr>
          <w:color w:val="000000" w:themeColor="text1"/>
          <w:sz w:val="22"/>
        </w:rPr>
        <w:t>、</w:t>
      </w:r>
      <w:r w:rsidR="0087190C" w:rsidRPr="5F39E232">
        <w:rPr>
          <w:color w:val="000000" w:themeColor="text1"/>
          <w:sz w:val="22"/>
        </w:rPr>
        <w:t>300</w:t>
      </w:r>
      <w:r w:rsidR="0087190C" w:rsidRPr="5F39E232">
        <w:rPr>
          <w:color w:val="000000" w:themeColor="text1"/>
          <w:sz w:val="22"/>
        </w:rPr>
        <w:t>名程度の</w:t>
      </w:r>
      <w:r w:rsidRPr="5F39E232">
        <w:rPr>
          <w:color w:val="000000" w:themeColor="text1"/>
          <w:sz w:val="22"/>
        </w:rPr>
        <w:t>パイロットテストを</w:t>
      </w:r>
      <w:r w:rsidR="0087190C" w:rsidRPr="5F39E232">
        <w:rPr>
          <w:color w:val="000000" w:themeColor="text1"/>
          <w:sz w:val="22"/>
        </w:rPr>
        <w:t>２種類の試験で</w:t>
      </w:r>
      <w:r w:rsidR="0067420C" w:rsidRPr="5F39E232">
        <w:rPr>
          <w:color w:val="000000" w:themeColor="text1"/>
          <w:sz w:val="22"/>
        </w:rPr>
        <w:t>実施し、試験運営に関する課題を整理するとともに、試験問題の正答率等による問題の評価や受験者へ</w:t>
      </w:r>
      <w:r w:rsidR="2E7A982D" w:rsidRPr="5F39E232">
        <w:rPr>
          <w:color w:val="000000" w:themeColor="text1"/>
          <w:sz w:val="22"/>
        </w:rPr>
        <w:t>web</w:t>
      </w:r>
      <w:r w:rsidR="2E7A982D" w:rsidRPr="5F39E232">
        <w:rPr>
          <w:color w:val="000000" w:themeColor="text1"/>
          <w:sz w:val="22"/>
        </w:rPr>
        <w:t>フォームによる</w:t>
      </w:r>
      <w:r w:rsidR="0067420C" w:rsidRPr="5F39E232">
        <w:rPr>
          <w:color w:val="000000" w:themeColor="text1"/>
          <w:sz w:val="22"/>
        </w:rPr>
        <w:t>アンケート調査を行って</w:t>
      </w:r>
      <w:r w:rsidRPr="5F39E232">
        <w:rPr>
          <w:color w:val="000000" w:themeColor="text1"/>
          <w:sz w:val="22"/>
        </w:rPr>
        <w:t>評価</w:t>
      </w:r>
      <w:r w:rsidR="00A47781" w:rsidRPr="5F39E232">
        <w:rPr>
          <w:color w:val="000000" w:themeColor="text1"/>
          <w:sz w:val="22"/>
        </w:rPr>
        <w:t>等</w:t>
      </w:r>
      <w:r w:rsidRPr="5F39E232">
        <w:rPr>
          <w:color w:val="000000" w:themeColor="text1"/>
          <w:sz w:val="22"/>
        </w:rPr>
        <w:t>を行</w:t>
      </w:r>
      <w:r w:rsidR="0087190C" w:rsidRPr="5F39E232">
        <w:rPr>
          <w:color w:val="000000" w:themeColor="text1"/>
          <w:sz w:val="22"/>
        </w:rPr>
        <w:t>い</w:t>
      </w:r>
      <w:r w:rsidRPr="5F39E232">
        <w:rPr>
          <w:color w:val="000000" w:themeColor="text1"/>
          <w:sz w:val="22"/>
        </w:rPr>
        <w:t>、高圧ガス保安に係る国家試験等を非</w:t>
      </w:r>
      <w:r w:rsidRPr="5F39E232">
        <w:rPr>
          <w:color w:val="000000" w:themeColor="text1"/>
          <w:sz w:val="22"/>
        </w:rPr>
        <w:t>PBT</w:t>
      </w:r>
      <w:r w:rsidRPr="5F39E232">
        <w:rPr>
          <w:color w:val="000000" w:themeColor="text1"/>
          <w:sz w:val="22"/>
        </w:rPr>
        <w:t>方式で実施するにあたっての課題を整理する。</w:t>
      </w:r>
    </w:p>
    <w:p w14:paraId="7CE00F91" w14:textId="66C8E01C" w:rsidR="5023CCC8" w:rsidRDefault="5023CCC8" w:rsidP="5F39E232">
      <w:pPr>
        <w:widowControl/>
        <w:ind w:leftChars="200" w:left="420" w:firstLineChars="100" w:firstLine="220"/>
        <w:jc w:val="left"/>
        <w:rPr>
          <w:color w:val="000000" w:themeColor="text1"/>
          <w:sz w:val="22"/>
        </w:rPr>
      </w:pPr>
      <w:r w:rsidRPr="5F39E232">
        <w:rPr>
          <w:color w:val="000000" w:themeColor="text1"/>
          <w:sz w:val="22"/>
        </w:rPr>
        <w:t>なお、パイロットテスト実施時は、テストセンターの既存の</w:t>
      </w:r>
      <w:r w:rsidRPr="5F39E232">
        <w:rPr>
          <w:color w:val="000000" w:themeColor="text1"/>
          <w:sz w:val="22"/>
        </w:rPr>
        <w:t>CBT</w:t>
      </w:r>
      <w:r w:rsidRPr="5F39E232">
        <w:rPr>
          <w:color w:val="000000" w:themeColor="text1"/>
          <w:sz w:val="22"/>
        </w:rPr>
        <w:t>システムを用いて出題し、端末は全国のテストセンターで保有しているものを</w:t>
      </w:r>
      <w:r w:rsidR="67B48E2E" w:rsidRPr="5F39E232">
        <w:rPr>
          <w:color w:val="000000" w:themeColor="text1"/>
          <w:sz w:val="22"/>
        </w:rPr>
        <w:t>使用して行うものとする。</w:t>
      </w:r>
    </w:p>
    <w:p w14:paraId="0F0D190F" w14:textId="106EE7BF" w:rsidR="00A703FF" w:rsidRPr="00AB2EE9" w:rsidRDefault="00A703FF" w:rsidP="00C05A21">
      <w:pPr>
        <w:widowControl/>
        <w:jc w:val="left"/>
        <w:rPr>
          <w:sz w:val="22"/>
        </w:rPr>
      </w:pPr>
    </w:p>
    <w:p w14:paraId="62947C7F" w14:textId="44CDD4EB" w:rsidR="002922D7" w:rsidRPr="00AB2EE9" w:rsidRDefault="00DD1832" w:rsidP="002922D7">
      <w:pPr>
        <w:widowControl/>
        <w:ind w:leftChars="100" w:left="430" w:hangingChars="100" w:hanging="220"/>
        <w:jc w:val="left"/>
        <w:rPr>
          <w:sz w:val="22"/>
        </w:rPr>
      </w:pPr>
      <w:r w:rsidRPr="00AB2EE9">
        <w:rPr>
          <w:sz w:val="22"/>
        </w:rPr>
        <w:t>（３</w:t>
      </w:r>
      <w:r w:rsidR="00511124" w:rsidRPr="00AB2EE9">
        <w:rPr>
          <w:sz w:val="22"/>
        </w:rPr>
        <w:t>）</w:t>
      </w:r>
      <w:r w:rsidR="002922D7" w:rsidRPr="00AB2EE9">
        <w:rPr>
          <w:sz w:val="22"/>
        </w:rPr>
        <w:t>報告書の作成</w:t>
      </w:r>
    </w:p>
    <w:p w14:paraId="7B12D220" w14:textId="050FCF75" w:rsidR="00511124" w:rsidRPr="00AB2EE9" w:rsidRDefault="00DD1832" w:rsidP="00BA36E2">
      <w:pPr>
        <w:widowControl/>
        <w:ind w:leftChars="200" w:left="420" w:firstLineChars="100" w:firstLine="220"/>
        <w:jc w:val="left"/>
        <w:rPr>
          <w:sz w:val="22"/>
        </w:rPr>
      </w:pPr>
      <w:r w:rsidRPr="00AB2EE9">
        <w:rPr>
          <w:sz w:val="22"/>
        </w:rPr>
        <w:t>（１）および（２</w:t>
      </w:r>
      <w:r w:rsidR="00511124" w:rsidRPr="00AB2EE9">
        <w:rPr>
          <w:sz w:val="22"/>
        </w:rPr>
        <w:t>）の内容を本事業の終了期日までに取りまとめ、事業報告書を作成すること。</w:t>
      </w:r>
      <w:r w:rsidR="00CC1013" w:rsidRPr="00AB2EE9">
        <w:rPr>
          <w:sz w:val="22"/>
        </w:rPr>
        <w:t>取りまとめの方法については経済産業省高圧ガス保安室と相談して決定すること。</w:t>
      </w:r>
    </w:p>
    <w:p w14:paraId="045E7831" w14:textId="77777777" w:rsidR="00511124" w:rsidRPr="00AB2EE9" w:rsidRDefault="00511124" w:rsidP="00472884">
      <w:pPr>
        <w:pStyle w:val="af3"/>
        <w:widowControl/>
        <w:jc w:val="left"/>
        <w:rPr>
          <w:sz w:val="22"/>
        </w:rPr>
      </w:pPr>
    </w:p>
    <w:p w14:paraId="6CCCB1AD" w14:textId="090F3020" w:rsidR="001B174E" w:rsidRPr="00AB2EE9" w:rsidRDefault="000F02BC" w:rsidP="00472884">
      <w:pPr>
        <w:widowControl/>
        <w:jc w:val="left"/>
        <w:rPr>
          <w:sz w:val="22"/>
        </w:rPr>
      </w:pPr>
      <w:r w:rsidRPr="00AB2EE9">
        <w:rPr>
          <w:sz w:val="22"/>
        </w:rPr>
        <w:t>３．</w:t>
      </w:r>
      <w:r w:rsidR="00472884" w:rsidRPr="00AB2EE9">
        <w:rPr>
          <w:sz w:val="22"/>
        </w:rPr>
        <w:t>２．委員会の運営</w:t>
      </w:r>
    </w:p>
    <w:p w14:paraId="147A563E" w14:textId="69AECA0B" w:rsidR="007C2373" w:rsidRPr="00AB2EE9" w:rsidRDefault="00DD1832" w:rsidP="50BEB056">
      <w:pPr>
        <w:widowControl/>
        <w:ind w:leftChars="100" w:left="210" w:firstLineChars="100" w:firstLine="220"/>
        <w:jc w:val="left"/>
        <w:rPr>
          <w:sz w:val="22"/>
        </w:rPr>
      </w:pPr>
      <w:r w:rsidRPr="50BEB056">
        <w:rPr>
          <w:sz w:val="22"/>
        </w:rPr>
        <w:t>３．１．（１）から（３）の事業</w:t>
      </w:r>
      <w:r w:rsidR="00511124" w:rsidRPr="50BEB056">
        <w:rPr>
          <w:sz w:val="22"/>
        </w:rPr>
        <w:t>を実施するにあたって、</w:t>
      </w:r>
      <w:r w:rsidR="001B174E" w:rsidRPr="50BEB056">
        <w:rPr>
          <w:sz w:val="22"/>
        </w:rPr>
        <w:t>有識者</w:t>
      </w:r>
      <w:r w:rsidR="00511124" w:rsidRPr="50BEB056">
        <w:rPr>
          <w:sz w:val="22"/>
        </w:rPr>
        <w:t>により構成された</w:t>
      </w:r>
      <w:r w:rsidR="001B174E" w:rsidRPr="50BEB056">
        <w:rPr>
          <w:sz w:val="22"/>
        </w:rPr>
        <w:t>委員会（委員：８名程度、委</w:t>
      </w:r>
      <w:r w:rsidR="00BC4776" w:rsidRPr="50BEB056">
        <w:rPr>
          <w:sz w:val="22"/>
        </w:rPr>
        <w:t>員会開催数３</w:t>
      </w:r>
      <w:r w:rsidR="001B174E" w:rsidRPr="50BEB056">
        <w:rPr>
          <w:sz w:val="22"/>
        </w:rPr>
        <w:t>回程度</w:t>
      </w:r>
      <w:r w:rsidR="07EC03DA" w:rsidRPr="50BEB056">
        <w:rPr>
          <w:sz w:val="22"/>
        </w:rPr>
        <w:t>。原則オンライン開催とする。</w:t>
      </w:r>
      <w:r w:rsidR="001B174E" w:rsidRPr="50BEB056">
        <w:rPr>
          <w:sz w:val="22"/>
        </w:rPr>
        <w:t>）を設置し、意見の聴取等を含め</w:t>
      </w:r>
      <w:r w:rsidR="00511124" w:rsidRPr="50BEB056">
        <w:rPr>
          <w:sz w:val="22"/>
        </w:rPr>
        <w:t>た</w:t>
      </w:r>
      <w:r w:rsidR="001B174E" w:rsidRPr="50BEB056">
        <w:rPr>
          <w:sz w:val="22"/>
        </w:rPr>
        <w:t>事業の円滑な進行を図</w:t>
      </w:r>
      <w:r w:rsidR="00511124" w:rsidRPr="50BEB056">
        <w:rPr>
          <w:sz w:val="22"/>
        </w:rPr>
        <w:t>り、議論を取りまとめる</w:t>
      </w:r>
      <w:r w:rsidR="001B174E" w:rsidRPr="50BEB056">
        <w:rPr>
          <w:sz w:val="22"/>
        </w:rPr>
        <w:t>こと。</w:t>
      </w:r>
      <w:r w:rsidR="00511124" w:rsidRPr="50BEB056">
        <w:rPr>
          <w:sz w:val="22"/>
        </w:rPr>
        <w:t>なお、委員の</w:t>
      </w:r>
      <w:r w:rsidR="001B174E" w:rsidRPr="50BEB056">
        <w:rPr>
          <w:sz w:val="22"/>
        </w:rPr>
        <w:t>選定に当たっては、</w:t>
      </w:r>
      <w:r w:rsidR="00B557C8" w:rsidRPr="50BEB056">
        <w:rPr>
          <w:sz w:val="22"/>
        </w:rPr>
        <w:t>経済産業省</w:t>
      </w:r>
      <w:r w:rsidR="001B174E" w:rsidRPr="50BEB056">
        <w:rPr>
          <w:sz w:val="22"/>
        </w:rPr>
        <w:t>高圧ガス保安室と相談</w:t>
      </w:r>
      <w:r w:rsidR="00511124" w:rsidRPr="50BEB056">
        <w:rPr>
          <w:sz w:val="22"/>
        </w:rPr>
        <w:t>の上</w:t>
      </w:r>
      <w:r w:rsidR="001B174E" w:rsidRPr="50BEB056">
        <w:rPr>
          <w:sz w:val="22"/>
        </w:rPr>
        <w:t>決定す</w:t>
      </w:r>
      <w:r w:rsidR="00511124" w:rsidRPr="50BEB056">
        <w:rPr>
          <w:sz w:val="22"/>
        </w:rPr>
        <w:t>ること</w:t>
      </w:r>
      <w:r w:rsidR="001B174E" w:rsidRPr="50BEB056">
        <w:rPr>
          <w:sz w:val="22"/>
        </w:rPr>
        <w:t>。</w:t>
      </w:r>
    </w:p>
    <w:p w14:paraId="1787DB25" w14:textId="7C412FCE" w:rsidR="001A1DCC" w:rsidRPr="00AB2EE9" w:rsidRDefault="001A1DCC" w:rsidP="0048407B">
      <w:pPr>
        <w:widowControl/>
        <w:jc w:val="left"/>
        <w:rPr>
          <w:sz w:val="22"/>
        </w:rPr>
      </w:pPr>
    </w:p>
    <w:p w14:paraId="0AEC4D46" w14:textId="77777777" w:rsidR="00B557C8" w:rsidRPr="00AB2EE9" w:rsidRDefault="00B557C8" w:rsidP="00B557C8">
      <w:pPr>
        <w:rPr>
          <w:rFonts w:eastAsia="ＭＳ 明朝"/>
          <w:sz w:val="22"/>
        </w:rPr>
      </w:pPr>
      <w:r w:rsidRPr="00AB2EE9">
        <w:rPr>
          <w:rFonts w:eastAsia="ＭＳ 明朝"/>
          <w:sz w:val="22"/>
        </w:rPr>
        <w:t>４．実施期間</w:t>
      </w:r>
    </w:p>
    <w:p w14:paraId="265D3E5D" w14:textId="473FBE45" w:rsidR="00B557C8" w:rsidRPr="00AB2EE9" w:rsidRDefault="00B557C8" w:rsidP="00B557C8">
      <w:pPr>
        <w:ind w:firstLineChars="200" w:firstLine="440"/>
        <w:rPr>
          <w:rFonts w:eastAsia="ＭＳ 明朝"/>
          <w:sz w:val="22"/>
        </w:rPr>
      </w:pPr>
      <w:r w:rsidRPr="00AB2EE9">
        <w:rPr>
          <w:rFonts w:eastAsia="ＭＳ 明朝"/>
          <w:sz w:val="22"/>
        </w:rPr>
        <w:t>委託契約締結日から令和</w:t>
      </w:r>
      <w:r w:rsidR="005845B3" w:rsidRPr="00AB2EE9">
        <w:rPr>
          <w:rFonts w:eastAsia="ＭＳ 明朝"/>
          <w:sz w:val="22"/>
        </w:rPr>
        <w:t>６</w:t>
      </w:r>
      <w:r w:rsidR="0067420C">
        <w:rPr>
          <w:rFonts w:eastAsia="ＭＳ 明朝"/>
          <w:sz w:val="22"/>
        </w:rPr>
        <w:t>年３月</w:t>
      </w:r>
      <w:r w:rsidR="0067420C">
        <w:rPr>
          <w:rFonts w:eastAsia="ＭＳ 明朝" w:hint="eastAsia"/>
          <w:sz w:val="22"/>
        </w:rPr>
        <w:t>２９</w:t>
      </w:r>
      <w:r w:rsidRPr="00AB2EE9">
        <w:rPr>
          <w:rFonts w:eastAsia="ＭＳ 明朝"/>
          <w:sz w:val="22"/>
        </w:rPr>
        <w:t>日まで</w:t>
      </w:r>
    </w:p>
    <w:p w14:paraId="622E37A5" w14:textId="77777777" w:rsidR="00B557C8" w:rsidRPr="00AB2EE9" w:rsidRDefault="00B557C8" w:rsidP="00B557C8">
      <w:pPr>
        <w:rPr>
          <w:rFonts w:eastAsia="ＭＳ 明朝"/>
          <w:sz w:val="22"/>
        </w:rPr>
      </w:pPr>
    </w:p>
    <w:p w14:paraId="2219A82F" w14:textId="77777777" w:rsidR="00B557C8" w:rsidRPr="00AB2EE9" w:rsidRDefault="00B557C8" w:rsidP="00B557C8">
      <w:pPr>
        <w:rPr>
          <w:rFonts w:eastAsia="ＭＳ 明朝"/>
          <w:sz w:val="22"/>
        </w:rPr>
      </w:pPr>
      <w:r w:rsidRPr="00AB2EE9">
        <w:rPr>
          <w:rFonts w:eastAsia="ＭＳ 明朝"/>
          <w:sz w:val="22"/>
        </w:rPr>
        <w:t>５．納入物</w:t>
      </w:r>
    </w:p>
    <w:p w14:paraId="4D55D47C" w14:textId="3CBA2E42" w:rsidR="00B557C8" w:rsidRPr="00AB2EE9" w:rsidRDefault="00B557C8" w:rsidP="002922D7">
      <w:pPr>
        <w:ind w:leftChars="100" w:left="210" w:firstLineChars="100" w:firstLine="220"/>
        <w:rPr>
          <w:rFonts w:eastAsia="ＭＳ 明朝"/>
          <w:sz w:val="22"/>
        </w:rPr>
      </w:pPr>
      <w:r w:rsidRPr="00AB2EE9">
        <w:rPr>
          <w:rFonts w:eastAsia="ＭＳ 明朝"/>
          <w:sz w:val="22"/>
        </w:rPr>
        <w:t>納入物については、以下のとおりとする。</w:t>
      </w:r>
    </w:p>
    <w:p w14:paraId="10007A20" w14:textId="69DB8AEE" w:rsidR="00B557C8" w:rsidRPr="00AB2EE9" w:rsidRDefault="00B557C8" w:rsidP="002922D7">
      <w:pPr>
        <w:ind w:leftChars="100" w:left="210" w:firstLineChars="100" w:firstLine="220"/>
        <w:rPr>
          <w:rFonts w:eastAsia="ＭＳ 明朝"/>
          <w:sz w:val="22"/>
        </w:rPr>
      </w:pPr>
      <w:r w:rsidRPr="00AB2EE9">
        <w:rPr>
          <w:rFonts w:eastAsia="ＭＳ 明朝"/>
          <w:sz w:val="22"/>
        </w:rPr>
        <w:t>・調査報告書電子媒体（ＣＤ－Ｒ</w:t>
      </w:r>
      <w:r w:rsidR="0067420C">
        <w:rPr>
          <w:rFonts w:eastAsia="ＭＳ 明朝" w:hint="eastAsia"/>
          <w:sz w:val="22"/>
        </w:rPr>
        <w:t>等</w:t>
      </w:r>
      <w:r w:rsidRPr="00AB2EE9">
        <w:rPr>
          <w:rFonts w:eastAsia="ＭＳ 明朝"/>
          <w:sz w:val="22"/>
        </w:rPr>
        <w:t>）</w:t>
      </w:r>
      <w:r w:rsidRPr="00AB2EE9">
        <w:rPr>
          <w:rFonts w:eastAsia="ＭＳ 明朝"/>
          <w:sz w:val="22"/>
        </w:rPr>
        <w:t xml:space="preserve"> </w:t>
      </w:r>
      <w:r w:rsidRPr="00AB2EE9">
        <w:rPr>
          <w:rFonts w:eastAsia="ＭＳ 明朝"/>
          <w:sz w:val="22"/>
        </w:rPr>
        <w:t>１式</w:t>
      </w:r>
    </w:p>
    <w:p w14:paraId="7D59DEE2" w14:textId="1B870193" w:rsidR="00B557C8" w:rsidRPr="00AB2EE9" w:rsidRDefault="00B557C8" w:rsidP="002922D7">
      <w:pPr>
        <w:ind w:leftChars="300" w:left="630" w:firstLineChars="100" w:firstLine="220"/>
        <w:rPr>
          <w:rFonts w:eastAsia="ＭＳ 明朝"/>
          <w:sz w:val="22"/>
        </w:rPr>
      </w:pPr>
      <w:r w:rsidRPr="00AB2EE9">
        <w:rPr>
          <w:rFonts w:eastAsia="ＭＳ 明朝"/>
          <w:sz w:val="22"/>
        </w:rPr>
        <w:t>調査報告書、委託調査報告書公表用書誌情報（様式１）、二次利用未承諾リスト（様式２）を納入すること。</w:t>
      </w:r>
    </w:p>
    <w:p w14:paraId="12A4C76A" w14:textId="77777777" w:rsidR="00B557C8" w:rsidRPr="00AB2EE9" w:rsidRDefault="00B557C8" w:rsidP="002922D7">
      <w:pPr>
        <w:ind w:leftChars="300" w:left="630" w:firstLineChars="100" w:firstLine="220"/>
        <w:rPr>
          <w:rFonts w:eastAsia="ＭＳ 明朝"/>
          <w:sz w:val="22"/>
        </w:rPr>
      </w:pPr>
      <w:r w:rsidRPr="00AB2EE9">
        <w:rPr>
          <w:rFonts w:eastAsia="ＭＳ 明朝"/>
          <w:sz w:val="22"/>
        </w:rPr>
        <w:t>調査報告書は、ＰＤＦ形式以外にも、機械判読可能な形式のファイルも納入すること。調査で得られた元データについては、機械判読可能な形式のファイルで納入することとし、特に図表・グラフに係るデータ（以下「ＥＸＣＥＬ等データ」という。）については、ＥＸＣＥＬ形式等により納入すること。</w:t>
      </w:r>
    </w:p>
    <w:p w14:paraId="7BC88C51" w14:textId="5682F417" w:rsidR="00B557C8" w:rsidRPr="00AB2EE9" w:rsidRDefault="00B557C8" w:rsidP="002922D7">
      <w:pPr>
        <w:ind w:leftChars="300" w:left="630" w:firstLineChars="100" w:firstLine="220"/>
        <w:rPr>
          <w:rFonts w:eastAsia="ＭＳ 明朝"/>
          <w:sz w:val="22"/>
        </w:rPr>
      </w:pPr>
      <w:r w:rsidRPr="00AB2EE9">
        <w:rPr>
          <w:rFonts w:eastAsia="ＭＳ 明朝"/>
          <w:sz w:val="22"/>
        </w:rPr>
        <w:t>なお、様式１及び様式２はＥＸＣＥＬ形式とする。</w:t>
      </w:r>
    </w:p>
    <w:p w14:paraId="57BC0852" w14:textId="643573E8" w:rsidR="00B557C8" w:rsidRPr="00AB2EE9" w:rsidRDefault="00B557C8" w:rsidP="002922D7">
      <w:pPr>
        <w:ind w:leftChars="100" w:left="210" w:firstLineChars="100" w:firstLine="220"/>
        <w:rPr>
          <w:rFonts w:eastAsia="ＭＳ 明朝"/>
          <w:sz w:val="22"/>
        </w:rPr>
      </w:pPr>
      <w:r w:rsidRPr="00AB2EE9">
        <w:rPr>
          <w:rFonts w:eastAsia="ＭＳ 明朝"/>
          <w:sz w:val="22"/>
        </w:rPr>
        <w:t>・調査報告書電子媒体（ＣＤ－Ｒ</w:t>
      </w:r>
      <w:r w:rsidR="0067420C">
        <w:rPr>
          <w:rFonts w:eastAsia="ＭＳ 明朝" w:hint="eastAsia"/>
          <w:sz w:val="22"/>
        </w:rPr>
        <w:t>等</w:t>
      </w:r>
      <w:r w:rsidRPr="00AB2EE9">
        <w:rPr>
          <w:rFonts w:eastAsia="ＭＳ 明朝"/>
          <w:sz w:val="22"/>
        </w:rPr>
        <w:t>）</w:t>
      </w:r>
      <w:r w:rsidRPr="00AB2EE9">
        <w:rPr>
          <w:rFonts w:eastAsia="ＭＳ 明朝"/>
          <w:sz w:val="22"/>
        </w:rPr>
        <w:t xml:space="preserve"> </w:t>
      </w:r>
      <w:r w:rsidRPr="00AB2EE9">
        <w:rPr>
          <w:rFonts w:eastAsia="ＭＳ 明朝"/>
          <w:sz w:val="22"/>
        </w:rPr>
        <w:t>２式（公表用）</w:t>
      </w:r>
    </w:p>
    <w:p w14:paraId="16E40A73" w14:textId="38D7F79B" w:rsidR="00B557C8" w:rsidRPr="00AB2EE9" w:rsidRDefault="00B557C8" w:rsidP="002922D7">
      <w:pPr>
        <w:ind w:leftChars="300" w:left="630" w:firstLineChars="100" w:firstLine="220"/>
        <w:rPr>
          <w:rFonts w:eastAsia="ＭＳ 明朝"/>
          <w:sz w:val="22"/>
        </w:rPr>
      </w:pPr>
      <w:r w:rsidRPr="00AB2EE9">
        <w:rPr>
          <w:rFonts w:eastAsia="ＭＳ 明朝"/>
          <w:sz w:val="22"/>
        </w:rPr>
        <w:t>調査報告書及び様式２（該当がある場合のみ）を一つのＰＤＦファイル（透明テキスト付）に統合したもの並びに公開可能かつ二次利用可能なＥＸＣＥＬ等データを納</w:t>
      </w:r>
      <w:r w:rsidRPr="00AB2EE9">
        <w:rPr>
          <w:rFonts w:eastAsia="ＭＳ 明朝"/>
          <w:sz w:val="22"/>
        </w:rPr>
        <w:lastRenderedPageBreak/>
        <w:t>入すること。</w:t>
      </w:r>
    </w:p>
    <w:p w14:paraId="066DD468" w14:textId="77777777" w:rsidR="00B557C8" w:rsidRPr="00AB2EE9" w:rsidRDefault="00B557C8" w:rsidP="002922D7">
      <w:pPr>
        <w:ind w:leftChars="300" w:left="630" w:firstLineChars="100" w:firstLine="220"/>
        <w:rPr>
          <w:rFonts w:eastAsia="ＭＳ 明朝"/>
          <w:sz w:val="22"/>
        </w:rPr>
      </w:pPr>
      <w:r w:rsidRPr="00AB2EE9">
        <w:rPr>
          <w:rFonts w:eastAsia="ＭＳ 明朝"/>
          <w:sz w:val="22"/>
        </w:rPr>
        <w:t>セキュリティ等の観点から、国と協議の上、非公開とするべき部分については、削除するなどの適切な処置を講ずること。</w:t>
      </w:r>
    </w:p>
    <w:p w14:paraId="3E7A501B" w14:textId="77777777" w:rsidR="00B557C8" w:rsidRPr="00AB2EE9" w:rsidRDefault="00B557C8" w:rsidP="00B557C8">
      <w:pPr>
        <w:ind w:leftChars="300" w:left="630" w:firstLineChars="100" w:firstLine="220"/>
        <w:rPr>
          <w:rFonts w:eastAsia="ＭＳ 明朝"/>
          <w:sz w:val="22"/>
        </w:rPr>
      </w:pPr>
      <w:r w:rsidRPr="00AB2EE9">
        <w:rPr>
          <w:rFonts w:eastAsia="ＭＳ 明朝"/>
          <w:sz w:val="22"/>
        </w:rPr>
        <w:t>調査報告書は、オープンデータ（二次利用可能な状態）として公開されることを前提とし、国以外の第三者の知的財産権が関与する内容を報告書に盛り込む場合は、</w:t>
      </w:r>
      <w:r w:rsidRPr="00AB2EE9">
        <w:rPr>
          <w:rFonts w:ascii="ＭＳ 明朝" w:eastAsia="ＭＳ 明朝" w:hAnsi="ＭＳ 明朝" w:cs="ＭＳ 明朝" w:hint="eastAsia"/>
          <w:sz w:val="22"/>
        </w:rPr>
        <w:t>①</w:t>
      </w:r>
      <w:r w:rsidRPr="00AB2EE9">
        <w:rPr>
          <w:rFonts w:eastAsia="ＭＳ 明朝"/>
          <w:sz w:val="22"/>
        </w:rPr>
        <w:t>事前に当該権利保有者の了承を得、</w:t>
      </w:r>
      <w:r w:rsidRPr="00AB2EE9">
        <w:rPr>
          <w:rFonts w:ascii="ＭＳ 明朝" w:eastAsia="ＭＳ 明朝" w:hAnsi="ＭＳ 明朝" w:cs="ＭＳ 明朝" w:hint="eastAsia"/>
          <w:sz w:val="22"/>
        </w:rPr>
        <w:t>②</w:t>
      </w:r>
      <w:r w:rsidRPr="00AB2EE9">
        <w:rPr>
          <w:rFonts w:eastAsia="ＭＳ 明朝"/>
          <w:sz w:val="22"/>
        </w:rPr>
        <w:t>報告書内に出典を明記し、</w:t>
      </w:r>
      <w:r w:rsidRPr="00AB2EE9">
        <w:rPr>
          <w:rFonts w:ascii="ＭＳ 明朝" w:eastAsia="ＭＳ 明朝" w:hAnsi="ＭＳ 明朝" w:cs="ＭＳ 明朝" w:hint="eastAsia"/>
          <w:sz w:val="22"/>
        </w:rPr>
        <w:t>③</w:t>
      </w:r>
      <w:r w:rsidRPr="00AB2EE9">
        <w:rPr>
          <w:rFonts w:eastAsia="ＭＳ 明朝"/>
          <w:sz w:val="22"/>
        </w:rPr>
        <w:t>当該権利保有者に二次利用の了承を得ること。二次利用の了承を得ることが困難な場合等は、下記の様式２に当該箇所を記述し、提出すること。</w:t>
      </w:r>
    </w:p>
    <w:p w14:paraId="755FE9BB" w14:textId="77777777" w:rsidR="00B557C8" w:rsidRPr="00AB2EE9" w:rsidRDefault="00B557C8" w:rsidP="00B557C8">
      <w:pPr>
        <w:ind w:leftChars="300" w:left="630" w:firstLineChars="100" w:firstLine="220"/>
        <w:rPr>
          <w:rFonts w:eastAsia="ＭＳ 明朝"/>
          <w:sz w:val="22"/>
        </w:rPr>
      </w:pPr>
      <w:r w:rsidRPr="00AB2EE9">
        <w:rPr>
          <w:rFonts w:eastAsia="ＭＳ 明朝"/>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t>
      </w:r>
    </w:p>
    <w:p w14:paraId="5B8BE143" w14:textId="204DB6D6" w:rsidR="000A6C02" w:rsidRPr="00AB2EE9" w:rsidRDefault="000A6C02" w:rsidP="000A6C02">
      <w:pPr>
        <w:rPr>
          <w:rFonts w:eastAsia="ＭＳ 明朝"/>
          <w:sz w:val="22"/>
        </w:rPr>
      </w:pPr>
    </w:p>
    <w:p w14:paraId="5DA635AB" w14:textId="77777777" w:rsidR="00B557C8" w:rsidRPr="00AB2EE9" w:rsidRDefault="00B557C8" w:rsidP="00B557C8">
      <w:pPr>
        <w:ind w:leftChars="165" w:left="566" w:hangingChars="100" w:hanging="220"/>
        <w:rPr>
          <w:rFonts w:eastAsia="ＭＳ 明朝"/>
          <w:sz w:val="22"/>
        </w:rPr>
      </w:pPr>
      <w:r w:rsidRPr="00AB2EE9">
        <w:rPr>
          <w:rFonts w:ascii="ＭＳ 明朝" w:eastAsia="ＭＳ 明朝" w:hAnsi="ＭＳ 明朝" w:cs="ＭＳ 明朝" w:hint="eastAsia"/>
          <w:sz w:val="22"/>
        </w:rPr>
        <w:t>※</w:t>
      </w:r>
      <w:r w:rsidRPr="00AB2EE9">
        <w:rPr>
          <w:rFonts w:eastAsia="ＭＳ 明朝"/>
          <w:sz w:val="22"/>
        </w:rPr>
        <w:t>調査報告書電子媒体の具体的な作成方法の確認及び様式１・様式２のダウンロードは、下記ＵＲＬから行うこと。</w:t>
      </w:r>
    </w:p>
    <w:p w14:paraId="4C65C78C" w14:textId="77777777" w:rsidR="00B557C8" w:rsidRPr="00AB2EE9" w:rsidRDefault="00F17000" w:rsidP="00B557C8">
      <w:pPr>
        <w:ind w:firstLineChars="300" w:firstLine="630"/>
        <w:rPr>
          <w:sz w:val="22"/>
        </w:rPr>
      </w:pPr>
      <w:hyperlink r:id="rId8" w:history="1">
        <w:r w:rsidR="00B557C8" w:rsidRPr="00AB2EE9">
          <w:rPr>
            <w:rStyle w:val="ac"/>
            <w:sz w:val="22"/>
          </w:rPr>
          <w:t>https://www.meti.go.jp/meti_lib/jyutaku/CD-sakuseihouhou.pdf</w:t>
        </w:r>
      </w:hyperlink>
    </w:p>
    <w:p w14:paraId="77A52B4F" w14:textId="77777777" w:rsidR="00B557C8" w:rsidRPr="00AB2EE9" w:rsidRDefault="00B557C8" w:rsidP="00B557C8">
      <w:pPr>
        <w:ind w:firstLineChars="300" w:firstLine="660"/>
        <w:rPr>
          <w:rFonts w:eastAsia="ＭＳ 明朝"/>
          <w:sz w:val="22"/>
        </w:rPr>
      </w:pPr>
    </w:p>
    <w:p w14:paraId="167B73A8" w14:textId="77777777" w:rsidR="00B557C8" w:rsidRPr="00AB2EE9" w:rsidRDefault="00B557C8" w:rsidP="00B557C8">
      <w:pPr>
        <w:rPr>
          <w:rFonts w:eastAsia="ＭＳ 明朝"/>
          <w:sz w:val="22"/>
        </w:rPr>
      </w:pPr>
      <w:r w:rsidRPr="00AB2EE9">
        <w:rPr>
          <w:rFonts w:eastAsia="ＭＳ 明朝"/>
          <w:sz w:val="22"/>
        </w:rPr>
        <w:t>６．納入場所</w:t>
      </w:r>
    </w:p>
    <w:p w14:paraId="1910B48C" w14:textId="77777777" w:rsidR="00B557C8" w:rsidRPr="00AB2EE9" w:rsidRDefault="00B557C8" w:rsidP="00B557C8">
      <w:pPr>
        <w:ind w:firstLineChars="300" w:firstLine="660"/>
        <w:rPr>
          <w:rFonts w:eastAsia="ＭＳ 明朝"/>
          <w:sz w:val="22"/>
        </w:rPr>
      </w:pPr>
      <w:r w:rsidRPr="00AB2EE9">
        <w:rPr>
          <w:rFonts w:eastAsia="ＭＳ 明朝"/>
          <w:sz w:val="22"/>
        </w:rPr>
        <w:t>経済産業省産業保安グループ高圧ガス保安室</w:t>
      </w:r>
    </w:p>
    <w:p w14:paraId="30EB2166" w14:textId="2193F0E9" w:rsidR="00B557C8" w:rsidRDefault="00B557C8" w:rsidP="00B557C8">
      <w:pPr>
        <w:ind w:left="440" w:hangingChars="200" w:hanging="440"/>
        <w:rPr>
          <w:sz w:val="22"/>
        </w:rPr>
      </w:pPr>
    </w:p>
    <w:p w14:paraId="7B8BB2D0" w14:textId="77777777" w:rsidR="00C75BD0" w:rsidRPr="002928D4" w:rsidRDefault="00C75BD0" w:rsidP="00C75BD0">
      <w:pPr>
        <w:widowControl/>
        <w:rPr>
          <w:rFonts w:ascii="ＭＳ 明朝" w:eastAsia="ＭＳ 明朝" w:hAnsi="ＭＳ 明朝"/>
          <w:sz w:val="22"/>
        </w:rPr>
      </w:pPr>
      <w:r w:rsidRPr="002928D4">
        <w:rPr>
          <w:rFonts w:ascii="ＭＳ 明朝" w:eastAsia="ＭＳ 明朝" w:hAnsi="ＭＳ 明朝" w:hint="eastAsia"/>
          <w:sz w:val="22"/>
        </w:rPr>
        <w:t>７．その他</w:t>
      </w:r>
    </w:p>
    <w:p w14:paraId="3957DDC8" w14:textId="77777777" w:rsidR="00C75BD0" w:rsidRPr="002928D4" w:rsidRDefault="00C75BD0" w:rsidP="00C75BD0">
      <w:pPr>
        <w:widowControl/>
        <w:rPr>
          <w:rFonts w:ascii="ＭＳ 明朝" w:eastAsia="ＭＳ 明朝" w:hAnsi="ＭＳ 明朝"/>
          <w:sz w:val="22"/>
        </w:rPr>
      </w:pPr>
      <w:r w:rsidRPr="002928D4">
        <w:rPr>
          <w:rFonts w:ascii="ＭＳ 明朝" w:eastAsia="ＭＳ 明朝" w:hAnsi="ＭＳ 明朝" w:hint="eastAsia"/>
          <w:sz w:val="22"/>
        </w:rPr>
        <w:t>（１）情報管理体制</w:t>
      </w:r>
    </w:p>
    <w:p w14:paraId="7AE4242F" w14:textId="77777777" w:rsidR="00C75BD0" w:rsidRPr="002928D4" w:rsidRDefault="00C75BD0" w:rsidP="00C75BD0">
      <w:pPr>
        <w:widowControl/>
        <w:ind w:leftChars="135" w:left="393" w:hangingChars="50" w:hanging="110"/>
        <w:rPr>
          <w:rFonts w:ascii="ＭＳ 明朝" w:eastAsia="ＭＳ 明朝" w:hAnsi="ＭＳ 明朝"/>
          <w:sz w:val="22"/>
        </w:rPr>
      </w:pPr>
      <w:r w:rsidRPr="002928D4">
        <w:rPr>
          <w:rFonts w:ascii="ＭＳ 明朝" w:eastAsia="ＭＳ 明朝" w:hAnsi="ＭＳ 明朝" w:hint="eastAsia"/>
          <w:sz w:val="22"/>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別添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1D4D19CF" w14:textId="77777777" w:rsidR="00C75BD0" w:rsidRPr="002928D4" w:rsidRDefault="00C75BD0" w:rsidP="00C75BD0">
      <w:pPr>
        <w:widowControl/>
        <w:ind w:firstLineChars="200" w:firstLine="440"/>
        <w:rPr>
          <w:rFonts w:ascii="ＭＳ 明朝" w:eastAsia="ＭＳ 明朝" w:hAnsi="ＭＳ 明朝"/>
          <w:sz w:val="22"/>
        </w:rPr>
      </w:pPr>
    </w:p>
    <w:p w14:paraId="31E3E20E" w14:textId="77777777" w:rsidR="00C75BD0" w:rsidRPr="002928D4" w:rsidRDefault="00C75BD0" w:rsidP="00C75BD0">
      <w:pPr>
        <w:widowControl/>
        <w:ind w:firstLineChars="200" w:firstLine="440"/>
        <w:rPr>
          <w:rFonts w:ascii="ＭＳ 明朝" w:eastAsia="ＭＳ 明朝" w:hAnsi="ＭＳ 明朝"/>
          <w:sz w:val="22"/>
        </w:rPr>
      </w:pPr>
      <w:r w:rsidRPr="002928D4">
        <w:rPr>
          <w:rFonts w:ascii="ＭＳ 明朝" w:eastAsia="ＭＳ 明朝" w:hAnsi="ＭＳ 明朝" w:hint="eastAsia"/>
          <w:sz w:val="22"/>
        </w:rPr>
        <w:t>（確保すべき履行体制）</w:t>
      </w:r>
    </w:p>
    <w:p w14:paraId="0E641459" w14:textId="77777777" w:rsidR="00C75BD0" w:rsidRPr="002928D4" w:rsidRDefault="00C75BD0" w:rsidP="00C75BD0">
      <w:pPr>
        <w:widowControl/>
        <w:ind w:leftChars="250" w:left="525" w:firstLineChars="100" w:firstLine="220"/>
        <w:rPr>
          <w:rFonts w:ascii="ＭＳ 明朝" w:eastAsia="ＭＳ 明朝" w:hAnsi="ＭＳ 明朝"/>
          <w:sz w:val="22"/>
        </w:rPr>
      </w:pPr>
      <w:r w:rsidRPr="002928D4">
        <w:rPr>
          <w:rFonts w:ascii="ＭＳ 明朝" w:eastAsia="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306D44F8" w14:textId="77777777" w:rsidR="00C75BD0" w:rsidRPr="002928D4" w:rsidRDefault="00C75BD0" w:rsidP="00C75BD0">
      <w:pPr>
        <w:widowControl/>
        <w:ind w:leftChars="250" w:left="525" w:firstLineChars="100" w:firstLine="220"/>
        <w:rPr>
          <w:rFonts w:ascii="ＭＳ 明朝" w:eastAsia="ＭＳ 明朝" w:hAnsi="ＭＳ 明朝"/>
          <w:sz w:val="22"/>
        </w:rPr>
      </w:pPr>
    </w:p>
    <w:p w14:paraId="6AFB9F21" w14:textId="77777777" w:rsidR="00C75BD0" w:rsidRPr="002928D4" w:rsidRDefault="00C75BD0" w:rsidP="00C75BD0">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t>②本事業で知り得た一切の情報について、情報取扱者以外の者に開示又は漏えいしてはならないものとする。ただし、担当課室の承認を得た場合は、この限りではない。</w:t>
      </w:r>
    </w:p>
    <w:p w14:paraId="5214A84D" w14:textId="77777777" w:rsidR="00C75BD0" w:rsidRPr="002928D4" w:rsidRDefault="00C75BD0" w:rsidP="00C75BD0">
      <w:pPr>
        <w:widowControl/>
        <w:ind w:leftChars="135" w:left="503" w:hangingChars="100" w:hanging="220"/>
        <w:rPr>
          <w:rFonts w:ascii="ＭＳ 明朝" w:eastAsia="ＭＳ 明朝" w:hAnsi="ＭＳ 明朝"/>
          <w:sz w:val="22"/>
        </w:rPr>
      </w:pPr>
    </w:p>
    <w:p w14:paraId="7D8980CA" w14:textId="77777777" w:rsidR="00C75BD0" w:rsidRPr="002928D4" w:rsidRDefault="00C75BD0" w:rsidP="00C75BD0">
      <w:pPr>
        <w:widowControl/>
        <w:ind w:leftChars="135" w:left="503" w:hangingChars="100" w:hanging="220"/>
        <w:rPr>
          <w:rFonts w:ascii="ＭＳ 明朝" w:eastAsia="ＭＳ 明朝" w:hAnsi="ＭＳ 明朝"/>
          <w:sz w:val="22"/>
        </w:rPr>
      </w:pPr>
      <w:r w:rsidRPr="002928D4">
        <w:rPr>
          <w:rFonts w:ascii="ＭＳ 明朝" w:eastAsia="ＭＳ 明朝" w:hAnsi="ＭＳ 明朝" w:hint="eastAsia"/>
          <w:sz w:val="22"/>
        </w:rPr>
        <w:lastRenderedPageBreak/>
        <w:t>③①の情報セキュリティを確保するための体制を定めた書面又は情報取扱者名簿に変更がある場合は、予め担当課室へ届出を行い、同意を得なければならない。</w:t>
      </w:r>
    </w:p>
    <w:p w14:paraId="1F1EB807" w14:textId="77777777" w:rsidR="00C75BD0" w:rsidRPr="002928D4" w:rsidRDefault="00C75BD0" w:rsidP="00C75BD0">
      <w:pPr>
        <w:widowControl/>
        <w:rPr>
          <w:rFonts w:ascii="ＭＳ 明朝" w:eastAsia="ＭＳ 明朝" w:hAnsi="ＭＳ 明朝"/>
          <w:sz w:val="22"/>
        </w:rPr>
      </w:pPr>
    </w:p>
    <w:p w14:paraId="788694B8" w14:textId="77777777" w:rsidR="00C75BD0" w:rsidRPr="002928D4" w:rsidRDefault="00C75BD0" w:rsidP="00C75BD0">
      <w:pPr>
        <w:widowControl/>
        <w:rPr>
          <w:rFonts w:ascii="ＭＳ 明朝" w:eastAsia="ＭＳ 明朝" w:hAnsi="ＭＳ 明朝"/>
          <w:sz w:val="22"/>
        </w:rPr>
      </w:pPr>
      <w:r w:rsidRPr="002928D4">
        <w:rPr>
          <w:rFonts w:ascii="ＭＳ 明朝" w:eastAsia="ＭＳ 明朝" w:hAnsi="ＭＳ 明朝" w:hint="eastAsia"/>
          <w:sz w:val="22"/>
        </w:rPr>
        <w:t>（２）業務従事者の経歴</w:t>
      </w:r>
    </w:p>
    <w:p w14:paraId="5E044F2D" w14:textId="77777777" w:rsidR="00C75BD0" w:rsidRPr="002928D4" w:rsidRDefault="00C75BD0" w:rsidP="00C75BD0">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業務従事者の経歴（氏名、所属、役職、学歴、職歴、業務経験、研修実績その他の経歴、専門的知識その他の知見、母語及び外国語能力、国籍等がわかる資料）を提出すること。</w:t>
      </w:r>
    </w:p>
    <w:p w14:paraId="665E66C2" w14:textId="77777777" w:rsidR="00C75BD0" w:rsidRPr="002928D4" w:rsidRDefault="00C75BD0" w:rsidP="00C75BD0">
      <w:pPr>
        <w:widowControl/>
        <w:rPr>
          <w:rFonts w:ascii="ＭＳ 明朝" w:eastAsia="ＭＳ 明朝" w:hAnsi="ＭＳ 明朝"/>
          <w:sz w:val="22"/>
        </w:rPr>
      </w:pPr>
    </w:p>
    <w:p w14:paraId="4E991284" w14:textId="77777777" w:rsidR="00C75BD0" w:rsidRPr="002928D4" w:rsidRDefault="00C75BD0" w:rsidP="00C75BD0">
      <w:pPr>
        <w:rPr>
          <w:rFonts w:ascii="ＭＳ 明朝" w:eastAsia="ＭＳ 明朝" w:hAnsi="ＭＳ 明朝"/>
          <w:sz w:val="22"/>
        </w:rPr>
      </w:pPr>
      <w:r w:rsidRPr="002928D4">
        <w:rPr>
          <w:rFonts w:ascii="ＭＳ 明朝" w:eastAsia="ＭＳ 明朝" w:hAnsi="ＭＳ 明朝" w:hint="eastAsia"/>
          <w:sz w:val="22"/>
        </w:rPr>
        <w:t>（３）履行完了後の情報の取扱い</w:t>
      </w:r>
    </w:p>
    <w:p w14:paraId="61683D53" w14:textId="77777777" w:rsidR="00C75BD0" w:rsidRPr="002928D4" w:rsidRDefault="00C75BD0" w:rsidP="00C75BD0">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77057E27" w14:textId="77777777" w:rsidR="00C75BD0" w:rsidRPr="002928D4" w:rsidRDefault="00C75BD0" w:rsidP="00C75BD0">
      <w:pPr>
        <w:widowControl/>
        <w:rPr>
          <w:rFonts w:ascii="ＭＳ 明朝" w:eastAsia="ＭＳ 明朝" w:hAnsi="ＭＳ 明朝"/>
          <w:sz w:val="22"/>
        </w:rPr>
      </w:pPr>
    </w:p>
    <w:p w14:paraId="28C598AD" w14:textId="77777777" w:rsidR="00C75BD0" w:rsidRPr="002928D4" w:rsidRDefault="00C75BD0" w:rsidP="00C75BD0">
      <w:pPr>
        <w:widowControl/>
        <w:rPr>
          <w:rFonts w:ascii="ＭＳ 明朝" w:eastAsia="ＭＳ 明朝" w:hAnsi="ＭＳ 明朝"/>
          <w:sz w:val="22"/>
        </w:rPr>
      </w:pPr>
      <w:r w:rsidRPr="002928D4">
        <w:rPr>
          <w:rFonts w:ascii="ＭＳ 明朝" w:eastAsia="ＭＳ 明朝" w:hAnsi="ＭＳ 明朝" w:hint="eastAsia"/>
          <w:sz w:val="22"/>
        </w:rPr>
        <w:t>（４）情報セキュリティに関する事項</w:t>
      </w:r>
    </w:p>
    <w:p w14:paraId="3F7EFE16" w14:textId="77777777" w:rsidR="00C75BD0" w:rsidRPr="002928D4" w:rsidRDefault="00C75BD0" w:rsidP="00C75BD0">
      <w:pPr>
        <w:widowControl/>
        <w:ind w:leftChars="193" w:left="405" w:firstLineChars="100" w:firstLine="220"/>
        <w:rPr>
          <w:rFonts w:ascii="ＭＳ 明朝" w:eastAsia="ＭＳ 明朝" w:hAnsi="ＭＳ 明朝"/>
          <w:sz w:val="22"/>
        </w:rPr>
      </w:pPr>
      <w:r w:rsidRPr="002928D4">
        <w:rPr>
          <w:rFonts w:ascii="ＭＳ 明朝" w:eastAsia="ＭＳ 明朝" w:hAnsi="ＭＳ 明朝" w:hint="eastAsia"/>
          <w:sz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05E678A6" w14:textId="77777777" w:rsidR="00C75BD0" w:rsidRPr="002928D4" w:rsidRDefault="00C75BD0" w:rsidP="00C75BD0">
      <w:pPr>
        <w:widowControl/>
        <w:ind w:firstLineChars="100" w:firstLine="220"/>
        <w:rPr>
          <w:rFonts w:ascii="ＭＳ 明朝" w:eastAsia="ＭＳ 明朝" w:hAnsi="ＭＳ 明朝"/>
          <w:sz w:val="22"/>
        </w:rPr>
      </w:pPr>
    </w:p>
    <w:p w14:paraId="75AF25EF" w14:textId="77777777" w:rsidR="00C75BD0" w:rsidRPr="00A31854" w:rsidRDefault="00C75BD0" w:rsidP="00C75BD0">
      <w:pPr>
        <w:widowControl/>
        <w:ind w:left="220" w:hangingChars="100" w:hanging="220"/>
        <w:rPr>
          <w:rFonts w:asciiTheme="minorEastAsia" w:hAnsiTheme="minorEastAsia"/>
          <w:szCs w:val="21"/>
        </w:rPr>
      </w:pPr>
      <w:r w:rsidRPr="002928D4">
        <w:rPr>
          <w:rFonts w:ascii="ＭＳ 明朝" w:eastAsia="ＭＳ 明朝" w:hAnsi="ＭＳ 明朝" w:hint="eastAsia"/>
          <w:sz w:val="22"/>
        </w:rPr>
        <w:t>（５）会議（検討会、研究会及び委員会を含む。）を運営する場合は、別記２「会議運営について」に基づき、会議運営実績報告書を納入物とともに提出すること。</w:t>
      </w:r>
    </w:p>
    <w:p w14:paraId="5B4F336A" w14:textId="77777777" w:rsidR="00C75BD0" w:rsidRPr="00A31854" w:rsidRDefault="00C75BD0" w:rsidP="00C75BD0">
      <w:pPr>
        <w:widowControl/>
        <w:jc w:val="left"/>
        <w:rPr>
          <w:rFonts w:asciiTheme="minorEastAsia" w:hAnsiTheme="minorEastAsia" w:cs="ＭＳ 明朝"/>
          <w:sz w:val="22"/>
        </w:rPr>
      </w:pPr>
      <w:r w:rsidRPr="00A31854">
        <w:rPr>
          <w:rFonts w:asciiTheme="minorEastAsia" w:hAnsiTheme="minorEastAsia" w:cs="ＭＳ 明朝"/>
          <w:sz w:val="22"/>
        </w:rPr>
        <w:br w:type="page"/>
      </w:r>
    </w:p>
    <w:p w14:paraId="1C4B2749" w14:textId="77777777" w:rsidR="00AF0A18" w:rsidRPr="002928D4" w:rsidRDefault="00AF0A18" w:rsidP="00AF0A18">
      <w:pPr>
        <w:widowControl/>
        <w:jc w:val="right"/>
        <w:rPr>
          <w:rFonts w:ascii="ＭＳ 明朝" w:eastAsia="ＭＳ 明朝" w:hAnsi="ＭＳ 明朝"/>
        </w:rPr>
      </w:pPr>
      <w:r w:rsidRPr="002928D4">
        <w:rPr>
          <w:rFonts w:ascii="ＭＳ 明朝" w:eastAsia="ＭＳ 明朝" w:hAnsi="ＭＳ 明朝" w:hint="eastAsia"/>
        </w:rPr>
        <w:lastRenderedPageBreak/>
        <w:t>（別添様式）</w:t>
      </w:r>
    </w:p>
    <w:p w14:paraId="0A2ED598" w14:textId="77777777" w:rsidR="00AF0A18" w:rsidRPr="002928D4" w:rsidRDefault="00AF0A18" w:rsidP="00AF0A18">
      <w:pPr>
        <w:rPr>
          <w:rFonts w:ascii="ＭＳ 明朝" w:eastAsia="ＭＳ 明朝" w:hAnsi="ＭＳ 明朝"/>
        </w:rPr>
      </w:pPr>
    </w:p>
    <w:p w14:paraId="41C4D2EE" w14:textId="77777777" w:rsidR="00AF0A18" w:rsidRPr="002928D4" w:rsidRDefault="00AF0A18" w:rsidP="00AF0A18">
      <w:pPr>
        <w:jc w:val="center"/>
        <w:rPr>
          <w:rFonts w:ascii="ＭＳ 明朝" w:eastAsia="ＭＳ 明朝" w:hAnsi="ＭＳ 明朝"/>
        </w:rPr>
      </w:pPr>
      <w:r w:rsidRPr="002928D4">
        <w:rPr>
          <w:rFonts w:ascii="ＭＳ 明朝" w:eastAsia="ＭＳ 明朝" w:hAnsi="ＭＳ 明朝" w:hint="eastAsia"/>
        </w:rPr>
        <w:t>情報取扱者名簿及び情報管理体制図</w:t>
      </w:r>
    </w:p>
    <w:p w14:paraId="36DCBC78" w14:textId="77777777" w:rsidR="00AF0A18" w:rsidRPr="002928D4" w:rsidRDefault="00AF0A18" w:rsidP="00AF0A18">
      <w:pPr>
        <w:rPr>
          <w:rFonts w:ascii="ＭＳ 明朝" w:eastAsia="ＭＳ 明朝" w:hAnsi="ＭＳ 明朝"/>
        </w:rPr>
      </w:pPr>
    </w:p>
    <w:p w14:paraId="4D37106C" w14:textId="77777777" w:rsidR="00AF0A18" w:rsidRPr="002928D4" w:rsidRDefault="00AF0A18" w:rsidP="00AF0A18">
      <w:pPr>
        <w:rPr>
          <w:rFonts w:ascii="ＭＳ 明朝" w:eastAsia="ＭＳ 明朝" w:hAnsi="ＭＳ 明朝"/>
        </w:rPr>
      </w:pPr>
      <w:r w:rsidRPr="002928D4">
        <w:rPr>
          <w:rFonts w:ascii="ＭＳ 明朝" w:eastAsia="ＭＳ 明朝" w:hAnsi="ＭＳ 明朝"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AF0A18" w:rsidRPr="002928D4" w14:paraId="7EC4867E" w14:textId="77777777" w:rsidTr="00971151">
        <w:tc>
          <w:tcPr>
            <w:tcW w:w="1843" w:type="dxa"/>
            <w:gridSpan w:val="2"/>
          </w:tcPr>
          <w:p w14:paraId="547DEE5A" w14:textId="77777777" w:rsidR="00AF0A18" w:rsidRPr="002928D4" w:rsidRDefault="00AF0A18" w:rsidP="00971151">
            <w:pPr>
              <w:rPr>
                <w:rFonts w:ascii="ＭＳ 明朝" w:eastAsia="ＭＳ 明朝" w:hAnsi="ＭＳ 明朝"/>
              </w:rPr>
            </w:pPr>
          </w:p>
        </w:tc>
        <w:tc>
          <w:tcPr>
            <w:tcW w:w="1441" w:type="dxa"/>
            <w:vAlign w:val="center"/>
          </w:tcPr>
          <w:p w14:paraId="7E2DDAD8"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氏名</w:t>
            </w:r>
          </w:p>
        </w:tc>
        <w:tc>
          <w:tcPr>
            <w:tcW w:w="1441" w:type="dxa"/>
            <w:vAlign w:val="center"/>
          </w:tcPr>
          <w:p w14:paraId="40317CBE"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個人住所</w:t>
            </w:r>
          </w:p>
        </w:tc>
        <w:tc>
          <w:tcPr>
            <w:tcW w:w="1441" w:type="dxa"/>
            <w:vAlign w:val="center"/>
          </w:tcPr>
          <w:p w14:paraId="458B4AA2"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生年月日</w:t>
            </w:r>
          </w:p>
        </w:tc>
        <w:tc>
          <w:tcPr>
            <w:tcW w:w="1441" w:type="dxa"/>
            <w:vAlign w:val="center"/>
          </w:tcPr>
          <w:p w14:paraId="0BBAF8E1"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所属部署</w:t>
            </w:r>
          </w:p>
        </w:tc>
        <w:tc>
          <w:tcPr>
            <w:tcW w:w="1441" w:type="dxa"/>
            <w:vAlign w:val="center"/>
          </w:tcPr>
          <w:p w14:paraId="1EEA82EB"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役職</w:t>
            </w:r>
          </w:p>
        </w:tc>
        <w:tc>
          <w:tcPr>
            <w:tcW w:w="1442" w:type="dxa"/>
            <w:vAlign w:val="center"/>
          </w:tcPr>
          <w:p w14:paraId="25AD272C" w14:textId="77777777" w:rsidR="00AF0A18" w:rsidRPr="002928D4" w:rsidRDefault="00AF0A18" w:rsidP="00971151">
            <w:pPr>
              <w:jc w:val="center"/>
              <w:rPr>
                <w:rFonts w:ascii="ＭＳ 明朝" w:eastAsia="ＭＳ 明朝" w:hAnsi="ＭＳ 明朝"/>
              </w:rPr>
            </w:pPr>
            <w:r w:rsidRPr="002928D4">
              <w:rPr>
                <w:rFonts w:ascii="ＭＳ 明朝" w:eastAsia="ＭＳ 明朝" w:hAnsi="ＭＳ 明朝" w:hint="eastAsia"/>
              </w:rPr>
              <w:t>パスポート番号</w:t>
            </w:r>
            <w:r w:rsidRPr="002928D4">
              <w:rPr>
                <w:rFonts w:ascii="ＭＳ 明朝" w:eastAsia="ＭＳ 明朝" w:hAnsi="ＭＳ 明朝" w:hint="eastAsia"/>
                <w:color w:val="000000" w:themeColor="text1"/>
              </w:rPr>
              <w:t>及び国籍</w:t>
            </w:r>
            <w:r w:rsidRPr="002928D4">
              <w:rPr>
                <w:rFonts w:ascii="ＭＳ 明朝" w:eastAsia="ＭＳ 明朝" w:hAnsi="ＭＳ 明朝" w:hint="eastAsia"/>
                <w:sz w:val="18"/>
                <w:szCs w:val="18"/>
              </w:rPr>
              <w:t>（※４）</w:t>
            </w:r>
          </w:p>
        </w:tc>
      </w:tr>
      <w:tr w:rsidR="00AF0A18" w:rsidRPr="002928D4" w14:paraId="57F793EC" w14:textId="77777777" w:rsidTr="00971151">
        <w:tc>
          <w:tcPr>
            <w:tcW w:w="1418" w:type="dxa"/>
          </w:tcPr>
          <w:p w14:paraId="546882DD"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情報管理責任者</w:t>
            </w:r>
            <w:r w:rsidRPr="002928D4">
              <w:rPr>
                <w:rFonts w:ascii="ＭＳ 明朝" w:eastAsia="ＭＳ 明朝" w:hAnsi="ＭＳ 明朝" w:hint="eastAsia"/>
                <w:sz w:val="18"/>
                <w:szCs w:val="18"/>
              </w:rPr>
              <w:t>（※１）</w:t>
            </w:r>
          </w:p>
        </w:tc>
        <w:tc>
          <w:tcPr>
            <w:tcW w:w="425" w:type="dxa"/>
          </w:tcPr>
          <w:p w14:paraId="48713220"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Ａ</w:t>
            </w:r>
          </w:p>
        </w:tc>
        <w:tc>
          <w:tcPr>
            <w:tcW w:w="1441" w:type="dxa"/>
          </w:tcPr>
          <w:p w14:paraId="399CC74C" w14:textId="77777777" w:rsidR="00AF0A18" w:rsidRPr="002928D4" w:rsidRDefault="00AF0A18" w:rsidP="00971151">
            <w:pPr>
              <w:rPr>
                <w:rFonts w:ascii="ＭＳ 明朝" w:eastAsia="ＭＳ 明朝" w:hAnsi="ＭＳ 明朝"/>
              </w:rPr>
            </w:pPr>
          </w:p>
        </w:tc>
        <w:tc>
          <w:tcPr>
            <w:tcW w:w="1441" w:type="dxa"/>
          </w:tcPr>
          <w:p w14:paraId="4E968800" w14:textId="77777777" w:rsidR="00AF0A18" w:rsidRPr="002928D4" w:rsidRDefault="00AF0A18" w:rsidP="00971151">
            <w:pPr>
              <w:rPr>
                <w:rFonts w:ascii="ＭＳ 明朝" w:eastAsia="ＭＳ 明朝" w:hAnsi="ＭＳ 明朝"/>
              </w:rPr>
            </w:pPr>
          </w:p>
        </w:tc>
        <w:tc>
          <w:tcPr>
            <w:tcW w:w="1441" w:type="dxa"/>
          </w:tcPr>
          <w:p w14:paraId="7FEC3639" w14:textId="77777777" w:rsidR="00AF0A18" w:rsidRPr="002928D4" w:rsidRDefault="00AF0A18" w:rsidP="00971151">
            <w:pPr>
              <w:rPr>
                <w:rFonts w:ascii="ＭＳ 明朝" w:eastAsia="ＭＳ 明朝" w:hAnsi="ＭＳ 明朝"/>
              </w:rPr>
            </w:pPr>
          </w:p>
        </w:tc>
        <w:tc>
          <w:tcPr>
            <w:tcW w:w="1441" w:type="dxa"/>
          </w:tcPr>
          <w:p w14:paraId="23E91AD3" w14:textId="77777777" w:rsidR="00AF0A18" w:rsidRPr="002928D4" w:rsidRDefault="00AF0A18" w:rsidP="00971151">
            <w:pPr>
              <w:rPr>
                <w:rFonts w:ascii="ＭＳ 明朝" w:eastAsia="ＭＳ 明朝" w:hAnsi="ＭＳ 明朝"/>
              </w:rPr>
            </w:pPr>
          </w:p>
        </w:tc>
        <w:tc>
          <w:tcPr>
            <w:tcW w:w="1441" w:type="dxa"/>
          </w:tcPr>
          <w:p w14:paraId="40B6DCB4" w14:textId="77777777" w:rsidR="00AF0A18" w:rsidRPr="002928D4" w:rsidRDefault="00AF0A18" w:rsidP="00971151">
            <w:pPr>
              <w:rPr>
                <w:rFonts w:ascii="ＭＳ 明朝" w:eastAsia="ＭＳ 明朝" w:hAnsi="ＭＳ 明朝"/>
              </w:rPr>
            </w:pPr>
          </w:p>
        </w:tc>
        <w:tc>
          <w:tcPr>
            <w:tcW w:w="1442" w:type="dxa"/>
          </w:tcPr>
          <w:p w14:paraId="423DCD3E" w14:textId="77777777" w:rsidR="00AF0A18" w:rsidRPr="002928D4" w:rsidRDefault="00AF0A18" w:rsidP="00971151">
            <w:pPr>
              <w:rPr>
                <w:rFonts w:ascii="ＭＳ 明朝" w:eastAsia="ＭＳ 明朝" w:hAnsi="ＭＳ 明朝"/>
              </w:rPr>
            </w:pPr>
          </w:p>
        </w:tc>
      </w:tr>
      <w:tr w:rsidR="00AF0A18" w:rsidRPr="002928D4" w14:paraId="05A6968F" w14:textId="77777777" w:rsidTr="00971151">
        <w:tc>
          <w:tcPr>
            <w:tcW w:w="1418" w:type="dxa"/>
            <w:vMerge w:val="restart"/>
          </w:tcPr>
          <w:p w14:paraId="4FF29AC0"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情報取扱管理者</w:t>
            </w:r>
            <w:r w:rsidRPr="002928D4">
              <w:rPr>
                <w:rFonts w:ascii="ＭＳ 明朝" w:eastAsia="ＭＳ 明朝" w:hAnsi="ＭＳ 明朝" w:hint="eastAsia"/>
                <w:sz w:val="18"/>
                <w:szCs w:val="18"/>
              </w:rPr>
              <w:t>（※２）</w:t>
            </w:r>
          </w:p>
        </w:tc>
        <w:tc>
          <w:tcPr>
            <w:tcW w:w="425" w:type="dxa"/>
          </w:tcPr>
          <w:p w14:paraId="2927A5AC"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Ｂ</w:t>
            </w:r>
          </w:p>
        </w:tc>
        <w:tc>
          <w:tcPr>
            <w:tcW w:w="1441" w:type="dxa"/>
          </w:tcPr>
          <w:p w14:paraId="710B7CDE" w14:textId="77777777" w:rsidR="00AF0A18" w:rsidRPr="002928D4" w:rsidRDefault="00AF0A18" w:rsidP="00971151">
            <w:pPr>
              <w:rPr>
                <w:rFonts w:ascii="ＭＳ 明朝" w:eastAsia="ＭＳ 明朝" w:hAnsi="ＭＳ 明朝"/>
              </w:rPr>
            </w:pPr>
          </w:p>
        </w:tc>
        <w:tc>
          <w:tcPr>
            <w:tcW w:w="1441" w:type="dxa"/>
          </w:tcPr>
          <w:p w14:paraId="60C23221" w14:textId="77777777" w:rsidR="00AF0A18" w:rsidRPr="002928D4" w:rsidRDefault="00AF0A18" w:rsidP="00971151">
            <w:pPr>
              <w:rPr>
                <w:rFonts w:ascii="ＭＳ 明朝" w:eastAsia="ＭＳ 明朝" w:hAnsi="ＭＳ 明朝"/>
              </w:rPr>
            </w:pPr>
          </w:p>
        </w:tc>
        <w:tc>
          <w:tcPr>
            <w:tcW w:w="1441" w:type="dxa"/>
          </w:tcPr>
          <w:p w14:paraId="150A01F8" w14:textId="77777777" w:rsidR="00AF0A18" w:rsidRPr="002928D4" w:rsidRDefault="00AF0A18" w:rsidP="00971151">
            <w:pPr>
              <w:rPr>
                <w:rFonts w:ascii="ＭＳ 明朝" w:eastAsia="ＭＳ 明朝" w:hAnsi="ＭＳ 明朝"/>
              </w:rPr>
            </w:pPr>
          </w:p>
        </w:tc>
        <w:tc>
          <w:tcPr>
            <w:tcW w:w="1441" w:type="dxa"/>
          </w:tcPr>
          <w:p w14:paraId="3BFA42BD" w14:textId="77777777" w:rsidR="00AF0A18" w:rsidRPr="002928D4" w:rsidRDefault="00AF0A18" w:rsidP="00971151">
            <w:pPr>
              <w:rPr>
                <w:rFonts w:ascii="ＭＳ 明朝" w:eastAsia="ＭＳ 明朝" w:hAnsi="ＭＳ 明朝"/>
              </w:rPr>
            </w:pPr>
          </w:p>
        </w:tc>
        <w:tc>
          <w:tcPr>
            <w:tcW w:w="1441" w:type="dxa"/>
          </w:tcPr>
          <w:p w14:paraId="0ADF169E" w14:textId="77777777" w:rsidR="00AF0A18" w:rsidRPr="002928D4" w:rsidRDefault="00AF0A18" w:rsidP="00971151">
            <w:pPr>
              <w:rPr>
                <w:rFonts w:ascii="ＭＳ 明朝" w:eastAsia="ＭＳ 明朝" w:hAnsi="ＭＳ 明朝"/>
              </w:rPr>
            </w:pPr>
          </w:p>
        </w:tc>
        <w:tc>
          <w:tcPr>
            <w:tcW w:w="1442" w:type="dxa"/>
          </w:tcPr>
          <w:p w14:paraId="2B736997" w14:textId="77777777" w:rsidR="00AF0A18" w:rsidRPr="002928D4" w:rsidRDefault="00AF0A18" w:rsidP="00971151">
            <w:pPr>
              <w:rPr>
                <w:rFonts w:ascii="ＭＳ 明朝" w:eastAsia="ＭＳ 明朝" w:hAnsi="ＭＳ 明朝"/>
              </w:rPr>
            </w:pPr>
          </w:p>
        </w:tc>
      </w:tr>
      <w:tr w:rsidR="00AF0A18" w:rsidRPr="002928D4" w14:paraId="0CB28C98" w14:textId="77777777" w:rsidTr="00971151">
        <w:tc>
          <w:tcPr>
            <w:tcW w:w="1418" w:type="dxa"/>
            <w:vMerge/>
          </w:tcPr>
          <w:p w14:paraId="62EA911D" w14:textId="77777777" w:rsidR="00AF0A18" w:rsidRPr="002928D4" w:rsidRDefault="00AF0A18" w:rsidP="00971151">
            <w:pPr>
              <w:rPr>
                <w:rFonts w:ascii="ＭＳ 明朝" w:eastAsia="ＭＳ 明朝" w:hAnsi="ＭＳ 明朝"/>
              </w:rPr>
            </w:pPr>
          </w:p>
        </w:tc>
        <w:tc>
          <w:tcPr>
            <w:tcW w:w="425" w:type="dxa"/>
          </w:tcPr>
          <w:p w14:paraId="5BCDE2F8"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Ｃ</w:t>
            </w:r>
          </w:p>
        </w:tc>
        <w:tc>
          <w:tcPr>
            <w:tcW w:w="1441" w:type="dxa"/>
          </w:tcPr>
          <w:p w14:paraId="04893158" w14:textId="77777777" w:rsidR="00AF0A18" w:rsidRPr="002928D4" w:rsidRDefault="00AF0A18" w:rsidP="00971151">
            <w:pPr>
              <w:rPr>
                <w:rFonts w:ascii="ＭＳ 明朝" w:eastAsia="ＭＳ 明朝" w:hAnsi="ＭＳ 明朝"/>
              </w:rPr>
            </w:pPr>
          </w:p>
        </w:tc>
        <w:tc>
          <w:tcPr>
            <w:tcW w:w="1441" w:type="dxa"/>
          </w:tcPr>
          <w:p w14:paraId="1E36AA01" w14:textId="77777777" w:rsidR="00AF0A18" w:rsidRPr="002928D4" w:rsidRDefault="00AF0A18" w:rsidP="00971151">
            <w:pPr>
              <w:rPr>
                <w:rFonts w:ascii="ＭＳ 明朝" w:eastAsia="ＭＳ 明朝" w:hAnsi="ＭＳ 明朝"/>
              </w:rPr>
            </w:pPr>
          </w:p>
        </w:tc>
        <w:tc>
          <w:tcPr>
            <w:tcW w:w="1441" w:type="dxa"/>
          </w:tcPr>
          <w:p w14:paraId="3224A236" w14:textId="77777777" w:rsidR="00AF0A18" w:rsidRPr="002928D4" w:rsidRDefault="00AF0A18" w:rsidP="00971151">
            <w:pPr>
              <w:rPr>
                <w:rFonts w:ascii="ＭＳ 明朝" w:eastAsia="ＭＳ 明朝" w:hAnsi="ＭＳ 明朝"/>
              </w:rPr>
            </w:pPr>
          </w:p>
        </w:tc>
        <w:tc>
          <w:tcPr>
            <w:tcW w:w="1441" w:type="dxa"/>
          </w:tcPr>
          <w:p w14:paraId="426FADC9" w14:textId="77777777" w:rsidR="00AF0A18" w:rsidRPr="002928D4" w:rsidRDefault="00AF0A18" w:rsidP="00971151">
            <w:pPr>
              <w:rPr>
                <w:rFonts w:ascii="ＭＳ 明朝" w:eastAsia="ＭＳ 明朝" w:hAnsi="ＭＳ 明朝"/>
              </w:rPr>
            </w:pPr>
          </w:p>
        </w:tc>
        <w:tc>
          <w:tcPr>
            <w:tcW w:w="1441" w:type="dxa"/>
          </w:tcPr>
          <w:p w14:paraId="516ACC63" w14:textId="77777777" w:rsidR="00AF0A18" w:rsidRPr="002928D4" w:rsidRDefault="00AF0A18" w:rsidP="00971151">
            <w:pPr>
              <w:rPr>
                <w:rFonts w:ascii="ＭＳ 明朝" w:eastAsia="ＭＳ 明朝" w:hAnsi="ＭＳ 明朝"/>
              </w:rPr>
            </w:pPr>
          </w:p>
        </w:tc>
        <w:tc>
          <w:tcPr>
            <w:tcW w:w="1442" w:type="dxa"/>
          </w:tcPr>
          <w:p w14:paraId="092FE00A" w14:textId="77777777" w:rsidR="00AF0A18" w:rsidRPr="002928D4" w:rsidRDefault="00AF0A18" w:rsidP="00971151">
            <w:pPr>
              <w:rPr>
                <w:rFonts w:ascii="ＭＳ 明朝" w:eastAsia="ＭＳ 明朝" w:hAnsi="ＭＳ 明朝"/>
              </w:rPr>
            </w:pPr>
          </w:p>
        </w:tc>
      </w:tr>
      <w:tr w:rsidR="00AF0A18" w:rsidRPr="002928D4" w14:paraId="64908EE4" w14:textId="77777777" w:rsidTr="00971151">
        <w:tc>
          <w:tcPr>
            <w:tcW w:w="1418" w:type="dxa"/>
            <w:vMerge w:val="restart"/>
          </w:tcPr>
          <w:p w14:paraId="38C85619"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業務従事者</w:t>
            </w:r>
            <w:r w:rsidRPr="002928D4">
              <w:rPr>
                <w:rFonts w:ascii="ＭＳ 明朝" w:eastAsia="ＭＳ 明朝" w:hAnsi="ＭＳ 明朝" w:hint="eastAsia"/>
                <w:sz w:val="18"/>
                <w:szCs w:val="18"/>
              </w:rPr>
              <w:t>（※３）</w:t>
            </w:r>
          </w:p>
        </w:tc>
        <w:tc>
          <w:tcPr>
            <w:tcW w:w="425" w:type="dxa"/>
          </w:tcPr>
          <w:p w14:paraId="789BBD5E"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Ｄ</w:t>
            </w:r>
          </w:p>
        </w:tc>
        <w:tc>
          <w:tcPr>
            <w:tcW w:w="1441" w:type="dxa"/>
          </w:tcPr>
          <w:p w14:paraId="09BCB983" w14:textId="77777777" w:rsidR="00AF0A18" w:rsidRPr="002928D4" w:rsidRDefault="00AF0A18" w:rsidP="00971151">
            <w:pPr>
              <w:rPr>
                <w:rFonts w:ascii="ＭＳ 明朝" w:eastAsia="ＭＳ 明朝" w:hAnsi="ＭＳ 明朝"/>
              </w:rPr>
            </w:pPr>
          </w:p>
        </w:tc>
        <w:tc>
          <w:tcPr>
            <w:tcW w:w="1441" w:type="dxa"/>
          </w:tcPr>
          <w:p w14:paraId="28257B88" w14:textId="77777777" w:rsidR="00AF0A18" w:rsidRPr="002928D4" w:rsidRDefault="00AF0A18" w:rsidP="00971151">
            <w:pPr>
              <w:rPr>
                <w:rFonts w:ascii="ＭＳ 明朝" w:eastAsia="ＭＳ 明朝" w:hAnsi="ＭＳ 明朝"/>
              </w:rPr>
            </w:pPr>
          </w:p>
        </w:tc>
        <w:tc>
          <w:tcPr>
            <w:tcW w:w="1441" w:type="dxa"/>
          </w:tcPr>
          <w:p w14:paraId="4100D8F0" w14:textId="77777777" w:rsidR="00AF0A18" w:rsidRPr="002928D4" w:rsidRDefault="00AF0A18" w:rsidP="00971151">
            <w:pPr>
              <w:rPr>
                <w:rFonts w:ascii="ＭＳ 明朝" w:eastAsia="ＭＳ 明朝" w:hAnsi="ＭＳ 明朝"/>
              </w:rPr>
            </w:pPr>
          </w:p>
        </w:tc>
        <w:tc>
          <w:tcPr>
            <w:tcW w:w="1441" w:type="dxa"/>
          </w:tcPr>
          <w:p w14:paraId="588F426F" w14:textId="77777777" w:rsidR="00AF0A18" w:rsidRPr="002928D4" w:rsidRDefault="00AF0A18" w:rsidP="00971151">
            <w:pPr>
              <w:rPr>
                <w:rFonts w:ascii="ＭＳ 明朝" w:eastAsia="ＭＳ 明朝" w:hAnsi="ＭＳ 明朝"/>
              </w:rPr>
            </w:pPr>
          </w:p>
        </w:tc>
        <w:tc>
          <w:tcPr>
            <w:tcW w:w="1441" w:type="dxa"/>
          </w:tcPr>
          <w:p w14:paraId="0AF46E99" w14:textId="77777777" w:rsidR="00AF0A18" w:rsidRPr="002928D4" w:rsidRDefault="00AF0A18" w:rsidP="00971151">
            <w:pPr>
              <w:rPr>
                <w:rFonts w:ascii="ＭＳ 明朝" w:eastAsia="ＭＳ 明朝" w:hAnsi="ＭＳ 明朝"/>
              </w:rPr>
            </w:pPr>
          </w:p>
        </w:tc>
        <w:tc>
          <w:tcPr>
            <w:tcW w:w="1442" w:type="dxa"/>
          </w:tcPr>
          <w:p w14:paraId="5E43A7FD" w14:textId="77777777" w:rsidR="00AF0A18" w:rsidRPr="002928D4" w:rsidRDefault="00AF0A18" w:rsidP="00971151">
            <w:pPr>
              <w:rPr>
                <w:rFonts w:ascii="ＭＳ 明朝" w:eastAsia="ＭＳ 明朝" w:hAnsi="ＭＳ 明朝"/>
              </w:rPr>
            </w:pPr>
          </w:p>
        </w:tc>
      </w:tr>
      <w:tr w:rsidR="00AF0A18" w:rsidRPr="002928D4" w14:paraId="33FC1061" w14:textId="77777777" w:rsidTr="00971151">
        <w:tc>
          <w:tcPr>
            <w:tcW w:w="1418" w:type="dxa"/>
            <w:vMerge/>
          </w:tcPr>
          <w:p w14:paraId="18C6B5F2" w14:textId="77777777" w:rsidR="00AF0A18" w:rsidRPr="002928D4" w:rsidRDefault="00AF0A18" w:rsidP="00971151">
            <w:pPr>
              <w:rPr>
                <w:rFonts w:ascii="ＭＳ 明朝" w:eastAsia="ＭＳ 明朝" w:hAnsi="ＭＳ 明朝"/>
              </w:rPr>
            </w:pPr>
          </w:p>
        </w:tc>
        <w:tc>
          <w:tcPr>
            <w:tcW w:w="425" w:type="dxa"/>
          </w:tcPr>
          <w:p w14:paraId="1A3EB4B9"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Ｅ</w:t>
            </w:r>
          </w:p>
        </w:tc>
        <w:tc>
          <w:tcPr>
            <w:tcW w:w="1441" w:type="dxa"/>
          </w:tcPr>
          <w:p w14:paraId="72A7CC56" w14:textId="77777777" w:rsidR="00AF0A18" w:rsidRPr="002928D4" w:rsidRDefault="00AF0A18" w:rsidP="00971151">
            <w:pPr>
              <w:rPr>
                <w:rFonts w:ascii="ＭＳ 明朝" w:eastAsia="ＭＳ 明朝" w:hAnsi="ＭＳ 明朝"/>
              </w:rPr>
            </w:pPr>
          </w:p>
        </w:tc>
        <w:tc>
          <w:tcPr>
            <w:tcW w:w="1441" w:type="dxa"/>
          </w:tcPr>
          <w:p w14:paraId="2A56E2C0" w14:textId="77777777" w:rsidR="00AF0A18" w:rsidRPr="002928D4" w:rsidRDefault="00AF0A18" w:rsidP="00971151">
            <w:pPr>
              <w:rPr>
                <w:rFonts w:ascii="ＭＳ 明朝" w:eastAsia="ＭＳ 明朝" w:hAnsi="ＭＳ 明朝"/>
              </w:rPr>
            </w:pPr>
          </w:p>
        </w:tc>
        <w:tc>
          <w:tcPr>
            <w:tcW w:w="1441" w:type="dxa"/>
          </w:tcPr>
          <w:p w14:paraId="62459B9E" w14:textId="77777777" w:rsidR="00AF0A18" w:rsidRPr="002928D4" w:rsidRDefault="00AF0A18" w:rsidP="00971151">
            <w:pPr>
              <w:rPr>
                <w:rFonts w:ascii="ＭＳ 明朝" w:eastAsia="ＭＳ 明朝" w:hAnsi="ＭＳ 明朝"/>
              </w:rPr>
            </w:pPr>
          </w:p>
        </w:tc>
        <w:tc>
          <w:tcPr>
            <w:tcW w:w="1441" w:type="dxa"/>
          </w:tcPr>
          <w:p w14:paraId="236FDB42" w14:textId="77777777" w:rsidR="00AF0A18" w:rsidRPr="002928D4" w:rsidRDefault="00AF0A18" w:rsidP="00971151">
            <w:pPr>
              <w:rPr>
                <w:rFonts w:ascii="ＭＳ 明朝" w:eastAsia="ＭＳ 明朝" w:hAnsi="ＭＳ 明朝"/>
              </w:rPr>
            </w:pPr>
          </w:p>
        </w:tc>
        <w:tc>
          <w:tcPr>
            <w:tcW w:w="1441" w:type="dxa"/>
          </w:tcPr>
          <w:p w14:paraId="153B4B2C" w14:textId="77777777" w:rsidR="00AF0A18" w:rsidRPr="002928D4" w:rsidRDefault="00AF0A18" w:rsidP="00971151">
            <w:pPr>
              <w:rPr>
                <w:rFonts w:ascii="ＭＳ 明朝" w:eastAsia="ＭＳ 明朝" w:hAnsi="ＭＳ 明朝"/>
              </w:rPr>
            </w:pPr>
          </w:p>
        </w:tc>
        <w:tc>
          <w:tcPr>
            <w:tcW w:w="1442" w:type="dxa"/>
          </w:tcPr>
          <w:p w14:paraId="1EBF8272" w14:textId="77777777" w:rsidR="00AF0A18" w:rsidRPr="002928D4" w:rsidRDefault="00AF0A18" w:rsidP="00971151">
            <w:pPr>
              <w:rPr>
                <w:rFonts w:ascii="ＭＳ 明朝" w:eastAsia="ＭＳ 明朝" w:hAnsi="ＭＳ 明朝"/>
              </w:rPr>
            </w:pPr>
          </w:p>
        </w:tc>
      </w:tr>
      <w:tr w:rsidR="00AF0A18" w:rsidRPr="002928D4" w14:paraId="773AE393" w14:textId="77777777" w:rsidTr="00971151">
        <w:tc>
          <w:tcPr>
            <w:tcW w:w="1418" w:type="dxa"/>
          </w:tcPr>
          <w:p w14:paraId="680D1F38"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再委託先</w:t>
            </w:r>
          </w:p>
        </w:tc>
        <w:tc>
          <w:tcPr>
            <w:tcW w:w="425" w:type="dxa"/>
          </w:tcPr>
          <w:p w14:paraId="5A739A35" w14:textId="77777777" w:rsidR="00AF0A18" w:rsidRPr="002928D4" w:rsidRDefault="00AF0A18" w:rsidP="00971151">
            <w:pPr>
              <w:rPr>
                <w:rFonts w:ascii="ＭＳ 明朝" w:eastAsia="ＭＳ 明朝" w:hAnsi="ＭＳ 明朝"/>
              </w:rPr>
            </w:pPr>
            <w:r w:rsidRPr="002928D4">
              <w:rPr>
                <w:rFonts w:ascii="ＭＳ 明朝" w:eastAsia="ＭＳ 明朝" w:hAnsi="ＭＳ 明朝" w:hint="eastAsia"/>
              </w:rPr>
              <w:t>Ｆ</w:t>
            </w:r>
          </w:p>
        </w:tc>
        <w:tc>
          <w:tcPr>
            <w:tcW w:w="1441" w:type="dxa"/>
          </w:tcPr>
          <w:p w14:paraId="1FEFCE8E" w14:textId="77777777" w:rsidR="00AF0A18" w:rsidRPr="002928D4" w:rsidRDefault="00AF0A18" w:rsidP="00971151">
            <w:pPr>
              <w:rPr>
                <w:rFonts w:ascii="ＭＳ 明朝" w:eastAsia="ＭＳ 明朝" w:hAnsi="ＭＳ 明朝"/>
              </w:rPr>
            </w:pPr>
          </w:p>
        </w:tc>
        <w:tc>
          <w:tcPr>
            <w:tcW w:w="1441" w:type="dxa"/>
          </w:tcPr>
          <w:p w14:paraId="4DD3D542" w14:textId="77777777" w:rsidR="00AF0A18" w:rsidRPr="002928D4" w:rsidRDefault="00AF0A18" w:rsidP="00971151">
            <w:pPr>
              <w:rPr>
                <w:rFonts w:ascii="ＭＳ 明朝" w:eastAsia="ＭＳ 明朝" w:hAnsi="ＭＳ 明朝"/>
              </w:rPr>
            </w:pPr>
          </w:p>
        </w:tc>
        <w:tc>
          <w:tcPr>
            <w:tcW w:w="1441" w:type="dxa"/>
          </w:tcPr>
          <w:p w14:paraId="52A91D3E" w14:textId="77777777" w:rsidR="00AF0A18" w:rsidRPr="002928D4" w:rsidRDefault="00AF0A18" w:rsidP="00971151">
            <w:pPr>
              <w:rPr>
                <w:rFonts w:ascii="ＭＳ 明朝" w:eastAsia="ＭＳ 明朝" w:hAnsi="ＭＳ 明朝"/>
              </w:rPr>
            </w:pPr>
          </w:p>
        </w:tc>
        <w:tc>
          <w:tcPr>
            <w:tcW w:w="1441" w:type="dxa"/>
          </w:tcPr>
          <w:p w14:paraId="3CD3AC50" w14:textId="77777777" w:rsidR="00AF0A18" w:rsidRPr="002928D4" w:rsidRDefault="00AF0A18" w:rsidP="00971151">
            <w:pPr>
              <w:rPr>
                <w:rFonts w:ascii="ＭＳ 明朝" w:eastAsia="ＭＳ 明朝" w:hAnsi="ＭＳ 明朝"/>
              </w:rPr>
            </w:pPr>
          </w:p>
        </w:tc>
        <w:tc>
          <w:tcPr>
            <w:tcW w:w="1441" w:type="dxa"/>
          </w:tcPr>
          <w:p w14:paraId="1F865C45" w14:textId="77777777" w:rsidR="00AF0A18" w:rsidRPr="002928D4" w:rsidRDefault="00AF0A18" w:rsidP="00971151">
            <w:pPr>
              <w:rPr>
                <w:rFonts w:ascii="ＭＳ 明朝" w:eastAsia="ＭＳ 明朝" w:hAnsi="ＭＳ 明朝"/>
              </w:rPr>
            </w:pPr>
          </w:p>
        </w:tc>
        <w:tc>
          <w:tcPr>
            <w:tcW w:w="1442" w:type="dxa"/>
          </w:tcPr>
          <w:p w14:paraId="008E896E" w14:textId="77777777" w:rsidR="00AF0A18" w:rsidRPr="002928D4" w:rsidRDefault="00AF0A18" w:rsidP="00971151">
            <w:pPr>
              <w:rPr>
                <w:rFonts w:ascii="ＭＳ 明朝" w:eastAsia="ＭＳ 明朝" w:hAnsi="ＭＳ 明朝"/>
              </w:rPr>
            </w:pPr>
          </w:p>
        </w:tc>
      </w:tr>
    </w:tbl>
    <w:p w14:paraId="29397B76" w14:textId="77777777" w:rsidR="00AF0A18" w:rsidRPr="002928D4" w:rsidRDefault="00AF0A18" w:rsidP="00AF0A18">
      <w:pPr>
        <w:rPr>
          <w:rFonts w:ascii="ＭＳ 明朝" w:eastAsia="ＭＳ 明朝" w:hAnsi="ＭＳ 明朝"/>
        </w:rPr>
      </w:pPr>
    </w:p>
    <w:p w14:paraId="1D422307" w14:textId="77777777" w:rsidR="00AF0A18" w:rsidRPr="002928D4" w:rsidRDefault="00AF0A18" w:rsidP="00AF0A18">
      <w:pPr>
        <w:rPr>
          <w:rFonts w:ascii="ＭＳ 明朝" w:eastAsia="ＭＳ 明朝" w:hAnsi="ＭＳ 明朝"/>
          <w:sz w:val="18"/>
          <w:szCs w:val="18"/>
        </w:rPr>
      </w:pPr>
      <w:r w:rsidRPr="002928D4">
        <w:rPr>
          <w:rFonts w:ascii="ＭＳ 明朝" w:eastAsia="ＭＳ 明朝" w:hAnsi="ＭＳ 明朝" w:hint="eastAsia"/>
          <w:sz w:val="18"/>
          <w:szCs w:val="18"/>
        </w:rPr>
        <w:t>（※１）受託事業者としての情報取扱の全ての責任を有する者。必ず明記すること。</w:t>
      </w:r>
    </w:p>
    <w:p w14:paraId="0D469020" w14:textId="77777777" w:rsidR="00AF0A18" w:rsidRPr="002928D4" w:rsidRDefault="00AF0A18" w:rsidP="00AF0A1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6713C129" w14:textId="77777777" w:rsidR="00AF0A18" w:rsidRPr="002928D4" w:rsidRDefault="00AF0A18" w:rsidP="00AF0A1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（※３）本事業の遂行にあたって保護すべき情報を取り扱う可能性のある者。</w:t>
      </w:r>
    </w:p>
    <w:p w14:paraId="7BE6422B" w14:textId="77777777" w:rsidR="00AF0A18" w:rsidRPr="002928D4" w:rsidRDefault="00AF0A18" w:rsidP="00AF0A1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4B856AA0" w14:textId="77777777" w:rsidR="00AF0A18" w:rsidRPr="002928D4" w:rsidRDefault="00AF0A18" w:rsidP="00AF0A18">
      <w:pPr>
        <w:ind w:left="540" w:hangingChars="300" w:hanging="540"/>
        <w:rPr>
          <w:rFonts w:ascii="ＭＳ 明朝" w:eastAsia="ＭＳ 明朝" w:hAnsi="ＭＳ 明朝"/>
          <w:sz w:val="18"/>
          <w:szCs w:val="18"/>
        </w:rPr>
      </w:pPr>
      <w:r w:rsidRPr="002928D4">
        <w:rPr>
          <w:rFonts w:ascii="ＭＳ 明朝" w:eastAsia="ＭＳ 明朝" w:hAnsi="ＭＳ 明朝" w:hint="eastAsia"/>
          <w:sz w:val="18"/>
          <w:szCs w:val="18"/>
        </w:rPr>
        <w:t>（※５）住所、生年月日については、必ずしも契約前に提出することを要しないが、その場合であっても担当課室から求められた場合は速やかに提出すること。</w:t>
      </w:r>
    </w:p>
    <w:p w14:paraId="58585178" w14:textId="77777777" w:rsidR="00AF0A18" w:rsidRPr="002928D4" w:rsidRDefault="00AF0A18" w:rsidP="00AF0A18">
      <w:pPr>
        <w:rPr>
          <w:rFonts w:ascii="ＭＳ 明朝" w:eastAsia="ＭＳ 明朝" w:hAnsi="ＭＳ 明朝"/>
        </w:rPr>
      </w:pPr>
    </w:p>
    <w:p w14:paraId="4F3A3E29" w14:textId="77777777" w:rsidR="00AF0A18" w:rsidRPr="002928D4" w:rsidRDefault="00AF0A18" w:rsidP="00AF0A18">
      <w:pPr>
        <w:rPr>
          <w:rFonts w:ascii="ＭＳ 明朝" w:eastAsia="ＭＳ 明朝" w:hAnsi="ＭＳ 明朝"/>
        </w:rPr>
      </w:pPr>
      <w:r w:rsidRPr="002928D4">
        <w:rPr>
          <w:rFonts w:ascii="ＭＳ 明朝" w:eastAsia="ＭＳ 明朝" w:hAnsi="ＭＳ 明朝" w:hint="eastAsia"/>
        </w:rPr>
        <w:t>②情報管理体制図</w:t>
      </w:r>
    </w:p>
    <w:p w14:paraId="086F955F" w14:textId="77777777" w:rsidR="00AF0A18" w:rsidRPr="002928D4" w:rsidRDefault="00AF0A18" w:rsidP="00AF0A18">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7883E37F" wp14:editId="76BB8003">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7C012" w14:textId="77777777" w:rsidR="00AF0A18" w:rsidRPr="002928D4" w:rsidRDefault="00AF0A18" w:rsidP="00AF0A18">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E37F" id="正方形/長方形 1" o:spid="_x0000_s1026" style="position:absolute;left:0;text-align:left;margin-left:181.85pt;margin-top:4.35pt;width:113.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EC7C012" w14:textId="77777777" w:rsidR="00AF0A18" w:rsidRPr="002928D4" w:rsidRDefault="00AF0A18" w:rsidP="00AF0A18">
                      <w:pPr>
                        <w:jc w:val="center"/>
                        <w:rPr>
                          <w:rFonts w:ascii="ＭＳ 明朝" w:eastAsia="ＭＳ 明朝" w:hAnsi="ＭＳ 明朝"/>
                          <w:color w:val="000000" w:themeColor="text1"/>
                        </w:rPr>
                      </w:pPr>
                      <w:r w:rsidRPr="002928D4">
                        <w:rPr>
                          <w:rFonts w:ascii="ＭＳ 明朝" w:eastAsia="ＭＳ 明朝" w:hAnsi="ＭＳ 明朝" w:hint="eastAsia"/>
                          <w:color w:val="000000" w:themeColor="text1"/>
                        </w:rPr>
                        <w:t>情報</w:t>
                      </w:r>
                      <w:r w:rsidRPr="002928D4">
                        <w:rPr>
                          <w:rFonts w:ascii="ＭＳ 明朝" w:eastAsia="ＭＳ 明朝" w:hAnsi="ＭＳ 明朝"/>
                          <w:color w:val="000000" w:themeColor="text1"/>
                        </w:rPr>
                        <w:t>取扱者</w:t>
                      </w:r>
                    </w:p>
                  </w:txbxContent>
                </v:textbox>
              </v:rect>
            </w:pict>
          </mc:Fallback>
        </mc:AlternateContent>
      </w:r>
      <w:r w:rsidRPr="002928D4">
        <w:rPr>
          <w:rFonts w:ascii="ＭＳ 明朝" w:eastAsia="ＭＳ 明朝" w:hAnsi="ＭＳ 明朝" w:hint="eastAsia"/>
        </w:rPr>
        <w:t>（例）</w:t>
      </w:r>
    </w:p>
    <w:p w14:paraId="3BC21542" w14:textId="77777777" w:rsidR="00AF0A18" w:rsidRPr="002928D4" w:rsidRDefault="00AF0A18" w:rsidP="00AF0A18">
      <w:pPr>
        <w:rPr>
          <w:rFonts w:ascii="ＭＳ 明朝" w:eastAsia="ＭＳ 明朝" w:hAnsi="ＭＳ 明朝"/>
        </w:rPr>
      </w:pPr>
      <w:r w:rsidRPr="002928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22ADD1E" wp14:editId="11717C47">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AF0777" w14:textId="77777777" w:rsidR="00AF0A18" w:rsidRPr="002928D4" w:rsidRDefault="00AF0A18" w:rsidP="00AF0A18">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ADD1E" id="正方形/長方形 2" o:spid="_x0000_s1027" style="position:absolute;left:0;text-align:left;margin-left:12.35pt;margin-top:5.85pt;width:439.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20AF0777" w14:textId="77777777" w:rsidR="00AF0A18" w:rsidRPr="002928D4" w:rsidRDefault="00AF0A18" w:rsidP="00AF0A18">
                      <w:pPr>
                        <w:rPr>
                          <w:rFonts w:ascii="ＭＳ 明朝" w:eastAsia="ＭＳ 明朝" w:hAnsi="ＭＳ 明朝"/>
                        </w:rPr>
                      </w:pPr>
                    </w:p>
                  </w:txbxContent>
                </v:textbox>
              </v:rect>
            </w:pict>
          </mc:Fallback>
        </mc:AlternateContent>
      </w:r>
      <w:r w:rsidRPr="002928D4">
        <w:rPr>
          <w:rFonts w:ascii="ＭＳ 明朝" w:eastAsia="ＭＳ 明朝" w:hAnsi="ＭＳ 明朝" w:hint="eastAsia"/>
          <w:noProof/>
        </w:rPr>
        <w:drawing>
          <wp:anchor distT="0" distB="0" distL="114300" distR="114300" simplePos="0" relativeHeight="251668480" behindDoc="0" locked="0" layoutInCell="1" allowOverlap="1" wp14:anchorId="49B961FF" wp14:editId="67F141EF">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1FB66436" w14:textId="77777777" w:rsidR="00AF0A18" w:rsidRPr="002928D4" w:rsidRDefault="00AF0A18" w:rsidP="00AF0A18">
      <w:pPr>
        <w:rPr>
          <w:rFonts w:ascii="ＭＳ 明朝" w:eastAsia="ＭＳ 明朝" w:hAnsi="ＭＳ 明朝"/>
        </w:rPr>
      </w:pPr>
    </w:p>
    <w:p w14:paraId="332F404A" w14:textId="77777777" w:rsidR="00AF0A18" w:rsidRPr="002928D4" w:rsidRDefault="00AF0A18" w:rsidP="00AF0A18">
      <w:pPr>
        <w:rPr>
          <w:rFonts w:ascii="ＭＳ 明朝" w:eastAsia="ＭＳ 明朝" w:hAnsi="ＭＳ 明朝"/>
        </w:rPr>
      </w:pPr>
    </w:p>
    <w:p w14:paraId="36C2141A" w14:textId="77777777" w:rsidR="00AF0A18" w:rsidRPr="002928D4" w:rsidRDefault="00AF0A18" w:rsidP="00AF0A18">
      <w:pPr>
        <w:rPr>
          <w:rFonts w:ascii="ＭＳ 明朝" w:eastAsia="ＭＳ 明朝" w:hAnsi="ＭＳ 明朝"/>
        </w:rPr>
      </w:pPr>
    </w:p>
    <w:p w14:paraId="4E89EC48" w14:textId="77777777" w:rsidR="00AF0A18" w:rsidRPr="002928D4" w:rsidRDefault="00AF0A18" w:rsidP="00AF0A18">
      <w:pPr>
        <w:rPr>
          <w:rFonts w:ascii="ＭＳ 明朝" w:eastAsia="ＭＳ 明朝" w:hAnsi="ＭＳ 明朝"/>
        </w:rPr>
      </w:pPr>
    </w:p>
    <w:p w14:paraId="1C3A60E6" w14:textId="77777777" w:rsidR="00AF0A18" w:rsidRPr="002928D4" w:rsidRDefault="00AF0A18" w:rsidP="00AF0A18">
      <w:pPr>
        <w:rPr>
          <w:rFonts w:ascii="ＭＳ 明朝" w:eastAsia="ＭＳ 明朝" w:hAnsi="ＭＳ 明朝"/>
        </w:rPr>
      </w:pPr>
    </w:p>
    <w:p w14:paraId="06A409C3" w14:textId="77777777" w:rsidR="00AF0A18" w:rsidRPr="002928D4" w:rsidRDefault="00AF0A18" w:rsidP="00AF0A18">
      <w:pPr>
        <w:rPr>
          <w:rFonts w:ascii="ＭＳ 明朝" w:eastAsia="ＭＳ 明朝" w:hAnsi="ＭＳ 明朝"/>
        </w:rPr>
      </w:pPr>
    </w:p>
    <w:p w14:paraId="5E1725C6" w14:textId="77777777" w:rsidR="00AF0A18" w:rsidRPr="002928D4" w:rsidRDefault="00AF0A18" w:rsidP="00AF0A18">
      <w:pPr>
        <w:rPr>
          <w:rFonts w:ascii="ＭＳ 明朝" w:eastAsia="ＭＳ 明朝" w:hAnsi="ＭＳ 明朝"/>
        </w:rPr>
      </w:pPr>
    </w:p>
    <w:p w14:paraId="39111604" w14:textId="77777777" w:rsidR="00AF0A18" w:rsidRPr="002928D4" w:rsidRDefault="00AF0A18" w:rsidP="00AF0A18">
      <w:pPr>
        <w:rPr>
          <w:rFonts w:ascii="ＭＳ 明朝" w:eastAsia="ＭＳ 明朝" w:hAnsi="ＭＳ 明朝"/>
        </w:rPr>
      </w:pPr>
    </w:p>
    <w:p w14:paraId="5F865F4F" w14:textId="77777777" w:rsidR="00AF0A18" w:rsidRPr="002928D4" w:rsidRDefault="00AF0A18" w:rsidP="00AF0A18">
      <w:pPr>
        <w:rPr>
          <w:rFonts w:ascii="ＭＳ 明朝" w:eastAsia="ＭＳ 明朝" w:hAnsi="ＭＳ 明朝"/>
        </w:rPr>
      </w:pPr>
    </w:p>
    <w:p w14:paraId="33F99A01" w14:textId="39BDFDA3" w:rsidR="00AF0A18" w:rsidRDefault="00AF0A18" w:rsidP="00AF0A18">
      <w:pPr>
        <w:rPr>
          <w:rFonts w:ascii="ＭＳ 明朝" w:eastAsia="ＭＳ 明朝" w:hAnsi="ＭＳ 明朝"/>
        </w:rPr>
      </w:pPr>
    </w:p>
    <w:p w14:paraId="48B827D0" w14:textId="77777777" w:rsidR="003160D4" w:rsidRPr="002928D4" w:rsidRDefault="003160D4" w:rsidP="00AF0A18">
      <w:pPr>
        <w:rPr>
          <w:rFonts w:ascii="ＭＳ 明朝" w:eastAsia="ＭＳ 明朝" w:hAnsi="ＭＳ 明朝"/>
        </w:rPr>
      </w:pPr>
    </w:p>
    <w:p w14:paraId="0995D968" w14:textId="77777777" w:rsidR="00AF0A18" w:rsidRPr="002928D4" w:rsidRDefault="00AF0A18" w:rsidP="00AF0A18">
      <w:pPr>
        <w:rPr>
          <w:rFonts w:ascii="ＭＳ 明朝" w:eastAsia="ＭＳ 明朝" w:hAnsi="ＭＳ 明朝"/>
        </w:rPr>
      </w:pPr>
      <w:r w:rsidRPr="002928D4">
        <w:rPr>
          <w:rFonts w:ascii="ＭＳ 明朝" w:eastAsia="ＭＳ 明朝" w:hAnsi="ＭＳ 明朝" w:hint="eastAsia"/>
        </w:rPr>
        <w:t>【情報管理体制図に記載すべき事項】</w:t>
      </w:r>
    </w:p>
    <w:p w14:paraId="54C2115E" w14:textId="77777777" w:rsidR="00AF0A18" w:rsidRPr="002928D4" w:rsidRDefault="00AF0A18" w:rsidP="00AF0A18">
      <w:pPr>
        <w:rPr>
          <w:rFonts w:ascii="ＭＳ 明朝" w:eastAsia="ＭＳ 明朝" w:hAnsi="ＭＳ 明朝"/>
          <w:szCs w:val="21"/>
        </w:rPr>
      </w:pPr>
      <w:r w:rsidRPr="002928D4">
        <w:rPr>
          <w:rFonts w:ascii="ＭＳ 明朝" w:eastAsia="ＭＳ 明朝" w:hAnsi="ＭＳ 明朝" w:hint="eastAsia"/>
          <w:szCs w:val="21"/>
        </w:rPr>
        <w:t>・本事業の遂行にあたって保護すべき情報を取り扱う全ての者。（再委託先も含む。）</w:t>
      </w:r>
    </w:p>
    <w:p w14:paraId="5C5EF7CC" w14:textId="1130868E" w:rsidR="003160D4" w:rsidRPr="00AF0A18" w:rsidRDefault="00AF0A18" w:rsidP="003160D4">
      <w:pPr>
        <w:ind w:right="1280"/>
        <w:rPr>
          <w:rFonts w:asciiTheme="minorEastAsia" w:hAnsiTheme="minorEastAsia" w:cs="ＭＳ 明朝"/>
          <w:sz w:val="22"/>
        </w:rPr>
      </w:pPr>
      <w:r w:rsidRPr="002928D4">
        <w:rPr>
          <w:rFonts w:ascii="ＭＳ 明朝" w:eastAsia="ＭＳ 明朝" w:hAnsi="ＭＳ 明朝" w:hint="eastAsia"/>
        </w:rPr>
        <w:t>・本事業の遂行のため最低限必要な範囲で情報取扱者を設定し記載すること。</w:t>
      </w:r>
    </w:p>
    <w:p w14:paraId="08745170" w14:textId="551E1514" w:rsidR="00C75BD0" w:rsidRPr="00A31854" w:rsidRDefault="00C75BD0" w:rsidP="003160D4">
      <w:pPr>
        <w:jc w:val="right"/>
        <w:rPr>
          <w:rFonts w:asciiTheme="minorEastAsia" w:hAnsiTheme="minorEastAsia" w:cs="ＭＳ 明朝"/>
          <w:sz w:val="22"/>
        </w:rPr>
      </w:pPr>
      <w:r w:rsidRPr="00A31854">
        <w:rPr>
          <w:rFonts w:asciiTheme="minorEastAsia" w:hAnsiTheme="minorEastAsia" w:cs="ＭＳ 明朝" w:hint="eastAsia"/>
          <w:sz w:val="22"/>
        </w:rPr>
        <w:lastRenderedPageBreak/>
        <w:t>別記１</w:t>
      </w:r>
    </w:p>
    <w:p w14:paraId="7164E6B0" w14:textId="77777777" w:rsidR="00C75BD0" w:rsidRPr="00A31854" w:rsidRDefault="00C75BD0" w:rsidP="00C75BD0">
      <w:pPr>
        <w:jc w:val="right"/>
        <w:rPr>
          <w:rFonts w:asciiTheme="minorEastAsia" w:hAnsiTheme="minorEastAsia" w:cs="ＭＳ 明朝"/>
          <w:sz w:val="22"/>
        </w:rPr>
      </w:pPr>
    </w:p>
    <w:p w14:paraId="7CC84AC9" w14:textId="62FE6900" w:rsidR="00C75BD0" w:rsidRPr="00A31854" w:rsidRDefault="7F9C0242" w:rsidP="00AA59CB">
      <w:pPr>
        <w:jc w:val="center"/>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情報セキュリティに関する事項</w:t>
      </w:r>
    </w:p>
    <w:p w14:paraId="3764B0D7" w14:textId="139634EB" w:rsidR="00C75BD0" w:rsidRPr="00A31854" w:rsidRDefault="7F9C0242">
      <w:pPr>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3E4BA94B" w14:textId="666558CC" w:rsidR="00C75BD0" w:rsidRPr="00A31854" w:rsidRDefault="7F9C0242">
      <w:pPr>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以下の事項について遵守すること。</w:t>
      </w:r>
    </w:p>
    <w:p w14:paraId="76709D92" w14:textId="40A7CF8C" w:rsidR="00C75BD0" w:rsidRPr="00A31854" w:rsidRDefault="7F9C0242">
      <w:pPr>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33C91697" w14:textId="07876844"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07FC121C" w14:textId="2521B9BE" w:rsidR="00C75BD0" w:rsidRPr="00A31854" w:rsidRDefault="7F9C0242" w:rsidP="00AA59CB">
      <w:pPr>
        <w:ind w:firstLine="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なお、報告の内容について、担当職員と受託者が協議し不十分であると認めた場合、受託者は、速やかに担当職員と協議し対策を講ずること。</w:t>
      </w:r>
    </w:p>
    <w:p w14:paraId="140B8353" w14:textId="613B63AF"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63D63C15" w14:textId="54D69CDD"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77E29F1E" w14:textId="007411B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2F353122" w14:textId="38103EA3"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2D17FA04" w14:textId="4AE8BD5B"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5F464632" w14:textId="4844FA6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3069BA00" w14:textId="480517A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7EF5BFF4" w14:textId="0795228F"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し、又は廃棄し、若しくは消去すること。その際、担当職員の確認を必ず受けること。</w:t>
      </w:r>
    </w:p>
    <w:p w14:paraId="4B8A9B37" w14:textId="669AA5E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E768FB4" w14:textId="6A59ED0A"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lastRenderedPageBreak/>
        <w:t>6)　受託者は、契約期間中及び契約終了後においても、本業務に関して知り得た当省の業務上の内容について、他に漏らし、又は他の目的に利用してはならない。</w:t>
      </w:r>
    </w:p>
    <w:p w14:paraId="285B212A" w14:textId="2A1CCB0A" w:rsidR="00C75BD0" w:rsidRPr="00A31854" w:rsidRDefault="7F9C0242" w:rsidP="00AA59CB">
      <w:pPr>
        <w:ind w:firstLine="207"/>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42B0B4D2" w14:textId="7338A6A2"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7214F366" w14:textId="75771585"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CFB96C5" w14:textId="1DACE68E"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2248766" w14:textId="396263A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1CAEB81D" w14:textId="0C843EC3"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7DD2D44D" w14:textId="0B19AAEE"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448E754E" w14:textId="2D26B2D2"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4AB9933A" w14:textId="044DF59B"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1902001F" w14:textId="67195A24"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4726EBF7" w14:textId="4EBCF7C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1C2DEC5F" w14:textId="382EC367"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690F89AE" w14:textId="7C61B005"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w:t>
      </w:r>
      <w:r w:rsidRPr="74011D91">
        <w:rPr>
          <w:rFonts w:ascii="ＭＳ ゴシック" w:eastAsia="ＭＳ ゴシック" w:hAnsi="ＭＳ ゴシック" w:cs="ＭＳ ゴシック"/>
          <w:color w:val="000000" w:themeColor="text1"/>
          <w:sz w:val="22"/>
        </w:rPr>
        <w:lastRenderedPageBreak/>
        <w:t>脆弱性を検出した場合には必要な対策を実施すること。</w:t>
      </w:r>
    </w:p>
    <w:p w14:paraId="7F8D1DBE" w14:textId="670E496D"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C3018EC" w14:textId="0BFDAB9E"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BB0FBE2" w14:textId="7E89E16C" w:rsidR="00C75BD0" w:rsidRPr="00A31854" w:rsidRDefault="7F9C0242" w:rsidP="00AA59CB">
      <w:pPr>
        <w:ind w:firstLine="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594B4CB4" w14:textId="4E26688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6434DA2B" w14:textId="111FD13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6A8C140B" w14:textId="225C1A6A"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770BD5D" w14:textId="6C4E602B"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15)　受託者は、ウェブサイト又は電子メール送受信機能を含むシステム等の当省外向けシステムを構築又は運用する場合には、政府機関のドメインであることが保証されるドメイン名「.go.jp」を使用すること。</w:t>
      </w:r>
    </w:p>
    <w:p w14:paraId="1C83A2BC" w14:textId="7730CE3C"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EE88C8A" w14:textId="0DACE8D3"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76C4F76F" w14:textId="4CED8714"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C6ABE9C" w14:textId="67050864"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62FDD825" w14:textId="2046F75D"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0A058B0E" w14:textId="348411E8"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0EF64F12" w14:textId="62F86EF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012FB199" w14:textId="1D6B5A0F"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68717B38" w14:textId="0CBA9336"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lastRenderedPageBreak/>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3037FF35" w14:textId="27750025"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536DB85" w14:textId="7419A150"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00674C9" w14:textId="0FAB4AB7"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5B57E23B" w14:textId="72AA3BE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⑥電子メール送受信機能を含むシステム等の当省外向けシステムを構築又は運用する場合には、政府機関のドメインであることが保証されるドメイン名「.go.jp」を使用すること。</w:t>
      </w:r>
    </w:p>
    <w:p w14:paraId="3F250488" w14:textId="7F09A77B"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2D6E362D" w14:textId="59C383E5"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720981D8" w14:textId="026F07C7"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439AF57" w14:textId="1D64AA39"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を管理すること。</w:t>
      </w:r>
    </w:p>
    <w:p w14:paraId="63BFF042" w14:textId="1545F01F" w:rsidR="00C75BD0" w:rsidRPr="00A31854" w:rsidRDefault="7F9C0242" w:rsidP="00AA59CB">
      <w:pPr>
        <w:ind w:firstLine="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なお、受託者は、委託業務を実施するに当たり、クラウドサービスを調達する際は、「政府情報システムのためのセキュリティ評価制度（ISMAP）」において登録されたサービスから調達することを原則とすること。</w:t>
      </w:r>
    </w:p>
    <w:p w14:paraId="1077CBEA" w14:textId="65F3A8F1"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3E54635" w14:textId="2B688425"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37BC7EBE" w14:textId="4D3AF8F9"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①提供するウェブサイト又はアプリケーション・コンテンツが不正プログラムを含まないこと。また、そのために以下を含む対策を行うこと。</w:t>
      </w:r>
    </w:p>
    <w:p w14:paraId="51DCFE63" w14:textId="489F99DB" w:rsidR="00C75BD0" w:rsidRPr="00A31854" w:rsidRDefault="7F9C0242" w:rsidP="00AA59CB">
      <w:pPr>
        <w:ind w:left="550" w:hanging="55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（a）ウェブサイト又はアプリケーション・コンテンツを提供する前に、不正プログラム対策ソフトウェアを用いてスキャンを行い、不正プログラムが含まれていないことを確認すること。</w:t>
      </w:r>
    </w:p>
    <w:p w14:paraId="16C1381A" w14:textId="069F1111" w:rsidR="00C75BD0" w:rsidRPr="00A31854" w:rsidRDefault="7F9C0242" w:rsidP="00AA59CB">
      <w:pPr>
        <w:ind w:left="550" w:hanging="55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（b）アプリケーションプログラムを提供する場合には、当該アプリケーションの仕様に反するプログラムコードが含まれていないことを確認すること。</w:t>
      </w:r>
    </w:p>
    <w:p w14:paraId="04D4C014" w14:textId="0861BC3C" w:rsidR="00C75BD0" w:rsidRPr="00A31854" w:rsidRDefault="7F9C0242" w:rsidP="00AA59CB">
      <w:pPr>
        <w:ind w:left="550" w:hanging="55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（c）提供するウェブサイト又はアプリケーション・コンテンツにおいて、当省外のウェブサイト等のサーバへ自動的にアクセスが発生する機能が仕様に反して組み込まれてい</w:t>
      </w:r>
      <w:r w:rsidRPr="74011D91">
        <w:rPr>
          <w:rFonts w:ascii="ＭＳ ゴシック" w:eastAsia="ＭＳ ゴシック" w:hAnsi="ＭＳ ゴシック" w:cs="ＭＳ ゴシック"/>
          <w:color w:val="000000" w:themeColor="text1"/>
          <w:sz w:val="22"/>
        </w:rPr>
        <w:lastRenderedPageBreak/>
        <w:t>ないことを、ＨＴＭＬソースを表示させるなどして確認すること。</w:t>
      </w:r>
    </w:p>
    <w:p w14:paraId="1D529244" w14:textId="107A5BB6"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56469EA6" w14:textId="794E97BF"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②提供するウェブサイト又はアプリケーションが脆弱性を含まないこと。</w:t>
      </w:r>
    </w:p>
    <w:p w14:paraId="363D9E45" w14:textId="1DDE1CD5"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3B14415F" w14:textId="661ECE02"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③実行プログラムの形式以外にコンテンツを提供する手段がない場合を除き、実行プログラム形式でコンテンツを提供しないこと。</w:t>
      </w:r>
    </w:p>
    <w:p w14:paraId="3E049F5D" w14:textId="05099764"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5AF50645" w14:textId="6EE8C328"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692B84D" w14:textId="664678F0"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1D913BD8" w14:textId="03C818E2"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CB3E48B" w14:textId="6882AB20" w:rsidR="00C75BD0" w:rsidRPr="00A31854" w:rsidRDefault="7F9C0242" w:rsidP="00AA59CB">
      <w:pPr>
        <w:ind w:left="216" w:hanging="216"/>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 xml:space="preserve"> </w:t>
      </w:r>
    </w:p>
    <w:p w14:paraId="27EA9A26" w14:textId="6CB11B3F" w:rsidR="00C75BD0" w:rsidRPr="00A31854" w:rsidRDefault="7F9C0242" w:rsidP="00AA59CB">
      <w:pPr>
        <w:ind w:left="220" w:hanging="220"/>
        <w:rPr>
          <w:rFonts w:ascii="ＭＳ ゴシック" w:eastAsia="ＭＳ ゴシック" w:hAnsi="ＭＳ ゴシック" w:cs="ＭＳ ゴシック"/>
          <w:color w:val="000000" w:themeColor="text1"/>
          <w:sz w:val="22"/>
        </w:rPr>
      </w:pPr>
      <w:r w:rsidRPr="74011D91">
        <w:rPr>
          <w:rFonts w:ascii="ＭＳ ゴシック" w:eastAsia="ＭＳ ゴシック" w:hAnsi="ＭＳ ゴシック" w:cs="ＭＳ ゴシック"/>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p w14:paraId="539F1B4F" w14:textId="77777777" w:rsidR="00C75BD0" w:rsidRPr="00A31854" w:rsidRDefault="00C75BD0" w:rsidP="00C75BD0">
      <w:pPr>
        <w:widowControl/>
        <w:jc w:val="left"/>
        <w:rPr>
          <w:rFonts w:asciiTheme="minorEastAsia" w:hAnsiTheme="minorEastAsia" w:cs="ＭＳ 明朝"/>
          <w:sz w:val="22"/>
        </w:rPr>
        <w:sectPr w:rsidR="00C75BD0" w:rsidRPr="00A31854" w:rsidSect="00992AFB">
          <w:pgSz w:w="11906" w:h="16838"/>
          <w:pgMar w:top="1418" w:right="1418" w:bottom="1134" w:left="1418" w:header="851" w:footer="992" w:gutter="0"/>
          <w:cols w:space="425"/>
          <w:titlePg/>
          <w:docGrid w:type="lines" w:linePitch="360"/>
        </w:sectPr>
      </w:pPr>
    </w:p>
    <w:p w14:paraId="19E79858" w14:textId="77777777" w:rsidR="00C75BD0" w:rsidRPr="00A31854" w:rsidRDefault="00C75BD0" w:rsidP="00C75BD0">
      <w:pPr>
        <w:jc w:val="right"/>
        <w:rPr>
          <w:rFonts w:asciiTheme="minorEastAsia" w:hAnsiTheme="minorEastAsia"/>
          <w:color w:val="000000"/>
          <w:sz w:val="18"/>
          <w:szCs w:val="18"/>
        </w:rPr>
      </w:pPr>
      <w:r w:rsidRPr="00A31854">
        <w:rPr>
          <w:rFonts w:asciiTheme="minorEastAsia" w:hAnsiTheme="minorEastAsia" w:hint="eastAsia"/>
          <w:color w:val="000000"/>
          <w:sz w:val="18"/>
          <w:szCs w:val="18"/>
        </w:rPr>
        <w:lastRenderedPageBreak/>
        <w:t>別記２</w:t>
      </w:r>
    </w:p>
    <w:p w14:paraId="64CC17FF" w14:textId="77777777" w:rsidR="00C75BD0" w:rsidRPr="00A61B8F" w:rsidRDefault="00C75BD0" w:rsidP="00C75BD0">
      <w:pPr>
        <w:jc w:val="right"/>
        <w:rPr>
          <w:rFonts w:hAnsi="ＭＳ 明朝"/>
          <w:color w:val="000000"/>
          <w:sz w:val="18"/>
          <w:szCs w:val="18"/>
        </w:rPr>
      </w:pPr>
    </w:p>
    <w:p w14:paraId="391F50CB" w14:textId="06645291" w:rsidR="00C75BD0" w:rsidRPr="002928D4" w:rsidRDefault="20380DCF" w:rsidP="00AA59CB">
      <w:pPr>
        <w:ind w:left="180" w:hanging="180"/>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会議運営について</w:t>
      </w:r>
    </w:p>
    <w:p w14:paraId="2BE13559" w14:textId="5CF2543E" w:rsidR="00C75BD0" w:rsidRPr="002928D4" w:rsidRDefault="20380DCF"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7E63D512" w14:textId="4F33A299" w:rsidR="00C75BD0" w:rsidRPr="002928D4" w:rsidRDefault="20380DCF" w:rsidP="003160D4">
      <w:pPr>
        <w:jc w:val="left"/>
        <w:rPr>
          <w:rFonts w:ascii="ＭＳ 明朝" w:eastAsia="ＭＳ 明朝" w:hAnsi="ＭＳ 明朝" w:cs="ＭＳ 明朝"/>
          <w:sz w:val="18"/>
          <w:szCs w:val="18"/>
        </w:rPr>
      </w:pPr>
      <w:r w:rsidRPr="74011D91">
        <w:rPr>
          <w:rFonts w:ascii="ＭＳ 明朝" w:eastAsia="ＭＳ 明朝" w:hAnsi="ＭＳ 明朝" w:cs="ＭＳ 明朝"/>
          <w:sz w:val="18"/>
          <w:szCs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５年２月２４日変更閣議決定）による以下会議運営の基準を満たすこととし、様式により作成した会議運営実績報告書を納入物とともに提出すること。</w:t>
      </w:r>
    </w:p>
    <w:p w14:paraId="56F5A4B1" w14:textId="6AABEE2B" w:rsidR="00C75BD0" w:rsidRPr="002928D4" w:rsidRDefault="20380DCF"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21AAA02E" w14:textId="3A832BC3" w:rsidR="00C75BD0" w:rsidRPr="002928D4" w:rsidRDefault="20380DCF" w:rsidP="00AA59CB">
      <w:pPr>
        <w:pStyle w:val="1"/>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２２－１４ 会議運営</w:t>
      </w:r>
    </w:p>
    <w:p w14:paraId="62B7CAFB" w14:textId="0B012CCE" w:rsidR="00C75BD0" w:rsidRPr="002928D4" w:rsidRDefault="20380DCF" w:rsidP="00AA59CB">
      <w:pPr>
        <w:pStyle w:val="2"/>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(1) 品目及び判断の基準等</w:t>
      </w:r>
    </w:p>
    <w:tbl>
      <w:tblPr>
        <w:tblW w:w="8490" w:type="dxa"/>
        <w:tblLayout w:type="fixed"/>
        <w:tblLook w:val="04A0" w:firstRow="1" w:lastRow="0" w:firstColumn="1" w:lastColumn="0" w:noHBand="0" w:noVBand="1"/>
      </w:tblPr>
      <w:tblGrid>
        <w:gridCol w:w="612"/>
        <w:gridCol w:w="964"/>
        <w:gridCol w:w="6914"/>
      </w:tblGrid>
      <w:tr w:rsidR="74011D91" w14:paraId="3DC6FD12" w14:textId="77777777" w:rsidTr="007171AF">
        <w:trPr>
          <w:trHeight w:val="900"/>
        </w:trPr>
        <w:tc>
          <w:tcPr>
            <w:tcW w:w="1576" w:type="dxa"/>
            <w:gridSpan w:val="2"/>
            <w:tcBorders>
              <w:top w:val="single" w:sz="8" w:space="0" w:color="auto"/>
              <w:left w:val="single" w:sz="8" w:space="0" w:color="auto"/>
              <w:bottom w:val="single" w:sz="8" w:space="0" w:color="auto"/>
              <w:right w:val="single" w:sz="8" w:space="0" w:color="auto"/>
            </w:tcBorders>
            <w:tcMar>
              <w:left w:w="99" w:type="dxa"/>
              <w:right w:w="99" w:type="dxa"/>
            </w:tcMar>
          </w:tcPr>
          <w:p w14:paraId="0D59CC64" w14:textId="203593DD" w:rsidR="74011D91" w:rsidRDefault="74011D91">
            <w:r w:rsidRPr="74011D91">
              <w:rPr>
                <w:rFonts w:ascii="ＭＳ 明朝" w:eastAsia="ＭＳ 明朝" w:hAnsi="ＭＳ 明朝" w:cs="ＭＳ 明朝"/>
                <w:color w:val="000000" w:themeColor="text1"/>
                <w:sz w:val="18"/>
                <w:szCs w:val="18"/>
              </w:rPr>
              <w:t>会議運営</w:t>
            </w:r>
          </w:p>
        </w:tc>
        <w:tc>
          <w:tcPr>
            <w:tcW w:w="6914" w:type="dxa"/>
            <w:tcBorders>
              <w:top w:val="single" w:sz="8" w:space="0" w:color="auto"/>
              <w:left w:val="nil"/>
              <w:bottom w:val="single" w:sz="8" w:space="0" w:color="auto"/>
              <w:right w:val="single" w:sz="8" w:space="0" w:color="auto"/>
            </w:tcBorders>
            <w:tcMar>
              <w:left w:w="99" w:type="dxa"/>
              <w:right w:w="99" w:type="dxa"/>
            </w:tcMar>
          </w:tcPr>
          <w:p w14:paraId="5996EA24" w14:textId="40FF7667" w:rsidR="74011D91" w:rsidRDefault="74011D91" w:rsidP="00AA59CB">
            <w:pPr>
              <w:pStyle w:val="3"/>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【判断の基準】</w:t>
            </w:r>
          </w:p>
          <w:p w14:paraId="6661385F" w14:textId="22BECCF7"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○会議の運営を含む業務の実施に当たって、次の項目に該当する場合は、該当する項目に掲げられた要件を満たすこと。</w:t>
            </w:r>
          </w:p>
          <w:p w14:paraId="5B0F30C1" w14:textId="3ACE7C4D"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F360AB2" w14:textId="2ED34B92"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②ポスター、チラシ、パンフレット等の印刷物を印刷する場合は、印刷に係る判断の基準を満たすこと。</w:t>
            </w:r>
          </w:p>
          <w:p w14:paraId="3AF7AA69" w14:textId="1706F2D6"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③紙の資料及び印刷物等の残部のうち、不要なものについてはリサイクルを行うこと。</w:t>
            </w:r>
          </w:p>
          <w:p w14:paraId="779980B6" w14:textId="6E75AF02"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④会議参加者に対し、会議への参加に当たり、環境負荷低減に資する次の取組の奨励を行うこと。</w:t>
            </w:r>
          </w:p>
          <w:p w14:paraId="062EF630" w14:textId="7CE144A2"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ア．公共交通機関の利用</w:t>
            </w:r>
          </w:p>
          <w:p w14:paraId="21D3681D" w14:textId="44ECBF4D"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イ．クールビズ及びウォームビズ</w:t>
            </w:r>
          </w:p>
          <w:p w14:paraId="0AFD8632" w14:textId="56641FC8"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ウ．筆記具等の持参</w:t>
            </w:r>
          </w:p>
          <w:p w14:paraId="1A8BD9CD" w14:textId="26DBBF61"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⑤飲料を提供する場合は、次の要件を満たすこと。</w:t>
            </w:r>
          </w:p>
          <w:p w14:paraId="242D6A67" w14:textId="66AA6DF2"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ア．ワンウェイのプラスチック製の製品及び容器包装を使用しないこと。</w:t>
            </w:r>
          </w:p>
          <w:p w14:paraId="36AC9EF6" w14:textId="4B5DCAAF"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イ．繰り返し利用可能な容器等を使用すること又は容器包装の返却・回収が行われること。</w:t>
            </w:r>
          </w:p>
          <w:p w14:paraId="2FE77EBD" w14:textId="761F3A5C" w:rsidR="74011D91" w:rsidRDefault="74011D91">
            <w:r w:rsidRPr="74011D91">
              <w:rPr>
                <w:rFonts w:ascii="ＭＳ 明朝" w:eastAsia="ＭＳ 明朝" w:hAnsi="ＭＳ 明朝" w:cs="ＭＳ 明朝"/>
                <w:color w:val="000000" w:themeColor="text1"/>
                <w:sz w:val="18"/>
                <w:szCs w:val="18"/>
              </w:rPr>
              <w:t>【配慮事項】</w:t>
            </w:r>
          </w:p>
          <w:p w14:paraId="6002317E" w14:textId="01812FDB"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①会議に供する物品については、可能な限り既存の物品を使用すること。また、新規に購入する物品が特定調達品目に該当する場合は、当該品目に係る判断の基準を満たすこと。</w:t>
            </w:r>
          </w:p>
          <w:p w14:paraId="0657FC0E" w14:textId="2FD9D182"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②ノートパソコン、タブレット等の端末を使用することにより紙資源の削減を行っていること。</w:t>
            </w:r>
          </w:p>
          <w:p w14:paraId="206E6BDD" w14:textId="3663BE1E"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③自動車により資機材の搬送、参加者の送迎等を行う場合は、可能な限り、電動車等又は低燃費・低公害車が使用されていること。また、エコドライブに努めていること。</w:t>
            </w:r>
          </w:p>
          <w:p w14:paraId="02EA4007" w14:textId="2F5586F3"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④食事を提供する場合は、ワンウェイのプラスチック製の製品及び容器包装を使用しないこと。</w:t>
            </w:r>
          </w:p>
          <w:p w14:paraId="635A7B52" w14:textId="7FD0C069"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⑤資機材の搬送に使用する梱包用資材については、可能な限り簡易であって、再生利用の容易さ及び廃棄時の負荷低減に配慮されていること。</w:t>
            </w:r>
          </w:p>
        </w:tc>
      </w:tr>
      <w:tr w:rsidR="74011D91" w14:paraId="564C72C1" w14:textId="77777777" w:rsidTr="007171AF">
        <w:trPr>
          <w:trHeight w:val="300"/>
        </w:trPr>
        <w:tc>
          <w:tcPr>
            <w:tcW w:w="612" w:type="dxa"/>
            <w:tcBorders>
              <w:top w:val="single" w:sz="8" w:space="0" w:color="auto"/>
              <w:left w:val="nil"/>
              <w:bottom w:val="nil"/>
              <w:right w:val="nil"/>
            </w:tcBorders>
            <w:tcMar>
              <w:left w:w="99" w:type="dxa"/>
              <w:right w:w="99" w:type="dxa"/>
            </w:tcMar>
          </w:tcPr>
          <w:p w14:paraId="3FA3F6DE" w14:textId="64A31FFD" w:rsidR="74011D91" w:rsidRDefault="74011D91">
            <w:r w:rsidRPr="74011D91">
              <w:rPr>
                <w:rFonts w:ascii="ＭＳ 明朝" w:eastAsia="ＭＳ 明朝" w:hAnsi="ＭＳ 明朝" w:cs="ＭＳ 明朝"/>
                <w:color w:val="000000" w:themeColor="text1"/>
                <w:sz w:val="18"/>
                <w:szCs w:val="18"/>
              </w:rPr>
              <w:t>備考</w:t>
            </w:r>
          </w:p>
        </w:tc>
        <w:tc>
          <w:tcPr>
            <w:tcW w:w="7878" w:type="dxa"/>
            <w:gridSpan w:val="2"/>
            <w:tcBorders>
              <w:top w:val="nil"/>
              <w:left w:val="nil"/>
              <w:bottom w:val="nil"/>
              <w:right w:val="nil"/>
            </w:tcBorders>
            <w:tcMar>
              <w:left w:w="99" w:type="dxa"/>
              <w:right w:w="99" w:type="dxa"/>
            </w:tcMar>
          </w:tcPr>
          <w:p w14:paraId="5E69D759" w14:textId="77777777" w:rsidR="007171AF" w:rsidRPr="00A61B8F" w:rsidRDefault="007171AF" w:rsidP="007171AF">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Pr="00A23543">
              <w:rPr>
                <w:rFonts w:hAnsi="ＭＳ 明朝" w:cs="Arial" w:hint="eastAsia"/>
                <w:color w:val="000000"/>
                <w:sz w:val="18"/>
                <w:szCs w:val="18"/>
              </w:rPr>
              <w:t>電動車等又は</w:t>
            </w:r>
            <w:r w:rsidRPr="00A61B8F">
              <w:rPr>
                <w:rFonts w:hAnsi="ＭＳ 明朝" w:cs="Arial" w:hint="eastAsia"/>
                <w:color w:val="000000"/>
                <w:sz w:val="18"/>
                <w:szCs w:val="18"/>
              </w:rPr>
              <w:t>低燃費・低公害車」とは、環境物品等の調達の推進に関する基本方針に示した「１３－１　自動車」を対象とする。</w:t>
            </w:r>
          </w:p>
          <w:p w14:paraId="670A60AA" w14:textId="77777777" w:rsidR="74011D91" w:rsidRDefault="007171AF" w:rsidP="007171AF">
            <w:pPr>
              <w:pStyle w:val="ad"/>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0F27C805" w14:textId="1901DB67" w:rsidR="007171AF" w:rsidRPr="003160D4" w:rsidRDefault="007171AF" w:rsidP="003160D4">
            <w:pPr>
              <w:pStyle w:val="ad"/>
              <w:spacing w:beforeLines="10" w:before="36" w:after="24" w:line="0" w:lineRule="atLeast"/>
              <w:ind w:left="360" w:hangingChars="200" w:hanging="360"/>
              <w:rPr>
                <w:rFonts w:hAnsi="ＭＳ 明朝" w:cs="Arial"/>
                <w:color w:val="000000"/>
                <w:sz w:val="18"/>
                <w:szCs w:val="18"/>
              </w:rPr>
            </w:pPr>
            <w:r>
              <w:rPr>
                <w:rFonts w:hAnsi="ＭＳ 明朝" w:cs="Arial" w:hint="eastAsia"/>
                <w:color w:val="000000"/>
                <w:sz w:val="18"/>
                <w:szCs w:val="18"/>
              </w:rPr>
              <w:t xml:space="preserve">　</w:t>
            </w: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w:t>
            </w:r>
            <w:r w:rsidRPr="00A61B8F">
              <w:rPr>
                <w:rFonts w:hAnsi="ＭＳ 明朝" w:cs="Arial" w:hint="eastAsia"/>
                <w:color w:val="000000"/>
                <w:sz w:val="18"/>
                <w:szCs w:val="18"/>
              </w:rPr>
              <w:lastRenderedPageBreak/>
              <w:t>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53CA2ABA" w14:textId="3A105186" w:rsidR="00C75BD0" w:rsidRDefault="00C75BD0" w:rsidP="00AA59CB">
      <w:pPr>
        <w:jc w:val="center"/>
      </w:pPr>
      <w:r>
        <w:lastRenderedPageBreak/>
        <w:br/>
      </w:r>
    </w:p>
    <w:p w14:paraId="1F144DA9" w14:textId="283EF379" w:rsidR="007171AF" w:rsidRDefault="007171AF" w:rsidP="00AA59CB">
      <w:pPr>
        <w:jc w:val="center"/>
      </w:pPr>
    </w:p>
    <w:p w14:paraId="120F3CE1" w14:textId="74B9BF0B" w:rsidR="007171AF" w:rsidRDefault="007171AF" w:rsidP="00AA59CB">
      <w:pPr>
        <w:jc w:val="center"/>
      </w:pPr>
    </w:p>
    <w:p w14:paraId="14E2EE4D" w14:textId="2DDD8CA7" w:rsidR="007171AF" w:rsidRDefault="007171AF" w:rsidP="00AA59CB">
      <w:pPr>
        <w:jc w:val="center"/>
      </w:pPr>
    </w:p>
    <w:p w14:paraId="2769BA56" w14:textId="7D9ED35E" w:rsidR="007171AF" w:rsidRDefault="007171AF" w:rsidP="00AA59CB">
      <w:pPr>
        <w:jc w:val="center"/>
      </w:pPr>
    </w:p>
    <w:p w14:paraId="511FC30B" w14:textId="3B4ECED6" w:rsidR="007171AF" w:rsidRDefault="007171AF" w:rsidP="00AA59CB">
      <w:pPr>
        <w:jc w:val="center"/>
      </w:pPr>
    </w:p>
    <w:p w14:paraId="5961AB2D" w14:textId="3BD96D70" w:rsidR="007171AF" w:rsidRDefault="007171AF" w:rsidP="00AA59CB">
      <w:pPr>
        <w:jc w:val="center"/>
      </w:pPr>
    </w:p>
    <w:p w14:paraId="1F4835FC" w14:textId="15B4FC31" w:rsidR="007171AF" w:rsidRDefault="007171AF" w:rsidP="00AA59CB">
      <w:pPr>
        <w:jc w:val="center"/>
      </w:pPr>
    </w:p>
    <w:p w14:paraId="5B3B9C4C" w14:textId="2B230D80" w:rsidR="007171AF" w:rsidRDefault="007171AF" w:rsidP="00AA59CB">
      <w:pPr>
        <w:jc w:val="center"/>
      </w:pPr>
    </w:p>
    <w:p w14:paraId="7AC9A22A" w14:textId="23005FA3" w:rsidR="007171AF" w:rsidRDefault="007171AF" w:rsidP="00AA59CB">
      <w:pPr>
        <w:jc w:val="center"/>
      </w:pPr>
    </w:p>
    <w:p w14:paraId="6061B23A" w14:textId="646A32C7" w:rsidR="007171AF" w:rsidRDefault="007171AF" w:rsidP="00AA59CB">
      <w:pPr>
        <w:jc w:val="center"/>
      </w:pPr>
    </w:p>
    <w:p w14:paraId="592AEF75" w14:textId="7044DEEE" w:rsidR="007171AF" w:rsidRDefault="007171AF" w:rsidP="00AA59CB">
      <w:pPr>
        <w:jc w:val="center"/>
      </w:pPr>
    </w:p>
    <w:p w14:paraId="1D293252" w14:textId="2B067DDB" w:rsidR="007171AF" w:rsidRDefault="007171AF" w:rsidP="00AA59CB">
      <w:pPr>
        <w:jc w:val="center"/>
      </w:pPr>
    </w:p>
    <w:p w14:paraId="33170C88" w14:textId="17EE3470" w:rsidR="007171AF" w:rsidRDefault="007171AF" w:rsidP="00AA59CB">
      <w:pPr>
        <w:jc w:val="center"/>
      </w:pPr>
    </w:p>
    <w:p w14:paraId="285E7BF7" w14:textId="4BC66CF3" w:rsidR="007171AF" w:rsidRDefault="007171AF" w:rsidP="00AA59CB">
      <w:pPr>
        <w:jc w:val="center"/>
      </w:pPr>
    </w:p>
    <w:p w14:paraId="164E854A" w14:textId="5D5C27A5" w:rsidR="007171AF" w:rsidRDefault="007171AF" w:rsidP="00AA59CB">
      <w:pPr>
        <w:jc w:val="center"/>
      </w:pPr>
    </w:p>
    <w:p w14:paraId="3369D4E3" w14:textId="7E18CA2C" w:rsidR="007171AF" w:rsidRDefault="007171AF" w:rsidP="00AA59CB">
      <w:pPr>
        <w:jc w:val="center"/>
      </w:pPr>
    </w:p>
    <w:p w14:paraId="181105A7" w14:textId="6012A152" w:rsidR="007171AF" w:rsidRDefault="007171AF" w:rsidP="00AA59CB">
      <w:pPr>
        <w:jc w:val="center"/>
      </w:pPr>
    </w:p>
    <w:p w14:paraId="45C3B5D5" w14:textId="00238D91" w:rsidR="007171AF" w:rsidRDefault="007171AF" w:rsidP="00AA59CB">
      <w:pPr>
        <w:jc w:val="center"/>
      </w:pPr>
    </w:p>
    <w:p w14:paraId="6EFA9757" w14:textId="1E8CD022" w:rsidR="007171AF" w:rsidRDefault="007171AF" w:rsidP="00AA59CB">
      <w:pPr>
        <w:jc w:val="center"/>
      </w:pPr>
    </w:p>
    <w:p w14:paraId="1B195D07" w14:textId="3712A39E" w:rsidR="007171AF" w:rsidRDefault="007171AF" w:rsidP="00AA59CB">
      <w:pPr>
        <w:jc w:val="center"/>
      </w:pPr>
    </w:p>
    <w:p w14:paraId="611BC893" w14:textId="01EAA9FD" w:rsidR="007171AF" w:rsidRDefault="007171AF" w:rsidP="00AA59CB">
      <w:pPr>
        <w:jc w:val="center"/>
      </w:pPr>
    </w:p>
    <w:p w14:paraId="228808AF" w14:textId="57C1D6C6" w:rsidR="007171AF" w:rsidRDefault="007171AF" w:rsidP="00AA59CB">
      <w:pPr>
        <w:jc w:val="center"/>
      </w:pPr>
    </w:p>
    <w:p w14:paraId="4259596C" w14:textId="78C868DC" w:rsidR="007171AF" w:rsidRDefault="007171AF" w:rsidP="00AA59CB">
      <w:pPr>
        <w:jc w:val="center"/>
      </w:pPr>
    </w:p>
    <w:p w14:paraId="3B6BBDF4" w14:textId="2F630133" w:rsidR="007171AF" w:rsidRDefault="007171AF" w:rsidP="00AA59CB">
      <w:pPr>
        <w:jc w:val="center"/>
      </w:pPr>
    </w:p>
    <w:p w14:paraId="0431C6EA" w14:textId="04A8BA21" w:rsidR="007171AF" w:rsidRDefault="007171AF" w:rsidP="00AA59CB">
      <w:pPr>
        <w:jc w:val="center"/>
      </w:pPr>
    </w:p>
    <w:p w14:paraId="57F94387" w14:textId="10A06D16" w:rsidR="007171AF" w:rsidRDefault="007171AF" w:rsidP="00AA59CB">
      <w:pPr>
        <w:jc w:val="center"/>
      </w:pPr>
    </w:p>
    <w:p w14:paraId="75858CB4" w14:textId="1F73B992" w:rsidR="007171AF" w:rsidRDefault="007171AF" w:rsidP="00AA59CB">
      <w:pPr>
        <w:jc w:val="center"/>
      </w:pPr>
    </w:p>
    <w:p w14:paraId="35A2EA56" w14:textId="4604A5FB" w:rsidR="007171AF" w:rsidRDefault="007171AF" w:rsidP="00AA59CB">
      <w:pPr>
        <w:jc w:val="center"/>
      </w:pPr>
    </w:p>
    <w:p w14:paraId="3B6065A0" w14:textId="7C2783FD" w:rsidR="007171AF" w:rsidRDefault="007171AF" w:rsidP="00AA59CB">
      <w:pPr>
        <w:jc w:val="center"/>
      </w:pPr>
    </w:p>
    <w:p w14:paraId="12FF6B16" w14:textId="6BBBED4D" w:rsidR="007171AF" w:rsidRDefault="007171AF" w:rsidP="00AA59CB">
      <w:pPr>
        <w:jc w:val="center"/>
      </w:pPr>
    </w:p>
    <w:p w14:paraId="238B99A9" w14:textId="3D92B772" w:rsidR="007171AF" w:rsidRDefault="007171AF" w:rsidP="00AA59CB">
      <w:pPr>
        <w:jc w:val="center"/>
      </w:pPr>
    </w:p>
    <w:p w14:paraId="32195B67" w14:textId="77777777" w:rsidR="007171AF" w:rsidRPr="002928D4" w:rsidRDefault="007171AF" w:rsidP="00AA59CB">
      <w:pPr>
        <w:jc w:val="center"/>
      </w:pPr>
    </w:p>
    <w:p w14:paraId="24899433" w14:textId="72FE1EC3" w:rsidR="00C75BD0" w:rsidRPr="002928D4" w:rsidRDefault="20380DCF" w:rsidP="00AA59CB">
      <w:pPr>
        <w:jc w:val="righ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lastRenderedPageBreak/>
        <w:t>別記様式</w:t>
      </w:r>
    </w:p>
    <w:p w14:paraId="639BD3F2" w14:textId="59EF9A79" w:rsidR="00C75BD0" w:rsidRPr="002928D4" w:rsidRDefault="20380DCF" w:rsidP="00AA59CB">
      <w:pPr>
        <w:jc w:val="righ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令和    年    月     日</w:t>
      </w:r>
    </w:p>
    <w:p w14:paraId="3241D2C5" w14:textId="2F8A9A06" w:rsidR="00C75BD0" w:rsidRPr="002928D4" w:rsidRDefault="20380DCF" w:rsidP="00AA59CB">
      <w:pPr>
        <w:jc w:val="righ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6901B073" w14:textId="51E86D84" w:rsidR="00C75BD0" w:rsidRPr="002928D4" w:rsidRDefault="20380DCF" w:rsidP="00AA59CB">
      <w:pPr>
        <w:jc w:val="righ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2A8DD2EC" w14:textId="2FC833E9" w:rsidR="00C75BD0" w:rsidRPr="002928D4" w:rsidRDefault="20380DCF" w:rsidP="003160D4">
      <w:pPr>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支出負担行為担当官</w:t>
      </w:r>
    </w:p>
    <w:p w14:paraId="03F946FF" w14:textId="2955721D" w:rsidR="00C75BD0" w:rsidRPr="002928D4" w:rsidRDefault="20380DCF" w:rsidP="003160D4">
      <w:pPr>
        <w:ind w:firstLine="180"/>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経済産業省大臣官房会計課長　殿</w:t>
      </w:r>
    </w:p>
    <w:p w14:paraId="6C95953E" w14:textId="7BB7A923"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546A4412" w14:textId="1B6BF2B2"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住          所</w:t>
      </w:r>
    </w:p>
    <w:p w14:paraId="195711E9" w14:textId="185622ED"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名　　　　　称</w:t>
      </w:r>
    </w:p>
    <w:p w14:paraId="6F472EBE" w14:textId="23EE531A"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担 当 者 氏 名</w:t>
      </w:r>
    </w:p>
    <w:p w14:paraId="76E848B3" w14:textId="1B13A393"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6818DFF1" w14:textId="09EC139E"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77825416" w14:textId="4D6CAAFC"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会議運営実績報告書</w:t>
      </w:r>
    </w:p>
    <w:p w14:paraId="3F712451" w14:textId="7D5D71B2"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2535CE0F" w14:textId="1028A7F8" w:rsidR="00C75BD0" w:rsidRPr="002928D4" w:rsidRDefault="20380DCF" w:rsidP="003160D4">
      <w:pPr>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契約件名：令和○○年度○○○</w:t>
      </w:r>
    </w:p>
    <w:p w14:paraId="121DBF42" w14:textId="665D1C81"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7D612CCA" w14:textId="2C35088A" w:rsidR="00C75BD0" w:rsidRPr="002928D4" w:rsidRDefault="20380DCF" w:rsidP="003160D4">
      <w:pPr>
        <w:ind w:firstLine="180"/>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会議（検討会、研究会及び委員会を含む。）の運営を営む業務の実施に当たって、次の項目に該当する場合は、該当する項目に掲げられた要件の実績を記載すること。</w:t>
      </w:r>
    </w:p>
    <w:p w14:paraId="1856BD6B" w14:textId="5E390AE2" w:rsidR="00C75BD0" w:rsidRPr="002928D4" w:rsidRDefault="20380DCF" w:rsidP="00AA59CB">
      <w:pPr>
        <w:ind w:firstLine="180"/>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tbl>
      <w:tblPr>
        <w:tblW w:w="0" w:type="auto"/>
        <w:tblLayout w:type="fixed"/>
        <w:tblLook w:val="06A0" w:firstRow="1" w:lastRow="0" w:firstColumn="1" w:lastColumn="0" w:noHBand="1" w:noVBand="1"/>
      </w:tblPr>
      <w:tblGrid>
        <w:gridCol w:w="5391"/>
        <w:gridCol w:w="762"/>
        <w:gridCol w:w="2336"/>
      </w:tblGrid>
      <w:tr w:rsidR="74011D91" w14:paraId="21FCE6E1" w14:textId="77777777" w:rsidTr="74011D91">
        <w:trPr>
          <w:trHeight w:val="405"/>
        </w:trPr>
        <w:tc>
          <w:tcPr>
            <w:tcW w:w="53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2" w:type="dxa"/>
              <w:right w:w="52" w:type="dxa"/>
            </w:tcMar>
          </w:tcPr>
          <w:p w14:paraId="664E3693" w14:textId="53AE3F15" w:rsidR="74011D91" w:rsidRDefault="74011D91"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基　準</w:t>
            </w:r>
          </w:p>
        </w:tc>
        <w:tc>
          <w:tcPr>
            <w:tcW w:w="7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2" w:type="dxa"/>
              <w:right w:w="52" w:type="dxa"/>
            </w:tcMar>
          </w:tcPr>
          <w:p w14:paraId="5CDC9C91" w14:textId="3B0E2970" w:rsidR="74011D91" w:rsidRDefault="74011D91"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実　績</w:t>
            </w:r>
          </w:p>
        </w:tc>
        <w:tc>
          <w:tcPr>
            <w:tcW w:w="2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2" w:type="dxa"/>
              <w:right w:w="52" w:type="dxa"/>
            </w:tcMar>
          </w:tcPr>
          <w:p w14:paraId="7C58F60A" w14:textId="3A5833D7" w:rsidR="74011D91" w:rsidRDefault="74011D91"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基準を満たせなかった理由</w:t>
            </w:r>
          </w:p>
        </w:tc>
      </w:tr>
      <w:tr w:rsidR="74011D91" w14:paraId="47BA0471" w14:textId="77777777" w:rsidTr="74011D91">
        <w:trPr>
          <w:trHeight w:val="1950"/>
        </w:trPr>
        <w:tc>
          <w:tcPr>
            <w:tcW w:w="5391" w:type="dxa"/>
            <w:tcBorders>
              <w:top w:val="single" w:sz="8" w:space="0" w:color="000000" w:themeColor="text1"/>
              <w:left w:val="single" w:sz="8" w:space="0" w:color="000000" w:themeColor="text1"/>
              <w:bottom w:val="single" w:sz="8" w:space="0" w:color="auto"/>
              <w:right w:val="single" w:sz="8" w:space="0" w:color="000000" w:themeColor="text1"/>
            </w:tcBorders>
            <w:tcMar>
              <w:left w:w="52" w:type="dxa"/>
              <w:right w:w="52" w:type="dxa"/>
            </w:tcMar>
          </w:tcPr>
          <w:p w14:paraId="12CC784B" w14:textId="07C52658"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1BDCD079" w14:textId="1DEAFA65"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・ポスター、チラシ、パンフレット等の印刷物を印刷する場合は、印刷に係る判断基準を満たすこと。</w:t>
            </w:r>
          </w:p>
          <w:p w14:paraId="49D96753" w14:textId="4CF83340"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・紙の資料及び印刷物等の残部のうち、不要なものについてはリサイクルを行うこと。</w:t>
            </w:r>
          </w:p>
        </w:tc>
        <w:tc>
          <w:tcPr>
            <w:tcW w:w="762" w:type="dxa"/>
            <w:tcBorders>
              <w:top w:val="single" w:sz="8" w:space="0" w:color="000000" w:themeColor="text1"/>
              <w:left w:val="single" w:sz="8" w:space="0" w:color="000000" w:themeColor="text1"/>
              <w:bottom w:val="single" w:sz="8" w:space="0" w:color="auto"/>
              <w:right w:val="single" w:sz="8" w:space="0" w:color="000000" w:themeColor="text1"/>
            </w:tcBorders>
            <w:tcMar>
              <w:left w:w="52" w:type="dxa"/>
              <w:right w:w="52" w:type="dxa"/>
            </w:tcMar>
          </w:tcPr>
          <w:p w14:paraId="4BCC80C3" w14:textId="463A12F7" w:rsidR="74011D91" w:rsidRDefault="74011D91">
            <w:r w:rsidRPr="74011D91">
              <w:rPr>
                <w:rFonts w:ascii="ＭＳ 明朝" w:eastAsia="ＭＳ 明朝" w:hAnsi="ＭＳ 明朝" w:cs="ＭＳ 明朝"/>
                <w:color w:val="000000" w:themeColor="text1"/>
                <w:sz w:val="18"/>
                <w:szCs w:val="18"/>
              </w:rPr>
              <w:t xml:space="preserve"> </w:t>
            </w:r>
          </w:p>
        </w:tc>
        <w:tc>
          <w:tcPr>
            <w:tcW w:w="2336" w:type="dxa"/>
            <w:tcBorders>
              <w:top w:val="single" w:sz="8" w:space="0" w:color="000000" w:themeColor="text1"/>
              <w:left w:val="single" w:sz="8" w:space="0" w:color="000000" w:themeColor="text1"/>
              <w:bottom w:val="single" w:sz="8" w:space="0" w:color="auto"/>
              <w:right w:val="single" w:sz="8" w:space="0" w:color="000000" w:themeColor="text1"/>
            </w:tcBorders>
            <w:tcMar>
              <w:left w:w="52" w:type="dxa"/>
              <w:right w:w="52" w:type="dxa"/>
            </w:tcMar>
          </w:tcPr>
          <w:p w14:paraId="54E692DC" w14:textId="2B2A968C" w:rsidR="74011D91" w:rsidRDefault="74011D91">
            <w:r w:rsidRPr="74011D91">
              <w:rPr>
                <w:rFonts w:ascii="ＭＳ 明朝" w:eastAsia="ＭＳ 明朝" w:hAnsi="ＭＳ 明朝" w:cs="ＭＳ 明朝"/>
                <w:color w:val="000000" w:themeColor="text1"/>
                <w:sz w:val="18"/>
                <w:szCs w:val="18"/>
              </w:rPr>
              <w:t xml:space="preserve"> </w:t>
            </w:r>
          </w:p>
        </w:tc>
      </w:tr>
      <w:tr w:rsidR="74011D91" w14:paraId="648D7705" w14:textId="77777777" w:rsidTr="74011D91">
        <w:trPr>
          <w:trHeight w:val="1260"/>
        </w:trPr>
        <w:tc>
          <w:tcPr>
            <w:tcW w:w="5391"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334B452C" w14:textId="2A6A3CE0" w:rsidR="74011D91" w:rsidRDefault="74011D91" w:rsidP="00AA59CB">
            <w:pPr>
              <w:ind w:left="180" w:hanging="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・会議参加者に対し、会議への参加に当たり、環境負荷低減に資する次の取組の奨励を行うこと。</w:t>
            </w:r>
          </w:p>
          <w:p w14:paraId="7FE5E0D7" w14:textId="065294EC" w:rsidR="74011D91" w:rsidRDefault="74011D91" w:rsidP="00AA59CB">
            <w:pPr>
              <w:ind w:firstLine="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ア．公共交通機関の利用</w:t>
            </w:r>
          </w:p>
          <w:p w14:paraId="45A814D4" w14:textId="67938EFE" w:rsidR="74011D91" w:rsidRDefault="74011D91" w:rsidP="00AA59CB">
            <w:pPr>
              <w:ind w:firstLine="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イ．クールビズ及びウォームビズ</w:t>
            </w:r>
          </w:p>
          <w:p w14:paraId="18FBA536" w14:textId="19B166E1" w:rsidR="74011D91" w:rsidRDefault="74011D91" w:rsidP="00AA59CB">
            <w:pPr>
              <w:ind w:firstLine="18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ウ．筆記具等の持参</w:t>
            </w:r>
          </w:p>
        </w:tc>
        <w:tc>
          <w:tcPr>
            <w:tcW w:w="762"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32F444D5" w14:textId="1DDB6169" w:rsidR="74011D91" w:rsidRDefault="74011D91">
            <w:r w:rsidRPr="74011D91">
              <w:rPr>
                <w:rFonts w:ascii="ＭＳ 明朝" w:eastAsia="ＭＳ 明朝" w:hAnsi="ＭＳ 明朝" w:cs="ＭＳ 明朝"/>
                <w:color w:val="000000" w:themeColor="text1"/>
                <w:sz w:val="18"/>
                <w:szCs w:val="18"/>
              </w:rPr>
              <w:t xml:space="preserve"> </w:t>
            </w:r>
          </w:p>
        </w:tc>
        <w:tc>
          <w:tcPr>
            <w:tcW w:w="2336"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78851388" w14:textId="5D05F962" w:rsidR="74011D91" w:rsidRDefault="74011D91">
            <w:r w:rsidRPr="74011D91">
              <w:rPr>
                <w:rFonts w:ascii="ＭＳ 明朝" w:eastAsia="ＭＳ 明朝" w:hAnsi="ＭＳ 明朝" w:cs="ＭＳ 明朝"/>
                <w:color w:val="000000" w:themeColor="text1"/>
                <w:sz w:val="18"/>
                <w:szCs w:val="18"/>
              </w:rPr>
              <w:t xml:space="preserve"> </w:t>
            </w:r>
          </w:p>
        </w:tc>
      </w:tr>
      <w:tr w:rsidR="74011D91" w14:paraId="49F420D5" w14:textId="77777777" w:rsidTr="74011D91">
        <w:trPr>
          <w:trHeight w:val="1260"/>
        </w:trPr>
        <w:tc>
          <w:tcPr>
            <w:tcW w:w="5391"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624D0760" w14:textId="31D9C96A" w:rsidR="74011D91" w:rsidRDefault="74011D91">
            <w:pP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・飲料を提供する場合は、次の要件を満たすこと。</w:t>
            </w:r>
          </w:p>
          <w:p w14:paraId="33B36BC7" w14:textId="5A16D000" w:rsidR="74011D91" w:rsidRDefault="74011D91" w:rsidP="00AA59CB">
            <w:pPr>
              <w:ind w:left="360" w:hanging="36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ア．ワンウェイのプラスチック製の製品及び容器包装※を使用しないこと。</w:t>
            </w:r>
          </w:p>
          <w:p w14:paraId="18C253E6" w14:textId="715BF57B" w:rsidR="74011D91" w:rsidRDefault="74011D91" w:rsidP="00AA59CB">
            <w:pPr>
              <w:ind w:left="360" w:hanging="360"/>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イ．繰り返し利用可能な容器等を使用すること又は容器包装の返却・回収が行われること。</w:t>
            </w:r>
          </w:p>
        </w:tc>
        <w:tc>
          <w:tcPr>
            <w:tcW w:w="762"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5F6BC5E8" w14:textId="0C663817" w:rsidR="74011D91" w:rsidRDefault="74011D91">
            <w:r w:rsidRPr="74011D91">
              <w:rPr>
                <w:rFonts w:ascii="ＭＳ 明朝" w:eastAsia="ＭＳ 明朝" w:hAnsi="ＭＳ 明朝" w:cs="ＭＳ 明朝"/>
                <w:color w:val="000000" w:themeColor="text1"/>
                <w:sz w:val="18"/>
                <w:szCs w:val="18"/>
              </w:rPr>
              <w:t xml:space="preserve"> </w:t>
            </w:r>
          </w:p>
        </w:tc>
        <w:tc>
          <w:tcPr>
            <w:tcW w:w="2336" w:type="dxa"/>
            <w:tcBorders>
              <w:top w:val="single" w:sz="8" w:space="0" w:color="auto"/>
              <w:left w:val="single" w:sz="8" w:space="0" w:color="000000" w:themeColor="text1"/>
              <w:bottom w:val="single" w:sz="8" w:space="0" w:color="auto"/>
              <w:right w:val="single" w:sz="8" w:space="0" w:color="000000" w:themeColor="text1"/>
            </w:tcBorders>
            <w:tcMar>
              <w:left w:w="52" w:type="dxa"/>
              <w:right w:w="52" w:type="dxa"/>
            </w:tcMar>
          </w:tcPr>
          <w:p w14:paraId="3198A4A9" w14:textId="7220B82C" w:rsidR="74011D91" w:rsidRDefault="74011D91">
            <w:r w:rsidRPr="74011D91">
              <w:rPr>
                <w:rFonts w:ascii="ＭＳ 明朝" w:eastAsia="ＭＳ 明朝" w:hAnsi="ＭＳ 明朝" w:cs="ＭＳ 明朝"/>
                <w:color w:val="000000" w:themeColor="text1"/>
                <w:sz w:val="18"/>
                <w:szCs w:val="18"/>
              </w:rPr>
              <w:t xml:space="preserve"> </w:t>
            </w:r>
          </w:p>
        </w:tc>
      </w:tr>
    </w:tbl>
    <w:p w14:paraId="4E699C15" w14:textId="79E0D66E" w:rsidR="00C75BD0" w:rsidRPr="002928D4" w:rsidRDefault="20380DCF" w:rsidP="00AA59CB">
      <w:pPr>
        <w:jc w:val="center"/>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 xml:space="preserve"> </w:t>
      </w:r>
    </w:p>
    <w:p w14:paraId="50123005" w14:textId="179D39E8" w:rsidR="00C75BD0" w:rsidRPr="002928D4" w:rsidRDefault="20380DCF" w:rsidP="003160D4">
      <w:pPr>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記載要領</w:t>
      </w:r>
    </w:p>
    <w:p w14:paraId="4C9DAAA0" w14:textId="6D1A4464" w:rsidR="00C75BD0" w:rsidRPr="002928D4" w:rsidRDefault="20380DCF" w:rsidP="003160D4">
      <w:pPr>
        <w:ind w:left="180" w:hanging="180"/>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１．委託契約において複数回会議を運営した場合、全会議を総合して判断すること。</w:t>
      </w:r>
    </w:p>
    <w:p w14:paraId="3132195B" w14:textId="41EC0851" w:rsidR="00C75BD0" w:rsidRPr="002928D4" w:rsidRDefault="20380DCF" w:rsidP="003160D4">
      <w:pPr>
        <w:ind w:left="180" w:hanging="180"/>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lastRenderedPageBreak/>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67F1E355" w14:textId="3B4093D2" w:rsidR="00C75BD0" w:rsidRDefault="20380DCF" w:rsidP="005E3522">
      <w:pPr>
        <w:ind w:left="180" w:hanging="180"/>
        <w:jc w:val="left"/>
        <w:rPr>
          <w:rFonts w:ascii="ＭＳ 明朝" w:eastAsia="ＭＳ 明朝" w:hAnsi="ＭＳ 明朝" w:cs="ＭＳ 明朝"/>
          <w:color w:val="000000" w:themeColor="text1"/>
          <w:sz w:val="18"/>
          <w:szCs w:val="18"/>
        </w:rPr>
      </w:pPr>
      <w:r w:rsidRPr="74011D91">
        <w:rPr>
          <w:rFonts w:ascii="ＭＳ 明朝" w:eastAsia="ＭＳ 明朝" w:hAnsi="ＭＳ 明朝" w:cs="ＭＳ 明朝"/>
          <w:color w:val="000000" w:themeColor="text1"/>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3773A3D9" w14:textId="173D149C" w:rsidR="00187FA9" w:rsidRDefault="00187FA9" w:rsidP="005E3522">
      <w:pPr>
        <w:ind w:left="180" w:hanging="180"/>
        <w:jc w:val="left"/>
        <w:rPr>
          <w:rFonts w:ascii="ＭＳ 明朝" w:eastAsia="ＭＳ 明朝" w:hAnsi="ＭＳ 明朝" w:cs="ＭＳ 明朝"/>
          <w:color w:val="000000" w:themeColor="text1"/>
          <w:sz w:val="18"/>
          <w:szCs w:val="18"/>
        </w:rPr>
      </w:pPr>
    </w:p>
    <w:p w14:paraId="1D4C548E" w14:textId="145481B0" w:rsidR="00187FA9" w:rsidRDefault="00187FA9" w:rsidP="005E3522">
      <w:pPr>
        <w:ind w:left="180" w:hanging="180"/>
        <w:jc w:val="left"/>
        <w:rPr>
          <w:rFonts w:ascii="ＭＳ 明朝" w:eastAsia="ＭＳ 明朝" w:hAnsi="ＭＳ 明朝" w:cs="ＭＳ 明朝"/>
          <w:color w:val="000000" w:themeColor="text1"/>
          <w:sz w:val="18"/>
          <w:szCs w:val="18"/>
        </w:rPr>
      </w:pPr>
    </w:p>
    <w:p w14:paraId="08FFF5F6" w14:textId="5E8B9A9C" w:rsidR="00187FA9" w:rsidRDefault="00187FA9" w:rsidP="005E3522">
      <w:pPr>
        <w:ind w:left="180" w:hanging="180"/>
        <w:jc w:val="left"/>
        <w:rPr>
          <w:rFonts w:ascii="ＭＳ 明朝" w:eastAsia="ＭＳ 明朝" w:hAnsi="ＭＳ 明朝" w:cs="ＭＳ 明朝"/>
          <w:color w:val="000000" w:themeColor="text1"/>
          <w:sz w:val="18"/>
          <w:szCs w:val="18"/>
        </w:rPr>
      </w:pPr>
    </w:p>
    <w:p w14:paraId="2CB72E03" w14:textId="0A6CECAE" w:rsidR="00187FA9" w:rsidRDefault="00187FA9" w:rsidP="005E3522">
      <w:pPr>
        <w:ind w:left="180" w:hanging="180"/>
        <w:jc w:val="left"/>
        <w:rPr>
          <w:rFonts w:ascii="ＭＳ 明朝" w:eastAsia="ＭＳ 明朝" w:hAnsi="ＭＳ 明朝" w:cs="ＭＳ 明朝"/>
          <w:color w:val="000000" w:themeColor="text1"/>
          <w:sz w:val="18"/>
          <w:szCs w:val="18"/>
        </w:rPr>
      </w:pPr>
    </w:p>
    <w:p w14:paraId="0FC07C8C" w14:textId="6676B636" w:rsidR="00187FA9" w:rsidRDefault="00187FA9" w:rsidP="005E3522">
      <w:pPr>
        <w:ind w:left="180" w:hanging="180"/>
        <w:jc w:val="left"/>
        <w:rPr>
          <w:rFonts w:ascii="ＭＳ 明朝" w:eastAsia="ＭＳ 明朝" w:hAnsi="ＭＳ 明朝" w:cs="ＭＳ 明朝"/>
          <w:color w:val="000000" w:themeColor="text1"/>
          <w:sz w:val="18"/>
          <w:szCs w:val="18"/>
        </w:rPr>
      </w:pPr>
    </w:p>
    <w:p w14:paraId="73392E06" w14:textId="73A79868" w:rsidR="00187FA9" w:rsidRDefault="00187FA9" w:rsidP="005E3522">
      <w:pPr>
        <w:ind w:left="180" w:hanging="180"/>
        <w:jc w:val="left"/>
        <w:rPr>
          <w:rFonts w:ascii="ＭＳ 明朝" w:eastAsia="ＭＳ 明朝" w:hAnsi="ＭＳ 明朝" w:cs="ＭＳ 明朝"/>
          <w:color w:val="000000" w:themeColor="text1"/>
          <w:sz w:val="18"/>
          <w:szCs w:val="18"/>
        </w:rPr>
      </w:pPr>
    </w:p>
    <w:p w14:paraId="7F8ED446" w14:textId="2572836F" w:rsidR="00187FA9" w:rsidRDefault="00187FA9" w:rsidP="005E3522">
      <w:pPr>
        <w:ind w:left="180" w:hanging="180"/>
        <w:jc w:val="left"/>
        <w:rPr>
          <w:rFonts w:ascii="ＭＳ 明朝" w:eastAsia="ＭＳ 明朝" w:hAnsi="ＭＳ 明朝" w:cs="ＭＳ 明朝"/>
          <w:color w:val="000000" w:themeColor="text1"/>
          <w:sz w:val="18"/>
          <w:szCs w:val="18"/>
        </w:rPr>
      </w:pPr>
    </w:p>
    <w:p w14:paraId="3528F27F" w14:textId="7EEBBC50" w:rsidR="00187FA9" w:rsidRDefault="00187FA9" w:rsidP="005E3522">
      <w:pPr>
        <w:ind w:left="180" w:hanging="180"/>
        <w:jc w:val="left"/>
        <w:rPr>
          <w:rFonts w:ascii="ＭＳ 明朝" w:eastAsia="ＭＳ 明朝" w:hAnsi="ＭＳ 明朝" w:cs="ＭＳ 明朝"/>
          <w:color w:val="000000" w:themeColor="text1"/>
          <w:sz w:val="18"/>
          <w:szCs w:val="18"/>
        </w:rPr>
      </w:pPr>
    </w:p>
    <w:p w14:paraId="34A44286" w14:textId="1C98D317" w:rsidR="00187FA9" w:rsidRDefault="00187FA9" w:rsidP="005E3522">
      <w:pPr>
        <w:ind w:left="180" w:hanging="180"/>
        <w:jc w:val="left"/>
        <w:rPr>
          <w:rFonts w:ascii="ＭＳ 明朝" w:eastAsia="ＭＳ 明朝" w:hAnsi="ＭＳ 明朝" w:cs="ＭＳ 明朝"/>
          <w:color w:val="000000" w:themeColor="text1"/>
          <w:sz w:val="18"/>
          <w:szCs w:val="18"/>
        </w:rPr>
      </w:pPr>
    </w:p>
    <w:p w14:paraId="2DE6ECFA" w14:textId="0F1E0193" w:rsidR="00187FA9" w:rsidRDefault="00187FA9" w:rsidP="005E3522">
      <w:pPr>
        <w:ind w:left="180" w:hanging="180"/>
        <w:jc w:val="left"/>
        <w:rPr>
          <w:rFonts w:ascii="ＭＳ 明朝" w:eastAsia="ＭＳ 明朝" w:hAnsi="ＭＳ 明朝" w:cs="ＭＳ 明朝"/>
          <w:color w:val="000000" w:themeColor="text1"/>
          <w:sz w:val="18"/>
          <w:szCs w:val="18"/>
        </w:rPr>
      </w:pPr>
    </w:p>
    <w:p w14:paraId="0D2F1436" w14:textId="62270ABF" w:rsidR="00187FA9" w:rsidRDefault="00187FA9" w:rsidP="005E3522">
      <w:pPr>
        <w:ind w:left="180" w:hanging="180"/>
        <w:jc w:val="left"/>
        <w:rPr>
          <w:rFonts w:ascii="ＭＳ 明朝" w:eastAsia="ＭＳ 明朝" w:hAnsi="ＭＳ 明朝" w:cs="ＭＳ 明朝"/>
          <w:color w:val="000000" w:themeColor="text1"/>
          <w:sz w:val="18"/>
          <w:szCs w:val="18"/>
        </w:rPr>
      </w:pPr>
    </w:p>
    <w:p w14:paraId="0ED424E5" w14:textId="7B98210E" w:rsidR="00187FA9" w:rsidRDefault="00187FA9" w:rsidP="005E3522">
      <w:pPr>
        <w:ind w:left="180" w:hanging="180"/>
        <w:jc w:val="left"/>
        <w:rPr>
          <w:rFonts w:ascii="ＭＳ 明朝" w:eastAsia="ＭＳ 明朝" w:hAnsi="ＭＳ 明朝" w:cs="ＭＳ 明朝"/>
          <w:color w:val="000000" w:themeColor="text1"/>
          <w:sz w:val="18"/>
          <w:szCs w:val="18"/>
        </w:rPr>
      </w:pPr>
    </w:p>
    <w:p w14:paraId="16391B50" w14:textId="27D97E0B" w:rsidR="00187FA9" w:rsidRDefault="00187FA9" w:rsidP="005E3522">
      <w:pPr>
        <w:ind w:left="180" w:hanging="180"/>
        <w:jc w:val="left"/>
        <w:rPr>
          <w:rFonts w:ascii="ＭＳ 明朝" w:eastAsia="ＭＳ 明朝" w:hAnsi="ＭＳ 明朝" w:cs="ＭＳ 明朝"/>
          <w:color w:val="000000" w:themeColor="text1"/>
          <w:sz w:val="18"/>
          <w:szCs w:val="18"/>
        </w:rPr>
      </w:pPr>
    </w:p>
    <w:p w14:paraId="5DC52564" w14:textId="6F384C69" w:rsidR="00187FA9" w:rsidRDefault="00187FA9" w:rsidP="005E3522">
      <w:pPr>
        <w:ind w:left="180" w:hanging="180"/>
        <w:jc w:val="left"/>
        <w:rPr>
          <w:rFonts w:ascii="ＭＳ 明朝" w:eastAsia="ＭＳ 明朝" w:hAnsi="ＭＳ 明朝" w:cs="ＭＳ 明朝"/>
          <w:color w:val="000000" w:themeColor="text1"/>
          <w:sz w:val="18"/>
          <w:szCs w:val="18"/>
        </w:rPr>
      </w:pPr>
    </w:p>
    <w:p w14:paraId="5DD8453D" w14:textId="4CE520FB" w:rsidR="00187FA9" w:rsidRDefault="00187FA9" w:rsidP="005E3522">
      <w:pPr>
        <w:ind w:left="180" w:hanging="180"/>
        <w:jc w:val="left"/>
        <w:rPr>
          <w:rFonts w:ascii="ＭＳ 明朝" w:eastAsia="ＭＳ 明朝" w:hAnsi="ＭＳ 明朝" w:cs="ＭＳ 明朝"/>
          <w:color w:val="000000" w:themeColor="text1"/>
          <w:sz w:val="18"/>
          <w:szCs w:val="18"/>
        </w:rPr>
      </w:pPr>
    </w:p>
    <w:p w14:paraId="0D2F25A3" w14:textId="64C399A2" w:rsidR="00187FA9" w:rsidRDefault="00187FA9" w:rsidP="005E3522">
      <w:pPr>
        <w:ind w:left="180" w:hanging="180"/>
        <w:jc w:val="left"/>
        <w:rPr>
          <w:rFonts w:ascii="ＭＳ 明朝" w:eastAsia="ＭＳ 明朝" w:hAnsi="ＭＳ 明朝" w:cs="ＭＳ 明朝"/>
          <w:color w:val="000000" w:themeColor="text1"/>
          <w:sz w:val="18"/>
          <w:szCs w:val="18"/>
        </w:rPr>
      </w:pPr>
    </w:p>
    <w:p w14:paraId="3EE9B744" w14:textId="27287642" w:rsidR="00187FA9" w:rsidRDefault="00187FA9" w:rsidP="005E3522">
      <w:pPr>
        <w:ind w:left="180" w:hanging="180"/>
        <w:jc w:val="left"/>
        <w:rPr>
          <w:rFonts w:ascii="ＭＳ 明朝" w:eastAsia="ＭＳ 明朝" w:hAnsi="ＭＳ 明朝" w:cs="ＭＳ 明朝"/>
          <w:color w:val="000000" w:themeColor="text1"/>
          <w:sz w:val="18"/>
          <w:szCs w:val="18"/>
        </w:rPr>
      </w:pPr>
    </w:p>
    <w:p w14:paraId="564D918D" w14:textId="78D5A450" w:rsidR="00187FA9" w:rsidRDefault="00187FA9" w:rsidP="005E3522">
      <w:pPr>
        <w:ind w:left="180" w:hanging="180"/>
        <w:jc w:val="left"/>
        <w:rPr>
          <w:rFonts w:ascii="ＭＳ 明朝" w:eastAsia="ＭＳ 明朝" w:hAnsi="ＭＳ 明朝" w:cs="ＭＳ 明朝"/>
          <w:color w:val="000000" w:themeColor="text1"/>
          <w:sz w:val="18"/>
          <w:szCs w:val="18"/>
        </w:rPr>
      </w:pPr>
    </w:p>
    <w:p w14:paraId="370D85F4" w14:textId="1CD8A2E8" w:rsidR="00187FA9" w:rsidRDefault="00187FA9" w:rsidP="005E3522">
      <w:pPr>
        <w:ind w:left="180" w:hanging="180"/>
        <w:jc w:val="left"/>
        <w:rPr>
          <w:rFonts w:ascii="ＭＳ 明朝" w:eastAsia="ＭＳ 明朝" w:hAnsi="ＭＳ 明朝" w:cs="ＭＳ 明朝"/>
          <w:color w:val="000000" w:themeColor="text1"/>
          <w:sz w:val="18"/>
          <w:szCs w:val="18"/>
        </w:rPr>
      </w:pPr>
    </w:p>
    <w:p w14:paraId="3DEE59C6" w14:textId="7BF6E34F" w:rsidR="00187FA9" w:rsidRDefault="00187FA9" w:rsidP="005E3522">
      <w:pPr>
        <w:ind w:left="180" w:hanging="180"/>
        <w:jc w:val="left"/>
        <w:rPr>
          <w:rFonts w:ascii="ＭＳ 明朝" w:eastAsia="ＭＳ 明朝" w:hAnsi="ＭＳ 明朝" w:cs="ＭＳ 明朝"/>
          <w:color w:val="000000" w:themeColor="text1"/>
          <w:sz w:val="18"/>
          <w:szCs w:val="18"/>
        </w:rPr>
      </w:pPr>
    </w:p>
    <w:p w14:paraId="497B3A7F" w14:textId="177FEA17" w:rsidR="00187FA9" w:rsidRDefault="00187FA9" w:rsidP="005E3522">
      <w:pPr>
        <w:ind w:left="180" w:hanging="180"/>
        <w:jc w:val="left"/>
        <w:rPr>
          <w:rFonts w:ascii="ＭＳ 明朝" w:eastAsia="ＭＳ 明朝" w:hAnsi="ＭＳ 明朝" w:cs="ＭＳ 明朝"/>
          <w:color w:val="000000" w:themeColor="text1"/>
          <w:sz w:val="18"/>
          <w:szCs w:val="18"/>
        </w:rPr>
      </w:pPr>
    </w:p>
    <w:p w14:paraId="21442091" w14:textId="4DA21498" w:rsidR="00187FA9" w:rsidRDefault="00187FA9" w:rsidP="005E3522">
      <w:pPr>
        <w:ind w:left="180" w:hanging="180"/>
        <w:jc w:val="left"/>
        <w:rPr>
          <w:rFonts w:ascii="ＭＳ 明朝" w:eastAsia="ＭＳ 明朝" w:hAnsi="ＭＳ 明朝" w:cs="ＭＳ 明朝"/>
          <w:color w:val="000000" w:themeColor="text1"/>
          <w:sz w:val="18"/>
          <w:szCs w:val="18"/>
        </w:rPr>
      </w:pPr>
    </w:p>
    <w:p w14:paraId="5DFCF4B7" w14:textId="4C450717" w:rsidR="00187FA9" w:rsidRDefault="00187FA9" w:rsidP="005E3522">
      <w:pPr>
        <w:ind w:left="180" w:hanging="180"/>
        <w:jc w:val="left"/>
        <w:rPr>
          <w:rFonts w:ascii="ＭＳ 明朝" w:eastAsia="ＭＳ 明朝" w:hAnsi="ＭＳ 明朝" w:cs="ＭＳ 明朝"/>
          <w:color w:val="000000" w:themeColor="text1"/>
          <w:sz w:val="18"/>
          <w:szCs w:val="18"/>
        </w:rPr>
      </w:pPr>
    </w:p>
    <w:p w14:paraId="0F2DEBCE" w14:textId="61C46B16" w:rsidR="00187FA9" w:rsidRDefault="00187FA9" w:rsidP="005E3522">
      <w:pPr>
        <w:ind w:left="180" w:hanging="180"/>
        <w:jc w:val="left"/>
        <w:rPr>
          <w:rFonts w:ascii="ＭＳ 明朝" w:eastAsia="ＭＳ 明朝" w:hAnsi="ＭＳ 明朝" w:cs="ＭＳ 明朝"/>
          <w:color w:val="000000" w:themeColor="text1"/>
          <w:sz w:val="18"/>
          <w:szCs w:val="18"/>
        </w:rPr>
      </w:pPr>
    </w:p>
    <w:p w14:paraId="474D165D" w14:textId="36FF4D94" w:rsidR="00187FA9" w:rsidRDefault="00187FA9" w:rsidP="005E3522">
      <w:pPr>
        <w:ind w:left="180" w:hanging="180"/>
        <w:jc w:val="left"/>
        <w:rPr>
          <w:rFonts w:ascii="ＭＳ 明朝" w:eastAsia="ＭＳ 明朝" w:hAnsi="ＭＳ 明朝" w:cs="ＭＳ 明朝"/>
          <w:color w:val="000000" w:themeColor="text1"/>
          <w:sz w:val="18"/>
          <w:szCs w:val="18"/>
        </w:rPr>
      </w:pPr>
    </w:p>
    <w:p w14:paraId="7B4FF6DC" w14:textId="29AE7296" w:rsidR="00187FA9" w:rsidRDefault="00187FA9" w:rsidP="005E3522">
      <w:pPr>
        <w:ind w:left="180" w:hanging="180"/>
        <w:jc w:val="left"/>
        <w:rPr>
          <w:rFonts w:ascii="ＭＳ 明朝" w:eastAsia="ＭＳ 明朝" w:hAnsi="ＭＳ 明朝" w:cs="ＭＳ 明朝"/>
          <w:color w:val="000000" w:themeColor="text1"/>
          <w:sz w:val="18"/>
          <w:szCs w:val="18"/>
        </w:rPr>
      </w:pPr>
    </w:p>
    <w:p w14:paraId="246EA887" w14:textId="4E625F74" w:rsidR="00187FA9" w:rsidRDefault="00187FA9" w:rsidP="005E3522">
      <w:pPr>
        <w:ind w:left="180" w:hanging="180"/>
        <w:jc w:val="left"/>
        <w:rPr>
          <w:rFonts w:ascii="ＭＳ 明朝" w:eastAsia="ＭＳ 明朝" w:hAnsi="ＭＳ 明朝" w:cs="ＭＳ 明朝"/>
          <w:color w:val="000000" w:themeColor="text1"/>
          <w:sz w:val="18"/>
          <w:szCs w:val="18"/>
        </w:rPr>
      </w:pPr>
    </w:p>
    <w:p w14:paraId="2EF4C13B" w14:textId="662C9145" w:rsidR="00187FA9" w:rsidRDefault="00187FA9" w:rsidP="005E3522">
      <w:pPr>
        <w:ind w:left="180" w:hanging="180"/>
        <w:jc w:val="left"/>
        <w:rPr>
          <w:rFonts w:ascii="ＭＳ 明朝" w:eastAsia="ＭＳ 明朝" w:hAnsi="ＭＳ 明朝" w:cs="ＭＳ 明朝"/>
          <w:color w:val="000000" w:themeColor="text1"/>
          <w:sz w:val="18"/>
          <w:szCs w:val="18"/>
        </w:rPr>
      </w:pPr>
    </w:p>
    <w:p w14:paraId="56CDF8BB" w14:textId="01969531" w:rsidR="00187FA9" w:rsidRDefault="00187FA9" w:rsidP="005E3522">
      <w:pPr>
        <w:ind w:left="180" w:hanging="180"/>
        <w:jc w:val="left"/>
        <w:rPr>
          <w:rFonts w:ascii="ＭＳ 明朝" w:eastAsia="ＭＳ 明朝" w:hAnsi="ＭＳ 明朝" w:cs="ＭＳ 明朝"/>
          <w:color w:val="000000" w:themeColor="text1"/>
          <w:sz w:val="18"/>
          <w:szCs w:val="18"/>
        </w:rPr>
      </w:pPr>
    </w:p>
    <w:p w14:paraId="4BC47A20" w14:textId="77777777" w:rsidR="00C75BD0" w:rsidRPr="002928D4" w:rsidRDefault="00C75BD0" w:rsidP="00C75BD0">
      <w:pPr>
        <w:spacing w:line="0" w:lineRule="atLeast"/>
        <w:rPr>
          <w:rFonts w:ascii="ＭＳ 明朝" w:eastAsia="ＭＳ 明朝" w:hAnsi="ＭＳ 明朝" w:cs="ＭＳ 明朝"/>
          <w:sz w:val="22"/>
        </w:rPr>
      </w:pPr>
    </w:p>
    <w:sectPr w:rsidR="00C75BD0" w:rsidRPr="002928D4" w:rsidSect="00A31854">
      <w:head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B440" w14:textId="77777777" w:rsidR="00C212B2" w:rsidRDefault="00C212B2" w:rsidP="003C0825">
      <w:r>
        <w:separator/>
      </w:r>
    </w:p>
  </w:endnote>
  <w:endnote w:type="continuationSeparator" w:id="0">
    <w:p w14:paraId="0FC4F1B4" w14:textId="77777777" w:rsidR="00C212B2" w:rsidRDefault="00C212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TF9B54A8DtCI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025C" w14:textId="77777777" w:rsidR="00C212B2" w:rsidRDefault="00C212B2" w:rsidP="003C0825">
      <w:r>
        <w:separator/>
      </w:r>
    </w:p>
  </w:footnote>
  <w:footnote w:type="continuationSeparator" w:id="0">
    <w:p w14:paraId="2E859BB4" w14:textId="77777777" w:rsidR="00C212B2" w:rsidRDefault="00C212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A92D" w14:textId="77777777" w:rsidR="00C212B2" w:rsidRPr="005B2C63" w:rsidRDefault="00C212B2"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911"/>
    <w:multiLevelType w:val="hybridMultilevel"/>
    <w:tmpl w:val="AE16FAF2"/>
    <w:lvl w:ilvl="0" w:tplc="ACC20BF2">
      <w:start w:val="1"/>
      <w:numFmt w:val="lowerRoman"/>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1ADE75EA"/>
    <w:multiLevelType w:val="hybridMultilevel"/>
    <w:tmpl w:val="DB363296"/>
    <w:lvl w:ilvl="0" w:tplc="45C4E4B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E991D49"/>
    <w:multiLevelType w:val="hybridMultilevel"/>
    <w:tmpl w:val="646AA3B0"/>
    <w:lvl w:ilvl="0" w:tplc="12E2C4D2">
      <w:start w:val="1"/>
      <w:numFmt w:val="lowerRoman"/>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EC114E1"/>
    <w:multiLevelType w:val="hybridMultilevel"/>
    <w:tmpl w:val="493CEF8E"/>
    <w:lvl w:ilvl="0" w:tplc="229E67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FB0C8B"/>
    <w:multiLevelType w:val="hybridMultilevel"/>
    <w:tmpl w:val="AE602E6E"/>
    <w:lvl w:ilvl="0" w:tplc="9386FF7C">
      <w:start w:val="1"/>
      <w:numFmt w:val="bullet"/>
      <w:lvlText w:val="※"/>
      <w:lvlJc w:val="left"/>
      <w:pPr>
        <w:ind w:left="1191" w:hanging="420"/>
      </w:pPr>
      <w:rPr>
        <w:rFonts w:ascii="ＭＳ 明朝" w:eastAsia="ＭＳ 明朝" w:hAnsi="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5" w15:restartNumberingAfterBreak="0">
    <w:nsid w:val="38D03A87"/>
    <w:multiLevelType w:val="hybridMultilevel"/>
    <w:tmpl w:val="8B8E29E6"/>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D036924"/>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7" w15:restartNumberingAfterBreak="0">
    <w:nsid w:val="403A3E42"/>
    <w:multiLevelType w:val="hybridMultilevel"/>
    <w:tmpl w:val="EEE0B3B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26567E9"/>
    <w:multiLevelType w:val="hybridMultilevel"/>
    <w:tmpl w:val="6DF491C6"/>
    <w:lvl w:ilvl="0" w:tplc="4D9489AE">
      <w:start w:val="1"/>
      <w:numFmt w:val="bullet"/>
      <w:lvlText w:val="※"/>
      <w:lvlJc w:val="left"/>
      <w:pPr>
        <w:ind w:left="1131" w:hanging="360"/>
      </w:pPr>
      <w:rPr>
        <w:rFonts w:ascii="ＭＳ 明朝" w:eastAsia="ＭＳ 明朝" w:hAnsi="ＭＳ 明朝" w:cstheme="minorBidi"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47E9767C"/>
    <w:multiLevelType w:val="hybridMultilevel"/>
    <w:tmpl w:val="3DFA2E0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4E0E3904"/>
    <w:multiLevelType w:val="hybridMultilevel"/>
    <w:tmpl w:val="66265AA4"/>
    <w:lvl w:ilvl="0" w:tplc="04090017">
      <w:start w:val="1"/>
      <w:numFmt w:val="aiueoFullWidth"/>
      <w:lvlText w:val="(%1)"/>
      <w:lvlJc w:val="left"/>
      <w:pPr>
        <w:ind w:left="1970" w:hanging="420"/>
      </w:p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540F08D1"/>
    <w:multiLevelType w:val="hybridMultilevel"/>
    <w:tmpl w:val="50E0255C"/>
    <w:lvl w:ilvl="0" w:tplc="04090011">
      <w:start w:val="1"/>
      <w:numFmt w:val="decimalEnclosedCircle"/>
      <w:lvlText w:val="%1"/>
      <w:lvlJc w:val="left"/>
      <w:pPr>
        <w:ind w:left="846"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FB50F5"/>
    <w:multiLevelType w:val="hybridMultilevel"/>
    <w:tmpl w:val="D64CBDBC"/>
    <w:lvl w:ilvl="0" w:tplc="04090017">
      <w:start w:val="1"/>
      <w:numFmt w:val="aiueoFullWidth"/>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75465FA5"/>
    <w:multiLevelType w:val="hybridMultilevel"/>
    <w:tmpl w:val="7C684248"/>
    <w:lvl w:ilvl="0" w:tplc="04090013">
      <w:start w:val="1"/>
      <w:numFmt w:val="upperRoman"/>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912810249">
    <w:abstractNumId w:val="13"/>
  </w:num>
  <w:num w:numId="2" w16cid:durableId="1672414685">
    <w:abstractNumId w:val="2"/>
  </w:num>
  <w:num w:numId="3" w16cid:durableId="263004156">
    <w:abstractNumId w:val="12"/>
  </w:num>
  <w:num w:numId="4" w16cid:durableId="1261454300">
    <w:abstractNumId w:val="0"/>
  </w:num>
  <w:num w:numId="5" w16cid:durableId="2051611468">
    <w:abstractNumId w:val="9"/>
  </w:num>
  <w:num w:numId="6" w16cid:durableId="1190879682">
    <w:abstractNumId w:val="4"/>
  </w:num>
  <w:num w:numId="7" w16cid:durableId="963117870">
    <w:abstractNumId w:val="8"/>
  </w:num>
  <w:num w:numId="8" w16cid:durableId="294067315">
    <w:abstractNumId w:val="3"/>
  </w:num>
  <w:num w:numId="9" w16cid:durableId="35200418">
    <w:abstractNumId w:val="6"/>
  </w:num>
  <w:num w:numId="10" w16cid:durableId="1377850521">
    <w:abstractNumId w:val="10"/>
  </w:num>
  <w:num w:numId="11" w16cid:durableId="652025323">
    <w:abstractNumId w:val="5"/>
  </w:num>
  <w:num w:numId="12" w16cid:durableId="192808340">
    <w:abstractNumId w:val="11"/>
  </w:num>
  <w:num w:numId="13" w16cid:durableId="200899095">
    <w:abstractNumId w:val="7"/>
  </w:num>
  <w:num w:numId="14" w16cid:durableId="931358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odso/>
  </w:mailMerge>
  <w:defaultTabStop w:val="840"/>
  <w:characterSpacingControl w:val="doNotCompress"/>
  <w:hdrShapeDefaults>
    <o:shapedefaults v:ext="edit" spidmax="168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B6"/>
    <w:rsid w:val="00004E5D"/>
    <w:rsid w:val="000151B9"/>
    <w:rsid w:val="00023B72"/>
    <w:rsid w:val="0003220D"/>
    <w:rsid w:val="0004371B"/>
    <w:rsid w:val="000508F1"/>
    <w:rsid w:val="00064B72"/>
    <w:rsid w:val="000671A1"/>
    <w:rsid w:val="00071620"/>
    <w:rsid w:val="00071EEF"/>
    <w:rsid w:val="00077E81"/>
    <w:rsid w:val="000820CD"/>
    <w:rsid w:val="000853A6"/>
    <w:rsid w:val="000A15F1"/>
    <w:rsid w:val="000A6C02"/>
    <w:rsid w:val="000B059B"/>
    <w:rsid w:val="000C2629"/>
    <w:rsid w:val="000C4D1E"/>
    <w:rsid w:val="000C5F6B"/>
    <w:rsid w:val="000D10B7"/>
    <w:rsid w:val="000E09D2"/>
    <w:rsid w:val="000E0BDE"/>
    <w:rsid w:val="000E4BEF"/>
    <w:rsid w:val="000F02BC"/>
    <w:rsid w:val="000F2DA9"/>
    <w:rsid w:val="000F6802"/>
    <w:rsid w:val="001009D9"/>
    <w:rsid w:val="00112F3C"/>
    <w:rsid w:val="00117FBB"/>
    <w:rsid w:val="00123A88"/>
    <w:rsid w:val="001270B0"/>
    <w:rsid w:val="0013287C"/>
    <w:rsid w:val="00135254"/>
    <w:rsid w:val="0013641B"/>
    <w:rsid w:val="00142A83"/>
    <w:rsid w:val="00143648"/>
    <w:rsid w:val="00150181"/>
    <w:rsid w:val="00150216"/>
    <w:rsid w:val="001539AD"/>
    <w:rsid w:val="001635EC"/>
    <w:rsid w:val="001745AF"/>
    <w:rsid w:val="00187FA9"/>
    <w:rsid w:val="00192A4B"/>
    <w:rsid w:val="00194BD7"/>
    <w:rsid w:val="001950D4"/>
    <w:rsid w:val="001960C9"/>
    <w:rsid w:val="001A15F8"/>
    <w:rsid w:val="001A1DCC"/>
    <w:rsid w:val="001B0B29"/>
    <w:rsid w:val="001B174E"/>
    <w:rsid w:val="001D1707"/>
    <w:rsid w:val="0020004E"/>
    <w:rsid w:val="00207882"/>
    <w:rsid w:val="00212012"/>
    <w:rsid w:val="0022524A"/>
    <w:rsid w:val="00226627"/>
    <w:rsid w:val="00234E6F"/>
    <w:rsid w:val="002446DC"/>
    <w:rsid w:val="00255975"/>
    <w:rsid w:val="002642A7"/>
    <w:rsid w:val="00285100"/>
    <w:rsid w:val="00290729"/>
    <w:rsid w:val="002922D7"/>
    <w:rsid w:val="002A0127"/>
    <w:rsid w:val="002B081F"/>
    <w:rsid w:val="002B6D36"/>
    <w:rsid w:val="002C506C"/>
    <w:rsid w:val="002C6FFF"/>
    <w:rsid w:val="002D4444"/>
    <w:rsid w:val="002D780D"/>
    <w:rsid w:val="002E5266"/>
    <w:rsid w:val="002E661A"/>
    <w:rsid w:val="002F2744"/>
    <w:rsid w:val="00300E67"/>
    <w:rsid w:val="0030492F"/>
    <w:rsid w:val="00306230"/>
    <w:rsid w:val="003111E6"/>
    <w:rsid w:val="00315BA4"/>
    <w:rsid w:val="003160D4"/>
    <w:rsid w:val="00326EE4"/>
    <w:rsid w:val="003320DB"/>
    <w:rsid w:val="00333ECE"/>
    <w:rsid w:val="00342922"/>
    <w:rsid w:val="00352F5F"/>
    <w:rsid w:val="003532B7"/>
    <w:rsid w:val="003573E1"/>
    <w:rsid w:val="0036005C"/>
    <w:rsid w:val="00363825"/>
    <w:rsid w:val="00363F02"/>
    <w:rsid w:val="003666B0"/>
    <w:rsid w:val="003737B7"/>
    <w:rsid w:val="00374BA6"/>
    <w:rsid w:val="00374C86"/>
    <w:rsid w:val="00380AFB"/>
    <w:rsid w:val="0038374B"/>
    <w:rsid w:val="003A1D30"/>
    <w:rsid w:val="003A449D"/>
    <w:rsid w:val="003B117E"/>
    <w:rsid w:val="003C0825"/>
    <w:rsid w:val="003C402C"/>
    <w:rsid w:val="003C7C11"/>
    <w:rsid w:val="003C7EB9"/>
    <w:rsid w:val="003F1E47"/>
    <w:rsid w:val="003F73B0"/>
    <w:rsid w:val="00403491"/>
    <w:rsid w:val="00405647"/>
    <w:rsid w:val="00415E57"/>
    <w:rsid w:val="00423133"/>
    <w:rsid w:val="00436C74"/>
    <w:rsid w:val="004407B3"/>
    <w:rsid w:val="004550CF"/>
    <w:rsid w:val="00455DA7"/>
    <w:rsid w:val="00456F9C"/>
    <w:rsid w:val="00472884"/>
    <w:rsid w:val="004768E8"/>
    <w:rsid w:val="00482008"/>
    <w:rsid w:val="004835BA"/>
    <w:rsid w:val="0048407B"/>
    <w:rsid w:val="004A0083"/>
    <w:rsid w:val="004B1F84"/>
    <w:rsid w:val="004B4493"/>
    <w:rsid w:val="004C5A96"/>
    <w:rsid w:val="004D5356"/>
    <w:rsid w:val="004E033B"/>
    <w:rsid w:val="004E3196"/>
    <w:rsid w:val="004E5362"/>
    <w:rsid w:val="00501203"/>
    <w:rsid w:val="00507A55"/>
    <w:rsid w:val="00511124"/>
    <w:rsid w:val="00513891"/>
    <w:rsid w:val="005147D0"/>
    <w:rsid w:val="00531595"/>
    <w:rsid w:val="00533936"/>
    <w:rsid w:val="005423C9"/>
    <w:rsid w:val="00553CC8"/>
    <w:rsid w:val="00557450"/>
    <w:rsid w:val="00564DE9"/>
    <w:rsid w:val="005719D4"/>
    <w:rsid w:val="005748DE"/>
    <w:rsid w:val="00574E90"/>
    <w:rsid w:val="0058050E"/>
    <w:rsid w:val="0058061A"/>
    <w:rsid w:val="005845B3"/>
    <w:rsid w:val="005850A1"/>
    <w:rsid w:val="005944B5"/>
    <w:rsid w:val="00596ACA"/>
    <w:rsid w:val="005B1138"/>
    <w:rsid w:val="005B2C63"/>
    <w:rsid w:val="005B3A10"/>
    <w:rsid w:val="005B5917"/>
    <w:rsid w:val="005B6305"/>
    <w:rsid w:val="005E0E8B"/>
    <w:rsid w:val="005E328F"/>
    <w:rsid w:val="005E3522"/>
    <w:rsid w:val="005E4A4D"/>
    <w:rsid w:val="00633692"/>
    <w:rsid w:val="0063692C"/>
    <w:rsid w:val="006435D9"/>
    <w:rsid w:val="00646BD7"/>
    <w:rsid w:val="0065784F"/>
    <w:rsid w:val="0067420C"/>
    <w:rsid w:val="006A352E"/>
    <w:rsid w:val="006B1A95"/>
    <w:rsid w:val="006B5499"/>
    <w:rsid w:val="006C4AD7"/>
    <w:rsid w:val="006F6938"/>
    <w:rsid w:val="00702D50"/>
    <w:rsid w:val="00704A61"/>
    <w:rsid w:val="0070794F"/>
    <w:rsid w:val="007103FA"/>
    <w:rsid w:val="00716070"/>
    <w:rsid w:val="007171AF"/>
    <w:rsid w:val="00724294"/>
    <w:rsid w:val="00725596"/>
    <w:rsid w:val="007275E9"/>
    <w:rsid w:val="00735278"/>
    <w:rsid w:val="0074461D"/>
    <w:rsid w:val="0075245A"/>
    <w:rsid w:val="00764E7B"/>
    <w:rsid w:val="00774F8F"/>
    <w:rsid w:val="00781A99"/>
    <w:rsid w:val="0078452B"/>
    <w:rsid w:val="00787895"/>
    <w:rsid w:val="00794939"/>
    <w:rsid w:val="007955D7"/>
    <w:rsid w:val="0079737C"/>
    <w:rsid w:val="007A0A65"/>
    <w:rsid w:val="007A7F73"/>
    <w:rsid w:val="007B05C5"/>
    <w:rsid w:val="007B1A25"/>
    <w:rsid w:val="007C0F25"/>
    <w:rsid w:val="007C2373"/>
    <w:rsid w:val="007C2B4D"/>
    <w:rsid w:val="007E240A"/>
    <w:rsid w:val="007F1985"/>
    <w:rsid w:val="007F41DC"/>
    <w:rsid w:val="0080263F"/>
    <w:rsid w:val="00823E1A"/>
    <w:rsid w:val="0083256B"/>
    <w:rsid w:val="008351E7"/>
    <w:rsid w:val="008374E9"/>
    <w:rsid w:val="00846FC6"/>
    <w:rsid w:val="00852855"/>
    <w:rsid w:val="008619F4"/>
    <w:rsid w:val="0086318B"/>
    <w:rsid w:val="0087190C"/>
    <w:rsid w:val="00877D0B"/>
    <w:rsid w:val="008801B3"/>
    <w:rsid w:val="0089229B"/>
    <w:rsid w:val="008A2572"/>
    <w:rsid w:val="008A35F8"/>
    <w:rsid w:val="008B2839"/>
    <w:rsid w:val="008B74EE"/>
    <w:rsid w:val="008D3D60"/>
    <w:rsid w:val="008D46BF"/>
    <w:rsid w:val="008F14C9"/>
    <w:rsid w:val="0091254D"/>
    <w:rsid w:val="00914B44"/>
    <w:rsid w:val="00920258"/>
    <w:rsid w:val="00923F6F"/>
    <w:rsid w:val="00933F46"/>
    <w:rsid w:val="00952ACC"/>
    <w:rsid w:val="00952C3F"/>
    <w:rsid w:val="00970BEA"/>
    <w:rsid w:val="00984211"/>
    <w:rsid w:val="00985F1D"/>
    <w:rsid w:val="009A044D"/>
    <w:rsid w:val="009A7F8F"/>
    <w:rsid w:val="009B28F5"/>
    <w:rsid w:val="009B32B7"/>
    <w:rsid w:val="009B392D"/>
    <w:rsid w:val="009B3B17"/>
    <w:rsid w:val="009B7820"/>
    <w:rsid w:val="009C39D7"/>
    <w:rsid w:val="009C5DE5"/>
    <w:rsid w:val="009D6176"/>
    <w:rsid w:val="009D6A86"/>
    <w:rsid w:val="009F364B"/>
    <w:rsid w:val="009F7741"/>
    <w:rsid w:val="00A077E2"/>
    <w:rsid w:val="00A10268"/>
    <w:rsid w:val="00A13086"/>
    <w:rsid w:val="00A14A37"/>
    <w:rsid w:val="00A152AE"/>
    <w:rsid w:val="00A27C12"/>
    <w:rsid w:val="00A31854"/>
    <w:rsid w:val="00A3688A"/>
    <w:rsid w:val="00A36FD6"/>
    <w:rsid w:val="00A437F8"/>
    <w:rsid w:val="00A47781"/>
    <w:rsid w:val="00A50801"/>
    <w:rsid w:val="00A60C6B"/>
    <w:rsid w:val="00A612FD"/>
    <w:rsid w:val="00A703FF"/>
    <w:rsid w:val="00A718CC"/>
    <w:rsid w:val="00A77231"/>
    <w:rsid w:val="00A8313A"/>
    <w:rsid w:val="00A91A70"/>
    <w:rsid w:val="00AA59CB"/>
    <w:rsid w:val="00AB2EE9"/>
    <w:rsid w:val="00AB4FCA"/>
    <w:rsid w:val="00AD62C9"/>
    <w:rsid w:val="00AF0A18"/>
    <w:rsid w:val="00AF17AB"/>
    <w:rsid w:val="00B0182B"/>
    <w:rsid w:val="00B02CA9"/>
    <w:rsid w:val="00B053D6"/>
    <w:rsid w:val="00B1214F"/>
    <w:rsid w:val="00B25CC5"/>
    <w:rsid w:val="00B3316F"/>
    <w:rsid w:val="00B334D1"/>
    <w:rsid w:val="00B40C84"/>
    <w:rsid w:val="00B42E84"/>
    <w:rsid w:val="00B51877"/>
    <w:rsid w:val="00B557C8"/>
    <w:rsid w:val="00B57187"/>
    <w:rsid w:val="00B738BB"/>
    <w:rsid w:val="00B97BFE"/>
    <w:rsid w:val="00BA174B"/>
    <w:rsid w:val="00BA36E2"/>
    <w:rsid w:val="00BA3D66"/>
    <w:rsid w:val="00BA5541"/>
    <w:rsid w:val="00BB6017"/>
    <w:rsid w:val="00BB7495"/>
    <w:rsid w:val="00BC4776"/>
    <w:rsid w:val="00BC4FCA"/>
    <w:rsid w:val="00BE0710"/>
    <w:rsid w:val="00BE790C"/>
    <w:rsid w:val="00BE7A7C"/>
    <w:rsid w:val="00BF03B5"/>
    <w:rsid w:val="00BF6F72"/>
    <w:rsid w:val="00C030AE"/>
    <w:rsid w:val="00C05A21"/>
    <w:rsid w:val="00C07337"/>
    <w:rsid w:val="00C212B2"/>
    <w:rsid w:val="00C226FE"/>
    <w:rsid w:val="00C2345D"/>
    <w:rsid w:val="00C260B1"/>
    <w:rsid w:val="00C3145C"/>
    <w:rsid w:val="00C36AE3"/>
    <w:rsid w:val="00C42369"/>
    <w:rsid w:val="00C42B1E"/>
    <w:rsid w:val="00C44905"/>
    <w:rsid w:val="00C530C6"/>
    <w:rsid w:val="00C57E98"/>
    <w:rsid w:val="00C67D2D"/>
    <w:rsid w:val="00C75BD0"/>
    <w:rsid w:val="00C840D7"/>
    <w:rsid w:val="00C9072D"/>
    <w:rsid w:val="00C9222C"/>
    <w:rsid w:val="00C9680D"/>
    <w:rsid w:val="00CB090E"/>
    <w:rsid w:val="00CB0B3D"/>
    <w:rsid w:val="00CB3C1F"/>
    <w:rsid w:val="00CC041F"/>
    <w:rsid w:val="00CC1013"/>
    <w:rsid w:val="00CD0639"/>
    <w:rsid w:val="00CD0819"/>
    <w:rsid w:val="00CD7745"/>
    <w:rsid w:val="00CE6391"/>
    <w:rsid w:val="00D018EC"/>
    <w:rsid w:val="00D02033"/>
    <w:rsid w:val="00D10C3A"/>
    <w:rsid w:val="00D22B45"/>
    <w:rsid w:val="00D272B8"/>
    <w:rsid w:val="00D27499"/>
    <w:rsid w:val="00D32774"/>
    <w:rsid w:val="00D337DD"/>
    <w:rsid w:val="00D41502"/>
    <w:rsid w:val="00D53C03"/>
    <w:rsid w:val="00D613E7"/>
    <w:rsid w:val="00D66A6A"/>
    <w:rsid w:val="00D7305C"/>
    <w:rsid w:val="00D82EE5"/>
    <w:rsid w:val="00D93D55"/>
    <w:rsid w:val="00D944D7"/>
    <w:rsid w:val="00D97A3E"/>
    <w:rsid w:val="00DB3C25"/>
    <w:rsid w:val="00DB4587"/>
    <w:rsid w:val="00DC4A68"/>
    <w:rsid w:val="00DC69D8"/>
    <w:rsid w:val="00DD1832"/>
    <w:rsid w:val="00DD1F96"/>
    <w:rsid w:val="00DE3F68"/>
    <w:rsid w:val="00DF391F"/>
    <w:rsid w:val="00E03EB6"/>
    <w:rsid w:val="00E06C15"/>
    <w:rsid w:val="00E12D42"/>
    <w:rsid w:val="00E135D8"/>
    <w:rsid w:val="00E176AF"/>
    <w:rsid w:val="00E207A0"/>
    <w:rsid w:val="00E31419"/>
    <w:rsid w:val="00E347BB"/>
    <w:rsid w:val="00E36A14"/>
    <w:rsid w:val="00E50B3B"/>
    <w:rsid w:val="00E556A5"/>
    <w:rsid w:val="00E627CD"/>
    <w:rsid w:val="00E82463"/>
    <w:rsid w:val="00E90674"/>
    <w:rsid w:val="00E93526"/>
    <w:rsid w:val="00E97491"/>
    <w:rsid w:val="00EA2975"/>
    <w:rsid w:val="00EA2D74"/>
    <w:rsid w:val="00EA3D19"/>
    <w:rsid w:val="00EA71B8"/>
    <w:rsid w:val="00EB0B8D"/>
    <w:rsid w:val="00EC10ED"/>
    <w:rsid w:val="00ED00B5"/>
    <w:rsid w:val="00ED403C"/>
    <w:rsid w:val="00EE34EA"/>
    <w:rsid w:val="00EE63E5"/>
    <w:rsid w:val="00EE6584"/>
    <w:rsid w:val="00F17000"/>
    <w:rsid w:val="00F41E0E"/>
    <w:rsid w:val="00F442B3"/>
    <w:rsid w:val="00F45A29"/>
    <w:rsid w:val="00F7196B"/>
    <w:rsid w:val="00F7241E"/>
    <w:rsid w:val="00F72A10"/>
    <w:rsid w:val="00F75682"/>
    <w:rsid w:val="00F76375"/>
    <w:rsid w:val="00F84AA4"/>
    <w:rsid w:val="00F947A6"/>
    <w:rsid w:val="00FA0E09"/>
    <w:rsid w:val="00FA6801"/>
    <w:rsid w:val="00FB6CD8"/>
    <w:rsid w:val="00FC1CC8"/>
    <w:rsid w:val="00FC2547"/>
    <w:rsid w:val="00FD4664"/>
    <w:rsid w:val="00FD6B57"/>
    <w:rsid w:val="00FE3CE9"/>
    <w:rsid w:val="00FE40BB"/>
    <w:rsid w:val="00FF65CA"/>
    <w:rsid w:val="05771134"/>
    <w:rsid w:val="07EC03DA"/>
    <w:rsid w:val="0EA03C4D"/>
    <w:rsid w:val="137D4E12"/>
    <w:rsid w:val="20380DCF"/>
    <w:rsid w:val="2E14EEB8"/>
    <w:rsid w:val="2E7A982D"/>
    <w:rsid w:val="2FBFA049"/>
    <w:rsid w:val="38DB84F6"/>
    <w:rsid w:val="5023CCC8"/>
    <w:rsid w:val="50BEB056"/>
    <w:rsid w:val="51D6859A"/>
    <w:rsid w:val="5D9E11D1"/>
    <w:rsid w:val="5F39E232"/>
    <w:rsid w:val="64885F89"/>
    <w:rsid w:val="67B48E2E"/>
    <w:rsid w:val="74011D91"/>
    <w:rsid w:val="766F9B02"/>
    <w:rsid w:val="7E2807F1"/>
    <w:rsid w:val="7F9C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37A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374E9"/>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8374E9"/>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8374E9"/>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1"/>
    <w:uiPriority w:val="99"/>
    <w:unhideWhenUsed/>
    <w:rsid w:val="001A1DCC"/>
    <w:rPr>
      <w:color w:val="0000FF" w:themeColor="hyperlink"/>
      <w:u w:val="single"/>
    </w:rPr>
  </w:style>
  <w:style w:type="character" w:customStyle="1" w:styleId="10">
    <w:name w:val="見出し 1 (文字)"/>
    <w:basedOn w:val="a1"/>
    <w:link w:val="1"/>
    <w:rsid w:val="008374E9"/>
    <w:rPr>
      <w:rFonts w:ascii="HGPｺﾞｼｯｸE" w:eastAsia="HGPｺﾞｼｯｸE" w:hAnsi="Arial" w:cs="ＭＳ Ｐゴシック"/>
      <w:sz w:val="24"/>
      <w:szCs w:val="20"/>
    </w:rPr>
  </w:style>
  <w:style w:type="character" w:customStyle="1" w:styleId="20">
    <w:name w:val="見出し 2 (文字)"/>
    <w:basedOn w:val="a1"/>
    <w:link w:val="2"/>
    <w:semiHidden/>
    <w:rsid w:val="008374E9"/>
    <w:rPr>
      <w:rFonts w:ascii="HGPｺﾞｼｯｸE" w:eastAsia="HGPｺﾞｼｯｸE" w:hAnsi="Arial" w:cs="ＭＳ Ｐゴシック"/>
      <w:sz w:val="22"/>
      <w:szCs w:val="20"/>
    </w:rPr>
  </w:style>
  <w:style w:type="character" w:customStyle="1" w:styleId="30">
    <w:name w:val="見出し 3 (文字)"/>
    <w:basedOn w:val="a1"/>
    <w:link w:val="3"/>
    <w:semiHidden/>
    <w:rsid w:val="008374E9"/>
    <w:rPr>
      <w:rFonts w:ascii="ＭＳ ゴシック" w:eastAsia="ＭＳ ゴシック" w:hAnsi="Arial" w:cs="ＭＳ Ｐゴシック"/>
      <w:sz w:val="22"/>
      <w:szCs w:val="20"/>
    </w:rPr>
  </w:style>
  <w:style w:type="paragraph" w:styleId="ad">
    <w:name w:val="annotation text"/>
    <w:basedOn w:val="a"/>
    <w:link w:val="ae"/>
    <w:unhideWhenUsed/>
    <w:rsid w:val="008374E9"/>
    <w:pPr>
      <w:jc w:val="left"/>
    </w:pPr>
    <w:rPr>
      <w:rFonts w:ascii="Century" w:eastAsia="ＭＳ 明朝" w:hAnsi="Century" w:cs="Times New Roman"/>
      <w:szCs w:val="24"/>
    </w:rPr>
  </w:style>
  <w:style w:type="character" w:customStyle="1" w:styleId="ae">
    <w:name w:val="コメント文字列 (文字)"/>
    <w:basedOn w:val="a1"/>
    <w:link w:val="ad"/>
    <w:rsid w:val="008374E9"/>
    <w:rPr>
      <w:rFonts w:ascii="Century" w:eastAsia="ＭＳ 明朝" w:hAnsi="Century" w:cs="Times New Roman"/>
      <w:szCs w:val="24"/>
    </w:rPr>
  </w:style>
  <w:style w:type="paragraph" w:styleId="af">
    <w:name w:val="Body Text"/>
    <w:basedOn w:val="a"/>
    <w:link w:val="af0"/>
    <w:rsid w:val="008374E9"/>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0">
    <w:name w:val="本文 (文字)"/>
    <w:basedOn w:val="a1"/>
    <w:link w:val="af"/>
    <w:rsid w:val="008374E9"/>
    <w:rPr>
      <w:rFonts w:ascii="ＭＳ 明朝" w:eastAsia="ＭＳ 明朝" w:hAnsi="Times New Roman" w:cs="Times New Roman"/>
      <w:color w:val="000000"/>
      <w:kern w:val="0"/>
      <w:szCs w:val="20"/>
    </w:rPr>
  </w:style>
  <w:style w:type="paragraph" w:styleId="af1">
    <w:name w:val="Body Text Indent"/>
    <w:basedOn w:val="a"/>
    <w:link w:val="af2"/>
    <w:uiPriority w:val="99"/>
    <w:semiHidden/>
    <w:unhideWhenUsed/>
    <w:rsid w:val="008374E9"/>
    <w:pPr>
      <w:ind w:leftChars="400" w:left="851"/>
    </w:pPr>
    <w:rPr>
      <w:rFonts w:ascii="Century" w:eastAsia="ＭＳ 明朝" w:hAnsi="Century" w:cs="Times New Roman"/>
      <w:szCs w:val="24"/>
    </w:rPr>
  </w:style>
  <w:style w:type="character" w:customStyle="1" w:styleId="af2">
    <w:name w:val="本文インデント (文字)"/>
    <w:basedOn w:val="a1"/>
    <w:link w:val="af1"/>
    <w:uiPriority w:val="99"/>
    <w:semiHidden/>
    <w:rsid w:val="008374E9"/>
    <w:rPr>
      <w:rFonts w:ascii="Century" w:eastAsia="ＭＳ 明朝" w:hAnsi="Century" w:cs="Times New Roman"/>
      <w:szCs w:val="24"/>
    </w:rPr>
  </w:style>
  <w:style w:type="paragraph" w:styleId="a0">
    <w:name w:val="Normal Indent"/>
    <w:basedOn w:val="a"/>
    <w:uiPriority w:val="99"/>
    <w:semiHidden/>
    <w:unhideWhenUsed/>
    <w:rsid w:val="008374E9"/>
    <w:pPr>
      <w:ind w:leftChars="400" w:left="840"/>
    </w:pPr>
  </w:style>
  <w:style w:type="paragraph" w:styleId="af3">
    <w:name w:val="List Paragraph"/>
    <w:basedOn w:val="a"/>
    <w:uiPriority w:val="34"/>
    <w:qFormat/>
    <w:rsid w:val="00D41502"/>
    <w:pPr>
      <w:ind w:leftChars="400" w:left="840"/>
    </w:pPr>
  </w:style>
  <w:style w:type="character" w:styleId="af4">
    <w:name w:val="annotation reference"/>
    <w:basedOn w:val="a1"/>
    <w:uiPriority w:val="99"/>
    <w:semiHidden/>
    <w:unhideWhenUsed/>
    <w:rsid w:val="00472884"/>
    <w:rPr>
      <w:sz w:val="18"/>
      <w:szCs w:val="18"/>
    </w:rPr>
  </w:style>
  <w:style w:type="paragraph" w:styleId="af5">
    <w:name w:val="annotation subject"/>
    <w:basedOn w:val="ad"/>
    <w:next w:val="ad"/>
    <w:link w:val="af6"/>
    <w:uiPriority w:val="99"/>
    <w:semiHidden/>
    <w:unhideWhenUsed/>
    <w:rsid w:val="00472884"/>
    <w:rPr>
      <w:rFonts w:asciiTheme="minorHAnsi" w:eastAsiaTheme="minorEastAsia" w:hAnsiTheme="minorHAnsi" w:cstheme="minorBidi"/>
      <w:b/>
      <w:bCs/>
      <w:szCs w:val="22"/>
    </w:rPr>
  </w:style>
  <w:style w:type="character" w:customStyle="1" w:styleId="af6">
    <w:name w:val="コメント内容 (文字)"/>
    <w:basedOn w:val="ae"/>
    <w:link w:val="af5"/>
    <w:uiPriority w:val="99"/>
    <w:semiHidden/>
    <w:rsid w:val="00472884"/>
    <w:rPr>
      <w:rFonts w:ascii="Century" w:eastAsia="ＭＳ 明朝" w:hAnsi="Century" w:cs="Times New Roman"/>
      <w:b/>
      <w:bCs/>
      <w:szCs w:val="24"/>
    </w:rPr>
  </w:style>
  <w:style w:type="character" w:styleId="af7">
    <w:name w:val="FollowedHyperlink"/>
    <w:basedOn w:val="a1"/>
    <w:uiPriority w:val="99"/>
    <w:semiHidden/>
    <w:unhideWhenUsed/>
    <w:rsid w:val="00BC4FCA"/>
    <w:rPr>
      <w:color w:val="800080" w:themeColor="followedHyperlink"/>
      <w:u w:val="single"/>
    </w:rPr>
  </w:style>
  <w:style w:type="character" w:customStyle="1" w:styleId="style21">
    <w:name w:val="style21"/>
    <w:basedOn w:val="a1"/>
    <w:rsid w:val="00C05A21"/>
    <w:rPr>
      <w:rFonts w:ascii="メイリオ" w:eastAsia="メイリオ" w:hAnsi="メイリオ" w:hint="eastAsia"/>
      <w:sz w:val="24"/>
      <w:szCs w:val="24"/>
    </w:rPr>
  </w:style>
  <w:style w:type="paragraph" w:styleId="af8">
    <w:name w:val="Revision"/>
    <w:hidden/>
    <w:uiPriority w:val="99"/>
    <w:semiHidden/>
    <w:rsid w:val="00CB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910">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765272230">
      <w:bodyDiv w:val="1"/>
      <w:marLeft w:val="0"/>
      <w:marRight w:val="0"/>
      <w:marTop w:val="0"/>
      <w:marBottom w:val="0"/>
      <w:divBdr>
        <w:top w:val="none" w:sz="0" w:space="0" w:color="auto"/>
        <w:left w:val="none" w:sz="0" w:space="0" w:color="auto"/>
        <w:bottom w:val="none" w:sz="0" w:space="0" w:color="auto"/>
        <w:right w:val="none" w:sz="0" w:space="0" w:color="auto"/>
      </w:divBdr>
    </w:div>
    <w:div w:id="134940937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meti_lib/jyutaku/CD-sakuseihouhou.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明朝" panose="02020609040205080304" pitchFamily="17" charset="-128"/>
              <a:ea typeface="ＭＳ 明朝" panose="02020609040205080304" pitchFamily="17" charset="-128"/>
            </a:rPr>
            <a:t>A</a:t>
          </a:r>
          <a:endParaRPr kumimoji="1" lang="ja-JP" altLang="en-US">
            <a:latin typeface="ＭＳ 明朝" panose="02020609040205080304" pitchFamily="17" charset="-128"/>
            <a:ea typeface="ＭＳ 明朝" panose="02020609040205080304" pitchFamily="17" charset="-128"/>
          </a:endParaRPr>
        </a:p>
      </dgm:t>
    </dgm:pt>
    <dgm:pt modelId="{16E5AE0C-BE07-4175-8FEE-84681009A35E}" type="par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CEEDB004-00DB-4C3D-9F81-4A747935AA04}" type="sibTrans" cxnId="{0B336A80-8A8D-47E9-950B-1F37871930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3D59F3C-1544-41B4-B486-C84D76C27177}">
      <dgm:prSet phldrT="[テキスト]" custT="1"/>
      <dgm:spPr/>
      <dgm:t>
        <a:bodyPr/>
        <a:lstStyle/>
        <a:p>
          <a:r>
            <a:rPr kumimoji="1" lang="en-US" altLang="ja-JP" sz="1200">
              <a:latin typeface="ＭＳ 明朝" panose="02020609040205080304" pitchFamily="17" charset="-128"/>
              <a:ea typeface="ＭＳ 明朝" panose="02020609040205080304" pitchFamily="17" charset="-128"/>
            </a:rPr>
            <a:t>B</a:t>
          </a:r>
          <a:br>
            <a:rPr kumimoji="1" lang="en-US" altLang="ja-JP" sz="1200">
              <a:latin typeface="ＭＳ 明朝" panose="02020609040205080304" pitchFamily="17" charset="-128"/>
              <a:ea typeface="ＭＳ 明朝" panose="02020609040205080304" pitchFamily="17" charset="-128"/>
            </a:rPr>
          </a:br>
          <a:r>
            <a:rPr kumimoji="1" lang="ja-JP" altLang="en-US" sz="900">
              <a:latin typeface="ＭＳ 明朝" panose="02020609040205080304" pitchFamily="17" charset="-128"/>
              <a:ea typeface="ＭＳ 明朝" panose="02020609040205080304" pitchFamily="17" charset="-128"/>
            </a:rPr>
            <a:t>（進捗状況管理）</a:t>
          </a:r>
        </a:p>
      </dgm:t>
    </dgm:pt>
    <dgm:pt modelId="{7D827028-CB45-4101-A4D7-E25636F70F3E}" type="par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8E656CC6-86AB-4F32-B184-879C677BBF8C}" type="sibTrans" cxnId="{27FF0C97-BD9A-4BDD-BDA0-5B5933431603}">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DC17E56-40FD-4890-A7BD-2EAC36BA6D5B}">
      <dgm:prSet phldrT="[テキスト]"/>
      <dgm:spPr/>
      <dgm:t>
        <a:bodyPr/>
        <a:lstStyle/>
        <a:p>
          <a:r>
            <a:rPr kumimoji="1" lang="en-US" altLang="ja-JP">
              <a:latin typeface="ＭＳ 明朝" panose="02020609040205080304" pitchFamily="17" charset="-128"/>
              <a:ea typeface="ＭＳ 明朝" panose="02020609040205080304" pitchFamily="17" charset="-128"/>
            </a:rPr>
            <a:t>D</a:t>
          </a:r>
          <a:r>
            <a:rPr kumimoji="1" lang="ja-JP" altLang="en-US">
              <a:latin typeface="ＭＳ 明朝" panose="02020609040205080304" pitchFamily="17" charset="-128"/>
              <a:ea typeface="ＭＳ 明朝" panose="02020609040205080304" pitchFamily="17" charset="-128"/>
            </a:rPr>
            <a:t>　</a:t>
          </a:r>
        </a:p>
      </dgm:t>
    </dgm:pt>
    <dgm:pt modelId="{1CC6DA10-09D4-4D6B-94E9-FFF754CF2BF5}" type="par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36701EC-807E-45CA-9F94-C3D03A049693}" type="sibTrans" cxnId="{0A731233-D42A-44EF-A186-6C998D9A42B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2F28F3B2-8F60-4217-85F9-170AEC377A87}">
      <dgm:prSet phldrT="[テキスト]" custT="1"/>
      <dgm:spPr/>
      <dgm:t>
        <a:bodyPr/>
        <a:lstStyle/>
        <a:p>
          <a:r>
            <a:rPr kumimoji="1" lang="en-US" altLang="ja-JP" sz="1200">
              <a:latin typeface="ＭＳ 明朝" panose="02020609040205080304" pitchFamily="17" charset="-128"/>
              <a:ea typeface="ＭＳ 明朝" panose="02020609040205080304" pitchFamily="17" charset="-128"/>
            </a:rPr>
            <a:t>C</a:t>
          </a:r>
          <a:br>
            <a:rPr kumimoji="1" lang="en-US" altLang="ja-JP" sz="1200">
              <a:latin typeface="ＭＳ 明朝" panose="02020609040205080304" pitchFamily="17" charset="-128"/>
              <a:ea typeface="ＭＳ 明朝" panose="02020609040205080304" pitchFamily="17" charset="-128"/>
            </a:rPr>
          </a:br>
          <a:r>
            <a:rPr kumimoji="1" lang="ja-JP" altLang="en-US" sz="900">
              <a:latin typeface="ＭＳ 明朝" panose="02020609040205080304" pitchFamily="17" charset="-128"/>
              <a:ea typeface="ＭＳ 明朝" panose="02020609040205080304" pitchFamily="17" charset="-128"/>
            </a:rPr>
            <a:t>（経費情報管理）</a:t>
          </a:r>
        </a:p>
      </dgm:t>
    </dgm:pt>
    <dgm:pt modelId="{782FEC14-4A5D-41E1-A845-F62B21E4F505}" type="par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6C8885C2-A5CB-4CD4-9CD7-C669C1A2AD52}" type="sibTrans" cxnId="{EEDC89EC-8D89-47BC-9B5B-EAA4D5B4220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92312A77-8C7A-4AC9-BBB7-A12FA9445E9D}">
      <dgm:prSet phldrT="[テキスト]"/>
      <dgm:spPr/>
      <dgm:t>
        <a:bodyPr/>
        <a:lstStyle/>
        <a:p>
          <a:r>
            <a:rPr kumimoji="1" lang="en-US" altLang="ja-JP">
              <a:latin typeface="ＭＳ 明朝" panose="02020609040205080304" pitchFamily="17" charset="-128"/>
              <a:ea typeface="ＭＳ 明朝" panose="02020609040205080304" pitchFamily="17" charset="-128"/>
            </a:rPr>
            <a:t>E</a:t>
          </a:r>
          <a:endParaRPr kumimoji="1" lang="ja-JP" altLang="en-US">
            <a:latin typeface="ＭＳ 明朝" panose="02020609040205080304" pitchFamily="17" charset="-128"/>
            <a:ea typeface="ＭＳ 明朝" panose="02020609040205080304" pitchFamily="17" charset="-128"/>
          </a:endParaRPr>
        </a:p>
      </dgm:t>
    </dgm:pt>
    <dgm:pt modelId="{7CFE29F1-D5EA-4D46-A345-28110C8DA375}" type="par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9F4DDBF-34B3-460E-8528-DBCC475E71A3}" type="sibTrans" cxnId="{6BFEEAC0-0FDB-45F9-BC64-AD56C3276998}">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F4A0A3B-24E6-402C-A92F-1932D32A21EB}">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情報取扱管理者</a:t>
          </a:r>
        </a:p>
      </dgm:t>
    </dgm:pt>
    <dgm:pt modelId="{888817B5-32EE-43AA-BE3F-2FE824D4B0B5}" type="par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77DD775-563A-437A-B3E8-F8B1F217AECB}" type="sibTrans" cxnId="{23999EF2-E88D-4E55-B2D8-AF16C04D17F5}">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7BB0D5C6-71FE-432A-A97D-44909B40B6C0}">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業務従事者</a:t>
          </a:r>
          <a:endParaRPr kumimoji="1" lang="ja-JP" altLang="en-US" sz="2100">
            <a:latin typeface="ＭＳ 明朝" panose="02020609040205080304" pitchFamily="17" charset="-128"/>
            <a:ea typeface="ＭＳ 明朝" panose="02020609040205080304" pitchFamily="17" charset="-128"/>
          </a:endParaRPr>
        </a:p>
      </dgm:t>
    </dgm:pt>
    <dgm:pt modelId="{CA589CF9-044D-490C-9AB3-C5EF4A627DA8}" type="par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8C18371-47FC-45D0-9B8A-285B2CA0C507}" type="sibTrans" cxnId="{01877950-21F4-4F9D-AF40-679A99E7F7F2}">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3405DA79-7DA5-4FE2-963A-CD19D3EA561C}">
      <dgm:prSet phldrT="[テキスト]" custT="1"/>
      <dgm:spPr/>
      <dgm:t>
        <a:bodyPr/>
        <a:lstStyle/>
        <a:p>
          <a:r>
            <a:rPr kumimoji="1" lang="ja-JP" altLang="en-US" sz="1400">
              <a:latin typeface="ＭＳ 明朝" panose="02020609040205080304" pitchFamily="17" charset="-128"/>
              <a:ea typeface="ＭＳ 明朝" panose="02020609040205080304" pitchFamily="17" charset="-128"/>
            </a:rPr>
            <a:t>情報管理責任者</a:t>
          </a:r>
          <a:endParaRPr kumimoji="1" lang="ja-JP" altLang="en-US" sz="1800">
            <a:latin typeface="ＭＳ 明朝" panose="02020609040205080304" pitchFamily="17" charset="-128"/>
            <a:ea typeface="ＭＳ 明朝" panose="02020609040205080304" pitchFamily="17" charset="-128"/>
          </a:endParaRPr>
        </a:p>
      </dgm:t>
    </dgm:pt>
    <dgm:pt modelId="{FE38FF48-5339-406B-ACFA-F459C5C6982E}" type="sib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6C487C9-5096-471C-81F4-7F208778A1D3}" type="parTrans" cxnId="{D85C61AB-8BA7-4DCF-93F4-6EC7B6599DF7}">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EA45D041-56F5-4655-A219-CDAF2B29F515}">
      <dgm:prSet phldrT="[テキスト]" custT="1"/>
      <dgm:spPr/>
      <dgm:t>
        <a:bodyPr/>
        <a:lstStyle/>
        <a:p>
          <a:r>
            <a:rPr kumimoji="1" lang="ja-JP" altLang="en-US" sz="1600">
              <a:latin typeface="ＭＳ 明朝" panose="02020609040205080304" pitchFamily="17" charset="-128"/>
              <a:ea typeface="ＭＳ 明朝" panose="02020609040205080304" pitchFamily="17" charset="-128"/>
            </a:rPr>
            <a:t>再委託先</a:t>
          </a:r>
        </a:p>
      </dgm:t>
    </dgm:pt>
    <dgm:pt modelId="{653F668C-6FB7-4B4B-B348-DF260B91030D}" type="par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E631C90-5ED9-4D83-A84B-441F7263CA90}" type="sibTrans" cxnId="{D8534256-29EC-4656-A613-A5E9158F6561}">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5B093F06-73DD-4486-B981-008A4F8BFD0C}">
      <dgm:prSet phldrT="[テキスト]"/>
      <dgm:spPr/>
      <dgm:t>
        <a:bodyPr/>
        <a:lstStyle/>
        <a:p>
          <a:r>
            <a:rPr kumimoji="1" lang="en-US" altLang="ja-JP">
              <a:latin typeface="ＭＳ 明朝" panose="02020609040205080304" pitchFamily="17" charset="-128"/>
              <a:ea typeface="ＭＳ 明朝" panose="02020609040205080304" pitchFamily="17" charset="-128"/>
            </a:rPr>
            <a:t>F</a:t>
          </a:r>
          <a:endParaRPr kumimoji="1" lang="ja-JP" altLang="en-US">
            <a:latin typeface="ＭＳ 明朝" panose="02020609040205080304" pitchFamily="17" charset="-128"/>
            <a:ea typeface="ＭＳ 明朝" panose="02020609040205080304" pitchFamily="17" charset="-128"/>
          </a:endParaRPr>
        </a:p>
      </dgm:t>
    </dgm:pt>
    <dgm:pt modelId="{4C103BAB-4CA1-46B5-8EFE-026A63ECC125}" type="par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B04EA881-5233-4BB6-BF62-A8FFE76CC1DC}" type="sibTrans" cxnId="{6D77898C-5B7F-4D52-988E-CE93D7A5A57A}">
      <dgm:prSet/>
      <dgm:spPr/>
      <dgm:t>
        <a:bodyPr/>
        <a:lstStyle/>
        <a:p>
          <a:endParaRPr kumimoji="1" lang="ja-JP" altLang="en-US">
            <a:latin typeface="ＭＳ 明朝" panose="02020609040205080304" pitchFamily="17" charset="-128"/>
            <a:ea typeface="ＭＳ 明朝" panose="02020609040205080304" pitchFamily="17"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latin typeface="ＭＳ 明朝" panose="02020609040205080304" pitchFamily="17" charset="-128"/>
              <a:ea typeface="ＭＳ 明朝" panose="02020609040205080304" pitchFamily="17" charset="-128"/>
            </a:rPr>
            <a:t>業務従事者</a:t>
          </a:r>
          <a:endParaRPr kumimoji="1" lang="ja-JP" altLang="en-US" sz="2100" kern="1200">
            <a:latin typeface="ＭＳ 明朝" panose="02020609040205080304" pitchFamily="17" charset="-128"/>
            <a:ea typeface="ＭＳ 明朝" panose="02020609040205080304" pitchFamily="17" charset="-128"/>
          </a:endParaRP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latin typeface="ＭＳ 明朝" panose="02020609040205080304" pitchFamily="17" charset="-128"/>
              <a:ea typeface="ＭＳ 明朝" panose="02020609040205080304" pitchFamily="17" charset="-128"/>
            </a:rPr>
            <a:t>情報管理責任者</a:t>
          </a:r>
          <a:endParaRPr kumimoji="1" lang="ja-JP" altLang="en-US" sz="1800" kern="1200">
            <a:latin typeface="ＭＳ 明朝" panose="02020609040205080304" pitchFamily="17" charset="-128"/>
            <a:ea typeface="ＭＳ 明朝" panose="02020609040205080304" pitchFamily="17" charset="-128"/>
          </a:endParaRPr>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A</a:t>
          </a:r>
          <a:endParaRPr kumimoji="1" lang="ja-JP" altLang="en-US" sz="1700" kern="1200">
            <a:latin typeface="ＭＳ 明朝" panose="02020609040205080304" pitchFamily="17" charset="-128"/>
            <a:ea typeface="ＭＳ 明朝" panose="02020609040205080304" pitchFamily="17" charset="-128"/>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ＭＳ 明朝" panose="02020609040205080304" pitchFamily="17" charset="-128"/>
              <a:ea typeface="ＭＳ 明朝" panose="02020609040205080304" pitchFamily="17" charset="-128"/>
            </a:rPr>
            <a:t>B</a:t>
          </a:r>
          <a:br>
            <a:rPr kumimoji="1" lang="en-US" altLang="ja-JP" sz="1200" kern="1200">
              <a:latin typeface="ＭＳ 明朝" panose="02020609040205080304" pitchFamily="17" charset="-128"/>
              <a:ea typeface="ＭＳ 明朝" panose="02020609040205080304" pitchFamily="17" charset="-128"/>
            </a:rPr>
          </a:br>
          <a:r>
            <a:rPr kumimoji="1" lang="ja-JP" altLang="en-US" sz="900" kern="1200">
              <a:latin typeface="ＭＳ 明朝" panose="02020609040205080304" pitchFamily="17" charset="-128"/>
              <a:ea typeface="ＭＳ 明朝" panose="02020609040205080304" pitchFamily="17" charset="-128"/>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D</a:t>
          </a:r>
          <a:r>
            <a:rPr kumimoji="1" lang="ja-JP" altLang="en-US" sz="1700" kern="1200">
              <a:latin typeface="ＭＳ 明朝" panose="02020609040205080304" pitchFamily="17" charset="-128"/>
              <a:ea typeface="ＭＳ 明朝" panose="02020609040205080304" pitchFamily="17" charset="-128"/>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latin typeface="ＭＳ 明朝" panose="02020609040205080304" pitchFamily="17" charset="-128"/>
              <a:ea typeface="ＭＳ 明朝" panose="02020609040205080304" pitchFamily="17" charset="-128"/>
            </a:rPr>
            <a:t>C</a:t>
          </a:r>
          <a:br>
            <a:rPr kumimoji="1" lang="en-US" altLang="ja-JP" sz="1200" kern="1200">
              <a:latin typeface="ＭＳ 明朝" panose="02020609040205080304" pitchFamily="17" charset="-128"/>
              <a:ea typeface="ＭＳ 明朝" panose="02020609040205080304" pitchFamily="17" charset="-128"/>
            </a:rPr>
          </a:br>
          <a:r>
            <a:rPr kumimoji="1" lang="ja-JP" altLang="en-US" sz="900" kern="1200">
              <a:latin typeface="ＭＳ 明朝" panose="02020609040205080304" pitchFamily="17" charset="-128"/>
              <a:ea typeface="ＭＳ 明朝" panose="02020609040205080304" pitchFamily="17" charset="-128"/>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E</a:t>
          </a:r>
          <a:endParaRPr kumimoji="1" lang="ja-JP" altLang="en-US" sz="1700" kern="1200">
            <a:latin typeface="ＭＳ 明朝" panose="02020609040205080304" pitchFamily="17" charset="-128"/>
            <a:ea typeface="ＭＳ 明朝" panose="02020609040205080304" pitchFamily="17" charset="-128"/>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明朝" panose="02020609040205080304" pitchFamily="17" charset="-128"/>
              <a:ea typeface="ＭＳ 明朝" panose="02020609040205080304" pitchFamily="17" charset="-128"/>
            </a:rPr>
            <a:t>F</a:t>
          </a:r>
          <a:endParaRPr kumimoji="1" lang="ja-JP" altLang="en-US" sz="1700" kern="1200">
            <a:latin typeface="ＭＳ 明朝" panose="02020609040205080304" pitchFamily="17" charset="-128"/>
            <a:ea typeface="ＭＳ 明朝" panose="02020609040205080304" pitchFamily="17" charset="-128"/>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EFD5-C20D-4FE1-B0EF-38A36E80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2023-05-18T00:51:00Z</dcterms:created>
  <dcterms:modified xsi:type="dcterms:W3CDTF">2023-05-22T11:09:00Z</dcterms:modified>
</cp:coreProperties>
</file>