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B73C" w14:textId="77777777" w:rsidR="00255638" w:rsidRDefault="00255638" w:rsidP="007D7808">
      <w:pPr>
        <w:widowControl/>
        <w:jc w:val="center"/>
        <w:rPr>
          <w:rFonts w:asciiTheme="minorEastAsia" w:hAnsiTheme="minorEastAsia"/>
          <w:sz w:val="22"/>
        </w:rPr>
      </w:pPr>
    </w:p>
    <w:p w14:paraId="783D3390" w14:textId="59D508B4" w:rsidR="007D7808" w:rsidRPr="00BF4C54" w:rsidRDefault="0070525D" w:rsidP="007D7808">
      <w:pPr>
        <w:widowControl/>
        <w:jc w:val="center"/>
        <w:rPr>
          <w:rFonts w:asciiTheme="minorEastAsia" w:hAnsiTheme="minorEastAsia"/>
          <w:sz w:val="22"/>
        </w:rPr>
      </w:pPr>
      <w:r>
        <w:rPr>
          <w:rFonts w:asciiTheme="minorEastAsia" w:hAnsiTheme="minorEastAsia" w:hint="eastAsia"/>
          <w:sz w:val="22"/>
        </w:rPr>
        <w:t>仕様書（案）</w:t>
      </w:r>
    </w:p>
    <w:p w14:paraId="155A0FD7" w14:textId="77777777" w:rsidR="009B28F5" w:rsidRPr="00BF4C54" w:rsidRDefault="009B28F5" w:rsidP="00E03EB6">
      <w:pPr>
        <w:widowControl/>
        <w:jc w:val="left"/>
        <w:rPr>
          <w:rFonts w:asciiTheme="minorEastAsia" w:hAnsiTheme="minorEastAsia"/>
          <w:sz w:val="22"/>
        </w:rPr>
      </w:pPr>
    </w:p>
    <w:p w14:paraId="3B1E774F" w14:textId="07608D1A" w:rsidR="00403491" w:rsidRPr="00D1504B" w:rsidRDefault="008374E9" w:rsidP="00403491">
      <w:pPr>
        <w:widowControl/>
        <w:jc w:val="left"/>
        <w:rPr>
          <w:rFonts w:asciiTheme="minorEastAsia" w:hAnsiTheme="minorEastAsia"/>
          <w:bCs/>
          <w:sz w:val="22"/>
        </w:rPr>
      </w:pPr>
      <w:r w:rsidRPr="00D1504B">
        <w:rPr>
          <w:rFonts w:asciiTheme="minorEastAsia" w:hAnsiTheme="minorEastAsia"/>
          <w:bCs/>
          <w:sz w:val="22"/>
        </w:rPr>
        <w:t>１．</w:t>
      </w:r>
      <w:r w:rsidR="00403491" w:rsidRPr="00D1504B">
        <w:rPr>
          <w:rFonts w:asciiTheme="minorEastAsia" w:hAnsiTheme="minorEastAsia"/>
          <w:bCs/>
          <w:sz w:val="22"/>
        </w:rPr>
        <w:t>事業名</w:t>
      </w:r>
    </w:p>
    <w:p w14:paraId="53D0A5B4" w14:textId="0EA5A3D6" w:rsidR="0086785A" w:rsidRPr="00740EF6" w:rsidRDefault="0086785A" w:rsidP="0086785A">
      <w:pPr>
        <w:pStyle w:val="Default"/>
        <w:ind w:firstLineChars="100" w:firstLine="220"/>
        <w:rPr>
          <w:rFonts w:asciiTheme="minorEastAsia" w:eastAsiaTheme="minorEastAsia" w:hAnsiTheme="minorEastAsia"/>
          <w:bCs/>
          <w:color w:val="auto"/>
          <w:sz w:val="22"/>
          <w:szCs w:val="22"/>
        </w:rPr>
      </w:pPr>
      <w:r w:rsidRPr="00D1504B">
        <w:rPr>
          <w:rFonts w:asciiTheme="minorEastAsia" w:eastAsiaTheme="minorEastAsia" w:hAnsiTheme="minorEastAsia" w:cs="MS-Mincho"/>
          <w:color w:val="auto"/>
          <w:sz w:val="22"/>
          <w:szCs w:val="22"/>
        </w:rPr>
        <w:t>令和</w:t>
      </w:r>
      <w:r w:rsidR="00D1504B" w:rsidRPr="00D1504B">
        <w:rPr>
          <w:rFonts w:asciiTheme="minorEastAsia" w:eastAsiaTheme="minorEastAsia" w:hAnsiTheme="minorEastAsia" w:cs="MS-Mincho" w:hint="eastAsia"/>
          <w:color w:val="auto"/>
          <w:sz w:val="22"/>
          <w:szCs w:val="22"/>
        </w:rPr>
        <w:t>５</w:t>
      </w:r>
      <w:r w:rsidRPr="00D1504B">
        <w:rPr>
          <w:rFonts w:asciiTheme="minorEastAsia" w:eastAsiaTheme="minorEastAsia" w:hAnsiTheme="minorEastAsia" w:cs="MS-Mincho"/>
          <w:color w:val="auto"/>
          <w:sz w:val="22"/>
          <w:szCs w:val="22"/>
        </w:rPr>
        <w:t>年度石油・ガス供給等に係る保安対策調査等事業</w:t>
      </w:r>
      <w:r w:rsidRPr="00740EF6">
        <w:rPr>
          <w:rFonts w:asciiTheme="minorEastAsia" w:eastAsiaTheme="minorEastAsia" w:hAnsiTheme="minorEastAsia" w:hint="eastAsia"/>
          <w:bCs/>
          <w:color w:val="auto"/>
          <w:sz w:val="22"/>
          <w:szCs w:val="22"/>
        </w:rPr>
        <w:t>（</w:t>
      </w:r>
      <w:r w:rsidR="00991B88" w:rsidRPr="00991B88">
        <w:rPr>
          <w:rFonts w:asciiTheme="minorEastAsia" w:eastAsiaTheme="minorEastAsia" w:hAnsiTheme="minorEastAsia" w:hint="eastAsia"/>
          <w:color w:val="auto"/>
          <w:sz w:val="22"/>
          <w:szCs w:val="22"/>
        </w:rPr>
        <w:t>高圧ガス設備耐震設計手法のさらなる高度化に向けた調査研究</w:t>
      </w:r>
      <w:r w:rsidRPr="00740EF6">
        <w:rPr>
          <w:rFonts w:asciiTheme="minorEastAsia" w:eastAsiaTheme="minorEastAsia" w:hAnsiTheme="minorEastAsia" w:hint="eastAsia"/>
          <w:color w:val="auto"/>
          <w:sz w:val="22"/>
          <w:szCs w:val="22"/>
        </w:rPr>
        <w:t>）</w:t>
      </w:r>
    </w:p>
    <w:p w14:paraId="367FF012" w14:textId="77777777" w:rsidR="00BF7FD9" w:rsidRPr="00D1504B" w:rsidRDefault="00BF7FD9" w:rsidP="00403491">
      <w:pPr>
        <w:widowControl/>
        <w:jc w:val="left"/>
        <w:rPr>
          <w:rFonts w:asciiTheme="minorEastAsia" w:hAnsiTheme="minorEastAsia"/>
          <w:sz w:val="22"/>
        </w:rPr>
      </w:pPr>
    </w:p>
    <w:p w14:paraId="68D7DF6C" w14:textId="77777777" w:rsidR="00E03EB6" w:rsidRPr="00F30837" w:rsidRDefault="008374E9" w:rsidP="00E03EB6">
      <w:pPr>
        <w:widowControl/>
        <w:jc w:val="left"/>
        <w:rPr>
          <w:rFonts w:asciiTheme="minorEastAsia" w:hAnsiTheme="minorEastAsia"/>
          <w:bCs/>
          <w:sz w:val="22"/>
        </w:rPr>
      </w:pPr>
      <w:r w:rsidRPr="00F30837">
        <w:rPr>
          <w:rFonts w:asciiTheme="minorEastAsia" w:hAnsiTheme="minorEastAsia"/>
          <w:bCs/>
          <w:sz w:val="22"/>
        </w:rPr>
        <w:t>２</w:t>
      </w:r>
      <w:r w:rsidR="00E03EB6" w:rsidRPr="00F30837">
        <w:rPr>
          <w:rFonts w:asciiTheme="minorEastAsia" w:hAnsiTheme="minorEastAsia"/>
          <w:bCs/>
          <w:sz w:val="22"/>
        </w:rPr>
        <w:t>．</w:t>
      </w:r>
      <w:r w:rsidRPr="00F30837">
        <w:rPr>
          <w:rFonts w:asciiTheme="minorEastAsia" w:hAnsiTheme="minorEastAsia"/>
          <w:bCs/>
          <w:sz w:val="22"/>
        </w:rPr>
        <w:t>事業</w:t>
      </w:r>
      <w:r w:rsidR="00E03EB6" w:rsidRPr="00F30837">
        <w:rPr>
          <w:rFonts w:asciiTheme="minorEastAsia" w:hAnsiTheme="minorEastAsia"/>
          <w:bCs/>
          <w:sz w:val="22"/>
        </w:rPr>
        <w:t>背景</w:t>
      </w:r>
      <w:r w:rsidRPr="00F30837">
        <w:rPr>
          <w:rFonts w:asciiTheme="minorEastAsia" w:hAnsiTheme="minorEastAsia"/>
          <w:bCs/>
          <w:sz w:val="22"/>
        </w:rPr>
        <w:t>・目的</w:t>
      </w:r>
    </w:p>
    <w:p w14:paraId="1F74A6A5" w14:textId="291F081D" w:rsidR="0086785A" w:rsidRPr="00AA22B6" w:rsidRDefault="0086785A" w:rsidP="00255638">
      <w:pPr>
        <w:widowControl/>
        <w:ind w:firstLineChars="100" w:firstLine="220"/>
        <w:jc w:val="left"/>
        <w:rPr>
          <w:rFonts w:asciiTheme="minorEastAsia" w:hAnsiTheme="minorEastAsia"/>
          <w:sz w:val="22"/>
        </w:rPr>
      </w:pPr>
      <w:r w:rsidRPr="00AA22B6">
        <w:rPr>
          <w:rFonts w:asciiTheme="minorEastAsia" w:hAnsiTheme="minorEastAsia" w:hint="eastAsia"/>
          <w:sz w:val="22"/>
        </w:rPr>
        <w:t>切迫している</w:t>
      </w:r>
      <w:r w:rsidRPr="00AA22B6">
        <w:rPr>
          <w:rFonts w:asciiTheme="minorEastAsia" w:hAnsiTheme="minorEastAsia"/>
          <w:sz w:val="22"/>
        </w:rPr>
        <w:t>南海トラフ地震や首都直下地震</w:t>
      </w:r>
      <w:r w:rsidRPr="00AA22B6">
        <w:rPr>
          <w:rFonts w:asciiTheme="minorEastAsia" w:hAnsiTheme="minorEastAsia" w:hint="eastAsia"/>
          <w:sz w:val="22"/>
        </w:rPr>
        <w:t>等、</w:t>
      </w:r>
      <w:r w:rsidRPr="00AA22B6">
        <w:rPr>
          <w:rFonts w:asciiTheme="minorEastAsia" w:hAnsiTheme="minorEastAsia"/>
          <w:sz w:val="22"/>
        </w:rPr>
        <w:t>大規模</w:t>
      </w:r>
      <w:r w:rsidRPr="00AA22B6">
        <w:rPr>
          <w:rFonts w:asciiTheme="minorEastAsia" w:hAnsiTheme="minorEastAsia" w:hint="eastAsia"/>
          <w:sz w:val="22"/>
        </w:rPr>
        <w:t>自然災害の</w:t>
      </w:r>
      <w:r w:rsidRPr="00AA22B6">
        <w:rPr>
          <w:rFonts w:asciiTheme="minorEastAsia" w:hAnsiTheme="minorEastAsia"/>
          <w:sz w:val="22"/>
        </w:rPr>
        <w:t>発生</w:t>
      </w:r>
      <w:r w:rsidRPr="00AA22B6">
        <w:rPr>
          <w:rFonts w:asciiTheme="minorEastAsia" w:hAnsiTheme="minorEastAsia" w:hint="eastAsia"/>
          <w:sz w:val="22"/>
        </w:rPr>
        <w:t>に備え、平成２５年に</w:t>
      </w:r>
      <w:r w:rsidRPr="00AA22B6">
        <w:rPr>
          <w:rFonts w:asciiTheme="minorEastAsia" w:hAnsiTheme="minorEastAsia"/>
          <w:sz w:val="22"/>
        </w:rPr>
        <w:t>防災・減災等に資する国土強靱化基本法が制定され</w:t>
      </w:r>
      <w:r w:rsidRPr="00AA22B6">
        <w:rPr>
          <w:rFonts w:asciiTheme="minorEastAsia" w:hAnsiTheme="minorEastAsia" w:hint="eastAsia"/>
          <w:sz w:val="22"/>
        </w:rPr>
        <w:t>た。同基本法に基づき、</w:t>
      </w:r>
      <w:r w:rsidRPr="00AA22B6">
        <w:rPr>
          <w:rFonts w:asciiTheme="minorEastAsia" w:hAnsiTheme="minorEastAsia"/>
          <w:sz w:val="22"/>
        </w:rPr>
        <w:t>平成</w:t>
      </w:r>
      <w:r w:rsidRPr="00AA22B6">
        <w:rPr>
          <w:rFonts w:asciiTheme="minorEastAsia" w:hAnsiTheme="minorEastAsia" w:hint="eastAsia"/>
          <w:sz w:val="22"/>
        </w:rPr>
        <w:t>２６</w:t>
      </w:r>
      <w:r w:rsidRPr="00AA22B6">
        <w:rPr>
          <w:rFonts w:asciiTheme="minorEastAsia" w:hAnsiTheme="minorEastAsia"/>
          <w:sz w:val="22"/>
        </w:rPr>
        <w:t>年に</w:t>
      </w:r>
      <w:r w:rsidRPr="00AA22B6">
        <w:rPr>
          <w:rFonts w:asciiTheme="minorEastAsia" w:hAnsiTheme="minorEastAsia" w:hint="eastAsia"/>
          <w:sz w:val="22"/>
        </w:rPr>
        <w:t>は</w:t>
      </w:r>
      <w:r w:rsidRPr="00AA22B6">
        <w:rPr>
          <w:rFonts w:asciiTheme="minorEastAsia" w:hAnsiTheme="minorEastAsia"/>
          <w:sz w:val="22"/>
        </w:rPr>
        <w:t>国土強靱化基本計画が閣議決定され</w:t>
      </w:r>
      <w:r w:rsidRPr="00AA22B6">
        <w:rPr>
          <w:rFonts w:asciiTheme="minorEastAsia" w:hAnsiTheme="minorEastAsia" w:hint="eastAsia"/>
          <w:sz w:val="22"/>
        </w:rPr>
        <w:t>、</w:t>
      </w:r>
      <w:r w:rsidRPr="00AA22B6">
        <w:rPr>
          <w:rFonts w:asciiTheme="minorEastAsia" w:hAnsiTheme="minorEastAsia"/>
          <w:sz w:val="22"/>
        </w:rPr>
        <w:t>平成</w:t>
      </w:r>
      <w:r w:rsidRPr="00AA22B6">
        <w:rPr>
          <w:rFonts w:asciiTheme="minorEastAsia" w:hAnsiTheme="minorEastAsia" w:hint="eastAsia"/>
          <w:sz w:val="22"/>
        </w:rPr>
        <w:t>３０</w:t>
      </w:r>
      <w:r w:rsidRPr="00AA22B6">
        <w:rPr>
          <w:rFonts w:asciiTheme="minorEastAsia" w:hAnsiTheme="minorEastAsia"/>
          <w:sz w:val="22"/>
        </w:rPr>
        <w:t>年に見直しされている。</w:t>
      </w:r>
    </w:p>
    <w:p w14:paraId="5929BEF0" w14:textId="77777777" w:rsidR="0086785A" w:rsidRPr="00AA22B6" w:rsidRDefault="0086785A" w:rsidP="00AE7A9A">
      <w:pPr>
        <w:widowControl/>
        <w:ind w:firstLineChars="100" w:firstLine="220"/>
        <w:jc w:val="left"/>
        <w:rPr>
          <w:rFonts w:asciiTheme="minorEastAsia" w:hAnsiTheme="minorEastAsia"/>
          <w:sz w:val="22"/>
        </w:rPr>
      </w:pPr>
      <w:r w:rsidRPr="00AA22B6">
        <w:rPr>
          <w:rFonts w:asciiTheme="minorEastAsia" w:hAnsiTheme="minorEastAsia" w:hint="eastAsia"/>
          <w:sz w:val="22"/>
        </w:rPr>
        <w:t>こうした情勢を踏まえ、</w:t>
      </w:r>
      <w:r w:rsidRPr="00AA22B6">
        <w:rPr>
          <w:rFonts w:asciiTheme="minorEastAsia" w:hAnsiTheme="minorEastAsia"/>
          <w:sz w:val="22"/>
        </w:rPr>
        <w:t>平成２５年度より高圧ガス設備等耐震設計基準の見直しについて調査研究を実施してきた。一連の調査研究を通じて、高圧ガス設備を設置する各地点において予想される地震動（サイトスペシフィック地震動）を用いてサイトスペシフィックに耐震設計することが合理的であることが認識され、仕様規定の高圧ガス設備等耐震設計基準</w:t>
      </w:r>
      <w:r w:rsidRPr="00AA22B6">
        <w:rPr>
          <w:rFonts w:asciiTheme="minorEastAsia" w:hAnsiTheme="minorEastAsia" w:hint="eastAsia"/>
          <w:sz w:val="22"/>
        </w:rPr>
        <w:t>を廃止して</w:t>
      </w:r>
      <w:r w:rsidRPr="00AA22B6">
        <w:rPr>
          <w:rFonts w:asciiTheme="minorEastAsia" w:hAnsiTheme="minorEastAsia"/>
          <w:sz w:val="22"/>
        </w:rPr>
        <w:t>性能規定化</w:t>
      </w:r>
      <w:r w:rsidRPr="00AA22B6">
        <w:rPr>
          <w:rFonts w:asciiTheme="minorEastAsia" w:hAnsiTheme="minorEastAsia" w:hint="eastAsia"/>
          <w:sz w:val="22"/>
        </w:rPr>
        <w:t>し</w:t>
      </w:r>
      <w:r w:rsidRPr="00AA22B6">
        <w:rPr>
          <w:rFonts w:asciiTheme="minorEastAsia" w:hAnsiTheme="minorEastAsia"/>
          <w:sz w:val="22"/>
        </w:rPr>
        <w:t>、高圧ガス設備等の耐震性能を定める告示</w:t>
      </w:r>
      <w:r w:rsidRPr="00AA22B6">
        <w:rPr>
          <w:rFonts w:asciiTheme="minorEastAsia" w:hAnsiTheme="minorEastAsia" w:hint="eastAsia"/>
          <w:sz w:val="22"/>
        </w:rPr>
        <w:t>を制定した</w:t>
      </w:r>
      <w:r w:rsidRPr="00AA22B6">
        <w:rPr>
          <w:rFonts w:asciiTheme="minorEastAsia" w:hAnsiTheme="minorEastAsia"/>
          <w:sz w:val="22"/>
        </w:rPr>
        <w:t>（平成３０年１１月１４日公布、令和元年９月１日施行）。</w:t>
      </w:r>
    </w:p>
    <w:p w14:paraId="318EE377" w14:textId="2C0E7514" w:rsidR="0086785A" w:rsidRPr="00AA22B6" w:rsidRDefault="0086785A" w:rsidP="00AE7A9A">
      <w:pPr>
        <w:widowControl/>
        <w:ind w:firstLineChars="100" w:firstLine="220"/>
        <w:jc w:val="left"/>
        <w:rPr>
          <w:rFonts w:asciiTheme="minorEastAsia" w:hAnsiTheme="minorEastAsia"/>
          <w:sz w:val="22"/>
        </w:rPr>
      </w:pPr>
      <w:r w:rsidRPr="00AA22B6">
        <w:rPr>
          <w:rFonts w:asciiTheme="minorEastAsia" w:hAnsiTheme="minorEastAsia"/>
          <w:sz w:val="22"/>
        </w:rPr>
        <w:t>この</w:t>
      </w:r>
      <w:r w:rsidRPr="00AA22B6">
        <w:rPr>
          <w:rFonts w:asciiTheme="minorEastAsia" w:hAnsiTheme="minorEastAsia" w:hint="eastAsia"/>
          <w:sz w:val="22"/>
        </w:rPr>
        <w:t>制定</w:t>
      </w:r>
      <w:r w:rsidRPr="00AA22B6">
        <w:rPr>
          <w:rFonts w:asciiTheme="minorEastAsia" w:hAnsiTheme="minorEastAsia"/>
          <w:sz w:val="22"/>
        </w:rPr>
        <w:t>を踏まえ、平成３０年度、令和元年度には、高圧ガス設備のサイトスペシフィックな耐震設計手法の明確化・標準化・高度化に関する調査研究を行ってきた。また、高圧ガス設備の耐震性向上のためには、多くの課題が残されていることが指摘され、令和２年度</w:t>
      </w:r>
      <w:r w:rsidR="00CD5102" w:rsidRPr="00AA22B6">
        <w:rPr>
          <w:rFonts w:asciiTheme="minorEastAsia" w:hAnsiTheme="minorEastAsia" w:hint="eastAsia"/>
          <w:sz w:val="22"/>
        </w:rPr>
        <w:t>から</w:t>
      </w:r>
      <w:r w:rsidRPr="00AA22B6">
        <w:rPr>
          <w:rFonts w:asciiTheme="minorEastAsia" w:hAnsiTheme="minorEastAsia" w:hint="eastAsia"/>
          <w:sz w:val="22"/>
        </w:rPr>
        <w:t>令和</w:t>
      </w:r>
      <w:r w:rsidR="00CD5102" w:rsidRPr="00AA22B6">
        <w:rPr>
          <w:rFonts w:asciiTheme="minorEastAsia" w:hAnsiTheme="minorEastAsia" w:hint="eastAsia"/>
          <w:sz w:val="22"/>
        </w:rPr>
        <w:t>４</w:t>
      </w:r>
      <w:r w:rsidRPr="00AA22B6">
        <w:rPr>
          <w:rFonts w:asciiTheme="minorEastAsia" w:hAnsiTheme="minorEastAsia" w:hint="eastAsia"/>
          <w:sz w:val="22"/>
        </w:rPr>
        <w:t>年度には、</w:t>
      </w:r>
      <w:r w:rsidRPr="00AA22B6">
        <w:rPr>
          <w:rFonts w:asciiTheme="minorEastAsia" w:hAnsiTheme="minorEastAsia"/>
          <w:sz w:val="22"/>
        </w:rPr>
        <w:t>高圧ガス設備耐震設計手法のさらなる高度化に向けた調査研究を行ったところである。</w:t>
      </w:r>
    </w:p>
    <w:p w14:paraId="51B923BF" w14:textId="0EA1A7AC" w:rsidR="0086785A" w:rsidRPr="00AA22B6" w:rsidRDefault="0086785A" w:rsidP="00AE7A9A">
      <w:pPr>
        <w:widowControl/>
        <w:ind w:firstLineChars="100" w:firstLine="220"/>
        <w:jc w:val="left"/>
        <w:rPr>
          <w:rFonts w:asciiTheme="minorEastAsia" w:hAnsiTheme="minorEastAsia"/>
          <w:sz w:val="22"/>
        </w:rPr>
      </w:pPr>
      <w:r w:rsidRPr="00AA22B6">
        <w:rPr>
          <w:rFonts w:asciiTheme="minorEastAsia" w:hAnsiTheme="minorEastAsia"/>
          <w:sz w:val="22"/>
        </w:rPr>
        <w:t>本事業においては、</w:t>
      </w:r>
      <w:r w:rsidR="00FE0B23" w:rsidRPr="00AA22B6">
        <w:rPr>
          <w:rFonts w:asciiTheme="minorEastAsia" w:hAnsiTheme="minorEastAsia"/>
          <w:sz w:val="22"/>
        </w:rPr>
        <w:t>高圧ガス設備の</w:t>
      </w:r>
      <w:r w:rsidR="00FE0B23" w:rsidRPr="0014771D">
        <w:rPr>
          <w:rFonts w:asciiTheme="minorEastAsia" w:hAnsiTheme="minorEastAsia"/>
          <w:sz w:val="22"/>
        </w:rPr>
        <w:t>耐震性向上</w:t>
      </w:r>
      <w:r w:rsidR="00ED4780" w:rsidRPr="0014771D">
        <w:rPr>
          <w:rFonts w:asciiTheme="minorEastAsia" w:hAnsiTheme="minorEastAsia" w:hint="eastAsia"/>
          <w:sz w:val="22"/>
        </w:rPr>
        <w:t>及び</w:t>
      </w:r>
      <w:r w:rsidRPr="00AA22B6">
        <w:rPr>
          <w:rFonts w:asciiTheme="minorEastAsia" w:hAnsiTheme="minorEastAsia"/>
          <w:sz w:val="22"/>
        </w:rPr>
        <w:t>耐震設計手法のさらなる高度化に向けた調査研究を推進する。</w:t>
      </w:r>
    </w:p>
    <w:p w14:paraId="7B0F5FE3" w14:textId="26870A6B" w:rsidR="00585755" w:rsidRDefault="00585755">
      <w:pPr>
        <w:widowControl/>
        <w:jc w:val="left"/>
        <w:rPr>
          <w:rFonts w:asciiTheme="minorEastAsia" w:hAnsiTheme="minorEastAsia"/>
          <w:sz w:val="22"/>
        </w:rPr>
      </w:pPr>
    </w:p>
    <w:p w14:paraId="238B20D9" w14:textId="36BD56DD" w:rsidR="00E03EB6" w:rsidRPr="00F33DDF" w:rsidRDefault="008374E9" w:rsidP="00E03EB6">
      <w:pPr>
        <w:widowControl/>
        <w:jc w:val="left"/>
        <w:rPr>
          <w:rFonts w:asciiTheme="minorEastAsia" w:hAnsiTheme="minorEastAsia"/>
          <w:bCs/>
          <w:sz w:val="22"/>
        </w:rPr>
      </w:pPr>
      <w:r w:rsidRPr="00F33DDF">
        <w:rPr>
          <w:rFonts w:asciiTheme="minorEastAsia" w:hAnsiTheme="minorEastAsia"/>
          <w:bCs/>
          <w:sz w:val="22"/>
        </w:rPr>
        <w:t>３</w:t>
      </w:r>
      <w:r w:rsidR="00E03EB6" w:rsidRPr="00F33DDF">
        <w:rPr>
          <w:rFonts w:asciiTheme="minorEastAsia" w:hAnsiTheme="minorEastAsia"/>
          <w:bCs/>
          <w:sz w:val="22"/>
        </w:rPr>
        <w:t>．事業内容</w:t>
      </w:r>
    </w:p>
    <w:p w14:paraId="6E340551" w14:textId="462A9E28" w:rsidR="002D4444" w:rsidRPr="00F33DDF" w:rsidRDefault="000F02BC" w:rsidP="002D4444">
      <w:pPr>
        <w:widowControl/>
        <w:jc w:val="left"/>
        <w:rPr>
          <w:rFonts w:asciiTheme="minorEastAsia" w:hAnsiTheme="minorEastAsia"/>
          <w:sz w:val="22"/>
        </w:rPr>
      </w:pPr>
      <w:r w:rsidRPr="00F33DDF">
        <w:rPr>
          <w:rFonts w:asciiTheme="minorEastAsia" w:hAnsiTheme="minorEastAsia"/>
          <w:sz w:val="22"/>
        </w:rPr>
        <w:t>３．</w:t>
      </w:r>
      <w:r w:rsidR="002D4444" w:rsidRPr="00F33DDF">
        <w:rPr>
          <w:rFonts w:asciiTheme="minorEastAsia" w:hAnsiTheme="minorEastAsia"/>
          <w:sz w:val="22"/>
        </w:rPr>
        <w:t>１</w:t>
      </w:r>
      <w:r w:rsidR="009A4DC1" w:rsidRPr="00F33DDF">
        <w:rPr>
          <w:rFonts w:asciiTheme="minorEastAsia" w:hAnsiTheme="minorEastAsia" w:hint="eastAsia"/>
          <w:sz w:val="22"/>
        </w:rPr>
        <w:t xml:space="preserve">　</w:t>
      </w:r>
      <w:r w:rsidR="002D4444" w:rsidRPr="00F33DDF">
        <w:rPr>
          <w:rFonts w:asciiTheme="minorEastAsia" w:hAnsiTheme="minorEastAsia"/>
          <w:sz w:val="22"/>
        </w:rPr>
        <w:t>調査内容</w:t>
      </w:r>
    </w:p>
    <w:p w14:paraId="39512760" w14:textId="0A955709" w:rsidR="00F4340E" w:rsidRPr="00F33DDF" w:rsidRDefault="00F4340E" w:rsidP="00D040DD">
      <w:pPr>
        <w:pStyle w:val="Default"/>
        <w:rPr>
          <w:rFonts w:asciiTheme="minorEastAsia" w:eastAsiaTheme="minorEastAsia" w:hAnsiTheme="minorEastAsia"/>
          <w:color w:val="000000" w:themeColor="text1"/>
          <w:sz w:val="22"/>
          <w:szCs w:val="22"/>
        </w:rPr>
      </w:pPr>
      <w:r w:rsidRPr="00F33DDF">
        <w:rPr>
          <w:rFonts w:asciiTheme="minorEastAsia" w:eastAsiaTheme="minorEastAsia" w:hAnsiTheme="minorEastAsia" w:hint="eastAsia"/>
          <w:color w:val="000000" w:themeColor="text1"/>
          <w:sz w:val="22"/>
          <w:szCs w:val="22"/>
        </w:rPr>
        <w:t>（１）</w:t>
      </w:r>
      <w:r w:rsidR="00612997" w:rsidRPr="00F33DDF">
        <w:rPr>
          <w:rFonts w:asciiTheme="minorEastAsia" w:eastAsiaTheme="minorEastAsia" w:hAnsiTheme="minorEastAsia" w:hint="eastAsia"/>
          <w:sz w:val="22"/>
          <w:szCs w:val="22"/>
        </w:rPr>
        <w:t>液状化対策に関する検討</w:t>
      </w:r>
    </w:p>
    <w:p w14:paraId="2E26DF8E" w14:textId="5EE21E61" w:rsidR="006C0FEA" w:rsidRDefault="006C0FEA" w:rsidP="00001BB4">
      <w:pPr>
        <w:pStyle w:val="Default"/>
        <w:ind w:leftChars="100" w:left="210" w:firstLineChars="100" w:firstLine="220"/>
        <w:rPr>
          <w:rFonts w:asciiTheme="minorEastAsia" w:eastAsiaTheme="minorEastAsia" w:hAnsiTheme="minorEastAsia" w:cs="MS-Mincho"/>
          <w:sz w:val="22"/>
          <w:szCs w:val="22"/>
        </w:rPr>
      </w:pPr>
      <w:r w:rsidRPr="00F33DDF">
        <w:rPr>
          <w:rFonts w:asciiTheme="minorEastAsia" w:eastAsiaTheme="minorEastAsia" w:hAnsiTheme="minorEastAsia"/>
          <w:sz w:val="22"/>
          <w:szCs w:val="22"/>
        </w:rPr>
        <w:t>令和</w:t>
      </w:r>
      <w:r w:rsidR="00D817BD">
        <w:rPr>
          <w:rFonts w:asciiTheme="minorEastAsia" w:eastAsiaTheme="minorEastAsia" w:hAnsiTheme="minorEastAsia" w:hint="eastAsia"/>
          <w:sz w:val="22"/>
          <w:szCs w:val="22"/>
        </w:rPr>
        <w:t>３</w:t>
      </w:r>
      <w:r w:rsidRPr="00F33DDF">
        <w:rPr>
          <w:rFonts w:asciiTheme="minorEastAsia" w:eastAsiaTheme="minorEastAsia" w:hAnsiTheme="minorEastAsia"/>
          <w:sz w:val="22"/>
          <w:szCs w:val="22"/>
        </w:rPr>
        <w:t>年度</w:t>
      </w:r>
      <w:r w:rsidRPr="00F33DDF">
        <w:rPr>
          <w:rFonts w:asciiTheme="minorEastAsia" w:eastAsiaTheme="minorEastAsia" w:hAnsiTheme="minorEastAsia" w:hint="eastAsia"/>
          <w:sz w:val="22"/>
          <w:szCs w:val="22"/>
        </w:rPr>
        <w:t>調査研究からの液状化対策に関する検討成果を踏まえ、高圧ガス設備の関係</w:t>
      </w:r>
      <w:r w:rsidRPr="00F33DDF">
        <w:rPr>
          <w:rFonts w:asciiTheme="minorEastAsia" w:eastAsiaTheme="minorEastAsia" w:hAnsiTheme="minorEastAsia" w:cs="MS-Mincho"/>
          <w:sz w:val="22"/>
          <w:szCs w:val="22"/>
        </w:rPr>
        <w:t>事業者</w:t>
      </w:r>
      <w:r w:rsidRPr="00F33DDF">
        <w:rPr>
          <w:rFonts w:asciiTheme="minorEastAsia" w:eastAsiaTheme="minorEastAsia" w:hAnsiTheme="minorEastAsia" w:cs="MS-Mincho" w:hint="eastAsia"/>
          <w:sz w:val="22"/>
          <w:szCs w:val="22"/>
        </w:rPr>
        <w:t>の</w:t>
      </w:r>
      <w:r w:rsidRPr="00F33DDF">
        <w:rPr>
          <w:rFonts w:asciiTheme="minorEastAsia" w:eastAsiaTheme="minorEastAsia" w:hAnsiTheme="minorEastAsia" w:hint="eastAsia"/>
          <w:sz w:val="22"/>
          <w:szCs w:val="22"/>
        </w:rPr>
        <w:t>液状化対策</w:t>
      </w:r>
      <w:r w:rsidRPr="00F33DDF">
        <w:rPr>
          <w:rFonts w:asciiTheme="minorEastAsia" w:eastAsiaTheme="minorEastAsia" w:hAnsiTheme="minorEastAsia" w:cs="MS-Mincho" w:hint="eastAsia"/>
          <w:sz w:val="22"/>
          <w:szCs w:val="22"/>
        </w:rPr>
        <w:t>に参考となる指針</w:t>
      </w:r>
      <w:r w:rsidR="00703727">
        <w:rPr>
          <w:rFonts w:asciiTheme="minorEastAsia" w:eastAsiaTheme="minorEastAsia" w:hAnsiTheme="minorEastAsia" w:cs="MS-Mincho" w:hint="eastAsia"/>
          <w:sz w:val="22"/>
          <w:szCs w:val="22"/>
        </w:rPr>
        <w:t>の</w:t>
      </w:r>
      <w:r w:rsidR="007F0B8C">
        <w:rPr>
          <w:rFonts w:asciiTheme="minorEastAsia" w:eastAsiaTheme="minorEastAsia" w:hAnsiTheme="minorEastAsia" w:cs="MS-Mincho" w:hint="eastAsia"/>
          <w:sz w:val="22"/>
          <w:szCs w:val="22"/>
        </w:rPr>
        <w:t>取りまとめ</w:t>
      </w:r>
      <w:r w:rsidR="00431312">
        <w:rPr>
          <w:rFonts w:asciiTheme="minorEastAsia" w:eastAsiaTheme="minorEastAsia" w:hAnsiTheme="minorEastAsia" w:cs="MS-Mincho" w:hint="eastAsia"/>
          <w:sz w:val="22"/>
          <w:szCs w:val="22"/>
        </w:rPr>
        <w:t>に向けた検討</w:t>
      </w:r>
      <w:r w:rsidR="00703727">
        <w:rPr>
          <w:rFonts w:asciiTheme="minorEastAsia" w:eastAsiaTheme="minorEastAsia" w:hAnsiTheme="minorEastAsia" w:cs="MS-Mincho" w:hint="eastAsia"/>
          <w:sz w:val="22"/>
          <w:szCs w:val="22"/>
        </w:rPr>
        <w:t>を行う</w:t>
      </w:r>
      <w:r w:rsidRPr="00F33DDF">
        <w:rPr>
          <w:rFonts w:asciiTheme="minorEastAsia" w:eastAsiaTheme="minorEastAsia" w:hAnsiTheme="minorEastAsia" w:cs="MS-Mincho" w:hint="eastAsia"/>
          <w:sz w:val="22"/>
          <w:szCs w:val="22"/>
        </w:rPr>
        <w:t>。</w:t>
      </w:r>
    </w:p>
    <w:p w14:paraId="6A572C12" w14:textId="49EDEB02" w:rsidR="00991B88" w:rsidRPr="00094FDD" w:rsidRDefault="00991B88" w:rsidP="00001BB4">
      <w:pPr>
        <w:pStyle w:val="Default"/>
        <w:ind w:leftChars="100" w:left="210" w:firstLineChars="100" w:firstLine="220"/>
        <w:rPr>
          <w:rFonts w:asciiTheme="minorEastAsia" w:eastAsiaTheme="minorEastAsia" w:hAnsiTheme="minorEastAsia"/>
          <w:color w:val="000000" w:themeColor="text1"/>
          <w:sz w:val="22"/>
          <w:szCs w:val="22"/>
        </w:rPr>
      </w:pPr>
      <w:r w:rsidRPr="00991B88">
        <w:rPr>
          <w:rFonts w:asciiTheme="minorEastAsia" w:eastAsiaTheme="minorEastAsia" w:hAnsiTheme="minorEastAsia" w:hint="eastAsia"/>
          <w:color w:val="000000" w:themeColor="text1"/>
          <w:sz w:val="22"/>
          <w:szCs w:val="22"/>
        </w:rPr>
        <w:t>特に、液状化対策工法の高圧ガス設備への適用性については、各工法の実効性や費用対効果などを新設・既設それぞれへの適用を念頭に具体的かつ詳細に整理するとともに、２０１１年東北地方太平洋沖地震以後、有効性が期待されるものの、高圧ガス設備への適用性が十分に確認されていない工法についても、最新の知見を反映したケーススタディを実施する。</w:t>
      </w:r>
    </w:p>
    <w:p w14:paraId="15BF0DB1" w14:textId="77777777" w:rsidR="00772ECB" w:rsidRPr="00772ECB" w:rsidRDefault="00772ECB" w:rsidP="00D040DD">
      <w:pPr>
        <w:pStyle w:val="Default"/>
        <w:rPr>
          <w:rFonts w:asciiTheme="minorEastAsia" w:eastAsiaTheme="minorEastAsia" w:hAnsiTheme="minorEastAsia"/>
          <w:color w:val="000000" w:themeColor="text1"/>
          <w:sz w:val="22"/>
          <w:szCs w:val="22"/>
        </w:rPr>
      </w:pPr>
    </w:p>
    <w:p w14:paraId="70A8D671" w14:textId="1A2346C3" w:rsidR="0086785A" w:rsidRPr="00F33DDF" w:rsidRDefault="00D36655" w:rsidP="00D040DD">
      <w:pPr>
        <w:pStyle w:val="Default"/>
        <w:rPr>
          <w:rFonts w:asciiTheme="minorEastAsia" w:eastAsiaTheme="minorEastAsia" w:hAnsiTheme="minorEastAsia"/>
          <w:sz w:val="22"/>
          <w:szCs w:val="22"/>
        </w:rPr>
      </w:pPr>
      <w:r w:rsidRPr="00F33DDF">
        <w:rPr>
          <w:rFonts w:asciiTheme="minorEastAsia" w:eastAsiaTheme="minorEastAsia" w:hAnsiTheme="minorEastAsia"/>
          <w:color w:val="000000" w:themeColor="text1"/>
          <w:sz w:val="22"/>
          <w:szCs w:val="22"/>
        </w:rPr>
        <w:t>（</w:t>
      </w:r>
      <w:r w:rsidR="00F4340E" w:rsidRPr="00F33DDF">
        <w:rPr>
          <w:rFonts w:asciiTheme="minorEastAsia" w:eastAsiaTheme="minorEastAsia" w:hAnsiTheme="minorEastAsia" w:hint="eastAsia"/>
          <w:color w:val="000000" w:themeColor="text1"/>
          <w:sz w:val="22"/>
          <w:szCs w:val="22"/>
        </w:rPr>
        <w:t>２</w:t>
      </w:r>
      <w:r w:rsidRPr="00F33DDF">
        <w:rPr>
          <w:rFonts w:asciiTheme="minorEastAsia" w:eastAsiaTheme="minorEastAsia" w:hAnsiTheme="minorEastAsia"/>
          <w:color w:val="000000" w:themeColor="text1"/>
          <w:sz w:val="22"/>
          <w:szCs w:val="22"/>
        </w:rPr>
        <w:t>）</w:t>
      </w:r>
      <w:r w:rsidR="0086785A" w:rsidRPr="00F33DDF">
        <w:rPr>
          <w:rFonts w:asciiTheme="minorEastAsia" w:eastAsiaTheme="minorEastAsia" w:hAnsiTheme="minorEastAsia" w:hint="eastAsia"/>
          <w:sz w:val="22"/>
          <w:szCs w:val="22"/>
        </w:rPr>
        <w:t>サイトスペシフィック地震動</w:t>
      </w:r>
      <w:r w:rsidR="0086785A" w:rsidRPr="0021664E">
        <w:rPr>
          <w:rFonts w:asciiTheme="minorEastAsia" w:eastAsiaTheme="minorEastAsia" w:hAnsiTheme="minorEastAsia" w:hint="eastAsia"/>
          <w:sz w:val="22"/>
          <w:szCs w:val="22"/>
        </w:rPr>
        <w:t>を適用した耐震設計に</w:t>
      </w:r>
      <w:r w:rsidR="0086785A" w:rsidRPr="00F33DDF">
        <w:rPr>
          <w:rFonts w:asciiTheme="minorEastAsia" w:eastAsiaTheme="minorEastAsia" w:hAnsiTheme="minorEastAsia" w:hint="eastAsia"/>
          <w:sz w:val="22"/>
          <w:szCs w:val="22"/>
        </w:rPr>
        <w:t>関する検討</w:t>
      </w:r>
    </w:p>
    <w:p w14:paraId="65E014FA" w14:textId="77777777" w:rsidR="009C16D5" w:rsidRPr="00F33DDF" w:rsidRDefault="0086785A" w:rsidP="0018181D">
      <w:pPr>
        <w:ind w:leftChars="100" w:left="210" w:firstLineChars="100" w:firstLine="220"/>
        <w:rPr>
          <w:rFonts w:asciiTheme="minorEastAsia" w:hAnsiTheme="minorEastAsia"/>
          <w:sz w:val="22"/>
        </w:rPr>
      </w:pPr>
      <w:r w:rsidRPr="00F33DDF">
        <w:rPr>
          <w:rFonts w:asciiTheme="minorEastAsia" w:hAnsiTheme="minorEastAsia" w:cs="ＭＳ 明朝" w:hint="eastAsia"/>
          <w:sz w:val="22"/>
        </w:rPr>
        <w:t>高圧ガス設備の耐震設計において、</w:t>
      </w:r>
      <w:r w:rsidRPr="00F33DDF">
        <w:rPr>
          <w:rFonts w:asciiTheme="minorEastAsia" w:hAnsiTheme="minorEastAsia"/>
          <w:sz w:val="22"/>
        </w:rPr>
        <w:t>サイトスペシフィック地震動</w:t>
      </w:r>
      <w:r w:rsidRPr="00F33DDF">
        <w:rPr>
          <w:rFonts w:asciiTheme="minorEastAsia" w:hAnsiTheme="minorEastAsia" w:hint="eastAsia"/>
          <w:sz w:val="22"/>
        </w:rPr>
        <w:t>の</w:t>
      </w:r>
      <w:r w:rsidRPr="00F33DDF">
        <w:rPr>
          <w:rFonts w:asciiTheme="minorEastAsia" w:hAnsiTheme="minorEastAsia"/>
          <w:sz w:val="22"/>
        </w:rPr>
        <w:t>適用</w:t>
      </w:r>
      <w:r w:rsidRPr="00F33DDF">
        <w:rPr>
          <w:rFonts w:asciiTheme="minorEastAsia" w:hAnsiTheme="minorEastAsia" w:hint="eastAsia"/>
          <w:sz w:val="22"/>
        </w:rPr>
        <w:t>拡大を図るため、</w:t>
      </w:r>
      <w:r w:rsidRPr="00F33DDF">
        <w:rPr>
          <w:rFonts w:asciiTheme="minorEastAsia" w:hAnsiTheme="minorEastAsia" w:cs="ＭＳ 明朝" w:hint="eastAsia"/>
          <w:sz w:val="22"/>
        </w:rPr>
        <w:t>高圧ガス設備が設置されることが多い</w:t>
      </w:r>
      <w:r w:rsidRPr="00F33DDF">
        <w:rPr>
          <w:rFonts w:asciiTheme="minorEastAsia" w:hAnsiTheme="minorEastAsia" w:hint="eastAsia"/>
          <w:sz w:val="22"/>
        </w:rPr>
        <w:t>コンビナート地区を対象に、</w:t>
      </w:r>
      <w:r w:rsidRPr="00F33DDF">
        <w:rPr>
          <w:rFonts w:asciiTheme="minorEastAsia" w:hAnsiTheme="minorEastAsia"/>
          <w:sz w:val="22"/>
        </w:rPr>
        <w:t>サイトスペシフィック</w:t>
      </w:r>
      <w:r w:rsidRPr="00F33DDF">
        <w:rPr>
          <w:rFonts w:asciiTheme="minorEastAsia" w:hAnsiTheme="minorEastAsia"/>
          <w:sz w:val="22"/>
        </w:rPr>
        <w:lastRenderedPageBreak/>
        <w:t>地震動</w:t>
      </w:r>
      <w:r w:rsidRPr="00F33DDF">
        <w:rPr>
          <w:rFonts w:asciiTheme="minorEastAsia" w:hAnsiTheme="minorEastAsia" w:hint="eastAsia"/>
          <w:sz w:val="22"/>
        </w:rPr>
        <w:t>の標準波について検討する。</w:t>
      </w:r>
    </w:p>
    <w:p w14:paraId="4D039D6D" w14:textId="6D5EF38E" w:rsidR="009C16D5" w:rsidRPr="00F33DDF" w:rsidRDefault="004511CB" w:rsidP="0018181D">
      <w:pPr>
        <w:ind w:leftChars="100" w:left="210" w:firstLineChars="100" w:firstLine="220"/>
        <w:rPr>
          <w:rFonts w:asciiTheme="minorEastAsia" w:hAnsiTheme="minorEastAsia"/>
          <w:sz w:val="22"/>
        </w:rPr>
      </w:pPr>
      <w:r w:rsidRPr="00F33DDF">
        <w:rPr>
          <w:rFonts w:asciiTheme="minorEastAsia" w:hAnsiTheme="minorEastAsia" w:hint="eastAsia"/>
          <w:sz w:val="22"/>
        </w:rPr>
        <w:t>令和</w:t>
      </w:r>
      <w:r w:rsidR="00845021" w:rsidRPr="00F33DDF">
        <w:rPr>
          <w:rFonts w:asciiTheme="minorEastAsia" w:hAnsiTheme="minorEastAsia" w:hint="eastAsia"/>
          <w:sz w:val="22"/>
        </w:rPr>
        <w:t>４</w:t>
      </w:r>
      <w:r w:rsidRPr="00F33DDF">
        <w:rPr>
          <w:rFonts w:asciiTheme="minorEastAsia" w:hAnsiTheme="minorEastAsia" w:hint="eastAsia"/>
          <w:sz w:val="22"/>
        </w:rPr>
        <w:t>年度</w:t>
      </w:r>
      <w:r w:rsidR="00740EF6" w:rsidRPr="00F33DDF">
        <w:rPr>
          <w:rFonts w:asciiTheme="minorEastAsia" w:hAnsiTheme="minorEastAsia"/>
          <w:sz w:val="22"/>
        </w:rPr>
        <w:t>調査研究</w:t>
      </w:r>
      <w:r w:rsidR="00740EF6" w:rsidRPr="00F33DDF">
        <w:rPr>
          <w:rFonts w:asciiTheme="minorEastAsia" w:hAnsiTheme="minorEastAsia" w:hint="eastAsia"/>
          <w:sz w:val="22"/>
        </w:rPr>
        <w:t>では、３コンビナート地区を対象に標準波を作成したが、他のコンビナート地区について同様の検討を行う。また、</w:t>
      </w:r>
      <w:r w:rsidR="006F65B7" w:rsidRPr="00F33DDF">
        <w:rPr>
          <w:rFonts w:asciiTheme="minorEastAsia" w:hAnsiTheme="minorEastAsia" w:hint="eastAsia"/>
          <w:sz w:val="22"/>
        </w:rPr>
        <w:t>令和４年度</w:t>
      </w:r>
      <w:r w:rsidR="006F65B7" w:rsidRPr="00F33DDF">
        <w:rPr>
          <w:rFonts w:asciiTheme="minorEastAsia" w:hAnsiTheme="minorEastAsia"/>
          <w:sz w:val="22"/>
        </w:rPr>
        <w:t>調査研究</w:t>
      </w:r>
      <w:r w:rsidR="006F65B7" w:rsidRPr="00F33DDF">
        <w:rPr>
          <w:rFonts w:asciiTheme="minorEastAsia" w:hAnsiTheme="minorEastAsia" w:hint="eastAsia"/>
          <w:sz w:val="22"/>
        </w:rPr>
        <w:t>で</w:t>
      </w:r>
      <w:r w:rsidR="00740EF6" w:rsidRPr="00F33DDF">
        <w:rPr>
          <w:rFonts w:asciiTheme="minorEastAsia" w:hAnsiTheme="minorEastAsia" w:hint="eastAsia"/>
          <w:sz w:val="22"/>
        </w:rPr>
        <w:t>作成した３コンビナート地区の標準波について、適宜見直しを行う。</w:t>
      </w:r>
    </w:p>
    <w:p w14:paraId="36DA8131" w14:textId="2774F106" w:rsidR="0086785A" w:rsidRPr="00F33DDF" w:rsidRDefault="0086785A" w:rsidP="00E23BF4">
      <w:pPr>
        <w:widowControl/>
        <w:jc w:val="left"/>
        <w:rPr>
          <w:rFonts w:asciiTheme="minorEastAsia" w:hAnsiTheme="minorEastAsia"/>
          <w:sz w:val="22"/>
        </w:rPr>
      </w:pPr>
    </w:p>
    <w:p w14:paraId="374A7ED6" w14:textId="5EAE45FB" w:rsidR="0086785A" w:rsidRPr="00F33DDF" w:rsidRDefault="0086785A" w:rsidP="0086785A">
      <w:pPr>
        <w:rPr>
          <w:rFonts w:asciiTheme="minorEastAsia" w:hAnsiTheme="minorEastAsia"/>
          <w:sz w:val="22"/>
        </w:rPr>
      </w:pPr>
      <w:r w:rsidRPr="00F33DDF">
        <w:rPr>
          <w:rFonts w:asciiTheme="minorEastAsia" w:hAnsiTheme="minorEastAsia" w:hint="eastAsia"/>
          <w:sz w:val="22"/>
        </w:rPr>
        <w:t>（</w:t>
      </w:r>
      <w:r w:rsidR="00F4340E" w:rsidRPr="00F33DDF">
        <w:rPr>
          <w:rFonts w:asciiTheme="minorEastAsia" w:hAnsiTheme="minorEastAsia" w:hint="eastAsia"/>
          <w:sz w:val="22"/>
        </w:rPr>
        <w:t>３</w:t>
      </w:r>
      <w:r w:rsidRPr="00F33DDF">
        <w:rPr>
          <w:rFonts w:asciiTheme="minorEastAsia" w:hAnsiTheme="minorEastAsia" w:hint="eastAsia"/>
          <w:sz w:val="22"/>
        </w:rPr>
        <w:t>）</w:t>
      </w:r>
      <w:r w:rsidRPr="00F33DDF">
        <w:rPr>
          <w:rFonts w:asciiTheme="minorEastAsia" w:hAnsiTheme="minorEastAsia"/>
          <w:sz w:val="22"/>
        </w:rPr>
        <w:t>高圧ガス設備のレベル</w:t>
      </w:r>
      <w:r w:rsidR="00845021" w:rsidRPr="00F33DDF">
        <w:rPr>
          <w:rFonts w:asciiTheme="minorEastAsia" w:hAnsiTheme="minorEastAsia" w:hint="eastAsia"/>
          <w:sz w:val="22"/>
        </w:rPr>
        <w:t>２</w:t>
      </w:r>
      <w:r w:rsidRPr="00F33DDF">
        <w:rPr>
          <w:rFonts w:asciiTheme="minorEastAsia" w:hAnsiTheme="minorEastAsia"/>
          <w:sz w:val="22"/>
        </w:rPr>
        <w:t>耐震性能評価法の見直しに関する検討</w:t>
      </w:r>
    </w:p>
    <w:p w14:paraId="3FF0B69A" w14:textId="4FF834CF" w:rsidR="0086785A" w:rsidRPr="00F33DDF" w:rsidRDefault="0086785A" w:rsidP="00001BB4">
      <w:pPr>
        <w:ind w:leftChars="100" w:left="210" w:firstLineChars="100" w:firstLine="220"/>
        <w:rPr>
          <w:rFonts w:asciiTheme="minorEastAsia" w:hAnsiTheme="minorEastAsia"/>
          <w:sz w:val="22"/>
        </w:rPr>
      </w:pPr>
      <w:r w:rsidRPr="00F33DDF">
        <w:rPr>
          <w:rFonts w:asciiTheme="minorEastAsia" w:hAnsiTheme="minorEastAsia"/>
          <w:sz w:val="22"/>
        </w:rPr>
        <w:t>高圧ガス設備のレベル</w:t>
      </w:r>
      <w:r w:rsidR="00845021" w:rsidRPr="00F33DDF">
        <w:rPr>
          <w:rFonts w:asciiTheme="minorEastAsia" w:hAnsiTheme="minorEastAsia" w:hint="eastAsia"/>
          <w:sz w:val="22"/>
        </w:rPr>
        <w:t>２</w:t>
      </w:r>
      <w:r w:rsidRPr="00F33DDF">
        <w:rPr>
          <w:rFonts w:asciiTheme="minorEastAsia" w:hAnsiTheme="minorEastAsia"/>
          <w:sz w:val="22"/>
        </w:rPr>
        <w:t>耐震性能評価法</w:t>
      </w:r>
      <w:r w:rsidR="00C37FBD" w:rsidRPr="00F33DDF">
        <w:rPr>
          <w:rFonts w:asciiTheme="minorEastAsia" w:hAnsiTheme="minorEastAsia" w:hint="eastAsia"/>
          <w:sz w:val="22"/>
        </w:rPr>
        <w:t>（</w:t>
      </w:r>
      <w:r w:rsidR="00C37FBD" w:rsidRPr="00F33DDF">
        <w:rPr>
          <w:rFonts w:asciiTheme="minorEastAsia" w:hAnsiTheme="minorEastAsia" w:cs="Times New Roman"/>
          <w:sz w:val="22"/>
        </w:rPr>
        <w:t>応力解析、ノズル部評価、</w:t>
      </w:r>
      <w:r w:rsidR="00C37FBD" w:rsidRPr="00F33DDF">
        <w:rPr>
          <w:rFonts w:asciiTheme="minorEastAsia" w:hAnsiTheme="minorEastAsia" w:cs="Times New Roman" w:hint="eastAsia"/>
          <w:sz w:val="22"/>
        </w:rPr>
        <w:t>接合部評価</w:t>
      </w:r>
      <w:r w:rsidR="00C37FBD" w:rsidRPr="00F33DDF">
        <w:rPr>
          <w:rFonts w:asciiTheme="minorEastAsia" w:hAnsiTheme="minorEastAsia" w:cs="Times New Roman"/>
          <w:sz w:val="22"/>
        </w:rPr>
        <w:t>、許容塑性率評価、平底円筒形貯槽</w:t>
      </w:r>
      <w:r w:rsidR="00C37FBD" w:rsidRPr="00F33DDF">
        <w:rPr>
          <w:rFonts w:asciiTheme="minorEastAsia" w:hAnsiTheme="minorEastAsia" w:hint="eastAsia"/>
          <w:sz w:val="22"/>
        </w:rPr>
        <w:t>）</w:t>
      </w:r>
      <w:r w:rsidRPr="00F33DDF">
        <w:rPr>
          <w:rFonts w:asciiTheme="minorEastAsia" w:hAnsiTheme="minorEastAsia"/>
          <w:sz w:val="22"/>
        </w:rPr>
        <w:t>について、令和</w:t>
      </w:r>
      <w:r w:rsidR="00F67D3F" w:rsidRPr="00F33DDF">
        <w:rPr>
          <w:rFonts w:asciiTheme="minorEastAsia" w:hAnsiTheme="minorEastAsia" w:hint="eastAsia"/>
          <w:sz w:val="22"/>
        </w:rPr>
        <w:t>４</w:t>
      </w:r>
      <w:r w:rsidRPr="00F33DDF">
        <w:rPr>
          <w:rFonts w:asciiTheme="minorEastAsia" w:hAnsiTheme="minorEastAsia"/>
          <w:sz w:val="22"/>
        </w:rPr>
        <w:t>年度調査研究で検討した方向性や課題を踏まえ、優先度の高い課題を抽出し、見直しに向けた検討を行う。</w:t>
      </w:r>
    </w:p>
    <w:p w14:paraId="10D5AF0A" w14:textId="109A0A24" w:rsidR="0086785A" w:rsidRPr="00F33DDF" w:rsidRDefault="0086785A" w:rsidP="00E23BF4">
      <w:pPr>
        <w:widowControl/>
        <w:jc w:val="left"/>
        <w:rPr>
          <w:rFonts w:asciiTheme="minorEastAsia" w:hAnsiTheme="minorEastAsia"/>
          <w:sz w:val="22"/>
        </w:rPr>
      </w:pPr>
    </w:p>
    <w:p w14:paraId="44571CC6" w14:textId="17F6F982" w:rsidR="0086785A" w:rsidRPr="00F33DDF" w:rsidRDefault="0086785A" w:rsidP="0086785A">
      <w:pPr>
        <w:rPr>
          <w:rFonts w:asciiTheme="minorEastAsia" w:hAnsiTheme="minorEastAsia"/>
          <w:sz w:val="22"/>
        </w:rPr>
      </w:pPr>
      <w:r w:rsidRPr="00F33DDF">
        <w:rPr>
          <w:rFonts w:asciiTheme="minorEastAsia" w:hAnsiTheme="minorEastAsia" w:hint="eastAsia"/>
          <w:sz w:val="22"/>
        </w:rPr>
        <w:t>（</w:t>
      </w:r>
      <w:r w:rsidR="00F4340E" w:rsidRPr="00F33DDF">
        <w:rPr>
          <w:rFonts w:asciiTheme="minorEastAsia" w:hAnsiTheme="minorEastAsia" w:hint="eastAsia"/>
          <w:sz w:val="22"/>
        </w:rPr>
        <w:t>４</w:t>
      </w:r>
      <w:r w:rsidRPr="00F33DDF">
        <w:rPr>
          <w:rFonts w:asciiTheme="minorEastAsia" w:hAnsiTheme="minorEastAsia" w:hint="eastAsia"/>
          <w:sz w:val="22"/>
        </w:rPr>
        <w:t>）その他の検討</w:t>
      </w:r>
    </w:p>
    <w:p w14:paraId="5CF7BEA8" w14:textId="2D5827DD" w:rsidR="0086785A" w:rsidRPr="00F33DDF" w:rsidRDefault="0086785A" w:rsidP="0018181D">
      <w:pPr>
        <w:pStyle w:val="Default"/>
        <w:ind w:leftChars="100" w:left="210" w:firstLineChars="100" w:firstLine="220"/>
        <w:jc w:val="both"/>
        <w:rPr>
          <w:rFonts w:asciiTheme="minorEastAsia" w:eastAsiaTheme="minorEastAsia" w:hAnsiTheme="minorEastAsia"/>
          <w:color w:val="auto"/>
          <w:sz w:val="22"/>
          <w:szCs w:val="22"/>
        </w:rPr>
      </w:pPr>
      <w:r w:rsidRPr="00F33DDF">
        <w:rPr>
          <w:rFonts w:asciiTheme="minorEastAsia" w:eastAsiaTheme="minorEastAsia" w:hAnsiTheme="minorEastAsia"/>
          <w:color w:val="auto"/>
          <w:sz w:val="22"/>
          <w:szCs w:val="22"/>
        </w:rPr>
        <w:t>その他</w:t>
      </w:r>
      <w:r w:rsidR="00CE0B37" w:rsidRPr="00F33DDF">
        <w:rPr>
          <w:rFonts w:asciiTheme="minorEastAsia" w:eastAsiaTheme="minorEastAsia" w:hAnsiTheme="minorEastAsia" w:hint="eastAsia"/>
          <w:color w:val="auto"/>
          <w:sz w:val="22"/>
          <w:szCs w:val="22"/>
        </w:rPr>
        <w:t>の検討として</w:t>
      </w:r>
      <w:r w:rsidRPr="00F33DDF">
        <w:rPr>
          <w:rFonts w:asciiTheme="minorEastAsia" w:eastAsiaTheme="minorEastAsia" w:hAnsiTheme="minorEastAsia"/>
          <w:color w:val="auto"/>
          <w:sz w:val="22"/>
          <w:szCs w:val="22"/>
        </w:rPr>
        <w:t>、令和</w:t>
      </w:r>
      <w:r w:rsidR="00E44BC9" w:rsidRPr="00F33DDF">
        <w:rPr>
          <w:rFonts w:asciiTheme="minorEastAsia" w:eastAsiaTheme="minorEastAsia" w:hAnsiTheme="minorEastAsia" w:hint="eastAsia"/>
          <w:color w:val="auto"/>
          <w:sz w:val="22"/>
          <w:szCs w:val="22"/>
        </w:rPr>
        <w:t>４</w:t>
      </w:r>
      <w:r w:rsidRPr="00F33DDF">
        <w:rPr>
          <w:rFonts w:asciiTheme="minorEastAsia" w:eastAsiaTheme="minorEastAsia" w:hAnsiTheme="minorEastAsia"/>
          <w:color w:val="auto"/>
          <w:sz w:val="22"/>
          <w:szCs w:val="22"/>
        </w:rPr>
        <w:t>年度調査研究で指摘された今後の課題（免震・制震技術</w:t>
      </w:r>
      <w:r w:rsidR="00D42FBC" w:rsidRPr="00F33DDF">
        <w:rPr>
          <w:rFonts w:asciiTheme="minorEastAsia" w:eastAsiaTheme="minorEastAsia" w:hAnsiTheme="minorEastAsia" w:hint="eastAsia"/>
          <w:color w:val="auto"/>
          <w:sz w:val="22"/>
          <w:szCs w:val="22"/>
        </w:rPr>
        <w:t>に関する検討等</w:t>
      </w:r>
      <w:r w:rsidRPr="00F33DDF">
        <w:rPr>
          <w:rFonts w:asciiTheme="minorEastAsia" w:eastAsiaTheme="minorEastAsia" w:hAnsiTheme="minorEastAsia"/>
          <w:color w:val="auto"/>
          <w:sz w:val="22"/>
          <w:szCs w:val="22"/>
        </w:rPr>
        <w:t>）のうち、優先度の高い課題を抽出し、課題解決に向けた検討を行う。</w:t>
      </w:r>
    </w:p>
    <w:p w14:paraId="322EABF6" w14:textId="275A0DFF" w:rsidR="0086785A" w:rsidRPr="00F33DDF" w:rsidRDefault="0086785A" w:rsidP="00E23BF4">
      <w:pPr>
        <w:widowControl/>
        <w:jc w:val="left"/>
        <w:rPr>
          <w:rFonts w:asciiTheme="minorEastAsia" w:hAnsiTheme="minorEastAsia"/>
          <w:sz w:val="22"/>
        </w:rPr>
      </w:pPr>
    </w:p>
    <w:p w14:paraId="62947C7F" w14:textId="7CDA3F97" w:rsidR="002922D7" w:rsidRPr="00F33DDF" w:rsidRDefault="0086785A" w:rsidP="00E23BF4">
      <w:pPr>
        <w:widowControl/>
        <w:jc w:val="left"/>
        <w:rPr>
          <w:rFonts w:asciiTheme="minorEastAsia" w:hAnsiTheme="minorEastAsia"/>
          <w:sz w:val="22"/>
        </w:rPr>
      </w:pPr>
      <w:r w:rsidRPr="00F33DDF">
        <w:rPr>
          <w:rFonts w:asciiTheme="minorEastAsia" w:hAnsiTheme="minorEastAsia" w:hint="eastAsia"/>
          <w:sz w:val="22"/>
        </w:rPr>
        <w:t>（</w:t>
      </w:r>
      <w:r w:rsidR="00F4340E" w:rsidRPr="00F33DDF">
        <w:rPr>
          <w:rFonts w:asciiTheme="minorEastAsia" w:hAnsiTheme="minorEastAsia" w:hint="eastAsia"/>
          <w:sz w:val="22"/>
        </w:rPr>
        <w:t>５</w:t>
      </w:r>
      <w:r w:rsidRPr="00F33DDF">
        <w:rPr>
          <w:rFonts w:asciiTheme="minorEastAsia" w:hAnsiTheme="minorEastAsia" w:hint="eastAsia"/>
          <w:sz w:val="22"/>
        </w:rPr>
        <w:t>）</w:t>
      </w:r>
      <w:r w:rsidR="002922D7" w:rsidRPr="00F33DDF">
        <w:rPr>
          <w:rFonts w:asciiTheme="minorEastAsia" w:hAnsiTheme="minorEastAsia"/>
          <w:sz w:val="22"/>
        </w:rPr>
        <w:t>報告書の作成</w:t>
      </w:r>
    </w:p>
    <w:p w14:paraId="7B12D220" w14:textId="29FE21ED" w:rsidR="00511124" w:rsidRPr="00F33DDF" w:rsidRDefault="003320DB" w:rsidP="00113293">
      <w:pPr>
        <w:widowControl/>
        <w:ind w:leftChars="100" w:left="210" w:firstLineChars="100" w:firstLine="220"/>
        <w:jc w:val="left"/>
        <w:rPr>
          <w:rFonts w:asciiTheme="minorEastAsia" w:hAnsiTheme="minorEastAsia"/>
          <w:sz w:val="22"/>
        </w:rPr>
      </w:pPr>
      <w:r w:rsidRPr="00F33DDF">
        <w:rPr>
          <w:rFonts w:asciiTheme="minorEastAsia" w:hAnsiTheme="minorEastAsia"/>
          <w:sz w:val="22"/>
        </w:rPr>
        <w:t>（１）</w:t>
      </w:r>
      <w:r w:rsidR="0086785A" w:rsidRPr="00F33DDF">
        <w:rPr>
          <w:rFonts w:asciiTheme="minorEastAsia" w:hAnsiTheme="minorEastAsia" w:hint="eastAsia"/>
          <w:sz w:val="22"/>
        </w:rPr>
        <w:t>～（</w:t>
      </w:r>
      <w:r w:rsidR="00113293">
        <w:rPr>
          <w:rFonts w:asciiTheme="minorEastAsia" w:hAnsiTheme="minorEastAsia" w:hint="eastAsia"/>
          <w:sz w:val="22"/>
        </w:rPr>
        <w:t>４</w:t>
      </w:r>
      <w:r w:rsidR="0086785A" w:rsidRPr="00F33DDF">
        <w:rPr>
          <w:rFonts w:asciiTheme="minorEastAsia" w:hAnsiTheme="minorEastAsia" w:hint="eastAsia"/>
          <w:sz w:val="22"/>
        </w:rPr>
        <w:t>）</w:t>
      </w:r>
      <w:r w:rsidR="00C24A81" w:rsidRPr="00F33DDF">
        <w:rPr>
          <w:rFonts w:asciiTheme="minorEastAsia" w:hAnsiTheme="minorEastAsia" w:hint="eastAsia"/>
          <w:sz w:val="22"/>
        </w:rPr>
        <w:t>の検討</w:t>
      </w:r>
      <w:r w:rsidR="00E16934" w:rsidRPr="00F33DDF">
        <w:rPr>
          <w:rFonts w:asciiTheme="minorEastAsia" w:hAnsiTheme="minorEastAsia"/>
          <w:sz w:val="22"/>
        </w:rPr>
        <w:t>結果</w:t>
      </w:r>
      <w:r w:rsidR="00511124" w:rsidRPr="00F33DDF">
        <w:rPr>
          <w:rFonts w:asciiTheme="minorEastAsia" w:hAnsiTheme="minorEastAsia"/>
          <w:sz w:val="22"/>
        </w:rPr>
        <w:t>を本事業の終了期日までに取りまとめ、事業報告書を作成すること。</w:t>
      </w:r>
      <w:r w:rsidR="00CC1013" w:rsidRPr="00F33DDF">
        <w:rPr>
          <w:rFonts w:asciiTheme="minorEastAsia" w:hAnsiTheme="minorEastAsia"/>
          <w:sz w:val="22"/>
        </w:rPr>
        <w:t>取りまとめの方法については経済産業省高圧ガス保安室と相談して決定すること。</w:t>
      </w:r>
    </w:p>
    <w:p w14:paraId="0B637C7C" w14:textId="77777777" w:rsidR="00D94A5C" w:rsidRPr="00D94A5C" w:rsidRDefault="00D94A5C" w:rsidP="00D94A5C">
      <w:pPr>
        <w:widowControl/>
        <w:jc w:val="left"/>
        <w:rPr>
          <w:rFonts w:asciiTheme="minorEastAsia" w:hAnsiTheme="minorEastAsia"/>
          <w:sz w:val="22"/>
        </w:rPr>
      </w:pPr>
    </w:p>
    <w:p w14:paraId="6CCCB1AD" w14:textId="2A56B442" w:rsidR="001B174E" w:rsidRPr="00F33DDF" w:rsidRDefault="000F02BC" w:rsidP="00472884">
      <w:pPr>
        <w:widowControl/>
        <w:jc w:val="left"/>
        <w:rPr>
          <w:rFonts w:asciiTheme="minorEastAsia" w:hAnsiTheme="minorEastAsia"/>
          <w:sz w:val="22"/>
        </w:rPr>
      </w:pPr>
      <w:r w:rsidRPr="00F33DDF">
        <w:rPr>
          <w:rFonts w:asciiTheme="minorEastAsia" w:hAnsiTheme="minorEastAsia"/>
          <w:sz w:val="22"/>
        </w:rPr>
        <w:t>３．</w:t>
      </w:r>
      <w:r w:rsidR="00472884" w:rsidRPr="00F33DDF">
        <w:rPr>
          <w:rFonts w:asciiTheme="minorEastAsia" w:hAnsiTheme="minorEastAsia"/>
          <w:sz w:val="22"/>
        </w:rPr>
        <w:t>２</w:t>
      </w:r>
      <w:r w:rsidR="009A4DC1" w:rsidRPr="00F33DDF">
        <w:rPr>
          <w:rFonts w:asciiTheme="minorEastAsia" w:hAnsiTheme="minorEastAsia" w:hint="eastAsia"/>
          <w:sz w:val="22"/>
        </w:rPr>
        <w:t xml:space="preserve">　</w:t>
      </w:r>
      <w:r w:rsidR="00472884" w:rsidRPr="00F33DDF">
        <w:rPr>
          <w:rFonts w:asciiTheme="minorEastAsia" w:hAnsiTheme="minorEastAsia"/>
          <w:sz w:val="22"/>
        </w:rPr>
        <w:t>委員会の運営</w:t>
      </w:r>
    </w:p>
    <w:p w14:paraId="147A563E" w14:textId="686084EC" w:rsidR="007C2373" w:rsidRPr="00F33DDF" w:rsidRDefault="009A4DC1" w:rsidP="00E23BF4">
      <w:pPr>
        <w:widowControl/>
        <w:ind w:firstLineChars="100" w:firstLine="220"/>
        <w:jc w:val="left"/>
        <w:rPr>
          <w:rFonts w:asciiTheme="minorEastAsia" w:hAnsiTheme="minorEastAsia"/>
          <w:sz w:val="22"/>
        </w:rPr>
      </w:pPr>
      <w:r w:rsidRPr="00F33DDF">
        <w:rPr>
          <w:rFonts w:asciiTheme="minorEastAsia" w:hAnsiTheme="minorEastAsia"/>
          <w:sz w:val="22"/>
        </w:rPr>
        <w:t>３．１</w:t>
      </w:r>
      <w:r w:rsidR="00511124" w:rsidRPr="00F33DDF">
        <w:rPr>
          <w:rFonts w:asciiTheme="minorEastAsia" w:hAnsiTheme="minorEastAsia"/>
          <w:sz w:val="22"/>
        </w:rPr>
        <w:t>の</w:t>
      </w:r>
      <w:r w:rsidR="00E23BF4" w:rsidRPr="00F33DDF">
        <w:rPr>
          <w:rFonts w:asciiTheme="minorEastAsia" w:hAnsiTheme="minorEastAsia" w:hint="eastAsia"/>
          <w:sz w:val="22"/>
        </w:rPr>
        <w:t>検討</w:t>
      </w:r>
      <w:r w:rsidR="00511124" w:rsidRPr="00F33DDF">
        <w:rPr>
          <w:rFonts w:asciiTheme="minorEastAsia" w:hAnsiTheme="minorEastAsia"/>
          <w:sz w:val="22"/>
        </w:rPr>
        <w:t>を実施するにあたって、</w:t>
      </w:r>
      <w:r w:rsidR="008128F6">
        <w:rPr>
          <w:rFonts w:asciiTheme="minorEastAsia" w:hAnsiTheme="minorEastAsia" w:hint="eastAsia"/>
          <w:sz w:val="22"/>
        </w:rPr>
        <w:t>（１）、（２）及び（３）それぞれにおいて、</w:t>
      </w:r>
      <w:r w:rsidR="001B174E" w:rsidRPr="00F33DDF">
        <w:rPr>
          <w:rFonts w:asciiTheme="minorEastAsia" w:hAnsiTheme="minorEastAsia"/>
          <w:sz w:val="22"/>
        </w:rPr>
        <w:t>有識者</w:t>
      </w:r>
      <w:r w:rsidR="00511124" w:rsidRPr="00F33DDF">
        <w:rPr>
          <w:rFonts w:asciiTheme="minorEastAsia" w:hAnsiTheme="minorEastAsia"/>
          <w:sz w:val="22"/>
        </w:rPr>
        <w:t>により構成された</w:t>
      </w:r>
      <w:r w:rsidR="001B174E" w:rsidRPr="00F33DDF">
        <w:rPr>
          <w:rFonts w:asciiTheme="minorEastAsia" w:hAnsiTheme="minorEastAsia"/>
          <w:sz w:val="22"/>
        </w:rPr>
        <w:t>委員会（</w:t>
      </w:r>
      <w:r w:rsidR="008128F6">
        <w:rPr>
          <w:rFonts w:asciiTheme="minorEastAsia" w:hAnsiTheme="minorEastAsia" w:hint="eastAsia"/>
          <w:sz w:val="22"/>
        </w:rPr>
        <w:t>委員：各１０から１５名程度、</w:t>
      </w:r>
      <w:r w:rsidR="001B174E" w:rsidRPr="00F33DDF">
        <w:rPr>
          <w:rFonts w:asciiTheme="minorEastAsia" w:hAnsiTheme="minorEastAsia"/>
          <w:sz w:val="22"/>
        </w:rPr>
        <w:t>委員</w:t>
      </w:r>
      <w:r w:rsidR="00BC4776" w:rsidRPr="00F33DDF">
        <w:rPr>
          <w:rFonts w:asciiTheme="minorEastAsia" w:hAnsiTheme="minorEastAsia"/>
          <w:sz w:val="22"/>
        </w:rPr>
        <w:t>会開催数</w:t>
      </w:r>
      <w:r w:rsidR="00BE52A1" w:rsidRPr="00F33DDF">
        <w:rPr>
          <w:rFonts w:asciiTheme="minorEastAsia" w:hAnsiTheme="minorEastAsia" w:hint="eastAsia"/>
          <w:sz w:val="22"/>
        </w:rPr>
        <w:t>４</w:t>
      </w:r>
      <w:r w:rsidR="001B174E" w:rsidRPr="00F33DDF">
        <w:rPr>
          <w:rFonts w:asciiTheme="minorEastAsia" w:hAnsiTheme="minorEastAsia"/>
          <w:sz w:val="22"/>
        </w:rPr>
        <w:t>回程度</w:t>
      </w:r>
      <w:r w:rsidR="008128F6">
        <w:rPr>
          <w:rFonts w:asciiTheme="minorEastAsia" w:hAnsiTheme="minorEastAsia" w:hint="eastAsia"/>
          <w:sz w:val="22"/>
        </w:rPr>
        <w:t>、原則オンライン形式</w:t>
      </w:r>
      <w:r w:rsidR="001B174E" w:rsidRPr="00F33DDF">
        <w:rPr>
          <w:rFonts w:asciiTheme="minorEastAsia" w:hAnsiTheme="minorEastAsia"/>
          <w:sz w:val="22"/>
        </w:rPr>
        <w:t>）を設置し、意見の聴取等を含め</w:t>
      </w:r>
      <w:r w:rsidR="00511124" w:rsidRPr="00F33DDF">
        <w:rPr>
          <w:rFonts w:asciiTheme="minorEastAsia" w:hAnsiTheme="minorEastAsia"/>
          <w:sz w:val="22"/>
        </w:rPr>
        <w:t>た</w:t>
      </w:r>
      <w:r w:rsidR="001B174E" w:rsidRPr="00F33DDF">
        <w:rPr>
          <w:rFonts w:asciiTheme="minorEastAsia" w:hAnsiTheme="minorEastAsia"/>
          <w:sz w:val="22"/>
        </w:rPr>
        <w:t>事業の円滑な進行を図</w:t>
      </w:r>
      <w:r w:rsidR="00511124" w:rsidRPr="00F33DDF">
        <w:rPr>
          <w:rFonts w:asciiTheme="minorEastAsia" w:hAnsiTheme="minorEastAsia"/>
          <w:sz w:val="22"/>
        </w:rPr>
        <w:t>り、議論を取りまとめる</w:t>
      </w:r>
      <w:r w:rsidR="001B174E" w:rsidRPr="00F33DDF">
        <w:rPr>
          <w:rFonts w:asciiTheme="minorEastAsia" w:hAnsiTheme="minorEastAsia"/>
          <w:sz w:val="22"/>
        </w:rPr>
        <w:t>こと。</w:t>
      </w:r>
      <w:r w:rsidR="00511124" w:rsidRPr="00F33DDF">
        <w:rPr>
          <w:rFonts w:asciiTheme="minorEastAsia" w:hAnsiTheme="minorEastAsia"/>
          <w:sz w:val="22"/>
        </w:rPr>
        <w:t>なお、委員の</w:t>
      </w:r>
      <w:r w:rsidR="001B174E" w:rsidRPr="00F33DDF">
        <w:rPr>
          <w:rFonts w:asciiTheme="minorEastAsia" w:hAnsiTheme="minorEastAsia"/>
          <w:sz w:val="22"/>
        </w:rPr>
        <w:t>選定に当たっては、</w:t>
      </w:r>
      <w:r w:rsidR="00B557C8" w:rsidRPr="00F33DDF">
        <w:rPr>
          <w:rFonts w:asciiTheme="minorEastAsia" w:hAnsiTheme="minorEastAsia"/>
          <w:sz w:val="22"/>
        </w:rPr>
        <w:t>経済産業省</w:t>
      </w:r>
      <w:r w:rsidR="001B174E" w:rsidRPr="00F33DDF">
        <w:rPr>
          <w:rFonts w:asciiTheme="minorEastAsia" w:hAnsiTheme="minorEastAsia"/>
          <w:sz w:val="22"/>
        </w:rPr>
        <w:t>高圧ガス保安室と相談</w:t>
      </w:r>
      <w:r w:rsidR="00511124" w:rsidRPr="00F33DDF">
        <w:rPr>
          <w:rFonts w:asciiTheme="minorEastAsia" w:hAnsiTheme="minorEastAsia"/>
          <w:sz w:val="22"/>
        </w:rPr>
        <w:t>の上</w:t>
      </w:r>
      <w:r w:rsidR="001B174E" w:rsidRPr="00F33DDF">
        <w:rPr>
          <w:rFonts w:asciiTheme="minorEastAsia" w:hAnsiTheme="minorEastAsia"/>
          <w:sz w:val="22"/>
        </w:rPr>
        <w:t>決定す</w:t>
      </w:r>
      <w:r w:rsidR="00511124" w:rsidRPr="00F33DDF">
        <w:rPr>
          <w:rFonts w:asciiTheme="minorEastAsia" w:hAnsiTheme="minorEastAsia"/>
          <w:sz w:val="22"/>
        </w:rPr>
        <w:t>ること</w:t>
      </w:r>
      <w:r w:rsidR="001B174E" w:rsidRPr="00F33DDF">
        <w:rPr>
          <w:rFonts w:asciiTheme="minorEastAsia" w:hAnsiTheme="minorEastAsia"/>
          <w:sz w:val="22"/>
        </w:rPr>
        <w:t>。</w:t>
      </w:r>
    </w:p>
    <w:p w14:paraId="34361944" w14:textId="77777777" w:rsidR="008C3EEF" w:rsidRPr="00F33DDF" w:rsidRDefault="008C3EEF" w:rsidP="0048407B">
      <w:pPr>
        <w:widowControl/>
        <w:jc w:val="left"/>
        <w:rPr>
          <w:rFonts w:asciiTheme="minorEastAsia" w:hAnsiTheme="minorEastAsia"/>
          <w:sz w:val="22"/>
        </w:rPr>
      </w:pPr>
    </w:p>
    <w:p w14:paraId="547B26F9" w14:textId="77777777" w:rsidR="00B22BCA" w:rsidRPr="00F33DDF" w:rsidRDefault="00B22BCA" w:rsidP="00B22BCA">
      <w:pPr>
        <w:autoSpaceDE w:val="0"/>
        <w:autoSpaceDN w:val="0"/>
        <w:adjustRightInd w:val="0"/>
        <w:jc w:val="left"/>
        <w:rPr>
          <w:rFonts w:asciiTheme="minorEastAsia" w:hAnsiTheme="minorEastAsia" w:cs="MS-Mincho"/>
          <w:kern w:val="0"/>
          <w:sz w:val="22"/>
        </w:rPr>
      </w:pPr>
      <w:r w:rsidRPr="00F33DDF">
        <w:rPr>
          <w:rFonts w:asciiTheme="minorEastAsia" w:hAnsiTheme="minorEastAsia" w:cs="MS-Mincho"/>
          <w:kern w:val="0"/>
          <w:sz w:val="22"/>
        </w:rPr>
        <w:t>４．実施期間</w:t>
      </w:r>
    </w:p>
    <w:p w14:paraId="1392F108" w14:textId="278BA0C4" w:rsidR="00B22BCA" w:rsidRPr="00F33DDF" w:rsidRDefault="00B22BCA" w:rsidP="00B22BCA">
      <w:pPr>
        <w:widowControl/>
        <w:ind w:firstLineChars="100" w:firstLine="220"/>
        <w:jc w:val="left"/>
        <w:rPr>
          <w:rFonts w:asciiTheme="minorEastAsia" w:hAnsiTheme="minorEastAsia"/>
          <w:sz w:val="22"/>
        </w:rPr>
      </w:pPr>
      <w:r w:rsidRPr="00F33DDF">
        <w:rPr>
          <w:rFonts w:asciiTheme="minorEastAsia" w:hAnsiTheme="minorEastAsia" w:cs="MS-Mincho"/>
          <w:kern w:val="0"/>
          <w:sz w:val="22"/>
        </w:rPr>
        <w:t>委託契約締結日から令和</w:t>
      </w:r>
      <w:r w:rsidR="00E44BC9" w:rsidRPr="00F33DDF">
        <w:rPr>
          <w:rFonts w:asciiTheme="minorEastAsia" w:hAnsiTheme="minorEastAsia" w:cs="MS-Mincho" w:hint="eastAsia"/>
          <w:kern w:val="0"/>
          <w:sz w:val="22"/>
        </w:rPr>
        <w:t>６</w:t>
      </w:r>
      <w:r w:rsidRPr="00F33DDF">
        <w:rPr>
          <w:rFonts w:asciiTheme="minorEastAsia" w:hAnsiTheme="minorEastAsia" w:cs="MS-Mincho"/>
          <w:kern w:val="0"/>
          <w:sz w:val="22"/>
        </w:rPr>
        <w:t>年３月</w:t>
      </w:r>
      <w:r w:rsidR="00D6011D" w:rsidRPr="00F33DDF">
        <w:rPr>
          <w:rFonts w:asciiTheme="minorEastAsia" w:hAnsiTheme="minorEastAsia" w:cs="MS-Mincho" w:hint="eastAsia"/>
          <w:kern w:val="0"/>
          <w:sz w:val="22"/>
        </w:rPr>
        <w:t>２９</w:t>
      </w:r>
      <w:r w:rsidRPr="00F33DDF">
        <w:rPr>
          <w:rFonts w:asciiTheme="minorEastAsia" w:hAnsiTheme="minorEastAsia" w:cs="MS-Mincho"/>
          <w:kern w:val="0"/>
          <w:sz w:val="22"/>
        </w:rPr>
        <w:t>日まで</w:t>
      </w:r>
    </w:p>
    <w:p w14:paraId="73E0667D" w14:textId="77777777" w:rsidR="00306578" w:rsidRPr="00EE74F3" w:rsidRDefault="00306578" w:rsidP="00306578">
      <w:pPr>
        <w:rPr>
          <w:rFonts w:ascii="ＭＳ 明朝" w:eastAsia="ＭＳ 明朝" w:hAnsi="ＭＳ 明朝"/>
          <w:sz w:val="22"/>
        </w:rPr>
      </w:pPr>
    </w:p>
    <w:p w14:paraId="02C8C1D3" w14:textId="77777777" w:rsidR="00306578" w:rsidRPr="004648AD" w:rsidRDefault="00306578" w:rsidP="00306578">
      <w:pPr>
        <w:rPr>
          <w:rFonts w:ascii="ＭＳ 明朝" w:eastAsia="ＭＳ 明朝" w:hAnsi="ＭＳ 明朝"/>
          <w:sz w:val="22"/>
        </w:rPr>
      </w:pPr>
      <w:r w:rsidRPr="004648AD">
        <w:rPr>
          <w:rFonts w:ascii="ＭＳ 明朝" w:eastAsia="ＭＳ 明朝" w:hAnsi="ＭＳ 明朝" w:hint="eastAsia"/>
          <w:sz w:val="22"/>
        </w:rPr>
        <w:t>５．納入物</w:t>
      </w:r>
    </w:p>
    <w:p w14:paraId="6AC06B3B" w14:textId="77777777" w:rsidR="00306578" w:rsidRPr="004648AD" w:rsidRDefault="00306578" w:rsidP="00306578">
      <w:pPr>
        <w:ind w:firstLineChars="200" w:firstLine="440"/>
        <w:rPr>
          <w:rFonts w:ascii="ＭＳ 明朝" w:eastAsia="ＭＳ 明朝" w:hAnsi="ＭＳ 明朝"/>
          <w:sz w:val="22"/>
        </w:rPr>
      </w:pPr>
      <w:r w:rsidRPr="004648AD">
        <w:rPr>
          <w:rFonts w:ascii="ＭＳ 明朝" w:eastAsia="ＭＳ 明朝" w:hAnsi="ＭＳ 明朝" w:hint="eastAsia"/>
          <w:sz w:val="22"/>
        </w:rPr>
        <w:t>納入物については、以下のとおりとする。</w:t>
      </w:r>
    </w:p>
    <w:p w14:paraId="72DE9D62" w14:textId="77777777" w:rsidR="00306578" w:rsidRPr="004648AD" w:rsidRDefault="00306578" w:rsidP="00306578">
      <w:pPr>
        <w:ind w:firstLineChars="200" w:firstLine="440"/>
        <w:rPr>
          <w:rFonts w:ascii="ＭＳ 明朝" w:eastAsia="ＭＳ 明朝" w:hAnsi="ＭＳ 明朝"/>
          <w:sz w:val="22"/>
        </w:rPr>
      </w:pPr>
      <w:r w:rsidRPr="004648AD">
        <w:rPr>
          <w:rFonts w:ascii="ＭＳ 明朝" w:eastAsia="ＭＳ 明朝" w:hAnsi="ＭＳ 明朝" w:hint="eastAsia"/>
          <w:sz w:val="22"/>
        </w:rPr>
        <w:t>・調査報告書電子媒体（ＣＤ－Ｒ</w:t>
      </w:r>
      <w:r>
        <w:rPr>
          <w:rFonts w:ascii="ＭＳ 明朝" w:eastAsia="ＭＳ 明朝" w:hAnsi="ＭＳ 明朝" w:hint="eastAsia"/>
          <w:sz w:val="22"/>
        </w:rPr>
        <w:t>等</w:t>
      </w:r>
      <w:r w:rsidRPr="004648AD">
        <w:rPr>
          <w:rFonts w:ascii="ＭＳ 明朝" w:eastAsia="ＭＳ 明朝" w:hAnsi="ＭＳ 明朝" w:hint="eastAsia"/>
          <w:sz w:val="22"/>
        </w:rPr>
        <w:t>） １式</w:t>
      </w:r>
    </w:p>
    <w:p w14:paraId="6148BF79" w14:textId="77777777" w:rsidR="00306578" w:rsidRPr="004648AD" w:rsidRDefault="00306578" w:rsidP="00306578">
      <w:pPr>
        <w:ind w:leftChars="300" w:left="630" w:firstLineChars="100" w:firstLine="220"/>
        <w:rPr>
          <w:rFonts w:ascii="ＭＳ 明朝" w:eastAsia="ＭＳ 明朝" w:hAnsi="ＭＳ 明朝"/>
          <w:sz w:val="22"/>
        </w:rPr>
      </w:pPr>
      <w:r w:rsidRPr="004648AD">
        <w:rPr>
          <w:rFonts w:ascii="ＭＳ 明朝" w:eastAsia="ＭＳ 明朝" w:hAnsi="ＭＳ 明朝" w:hint="eastAsia"/>
          <w:sz w:val="22"/>
        </w:rPr>
        <w:t>調査報告書、調査で得られた元データ、委託調査報告書公表用書誌情報（様式１）、二次利用未承諾リスト（様式２）を納入すること。</w:t>
      </w:r>
    </w:p>
    <w:p w14:paraId="3EE65D00" w14:textId="77777777" w:rsidR="00306578" w:rsidRPr="004648AD" w:rsidRDefault="00306578" w:rsidP="00306578">
      <w:pPr>
        <w:ind w:leftChars="300" w:left="630" w:firstLineChars="100" w:firstLine="220"/>
        <w:rPr>
          <w:rFonts w:ascii="ＭＳ 明朝" w:eastAsia="ＭＳ 明朝" w:hAnsi="ＭＳ 明朝"/>
          <w:sz w:val="22"/>
        </w:rPr>
      </w:pPr>
      <w:r w:rsidRPr="004648AD">
        <w:rPr>
          <w:rFonts w:ascii="ＭＳ 明朝" w:eastAsia="ＭＳ 明朝" w:hAnsi="ＭＳ 明朝" w:hint="eastAsia"/>
          <w:sz w:val="22"/>
        </w:rPr>
        <w:t>調査報告書については、ＰＤＦ形式に加え、機械判読可能な形式のファイルも納入すること。</w:t>
      </w:r>
    </w:p>
    <w:p w14:paraId="268A8CE3" w14:textId="77777777" w:rsidR="00306578" w:rsidRPr="004648AD" w:rsidRDefault="00306578" w:rsidP="00306578">
      <w:pPr>
        <w:ind w:leftChars="300" w:left="630" w:firstLineChars="100" w:firstLine="220"/>
        <w:rPr>
          <w:rFonts w:ascii="ＭＳ 明朝" w:eastAsia="ＭＳ 明朝" w:hAnsi="ＭＳ 明朝"/>
          <w:sz w:val="22"/>
        </w:rPr>
      </w:pPr>
      <w:r w:rsidRPr="004648AD">
        <w:rPr>
          <w:rFonts w:ascii="ＭＳ 明朝" w:eastAsia="ＭＳ 明朝" w:hAnsi="ＭＳ 明朝" w:hint="eastAsia"/>
          <w:sz w:val="22"/>
        </w:rPr>
        <w:t>調査で得られた元データについては、機械判読可能な形式のファイルで納入することとし、特に図表・グラフ</w:t>
      </w:r>
      <w:r>
        <w:rPr>
          <w:rFonts w:ascii="ＭＳ 明朝" w:eastAsia="ＭＳ 明朝" w:hAnsi="ＭＳ 明朝" w:hint="eastAsia"/>
          <w:sz w:val="22"/>
        </w:rPr>
        <w:t>等</w:t>
      </w:r>
      <w:r w:rsidRPr="004648AD">
        <w:rPr>
          <w:rFonts w:ascii="ＭＳ 明朝" w:eastAsia="ＭＳ 明朝" w:hAnsi="ＭＳ 明朝" w:hint="eastAsia"/>
          <w:sz w:val="22"/>
        </w:rPr>
        <w:t>に係るデータ（以下「ＥＸＣＥＬ等データ」という。）については、ＥＸＣＥＬ形式等により納入すること。</w:t>
      </w:r>
    </w:p>
    <w:p w14:paraId="2C4BA9AC" w14:textId="77777777" w:rsidR="00306578" w:rsidRPr="004648AD" w:rsidRDefault="00306578" w:rsidP="00306578">
      <w:pPr>
        <w:ind w:firstLineChars="400" w:firstLine="880"/>
        <w:rPr>
          <w:rFonts w:ascii="ＭＳ 明朝" w:eastAsia="ＭＳ 明朝" w:hAnsi="ＭＳ 明朝"/>
          <w:sz w:val="22"/>
        </w:rPr>
      </w:pPr>
      <w:r w:rsidRPr="004648AD">
        <w:rPr>
          <w:rFonts w:ascii="ＭＳ 明朝" w:eastAsia="ＭＳ 明朝" w:hAnsi="ＭＳ 明朝" w:hint="eastAsia"/>
          <w:sz w:val="22"/>
        </w:rPr>
        <w:lastRenderedPageBreak/>
        <w:t>なお、様式１及び様式２はＥＸＣＥＬ形式とする。</w:t>
      </w:r>
    </w:p>
    <w:p w14:paraId="6DB8F0B7" w14:textId="77777777" w:rsidR="00306578" w:rsidRPr="004648AD" w:rsidRDefault="00306578" w:rsidP="00306578">
      <w:pPr>
        <w:ind w:firstLineChars="200" w:firstLine="440"/>
        <w:rPr>
          <w:rFonts w:ascii="ＭＳ 明朝" w:eastAsia="ＭＳ 明朝" w:hAnsi="ＭＳ 明朝"/>
          <w:sz w:val="22"/>
        </w:rPr>
      </w:pPr>
      <w:r w:rsidRPr="004648AD">
        <w:rPr>
          <w:rFonts w:ascii="ＭＳ 明朝" w:eastAsia="ＭＳ 明朝" w:hAnsi="ＭＳ 明朝" w:hint="eastAsia"/>
          <w:sz w:val="22"/>
        </w:rPr>
        <w:t>・調査報告書電子媒体（ＣＤ－Ｒ</w:t>
      </w:r>
      <w:r>
        <w:rPr>
          <w:rFonts w:ascii="ＭＳ 明朝" w:eastAsia="ＭＳ 明朝" w:hAnsi="ＭＳ 明朝" w:hint="eastAsia"/>
          <w:sz w:val="22"/>
        </w:rPr>
        <w:t>等</w:t>
      </w:r>
      <w:r w:rsidRPr="004648AD">
        <w:rPr>
          <w:rFonts w:ascii="ＭＳ 明朝" w:eastAsia="ＭＳ 明朝" w:hAnsi="ＭＳ 明朝" w:hint="eastAsia"/>
          <w:sz w:val="22"/>
        </w:rPr>
        <w:t>） ２式（公表用）</w:t>
      </w:r>
    </w:p>
    <w:p w14:paraId="6AF79663" w14:textId="77777777" w:rsidR="00306578" w:rsidRPr="004648AD" w:rsidRDefault="00306578" w:rsidP="00306578">
      <w:pPr>
        <w:ind w:leftChars="300" w:left="630" w:firstLineChars="100" w:firstLine="220"/>
        <w:rPr>
          <w:rFonts w:ascii="ＭＳ 明朝" w:eastAsia="ＭＳ 明朝" w:hAnsi="ＭＳ 明朝"/>
          <w:sz w:val="22"/>
        </w:rPr>
      </w:pPr>
      <w:r w:rsidRPr="004648AD">
        <w:rPr>
          <w:rFonts w:ascii="ＭＳ 明朝" w:eastAsia="ＭＳ 明朝" w:hAnsi="ＭＳ 明朝" w:hint="eastAsia"/>
          <w:sz w:val="22"/>
        </w:rPr>
        <w:t>調査報告書及び様式２（該当がある場合のみ）を一つのＰＤＦファイル（透明テキスト付）に統合したもの等を納入すること。</w:t>
      </w:r>
    </w:p>
    <w:p w14:paraId="3751422F" w14:textId="77777777" w:rsidR="00306578" w:rsidRPr="004648AD" w:rsidRDefault="00306578" w:rsidP="00306578">
      <w:pPr>
        <w:ind w:leftChars="300" w:left="630" w:firstLineChars="100" w:firstLine="220"/>
        <w:rPr>
          <w:rFonts w:ascii="ＭＳ 明朝" w:eastAsia="ＭＳ 明朝" w:hAnsi="ＭＳ 明朝"/>
          <w:sz w:val="22"/>
        </w:rPr>
      </w:pPr>
      <w:r w:rsidRPr="004648AD">
        <w:rPr>
          <w:rFonts w:ascii="ＭＳ 明朝" w:eastAsia="ＭＳ 明朝" w:hAnsi="ＭＳ 明朝" w:hint="eastAsia"/>
          <w:sz w:val="22"/>
        </w:rPr>
        <w:t>セキュリティ等の観点から、国と協議の上、非公開とするべき部分については、削除するなどの適切な処置を講ずること。</w:t>
      </w:r>
    </w:p>
    <w:p w14:paraId="4364E668" w14:textId="77777777" w:rsidR="00306578" w:rsidRDefault="00306578" w:rsidP="00306578">
      <w:pPr>
        <w:ind w:leftChars="300" w:left="630" w:firstLineChars="100" w:firstLine="220"/>
        <w:rPr>
          <w:rFonts w:ascii="ＭＳ 明朝" w:eastAsia="ＭＳ 明朝" w:hAnsi="ＭＳ 明朝"/>
          <w:sz w:val="22"/>
        </w:rPr>
      </w:pPr>
      <w:r w:rsidRPr="004648AD">
        <w:rPr>
          <w:rFonts w:ascii="ＭＳ 明朝" w:eastAsia="ＭＳ 明朝" w:hAnsi="ＭＳ 明朝" w:hint="eastAsia"/>
          <w:sz w:val="22"/>
        </w:rPr>
        <w:t>調査報告書は、オープンデータ（二次利用可能な状態）として公開されることを前提とし、国以外の第三者の知的財産権が関与する内容を報告書に盛り込む場合は、①事前に当該権利保有者の了承を得、②報告書内に出典を明記し、③当該権利保有者に二次利用の了承を得ること。二次利用の了承を得ることが困難な場合等は、下記の様式２に当該箇所を記述し、提出すること。</w:t>
      </w:r>
    </w:p>
    <w:p w14:paraId="10E7FBC0" w14:textId="77777777" w:rsidR="00306578" w:rsidRPr="00EE74F3" w:rsidRDefault="00306578" w:rsidP="00306578">
      <w:pPr>
        <w:ind w:leftChars="300" w:left="630" w:firstLineChars="100" w:firstLine="220"/>
        <w:rPr>
          <w:rFonts w:ascii="ＭＳ 明朝" w:eastAsia="ＭＳ 明朝" w:hAnsi="ＭＳ 明朝"/>
          <w:sz w:val="22"/>
        </w:rPr>
      </w:pPr>
      <w:r w:rsidRPr="004648AD">
        <w:rPr>
          <w:rFonts w:ascii="ＭＳ 明朝" w:eastAsia="ＭＳ 明朝" w:hAnsi="ＭＳ 明朝" w:hint="eastAsia"/>
          <w:sz w:val="22"/>
        </w:rPr>
        <w:t>公開可能かつ二次利用可能なＥＸＣＥＬ等データが複数ファイルにわたる場合、１つのフォルダに格納した上で納入すること。各データのファイル名については、調査報告書の図表名と整合をとること。ＥＸＣＥＬ等データ</w:t>
      </w:r>
      <w:r>
        <w:rPr>
          <w:rFonts w:ascii="ＭＳ 明朝" w:eastAsia="ＭＳ 明朝" w:hAnsi="ＭＳ 明朝" w:hint="eastAsia"/>
          <w:sz w:val="22"/>
        </w:rPr>
        <w:t>のうち、</w:t>
      </w:r>
      <w:r w:rsidRPr="004648AD">
        <w:rPr>
          <w:rFonts w:ascii="ＭＳ 明朝" w:eastAsia="ＭＳ 明朝" w:hAnsi="ＭＳ 明朝" w:hint="eastAsia"/>
          <w:sz w:val="22"/>
        </w:rPr>
        <w:t>オープンデータとして公開される</w:t>
      </w:r>
      <w:r>
        <w:rPr>
          <w:rFonts w:ascii="ＭＳ 明朝" w:eastAsia="ＭＳ 明朝" w:hAnsi="ＭＳ 明朝" w:hint="eastAsia"/>
          <w:sz w:val="22"/>
        </w:rPr>
        <w:t>ものについては</w:t>
      </w:r>
      <w:r w:rsidRPr="004648AD">
        <w:rPr>
          <w:rFonts w:ascii="ＭＳ 明朝" w:eastAsia="ＭＳ 明朝" w:hAnsi="ＭＳ 明朝" w:hint="eastAsia"/>
          <w:sz w:val="22"/>
        </w:rPr>
        <w:t>、国以外の第三者の知的財産権が関与する内容を含まないものとすること。</w:t>
      </w:r>
    </w:p>
    <w:p w14:paraId="2EB1B1AB" w14:textId="77777777" w:rsidR="00306578" w:rsidRPr="004648AD" w:rsidRDefault="00306578" w:rsidP="00306578">
      <w:pPr>
        <w:ind w:leftChars="300" w:left="850" w:hangingChars="100" w:hanging="220"/>
        <w:rPr>
          <w:rFonts w:ascii="ＭＳ 明朝" w:eastAsia="ＭＳ 明朝" w:hAnsi="ＭＳ 明朝"/>
          <w:sz w:val="22"/>
        </w:rPr>
      </w:pPr>
    </w:p>
    <w:p w14:paraId="71F9BA72" w14:textId="77777777" w:rsidR="00306578" w:rsidRPr="004648AD" w:rsidRDefault="00306578" w:rsidP="00306578">
      <w:pPr>
        <w:ind w:leftChars="165" w:left="566" w:hangingChars="100" w:hanging="220"/>
        <w:rPr>
          <w:rFonts w:ascii="ＭＳ 明朝" w:eastAsia="ＭＳ 明朝" w:hAnsi="ＭＳ 明朝"/>
          <w:sz w:val="22"/>
        </w:rPr>
      </w:pPr>
      <w:r w:rsidRPr="004648AD">
        <w:rPr>
          <w:rFonts w:ascii="ＭＳ 明朝" w:eastAsia="ＭＳ 明朝" w:hAnsi="ＭＳ 明朝" w:hint="eastAsia"/>
          <w:sz w:val="22"/>
        </w:rPr>
        <w:t>※調査報告書電子媒体の具体的な作成方法の確認及び様式１・様式２のダウンロードは、下記ＵＲＬから行うこと。</w:t>
      </w:r>
    </w:p>
    <w:p w14:paraId="147292A4" w14:textId="77777777" w:rsidR="00306578" w:rsidRPr="004648AD" w:rsidRDefault="000E1269" w:rsidP="00306578">
      <w:pPr>
        <w:ind w:firstLineChars="300" w:firstLine="630"/>
      </w:pPr>
      <w:hyperlink r:id="rId7" w:history="1">
        <w:r w:rsidR="00306578" w:rsidRPr="004648AD">
          <w:rPr>
            <w:rStyle w:val="ac"/>
          </w:rPr>
          <w:t>https://www.meti.go.jp/meti_lib/jyutaku/CD-sakuseihouhou.pdf</w:t>
        </w:r>
      </w:hyperlink>
    </w:p>
    <w:p w14:paraId="0A704E5C" w14:textId="77777777" w:rsidR="00306578" w:rsidRPr="004648AD" w:rsidRDefault="00306578" w:rsidP="00306578">
      <w:pPr>
        <w:ind w:firstLineChars="300" w:firstLine="660"/>
        <w:rPr>
          <w:rFonts w:ascii="ＭＳ 明朝" w:eastAsia="ＭＳ 明朝" w:hAnsi="ＭＳ 明朝"/>
          <w:sz w:val="22"/>
        </w:rPr>
      </w:pPr>
    </w:p>
    <w:p w14:paraId="117ADC6B" w14:textId="77777777" w:rsidR="00306578" w:rsidRPr="004648AD" w:rsidRDefault="00306578" w:rsidP="00306578">
      <w:pPr>
        <w:rPr>
          <w:rFonts w:ascii="ＭＳ 明朝" w:eastAsia="ＭＳ 明朝" w:hAnsi="ＭＳ 明朝"/>
          <w:sz w:val="22"/>
        </w:rPr>
      </w:pPr>
      <w:r w:rsidRPr="004648AD">
        <w:rPr>
          <w:rFonts w:ascii="ＭＳ 明朝" w:eastAsia="ＭＳ 明朝" w:hAnsi="ＭＳ 明朝" w:hint="eastAsia"/>
          <w:sz w:val="22"/>
        </w:rPr>
        <w:t>６．納入場所</w:t>
      </w:r>
    </w:p>
    <w:p w14:paraId="3166A2CE" w14:textId="77777777" w:rsidR="00306578" w:rsidRPr="004648AD" w:rsidRDefault="00306578" w:rsidP="00306578">
      <w:pPr>
        <w:ind w:firstLineChars="300" w:firstLine="660"/>
        <w:rPr>
          <w:rFonts w:ascii="ＭＳ 明朝" w:eastAsia="ＭＳ 明朝" w:hAnsi="ＭＳ 明朝"/>
          <w:sz w:val="22"/>
        </w:rPr>
      </w:pPr>
      <w:r w:rsidRPr="004648AD">
        <w:rPr>
          <w:rFonts w:ascii="ＭＳ 明朝" w:eastAsia="ＭＳ 明朝" w:hAnsi="ＭＳ 明朝" w:hint="eastAsia"/>
          <w:sz w:val="22"/>
        </w:rPr>
        <w:t>経済産業省産業保安グループ高圧ガス保安室</w:t>
      </w:r>
    </w:p>
    <w:p w14:paraId="49807993" w14:textId="77777777" w:rsidR="00306578" w:rsidRPr="002928D4" w:rsidRDefault="00306578" w:rsidP="00306578">
      <w:pPr>
        <w:ind w:left="420" w:hangingChars="200" w:hanging="420"/>
        <w:rPr>
          <w:rFonts w:hAnsi="ＭＳ 明朝"/>
        </w:rPr>
      </w:pPr>
    </w:p>
    <w:p w14:paraId="60C4D3D8" w14:textId="77777777" w:rsidR="00306578" w:rsidRPr="002928D4" w:rsidRDefault="00306578" w:rsidP="00306578">
      <w:pPr>
        <w:widowControl/>
        <w:rPr>
          <w:rFonts w:ascii="ＭＳ 明朝" w:eastAsia="ＭＳ 明朝" w:hAnsi="ＭＳ 明朝"/>
          <w:sz w:val="22"/>
        </w:rPr>
      </w:pPr>
      <w:r w:rsidRPr="002928D4">
        <w:rPr>
          <w:rFonts w:ascii="ＭＳ 明朝" w:eastAsia="ＭＳ 明朝" w:hAnsi="ＭＳ 明朝" w:hint="eastAsia"/>
          <w:sz w:val="22"/>
        </w:rPr>
        <w:t>７．その他</w:t>
      </w:r>
    </w:p>
    <w:p w14:paraId="79FFDE55" w14:textId="77777777" w:rsidR="00306578" w:rsidRPr="002928D4" w:rsidRDefault="00306578" w:rsidP="00306578">
      <w:pPr>
        <w:widowControl/>
        <w:rPr>
          <w:rFonts w:ascii="ＭＳ 明朝" w:eastAsia="ＭＳ 明朝" w:hAnsi="ＭＳ 明朝"/>
          <w:sz w:val="22"/>
        </w:rPr>
      </w:pPr>
      <w:r w:rsidRPr="002928D4">
        <w:rPr>
          <w:rFonts w:ascii="ＭＳ 明朝" w:eastAsia="ＭＳ 明朝" w:hAnsi="ＭＳ 明朝" w:hint="eastAsia"/>
          <w:sz w:val="22"/>
        </w:rPr>
        <w:t>（１）情報管理体制</w:t>
      </w:r>
    </w:p>
    <w:p w14:paraId="68014D0D" w14:textId="77777777" w:rsidR="00306578" w:rsidRPr="002928D4" w:rsidRDefault="00306578" w:rsidP="00306578">
      <w:pPr>
        <w:widowControl/>
        <w:ind w:leftChars="135" w:left="393" w:hangingChars="50" w:hanging="110"/>
        <w:rPr>
          <w:rFonts w:ascii="ＭＳ 明朝" w:eastAsia="ＭＳ 明朝" w:hAnsi="ＭＳ 明朝"/>
          <w:sz w:val="22"/>
        </w:rPr>
      </w:pPr>
      <w:r w:rsidRPr="002928D4">
        <w:rPr>
          <w:rFonts w:ascii="ＭＳ 明朝" w:eastAsia="ＭＳ 明朝" w:hAnsi="ＭＳ 明朝" w:hint="eastAsia"/>
          <w:sz w:val="22"/>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別添）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14F5D467" w14:textId="77777777" w:rsidR="00306578" w:rsidRPr="002928D4" w:rsidRDefault="00306578" w:rsidP="00306578">
      <w:pPr>
        <w:widowControl/>
        <w:ind w:firstLineChars="200" w:firstLine="440"/>
        <w:rPr>
          <w:rFonts w:ascii="ＭＳ 明朝" w:eastAsia="ＭＳ 明朝" w:hAnsi="ＭＳ 明朝"/>
          <w:sz w:val="22"/>
        </w:rPr>
      </w:pPr>
    </w:p>
    <w:p w14:paraId="35E21D61" w14:textId="77777777" w:rsidR="00306578" w:rsidRPr="002928D4" w:rsidRDefault="00306578" w:rsidP="00306578">
      <w:pPr>
        <w:widowControl/>
        <w:ind w:firstLineChars="200" w:firstLine="440"/>
        <w:rPr>
          <w:rFonts w:ascii="ＭＳ 明朝" w:eastAsia="ＭＳ 明朝" w:hAnsi="ＭＳ 明朝"/>
          <w:sz w:val="22"/>
        </w:rPr>
      </w:pPr>
      <w:r w:rsidRPr="002928D4">
        <w:rPr>
          <w:rFonts w:ascii="ＭＳ 明朝" w:eastAsia="ＭＳ 明朝" w:hAnsi="ＭＳ 明朝" w:hint="eastAsia"/>
          <w:sz w:val="22"/>
        </w:rPr>
        <w:t>（確保すべき履行体制）</w:t>
      </w:r>
    </w:p>
    <w:p w14:paraId="3E8DE14A" w14:textId="77777777" w:rsidR="00306578" w:rsidRPr="002928D4" w:rsidRDefault="00306578" w:rsidP="00306578">
      <w:pPr>
        <w:widowControl/>
        <w:ind w:leftChars="250" w:left="525" w:firstLineChars="100" w:firstLine="220"/>
        <w:rPr>
          <w:rFonts w:ascii="ＭＳ 明朝" w:eastAsia="ＭＳ 明朝" w:hAnsi="ＭＳ 明朝"/>
          <w:sz w:val="22"/>
        </w:rPr>
      </w:pPr>
      <w:r w:rsidRPr="002928D4">
        <w:rPr>
          <w:rFonts w:ascii="ＭＳ 明朝" w:eastAsia="ＭＳ 明朝" w:hAnsi="ＭＳ 明朝" w:hint="eastAsia"/>
          <w:sz w:val="22"/>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64089F8F" w14:textId="77777777" w:rsidR="00306578" w:rsidRPr="002928D4" w:rsidRDefault="00306578" w:rsidP="00306578">
      <w:pPr>
        <w:widowControl/>
        <w:ind w:leftChars="250" w:left="525" w:firstLineChars="100" w:firstLine="220"/>
        <w:rPr>
          <w:rFonts w:ascii="ＭＳ 明朝" w:eastAsia="ＭＳ 明朝" w:hAnsi="ＭＳ 明朝"/>
          <w:sz w:val="22"/>
        </w:rPr>
      </w:pPr>
    </w:p>
    <w:p w14:paraId="39DE1C52" w14:textId="77777777" w:rsidR="00306578" w:rsidRPr="002928D4" w:rsidRDefault="00306578" w:rsidP="00306578">
      <w:pPr>
        <w:widowControl/>
        <w:ind w:leftChars="135" w:left="503" w:hangingChars="100" w:hanging="220"/>
        <w:rPr>
          <w:rFonts w:ascii="ＭＳ 明朝" w:eastAsia="ＭＳ 明朝" w:hAnsi="ＭＳ 明朝"/>
          <w:sz w:val="22"/>
        </w:rPr>
      </w:pPr>
      <w:r w:rsidRPr="002928D4">
        <w:rPr>
          <w:rFonts w:ascii="ＭＳ 明朝" w:eastAsia="ＭＳ 明朝" w:hAnsi="ＭＳ 明朝" w:hint="eastAsia"/>
          <w:sz w:val="22"/>
        </w:rPr>
        <w:t>②本事業で知り得た一切の情報について、情報取扱者以外の者に開示又は漏えいしてはならないものとする。ただし、担当課室の承認を得た場合は、この限りではない。</w:t>
      </w:r>
    </w:p>
    <w:p w14:paraId="18F15ACC" w14:textId="77777777" w:rsidR="00306578" w:rsidRPr="002928D4" w:rsidRDefault="00306578" w:rsidP="00306578">
      <w:pPr>
        <w:widowControl/>
        <w:ind w:leftChars="135" w:left="503" w:hangingChars="100" w:hanging="220"/>
        <w:rPr>
          <w:rFonts w:ascii="ＭＳ 明朝" w:eastAsia="ＭＳ 明朝" w:hAnsi="ＭＳ 明朝"/>
          <w:sz w:val="22"/>
        </w:rPr>
      </w:pPr>
    </w:p>
    <w:p w14:paraId="7E34F1E3" w14:textId="77777777" w:rsidR="00306578" w:rsidRPr="002928D4" w:rsidRDefault="00306578" w:rsidP="00306578">
      <w:pPr>
        <w:widowControl/>
        <w:ind w:leftChars="135" w:left="503" w:hangingChars="100" w:hanging="220"/>
        <w:rPr>
          <w:rFonts w:ascii="ＭＳ 明朝" w:eastAsia="ＭＳ 明朝" w:hAnsi="ＭＳ 明朝"/>
          <w:sz w:val="22"/>
        </w:rPr>
      </w:pPr>
      <w:r w:rsidRPr="002928D4">
        <w:rPr>
          <w:rFonts w:ascii="ＭＳ 明朝" w:eastAsia="ＭＳ 明朝" w:hAnsi="ＭＳ 明朝" w:hint="eastAsia"/>
          <w:sz w:val="22"/>
        </w:rPr>
        <w:t>③①の情報セキュリティを確保するための体制を定めた書面又は情報取扱者名簿に変更がある場合は、予め担当課室へ届出を行い、同意を得なければならない。</w:t>
      </w:r>
    </w:p>
    <w:p w14:paraId="503090FE" w14:textId="77777777" w:rsidR="00306578" w:rsidRPr="002928D4" w:rsidRDefault="00306578" w:rsidP="00306578">
      <w:pPr>
        <w:widowControl/>
        <w:rPr>
          <w:rFonts w:ascii="ＭＳ 明朝" w:eastAsia="ＭＳ 明朝" w:hAnsi="ＭＳ 明朝"/>
          <w:sz w:val="22"/>
        </w:rPr>
      </w:pPr>
    </w:p>
    <w:p w14:paraId="7237401B" w14:textId="77777777" w:rsidR="00306578" w:rsidRPr="002928D4" w:rsidRDefault="00306578" w:rsidP="00306578">
      <w:pPr>
        <w:widowControl/>
        <w:rPr>
          <w:rFonts w:ascii="ＭＳ 明朝" w:eastAsia="ＭＳ 明朝" w:hAnsi="ＭＳ 明朝"/>
          <w:sz w:val="22"/>
        </w:rPr>
      </w:pPr>
      <w:r w:rsidRPr="002928D4">
        <w:rPr>
          <w:rFonts w:ascii="ＭＳ 明朝" w:eastAsia="ＭＳ 明朝" w:hAnsi="ＭＳ 明朝" w:hint="eastAsia"/>
          <w:sz w:val="22"/>
        </w:rPr>
        <w:t>（２）業務従事者の経歴</w:t>
      </w:r>
    </w:p>
    <w:p w14:paraId="4CA331DC" w14:textId="77777777" w:rsidR="00306578" w:rsidRPr="002928D4" w:rsidRDefault="00306578" w:rsidP="00306578">
      <w:pPr>
        <w:widowControl/>
        <w:ind w:leftChars="193" w:left="405" w:firstLineChars="100" w:firstLine="220"/>
        <w:rPr>
          <w:rFonts w:ascii="ＭＳ 明朝" w:eastAsia="ＭＳ 明朝" w:hAnsi="ＭＳ 明朝"/>
          <w:sz w:val="22"/>
        </w:rPr>
      </w:pPr>
      <w:r w:rsidRPr="002928D4">
        <w:rPr>
          <w:rFonts w:ascii="ＭＳ 明朝" w:eastAsia="ＭＳ 明朝" w:hAnsi="ＭＳ 明朝" w:hint="eastAsia"/>
          <w:sz w:val="22"/>
        </w:rPr>
        <w:t>業務従事者の経歴（氏名、所属、役職、学歴、職歴、業務経験、研修実績その他の経歴、専門的知識その他の知見、母語及び外国語能力、国籍等がわかる資料）を提出すること。</w:t>
      </w:r>
    </w:p>
    <w:p w14:paraId="2BBCAE0C" w14:textId="77777777" w:rsidR="00306578" w:rsidRPr="002928D4" w:rsidRDefault="00306578" w:rsidP="00306578">
      <w:pPr>
        <w:widowControl/>
        <w:rPr>
          <w:rFonts w:ascii="ＭＳ 明朝" w:eastAsia="ＭＳ 明朝" w:hAnsi="ＭＳ 明朝"/>
          <w:sz w:val="22"/>
        </w:rPr>
      </w:pPr>
    </w:p>
    <w:p w14:paraId="006DD622" w14:textId="77777777" w:rsidR="00306578" w:rsidRPr="002928D4" w:rsidRDefault="00306578" w:rsidP="00306578">
      <w:pPr>
        <w:rPr>
          <w:rFonts w:ascii="ＭＳ 明朝" w:eastAsia="ＭＳ 明朝" w:hAnsi="ＭＳ 明朝"/>
          <w:sz w:val="22"/>
        </w:rPr>
      </w:pPr>
      <w:r w:rsidRPr="002928D4">
        <w:rPr>
          <w:rFonts w:ascii="ＭＳ 明朝" w:eastAsia="ＭＳ 明朝" w:hAnsi="ＭＳ 明朝" w:hint="eastAsia"/>
          <w:sz w:val="22"/>
        </w:rPr>
        <w:t>（３）履行完了後の情報の取扱い</w:t>
      </w:r>
    </w:p>
    <w:p w14:paraId="10BC8CAE" w14:textId="77777777" w:rsidR="00306578" w:rsidRPr="002928D4" w:rsidRDefault="00306578" w:rsidP="00306578">
      <w:pPr>
        <w:widowControl/>
        <w:ind w:leftChars="193" w:left="405" w:firstLineChars="100" w:firstLine="220"/>
        <w:rPr>
          <w:rFonts w:ascii="ＭＳ 明朝" w:eastAsia="ＭＳ 明朝" w:hAnsi="ＭＳ 明朝"/>
          <w:sz w:val="22"/>
        </w:rPr>
      </w:pPr>
      <w:r w:rsidRPr="002928D4">
        <w:rPr>
          <w:rFonts w:ascii="ＭＳ 明朝" w:eastAsia="ＭＳ 明朝" w:hAnsi="ＭＳ 明朝" w:hint="eastAsia"/>
          <w:sz w:val="22"/>
        </w:rPr>
        <w:t>国から提供した資料又は国が指定した資料の取扱い（返却・削除等）については、担当職員の指示に従うこと。業務日誌を始めとする経理処理に関する資料については適切に保管すること。</w:t>
      </w:r>
    </w:p>
    <w:p w14:paraId="2C6D96C7" w14:textId="77777777" w:rsidR="00306578" w:rsidRPr="002928D4" w:rsidRDefault="00306578" w:rsidP="00306578">
      <w:pPr>
        <w:widowControl/>
        <w:rPr>
          <w:rFonts w:ascii="ＭＳ 明朝" w:eastAsia="ＭＳ 明朝" w:hAnsi="ＭＳ 明朝"/>
          <w:sz w:val="22"/>
        </w:rPr>
      </w:pPr>
    </w:p>
    <w:p w14:paraId="033E0BAD" w14:textId="77777777" w:rsidR="00306578" w:rsidRPr="002928D4" w:rsidRDefault="00306578" w:rsidP="00306578">
      <w:pPr>
        <w:widowControl/>
        <w:rPr>
          <w:rFonts w:ascii="ＭＳ 明朝" w:eastAsia="ＭＳ 明朝" w:hAnsi="ＭＳ 明朝"/>
          <w:sz w:val="22"/>
        </w:rPr>
      </w:pPr>
      <w:r w:rsidRPr="002928D4">
        <w:rPr>
          <w:rFonts w:ascii="ＭＳ 明朝" w:eastAsia="ＭＳ 明朝" w:hAnsi="ＭＳ 明朝" w:hint="eastAsia"/>
          <w:sz w:val="22"/>
        </w:rPr>
        <w:t>（４）情報セキュリティに関する事項</w:t>
      </w:r>
    </w:p>
    <w:p w14:paraId="7E52B097" w14:textId="77777777" w:rsidR="00306578" w:rsidRPr="002928D4" w:rsidRDefault="00306578" w:rsidP="00306578">
      <w:pPr>
        <w:widowControl/>
        <w:ind w:leftChars="193" w:left="405" w:firstLineChars="100" w:firstLine="220"/>
        <w:rPr>
          <w:rFonts w:ascii="ＭＳ 明朝" w:eastAsia="ＭＳ 明朝" w:hAnsi="ＭＳ 明朝"/>
          <w:sz w:val="22"/>
        </w:rPr>
      </w:pPr>
      <w:r w:rsidRPr="002928D4">
        <w:rPr>
          <w:rFonts w:ascii="ＭＳ 明朝" w:eastAsia="ＭＳ 明朝" w:hAnsi="ＭＳ 明朝" w:hint="eastAsia"/>
          <w:sz w:val="22"/>
        </w:rPr>
        <w:t>業務情報を取り扱う場合又は業務情報を取り扱う情報システムやウェブサイトの構築・運用等を行う場合、別記１「情報セキュリティに関する事項」を遵守し、情報セキュリティ対策を実施すること。</w:t>
      </w:r>
    </w:p>
    <w:p w14:paraId="454D9704" w14:textId="77777777" w:rsidR="00306578" w:rsidRPr="002928D4" w:rsidRDefault="00306578" w:rsidP="00306578">
      <w:pPr>
        <w:widowControl/>
        <w:ind w:firstLineChars="100" w:firstLine="220"/>
        <w:rPr>
          <w:rFonts w:ascii="ＭＳ 明朝" w:eastAsia="ＭＳ 明朝" w:hAnsi="ＭＳ 明朝"/>
          <w:sz w:val="22"/>
        </w:rPr>
      </w:pPr>
    </w:p>
    <w:p w14:paraId="4CA75AE1" w14:textId="77777777" w:rsidR="00306578" w:rsidRDefault="00306578" w:rsidP="00306578">
      <w:pPr>
        <w:widowControl/>
        <w:ind w:left="220" w:hangingChars="100" w:hanging="220"/>
        <w:rPr>
          <w:rFonts w:ascii="ＭＳ 明朝" w:eastAsia="ＭＳ 明朝" w:hAnsi="ＭＳ 明朝" w:cs="ＭＳ 明朝"/>
          <w:sz w:val="22"/>
        </w:rPr>
      </w:pPr>
      <w:r w:rsidRPr="002928D4">
        <w:rPr>
          <w:rFonts w:ascii="ＭＳ 明朝" w:eastAsia="ＭＳ 明朝" w:hAnsi="ＭＳ 明朝" w:hint="eastAsia"/>
          <w:sz w:val="22"/>
        </w:rPr>
        <w:t>（５）会議（検討会、研究会及び委員会を含む。）を運営する場合は、別記２「会議運営について」に基づき、会議運営実績報告書を納入物とともに提出すること。</w:t>
      </w:r>
      <w:r>
        <w:rPr>
          <w:rFonts w:ascii="ＭＳ 明朝" w:eastAsia="ＭＳ 明朝" w:hAnsi="ＭＳ 明朝" w:cs="ＭＳ 明朝"/>
          <w:sz w:val="22"/>
        </w:rPr>
        <w:br w:type="page"/>
      </w:r>
    </w:p>
    <w:p w14:paraId="4B564F31" w14:textId="77777777" w:rsidR="00306578" w:rsidRPr="002928D4" w:rsidRDefault="00306578" w:rsidP="00306578">
      <w:pPr>
        <w:widowControl/>
        <w:jc w:val="right"/>
        <w:rPr>
          <w:rFonts w:ascii="ＭＳ 明朝" w:eastAsia="ＭＳ 明朝" w:hAnsi="ＭＳ 明朝"/>
        </w:rPr>
      </w:pPr>
      <w:r w:rsidRPr="002928D4">
        <w:rPr>
          <w:rFonts w:ascii="ＭＳ 明朝" w:eastAsia="ＭＳ 明朝" w:hAnsi="ＭＳ 明朝" w:hint="eastAsia"/>
        </w:rPr>
        <w:t>（別添）</w:t>
      </w:r>
    </w:p>
    <w:p w14:paraId="4928E264" w14:textId="77777777" w:rsidR="00306578" w:rsidRPr="002928D4" w:rsidRDefault="00306578" w:rsidP="00306578">
      <w:pPr>
        <w:rPr>
          <w:rFonts w:ascii="ＭＳ 明朝" w:eastAsia="ＭＳ 明朝" w:hAnsi="ＭＳ 明朝"/>
        </w:rPr>
      </w:pPr>
    </w:p>
    <w:p w14:paraId="4081FD21" w14:textId="77777777" w:rsidR="00306578" w:rsidRPr="002928D4" w:rsidRDefault="00306578" w:rsidP="00306578">
      <w:pPr>
        <w:jc w:val="center"/>
        <w:rPr>
          <w:rFonts w:ascii="ＭＳ 明朝" w:eastAsia="ＭＳ 明朝" w:hAnsi="ＭＳ 明朝"/>
        </w:rPr>
      </w:pPr>
      <w:r w:rsidRPr="002928D4">
        <w:rPr>
          <w:rFonts w:ascii="ＭＳ 明朝" w:eastAsia="ＭＳ 明朝" w:hAnsi="ＭＳ 明朝" w:hint="eastAsia"/>
        </w:rPr>
        <w:t>情報取扱者名簿及び情報管理体制図</w:t>
      </w:r>
    </w:p>
    <w:p w14:paraId="55D8BCEB" w14:textId="77777777" w:rsidR="00306578" w:rsidRPr="002928D4" w:rsidRDefault="00306578" w:rsidP="00306578">
      <w:pPr>
        <w:rPr>
          <w:rFonts w:ascii="ＭＳ 明朝" w:eastAsia="ＭＳ 明朝" w:hAnsi="ＭＳ 明朝"/>
        </w:rPr>
      </w:pPr>
    </w:p>
    <w:p w14:paraId="76D46CB8" w14:textId="77777777" w:rsidR="00306578" w:rsidRPr="002928D4" w:rsidRDefault="00306578" w:rsidP="00306578">
      <w:pPr>
        <w:rPr>
          <w:rFonts w:ascii="ＭＳ 明朝" w:eastAsia="ＭＳ 明朝" w:hAnsi="ＭＳ 明朝"/>
        </w:rPr>
      </w:pPr>
      <w:r w:rsidRPr="002928D4">
        <w:rPr>
          <w:rFonts w:ascii="ＭＳ 明朝" w:eastAsia="ＭＳ 明朝" w:hAnsi="ＭＳ 明朝" w:hint="eastAsia"/>
        </w:rPr>
        <w:t>①情報取扱者名簿</w:t>
      </w:r>
    </w:p>
    <w:tbl>
      <w:tblPr>
        <w:tblStyle w:val="ab"/>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306578" w:rsidRPr="002928D4" w14:paraId="783A638F" w14:textId="77777777" w:rsidTr="0067056B">
        <w:tc>
          <w:tcPr>
            <w:tcW w:w="1843" w:type="dxa"/>
            <w:gridSpan w:val="2"/>
          </w:tcPr>
          <w:p w14:paraId="4E5BB785" w14:textId="77777777" w:rsidR="00306578" w:rsidRPr="002928D4" w:rsidRDefault="00306578" w:rsidP="0067056B">
            <w:pPr>
              <w:rPr>
                <w:rFonts w:ascii="ＭＳ 明朝" w:eastAsia="ＭＳ 明朝" w:hAnsi="ＭＳ 明朝"/>
              </w:rPr>
            </w:pPr>
          </w:p>
        </w:tc>
        <w:tc>
          <w:tcPr>
            <w:tcW w:w="1441" w:type="dxa"/>
            <w:vAlign w:val="center"/>
          </w:tcPr>
          <w:p w14:paraId="2F9C39B7" w14:textId="77777777" w:rsidR="00306578" w:rsidRPr="002928D4" w:rsidRDefault="00306578" w:rsidP="0067056B">
            <w:pPr>
              <w:jc w:val="center"/>
              <w:rPr>
                <w:rFonts w:ascii="ＭＳ 明朝" w:eastAsia="ＭＳ 明朝" w:hAnsi="ＭＳ 明朝"/>
              </w:rPr>
            </w:pPr>
            <w:r w:rsidRPr="002928D4">
              <w:rPr>
                <w:rFonts w:ascii="ＭＳ 明朝" w:eastAsia="ＭＳ 明朝" w:hAnsi="ＭＳ 明朝" w:hint="eastAsia"/>
              </w:rPr>
              <w:t>氏名</w:t>
            </w:r>
          </w:p>
        </w:tc>
        <w:tc>
          <w:tcPr>
            <w:tcW w:w="1441" w:type="dxa"/>
            <w:vAlign w:val="center"/>
          </w:tcPr>
          <w:p w14:paraId="175EF780" w14:textId="77777777" w:rsidR="00306578" w:rsidRPr="002928D4" w:rsidRDefault="00306578" w:rsidP="0067056B">
            <w:pPr>
              <w:jc w:val="center"/>
              <w:rPr>
                <w:rFonts w:ascii="ＭＳ 明朝" w:eastAsia="ＭＳ 明朝" w:hAnsi="ＭＳ 明朝"/>
              </w:rPr>
            </w:pPr>
            <w:r w:rsidRPr="002928D4">
              <w:rPr>
                <w:rFonts w:ascii="ＭＳ 明朝" w:eastAsia="ＭＳ 明朝" w:hAnsi="ＭＳ 明朝" w:hint="eastAsia"/>
              </w:rPr>
              <w:t>個人住所</w:t>
            </w:r>
          </w:p>
        </w:tc>
        <w:tc>
          <w:tcPr>
            <w:tcW w:w="1441" w:type="dxa"/>
            <w:vAlign w:val="center"/>
          </w:tcPr>
          <w:p w14:paraId="3149B10F" w14:textId="77777777" w:rsidR="00306578" w:rsidRPr="002928D4" w:rsidRDefault="00306578" w:rsidP="0067056B">
            <w:pPr>
              <w:jc w:val="center"/>
              <w:rPr>
                <w:rFonts w:ascii="ＭＳ 明朝" w:eastAsia="ＭＳ 明朝" w:hAnsi="ＭＳ 明朝"/>
              </w:rPr>
            </w:pPr>
            <w:r w:rsidRPr="002928D4">
              <w:rPr>
                <w:rFonts w:ascii="ＭＳ 明朝" w:eastAsia="ＭＳ 明朝" w:hAnsi="ＭＳ 明朝" w:hint="eastAsia"/>
              </w:rPr>
              <w:t>生年月日</w:t>
            </w:r>
          </w:p>
        </w:tc>
        <w:tc>
          <w:tcPr>
            <w:tcW w:w="1441" w:type="dxa"/>
            <w:vAlign w:val="center"/>
          </w:tcPr>
          <w:p w14:paraId="731A51D4" w14:textId="77777777" w:rsidR="00306578" w:rsidRPr="002928D4" w:rsidRDefault="00306578" w:rsidP="0067056B">
            <w:pPr>
              <w:jc w:val="center"/>
              <w:rPr>
                <w:rFonts w:ascii="ＭＳ 明朝" w:eastAsia="ＭＳ 明朝" w:hAnsi="ＭＳ 明朝"/>
              </w:rPr>
            </w:pPr>
            <w:r w:rsidRPr="002928D4">
              <w:rPr>
                <w:rFonts w:ascii="ＭＳ 明朝" w:eastAsia="ＭＳ 明朝" w:hAnsi="ＭＳ 明朝" w:hint="eastAsia"/>
              </w:rPr>
              <w:t>所属部署</w:t>
            </w:r>
          </w:p>
        </w:tc>
        <w:tc>
          <w:tcPr>
            <w:tcW w:w="1441" w:type="dxa"/>
            <w:vAlign w:val="center"/>
          </w:tcPr>
          <w:p w14:paraId="53C239DC" w14:textId="77777777" w:rsidR="00306578" w:rsidRPr="002928D4" w:rsidRDefault="00306578" w:rsidP="0067056B">
            <w:pPr>
              <w:jc w:val="center"/>
              <w:rPr>
                <w:rFonts w:ascii="ＭＳ 明朝" w:eastAsia="ＭＳ 明朝" w:hAnsi="ＭＳ 明朝"/>
              </w:rPr>
            </w:pPr>
            <w:r w:rsidRPr="002928D4">
              <w:rPr>
                <w:rFonts w:ascii="ＭＳ 明朝" w:eastAsia="ＭＳ 明朝" w:hAnsi="ＭＳ 明朝" w:hint="eastAsia"/>
              </w:rPr>
              <w:t>役職</w:t>
            </w:r>
          </w:p>
        </w:tc>
        <w:tc>
          <w:tcPr>
            <w:tcW w:w="1442" w:type="dxa"/>
            <w:vAlign w:val="center"/>
          </w:tcPr>
          <w:p w14:paraId="5D3292E6" w14:textId="77777777" w:rsidR="00306578" w:rsidRPr="002928D4" w:rsidRDefault="00306578" w:rsidP="0067056B">
            <w:pPr>
              <w:jc w:val="center"/>
              <w:rPr>
                <w:rFonts w:ascii="ＭＳ 明朝" w:eastAsia="ＭＳ 明朝" w:hAnsi="ＭＳ 明朝"/>
              </w:rPr>
            </w:pPr>
            <w:r w:rsidRPr="002928D4">
              <w:rPr>
                <w:rFonts w:ascii="ＭＳ 明朝" w:eastAsia="ＭＳ 明朝" w:hAnsi="ＭＳ 明朝" w:hint="eastAsia"/>
              </w:rPr>
              <w:t>パスポート番号</w:t>
            </w:r>
            <w:r w:rsidRPr="002928D4">
              <w:rPr>
                <w:rFonts w:ascii="ＭＳ 明朝" w:eastAsia="ＭＳ 明朝" w:hAnsi="ＭＳ 明朝" w:hint="eastAsia"/>
                <w:color w:val="000000" w:themeColor="text1"/>
              </w:rPr>
              <w:t>及び国籍</w:t>
            </w:r>
            <w:r w:rsidRPr="002928D4">
              <w:rPr>
                <w:rFonts w:ascii="ＭＳ 明朝" w:eastAsia="ＭＳ 明朝" w:hAnsi="ＭＳ 明朝" w:hint="eastAsia"/>
                <w:sz w:val="18"/>
                <w:szCs w:val="18"/>
              </w:rPr>
              <w:t>（※４）</w:t>
            </w:r>
          </w:p>
        </w:tc>
      </w:tr>
      <w:tr w:rsidR="00306578" w:rsidRPr="002928D4" w14:paraId="5218ACCC" w14:textId="77777777" w:rsidTr="0067056B">
        <w:tc>
          <w:tcPr>
            <w:tcW w:w="1418" w:type="dxa"/>
          </w:tcPr>
          <w:p w14:paraId="730A5544" w14:textId="77777777" w:rsidR="00306578" w:rsidRPr="002928D4" w:rsidRDefault="00306578" w:rsidP="0067056B">
            <w:pPr>
              <w:rPr>
                <w:rFonts w:ascii="ＭＳ 明朝" w:eastAsia="ＭＳ 明朝" w:hAnsi="ＭＳ 明朝"/>
              </w:rPr>
            </w:pPr>
            <w:r w:rsidRPr="002928D4">
              <w:rPr>
                <w:rFonts w:ascii="ＭＳ 明朝" w:eastAsia="ＭＳ 明朝" w:hAnsi="ＭＳ 明朝" w:hint="eastAsia"/>
              </w:rPr>
              <w:t>情報管理責任者</w:t>
            </w:r>
            <w:r w:rsidRPr="002928D4">
              <w:rPr>
                <w:rFonts w:ascii="ＭＳ 明朝" w:eastAsia="ＭＳ 明朝" w:hAnsi="ＭＳ 明朝" w:hint="eastAsia"/>
                <w:sz w:val="18"/>
                <w:szCs w:val="18"/>
              </w:rPr>
              <w:t>（※１）</w:t>
            </w:r>
          </w:p>
        </w:tc>
        <w:tc>
          <w:tcPr>
            <w:tcW w:w="425" w:type="dxa"/>
          </w:tcPr>
          <w:p w14:paraId="6E75F654" w14:textId="77777777" w:rsidR="00306578" w:rsidRPr="002928D4" w:rsidRDefault="00306578" w:rsidP="0067056B">
            <w:pPr>
              <w:rPr>
                <w:rFonts w:ascii="ＭＳ 明朝" w:eastAsia="ＭＳ 明朝" w:hAnsi="ＭＳ 明朝"/>
              </w:rPr>
            </w:pPr>
            <w:r w:rsidRPr="002928D4">
              <w:rPr>
                <w:rFonts w:ascii="ＭＳ 明朝" w:eastAsia="ＭＳ 明朝" w:hAnsi="ＭＳ 明朝" w:hint="eastAsia"/>
              </w:rPr>
              <w:t>Ａ</w:t>
            </w:r>
          </w:p>
        </w:tc>
        <w:tc>
          <w:tcPr>
            <w:tcW w:w="1441" w:type="dxa"/>
          </w:tcPr>
          <w:p w14:paraId="3E77F29F" w14:textId="77777777" w:rsidR="00306578" w:rsidRPr="002928D4" w:rsidRDefault="00306578" w:rsidP="0067056B">
            <w:pPr>
              <w:rPr>
                <w:rFonts w:ascii="ＭＳ 明朝" w:eastAsia="ＭＳ 明朝" w:hAnsi="ＭＳ 明朝"/>
              </w:rPr>
            </w:pPr>
          </w:p>
        </w:tc>
        <w:tc>
          <w:tcPr>
            <w:tcW w:w="1441" w:type="dxa"/>
          </w:tcPr>
          <w:p w14:paraId="1AA38C37" w14:textId="77777777" w:rsidR="00306578" w:rsidRPr="002928D4" w:rsidRDefault="00306578" w:rsidP="0067056B">
            <w:pPr>
              <w:rPr>
                <w:rFonts w:ascii="ＭＳ 明朝" w:eastAsia="ＭＳ 明朝" w:hAnsi="ＭＳ 明朝"/>
              </w:rPr>
            </w:pPr>
          </w:p>
        </w:tc>
        <w:tc>
          <w:tcPr>
            <w:tcW w:w="1441" w:type="dxa"/>
          </w:tcPr>
          <w:p w14:paraId="0F46D447" w14:textId="77777777" w:rsidR="00306578" w:rsidRPr="002928D4" w:rsidRDefault="00306578" w:rsidP="0067056B">
            <w:pPr>
              <w:rPr>
                <w:rFonts w:ascii="ＭＳ 明朝" w:eastAsia="ＭＳ 明朝" w:hAnsi="ＭＳ 明朝"/>
              </w:rPr>
            </w:pPr>
          </w:p>
        </w:tc>
        <w:tc>
          <w:tcPr>
            <w:tcW w:w="1441" w:type="dxa"/>
          </w:tcPr>
          <w:p w14:paraId="2B4A6769" w14:textId="77777777" w:rsidR="00306578" w:rsidRPr="002928D4" w:rsidRDefault="00306578" w:rsidP="0067056B">
            <w:pPr>
              <w:rPr>
                <w:rFonts w:ascii="ＭＳ 明朝" w:eastAsia="ＭＳ 明朝" w:hAnsi="ＭＳ 明朝"/>
              </w:rPr>
            </w:pPr>
          </w:p>
        </w:tc>
        <w:tc>
          <w:tcPr>
            <w:tcW w:w="1441" w:type="dxa"/>
          </w:tcPr>
          <w:p w14:paraId="606DE2C9" w14:textId="77777777" w:rsidR="00306578" w:rsidRPr="002928D4" w:rsidRDefault="00306578" w:rsidP="0067056B">
            <w:pPr>
              <w:rPr>
                <w:rFonts w:ascii="ＭＳ 明朝" w:eastAsia="ＭＳ 明朝" w:hAnsi="ＭＳ 明朝"/>
              </w:rPr>
            </w:pPr>
          </w:p>
        </w:tc>
        <w:tc>
          <w:tcPr>
            <w:tcW w:w="1442" w:type="dxa"/>
          </w:tcPr>
          <w:p w14:paraId="72A22956" w14:textId="77777777" w:rsidR="00306578" w:rsidRPr="002928D4" w:rsidRDefault="00306578" w:rsidP="0067056B">
            <w:pPr>
              <w:rPr>
                <w:rFonts w:ascii="ＭＳ 明朝" w:eastAsia="ＭＳ 明朝" w:hAnsi="ＭＳ 明朝"/>
              </w:rPr>
            </w:pPr>
          </w:p>
        </w:tc>
      </w:tr>
      <w:tr w:rsidR="00306578" w:rsidRPr="002928D4" w14:paraId="1F910EF0" w14:textId="77777777" w:rsidTr="0067056B">
        <w:tc>
          <w:tcPr>
            <w:tcW w:w="1418" w:type="dxa"/>
            <w:vMerge w:val="restart"/>
          </w:tcPr>
          <w:p w14:paraId="17A9DEF6" w14:textId="77777777" w:rsidR="00306578" w:rsidRPr="002928D4" w:rsidRDefault="00306578" w:rsidP="0067056B">
            <w:pPr>
              <w:rPr>
                <w:rFonts w:ascii="ＭＳ 明朝" w:eastAsia="ＭＳ 明朝" w:hAnsi="ＭＳ 明朝"/>
              </w:rPr>
            </w:pPr>
            <w:r w:rsidRPr="002928D4">
              <w:rPr>
                <w:rFonts w:ascii="ＭＳ 明朝" w:eastAsia="ＭＳ 明朝" w:hAnsi="ＭＳ 明朝" w:hint="eastAsia"/>
              </w:rPr>
              <w:t>情報取扱管理者</w:t>
            </w:r>
            <w:r w:rsidRPr="002928D4">
              <w:rPr>
                <w:rFonts w:ascii="ＭＳ 明朝" w:eastAsia="ＭＳ 明朝" w:hAnsi="ＭＳ 明朝" w:hint="eastAsia"/>
                <w:sz w:val="18"/>
                <w:szCs w:val="18"/>
              </w:rPr>
              <w:t>（※２）</w:t>
            </w:r>
          </w:p>
        </w:tc>
        <w:tc>
          <w:tcPr>
            <w:tcW w:w="425" w:type="dxa"/>
          </w:tcPr>
          <w:p w14:paraId="6ADB3677" w14:textId="77777777" w:rsidR="00306578" w:rsidRPr="002928D4" w:rsidRDefault="00306578" w:rsidP="0067056B">
            <w:pPr>
              <w:rPr>
                <w:rFonts w:ascii="ＭＳ 明朝" w:eastAsia="ＭＳ 明朝" w:hAnsi="ＭＳ 明朝"/>
              </w:rPr>
            </w:pPr>
            <w:r w:rsidRPr="002928D4">
              <w:rPr>
                <w:rFonts w:ascii="ＭＳ 明朝" w:eastAsia="ＭＳ 明朝" w:hAnsi="ＭＳ 明朝" w:hint="eastAsia"/>
              </w:rPr>
              <w:t>Ｂ</w:t>
            </w:r>
          </w:p>
        </w:tc>
        <w:tc>
          <w:tcPr>
            <w:tcW w:w="1441" w:type="dxa"/>
          </w:tcPr>
          <w:p w14:paraId="76C56EC9" w14:textId="77777777" w:rsidR="00306578" w:rsidRPr="002928D4" w:rsidRDefault="00306578" w:rsidP="0067056B">
            <w:pPr>
              <w:rPr>
                <w:rFonts w:ascii="ＭＳ 明朝" w:eastAsia="ＭＳ 明朝" w:hAnsi="ＭＳ 明朝"/>
              </w:rPr>
            </w:pPr>
          </w:p>
        </w:tc>
        <w:tc>
          <w:tcPr>
            <w:tcW w:w="1441" w:type="dxa"/>
          </w:tcPr>
          <w:p w14:paraId="0F380318" w14:textId="77777777" w:rsidR="00306578" w:rsidRPr="002928D4" w:rsidRDefault="00306578" w:rsidP="0067056B">
            <w:pPr>
              <w:rPr>
                <w:rFonts w:ascii="ＭＳ 明朝" w:eastAsia="ＭＳ 明朝" w:hAnsi="ＭＳ 明朝"/>
              </w:rPr>
            </w:pPr>
          </w:p>
        </w:tc>
        <w:tc>
          <w:tcPr>
            <w:tcW w:w="1441" w:type="dxa"/>
          </w:tcPr>
          <w:p w14:paraId="72DB5CBF" w14:textId="77777777" w:rsidR="00306578" w:rsidRPr="002928D4" w:rsidRDefault="00306578" w:rsidP="0067056B">
            <w:pPr>
              <w:rPr>
                <w:rFonts w:ascii="ＭＳ 明朝" w:eastAsia="ＭＳ 明朝" w:hAnsi="ＭＳ 明朝"/>
              </w:rPr>
            </w:pPr>
          </w:p>
        </w:tc>
        <w:tc>
          <w:tcPr>
            <w:tcW w:w="1441" w:type="dxa"/>
          </w:tcPr>
          <w:p w14:paraId="648211F5" w14:textId="77777777" w:rsidR="00306578" w:rsidRPr="002928D4" w:rsidRDefault="00306578" w:rsidP="0067056B">
            <w:pPr>
              <w:rPr>
                <w:rFonts w:ascii="ＭＳ 明朝" w:eastAsia="ＭＳ 明朝" w:hAnsi="ＭＳ 明朝"/>
              </w:rPr>
            </w:pPr>
          </w:p>
        </w:tc>
        <w:tc>
          <w:tcPr>
            <w:tcW w:w="1441" w:type="dxa"/>
          </w:tcPr>
          <w:p w14:paraId="6CF7C688" w14:textId="77777777" w:rsidR="00306578" w:rsidRPr="002928D4" w:rsidRDefault="00306578" w:rsidP="0067056B">
            <w:pPr>
              <w:rPr>
                <w:rFonts w:ascii="ＭＳ 明朝" w:eastAsia="ＭＳ 明朝" w:hAnsi="ＭＳ 明朝"/>
              </w:rPr>
            </w:pPr>
          </w:p>
        </w:tc>
        <w:tc>
          <w:tcPr>
            <w:tcW w:w="1442" w:type="dxa"/>
          </w:tcPr>
          <w:p w14:paraId="78884A23" w14:textId="77777777" w:rsidR="00306578" w:rsidRPr="002928D4" w:rsidRDefault="00306578" w:rsidP="0067056B">
            <w:pPr>
              <w:rPr>
                <w:rFonts w:ascii="ＭＳ 明朝" w:eastAsia="ＭＳ 明朝" w:hAnsi="ＭＳ 明朝"/>
              </w:rPr>
            </w:pPr>
          </w:p>
        </w:tc>
      </w:tr>
      <w:tr w:rsidR="00306578" w:rsidRPr="002928D4" w14:paraId="2B300312" w14:textId="77777777" w:rsidTr="0067056B">
        <w:tc>
          <w:tcPr>
            <w:tcW w:w="1418" w:type="dxa"/>
            <w:vMerge/>
          </w:tcPr>
          <w:p w14:paraId="1AF6C829" w14:textId="77777777" w:rsidR="00306578" w:rsidRPr="002928D4" w:rsidRDefault="00306578" w:rsidP="0067056B">
            <w:pPr>
              <w:rPr>
                <w:rFonts w:ascii="ＭＳ 明朝" w:eastAsia="ＭＳ 明朝" w:hAnsi="ＭＳ 明朝"/>
              </w:rPr>
            </w:pPr>
          </w:p>
        </w:tc>
        <w:tc>
          <w:tcPr>
            <w:tcW w:w="425" w:type="dxa"/>
          </w:tcPr>
          <w:p w14:paraId="08697E80" w14:textId="77777777" w:rsidR="00306578" w:rsidRPr="002928D4" w:rsidRDefault="00306578" w:rsidP="0067056B">
            <w:pPr>
              <w:rPr>
                <w:rFonts w:ascii="ＭＳ 明朝" w:eastAsia="ＭＳ 明朝" w:hAnsi="ＭＳ 明朝"/>
              </w:rPr>
            </w:pPr>
            <w:r w:rsidRPr="002928D4">
              <w:rPr>
                <w:rFonts w:ascii="ＭＳ 明朝" w:eastAsia="ＭＳ 明朝" w:hAnsi="ＭＳ 明朝" w:hint="eastAsia"/>
              </w:rPr>
              <w:t>Ｃ</w:t>
            </w:r>
          </w:p>
        </w:tc>
        <w:tc>
          <w:tcPr>
            <w:tcW w:w="1441" w:type="dxa"/>
          </w:tcPr>
          <w:p w14:paraId="5226B16A" w14:textId="77777777" w:rsidR="00306578" w:rsidRPr="002928D4" w:rsidRDefault="00306578" w:rsidP="0067056B">
            <w:pPr>
              <w:rPr>
                <w:rFonts w:ascii="ＭＳ 明朝" w:eastAsia="ＭＳ 明朝" w:hAnsi="ＭＳ 明朝"/>
              </w:rPr>
            </w:pPr>
          </w:p>
        </w:tc>
        <w:tc>
          <w:tcPr>
            <w:tcW w:w="1441" w:type="dxa"/>
          </w:tcPr>
          <w:p w14:paraId="31712333" w14:textId="77777777" w:rsidR="00306578" w:rsidRPr="002928D4" w:rsidRDefault="00306578" w:rsidP="0067056B">
            <w:pPr>
              <w:rPr>
                <w:rFonts w:ascii="ＭＳ 明朝" w:eastAsia="ＭＳ 明朝" w:hAnsi="ＭＳ 明朝"/>
              </w:rPr>
            </w:pPr>
          </w:p>
        </w:tc>
        <w:tc>
          <w:tcPr>
            <w:tcW w:w="1441" w:type="dxa"/>
          </w:tcPr>
          <w:p w14:paraId="5C602063" w14:textId="77777777" w:rsidR="00306578" w:rsidRPr="002928D4" w:rsidRDefault="00306578" w:rsidP="0067056B">
            <w:pPr>
              <w:rPr>
                <w:rFonts w:ascii="ＭＳ 明朝" w:eastAsia="ＭＳ 明朝" w:hAnsi="ＭＳ 明朝"/>
              </w:rPr>
            </w:pPr>
          </w:p>
        </w:tc>
        <w:tc>
          <w:tcPr>
            <w:tcW w:w="1441" w:type="dxa"/>
          </w:tcPr>
          <w:p w14:paraId="6EC74D07" w14:textId="77777777" w:rsidR="00306578" w:rsidRPr="002928D4" w:rsidRDefault="00306578" w:rsidP="0067056B">
            <w:pPr>
              <w:rPr>
                <w:rFonts w:ascii="ＭＳ 明朝" w:eastAsia="ＭＳ 明朝" w:hAnsi="ＭＳ 明朝"/>
              </w:rPr>
            </w:pPr>
          </w:p>
        </w:tc>
        <w:tc>
          <w:tcPr>
            <w:tcW w:w="1441" w:type="dxa"/>
          </w:tcPr>
          <w:p w14:paraId="6EE3084A" w14:textId="77777777" w:rsidR="00306578" w:rsidRPr="002928D4" w:rsidRDefault="00306578" w:rsidP="0067056B">
            <w:pPr>
              <w:rPr>
                <w:rFonts w:ascii="ＭＳ 明朝" w:eastAsia="ＭＳ 明朝" w:hAnsi="ＭＳ 明朝"/>
              </w:rPr>
            </w:pPr>
          </w:p>
        </w:tc>
        <w:tc>
          <w:tcPr>
            <w:tcW w:w="1442" w:type="dxa"/>
          </w:tcPr>
          <w:p w14:paraId="16C1FDBD" w14:textId="77777777" w:rsidR="00306578" w:rsidRPr="002928D4" w:rsidRDefault="00306578" w:rsidP="0067056B">
            <w:pPr>
              <w:rPr>
                <w:rFonts w:ascii="ＭＳ 明朝" w:eastAsia="ＭＳ 明朝" w:hAnsi="ＭＳ 明朝"/>
              </w:rPr>
            </w:pPr>
          </w:p>
        </w:tc>
      </w:tr>
      <w:tr w:rsidR="00306578" w:rsidRPr="002928D4" w14:paraId="63BB1761" w14:textId="77777777" w:rsidTr="0067056B">
        <w:tc>
          <w:tcPr>
            <w:tcW w:w="1418" w:type="dxa"/>
            <w:vMerge w:val="restart"/>
          </w:tcPr>
          <w:p w14:paraId="6BF280FC" w14:textId="77777777" w:rsidR="00306578" w:rsidRPr="002928D4" w:rsidRDefault="00306578" w:rsidP="0067056B">
            <w:pPr>
              <w:rPr>
                <w:rFonts w:ascii="ＭＳ 明朝" w:eastAsia="ＭＳ 明朝" w:hAnsi="ＭＳ 明朝"/>
              </w:rPr>
            </w:pPr>
            <w:r w:rsidRPr="002928D4">
              <w:rPr>
                <w:rFonts w:ascii="ＭＳ 明朝" w:eastAsia="ＭＳ 明朝" w:hAnsi="ＭＳ 明朝" w:hint="eastAsia"/>
              </w:rPr>
              <w:t>業務従事者</w:t>
            </w:r>
            <w:r w:rsidRPr="002928D4">
              <w:rPr>
                <w:rFonts w:ascii="ＭＳ 明朝" w:eastAsia="ＭＳ 明朝" w:hAnsi="ＭＳ 明朝" w:hint="eastAsia"/>
                <w:sz w:val="18"/>
                <w:szCs w:val="18"/>
              </w:rPr>
              <w:t>（※３）</w:t>
            </w:r>
          </w:p>
        </w:tc>
        <w:tc>
          <w:tcPr>
            <w:tcW w:w="425" w:type="dxa"/>
          </w:tcPr>
          <w:p w14:paraId="514B2D45" w14:textId="77777777" w:rsidR="00306578" w:rsidRPr="002928D4" w:rsidRDefault="00306578" w:rsidP="0067056B">
            <w:pPr>
              <w:rPr>
                <w:rFonts w:ascii="ＭＳ 明朝" w:eastAsia="ＭＳ 明朝" w:hAnsi="ＭＳ 明朝"/>
              </w:rPr>
            </w:pPr>
            <w:r w:rsidRPr="002928D4">
              <w:rPr>
                <w:rFonts w:ascii="ＭＳ 明朝" w:eastAsia="ＭＳ 明朝" w:hAnsi="ＭＳ 明朝" w:hint="eastAsia"/>
              </w:rPr>
              <w:t>Ｄ</w:t>
            </w:r>
          </w:p>
        </w:tc>
        <w:tc>
          <w:tcPr>
            <w:tcW w:w="1441" w:type="dxa"/>
          </w:tcPr>
          <w:p w14:paraId="4C14954B" w14:textId="77777777" w:rsidR="00306578" w:rsidRPr="002928D4" w:rsidRDefault="00306578" w:rsidP="0067056B">
            <w:pPr>
              <w:rPr>
                <w:rFonts w:ascii="ＭＳ 明朝" w:eastAsia="ＭＳ 明朝" w:hAnsi="ＭＳ 明朝"/>
              </w:rPr>
            </w:pPr>
          </w:p>
        </w:tc>
        <w:tc>
          <w:tcPr>
            <w:tcW w:w="1441" w:type="dxa"/>
          </w:tcPr>
          <w:p w14:paraId="4CB0474C" w14:textId="77777777" w:rsidR="00306578" w:rsidRPr="002928D4" w:rsidRDefault="00306578" w:rsidP="0067056B">
            <w:pPr>
              <w:rPr>
                <w:rFonts w:ascii="ＭＳ 明朝" w:eastAsia="ＭＳ 明朝" w:hAnsi="ＭＳ 明朝"/>
              </w:rPr>
            </w:pPr>
          </w:p>
        </w:tc>
        <w:tc>
          <w:tcPr>
            <w:tcW w:w="1441" w:type="dxa"/>
          </w:tcPr>
          <w:p w14:paraId="21ABFB6A" w14:textId="77777777" w:rsidR="00306578" w:rsidRPr="002928D4" w:rsidRDefault="00306578" w:rsidP="0067056B">
            <w:pPr>
              <w:rPr>
                <w:rFonts w:ascii="ＭＳ 明朝" w:eastAsia="ＭＳ 明朝" w:hAnsi="ＭＳ 明朝"/>
              </w:rPr>
            </w:pPr>
          </w:p>
        </w:tc>
        <w:tc>
          <w:tcPr>
            <w:tcW w:w="1441" w:type="dxa"/>
          </w:tcPr>
          <w:p w14:paraId="5DD8CBF3" w14:textId="77777777" w:rsidR="00306578" w:rsidRPr="002928D4" w:rsidRDefault="00306578" w:rsidP="0067056B">
            <w:pPr>
              <w:rPr>
                <w:rFonts w:ascii="ＭＳ 明朝" w:eastAsia="ＭＳ 明朝" w:hAnsi="ＭＳ 明朝"/>
              </w:rPr>
            </w:pPr>
          </w:p>
        </w:tc>
        <w:tc>
          <w:tcPr>
            <w:tcW w:w="1441" w:type="dxa"/>
          </w:tcPr>
          <w:p w14:paraId="61151D31" w14:textId="77777777" w:rsidR="00306578" w:rsidRPr="002928D4" w:rsidRDefault="00306578" w:rsidP="0067056B">
            <w:pPr>
              <w:rPr>
                <w:rFonts w:ascii="ＭＳ 明朝" w:eastAsia="ＭＳ 明朝" w:hAnsi="ＭＳ 明朝"/>
              </w:rPr>
            </w:pPr>
          </w:p>
        </w:tc>
        <w:tc>
          <w:tcPr>
            <w:tcW w:w="1442" w:type="dxa"/>
          </w:tcPr>
          <w:p w14:paraId="020DBA92" w14:textId="77777777" w:rsidR="00306578" w:rsidRPr="002928D4" w:rsidRDefault="00306578" w:rsidP="0067056B">
            <w:pPr>
              <w:rPr>
                <w:rFonts w:ascii="ＭＳ 明朝" w:eastAsia="ＭＳ 明朝" w:hAnsi="ＭＳ 明朝"/>
              </w:rPr>
            </w:pPr>
          </w:p>
        </w:tc>
      </w:tr>
      <w:tr w:rsidR="00306578" w:rsidRPr="002928D4" w14:paraId="266A6A5C" w14:textId="77777777" w:rsidTr="0067056B">
        <w:tc>
          <w:tcPr>
            <w:tcW w:w="1418" w:type="dxa"/>
            <w:vMerge/>
          </w:tcPr>
          <w:p w14:paraId="1B7CC1C1" w14:textId="77777777" w:rsidR="00306578" w:rsidRPr="002928D4" w:rsidRDefault="00306578" w:rsidP="0067056B">
            <w:pPr>
              <w:rPr>
                <w:rFonts w:ascii="ＭＳ 明朝" w:eastAsia="ＭＳ 明朝" w:hAnsi="ＭＳ 明朝"/>
              </w:rPr>
            </w:pPr>
          </w:p>
        </w:tc>
        <w:tc>
          <w:tcPr>
            <w:tcW w:w="425" w:type="dxa"/>
          </w:tcPr>
          <w:p w14:paraId="1C21C79B" w14:textId="77777777" w:rsidR="00306578" w:rsidRPr="002928D4" w:rsidRDefault="00306578" w:rsidP="0067056B">
            <w:pPr>
              <w:rPr>
                <w:rFonts w:ascii="ＭＳ 明朝" w:eastAsia="ＭＳ 明朝" w:hAnsi="ＭＳ 明朝"/>
              </w:rPr>
            </w:pPr>
            <w:r w:rsidRPr="002928D4">
              <w:rPr>
                <w:rFonts w:ascii="ＭＳ 明朝" w:eastAsia="ＭＳ 明朝" w:hAnsi="ＭＳ 明朝" w:hint="eastAsia"/>
              </w:rPr>
              <w:t>Ｅ</w:t>
            </w:r>
          </w:p>
        </w:tc>
        <w:tc>
          <w:tcPr>
            <w:tcW w:w="1441" w:type="dxa"/>
          </w:tcPr>
          <w:p w14:paraId="56F34B84" w14:textId="77777777" w:rsidR="00306578" w:rsidRPr="002928D4" w:rsidRDefault="00306578" w:rsidP="0067056B">
            <w:pPr>
              <w:rPr>
                <w:rFonts w:ascii="ＭＳ 明朝" w:eastAsia="ＭＳ 明朝" w:hAnsi="ＭＳ 明朝"/>
              </w:rPr>
            </w:pPr>
          </w:p>
        </w:tc>
        <w:tc>
          <w:tcPr>
            <w:tcW w:w="1441" w:type="dxa"/>
          </w:tcPr>
          <w:p w14:paraId="4EA4E85C" w14:textId="77777777" w:rsidR="00306578" w:rsidRPr="002928D4" w:rsidRDefault="00306578" w:rsidP="0067056B">
            <w:pPr>
              <w:rPr>
                <w:rFonts w:ascii="ＭＳ 明朝" w:eastAsia="ＭＳ 明朝" w:hAnsi="ＭＳ 明朝"/>
              </w:rPr>
            </w:pPr>
          </w:p>
        </w:tc>
        <w:tc>
          <w:tcPr>
            <w:tcW w:w="1441" w:type="dxa"/>
          </w:tcPr>
          <w:p w14:paraId="2772F05C" w14:textId="77777777" w:rsidR="00306578" w:rsidRPr="002928D4" w:rsidRDefault="00306578" w:rsidP="0067056B">
            <w:pPr>
              <w:rPr>
                <w:rFonts w:ascii="ＭＳ 明朝" w:eastAsia="ＭＳ 明朝" w:hAnsi="ＭＳ 明朝"/>
              </w:rPr>
            </w:pPr>
          </w:p>
        </w:tc>
        <w:tc>
          <w:tcPr>
            <w:tcW w:w="1441" w:type="dxa"/>
          </w:tcPr>
          <w:p w14:paraId="7F7BB237" w14:textId="77777777" w:rsidR="00306578" w:rsidRPr="002928D4" w:rsidRDefault="00306578" w:rsidP="0067056B">
            <w:pPr>
              <w:rPr>
                <w:rFonts w:ascii="ＭＳ 明朝" w:eastAsia="ＭＳ 明朝" w:hAnsi="ＭＳ 明朝"/>
              </w:rPr>
            </w:pPr>
          </w:p>
        </w:tc>
        <w:tc>
          <w:tcPr>
            <w:tcW w:w="1441" w:type="dxa"/>
          </w:tcPr>
          <w:p w14:paraId="4770DC0B" w14:textId="77777777" w:rsidR="00306578" w:rsidRPr="002928D4" w:rsidRDefault="00306578" w:rsidP="0067056B">
            <w:pPr>
              <w:rPr>
                <w:rFonts w:ascii="ＭＳ 明朝" w:eastAsia="ＭＳ 明朝" w:hAnsi="ＭＳ 明朝"/>
              </w:rPr>
            </w:pPr>
          </w:p>
        </w:tc>
        <w:tc>
          <w:tcPr>
            <w:tcW w:w="1442" w:type="dxa"/>
          </w:tcPr>
          <w:p w14:paraId="4FB679C5" w14:textId="77777777" w:rsidR="00306578" w:rsidRPr="002928D4" w:rsidRDefault="00306578" w:rsidP="0067056B">
            <w:pPr>
              <w:rPr>
                <w:rFonts w:ascii="ＭＳ 明朝" w:eastAsia="ＭＳ 明朝" w:hAnsi="ＭＳ 明朝"/>
              </w:rPr>
            </w:pPr>
          </w:p>
        </w:tc>
      </w:tr>
      <w:tr w:rsidR="00306578" w:rsidRPr="002928D4" w14:paraId="333052C1" w14:textId="77777777" w:rsidTr="0067056B">
        <w:tc>
          <w:tcPr>
            <w:tcW w:w="1418" w:type="dxa"/>
          </w:tcPr>
          <w:p w14:paraId="5B7F258F" w14:textId="77777777" w:rsidR="00306578" w:rsidRPr="002928D4" w:rsidRDefault="00306578" w:rsidP="0067056B">
            <w:pPr>
              <w:rPr>
                <w:rFonts w:ascii="ＭＳ 明朝" w:eastAsia="ＭＳ 明朝" w:hAnsi="ＭＳ 明朝"/>
              </w:rPr>
            </w:pPr>
            <w:r w:rsidRPr="002928D4">
              <w:rPr>
                <w:rFonts w:ascii="ＭＳ 明朝" w:eastAsia="ＭＳ 明朝" w:hAnsi="ＭＳ 明朝" w:hint="eastAsia"/>
              </w:rPr>
              <w:t>再委託先</w:t>
            </w:r>
          </w:p>
        </w:tc>
        <w:tc>
          <w:tcPr>
            <w:tcW w:w="425" w:type="dxa"/>
          </w:tcPr>
          <w:p w14:paraId="37D0CC7F" w14:textId="77777777" w:rsidR="00306578" w:rsidRPr="002928D4" w:rsidRDefault="00306578" w:rsidP="0067056B">
            <w:pPr>
              <w:rPr>
                <w:rFonts w:ascii="ＭＳ 明朝" w:eastAsia="ＭＳ 明朝" w:hAnsi="ＭＳ 明朝"/>
              </w:rPr>
            </w:pPr>
            <w:r w:rsidRPr="002928D4">
              <w:rPr>
                <w:rFonts w:ascii="ＭＳ 明朝" w:eastAsia="ＭＳ 明朝" w:hAnsi="ＭＳ 明朝" w:hint="eastAsia"/>
              </w:rPr>
              <w:t>Ｆ</w:t>
            </w:r>
          </w:p>
        </w:tc>
        <w:tc>
          <w:tcPr>
            <w:tcW w:w="1441" w:type="dxa"/>
          </w:tcPr>
          <w:p w14:paraId="6041ED0A" w14:textId="77777777" w:rsidR="00306578" w:rsidRPr="002928D4" w:rsidRDefault="00306578" w:rsidP="0067056B">
            <w:pPr>
              <w:rPr>
                <w:rFonts w:ascii="ＭＳ 明朝" w:eastAsia="ＭＳ 明朝" w:hAnsi="ＭＳ 明朝"/>
              </w:rPr>
            </w:pPr>
          </w:p>
        </w:tc>
        <w:tc>
          <w:tcPr>
            <w:tcW w:w="1441" w:type="dxa"/>
          </w:tcPr>
          <w:p w14:paraId="5C2F8EB8" w14:textId="77777777" w:rsidR="00306578" w:rsidRPr="002928D4" w:rsidRDefault="00306578" w:rsidP="0067056B">
            <w:pPr>
              <w:rPr>
                <w:rFonts w:ascii="ＭＳ 明朝" w:eastAsia="ＭＳ 明朝" w:hAnsi="ＭＳ 明朝"/>
              </w:rPr>
            </w:pPr>
          </w:p>
        </w:tc>
        <w:tc>
          <w:tcPr>
            <w:tcW w:w="1441" w:type="dxa"/>
          </w:tcPr>
          <w:p w14:paraId="27830CE0" w14:textId="77777777" w:rsidR="00306578" w:rsidRPr="002928D4" w:rsidRDefault="00306578" w:rsidP="0067056B">
            <w:pPr>
              <w:rPr>
                <w:rFonts w:ascii="ＭＳ 明朝" w:eastAsia="ＭＳ 明朝" w:hAnsi="ＭＳ 明朝"/>
              </w:rPr>
            </w:pPr>
          </w:p>
        </w:tc>
        <w:tc>
          <w:tcPr>
            <w:tcW w:w="1441" w:type="dxa"/>
          </w:tcPr>
          <w:p w14:paraId="6991B3A8" w14:textId="77777777" w:rsidR="00306578" w:rsidRPr="002928D4" w:rsidRDefault="00306578" w:rsidP="0067056B">
            <w:pPr>
              <w:rPr>
                <w:rFonts w:ascii="ＭＳ 明朝" w:eastAsia="ＭＳ 明朝" w:hAnsi="ＭＳ 明朝"/>
              </w:rPr>
            </w:pPr>
          </w:p>
        </w:tc>
        <w:tc>
          <w:tcPr>
            <w:tcW w:w="1441" w:type="dxa"/>
          </w:tcPr>
          <w:p w14:paraId="15A61C69" w14:textId="77777777" w:rsidR="00306578" w:rsidRPr="002928D4" w:rsidRDefault="00306578" w:rsidP="0067056B">
            <w:pPr>
              <w:rPr>
                <w:rFonts w:ascii="ＭＳ 明朝" w:eastAsia="ＭＳ 明朝" w:hAnsi="ＭＳ 明朝"/>
              </w:rPr>
            </w:pPr>
          </w:p>
        </w:tc>
        <w:tc>
          <w:tcPr>
            <w:tcW w:w="1442" w:type="dxa"/>
          </w:tcPr>
          <w:p w14:paraId="209C9C99" w14:textId="77777777" w:rsidR="00306578" w:rsidRPr="002928D4" w:rsidRDefault="00306578" w:rsidP="0067056B">
            <w:pPr>
              <w:rPr>
                <w:rFonts w:ascii="ＭＳ 明朝" w:eastAsia="ＭＳ 明朝" w:hAnsi="ＭＳ 明朝"/>
              </w:rPr>
            </w:pPr>
          </w:p>
        </w:tc>
      </w:tr>
    </w:tbl>
    <w:p w14:paraId="5FE3804A" w14:textId="77777777" w:rsidR="00306578" w:rsidRPr="002928D4" w:rsidRDefault="00306578" w:rsidP="00306578">
      <w:pPr>
        <w:rPr>
          <w:rFonts w:ascii="ＭＳ 明朝" w:eastAsia="ＭＳ 明朝" w:hAnsi="ＭＳ 明朝"/>
        </w:rPr>
      </w:pPr>
    </w:p>
    <w:p w14:paraId="35BD9058" w14:textId="77777777" w:rsidR="00306578" w:rsidRPr="002928D4" w:rsidRDefault="00306578" w:rsidP="00306578">
      <w:pPr>
        <w:rPr>
          <w:rFonts w:ascii="ＭＳ 明朝" w:eastAsia="ＭＳ 明朝" w:hAnsi="ＭＳ 明朝"/>
          <w:sz w:val="18"/>
          <w:szCs w:val="18"/>
        </w:rPr>
      </w:pPr>
      <w:r w:rsidRPr="002928D4">
        <w:rPr>
          <w:rFonts w:ascii="ＭＳ 明朝" w:eastAsia="ＭＳ 明朝" w:hAnsi="ＭＳ 明朝" w:hint="eastAsia"/>
          <w:sz w:val="18"/>
          <w:szCs w:val="18"/>
        </w:rPr>
        <w:t>（※１）受託事業者としての情報取扱の全ての責任を有する者。必ず明記すること。</w:t>
      </w:r>
    </w:p>
    <w:p w14:paraId="4457444E" w14:textId="77777777" w:rsidR="00306578" w:rsidRPr="002928D4" w:rsidRDefault="00306578" w:rsidP="00306578">
      <w:pPr>
        <w:ind w:left="540" w:hangingChars="300" w:hanging="540"/>
        <w:rPr>
          <w:rFonts w:ascii="ＭＳ 明朝" w:eastAsia="ＭＳ 明朝" w:hAnsi="ＭＳ 明朝"/>
          <w:sz w:val="18"/>
          <w:szCs w:val="18"/>
        </w:rPr>
      </w:pPr>
      <w:r w:rsidRPr="002928D4">
        <w:rPr>
          <w:rFonts w:ascii="ＭＳ 明朝" w:eastAsia="ＭＳ 明朝" w:hAnsi="ＭＳ 明朝" w:hint="eastAsia"/>
          <w:sz w:val="18"/>
          <w:szCs w:val="18"/>
        </w:rPr>
        <w:t>（※２）本事業の遂行にあたって主に保護すべき情報を取り扱う者ではないが、本事業の進捗状況などの管理を行うもので、保護すべき情報を取り扱う可能性のある者。</w:t>
      </w:r>
    </w:p>
    <w:p w14:paraId="62E430FC" w14:textId="77777777" w:rsidR="00306578" w:rsidRPr="002928D4" w:rsidRDefault="00306578" w:rsidP="00306578">
      <w:pPr>
        <w:ind w:left="540" w:hangingChars="300" w:hanging="540"/>
        <w:rPr>
          <w:rFonts w:ascii="ＭＳ 明朝" w:eastAsia="ＭＳ 明朝" w:hAnsi="ＭＳ 明朝"/>
          <w:sz w:val="18"/>
          <w:szCs w:val="18"/>
        </w:rPr>
      </w:pPr>
      <w:r w:rsidRPr="002928D4">
        <w:rPr>
          <w:rFonts w:ascii="ＭＳ 明朝" w:eastAsia="ＭＳ 明朝" w:hAnsi="ＭＳ 明朝" w:hint="eastAsia"/>
          <w:sz w:val="18"/>
          <w:szCs w:val="18"/>
        </w:rPr>
        <w:t>（※３）本事業の遂行にあたって保護すべき情報を取り扱う可能性のある者。</w:t>
      </w:r>
    </w:p>
    <w:p w14:paraId="67382CC7" w14:textId="77777777" w:rsidR="00306578" w:rsidRPr="002928D4" w:rsidRDefault="00306578" w:rsidP="00306578">
      <w:pPr>
        <w:ind w:left="540" w:hangingChars="300" w:hanging="540"/>
        <w:rPr>
          <w:rFonts w:ascii="ＭＳ 明朝" w:eastAsia="ＭＳ 明朝" w:hAnsi="ＭＳ 明朝"/>
          <w:sz w:val="18"/>
          <w:szCs w:val="18"/>
        </w:rPr>
      </w:pPr>
      <w:r w:rsidRPr="002928D4">
        <w:rPr>
          <w:rFonts w:ascii="ＭＳ 明朝" w:eastAsia="ＭＳ 明朝" w:hAnsi="ＭＳ 明朝" w:hint="eastAsia"/>
          <w:sz w:val="18"/>
          <w:szCs w:val="18"/>
        </w:rPr>
        <w:t>（※４）日本国籍を有する者及び法務大臣から永住の許可を受けた者（入管特例法の「特別永住者」を除く。）以外の者は、パスポート番号等及び国籍を記載。</w:t>
      </w:r>
    </w:p>
    <w:p w14:paraId="711ACA72" w14:textId="77777777" w:rsidR="00306578" w:rsidRPr="002928D4" w:rsidRDefault="00306578" w:rsidP="00306578">
      <w:pPr>
        <w:ind w:left="540" w:hangingChars="300" w:hanging="540"/>
        <w:rPr>
          <w:rFonts w:ascii="ＭＳ 明朝" w:eastAsia="ＭＳ 明朝" w:hAnsi="ＭＳ 明朝"/>
          <w:sz w:val="18"/>
          <w:szCs w:val="18"/>
        </w:rPr>
      </w:pPr>
      <w:r w:rsidRPr="002928D4">
        <w:rPr>
          <w:rFonts w:ascii="ＭＳ 明朝" w:eastAsia="ＭＳ 明朝" w:hAnsi="ＭＳ 明朝" w:hint="eastAsia"/>
          <w:sz w:val="18"/>
          <w:szCs w:val="18"/>
        </w:rPr>
        <w:t>（※５）住所、生年月日については、必ずしも契約前に提出することを要しないが、その場合であっても担当課室から求められた場合は速やかに提出すること。</w:t>
      </w:r>
    </w:p>
    <w:p w14:paraId="2BD576CB" w14:textId="77777777" w:rsidR="00306578" w:rsidRPr="002928D4" w:rsidRDefault="00306578" w:rsidP="00306578">
      <w:pPr>
        <w:rPr>
          <w:rFonts w:ascii="ＭＳ 明朝" w:eastAsia="ＭＳ 明朝" w:hAnsi="ＭＳ 明朝"/>
        </w:rPr>
      </w:pPr>
    </w:p>
    <w:p w14:paraId="373B1B7E" w14:textId="77777777" w:rsidR="00306578" w:rsidRPr="002928D4" w:rsidRDefault="00306578" w:rsidP="00306578">
      <w:pPr>
        <w:rPr>
          <w:rFonts w:ascii="ＭＳ 明朝" w:eastAsia="ＭＳ 明朝" w:hAnsi="ＭＳ 明朝"/>
        </w:rPr>
      </w:pPr>
      <w:r w:rsidRPr="002928D4">
        <w:rPr>
          <w:rFonts w:ascii="ＭＳ 明朝" w:eastAsia="ＭＳ 明朝" w:hAnsi="ＭＳ 明朝" w:hint="eastAsia"/>
        </w:rPr>
        <w:t>②情報管理体制図</w:t>
      </w:r>
    </w:p>
    <w:p w14:paraId="719A9121" w14:textId="77777777" w:rsidR="00306578" w:rsidRPr="002928D4" w:rsidRDefault="00306578" w:rsidP="00306578">
      <w:pPr>
        <w:rPr>
          <w:rFonts w:ascii="ＭＳ 明朝" w:eastAsia="ＭＳ 明朝" w:hAnsi="ＭＳ 明朝"/>
        </w:rPr>
      </w:pPr>
      <w:r w:rsidRPr="002928D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008D9E0D" wp14:editId="53F4FD23">
                <wp:simplePos x="0" y="0"/>
                <wp:positionH relativeFrom="column">
                  <wp:posOffset>2309495</wp:posOffset>
                </wp:positionH>
                <wp:positionV relativeFrom="paragraph">
                  <wp:posOffset>55245</wp:posOffset>
                </wp:positionV>
                <wp:extent cx="1438275" cy="371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861CF33" w14:textId="77777777" w:rsidR="00306578" w:rsidRPr="002928D4" w:rsidRDefault="00306578" w:rsidP="00306578">
                            <w:pPr>
                              <w:jc w:val="center"/>
                              <w:rPr>
                                <w:rFonts w:ascii="ＭＳ 明朝" w:eastAsia="ＭＳ 明朝" w:hAnsi="ＭＳ 明朝"/>
                                <w:color w:val="000000" w:themeColor="text1"/>
                              </w:rPr>
                            </w:pPr>
                            <w:r w:rsidRPr="002928D4">
                              <w:rPr>
                                <w:rFonts w:ascii="ＭＳ 明朝" w:eastAsia="ＭＳ 明朝" w:hAnsi="ＭＳ 明朝" w:hint="eastAsia"/>
                                <w:color w:val="000000" w:themeColor="text1"/>
                              </w:rPr>
                              <w:t>情報</w:t>
                            </w:r>
                            <w:r w:rsidRPr="002928D4">
                              <w:rPr>
                                <w:rFonts w:ascii="ＭＳ 明朝" w:eastAsia="ＭＳ 明朝" w:hAnsi="ＭＳ 明朝"/>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D9E0D" id="正方形/長方形 1"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" fillcolor="window" strokecolor="#41719c" strokeweight="1pt">
                <v:textbox>
                  <w:txbxContent>
                    <w:p w14:paraId="3861CF33" w14:textId="77777777" w:rsidR="00306578" w:rsidRPr="002928D4" w:rsidRDefault="00306578" w:rsidP="00306578">
                      <w:pPr>
                        <w:jc w:val="center"/>
                        <w:rPr>
                          <w:rFonts w:ascii="ＭＳ 明朝" w:eastAsia="ＭＳ 明朝" w:hAnsi="ＭＳ 明朝"/>
                          <w:color w:val="000000" w:themeColor="text1"/>
                        </w:rPr>
                      </w:pPr>
                      <w:r w:rsidRPr="002928D4">
                        <w:rPr>
                          <w:rFonts w:ascii="ＭＳ 明朝" w:eastAsia="ＭＳ 明朝" w:hAnsi="ＭＳ 明朝" w:hint="eastAsia"/>
                          <w:color w:val="000000" w:themeColor="text1"/>
                        </w:rPr>
                        <w:t>情報</w:t>
                      </w:r>
                      <w:r w:rsidRPr="002928D4">
                        <w:rPr>
                          <w:rFonts w:ascii="ＭＳ 明朝" w:eastAsia="ＭＳ 明朝" w:hAnsi="ＭＳ 明朝"/>
                          <w:color w:val="000000" w:themeColor="text1"/>
                        </w:rPr>
                        <w:t>取扱者</w:t>
                      </w:r>
                    </w:p>
                  </w:txbxContent>
                </v:textbox>
              </v:rect>
            </w:pict>
          </mc:Fallback>
        </mc:AlternateContent>
      </w:r>
      <w:r w:rsidRPr="002928D4">
        <w:rPr>
          <w:rFonts w:ascii="ＭＳ 明朝" w:eastAsia="ＭＳ 明朝" w:hAnsi="ＭＳ 明朝" w:hint="eastAsia"/>
        </w:rPr>
        <w:t>（例）</w:t>
      </w:r>
    </w:p>
    <w:p w14:paraId="51BE8F74" w14:textId="77777777" w:rsidR="00306578" w:rsidRPr="002928D4" w:rsidRDefault="00306578" w:rsidP="00306578">
      <w:pPr>
        <w:rPr>
          <w:rFonts w:ascii="ＭＳ 明朝" w:eastAsia="ＭＳ 明朝" w:hAnsi="ＭＳ 明朝"/>
        </w:rPr>
      </w:pPr>
      <w:r w:rsidRPr="002928D4">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8A00C31" wp14:editId="2F00AF5C">
                <wp:simplePos x="0" y="0"/>
                <wp:positionH relativeFrom="column">
                  <wp:posOffset>156846</wp:posOffset>
                </wp:positionH>
                <wp:positionV relativeFrom="paragraph">
                  <wp:posOffset>74295</wp:posOffset>
                </wp:positionV>
                <wp:extent cx="5581650" cy="24955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6818B23B" w14:textId="77777777" w:rsidR="00306578" w:rsidRPr="002928D4" w:rsidRDefault="00306578" w:rsidP="00306578">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00C31" id="正方形/長方形 2"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" filled="f" strokecolor="#41719c" strokeweight="1pt">
                <v:textbox>
                  <w:txbxContent>
                    <w:p w14:paraId="6818B23B" w14:textId="77777777" w:rsidR="00306578" w:rsidRPr="002928D4" w:rsidRDefault="00306578" w:rsidP="00306578">
                      <w:pPr>
                        <w:rPr>
                          <w:rFonts w:ascii="ＭＳ 明朝" w:eastAsia="ＭＳ 明朝" w:hAnsi="ＭＳ 明朝"/>
                        </w:rPr>
                      </w:pPr>
                    </w:p>
                  </w:txbxContent>
                </v:textbox>
              </v:rect>
            </w:pict>
          </mc:Fallback>
        </mc:AlternateContent>
      </w:r>
      <w:r w:rsidRPr="002928D4">
        <w:rPr>
          <w:rFonts w:ascii="ＭＳ 明朝" w:eastAsia="ＭＳ 明朝" w:hAnsi="ＭＳ 明朝" w:hint="eastAsia"/>
          <w:noProof/>
        </w:rPr>
        <w:drawing>
          <wp:anchor distT="0" distB="0" distL="114300" distR="114300" simplePos="0" relativeHeight="251660288" behindDoc="0" locked="0" layoutInCell="1" allowOverlap="1" wp14:anchorId="48542421" wp14:editId="5EFAD94F">
            <wp:simplePos x="0" y="0"/>
            <wp:positionH relativeFrom="column">
              <wp:posOffset>537845</wp:posOffset>
            </wp:positionH>
            <wp:positionV relativeFrom="paragraph">
              <wp:posOffset>226060</wp:posOffset>
            </wp:positionV>
            <wp:extent cx="4848225" cy="2219325"/>
            <wp:effectExtent l="247650" t="0" r="257175" b="28575"/>
            <wp:wrapNone/>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169247B5" w14:textId="77777777" w:rsidR="00306578" w:rsidRPr="002928D4" w:rsidRDefault="00306578" w:rsidP="00306578">
      <w:pPr>
        <w:rPr>
          <w:rFonts w:ascii="ＭＳ 明朝" w:eastAsia="ＭＳ 明朝" w:hAnsi="ＭＳ 明朝"/>
        </w:rPr>
      </w:pPr>
    </w:p>
    <w:p w14:paraId="04D5BA2F" w14:textId="77777777" w:rsidR="00306578" w:rsidRPr="002928D4" w:rsidRDefault="00306578" w:rsidP="00306578">
      <w:pPr>
        <w:rPr>
          <w:rFonts w:ascii="ＭＳ 明朝" w:eastAsia="ＭＳ 明朝" w:hAnsi="ＭＳ 明朝"/>
        </w:rPr>
      </w:pPr>
    </w:p>
    <w:p w14:paraId="16543EDF" w14:textId="77777777" w:rsidR="00306578" w:rsidRPr="002928D4" w:rsidRDefault="00306578" w:rsidP="00306578">
      <w:pPr>
        <w:rPr>
          <w:rFonts w:ascii="ＭＳ 明朝" w:eastAsia="ＭＳ 明朝" w:hAnsi="ＭＳ 明朝"/>
        </w:rPr>
      </w:pPr>
    </w:p>
    <w:p w14:paraId="38FCA16B" w14:textId="77777777" w:rsidR="00306578" w:rsidRPr="002928D4" w:rsidRDefault="00306578" w:rsidP="00306578">
      <w:pPr>
        <w:rPr>
          <w:rFonts w:ascii="ＭＳ 明朝" w:eastAsia="ＭＳ 明朝" w:hAnsi="ＭＳ 明朝"/>
        </w:rPr>
      </w:pPr>
    </w:p>
    <w:p w14:paraId="4EC94662" w14:textId="77777777" w:rsidR="00306578" w:rsidRPr="002928D4" w:rsidRDefault="00306578" w:rsidP="00306578">
      <w:pPr>
        <w:rPr>
          <w:rFonts w:ascii="ＭＳ 明朝" w:eastAsia="ＭＳ 明朝" w:hAnsi="ＭＳ 明朝"/>
        </w:rPr>
      </w:pPr>
    </w:p>
    <w:p w14:paraId="1A9E0681" w14:textId="77777777" w:rsidR="00306578" w:rsidRPr="002928D4" w:rsidRDefault="00306578" w:rsidP="00306578">
      <w:pPr>
        <w:rPr>
          <w:rFonts w:ascii="ＭＳ 明朝" w:eastAsia="ＭＳ 明朝" w:hAnsi="ＭＳ 明朝"/>
        </w:rPr>
      </w:pPr>
    </w:p>
    <w:p w14:paraId="3B6C41BB" w14:textId="77777777" w:rsidR="00306578" w:rsidRPr="002928D4" w:rsidRDefault="00306578" w:rsidP="00306578">
      <w:pPr>
        <w:rPr>
          <w:rFonts w:ascii="ＭＳ 明朝" w:eastAsia="ＭＳ 明朝" w:hAnsi="ＭＳ 明朝"/>
        </w:rPr>
      </w:pPr>
    </w:p>
    <w:p w14:paraId="4322659F" w14:textId="77777777" w:rsidR="00306578" w:rsidRPr="002928D4" w:rsidRDefault="00306578" w:rsidP="00306578">
      <w:pPr>
        <w:rPr>
          <w:rFonts w:ascii="ＭＳ 明朝" w:eastAsia="ＭＳ 明朝" w:hAnsi="ＭＳ 明朝"/>
        </w:rPr>
      </w:pPr>
    </w:p>
    <w:p w14:paraId="19A15191" w14:textId="77777777" w:rsidR="00306578" w:rsidRPr="002928D4" w:rsidRDefault="00306578" w:rsidP="00306578">
      <w:pPr>
        <w:rPr>
          <w:rFonts w:ascii="ＭＳ 明朝" w:eastAsia="ＭＳ 明朝" w:hAnsi="ＭＳ 明朝"/>
        </w:rPr>
      </w:pPr>
    </w:p>
    <w:p w14:paraId="5CC2E21E" w14:textId="77777777" w:rsidR="00306578" w:rsidRPr="002928D4" w:rsidRDefault="00306578" w:rsidP="00306578">
      <w:pPr>
        <w:rPr>
          <w:rFonts w:ascii="ＭＳ 明朝" w:eastAsia="ＭＳ 明朝" w:hAnsi="ＭＳ 明朝"/>
        </w:rPr>
      </w:pPr>
    </w:p>
    <w:p w14:paraId="3B698CD0" w14:textId="77777777" w:rsidR="00306578" w:rsidRPr="002928D4" w:rsidRDefault="00306578" w:rsidP="00306578">
      <w:pPr>
        <w:rPr>
          <w:rFonts w:ascii="ＭＳ 明朝" w:eastAsia="ＭＳ 明朝" w:hAnsi="ＭＳ 明朝"/>
        </w:rPr>
      </w:pPr>
    </w:p>
    <w:p w14:paraId="5B4BE153" w14:textId="77777777" w:rsidR="00306578" w:rsidRPr="002928D4" w:rsidRDefault="00306578" w:rsidP="00306578">
      <w:pPr>
        <w:rPr>
          <w:rFonts w:ascii="ＭＳ 明朝" w:eastAsia="ＭＳ 明朝" w:hAnsi="ＭＳ 明朝"/>
        </w:rPr>
      </w:pPr>
      <w:r w:rsidRPr="002928D4">
        <w:rPr>
          <w:rFonts w:ascii="ＭＳ 明朝" w:eastAsia="ＭＳ 明朝" w:hAnsi="ＭＳ 明朝" w:hint="eastAsia"/>
        </w:rPr>
        <w:t>【情報管理体制図に記載すべき事項】</w:t>
      </w:r>
    </w:p>
    <w:p w14:paraId="09101E39" w14:textId="77777777" w:rsidR="00306578" w:rsidRPr="002928D4" w:rsidRDefault="00306578" w:rsidP="00306578">
      <w:pPr>
        <w:rPr>
          <w:rFonts w:ascii="ＭＳ 明朝" w:eastAsia="ＭＳ 明朝" w:hAnsi="ＭＳ 明朝"/>
          <w:szCs w:val="21"/>
        </w:rPr>
      </w:pPr>
      <w:r w:rsidRPr="002928D4">
        <w:rPr>
          <w:rFonts w:ascii="ＭＳ 明朝" w:eastAsia="ＭＳ 明朝" w:hAnsi="ＭＳ 明朝" w:hint="eastAsia"/>
          <w:szCs w:val="21"/>
        </w:rPr>
        <w:t>・本事業の遂行にあたって保護すべき情報を取り扱う全ての者。（再委託先も含む。）</w:t>
      </w:r>
    </w:p>
    <w:p w14:paraId="4A6427DB" w14:textId="77777777" w:rsidR="00306578" w:rsidRDefault="00306578" w:rsidP="00306578">
      <w:pPr>
        <w:rPr>
          <w:rFonts w:ascii="ＭＳ 明朝" w:eastAsia="ＭＳ 明朝" w:hAnsi="ＭＳ 明朝"/>
        </w:rPr>
      </w:pPr>
      <w:r w:rsidRPr="002928D4">
        <w:rPr>
          <w:rFonts w:ascii="ＭＳ 明朝" w:eastAsia="ＭＳ 明朝" w:hAnsi="ＭＳ 明朝" w:hint="eastAsia"/>
        </w:rPr>
        <w:t>・本事業の遂行のため最低限必要な範囲で情報取扱者を設定し記載すること。</w:t>
      </w:r>
    </w:p>
    <w:p w14:paraId="7F59CA68" w14:textId="77777777" w:rsidR="00306578" w:rsidRDefault="00306578" w:rsidP="00306578">
      <w:pPr>
        <w:widowControl/>
        <w:jc w:val="left"/>
        <w:rPr>
          <w:rFonts w:ascii="ＭＳ 明朝" w:eastAsia="ＭＳ 明朝" w:hAnsi="ＭＳ 明朝"/>
        </w:rPr>
      </w:pPr>
      <w:r>
        <w:rPr>
          <w:rFonts w:ascii="ＭＳ 明朝" w:eastAsia="ＭＳ 明朝" w:hAnsi="ＭＳ 明朝"/>
        </w:rPr>
        <w:br w:type="page"/>
      </w:r>
    </w:p>
    <w:p w14:paraId="32B6ED6B" w14:textId="77777777" w:rsidR="00306578" w:rsidRDefault="00306578" w:rsidP="00306578">
      <w:pPr>
        <w:jc w:val="right"/>
        <w:rPr>
          <w:rFonts w:ascii="ＭＳ 明朝" w:eastAsia="ＭＳ 明朝" w:hAnsi="ＭＳ 明朝" w:cs="ＭＳ 明朝"/>
          <w:sz w:val="22"/>
        </w:rPr>
      </w:pPr>
      <w:r w:rsidRPr="00CA2B6B">
        <w:rPr>
          <w:rFonts w:ascii="ＭＳ 明朝" w:eastAsia="ＭＳ 明朝" w:hAnsi="ＭＳ 明朝" w:cs="ＭＳ 明朝" w:hint="eastAsia"/>
          <w:sz w:val="22"/>
        </w:rPr>
        <w:t>別記１</w:t>
      </w:r>
    </w:p>
    <w:p w14:paraId="2EBF029B" w14:textId="77777777" w:rsidR="00306578" w:rsidRPr="00CA2B6B" w:rsidRDefault="00306578" w:rsidP="00306578">
      <w:pPr>
        <w:jc w:val="right"/>
        <w:rPr>
          <w:rFonts w:ascii="ＭＳ 明朝" w:eastAsia="ＭＳ 明朝" w:hAnsi="ＭＳ 明朝" w:cs="ＭＳ 明朝"/>
          <w:sz w:val="22"/>
        </w:rPr>
      </w:pPr>
    </w:p>
    <w:p w14:paraId="70D3BAE3" w14:textId="77777777" w:rsidR="00306578" w:rsidRPr="00854FE0" w:rsidRDefault="00306578" w:rsidP="00306578">
      <w:pPr>
        <w:jc w:val="center"/>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情報セキュリティに関する事項</w:t>
      </w:r>
    </w:p>
    <w:p w14:paraId="05B59AB8" w14:textId="77777777" w:rsidR="00306578" w:rsidRPr="00854FE0" w:rsidRDefault="00306578" w:rsidP="00306578">
      <w:pPr>
        <w:rPr>
          <w:rFonts w:ascii="ＭＳ ゴシック" w:eastAsia="ＭＳ ゴシック" w:hAnsi="ＭＳ ゴシック"/>
          <w:color w:val="000000" w:themeColor="text1"/>
          <w:sz w:val="22"/>
        </w:rPr>
      </w:pPr>
    </w:p>
    <w:p w14:paraId="22FD28E3" w14:textId="77777777" w:rsidR="00306578" w:rsidRPr="00854FE0" w:rsidRDefault="00306578" w:rsidP="00306578">
      <w:pPr>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以下の事項について遵守すること。</w:t>
      </w:r>
    </w:p>
    <w:p w14:paraId="65164E1A" w14:textId="77777777" w:rsidR="00306578" w:rsidRPr="00854FE0" w:rsidRDefault="00306578" w:rsidP="00306578">
      <w:pPr>
        <w:rPr>
          <w:rFonts w:ascii="ＭＳ ゴシック" w:eastAsia="ＭＳ ゴシック" w:hAnsi="ＭＳ ゴシック"/>
          <w:color w:val="000000" w:themeColor="text1"/>
          <w:sz w:val="22"/>
        </w:rPr>
      </w:pPr>
    </w:p>
    <w:p w14:paraId="23BF19C8"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1)　受託者は、契約締結後速やかに、情報セキュリティを確保するための体制並びに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754CDB6E" w14:textId="77777777" w:rsidR="00306578" w:rsidRPr="00854FE0" w:rsidRDefault="00306578" w:rsidP="00306578">
      <w:pPr>
        <w:ind w:leftChars="100" w:left="210" w:firstLineChars="100" w:firstLine="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なお、報告の内容について、担当職員と受託者が協議し不十分であると認めた場合、受託者は、速やかに担当職員と協議し対策を講ずること。</w:t>
      </w:r>
    </w:p>
    <w:p w14:paraId="208AF9A2"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p>
    <w:p w14:paraId="0E977A45"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2)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643A684E"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p>
    <w:p w14:paraId="2FC05DDD"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3)　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01DDC5D9"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p>
    <w:p w14:paraId="33FBD226"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4)　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5EB9DE1D"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p>
    <w:p w14:paraId="1B8AD501"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5)　受託者は、本業務を終了又は契約解除する場合には、受託者において本業務遂行中に得た本業務に関する情報（紙媒体及び電子媒体であってこれらの複製を含む。）を速やかに担当職員に返却し、又は廃棄し、若しくは消去すること。その際、担当職員の確認を必ず受けること。</w:t>
      </w:r>
    </w:p>
    <w:p w14:paraId="381A525E"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p>
    <w:p w14:paraId="64D6B32B"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6)　受託者は、契約期間中及び契約終了後においても、本業務に関して知り得た当省の業務上の内容について、他に漏らし、又は他の目的に利用してはならない。</w:t>
      </w:r>
    </w:p>
    <w:p w14:paraId="1BA45C5A" w14:textId="77777777" w:rsidR="00306578" w:rsidRPr="00854FE0" w:rsidRDefault="00306578" w:rsidP="00306578">
      <w:pPr>
        <w:ind w:leftChars="104" w:left="218" w:firstLineChars="94" w:firstLine="207"/>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0B77B979"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p>
    <w:p w14:paraId="0B130318"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7)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736A62AB"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p>
    <w:p w14:paraId="535827BE"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8)　受託者は、「経済産業省情報セキュリティ管理規程（平成18･03･22シ第1号）」、「経済産業省情報セキュリティ対策基準（平成18･03･24シ第1号）」及び「政府機関等のサイバーセキュリティ対策のための統一基準群（令和３年度版）」(以下「規程等」と総称する。)を遵守すること。また、契約締結時に規程等が改正されている場合は、改正後の規程等を遵守すること。</w:t>
      </w:r>
    </w:p>
    <w:p w14:paraId="77F973F8"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p>
    <w:p w14:paraId="37E2EA07"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9)　受託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1738EEFA"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p>
    <w:p w14:paraId="7E34BDE4"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10)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w:t>
      </w:r>
    </w:p>
    <w:p w14:paraId="4865C233"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p>
    <w:p w14:paraId="02D7E770"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color w:val="000000" w:themeColor="text1"/>
          <w:sz w:val="22"/>
        </w:rPr>
        <w:t>11</w:t>
      </w:r>
      <w:r w:rsidRPr="00854FE0">
        <w:rPr>
          <w:rFonts w:ascii="ＭＳ ゴシック" w:eastAsia="ＭＳ ゴシック" w:hAnsi="ＭＳ ゴシック" w:hint="eastAsia"/>
          <w:color w:val="000000" w:themeColor="text1"/>
          <w:sz w:val="22"/>
        </w:rPr>
        <w:t>)　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こと。また、1)の確認書類には再委託先に係るものも含むこと。</w:t>
      </w:r>
    </w:p>
    <w:p w14:paraId="2FD65D0D"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p>
    <w:p w14:paraId="4DBC7964"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color w:val="000000" w:themeColor="text1"/>
          <w:sz w:val="22"/>
        </w:rPr>
        <w:t>12</w:t>
      </w:r>
      <w:r w:rsidRPr="00854FE0">
        <w:rPr>
          <w:rFonts w:ascii="ＭＳ ゴシック" w:eastAsia="ＭＳ ゴシック" w:hAnsi="ＭＳ ゴシック" w:hint="eastAsia"/>
          <w:color w:val="000000" w:themeColor="text1"/>
          <w:sz w:val="22"/>
        </w:rPr>
        <w:t>)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5289CE9D"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p>
    <w:p w14:paraId="0BC83C59"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color w:val="000000" w:themeColor="text1"/>
          <w:sz w:val="22"/>
        </w:rPr>
        <w:t>13)</w:t>
      </w:r>
      <w:r w:rsidRPr="00854FE0">
        <w:rPr>
          <w:rFonts w:ascii="ＭＳ ゴシック" w:eastAsia="ＭＳ ゴシック" w:hAnsi="ＭＳ ゴシック" w:hint="eastAsia"/>
          <w:color w:val="000000" w:themeColor="text1"/>
          <w:sz w:val="22"/>
        </w:rPr>
        <w:t xml:space="preserve">　受託者は、ウェブサイトを構築又は運用する場合には、インターネットを介して通信する情報の盗聴及び改ざんの防止並びに正当なウェブサーバであることを利用者が確認できるようにするため、TLS</w:t>
      </w:r>
      <w:r w:rsidRPr="00854FE0">
        <w:rPr>
          <w:rFonts w:ascii="ＭＳ ゴシック" w:eastAsia="ＭＳ ゴシック" w:hAnsi="ＭＳ ゴシック"/>
          <w:color w:val="000000" w:themeColor="text1"/>
          <w:sz w:val="22"/>
        </w:rPr>
        <w:t>(</w:t>
      </w:r>
      <w:r w:rsidRPr="00854FE0">
        <w:rPr>
          <w:rFonts w:ascii="ＭＳ ゴシック" w:eastAsia="ＭＳ ゴシック" w:hAnsi="ＭＳ ゴシック" w:hint="eastAsia"/>
          <w:color w:val="000000" w:themeColor="text1"/>
          <w:sz w:val="22"/>
        </w:rPr>
        <w:t>SSL</w:t>
      </w:r>
      <w:r w:rsidRPr="00854FE0">
        <w:rPr>
          <w:rFonts w:ascii="ＭＳ ゴシック" w:eastAsia="ＭＳ ゴシック" w:hAnsi="ＭＳ ゴシック"/>
          <w:color w:val="000000" w:themeColor="text1"/>
          <w:sz w:val="22"/>
        </w:rPr>
        <w:t>)</w:t>
      </w:r>
      <w:r w:rsidRPr="00854FE0">
        <w:rPr>
          <w:rFonts w:ascii="ＭＳ ゴシック" w:eastAsia="ＭＳ ゴシック" w:hAnsi="ＭＳ ゴシック" w:hint="eastAsia"/>
          <w:color w:val="000000" w:themeColor="text1"/>
          <w:sz w:val="22"/>
        </w:rPr>
        <w:t>暗号化の実施等によりウェブサイトの暗号化の対策等を講じること。</w:t>
      </w:r>
    </w:p>
    <w:p w14:paraId="1BBFD79C" w14:textId="77777777" w:rsidR="00306578" w:rsidRPr="00854FE0" w:rsidRDefault="00306578" w:rsidP="00306578">
      <w:pPr>
        <w:ind w:left="221" w:firstLineChars="100" w:firstLine="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なお、必要となるサーバ証明書には、利用者が事前のルート証明書のインストールを必要とすることなく、その正当性を検証できる認証局（証明書発行機関）により発行された電子証明書を用いること。</w:t>
      </w:r>
    </w:p>
    <w:p w14:paraId="29BF34C5"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p>
    <w:p w14:paraId="27582CC7"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color w:val="000000" w:themeColor="text1"/>
          <w:sz w:val="22"/>
        </w:rPr>
        <w:t>14</w:t>
      </w:r>
      <w:r w:rsidRPr="00854FE0">
        <w:rPr>
          <w:rFonts w:ascii="ＭＳ ゴシック" w:eastAsia="ＭＳ ゴシック" w:hAnsi="ＭＳ ゴシック" w:hint="eastAsia"/>
          <w:color w:val="000000" w:themeColor="text1"/>
          <w:sz w:val="22"/>
        </w:rPr>
        <w:t>)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7CBAA582"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p>
    <w:p w14:paraId="1F6C568D"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color w:val="000000" w:themeColor="text1"/>
          <w:sz w:val="22"/>
        </w:rPr>
        <w:t>15</w:t>
      </w:r>
      <w:r w:rsidRPr="00854FE0">
        <w:rPr>
          <w:rFonts w:ascii="ＭＳ ゴシック" w:eastAsia="ＭＳ ゴシック" w:hAnsi="ＭＳ ゴシック" w:hint="eastAsia"/>
          <w:color w:val="000000" w:themeColor="text1"/>
          <w:sz w:val="22"/>
        </w:rPr>
        <w:t>)　受託者は、ウェブサイト又は電子メール送受信機能を含むシステム</w:t>
      </w:r>
      <w:r w:rsidRPr="0018686A">
        <w:rPr>
          <w:rFonts w:ascii="ＭＳ ゴシック" w:eastAsia="ＭＳ ゴシック" w:hAnsi="ＭＳ ゴシック" w:hint="eastAsia"/>
          <w:color w:val="000000" w:themeColor="text1"/>
          <w:sz w:val="22"/>
        </w:rPr>
        <w:t>等の当省外向けシステム</w:t>
      </w:r>
      <w:r w:rsidRPr="00854FE0">
        <w:rPr>
          <w:rFonts w:ascii="ＭＳ ゴシック" w:eastAsia="ＭＳ ゴシック" w:hAnsi="ＭＳ ゴシック" w:hint="eastAsia"/>
          <w:color w:val="000000" w:themeColor="text1"/>
          <w:sz w:val="22"/>
        </w:rPr>
        <w:t>を構築又は運用する場合には、政府機関のドメインであることが保証されるドメイン名「.go.jp」を使用すること。</w:t>
      </w:r>
    </w:p>
    <w:p w14:paraId="1A412F79"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p>
    <w:p w14:paraId="51C6FD0A"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16)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59E6386E" w14:textId="77777777" w:rsidR="00306578" w:rsidRPr="00854FE0" w:rsidRDefault="00306578" w:rsidP="00306578">
      <w:pPr>
        <w:ind w:leftChars="100" w:left="43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700FBEF5" w14:textId="77777777" w:rsidR="00306578" w:rsidRPr="00854FE0" w:rsidRDefault="00306578" w:rsidP="00306578">
      <w:pPr>
        <w:ind w:leftChars="100" w:left="430" w:hangingChars="100" w:hanging="220"/>
        <w:rPr>
          <w:rFonts w:ascii="ＭＳ ゴシック" w:eastAsia="ＭＳ ゴシック" w:hAnsi="ＭＳ ゴシック"/>
          <w:color w:val="000000" w:themeColor="text1"/>
          <w:sz w:val="22"/>
        </w:rPr>
      </w:pPr>
    </w:p>
    <w:p w14:paraId="271DA588" w14:textId="77777777" w:rsidR="00306578" w:rsidRPr="00854FE0" w:rsidRDefault="00306578" w:rsidP="00306578">
      <w:pPr>
        <w:ind w:leftChars="100" w:left="43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p>
    <w:p w14:paraId="376414DE" w14:textId="77777777" w:rsidR="00306578" w:rsidRPr="00854FE0" w:rsidRDefault="00306578" w:rsidP="00306578">
      <w:pPr>
        <w:ind w:leftChars="100" w:left="430" w:hangingChars="100" w:hanging="220"/>
        <w:rPr>
          <w:rFonts w:ascii="ＭＳ ゴシック" w:eastAsia="ＭＳ ゴシック" w:hAnsi="ＭＳ ゴシック"/>
          <w:color w:val="000000" w:themeColor="text1"/>
          <w:sz w:val="22"/>
        </w:rPr>
      </w:pPr>
    </w:p>
    <w:p w14:paraId="158166E9" w14:textId="77777777" w:rsidR="00306578" w:rsidRPr="00854FE0" w:rsidRDefault="00306578" w:rsidP="00306578">
      <w:pPr>
        <w:ind w:leftChars="100" w:left="43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 xml:space="preserve">③不正プログラム対策ソフトウェア等の導入に当たり、既知及び未知の不正プログラムの検知及びその実行の防止の機能を有するソフトウェアを導入すること。 </w:t>
      </w:r>
    </w:p>
    <w:p w14:paraId="2055BF74" w14:textId="77777777" w:rsidR="00306578" w:rsidRPr="00854FE0" w:rsidRDefault="00306578" w:rsidP="00306578">
      <w:pPr>
        <w:ind w:leftChars="100" w:left="430" w:hangingChars="100" w:hanging="220"/>
        <w:rPr>
          <w:rFonts w:ascii="ＭＳ ゴシック" w:eastAsia="ＭＳ ゴシック" w:hAnsi="ＭＳ ゴシック"/>
          <w:color w:val="000000" w:themeColor="text1"/>
          <w:sz w:val="22"/>
        </w:rPr>
      </w:pPr>
    </w:p>
    <w:p w14:paraId="149E9192" w14:textId="77777777" w:rsidR="00306578" w:rsidRPr="00854FE0" w:rsidRDefault="00306578" w:rsidP="00306578">
      <w:pPr>
        <w:ind w:leftChars="100" w:left="43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p>
    <w:p w14:paraId="22434C02" w14:textId="77777777" w:rsidR="00306578" w:rsidRPr="00854FE0" w:rsidRDefault="00306578" w:rsidP="00306578">
      <w:pPr>
        <w:ind w:leftChars="100" w:left="430" w:hangingChars="100" w:hanging="220"/>
        <w:rPr>
          <w:rFonts w:ascii="ＭＳ ゴシック" w:eastAsia="ＭＳ ゴシック" w:hAnsi="ＭＳ ゴシック"/>
          <w:color w:val="000000" w:themeColor="text1"/>
          <w:sz w:val="22"/>
        </w:rPr>
      </w:pPr>
    </w:p>
    <w:p w14:paraId="0AC7A486" w14:textId="77777777" w:rsidR="00306578" w:rsidRPr="00854FE0" w:rsidRDefault="00306578" w:rsidP="00306578">
      <w:pPr>
        <w:ind w:leftChars="100" w:left="43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27FF5A36" w14:textId="77777777" w:rsidR="00306578" w:rsidRDefault="00306578" w:rsidP="00306578">
      <w:pPr>
        <w:ind w:leftChars="100" w:left="430" w:hangingChars="100" w:hanging="220"/>
        <w:rPr>
          <w:rFonts w:ascii="ＭＳ ゴシック" w:eastAsia="ＭＳ ゴシック" w:hAnsi="ＭＳ ゴシック"/>
          <w:color w:val="000000" w:themeColor="text1"/>
          <w:sz w:val="22"/>
        </w:rPr>
      </w:pPr>
    </w:p>
    <w:p w14:paraId="0A347F92" w14:textId="77777777" w:rsidR="00306578" w:rsidRDefault="00306578" w:rsidP="00306578">
      <w:pPr>
        <w:ind w:leftChars="100" w:left="43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⑥</w:t>
      </w:r>
      <w:r w:rsidRPr="00EB5512">
        <w:rPr>
          <w:rFonts w:ascii="ＭＳ ゴシック" w:eastAsia="ＭＳ ゴシック" w:hAnsi="ＭＳ ゴシック" w:hint="eastAsia"/>
          <w:color w:val="000000" w:themeColor="text1"/>
          <w:sz w:val="22"/>
        </w:rPr>
        <w:t>電子メール送受信機能を含むシステム等の当省外向けシステムを構築又は運用する場合には、政府機関のドメインであることが保証されるドメイン名「</w:t>
      </w:r>
      <w:r>
        <w:rPr>
          <w:rFonts w:ascii="ＭＳ ゴシック" w:eastAsia="ＭＳ ゴシック" w:hAnsi="ＭＳ ゴシック" w:hint="eastAsia"/>
          <w:color w:val="000000" w:themeColor="text1"/>
          <w:sz w:val="22"/>
        </w:rPr>
        <w:t>.go.jp</w:t>
      </w:r>
      <w:r w:rsidRPr="00EB5512">
        <w:rPr>
          <w:rFonts w:ascii="ＭＳ ゴシック" w:eastAsia="ＭＳ ゴシック" w:hAnsi="ＭＳ ゴシック" w:hint="eastAsia"/>
          <w:color w:val="000000" w:themeColor="text1"/>
          <w:sz w:val="22"/>
        </w:rPr>
        <w:t>」を使用すること。</w:t>
      </w:r>
    </w:p>
    <w:p w14:paraId="1B0EAF20" w14:textId="77777777" w:rsidR="00306578" w:rsidRPr="00854FE0" w:rsidRDefault="00306578" w:rsidP="00306578">
      <w:pPr>
        <w:ind w:leftChars="100" w:left="430" w:hangingChars="100" w:hanging="220"/>
        <w:rPr>
          <w:rFonts w:ascii="ＭＳ ゴシック" w:eastAsia="ＭＳ ゴシック" w:hAnsi="ＭＳ ゴシック"/>
          <w:color w:val="000000" w:themeColor="text1"/>
          <w:sz w:val="22"/>
        </w:rPr>
      </w:pPr>
    </w:p>
    <w:p w14:paraId="1D61231D" w14:textId="77777777" w:rsidR="00306578" w:rsidRPr="00854FE0" w:rsidRDefault="00306578" w:rsidP="00306578">
      <w:pPr>
        <w:ind w:leftChars="100" w:left="43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⑦</w:t>
      </w:r>
      <w:r w:rsidRPr="00854FE0">
        <w:rPr>
          <w:rFonts w:ascii="ＭＳ ゴシック" w:eastAsia="ＭＳ ゴシック" w:hAnsi="ＭＳ ゴシック" w:hint="eastAsia"/>
          <w:color w:val="000000" w:themeColor="text1"/>
          <w:sz w:val="22"/>
        </w:rPr>
        <w:t>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328CC3C3"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p>
    <w:p w14:paraId="5D3EDA78" w14:textId="77777777" w:rsidR="00306578" w:rsidRDefault="00306578" w:rsidP="00306578">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color w:val="000000" w:themeColor="text1"/>
          <w:sz w:val="22"/>
        </w:rPr>
        <w:t>17</w:t>
      </w:r>
      <w:r w:rsidRPr="00854FE0">
        <w:rPr>
          <w:rFonts w:ascii="ＭＳ ゴシック" w:eastAsia="ＭＳ ゴシック" w:hAnsi="ＭＳ ゴシック" w:hint="eastAsia"/>
          <w:color w:val="000000" w:themeColor="text1"/>
          <w:sz w:val="22"/>
        </w:rPr>
        <w:t>)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8）に掲げる規程等に定める不正アクセス対策を実施するなど規程等を遵守すること。</w:t>
      </w:r>
      <w:r w:rsidRPr="00EC12B7">
        <w:rPr>
          <w:rFonts w:ascii="ＭＳ ゴシック" w:eastAsia="ＭＳ ゴシック" w:hAnsi="ＭＳ ゴシック" w:hint="eastAsia"/>
          <w:color w:val="000000" w:themeColor="text1"/>
          <w:sz w:val="22"/>
        </w:rPr>
        <w:t>また、外部サービスを利用する場合は、その利用状況を管理すること。</w:t>
      </w:r>
    </w:p>
    <w:p w14:paraId="4F500423" w14:textId="77777777" w:rsidR="00306578" w:rsidRPr="00854FE0" w:rsidRDefault="00306578" w:rsidP="00306578">
      <w:pPr>
        <w:ind w:leftChars="100" w:left="210" w:firstLineChars="100" w:firstLine="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なお、受託者は、委託業務を実施するに当たり、クラウドサービスを調達する際は、「政府情報システムのためのセキュリティ評価制度（</w:t>
      </w:r>
      <w:r>
        <w:rPr>
          <w:rFonts w:ascii="ＭＳ ゴシック" w:eastAsia="ＭＳ ゴシック" w:hAnsi="ＭＳ ゴシック" w:hint="eastAsia"/>
          <w:color w:val="000000" w:themeColor="text1"/>
          <w:sz w:val="22"/>
        </w:rPr>
        <w:t>ISMAP</w:t>
      </w:r>
      <w:r w:rsidRPr="00854FE0">
        <w:rPr>
          <w:rFonts w:ascii="ＭＳ ゴシック" w:eastAsia="ＭＳ ゴシック" w:hAnsi="ＭＳ ゴシック" w:hint="eastAsia"/>
          <w:color w:val="000000" w:themeColor="text1"/>
          <w:sz w:val="22"/>
        </w:rPr>
        <w:t>）」において登録されたサービスから調達することを原則とすること。</w:t>
      </w:r>
    </w:p>
    <w:p w14:paraId="4BBB84B0"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p>
    <w:p w14:paraId="73DE22D6" w14:textId="77777777" w:rsidR="00306578" w:rsidRPr="00854FE0" w:rsidRDefault="00306578" w:rsidP="00306578">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color w:val="000000" w:themeColor="text1"/>
          <w:sz w:val="22"/>
        </w:rPr>
        <w:t>18)</w:t>
      </w:r>
      <w:r w:rsidRPr="00854FE0">
        <w:rPr>
          <w:rFonts w:ascii="ＭＳ ゴシック" w:eastAsia="ＭＳ ゴシック" w:hAnsi="ＭＳ ゴシック" w:hint="eastAsia"/>
          <w:color w:val="000000" w:themeColor="text1"/>
          <w:sz w:val="22"/>
        </w:rPr>
        <w:t xml:space="preserve">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2BEB4FD9" w14:textId="77777777" w:rsidR="00306578" w:rsidRPr="00854FE0" w:rsidRDefault="00306578" w:rsidP="00306578">
      <w:pPr>
        <w:ind w:leftChars="100" w:left="426" w:hangingChars="98" w:hanging="216"/>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①提供するウェブサイト又はアプリケーション・コンテンツが不正プログラムを含まないこと。また、そのために以下を含む対策を行うこと。</w:t>
      </w:r>
    </w:p>
    <w:p w14:paraId="7D630514" w14:textId="77777777" w:rsidR="00306578" w:rsidRPr="00854FE0" w:rsidRDefault="00306578" w:rsidP="00306578">
      <w:pPr>
        <w:ind w:leftChars="202" w:left="974" w:hangingChars="250" w:hanging="55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w:t>
      </w:r>
      <w:r w:rsidRPr="00854FE0">
        <w:rPr>
          <w:rFonts w:ascii="ＭＳ ゴシック" w:eastAsia="ＭＳ ゴシック" w:hAnsi="ＭＳ ゴシック"/>
          <w:color w:val="000000" w:themeColor="text1"/>
          <w:sz w:val="22"/>
        </w:rPr>
        <w:t>a）</w:t>
      </w:r>
      <w:r w:rsidRPr="00854FE0">
        <w:rPr>
          <w:rFonts w:ascii="ＭＳ ゴシック" w:eastAsia="ＭＳ ゴシック" w:hAnsi="ＭＳ ゴシック" w:hint="eastAsia"/>
          <w:color w:val="000000" w:themeColor="text1"/>
          <w:sz w:val="22"/>
        </w:rPr>
        <w:t>ウェブサイト又は</w:t>
      </w:r>
      <w:r w:rsidRPr="00854FE0">
        <w:rPr>
          <w:rFonts w:ascii="ＭＳ ゴシック" w:eastAsia="ＭＳ ゴシック" w:hAnsi="ＭＳ ゴシック"/>
          <w:color w:val="000000" w:themeColor="text1"/>
          <w:sz w:val="22"/>
        </w:rPr>
        <w:t>アプリケーション・コンテンツを提供する前に、不正プログラム対策ソフトウェアを用いてスキャンを行い、不正プログラムが含まれていないことを確認すること。</w:t>
      </w:r>
    </w:p>
    <w:p w14:paraId="5AC6DAE2" w14:textId="77777777" w:rsidR="00306578" w:rsidRPr="00854FE0" w:rsidRDefault="00306578" w:rsidP="00306578">
      <w:pPr>
        <w:ind w:leftChars="202" w:left="974" w:hangingChars="250" w:hanging="55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w:t>
      </w:r>
      <w:r w:rsidRPr="00854FE0">
        <w:rPr>
          <w:rFonts w:ascii="ＭＳ ゴシック" w:eastAsia="ＭＳ ゴシック" w:hAnsi="ＭＳ ゴシック"/>
          <w:color w:val="000000" w:themeColor="text1"/>
          <w:sz w:val="22"/>
        </w:rPr>
        <w:t>b）アプリケーションプログラムを提供する場合には、当該アプリケーションの仕様に反するプログラムコードが含まれていないことを確認すること。</w:t>
      </w:r>
    </w:p>
    <w:p w14:paraId="19C7EB71" w14:textId="77777777" w:rsidR="00306578" w:rsidRPr="00854FE0" w:rsidRDefault="00306578" w:rsidP="00306578">
      <w:pPr>
        <w:ind w:leftChars="202" w:left="974" w:hangingChars="250" w:hanging="55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w:t>
      </w:r>
      <w:r w:rsidRPr="00854FE0">
        <w:rPr>
          <w:rFonts w:ascii="ＭＳ ゴシック" w:eastAsia="ＭＳ ゴシック" w:hAnsi="ＭＳ ゴシック"/>
          <w:color w:val="000000" w:themeColor="text1"/>
          <w:sz w:val="22"/>
        </w:rPr>
        <w:t>c）提供する</w:t>
      </w:r>
      <w:r w:rsidRPr="00854FE0">
        <w:rPr>
          <w:rFonts w:ascii="ＭＳ ゴシック" w:eastAsia="ＭＳ ゴシック" w:hAnsi="ＭＳ ゴシック" w:hint="eastAsia"/>
          <w:color w:val="000000" w:themeColor="text1"/>
          <w:sz w:val="22"/>
        </w:rPr>
        <w:t>ウェブサイト又は</w:t>
      </w:r>
      <w:r w:rsidRPr="00854FE0">
        <w:rPr>
          <w:rFonts w:ascii="ＭＳ ゴシック" w:eastAsia="ＭＳ ゴシック" w:hAnsi="ＭＳ ゴシック"/>
          <w:color w:val="000000" w:themeColor="text1"/>
          <w:sz w:val="22"/>
        </w:rPr>
        <w:t>アプリケーション・コンテンツにおいて、</w:t>
      </w:r>
      <w:r w:rsidRPr="00854FE0">
        <w:rPr>
          <w:rFonts w:ascii="ＭＳ ゴシック" w:eastAsia="ＭＳ ゴシック" w:hAnsi="ＭＳ ゴシック" w:hint="eastAsia"/>
          <w:color w:val="000000" w:themeColor="text1"/>
          <w:sz w:val="22"/>
        </w:rPr>
        <w:t>当</w:t>
      </w:r>
      <w:r w:rsidRPr="00854FE0">
        <w:rPr>
          <w:rFonts w:ascii="ＭＳ ゴシック" w:eastAsia="ＭＳ ゴシック" w:hAnsi="ＭＳ ゴシック"/>
          <w:color w:val="000000" w:themeColor="text1"/>
          <w:sz w:val="22"/>
        </w:rPr>
        <w:t>省外のウェブサイト等のサーバへ自動的にアクセスが発生する機能が仕様に反して組み込まれていないことを、ＨＴＭＬソースを表示させるなどして確認すること。</w:t>
      </w:r>
    </w:p>
    <w:p w14:paraId="25A011A3" w14:textId="77777777" w:rsidR="00306578" w:rsidRPr="00854FE0" w:rsidRDefault="00306578" w:rsidP="00306578">
      <w:pPr>
        <w:ind w:leftChars="100" w:left="426" w:hangingChars="98" w:hanging="216"/>
        <w:rPr>
          <w:rFonts w:ascii="ＭＳ ゴシック" w:eastAsia="ＭＳ ゴシック" w:hAnsi="ＭＳ ゴシック"/>
          <w:color w:val="000000" w:themeColor="text1"/>
          <w:sz w:val="22"/>
        </w:rPr>
      </w:pPr>
    </w:p>
    <w:p w14:paraId="08D16DEA" w14:textId="77777777" w:rsidR="00306578" w:rsidRPr="00854FE0" w:rsidRDefault="00306578" w:rsidP="00306578">
      <w:pPr>
        <w:ind w:leftChars="100" w:left="426" w:hangingChars="98" w:hanging="216"/>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②提供するウェブサイト又はアプリケーションが脆弱性を含まないこと。</w:t>
      </w:r>
    </w:p>
    <w:p w14:paraId="6572595C" w14:textId="77777777" w:rsidR="00306578" w:rsidRPr="00854FE0" w:rsidRDefault="00306578" w:rsidP="00306578">
      <w:pPr>
        <w:ind w:leftChars="100" w:left="426" w:hangingChars="98" w:hanging="216"/>
        <w:rPr>
          <w:rFonts w:ascii="ＭＳ ゴシック" w:eastAsia="ＭＳ ゴシック" w:hAnsi="ＭＳ ゴシック"/>
          <w:color w:val="000000" w:themeColor="text1"/>
          <w:sz w:val="22"/>
        </w:rPr>
      </w:pPr>
    </w:p>
    <w:p w14:paraId="6EDB16D4" w14:textId="77777777" w:rsidR="00306578" w:rsidRPr="00854FE0" w:rsidRDefault="00306578" w:rsidP="00306578">
      <w:pPr>
        <w:ind w:leftChars="100" w:left="426" w:hangingChars="98" w:hanging="216"/>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③実行プログラムの形式以外にコンテンツを提供する手段がない場合を除き、実行プログラム形式でコンテンツを提供しないこと。</w:t>
      </w:r>
    </w:p>
    <w:p w14:paraId="6607BF3F" w14:textId="77777777" w:rsidR="00306578" w:rsidRPr="00854FE0" w:rsidRDefault="00306578" w:rsidP="00306578">
      <w:pPr>
        <w:ind w:leftChars="100" w:left="426" w:hangingChars="98" w:hanging="216"/>
        <w:rPr>
          <w:rFonts w:ascii="ＭＳ ゴシック" w:eastAsia="ＭＳ ゴシック" w:hAnsi="ＭＳ ゴシック"/>
          <w:color w:val="000000" w:themeColor="text1"/>
          <w:sz w:val="22"/>
        </w:rPr>
      </w:pPr>
    </w:p>
    <w:p w14:paraId="5240B405" w14:textId="77777777" w:rsidR="00306578" w:rsidRPr="00854FE0" w:rsidRDefault="00306578" w:rsidP="00306578">
      <w:pPr>
        <w:ind w:leftChars="100" w:left="426" w:hangingChars="98" w:hanging="216"/>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1746FF62" w14:textId="77777777" w:rsidR="00306578" w:rsidRPr="00854FE0" w:rsidRDefault="00306578" w:rsidP="00306578">
      <w:pPr>
        <w:ind w:leftChars="100" w:left="426" w:hangingChars="98" w:hanging="216"/>
        <w:rPr>
          <w:rFonts w:ascii="ＭＳ ゴシック" w:eastAsia="ＭＳ ゴシック" w:hAnsi="ＭＳ ゴシック"/>
          <w:color w:val="000000" w:themeColor="text1"/>
          <w:sz w:val="22"/>
        </w:rPr>
      </w:pPr>
    </w:p>
    <w:p w14:paraId="19C004BB" w14:textId="77777777" w:rsidR="00306578" w:rsidRPr="00854FE0" w:rsidRDefault="00306578" w:rsidP="00306578">
      <w:pPr>
        <w:ind w:leftChars="100" w:left="426" w:hangingChars="98" w:hanging="216"/>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⑤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76824143" w14:textId="77777777" w:rsidR="00306578" w:rsidRPr="00854FE0" w:rsidRDefault="00306578" w:rsidP="00306578">
      <w:pPr>
        <w:ind w:leftChars="100" w:left="426" w:hangingChars="98" w:hanging="216"/>
        <w:rPr>
          <w:rFonts w:ascii="ＭＳ ゴシック" w:eastAsia="ＭＳ ゴシック" w:hAnsi="ＭＳ ゴシック"/>
          <w:color w:val="000000" w:themeColor="text1"/>
          <w:sz w:val="22"/>
        </w:rPr>
      </w:pPr>
    </w:p>
    <w:p w14:paraId="7E0EA48B" w14:textId="77777777" w:rsidR="00306578" w:rsidRPr="007B4449" w:rsidRDefault="00306578" w:rsidP="00306578">
      <w:pPr>
        <w:ind w:leftChars="100" w:left="430" w:hangingChars="100" w:hanging="220"/>
        <w:rPr>
          <w:rFonts w:ascii="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Pr="00854FE0">
        <w:rPr>
          <w:rFonts w:ascii="ＭＳ ゴシック" w:eastAsia="ＭＳ ゴシック" w:hAnsi="ＭＳ ゴシック"/>
          <w:color w:val="000000" w:themeColor="text1"/>
          <w:sz w:val="22"/>
        </w:rPr>
        <w:t>省外へのアクセスが情報セキュリティ上安全なものであることを確認</w:t>
      </w:r>
      <w:r w:rsidRPr="00854FE0">
        <w:rPr>
          <w:rFonts w:ascii="ＭＳ ゴシック" w:eastAsia="ＭＳ ゴシック" w:hAnsi="ＭＳ ゴシック" w:hint="eastAsia"/>
          <w:color w:val="000000" w:themeColor="text1"/>
          <w:sz w:val="22"/>
        </w:rPr>
        <w:t>した上で、他のウェブサイト</w:t>
      </w:r>
      <w:r w:rsidRPr="00854FE0">
        <w:rPr>
          <w:rFonts w:ascii="ＭＳ ゴシック" w:eastAsia="ＭＳ ゴシック" w:hAnsi="ＭＳ ゴシック"/>
          <w:color w:val="000000" w:themeColor="text1"/>
          <w:sz w:val="22"/>
        </w:rPr>
        <w:t>等のサーバへ自動的にアクセスが発生する</w:t>
      </w:r>
      <w:r w:rsidRPr="00854FE0">
        <w:rPr>
          <w:rFonts w:ascii="ＭＳ ゴシック" w:eastAsia="ＭＳ ゴシック" w:hAnsi="ＭＳ ゴシック" w:hint="eastAsia"/>
          <w:color w:val="000000" w:themeColor="text1"/>
          <w:sz w:val="22"/>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854FE0">
        <w:rPr>
          <w:rFonts w:ascii="ＭＳ ゴシック" w:eastAsia="ＭＳ ゴシック" w:hAnsi="ＭＳ ゴシック"/>
          <w:color w:val="000000" w:themeColor="text1"/>
          <w:sz w:val="22"/>
        </w:rPr>
        <w:t>アプリケーション・コンテンツ</w:t>
      </w:r>
      <w:r w:rsidRPr="00854FE0">
        <w:rPr>
          <w:rFonts w:ascii="ＭＳ ゴシック" w:eastAsia="ＭＳ ゴシック" w:hAnsi="ＭＳ ゴシック" w:hint="eastAsia"/>
          <w:color w:val="000000" w:themeColor="text1"/>
          <w:sz w:val="22"/>
        </w:rPr>
        <w:t>に掲載すること</w:t>
      </w:r>
      <w:r w:rsidRPr="00854FE0">
        <w:rPr>
          <w:rFonts w:ascii="ＭＳ ゴシック" w:eastAsia="ＭＳ ゴシック" w:hAnsi="ＭＳ ゴシック"/>
          <w:color w:val="000000" w:themeColor="text1"/>
          <w:sz w:val="22"/>
        </w:rPr>
        <w:t>。</w:t>
      </w:r>
    </w:p>
    <w:p w14:paraId="12CB566B" w14:textId="77777777" w:rsidR="00306578" w:rsidRPr="007B4449" w:rsidRDefault="00306578" w:rsidP="00306578">
      <w:pPr>
        <w:ind w:leftChars="100" w:left="430" w:hangingChars="100" w:hanging="220"/>
        <w:rPr>
          <w:rFonts w:ascii="ＭＳ ゴシック" w:hAnsi="ＭＳ ゴシック"/>
          <w:color w:val="000000" w:themeColor="text1"/>
          <w:sz w:val="22"/>
        </w:rPr>
      </w:pPr>
    </w:p>
    <w:p w14:paraId="1DBF0C55" w14:textId="77777777" w:rsidR="00306578" w:rsidRDefault="00306578" w:rsidP="00306578">
      <w:pPr>
        <w:widowControl/>
        <w:jc w:val="left"/>
        <w:rPr>
          <w:rFonts w:ascii="ＭＳ 明朝" w:eastAsia="ＭＳ 明朝" w:hAnsi="ＭＳ 明朝" w:cs="ＭＳ 明朝"/>
          <w:sz w:val="22"/>
        </w:rPr>
        <w:sectPr w:rsidR="00306578" w:rsidSect="00992AFB">
          <w:pgSz w:w="11906" w:h="16838"/>
          <w:pgMar w:top="1418" w:right="1418" w:bottom="1134" w:left="1418" w:header="851" w:footer="992" w:gutter="0"/>
          <w:cols w:space="425"/>
          <w:titlePg/>
          <w:docGrid w:type="lines" w:linePitch="360"/>
        </w:sectPr>
      </w:pPr>
    </w:p>
    <w:p w14:paraId="4548DAF7" w14:textId="77777777" w:rsidR="00306578" w:rsidRPr="002928D4" w:rsidRDefault="00306578" w:rsidP="00306578">
      <w:pPr>
        <w:jc w:val="right"/>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別記２</w:t>
      </w:r>
    </w:p>
    <w:p w14:paraId="17051784" w14:textId="77777777" w:rsidR="00306578" w:rsidRPr="00A61B8F" w:rsidRDefault="00306578" w:rsidP="00306578">
      <w:pPr>
        <w:jc w:val="right"/>
        <w:rPr>
          <w:rFonts w:hAnsi="ＭＳ 明朝"/>
          <w:color w:val="000000"/>
          <w:sz w:val="18"/>
          <w:szCs w:val="18"/>
        </w:rPr>
      </w:pPr>
    </w:p>
    <w:p w14:paraId="3963D801" w14:textId="77777777" w:rsidR="00306578" w:rsidRPr="00856706" w:rsidRDefault="00306578" w:rsidP="00306578">
      <w:pPr>
        <w:ind w:left="180" w:hangingChars="100" w:hanging="180"/>
        <w:jc w:val="center"/>
        <w:rPr>
          <w:rFonts w:ascii="ＭＳ 明朝" w:eastAsia="ＭＳ 明朝" w:hAnsi="ＭＳ 明朝"/>
          <w:color w:val="000000"/>
          <w:sz w:val="18"/>
          <w:szCs w:val="18"/>
        </w:rPr>
      </w:pPr>
      <w:r w:rsidRPr="00856706">
        <w:rPr>
          <w:rFonts w:ascii="ＭＳ 明朝" w:eastAsia="ＭＳ 明朝" w:hAnsi="ＭＳ 明朝" w:hint="eastAsia"/>
          <w:color w:val="000000"/>
          <w:sz w:val="18"/>
          <w:szCs w:val="18"/>
        </w:rPr>
        <w:t>会議運営について</w:t>
      </w:r>
    </w:p>
    <w:p w14:paraId="466268EB" w14:textId="77777777" w:rsidR="00306578" w:rsidRPr="00856706" w:rsidRDefault="00306578" w:rsidP="00306578">
      <w:pPr>
        <w:spacing w:line="0" w:lineRule="atLeast"/>
        <w:ind w:left="180" w:hangingChars="100" w:hanging="180"/>
        <w:rPr>
          <w:rFonts w:ascii="ＭＳ 明朝" w:eastAsia="ＭＳ 明朝" w:hAnsi="ＭＳ 明朝"/>
          <w:color w:val="000000"/>
          <w:sz w:val="18"/>
          <w:szCs w:val="18"/>
        </w:rPr>
      </w:pPr>
    </w:p>
    <w:p w14:paraId="485FCEF2" w14:textId="77777777" w:rsidR="00306578" w:rsidRPr="00856706" w:rsidRDefault="00306578" w:rsidP="00306578">
      <w:pPr>
        <w:spacing w:line="0" w:lineRule="atLeast"/>
        <w:rPr>
          <w:rFonts w:ascii="ＭＳ 明朝" w:eastAsia="ＭＳ 明朝" w:hAnsi="ＭＳ 明朝"/>
          <w:sz w:val="18"/>
        </w:rPr>
      </w:pPr>
      <w:r w:rsidRPr="00856706">
        <w:rPr>
          <w:rFonts w:ascii="ＭＳ 明朝" w:eastAsia="ＭＳ 明朝" w:hAnsi="ＭＳ 明朝" w:hint="eastAsia"/>
          <w:sz w:val="18"/>
        </w:rPr>
        <w:t>会議（検討会、研究会及び委員会を含む。）を運営する場合は、国等による環境物品等の調達の推進等に関する法律（平成１２年法律第１００号）第６条第１項の規定に基づき定められた環境物品等の調達の推進に関する基本方針（令和５年２月２４日変更閣議決定）による以下会議運営の基準を満たすこととし、様式により作成した会議運営実績報告書を納入物とともに提出すること。</w:t>
      </w:r>
    </w:p>
    <w:p w14:paraId="1E92F002" w14:textId="77777777" w:rsidR="00306578" w:rsidRPr="00856706" w:rsidRDefault="00306578" w:rsidP="00306578">
      <w:pPr>
        <w:spacing w:line="0" w:lineRule="atLeast"/>
        <w:ind w:left="180" w:hangingChars="100" w:hanging="180"/>
        <w:rPr>
          <w:rFonts w:ascii="ＭＳ 明朝" w:eastAsia="ＭＳ 明朝" w:hAnsi="ＭＳ 明朝"/>
          <w:color w:val="000000"/>
          <w:sz w:val="18"/>
          <w:szCs w:val="18"/>
        </w:rPr>
      </w:pPr>
    </w:p>
    <w:p w14:paraId="060E4B41" w14:textId="77777777" w:rsidR="00306578" w:rsidRPr="00856706" w:rsidRDefault="00306578" w:rsidP="00306578">
      <w:pPr>
        <w:pStyle w:val="1"/>
        <w:rPr>
          <w:rFonts w:ascii="ＭＳ 明朝" w:eastAsia="ＭＳ 明朝" w:hAnsi="ＭＳ 明朝"/>
          <w:color w:val="000000"/>
          <w:sz w:val="18"/>
          <w:szCs w:val="18"/>
        </w:rPr>
      </w:pPr>
      <w:r w:rsidRPr="00856706">
        <w:rPr>
          <w:rFonts w:ascii="ＭＳ 明朝" w:eastAsia="ＭＳ 明朝" w:hAnsi="ＭＳ 明朝" w:hint="eastAsia"/>
          <w:color w:val="000000"/>
          <w:sz w:val="18"/>
          <w:szCs w:val="18"/>
        </w:rPr>
        <w:t>２２－１４ 会議運営</w:t>
      </w:r>
    </w:p>
    <w:p w14:paraId="6D69BDE0" w14:textId="77777777" w:rsidR="00306578" w:rsidRPr="00856706" w:rsidRDefault="00306578" w:rsidP="00306578">
      <w:pPr>
        <w:pStyle w:val="2"/>
        <w:rPr>
          <w:rFonts w:ascii="ＭＳ 明朝" w:eastAsia="ＭＳ 明朝" w:hAnsi="ＭＳ 明朝" w:cs="Arial"/>
          <w:color w:val="000000"/>
          <w:sz w:val="18"/>
          <w:szCs w:val="18"/>
        </w:rPr>
      </w:pPr>
      <w:r w:rsidRPr="00856706">
        <w:rPr>
          <w:rFonts w:ascii="ＭＳ 明朝" w:eastAsia="ＭＳ 明朝" w:hAnsi="ＭＳ 明朝" w:cs="Arial"/>
          <w:color w:val="000000"/>
          <w:sz w:val="18"/>
          <w:szCs w:val="18"/>
        </w:rPr>
        <w:t xml:space="preserve">(1) </w:t>
      </w:r>
      <w:r w:rsidRPr="00856706">
        <w:rPr>
          <w:rFonts w:ascii="ＭＳ 明朝" w:eastAsia="ＭＳ 明朝" w:hAnsi="ＭＳ 明朝" w:cs="Arial" w:hint="eastAsia"/>
          <w:color w:val="000000"/>
          <w:sz w:val="18"/>
          <w:szCs w:val="18"/>
        </w:rPr>
        <w:t>品目及び判断の基準等</w:t>
      </w:r>
    </w:p>
    <w:tbl>
      <w:tblPr>
        <w:tblW w:w="9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10"/>
        <w:gridCol w:w="1111"/>
        <w:gridCol w:w="7963"/>
      </w:tblGrid>
      <w:tr w:rsidR="00306578" w:rsidRPr="00856706" w14:paraId="06560BD6" w14:textId="77777777" w:rsidTr="0067056B">
        <w:trPr>
          <w:trHeight w:val="907"/>
          <w:jc w:val="center"/>
        </w:trPr>
        <w:tc>
          <w:tcPr>
            <w:tcW w:w="1821" w:type="dxa"/>
            <w:gridSpan w:val="2"/>
            <w:tcBorders>
              <w:top w:val="single" w:sz="6" w:space="0" w:color="auto"/>
              <w:left w:val="single" w:sz="6" w:space="0" w:color="auto"/>
              <w:bottom w:val="single" w:sz="6" w:space="0" w:color="auto"/>
              <w:right w:val="single" w:sz="6" w:space="0" w:color="auto"/>
            </w:tcBorders>
            <w:hideMark/>
          </w:tcPr>
          <w:p w14:paraId="0CA61C3C" w14:textId="77777777" w:rsidR="00306578" w:rsidRPr="00856706" w:rsidRDefault="00306578" w:rsidP="0067056B">
            <w:pPr>
              <w:pStyle w:val="af"/>
              <w:ind w:left="62"/>
              <w:rPr>
                <w:rFonts w:hAnsi="ＭＳ 明朝" w:cs="Arial"/>
                <w:sz w:val="18"/>
                <w:szCs w:val="18"/>
              </w:rPr>
            </w:pPr>
            <w:r w:rsidRPr="00856706">
              <w:rPr>
                <w:rFonts w:hAnsi="ＭＳ 明朝" w:cs="Arial" w:hint="eastAsia"/>
                <w:sz w:val="18"/>
                <w:szCs w:val="18"/>
              </w:rPr>
              <w:t>会議運営</w:t>
            </w:r>
          </w:p>
        </w:tc>
        <w:tc>
          <w:tcPr>
            <w:tcW w:w="7963" w:type="dxa"/>
            <w:tcBorders>
              <w:top w:val="single" w:sz="6" w:space="0" w:color="auto"/>
              <w:left w:val="single" w:sz="6" w:space="0" w:color="auto"/>
              <w:bottom w:val="single" w:sz="6" w:space="0" w:color="auto"/>
              <w:right w:val="single" w:sz="6" w:space="0" w:color="auto"/>
            </w:tcBorders>
          </w:tcPr>
          <w:p w14:paraId="5B95E5F7" w14:textId="77777777" w:rsidR="00306578" w:rsidRPr="00856706" w:rsidRDefault="00306578" w:rsidP="0067056B">
            <w:pPr>
              <w:pStyle w:val="3"/>
              <w:spacing w:line="0" w:lineRule="atLeast"/>
              <w:ind w:leftChars="0" w:left="0"/>
              <w:rPr>
                <w:rFonts w:ascii="ＭＳ 明朝" w:eastAsia="ＭＳ 明朝" w:hAnsi="ＭＳ 明朝" w:cs="Arial"/>
                <w:color w:val="000000"/>
                <w:sz w:val="18"/>
                <w:szCs w:val="18"/>
              </w:rPr>
            </w:pPr>
            <w:r w:rsidRPr="00856706">
              <w:rPr>
                <w:rFonts w:ascii="ＭＳ 明朝" w:eastAsia="ＭＳ 明朝" w:hAnsi="ＭＳ 明朝" w:cs="Arial" w:hint="eastAsia"/>
                <w:color w:val="000000"/>
                <w:sz w:val="18"/>
                <w:szCs w:val="18"/>
              </w:rPr>
              <w:t>【判断の基準】</w:t>
            </w:r>
          </w:p>
          <w:p w14:paraId="20A4091A" w14:textId="77777777" w:rsidR="00306578" w:rsidRPr="00856706" w:rsidRDefault="00306578" w:rsidP="0067056B">
            <w:pPr>
              <w:pStyle w:val="af"/>
              <w:spacing w:line="0" w:lineRule="atLeast"/>
              <w:ind w:leftChars="10" w:left="201" w:rightChars="10" w:right="21" w:hangingChars="100" w:hanging="180"/>
              <w:rPr>
                <w:rFonts w:hAnsi="ＭＳ 明朝"/>
                <w:sz w:val="18"/>
                <w:szCs w:val="18"/>
              </w:rPr>
            </w:pPr>
            <w:r w:rsidRPr="00856706">
              <w:rPr>
                <w:rFonts w:hAnsi="ＭＳ 明朝" w:hint="eastAsia"/>
                <w:sz w:val="18"/>
                <w:szCs w:val="18"/>
              </w:rPr>
              <w:t>○会議の運営を含む業務の実施に当たって、次の項目に該当する場合は、該当する項目に掲げられた要件を満たすこと。</w:t>
            </w:r>
          </w:p>
          <w:p w14:paraId="4FFDF227" w14:textId="77777777" w:rsidR="00306578" w:rsidRPr="00856706" w:rsidRDefault="00306578" w:rsidP="0067056B">
            <w:pPr>
              <w:pStyle w:val="af1"/>
              <w:spacing w:line="0" w:lineRule="atLeast"/>
              <w:ind w:leftChars="110" w:left="411"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①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5C3F957D" w14:textId="77777777" w:rsidR="00306578" w:rsidRPr="00856706" w:rsidRDefault="00306578" w:rsidP="0067056B">
            <w:pPr>
              <w:pStyle w:val="af1"/>
              <w:spacing w:line="0" w:lineRule="atLeast"/>
              <w:ind w:leftChars="110" w:left="411"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②ポスター、チラシ、パンフレット等の印刷物を印刷する場合は、印刷に係る判断の基準を満たすこと。</w:t>
            </w:r>
          </w:p>
          <w:p w14:paraId="0E56B5A7" w14:textId="77777777" w:rsidR="00306578" w:rsidRPr="00856706" w:rsidRDefault="00306578" w:rsidP="0067056B">
            <w:pPr>
              <w:pStyle w:val="af1"/>
              <w:spacing w:line="0" w:lineRule="atLeast"/>
              <w:ind w:leftChars="110" w:left="411"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③紙の資料及び印刷物等の残部のうち、不要なものについてはリサイクルを行うこと。</w:t>
            </w:r>
          </w:p>
          <w:p w14:paraId="2F8387F5" w14:textId="77777777" w:rsidR="00306578" w:rsidRPr="00856706" w:rsidRDefault="00306578" w:rsidP="0067056B">
            <w:pPr>
              <w:pStyle w:val="af1"/>
              <w:spacing w:line="0" w:lineRule="atLeast"/>
              <w:ind w:leftChars="110" w:left="411"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④会議参加者に対し、会議への参加に当たり、環境負荷低減に資する次の取組の奨励を行うこと。</w:t>
            </w:r>
          </w:p>
          <w:p w14:paraId="640395FF" w14:textId="77777777" w:rsidR="00306578" w:rsidRPr="00856706" w:rsidRDefault="00306578" w:rsidP="0067056B">
            <w:pPr>
              <w:pStyle w:val="af1"/>
              <w:spacing w:line="0" w:lineRule="atLeast"/>
              <w:ind w:leftChars="210" w:left="621"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ア．公共交通機関の利用</w:t>
            </w:r>
          </w:p>
          <w:p w14:paraId="789E493A" w14:textId="77777777" w:rsidR="00306578" w:rsidRPr="00856706" w:rsidRDefault="00306578" w:rsidP="0067056B">
            <w:pPr>
              <w:pStyle w:val="af1"/>
              <w:spacing w:line="0" w:lineRule="atLeast"/>
              <w:ind w:leftChars="210" w:left="621"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イ．クールビズ及びウォームビズ</w:t>
            </w:r>
          </w:p>
          <w:p w14:paraId="6B6C1DFE" w14:textId="77777777" w:rsidR="00306578" w:rsidRPr="00856706" w:rsidRDefault="00306578" w:rsidP="0067056B">
            <w:pPr>
              <w:pStyle w:val="af1"/>
              <w:spacing w:line="0" w:lineRule="atLeast"/>
              <w:ind w:leftChars="210" w:left="621"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ウ．筆記具等の持参</w:t>
            </w:r>
          </w:p>
          <w:p w14:paraId="2DC79714" w14:textId="77777777" w:rsidR="00306578" w:rsidRPr="00856706" w:rsidRDefault="00306578" w:rsidP="0067056B">
            <w:pPr>
              <w:pStyle w:val="af1"/>
              <w:spacing w:line="0" w:lineRule="atLeast"/>
              <w:ind w:leftChars="110" w:left="411"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⑤飲料を提供する場合は、次の要件を満たすこと。</w:t>
            </w:r>
          </w:p>
          <w:p w14:paraId="5CFBB334" w14:textId="77777777" w:rsidR="00306578" w:rsidRPr="00856706" w:rsidRDefault="00306578" w:rsidP="0067056B">
            <w:pPr>
              <w:pStyle w:val="af1"/>
              <w:spacing w:line="0" w:lineRule="atLeast"/>
              <w:ind w:leftChars="210" w:left="621"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ア．ワンウェイのプラスチック製の製品及び容器包装を使用しないこと。</w:t>
            </w:r>
          </w:p>
          <w:p w14:paraId="3F16C308" w14:textId="77777777" w:rsidR="00306578" w:rsidRPr="00856706" w:rsidRDefault="00306578" w:rsidP="0067056B">
            <w:pPr>
              <w:pStyle w:val="af1"/>
              <w:spacing w:line="0" w:lineRule="atLeast"/>
              <w:ind w:leftChars="210" w:left="621"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イ．繰り返し利用可能な容器等を使用すること又は容器包装の返却・回収が行われること。</w:t>
            </w:r>
          </w:p>
          <w:p w14:paraId="6744EE62" w14:textId="77777777" w:rsidR="00306578" w:rsidRPr="00856706" w:rsidRDefault="00306578" w:rsidP="0067056B">
            <w:pPr>
              <w:pStyle w:val="af1"/>
              <w:spacing w:line="0" w:lineRule="atLeast"/>
              <w:ind w:leftChars="0" w:left="0"/>
              <w:rPr>
                <w:rFonts w:ascii="ＭＳ 明朝" w:hAnsi="ＭＳ 明朝" w:cs="Arial"/>
                <w:color w:val="000000"/>
                <w:sz w:val="18"/>
                <w:szCs w:val="18"/>
              </w:rPr>
            </w:pPr>
            <w:r w:rsidRPr="00856706">
              <w:rPr>
                <w:rFonts w:ascii="ＭＳ 明朝" w:hAnsi="ＭＳ 明朝" w:cs="Arial" w:hint="eastAsia"/>
                <w:color w:val="000000"/>
                <w:sz w:val="18"/>
                <w:szCs w:val="18"/>
              </w:rPr>
              <w:t>【配慮事項】</w:t>
            </w:r>
          </w:p>
          <w:p w14:paraId="5A7A15B1" w14:textId="77777777" w:rsidR="00306578" w:rsidRPr="00856706" w:rsidRDefault="00306578" w:rsidP="0067056B">
            <w:pPr>
              <w:pStyle w:val="af1"/>
              <w:spacing w:line="0" w:lineRule="atLeast"/>
              <w:ind w:leftChars="0" w:left="180"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①会議に供する物品については、可能な限り既存の物品を使用すること。また、新規に購入する物品が特定調達品目に該当する場合は、当該品目に係る判断の基準を満たすこと。</w:t>
            </w:r>
          </w:p>
          <w:p w14:paraId="189F1D51" w14:textId="77777777" w:rsidR="00306578" w:rsidRPr="00856706" w:rsidRDefault="00306578" w:rsidP="0067056B">
            <w:pPr>
              <w:pStyle w:val="af1"/>
              <w:spacing w:line="0" w:lineRule="atLeast"/>
              <w:ind w:leftChars="0" w:left="180"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②ノートパソコン、タブレット等の端末を使用することにより紙資源の削減を行っていること。</w:t>
            </w:r>
          </w:p>
          <w:p w14:paraId="2B346320" w14:textId="77777777" w:rsidR="00306578" w:rsidRPr="00856706" w:rsidRDefault="00306578" w:rsidP="0067056B">
            <w:pPr>
              <w:pStyle w:val="af1"/>
              <w:spacing w:line="0" w:lineRule="atLeast"/>
              <w:ind w:leftChars="0" w:left="180"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③自動車により資機材の搬送、参加者の送迎等を行う場合は、可能な限り、電動車等又は低燃費・低公害車が使用されていること。また、エコドライブに努めていること。</w:t>
            </w:r>
          </w:p>
          <w:p w14:paraId="13CB8D08" w14:textId="77777777" w:rsidR="00306578" w:rsidRPr="00856706" w:rsidRDefault="00306578" w:rsidP="0067056B">
            <w:pPr>
              <w:pStyle w:val="af1"/>
              <w:spacing w:line="0" w:lineRule="atLeast"/>
              <w:ind w:leftChars="0" w:left="180"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④食事を提供する場合は、ワンウェイのプラスチック製の製品及び容器包装を使用しないこと。</w:t>
            </w:r>
          </w:p>
          <w:p w14:paraId="02EE2D8C" w14:textId="77777777" w:rsidR="00306578" w:rsidRPr="00856706" w:rsidRDefault="00306578" w:rsidP="0067056B">
            <w:pPr>
              <w:pStyle w:val="af1"/>
              <w:spacing w:line="0" w:lineRule="atLeast"/>
              <w:ind w:leftChars="0" w:left="180" w:hangingChars="100" w:hanging="180"/>
              <w:rPr>
                <w:rFonts w:ascii="ＭＳ 明朝" w:hAnsi="ＭＳ 明朝" w:cs="Arial"/>
                <w:color w:val="000000"/>
                <w:sz w:val="18"/>
                <w:szCs w:val="18"/>
              </w:rPr>
            </w:pPr>
            <w:r w:rsidRPr="00856706">
              <w:rPr>
                <w:rFonts w:ascii="ＭＳ 明朝" w:hAnsi="ＭＳ 明朝" w:cs="Arial" w:hint="eastAsia"/>
                <w:color w:val="000000"/>
                <w:sz w:val="18"/>
                <w:szCs w:val="18"/>
              </w:rPr>
              <w:t>⑤資機材の搬送に使用する梱包用資材については、可能な限り簡易であって、再生利用の容易さ及び廃棄時の負荷低減に配慮されていること。</w:t>
            </w:r>
          </w:p>
        </w:tc>
      </w:tr>
      <w:tr w:rsidR="00306578" w:rsidRPr="00856706" w14:paraId="64B19788" w14:textId="77777777" w:rsidTr="0067056B">
        <w:trPr>
          <w:jc w:val="center"/>
        </w:trPr>
        <w:tc>
          <w:tcPr>
            <w:tcW w:w="710" w:type="dxa"/>
            <w:tcBorders>
              <w:top w:val="nil"/>
              <w:left w:val="nil"/>
              <w:bottom w:val="nil"/>
              <w:right w:val="nil"/>
            </w:tcBorders>
            <w:hideMark/>
          </w:tcPr>
          <w:p w14:paraId="2E10B829" w14:textId="77777777" w:rsidR="00306578" w:rsidRPr="00856706" w:rsidRDefault="00306578" w:rsidP="0067056B">
            <w:pPr>
              <w:spacing w:beforeLines="20" w:before="72"/>
              <w:rPr>
                <w:rFonts w:ascii="ＭＳ 明朝" w:eastAsia="ＭＳ 明朝" w:hAnsi="ＭＳ 明朝" w:cs="Arial"/>
                <w:color w:val="000000"/>
                <w:sz w:val="18"/>
                <w:szCs w:val="18"/>
              </w:rPr>
            </w:pPr>
            <w:r w:rsidRPr="00856706">
              <w:rPr>
                <w:rFonts w:ascii="ＭＳ 明朝" w:eastAsia="ＭＳ 明朝" w:hAnsi="ＭＳ 明朝" w:cs="Arial" w:hint="eastAsia"/>
                <w:color w:val="000000"/>
                <w:sz w:val="18"/>
                <w:szCs w:val="18"/>
              </w:rPr>
              <w:t>備考</w:t>
            </w:r>
          </w:p>
        </w:tc>
        <w:tc>
          <w:tcPr>
            <w:tcW w:w="9074" w:type="dxa"/>
            <w:gridSpan w:val="2"/>
            <w:tcBorders>
              <w:top w:val="nil"/>
              <w:left w:val="nil"/>
              <w:bottom w:val="nil"/>
              <w:right w:val="nil"/>
            </w:tcBorders>
            <w:hideMark/>
          </w:tcPr>
          <w:p w14:paraId="5275B5D4" w14:textId="77777777" w:rsidR="00306578" w:rsidRPr="00856706" w:rsidRDefault="00306578" w:rsidP="0067056B">
            <w:pPr>
              <w:pStyle w:val="ad"/>
              <w:spacing w:beforeLines="10" w:before="36" w:after="24" w:line="0" w:lineRule="atLeast"/>
              <w:ind w:left="360" w:hangingChars="200" w:hanging="360"/>
              <w:rPr>
                <w:rFonts w:ascii="ＭＳ 明朝" w:hAnsi="ＭＳ 明朝" w:cs="Arial"/>
                <w:color w:val="000000"/>
                <w:sz w:val="18"/>
                <w:szCs w:val="18"/>
              </w:rPr>
            </w:pPr>
            <w:r w:rsidRPr="00856706">
              <w:rPr>
                <w:rFonts w:ascii="ＭＳ 明朝" w:hAnsi="ＭＳ 明朝" w:cs="Arial" w:hint="eastAsia"/>
                <w:color w:val="000000"/>
                <w:sz w:val="18"/>
                <w:szCs w:val="18"/>
              </w:rPr>
              <w:t>１　「電動車等又は低燃費・低公害車」とは、環境物品等の調達の推進に関する基本方針に示した「１３－１　自動車」を対象とする。</w:t>
            </w:r>
          </w:p>
          <w:p w14:paraId="08CD78C6" w14:textId="77777777" w:rsidR="00306578" w:rsidRPr="00856706" w:rsidRDefault="00306578" w:rsidP="0067056B">
            <w:pPr>
              <w:pStyle w:val="ad"/>
              <w:spacing w:beforeLines="10" w:before="36" w:after="24" w:line="0" w:lineRule="atLeast"/>
              <w:ind w:left="360" w:hangingChars="200" w:hanging="360"/>
              <w:rPr>
                <w:rFonts w:ascii="ＭＳ 明朝" w:hAnsi="ＭＳ 明朝" w:cs="Arial"/>
                <w:color w:val="000000"/>
                <w:sz w:val="18"/>
                <w:szCs w:val="18"/>
              </w:rPr>
            </w:pPr>
            <w:r w:rsidRPr="00856706">
              <w:rPr>
                <w:rFonts w:ascii="ＭＳ 明朝" w:hAnsi="ＭＳ 明朝" w:cs="Arial" w:hint="eastAsia"/>
                <w:color w:val="000000"/>
                <w:sz w:val="18"/>
                <w:szCs w:val="18"/>
              </w:rPr>
              <w:t>２　「エコドライブ」とは、エコドライブ普及連絡会作成「エコドライブ</w:t>
            </w:r>
            <w:r w:rsidRPr="00856706">
              <w:rPr>
                <w:rFonts w:ascii="ＭＳ 明朝" w:hAnsi="ＭＳ 明朝" w:cs="Arial"/>
                <w:color w:val="000000"/>
                <w:sz w:val="18"/>
                <w:szCs w:val="18"/>
              </w:rPr>
              <w:t>10</w:t>
            </w:r>
            <w:r w:rsidRPr="00856706">
              <w:rPr>
                <w:rFonts w:ascii="ＭＳ 明朝" w:hAnsi="ＭＳ 明朝" w:cs="Arial" w:hint="eastAsia"/>
                <w:color w:val="000000"/>
                <w:sz w:val="18"/>
                <w:szCs w:val="18"/>
              </w:rPr>
              <w:t>のすすめ」（令和２年１月）に基づく運転をいう。</w:t>
            </w:r>
          </w:p>
          <w:p w14:paraId="4D9EEB31" w14:textId="77777777" w:rsidR="00306578" w:rsidRPr="00856706" w:rsidRDefault="00306578" w:rsidP="0067056B">
            <w:pPr>
              <w:pStyle w:val="ad"/>
              <w:spacing w:beforeLines="10" w:before="36" w:after="24" w:line="0" w:lineRule="atLeast"/>
              <w:ind w:left="95"/>
              <w:rPr>
                <w:rFonts w:ascii="ＭＳ 明朝" w:hAnsi="ＭＳ 明朝" w:cs="Arial"/>
                <w:color w:val="000000"/>
                <w:sz w:val="18"/>
                <w:szCs w:val="18"/>
              </w:rPr>
            </w:pPr>
            <w:r w:rsidRPr="00856706">
              <w:rPr>
                <w:rFonts w:ascii="ＭＳ 明朝" w:hAnsi="ＭＳ 明朝" w:cs="Arial" w:hint="eastAsia"/>
                <w:color w:val="000000"/>
                <w:sz w:val="18"/>
                <w:szCs w:val="18"/>
              </w:rPr>
              <w:t>（参考）①自分の燃費を把握しよう②ふんわりアクセル『ｅスタート』③車間距離にゆとりをもって、加速・減速の少ない運転④減速時は早めにアクセルを離そう⑤エアコンの使用は適切に⑥ムダなアイドリングはやめよう⑦渋滞を避け、余裕をもって出発しよう⑧タイヤの空気圧から始める点検・整備⑨不要な荷物はおろそう⑩走行の妨げとなる駐車はやめよう</w:t>
            </w:r>
          </w:p>
        </w:tc>
      </w:tr>
    </w:tbl>
    <w:p w14:paraId="0C0F295B" w14:textId="77777777" w:rsidR="00306578" w:rsidRDefault="00306578" w:rsidP="00306578">
      <w:pPr>
        <w:widowControl/>
        <w:jc w:val="left"/>
        <w:rPr>
          <w:rFonts w:ascii="ＭＳ 明朝" w:eastAsia="ＭＳ 明朝" w:hAnsi="ＭＳ 明朝" w:cs="ＭＳ 明朝"/>
          <w:sz w:val="22"/>
        </w:rPr>
      </w:pPr>
    </w:p>
    <w:p w14:paraId="3CB23F95" w14:textId="77777777" w:rsidR="00306578" w:rsidRDefault="00306578" w:rsidP="00306578">
      <w:pPr>
        <w:widowControl/>
        <w:jc w:val="left"/>
        <w:rPr>
          <w:rFonts w:ascii="ＭＳ 明朝" w:eastAsia="ＭＳ 明朝" w:hAnsi="ＭＳ 明朝" w:cs="ＭＳ 明朝"/>
          <w:sz w:val="22"/>
        </w:rPr>
      </w:pPr>
      <w:r>
        <w:rPr>
          <w:rFonts w:ascii="ＭＳ 明朝" w:eastAsia="ＭＳ 明朝" w:hAnsi="ＭＳ 明朝" w:cs="ＭＳ 明朝"/>
          <w:sz w:val="22"/>
        </w:rPr>
        <w:br w:type="page"/>
      </w:r>
    </w:p>
    <w:p w14:paraId="1D3E0176" w14:textId="77777777" w:rsidR="00306578" w:rsidRPr="002928D4" w:rsidRDefault="00306578" w:rsidP="00306578">
      <w:pPr>
        <w:ind w:right="68"/>
        <w:jc w:val="right"/>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別記様式</w:t>
      </w:r>
    </w:p>
    <w:p w14:paraId="6ECAC689" w14:textId="77777777" w:rsidR="00306578" w:rsidRPr="002928D4" w:rsidRDefault="00306578" w:rsidP="00306578">
      <w:pPr>
        <w:ind w:right="68"/>
        <w:jc w:val="right"/>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令和</w:t>
      </w: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年</w:t>
      </w: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月</w:t>
      </w: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日</w:t>
      </w:r>
    </w:p>
    <w:p w14:paraId="742F5839" w14:textId="77777777" w:rsidR="00306578" w:rsidRPr="002928D4" w:rsidRDefault="00306578" w:rsidP="00306578">
      <w:pPr>
        <w:ind w:right="428"/>
        <w:jc w:val="right"/>
        <w:rPr>
          <w:rFonts w:ascii="ＭＳ 明朝" w:eastAsia="ＭＳ 明朝" w:hAnsi="ＭＳ 明朝"/>
          <w:color w:val="000000"/>
          <w:sz w:val="18"/>
          <w:szCs w:val="18"/>
        </w:rPr>
      </w:pPr>
    </w:p>
    <w:p w14:paraId="5758769F" w14:textId="77777777" w:rsidR="00306578" w:rsidRPr="002928D4" w:rsidRDefault="00306578" w:rsidP="00306578">
      <w:pPr>
        <w:ind w:right="428"/>
        <w:jc w:val="right"/>
        <w:rPr>
          <w:rFonts w:ascii="ＭＳ 明朝" w:eastAsia="ＭＳ 明朝" w:hAnsi="ＭＳ 明朝"/>
          <w:color w:val="000000"/>
          <w:sz w:val="18"/>
          <w:szCs w:val="18"/>
        </w:rPr>
      </w:pPr>
    </w:p>
    <w:p w14:paraId="77CB8B99" w14:textId="77777777" w:rsidR="00306578" w:rsidRPr="002928D4" w:rsidRDefault="00306578" w:rsidP="00306578">
      <w:pPr>
        <w:rPr>
          <w:rFonts w:ascii="ＭＳ 明朝" w:eastAsia="ＭＳ 明朝" w:hAnsi="ＭＳ 明朝"/>
          <w:color w:val="000000"/>
          <w:sz w:val="18"/>
          <w:szCs w:val="18"/>
        </w:rPr>
      </w:pP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支出負担行為担当官</w:t>
      </w:r>
    </w:p>
    <w:p w14:paraId="56B7649E" w14:textId="77777777" w:rsidR="00306578" w:rsidRPr="002928D4" w:rsidRDefault="00306578" w:rsidP="00306578">
      <w:pPr>
        <w:ind w:firstLineChars="100" w:firstLine="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経済産業省大臣官房会計課長　殿</w:t>
      </w:r>
    </w:p>
    <w:p w14:paraId="549BDAF0" w14:textId="77777777" w:rsidR="00306578" w:rsidRPr="002928D4" w:rsidRDefault="00306578" w:rsidP="00306578">
      <w:pPr>
        <w:rPr>
          <w:rFonts w:ascii="ＭＳ 明朝" w:eastAsia="ＭＳ 明朝" w:hAnsi="ＭＳ 明朝"/>
          <w:color w:val="000000"/>
          <w:sz w:val="18"/>
          <w:szCs w:val="18"/>
        </w:rPr>
      </w:pPr>
    </w:p>
    <w:p w14:paraId="7A2B0559" w14:textId="77777777" w:rsidR="00306578" w:rsidRPr="002928D4" w:rsidRDefault="00306578" w:rsidP="00306578">
      <w:pPr>
        <w:rPr>
          <w:rFonts w:ascii="ＭＳ 明朝" w:eastAsia="ＭＳ 明朝" w:hAnsi="ＭＳ 明朝"/>
          <w:color w:val="000000"/>
          <w:sz w:val="18"/>
          <w:szCs w:val="18"/>
        </w:rPr>
      </w:pP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住</w:t>
      </w: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所</w:t>
      </w:r>
    </w:p>
    <w:p w14:paraId="5F791134" w14:textId="77777777" w:rsidR="00306578" w:rsidRPr="002928D4" w:rsidRDefault="00306578" w:rsidP="00306578">
      <w:pPr>
        <w:rPr>
          <w:rFonts w:ascii="ＭＳ 明朝" w:eastAsia="ＭＳ 明朝" w:hAnsi="ＭＳ 明朝"/>
          <w:color w:val="000000"/>
          <w:sz w:val="18"/>
          <w:szCs w:val="18"/>
        </w:rPr>
      </w:pP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名　　　　　称</w:t>
      </w:r>
    </w:p>
    <w:p w14:paraId="4295EB0E" w14:textId="77777777" w:rsidR="00306578" w:rsidRPr="002928D4" w:rsidRDefault="00306578" w:rsidP="00306578">
      <w:pP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 xml:space="preserve">　　　　　　　　　　　　　　　　　　　　　　　　担 当 者</w:t>
      </w: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氏</w:t>
      </w: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名</w:t>
      </w:r>
    </w:p>
    <w:p w14:paraId="0C6758E6" w14:textId="77777777" w:rsidR="00306578" w:rsidRPr="002928D4" w:rsidRDefault="00306578" w:rsidP="00306578">
      <w:pP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 xml:space="preserve">　　　　　　　　　　　　　　　　　　　　　　　　　　　　　　　　　　　　　　　　　　　　　　　　</w:t>
      </w:r>
    </w:p>
    <w:p w14:paraId="73CA16BD" w14:textId="77777777" w:rsidR="00306578" w:rsidRPr="002928D4" w:rsidRDefault="00306578" w:rsidP="00306578">
      <w:pP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 xml:space="preserve">　　　　　　　　　　　　　　　　　　　　　　　　</w:t>
      </w:r>
    </w:p>
    <w:p w14:paraId="2AD750CA" w14:textId="77777777" w:rsidR="00306578" w:rsidRPr="002928D4" w:rsidRDefault="00306578" w:rsidP="00306578">
      <w:pPr>
        <w:jc w:val="cente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会議運営実績報告書</w:t>
      </w:r>
    </w:p>
    <w:p w14:paraId="2143203D" w14:textId="77777777" w:rsidR="00306578" w:rsidRPr="002928D4" w:rsidRDefault="00306578" w:rsidP="00306578">
      <w:pPr>
        <w:jc w:val="center"/>
        <w:rPr>
          <w:rFonts w:ascii="ＭＳ 明朝" w:eastAsia="ＭＳ 明朝" w:hAnsi="ＭＳ 明朝"/>
          <w:color w:val="000000"/>
          <w:sz w:val="18"/>
          <w:szCs w:val="18"/>
        </w:rPr>
      </w:pPr>
    </w:p>
    <w:p w14:paraId="2738893F" w14:textId="77777777" w:rsidR="00306578" w:rsidRPr="002928D4" w:rsidRDefault="00306578" w:rsidP="00306578">
      <w:pP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契約件名：令和○○年度○○○</w:t>
      </w:r>
    </w:p>
    <w:p w14:paraId="3EF5FB7F" w14:textId="77777777" w:rsidR="00306578" w:rsidRPr="002928D4" w:rsidRDefault="00306578" w:rsidP="00306578">
      <w:pPr>
        <w:spacing w:line="216" w:lineRule="exact"/>
        <w:rPr>
          <w:rFonts w:ascii="ＭＳ 明朝" w:eastAsia="ＭＳ 明朝" w:hAnsi="ＭＳ 明朝"/>
          <w:color w:val="000000"/>
          <w:sz w:val="18"/>
          <w:szCs w:val="18"/>
        </w:rPr>
      </w:pPr>
    </w:p>
    <w:p w14:paraId="7DBE0728" w14:textId="77777777" w:rsidR="00306578" w:rsidRPr="002928D4" w:rsidRDefault="00306578" w:rsidP="00306578">
      <w:pPr>
        <w:spacing w:line="216" w:lineRule="exact"/>
        <w:ind w:firstLineChars="100" w:firstLine="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会議（検討会、研究会及び委員会を含む。）の運営を営む業務の実施に当たって、次の項目に該当する場合は、該当する項目に掲げられた要件の実績を記載すること。</w:t>
      </w:r>
    </w:p>
    <w:p w14:paraId="7E25896E" w14:textId="77777777" w:rsidR="00306578" w:rsidRPr="002928D4" w:rsidRDefault="00306578" w:rsidP="00306578">
      <w:pPr>
        <w:spacing w:line="216" w:lineRule="exact"/>
        <w:ind w:firstLineChars="100" w:firstLine="180"/>
        <w:rPr>
          <w:rFonts w:ascii="ＭＳ 明朝" w:eastAsia="ＭＳ 明朝" w:hAnsi="ＭＳ 明朝"/>
          <w:color w:val="000000"/>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5390"/>
        <w:gridCol w:w="762"/>
        <w:gridCol w:w="2336"/>
      </w:tblGrid>
      <w:tr w:rsidR="00306578" w:rsidRPr="002928D4" w14:paraId="43F3CD44" w14:textId="77777777" w:rsidTr="0067056B">
        <w:trPr>
          <w:trHeight w:val="401"/>
        </w:trPr>
        <w:tc>
          <w:tcPr>
            <w:tcW w:w="3175" w:type="pct"/>
            <w:tcBorders>
              <w:top w:val="single" w:sz="6" w:space="0" w:color="000000"/>
              <w:left w:val="single" w:sz="6" w:space="0" w:color="000000"/>
              <w:bottom w:val="single" w:sz="6" w:space="0" w:color="000000"/>
              <w:right w:val="single" w:sz="6" w:space="0" w:color="000000"/>
            </w:tcBorders>
          </w:tcPr>
          <w:p w14:paraId="01164391" w14:textId="77777777" w:rsidR="00306578" w:rsidRPr="002928D4" w:rsidRDefault="00306578" w:rsidP="0067056B">
            <w:pPr>
              <w:spacing w:line="322" w:lineRule="atLeast"/>
              <w:jc w:val="cente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基　準</w:t>
            </w:r>
          </w:p>
        </w:tc>
        <w:tc>
          <w:tcPr>
            <w:tcW w:w="449" w:type="pct"/>
            <w:tcBorders>
              <w:top w:val="single" w:sz="6" w:space="0" w:color="000000"/>
              <w:left w:val="single" w:sz="6" w:space="0" w:color="000000"/>
              <w:bottom w:val="single" w:sz="6" w:space="0" w:color="000000"/>
              <w:right w:val="single" w:sz="6" w:space="0" w:color="000000"/>
            </w:tcBorders>
          </w:tcPr>
          <w:p w14:paraId="4E2AB5DE" w14:textId="77777777" w:rsidR="00306578" w:rsidRPr="002928D4" w:rsidRDefault="00306578" w:rsidP="0067056B">
            <w:pPr>
              <w:spacing w:line="322" w:lineRule="atLeast"/>
              <w:jc w:val="cente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実　績</w:t>
            </w:r>
          </w:p>
        </w:tc>
        <w:tc>
          <w:tcPr>
            <w:tcW w:w="1376" w:type="pct"/>
            <w:tcBorders>
              <w:top w:val="single" w:sz="6" w:space="0" w:color="000000"/>
              <w:left w:val="single" w:sz="6" w:space="0" w:color="000000"/>
              <w:bottom w:val="single" w:sz="6" w:space="0" w:color="000000"/>
              <w:right w:val="single" w:sz="6" w:space="0" w:color="000000"/>
            </w:tcBorders>
          </w:tcPr>
          <w:p w14:paraId="578FD539" w14:textId="77777777" w:rsidR="00306578" w:rsidRPr="002928D4" w:rsidRDefault="00306578" w:rsidP="0067056B">
            <w:pPr>
              <w:spacing w:line="322" w:lineRule="atLeast"/>
              <w:jc w:val="cente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基準を満たせなかった理由</w:t>
            </w:r>
          </w:p>
        </w:tc>
      </w:tr>
      <w:tr w:rsidR="00306578" w:rsidRPr="002928D4" w14:paraId="163862E8" w14:textId="77777777" w:rsidTr="0067056B">
        <w:trPr>
          <w:trHeight w:val="1951"/>
        </w:trPr>
        <w:tc>
          <w:tcPr>
            <w:tcW w:w="3175" w:type="pct"/>
            <w:tcBorders>
              <w:top w:val="single" w:sz="6" w:space="0" w:color="000000"/>
              <w:left w:val="single" w:sz="6" w:space="0" w:color="000000"/>
              <w:bottom w:val="single" w:sz="4" w:space="0" w:color="auto"/>
              <w:right w:val="single" w:sz="6" w:space="0" w:color="000000"/>
            </w:tcBorders>
          </w:tcPr>
          <w:p w14:paraId="7B167035" w14:textId="77777777" w:rsidR="00306578" w:rsidRPr="002928D4" w:rsidRDefault="00306578" w:rsidP="0067056B">
            <w:pPr>
              <w:spacing w:line="0" w:lineRule="atLeast"/>
              <w:ind w:left="180" w:hangingChars="100" w:hanging="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26DB9E89" w14:textId="77777777" w:rsidR="00306578" w:rsidRPr="002928D4" w:rsidRDefault="00306578" w:rsidP="0067056B">
            <w:pPr>
              <w:spacing w:line="0" w:lineRule="atLeast"/>
              <w:ind w:left="180" w:hangingChars="100" w:hanging="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・ポスター、チラシ、パンフレット等の印刷物を印刷する場合は、印刷に係る判断基準を満たすこと。</w:t>
            </w:r>
          </w:p>
          <w:p w14:paraId="525DBC38" w14:textId="77777777" w:rsidR="00306578" w:rsidRPr="002928D4" w:rsidRDefault="00306578" w:rsidP="0067056B">
            <w:pPr>
              <w:spacing w:line="0" w:lineRule="atLeast"/>
              <w:ind w:left="180" w:hangingChars="100" w:hanging="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・紙の資料及び印刷物等の残部のうち、不要なものについてはリサイクルを行うこと。</w:t>
            </w:r>
          </w:p>
        </w:tc>
        <w:tc>
          <w:tcPr>
            <w:tcW w:w="449" w:type="pct"/>
            <w:tcBorders>
              <w:top w:val="single" w:sz="6" w:space="0" w:color="000000"/>
              <w:left w:val="single" w:sz="6" w:space="0" w:color="000000"/>
              <w:bottom w:val="single" w:sz="4" w:space="0" w:color="auto"/>
              <w:right w:val="single" w:sz="6" w:space="0" w:color="000000"/>
            </w:tcBorders>
          </w:tcPr>
          <w:p w14:paraId="710A9100" w14:textId="77777777" w:rsidR="00306578" w:rsidRPr="002928D4" w:rsidRDefault="00306578" w:rsidP="0067056B">
            <w:pPr>
              <w:spacing w:line="322" w:lineRule="atLeast"/>
              <w:rPr>
                <w:rFonts w:ascii="ＭＳ 明朝" w:eastAsia="ＭＳ 明朝" w:hAnsi="ＭＳ 明朝"/>
                <w:color w:val="000000"/>
                <w:sz w:val="18"/>
                <w:szCs w:val="18"/>
              </w:rPr>
            </w:pPr>
          </w:p>
        </w:tc>
        <w:tc>
          <w:tcPr>
            <w:tcW w:w="1376" w:type="pct"/>
            <w:tcBorders>
              <w:top w:val="single" w:sz="6" w:space="0" w:color="000000"/>
              <w:left w:val="single" w:sz="6" w:space="0" w:color="000000"/>
              <w:bottom w:val="single" w:sz="4" w:space="0" w:color="auto"/>
              <w:right w:val="single" w:sz="6" w:space="0" w:color="000000"/>
            </w:tcBorders>
          </w:tcPr>
          <w:p w14:paraId="3D6992FA" w14:textId="77777777" w:rsidR="00306578" w:rsidRPr="002928D4" w:rsidRDefault="00306578" w:rsidP="0067056B">
            <w:pPr>
              <w:spacing w:line="322" w:lineRule="atLeast"/>
              <w:rPr>
                <w:rFonts w:ascii="ＭＳ 明朝" w:eastAsia="ＭＳ 明朝" w:hAnsi="ＭＳ 明朝"/>
                <w:color w:val="000000"/>
                <w:sz w:val="18"/>
                <w:szCs w:val="18"/>
              </w:rPr>
            </w:pPr>
          </w:p>
        </w:tc>
      </w:tr>
      <w:tr w:rsidR="00306578" w:rsidRPr="002928D4" w14:paraId="36C611E3" w14:textId="77777777" w:rsidTr="0067056B">
        <w:trPr>
          <w:trHeight w:val="1261"/>
        </w:trPr>
        <w:tc>
          <w:tcPr>
            <w:tcW w:w="3175" w:type="pct"/>
            <w:tcBorders>
              <w:top w:val="single" w:sz="4" w:space="0" w:color="auto"/>
              <w:left w:val="single" w:sz="6" w:space="0" w:color="000000"/>
              <w:bottom w:val="single" w:sz="4" w:space="0" w:color="auto"/>
              <w:right w:val="single" w:sz="6" w:space="0" w:color="000000"/>
            </w:tcBorders>
          </w:tcPr>
          <w:p w14:paraId="0C3708D8" w14:textId="77777777" w:rsidR="00306578" w:rsidRPr="002928D4" w:rsidRDefault="00306578" w:rsidP="0067056B">
            <w:pPr>
              <w:spacing w:line="0" w:lineRule="atLeast"/>
              <w:ind w:left="180" w:hangingChars="100" w:hanging="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・会議参加者に対し、会議への参加に当たり、環境負荷低減に資する次の取組の奨励を行うこと。</w:t>
            </w:r>
          </w:p>
          <w:p w14:paraId="365B008A" w14:textId="77777777" w:rsidR="00306578" w:rsidRPr="002928D4" w:rsidRDefault="00306578" w:rsidP="0067056B">
            <w:pPr>
              <w:spacing w:line="0" w:lineRule="atLeast"/>
              <w:ind w:firstLineChars="100" w:firstLine="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ア．公共交通機関の利用</w:t>
            </w:r>
          </w:p>
          <w:p w14:paraId="5C307F34" w14:textId="77777777" w:rsidR="00306578" w:rsidRPr="002928D4" w:rsidRDefault="00306578" w:rsidP="0067056B">
            <w:pPr>
              <w:spacing w:line="0" w:lineRule="atLeast"/>
              <w:ind w:firstLineChars="100" w:firstLine="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イ．クールビズ及びウォームビズ</w:t>
            </w:r>
          </w:p>
          <w:p w14:paraId="4B8CDC42" w14:textId="77777777" w:rsidR="00306578" w:rsidRPr="002928D4" w:rsidRDefault="00306578" w:rsidP="0067056B">
            <w:pPr>
              <w:spacing w:line="0" w:lineRule="atLeast"/>
              <w:ind w:firstLineChars="100" w:firstLine="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ウ．筆記具等の持参</w:t>
            </w:r>
          </w:p>
        </w:tc>
        <w:tc>
          <w:tcPr>
            <w:tcW w:w="449" w:type="pct"/>
            <w:tcBorders>
              <w:top w:val="single" w:sz="4" w:space="0" w:color="auto"/>
              <w:left w:val="single" w:sz="6" w:space="0" w:color="000000"/>
              <w:bottom w:val="single" w:sz="4" w:space="0" w:color="auto"/>
              <w:right w:val="single" w:sz="6" w:space="0" w:color="000000"/>
            </w:tcBorders>
          </w:tcPr>
          <w:p w14:paraId="75EABF2B" w14:textId="77777777" w:rsidR="00306578" w:rsidRPr="002928D4" w:rsidRDefault="00306578" w:rsidP="0067056B">
            <w:pPr>
              <w:spacing w:line="322" w:lineRule="atLeast"/>
              <w:rPr>
                <w:rFonts w:ascii="ＭＳ 明朝" w:eastAsia="ＭＳ 明朝"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49B4C3BD" w14:textId="77777777" w:rsidR="00306578" w:rsidRPr="002928D4" w:rsidRDefault="00306578" w:rsidP="0067056B">
            <w:pPr>
              <w:spacing w:line="322" w:lineRule="atLeast"/>
              <w:rPr>
                <w:rFonts w:ascii="ＭＳ 明朝" w:eastAsia="ＭＳ 明朝" w:hAnsi="ＭＳ 明朝"/>
                <w:color w:val="000000"/>
                <w:sz w:val="18"/>
                <w:szCs w:val="18"/>
              </w:rPr>
            </w:pPr>
          </w:p>
        </w:tc>
      </w:tr>
      <w:tr w:rsidR="00306578" w:rsidRPr="002928D4" w14:paraId="09145D47" w14:textId="77777777" w:rsidTr="0067056B">
        <w:trPr>
          <w:trHeight w:val="1266"/>
        </w:trPr>
        <w:tc>
          <w:tcPr>
            <w:tcW w:w="3175" w:type="pct"/>
            <w:tcBorders>
              <w:top w:val="single" w:sz="4" w:space="0" w:color="auto"/>
              <w:left w:val="single" w:sz="6" w:space="0" w:color="000000"/>
              <w:bottom w:val="single" w:sz="4" w:space="0" w:color="auto"/>
              <w:right w:val="single" w:sz="6" w:space="0" w:color="000000"/>
            </w:tcBorders>
          </w:tcPr>
          <w:p w14:paraId="67A8FE57" w14:textId="77777777" w:rsidR="00306578" w:rsidRPr="002928D4" w:rsidRDefault="00306578" w:rsidP="0067056B">
            <w:pPr>
              <w:spacing w:line="0" w:lineRule="atLeast"/>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・飲料を提供する場合は、次の要件を満たすこと。</w:t>
            </w:r>
          </w:p>
          <w:p w14:paraId="59323761" w14:textId="77777777" w:rsidR="00306578" w:rsidRPr="002928D4" w:rsidRDefault="00306578" w:rsidP="0067056B">
            <w:pPr>
              <w:spacing w:line="0" w:lineRule="atLeast"/>
              <w:ind w:leftChars="100" w:left="570" w:hangingChars="200" w:hanging="36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ア．ワンウェイのプラスチック製の製品及び容器包装※を使用しないこと。</w:t>
            </w:r>
          </w:p>
          <w:p w14:paraId="76837407" w14:textId="77777777" w:rsidR="00306578" w:rsidRPr="002928D4" w:rsidRDefault="00306578" w:rsidP="0067056B">
            <w:pPr>
              <w:spacing w:line="0" w:lineRule="atLeast"/>
              <w:ind w:leftChars="100" w:left="570" w:hangingChars="200" w:hanging="36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イ．繰り返し利用可能な容器等を使用すること又は容器包装の返却・回収が行われること。</w:t>
            </w:r>
          </w:p>
        </w:tc>
        <w:tc>
          <w:tcPr>
            <w:tcW w:w="449" w:type="pct"/>
            <w:tcBorders>
              <w:top w:val="single" w:sz="4" w:space="0" w:color="auto"/>
              <w:left w:val="single" w:sz="6" w:space="0" w:color="000000"/>
              <w:bottom w:val="single" w:sz="4" w:space="0" w:color="auto"/>
              <w:right w:val="single" w:sz="6" w:space="0" w:color="000000"/>
            </w:tcBorders>
          </w:tcPr>
          <w:p w14:paraId="2C07310C" w14:textId="77777777" w:rsidR="00306578" w:rsidRPr="002928D4" w:rsidRDefault="00306578" w:rsidP="0067056B">
            <w:pPr>
              <w:spacing w:line="322" w:lineRule="atLeast"/>
              <w:rPr>
                <w:rFonts w:ascii="ＭＳ 明朝" w:eastAsia="ＭＳ 明朝"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2AF1609E" w14:textId="77777777" w:rsidR="00306578" w:rsidRPr="002928D4" w:rsidRDefault="00306578" w:rsidP="0067056B">
            <w:pPr>
              <w:spacing w:line="322" w:lineRule="atLeast"/>
              <w:rPr>
                <w:rFonts w:ascii="ＭＳ 明朝" w:eastAsia="ＭＳ 明朝" w:hAnsi="ＭＳ 明朝"/>
                <w:color w:val="000000"/>
                <w:sz w:val="18"/>
                <w:szCs w:val="18"/>
              </w:rPr>
            </w:pPr>
          </w:p>
        </w:tc>
      </w:tr>
    </w:tbl>
    <w:p w14:paraId="6D4B1208" w14:textId="77777777" w:rsidR="00306578" w:rsidRPr="002928D4" w:rsidRDefault="00306578" w:rsidP="00306578">
      <w:pPr>
        <w:spacing w:line="216" w:lineRule="exact"/>
        <w:rPr>
          <w:rFonts w:ascii="ＭＳ 明朝" w:eastAsia="ＭＳ 明朝" w:hAnsi="ＭＳ 明朝"/>
          <w:color w:val="000000"/>
          <w:sz w:val="18"/>
          <w:szCs w:val="18"/>
        </w:rPr>
      </w:pPr>
    </w:p>
    <w:p w14:paraId="73FFA14F" w14:textId="77777777" w:rsidR="00306578" w:rsidRPr="002928D4" w:rsidRDefault="00306578" w:rsidP="00306578">
      <w:pPr>
        <w:spacing w:line="216" w:lineRule="exact"/>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記載要領</w:t>
      </w:r>
    </w:p>
    <w:p w14:paraId="30DC3CD3" w14:textId="77777777" w:rsidR="00306578" w:rsidRPr="002928D4" w:rsidRDefault="00306578" w:rsidP="00306578">
      <w:pPr>
        <w:spacing w:line="216" w:lineRule="exact"/>
        <w:ind w:left="180" w:hangingChars="100" w:hanging="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１．委託契約において複数回会議を運営した場合、全会議を総合して判断すること。</w:t>
      </w:r>
    </w:p>
    <w:p w14:paraId="0C163E80" w14:textId="77777777" w:rsidR="00306578" w:rsidRPr="002928D4" w:rsidRDefault="00306578" w:rsidP="00306578">
      <w:pPr>
        <w:spacing w:line="216" w:lineRule="exact"/>
        <w:ind w:left="180" w:hangingChars="100" w:hanging="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5DE2428D" w14:textId="19FBA31D" w:rsidR="00306578" w:rsidRPr="00306578" w:rsidRDefault="00306578" w:rsidP="00306578">
      <w:pPr>
        <w:spacing w:line="216" w:lineRule="exact"/>
        <w:ind w:left="180" w:hangingChars="100" w:hanging="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ワンウェイのプラスチック製の製品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p>
    <w:sectPr w:rsidR="00306578" w:rsidRPr="00306578" w:rsidSect="009D46A6">
      <w:head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B440" w14:textId="77777777" w:rsidR="00772ECB" w:rsidRDefault="00772ECB" w:rsidP="003C0825">
      <w:r>
        <w:separator/>
      </w:r>
    </w:p>
  </w:endnote>
  <w:endnote w:type="continuationSeparator" w:id="0">
    <w:p w14:paraId="0FC4F1B4" w14:textId="77777777" w:rsidR="00772ECB" w:rsidRDefault="00772EC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025C" w14:textId="77777777" w:rsidR="00772ECB" w:rsidRDefault="00772ECB" w:rsidP="003C0825">
      <w:r>
        <w:separator/>
      </w:r>
    </w:p>
  </w:footnote>
  <w:footnote w:type="continuationSeparator" w:id="0">
    <w:p w14:paraId="2E859BB4" w14:textId="77777777" w:rsidR="00772ECB" w:rsidRDefault="00772EC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A92D" w14:textId="77777777" w:rsidR="00772ECB" w:rsidRPr="005B2C63" w:rsidRDefault="00772ECB" w:rsidP="00482008">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911"/>
    <w:multiLevelType w:val="hybridMultilevel"/>
    <w:tmpl w:val="AE16FAF2"/>
    <w:lvl w:ilvl="0" w:tplc="ACC20BF2">
      <w:start w:val="1"/>
      <w:numFmt w:val="lowerRoman"/>
      <w:lvlText w:val="%1)"/>
      <w:lvlJc w:val="left"/>
      <w:pPr>
        <w:ind w:left="1171" w:hanging="720"/>
      </w:pPr>
      <w:rPr>
        <w:rFonts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 w15:restartNumberingAfterBreak="0">
    <w:nsid w:val="09BD3D98"/>
    <w:multiLevelType w:val="hybridMultilevel"/>
    <w:tmpl w:val="79E2564E"/>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1D2006A0"/>
    <w:multiLevelType w:val="hybridMultilevel"/>
    <w:tmpl w:val="BAA288DE"/>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 w15:restartNumberingAfterBreak="0">
    <w:nsid w:val="1E991D49"/>
    <w:multiLevelType w:val="hybridMultilevel"/>
    <w:tmpl w:val="646AA3B0"/>
    <w:lvl w:ilvl="0" w:tplc="12E2C4D2">
      <w:start w:val="1"/>
      <w:numFmt w:val="lowerRoman"/>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1EC114E1"/>
    <w:multiLevelType w:val="hybridMultilevel"/>
    <w:tmpl w:val="493CEF8E"/>
    <w:lvl w:ilvl="0" w:tplc="229E67C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157FA7"/>
    <w:multiLevelType w:val="hybridMultilevel"/>
    <w:tmpl w:val="35288E14"/>
    <w:lvl w:ilvl="0" w:tplc="3B94167E">
      <w:start w:val="1"/>
      <w:numFmt w:val="japaneseCounting"/>
      <w:lvlText w:val="第%1款"/>
      <w:lvlJc w:val="left"/>
      <w:pPr>
        <w:ind w:left="1315" w:hanging="885"/>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23A065C1"/>
    <w:multiLevelType w:val="hybridMultilevel"/>
    <w:tmpl w:val="87F66BAE"/>
    <w:lvl w:ilvl="0" w:tplc="2426131C">
      <w:numFmt w:val="bullet"/>
      <w:lvlText w:val="・"/>
      <w:lvlJc w:val="left"/>
      <w:pPr>
        <w:ind w:left="100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7" w15:restartNumberingAfterBreak="0">
    <w:nsid w:val="35FB0C8B"/>
    <w:multiLevelType w:val="hybridMultilevel"/>
    <w:tmpl w:val="AE602E6E"/>
    <w:lvl w:ilvl="0" w:tplc="9386FF7C">
      <w:start w:val="1"/>
      <w:numFmt w:val="bullet"/>
      <w:lvlText w:val="※"/>
      <w:lvlJc w:val="left"/>
      <w:pPr>
        <w:ind w:left="1191" w:hanging="420"/>
      </w:pPr>
      <w:rPr>
        <w:rFonts w:ascii="ＭＳ 明朝" w:eastAsia="ＭＳ 明朝" w:hAnsi="ＭＳ 明朝"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8" w15:restartNumberingAfterBreak="0">
    <w:nsid w:val="38D03A87"/>
    <w:multiLevelType w:val="hybridMultilevel"/>
    <w:tmpl w:val="8B8E29E6"/>
    <w:lvl w:ilvl="0" w:tplc="04090013">
      <w:start w:val="1"/>
      <w:numFmt w:val="upperRoman"/>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3D036924"/>
    <w:multiLevelType w:val="hybridMultilevel"/>
    <w:tmpl w:val="3DFA2E0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0" w15:restartNumberingAfterBreak="0">
    <w:nsid w:val="403A3E42"/>
    <w:multiLevelType w:val="hybridMultilevel"/>
    <w:tmpl w:val="EEE0B3BC"/>
    <w:lvl w:ilvl="0" w:tplc="04090011">
      <w:start w:val="1"/>
      <w:numFmt w:val="decimalEnclosedCircle"/>
      <w:lvlText w:val="%1"/>
      <w:lvlJc w:val="left"/>
      <w:pPr>
        <w:ind w:left="846"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26567E9"/>
    <w:multiLevelType w:val="hybridMultilevel"/>
    <w:tmpl w:val="6DF491C6"/>
    <w:lvl w:ilvl="0" w:tplc="4D9489AE">
      <w:start w:val="1"/>
      <w:numFmt w:val="bullet"/>
      <w:lvlText w:val="※"/>
      <w:lvlJc w:val="left"/>
      <w:pPr>
        <w:ind w:left="1131" w:hanging="360"/>
      </w:pPr>
      <w:rPr>
        <w:rFonts w:ascii="ＭＳ 明朝" w:eastAsia="ＭＳ 明朝" w:hAnsi="ＭＳ 明朝" w:cstheme="minorBidi"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12" w15:restartNumberingAfterBreak="0">
    <w:nsid w:val="47E9767C"/>
    <w:multiLevelType w:val="hybridMultilevel"/>
    <w:tmpl w:val="3DFA2E0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3" w15:restartNumberingAfterBreak="0">
    <w:nsid w:val="4E0E3904"/>
    <w:multiLevelType w:val="hybridMultilevel"/>
    <w:tmpl w:val="66265AA4"/>
    <w:lvl w:ilvl="0" w:tplc="04090017">
      <w:start w:val="1"/>
      <w:numFmt w:val="aiueoFullWidth"/>
      <w:lvlText w:val="(%1)"/>
      <w:lvlJc w:val="left"/>
      <w:pPr>
        <w:ind w:left="1970" w:hanging="420"/>
      </w:pPr>
    </w:lvl>
    <w:lvl w:ilvl="1" w:tplc="04090017" w:tentative="1">
      <w:start w:val="1"/>
      <w:numFmt w:val="aiueoFullWidth"/>
      <w:lvlText w:val="(%2)"/>
      <w:lvlJc w:val="left"/>
      <w:pPr>
        <w:ind w:left="2390" w:hanging="420"/>
      </w:pPr>
    </w:lvl>
    <w:lvl w:ilvl="2" w:tplc="04090011" w:tentative="1">
      <w:start w:val="1"/>
      <w:numFmt w:val="decimalEnclosedCircle"/>
      <w:lvlText w:val="%3"/>
      <w:lvlJc w:val="left"/>
      <w:pPr>
        <w:ind w:left="2810" w:hanging="420"/>
      </w:pPr>
    </w:lvl>
    <w:lvl w:ilvl="3" w:tplc="0409000F" w:tentative="1">
      <w:start w:val="1"/>
      <w:numFmt w:val="decimal"/>
      <w:lvlText w:val="%4."/>
      <w:lvlJc w:val="left"/>
      <w:pPr>
        <w:ind w:left="3230" w:hanging="420"/>
      </w:pPr>
    </w:lvl>
    <w:lvl w:ilvl="4" w:tplc="04090017" w:tentative="1">
      <w:start w:val="1"/>
      <w:numFmt w:val="aiueoFullWidth"/>
      <w:lvlText w:val="(%5)"/>
      <w:lvlJc w:val="left"/>
      <w:pPr>
        <w:ind w:left="3650" w:hanging="420"/>
      </w:pPr>
    </w:lvl>
    <w:lvl w:ilvl="5" w:tplc="04090011" w:tentative="1">
      <w:start w:val="1"/>
      <w:numFmt w:val="decimalEnclosedCircle"/>
      <w:lvlText w:val="%6"/>
      <w:lvlJc w:val="left"/>
      <w:pPr>
        <w:ind w:left="4070" w:hanging="420"/>
      </w:pPr>
    </w:lvl>
    <w:lvl w:ilvl="6" w:tplc="0409000F" w:tentative="1">
      <w:start w:val="1"/>
      <w:numFmt w:val="decimal"/>
      <w:lvlText w:val="%7."/>
      <w:lvlJc w:val="left"/>
      <w:pPr>
        <w:ind w:left="4490" w:hanging="420"/>
      </w:pPr>
    </w:lvl>
    <w:lvl w:ilvl="7" w:tplc="04090017" w:tentative="1">
      <w:start w:val="1"/>
      <w:numFmt w:val="aiueoFullWidth"/>
      <w:lvlText w:val="(%8)"/>
      <w:lvlJc w:val="left"/>
      <w:pPr>
        <w:ind w:left="4910" w:hanging="420"/>
      </w:pPr>
    </w:lvl>
    <w:lvl w:ilvl="8" w:tplc="04090011" w:tentative="1">
      <w:start w:val="1"/>
      <w:numFmt w:val="decimalEnclosedCircle"/>
      <w:lvlText w:val="%9"/>
      <w:lvlJc w:val="left"/>
      <w:pPr>
        <w:ind w:left="5330" w:hanging="420"/>
      </w:pPr>
    </w:lvl>
  </w:abstractNum>
  <w:abstractNum w:abstractNumId="14" w15:restartNumberingAfterBreak="0">
    <w:nsid w:val="540F08D1"/>
    <w:multiLevelType w:val="hybridMultilevel"/>
    <w:tmpl w:val="50E0255C"/>
    <w:lvl w:ilvl="0" w:tplc="04090011">
      <w:start w:val="1"/>
      <w:numFmt w:val="decimalEnclosedCircle"/>
      <w:lvlText w:val="%1"/>
      <w:lvlJc w:val="left"/>
      <w:pPr>
        <w:ind w:left="846"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F87041B"/>
    <w:multiLevelType w:val="hybridMultilevel"/>
    <w:tmpl w:val="7E864D6E"/>
    <w:lvl w:ilvl="0" w:tplc="3AC85334">
      <w:start w:val="1"/>
      <w:numFmt w:val="decimalEnclosedCircle"/>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6" w15:restartNumberingAfterBreak="0">
    <w:nsid w:val="60FB50F5"/>
    <w:multiLevelType w:val="hybridMultilevel"/>
    <w:tmpl w:val="D64CBDBC"/>
    <w:lvl w:ilvl="0" w:tplc="04090017">
      <w:start w:val="1"/>
      <w:numFmt w:val="aiueoFullWidth"/>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7" w15:restartNumberingAfterBreak="0">
    <w:nsid w:val="75465FA5"/>
    <w:multiLevelType w:val="hybridMultilevel"/>
    <w:tmpl w:val="7C684248"/>
    <w:lvl w:ilvl="0" w:tplc="04090013">
      <w:start w:val="1"/>
      <w:numFmt w:val="upperRoman"/>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8" w15:restartNumberingAfterBreak="0">
    <w:nsid w:val="7E20774C"/>
    <w:multiLevelType w:val="hybridMultilevel"/>
    <w:tmpl w:val="C44C2254"/>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1179198817">
    <w:abstractNumId w:val="17"/>
  </w:num>
  <w:num w:numId="2" w16cid:durableId="1540318578">
    <w:abstractNumId w:val="3"/>
  </w:num>
  <w:num w:numId="3" w16cid:durableId="1074275155">
    <w:abstractNumId w:val="16"/>
  </w:num>
  <w:num w:numId="4" w16cid:durableId="829442504">
    <w:abstractNumId w:val="0"/>
  </w:num>
  <w:num w:numId="5" w16cid:durableId="621109890">
    <w:abstractNumId w:val="12"/>
  </w:num>
  <w:num w:numId="6" w16cid:durableId="553275314">
    <w:abstractNumId w:val="7"/>
  </w:num>
  <w:num w:numId="7" w16cid:durableId="1077051218">
    <w:abstractNumId w:val="11"/>
  </w:num>
  <w:num w:numId="8" w16cid:durableId="778643711">
    <w:abstractNumId w:val="4"/>
  </w:num>
  <w:num w:numId="9" w16cid:durableId="1044062710">
    <w:abstractNumId w:val="9"/>
  </w:num>
  <w:num w:numId="10" w16cid:durableId="1304964012">
    <w:abstractNumId w:val="13"/>
  </w:num>
  <w:num w:numId="11" w16cid:durableId="367218032">
    <w:abstractNumId w:val="8"/>
  </w:num>
  <w:num w:numId="12" w16cid:durableId="1338800632">
    <w:abstractNumId w:val="14"/>
  </w:num>
  <w:num w:numId="13" w16cid:durableId="1664355848">
    <w:abstractNumId w:val="10"/>
  </w:num>
  <w:num w:numId="14" w16cid:durableId="1390617287">
    <w:abstractNumId w:val="1"/>
  </w:num>
  <w:num w:numId="15" w16cid:durableId="1102456625">
    <w:abstractNumId w:val="6"/>
  </w:num>
  <w:num w:numId="16" w16cid:durableId="1754667403">
    <w:abstractNumId w:val="2"/>
  </w:num>
  <w:num w:numId="17" w16cid:durableId="196280697">
    <w:abstractNumId w:val="15"/>
  </w:num>
  <w:num w:numId="18" w16cid:durableId="1755783911">
    <w:abstractNumId w:val="18"/>
  </w:num>
  <w:num w:numId="19" w16cid:durableId="526020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odso/>
  </w:mailMerge>
  <w:doNotTrackFormatting/>
  <w:defaultTabStop w:val="840"/>
  <w:drawingGridHorizontalSpacing w:val="105"/>
  <w:displayHorizontalDrawingGridEvery w:val="0"/>
  <w:displayVerticalDrawingGridEvery w:val="2"/>
  <w:characterSpacingControl w:val="compressPunctuation"/>
  <w:hdrShapeDefaults>
    <o:shapedefaults v:ext="edit" spidmax="240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EB6"/>
    <w:rsid w:val="00001BB4"/>
    <w:rsid w:val="000033CF"/>
    <w:rsid w:val="00004E5D"/>
    <w:rsid w:val="00012461"/>
    <w:rsid w:val="000129FF"/>
    <w:rsid w:val="0001381B"/>
    <w:rsid w:val="00023B72"/>
    <w:rsid w:val="000249B4"/>
    <w:rsid w:val="0003220D"/>
    <w:rsid w:val="00041B3E"/>
    <w:rsid w:val="00042323"/>
    <w:rsid w:val="0004371B"/>
    <w:rsid w:val="000448D4"/>
    <w:rsid w:val="000508F1"/>
    <w:rsid w:val="000560E6"/>
    <w:rsid w:val="00062453"/>
    <w:rsid w:val="00064B72"/>
    <w:rsid w:val="00064BDA"/>
    <w:rsid w:val="000671A1"/>
    <w:rsid w:val="00071620"/>
    <w:rsid w:val="00071EEF"/>
    <w:rsid w:val="0007293C"/>
    <w:rsid w:val="00074B51"/>
    <w:rsid w:val="00080D76"/>
    <w:rsid w:val="000820CD"/>
    <w:rsid w:val="000853A6"/>
    <w:rsid w:val="00092EC6"/>
    <w:rsid w:val="00094FDD"/>
    <w:rsid w:val="000A156E"/>
    <w:rsid w:val="000A36B0"/>
    <w:rsid w:val="000B29DD"/>
    <w:rsid w:val="000C2629"/>
    <w:rsid w:val="000C5F6B"/>
    <w:rsid w:val="000D10B7"/>
    <w:rsid w:val="000D33E2"/>
    <w:rsid w:val="000D3B1B"/>
    <w:rsid w:val="000E0BDE"/>
    <w:rsid w:val="000E1269"/>
    <w:rsid w:val="000E2B80"/>
    <w:rsid w:val="000E4BEF"/>
    <w:rsid w:val="000F02BC"/>
    <w:rsid w:val="000F06FA"/>
    <w:rsid w:val="000F2DA9"/>
    <w:rsid w:val="000F59E8"/>
    <w:rsid w:val="000F6802"/>
    <w:rsid w:val="001009D9"/>
    <w:rsid w:val="00101F36"/>
    <w:rsid w:val="00107989"/>
    <w:rsid w:val="0011064A"/>
    <w:rsid w:val="00112F3C"/>
    <w:rsid w:val="00113293"/>
    <w:rsid w:val="00117FBB"/>
    <w:rsid w:val="001219A1"/>
    <w:rsid w:val="00123A88"/>
    <w:rsid w:val="001253B7"/>
    <w:rsid w:val="00126379"/>
    <w:rsid w:val="001270B0"/>
    <w:rsid w:val="001309D8"/>
    <w:rsid w:val="00132755"/>
    <w:rsid w:val="0013287C"/>
    <w:rsid w:val="00135254"/>
    <w:rsid w:val="0013641B"/>
    <w:rsid w:val="00136C08"/>
    <w:rsid w:val="001418E3"/>
    <w:rsid w:val="00143648"/>
    <w:rsid w:val="001443E1"/>
    <w:rsid w:val="0014771D"/>
    <w:rsid w:val="001539AD"/>
    <w:rsid w:val="001659DC"/>
    <w:rsid w:val="00171C55"/>
    <w:rsid w:val="00171FBF"/>
    <w:rsid w:val="001745AF"/>
    <w:rsid w:val="0018181D"/>
    <w:rsid w:val="001826B3"/>
    <w:rsid w:val="00192A90"/>
    <w:rsid w:val="00194BD7"/>
    <w:rsid w:val="00194FD2"/>
    <w:rsid w:val="001950D4"/>
    <w:rsid w:val="001960C9"/>
    <w:rsid w:val="001A15F8"/>
    <w:rsid w:val="001A1DCC"/>
    <w:rsid w:val="001A77B3"/>
    <w:rsid w:val="001B174E"/>
    <w:rsid w:val="001D04C0"/>
    <w:rsid w:val="001D1707"/>
    <w:rsid w:val="001D32BA"/>
    <w:rsid w:val="001E1E1F"/>
    <w:rsid w:val="0020004E"/>
    <w:rsid w:val="00202979"/>
    <w:rsid w:val="00207882"/>
    <w:rsid w:val="00212012"/>
    <w:rsid w:val="0021664E"/>
    <w:rsid w:val="0021781B"/>
    <w:rsid w:val="00221B4A"/>
    <w:rsid w:val="0022524A"/>
    <w:rsid w:val="002321A5"/>
    <w:rsid w:val="00234E6F"/>
    <w:rsid w:val="002446DC"/>
    <w:rsid w:val="00253966"/>
    <w:rsid w:val="00255638"/>
    <w:rsid w:val="00255975"/>
    <w:rsid w:val="00260BB3"/>
    <w:rsid w:val="00261060"/>
    <w:rsid w:val="002642A7"/>
    <w:rsid w:val="00273A76"/>
    <w:rsid w:val="002741F0"/>
    <w:rsid w:val="00277CAE"/>
    <w:rsid w:val="00285100"/>
    <w:rsid w:val="00290729"/>
    <w:rsid w:val="002922D7"/>
    <w:rsid w:val="002A0127"/>
    <w:rsid w:val="002B44C7"/>
    <w:rsid w:val="002B4B20"/>
    <w:rsid w:val="002B7128"/>
    <w:rsid w:val="002C506C"/>
    <w:rsid w:val="002C65FC"/>
    <w:rsid w:val="002C6FFF"/>
    <w:rsid w:val="002D4444"/>
    <w:rsid w:val="002E3172"/>
    <w:rsid w:val="002E5266"/>
    <w:rsid w:val="002E661A"/>
    <w:rsid w:val="002E718F"/>
    <w:rsid w:val="002F0529"/>
    <w:rsid w:val="002F2354"/>
    <w:rsid w:val="002F2744"/>
    <w:rsid w:val="00300E67"/>
    <w:rsid w:val="003039F5"/>
    <w:rsid w:val="0030492F"/>
    <w:rsid w:val="00306230"/>
    <w:rsid w:val="00306578"/>
    <w:rsid w:val="003111E6"/>
    <w:rsid w:val="00312F40"/>
    <w:rsid w:val="00317093"/>
    <w:rsid w:val="00326EE4"/>
    <w:rsid w:val="003320DB"/>
    <w:rsid w:val="003353D3"/>
    <w:rsid w:val="00335918"/>
    <w:rsid w:val="00342922"/>
    <w:rsid w:val="0034414A"/>
    <w:rsid w:val="00352F5F"/>
    <w:rsid w:val="003532B7"/>
    <w:rsid w:val="003573E1"/>
    <w:rsid w:val="00357461"/>
    <w:rsid w:val="003574E5"/>
    <w:rsid w:val="00362FA0"/>
    <w:rsid w:val="00363825"/>
    <w:rsid w:val="003666B0"/>
    <w:rsid w:val="00374BA6"/>
    <w:rsid w:val="00376129"/>
    <w:rsid w:val="00376F5E"/>
    <w:rsid w:val="00380AFB"/>
    <w:rsid w:val="00381006"/>
    <w:rsid w:val="00381D20"/>
    <w:rsid w:val="003875B0"/>
    <w:rsid w:val="003949BF"/>
    <w:rsid w:val="00395F57"/>
    <w:rsid w:val="003A1C4F"/>
    <w:rsid w:val="003A1D30"/>
    <w:rsid w:val="003A2BE5"/>
    <w:rsid w:val="003A367D"/>
    <w:rsid w:val="003A3CE7"/>
    <w:rsid w:val="003A449D"/>
    <w:rsid w:val="003B117E"/>
    <w:rsid w:val="003C0825"/>
    <w:rsid w:val="003C525B"/>
    <w:rsid w:val="003C7C11"/>
    <w:rsid w:val="003C7EB9"/>
    <w:rsid w:val="003D6F70"/>
    <w:rsid w:val="003E45C1"/>
    <w:rsid w:val="003E62CD"/>
    <w:rsid w:val="003F0C95"/>
    <w:rsid w:val="003F6397"/>
    <w:rsid w:val="003F73B0"/>
    <w:rsid w:val="003F7BB0"/>
    <w:rsid w:val="00403491"/>
    <w:rsid w:val="00410A80"/>
    <w:rsid w:val="00415E57"/>
    <w:rsid w:val="00423133"/>
    <w:rsid w:val="00431312"/>
    <w:rsid w:val="00432F0C"/>
    <w:rsid w:val="00436C74"/>
    <w:rsid w:val="00443C1E"/>
    <w:rsid w:val="00443FE1"/>
    <w:rsid w:val="0045118F"/>
    <w:rsid w:val="004511CB"/>
    <w:rsid w:val="004513DB"/>
    <w:rsid w:val="00455DA7"/>
    <w:rsid w:val="00460038"/>
    <w:rsid w:val="004624FF"/>
    <w:rsid w:val="00472884"/>
    <w:rsid w:val="00476189"/>
    <w:rsid w:val="00482008"/>
    <w:rsid w:val="004835BA"/>
    <w:rsid w:val="0048360A"/>
    <w:rsid w:val="0048407B"/>
    <w:rsid w:val="00484F87"/>
    <w:rsid w:val="004877D0"/>
    <w:rsid w:val="00492DF1"/>
    <w:rsid w:val="004A0083"/>
    <w:rsid w:val="004B1F84"/>
    <w:rsid w:val="004B3AFD"/>
    <w:rsid w:val="004B4493"/>
    <w:rsid w:val="004C2203"/>
    <w:rsid w:val="004C2478"/>
    <w:rsid w:val="004C5A96"/>
    <w:rsid w:val="004D0C3D"/>
    <w:rsid w:val="004D1C74"/>
    <w:rsid w:val="004D5356"/>
    <w:rsid w:val="004D7D56"/>
    <w:rsid w:val="004E033B"/>
    <w:rsid w:val="004E5362"/>
    <w:rsid w:val="00501203"/>
    <w:rsid w:val="00510CA2"/>
    <w:rsid w:val="00511124"/>
    <w:rsid w:val="005147D0"/>
    <w:rsid w:val="005157BD"/>
    <w:rsid w:val="00531595"/>
    <w:rsid w:val="00533936"/>
    <w:rsid w:val="00536167"/>
    <w:rsid w:val="00536B55"/>
    <w:rsid w:val="00543D3A"/>
    <w:rsid w:val="00547875"/>
    <w:rsid w:val="00553250"/>
    <w:rsid w:val="00553CC8"/>
    <w:rsid w:val="00556844"/>
    <w:rsid w:val="00564DE9"/>
    <w:rsid w:val="00573547"/>
    <w:rsid w:val="005748DE"/>
    <w:rsid w:val="00574E90"/>
    <w:rsid w:val="0058050E"/>
    <w:rsid w:val="0058061A"/>
    <w:rsid w:val="005850A1"/>
    <w:rsid w:val="00585755"/>
    <w:rsid w:val="005874EE"/>
    <w:rsid w:val="005878BB"/>
    <w:rsid w:val="00587A8E"/>
    <w:rsid w:val="00590B2A"/>
    <w:rsid w:val="00593AC2"/>
    <w:rsid w:val="005944B5"/>
    <w:rsid w:val="00596ACA"/>
    <w:rsid w:val="005B1138"/>
    <w:rsid w:val="005B2C63"/>
    <w:rsid w:val="005B39DD"/>
    <w:rsid w:val="005B3A10"/>
    <w:rsid w:val="005B585F"/>
    <w:rsid w:val="005B5917"/>
    <w:rsid w:val="005B6305"/>
    <w:rsid w:val="005C097F"/>
    <w:rsid w:val="005C3B3C"/>
    <w:rsid w:val="005D1DD6"/>
    <w:rsid w:val="005E0058"/>
    <w:rsid w:val="005E328F"/>
    <w:rsid w:val="005E3C87"/>
    <w:rsid w:val="005E4A4D"/>
    <w:rsid w:val="005E7B0E"/>
    <w:rsid w:val="005F1D4B"/>
    <w:rsid w:val="005F4223"/>
    <w:rsid w:val="005F4C70"/>
    <w:rsid w:val="006037FB"/>
    <w:rsid w:val="0060436A"/>
    <w:rsid w:val="00607F29"/>
    <w:rsid w:val="00612997"/>
    <w:rsid w:val="00627BF6"/>
    <w:rsid w:val="00633692"/>
    <w:rsid w:val="006435D9"/>
    <w:rsid w:val="00644140"/>
    <w:rsid w:val="00646BD7"/>
    <w:rsid w:val="00660CDF"/>
    <w:rsid w:val="00665FF7"/>
    <w:rsid w:val="006831C6"/>
    <w:rsid w:val="0068403F"/>
    <w:rsid w:val="006907BE"/>
    <w:rsid w:val="00692DFE"/>
    <w:rsid w:val="006A352E"/>
    <w:rsid w:val="006A7D24"/>
    <w:rsid w:val="006B1A95"/>
    <w:rsid w:val="006B5499"/>
    <w:rsid w:val="006B75F2"/>
    <w:rsid w:val="006C0FEA"/>
    <w:rsid w:val="006C2AA5"/>
    <w:rsid w:val="006D7AD0"/>
    <w:rsid w:val="006E3F1A"/>
    <w:rsid w:val="006F07C8"/>
    <w:rsid w:val="006F3145"/>
    <w:rsid w:val="006F3DCB"/>
    <w:rsid w:val="006F5F05"/>
    <w:rsid w:val="006F65B7"/>
    <w:rsid w:val="006F6938"/>
    <w:rsid w:val="006F7FD8"/>
    <w:rsid w:val="00702D50"/>
    <w:rsid w:val="00703727"/>
    <w:rsid w:val="00704A61"/>
    <w:rsid w:val="0070525D"/>
    <w:rsid w:val="00714489"/>
    <w:rsid w:val="00716070"/>
    <w:rsid w:val="00724294"/>
    <w:rsid w:val="00725596"/>
    <w:rsid w:val="00725F7C"/>
    <w:rsid w:val="007275E9"/>
    <w:rsid w:val="0073281B"/>
    <w:rsid w:val="00734A18"/>
    <w:rsid w:val="00735278"/>
    <w:rsid w:val="00740EF6"/>
    <w:rsid w:val="0074461D"/>
    <w:rsid w:val="00750751"/>
    <w:rsid w:val="0075245A"/>
    <w:rsid w:val="007531DC"/>
    <w:rsid w:val="00756A93"/>
    <w:rsid w:val="00764583"/>
    <w:rsid w:val="0076572E"/>
    <w:rsid w:val="00772ECB"/>
    <w:rsid w:val="007750FC"/>
    <w:rsid w:val="00781A99"/>
    <w:rsid w:val="00785C79"/>
    <w:rsid w:val="0079049D"/>
    <w:rsid w:val="007930B3"/>
    <w:rsid w:val="00794939"/>
    <w:rsid w:val="0079737C"/>
    <w:rsid w:val="007A7F73"/>
    <w:rsid w:val="007B05C5"/>
    <w:rsid w:val="007B1A25"/>
    <w:rsid w:val="007C0F25"/>
    <w:rsid w:val="007C134B"/>
    <w:rsid w:val="007C2373"/>
    <w:rsid w:val="007C4814"/>
    <w:rsid w:val="007C5967"/>
    <w:rsid w:val="007D7808"/>
    <w:rsid w:val="007E240A"/>
    <w:rsid w:val="007F0B8C"/>
    <w:rsid w:val="007F1985"/>
    <w:rsid w:val="007F41DC"/>
    <w:rsid w:val="007F52BB"/>
    <w:rsid w:val="008020A4"/>
    <w:rsid w:val="0080263F"/>
    <w:rsid w:val="00803966"/>
    <w:rsid w:val="0081163D"/>
    <w:rsid w:val="008128F6"/>
    <w:rsid w:val="00823E1A"/>
    <w:rsid w:val="0082515F"/>
    <w:rsid w:val="0083219F"/>
    <w:rsid w:val="0083256B"/>
    <w:rsid w:val="008351E7"/>
    <w:rsid w:val="00836971"/>
    <w:rsid w:val="008374E9"/>
    <w:rsid w:val="008438D9"/>
    <w:rsid w:val="00845021"/>
    <w:rsid w:val="00846FC6"/>
    <w:rsid w:val="00852855"/>
    <w:rsid w:val="0085582D"/>
    <w:rsid w:val="00861B9E"/>
    <w:rsid w:val="00863E3B"/>
    <w:rsid w:val="0086785A"/>
    <w:rsid w:val="008702EC"/>
    <w:rsid w:val="008737B0"/>
    <w:rsid w:val="00877D0B"/>
    <w:rsid w:val="008801B3"/>
    <w:rsid w:val="008801E8"/>
    <w:rsid w:val="0089229B"/>
    <w:rsid w:val="00892C48"/>
    <w:rsid w:val="008A35F8"/>
    <w:rsid w:val="008B74EE"/>
    <w:rsid w:val="008C226E"/>
    <w:rsid w:val="008C3EEF"/>
    <w:rsid w:val="008D3D60"/>
    <w:rsid w:val="008D46BF"/>
    <w:rsid w:val="008E30D3"/>
    <w:rsid w:val="008E5883"/>
    <w:rsid w:val="008F06D5"/>
    <w:rsid w:val="008F14C9"/>
    <w:rsid w:val="008F56E6"/>
    <w:rsid w:val="008F61BB"/>
    <w:rsid w:val="00914B44"/>
    <w:rsid w:val="00920258"/>
    <w:rsid w:val="00920C41"/>
    <w:rsid w:val="009370C0"/>
    <w:rsid w:val="00943473"/>
    <w:rsid w:val="00950AA0"/>
    <w:rsid w:val="009512B6"/>
    <w:rsid w:val="00952ACC"/>
    <w:rsid w:val="00953C01"/>
    <w:rsid w:val="009649D6"/>
    <w:rsid w:val="00966834"/>
    <w:rsid w:val="00970BEA"/>
    <w:rsid w:val="00972952"/>
    <w:rsid w:val="00984211"/>
    <w:rsid w:val="00985F1D"/>
    <w:rsid w:val="0099192B"/>
    <w:rsid w:val="00991B88"/>
    <w:rsid w:val="009A1D54"/>
    <w:rsid w:val="009A4DC1"/>
    <w:rsid w:val="009B28F5"/>
    <w:rsid w:val="009B32B7"/>
    <w:rsid w:val="009B3894"/>
    <w:rsid w:val="009B3B17"/>
    <w:rsid w:val="009B4713"/>
    <w:rsid w:val="009B5BB7"/>
    <w:rsid w:val="009B78F6"/>
    <w:rsid w:val="009C16D5"/>
    <w:rsid w:val="009C1BE2"/>
    <w:rsid w:val="009C20EE"/>
    <w:rsid w:val="009C39D7"/>
    <w:rsid w:val="009C5DE5"/>
    <w:rsid w:val="009D46A6"/>
    <w:rsid w:val="009D6176"/>
    <w:rsid w:val="009D6A86"/>
    <w:rsid w:val="009E38FB"/>
    <w:rsid w:val="009F0891"/>
    <w:rsid w:val="009F2797"/>
    <w:rsid w:val="009F364B"/>
    <w:rsid w:val="00A049A4"/>
    <w:rsid w:val="00A05E42"/>
    <w:rsid w:val="00A10268"/>
    <w:rsid w:val="00A13086"/>
    <w:rsid w:val="00A152AE"/>
    <w:rsid w:val="00A17223"/>
    <w:rsid w:val="00A25890"/>
    <w:rsid w:val="00A324F8"/>
    <w:rsid w:val="00A36FD6"/>
    <w:rsid w:val="00A43282"/>
    <w:rsid w:val="00A437F8"/>
    <w:rsid w:val="00A50801"/>
    <w:rsid w:val="00A57367"/>
    <w:rsid w:val="00A60C6B"/>
    <w:rsid w:val="00A612FD"/>
    <w:rsid w:val="00A703FF"/>
    <w:rsid w:val="00A718CC"/>
    <w:rsid w:val="00A7596A"/>
    <w:rsid w:val="00A7664A"/>
    <w:rsid w:val="00A77231"/>
    <w:rsid w:val="00A8313A"/>
    <w:rsid w:val="00A84A8F"/>
    <w:rsid w:val="00A86066"/>
    <w:rsid w:val="00A91A70"/>
    <w:rsid w:val="00A9502B"/>
    <w:rsid w:val="00AA1D08"/>
    <w:rsid w:val="00AA22B6"/>
    <w:rsid w:val="00AA772E"/>
    <w:rsid w:val="00AB07F3"/>
    <w:rsid w:val="00AB4FCA"/>
    <w:rsid w:val="00AB7843"/>
    <w:rsid w:val="00AC20AD"/>
    <w:rsid w:val="00AD7060"/>
    <w:rsid w:val="00AE7A9A"/>
    <w:rsid w:val="00AE7C37"/>
    <w:rsid w:val="00AF131D"/>
    <w:rsid w:val="00AF4619"/>
    <w:rsid w:val="00B01147"/>
    <w:rsid w:val="00B0182B"/>
    <w:rsid w:val="00B02CA9"/>
    <w:rsid w:val="00B053D6"/>
    <w:rsid w:val="00B10168"/>
    <w:rsid w:val="00B11777"/>
    <w:rsid w:val="00B1214F"/>
    <w:rsid w:val="00B21D3A"/>
    <w:rsid w:val="00B22BCA"/>
    <w:rsid w:val="00B24A6C"/>
    <w:rsid w:val="00B25CC5"/>
    <w:rsid w:val="00B26352"/>
    <w:rsid w:val="00B301B3"/>
    <w:rsid w:val="00B3316F"/>
    <w:rsid w:val="00B334D1"/>
    <w:rsid w:val="00B40C84"/>
    <w:rsid w:val="00B41BB2"/>
    <w:rsid w:val="00B51877"/>
    <w:rsid w:val="00B557C8"/>
    <w:rsid w:val="00B57187"/>
    <w:rsid w:val="00B6050B"/>
    <w:rsid w:val="00B631E6"/>
    <w:rsid w:val="00B74ED1"/>
    <w:rsid w:val="00B7585F"/>
    <w:rsid w:val="00B8023F"/>
    <w:rsid w:val="00B857B4"/>
    <w:rsid w:val="00B91CB8"/>
    <w:rsid w:val="00B962C8"/>
    <w:rsid w:val="00B97BFE"/>
    <w:rsid w:val="00BA36E2"/>
    <w:rsid w:val="00BA3D66"/>
    <w:rsid w:val="00BA3F81"/>
    <w:rsid w:val="00BA5541"/>
    <w:rsid w:val="00BB3EB5"/>
    <w:rsid w:val="00BB6017"/>
    <w:rsid w:val="00BC3698"/>
    <w:rsid w:val="00BC4776"/>
    <w:rsid w:val="00BC4FCA"/>
    <w:rsid w:val="00BE0710"/>
    <w:rsid w:val="00BE270E"/>
    <w:rsid w:val="00BE52A1"/>
    <w:rsid w:val="00BE790C"/>
    <w:rsid w:val="00BE7A7C"/>
    <w:rsid w:val="00BE7B87"/>
    <w:rsid w:val="00BF03B5"/>
    <w:rsid w:val="00BF4C54"/>
    <w:rsid w:val="00BF6F72"/>
    <w:rsid w:val="00BF7FD9"/>
    <w:rsid w:val="00C030AE"/>
    <w:rsid w:val="00C056BE"/>
    <w:rsid w:val="00C07337"/>
    <w:rsid w:val="00C223A3"/>
    <w:rsid w:val="00C226FE"/>
    <w:rsid w:val="00C2345D"/>
    <w:rsid w:val="00C24A81"/>
    <w:rsid w:val="00C260B1"/>
    <w:rsid w:val="00C3145C"/>
    <w:rsid w:val="00C36AE3"/>
    <w:rsid w:val="00C37FBD"/>
    <w:rsid w:val="00C42369"/>
    <w:rsid w:val="00C42B1E"/>
    <w:rsid w:val="00C44905"/>
    <w:rsid w:val="00C44A86"/>
    <w:rsid w:val="00C458DE"/>
    <w:rsid w:val="00C45DF1"/>
    <w:rsid w:val="00C57E98"/>
    <w:rsid w:val="00C6667A"/>
    <w:rsid w:val="00C67D2D"/>
    <w:rsid w:val="00C72462"/>
    <w:rsid w:val="00C74BB9"/>
    <w:rsid w:val="00C76F25"/>
    <w:rsid w:val="00C8316E"/>
    <w:rsid w:val="00C840D7"/>
    <w:rsid w:val="00C86FBC"/>
    <w:rsid w:val="00C9072D"/>
    <w:rsid w:val="00C95436"/>
    <w:rsid w:val="00C96D11"/>
    <w:rsid w:val="00CB0B3D"/>
    <w:rsid w:val="00CB54E3"/>
    <w:rsid w:val="00CB7544"/>
    <w:rsid w:val="00CC041F"/>
    <w:rsid w:val="00CC1013"/>
    <w:rsid w:val="00CC3FA2"/>
    <w:rsid w:val="00CD0639"/>
    <w:rsid w:val="00CD0819"/>
    <w:rsid w:val="00CD5102"/>
    <w:rsid w:val="00CD52B7"/>
    <w:rsid w:val="00CD6718"/>
    <w:rsid w:val="00CD7745"/>
    <w:rsid w:val="00CE0B37"/>
    <w:rsid w:val="00CE3421"/>
    <w:rsid w:val="00CE6391"/>
    <w:rsid w:val="00CF78CD"/>
    <w:rsid w:val="00D02033"/>
    <w:rsid w:val="00D040DD"/>
    <w:rsid w:val="00D10C3A"/>
    <w:rsid w:val="00D1504B"/>
    <w:rsid w:val="00D1549A"/>
    <w:rsid w:val="00D22B45"/>
    <w:rsid w:val="00D272B8"/>
    <w:rsid w:val="00D337DD"/>
    <w:rsid w:val="00D36655"/>
    <w:rsid w:val="00D41502"/>
    <w:rsid w:val="00D42FBC"/>
    <w:rsid w:val="00D463DB"/>
    <w:rsid w:val="00D6011D"/>
    <w:rsid w:val="00D613E7"/>
    <w:rsid w:val="00D66A6A"/>
    <w:rsid w:val="00D7305C"/>
    <w:rsid w:val="00D75CE7"/>
    <w:rsid w:val="00D817BD"/>
    <w:rsid w:val="00D82EE5"/>
    <w:rsid w:val="00D9244A"/>
    <w:rsid w:val="00D94A5C"/>
    <w:rsid w:val="00D955E2"/>
    <w:rsid w:val="00D97A3E"/>
    <w:rsid w:val="00DA6FB7"/>
    <w:rsid w:val="00DB230E"/>
    <w:rsid w:val="00DB4587"/>
    <w:rsid w:val="00DB59E9"/>
    <w:rsid w:val="00DC0FB3"/>
    <w:rsid w:val="00DC2074"/>
    <w:rsid w:val="00DC3107"/>
    <w:rsid w:val="00DC3A08"/>
    <w:rsid w:val="00DC4A68"/>
    <w:rsid w:val="00DC69D8"/>
    <w:rsid w:val="00DC6D4D"/>
    <w:rsid w:val="00DD1F96"/>
    <w:rsid w:val="00DE3F68"/>
    <w:rsid w:val="00DE6810"/>
    <w:rsid w:val="00DE7C35"/>
    <w:rsid w:val="00DF391F"/>
    <w:rsid w:val="00E00C71"/>
    <w:rsid w:val="00E03EB6"/>
    <w:rsid w:val="00E04741"/>
    <w:rsid w:val="00E06C15"/>
    <w:rsid w:val="00E106F3"/>
    <w:rsid w:val="00E12D42"/>
    <w:rsid w:val="00E135D8"/>
    <w:rsid w:val="00E16733"/>
    <w:rsid w:val="00E16934"/>
    <w:rsid w:val="00E176AF"/>
    <w:rsid w:val="00E207A0"/>
    <w:rsid w:val="00E23BF4"/>
    <w:rsid w:val="00E2690D"/>
    <w:rsid w:val="00E31419"/>
    <w:rsid w:val="00E347BB"/>
    <w:rsid w:val="00E36295"/>
    <w:rsid w:val="00E362D4"/>
    <w:rsid w:val="00E36565"/>
    <w:rsid w:val="00E36A14"/>
    <w:rsid w:val="00E3717E"/>
    <w:rsid w:val="00E408BF"/>
    <w:rsid w:val="00E44BC9"/>
    <w:rsid w:val="00E50B3B"/>
    <w:rsid w:val="00E51570"/>
    <w:rsid w:val="00E556A5"/>
    <w:rsid w:val="00E70216"/>
    <w:rsid w:val="00E83421"/>
    <w:rsid w:val="00E8517F"/>
    <w:rsid w:val="00E90674"/>
    <w:rsid w:val="00E92EB4"/>
    <w:rsid w:val="00E93526"/>
    <w:rsid w:val="00E97491"/>
    <w:rsid w:val="00EA0CCC"/>
    <w:rsid w:val="00EA2975"/>
    <w:rsid w:val="00EA2D74"/>
    <w:rsid w:val="00EA3D19"/>
    <w:rsid w:val="00EA61BA"/>
    <w:rsid w:val="00EA71B8"/>
    <w:rsid w:val="00EB0B8D"/>
    <w:rsid w:val="00EB4BF7"/>
    <w:rsid w:val="00EC4541"/>
    <w:rsid w:val="00EC76FE"/>
    <w:rsid w:val="00ED00B5"/>
    <w:rsid w:val="00ED0E87"/>
    <w:rsid w:val="00ED1873"/>
    <w:rsid w:val="00ED403C"/>
    <w:rsid w:val="00ED4780"/>
    <w:rsid w:val="00ED7637"/>
    <w:rsid w:val="00EE34EA"/>
    <w:rsid w:val="00EE63E5"/>
    <w:rsid w:val="00EF6585"/>
    <w:rsid w:val="00F30837"/>
    <w:rsid w:val="00F33DDF"/>
    <w:rsid w:val="00F40B78"/>
    <w:rsid w:val="00F41E0E"/>
    <w:rsid w:val="00F4340E"/>
    <w:rsid w:val="00F442B3"/>
    <w:rsid w:val="00F45A29"/>
    <w:rsid w:val="00F46001"/>
    <w:rsid w:val="00F51CD1"/>
    <w:rsid w:val="00F54AD6"/>
    <w:rsid w:val="00F67D3F"/>
    <w:rsid w:val="00F7196B"/>
    <w:rsid w:val="00F72A10"/>
    <w:rsid w:val="00F75682"/>
    <w:rsid w:val="00F76375"/>
    <w:rsid w:val="00F81ADD"/>
    <w:rsid w:val="00F84AA4"/>
    <w:rsid w:val="00F92B87"/>
    <w:rsid w:val="00F947A6"/>
    <w:rsid w:val="00FA0E09"/>
    <w:rsid w:val="00FA0E28"/>
    <w:rsid w:val="00FA6801"/>
    <w:rsid w:val="00FB6300"/>
    <w:rsid w:val="00FB6CD8"/>
    <w:rsid w:val="00FC1CC8"/>
    <w:rsid w:val="00FD0B1C"/>
    <w:rsid w:val="00FD4664"/>
    <w:rsid w:val="00FD6B57"/>
    <w:rsid w:val="00FE0B23"/>
    <w:rsid w:val="00FE1BE7"/>
    <w:rsid w:val="00FE3CE9"/>
    <w:rsid w:val="00FE40BB"/>
    <w:rsid w:val="00FE512A"/>
    <w:rsid w:val="00FF3943"/>
    <w:rsid w:val="00FF5D56"/>
    <w:rsid w:val="00FF6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0641">
      <v:textbox inset="5.85pt,.7pt,5.85pt,.7pt"/>
    </o:shapedefaults>
    <o:shapelayout v:ext="edit">
      <o:idmap v:ext="edit" data="1"/>
    </o:shapelayout>
  </w:shapeDefaults>
  <w:decimalSymbol w:val="."/>
  <w:listSeparator w:val=","/>
  <w14:docId w14:val="37ABC5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8374E9"/>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8374E9"/>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8374E9"/>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1"/>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1"/>
    <w:link w:val="a6"/>
    <w:uiPriority w:val="99"/>
    <w:rsid w:val="003C0825"/>
  </w:style>
  <w:style w:type="character" w:styleId="a8">
    <w:name w:val="Placeholder Text"/>
    <w:basedOn w:val="a1"/>
    <w:uiPriority w:val="99"/>
    <w:semiHidden/>
    <w:rsid w:val="00C9072D"/>
    <w:rPr>
      <w:color w:val="808080"/>
    </w:rPr>
  </w:style>
  <w:style w:type="paragraph" w:styleId="a9">
    <w:name w:val="Balloon Text"/>
    <w:basedOn w:val="a"/>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9072D"/>
    <w:rPr>
      <w:rFonts w:asciiTheme="majorHAnsi" w:eastAsiaTheme="majorEastAsia" w:hAnsiTheme="majorHAnsi" w:cstheme="majorBidi"/>
      <w:sz w:val="18"/>
      <w:szCs w:val="18"/>
    </w:rPr>
  </w:style>
  <w:style w:type="table" w:styleId="ab">
    <w:name w:val="Table Grid"/>
    <w:basedOn w:val="a2"/>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1"/>
    <w:uiPriority w:val="99"/>
    <w:unhideWhenUsed/>
    <w:rsid w:val="001A1DCC"/>
    <w:rPr>
      <w:color w:val="0000FF" w:themeColor="hyperlink"/>
      <w:u w:val="single"/>
    </w:rPr>
  </w:style>
  <w:style w:type="character" w:customStyle="1" w:styleId="10">
    <w:name w:val="見出し 1 (文字)"/>
    <w:basedOn w:val="a1"/>
    <w:link w:val="1"/>
    <w:rsid w:val="008374E9"/>
    <w:rPr>
      <w:rFonts w:ascii="HGPｺﾞｼｯｸE" w:eastAsia="HGPｺﾞｼｯｸE" w:hAnsi="Arial" w:cs="ＭＳ Ｐゴシック"/>
      <w:sz w:val="24"/>
      <w:szCs w:val="20"/>
    </w:rPr>
  </w:style>
  <w:style w:type="character" w:customStyle="1" w:styleId="20">
    <w:name w:val="見出し 2 (文字)"/>
    <w:basedOn w:val="a1"/>
    <w:link w:val="2"/>
    <w:semiHidden/>
    <w:rsid w:val="008374E9"/>
    <w:rPr>
      <w:rFonts w:ascii="HGPｺﾞｼｯｸE" w:eastAsia="HGPｺﾞｼｯｸE" w:hAnsi="Arial" w:cs="ＭＳ Ｐゴシック"/>
      <w:sz w:val="22"/>
      <w:szCs w:val="20"/>
    </w:rPr>
  </w:style>
  <w:style w:type="character" w:customStyle="1" w:styleId="30">
    <w:name w:val="見出し 3 (文字)"/>
    <w:basedOn w:val="a1"/>
    <w:link w:val="3"/>
    <w:semiHidden/>
    <w:rsid w:val="008374E9"/>
    <w:rPr>
      <w:rFonts w:ascii="ＭＳ ゴシック" w:eastAsia="ＭＳ ゴシック" w:hAnsi="Arial" w:cs="ＭＳ Ｐゴシック"/>
      <w:sz w:val="22"/>
      <w:szCs w:val="20"/>
    </w:rPr>
  </w:style>
  <w:style w:type="paragraph" w:styleId="ad">
    <w:name w:val="annotation text"/>
    <w:basedOn w:val="a"/>
    <w:link w:val="ae"/>
    <w:unhideWhenUsed/>
    <w:rsid w:val="008374E9"/>
    <w:pPr>
      <w:jc w:val="left"/>
    </w:pPr>
    <w:rPr>
      <w:rFonts w:ascii="Century" w:eastAsia="ＭＳ 明朝" w:hAnsi="Century" w:cs="Times New Roman"/>
      <w:szCs w:val="24"/>
    </w:rPr>
  </w:style>
  <w:style w:type="character" w:customStyle="1" w:styleId="ae">
    <w:name w:val="コメント文字列 (文字)"/>
    <w:basedOn w:val="a1"/>
    <w:link w:val="ad"/>
    <w:rsid w:val="008374E9"/>
    <w:rPr>
      <w:rFonts w:ascii="Century" w:eastAsia="ＭＳ 明朝" w:hAnsi="Century" w:cs="Times New Roman"/>
      <w:szCs w:val="24"/>
    </w:rPr>
  </w:style>
  <w:style w:type="paragraph" w:styleId="af">
    <w:name w:val="Body Text"/>
    <w:basedOn w:val="a"/>
    <w:link w:val="af0"/>
    <w:rsid w:val="008374E9"/>
    <w:pPr>
      <w:autoSpaceDE w:val="0"/>
      <w:autoSpaceDN w:val="0"/>
      <w:adjustRightInd w:val="0"/>
      <w:jc w:val="left"/>
      <w:textAlignment w:val="baseline"/>
    </w:pPr>
    <w:rPr>
      <w:rFonts w:ascii="ＭＳ 明朝" w:eastAsia="ＭＳ 明朝" w:hAnsi="Times New Roman" w:cs="Times New Roman"/>
      <w:color w:val="000000"/>
      <w:kern w:val="0"/>
      <w:szCs w:val="20"/>
    </w:rPr>
  </w:style>
  <w:style w:type="character" w:customStyle="1" w:styleId="af0">
    <w:name w:val="本文 (文字)"/>
    <w:basedOn w:val="a1"/>
    <w:link w:val="af"/>
    <w:rsid w:val="008374E9"/>
    <w:rPr>
      <w:rFonts w:ascii="ＭＳ 明朝" w:eastAsia="ＭＳ 明朝" w:hAnsi="Times New Roman" w:cs="Times New Roman"/>
      <w:color w:val="000000"/>
      <w:kern w:val="0"/>
      <w:szCs w:val="20"/>
    </w:rPr>
  </w:style>
  <w:style w:type="paragraph" w:styleId="af1">
    <w:name w:val="Body Text Indent"/>
    <w:basedOn w:val="a"/>
    <w:link w:val="af2"/>
    <w:uiPriority w:val="99"/>
    <w:semiHidden/>
    <w:unhideWhenUsed/>
    <w:rsid w:val="008374E9"/>
    <w:pPr>
      <w:ind w:leftChars="400" w:left="851"/>
    </w:pPr>
    <w:rPr>
      <w:rFonts w:ascii="Century" w:eastAsia="ＭＳ 明朝" w:hAnsi="Century" w:cs="Times New Roman"/>
      <w:szCs w:val="24"/>
    </w:rPr>
  </w:style>
  <w:style w:type="character" w:customStyle="1" w:styleId="af2">
    <w:name w:val="本文インデント (文字)"/>
    <w:basedOn w:val="a1"/>
    <w:link w:val="af1"/>
    <w:uiPriority w:val="99"/>
    <w:semiHidden/>
    <w:rsid w:val="008374E9"/>
    <w:rPr>
      <w:rFonts w:ascii="Century" w:eastAsia="ＭＳ 明朝" w:hAnsi="Century" w:cs="Times New Roman"/>
      <w:szCs w:val="24"/>
    </w:rPr>
  </w:style>
  <w:style w:type="paragraph" w:styleId="a0">
    <w:name w:val="Normal Indent"/>
    <w:basedOn w:val="a"/>
    <w:uiPriority w:val="99"/>
    <w:semiHidden/>
    <w:unhideWhenUsed/>
    <w:rsid w:val="008374E9"/>
    <w:pPr>
      <w:ind w:leftChars="400" w:left="840"/>
    </w:pPr>
  </w:style>
  <w:style w:type="paragraph" w:styleId="af3">
    <w:name w:val="List Paragraph"/>
    <w:basedOn w:val="a"/>
    <w:uiPriority w:val="34"/>
    <w:qFormat/>
    <w:rsid w:val="00D41502"/>
    <w:pPr>
      <w:ind w:leftChars="400" w:left="840"/>
    </w:pPr>
  </w:style>
  <w:style w:type="character" w:styleId="af4">
    <w:name w:val="annotation reference"/>
    <w:basedOn w:val="a1"/>
    <w:uiPriority w:val="99"/>
    <w:semiHidden/>
    <w:unhideWhenUsed/>
    <w:rsid w:val="00472884"/>
    <w:rPr>
      <w:sz w:val="18"/>
      <w:szCs w:val="18"/>
    </w:rPr>
  </w:style>
  <w:style w:type="paragraph" w:styleId="af5">
    <w:name w:val="annotation subject"/>
    <w:basedOn w:val="ad"/>
    <w:next w:val="ad"/>
    <w:link w:val="af6"/>
    <w:uiPriority w:val="99"/>
    <w:semiHidden/>
    <w:unhideWhenUsed/>
    <w:rsid w:val="00472884"/>
    <w:rPr>
      <w:rFonts w:asciiTheme="minorHAnsi" w:eastAsiaTheme="minorEastAsia" w:hAnsiTheme="minorHAnsi" w:cstheme="minorBidi"/>
      <w:b/>
      <w:bCs/>
      <w:szCs w:val="22"/>
    </w:rPr>
  </w:style>
  <w:style w:type="character" w:customStyle="1" w:styleId="af6">
    <w:name w:val="コメント内容 (文字)"/>
    <w:basedOn w:val="ae"/>
    <w:link w:val="af5"/>
    <w:uiPriority w:val="99"/>
    <w:semiHidden/>
    <w:rsid w:val="00472884"/>
    <w:rPr>
      <w:rFonts w:ascii="Century" w:eastAsia="ＭＳ 明朝" w:hAnsi="Century" w:cs="Times New Roman"/>
      <w:b/>
      <w:bCs/>
      <w:szCs w:val="24"/>
    </w:rPr>
  </w:style>
  <w:style w:type="character" w:styleId="af7">
    <w:name w:val="FollowedHyperlink"/>
    <w:basedOn w:val="a1"/>
    <w:uiPriority w:val="99"/>
    <w:semiHidden/>
    <w:unhideWhenUsed/>
    <w:rsid w:val="00BC4FCA"/>
    <w:rPr>
      <w:color w:val="800080" w:themeColor="followedHyperlink"/>
      <w:u w:val="single"/>
    </w:rPr>
  </w:style>
  <w:style w:type="character" w:customStyle="1" w:styleId="style21">
    <w:name w:val="style21"/>
    <w:basedOn w:val="a1"/>
    <w:rsid w:val="005878BB"/>
    <w:rPr>
      <w:rFonts w:ascii="メイリオ" w:eastAsia="メイリオ" w:hAnsi="メイリオ" w:hint="eastAsia"/>
      <w:sz w:val="24"/>
      <w:szCs w:val="24"/>
    </w:rPr>
  </w:style>
  <w:style w:type="paragraph" w:customStyle="1" w:styleId="Default">
    <w:name w:val="Default"/>
    <w:rsid w:val="0086785A"/>
    <w:pPr>
      <w:widowControl w:val="0"/>
      <w:autoSpaceDE w:val="0"/>
      <w:autoSpaceDN w:val="0"/>
      <w:adjustRightInd w:val="0"/>
    </w:pPr>
    <w:rPr>
      <w:rFonts w:ascii="ＭＳ" w:eastAsia="ＭＳ" w:cs="ＭＳ"/>
      <w:color w:val="000000"/>
      <w:kern w:val="0"/>
      <w:sz w:val="24"/>
      <w:szCs w:val="24"/>
    </w:rPr>
  </w:style>
  <w:style w:type="paragraph" w:styleId="af8">
    <w:name w:val="Revision"/>
    <w:hidden/>
    <w:uiPriority w:val="99"/>
    <w:semiHidden/>
    <w:rsid w:val="00FB6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765272230">
      <w:bodyDiv w:val="1"/>
      <w:marLeft w:val="0"/>
      <w:marRight w:val="0"/>
      <w:marTop w:val="0"/>
      <w:marBottom w:val="0"/>
      <w:divBdr>
        <w:top w:val="none" w:sz="0" w:space="0" w:color="auto"/>
        <w:left w:val="none" w:sz="0" w:space="0" w:color="auto"/>
        <w:bottom w:val="none" w:sz="0" w:space="0" w:color="auto"/>
        <w:right w:val="none" w:sz="0" w:space="0" w:color="auto"/>
      </w:divBdr>
    </w:div>
    <w:div w:id="134940937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ti.go.jp/meti_lib/jyutaku/CD-sakuseihouhou.pdf"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ＭＳ 明朝" panose="02020609040205080304" pitchFamily="17" charset="-128"/>
              <a:ea typeface="ＭＳ 明朝" panose="02020609040205080304" pitchFamily="17" charset="-128"/>
              <a:cs typeface="+mn-cs"/>
            </a:rPr>
            <a:t>A</a:t>
          </a:r>
          <a:endParaRPr kumimoji="1" lang="ja-JP" altLang="en-US">
            <a:solidFill>
              <a:sysClr val="window" lastClr="FFFFFF"/>
            </a:solidFill>
            <a:latin typeface="ＭＳ 明朝" panose="02020609040205080304" pitchFamily="17" charset="-128"/>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CEEDB004-00DB-4C3D-9F81-4A747935AA04}" type="sibTrans" cxnId="{0B336A80-8A8D-47E9-950B-1F37871930F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1200">
              <a:solidFill>
                <a:sysClr val="window" lastClr="FFFFFF"/>
              </a:solidFill>
              <a:latin typeface="ＭＳ 明朝" panose="02020609040205080304" pitchFamily="17" charset="-128"/>
              <a:ea typeface="ＭＳ 明朝" panose="02020609040205080304" pitchFamily="17" charset="-128"/>
              <a:cs typeface="+mn-cs"/>
            </a:rPr>
            <a:t>B</a:t>
          </a:r>
          <a:br>
            <a:rPr kumimoji="1" lang="en-US" altLang="ja-JP" sz="1200">
              <a:solidFill>
                <a:sysClr val="window" lastClr="FFFFFF"/>
              </a:solidFill>
              <a:latin typeface="ＭＳ 明朝" panose="02020609040205080304" pitchFamily="17" charset="-128"/>
              <a:ea typeface="ＭＳ 明朝" panose="02020609040205080304" pitchFamily="17" charset="-128"/>
              <a:cs typeface="+mn-cs"/>
            </a:rPr>
          </a:br>
          <a:r>
            <a:rPr kumimoji="1" lang="ja-JP" altLang="en-US" sz="900">
              <a:solidFill>
                <a:sysClr val="window" lastClr="FFFFFF"/>
              </a:solidFill>
              <a:latin typeface="ＭＳ 明朝" panose="02020609040205080304" pitchFamily="17" charset="-128"/>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latin typeface="ＭＳ 明朝" panose="02020609040205080304" pitchFamily="17" charset="-128"/>
            <a:ea typeface="ＭＳ 明朝" panose="02020609040205080304" pitchFamily="17" charset="-128"/>
          </a:endParaRPr>
        </a:p>
      </dgm:t>
    </dgm:pt>
    <dgm:pt modelId="{8E656CC6-86AB-4F32-B184-879C677BBF8C}" type="sibTrans" cxnId="{27FF0C97-BD9A-4BDD-BDA0-5B5933431603}">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ＭＳ 明朝" panose="02020609040205080304" pitchFamily="17" charset="-128"/>
              <a:ea typeface="ＭＳ 明朝" panose="02020609040205080304" pitchFamily="17" charset="-128"/>
              <a:cs typeface="+mn-cs"/>
            </a:rPr>
            <a:t>D</a:t>
          </a:r>
          <a:r>
            <a:rPr kumimoji="1" lang="ja-JP" altLang="en-US">
              <a:solidFill>
                <a:sysClr val="window" lastClr="FFFFFF"/>
              </a:solidFill>
              <a:latin typeface="ＭＳ 明朝" panose="02020609040205080304" pitchFamily="17" charset="-128"/>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latin typeface="ＭＳ 明朝" panose="02020609040205080304" pitchFamily="17" charset="-128"/>
            <a:ea typeface="ＭＳ 明朝" panose="02020609040205080304" pitchFamily="17" charset="-128"/>
          </a:endParaRPr>
        </a:p>
      </dgm:t>
    </dgm:pt>
    <dgm:pt modelId="{936701EC-807E-45CA-9F94-C3D03A049693}" type="sibTrans" cxnId="{0A731233-D42A-44EF-A186-6C998D9A42B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1200">
              <a:solidFill>
                <a:sysClr val="window" lastClr="FFFFFF"/>
              </a:solidFill>
              <a:latin typeface="ＭＳ 明朝" panose="02020609040205080304" pitchFamily="17" charset="-128"/>
              <a:ea typeface="ＭＳ 明朝" panose="02020609040205080304" pitchFamily="17" charset="-128"/>
              <a:cs typeface="+mn-cs"/>
            </a:rPr>
            <a:t>C</a:t>
          </a:r>
          <a:br>
            <a:rPr kumimoji="1" lang="en-US" altLang="ja-JP" sz="1200">
              <a:solidFill>
                <a:sysClr val="window" lastClr="FFFFFF"/>
              </a:solidFill>
              <a:latin typeface="ＭＳ 明朝" panose="02020609040205080304" pitchFamily="17" charset="-128"/>
              <a:ea typeface="ＭＳ 明朝" panose="02020609040205080304" pitchFamily="17" charset="-128"/>
              <a:cs typeface="+mn-cs"/>
            </a:rPr>
          </a:br>
          <a:r>
            <a:rPr kumimoji="1" lang="ja-JP" altLang="en-US" sz="900">
              <a:solidFill>
                <a:sysClr val="window" lastClr="FFFFFF"/>
              </a:solidFill>
              <a:latin typeface="ＭＳ 明朝" panose="02020609040205080304" pitchFamily="17" charset="-128"/>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latin typeface="ＭＳ 明朝" panose="02020609040205080304" pitchFamily="17" charset="-128"/>
            <a:ea typeface="ＭＳ 明朝" panose="02020609040205080304" pitchFamily="17" charset="-128"/>
          </a:endParaRPr>
        </a:p>
      </dgm:t>
    </dgm:pt>
    <dgm:pt modelId="{6C8885C2-A5CB-4CD4-9CD7-C669C1A2AD52}" type="sibTrans" cxnId="{EEDC89EC-8D89-47BC-9B5B-EAA4D5B4220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ＭＳ 明朝" panose="02020609040205080304" pitchFamily="17" charset="-128"/>
              <a:ea typeface="ＭＳ 明朝" panose="02020609040205080304" pitchFamily="17" charset="-128"/>
              <a:cs typeface="+mn-cs"/>
            </a:rPr>
            <a:t>E</a:t>
          </a:r>
          <a:endParaRPr kumimoji="1" lang="ja-JP" altLang="en-US">
            <a:solidFill>
              <a:sysClr val="window" lastClr="FFFFFF"/>
            </a:solidFill>
            <a:latin typeface="ＭＳ 明朝" panose="02020609040205080304" pitchFamily="17" charset="-128"/>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latin typeface="ＭＳ 明朝" panose="02020609040205080304" pitchFamily="17" charset="-128"/>
            <a:ea typeface="ＭＳ 明朝" panose="02020609040205080304" pitchFamily="17" charset="-128"/>
          </a:endParaRPr>
        </a:p>
      </dgm:t>
    </dgm:pt>
    <dgm:pt modelId="{39F4DDBF-34B3-460E-8528-DBCC475E71A3}" type="sibTrans" cxnId="{6BFEEAC0-0FDB-45F9-BC64-AD56C3276998}">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777DD775-563A-437A-B3E8-F8B1F217AECB}" type="sibTrans" cxnId="{23999EF2-E88D-4E55-B2D8-AF16C04D17F5}">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38C18371-47FC-45D0-9B8A-285B2CA0C507}" type="sibTrans" cxnId="{01877950-21F4-4F9D-AF40-679A99E7F7F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E6C487C9-5096-471C-81F4-7F208778A1D3}" type="parTrans" cxnId="{D85C61AB-8BA7-4DCF-93F4-6EC7B6599DF7}">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DE631C90-5ED9-4D83-A84B-441F7263CA90}" type="sibTrans" cxnId="{D8534256-29EC-4656-A613-A5E9158F6561}">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ＭＳ 明朝" panose="02020609040205080304" pitchFamily="17" charset="-128"/>
              <a:ea typeface="ＭＳ 明朝" panose="02020609040205080304" pitchFamily="17" charset="-128"/>
              <a:cs typeface="+mn-cs"/>
            </a:rPr>
            <a:t>F</a:t>
          </a:r>
          <a:endParaRPr kumimoji="1" lang="ja-JP" altLang="en-US">
            <a:solidFill>
              <a:sysClr val="window" lastClr="FFFFFF"/>
            </a:solidFill>
            <a:latin typeface="ＭＳ 明朝" panose="02020609040205080304" pitchFamily="17" charset="-128"/>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latin typeface="ＭＳ 明朝" panose="02020609040205080304" pitchFamily="17" charset="-128"/>
            <a:ea typeface="ＭＳ 明朝" panose="02020609040205080304" pitchFamily="17" charset="-128"/>
          </a:endParaRPr>
        </a:p>
      </dgm:t>
    </dgm:pt>
    <dgm:pt modelId="{B04EA881-5233-4BB6-BF62-A8FFE76CC1DC}" type="sibTrans" cxnId="{6D77898C-5B7F-4D52-988E-CE93D7A5A57A}">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ＭＳ 明朝" panose="02020609040205080304" pitchFamily="17" charset="-128"/>
              <a:ea typeface="ＭＳ 明朝" panose="02020609040205080304" pitchFamily="17" charset="-128"/>
              <a:cs typeface="+mn-cs"/>
            </a:rPr>
            <a:t>A</a:t>
          </a:r>
          <a:endParaRPr kumimoji="1" lang="ja-JP" altLang="en-US" sz="1700" kern="1200">
            <a:solidFill>
              <a:sysClr val="window" lastClr="FFFFFF"/>
            </a:solidFill>
            <a:latin typeface="ＭＳ 明朝" panose="02020609040205080304" pitchFamily="17" charset="-128"/>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ＭＳ 明朝" panose="02020609040205080304" pitchFamily="17" charset="-128"/>
              <a:ea typeface="ＭＳ 明朝" panose="02020609040205080304" pitchFamily="17" charset="-128"/>
              <a:cs typeface="+mn-cs"/>
            </a:rPr>
            <a:t>B</a:t>
          </a:r>
          <a:br>
            <a:rPr kumimoji="1" lang="en-US" altLang="ja-JP" sz="1200" kern="1200">
              <a:solidFill>
                <a:sysClr val="window" lastClr="FFFFFF"/>
              </a:solidFill>
              <a:latin typeface="ＭＳ 明朝" panose="02020609040205080304" pitchFamily="17" charset="-128"/>
              <a:ea typeface="ＭＳ 明朝" panose="02020609040205080304" pitchFamily="17" charset="-128"/>
              <a:cs typeface="+mn-cs"/>
            </a:rPr>
          </a:br>
          <a:r>
            <a:rPr kumimoji="1" lang="ja-JP" altLang="en-US" sz="900" kern="1200">
              <a:solidFill>
                <a:sysClr val="window" lastClr="FFFFFF"/>
              </a:solidFill>
              <a:latin typeface="ＭＳ 明朝" panose="02020609040205080304" pitchFamily="17" charset="-128"/>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ＭＳ 明朝" panose="02020609040205080304" pitchFamily="17" charset="-128"/>
              <a:ea typeface="ＭＳ 明朝" panose="02020609040205080304" pitchFamily="17" charset="-128"/>
              <a:cs typeface="+mn-cs"/>
            </a:rPr>
            <a:t>D</a:t>
          </a:r>
          <a:r>
            <a:rPr kumimoji="1" lang="ja-JP" altLang="en-US" sz="1700" kern="1200">
              <a:solidFill>
                <a:sysClr val="window" lastClr="FFFFFF"/>
              </a:solidFill>
              <a:latin typeface="ＭＳ 明朝" panose="02020609040205080304" pitchFamily="17" charset="-128"/>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ＭＳ 明朝" panose="02020609040205080304" pitchFamily="17" charset="-128"/>
              <a:ea typeface="ＭＳ 明朝" panose="02020609040205080304" pitchFamily="17" charset="-128"/>
              <a:cs typeface="+mn-cs"/>
            </a:rPr>
            <a:t>C</a:t>
          </a:r>
          <a:br>
            <a:rPr kumimoji="1" lang="en-US" altLang="ja-JP" sz="1200" kern="1200">
              <a:solidFill>
                <a:sysClr val="window" lastClr="FFFFFF"/>
              </a:solidFill>
              <a:latin typeface="ＭＳ 明朝" panose="02020609040205080304" pitchFamily="17" charset="-128"/>
              <a:ea typeface="ＭＳ 明朝" panose="02020609040205080304" pitchFamily="17" charset="-128"/>
              <a:cs typeface="+mn-cs"/>
            </a:rPr>
          </a:br>
          <a:r>
            <a:rPr kumimoji="1" lang="ja-JP" altLang="en-US" sz="900" kern="1200">
              <a:solidFill>
                <a:sysClr val="window" lastClr="FFFFFF"/>
              </a:solidFill>
              <a:latin typeface="ＭＳ 明朝" panose="02020609040205080304" pitchFamily="17" charset="-128"/>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ＭＳ 明朝" panose="02020609040205080304" pitchFamily="17" charset="-128"/>
              <a:ea typeface="ＭＳ 明朝" panose="02020609040205080304" pitchFamily="17" charset="-128"/>
              <a:cs typeface="+mn-cs"/>
            </a:rPr>
            <a:t>E</a:t>
          </a:r>
          <a:endParaRPr kumimoji="1" lang="ja-JP" altLang="en-US" sz="1700" kern="1200">
            <a:solidFill>
              <a:sysClr val="window" lastClr="FFFFFF"/>
            </a:solidFill>
            <a:latin typeface="ＭＳ 明朝" panose="02020609040205080304" pitchFamily="17" charset="-128"/>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ＭＳ 明朝" panose="02020609040205080304" pitchFamily="17" charset="-128"/>
              <a:ea typeface="ＭＳ 明朝" panose="02020609040205080304" pitchFamily="17" charset="-128"/>
              <a:cs typeface="+mn-cs"/>
            </a:rPr>
            <a:t>F</a:t>
          </a:r>
          <a:endParaRPr kumimoji="1" lang="ja-JP" altLang="en-US" sz="1700" kern="1200">
            <a:solidFill>
              <a:sysClr val="window" lastClr="FFFFFF"/>
            </a:solidFill>
            <a:latin typeface="ＭＳ 明朝" panose="02020609040205080304" pitchFamily="17" charset="-128"/>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1791</Words>
  <Characters>10212</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2022-04-27T10:44:00Z</dcterms:created>
  <dcterms:modified xsi:type="dcterms:W3CDTF">2023-05-30T06:58:00Z</dcterms:modified>
</cp:coreProperties>
</file>