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5D8BE" w14:textId="1C951ECE" w:rsidR="00471E28" w:rsidRPr="00532D07" w:rsidRDefault="00EF7882" w:rsidP="00463189">
      <w:pPr>
        <w:jc w:val="center"/>
        <w:rPr>
          <w:rFonts w:asciiTheme="minorEastAsia" w:eastAsia="SimSun" w:hAnsiTheme="minorEastAsia"/>
          <w:szCs w:val="21"/>
          <w:lang w:eastAsia="zh-CN"/>
        </w:rPr>
      </w:pPr>
      <w:r w:rsidRPr="003C63BC">
        <w:rPr>
          <w:rFonts w:asciiTheme="minorEastAsia" w:hAnsiTheme="minorEastAsia" w:hint="eastAsia"/>
          <w:szCs w:val="21"/>
          <w:lang w:eastAsia="zh-CN"/>
        </w:rPr>
        <w:t>仕様書</w:t>
      </w:r>
    </w:p>
    <w:p w14:paraId="0E38DA4D" w14:textId="77777777" w:rsidR="00811C6C" w:rsidRPr="003C63BC" w:rsidRDefault="00811C6C" w:rsidP="00DA5E2B">
      <w:pPr>
        <w:jc w:val="center"/>
        <w:rPr>
          <w:rFonts w:asciiTheme="minorEastAsia" w:hAnsiTheme="minorEastAsia"/>
          <w:szCs w:val="21"/>
          <w:lang w:eastAsia="zh-CN"/>
        </w:rPr>
      </w:pPr>
    </w:p>
    <w:p w14:paraId="361B7764" w14:textId="77777777" w:rsidR="00DA5E2B" w:rsidRPr="003C63BC" w:rsidRDefault="007B4503" w:rsidP="00DA5E2B">
      <w:pPr>
        <w:rPr>
          <w:rFonts w:asciiTheme="minorEastAsia" w:hAnsiTheme="minorEastAsia"/>
          <w:szCs w:val="21"/>
          <w:lang w:eastAsia="zh-CN"/>
        </w:rPr>
      </w:pPr>
      <w:r w:rsidRPr="003C63BC">
        <w:rPr>
          <w:rFonts w:asciiTheme="minorEastAsia" w:hAnsiTheme="minorEastAsia" w:hint="eastAsia"/>
          <w:szCs w:val="21"/>
          <w:lang w:eastAsia="zh-CN"/>
        </w:rPr>
        <w:t>１．事業名</w:t>
      </w:r>
    </w:p>
    <w:p w14:paraId="219BCD94" w14:textId="731DB1F4" w:rsidR="00DA5E2B" w:rsidRDefault="004A5EFD" w:rsidP="00DA5E2B">
      <w:pPr>
        <w:rPr>
          <w:rFonts w:asciiTheme="minorEastAsia" w:hAnsiTheme="minorEastAsia"/>
          <w:szCs w:val="21"/>
        </w:rPr>
      </w:pPr>
      <w:r w:rsidRPr="004A5EFD">
        <w:rPr>
          <w:rFonts w:asciiTheme="minorEastAsia" w:hAnsiTheme="minorEastAsia" w:hint="eastAsia"/>
          <w:szCs w:val="21"/>
        </w:rPr>
        <w:t>令和５年度脱炭素成長型経済構造移行債に係る第三者評価事業（ＧＸ経済移行債に係る第三者評価の取得）</w:t>
      </w:r>
    </w:p>
    <w:p w14:paraId="5540C677" w14:textId="77777777" w:rsidR="004A5EFD" w:rsidRPr="004A5EFD" w:rsidRDefault="004A5EFD" w:rsidP="00DA5E2B">
      <w:pPr>
        <w:rPr>
          <w:rFonts w:asciiTheme="minorEastAsia" w:hAnsiTheme="minorEastAsia"/>
          <w:szCs w:val="21"/>
        </w:rPr>
      </w:pPr>
    </w:p>
    <w:p w14:paraId="712A7656" w14:textId="77777777" w:rsidR="00DA5E2B" w:rsidRPr="003C63BC" w:rsidRDefault="00DA5E2B" w:rsidP="00DA5E2B">
      <w:pPr>
        <w:rPr>
          <w:rFonts w:asciiTheme="minorEastAsia" w:hAnsiTheme="minorEastAsia"/>
          <w:szCs w:val="21"/>
        </w:rPr>
      </w:pPr>
      <w:r w:rsidRPr="003C63BC">
        <w:rPr>
          <w:rFonts w:asciiTheme="minorEastAsia" w:hAnsiTheme="minorEastAsia" w:hint="eastAsia"/>
          <w:szCs w:val="21"/>
        </w:rPr>
        <w:t>２．事業目的</w:t>
      </w:r>
    </w:p>
    <w:p w14:paraId="0BA351E7" w14:textId="77777777" w:rsidR="004A5EFD" w:rsidRPr="004A5EFD" w:rsidRDefault="004A5EFD" w:rsidP="004A5EFD">
      <w:pPr>
        <w:ind w:firstLineChars="100" w:firstLine="210"/>
        <w:rPr>
          <w:rFonts w:asciiTheme="minorEastAsia" w:hAnsiTheme="minorEastAsia"/>
          <w:position w:val="6"/>
          <w:szCs w:val="21"/>
        </w:rPr>
      </w:pPr>
      <w:r w:rsidRPr="004A5EFD">
        <w:rPr>
          <w:rFonts w:asciiTheme="minorEastAsia" w:hAnsiTheme="minorEastAsia" w:hint="eastAsia"/>
          <w:position w:val="6"/>
          <w:szCs w:val="21"/>
        </w:rPr>
        <w:t>エネルギーの脱炭素化に向けた取組等が進められる中で、我が国における脱炭素成長型経済構造への円滑な移行を推進するために、令和５年２月１０日に取りまとめられた「ＧＸ実現に向けた基本方針 」に基づき、第２１１回通常国会において「脱炭素成長型経済構造への円滑な移行の推進に関する法律」（以下、ＧＸ推進法）が成立した。同法では事業者による脱炭素成長型経済構造への円滑な移行を推進するため、脱炭素成長型経済構造移行推進戦略（ＧＸ推進戦略）、脱炭素成長型経済構造移行債（ＧＸ経済移行債）の発行などへの取組が定められており、速やかな取組が求められているところである。</w:t>
      </w:r>
    </w:p>
    <w:p w14:paraId="1389BA33" w14:textId="77777777" w:rsidR="004A5EFD" w:rsidRPr="004A5EFD" w:rsidRDefault="004A5EFD" w:rsidP="004A5EFD">
      <w:pPr>
        <w:ind w:firstLineChars="100" w:firstLine="210"/>
        <w:rPr>
          <w:rFonts w:asciiTheme="minorEastAsia" w:hAnsiTheme="minorEastAsia"/>
          <w:position w:val="6"/>
          <w:szCs w:val="21"/>
        </w:rPr>
      </w:pPr>
      <w:r w:rsidRPr="004A5EFD">
        <w:rPr>
          <w:rFonts w:asciiTheme="minorEastAsia" w:hAnsiTheme="minorEastAsia" w:hint="eastAsia"/>
          <w:position w:val="6"/>
          <w:szCs w:val="21"/>
        </w:rPr>
        <w:t>また、ＧＸ実現に向けた基本方針では、ＧＸ経済移行債について具体的な方向性として「これまでの国債（建設国債、特例国債、復興債等）と同様に、同一の金融商品として統合して発行することに限らず、国際標準に準拠した新たな形での発行も目指して検討する。」とされている。</w:t>
      </w:r>
    </w:p>
    <w:p w14:paraId="454850F0" w14:textId="0A871E03" w:rsidR="00EB2ED2" w:rsidRDefault="004A5EFD" w:rsidP="004A5EFD">
      <w:pPr>
        <w:ind w:firstLineChars="100" w:firstLine="210"/>
        <w:rPr>
          <w:rFonts w:asciiTheme="minorEastAsia" w:hAnsiTheme="minorEastAsia"/>
          <w:position w:val="6"/>
          <w:szCs w:val="21"/>
        </w:rPr>
      </w:pPr>
      <w:r w:rsidRPr="004A5EFD">
        <w:rPr>
          <w:rFonts w:asciiTheme="minorEastAsia" w:hAnsiTheme="minorEastAsia" w:hint="eastAsia"/>
          <w:position w:val="6"/>
          <w:szCs w:val="21"/>
        </w:rPr>
        <w:t>そこで、本事業では、ＧＸ経済移行債の資金使途となる事業の環境面での効果を第三者の立場から確認し、もって国内外の投資家及び発行体にとって参考となりうる取組の確立を目指し、ＧＸ経済移行債の環境面での意義について第三者評価を取得することを目的とする。</w:t>
      </w:r>
    </w:p>
    <w:p w14:paraId="7C97145B" w14:textId="77777777" w:rsidR="004A5EFD" w:rsidRPr="004A5EFD" w:rsidRDefault="004A5EFD" w:rsidP="004A5EFD">
      <w:pPr>
        <w:ind w:firstLineChars="100" w:firstLine="210"/>
        <w:rPr>
          <w:rFonts w:ascii="ＭＳ ゴシック" w:eastAsia="ＭＳ ゴシック" w:hAnsi="ＭＳ ゴシック"/>
          <w:position w:val="6"/>
          <w:szCs w:val="21"/>
        </w:rPr>
      </w:pPr>
    </w:p>
    <w:p w14:paraId="3E848997" w14:textId="0CDF8E1A" w:rsidR="000845B2" w:rsidRPr="003C63BC" w:rsidRDefault="000845B2" w:rsidP="000845B2">
      <w:pPr>
        <w:rPr>
          <w:rFonts w:asciiTheme="minorEastAsia" w:hAnsiTheme="minorEastAsia"/>
          <w:szCs w:val="21"/>
        </w:rPr>
      </w:pPr>
      <w:r w:rsidRPr="003C63BC">
        <w:rPr>
          <w:rFonts w:asciiTheme="minorEastAsia" w:hAnsiTheme="minorEastAsia" w:hint="eastAsia"/>
          <w:szCs w:val="21"/>
        </w:rPr>
        <w:t>３．事業内容</w:t>
      </w:r>
    </w:p>
    <w:p w14:paraId="64D1FBC0" w14:textId="5131BAB8" w:rsidR="004A5EFD" w:rsidRPr="004A5EFD" w:rsidRDefault="004A5EFD" w:rsidP="004A5EFD">
      <w:pPr>
        <w:rPr>
          <w:rFonts w:asciiTheme="minorEastAsia" w:hAnsiTheme="minorEastAsia"/>
          <w:szCs w:val="21"/>
        </w:rPr>
      </w:pPr>
      <w:r w:rsidRPr="004A5EFD">
        <w:rPr>
          <w:rFonts w:asciiTheme="minorEastAsia" w:hAnsiTheme="minorEastAsia" w:hint="eastAsia"/>
          <w:szCs w:val="21"/>
        </w:rPr>
        <w:t>２．の目的を達成するため、下記の業務を実施すること。なお、業務の実施にあたっては産業技術環境局</w:t>
      </w:r>
      <w:r w:rsidR="002651FA" w:rsidRPr="004A5EFD">
        <w:rPr>
          <w:rFonts w:asciiTheme="minorEastAsia" w:hAnsiTheme="minorEastAsia" w:hint="eastAsia"/>
          <w:szCs w:val="21"/>
        </w:rPr>
        <w:t>ＧＸ</w:t>
      </w:r>
      <w:r w:rsidR="002651FA">
        <w:rPr>
          <w:rFonts w:asciiTheme="minorEastAsia" w:hAnsiTheme="minorEastAsia" w:hint="eastAsia"/>
          <w:szCs w:val="21"/>
        </w:rPr>
        <w:t>金融推進</w:t>
      </w:r>
      <w:r w:rsidRPr="004A5EFD">
        <w:rPr>
          <w:rFonts w:asciiTheme="minorEastAsia" w:hAnsiTheme="minorEastAsia" w:hint="eastAsia"/>
          <w:szCs w:val="21"/>
        </w:rPr>
        <w:t>室（以下「担当室」という。）と密にコミュニケーションを取ること。</w:t>
      </w:r>
    </w:p>
    <w:p w14:paraId="66B3D88D" w14:textId="77777777" w:rsidR="004A5EFD" w:rsidRPr="004A5EFD" w:rsidRDefault="004A5EFD" w:rsidP="004A5EFD">
      <w:pPr>
        <w:rPr>
          <w:rFonts w:asciiTheme="minorEastAsia" w:hAnsiTheme="minorEastAsia"/>
          <w:szCs w:val="21"/>
        </w:rPr>
      </w:pPr>
    </w:p>
    <w:p w14:paraId="1C879754" w14:textId="77777777" w:rsidR="004A5EFD" w:rsidRPr="004A5EFD" w:rsidRDefault="004A5EFD" w:rsidP="004A5EFD">
      <w:pPr>
        <w:rPr>
          <w:rFonts w:asciiTheme="minorEastAsia" w:hAnsiTheme="minorEastAsia"/>
          <w:szCs w:val="21"/>
        </w:rPr>
      </w:pPr>
      <w:r w:rsidRPr="004A5EFD">
        <w:rPr>
          <w:rFonts w:asciiTheme="minorEastAsia" w:hAnsiTheme="minorEastAsia" w:hint="eastAsia"/>
          <w:szCs w:val="21"/>
        </w:rPr>
        <w:t>（１）ＧＸ経済移行債の発行に係る第三者評価の作成</w:t>
      </w:r>
    </w:p>
    <w:p w14:paraId="18C53FE5" w14:textId="77777777" w:rsidR="004A5EFD" w:rsidRPr="004A5EFD" w:rsidRDefault="004A5EFD" w:rsidP="004A5EFD">
      <w:pPr>
        <w:rPr>
          <w:rFonts w:asciiTheme="minorEastAsia" w:hAnsiTheme="minorEastAsia"/>
          <w:szCs w:val="21"/>
        </w:rPr>
      </w:pPr>
      <w:r w:rsidRPr="004A5EFD">
        <w:rPr>
          <w:rFonts w:asciiTheme="minorEastAsia" w:hAnsiTheme="minorEastAsia" w:hint="eastAsia"/>
          <w:szCs w:val="21"/>
        </w:rPr>
        <w:t>金融庁が定める「ＥＳＧ評価・データ提供機関に係る行動規範」を順守し、第三者評価を行う者（第三者評価機関）としての立場で以下、①～③の業務を実施すること。なお、再委託等を用いて複数社による技術的専門性と第三者評価等に係る分業体制や、市場慣行に照らして複数の第三者評価機関がそれぞれ独立して評価を実施する体制を構築することを可能とするが、当該分業体制がそれぞれの第三者評価の独立性、客観性を損ねることがないよう配慮して体制を整備すること。</w:t>
      </w:r>
    </w:p>
    <w:p w14:paraId="6230E784" w14:textId="77777777" w:rsidR="004A5EFD" w:rsidRPr="004A5EFD" w:rsidRDefault="004A5EFD" w:rsidP="004A5EFD">
      <w:pPr>
        <w:pStyle w:val="af0"/>
        <w:numPr>
          <w:ilvl w:val="0"/>
          <w:numId w:val="33"/>
        </w:numPr>
        <w:ind w:leftChars="0"/>
        <w:rPr>
          <w:rFonts w:asciiTheme="minorEastAsia" w:hAnsiTheme="minorEastAsia"/>
          <w:szCs w:val="21"/>
        </w:rPr>
      </w:pPr>
      <w:bookmarkStart w:id="0" w:name="_Hlk140236171"/>
      <w:r w:rsidRPr="004A5EFD">
        <w:rPr>
          <w:rFonts w:asciiTheme="minorEastAsia" w:hAnsiTheme="minorEastAsia" w:hint="eastAsia"/>
          <w:szCs w:val="21"/>
        </w:rPr>
        <w:t>評価指針の策定</w:t>
      </w:r>
    </w:p>
    <w:bookmarkEnd w:id="0"/>
    <w:p w14:paraId="092E9D0E" w14:textId="77777777" w:rsidR="004A5EFD" w:rsidRPr="004A5EFD" w:rsidRDefault="004A5EFD" w:rsidP="004A5EFD">
      <w:pPr>
        <w:pStyle w:val="af0"/>
        <w:numPr>
          <w:ilvl w:val="0"/>
          <w:numId w:val="34"/>
        </w:numPr>
        <w:ind w:leftChars="0"/>
        <w:rPr>
          <w:rFonts w:asciiTheme="minorEastAsia" w:hAnsiTheme="minorEastAsia"/>
          <w:szCs w:val="21"/>
        </w:rPr>
      </w:pPr>
      <w:r w:rsidRPr="004A5EFD">
        <w:rPr>
          <w:rFonts w:asciiTheme="minorEastAsia" w:hAnsiTheme="minorEastAsia" w:hint="eastAsia"/>
          <w:szCs w:val="21"/>
        </w:rPr>
        <w:t>国際資本市場協会（ＩＣＭＡ）が定めるグリーンボンド原則、トランジションファイナンスハンドブック、気候債券イニシアチブ（ＣＢＩ）が定める気候債券基準など、国際的な枠組みや基準、国際エネルギー機関（ＩＥＡ）が刊行するエネルギーの需給や技術開発に関する見通し、我が国のＧＸ実現に向けた基本方針等を踏まえ、ＧＸ経済移行債の枠組みが国際的な枠組みや基準（国際標準）と整合しているかを確認するに当たり必要なデータや確認事項、初期的見解等をまとめた評価指針を作成すること。</w:t>
      </w:r>
    </w:p>
    <w:p w14:paraId="5C4BDD5A" w14:textId="77777777" w:rsidR="004A5EFD" w:rsidRPr="004A5EFD" w:rsidRDefault="004A5EFD" w:rsidP="004A5EFD">
      <w:pPr>
        <w:pStyle w:val="af0"/>
        <w:numPr>
          <w:ilvl w:val="0"/>
          <w:numId w:val="34"/>
        </w:numPr>
        <w:ind w:leftChars="0"/>
        <w:rPr>
          <w:rFonts w:asciiTheme="minorEastAsia" w:hAnsiTheme="minorEastAsia"/>
          <w:szCs w:val="21"/>
        </w:rPr>
      </w:pPr>
      <w:r w:rsidRPr="004A5EFD">
        <w:rPr>
          <w:rFonts w:asciiTheme="minorEastAsia" w:hAnsiTheme="minorEastAsia" w:hint="eastAsia"/>
          <w:szCs w:val="21"/>
        </w:rPr>
        <w:t>評価指針の策定は、資金使途の候補となる事業に係る技術的知見等を活用して行うこと。</w:t>
      </w:r>
    </w:p>
    <w:p w14:paraId="6577B988" w14:textId="00B7B303" w:rsidR="004A5EFD" w:rsidRPr="004A5EFD" w:rsidRDefault="004A5EFD" w:rsidP="004A5EFD">
      <w:pPr>
        <w:pStyle w:val="af0"/>
        <w:numPr>
          <w:ilvl w:val="0"/>
          <w:numId w:val="34"/>
        </w:numPr>
        <w:ind w:leftChars="0"/>
        <w:rPr>
          <w:rFonts w:asciiTheme="minorEastAsia" w:hAnsiTheme="minorEastAsia"/>
          <w:szCs w:val="21"/>
        </w:rPr>
      </w:pPr>
      <w:r w:rsidRPr="004A5EFD">
        <w:rPr>
          <w:rFonts w:asciiTheme="minorEastAsia" w:hAnsiTheme="minorEastAsia" w:hint="eastAsia"/>
          <w:szCs w:val="21"/>
        </w:rPr>
        <w:t>作成された評価指針はＧＸ経済移行債に関係する各省庁等（関係省庁等）に提示し、その内容や合理性についての意見を踏まえて修正検討のうえで最終決定すること</w:t>
      </w:r>
      <w:r w:rsidR="00170343">
        <w:rPr>
          <w:rFonts w:asciiTheme="minorEastAsia" w:hAnsiTheme="minorEastAsia" w:hint="eastAsia"/>
          <w:szCs w:val="21"/>
        </w:rPr>
        <w:t>。</w:t>
      </w:r>
    </w:p>
    <w:p w14:paraId="3D158F91" w14:textId="77777777" w:rsidR="004A5EFD" w:rsidRPr="004A5EFD" w:rsidRDefault="004A5EFD" w:rsidP="004A5EFD">
      <w:pPr>
        <w:pStyle w:val="af0"/>
        <w:numPr>
          <w:ilvl w:val="0"/>
          <w:numId w:val="33"/>
        </w:numPr>
        <w:ind w:leftChars="0"/>
        <w:rPr>
          <w:rFonts w:asciiTheme="minorEastAsia" w:hAnsiTheme="minorEastAsia"/>
          <w:szCs w:val="21"/>
        </w:rPr>
      </w:pPr>
      <w:bookmarkStart w:id="1" w:name="_Hlk140236187"/>
      <w:r w:rsidRPr="004A5EFD">
        <w:rPr>
          <w:rFonts w:asciiTheme="minorEastAsia" w:hAnsiTheme="minorEastAsia" w:hint="eastAsia"/>
          <w:szCs w:val="21"/>
        </w:rPr>
        <w:t>ＧＸ経済移行債の国際標準への準拠の確認</w:t>
      </w:r>
    </w:p>
    <w:bookmarkEnd w:id="1"/>
    <w:p w14:paraId="7F317C7F" w14:textId="144127A3" w:rsidR="004A5EFD" w:rsidRPr="004A5EFD" w:rsidRDefault="00170343" w:rsidP="004A5EFD">
      <w:pPr>
        <w:pStyle w:val="af0"/>
        <w:numPr>
          <w:ilvl w:val="0"/>
          <w:numId w:val="35"/>
        </w:numPr>
        <w:ind w:leftChars="0"/>
        <w:rPr>
          <w:rFonts w:asciiTheme="minorEastAsia" w:hAnsiTheme="minorEastAsia"/>
          <w:szCs w:val="21"/>
        </w:rPr>
      </w:pPr>
      <w:r>
        <w:rPr>
          <w:rFonts w:asciiTheme="minorEastAsia" w:hAnsiTheme="minorEastAsia" w:hint="eastAsia"/>
          <w:szCs w:val="21"/>
        </w:rPr>
        <w:t>①</w:t>
      </w:r>
      <w:r w:rsidR="004A5EFD" w:rsidRPr="004A5EFD">
        <w:rPr>
          <w:rFonts w:asciiTheme="minorEastAsia" w:hAnsiTheme="minorEastAsia" w:hint="eastAsia"/>
          <w:szCs w:val="21"/>
        </w:rPr>
        <w:t>で確定された評価指針に基づき、関係省庁等からデータの提供や確認事項に関する説明</w:t>
      </w:r>
      <w:r w:rsidR="004A5EFD" w:rsidRPr="004A5EFD">
        <w:rPr>
          <w:rFonts w:asciiTheme="minorEastAsia" w:hAnsiTheme="minorEastAsia" w:hint="eastAsia"/>
          <w:szCs w:val="21"/>
        </w:rPr>
        <w:lastRenderedPageBreak/>
        <w:t>を受け、ＧＸ経済移行債が国際標準に準拠しているかについて確認すること</w:t>
      </w:r>
      <w:r>
        <w:rPr>
          <w:rFonts w:asciiTheme="minorEastAsia" w:hAnsiTheme="minorEastAsia" w:hint="eastAsia"/>
          <w:szCs w:val="21"/>
        </w:rPr>
        <w:t>。</w:t>
      </w:r>
    </w:p>
    <w:p w14:paraId="288217A3" w14:textId="1197698A" w:rsidR="004A5EFD" w:rsidRPr="004A5EFD" w:rsidRDefault="004A5EFD" w:rsidP="004A5EFD">
      <w:pPr>
        <w:pStyle w:val="af0"/>
        <w:numPr>
          <w:ilvl w:val="0"/>
          <w:numId w:val="35"/>
        </w:numPr>
        <w:ind w:leftChars="0"/>
        <w:rPr>
          <w:rFonts w:asciiTheme="minorEastAsia" w:hAnsiTheme="minorEastAsia"/>
          <w:szCs w:val="21"/>
        </w:rPr>
      </w:pPr>
      <w:r w:rsidRPr="004A5EFD">
        <w:rPr>
          <w:rFonts w:asciiTheme="minorEastAsia" w:hAnsiTheme="minorEastAsia" w:hint="eastAsia"/>
          <w:szCs w:val="21"/>
        </w:rPr>
        <w:t>ＧＸ経済移行債が準拠することを目指す具体的な基準については、①の評価指針の内容を踏まえ、関係省庁等で協議のうえで決定されるものとする</w:t>
      </w:r>
      <w:r w:rsidR="00170343">
        <w:rPr>
          <w:rFonts w:asciiTheme="minorEastAsia" w:hAnsiTheme="minorEastAsia" w:hint="eastAsia"/>
          <w:szCs w:val="21"/>
        </w:rPr>
        <w:t>。</w:t>
      </w:r>
    </w:p>
    <w:p w14:paraId="21D199AA" w14:textId="77777777" w:rsidR="004A5EFD" w:rsidRPr="004A5EFD" w:rsidRDefault="004A5EFD" w:rsidP="004A5EFD">
      <w:pPr>
        <w:pStyle w:val="af0"/>
        <w:numPr>
          <w:ilvl w:val="0"/>
          <w:numId w:val="33"/>
        </w:numPr>
        <w:ind w:leftChars="0"/>
        <w:rPr>
          <w:rFonts w:asciiTheme="minorEastAsia" w:hAnsiTheme="minorEastAsia"/>
          <w:szCs w:val="21"/>
        </w:rPr>
      </w:pPr>
      <w:bookmarkStart w:id="2" w:name="_Hlk140236203"/>
      <w:r w:rsidRPr="004A5EFD">
        <w:rPr>
          <w:rFonts w:asciiTheme="minorEastAsia" w:hAnsiTheme="minorEastAsia" w:hint="eastAsia"/>
          <w:szCs w:val="21"/>
        </w:rPr>
        <w:t>第三者評価レポートの作成</w:t>
      </w:r>
    </w:p>
    <w:bookmarkEnd w:id="2"/>
    <w:p w14:paraId="0100D33F" w14:textId="77777777" w:rsidR="004A5EFD" w:rsidRPr="004A5EFD" w:rsidRDefault="004A5EFD" w:rsidP="004A5EFD">
      <w:pPr>
        <w:pStyle w:val="af0"/>
        <w:numPr>
          <w:ilvl w:val="0"/>
          <w:numId w:val="36"/>
        </w:numPr>
        <w:ind w:leftChars="0"/>
        <w:rPr>
          <w:rFonts w:asciiTheme="minorEastAsia" w:hAnsiTheme="minorEastAsia"/>
          <w:szCs w:val="21"/>
        </w:rPr>
      </w:pPr>
      <w:r w:rsidRPr="004A5EFD">
        <w:rPr>
          <w:rFonts w:asciiTheme="minorEastAsia" w:hAnsiTheme="minorEastAsia" w:hint="eastAsia"/>
          <w:szCs w:val="21"/>
        </w:rPr>
        <w:t>評価結果や評価のプロセスについて国内外の投資家が理解し、投資判断に活用することを目的として、②で実施した確認内容に基づき、第三者としての立場からＧＸ経済移行債が国際標準と整合しているか否かについての第三者評価機関としての見解を示したA4サイズ20ページ以上程度の文量の第三者評価レポートを日本語及び英語で作成すること。</w:t>
      </w:r>
    </w:p>
    <w:p w14:paraId="17B4CC1D" w14:textId="77777777" w:rsidR="004A5EFD" w:rsidRPr="004A5EFD" w:rsidRDefault="004A5EFD" w:rsidP="004A5EFD">
      <w:pPr>
        <w:pStyle w:val="af0"/>
        <w:numPr>
          <w:ilvl w:val="0"/>
          <w:numId w:val="36"/>
        </w:numPr>
        <w:ind w:leftChars="0"/>
        <w:rPr>
          <w:rFonts w:asciiTheme="minorEastAsia" w:hAnsiTheme="minorEastAsia"/>
          <w:szCs w:val="21"/>
        </w:rPr>
      </w:pPr>
      <w:r w:rsidRPr="004A5EFD">
        <w:rPr>
          <w:rFonts w:asciiTheme="minorEastAsia" w:hAnsiTheme="minorEastAsia" w:hint="eastAsia"/>
          <w:szCs w:val="21"/>
        </w:rPr>
        <w:t>第三者評価レポートの作成にあたっては、第三者評価における事実誤認の有無等について、関係省庁等から合計２－３回程度確認を受け、評価結果の独立性を保つことに留意しながら修正を検討すること。</w:t>
      </w:r>
    </w:p>
    <w:p w14:paraId="0E073F2B" w14:textId="145BC0BE" w:rsidR="004A5EFD" w:rsidRPr="004A5EFD" w:rsidRDefault="004A5EFD" w:rsidP="004A5EFD">
      <w:pPr>
        <w:pStyle w:val="af0"/>
        <w:numPr>
          <w:ilvl w:val="0"/>
          <w:numId w:val="36"/>
        </w:numPr>
        <w:ind w:leftChars="0"/>
        <w:rPr>
          <w:rFonts w:asciiTheme="minorEastAsia" w:hAnsiTheme="minorEastAsia"/>
          <w:szCs w:val="21"/>
        </w:rPr>
      </w:pPr>
      <w:r w:rsidRPr="004A5EFD">
        <w:rPr>
          <w:rFonts w:asciiTheme="minorEastAsia" w:hAnsiTheme="minorEastAsia" w:hint="eastAsia"/>
          <w:szCs w:val="21"/>
        </w:rPr>
        <w:t>第三者評価の内容については提案事項とし、「ＥＳＧ評価・データ提供機関に係る行動規範」において示される「意見（Second Party Opinion）」、「検証（Verification）」、「認証（Certification）」、「スコアリング・レーティング」のいずれかひとつまたは複数に属するものと</w:t>
      </w:r>
      <w:r w:rsidR="00FD0E22">
        <w:rPr>
          <w:rFonts w:asciiTheme="minorEastAsia" w:hAnsiTheme="minorEastAsia" w:hint="eastAsia"/>
          <w:szCs w:val="21"/>
        </w:rPr>
        <w:t>する。また、</w:t>
      </w:r>
      <w:r w:rsidR="00A971EB">
        <w:rPr>
          <w:rFonts w:asciiTheme="minorEastAsia" w:hAnsiTheme="minorEastAsia" w:hint="eastAsia"/>
          <w:szCs w:val="21"/>
        </w:rPr>
        <w:t>その他の</w:t>
      </w:r>
      <w:r w:rsidRPr="004A5EFD">
        <w:rPr>
          <w:rFonts w:asciiTheme="minorEastAsia" w:hAnsiTheme="minorEastAsia" w:hint="eastAsia"/>
          <w:szCs w:val="21"/>
        </w:rPr>
        <w:t>検証や認証等を</w:t>
      </w:r>
      <w:r w:rsidR="002E176E">
        <w:rPr>
          <w:rFonts w:asciiTheme="minorEastAsia" w:hAnsiTheme="minorEastAsia" w:hint="eastAsia"/>
          <w:szCs w:val="21"/>
        </w:rPr>
        <w:t>別途取得する</w:t>
      </w:r>
      <w:r w:rsidRPr="004A5EFD">
        <w:rPr>
          <w:rFonts w:asciiTheme="minorEastAsia" w:hAnsiTheme="minorEastAsia" w:hint="eastAsia"/>
          <w:szCs w:val="21"/>
        </w:rPr>
        <w:t>場合には、認証を行う団体や基準</w:t>
      </w:r>
      <w:r w:rsidR="002B6137">
        <w:rPr>
          <w:rFonts w:asciiTheme="minorEastAsia" w:hAnsiTheme="minorEastAsia" w:hint="eastAsia"/>
          <w:szCs w:val="21"/>
        </w:rPr>
        <w:t>・取得プロセス（団体への再委託の可否についても明記）等</w:t>
      </w:r>
      <w:r w:rsidRPr="004A5EFD">
        <w:rPr>
          <w:rFonts w:asciiTheme="minorEastAsia" w:hAnsiTheme="minorEastAsia" w:hint="eastAsia"/>
          <w:szCs w:val="21"/>
        </w:rPr>
        <w:t>について必ず提案書に明記すること。</w:t>
      </w:r>
    </w:p>
    <w:p w14:paraId="470F104D" w14:textId="77777777" w:rsidR="004A5EFD" w:rsidRPr="004A5EFD" w:rsidRDefault="004A5EFD" w:rsidP="004A5EFD">
      <w:pPr>
        <w:pStyle w:val="af0"/>
        <w:numPr>
          <w:ilvl w:val="0"/>
          <w:numId w:val="36"/>
        </w:numPr>
        <w:ind w:leftChars="0"/>
        <w:rPr>
          <w:rFonts w:asciiTheme="minorEastAsia" w:hAnsiTheme="minorEastAsia"/>
          <w:szCs w:val="21"/>
        </w:rPr>
      </w:pPr>
      <w:r w:rsidRPr="004A5EFD">
        <w:rPr>
          <w:rFonts w:asciiTheme="minorEastAsia" w:hAnsiTheme="minorEastAsia" w:hint="eastAsia"/>
          <w:szCs w:val="21"/>
        </w:rPr>
        <w:t>市場慣行に照らし、国内外の投資家への理解浸透の観点で複数の第三者評価機関が第三者評価を行う等、評価の種類や本数については提案事項とする。ただし、複数の第三者評価の実施を提案する場合、各評価間の独立性を保つための体制構築を行うとともに、その意義を明確にすること。</w:t>
      </w:r>
    </w:p>
    <w:p w14:paraId="27F13A98" w14:textId="77777777" w:rsidR="004A5EFD" w:rsidRPr="004A5EFD" w:rsidRDefault="004A5EFD" w:rsidP="004A5EFD">
      <w:pPr>
        <w:rPr>
          <w:rFonts w:asciiTheme="minorEastAsia" w:hAnsiTheme="minorEastAsia"/>
          <w:szCs w:val="21"/>
        </w:rPr>
      </w:pPr>
    </w:p>
    <w:p w14:paraId="6C61A87E" w14:textId="77777777" w:rsidR="004A5EFD" w:rsidRPr="004A5EFD" w:rsidRDefault="004A5EFD" w:rsidP="004A5EFD">
      <w:pPr>
        <w:rPr>
          <w:rFonts w:asciiTheme="minorEastAsia" w:hAnsiTheme="minorEastAsia"/>
          <w:szCs w:val="21"/>
        </w:rPr>
      </w:pPr>
      <w:bookmarkStart w:id="3" w:name="_Hlk140236228"/>
      <w:r w:rsidRPr="004A5EFD">
        <w:rPr>
          <w:rFonts w:asciiTheme="minorEastAsia" w:hAnsiTheme="minorEastAsia" w:hint="eastAsia"/>
          <w:szCs w:val="21"/>
        </w:rPr>
        <w:t>（２）国内外の発行体・投資家への情報発信への協力</w:t>
      </w:r>
      <w:bookmarkEnd w:id="3"/>
    </w:p>
    <w:p w14:paraId="7989CA5A" w14:textId="033B1A11" w:rsidR="004A5EFD" w:rsidRPr="004A5EFD" w:rsidRDefault="004A5EFD" w:rsidP="004A5EFD">
      <w:pPr>
        <w:rPr>
          <w:rFonts w:asciiTheme="minorEastAsia" w:hAnsiTheme="minorEastAsia"/>
          <w:szCs w:val="21"/>
        </w:rPr>
      </w:pPr>
      <w:r w:rsidRPr="004A5EFD">
        <w:rPr>
          <w:rFonts w:asciiTheme="minorEastAsia" w:hAnsiTheme="minorEastAsia" w:hint="eastAsia"/>
          <w:szCs w:val="21"/>
        </w:rPr>
        <w:t>第三者評価機関としての立場で、経済産業省や財務省等のＧＸ経済移行債に係る各省庁が実施する国内外の発行体及び投資家に向けた情報発信の取組に協力し、（１）で作成した評価指針や第三者評価の要諦、民間の発行体がＧＸ経済移行債と同様の形式で債券発行を検討するにあたって想定される評価の指針</w:t>
      </w:r>
      <w:r w:rsidR="00170343">
        <w:rPr>
          <w:rFonts w:asciiTheme="minorEastAsia" w:hAnsiTheme="minorEastAsia" w:hint="eastAsia"/>
          <w:szCs w:val="21"/>
        </w:rPr>
        <w:t>・</w:t>
      </w:r>
      <w:r w:rsidRPr="004A5EFD">
        <w:rPr>
          <w:rFonts w:asciiTheme="minorEastAsia" w:hAnsiTheme="minorEastAsia" w:hint="eastAsia"/>
          <w:szCs w:val="21"/>
        </w:rPr>
        <w:t>パワーポイント</w:t>
      </w:r>
      <w:r w:rsidR="00170343">
        <w:rPr>
          <w:rFonts w:asciiTheme="minorEastAsia" w:hAnsiTheme="minorEastAsia" w:hint="eastAsia"/>
          <w:szCs w:val="21"/>
        </w:rPr>
        <w:t>等の</w:t>
      </w:r>
      <w:r w:rsidRPr="004A5EFD">
        <w:rPr>
          <w:rFonts w:asciiTheme="minorEastAsia" w:hAnsiTheme="minorEastAsia" w:hint="eastAsia"/>
          <w:szCs w:val="21"/>
        </w:rPr>
        <w:t>資料を用いたプレゼンテーションなどをもって広く伝えること。なお、資料の作成及びプレゼンテーションの実施は年に１回―３回以上程度国内または海外（欧州等を想定）において想定されるものとし、資料やプレゼンテーションの言語は日本語または英語、もしくはその両方とする。</w:t>
      </w:r>
    </w:p>
    <w:p w14:paraId="3624E425" w14:textId="77777777" w:rsidR="004A5EFD" w:rsidRPr="004A5EFD" w:rsidRDefault="004A5EFD" w:rsidP="004A5EFD">
      <w:pPr>
        <w:rPr>
          <w:rFonts w:asciiTheme="minorEastAsia" w:hAnsiTheme="minorEastAsia"/>
          <w:szCs w:val="21"/>
        </w:rPr>
      </w:pPr>
    </w:p>
    <w:p w14:paraId="40512640" w14:textId="77777777" w:rsidR="004A5EFD" w:rsidRPr="004A5EFD" w:rsidRDefault="004A5EFD" w:rsidP="004A5EFD">
      <w:pPr>
        <w:rPr>
          <w:rFonts w:asciiTheme="minorEastAsia" w:hAnsiTheme="minorEastAsia"/>
          <w:szCs w:val="21"/>
        </w:rPr>
      </w:pPr>
      <w:bookmarkStart w:id="4" w:name="_Hlk140236266"/>
      <w:r w:rsidRPr="004A5EFD">
        <w:rPr>
          <w:rFonts w:asciiTheme="minorEastAsia" w:hAnsiTheme="minorEastAsia" w:hint="eastAsia"/>
          <w:szCs w:val="21"/>
        </w:rPr>
        <w:t>（３）業務報告書の作成</w:t>
      </w:r>
    </w:p>
    <w:bookmarkEnd w:id="4"/>
    <w:p w14:paraId="043531AE" w14:textId="77777777" w:rsidR="004A5EFD" w:rsidRPr="004A5EFD" w:rsidRDefault="004A5EFD" w:rsidP="004A5EFD">
      <w:pPr>
        <w:rPr>
          <w:rFonts w:asciiTheme="minorEastAsia" w:hAnsiTheme="minorEastAsia"/>
          <w:szCs w:val="21"/>
        </w:rPr>
      </w:pPr>
      <w:r w:rsidRPr="004A5EFD">
        <w:rPr>
          <w:rFonts w:asciiTheme="minorEastAsia" w:hAnsiTheme="minorEastAsia" w:hint="eastAsia"/>
          <w:szCs w:val="21"/>
        </w:rPr>
        <w:t>（１）～（２）の各工程において実施した内容及び第三者評価の結果等について、業務報告書を作成すること。報告書は、担当室の確認を経てから作成すること。</w:t>
      </w:r>
    </w:p>
    <w:p w14:paraId="6A67C72B" w14:textId="53D9FD07" w:rsidR="00BE3942" w:rsidRDefault="00BE3942" w:rsidP="00192372">
      <w:pPr>
        <w:rPr>
          <w:rFonts w:asciiTheme="minorEastAsia" w:hAnsiTheme="minorEastAsia"/>
          <w:szCs w:val="21"/>
        </w:rPr>
      </w:pPr>
    </w:p>
    <w:p w14:paraId="6CCCE974" w14:textId="0C250746" w:rsidR="00170343" w:rsidRDefault="00170343" w:rsidP="00192372">
      <w:pPr>
        <w:rPr>
          <w:rFonts w:asciiTheme="minorEastAsia" w:hAnsiTheme="minorEastAsia"/>
          <w:szCs w:val="21"/>
        </w:rPr>
      </w:pPr>
    </w:p>
    <w:p w14:paraId="226AA7BB" w14:textId="77777777" w:rsidR="00170343" w:rsidRPr="00C41405" w:rsidRDefault="00170343" w:rsidP="00170343">
      <w:pPr>
        <w:pStyle w:val="Default"/>
        <w:rPr>
          <w:rFonts w:ascii="ＭＳ ゴシック" w:eastAsia="ＭＳ ゴシック" w:hAnsi="ＭＳ ゴシック"/>
          <w:b/>
          <w:sz w:val="23"/>
          <w:szCs w:val="23"/>
          <w:u w:val="single"/>
        </w:rPr>
      </w:pPr>
      <w:r w:rsidRPr="00C41405">
        <w:rPr>
          <w:rFonts w:ascii="ＭＳ ゴシック" w:eastAsia="ＭＳ ゴシック" w:hAnsi="ＭＳ ゴシック" w:hint="eastAsia"/>
          <w:b/>
          <w:sz w:val="23"/>
          <w:szCs w:val="23"/>
          <w:u w:val="single"/>
        </w:rPr>
        <w:t>４．成果物</w:t>
      </w:r>
    </w:p>
    <w:p w14:paraId="70B17EED" w14:textId="77777777" w:rsidR="00170343" w:rsidRPr="00C41405" w:rsidRDefault="00170343" w:rsidP="00170343">
      <w:pPr>
        <w:pStyle w:val="Default"/>
        <w:rPr>
          <w:rFonts w:ascii="ＭＳ ゴシック" w:eastAsia="ＭＳ ゴシック" w:hAnsi="ＭＳ ゴシック"/>
          <w:b/>
          <w:sz w:val="23"/>
          <w:szCs w:val="23"/>
        </w:rPr>
      </w:pPr>
      <w:r w:rsidRPr="00C41405">
        <w:rPr>
          <w:rFonts w:ascii="ＭＳ ゴシック" w:eastAsia="ＭＳ ゴシック" w:hAnsi="ＭＳ ゴシック" w:hint="eastAsia"/>
          <w:b/>
          <w:sz w:val="23"/>
          <w:szCs w:val="23"/>
        </w:rPr>
        <w:t>（１）業務報告書</w:t>
      </w:r>
    </w:p>
    <w:p w14:paraId="645F4607" w14:textId="77777777" w:rsidR="00170343" w:rsidRPr="00C41405" w:rsidRDefault="00170343" w:rsidP="00170343">
      <w:pPr>
        <w:ind w:leftChars="270" w:left="567" w:firstLineChars="67" w:firstLine="154"/>
        <w:rPr>
          <w:rFonts w:ascii="ＭＳ ゴシック" w:eastAsia="ＭＳ ゴシック" w:hAnsi="ＭＳ ゴシック"/>
          <w:sz w:val="23"/>
          <w:szCs w:val="23"/>
        </w:rPr>
      </w:pPr>
      <w:r w:rsidRPr="00C41405">
        <w:rPr>
          <w:rFonts w:ascii="ＭＳ ゴシック" w:eastAsia="ＭＳ ゴシック" w:hAnsi="ＭＳ ゴシック" w:hint="eastAsia"/>
          <w:sz w:val="23"/>
          <w:szCs w:val="23"/>
        </w:rPr>
        <w:t>次の資料を取りまとめた報告書を電子媒体（ＤＶＤ－Ｒ等）一式で提出すること</w:t>
      </w:r>
    </w:p>
    <w:p w14:paraId="360E652B" w14:textId="77777777" w:rsidR="00170343" w:rsidRPr="00C41405" w:rsidRDefault="00170343" w:rsidP="00170343">
      <w:pPr>
        <w:ind w:leftChars="270" w:left="567" w:firstLineChars="67" w:firstLine="154"/>
        <w:rPr>
          <w:rFonts w:ascii="ＭＳ ゴシック" w:eastAsia="ＭＳ ゴシック" w:hAnsi="ＭＳ ゴシック"/>
          <w:sz w:val="23"/>
          <w:szCs w:val="23"/>
        </w:rPr>
      </w:pPr>
      <w:r w:rsidRPr="00C41405">
        <w:rPr>
          <w:rFonts w:ascii="ＭＳ ゴシック" w:eastAsia="ＭＳ ゴシック" w:hAnsi="ＭＳ ゴシック" w:hint="eastAsia"/>
          <w:sz w:val="23"/>
          <w:szCs w:val="23"/>
        </w:rPr>
        <w:t>・業務報告書</w:t>
      </w:r>
    </w:p>
    <w:p w14:paraId="614BE84D" w14:textId="77777777" w:rsidR="00170343" w:rsidRPr="00C41405" w:rsidRDefault="00170343" w:rsidP="00170343">
      <w:pPr>
        <w:ind w:leftChars="270" w:left="567" w:firstLineChars="67" w:firstLine="154"/>
        <w:rPr>
          <w:rFonts w:ascii="ＭＳ ゴシック" w:eastAsia="ＭＳ ゴシック" w:hAnsi="ＭＳ ゴシック"/>
          <w:sz w:val="23"/>
          <w:szCs w:val="23"/>
        </w:rPr>
      </w:pPr>
      <w:r w:rsidRPr="00C41405">
        <w:rPr>
          <w:rFonts w:ascii="ＭＳ ゴシック" w:eastAsia="ＭＳ ゴシック" w:hAnsi="ＭＳ ゴシック" w:hint="eastAsia"/>
          <w:sz w:val="23"/>
          <w:szCs w:val="23"/>
        </w:rPr>
        <w:t>・評価指針</w:t>
      </w:r>
    </w:p>
    <w:p w14:paraId="381BCF54" w14:textId="77777777" w:rsidR="00170343" w:rsidRPr="00C41405" w:rsidRDefault="00170343" w:rsidP="00170343">
      <w:pPr>
        <w:ind w:leftChars="270" w:left="567" w:firstLineChars="67" w:firstLine="154"/>
        <w:rPr>
          <w:rFonts w:ascii="ＭＳ ゴシック" w:eastAsia="ＭＳ ゴシック" w:hAnsi="ＭＳ ゴシック"/>
          <w:sz w:val="23"/>
          <w:szCs w:val="23"/>
        </w:rPr>
      </w:pPr>
      <w:r w:rsidRPr="00C41405">
        <w:rPr>
          <w:rFonts w:ascii="ＭＳ ゴシック" w:eastAsia="ＭＳ ゴシック" w:hAnsi="ＭＳ ゴシック" w:hint="eastAsia"/>
          <w:sz w:val="23"/>
          <w:szCs w:val="23"/>
        </w:rPr>
        <w:t>・第三者評価</w:t>
      </w:r>
      <w:r>
        <w:rPr>
          <w:rFonts w:ascii="ＭＳ ゴシック" w:eastAsia="ＭＳ ゴシック" w:hAnsi="ＭＳ ゴシック" w:hint="eastAsia"/>
          <w:sz w:val="23"/>
          <w:szCs w:val="23"/>
        </w:rPr>
        <w:t>レポート</w:t>
      </w:r>
      <w:r w:rsidRPr="00C41405">
        <w:rPr>
          <w:rFonts w:ascii="ＭＳ ゴシック" w:eastAsia="ＭＳ ゴシック" w:hAnsi="ＭＳ ゴシック" w:hint="eastAsia"/>
          <w:sz w:val="23"/>
          <w:szCs w:val="23"/>
        </w:rPr>
        <w:t>（日本語及び英語）</w:t>
      </w:r>
    </w:p>
    <w:p w14:paraId="1DED9EF0" w14:textId="3EE1EBA5" w:rsidR="00170343" w:rsidRDefault="00170343" w:rsidP="00170343">
      <w:pPr>
        <w:ind w:leftChars="270" w:left="567" w:firstLineChars="67" w:firstLine="154"/>
        <w:rPr>
          <w:rFonts w:ascii="ＭＳ ゴシック" w:eastAsia="ＭＳ ゴシック" w:hAnsi="ＭＳ ゴシック"/>
          <w:sz w:val="23"/>
          <w:szCs w:val="23"/>
        </w:rPr>
      </w:pPr>
    </w:p>
    <w:p w14:paraId="7C19F852" w14:textId="77777777" w:rsidR="001D01DB" w:rsidRPr="00C41405" w:rsidRDefault="001D01DB" w:rsidP="00170343">
      <w:pPr>
        <w:ind w:leftChars="270" w:left="567" w:firstLineChars="67" w:firstLine="154"/>
        <w:rPr>
          <w:rFonts w:ascii="ＭＳ ゴシック" w:eastAsia="ＭＳ ゴシック" w:hAnsi="ＭＳ ゴシック"/>
          <w:sz w:val="23"/>
          <w:szCs w:val="23"/>
        </w:rPr>
      </w:pPr>
    </w:p>
    <w:p w14:paraId="3FF7135C" w14:textId="77777777" w:rsidR="00170343" w:rsidRPr="00C41405" w:rsidRDefault="00170343" w:rsidP="00170343">
      <w:pPr>
        <w:pStyle w:val="Default"/>
        <w:rPr>
          <w:rFonts w:ascii="ＭＳ ゴシック" w:eastAsia="ＭＳ ゴシック" w:hAnsi="ＭＳ ゴシック"/>
          <w:b/>
          <w:sz w:val="23"/>
          <w:szCs w:val="23"/>
        </w:rPr>
      </w:pPr>
      <w:r w:rsidRPr="00C41405">
        <w:rPr>
          <w:rFonts w:ascii="ＭＳ ゴシック" w:eastAsia="ＭＳ ゴシック" w:hAnsi="ＭＳ ゴシック" w:hint="eastAsia"/>
          <w:b/>
          <w:sz w:val="23"/>
          <w:szCs w:val="23"/>
        </w:rPr>
        <w:t>（２）納入場所</w:t>
      </w:r>
    </w:p>
    <w:p w14:paraId="04AE96C7" w14:textId="77777777" w:rsidR="00170343" w:rsidRPr="00C41405" w:rsidRDefault="00170343" w:rsidP="00170343">
      <w:pPr>
        <w:ind w:leftChars="270" w:left="567" w:firstLineChars="67" w:firstLine="154"/>
        <w:rPr>
          <w:rFonts w:ascii="ＭＳ ゴシック" w:eastAsia="ＭＳ ゴシック" w:hAnsi="ＭＳ ゴシック"/>
          <w:sz w:val="23"/>
          <w:szCs w:val="23"/>
        </w:rPr>
      </w:pPr>
      <w:r w:rsidRPr="00C41405">
        <w:rPr>
          <w:rFonts w:ascii="ＭＳ ゴシック" w:eastAsia="ＭＳ ゴシック" w:hAnsi="ＭＳ ゴシック" w:hint="eastAsia"/>
          <w:sz w:val="23"/>
          <w:szCs w:val="23"/>
        </w:rPr>
        <w:t>経済産業省産業技術環境局環境経済室（別館6階644号室）</w:t>
      </w:r>
    </w:p>
    <w:p w14:paraId="38DB086A" w14:textId="77777777" w:rsidR="00170343" w:rsidRPr="00C41405" w:rsidRDefault="00170343" w:rsidP="00170343">
      <w:pPr>
        <w:ind w:leftChars="270" w:left="567" w:firstLineChars="67" w:firstLine="154"/>
        <w:rPr>
          <w:rFonts w:ascii="ＭＳ ゴシック" w:eastAsia="ＭＳ ゴシック" w:hAnsi="ＭＳ ゴシック"/>
          <w:sz w:val="23"/>
          <w:szCs w:val="23"/>
        </w:rPr>
      </w:pPr>
    </w:p>
    <w:p w14:paraId="45DEA638" w14:textId="77777777" w:rsidR="00170343" w:rsidRPr="00C41405" w:rsidRDefault="00170343" w:rsidP="00170343">
      <w:pPr>
        <w:pStyle w:val="Default"/>
        <w:rPr>
          <w:rFonts w:ascii="ＭＳ ゴシック" w:eastAsia="ＭＳ ゴシック" w:hAnsi="ＭＳ ゴシック"/>
          <w:b/>
          <w:sz w:val="23"/>
          <w:szCs w:val="23"/>
        </w:rPr>
      </w:pPr>
      <w:r w:rsidRPr="00C41405">
        <w:rPr>
          <w:rFonts w:ascii="ＭＳ ゴシック" w:eastAsia="ＭＳ ゴシック" w:hAnsi="ＭＳ ゴシック" w:hint="eastAsia"/>
          <w:b/>
          <w:sz w:val="23"/>
          <w:szCs w:val="23"/>
        </w:rPr>
        <w:t>（３）納入期限</w:t>
      </w:r>
    </w:p>
    <w:p w14:paraId="099B98C6" w14:textId="77777777" w:rsidR="00170343" w:rsidRPr="00C41405" w:rsidRDefault="00170343" w:rsidP="00170343">
      <w:pPr>
        <w:ind w:leftChars="270" w:left="567" w:firstLineChars="67" w:firstLine="154"/>
        <w:rPr>
          <w:rFonts w:ascii="ＭＳ ゴシック" w:eastAsia="ＭＳ ゴシック" w:hAnsi="ＭＳ ゴシック"/>
          <w:sz w:val="23"/>
          <w:szCs w:val="23"/>
        </w:rPr>
      </w:pPr>
      <w:r w:rsidRPr="00C41405">
        <w:rPr>
          <w:rFonts w:ascii="ＭＳ ゴシック" w:eastAsia="ＭＳ ゴシック" w:hAnsi="ＭＳ ゴシック" w:hint="eastAsia"/>
          <w:sz w:val="23"/>
          <w:szCs w:val="23"/>
        </w:rPr>
        <w:t>令和６年３月２９日（金）</w:t>
      </w:r>
    </w:p>
    <w:p w14:paraId="3140A305" w14:textId="77777777" w:rsidR="00170343" w:rsidRPr="00C41405" w:rsidRDefault="00170343" w:rsidP="00170343">
      <w:pPr>
        <w:pStyle w:val="Default"/>
        <w:rPr>
          <w:rFonts w:ascii="ＭＳ ゴシック" w:eastAsia="ＭＳ ゴシック" w:hAnsi="ＭＳ ゴシック"/>
          <w:b/>
          <w:sz w:val="23"/>
          <w:szCs w:val="23"/>
        </w:rPr>
      </w:pPr>
    </w:p>
    <w:p w14:paraId="17BACE69" w14:textId="77777777" w:rsidR="00170343" w:rsidRPr="00C41405" w:rsidRDefault="00170343" w:rsidP="00170343">
      <w:pPr>
        <w:pStyle w:val="Default"/>
        <w:rPr>
          <w:rFonts w:ascii="ＭＳ ゴシック" w:eastAsia="ＭＳ ゴシック" w:hAnsi="ＭＳ ゴシック"/>
          <w:b/>
          <w:sz w:val="23"/>
          <w:szCs w:val="23"/>
          <w:u w:val="single"/>
        </w:rPr>
      </w:pPr>
      <w:r w:rsidRPr="00C41405">
        <w:rPr>
          <w:rFonts w:ascii="ＭＳ ゴシック" w:eastAsia="ＭＳ ゴシック" w:hAnsi="ＭＳ ゴシック" w:hint="eastAsia"/>
          <w:b/>
          <w:sz w:val="23"/>
          <w:szCs w:val="23"/>
          <w:u w:val="single"/>
        </w:rPr>
        <w:t>５．その他</w:t>
      </w:r>
    </w:p>
    <w:p w14:paraId="748D5294" w14:textId="5DD371CB" w:rsidR="00170343" w:rsidRPr="00C41405" w:rsidRDefault="00170343" w:rsidP="003545A6">
      <w:pPr>
        <w:pStyle w:val="Default"/>
        <w:numPr>
          <w:ilvl w:val="0"/>
          <w:numId w:val="38"/>
        </w:numPr>
        <w:rPr>
          <w:rFonts w:ascii="ＭＳ ゴシック" w:eastAsia="ＭＳ ゴシック" w:hAnsi="ＭＳ ゴシック"/>
          <w:sz w:val="23"/>
          <w:szCs w:val="23"/>
        </w:rPr>
      </w:pPr>
      <w:r w:rsidRPr="00C41405">
        <w:rPr>
          <w:rFonts w:ascii="ＭＳ ゴシック" w:eastAsia="ＭＳ ゴシック" w:hAnsi="ＭＳ ゴシック" w:hint="eastAsia"/>
          <w:sz w:val="23"/>
          <w:szCs w:val="23"/>
        </w:rPr>
        <w:t>本業務において得られた情報は、厳重に管理し、紛失防止等を講じるとともに、本事業実施者は業務終了後、</w:t>
      </w:r>
      <w:r w:rsidRPr="00C41405">
        <w:rPr>
          <w:rFonts w:ascii="ＭＳ ゴシック" w:eastAsia="ＭＳ ゴシック" w:hAnsi="ＭＳ ゴシック"/>
          <w:sz w:val="23"/>
          <w:szCs w:val="23"/>
        </w:rPr>
        <w:t>情報等を破棄すること。</w:t>
      </w:r>
    </w:p>
    <w:p w14:paraId="6CA6000F" w14:textId="7220910B" w:rsidR="00170343" w:rsidRPr="00C41405" w:rsidRDefault="00170343" w:rsidP="003545A6">
      <w:pPr>
        <w:pStyle w:val="Default"/>
        <w:numPr>
          <w:ilvl w:val="0"/>
          <w:numId w:val="38"/>
        </w:numPr>
        <w:rPr>
          <w:rFonts w:ascii="ＭＳ ゴシック" w:eastAsia="ＭＳ ゴシック" w:hAnsi="ＭＳ ゴシック"/>
          <w:sz w:val="23"/>
          <w:szCs w:val="23"/>
        </w:rPr>
      </w:pPr>
      <w:r w:rsidRPr="00C41405">
        <w:rPr>
          <w:rFonts w:ascii="ＭＳ ゴシック" w:eastAsia="ＭＳ ゴシック" w:hAnsi="ＭＳ ゴシック" w:hint="eastAsia"/>
          <w:sz w:val="23"/>
          <w:szCs w:val="23"/>
        </w:rPr>
        <w:t>本調査業務の実施に際して、仕様書に定める事項の詳細、仕様書に定めのない事項、そ</w:t>
      </w:r>
      <w:r w:rsidRPr="00C41405">
        <w:rPr>
          <w:rFonts w:ascii="ＭＳ ゴシック" w:eastAsia="ＭＳ ゴシック" w:hAnsi="ＭＳ ゴシック"/>
          <w:sz w:val="23"/>
          <w:szCs w:val="23"/>
        </w:rPr>
        <w:t>の他作業上、不明な点については、担当室の指示に従うこと。</w:t>
      </w:r>
    </w:p>
    <w:p w14:paraId="375D28E0" w14:textId="77777777" w:rsidR="00170343" w:rsidRPr="00C41405" w:rsidRDefault="00170343" w:rsidP="00170343">
      <w:pPr>
        <w:pStyle w:val="Default"/>
        <w:ind w:firstLineChars="61" w:firstLine="140"/>
        <w:rPr>
          <w:rFonts w:ascii="ＭＳ ゴシック" w:eastAsia="ＭＳ ゴシック" w:hAnsi="ＭＳ ゴシック"/>
          <w:sz w:val="23"/>
          <w:szCs w:val="23"/>
        </w:rPr>
      </w:pPr>
    </w:p>
    <w:p w14:paraId="0BF5E2BC" w14:textId="77777777" w:rsidR="00170343" w:rsidRPr="00C41405" w:rsidRDefault="00170343" w:rsidP="00170343">
      <w:pPr>
        <w:pStyle w:val="Default"/>
        <w:rPr>
          <w:rFonts w:ascii="ＭＳ ゴシック" w:eastAsia="ＭＳ ゴシック" w:hAnsi="ＭＳ ゴシック"/>
          <w:b/>
          <w:sz w:val="23"/>
          <w:szCs w:val="23"/>
          <w:u w:val="single"/>
        </w:rPr>
      </w:pPr>
      <w:r w:rsidRPr="00C41405">
        <w:rPr>
          <w:rFonts w:ascii="ＭＳ ゴシック" w:eastAsia="ＭＳ ゴシック" w:hAnsi="ＭＳ ゴシック" w:hint="eastAsia"/>
          <w:b/>
          <w:sz w:val="23"/>
          <w:szCs w:val="23"/>
          <w:u w:val="single"/>
        </w:rPr>
        <w:t>６．情報セキュリティに関する事項</w:t>
      </w:r>
    </w:p>
    <w:p w14:paraId="7307F31A" w14:textId="77777777" w:rsidR="00170343" w:rsidRPr="00C41405" w:rsidRDefault="00170343" w:rsidP="003545A6">
      <w:pPr>
        <w:pStyle w:val="Default"/>
        <w:numPr>
          <w:ilvl w:val="0"/>
          <w:numId w:val="37"/>
        </w:numPr>
        <w:rPr>
          <w:rFonts w:ascii="ＭＳ ゴシック" w:eastAsia="ＭＳ ゴシック" w:hAnsi="ＭＳ ゴシック"/>
          <w:sz w:val="23"/>
          <w:szCs w:val="23"/>
        </w:rPr>
      </w:pPr>
      <w:r w:rsidRPr="00C41405">
        <w:rPr>
          <w:rFonts w:ascii="ＭＳ ゴシック" w:eastAsia="ＭＳ ゴシック" w:hAnsi="ＭＳ ゴシック" w:hint="eastAsia"/>
          <w:sz w:val="23"/>
          <w:szCs w:val="23"/>
        </w:rPr>
        <w:t>業務情報を取り扱う場合又は業務情報を取り扱う情報システムやウェブサイトの構築・運用等を行う場合、別記「情報セキュリティに関する事項」を遵守し、情報セキュリティ対策を実施すること。</w:t>
      </w:r>
    </w:p>
    <w:p w14:paraId="13061E1D" w14:textId="77777777" w:rsidR="00170343" w:rsidRPr="00C41405" w:rsidRDefault="00170343" w:rsidP="00170343">
      <w:pPr>
        <w:pStyle w:val="Default"/>
        <w:rPr>
          <w:rFonts w:ascii="ＭＳ ゴシック" w:eastAsia="ＭＳ ゴシック" w:hAnsi="ＭＳ ゴシック"/>
          <w:sz w:val="23"/>
          <w:szCs w:val="23"/>
        </w:rPr>
      </w:pPr>
    </w:p>
    <w:p w14:paraId="6CBE0723" w14:textId="77777777" w:rsidR="00170343" w:rsidRPr="00C41405" w:rsidRDefault="00170343" w:rsidP="00170343">
      <w:pPr>
        <w:pStyle w:val="Default"/>
        <w:rPr>
          <w:rFonts w:ascii="ＭＳ ゴシック" w:eastAsia="ＭＳ ゴシック" w:hAnsi="ＭＳ ゴシック"/>
          <w:b/>
          <w:sz w:val="23"/>
          <w:szCs w:val="23"/>
          <w:u w:val="single"/>
        </w:rPr>
      </w:pPr>
      <w:r w:rsidRPr="00C41405">
        <w:rPr>
          <w:rFonts w:ascii="ＭＳ ゴシック" w:eastAsia="ＭＳ ゴシック" w:hAnsi="ＭＳ ゴシック" w:hint="eastAsia"/>
          <w:b/>
          <w:sz w:val="23"/>
          <w:szCs w:val="23"/>
          <w:u w:val="single"/>
        </w:rPr>
        <w:t>７．情報管理体制</w:t>
      </w:r>
    </w:p>
    <w:p w14:paraId="5124CA4B" w14:textId="77777777" w:rsidR="00170343" w:rsidRPr="00AB040C" w:rsidRDefault="00170343" w:rsidP="00170343">
      <w:pPr>
        <w:pStyle w:val="Default"/>
        <w:ind w:left="566" w:hangingChars="246" w:hanging="566"/>
        <w:rPr>
          <w:rFonts w:ascii="ＭＳ ゴシック" w:eastAsia="ＭＳ ゴシック" w:hAnsi="ＭＳ ゴシック"/>
          <w:b/>
          <w:sz w:val="23"/>
          <w:szCs w:val="23"/>
        </w:rPr>
      </w:pPr>
      <w:r w:rsidRPr="00C41405">
        <w:rPr>
          <w:rFonts w:ascii="ＭＳ ゴシック" w:eastAsia="ＭＳ ゴシック" w:hAnsi="ＭＳ ゴシック" w:hint="eastAsia"/>
          <w:sz w:val="23"/>
          <w:szCs w:val="23"/>
        </w:rPr>
        <w:t>（１）受注者は本事業で知り得た情報を適切に管理するため、次の履行体制を確保し、注文</w:t>
      </w:r>
      <w:r w:rsidRPr="00C41405">
        <w:rPr>
          <w:rFonts w:ascii="ＭＳ ゴシック" w:eastAsia="ＭＳ ゴシック" w:hAnsi="ＭＳ ゴシック"/>
          <w:sz w:val="23"/>
          <w:szCs w:val="23"/>
        </w:rPr>
        <w:t>者に対し「情報取扱者名簿」（氏名、住所、生年月日、所属部署、役職等が記載されたもの）及び「情報セキュリティを確保するための体制を定めた書面（情報管理体制図）」別紙２）を契約前に提出し、担当課室の同意を得ること。（住所、生年月日については、必ずしも契約前に提出することを要しないが、その場合であっても担当課室から求められた場合は速やかに提出すること。）なお、情報取扱者名簿は、契約業務の遂行のため最低限必要な範囲</w:t>
      </w:r>
      <w:r w:rsidRPr="00C41405">
        <w:rPr>
          <w:rFonts w:ascii="ＭＳ ゴシック" w:eastAsia="ＭＳ ゴシック" w:hAnsi="ＭＳ ゴシック" w:hint="eastAsia"/>
          <w:sz w:val="23"/>
          <w:szCs w:val="23"/>
        </w:rPr>
        <w:t>で情報取扱者を掲載すること。</w:t>
      </w:r>
      <w:r>
        <w:rPr>
          <w:rFonts w:ascii="ＭＳ ゴシック" w:eastAsia="ＭＳ ゴシック" w:hAnsi="ＭＳ ゴシック"/>
          <w:sz w:val="23"/>
          <w:szCs w:val="23"/>
        </w:rPr>
        <w:br/>
      </w:r>
      <w:r>
        <w:rPr>
          <w:rFonts w:ascii="ＭＳ ゴシック" w:eastAsia="ＭＳ ゴシック" w:hAnsi="ＭＳ ゴシック" w:hint="eastAsia"/>
          <w:sz w:val="23"/>
          <w:szCs w:val="23"/>
        </w:rPr>
        <w:t>［確保すべき履行体制］</w:t>
      </w:r>
    </w:p>
    <w:p w14:paraId="0B716D66" w14:textId="77777777" w:rsidR="00170343" w:rsidRDefault="00170343" w:rsidP="00170343">
      <w:pPr>
        <w:ind w:leftChars="373" w:left="783" w:firstLineChars="95" w:firstLine="218"/>
        <w:rPr>
          <w:rFonts w:ascii="ＭＳ ゴシック" w:eastAsia="ＭＳ ゴシック" w:hAnsi="ＭＳ ゴシック"/>
          <w:sz w:val="23"/>
          <w:szCs w:val="23"/>
        </w:rPr>
      </w:pPr>
      <w:r w:rsidRPr="00C41405">
        <w:rPr>
          <w:rFonts w:ascii="ＭＳ ゴシック" w:eastAsia="ＭＳ ゴシック" w:hAnsi="ＭＳ ゴシック" w:hint="eastAsia"/>
          <w:sz w:val="23"/>
          <w:szCs w:val="23"/>
        </w:rPr>
        <w:t>契約を履行する一環として契約相手方が収集、整理、作成等した一切の情報が、経済産業省が保護を要さないと確認するまでは、情報取扱者名簿に記載のある者以外に伝達又は漏えいされないことを保証する履行体制を有していること</w:t>
      </w:r>
    </w:p>
    <w:p w14:paraId="197EA6D7" w14:textId="77777777" w:rsidR="00170343" w:rsidRPr="00C41405" w:rsidRDefault="00170343" w:rsidP="00170343">
      <w:pPr>
        <w:pStyle w:val="Default"/>
        <w:rPr>
          <w:rFonts w:ascii="ＭＳ ゴシック" w:eastAsia="ＭＳ ゴシック" w:hAnsi="ＭＳ ゴシック"/>
          <w:b/>
          <w:sz w:val="23"/>
          <w:szCs w:val="23"/>
          <w:u w:val="single"/>
        </w:rPr>
      </w:pPr>
    </w:p>
    <w:p w14:paraId="2AD35635" w14:textId="77777777" w:rsidR="00170343" w:rsidRDefault="00170343" w:rsidP="00170343">
      <w:pPr>
        <w:ind w:leftChars="68" w:left="568" w:hangingChars="185" w:hanging="425"/>
        <w:rPr>
          <w:rFonts w:ascii="ＭＳ ゴシック" w:eastAsia="ＭＳ ゴシック" w:hAnsi="ＭＳ ゴシック"/>
          <w:sz w:val="23"/>
          <w:szCs w:val="23"/>
        </w:rPr>
      </w:pPr>
      <w:r w:rsidRPr="00C41405">
        <w:rPr>
          <w:rFonts w:ascii="ＭＳ ゴシック" w:eastAsia="ＭＳ ゴシック" w:hAnsi="ＭＳ ゴシック" w:hint="eastAsia"/>
          <w:sz w:val="23"/>
          <w:szCs w:val="23"/>
        </w:rPr>
        <w:t>（</w:t>
      </w:r>
      <w:r>
        <w:rPr>
          <w:rFonts w:ascii="ＭＳ ゴシック" w:eastAsia="ＭＳ ゴシック" w:hAnsi="ＭＳ ゴシック" w:hint="eastAsia"/>
          <w:sz w:val="23"/>
          <w:szCs w:val="23"/>
        </w:rPr>
        <w:t>２</w:t>
      </w:r>
      <w:r w:rsidRPr="00C41405">
        <w:rPr>
          <w:rFonts w:ascii="ＭＳ ゴシック" w:eastAsia="ＭＳ ゴシック" w:hAnsi="ＭＳ ゴシック" w:hint="eastAsia"/>
          <w:sz w:val="23"/>
          <w:szCs w:val="23"/>
        </w:rPr>
        <w:t>）本事業で知り得た一切の情報について、情報取扱者以外の者に開示又は漏えいしてはならないものとする。ただし、担当室の承認を得た場合は、この限りではない。</w:t>
      </w:r>
    </w:p>
    <w:p w14:paraId="089EE967" w14:textId="77777777" w:rsidR="00170343" w:rsidRDefault="00170343" w:rsidP="00170343">
      <w:pPr>
        <w:ind w:leftChars="68" w:left="568" w:hangingChars="185" w:hanging="425"/>
        <w:rPr>
          <w:rFonts w:ascii="ＭＳ ゴシック" w:eastAsia="ＭＳ ゴシック" w:hAnsi="ＭＳ ゴシック"/>
          <w:sz w:val="23"/>
          <w:szCs w:val="23"/>
        </w:rPr>
      </w:pPr>
    </w:p>
    <w:p w14:paraId="536CC618" w14:textId="77777777" w:rsidR="00170343" w:rsidRDefault="00170343" w:rsidP="00170343">
      <w:pPr>
        <w:ind w:leftChars="68" w:left="568" w:hangingChars="185" w:hanging="425"/>
        <w:rPr>
          <w:rFonts w:ascii="ＭＳ ゴシック" w:eastAsia="ＭＳ ゴシック" w:hAnsi="ＭＳ ゴシック"/>
          <w:sz w:val="23"/>
          <w:szCs w:val="23"/>
        </w:rPr>
      </w:pPr>
      <w:r w:rsidRPr="00C41405">
        <w:rPr>
          <w:rFonts w:ascii="ＭＳ ゴシック" w:eastAsia="ＭＳ ゴシック" w:hAnsi="ＭＳ ゴシック" w:hint="eastAsia"/>
          <w:sz w:val="23"/>
          <w:szCs w:val="23"/>
        </w:rPr>
        <w:t>（</w:t>
      </w:r>
      <w:r>
        <w:rPr>
          <w:rFonts w:ascii="ＭＳ ゴシック" w:eastAsia="ＭＳ ゴシック" w:hAnsi="ＭＳ ゴシック" w:hint="eastAsia"/>
          <w:sz w:val="23"/>
          <w:szCs w:val="23"/>
        </w:rPr>
        <w:t>３</w:t>
      </w:r>
      <w:r w:rsidRPr="00C41405">
        <w:rPr>
          <w:rFonts w:ascii="ＭＳ ゴシック" w:eastAsia="ＭＳ ゴシック" w:hAnsi="ＭＳ ゴシック" w:hint="eastAsia"/>
          <w:sz w:val="23"/>
          <w:szCs w:val="23"/>
        </w:rPr>
        <w:t>）（１）の情報セキュリティを確保するための体制を定めた書面又は情報取扱者名簿に変更がある場合は、予め担当室へ届出を行い、同意を得なければならない。</w:t>
      </w:r>
    </w:p>
    <w:p w14:paraId="0EF870F8" w14:textId="77777777" w:rsidR="00170343" w:rsidRPr="00C41405" w:rsidRDefault="00170343" w:rsidP="00170343">
      <w:pPr>
        <w:pStyle w:val="Default"/>
        <w:ind w:firstLineChars="61" w:firstLine="140"/>
        <w:rPr>
          <w:rFonts w:ascii="ＭＳ ゴシック" w:eastAsia="ＭＳ ゴシック" w:hAnsi="ＭＳ ゴシック"/>
          <w:sz w:val="23"/>
          <w:szCs w:val="23"/>
        </w:rPr>
      </w:pPr>
    </w:p>
    <w:p w14:paraId="6C12A34C" w14:textId="77777777" w:rsidR="00170343" w:rsidRPr="00C41405" w:rsidRDefault="00170343" w:rsidP="00170343">
      <w:pPr>
        <w:pStyle w:val="Default"/>
        <w:rPr>
          <w:rFonts w:ascii="ＭＳ ゴシック" w:eastAsia="ＭＳ ゴシック" w:hAnsi="ＭＳ ゴシック"/>
          <w:b/>
          <w:sz w:val="23"/>
          <w:szCs w:val="23"/>
          <w:u w:val="single"/>
        </w:rPr>
      </w:pPr>
      <w:r>
        <w:rPr>
          <w:rFonts w:ascii="ＭＳ ゴシック" w:eastAsia="ＭＳ ゴシック" w:hAnsi="ＭＳ ゴシック" w:hint="eastAsia"/>
          <w:b/>
          <w:sz w:val="23"/>
          <w:szCs w:val="23"/>
          <w:u w:val="single"/>
        </w:rPr>
        <w:t>８</w:t>
      </w:r>
      <w:r w:rsidRPr="00C41405">
        <w:rPr>
          <w:rFonts w:ascii="ＭＳ ゴシック" w:eastAsia="ＭＳ ゴシック" w:hAnsi="ＭＳ ゴシック" w:hint="eastAsia"/>
          <w:b/>
          <w:sz w:val="23"/>
          <w:szCs w:val="23"/>
          <w:u w:val="single"/>
        </w:rPr>
        <w:t>．</w:t>
      </w:r>
      <w:r>
        <w:rPr>
          <w:rFonts w:ascii="ＭＳ ゴシック" w:eastAsia="ＭＳ ゴシック" w:hAnsi="ＭＳ ゴシック" w:hint="eastAsia"/>
          <w:b/>
          <w:sz w:val="23"/>
          <w:szCs w:val="23"/>
          <w:u w:val="single"/>
        </w:rPr>
        <w:t>履行完了後の情報の取扱い</w:t>
      </w:r>
    </w:p>
    <w:p w14:paraId="220F8635" w14:textId="77777777" w:rsidR="00170343" w:rsidRPr="00C41405" w:rsidRDefault="00170343" w:rsidP="00170343">
      <w:pPr>
        <w:pStyle w:val="Default"/>
        <w:ind w:left="2" w:firstLineChars="61" w:firstLine="140"/>
        <w:rPr>
          <w:rFonts w:ascii="ＭＳ ゴシック" w:eastAsia="ＭＳ ゴシック" w:hAnsi="ＭＳ ゴシック"/>
          <w:sz w:val="23"/>
          <w:szCs w:val="23"/>
        </w:rPr>
      </w:pPr>
      <w:r w:rsidRPr="00C41405">
        <w:rPr>
          <w:rFonts w:ascii="ＭＳ ゴシック" w:eastAsia="ＭＳ ゴシック" w:hAnsi="ＭＳ ゴシック" w:hint="eastAsia"/>
          <w:sz w:val="23"/>
          <w:szCs w:val="23"/>
        </w:rPr>
        <w:t>国から提供した資料又は国が指定した資料の取扱い（返却・削除等）については、担当職員の指示に従うこと。</w:t>
      </w:r>
    </w:p>
    <w:p w14:paraId="489C72CC" w14:textId="357EA2B2" w:rsidR="00170343" w:rsidRDefault="00170343" w:rsidP="00170343">
      <w:pPr>
        <w:pStyle w:val="Default"/>
        <w:ind w:firstLineChars="61" w:firstLine="140"/>
        <w:rPr>
          <w:rFonts w:ascii="ＭＳ ゴシック" w:eastAsia="ＭＳ ゴシック" w:hAnsi="ＭＳ ゴシック"/>
          <w:sz w:val="23"/>
          <w:szCs w:val="23"/>
        </w:rPr>
      </w:pPr>
    </w:p>
    <w:p w14:paraId="56344C1F" w14:textId="2F5929B7" w:rsidR="001D01DB" w:rsidRDefault="001D01DB" w:rsidP="00170343">
      <w:pPr>
        <w:pStyle w:val="Default"/>
        <w:ind w:firstLineChars="61" w:firstLine="140"/>
        <w:rPr>
          <w:rFonts w:ascii="ＭＳ ゴシック" w:eastAsia="ＭＳ ゴシック" w:hAnsi="ＭＳ ゴシック"/>
          <w:sz w:val="23"/>
          <w:szCs w:val="23"/>
        </w:rPr>
      </w:pPr>
    </w:p>
    <w:p w14:paraId="0AA20CE7" w14:textId="05D5AEF9" w:rsidR="001D01DB" w:rsidRDefault="001D01DB" w:rsidP="00170343">
      <w:pPr>
        <w:pStyle w:val="Default"/>
        <w:ind w:firstLineChars="61" w:firstLine="140"/>
        <w:rPr>
          <w:rFonts w:ascii="ＭＳ ゴシック" w:eastAsia="ＭＳ ゴシック" w:hAnsi="ＭＳ ゴシック"/>
          <w:sz w:val="23"/>
          <w:szCs w:val="23"/>
        </w:rPr>
      </w:pPr>
    </w:p>
    <w:p w14:paraId="34ECEA41" w14:textId="77777777" w:rsidR="00170343" w:rsidRPr="00C41405" w:rsidRDefault="00170343" w:rsidP="00170343">
      <w:pPr>
        <w:pStyle w:val="Default"/>
        <w:rPr>
          <w:rFonts w:ascii="ＭＳ ゴシック" w:eastAsia="ＭＳ ゴシック" w:hAnsi="ＭＳ ゴシック"/>
          <w:b/>
          <w:sz w:val="23"/>
          <w:szCs w:val="23"/>
          <w:u w:val="single"/>
        </w:rPr>
      </w:pPr>
      <w:r>
        <w:rPr>
          <w:rFonts w:ascii="ＭＳ ゴシック" w:eastAsia="ＭＳ ゴシック" w:hAnsi="ＭＳ ゴシック" w:hint="eastAsia"/>
          <w:b/>
          <w:sz w:val="23"/>
          <w:szCs w:val="23"/>
          <w:u w:val="single"/>
        </w:rPr>
        <w:lastRenderedPageBreak/>
        <w:t>９</w:t>
      </w:r>
      <w:r w:rsidRPr="00C41405">
        <w:rPr>
          <w:rFonts w:ascii="ＭＳ ゴシック" w:eastAsia="ＭＳ ゴシック" w:hAnsi="ＭＳ ゴシック" w:hint="eastAsia"/>
          <w:b/>
          <w:sz w:val="23"/>
          <w:szCs w:val="23"/>
          <w:u w:val="single"/>
        </w:rPr>
        <w:t>．</w:t>
      </w:r>
      <w:r>
        <w:rPr>
          <w:rFonts w:ascii="ＭＳ ゴシック" w:eastAsia="ＭＳ ゴシック" w:hAnsi="ＭＳ ゴシック" w:hint="eastAsia"/>
          <w:b/>
          <w:sz w:val="23"/>
          <w:szCs w:val="23"/>
          <w:u w:val="single"/>
        </w:rPr>
        <w:t>担当者連絡先</w:t>
      </w:r>
    </w:p>
    <w:p w14:paraId="7FE399E6" w14:textId="1EFDEA54" w:rsidR="00170343" w:rsidRDefault="00170343" w:rsidP="00170343">
      <w:pPr>
        <w:pStyle w:val="Default"/>
        <w:ind w:left="2" w:firstLineChars="61" w:firstLine="140"/>
        <w:rPr>
          <w:rFonts w:ascii="ＭＳ ゴシック" w:eastAsia="ＭＳ ゴシック" w:hAnsi="ＭＳ ゴシック"/>
          <w:sz w:val="23"/>
          <w:szCs w:val="23"/>
        </w:rPr>
      </w:pPr>
      <w:r>
        <w:rPr>
          <w:rFonts w:ascii="ＭＳ ゴシック" w:eastAsia="ＭＳ ゴシック" w:hAnsi="ＭＳ ゴシック" w:hint="eastAsia"/>
          <w:sz w:val="23"/>
          <w:szCs w:val="23"/>
        </w:rPr>
        <w:t>経済産業省産業技術環境局</w:t>
      </w:r>
      <w:r w:rsidR="002651FA" w:rsidRPr="004A5EFD">
        <w:rPr>
          <w:rFonts w:asciiTheme="minorEastAsia" w:hAnsiTheme="minorEastAsia" w:hint="eastAsia"/>
          <w:szCs w:val="21"/>
        </w:rPr>
        <w:t>ＧＸ</w:t>
      </w:r>
      <w:r w:rsidR="002651FA">
        <w:rPr>
          <w:rFonts w:ascii="ＭＳ ゴシック" w:eastAsia="ＭＳ ゴシック" w:hAnsi="ＭＳ ゴシック" w:hint="eastAsia"/>
          <w:sz w:val="23"/>
          <w:szCs w:val="23"/>
        </w:rPr>
        <w:t>金融推進</w:t>
      </w:r>
      <w:r>
        <w:rPr>
          <w:rFonts w:ascii="ＭＳ ゴシック" w:eastAsia="ＭＳ ゴシック" w:hAnsi="ＭＳ ゴシック" w:hint="eastAsia"/>
          <w:sz w:val="23"/>
          <w:szCs w:val="23"/>
        </w:rPr>
        <w:t>室</w:t>
      </w:r>
    </w:p>
    <w:p w14:paraId="59940809" w14:textId="000F468F" w:rsidR="00170343" w:rsidRDefault="00170343" w:rsidP="00170343">
      <w:pPr>
        <w:pStyle w:val="Default"/>
        <w:ind w:left="238" w:firstLineChars="61" w:firstLine="140"/>
        <w:rPr>
          <w:rFonts w:ascii="ＭＳ ゴシック" w:eastAsia="ＭＳ ゴシック" w:hAnsi="ＭＳ ゴシック"/>
          <w:sz w:val="23"/>
          <w:szCs w:val="23"/>
        </w:rPr>
      </w:pPr>
      <w:r>
        <w:rPr>
          <w:rFonts w:ascii="ＭＳ ゴシック" w:eastAsia="ＭＳ ゴシック" w:hAnsi="ＭＳ ゴシック" w:hint="eastAsia"/>
          <w:sz w:val="23"/>
          <w:szCs w:val="23"/>
        </w:rPr>
        <w:t>担当：</w:t>
      </w:r>
      <w:r w:rsidR="00A33EBC">
        <w:rPr>
          <w:rFonts w:ascii="ＭＳ ゴシック" w:eastAsia="ＭＳ ゴシック" w:hAnsi="ＭＳ ゴシック" w:hint="eastAsia"/>
          <w:sz w:val="23"/>
          <w:szCs w:val="23"/>
        </w:rPr>
        <w:t>石川、</w:t>
      </w:r>
      <w:r>
        <w:rPr>
          <w:rFonts w:ascii="ＭＳ ゴシック" w:eastAsia="ＭＳ ゴシック" w:hAnsi="ＭＳ ゴシック" w:hint="eastAsia"/>
          <w:sz w:val="23"/>
          <w:szCs w:val="23"/>
        </w:rPr>
        <w:t>根本、太田</w:t>
      </w:r>
      <w:r w:rsidR="004D5A75">
        <w:rPr>
          <w:rFonts w:ascii="ＭＳ ゴシック" w:eastAsia="ＭＳ ゴシック" w:hAnsi="ＭＳ ゴシック" w:hint="eastAsia"/>
          <w:sz w:val="23"/>
          <w:szCs w:val="23"/>
        </w:rPr>
        <w:t>、関</w:t>
      </w:r>
    </w:p>
    <w:p w14:paraId="1F05284C" w14:textId="77777777" w:rsidR="00170343" w:rsidRDefault="00170343" w:rsidP="00170343">
      <w:pPr>
        <w:pStyle w:val="Default"/>
        <w:ind w:left="238" w:firstLineChars="61" w:firstLine="140"/>
        <w:rPr>
          <w:rFonts w:ascii="ＭＳ ゴシック" w:eastAsia="ＭＳ ゴシック" w:hAnsi="ＭＳ ゴシック"/>
          <w:sz w:val="23"/>
          <w:szCs w:val="23"/>
        </w:rPr>
      </w:pPr>
      <w:r>
        <w:rPr>
          <w:rFonts w:ascii="ＭＳ ゴシック" w:eastAsia="ＭＳ ゴシック" w:hAnsi="ＭＳ ゴシック" w:hint="eastAsia"/>
          <w:sz w:val="23"/>
          <w:szCs w:val="23"/>
        </w:rPr>
        <w:t>T</w:t>
      </w:r>
      <w:r>
        <w:rPr>
          <w:rFonts w:ascii="ＭＳ ゴシック" w:eastAsia="ＭＳ ゴシック" w:hAnsi="ＭＳ ゴシック"/>
          <w:sz w:val="23"/>
          <w:szCs w:val="23"/>
        </w:rPr>
        <w:t>EL</w:t>
      </w:r>
      <w:r>
        <w:rPr>
          <w:rFonts w:ascii="ＭＳ ゴシック" w:eastAsia="ＭＳ ゴシック" w:hAnsi="ＭＳ ゴシック" w:hint="eastAsia"/>
          <w:sz w:val="23"/>
          <w:szCs w:val="23"/>
        </w:rPr>
        <w:t>：0</w:t>
      </w:r>
      <w:r>
        <w:rPr>
          <w:rFonts w:ascii="ＭＳ ゴシック" w:eastAsia="ＭＳ ゴシック" w:hAnsi="ＭＳ ゴシック"/>
          <w:sz w:val="23"/>
          <w:szCs w:val="23"/>
        </w:rPr>
        <w:t>3-3501-1770</w:t>
      </w:r>
      <w:r>
        <w:rPr>
          <w:rFonts w:ascii="ＭＳ ゴシック" w:eastAsia="ＭＳ ゴシック" w:hAnsi="ＭＳ ゴシック" w:hint="eastAsia"/>
          <w:sz w:val="23"/>
          <w:szCs w:val="23"/>
        </w:rPr>
        <w:t xml:space="preserve">　FAX：03-3501-7697</w:t>
      </w:r>
    </w:p>
    <w:p w14:paraId="23E7BC16" w14:textId="246FEA51" w:rsidR="00170343" w:rsidRDefault="00170343" w:rsidP="00170343">
      <w:pPr>
        <w:pStyle w:val="Default"/>
        <w:ind w:left="238" w:firstLineChars="61" w:firstLine="140"/>
        <w:rPr>
          <w:rFonts w:ascii="ＭＳ ゴシック" w:eastAsia="ＭＳ ゴシック" w:hAnsi="ＭＳ ゴシック"/>
          <w:sz w:val="23"/>
          <w:szCs w:val="23"/>
        </w:rPr>
      </w:pPr>
      <w:r>
        <w:rPr>
          <w:rFonts w:ascii="ＭＳ ゴシック" w:eastAsia="ＭＳ ゴシック" w:hAnsi="ＭＳ ゴシック" w:hint="eastAsia"/>
          <w:sz w:val="23"/>
          <w:szCs w:val="23"/>
        </w:rPr>
        <w:t>E-mail：</w:t>
      </w:r>
      <w:r w:rsidR="00A33EBC" w:rsidRPr="00A33EBC">
        <w:rPr>
          <w:rFonts w:ascii="ＭＳ ゴシック" w:eastAsia="ＭＳ ゴシック" w:hAnsi="ＭＳ ゴシック"/>
          <w:sz w:val="23"/>
          <w:szCs w:val="23"/>
        </w:rPr>
        <w:t>ishikawa-nanako@meti.go.jp</w:t>
      </w:r>
      <w:r w:rsidR="00A33EBC">
        <w:rPr>
          <w:rFonts w:ascii="ＭＳ ゴシック" w:eastAsia="ＭＳ ゴシック" w:hAnsi="ＭＳ ゴシック" w:hint="eastAsia"/>
          <w:sz w:val="23"/>
          <w:szCs w:val="23"/>
        </w:rPr>
        <w:t>、</w:t>
      </w:r>
      <w:r>
        <w:rPr>
          <w:rFonts w:ascii="ＭＳ ゴシック" w:eastAsia="ＭＳ ゴシック" w:hAnsi="ＭＳ ゴシック"/>
          <w:sz w:val="23"/>
          <w:szCs w:val="23"/>
        </w:rPr>
        <w:t>nemoto-</w:t>
      </w:r>
      <w:r w:rsidRPr="00DE584C">
        <w:rPr>
          <w:rFonts w:ascii="ＭＳ ゴシック" w:eastAsia="ＭＳ ゴシック" w:hAnsi="ＭＳ ゴシック"/>
          <w:sz w:val="23"/>
          <w:szCs w:val="23"/>
        </w:rPr>
        <w:t>risa@meti.go.jp 、</w:t>
      </w:r>
      <w:hyperlink r:id="rId11" w:history="1">
        <w:r w:rsidR="0037012C" w:rsidRPr="006123E0">
          <w:rPr>
            <w:rStyle w:val="af"/>
            <w:rFonts w:ascii="ＭＳ ゴシック" w:eastAsia="ＭＳ ゴシック" w:hAnsi="ＭＳ ゴシック"/>
            <w:sz w:val="23"/>
            <w:szCs w:val="23"/>
          </w:rPr>
          <w:t>ota-yuto@meti.go.jp</w:t>
        </w:r>
      </w:hyperlink>
      <w:r w:rsidR="0037012C">
        <w:rPr>
          <w:rFonts w:ascii="ＭＳ ゴシック" w:eastAsia="ＭＳ ゴシック" w:hAnsi="ＭＳ ゴシック" w:hint="eastAsia"/>
          <w:sz w:val="23"/>
          <w:szCs w:val="23"/>
        </w:rPr>
        <w:t>、</w:t>
      </w:r>
      <w:r w:rsidR="0037012C" w:rsidRPr="0037012C">
        <w:rPr>
          <w:rFonts w:ascii="ＭＳ ゴシック" w:eastAsia="ＭＳ ゴシック" w:hAnsi="ＭＳ ゴシック" w:hint="eastAsia"/>
          <w:sz w:val="23"/>
          <w:szCs w:val="23"/>
        </w:rPr>
        <w:t>seki-eriko</w:t>
      </w:r>
      <w:r w:rsidRPr="00DE584C">
        <w:rPr>
          <w:rFonts w:ascii="ＭＳ ゴシック" w:eastAsia="ＭＳ ゴシック" w:hAnsi="ＭＳ ゴシック"/>
          <w:sz w:val="23"/>
          <w:szCs w:val="23"/>
        </w:rPr>
        <w:t>@meti.go.jp</w:t>
      </w:r>
    </w:p>
    <w:p w14:paraId="0C274E9E" w14:textId="098596C1" w:rsidR="00170343" w:rsidRDefault="00170343" w:rsidP="00170343">
      <w:pPr>
        <w:pStyle w:val="Default"/>
        <w:ind w:left="1148" w:firstLineChars="61" w:firstLine="140"/>
        <w:rPr>
          <w:rFonts w:ascii="ＭＳ ゴシック" w:eastAsia="ＭＳ ゴシック" w:hAnsi="ＭＳ ゴシック"/>
          <w:sz w:val="23"/>
          <w:szCs w:val="23"/>
        </w:rPr>
      </w:pPr>
    </w:p>
    <w:p w14:paraId="291FA4C0" w14:textId="77777777" w:rsidR="00E30063" w:rsidRPr="00170343" w:rsidRDefault="00E30063" w:rsidP="00931B31">
      <w:pPr>
        <w:widowControl/>
        <w:jc w:val="left"/>
        <w:rPr>
          <w:rFonts w:asciiTheme="minorEastAsia" w:hAnsiTheme="minorEastAsia" w:cs="ＭＳ Ｐゴシック"/>
          <w:kern w:val="0"/>
          <w:szCs w:val="21"/>
        </w:rPr>
      </w:pPr>
    </w:p>
    <w:p w14:paraId="2B8B7E76" w14:textId="77777777" w:rsidR="004D0971" w:rsidRDefault="004D0971">
      <w:pPr>
        <w:widowControl/>
        <w:jc w:val="left"/>
        <w:rPr>
          <w:rFonts w:asciiTheme="minorEastAsia" w:hAnsiTheme="minorEastAsia" w:cs="ＭＳ Ｐゴシック"/>
          <w:kern w:val="0"/>
          <w:szCs w:val="21"/>
        </w:rPr>
      </w:pPr>
      <w:r>
        <w:rPr>
          <w:rFonts w:asciiTheme="minorEastAsia" w:hAnsiTheme="minorEastAsia" w:cs="ＭＳ Ｐゴシック"/>
          <w:kern w:val="0"/>
          <w:szCs w:val="21"/>
        </w:rPr>
        <w:br w:type="page"/>
      </w:r>
    </w:p>
    <w:p w14:paraId="4800CAED" w14:textId="77777777" w:rsidR="00931B31" w:rsidRPr="003C63BC" w:rsidRDefault="00931B31" w:rsidP="00931B31">
      <w:pPr>
        <w:autoSpaceDE w:val="0"/>
        <w:autoSpaceDN w:val="0"/>
        <w:adjustRightInd w:val="0"/>
        <w:jc w:val="right"/>
        <w:textAlignment w:val="baseline"/>
        <w:rPr>
          <w:rFonts w:ascii="‚l‚r –¾’©" w:eastAsia="ＭＳ 明朝" w:hAnsi="Times New Roman" w:cs="Times New Roman"/>
          <w:kern w:val="0"/>
          <w:sz w:val="22"/>
          <w:szCs w:val="20"/>
        </w:rPr>
      </w:pPr>
      <w:r w:rsidRPr="003C63BC">
        <w:rPr>
          <w:rFonts w:ascii="‚l‚r –¾’©" w:eastAsia="ＭＳ 明朝" w:hAnsi="Times New Roman" w:cs="Times New Roman" w:hint="eastAsia"/>
          <w:kern w:val="0"/>
          <w:sz w:val="22"/>
          <w:szCs w:val="20"/>
        </w:rPr>
        <w:lastRenderedPageBreak/>
        <w:t>（様式）</w:t>
      </w:r>
    </w:p>
    <w:p w14:paraId="6175B49F" w14:textId="77777777" w:rsidR="00931B31" w:rsidRPr="003C63BC" w:rsidRDefault="00931B31" w:rsidP="00931B31">
      <w:pPr>
        <w:autoSpaceDE w:val="0"/>
        <w:autoSpaceDN w:val="0"/>
        <w:adjustRightInd w:val="0"/>
        <w:jc w:val="left"/>
        <w:textAlignment w:val="baseline"/>
        <w:rPr>
          <w:rFonts w:ascii="‚l‚r –¾’©" w:eastAsia="ＭＳ 明朝" w:hAnsi="Times New Roman" w:cs="Times New Roman"/>
          <w:kern w:val="0"/>
          <w:sz w:val="22"/>
        </w:rPr>
      </w:pPr>
    </w:p>
    <w:p w14:paraId="7B9F1F62" w14:textId="77777777" w:rsidR="00931B31" w:rsidRPr="003C63BC" w:rsidRDefault="00931B31" w:rsidP="00931B31">
      <w:pPr>
        <w:autoSpaceDE w:val="0"/>
        <w:autoSpaceDN w:val="0"/>
        <w:adjustRightInd w:val="0"/>
        <w:jc w:val="center"/>
        <w:textAlignment w:val="baseline"/>
        <w:rPr>
          <w:rFonts w:ascii="‚l‚r –¾’©" w:eastAsia="ＭＳ 明朝" w:hAnsi="Times New Roman" w:cs="Times New Roman"/>
          <w:kern w:val="0"/>
          <w:sz w:val="22"/>
        </w:rPr>
      </w:pPr>
      <w:r w:rsidRPr="003C63BC">
        <w:rPr>
          <w:rFonts w:ascii="‚l‚r –¾’©" w:eastAsia="ＭＳ 明朝" w:hAnsi="Times New Roman" w:cs="Times New Roman" w:hint="eastAsia"/>
          <w:kern w:val="0"/>
          <w:sz w:val="22"/>
        </w:rPr>
        <w:t>情報取扱者名簿及び情報管理体制図</w:t>
      </w:r>
    </w:p>
    <w:p w14:paraId="2283FAD3" w14:textId="77777777" w:rsidR="00931B31" w:rsidRPr="003C63BC" w:rsidRDefault="00931B31" w:rsidP="00931B31">
      <w:pPr>
        <w:autoSpaceDE w:val="0"/>
        <w:autoSpaceDN w:val="0"/>
        <w:adjustRightInd w:val="0"/>
        <w:jc w:val="left"/>
        <w:textAlignment w:val="baseline"/>
        <w:rPr>
          <w:rFonts w:ascii="‚l‚r –¾’©" w:eastAsia="ＭＳ 明朝" w:hAnsi="Times New Roman" w:cs="Times New Roman"/>
          <w:kern w:val="0"/>
          <w:sz w:val="22"/>
        </w:rPr>
      </w:pPr>
    </w:p>
    <w:p w14:paraId="3C3A2CD2" w14:textId="77777777" w:rsidR="00931B31" w:rsidRPr="003C63BC" w:rsidRDefault="00931B31" w:rsidP="00931B31">
      <w:pPr>
        <w:autoSpaceDE w:val="0"/>
        <w:autoSpaceDN w:val="0"/>
        <w:adjustRightInd w:val="0"/>
        <w:jc w:val="left"/>
        <w:textAlignment w:val="baseline"/>
        <w:rPr>
          <w:rFonts w:ascii="‚l‚r –¾’©" w:eastAsia="ＭＳ 明朝" w:hAnsi="Times New Roman" w:cs="Times New Roman"/>
          <w:kern w:val="0"/>
          <w:sz w:val="22"/>
          <w:szCs w:val="20"/>
        </w:rPr>
      </w:pPr>
      <w:r w:rsidRPr="003C63BC">
        <w:rPr>
          <w:rFonts w:ascii="‚l‚r –¾’©" w:eastAsia="ＭＳ 明朝" w:hAnsi="Times New Roman" w:cs="Times New Roman" w:hint="eastAsia"/>
          <w:kern w:val="0"/>
          <w:sz w:val="22"/>
          <w:szCs w:val="20"/>
        </w:rPr>
        <w:t>①情報取扱者名簿</w:t>
      </w:r>
    </w:p>
    <w:tbl>
      <w:tblPr>
        <w:tblStyle w:val="afa"/>
        <w:tblW w:w="10490" w:type="dxa"/>
        <w:tblInd w:w="-714" w:type="dxa"/>
        <w:tblLook w:val="04A0" w:firstRow="1" w:lastRow="0" w:firstColumn="1" w:lastColumn="0" w:noHBand="0" w:noVBand="1"/>
      </w:tblPr>
      <w:tblGrid>
        <w:gridCol w:w="1418"/>
        <w:gridCol w:w="436"/>
        <w:gridCol w:w="1439"/>
        <w:gridCol w:w="1439"/>
        <w:gridCol w:w="1439"/>
        <w:gridCol w:w="1439"/>
        <w:gridCol w:w="1439"/>
        <w:gridCol w:w="1441"/>
      </w:tblGrid>
      <w:tr w:rsidR="00931B31" w:rsidRPr="003C63BC" w14:paraId="75A875B9" w14:textId="77777777" w:rsidTr="006F3D63">
        <w:tc>
          <w:tcPr>
            <w:tcW w:w="1843" w:type="dxa"/>
            <w:gridSpan w:val="2"/>
          </w:tcPr>
          <w:p w14:paraId="1ED648A9" w14:textId="77777777" w:rsidR="00931B31" w:rsidRPr="003C63BC" w:rsidRDefault="00931B31" w:rsidP="006F3D63">
            <w:pPr>
              <w:autoSpaceDE w:val="0"/>
              <w:autoSpaceDN w:val="0"/>
              <w:adjustRightInd w:val="0"/>
              <w:jc w:val="left"/>
              <w:textAlignment w:val="baseline"/>
              <w:rPr>
                <w:rFonts w:ascii="‚l‚r –¾’©" w:eastAsia="ＭＳ 明朝" w:hAnsi="Times New Roman" w:cs="Times New Roman"/>
                <w:kern w:val="0"/>
                <w:sz w:val="22"/>
                <w:szCs w:val="20"/>
              </w:rPr>
            </w:pPr>
          </w:p>
        </w:tc>
        <w:tc>
          <w:tcPr>
            <w:tcW w:w="1441" w:type="dxa"/>
            <w:vAlign w:val="center"/>
          </w:tcPr>
          <w:p w14:paraId="1DAE431A" w14:textId="77777777" w:rsidR="00931B31" w:rsidRPr="003C63BC" w:rsidRDefault="00931B31" w:rsidP="006F3D63">
            <w:pPr>
              <w:autoSpaceDE w:val="0"/>
              <w:autoSpaceDN w:val="0"/>
              <w:adjustRightInd w:val="0"/>
              <w:jc w:val="center"/>
              <w:textAlignment w:val="baseline"/>
              <w:rPr>
                <w:rFonts w:ascii="‚l‚r –¾’©" w:eastAsia="ＭＳ 明朝" w:hAnsi="Times New Roman" w:cs="Times New Roman"/>
                <w:kern w:val="0"/>
                <w:sz w:val="22"/>
                <w:szCs w:val="20"/>
              </w:rPr>
            </w:pPr>
            <w:r w:rsidRPr="003C63BC">
              <w:rPr>
                <w:rFonts w:ascii="‚l‚r –¾’©" w:eastAsia="ＭＳ 明朝" w:hAnsi="Times New Roman" w:cs="Times New Roman" w:hint="eastAsia"/>
                <w:kern w:val="0"/>
                <w:sz w:val="22"/>
                <w:szCs w:val="20"/>
              </w:rPr>
              <w:t>氏名</w:t>
            </w:r>
          </w:p>
        </w:tc>
        <w:tc>
          <w:tcPr>
            <w:tcW w:w="1441" w:type="dxa"/>
            <w:vAlign w:val="center"/>
          </w:tcPr>
          <w:p w14:paraId="41510FC4" w14:textId="77777777" w:rsidR="00931B31" w:rsidRPr="003C63BC" w:rsidRDefault="00931B31" w:rsidP="006F3D63">
            <w:pPr>
              <w:autoSpaceDE w:val="0"/>
              <w:autoSpaceDN w:val="0"/>
              <w:adjustRightInd w:val="0"/>
              <w:jc w:val="center"/>
              <w:textAlignment w:val="baseline"/>
              <w:rPr>
                <w:rFonts w:ascii="‚l‚r –¾’©" w:eastAsia="ＭＳ 明朝" w:hAnsi="Times New Roman" w:cs="Times New Roman"/>
                <w:kern w:val="0"/>
                <w:sz w:val="22"/>
                <w:szCs w:val="20"/>
              </w:rPr>
            </w:pPr>
            <w:r w:rsidRPr="003C63BC">
              <w:rPr>
                <w:rFonts w:ascii="‚l‚r –¾’©" w:eastAsia="ＭＳ 明朝" w:hAnsi="Times New Roman" w:cs="Times New Roman" w:hint="eastAsia"/>
                <w:kern w:val="0"/>
                <w:sz w:val="22"/>
                <w:szCs w:val="20"/>
              </w:rPr>
              <w:t>個人住所</w:t>
            </w:r>
          </w:p>
        </w:tc>
        <w:tc>
          <w:tcPr>
            <w:tcW w:w="1441" w:type="dxa"/>
            <w:vAlign w:val="center"/>
          </w:tcPr>
          <w:p w14:paraId="5DD6AB71" w14:textId="77777777" w:rsidR="00931B31" w:rsidRPr="003C63BC" w:rsidRDefault="00931B31" w:rsidP="006F3D63">
            <w:pPr>
              <w:autoSpaceDE w:val="0"/>
              <w:autoSpaceDN w:val="0"/>
              <w:adjustRightInd w:val="0"/>
              <w:jc w:val="center"/>
              <w:textAlignment w:val="baseline"/>
              <w:rPr>
                <w:rFonts w:ascii="‚l‚r –¾’©" w:eastAsia="ＭＳ 明朝" w:hAnsi="Times New Roman" w:cs="Times New Roman"/>
                <w:kern w:val="0"/>
                <w:sz w:val="22"/>
                <w:szCs w:val="20"/>
              </w:rPr>
            </w:pPr>
            <w:r w:rsidRPr="003C63BC">
              <w:rPr>
                <w:rFonts w:ascii="‚l‚r –¾’©" w:eastAsia="ＭＳ 明朝" w:hAnsi="Times New Roman" w:cs="Times New Roman" w:hint="eastAsia"/>
                <w:kern w:val="0"/>
                <w:sz w:val="22"/>
                <w:szCs w:val="20"/>
              </w:rPr>
              <w:t>生年月日</w:t>
            </w:r>
          </w:p>
        </w:tc>
        <w:tc>
          <w:tcPr>
            <w:tcW w:w="1441" w:type="dxa"/>
            <w:vAlign w:val="center"/>
          </w:tcPr>
          <w:p w14:paraId="0F7BF4B5" w14:textId="77777777" w:rsidR="00931B31" w:rsidRPr="003C63BC" w:rsidRDefault="00931B31" w:rsidP="006F3D63">
            <w:pPr>
              <w:autoSpaceDE w:val="0"/>
              <w:autoSpaceDN w:val="0"/>
              <w:adjustRightInd w:val="0"/>
              <w:jc w:val="center"/>
              <w:textAlignment w:val="baseline"/>
              <w:rPr>
                <w:rFonts w:ascii="‚l‚r –¾’©" w:eastAsia="ＭＳ 明朝" w:hAnsi="Times New Roman" w:cs="Times New Roman"/>
                <w:kern w:val="0"/>
                <w:sz w:val="22"/>
                <w:szCs w:val="20"/>
              </w:rPr>
            </w:pPr>
            <w:r w:rsidRPr="003C63BC">
              <w:rPr>
                <w:rFonts w:ascii="‚l‚r –¾’©" w:eastAsia="ＭＳ 明朝" w:hAnsi="Times New Roman" w:cs="Times New Roman" w:hint="eastAsia"/>
                <w:kern w:val="0"/>
                <w:sz w:val="22"/>
                <w:szCs w:val="20"/>
              </w:rPr>
              <w:t>所属部署</w:t>
            </w:r>
          </w:p>
        </w:tc>
        <w:tc>
          <w:tcPr>
            <w:tcW w:w="1441" w:type="dxa"/>
            <w:vAlign w:val="center"/>
          </w:tcPr>
          <w:p w14:paraId="21677163" w14:textId="77777777" w:rsidR="00931B31" w:rsidRPr="003C63BC" w:rsidRDefault="00931B31" w:rsidP="006F3D63">
            <w:pPr>
              <w:autoSpaceDE w:val="0"/>
              <w:autoSpaceDN w:val="0"/>
              <w:adjustRightInd w:val="0"/>
              <w:jc w:val="center"/>
              <w:textAlignment w:val="baseline"/>
              <w:rPr>
                <w:rFonts w:ascii="‚l‚r –¾’©" w:eastAsia="ＭＳ 明朝" w:hAnsi="Times New Roman" w:cs="Times New Roman"/>
                <w:kern w:val="0"/>
                <w:sz w:val="22"/>
                <w:szCs w:val="20"/>
              </w:rPr>
            </w:pPr>
            <w:r w:rsidRPr="003C63BC">
              <w:rPr>
                <w:rFonts w:ascii="‚l‚r –¾’©" w:eastAsia="ＭＳ 明朝" w:hAnsi="Times New Roman" w:cs="Times New Roman" w:hint="eastAsia"/>
                <w:kern w:val="0"/>
                <w:sz w:val="22"/>
                <w:szCs w:val="20"/>
              </w:rPr>
              <w:t>役職</w:t>
            </w:r>
          </w:p>
        </w:tc>
        <w:tc>
          <w:tcPr>
            <w:tcW w:w="1442" w:type="dxa"/>
            <w:vAlign w:val="center"/>
          </w:tcPr>
          <w:p w14:paraId="1875AE32" w14:textId="77777777" w:rsidR="00931B31" w:rsidRPr="003C63BC" w:rsidRDefault="00931B31" w:rsidP="006F3D63">
            <w:pPr>
              <w:autoSpaceDE w:val="0"/>
              <w:autoSpaceDN w:val="0"/>
              <w:adjustRightInd w:val="0"/>
              <w:jc w:val="center"/>
              <w:textAlignment w:val="baseline"/>
              <w:rPr>
                <w:rFonts w:ascii="‚l‚r –¾’©" w:eastAsia="ＭＳ 明朝" w:hAnsi="Times New Roman" w:cs="Times New Roman"/>
                <w:kern w:val="0"/>
                <w:sz w:val="22"/>
                <w:szCs w:val="20"/>
              </w:rPr>
            </w:pPr>
            <w:r w:rsidRPr="003C63BC">
              <w:rPr>
                <w:rFonts w:ascii="‚l‚r –¾’©" w:eastAsia="ＭＳ 明朝" w:hAnsi="Times New Roman" w:cs="Times New Roman" w:hint="eastAsia"/>
                <w:kern w:val="0"/>
                <w:sz w:val="22"/>
                <w:szCs w:val="20"/>
              </w:rPr>
              <w:t>パスポート番号</w:t>
            </w:r>
            <w:r w:rsidRPr="003C63BC">
              <w:rPr>
                <w:rFonts w:ascii="‚l‚r –¾’©" w:eastAsia="ＭＳ 明朝" w:hAnsi="Times New Roman" w:cs="Times New Roman" w:hint="eastAsia"/>
                <w:color w:val="000000" w:themeColor="text1"/>
                <w:kern w:val="0"/>
                <w:sz w:val="22"/>
                <w:szCs w:val="20"/>
              </w:rPr>
              <w:t>及び国籍</w:t>
            </w:r>
            <w:r w:rsidRPr="003C63BC">
              <w:rPr>
                <w:rFonts w:ascii="‚l‚r –¾’©" w:eastAsia="ＭＳ 明朝" w:hAnsi="Times New Roman" w:cs="Times New Roman" w:hint="eastAsia"/>
                <w:kern w:val="0"/>
                <w:sz w:val="18"/>
                <w:szCs w:val="18"/>
              </w:rPr>
              <w:t>（※４）</w:t>
            </w:r>
          </w:p>
        </w:tc>
      </w:tr>
      <w:tr w:rsidR="00931B31" w:rsidRPr="003C63BC" w14:paraId="3D7D92B8" w14:textId="77777777" w:rsidTr="006F3D63">
        <w:tc>
          <w:tcPr>
            <w:tcW w:w="1418" w:type="dxa"/>
          </w:tcPr>
          <w:p w14:paraId="5AB937EF" w14:textId="77777777" w:rsidR="00931B31" w:rsidRPr="003C63BC" w:rsidRDefault="00931B31" w:rsidP="006F3D63">
            <w:pPr>
              <w:autoSpaceDE w:val="0"/>
              <w:autoSpaceDN w:val="0"/>
              <w:adjustRightInd w:val="0"/>
              <w:jc w:val="left"/>
              <w:textAlignment w:val="baseline"/>
              <w:rPr>
                <w:rFonts w:ascii="‚l‚r –¾’©" w:eastAsia="ＭＳ 明朝" w:hAnsi="Times New Roman" w:cs="Times New Roman"/>
                <w:kern w:val="0"/>
                <w:sz w:val="22"/>
                <w:szCs w:val="20"/>
              </w:rPr>
            </w:pPr>
            <w:r w:rsidRPr="003C63BC">
              <w:rPr>
                <w:rFonts w:ascii="‚l‚r –¾’©" w:eastAsia="ＭＳ 明朝" w:hAnsi="Times New Roman" w:cs="Times New Roman" w:hint="eastAsia"/>
                <w:kern w:val="0"/>
                <w:sz w:val="22"/>
                <w:szCs w:val="20"/>
              </w:rPr>
              <w:t>情報管理責任者</w:t>
            </w:r>
            <w:r w:rsidRPr="003C63BC">
              <w:rPr>
                <w:rFonts w:ascii="‚l‚r –¾’©" w:eastAsia="ＭＳ 明朝" w:hAnsi="Times New Roman" w:cs="Times New Roman" w:hint="eastAsia"/>
                <w:kern w:val="0"/>
                <w:sz w:val="18"/>
                <w:szCs w:val="18"/>
              </w:rPr>
              <w:t>（※１）</w:t>
            </w:r>
          </w:p>
        </w:tc>
        <w:tc>
          <w:tcPr>
            <w:tcW w:w="425" w:type="dxa"/>
          </w:tcPr>
          <w:p w14:paraId="0EA3C43D" w14:textId="77777777" w:rsidR="00931B31" w:rsidRPr="003C63BC" w:rsidRDefault="00931B31" w:rsidP="006F3D63">
            <w:pPr>
              <w:autoSpaceDE w:val="0"/>
              <w:autoSpaceDN w:val="0"/>
              <w:adjustRightInd w:val="0"/>
              <w:jc w:val="left"/>
              <w:textAlignment w:val="baseline"/>
              <w:rPr>
                <w:rFonts w:ascii="‚l‚r –¾’©" w:eastAsia="ＭＳ 明朝" w:hAnsi="Times New Roman" w:cs="Times New Roman"/>
                <w:kern w:val="0"/>
                <w:sz w:val="22"/>
                <w:szCs w:val="20"/>
              </w:rPr>
            </w:pPr>
            <w:r w:rsidRPr="003C63BC">
              <w:rPr>
                <w:rFonts w:ascii="‚l‚r –¾’©" w:eastAsia="ＭＳ 明朝" w:hAnsi="Times New Roman" w:cs="Times New Roman" w:hint="eastAsia"/>
                <w:kern w:val="0"/>
                <w:sz w:val="22"/>
                <w:szCs w:val="20"/>
              </w:rPr>
              <w:t>Ａ</w:t>
            </w:r>
          </w:p>
        </w:tc>
        <w:tc>
          <w:tcPr>
            <w:tcW w:w="1441" w:type="dxa"/>
          </w:tcPr>
          <w:p w14:paraId="3BAC07AA" w14:textId="77777777" w:rsidR="00931B31" w:rsidRPr="003C63BC" w:rsidRDefault="00931B31" w:rsidP="006F3D63">
            <w:pPr>
              <w:autoSpaceDE w:val="0"/>
              <w:autoSpaceDN w:val="0"/>
              <w:adjustRightInd w:val="0"/>
              <w:jc w:val="left"/>
              <w:textAlignment w:val="baseline"/>
              <w:rPr>
                <w:rFonts w:ascii="‚l‚r –¾’©" w:eastAsia="ＭＳ 明朝" w:hAnsi="Times New Roman" w:cs="Times New Roman"/>
                <w:kern w:val="0"/>
                <w:sz w:val="22"/>
                <w:szCs w:val="20"/>
              </w:rPr>
            </w:pPr>
          </w:p>
        </w:tc>
        <w:tc>
          <w:tcPr>
            <w:tcW w:w="1441" w:type="dxa"/>
          </w:tcPr>
          <w:p w14:paraId="51AEE4BD" w14:textId="77777777" w:rsidR="00931B31" w:rsidRPr="003C63BC" w:rsidRDefault="00931B31" w:rsidP="006F3D63">
            <w:pPr>
              <w:autoSpaceDE w:val="0"/>
              <w:autoSpaceDN w:val="0"/>
              <w:adjustRightInd w:val="0"/>
              <w:jc w:val="left"/>
              <w:textAlignment w:val="baseline"/>
              <w:rPr>
                <w:rFonts w:ascii="‚l‚r –¾’©" w:eastAsia="ＭＳ 明朝" w:hAnsi="Times New Roman" w:cs="Times New Roman"/>
                <w:kern w:val="0"/>
                <w:sz w:val="22"/>
                <w:szCs w:val="20"/>
              </w:rPr>
            </w:pPr>
          </w:p>
        </w:tc>
        <w:tc>
          <w:tcPr>
            <w:tcW w:w="1441" w:type="dxa"/>
          </w:tcPr>
          <w:p w14:paraId="3D8A1AA6" w14:textId="77777777" w:rsidR="00931B31" w:rsidRPr="003C63BC" w:rsidRDefault="00931B31" w:rsidP="006F3D63">
            <w:pPr>
              <w:autoSpaceDE w:val="0"/>
              <w:autoSpaceDN w:val="0"/>
              <w:adjustRightInd w:val="0"/>
              <w:jc w:val="left"/>
              <w:textAlignment w:val="baseline"/>
              <w:rPr>
                <w:rFonts w:ascii="‚l‚r –¾’©" w:eastAsia="ＭＳ 明朝" w:hAnsi="Times New Roman" w:cs="Times New Roman"/>
                <w:kern w:val="0"/>
                <w:sz w:val="22"/>
                <w:szCs w:val="20"/>
              </w:rPr>
            </w:pPr>
          </w:p>
        </w:tc>
        <w:tc>
          <w:tcPr>
            <w:tcW w:w="1441" w:type="dxa"/>
          </w:tcPr>
          <w:p w14:paraId="762D3309" w14:textId="77777777" w:rsidR="00931B31" w:rsidRPr="003C63BC" w:rsidRDefault="00931B31" w:rsidP="006F3D63">
            <w:pPr>
              <w:autoSpaceDE w:val="0"/>
              <w:autoSpaceDN w:val="0"/>
              <w:adjustRightInd w:val="0"/>
              <w:jc w:val="left"/>
              <w:textAlignment w:val="baseline"/>
              <w:rPr>
                <w:rFonts w:ascii="‚l‚r –¾’©" w:eastAsia="ＭＳ 明朝" w:hAnsi="Times New Roman" w:cs="Times New Roman"/>
                <w:kern w:val="0"/>
                <w:sz w:val="22"/>
                <w:szCs w:val="20"/>
              </w:rPr>
            </w:pPr>
          </w:p>
        </w:tc>
        <w:tc>
          <w:tcPr>
            <w:tcW w:w="1441" w:type="dxa"/>
          </w:tcPr>
          <w:p w14:paraId="3F0BCD37" w14:textId="77777777" w:rsidR="00931B31" w:rsidRPr="003C63BC" w:rsidRDefault="00931B31" w:rsidP="006F3D63">
            <w:pPr>
              <w:autoSpaceDE w:val="0"/>
              <w:autoSpaceDN w:val="0"/>
              <w:adjustRightInd w:val="0"/>
              <w:jc w:val="left"/>
              <w:textAlignment w:val="baseline"/>
              <w:rPr>
                <w:rFonts w:ascii="‚l‚r –¾’©" w:eastAsia="ＭＳ 明朝" w:hAnsi="Times New Roman" w:cs="Times New Roman"/>
                <w:kern w:val="0"/>
                <w:sz w:val="22"/>
                <w:szCs w:val="20"/>
              </w:rPr>
            </w:pPr>
          </w:p>
        </w:tc>
        <w:tc>
          <w:tcPr>
            <w:tcW w:w="1442" w:type="dxa"/>
          </w:tcPr>
          <w:p w14:paraId="42CC9504" w14:textId="77777777" w:rsidR="00931B31" w:rsidRPr="003C63BC" w:rsidRDefault="00931B31" w:rsidP="006F3D63">
            <w:pPr>
              <w:autoSpaceDE w:val="0"/>
              <w:autoSpaceDN w:val="0"/>
              <w:adjustRightInd w:val="0"/>
              <w:jc w:val="left"/>
              <w:textAlignment w:val="baseline"/>
              <w:rPr>
                <w:rFonts w:ascii="‚l‚r –¾’©" w:eastAsia="ＭＳ 明朝" w:hAnsi="Times New Roman" w:cs="Times New Roman"/>
                <w:kern w:val="0"/>
                <w:sz w:val="22"/>
                <w:szCs w:val="20"/>
              </w:rPr>
            </w:pPr>
          </w:p>
        </w:tc>
      </w:tr>
      <w:tr w:rsidR="00931B31" w:rsidRPr="003C63BC" w14:paraId="1DF05F30" w14:textId="77777777" w:rsidTr="006F3D63">
        <w:tc>
          <w:tcPr>
            <w:tcW w:w="1418" w:type="dxa"/>
            <w:vMerge w:val="restart"/>
          </w:tcPr>
          <w:p w14:paraId="157275A3" w14:textId="77777777" w:rsidR="00931B31" w:rsidRPr="003C63BC" w:rsidRDefault="00931B31" w:rsidP="006F3D63">
            <w:pPr>
              <w:autoSpaceDE w:val="0"/>
              <w:autoSpaceDN w:val="0"/>
              <w:adjustRightInd w:val="0"/>
              <w:jc w:val="left"/>
              <w:textAlignment w:val="baseline"/>
              <w:rPr>
                <w:rFonts w:ascii="‚l‚r –¾’©" w:eastAsia="ＭＳ 明朝" w:hAnsi="Times New Roman" w:cs="Times New Roman"/>
                <w:kern w:val="0"/>
                <w:sz w:val="22"/>
                <w:szCs w:val="20"/>
              </w:rPr>
            </w:pPr>
            <w:r w:rsidRPr="003C63BC">
              <w:rPr>
                <w:rFonts w:ascii="‚l‚r –¾’©" w:eastAsia="ＭＳ 明朝" w:hAnsi="Times New Roman" w:cs="Times New Roman" w:hint="eastAsia"/>
                <w:kern w:val="0"/>
                <w:sz w:val="22"/>
                <w:szCs w:val="20"/>
              </w:rPr>
              <w:t>情報取扱管理者</w:t>
            </w:r>
            <w:r w:rsidRPr="003C63BC">
              <w:rPr>
                <w:rFonts w:ascii="‚l‚r –¾’©" w:eastAsia="ＭＳ 明朝" w:hAnsi="Times New Roman" w:cs="Times New Roman" w:hint="eastAsia"/>
                <w:kern w:val="0"/>
                <w:sz w:val="18"/>
                <w:szCs w:val="18"/>
              </w:rPr>
              <w:t>（※２）</w:t>
            </w:r>
          </w:p>
        </w:tc>
        <w:tc>
          <w:tcPr>
            <w:tcW w:w="425" w:type="dxa"/>
          </w:tcPr>
          <w:p w14:paraId="6317AB0E" w14:textId="77777777" w:rsidR="00931B31" w:rsidRPr="003C63BC" w:rsidRDefault="00931B31" w:rsidP="006F3D63">
            <w:pPr>
              <w:autoSpaceDE w:val="0"/>
              <w:autoSpaceDN w:val="0"/>
              <w:adjustRightInd w:val="0"/>
              <w:jc w:val="left"/>
              <w:textAlignment w:val="baseline"/>
              <w:rPr>
                <w:rFonts w:ascii="‚l‚r –¾’©" w:eastAsia="ＭＳ 明朝" w:hAnsi="Times New Roman" w:cs="Times New Roman"/>
                <w:kern w:val="0"/>
                <w:sz w:val="22"/>
                <w:szCs w:val="20"/>
              </w:rPr>
            </w:pPr>
            <w:r w:rsidRPr="003C63BC">
              <w:rPr>
                <w:rFonts w:ascii="‚l‚r –¾’©" w:eastAsia="ＭＳ 明朝" w:hAnsi="Times New Roman" w:cs="Times New Roman" w:hint="eastAsia"/>
                <w:kern w:val="0"/>
                <w:sz w:val="22"/>
                <w:szCs w:val="20"/>
              </w:rPr>
              <w:t>Ｂ</w:t>
            </w:r>
          </w:p>
        </w:tc>
        <w:tc>
          <w:tcPr>
            <w:tcW w:w="1441" w:type="dxa"/>
          </w:tcPr>
          <w:p w14:paraId="1E0A24CF" w14:textId="77777777" w:rsidR="00931B31" w:rsidRPr="003C63BC" w:rsidRDefault="00931B31" w:rsidP="006F3D63">
            <w:pPr>
              <w:autoSpaceDE w:val="0"/>
              <w:autoSpaceDN w:val="0"/>
              <w:adjustRightInd w:val="0"/>
              <w:jc w:val="left"/>
              <w:textAlignment w:val="baseline"/>
              <w:rPr>
                <w:rFonts w:ascii="‚l‚r –¾’©" w:eastAsia="ＭＳ 明朝" w:hAnsi="Times New Roman" w:cs="Times New Roman"/>
                <w:kern w:val="0"/>
                <w:sz w:val="22"/>
                <w:szCs w:val="20"/>
              </w:rPr>
            </w:pPr>
          </w:p>
        </w:tc>
        <w:tc>
          <w:tcPr>
            <w:tcW w:w="1441" w:type="dxa"/>
          </w:tcPr>
          <w:p w14:paraId="0632E22F" w14:textId="77777777" w:rsidR="00931B31" w:rsidRPr="003C63BC" w:rsidRDefault="00931B31" w:rsidP="006F3D63">
            <w:pPr>
              <w:autoSpaceDE w:val="0"/>
              <w:autoSpaceDN w:val="0"/>
              <w:adjustRightInd w:val="0"/>
              <w:jc w:val="left"/>
              <w:textAlignment w:val="baseline"/>
              <w:rPr>
                <w:rFonts w:ascii="‚l‚r –¾’©" w:eastAsia="ＭＳ 明朝" w:hAnsi="Times New Roman" w:cs="Times New Roman"/>
                <w:kern w:val="0"/>
                <w:sz w:val="22"/>
                <w:szCs w:val="20"/>
              </w:rPr>
            </w:pPr>
          </w:p>
        </w:tc>
        <w:tc>
          <w:tcPr>
            <w:tcW w:w="1441" w:type="dxa"/>
          </w:tcPr>
          <w:p w14:paraId="691BD567" w14:textId="77777777" w:rsidR="00931B31" w:rsidRPr="003C63BC" w:rsidRDefault="00931B31" w:rsidP="006F3D63">
            <w:pPr>
              <w:autoSpaceDE w:val="0"/>
              <w:autoSpaceDN w:val="0"/>
              <w:adjustRightInd w:val="0"/>
              <w:jc w:val="left"/>
              <w:textAlignment w:val="baseline"/>
              <w:rPr>
                <w:rFonts w:ascii="‚l‚r –¾’©" w:eastAsia="ＭＳ 明朝" w:hAnsi="Times New Roman" w:cs="Times New Roman"/>
                <w:kern w:val="0"/>
                <w:sz w:val="22"/>
                <w:szCs w:val="20"/>
              </w:rPr>
            </w:pPr>
          </w:p>
        </w:tc>
        <w:tc>
          <w:tcPr>
            <w:tcW w:w="1441" w:type="dxa"/>
          </w:tcPr>
          <w:p w14:paraId="6BD6B053" w14:textId="77777777" w:rsidR="00931B31" w:rsidRPr="003C63BC" w:rsidRDefault="00931B31" w:rsidP="006F3D63">
            <w:pPr>
              <w:autoSpaceDE w:val="0"/>
              <w:autoSpaceDN w:val="0"/>
              <w:adjustRightInd w:val="0"/>
              <w:jc w:val="left"/>
              <w:textAlignment w:val="baseline"/>
              <w:rPr>
                <w:rFonts w:ascii="‚l‚r –¾’©" w:eastAsia="ＭＳ 明朝" w:hAnsi="Times New Roman" w:cs="Times New Roman"/>
                <w:kern w:val="0"/>
                <w:sz w:val="22"/>
                <w:szCs w:val="20"/>
              </w:rPr>
            </w:pPr>
          </w:p>
        </w:tc>
        <w:tc>
          <w:tcPr>
            <w:tcW w:w="1441" w:type="dxa"/>
          </w:tcPr>
          <w:p w14:paraId="26374D2D" w14:textId="77777777" w:rsidR="00931B31" w:rsidRPr="003C63BC" w:rsidRDefault="00931B31" w:rsidP="006F3D63">
            <w:pPr>
              <w:autoSpaceDE w:val="0"/>
              <w:autoSpaceDN w:val="0"/>
              <w:adjustRightInd w:val="0"/>
              <w:jc w:val="left"/>
              <w:textAlignment w:val="baseline"/>
              <w:rPr>
                <w:rFonts w:ascii="‚l‚r –¾’©" w:eastAsia="ＭＳ 明朝" w:hAnsi="Times New Roman" w:cs="Times New Roman"/>
                <w:kern w:val="0"/>
                <w:sz w:val="22"/>
                <w:szCs w:val="20"/>
              </w:rPr>
            </w:pPr>
          </w:p>
        </w:tc>
        <w:tc>
          <w:tcPr>
            <w:tcW w:w="1442" w:type="dxa"/>
          </w:tcPr>
          <w:p w14:paraId="329875EA" w14:textId="77777777" w:rsidR="00931B31" w:rsidRPr="003C63BC" w:rsidRDefault="00931B31" w:rsidP="006F3D63">
            <w:pPr>
              <w:autoSpaceDE w:val="0"/>
              <w:autoSpaceDN w:val="0"/>
              <w:adjustRightInd w:val="0"/>
              <w:jc w:val="left"/>
              <w:textAlignment w:val="baseline"/>
              <w:rPr>
                <w:rFonts w:ascii="‚l‚r –¾’©" w:eastAsia="ＭＳ 明朝" w:hAnsi="Times New Roman" w:cs="Times New Roman"/>
                <w:kern w:val="0"/>
                <w:sz w:val="22"/>
                <w:szCs w:val="20"/>
              </w:rPr>
            </w:pPr>
          </w:p>
        </w:tc>
      </w:tr>
      <w:tr w:rsidR="00931B31" w:rsidRPr="003C63BC" w14:paraId="3684D94A" w14:textId="77777777" w:rsidTr="006F3D63">
        <w:tc>
          <w:tcPr>
            <w:tcW w:w="1418" w:type="dxa"/>
            <w:vMerge/>
          </w:tcPr>
          <w:p w14:paraId="29806B5D" w14:textId="77777777" w:rsidR="00931B31" w:rsidRPr="003C63BC" w:rsidRDefault="00931B31" w:rsidP="006F3D63">
            <w:pPr>
              <w:autoSpaceDE w:val="0"/>
              <w:autoSpaceDN w:val="0"/>
              <w:adjustRightInd w:val="0"/>
              <w:jc w:val="left"/>
              <w:textAlignment w:val="baseline"/>
              <w:rPr>
                <w:rFonts w:ascii="‚l‚r –¾’©" w:eastAsia="ＭＳ 明朝" w:hAnsi="Times New Roman" w:cs="Times New Roman"/>
                <w:kern w:val="0"/>
                <w:sz w:val="22"/>
                <w:szCs w:val="20"/>
              </w:rPr>
            </w:pPr>
          </w:p>
        </w:tc>
        <w:tc>
          <w:tcPr>
            <w:tcW w:w="425" w:type="dxa"/>
          </w:tcPr>
          <w:p w14:paraId="3EA387BB" w14:textId="77777777" w:rsidR="00931B31" w:rsidRPr="003C63BC" w:rsidRDefault="00931B31" w:rsidP="006F3D63">
            <w:pPr>
              <w:autoSpaceDE w:val="0"/>
              <w:autoSpaceDN w:val="0"/>
              <w:adjustRightInd w:val="0"/>
              <w:jc w:val="left"/>
              <w:textAlignment w:val="baseline"/>
              <w:rPr>
                <w:rFonts w:ascii="‚l‚r –¾’©" w:eastAsia="ＭＳ 明朝" w:hAnsi="Times New Roman" w:cs="Times New Roman"/>
                <w:kern w:val="0"/>
                <w:sz w:val="22"/>
                <w:szCs w:val="20"/>
              </w:rPr>
            </w:pPr>
            <w:r w:rsidRPr="003C63BC">
              <w:rPr>
                <w:rFonts w:ascii="‚l‚r –¾’©" w:eastAsia="ＭＳ 明朝" w:hAnsi="Times New Roman" w:cs="Times New Roman" w:hint="eastAsia"/>
                <w:kern w:val="0"/>
                <w:sz w:val="22"/>
                <w:szCs w:val="20"/>
              </w:rPr>
              <w:t>Ｃ</w:t>
            </w:r>
          </w:p>
        </w:tc>
        <w:tc>
          <w:tcPr>
            <w:tcW w:w="1441" w:type="dxa"/>
          </w:tcPr>
          <w:p w14:paraId="229AEC93" w14:textId="77777777" w:rsidR="00931B31" w:rsidRPr="003C63BC" w:rsidRDefault="00931B31" w:rsidP="006F3D63">
            <w:pPr>
              <w:autoSpaceDE w:val="0"/>
              <w:autoSpaceDN w:val="0"/>
              <w:adjustRightInd w:val="0"/>
              <w:jc w:val="left"/>
              <w:textAlignment w:val="baseline"/>
              <w:rPr>
                <w:rFonts w:ascii="‚l‚r –¾’©" w:eastAsia="ＭＳ 明朝" w:hAnsi="Times New Roman" w:cs="Times New Roman"/>
                <w:kern w:val="0"/>
                <w:sz w:val="22"/>
                <w:szCs w:val="20"/>
              </w:rPr>
            </w:pPr>
          </w:p>
        </w:tc>
        <w:tc>
          <w:tcPr>
            <w:tcW w:w="1441" w:type="dxa"/>
          </w:tcPr>
          <w:p w14:paraId="2C727C80" w14:textId="77777777" w:rsidR="00931B31" w:rsidRPr="003C63BC" w:rsidRDefault="00931B31" w:rsidP="006F3D63">
            <w:pPr>
              <w:autoSpaceDE w:val="0"/>
              <w:autoSpaceDN w:val="0"/>
              <w:adjustRightInd w:val="0"/>
              <w:jc w:val="left"/>
              <w:textAlignment w:val="baseline"/>
              <w:rPr>
                <w:rFonts w:ascii="‚l‚r –¾’©" w:eastAsia="ＭＳ 明朝" w:hAnsi="Times New Roman" w:cs="Times New Roman"/>
                <w:kern w:val="0"/>
                <w:sz w:val="22"/>
                <w:szCs w:val="20"/>
              </w:rPr>
            </w:pPr>
          </w:p>
        </w:tc>
        <w:tc>
          <w:tcPr>
            <w:tcW w:w="1441" w:type="dxa"/>
          </w:tcPr>
          <w:p w14:paraId="3F1EFDB6" w14:textId="77777777" w:rsidR="00931B31" w:rsidRPr="003C63BC" w:rsidRDefault="00931B31" w:rsidP="006F3D63">
            <w:pPr>
              <w:autoSpaceDE w:val="0"/>
              <w:autoSpaceDN w:val="0"/>
              <w:adjustRightInd w:val="0"/>
              <w:jc w:val="left"/>
              <w:textAlignment w:val="baseline"/>
              <w:rPr>
                <w:rFonts w:ascii="‚l‚r –¾’©" w:eastAsia="ＭＳ 明朝" w:hAnsi="Times New Roman" w:cs="Times New Roman"/>
                <w:kern w:val="0"/>
                <w:sz w:val="22"/>
                <w:szCs w:val="20"/>
              </w:rPr>
            </w:pPr>
          </w:p>
        </w:tc>
        <w:tc>
          <w:tcPr>
            <w:tcW w:w="1441" w:type="dxa"/>
          </w:tcPr>
          <w:p w14:paraId="22F80656" w14:textId="77777777" w:rsidR="00931B31" w:rsidRPr="003C63BC" w:rsidRDefault="00931B31" w:rsidP="006F3D63">
            <w:pPr>
              <w:autoSpaceDE w:val="0"/>
              <w:autoSpaceDN w:val="0"/>
              <w:adjustRightInd w:val="0"/>
              <w:jc w:val="left"/>
              <w:textAlignment w:val="baseline"/>
              <w:rPr>
                <w:rFonts w:ascii="‚l‚r –¾’©" w:eastAsia="ＭＳ 明朝" w:hAnsi="Times New Roman" w:cs="Times New Roman"/>
                <w:kern w:val="0"/>
                <w:sz w:val="22"/>
                <w:szCs w:val="20"/>
              </w:rPr>
            </w:pPr>
          </w:p>
        </w:tc>
        <w:tc>
          <w:tcPr>
            <w:tcW w:w="1441" w:type="dxa"/>
          </w:tcPr>
          <w:p w14:paraId="2017D534" w14:textId="77777777" w:rsidR="00931B31" w:rsidRPr="003C63BC" w:rsidRDefault="00931B31" w:rsidP="006F3D63">
            <w:pPr>
              <w:autoSpaceDE w:val="0"/>
              <w:autoSpaceDN w:val="0"/>
              <w:adjustRightInd w:val="0"/>
              <w:jc w:val="left"/>
              <w:textAlignment w:val="baseline"/>
              <w:rPr>
                <w:rFonts w:ascii="‚l‚r –¾’©" w:eastAsia="ＭＳ 明朝" w:hAnsi="Times New Roman" w:cs="Times New Roman"/>
                <w:kern w:val="0"/>
                <w:sz w:val="22"/>
                <w:szCs w:val="20"/>
              </w:rPr>
            </w:pPr>
          </w:p>
        </w:tc>
        <w:tc>
          <w:tcPr>
            <w:tcW w:w="1442" w:type="dxa"/>
          </w:tcPr>
          <w:p w14:paraId="4D5AFC10" w14:textId="77777777" w:rsidR="00931B31" w:rsidRPr="003C63BC" w:rsidRDefault="00931B31" w:rsidP="006F3D63">
            <w:pPr>
              <w:autoSpaceDE w:val="0"/>
              <w:autoSpaceDN w:val="0"/>
              <w:adjustRightInd w:val="0"/>
              <w:jc w:val="left"/>
              <w:textAlignment w:val="baseline"/>
              <w:rPr>
                <w:rFonts w:ascii="‚l‚r –¾’©" w:eastAsia="ＭＳ 明朝" w:hAnsi="Times New Roman" w:cs="Times New Roman"/>
                <w:kern w:val="0"/>
                <w:sz w:val="22"/>
                <w:szCs w:val="20"/>
              </w:rPr>
            </w:pPr>
          </w:p>
        </w:tc>
      </w:tr>
      <w:tr w:rsidR="00931B31" w:rsidRPr="003C63BC" w14:paraId="50914BBE" w14:textId="77777777" w:rsidTr="006F3D63">
        <w:tc>
          <w:tcPr>
            <w:tcW w:w="1418" w:type="dxa"/>
            <w:vMerge w:val="restart"/>
          </w:tcPr>
          <w:p w14:paraId="2190BFCE" w14:textId="77777777" w:rsidR="00931B31" w:rsidRPr="003C63BC" w:rsidRDefault="00931B31" w:rsidP="006F3D63">
            <w:pPr>
              <w:autoSpaceDE w:val="0"/>
              <w:autoSpaceDN w:val="0"/>
              <w:adjustRightInd w:val="0"/>
              <w:jc w:val="left"/>
              <w:textAlignment w:val="baseline"/>
              <w:rPr>
                <w:rFonts w:ascii="‚l‚r –¾’©" w:eastAsia="ＭＳ 明朝" w:hAnsi="Times New Roman" w:cs="Times New Roman"/>
                <w:kern w:val="0"/>
                <w:sz w:val="22"/>
                <w:szCs w:val="20"/>
              </w:rPr>
            </w:pPr>
            <w:r w:rsidRPr="003C63BC">
              <w:rPr>
                <w:rFonts w:ascii="‚l‚r –¾’©" w:eastAsia="ＭＳ 明朝" w:hAnsi="Times New Roman" w:cs="Times New Roman" w:hint="eastAsia"/>
                <w:kern w:val="0"/>
                <w:sz w:val="22"/>
                <w:szCs w:val="20"/>
              </w:rPr>
              <w:t>業務従事者</w:t>
            </w:r>
            <w:r w:rsidRPr="003C63BC">
              <w:rPr>
                <w:rFonts w:ascii="‚l‚r –¾’©" w:eastAsia="ＭＳ 明朝" w:hAnsi="Times New Roman" w:cs="Times New Roman" w:hint="eastAsia"/>
                <w:kern w:val="0"/>
                <w:sz w:val="18"/>
                <w:szCs w:val="18"/>
              </w:rPr>
              <w:t>（※３）</w:t>
            </w:r>
          </w:p>
        </w:tc>
        <w:tc>
          <w:tcPr>
            <w:tcW w:w="425" w:type="dxa"/>
          </w:tcPr>
          <w:p w14:paraId="491B0618" w14:textId="77777777" w:rsidR="00931B31" w:rsidRPr="003C63BC" w:rsidRDefault="00931B31" w:rsidP="006F3D63">
            <w:pPr>
              <w:autoSpaceDE w:val="0"/>
              <w:autoSpaceDN w:val="0"/>
              <w:adjustRightInd w:val="0"/>
              <w:jc w:val="left"/>
              <w:textAlignment w:val="baseline"/>
              <w:rPr>
                <w:rFonts w:ascii="‚l‚r –¾’©" w:eastAsia="ＭＳ 明朝" w:hAnsi="Times New Roman" w:cs="Times New Roman"/>
                <w:kern w:val="0"/>
                <w:sz w:val="22"/>
                <w:szCs w:val="20"/>
              </w:rPr>
            </w:pPr>
            <w:r w:rsidRPr="003C63BC">
              <w:rPr>
                <w:rFonts w:ascii="‚l‚r –¾’©" w:eastAsia="ＭＳ 明朝" w:hAnsi="Times New Roman" w:cs="Times New Roman" w:hint="eastAsia"/>
                <w:kern w:val="0"/>
                <w:sz w:val="22"/>
                <w:szCs w:val="20"/>
              </w:rPr>
              <w:t>Ｄ</w:t>
            </w:r>
          </w:p>
        </w:tc>
        <w:tc>
          <w:tcPr>
            <w:tcW w:w="1441" w:type="dxa"/>
          </w:tcPr>
          <w:p w14:paraId="2CC5B2C4" w14:textId="77777777" w:rsidR="00931B31" w:rsidRPr="003C63BC" w:rsidRDefault="00931B31" w:rsidP="006F3D63">
            <w:pPr>
              <w:autoSpaceDE w:val="0"/>
              <w:autoSpaceDN w:val="0"/>
              <w:adjustRightInd w:val="0"/>
              <w:jc w:val="left"/>
              <w:textAlignment w:val="baseline"/>
              <w:rPr>
                <w:rFonts w:ascii="‚l‚r –¾’©" w:eastAsia="ＭＳ 明朝" w:hAnsi="Times New Roman" w:cs="Times New Roman"/>
                <w:kern w:val="0"/>
                <w:sz w:val="22"/>
                <w:szCs w:val="20"/>
              </w:rPr>
            </w:pPr>
          </w:p>
        </w:tc>
        <w:tc>
          <w:tcPr>
            <w:tcW w:w="1441" w:type="dxa"/>
          </w:tcPr>
          <w:p w14:paraId="3767E032" w14:textId="77777777" w:rsidR="00931B31" w:rsidRPr="003C63BC" w:rsidRDefault="00931B31" w:rsidP="006F3D63">
            <w:pPr>
              <w:autoSpaceDE w:val="0"/>
              <w:autoSpaceDN w:val="0"/>
              <w:adjustRightInd w:val="0"/>
              <w:jc w:val="left"/>
              <w:textAlignment w:val="baseline"/>
              <w:rPr>
                <w:rFonts w:ascii="‚l‚r –¾’©" w:eastAsia="ＭＳ 明朝" w:hAnsi="Times New Roman" w:cs="Times New Roman"/>
                <w:kern w:val="0"/>
                <w:sz w:val="22"/>
                <w:szCs w:val="20"/>
              </w:rPr>
            </w:pPr>
          </w:p>
        </w:tc>
        <w:tc>
          <w:tcPr>
            <w:tcW w:w="1441" w:type="dxa"/>
          </w:tcPr>
          <w:p w14:paraId="2710B396" w14:textId="77777777" w:rsidR="00931B31" w:rsidRPr="003C63BC" w:rsidRDefault="00931B31" w:rsidP="006F3D63">
            <w:pPr>
              <w:autoSpaceDE w:val="0"/>
              <w:autoSpaceDN w:val="0"/>
              <w:adjustRightInd w:val="0"/>
              <w:jc w:val="left"/>
              <w:textAlignment w:val="baseline"/>
              <w:rPr>
                <w:rFonts w:ascii="‚l‚r –¾’©" w:eastAsia="ＭＳ 明朝" w:hAnsi="Times New Roman" w:cs="Times New Roman"/>
                <w:kern w:val="0"/>
                <w:sz w:val="22"/>
                <w:szCs w:val="20"/>
              </w:rPr>
            </w:pPr>
          </w:p>
        </w:tc>
        <w:tc>
          <w:tcPr>
            <w:tcW w:w="1441" w:type="dxa"/>
          </w:tcPr>
          <w:p w14:paraId="46C637AA" w14:textId="77777777" w:rsidR="00931B31" w:rsidRPr="003C63BC" w:rsidRDefault="00931B31" w:rsidP="006F3D63">
            <w:pPr>
              <w:autoSpaceDE w:val="0"/>
              <w:autoSpaceDN w:val="0"/>
              <w:adjustRightInd w:val="0"/>
              <w:jc w:val="left"/>
              <w:textAlignment w:val="baseline"/>
              <w:rPr>
                <w:rFonts w:ascii="‚l‚r –¾’©" w:eastAsia="ＭＳ 明朝" w:hAnsi="Times New Roman" w:cs="Times New Roman"/>
                <w:kern w:val="0"/>
                <w:sz w:val="22"/>
                <w:szCs w:val="20"/>
              </w:rPr>
            </w:pPr>
          </w:p>
        </w:tc>
        <w:tc>
          <w:tcPr>
            <w:tcW w:w="1441" w:type="dxa"/>
          </w:tcPr>
          <w:p w14:paraId="3D525B1C" w14:textId="77777777" w:rsidR="00931B31" w:rsidRPr="003C63BC" w:rsidRDefault="00931B31" w:rsidP="006F3D63">
            <w:pPr>
              <w:autoSpaceDE w:val="0"/>
              <w:autoSpaceDN w:val="0"/>
              <w:adjustRightInd w:val="0"/>
              <w:jc w:val="left"/>
              <w:textAlignment w:val="baseline"/>
              <w:rPr>
                <w:rFonts w:ascii="‚l‚r –¾’©" w:eastAsia="ＭＳ 明朝" w:hAnsi="Times New Roman" w:cs="Times New Roman"/>
                <w:kern w:val="0"/>
                <w:sz w:val="22"/>
                <w:szCs w:val="20"/>
              </w:rPr>
            </w:pPr>
          </w:p>
        </w:tc>
        <w:tc>
          <w:tcPr>
            <w:tcW w:w="1442" w:type="dxa"/>
          </w:tcPr>
          <w:p w14:paraId="1B7E1FA9" w14:textId="77777777" w:rsidR="00931B31" w:rsidRPr="003C63BC" w:rsidRDefault="00931B31" w:rsidP="006F3D63">
            <w:pPr>
              <w:autoSpaceDE w:val="0"/>
              <w:autoSpaceDN w:val="0"/>
              <w:adjustRightInd w:val="0"/>
              <w:jc w:val="left"/>
              <w:textAlignment w:val="baseline"/>
              <w:rPr>
                <w:rFonts w:ascii="‚l‚r –¾’©" w:eastAsia="ＭＳ 明朝" w:hAnsi="Times New Roman" w:cs="Times New Roman"/>
                <w:kern w:val="0"/>
                <w:sz w:val="22"/>
                <w:szCs w:val="20"/>
              </w:rPr>
            </w:pPr>
          </w:p>
        </w:tc>
      </w:tr>
      <w:tr w:rsidR="00931B31" w:rsidRPr="003C63BC" w14:paraId="7A6146C1" w14:textId="77777777" w:rsidTr="006F3D63">
        <w:tc>
          <w:tcPr>
            <w:tcW w:w="1418" w:type="dxa"/>
            <w:vMerge/>
          </w:tcPr>
          <w:p w14:paraId="71139E73" w14:textId="77777777" w:rsidR="00931B31" w:rsidRPr="003C63BC" w:rsidRDefault="00931B31" w:rsidP="006F3D63">
            <w:pPr>
              <w:autoSpaceDE w:val="0"/>
              <w:autoSpaceDN w:val="0"/>
              <w:adjustRightInd w:val="0"/>
              <w:jc w:val="left"/>
              <w:textAlignment w:val="baseline"/>
              <w:rPr>
                <w:rFonts w:ascii="‚l‚r –¾’©" w:eastAsia="ＭＳ 明朝" w:hAnsi="Times New Roman" w:cs="Times New Roman"/>
                <w:kern w:val="0"/>
                <w:sz w:val="22"/>
                <w:szCs w:val="20"/>
              </w:rPr>
            </w:pPr>
          </w:p>
        </w:tc>
        <w:tc>
          <w:tcPr>
            <w:tcW w:w="425" w:type="dxa"/>
          </w:tcPr>
          <w:p w14:paraId="18B2873C" w14:textId="77777777" w:rsidR="00931B31" w:rsidRPr="003C63BC" w:rsidRDefault="00931B31" w:rsidP="006F3D63">
            <w:pPr>
              <w:autoSpaceDE w:val="0"/>
              <w:autoSpaceDN w:val="0"/>
              <w:adjustRightInd w:val="0"/>
              <w:jc w:val="left"/>
              <w:textAlignment w:val="baseline"/>
              <w:rPr>
                <w:rFonts w:ascii="‚l‚r –¾’©" w:eastAsia="ＭＳ 明朝" w:hAnsi="Times New Roman" w:cs="Times New Roman"/>
                <w:kern w:val="0"/>
                <w:sz w:val="22"/>
                <w:szCs w:val="20"/>
              </w:rPr>
            </w:pPr>
            <w:r w:rsidRPr="003C63BC">
              <w:rPr>
                <w:rFonts w:ascii="‚l‚r –¾’©" w:eastAsia="ＭＳ 明朝" w:hAnsi="Times New Roman" w:cs="Times New Roman" w:hint="eastAsia"/>
                <w:kern w:val="0"/>
                <w:sz w:val="22"/>
                <w:szCs w:val="20"/>
              </w:rPr>
              <w:t>Ｅ</w:t>
            </w:r>
          </w:p>
        </w:tc>
        <w:tc>
          <w:tcPr>
            <w:tcW w:w="1441" w:type="dxa"/>
          </w:tcPr>
          <w:p w14:paraId="13FABA2D" w14:textId="77777777" w:rsidR="00931B31" w:rsidRPr="003C63BC" w:rsidRDefault="00931B31" w:rsidP="006F3D63">
            <w:pPr>
              <w:autoSpaceDE w:val="0"/>
              <w:autoSpaceDN w:val="0"/>
              <w:adjustRightInd w:val="0"/>
              <w:jc w:val="left"/>
              <w:textAlignment w:val="baseline"/>
              <w:rPr>
                <w:rFonts w:ascii="‚l‚r –¾’©" w:eastAsia="ＭＳ 明朝" w:hAnsi="Times New Roman" w:cs="Times New Roman"/>
                <w:kern w:val="0"/>
                <w:sz w:val="22"/>
                <w:szCs w:val="20"/>
              </w:rPr>
            </w:pPr>
          </w:p>
        </w:tc>
        <w:tc>
          <w:tcPr>
            <w:tcW w:w="1441" w:type="dxa"/>
          </w:tcPr>
          <w:p w14:paraId="14C51EBA" w14:textId="77777777" w:rsidR="00931B31" w:rsidRPr="003C63BC" w:rsidRDefault="00931B31" w:rsidP="006F3D63">
            <w:pPr>
              <w:autoSpaceDE w:val="0"/>
              <w:autoSpaceDN w:val="0"/>
              <w:adjustRightInd w:val="0"/>
              <w:jc w:val="left"/>
              <w:textAlignment w:val="baseline"/>
              <w:rPr>
                <w:rFonts w:ascii="‚l‚r –¾’©" w:eastAsia="ＭＳ 明朝" w:hAnsi="Times New Roman" w:cs="Times New Roman"/>
                <w:kern w:val="0"/>
                <w:sz w:val="22"/>
                <w:szCs w:val="20"/>
              </w:rPr>
            </w:pPr>
          </w:p>
        </w:tc>
        <w:tc>
          <w:tcPr>
            <w:tcW w:w="1441" w:type="dxa"/>
          </w:tcPr>
          <w:p w14:paraId="693878E5" w14:textId="77777777" w:rsidR="00931B31" w:rsidRPr="003C63BC" w:rsidRDefault="00931B31" w:rsidP="006F3D63">
            <w:pPr>
              <w:autoSpaceDE w:val="0"/>
              <w:autoSpaceDN w:val="0"/>
              <w:adjustRightInd w:val="0"/>
              <w:jc w:val="left"/>
              <w:textAlignment w:val="baseline"/>
              <w:rPr>
                <w:rFonts w:ascii="‚l‚r –¾’©" w:eastAsia="ＭＳ 明朝" w:hAnsi="Times New Roman" w:cs="Times New Roman"/>
                <w:kern w:val="0"/>
                <w:sz w:val="22"/>
                <w:szCs w:val="20"/>
              </w:rPr>
            </w:pPr>
          </w:p>
        </w:tc>
        <w:tc>
          <w:tcPr>
            <w:tcW w:w="1441" w:type="dxa"/>
          </w:tcPr>
          <w:p w14:paraId="3682D34A" w14:textId="77777777" w:rsidR="00931B31" w:rsidRPr="003C63BC" w:rsidRDefault="00931B31" w:rsidP="006F3D63">
            <w:pPr>
              <w:autoSpaceDE w:val="0"/>
              <w:autoSpaceDN w:val="0"/>
              <w:adjustRightInd w:val="0"/>
              <w:jc w:val="left"/>
              <w:textAlignment w:val="baseline"/>
              <w:rPr>
                <w:rFonts w:ascii="‚l‚r –¾’©" w:eastAsia="ＭＳ 明朝" w:hAnsi="Times New Roman" w:cs="Times New Roman"/>
                <w:kern w:val="0"/>
                <w:sz w:val="22"/>
                <w:szCs w:val="20"/>
              </w:rPr>
            </w:pPr>
          </w:p>
        </w:tc>
        <w:tc>
          <w:tcPr>
            <w:tcW w:w="1441" w:type="dxa"/>
          </w:tcPr>
          <w:p w14:paraId="53F09F83" w14:textId="77777777" w:rsidR="00931B31" w:rsidRPr="003C63BC" w:rsidRDefault="00931B31" w:rsidP="006F3D63">
            <w:pPr>
              <w:autoSpaceDE w:val="0"/>
              <w:autoSpaceDN w:val="0"/>
              <w:adjustRightInd w:val="0"/>
              <w:jc w:val="left"/>
              <w:textAlignment w:val="baseline"/>
              <w:rPr>
                <w:rFonts w:ascii="‚l‚r –¾’©" w:eastAsia="ＭＳ 明朝" w:hAnsi="Times New Roman" w:cs="Times New Roman"/>
                <w:kern w:val="0"/>
                <w:sz w:val="22"/>
                <w:szCs w:val="20"/>
              </w:rPr>
            </w:pPr>
          </w:p>
        </w:tc>
        <w:tc>
          <w:tcPr>
            <w:tcW w:w="1442" w:type="dxa"/>
          </w:tcPr>
          <w:p w14:paraId="5124586E" w14:textId="77777777" w:rsidR="00931B31" w:rsidRPr="003C63BC" w:rsidRDefault="00931B31" w:rsidP="006F3D63">
            <w:pPr>
              <w:autoSpaceDE w:val="0"/>
              <w:autoSpaceDN w:val="0"/>
              <w:adjustRightInd w:val="0"/>
              <w:jc w:val="left"/>
              <w:textAlignment w:val="baseline"/>
              <w:rPr>
                <w:rFonts w:ascii="‚l‚r –¾’©" w:eastAsia="ＭＳ 明朝" w:hAnsi="Times New Roman" w:cs="Times New Roman"/>
                <w:kern w:val="0"/>
                <w:sz w:val="22"/>
                <w:szCs w:val="20"/>
              </w:rPr>
            </w:pPr>
          </w:p>
        </w:tc>
      </w:tr>
      <w:tr w:rsidR="00931B31" w:rsidRPr="003C63BC" w14:paraId="26CAF1C6" w14:textId="77777777" w:rsidTr="006F3D63">
        <w:tc>
          <w:tcPr>
            <w:tcW w:w="1418" w:type="dxa"/>
          </w:tcPr>
          <w:p w14:paraId="00E44F4E" w14:textId="77777777" w:rsidR="00931B31" w:rsidRPr="003C63BC" w:rsidRDefault="00931B31" w:rsidP="006F3D63">
            <w:pPr>
              <w:autoSpaceDE w:val="0"/>
              <w:autoSpaceDN w:val="0"/>
              <w:adjustRightInd w:val="0"/>
              <w:jc w:val="left"/>
              <w:textAlignment w:val="baseline"/>
              <w:rPr>
                <w:rFonts w:ascii="‚l‚r –¾’©" w:eastAsia="ＭＳ 明朝" w:hAnsi="Times New Roman" w:cs="Times New Roman"/>
                <w:kern w:val="0"/>
                <w:sz w:val="22"/>
                <w:szCs w:val="20"/>
              </w:rPr>
            </w:pPr>
            <w:r w:rsidRPr="003C63BC">
              <w:rPr>
                <w:rFonts w:ascii="‚l‚r –¾’©" w:eastAsia="ＭＳ 明朝" w:hAnsi="Times New Roman" w:cs="Times New Roman" w:hint="eastAsia"/>
                <w:kern w:val="0"/>
                <w:sz w:val="22"/>
                <w:szCs w:val="20"/>
              </w:rPr>
              <w:t>再委託先</w:t>
            </w:r>
          </w:p>
        </w:tc>
        <w:tc>
          <w:tcPr>
            <w:tcW w:w="425" w:type="dxa"/>
          </w:tcPr>
          <w:p w14:paraId="51C31A1C" w14:textId="77777777" w:rsidR="00931B31" w:rsidRPr="003C63BC" w:rsidRDefault="00931B31" w:rsidP="006F3D63">
            <w:pPr>
              <w:autoSpaceDE w:val="0"/>
              <w:autoSpaceDN w:val="0"/>
              <w:adjustRightInd w:val="0"/>
              <w:jc w:val="left"/>
              <w:textAlignment w:val="baseline"/>
              <w:rPr>
                <w:rFonts w:ascii="‚l‚r –¾’©" w:eastAsia="ＭＳ 明朝" w:hAnsi="Times New Roman" w:cs="Times New Roman"/>
                <w:kern w:val="0"/>
                <w:sz w:val="22"/>
                <w:szCs w:val="20"/>
              </w:rPr>
            </w:pPr>
            <w:r w:rsidRPr="003C63BC">
              <w:rPr>
                <w:rFonts w:ascii="‚l‚r –¾’©" w:eastAsia="ＭＳ 明朝" w:hAnsi="Times New Roman" w:cs="Times New Roman" w:hint="eastAsia"/>
                <w:kern w:val="0"/>
                <w:sz w:val="22"/>
                <w:szCs w:val="20"/>
              </w:rPr>
              <w:t>Ｆ</w:t>
            </w:r>
          </w:p>
        </w:tc>
        <w:tc>
          <w:tcPr>
            <w:tcW w:w="1441" w:type="dxa"/>
          </w:tcPr>
          <w:p w14:paraId="44CD758C" w14:textId="77777777" w:rsidR="00931B31" w:rsidRPr="003C63BC" w:rsidRDefault="00931B31" w:rsidP="006F3D63">
            <w:pPr>
              <w:autoSpaceDE w:val="0"/>
              <w:autoSpaceDN w:val="0"/>
              <w:adjustRightInd w:val="0"/>
              <w:jc w:val="left"/>
              <w:textAlignment w:val="baseline"/>
              <w:rPr>
                <w:rFonts w:ascii="‚l‚r –¾’©" w:eastAsia="ＭＳ 明朝" w:hAnsi="Times New Roman" w:cs="Times New Roman"/>
                <w:kern w:val="0"/>
                <w:sz w:val="22"/>
                <w:szCs w:val="20"/>
              </w:rPr>
            </w:pPr>
          </w:p>
        </w:tc>
        <w:tc>
          <w:tcPr>
            <w:tcW w:w="1441" w:type="dxa"/>
          </w:tcPr>
          <w:p w14:paraId="192344D8" w14:textId="77777777" w:rsidR="00931B31" w:rsidRPr="003C63BC" w:rsidRDefault="00931B31" w:rsidP="006F3D63">
            <w:pPr>
              <w:autoSpaceDE w:val="0"/>
              <w:autoSpaceDN w:val="0"/>
              <w:adjustRightInd w:val="0"/>
              <w:jc w:val="left"/>
              <w:textAlignment w:val="baseline"/>
              <w:rPr>
                <w:rFonts w:ascii="‚l‚r –¾’©" w:eastAsia="ＭＳ 明朝" w:hAnsi="Times New Roman" w:cs="Times New Roman"/>
                <w:kern w:val="0"/>
                <w:sz w:val="22"/>
                <w:szCs w:val="20"/>
              </w:rPr>
            </w:pPr>
          </w:p>
        </w:tc>
        <w:tc>
          <w:tcPr>
            <w:tcW w:w="1441" w:type="dxa"/>
          </w:tcPr>
          <w:p w14:paraId="7914C2CB" w14:textId="77777777" w:rsidR="00931B31" w:rsidRPr="003C63BC" w:rsidRDefault="00931B31" w:rsidP="006F3D63">
            <w:pPr>
              <w:autoSpaceDE w:val="0"/>
              <w:autoSpaceDN w:val="0"/>
              <w:adjustRightInd w:val="0"/>
              <w:jc w:val="left"/>
              <w:textAlignment w:val="baseline"/>
              <w:rPr>
                <w:rFonts w:ascii="‚l‚r –¾’©" w:eastAsia="ＭＳ 明朝" w:hAnsi="Times New Roman" w:cs="Times New Roman"/>
                <w:kern w:val="0"/>
                <w:sz w:val="22"/>
                <w:szCs w:val="20"/>
              </w:rPr>
            </w:pPr>
          </w:p>
        </w:tc>
        <w:tc>
          <w:tcPr>
            <w:tcW w:w="1441" w:type="dxa"/>
          </w:tcPr>
          <w:p w14:paraId="2C81EC05" w14:textId="77777777" w:rsidR="00931B31" w:rsidRPr="003C63BC" w:rsidRDefault="00931B31" w:rsidP="006F3D63">
            <w:pPr>
              <w:autoSpaceDE w:val="0"/>
              <w:autoSpaceDN w:val="0"/>
              <w:adjustRightInd w:val="0"/>
              <w:jc w:val="left"/>
              <w:textAlignment w:val="baseline"/>
              <w:rPr>
                <w:rFonts w:ascii="‚l‚r –¾’©" w:eastAsia="ＭＳ 明朝" w:hAnsi="Times New Roman" w:cs="Times New Roman"/>
                <w:kern w:val="0"/>
                <w:sz w:val="22"/>
                <w:szCs w:val="20"/>
              </w:rPr>
            </w:pPr>
          </w:p>
        </w:tc>
        <w:tc>
          <w:tcPr>
            <w:tcW w:w="1441" w:type="dxa"/>
          </w:tcPr>
          <w:p w14:paraId="0F48427A" w14:textId="77777777" w:rsidR="00931B31" w:rsidRPr="003C63BC" w:rsidRDefault="00931B31" w:rsidP="006F3D63">
            <w:pPr>
              <w:autoSpaceDE w:val="0"/>
              <w:autoSpaceDN w:val="0"/>
              <w:adjustRightInd w:val="0"/>
              <w:jc w:val="left"/>
              <w:textAlignment w:val="baseline"/>
              <w:rPr>
                <w:rFonts w:ascii="‚l‚r –¾’©" w:eastAsia="ＭＳ 明朝" w:hAnsi="Times New Roman" w:cs="Times New Roman"/>
                <w:kern w:val="0"/>
                <w:sz w:val="22"/>
                <w:szCs w:val="20"/>
              </w:rPr>
            </w:pPr>
          </w:p>
        </w:tc>
        <w:tc>
          <w:tcPr>
            <w:tcW w:w="1442" w:type="dxa"/>
          </w:tcPr>
          <w:p w14:paraId="622B00CF" w14:textId="77777777" w:rsidR="00931B31" w:rsidRPr="003C63BC" w:rsidRDefault="00931B31" w:rsidP="006F3D63">
            <w:pPr>
              <w:autoSpaceDE w:val="0"/>
              <w:autoSpaceDN w:val="0"/>
              <w:adjustRightInd w:val="0"/>
              <w:jc w:val="left"/>
              <w:textAlignment w:val="baseline"/>
              <w:rPr>
                <w:rFonts w:ascii="‚l‚r –¾’©" w:eastAsia="ＭＳ 明朝" w:hAnsi="Times New Roman" w:cs="Times New Roman"/>
                <w:kern w:val="0"/>
                <w:sz w:val="22"/>
                <w:szCs w:val="20"/>
              </w:rPr>
            </w:pPr>
          </w:p>
        </w:tc>
      </w:tr>
    </w:tbl>
    <w:p w14:paraId="52A9F3F9" w14:textId="77777777" w:rsidR="00931B31" w:rsidRPr="003C63BC" w:rsidRDefault="00931B31" w:rsidP="00931B31">
      <w:pPr>
        <w:autoSpaceDE w:val="0"/>
        <w:autoSpaceDN w:val="0"/>
        <w:adjustRightInd w:val="0"/>
        <w:jc w:val="left"/>
        <w:textAlignment w:val="baseline"/>
        <w:rPr>
          <w:rFonts w:ascii="‚l‚r –¾’©" w:eastAsia="ＭＳ 明朝" w:hAnsi="Times New Roman" w:cs="Times New Roman"/>
          <w:kern w:val="0"/>
          <w:sz w:val="22"/>
          <w:szCs w:val="20"/>
        </w:rPr>
      </w:pPr>
    </w:p>
    <w:p w14:paraId="5D017664" w14:textId="77777777" w:rsidR="00931B31" w:rsidRPr="003C63BC" w:rsidRDefault="00931B31" w:rsidP="00931B31">
      <w:pPr>
        <w:autoSpaceDE w:val="0"/>
        <w:autoSpaceDN w:val="0"/>
        <w:adjustRightInd w:val="0"/>
        <w:jc w:val="left"/>
        <w:textAlignment w:val="baseline"/>
        <w:rPr>
          <w:rFonts w:ascii="‚l‚r –¾’©" w:eastAsia="ＭＳ 明朝" w:hAnsi="Times New Roman" w:cs="Times New Roman"/>
          <w:kern w:val="0"/>
          <w:sz w:val="18"/>
          <w:szCs w:val="18"/>
        </w:rPr>
      </w:pPr>
      <w:r w:rsidRPr="003C63BC">
        <w:rPr>
          <w:rFonts w:ascii="‚l‚r –¾’©" w:eastAsia="ＭＳ 明朝" w:hAnsi="Times New Roman" w:cs="Times New Roman" w:hint="eastAsia"/>
          <w:kern w:val="0"/>
          <w:sz w:val="18"/>
          <w:szCs w:val="18"/>
        </w:rPr>
        <w:t>（※１）受託事業者としての情報取扱の全ての責任を有する者。必ず明記すること。</w:t>
      </w:r>
    </w:p>
    <w:p w14:paraId="1C27B97D" w14:textId="77777777" w:rsidR="00931B31" w:rsidRPr="003C63BC" w:rsidRDefault="00931B31" w:rsidP="00931B31">
      <w:pPr>
        <w:autoSpaceDE w:val="0"/>
        <w:autoSpaceDN w:val="0"/>
        <w:adjustRightInd w:val="0"/>
        <w:ind w:left="540" w:hangingChars="300" w:hanging="540"/>
        <w:textAlignment w:val="baseline"/>
        <w:rPr>
          <w:rFonts w:ascii="‚l‚r –¾’©" w:eastAsia="ＭＳ 明朝" w:hAnsi="Times New Roman" w:cs="Times New Roman"/>
          <w:kern w:val="0"/>
          <w:sz w:val="18"/>
          <w:szCs w:val="18"/>
        </w:rPr>
      </w:pPr>
      <w:r w:rsidRPr="003C63BC">
        <w:rPr>
          <w:rFonts w:ascii="‚l‚r –¾’©" w:eastAsia="ＭＳ 明朝" w:hAnsi="Times New Roman" w:cs="Times New Roman" w:hint="eastAsia"/>
          <w:kern w:val="0"/>
          <w:sz w:val="18"/>
          <w:szCs w:val="18"/>
        </w:rPr>
        <w:t>（※２）本事業の遂行にあたって主に保護すべき情報を取り扱う者ではないが、本事業の進捗状況などの管理を行うもので、保護すべき情報を取り扱う可能性のある者。</w:t>
      </w:r>
    </w:p>
    <w:p w14:paraId="3B03BE1D" w14:textId="77777777" w:rsidR="00931B31" w:rsidRPr="003C63BC" w:rsidRDefault="00931B31" w:rsidP="00931B31">
      <w:pPr>
        <w:autoSpaceDE w:val="0"/>
        <w:autoSpaceDN w:val="0"/>
        <w:adjustRightInd w:val="0"/>
        <w:ind w:left="540" w:hangingChars="300" w:hanging="540"/>
        <w:textAlignment w:val="baseline"/>
        <w:rPr>
          <w:rFonts w:ascii="‚l‚r –¾’©" w:eastAsia="ＭＳ 明朝" w:hAnsi="Times New Roman" w:cs="Times New Roman"/>
          <w:kern w:val="0"/>
          <w:sz w:val="18"/>
          <w:szCs w:val="18"/>
        </w:rPr>
      </w:pPr>
      <w:r w:rsidRPr="003C63BC">
        <w:rPr>
          <w:rFonts w:ascii="‚l‚r –¾’©" w:eastAsia="ＭＳ 明朝" w:hAnsi="Times New Roman" w:cs="Times New Roman" w:hint="eastAsia"/>
          <w:kern w:val="0"/>
          <w:sz w:val="18"/>
          <w:szCs w:val="18"/>
        </w:rPr>
        <w:t>（※３）本事業の遂行にあたって保護すべき情報を取り扱う可能性のある者。</w:t>
      </w:r>
    </w:p>
    <w:p w14:paraId="19A11FE0" w14:textId="77777777" w:rsidR="00931B31" w:rsidRPr="003C63BC" w:rsidRDefault="00931B31" w:rsidP="00931B31">
      <w:pPr>
        <w:autoSpaceDE w:val="0"/>
        <w:autoSpaceDN w:val="0"/>
        <w:adjustRightInd w:val="0"/>
        <w:ind w:left="540" w:hangingChars="300" w:hanging="540"/>
        <w:textAlignment w:val="baseline"/>
        <w:rPr>
          <w:rFonts w:ascii="‚l‚r –¾’©" w:eastAsia="ＭＳ 明朝" w:hAnsi="Times New Roman" w:cs="Times New Roman"/>
          <w:kern w:val="0"/>
          <w:sz w:val="18"/>
          <w:szCs w:val="18"/>
        </w:rPr>
      </w:pPr>
      <w:r w:rsidRPr="003C63BC">
        <w:rPr>
          <w:rFonts w:ascii="‚l‚r –¾’©" w:eastAsia="ＭＳ 明朝" w:hAnsi="Times New Roman" w:cs="Times New Roman" w:hint="eastAsia"/>
          <w:kern w:val="0"/>
          <w:sz w:val="18"/>
          <w:szCs w:val="18"/>
        </w:rPr>
        <w:t>（※４）日本国籍を有する者及び法務大臣から永住の許可を受けた者（入管特例法の「特別永住者」を除く。）以外の者は、パスポート番号等及び国籍を記載。</w:t>
      </w:r>
    </w:p>
    <w:p w14:paraId="555096D6" w14:textId="77777777" w:rsidR="00931B31" w:rsidRPr="003C63BC" w:rsidRDefault="00931B31" w:rsidP="00931B31">
      <w:pPr>
        <w:autoSpaceDE w:val="0"/>
        <w:autoSpaceDN w:val="0"/>
        <w:adjustRightInd w:val="0"/>
        <w:ind w:left="540" w:hangingChars="300" w:hanging="540"/>
        <w:textAlignment w:val="baseline"/>
        <w:rPr>
          <w:rFonts w:ascii="‚l‚r –¾’©" w:eastAsia="ＭＳ 明朝" w:hAnsi="Times New Roman" w:cs="Times New Roman"/>
          <w:kern w:val="0"/>
          <w:sz w:val="18"/>
          <w:szCs w:val="18"/>
        </w:rPr>
      </w:pPr>
      <w:r w:rsidRPr="003C63BC">
        <w:rPr>
          <w:rFonts w:ascii="‚l‚r –¾’©" w:eastAsia="ＭＳ 明朝" w:hAnsi="Times New Roman" w:cs="Times New Roman" w:hint="eastAsia"/>
          <w:kern w:val="0"/>
          <w:sz w:val="18"/>
          <w:szCs w:val="18"/>
        </w:rPr>
        <w:t>（※５）住所、生年月日については、必ずしも契約前に提出することを要しないが、その場合であっても担当課室から求められた場合は速やかに提出すること。</w:t>
      </w:r>
    </w:p>
    <w:p w14:paraId="0FB76E01" w14:textId="77777777" w:rsidR="00931B31" w:rsidRPr="003C63BC" w:rsidRDefault="00931B31" w:rsidP="00931B31">
      <w:pPr>
        <w:autoSpaceDE w:val="0"/>
        <w:autoSpaceDN w:val="0"/>
        <w:adjustRightInd w:val="0"/>
        <w:jc w:val="left"/>
        <w:textAlignment w:val="baseline"/>
        <w:rPr>
          <w:rFonts w:ascii="‚l‚r –¾’©" w:eastAsia="ＭＳ 明朝" w:hAnsi="Times New Roman" w:cs="Times New Roman"/>
          <w:kern w:val="0"/>
          <w:sz w:val="22"/>
        </w:rPr>
      </w:pPr>
    </w:p>
    <w:p w14:paraId="0B03E32D" w14:textId="77777777" w:rsidR="00931B31" w:rsidRPr="003C63BC" w:rsidRDefault="00931B31" w:rsidP="00931B31">
      <w:pPr>
        <w:autoSpaceDE w:val="0"/>
        <w:autoSpaceDN w:val="0"/>
        <w:adjustRightInd w:val="0"/>
        <w:jc w:val="left"/>
        <w:textAlignment w:val="baseline"/>
        <w:rPr>
          <w:rFonts w:ascii="‚l‚r –¾’©" w:eastAsia="ＭＳ 明朝" w:hAnsi="Times New Roman" w:cs="Times New Roman"/>
          <w:kern w:val="0"/>
          <w:sz w:val="22"/>
        </w:rPr>
      </w:pPr>
      <w:r w:rsidRPr="003C63BC">
        <w:rPr>
          <w:rFonts w:ascii="‚l‚r –¾’©" w:eastAsia="ＭＳ 明朝" w:hAnsi="Times New Roman" w:cs="Times New Roman" w:hint="eastAsia"/>
          <w:kern w:val="0"/>
          <w:sz w:val="22"/>
        </w:rPr>
        <w:t>②情報管理体制図</w:t>
      </w:r>
    </w:p>
    <w:p w14:paraId="2F2EDB6A" w14:textId="77777777" w:rsidR="00931B31" w:rsidRPr="003C63BC" w:rsidRDefault="00931B31" w:rsidP="00931B31">
      <w:pPr>
        <w:autoSpaceDE w:val="0"/>
        <w:autoSpaceDN w:val="0"/>
        <w:adjustRightInd w:val="0"/>
        <w:jc w:val="left"/>
        <w:textAlignment w:val="baseline"/>
        <w:rPr>
          <w:rFonts w:ascii="‚l‚r –¾’©" w:eastAsia="ＭＳ 明朝" w:hAnsi="Times New Roman" w:cs="Times New Roman"/>
          <w:kern w:val="0"/>
          <w:sz w:val="22"/>
          <w:szCs w:val="20"/>
        </w:rPr>
      </w:pPr>
      <w:r w:rsidRPr="003C63BC">
        <w:rPr>
          <w:rFonts w:ascii="‚l‚r –¾’©" w:eastAsia="ＭＳ 明朝" w:hAnsi="Times New Roman" w:cs="Times New Roman" w:hint="eastAsia"/>
          <w:noProof/>
          <w:kern w:val="0"/>
          <w:sz w:val="22"/>
          <w:szCs w:val="20"/>
        </w:rPr>
        <mc:AlternateContent>
          <mc:Choice Requires="wps">
            <w:drawing>
              <wp:anchor distT="0" distB="0" distL="114300" distR="114300" simplePos="0" relativeHeight="251658242" behindDoc="0" locked="0" layoutInCell="1" allowOverlap="1" wp14:anchorId="72B08900" wp14:editId="7984C37A">
                <wp:simplePos x="0" y="0"/>
                <wp:positionH relativeFrom="column">
                  <wp:posOffset>2309495</wp:posOffset>
                </wp:positionH>
                <wp:positionV relativeFrom="paragraph">
                  <wp:posOffset>55245</wp:posOffset>
                </wp:positionV>
                <wp:extent cx="1438275" cy="3714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0649B759" w14:textId="77777777" w:rsidR="00931B31" w:rsidRPr="00D4044B" w:rsidRDefault="00931B31" w:rsidP="00931B3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08900" id="Rectangle 1" o:spid="_x0000_s1026" style="position:absolute;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" fillcolor="window" strokecolor="#385d8a" strokeweight="2pt">
                <v:textbox>
                  <w:txbxContent>
                    <w:p w14:paraId="0649B759" w14:textId="77777777" w:rsidR="00931B31" w:rsidRPr="00D4044B" w:rsidRDefault="00931B31" w:rsidP="00931B3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3C63BC">
        <w:rPr>
          <w:rFonts w:ascii="‚l‚r –¾’©" w:eastAsia="ＭＳ 明朝" w:hAnsi="Times New Roman" w:cs="Times New Roman" w:hint="eastAsia"/>
          <w:kern w:val="0"/>
          <w:sz w:val="22"/>
          <w:szCs w:val="20"/>
        </w:rPr>
        <w:t>（例）</w:t>
      </w:r>
    </w:p>
    <w:p w14:paraId="33A42F79" w14:textId="77777777" w:rsidR="00931B31" w:rsidRPr="003C63BC" w:rsidRDefault="00931B31" w:rsidP="00931B31">
      <w:pPr>
        <w:autoSpaceDE w:val="0"/>
        <w:autoSpaceDN w:val="0"/>
        <w:adjustRightInd w:val="0"/>
        <w:jc w:val="left"/>
        <w:textAlignment w:val="baseline"/>
        <w:rPr>
          <w:rFonts w:ascii="‚l‚r –¾’©" w:eastAsia="ＭＳ 明朝" w:hAnsi="Times New Roman" w:cs="Times New Roman"/>
          <w:kern w:val="0"/>
          <w:sz w:val="22"/>
          <w:szCs w:val="20"/>
        </w:rPr>
      </w:pPr>
      <w:r w:rsidRPr="003C63BC">
        <w:rPr>
          <w:rFonts w:ascii="‚l‚r –¾’©" w:eastAsia="ＭＳ 明朝" w:hAnsi="Times New Roman" w:cs="Times New Roman" w:hint="eastAsia"/>
          <w:noProof/>
          <w:kern w:val="0"/>
          <w:sz w:val="22"/>
          <w:szCs w:val="20"/>
        </w:rPr>
        <mc:AlternateContent>
          <mc:Choice Requires="wps">
            <w:drawing>
              <wp:anchor distT="0" distB="0" distL="114300" distR="114300" simplePos="0" relativeHeight="251658240" behindDoc="0" locked="0" layoutInCell="1" allowOverlap="1" wp14:anchorId="754C1089" wp14:editId="0223434C">
                <wp:simplePos x="0" y="0"/>
                <wp:positionH relativeFrom="column">
                  <wp:posOffset>156846</wp:posOffset>
                </wp:positionH>
                <wp:positionV relativeFrom="paragraph">
                  <wp:posOffset>74295</wp:posOffset>
                </wp:positionV>
                <wp:extent cx="5581650" cy="2495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344F1DC1" w14:textId="77777777" w:rsidR="00931B31" w:rsidRPr="00D4044B" w:rsidRDefault="00931B31" w:rsidP="00931B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C1089" id="Rectangle 2" o:spid="_x0000_s1027" style="position:absolute;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" filled="f" strokecolor="#385d8a" strokeweight="2pt">
                <v:textbox>
                  <w:txbxContent>
                    <w:p w14:paraId="344F1DC1" w14:textId="77777777" w:rsidR="00931B31" w:rsidRPr="00D4044B" w:rsidRDefault="00931B31" w:rsidP="00931B31"/>
                  </w:txbxContent>
                </v:textbox>
              </v:rect>
            </w:pict>
          </mc:Fallback>
        </mc:AlternateContent>
      </w:r>
      <w:r w:rsidRPr="003C63BC">
        <w:rPr>
          <w:rFonts w:ascii="‚l‚r –¾’©" w:eastAsia="ＭＳ 明朝" w:hAnsi="Times New Roman" w:cs="Times New Roman" w:hint="eastAsia"/>
          <w:noProof/>
          <w:kern w:val="0"/>
          <w:sz w:val="22"/>
          <w:szCs w:val="20"/>
        </w:rPr>
        <w:drawing>
          <wp:anchor distT="0" distB="0" distL="114300" distR="114300" simplePos="0" relativeHeight="251658241" behindDoc="0" locked="0" layoutInCell="1" allowOverlap="1" wp14:anchorId="1DD960E6" wp14:editId="37672A6E">
            <wp:simplePos x="0" y="0"/>
            <wp:positionH relativeFrom="column">
              <wp:posOffset>537845</wp:posOffset>
            </wp:positionH>
            <wp:positionV relativeFrom="paragraph">
              <wp:posOffset>226060</wp:posOffset>
            </wp:positionV>
            <wp:extent cx="4848225" cy="2219325"/>
            <wp:effectExtent l="247650" t="0" r="257175" b="28575"/>
            <wp:wrapNone/>
            <wp:docPr id="3" name="図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3CBE171D" w14:textId="77777777" w:rsidR="00931B31" w:rsidRPr="003C63BC" w:rsidRDefault="00931B31" w:rsidP="00931B31">
      <w:pPr>
        <w:autoSpaceDE w:val="0"/>
        <w:autoSpaceDN w:val="0"/>
        <w:adjustRightInd w:val="0"/>
        <w:jc w:val="left"/>
        <w:textAlignment w:val="baseline"/>
        <w:rPr>
          <w:rFonts w:ascii="‚l‚r –¾’©" w:eastAsia="ＭＳ 明朝" w:hAnsi="Times New Roman" w:cs="Times New Roman"/>
          <w:kern w:val="0"/>
          <w:sz w:val="22"/>
          <w:szCs w:val="20"/>
        </w:rPr>
      </w:pPr>
    </w:p>
    <w:p w14:paraId="63898B6D" w14:textId="77777777" w:rsidR="00931B31" w:rsidRPr="003C63BC" w:rsidRDefault="00931B31" w:rsidP="00931B31">
      <w:pPr>
        <w:autoSpaceDE w:val="0"/>
        <w:autoSpaceDN w:val="0"/>
        <w:adjustRightInd w:val="0"/>
        <w:jc w:val="left"/>
        <w:textAlignment w:val="baseline"/>
        <w:rPr>
          <w:rFonts w:ascii="‚l‚r –¾’©" w:eastAsia="ＭＳ 明朝" w:hAnsi="Times New Roman" w:cs="Times New Roman"/>
          <w:kern w:val="0"/>
          <w:sz w:val="22"/>
          <w:szCs w:val="20"/>
        </w:rPr>
      </w:pPr>
    </w:p>
    <w:p w14:paraId="2EB6B0E9" w14:textId="77777777" w:rsidR="00931B31" w:rsidRPr="003C63BC" w:rsidRDefault="00931B31" w:rsidP="00931B31">
      <w:pPr>
        <w:autoSpaceDE w:val="0"/>
        <w:autoSpaceDN w:val="0"/>
        <w:adjustRightInd w:val="0"/>
        <w:jc w:val="left"/>
        <w:textAlignment w:val="baseline"/>
        <w:rPr>
          <w:rFonts w:ascii="‚l‚r –¾’©" w:eastAsia="ＭＳ 明朝" w:hAnsi="Times New Roman" w:cs="Times New Roman"/>
          <w:kern w:val="0"/>
          <w:sz w:val="22"/>
          <w:szCs w:val="20"/>
        </w:rPr>
      </w:pPr>
    </w:p>
    <w:p w14:paraId="31ADAC18" w14:textId="77777777" w:rsidR="00931B31" w:rsidRPr="003C63BC" w:rsidRDefault="00931B31" w:rsidP="00931B31">
      <w:pPr>
        <w:autoSpaceDE w:val="0"/>
        <w:autoSpaceDN w:val="0"/>
        <w:adjustRightInd w:val="0"/>
        <w:jc w:val="left"/>
        <w:textAlignment w:val="baseline"/>
        <w:rPr>
          <w:rFonts w:ascii="‚l‚r –¾’©" w:eastAsia="ＭＳ 明朝" w:hAnsi="Times New Roman" w:cs="Times New Roman"/>
          <w:kern w:val="0"/>
          <w:sz w:val="22"/>
          <w:szCs w:val="20"/>
        </w:rPr>
      </w:pPr>
    </w:p>
    <w:p w14:paraId="6EAFD933" w14:textId="77777777" w:rsidR="00931B31" w:rsidRPr="003C63BC" w:rsidRDefault="00931B31" w:rsidP="00931B31">
      <w:pPr>
        <w:autoSpaceDE w:val="0"/>
        <w:autoSpaceDN w:val="0"/>
        <w:adjustRightInd w:val="0"/>
        <w:jc w:val="left"/>
        <w:textAlignment w:val="baseline"/>
        <w:rPr>
          <w:rFonts w:ascii="‚l‚r –¾’©" w:eastAsia="ＭＳ 明朝" w:hAnsi="Times New Roman" w:cs="Times New Roman"/>
          <w:kern w:val="0"/>
          <w:sz w:val="22"/>
          <w:szCs w:val="20"/>
        </w:rPr>
      </w:pPr>
    </w:p>
    <w:p w14:paraId="6B2C7A7A" w14:textId="77777777" w:rsidR="00931B31" w:rsidRPr="003C63BC" w:rsidRDefault="00931B31" w:rsidP="00931B31">
      <w:pPr>
        <w:autoSpaceDE w:val="0"/>
        <w:autoSpaceDN w:val="0"/>
        <w:adjustRightInd w:val="0"/>
        <w:jc w:val="left"/>
        <w:textAlignment w:val="baseline"/>
        <w:rPr>
          <w:rFonts w:ascii="‚l‚r –¾’©" w:eastAsia="ＭＳ 明朝" w:hAnsi="Times New Roman" w:cs="Times New Roman"/>
          <w:kern w:val="0"/>
          <w:sz w:val="22"/>
          <w:szCs w:val="20"/>
        </w:rPr>
      </w:pPr>
    </w:p>
    <w:p w14:paraId="24638B64" w14:textId="77777777" w:rsidR="00931B31" w:rsidRPr="003C63BC" w:rsidRDefault="00931B31" w:rsidP="00931B31">
      <w:pPr>
        <w:autoSpaceDE w:val="0"/>
        <w:autoSpaceDN w:val="0"/>
        <w:adjustRightInd w:val="0"/>
        <w:jc w:val="left"/>
        <w:textAlignment w:val="baseline"/>
        <w:rPr>
          <w:rFonts w:ascii="‚l‚r –¾’©" w:eastAsia="ＭＳ 明朝" w:hAnsi="Times New Roman" w:cs="Times New Roman"/>
          <w:kern w:val="0"/>
          <w:sz w:val="22"/>
          <w:szCs w:val="20"/>
        </w:rPr>
      </w:pPr>
    </w:p>
    <w:p w14:paraId="19E7328E" w14:textId="77777777" w:rsidR="00931B31" w:rsidRPr="003C63BC" w:rsidRDefault="00931B31" w:rsidP="00931B31">
      <w:pPr>
        <w:autoSpaceDE w:val="0"/>
        <w:autoSpaceDN w:val="0"/>
        <w:adjustRightInd w:val="0"/>
        <w:jc w:val="left"/>
        <w:textAlignment w:val="baseline"/>
        <w:rPr>
          <w:rFonts w:ascii="‚l‚r –¾’©" w:eastAsia="ＭＳ 明朝" w:hAnsi="Times New Roman" w:cs="Times New Roman"/>
          <w:kern w:val="0"/>
          <w:sz w:val="22"/>
          <w:szCs w:val="20"/>
        </w:rPr>
      </w:pPr>
    </w:p>
    <w:p w14:paraId="558B200A" w14:textId="77777777" w:rsidR="00931B31" w:rsidRPr="003C63BC" w:rsidRDefault="00931B31" w:rsidP="00931B31">
      <w:pPr>
        <w:autoSpaceDE w:val="0"/>
        <w:autoSpaceDN w:val="0"/>
        <w:adjustRightInd w:val="0"/>
        <w:jc w:val="left"/>
        <w:textAlignment w:val="baseline"/>
        <w:rPr>
          <w:rFonts w:ascii="‚l‚r –¾’©" w:eastAsia="ＭＳ 明朝" w:hAnsi="Times New Roman" w:cs="Times New Roman"/>
          <w:kern w:val="0"/>
          <w:sz w:val="22"/>
          <w:szCs w:val="20"/>
        </w:rPr>
      </w:pPr>
    </w:p>
    <w:p w14:paraId="55591126" w14:textId="77777777" w:rsidR="00931B31" w:rsidRPr="003C63BC" w:rsidRDefault="00931B31" w:rsidP="00931B31">
      <w:pPr>
        <w:autoSpaceDE w:val="0"/>
        <w:autoSpaceDN w:val="0"/>
        <w:adjustRightInd w:val="0"/>
        <w:jc w:val="left"/>
        <w:textAlignment w:val="baseline"/>
        <w:rPr>
          <w:rFonts w:ascii="‚l‚r –¾’©" w:eastAsia="ＭＳ 明朝" w:hAnsi="Times New Roman" w:cs="Times New Roman"/>
          <w:kern w:val="0"/>
          <w:sz w:val="22"/>
          <w:szCs w:val="20"/>
        </w:rPr>
      </w:pPr>
    </w:p>
    <w:p w14:paraId="54F3BFC3" w14:textId="77777777" w:rsidR="00931B31" w:rsidRPr="003C63BC" w:rsidRDefault="00931B31" w:rsidP="00931B31">
      <w:pPr>
        <w:autoSpaceDE w:val="0"/>
        <w:autoSpaceDN w:val="0"/>
        <w:adjustRightInd w:val="0"/>
        <w:jc w:val="left"/>
        <w:textAlignment w:val="baseline"/>
        <w:rPr>
          <w:rFonts w:ascii="‚l‚r –¾’©" w:eastAsia="ＭＳ 明朝" w:hAnsi="Times New Roman" w:cs="Times New Roman"/>
          <w:kern w:val="0"/>
          <w:sz w:val="22"/>
          <w:szCs w:val="20"/>
        </w:rPr>
      </w:pPr>
    </w:p>
    <w:p w14:paraId="26107754" w14:textId="77777777" w:rsidR="00931B31" w:rsidRPr="003C63BC" w:rsidRDefault="00931B31" w:rsidP="00931B31">
      <w:pPr>
        <w:autoSpaceDE w:val="0"/>
        <w:autoSpaceDN w:val="0"/>
        <w:adjustRightInd w:val="0"/>
        <w:jc w:val="left"/>
        <w:textAlignment w:val="baseline"/>
        <w:rPr>
          <w:rFonts w:ascii="‚l‚r –¾’©" w:eastAsia="ＭＳ 明朝" w:hAnsi="Times New Roman" w:cs="Times New Roman"/>
          <w:kern w:val="0"/>
          <w:sz w:val="22"/>
          <w:szCs w:val="20"/>
        </w:rPr>
      </w:pPr>
      <w:r w:rsidRPr="003C63BC">
        <w:rPr>
          <w:rFonts w:ascii="‚l‚r –¾’©" w:eastAsia="ＭＳ 明朝" w:hAnsi="Times New Roman" w:cs="Times New Roman" w:hint="eastAsia"/>
          <w:kern w:val="0"/>
          <w:sz w:val="22"/>
          <w:szCs w:val="20"/>
        </w:rPr>
        <w:t>【情報管理体制図に記載すべき事項】</w:t>
      </w:r>
    </w:p>
    <w:p w14:paraId="60BEA309" w14:textId="77777777" w:rsidR="00931B31" w:rsidRPr="003C63BC" w:rsidRDefault="00931B31" w:rsidP="00931B31">
      <w:pPr>
        <w:autoSpaceDE w:val="0"/>
        <w:autoSpaceDN w:val="0"/>
        <w:adjustRightInd w:val="0"/>
        <w:jc w:val="left"/>
        <w:textAlignment w:val="baseline"/>
        <w:rPr>
          <w:rFonts w:ascii="ＭＳ 明朝" w:eastAsia="ＭＳ 明朝" w:hAnsi="ＭＳ 明朝" w:cs="Times New Roman"/>
          <w:kern w:val="0"/>
          <w:szCs w:val="21"/>
        </w:rPr>
      </w:pPr>
      <w:r w:rsidRPr="003C63BC">
        <w:rPr>
          <w:rFonts w:ascii="ＭＳ 明朝" w:eastAsia="ＭＳ 明朝" w:hAnsi="ＭＳ 明朝" w:cs="Times New Roman" w:hint="eastAsia"/>
          <w:kern w:val="0"/>
          <w:szCs w:val="21"/>
        </w:rPr>
        <w:t>・本事業の遂行にあたって保護すべき情報を取り扱う全ての者。（再委託先も含む。）</w:t>
      </w:r>
    </w:p>
    <w:p w14:paraId="22A79F1D" w14:textId="5556D0EC" w:rsidR="00931B31" w:rsidRPr="003C63BC" w:rsidRDefault="00931B31" w:rsidP="00DA6EF1">
      <w:pPr>
        <w:autoSpaceDE w:val="0"/>
        <w:autoSpaceDN w:val="0"/>
        <w:adjustRightInd w:val="0"/>
        <w:jc w:val="left"/>
        <w:textAlignment w:val="baseline"/>
        <w:rPr>
          <w:rFonts w:ascii="‚l‚r –¾’©" w:eastAsia="ＭＳ 明朝" w:hAnsi="Times New Roman" w:cs="Times New Roman"/>
          <w:kern w:val="0"/>
          <w:sz w:val="22"/>
          <w:szCs w:val="20"/>
        </w:rPr>
      </w:pPr>
      <w:r w:rsidRPr="003C63BC">
        <w:rPr>
          <w:rFonts w:ascii="‚l‚r –¾’©" w:eastAsia="ＭＳ 明朝" w:hAnsi="Times New Roman" w:cs="Times New Roman" w:hint="eastAsia"/>
          <w:kern w:val="0"/>
          <w:sz w:val="22"/>
          <w:szCs w:val="20"/>
        </w:rPr>
        <w:t>・本事業の遂行のため最低限必要な範囲で情報取扱者を設定し記載すること。</w:t>
      </w:r>
    </w:p>
    <w:p w14:paraId="138FDF0D" w14:textId="7AFE342A" w:rsidR="00931B31" w:rsidRPr="003C4CC3" w:rsidRDefault="00931B31" w:rsidP="00DA6EF1">
      <w:pPr>
        <w:ind w:right="210"/>
        <w:jc w:val="right"/>
        <w:rPr>
          <w:rFonts w:asciiTheme="minorEastAsia" w:hAnsiTheme="minorEastAsia"/>
          <w:szCs w:val="21"/>
        </w:rPr>
      </w:pPr>
      <w:r w:rsidRPr="008E5421">
        <w:rPr>
          <w:rFonts w:asciiTheme="minorEastAsia" w:hAnsiTheme="minorEastAsia" w:hint="eastAsia"/>
          <w:szCs w:val="21"/>
        </w:rPr>
        <w:lastRenderedPageBreak/>
        <w:t>別記１</w:t>
      </w:r>
    </w:p>
    <w:p w14:paraId="278A9BDF" w14:textId="77777777" w:rsidR="00DF5A07" w:rsidRPr="00A050CC" w:rsidRDefault="00DF5A07" w:rsidP="00DF5A07">
      <w:pPr>
        <w:jc w:val="center"/>
        <w:rPr>
          <w:rFonts w:asciiTheme="minorEastAsia" w:hAnsiTheme="minorEastAsia"/>
          <w:color w:val="000000" w:themeColor="text1"/>
          <w:sz w:val="22"/>
        </w:rPr>
      </w:pPr>
      <w:r w:rsidRPr="00A050CC">
        <w:rPr>
          <w:rFonts w:asciiTheme="minorEastAsia" w:hAnsiTheme="minorEastAsia" w:hint="eastAsia"/>
          <w:color w:val="000000" w:themeColor="text1"/>
          <w:sz w:val="22"/>
        </w:rPr>
        <w:t>情報セキュリティに関する事項</w:t>
      </w:r>
    </w:p>
    <w:p w14:paraId="0B8A8CD0" w14:textId="77777777" w:rsidR="00DF5A07" w:rsidRPr="00A050CC" w:rsidRDefault="00DF5A07" w:rsidP="00DF5A07">
      <w:pPr>
        <w:rPr>
          <w:rFonts w:asciiTheme="minorEastAsia" w:hAnsiTheme="minorEastAsia"/>
          <w:color w:val="000000" w:themeColor="text1"/>
          <w:sz w:val="22"/>
        </w:rPr>
      </w:pPr>
    </w:p>
    <w:p w14:paraId="5D48B006" w14:textId="77777777" w:rsidR="00DF5A07" w:rsidRPr="00A050CC" w:rsidRDefault="00DF5A07" w:rsidP="00DF5A07">
      <w:pPr>
        <w:rPr>
          <w:rFonts w:asciiTheme="minorEastAsia" w:hAnsiTheme="minorEastAsia"/>
          <w:color w:val="000000" w:themeColor="text1"/>
          <w:sz w:val="22"/>
        </w:rPr>
      </w:pPr>
      <w:r w:rsidRPr="00A050CC">
        <w:rPr>
          <w:rFonts w:asciiTheme="minorEastAsia" w:hAnsiTheme="minorEastAsia" w:hint="eastAsia"/>
          <w:color w:val="000000" w:themeColor="text1"/>
          <w:sz w:val="22"/>
        </w:rPr>
        <w:t>以下の事項について遵守すること。</w:t>
      </w:r>
    </w:p>
    <w:p w14:paraId="4895B351" w14:textId="77777777" w:rsidR="00DF5A07" w:rsidRPr="00A050CC" w:rsidRDefault="00DF5A07" w:rsidP="00DF5A07">
      <w:pPr>
        <w:rPr>
          <w:rFonts w:asciiTheme="minorEastAsia" w:hAnsiTheme="minorEastAsia"/>
          <w:color w:val="000000" w:themeColor="text1"/>
          <w:sz w:val="22"/>
        </w:rPr>
      </w:pPr>
    </w:p>
    <w:p w14:paraId="320CFBCD" w14:textId="77777777" w:rsidR="00DF5A07" w:rsidRPr="00A050CC" w:rsidRDefault="00DF5A07" w:rsidP="00DF5A07">
      <w:pPr>
        <w:ind w:left="220" w:hangingChars="100" w:hanging="220"/>
        <w:rPr>
          <w:rFonts w:asciiTheme="minorEastAsia" w:hAnsiTheme="minorEastAsia"/>
          <w:color w:val="000000" w:themeColor="text1"/>
          <w:sz w:val="22"/>
        </w:rPr>
      </w:pPr>
      <w:r w:rsidRPr="00A050CC">
        <w:rPr>
          <w:rFonts w:asciiTheme="minorEastAsia" w:hAnsiTheme="minorEastAsia"/>
          <w:color w:val="000000" w:themeColor="text1"/>
          <w:sz w:val="22"/>
        </w:rPr>
        <w:t>1)　受託者は、契約締結後速やかに、情報セキュリティを確保するための体制を定めたものを含み、以下2)～18)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を紙媒体又は電子媒体により報告すること。加えて、これらに変更が生じる場合は、事前に担当職員へ案を提出し、同意を得ること。</w:t>
      </w:r>
    </w:p>
    <w:p w14:paraId="3724A4FD" w14:textId="77777777" w:rsidR="00DF5A07" w:rsidRPr="00A050CC" w:rsidRDefault="00DF5A07" w:rsidP="00DF5A07">
      <w:pPr>
        <w:ind w:leftChars="100" w:left="210" w:firstLineChars="100" w:firstLine="220"/>
        <w:rPr>
          <w:rFonts w:asciiTheme="minorEastAsia" w:hAnsiTheme="minorEastAsia"/>
          <w:color w:val="000000" w:themeColor="text1"/>
          <w:sz w:val="22"/>
        </w:rPr>
      </w:pPr>
      <w:r w:rsidRPr="00A050CC">
        <w:rPr>
          <w:rFonts w:asciiTheme="minorEastAsia" w:hAnsiTheme="minorEastAsia" w:hint="eastAsia"/>
          <w:color w:val="000000" w:themeColor="text1"/>
          <w:sz w:val="22"/>
        </w:rPr>
        <w:t>なお、報告の内容について、担当職員と受託者が協議し不十分であると認めた場合、受託者は、速やかに担当職員と協議し対策を講ずること。</w:t>
      </w:r>
    </w:p>
    <w:p w14:paraId="13DA5C9F" w14:textId="77777777" w:rsidR="00DF5A07" w:rsidRPr="00A050CC" w:rsidRDefault="00DF5A07" w:rsidP="00DF5A07">
      <w:pPr>
        <w:ind w:left="220" w:hangingChars="100" w:hanging="220"/>
        <w:rPr>
          <w:rFonts w:asciiTheme="minorEastAsia" w:hAnsiTheme="minorEastAsia"/>
          <w:color w:val="000000" w:themeColor="text1"/>
          <w:sz w:val="22"/>
        </w:rPr>
      </w:pPr>
    </w:p>
    <w:p w14:paraId="3B200A04" w14:textId="77777777" w:rsidR="00DF5A07" w:rsidRPr="00A050CC" w:rsidRDefault="00DF5A07" w:rsidP="00DF5A07">
      <w:pPr>
        <w:ind w:left="220" w:hangingChars="100" w:hanging="220"/>
        <w:rPr>
          <w:rFonts w:asciiTheme="minorEastAsia" w:hAnsiTheme="minorEastAsia"/>
          <w:color w:val="000000" w:themeColor="text1"/>
          <w:sz w:val="22"/>
        </w:rPr>
      </w:pPr>
      <w:r w:rsidRPr="00A050CC">
        <w:rPr>
          <w:rFonts w:asciiTheme="minorEastAsia" w:hAnsiTheme="minorEastAsia"/>
          <w:color w:val="000000" w:themeColor="text1"/>
          <w:sz w:val="22"/>
        </w:rPr>
        <w:t>2)　受託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p>
    <w:p w14:paraId="572D1584" w14:textId="77777777" w:rsidR="00DF5A07" w:rsidRPr="00A050CC" w:rsidRDefault="00DF5A07" w:rsidP="00DF5A07">
      <w:pPr>
        <w:ind w:left="220" w:hangingChars="100" w:hanging="220"/>
        <w:rPr>
          <w:rFonts w:asciiTheme="minorEastAsia" w:hAnsiTheme="minorEastAsia"/>
          <w:color w:val="000000" w:themeColor="text1"/>
          <w:sz w:val="22"/>
        </w:rPr>
      </w:pPr>
    </w:p>
    <w:p w14:paraId="779F4F87" w14:textId="77777777" w:rsidR="00DF5A07" w:rsidRPr="00A050CC" w:rsidRDefault="00DF5A07" w:rsidP="00DF5A07">
      <w:pPr>
        <w:ind w:left="220" w:hangingChars="100" w:hanging="220"/>
        <w:rPr>
          <w:rFonts w:asciiTheme="minorEastAsia" w:hAnsiTheme="minorEastAsia"/>
          <w:color w:val="000000" w:themeColor="text1"/>
          <w:sz w:val="22"/>
        </w:rPr>
      </w:pPr>
      <w:r w:rsidRPr="00A050CC">
        <w:rPr>
          <w:rFonts w:asciiTheme="minorEastAsia" w:hAnsiTheme="minorEastAsia"/>
          <w:color w:val="000000" w:themeColor="text1"/>
          <w:sz w:val="22"/>
        </w:rPr>
        <w:t>3)　受託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w:t>
      </w:r>
    </w:p>
    <w:p w14:paraId="35BAE16F" w14:textId="77777777" w:rsidR="00DF5A07" w:rsidRPr="00A050CC" w:rsidRDefault="00DF5A07" w:rsidP="00DF5A07">
      <w:pPr>
        <w:ind w:left="220" w:hangingChars="100" w:hanging="220"/>
        <w:rPr>
          <w:rFonts w:asciiTheme="minorEastAsia" w:hAnsiTheme="minorEastAsia"/>
          <w:color w:val="000000" w:themeColor="text1"/>
          <w:sz w:val="22"/>
        </w:rPr>
      </w:pPr>
    </w:p>
    <w:p w14:paraId="5D672EAC" w14:textId="77777777" w:rsidR="00DF5A07" w:rsidRPr="00A050CC" w:rsidRDefault="00DF5A07" w:rsidP="00DF5A07">
      <w:pPr>
        <w:ind w:left="220" w:hangingChars="100" w:hanging="220"/>
        <w:rPr>
          <w:rFonts w:asciiTheme="minorEastAsia" w:hAnsiTheme="minorEastAsia"/>
          <w:color w:val="000000" w:themeColor="text1"/>
          <w:sz w:val="22"/>
        </w:rPr>
      </w:pPr>
      <w:r w:rsidRPr="00A050CC">
        <w:rPr>
          <w:rFonts w:asciiTheme="minorEastAsia" w:hAnsiTheme="minorEastAsia"/>
          <w:color w:val="000000" w:themeColor="text1"/>
          <w:sz w:val="22"/>
        </w:rPr>
        <w:t>4)　受託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w:t>
      </w:r>
    </w:p>
    <w:p w14:paraId="5A766409" w14:textId="77777777" w:rsidR="00DF5A07" w:rsidRPr="00A050CC" w:rsidRDefault="00DF5A07" w:rsidP="00DF5A07">
      <w:pPr>
        <w:ind w:left="220" w:hangingChars="100" w:hanging="220"/>
        <w:rPr>
          <w:rFonts w:asciiTheme="minorEastAsia" w:hAnsiTheme="minorEastAsia"/>
          <w:color w:val="000000" w:themeColor="text1"/>
          <w:sz w:val="22"/>
        </w:rPr>
      </w:pPr>
    </w:p>
    <w:p w14:paraId="0AE88829" w14:textId="77777777" w:rsidR="00DF5A07" w:rsidRPr="00A050CC" w:rsidRDefault="00DF5A07" w:rsidP="00DF5A07">
      <w:pPr>
        <w:ind w:left="220" w:hangingChars="100" w:hanging="220"/>
        <w:rPr>
          <w:rFonts w:asciiTheme="minorEastAsia" w:hAnsiTheme="minorEastAsia"/>
          <w:color w:val="000000" w:themeColor="text1"/>
          <w:sz w:val="22"/>
        </w:rPr>
      </w:pPr>
      <w:r w:rsidRPr="00A050CC">
        <w:rPr>
          <w:rFonts w:asciiTheme="minorEastAsia" w:hAnsiTheme="minorEastAsia"/>
          <w:color w:val="000000" w:themeColor="text1"/>
          <w:sz w:val="22"/>
        </w:rPr>
        <w:t>5)　受託者は、本業務を終了又は契約解除する場合には、受託者において本業務遂行中に得た本業務に関する情報（紙媒体及び電子媒体であってこれらの複製を含む。）を速やかに担当職員に返却又は廃棄若しくは消去すること。その際、担当職員の確認を必ず受けること。</w:t>
      </w:r>
    </w:p>
    <w:p w14:paraId="15BC4D09" w14:textId="77777777" w:rsidR="00DF5A07" w:rsidRPr="00A050CC" w:rsidRDefault="00DF5A07" w:rsidP="00DF5A07">
      <w:pPr>
        <w:ind w:left="220" w:hangingChars="100" w:hanging="220"/>
        <w:rPr>
          <w:rFonts w:asciiTheme="minorEastAsia" w:hAnsiTheme="minorEastAsia"/>
          <w:color w:val="000000" w:themeColor="text1"/>
          <w:sz w:val="22"/>
        </w:rPr>
      </w:pPr>
    </w:p>
    <w:p w14:paraId="73E41853" w14:textId="77777777" w:rsidR="00DF5A07" w:rsidRPr="00A050CC" w:rsidRDefault="00DF5A07" w:rsidP="00DF5A07">
      <w:pPr>
        <w:ind w:left="220" w:hangingChars="100" w:hanging="220"/>
        <w:rPr>
          <w:rFonts w:asciiTheme="minorEastAsia" w:hAnsiTheme="minorEastAsia"/>
          <w:color w:val="000000" w:themeColor="text1"/>
          <w:sz w:val="22"/>
        </w:rPr>
      </w:pPr>
      <w:r w:rsidRPr="00A050CC">
        <w:rPr>
          <w:rFonts w:asciiTheme="minorEastAsia" w:hAnsiTheme="minorEastAsia"/>
          <w:color w:val="000000" w:themeColor="text1"/>
          <w:sz w:val="22"/>
        </w:rPr>
        <w:t>6)　受託者は、契約期間中及び契約終了後においても、本業務に関して知り得た当省の業務上の内容について、他に漏らし又は他の目的に利用してはならない。</w:t>
      </w:r>
    </w:p>
    <w:p w14:paraId="108621FD" w14:textId="77777777" w:rsidR="00DF5A07" w:rsidRPr="00A050CC" w:rsidRDefault="00DF5A07" w:rsidP="00DF5A07">
      <w:pPr>
        <w:ind w:leftChars="104" w:left="218" w:firstLineChars="94" w:firstLine="207"/>
        <w:rPr>
          <w:rFonts w:asciiTheme="minorEastAsia" w:hAnsiTheme="minorEastAsia"/>
          <w:color w:val="000000" w:themeColor="text1"/>
          <w:sz w:val="22"/>
        </w:rPr>
      </w:pPr>
      <w:r w:rsidRPr="00A050CC">
        <w:rPr>
          <w:rFonts w:asciiTheme="minorEastAsia" w:hAnsiTheme="minorEastAsia" w:hint="eastAsia"/>
          <w:color w:val="000000" w:themeColor="text1"/>
          <w:sz w:val="22"/>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w:t>
      </w:r>
    </w:p>
    <w:p w14:paraId="04D2A7E0" w14:textId="77777777" w:rsidR="00DF5A07" w:rsidRPr="00A050CC" w:rsidRDefault="00DF5A07" w:rsidP="00DF5A07">
      <w:pPr>
        <w:ind w:left="220" w:hangingChars="100" w:hanging="220"/>
        <w:rPr>
          <w:rFonts w:asciiTheme="minorEastAsia" w:hAnsiTheme="minorEastAsia"/>
          <w:color w:val="000000" w:themeColor="text1"/>
          <w:sz w:val="22"/>
        </w:rPr>
      </w:pPr>
    </w:p>
    <w:p w14:paraId="207F025C" w14:textId="77777777" w:rsidR="00DF5A07" w:rsidRPr="00A050CC" w:rsidRDefault="00DF5A07" w:rsidP="00DF5A07">
      <w:pPr>
        <w:ind w:left="220" w:hangingChars="100" w:hanging="220"/>
        <w:rPr>
          <w:rFonts w:asciiTheme="minorEastAsia" w:hAnsiTheme="minorEastAsia"/>
          <w:color w:val="000000" w:themeColor="text1"/>
          <w:sz w:val="22"/>
        </w:rPr>
      </w:pPr>
      <w:r w:rsidRPr="00A050CC">
        <w:rPr>
          <w:rFonts w:asciiTheme="minorEastAsia" w:hAnsiTheme="minorEastAsia"/>
          <w:color w:val="000000" w:themeColor="text1"/>
          <w:sz w:val="22"/>
        </w:rPr>
        <w:t>7)　受託者は、本業務の遂行において、情報セキュリティが侵害され又はそのおそれがある場合の対処方法について担当職員に提示すること。また、情報セキュリティが侵害され又はそのお</w:t>
      </w:r>
      <w:r w:rsidRPr="00A050CC">
        <w:rPr>
          <w:rFonts w:asciiTheme="minorEastAsia" w:hAnsiTheme="minorEastAsia" w:hint="eastAsia"/>
          <w:color w:val="000000" w:themeColor="text1"/>
          <w:sz w:val="22"/>
        </w:rPr>
        <w:lastRenderedPageBreak/>
        <w:t>それがあることを認知した場合には、速やかに担当職員に報告を行い、原因究明及びその対処等について担当職員と協議の上、その指示に従うこと。</w:t>
      </w:r>
    </w:p>
    <w:p w14:paraId="438A4FEC" w14:textId="77777777" w:rsidR="00DF5A07" w:rsidRPr="00A050CC" w:rsidRDefault="00DF5A07" w:rsidP="00DF5A07">
      <w:pPr>
        <w:ind w:left="220" w:hangingChars="100" w:hanging="220"/>
        <w:rPr>
          <w:rFonts w:asciiTheme="minorEastAsia" w:hAnsiTheme="minorEastAsia"/>
          <w:color w:val="000000" w:themeColor="text1"/>
          <w:sz w:val="22"/>
        </w:rPr>
      </w:pPr>
    </w:p>
    <w:p w14:paraId="2C28FC09" w14:textId="77777777" w:rsidR="00DF5A07" w:rsidRPr="00A050CC" w:rsidRDefault="00DF5A07" w:rsidP="00DF5A07">
      <w:pPr>
        <w:ind w:left="220" w:hangingChars="100" w:hanging="220"/>
        <w:rPr>
          <w:rFonts w:asciiTheme="minorEastAsia" w:hAnsiTheme="minorEastAsia"/>
          <w:color w:val="000000" w:themeColor="text1"/>
          <w:sz w:val="22"/>
        </w:rPr>
      </w:pPr>
      <w:r w:rsidRPr="00A050CC">
        <w:rPr>
          <w:rFonts w:asciiTheme="minorEastAsia" w:hAnsiTheme="minorEastAsia"/>
          <w:color w:val="000000" w:themeColor="text1"/>
          <w:sz w:val="22"/>
        </w:rPr>
        <w:t>8)　受託者は、「経済産業省情報セキュリティ管理規程（平成18･03･22シ第1号）」、「経済産業省情報セキュリティ対策基準（平成18･03･24シ第1号）」及び「政府機関等のサイバーセキュリティ対策のための統一基準群（令和３年度版）」(以下「規程等」と総称する。)を遵守すること。また、契約締結時に規程等が改正されている場合は、改正後の規程等を遵守すること。</w:t>
      </w:r>
    </w:p>
    <w:p w14:paraId="3B599CF1" w14:textId="77777777" w:rsidR="00DF5A07" w:rsidRPr="00A050CC" w:rsidRDefault="00DF5A07" w:rsidP="00DF5A07">
      <w:pPr>
        <w:ind w:left="220" w:hangingChars="100" w:hanging="220"/>
        <w:rPr>
          <w:rFonts w:asciiTheme="minorEastAsia" w:hAnsiTheme="minorEastAsia"/>
          <w:color w:val="000000" w:themeColor="text1"/>
          <w:sz w:val="22"/>
        </w:rPr>
      </w:pPr>
    </w:p>
    <w:p w14:paraId="77E6A1D0" w14:textId="77777777" w:rsidR="00DF5A07" w:rsidRPr="00A050CC" w:rsidRDefault="00DF5A07" w:rsidP="00DF5A07">
      <w:pPr>
        <w:ind w:left="220" w:hangingChars="100" w:hanging="220"/>
        <w:rPr>
          <w:rFonts w:asciiTheme="minorEastAsia" w:hAnsiTheme="minorEastAsia"/>
          <w:color w:val="000000" w:themeColor="text1"/>
          <w:sz w:val="22"/>
        </w:rPr>
      </w:pPr>
      <w:r w:rsidRPr="00A050CC">
        <w:rPr>
          <w:rFonts w:asciiTheme="minorEastAsia" w:hAnsiTheme="minorEastAsia"/>
          <w:color w:val="000000" w:themeColor="text1"/>
          <w:sz w:val="22"/>
        </w:rPr>
        <w:t>9)　受託者は、当省又は内閣官房内閣サイバーセキュリティセンターが必要に応じて実施する情報セキュリティ監査、マネジメント監査又はペネトレーションテストを受け入れるとともに、指摘事項への対応を行うこと。</w:t>
      </w:r>
    </w:p>
    <w:p w14:paraId="65DAA7B7" w14:textId="77777777" w:rsidR="00DF5A07" w:rsidRPr="00A050CC" w:rsidRDefault="00DF5A07" w:rsidP="00DF5A07">
      <w:pPr>
        <w:ind w:left="220" w:hangingChars="100" w:hanging="220"/>
        <w:rPr>
          <w:rFonts w:asciiTheme="minorEastAsia" w:hAnsiTheme="minorEastAsia"/>
          <w:color w:val="000000" w:themeColor="text1"/>
          <w:sz w:val="22"/>
        </w:rPr>
      </w:pPr>
    </w:p>
    <w:p w14:paraId="1060FAC4" w14:textId="77777777" w:rsidR="00DF5A07" w:rsidRPr="00A050CC" w:rsidRDefault="00DF5A07" w:rsidP="00DF5A07">
      <w:pPr>
        <w:ind w:left="220" w:hangingChars="100" w:hanging="220"/>
        <w:rPr>
          <w:rFonts w:asciiTheme="minorEastAsia" w:hAnsiTheme="minorEastAsia"/>
          <w:color w:val="000000" w:themeColor="text1"/>
          <w:sz w:val="22"/>
        </w:rPr>
      </w:pPr>
      <w:r w:rsidRPr="00A050CC">
        <w:rPr>
          <w:rFonts w:asciiTheme="minorEastAsia" w:hAnsiTheme="minorEastAsia"/>
          <w:color w:val="000000" w:themeColor="text1"/>
          <w:sz w:val="22"/>
        </w:rPr>
        <w:t>10)　受託者は、本業務に従事する者を限定すること。また、受託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は、事前にこれらの情報を担当職員に再提示すること。</w:t>
      </w:r>
    </w:p>
    <w:p w14:paraId="7380D82A" w14:textId="77777777" w:rsidR="00DF5A07" w:rsidRPr="00A050CC" w:rsidRDefault="00DF5A07" w:rsidP="00DF5A07">
      <w:pPr>
        <w:ind w:left="220" w:hangingChars="100" w:hanging="220"/>
        <w:rPr>
          <w:rFonts w:asciiTheme="minorEastAsia" w:hAnsiTheme="minorEastAsia"/>
          <w:color w:val="000000" w:themeColor="text1"/>
          <w:sz w:val="22"/>
        </w:rPr>
      </w:pPr>
    </w:p>
    <w:p w14:paraId="30F1AE7B" w14:textId="77777777" w:rsidR="00DF5A07" w:rsidRPr="00A050CC" w:rsidRDefault="00DF5A07" w:rsidP="00DF5A07">
      <w:pPr>
        <w:ind w:left="220" w:hangingChars="100" w:hanging="220"/>
        <w:rPr>
          <w:rFonts w:asciiTheme="minorEastAsia" w:hAnsiTheme="minorEastAsia"/>
          <w:color w:val="000000" w:themeColor="text1"/>
          <w:sz w:val="22"/>
        </w:rPr>
      </w:pPr>
      <w:r w:rsidRPr="00A050CC">
        <w:rPr>
          <w:rFonts w:asciiTheme="minorEastAsia" w:hAnsiTheme="minorEastAsia"/>
          <w:color w:val="000000" w:themeColor="text1"/>
          <w:sz w:val="22"/>
        </w:rPr>
        <w:t>11)　受託者は、本業務を再委託（業務の一部を第三者に委託することをいい、外注及び請負を含む。以下同じ。）する場合は、再委託されることにより生ずる脅威に対して情報セキュリティが十分に確保されるよう、上記1)から10)まで及び12)から18)までの措置の実施を契約等により再委託先に担保させること。また、1)の確認書類には再委託先に係るものも含むこと。</w:t>
      </w:r>
    </w:p>
    <w:p w14:paraId="42BF7BD3" w14:textId="77777777" w:rsidR="00DF5A07" w:rsidRPr="00A050CC" w:rsidRDefault="00DF5A07" w:rsidP="00DF5A07">
      <w:pPr>
        <w:ind w:left="220" w:hangingChars="100" w:hanging="220"/>
        <w:rPr>
          <w:rFonts w:asciiTheme="minorEastAsia" w:hAnsiTheme="minorEastAsia"/>
          <w:color w:val="000000" w:themeColor="text1"/>
          <w:sz w:val="22"/>
        </w:rPr>
      </w:pPr>
    </w:p>
    <w:p w14:paraId="46FE3102" w14:textId="77777777" w:rsidR="00DF5A07" w:rsidRPr="00A050CC" w:rsidRDefault="00DF5A07" w:rsidP="00DF5A07">
      <w:pPr>
        <w:ind w:left="220" w:hangingChars="100" w:hanging="220"/>
        <w:rPr>
          <w:rFonts w:asciiTheme="minorEastAsia" w:hAnsiTheme="minorEastAsia"/>
          <w:color w:val="000000" w:themeColor="text1"/>
          <w:sz w:val="22"/>
        </w:rPr>
      </w:pPr>
      <w:r w:rsidRPr="00A050CC">
        <w:rPr>
          <w:rFonts w:asciiTheme="minorEastAsia" w:hAnsiTheme="minorEastAsia"/>
          <w:color w:val="000000" w:themeColor="text1"/>
          <w:sz w:val="22"/>
        </w:rPr>
        <w:t>12)　受託者は、外部公開ウェブサイト（以下「ウェブサイト」という。）を構築又は運用するプラットフォームとして、受託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また、ウェブサイト構築時においてはサービス開始前に、運用中においては年１回以上、ポートスキャン、脆弱性検査を含むプラットフォーム診断を実施し、脆弱性を検出した場合には必要な対策を実施すること。</w:t>
      </w:r>
    </w:p>
    <w:p w14:paraId="20AAEE06" w14:textId="77777777" w:rsidR="00DF5A07" w:rsidRPr="00A050CC" w:rsidRDefault="00DF5A07" w:rsidP="00DF5A07">
      <w:pPr>
        <w:ind w:left="220" w:hangingChars="100" w:hanging="220"/>
        <w:rPr>
          <w:rFonts w:asciiTheme="minorEastAsia" w:hAnsiTheme="minorEastAsia"/>
          <w:color w:val="000000" w:themeColor="text1"/>
          <w:sz w:val="22"/>
        </w:rPr>
      </w:pPr>
    </w:p>
    <w:p w14:paraId="587A1CEB" w14:textId="77777777" w:rsidR="00DF5A07" w:rsidRPr="00A050CC" w:rsidRDefault="00DF5A07" w:rsidP="00DF5A07">
      <w:pPr>
        <w:ind w:left="220" w:hangingChars="100" w:hanging="220"/>
        <w:rPr>
          <w:rFonts w:asciiTheme="minorEastAsia" w:hAnsiTheme="minorEastAsia"/>
          <w:color w:val="000000" w:themeColor="text1"/>
          <w:sz w:val="22"/>
        </w:rPr>
      </w:pPr>
      <w:r w:rsidRPr="00A050CC">
        <w:rPr>
          <w:rFonts w:asciiTheme="minorEastAsia" w:hAnsiTheme="minorEastAsia"/>
          <w:color w:val="000000" w:themeColor="text1"/>
          <w:sz w:val="22"/>
        </w:rPr>
        <w:t>13)</w:t>
      </w:r>
      <w:r w:rsidRPr="00A050CC">
        <w:rPr>
          <w:rFonts w:asciiTheme="minorEastAsia" w:hAnsiTheme="minorEastAsia" w:hint="eastAsia"/>
          <w:color w:val="000000" w:themeColor="text1"/>
          <w:sz w:val="22"/>
        </w:rPr>
        <w:t xml:space="preserve">　受託者は、ウェブサイトを構築又は運用する場合には、インターネットを介して通信する情報の盗聴及び改ざんの防止並びに正当なウェブサーバであることを利用者が確認できるようにするため、</w:t>
      </w:r>
      <w:r w:rsidRPr="00A050CC">
        <w:rPr>
          <w:rFonts w:asciiTheme="minorEastAsia" w:hAnsiTheme="minorEastAsia"/>
          <w:color w:val="000000" w:themeColor="text1"/>
          <w:sz w:val="22"/>
        </w:rPr>
        <w:t>TLS(SSL)</w:t>
      </w:r>
      <w:r w:rsidRPr="00A050CC">
        <w:rPr>
          <w:rFonts w:asciiTheme="minorEastAsia" w:hAnsiTheme="minorEastAsia" w:hint="eastAsia"/>
          <w:color w:val="000000" w:themeColor="text1"/>
          <w:sz w:val="22"/>
        </w:rPr>
        <w:t>暗号化の実施等によりウェブサイトの暗号化の対策等を講じること。</w:t>
      </w:r>
    </w:p>
    <w:p w14:paraId="5FB43AD0" w14:textId="77777777" w:rsidR="00DF5A07" w:rsidRPr="00A050CC" w:rsidRDefault="00DF5A07" w:rsidP="00DF5A07">
      <w:pPr>
        <w:ind w:left="221" w:firstLineChars="100" w:firstLine="220"/>
        <w:rPr>
          <w:rFonts w:asciiTheme="minorEastAsia" w:hAnsiTheme="minorEastAsia"/>
          <w:color w:val="000000" w:themeColor="text1"/>
          <w:sz w:val="22"/>
        </w:rPr>
      </w:pPr>
      <w:r w:rsidRPr="00A050CC">
        <w:rPr>
          <w:rFonts w:asciiTheme="minorEastAsia" w:hAnsiTheme="minorEastAsia" w:hint="eastAsia"/>
          <w:color w:val="000000" w:themeColor="text1"/>
          <w:sz w:val="22"/>
        </w:rPr>
        <w:t>なお、必要となるサーバ証明書には、利用者が事前のルート証明書のインストールを必要とすることなく、その正当性を検証できる認証局（証明書発行機関）により発行された電子証明書を用いること。</w:t>
      </w:r>
    </w:p>
    <w:p w14:paraId="2041166E" w14:textId="77777777" w:rsidR="00DF5A07" w:rsidRPr="00A050CC" w:rsidRDefault="00DF5A07" w:rsidP="00DF5A07">
      <w:pPr>
        <w:ind w:left="220" w:hangingChars="100" w:hanging="220"/>
        <w:rPr>
          <w:rFonts w:asciiTheme="minorEastAsia" w:hAnsiTheme="minorEastAsia"/>
          <w:color w:val="000000" w:themeColor="text1"/>
          <w:sz w:val="22"/>
        </w:rPr>
      </w:pPr>
    </w:p>
    <w:p w14:paraId="7C063DC5" w14:textId="77777777" w:rsidR="00DF5A07" w:rsidRPr="00A050CC" w:rsidRDefault="00DF5A07" w:rsidP="00DF5A07">
      <w:pPr>
        <w:ind w:left="220" w:hangingChars="100" w:hanging="220"/>
        <w:rPr>
          <w:rFonts w:asciiTheme="minorEastAsia" w:hAnsiTheme="minorEastAsia"/>
          <w:color w:val="000000" w:themeColor="text1"/>
          <w:sz w:val="22"/>
        </w:rPr>
      </w:pPr>
      <w:r w:rsidRPr="00A050CC">
        <w:rPr>
          <w:rFonts w:asciiTheme="minorEastAsia" w:hAnsiTheme="minorEastAsia"/>
          <w:color w:val="000000" w:themeColor="text1"/>
          <w:sz w:val="22"/>
        </w:rPr>
        <w:t>14)　受託者は、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w:t>
      </w:r>
      <w:r w:rsidRPr="00A050CC">
        <w:rPr>
          <w:rFonts w:asciiTheme="minorEastAsia" w:hAnsiTheme="minorEastAsia" w:hint="eastAsia"/>
          <w:color w:val="000000" w:themeColor="text1"/>
          <w:sz w:val="22"/>
        </w:rPr>
        <w:lastRenderedPageBreak/>
        <w:t>のチェックリストに従い対応状況を確認し、その結果を記入したチェックリストを担当職員に提出すること。なお、チェックリストの結果に基づき、担当職員から指示があった場合は、それに従うこと。</w:t>
      </w:r>
    </w:p>
    <w:p w14:paraId="167C972B" w14:textId="77777777" w:rsidR="00DF5A07" w:rsidRPr="00A050CC" w:rsidRDefault="00DF5A07" w:rsidP="00DF5A07">
      <w:pPr>
        <w:ind w:left="220" w:hangingChars="100" w:hanging="220"/>
        <w:rPr>
          <w:rFonts w:asciiTheme="minorEastAsia" w:hAnsiTheme="minorEastAsia"/>
          <w:color w:val="000000" w:themeColor="text1"/>
          <w:sz w:val="22"/>
        </w:rPr>
      </w:pPr>
    </w:p>
    <w:p w14:paraId="44C015FA" w14:textId="77777777" w:rsidR="00DF5A07" w:rsidRPr="00A050CC" w:rsidRDefault="00DF5A07" w:rsidP="00DF5A07">
      <w:pPr>
        <w:ind w:left="220" w:hangingChars="100" w:hanging="220"/>
        <w:rPr>
          <w:rFonts w:asciiTheme="minorEastAsia" w:hAnsiTheme="minorEastAsia"/>
          <w:color w:val="000000" w:themeColor="text1"/>
          <w:sz w:val="22"/>
        </w:rPr>
      </w:pPr>
      <w:r w:rsidRPr="00A050CC">
        <w:rPr>
          <w:rFonts w:asciiTheme="minorEastAsia" w:hAnsiTheme="minorEastAsia"/>
          <w:color w:val="000000" w:themeColor="text1"/>
          <w:sz w:val="22"/>
        </w:rPr>
        <w:t>15)　受託者は、ウェブサイト又は電子メール送受信機能を含むシステムを構築又は運用する場合には、政府機関のドメインであることが保証されるドメイン名「.go.jp」を使用すること。</w:t>
      </w:r>
    </w:p>
    <w:p w14:paraId="1817EAFE" w14:textId="77777777" w:rsidR="00DF5A07" w:rsidRPr="00A050CC" w:rsidRDefault="00DF5A07" w:rsidP="00DF5A07">
      <w:pPr>
        <w:ind w:left="220" w:hangingChars="100" w:hanging="220"/>
        <w:rPr>
          <w:rFonts w:asciiTheme="minorEastAsia" w:hAnsiTheme="minorEastAsia"/>
          <w:color w:val="000000" w:themeColor="text1"/>
          <w:sz w:val="22"/>
        </w:rPr>
      </w:pPr>
    </w:p>
    <w:p w14:paraId="689EDD93" w14:textId="77777777" w:rsidR="00DF5A07" w:rsidRPr="00A050CC" w:rsidRDefault="00DF5A07" w:rsidP="00DF5A07">
      <w:pPr>
        <w:ind w:left="220" w:hangingChars="100" w:hanging="220"/>
        <w:rPr>
          <w:rFonts w:asciiTheme="minorEastAsia" w:hAnsiTheme="minorEastAsia"/>
          <w:color w:val="000000" w:themeColor="text1"/>
          <w:sz w:val="22"/>
        </w:rPr>
      </w:pPr>
      <w:r w:rsidRPr="00A050CC">
        <w:rPr>
          <w:rFonts w:asciiTheme="minorEastAsia" w:hAnsiTheme="minorEastAsia"/>
          <w:color w:val="000000" w:themeColor="text1"/>
          <w:sz w:val="22"/>
        </w:rPr>
        <w:t>16)　受託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w:t>
      </w:r>
    </w:p>
    <w:p w14:paraId="31A73F4C" w14:textId="77777777" w:rsidR="00DF5A07" w:rsidRPr="00A050CC" w:rsidRDefault="00DF5A07" w:rsidP="00DF5A07">
      <w:pPr>
        <w:ind w:leftChars="100" w:left="430" w:hangingChars="100" w:hanging="220"/>
        <w:rPr>
          <w:rFonts w:asciiTheme="minorEastAsia" w:hAnsiTheme="minorEastAsia"/>
          <w:color w:val="000000" w:themeColor="text1"/>
          <w:sz w:val="22"/>
        </w:rPr>
      </w:pPr>
      <w:r w:rsidRPr="00A050CC">
        <w:rPr>
          <w:rFonts w:asciiTheme="minorEastAsia" w:hAnsiTheme="minorEastAsia" w:hint="eastAsia"/>
          <w:color w:val="000000" w:themeColor="text1"/>
          <w:sz w:val="22"/>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w:t>
      </w:r>
    </w:p>
    <w:p w14:paraId="783419DA" w14:textId="77777777" w:rsidR="00DF5A07" w:rsidRPr="00A050CC" w:rsidRDefault="00DF5A07" w:rsidP="00DF5A07">
      <w:pPr>
        <w:ind w:leftChars="100" w:left="430" w:hangingChars="100" w:hanging="220"/>
        <w:rPr>
          <w:rFonts w:asciiTheme="minorEastAsia" w:hAnsiTheme="minorEastAsia"/>
          <w:color w:val="000000" w:themeColor="text1"/>
          <w:sz w:val="22"/>
        </w:rPr>
      </w:pPr>
    </w:p>
    <w:p w14:paraId="01D0B8D6" w14:textId="77777777" w:rsidR="00DF5A07" w:rsidRPr="00A050CC" w:rsidRDefault="00DF5A07" w:rsidP="00DF5A07">
      <w:pPr>
        <w:ind w:leftChars="100" w:left="430" w:hangingChars="100" w:hanging="220"/>
        <w:rPr>
          <w:rFonts w:asciiTheme="minorEastAsia" w:hAnsiTheme="minorEastAsia"/>
          <w:color w:val="000000" w:themeColor="text1"/>
          <w:sz w:val="22"/>
        </w:rPr>
      </w:pPr>
      <w:r w:rsidRPr="00A050CC">
        <w:rPr>
          <w:rFonts w:asciiTheme="minorEastAsia" w:hAnsiTheme="minorEastAsia" w:hint="eastAsia"/>
          <w:color w:val="000000" w:themeColor="text1"/>
          <w:sz w:val="22"/>
        </w:rPr>
        <w:t>②情報システムや機器等に意図しない変更が行われる等の不正が見つかったときに、追跡調査や立入検査等、当省と連携して原因を調査し、排除するための手順及び体制を整備していること。それらが妥当であることを証明するため書類を提出すること。</w:t>
      </w:r>
    </w:p>
    <w:p w14:paraId="3F4F87F0" w14:textId="77777777" w:rsidR="00DF5A07" w:rsidRPr="00A050CC" w:rsidRDefault="00DF5A07" w:rsidP="00DF5A07">
      <w:pPr>
        <w:ind w:leftChars="100" w:left="430" w:hangingChars="100" w:hanging="220"/>
        <w:rPr>
          <w:rFonts w:asciiTheme="minorEastAsia" w:hAnsiTheme="minorEastAsia"/>
          <w:color w:val="000000" w:themeColor="text1"/>
          <w:sz w:val="22"/>
        </w:rPr>
      </w:pPr>
    </w:p>
    <w:p w14:paraId="691EE3BF" w14:textId="77777777" w:rsidR="00DF5A07" w:rsidRPr="00A050CC" w:rsidRDefault="00DF5A07" w:rsidP="00DF5A07">
      <w:pPr>
        <w:ind w:leftChars="100" w:left="430" w:hangingChars="100" w:hanging="220"/>
        <w:rPr>
          <w:rFonts w:asciiTheme="minorEastAsia" w:hAnsiTheme="minorEastAsia"/>
          <w:color w:val="000000" w:themeColor="text1"/>
          <w:sz w:val="22"/>
        </w:rPr>
      </w:pPr>
      <w:r w:rsidRPr="00A050CC">
        <w:rPr>
          <w:rFonts w:asciiTheme="minorEastAsia" w:hAnsiTheme="minorEastAsia" w:hint="eastAsia"/>
          <w:color w:val="000000" w:themeColor="text1"/>
          <w:sz w:val="22"/>
        </w:rPr>
        <w:t>③不正プログラム対策ソフトウェア等の導入に当たり、既知及び未知の不正プログラムの検知及びその実行の防止の機能を有するソフトウェアを導入すること。</w:t>
      </w:r>
      <w:r w:rsidRPr="00A050CC">
        <w:rPr>
          <w:rFonts w:asciiTheme="minorEastAsia" w:hAnsiTheme="minorEastAsia"/>
          <w:color w:val="000000" w:themeColor="text1"/>
          <w:sz w:val="22"/>
        </w:rPr>
        <w:t xml:space="preserve"> </w:t>
      </w:r>
    </w:p>
    <w:p w14:paraId="6113F3E5" w14:textId="77777777" w:rsidR="00DF5A07" w:rsidRPr="00A050CC" w:rsidRDefault="00DF5A07" w:rsidP="00DF5A07">
      <w:pPr>
        <w:ind w:leftChars="100" w:left="430" w:hangingChars="100" w:hanging="220"/>
        <w:rPr>
          <w:rFonts w:asciiTheme="minorEastAsia" w:hAnsiTheme="minorEastAsia"/>
          <w:color w:val="000000" w:themeColor="text1"/>
          <w:sz w:val="22"/>
        </w:rPr>
      </w:pPr>
    </w:p>
    <w:p w14:paraId="55808C67" w14:textId="77777777" w:rsidR="00DF5A07" w:rsidRPr="00A050CC" w:rsidRDefault="00DF5A07" w:rsidP="00DF5A07">
      <w:pPr>
        <w:ind w:leftChars="100" w:left="430" w:hangingChars="100" w:hanging="220"/>
        <w:rPr>
          <w:rFonts w:asciiTheme="minorEastAsia" w:hAnsiTheme="minorEastAsia"/>
          <w:color w:val="000000" w:themeColor="text1"/>
          <w:sz w:val="22"/>
        </w:rPr>
      </w:pPr>
      <w:r w:rsidRPr="00A050CC">
        <w:rPr>
          <w:rFonts w:asciiTheme="minorEastAsia" w:hAnsiTheme="minorEastAsia" w:hint="eastAsia"/>
          <w:color w:val="000000" w:themeColor="text1"/>
          <w:sz w:val="22"/>
        </w:rPr>
        <w:t>④情報セキュリティ対策による情報システムの変更内容について、担当職員に速やかに報告すること。また、情報システムが構築段階から運用保守段階へ移行する際等、他の事業者へ引継がれる項目に、情報セキュリティ対策に必要な内容を含めること。</w:t>
      </w:r>
    </w:p>
    <w:p w14:paraId="3F97410E" w14:textId="77777777" w:rsidR="00DF5A07" w:rsidRPr="00A050CC" w:rsidRDefault="00DF5A07" w:rsidP="00DF5A07">
      <w:pPr>
        <w:ind w:leftChars="100" w:left="430" w:hangingChars="100" w:hanging="220"/>
        <w:rPr>
          <w:rFonts w:asciiTheme="minorEastAsia" w:hAnsiTheme="minorEastAsia"/>
          <w:color w:val="000000" w:themeColor="text1"/>
          <w:sz w:val="22"/>
        </w:rPr>
      </w:pPr>
    </w:p>
    <w:p w14:paraId="28A796AC" w14:textId="77777777" w:rsidR="00DF5A07" w:rsidRPr="00A050CC" w:rsidRDefault="00DF5A07" w:rsidP="00DF5A07">
      <w:pPr>
        <w:ind w:leftChars="100" w:left="430" w:hangingChars="100" w:hanging="220"/>
        <w:rPr>
          <w:rFonts w:asciiTheme="minorEastAsia" w:hAnsiTheme="minorEastAsia"/>
          <w:color w:val="000000" w:themeColor="text1"/>
          <w:sz w:val="22"/>
        </w:rPr>
      </w:pPr>
      <w:r w:rsidRPr="00A050CC">
        <w:rPr>
          <w:rFonts w:asciiTheme="minorEastAsia" w:hAnsiTheme="minorEastAsia" w:hint="eastAsia"/>
          <w:color w:val="000000" w:themeColor="text1"/>
          <w:sz w:val="22"/>
        </w:rPr>
        <w:t>⑤サポート期限が切れた又は本業務の期間中にサポート期限が切れる予定がある等、サポートが受けられないソフトウェアの利用を行わない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14:paraId="404BFD21" w14:textId="77777777" w:rsidR="00DF5A07" w:rsidRPr="00A050CC" w:rsidRDefault="00DF5A07" w:rsidP="00DF5A07">
      <w:pPr>
        <w:ind w:leftChars="100" w:left="430" w:hangingChars="100" w:hanging="220"/>
        <w:rPr>
          <w:rFonts w:asciiTheme="minorEastAsia" w:hAnsiTheme="minorEastAsia"/>
          <w:color w:val="000000" w:themeColor="text1"/>
          <w:sz w:val="22"/>
        </w:rPr>
      </w:pPr>
    </w:p>
    <w:p w14:paraId="3E3AC11E" w14:textId="77777777" w:rsidR="00DF5A07" w:rsidRPr="00A050CC" w:rsidRDefault="00DF5A07" w:rsidP="00DF5A07">
      <w:pPr>
        <w:ind w:leftChars="100" w:left="430" w:hangingChars="100" w:hanging="220"/>
        <w:rPr>
          <w:rFonts w:asciiTheme="minorEastAsia" w:hAnsiTheme="minorEastAsia"/>
          <w:color w:val="000000" w:themeColor="text1"/>
          <w:sz w:val="22"/>
        </w:rPr>
      </w:pPr>
      <w:r w:rsidRPr="00A050CC">
        <w:rPr>
          <w:rFonts w:asciiTheme="minorEastAsia" w:hAnsiTheme="minorEastAsia" w:hint="eastAsia"/>
          <w:color w:val="000000" w:themeColor="text1"/>
          <w:sz w:val="22"/>
        </w:rPr>
        <w:t>⑥電子メール送受信機能を含む場合には、</w:t>
      </w:r>
      <w:r w:rsidRPr="00A050CC">
        <w:rPr>
          <w:rFonts w:asciiTheme="minorEastAsia" w:hAnsiTheme="minorEastAsia"/>
          <w:color w:val="000000" w:themeColor="text1"/>
          <w:sz w:val="22"/>
        </w:rPr>
        <w:t>SPF（Sender Policy Framework）等のなりすましの防止策を講ずるとともにSMTPによるサーバ間通信のTLS（SSL）化やS/MIME等の電子メールにおける暗号化及び電子署名等により保護すること。</w:t>
      </w:r>
    </w:p>
    <w:p w14:paraId="6F0F657A" w14:textId="77777777" w:rsidR="00DF5A07" w:rsidRPr="00A050CC" w:rsidRDefault="00DF5A07" w:rsidP="00DF5A07">
      <w:pPr>
        <w:ind w:left="220" w:hangingChars="100" w:hanging="220"/>
        <w:rPr>
          <w:rFonts w:asciiTheme="minorEastAsia" w:hAnsiTheme="minorEastAsia"/>
          <w:color w:val="000000" w:themeColor="text1"/>
          <w:sz w:val="22"/>
        </w:rPr>
      </w:pPr>
    </w:p>
    <w:p w14:paraId="3CB4E165" w14:textId="77777777" w:rsidR="00DF5A07" w:rsidRPr="00A050CC" w:rsidRDefault="00DF5A07" w:rsidP="00DF5A07">
      <w:pPr>
        <w:ind w:left="220" w:hangingChars="100" w:hanging="220"/>
        <w:rPr>
          <w:rFonts w:asciiTheme="minorEastAsia" w:hAnsiTheme="minorEastAsia"/>
          <w:color w:val="000000" w:themeColor="text1"/>
          <w:sz w:val="22"/>
        </w:rPr>
      </w:pPr>
      <w:r w:rsidRPr="00A050CC">
        <w:rPr>
          <w:rFonts w:asciiTheme="minorEastAsia" w:hAnsiTheme="minorEastAsia"/>
          <w:color w:val="000000" w:themeColor="text1"/>
          <w:sz w:val="22"/>
        </w:rPr>
        <w:t>17)　受託者は、本業務を実施するに当たり、民間事業者等が不特定多数の利用者に対して提供する、画一的な約款や規約等への同意のみで利用可能となる外部サービス（ソーシャルメディアサービスを含む）を利用する場合には、これらのサービスで要機密情報を扱ってはならず、8）に掲げる規程等に定める不正アクセス対策を実施するなど規程等を遵守すること。なお、受託者は、委託業務を実施するに当たり、クラウドサービスを調達する際は、「政府情報システムのためのセキュリティ評価制度（ＩＳＭＡＰ）」において登録されたサービスから調達す</w:t>
      </w:r>
      <w:r w:rsidRPr="00A050CC">
        <w:rPr>
          <w:rFonts w:asciiTheme="minorEastAsia" w:hAnsiTheme="minorEastAsia" w:hint="eastAsia"/>
          <w:color w:val="000000" w:themeColor="text1"/>
          <w:sz w:val="22"/>
        </w:rPr>
        <w:lastRenderedPageBreak/>
        <w:t>ることを原則とすること。</w:t>
      </w:r>
    </w:p>
    <w:p w14:paraId="0237C513" w14:textId="77777777" w:rsidR="00DF5A07" w:rsidRPr="00A050CC" w:rsidRDefault="00DF5A07" w:rsidP="00DF5A07">
      <w:pPr>
        <w:ind w:left="220" w:hangingChars="100" w:hanging="220"/>
        <w:rPr>
          <w:rFonts w:asciiTheme="minorEastAsia" w:hAnsiTheme="minorEastAsia"/>
          <w:color w:val="000000" w:themeColor="text1"/>
          <w:sz w:val="22"/>
        </w:rPr>
      </w:pPr>
    </w:p>
    <w:p w14:paraId="3090142A" w14:textId="77777777" w:rsidR="00DF5A07" w:rsidRPr="00A050CC" w:rsidRDefault="00DF5A07" w:rsidP="00DF5A07">
      <w:pPr>
        <w:ind w:left="220" w:hangingChars="100" w:hanging="220"/>
        <w:rPr>
          <w:rFonts w:asciiTheme="minorEastAsia" w:hAnsiTheme="minorEastAsia"/>
          <w:color w:val="000000" w:themeColor="text1"/>
          <w:sz w:val="22"/>
        </w:rPr>
      </w:pPr>
      <w:r w:rsidRPr="00A050CC">
        <w:rPr>
          <w:rFonts w:asciiTheme="minorEastAsia" w:hAnsiTheme="minorEastAsia"/>
          <w:color w:val="000000" w:themeColor="text1"/>
          <w:sz w:val="22"/>
        </w:rPr>
        <w:t>18)</w:t>
      </w:r>
      <w:r w:rsidRPr="00A050CC">
        <w:rPr>
          <w:rFonts w:asciiTheme="minorEastAsia" w:hAnsiTheme="minorEastAsia" w:hint="eastAsia"/>
          <w:color w:val="000000" w:themeColor="text1"/>
          <w:sz w:val="22"/>
        </w:rPr>
        <w:t xml:space="preserve">　受託者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w:t>
      </w:r>
    </w:p>
    <w:p w14:paraId="226253D2" w14:textId="77777777" w:rsidR="00DF5A07" w:rsidRPr="00A050CC" w:rsidRDefault="00DF5A07" w:rsidP="00DF5A07">
      <w:pPr>
        <w:ind w:leftChars="100" w:left="426" w:hangingChars="98" w:hanging="216"/>
        <w:rPr>
          <w:rFonts w:asciiTheme="minorEastAsia" w:hAnsiTheme="minorEastAsia"/>
          <w:color w:val="000000" w:themeColor="text1"/>
          <w:sz w:val="22"/>
        </w:rPr>
      </w:pPr>
      <w:r w:rsidRPr="00A050CC">
        <w:rPr>
          <w:rFonts w:asciiTheme="minorEastAsia" w:hAnsiTheme="minorEastAsia" w:hint="eastAsia"/>
          <w:color w:val="000000" w:themeColor="text1"/>
          <w:sz w:val="22"/>
        </w:rPr>
        <w:t>①提供するウェブサイト又はアプリケーション・コンテンツが不正プログラムを含まないこと。また、そのために以下を含む対策を行うこと。</w:t>
      </w:r>
    </w:p>
    <w:p w14:paraId="3136717D" w14:textId="77777777" w:rsidR="00DF5A07" w:rsidRPr="00A050CC" w:rsidRDefault="00DF5A07" w:rsidP="00DF5A07">
      <w:pPr>
        <w:ind w:leftChars="202" w:left="974" w:hangingChars="250" w:hanging="550"/>
        <w:rPr>
          <w:rFonts w:asciiTheme="minorEastAsia" w:hAnsiTheme="minorEastAsia"/>
          <w:color w:val="000000" w:themeColor="text1"/>
          <w:sz w:val="22"/>
        </w:rPr>
      </w:pPr>
      <w:r w:rsidRPr="00A050CC">
        <w:rPr>
          <w:rFonts w:asciiTheme="minorEastAsia" w:hAnsiTheme="minorEastAsia" w:hint="eastAsia"/>
          <w:color w:val="000000" w:themeColor="text1"/>
          <w:sz w:val="22"/>
        </w:rPr>
        <w:t>（</w:t>
      </w:r>
      <w:r w:rsidRPr="00A050CC">
        <w:rPr>
          <w:rFonts w:asciiTheme="minorEastAsia" w:hAnsiTheme="minorEastAsia"/>
          <w:color w:val="000000" w:themeColor="text1"/>
          <w:sz w:val="22"/>
        </w:rPr>
        <w:t>a）</w:t>
      </w:r>
      <w:r w:rsidRPr="00A050CC">
        <w:rPr>
          <w:rFonts w:asciiTheme="minorEastAsia" w:hAnsiTheme="minorEastAsia" w:hint="eastAsia"/>
          <w:color w:val="000000" w:themeColor="text1"/>
          <w:sz w:val="22"/>
        </w:rPr>
        <w:t>ウェブサイト又は</w:t>
      </w:r>
      <w:r w:rsidRPr="00A050CC">
        <w:rPr>
          <w:rFonts w:asciiTheme="minorEastAsia" w:hAnsiTheme="minorEastAsia"/>
          <w:color w:val="000000" w:themeColor="text1"/>
          <w:sz w:val="22"/>
        </w:rPr>
        <w:t>アプリケーション・コンテンツを提供する前に、不正プログラム対策ソフトウェアを用いてスキャンを行い、不正プログラムが含まれていないことを確認すること。</w:t>
      </w:r>
    </w:p>
    <w:p w14:paraId="10AC85DB" w14:textId="77777777" w:rsidR="00DF5A07" w:rsidRPr="00A050CC" w:rsidRDefault="00DF5A07" w:rsidP="00DF5A07">
      <w:pPr>
        <w:ind w:leftChars="202" w:left="974" w:hangingChars="250" w:hanging="550"/>
        <w:rPr>
          <w:rFonts w:asciiTheme="minorEastAsia" w:hAnsiTheme="minorEastAsia"/>
          <w:color w:val="000000" w:themeColor="text1"/>
          <w:sz w:val="22"/>
        </w:rPr>
      </w:pPr>
      <w:r w:rsidRPr="00A050CC">
        <w:rPr>
          <w:rFonts w:asciiTheme="minorEastAsia" w:hAnsiTheme="minorEastAsia" w:hint="eastAsia"/>
          <w:color w:val="000000" w:themeColor="text1"/>
          <w:sz w:val="22"/>
        </w:rPr>
        <w:t>（</w:t>
      </w:r>
      <w:r w:rsidRPr="00A050CC">
        <w:rPr>
          <w:rFonts w:asciiTheme="minorEastAsia" w:hAnsiTheme="minorEastAsia"/>
          <w:color w:val="000000" w:themeColor="text1"/>
          <w:sz w:val="22"/>
        </w:rPr>
        <w:t>b）アプリケーションプログラムを提供する場合には、当該アプリケーションの仕様に反するプログラムコードが含まれていないことを確認すること。</w:t>
      </w:r>
    </w:p>
    <w:p w14:paraId="4597D3F0" w14:textId="77777777" w:rsidR="00DF5A07" w:rsidRPr="00A050CC" w:rsidRDefault="00DF5A07" w:rsidP="00DF5A07">
      <w:pPr>
        <w:ind w:leftChars="202" w:left="974" w:hangingChars="250" w:hanging="550"/>
        <w:rPr>
          <w:rFonts w:asciiTheme="minorEastAsia" w:hAnsiTheme="minorEastAsia"/>
          <w:color w:val="000000" w:themeColor="text1"/>
          <w:sz w:val="22"/>
        </w:rPr>
      </w:pPr>
      <w:r w:rsidRPr="00A050CC">
        <w:rPr>
          <w:rFonts w:asciiTheme="minorEastAsia" w:hAnsiTheme="minorEastAsia" w:hint="eastAsia"/>
          <w:color w:val="000000" w:themeColor="text1"/>
          <w:sz w:val="22"/>
        </w:rPr>
        <w:t>（</w:t>
      </w:r>
      <w:r w:rsidRPr="00A050CC">
        <w:rPr>
          <w:rFonts w:asciiTheme="minorEastAsia" w:hAnsiTheme="minorEastAsia"/>
          <w:color w:val="000000" w:themeColor="text1"/>
          <w:sz w:val="22"/>
        </w:rPr>
        <w:t>c）提供する</w:t>
      </w:r>
      <w:r w:rsidRPr="00A050CC">
        <w:rPr>
          <w:rFonts w:asciiTheme="minorEastAsia" w:hAnsiTheme="minorEastAsia" w:hint="eastAsia"/>
          <w:color w:val="000000" w:themeColor="text1"/>
          <w:sz w:val="22"/>
        </w:rPr>
        <w:t>ウェブサイト又は</w:t>
      </w:r>
      <w:r w:rsidRPr="00A050CC">
        <w:rPr>
          <w:rFonts w:asciiTheme="minorEastAsia" w:hAnsiTheme="minorEastAsia"/>
          <w:color w:val="000000" w:themeColor="text1"/>
          <w:sz w:val="22"/>
        </w:rPr>
        <w:t>アプリケーション・コンテンツにおいて、</w:t>
      </w:r>
      <w:r w:rsidRPr="00A050CC">
        <w:rPr>
          <w:rFonts w:asciiTheme="minorEastAsia" w:hAnsiTheme="minorEastAsia" w:hint="eastAsia"/>
          <w:color w:val="000000" w:themeColor="text1"/>
          <w:sz w:val="22"/>
        </w:rPr>
        <w:t>当</w:t>
      </w:r>
      <w:r w:rsidRPr="00A050CC">
        <w:rPr>
          <w:rFonts w:asciiTheme="minorEastAsia" w:hAnsiTheme="minorEastAsia"/>
          <w:color w:val="000000" w:themeColor="text1"/>
          <w:sz w:val="22"/>
        </w:rPr>
        <w:t>省外のウェブサイト等のサーバへ自動的にアクセスが発生する機能が仕様に反して組み込まれていないことを、ＨＴＭＬソースを表示させるなどして確認すること。</w:t>
      </w:r>
    </w:p>
    <w:p w14:paraId="6CAA6C8F" w14:textId="77777777" w:rsidR="00DF5A07" w:rsidRPr="00A050CC" w:rsidRDefault="00DF5A07" w:rsidP="00DF5A07">
      <w:pPr>
        <w:ind w:leftChars="100" w:left="426" w:hangingChars="98" w:hanging="216"/>
        <w:rPr>
          <w:rFonts w:asciiTheme="minorEastAsia" w:hAnsiTheme="minorEastAsia"/>
          <w:color w:val="000000" w:themeColor="text1"/>
          <w:sz w:val="22"/>
        </w:rPr>
      </w:pPr>
    </w:p>
    <w:p w14:paraId="6113AA00" w14:textId="77777777" w:rsidR="00DF5A07" w:rsidRPr="00A050CC" w:rsidRDefault="00DF5A07" w:rsidP="00DF5A07">
      <w:pPr>
        <w:ind w:leftChars="100" w:left="426" w:hangingChars="98" w:hanging="216"/>
        <w:rPr>
          <w:rFonts w:asciiTheme="minorEastAsia" w:hAnsiTheme="minorEastAsia"/>
          <w:color w:val="000000" w:themeColor="text1"/>
          <w:sz w:val="22"/>
        </w:rPr>
      </w:pPr>
      <w:r w:rsidRPr="00A050CC">
        <w:rPr>
          <w:rFonts w:asciiTheme="minorEastAsia" w:hAnsiTheme="minorEastAsia" w:hint="eastAsia"/>
          <w:color w:val="000000" w:themeColor="text1"/>
          <w:sz w:val="22"/>
        </w:rPr>
        <w:t>②提供するウェブサイト又はアプリケーションが脆弱性を含まないこと。</w:t>
      </w:r>
    </w:p>
    <w:p w14:paraId="4A6DAC2C" w14:textId="77777777" w:rsidR="00DF5A07" w:rsidRPr="00A050CC" w:rsidRDefault="00DF5A07" w:rsidP="00DF5A07">
      <w:pPr>
        <w:ind w:leftChars="100" w:left="426" w:hangingChars="98" w:hanging="216"/>
        <w:rPr>
          <w:rFonts w:asciiTheme="minorEastAsia" w:hAnsiTheme="minorEastAsia"/>
          <w:color w:val="000000" w:themeColor="text1"/>
          <w:sz w:val="22"/>
        </w:rPr>
      </w:pPr>
    </w:p>
    <w:p w14:paraId="6C72FC95" w14:textId="77777777" w:rsidR="00DF5A07" w:rsidRPr="00A050CC" w:rsidRDefault="00DF5A07" w:rsidP="00DF5A07">
      <w:pPr>
        <w:ind w:leftChars="100" w:left="426" w:hangingChars="98" w:hanging="216"/>
        <w:rPr>
          <w:rFonts w:asciiTheme="minorEastAsia" w:hAnsiTheme="minorEastAsia"/>
          <w:color w:val="000000" w:themeColor="text1"/>
          <w:sz w:val="22"/>
        </w:rPr>
      </w:pPr>
      <w:r w:rsidRPr="00A050CC">
        <w:rPr>
          <w:rFonts w:asciiTheme="minorEastAsia" w:hAnsiTheme="minorEastAsia" w:hint="eastAsia"/>
          <w:color w:val="000000" w:themeColor="text1"/>
          <w:sz w:val="22"/>
        </w:rPr>
        <w:t>③実行プログラムの形式以外にコンテンツを提供する手段がない場合を除き、実行プログラム形式でコンテンツを提供しないこと。</w:t>
      </w:r>
    </w:p>
    <w:p w14:paraId="1250CFDA" w14:textId="77777777" w:rsidR="00DF5A07" w:rsidRPr="00A050CC" w:rsidRDefault="00DF5A07" w:rsidP="00DF5A07">
      <w:pPr>
        <w:ind w:leftChars="100" w:left="426" w:hangingChars="98" w:hanging="216"/>
        <w:rPr>
          <w:rFonts w:asciiTheme="minorEastAsia" w:hAnsiTheme="minorEastAsia"/>
          <w:color w:val="000000" w:themeColor="text1"/>
          <w:sz w:val="22"/>
        </w:rPr>
      </w:pPr>
    </w:p>
    <w:p w14:paraId="41428B14" w14:textId="77777777" w:rsidR="00DF5A07" w:rsidRPr="00A050CC" w:rsidRDefault="00DF5A07" w:rsidP="00DF5A07">
      <w:pPr>
        <w:ind w:leftChars="100" w:left="426" w:hangingChars="98" w:hanging="216"/>
        <w:rPr>
          <w:rFonts w:asciiTheme="minorEastAsia" w:hAnsiTheme="minorEastAsia"/>
          <w:color w:val="000000" w:themeColor="text1"/>
          <w:sz w:val="22"/>
        </w:rPr>
      </w:pPr>
      <w:r w:rsidRPr="00A050CC">
        <w:rPr>
          <w:rFonts w:asciiTheme="minorEastAsia" w:hAnsiTheme="minorEastAsia" w:hint="eastAsia"/>
          <w:color w:val="000000" w:themeColor="text1"/>
          <w:sz w:val="22"/>
        </w:rPr>
        <w:t>④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30DE508A" w14:textId="77777777" w:rsidR="00DF5A07" w:rsidRPr="00A050CC" w:rsidRDefault="00DF5A07" w:rsidP="00DF5A07">
      <w:pPr>
        <w:ind w:leftChars="100" w:left="426" w:hangingChars="98" w:hanging="216"/>
        <w:rPr>
          <w:rFonts w:asciiTheme="minorEastAsia" w:hAnsiTheme="minorEastAsia"/>
          <w:color w:val="000000" w:themeColor="text1"/>
          <w:sz w:val="22"/>
        </w:rPr>
      </w:pPr>
    </w:p>
    <w:p w14:paraId="5BC4828A" w14:textId="77777777" w:rsidR="00DF5A07" w:rsidRPr="00A050CC" w:rsidRDefault="00DF5A07" w:rsidP="00DF5A07">
      <w:pPr>
        <w:ind w:leftChars="100" w:left="426" w:hangingChars="98" w:hanging="216"/>
        <w:rPr>
          <w:rFonts w:asciiTheme="minorEastAsia" w:hAnsiTheme="minorEastAsia"/>
          <w:color w:val="000000" w:themeColor="text1"/>
          <w:sz w:val="22"/>
        </w:rPr>
      </w:pPr>
      <w:r w:rsidRPr="00A050CC">
        <w:rPr>
          <w:rFonts w:asciiTheme="minorEastAsia" w:hAnsiTheme="minorEastAsia" w:hint="eastAsia"/>
          <w:color w:val="000000" w:themeColor="text1"/>
          <w:sz w:val="22"/>
        </w:rPr>
        <w:t>⑤提供するウェブサイト又はアプリケーション・コンテンツの利用時に、脆弱性が存在するバージョンのＯＳやソフトウェア等の利用を強制するなどの情報セキュリティ水準を低下させる設定変更を、ＯＳやソフトウェア等の利用者に要求することがないよう、ウェブサイト又はアプリケーション・コンテンツの提供方式を定めて開発すること。</w:t>
      </w:r>
    </w:p>
    <w:p w14:paraId="1CD0E21E" w14:textId="77777777" w:rsidR="00DF5A07" w:rsidRPr="00A050CC" w:rsidRDefault="00DF5A07" w:rsidP="00DF5A07">
      <w:pPr>
        <w:ind w:leftChars="100" w:left="426" w:hangingChars="98" w:hanging="216"/>
        <w:rPr>
          <w:rFonts w:asciiTheme="minorEastAsia" w:hAnsiTheme="minorEastAsia"/>
          <w:color w:val="000000" w:themeColor="text1"/>
          <w:sz w:val="22"/>
        </w:rPr>
      </w:pPr>
    </w:p>
    <w:p w14:paraId="147F67A7" w14:textId="77777777" w:rsidR="00DF5A07" w:rsidRPr="00A050CC" w:rsidRDefault="00DF5A07" w:rsidP="00DF5A07">
      <w:pPr>
        <w:ind w:leftChars="100" w:left="430" w:hangingChars="100" w:hanging="220"/>
        <w:rPr>
          <w:rFonts w:asciiTheme="minorEastAsia" w:hAnsiTheme="minorEastAsia"/>
          <w:color w:val="000000" w:themeColor="text1"/>
          <w:sz w:val="22"/>
        </w:rPr>
      </w:pPr>
      <w:r w:rsidRPr="00A050CC">
        <w:rPr>
          <w:rFonts w:asciiTheme="minorEastAsia" w:hAnsiTheme="minorEastAsia" w:hint="eastAsia"/>
          <w:color w:val="000000" w:themeColor="text1"/>
          <w:sz w:val="22"/>
        </w:rPr>
        <w:t>⑥当省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当</w:t>
      </w:r>
      <w:r w:rsidRPr="00A050CC">
        <w:rPr>
          <w:rFonts w:asciiTheme="minorEastAsia" w:hAnsiTheme="minorEastAsia"/>
          <w:color w:val="000000" w:themeColor="text1"/>
          <w:sz w:val="22"/>
        </w:rPr>
        <w:t>省外へのアクセスが情報セキュリティ上安全なものであることを確認</w:t>
      </w:r>
      <w:r w:rsidRPr="00A050CC">
        <w:rPr>
          <w:rFonts w:asciiTheme="minorEastAsia" w:hAnsiTheme="minorEastAsia" w:hint="eastAsia"/>
          <w:color w:val="000000" w:themeColor="text1"/>
          <w:sz w:val="22"/>
        </w:rPr>
        <w:t>した上で、他のウェブサイト</w:t>
      </w:r>
      <w:r w:rsidRPr="00A050CC">
        <w:rPr>
          <w:rFonts w:asciiTheme="minorEastAsia" w:hAnsiTheme="minorEastAsia"/>
          <w:color w:val="000000" w:themeColor="text1"/>
          <w:sz w:val="22"/>
        </w:rPr>
        <w:t>等のサーバへ自動的にアクセスが発生する</w:t>
      </w:r>
      <w:r w:rsidRPr="00A050CC">
        <w:rPr>
          <w:rFonts w:asciiTheme="minorEastAsia" w:hAnsiTheme="minorEastAsia" w:hint="eastAsia"/>
          <w:color w:val="000000" w:themeColor="text1"/>
          <w:sz w:val="22"/>
        </w:rPr>
        <w:t>こと、サービス利用者その他の者に関する情報が第三者に提供されること及びこれらを無効にする方法等が、サービス利用者において容易に確認ができるよう、担当職員が示すプライバシーポリシー等を当該ウェブサイト又は</w:t>
      </w:r>
      <w:r w:rsidRPr="00A050CC">
        <w:rPr>
          <w:rFonts w:asciiTheme="minorEastAsia" w:hAnsiTheme="minorEastAsia"/>
          <w:color w:val="000000" w:themeColor="text1"/>
          <w:sz w:val="22"/>
        </w:rPr>
        <w:t>アプリケーション・コンテンツ</w:t>
      </w:r>
      <w:r w:rsidRPr="00A050CC">
        <w:rPr>
          <w:rFonts w:asciiTheme="minorEastAsia" w:hAnsiTheme="minorEastAsia" w:hint="eastAsia"/>
          <w:color w:val="000000" w:themeColor="text1"/>
          <w:sz w:val="22"/>
        </w:rPr>
        <w:t>に掲載すること</w:t>
      </w:r>
      <w:r w:rsidRPr="00A050CC">
        <w:rPr>
          <w:rFonts w:asciiTheme="minorEastAsia" w:hAnsiTheme="minorEastAsia"/>
          <w:color w:val="000000" w:themeColor="text1"/>
          <w:sz w:val="22"/>
        </w:rPr>
        <w:t>。</w:t>
      </w:r>
    </w:p>
    <w:p w14:paraId="4844173A" w14:textId="7B024650" w:rsidR="00E30063" w:rsidRPr="003C63BC" w:rsidRDefault="00E30063" w:rsidP="00E30063">
      <w:pPr>
        <w:ind w:leftChars="100" w:left="430" w:hangingChars="100" w:hanging="220"/>
        <w:rPr>
          <w:rFonts w:ascii="ＭＳ ゴシック" w:eastAsia="ＭＳ ゴシック" w:hAnsi="ＭＳ ゴシック"/>
          <w:color w:val="000000" w:themeColor="text1"/>
          <w:sz w:val="22"/>
        </w:rPr>
      </w:pPr>
    </w:p>
    <w:p w14:paraId="44CFB9BC" w14:textId="7AB851CE" w:rsidR="00931B31" w:rsidRPr="003C63BC" w:rsidRDefault="00DA6EF1" w:rsidP="00DA6EF1">
      <w:pPr>
        <w:widowControl/>
        <w:jc w:val="left"/>
        <w:rPr>
          <w:rFonts w:asciiTheme="minorEastAsia" w:hAnsiTheme="minorEastAsia"/>
          <w:sz w:val="22"/>
        </w:rPr>
      </w:pPr>
      <w:r w:rsidRPr="003C63BC">
        <w:rPr>
          <w:rFonts w:asciiTheme="minorEastAsia" w:hAnsiTheme="minorEastAsia"/>
          <w:sz w:val="22"/>
        </w:rPr>
        <w:br w:type="page"/>
      </w:r>
    </w:p>
    <w:p w14:paraId="65B49C65" w14:textId="77777777" w:rsidR="00DF5A07" w:rsidRPr="00A61B8F" w:rsidRDefault="00DF5A07" w:rsidP="00DF5A07">
      <w:pPr>
        <w:jc w:val="right"/>
        <w:rPr>
          <w:rFonts w:hAnsi="ＭＳ 明朝"/>
          <w:color w:val="000000"/>
          <w:sz w:val="18"/>
          <w:szCs w:val="18"/>
        </w:rPr>
      </w:pPr>
      <w:r w:rsidRPr="00A61B8F">
        <w:rPr>
          <w:rFonts w:hAnsi="ＭＳ 明朝" w:hint="eastAsia"/>
          <w:color w:val="000000"/>
          <w:sz w:val="18"/>
          <w:szCs w:val="18"/>
        </w:rPr>
        <w:lastRenderedPageBreak/>
        <w:t>別記</w:t>
      </w:r>
      <w:r>
        <w:rPr>
          <w:rFonts w:hAnsi="ＭＳ 明朝" w:hint="eastAsia"/>
          <w:color w:val="000000"/>
          <w:sz w:val="18"/>
          <w:szCs w:val="18"/>
        </w:rPr>
        <w:t>２</w:t>
      </w:r>
    </w:p>
    <w:p w14:paraId="5CE0B7F7" w14:textId="77777777" w:rsidR="00DF5A07" w:rsidRPr="00A61B8F" w:rsidRDefault="00DF5A07" w:rsidP="00DF5A07">
      <w:pPr>
        <w:jc w:val="right"/>
        <w:rPr>
          <w:rFonts w:hAnsi="ＭＳ 明朝"/>
          <w:color w:val="000000"/>
          <w:sz w:val="18"/>
          <w:szCs w:val="18"/>
        </w:rPr>
      </w:pPr>
    </w:p>
    <w:p w14:paraId="33FE6070" w14:textId="77777777" w:rsidR="00DF5A07" w:rsidRPr="00A61B8F" w:rsidRDefault="00DF5A07" w:rsidP="00DF5A07">
      <w:pPr>
        <w:ind w:left="180" w:hangingChars="100" w:hanging="180"/>
        <w:jc w:val="center"/>
        <w:rPr>
          <w:rFonts w:hAnsi="ＭＳ 明朝"/>
          <w:color w:val="000000"/>
          <w:sz w:val="18"/>
          <w:szCs w:val="18"/>
        </w:rPr>
      </w:pPr>
      <w:r w:rsidRPr="00A61B8F">
        <w:rPr>
          <w:rFonts w:hAnsi="ＭＳ 明朝" w:hint="eastAsia"/>
          <w:color w:val="000000"/>
          <w:sz w:val="18"/>
          <w:szCs w:val="18"/>
        </w:rPr>
        <w:t>会議運営について</w:t>
      </w:r>
    </w:p>
    <w:p w14:paraId="40C67D22" w14:textId="77777777" w:rsidR="00DF5A07" w:rsidRPr="00A61B8F" w:rsidRDefault="00DF5A07" w:rsidP="00DF5A07">
      <w:pPr>
        <w:spacing w:line="0" w:lineRule="atLeast"/>
        <w:ind w:left="180" w:hangingChars="100" w:hanging="180"/>
        <w:rPr>
          <w:rFonts w:hAnsi="ＭＳ 明朝"/>
          <w:color w:val="000000"/>
          <w:sz w:val="18"/>
          <w:szCs w:val="18"/>
        </w:rPr>
      </w:pPr>
    </w:p>
    <w:p w14:paraId="19BB5007" w14:textId="77777777" w:rsidR="00DF5A07" w:rsidRPr="00C50217" w:rsidRDefault="00DF5A07" w:rsidP="00DF5A07">
      <w:pPr>
        <w:spacing w:line="0" w:lineRule="atLeast"/>
        <w:rPr>
          <w:sz w:val="18"/>
        </w:rPr>
      </w:pPr>
      <w:r w:rsidRPr="00C50217">
        <w:rPr>
          <w:rFonts w:hint="eastAsia"/>
          <w:sz w:val="18"/>
        </w:rPr>
        <w:t>会議（検討会、研究会及び委員会を含む。）を運営する場合は、国等による環境物品等の調達の推進等に関する法律（平成１２年法律第１００号）第６条第１項の規定に基づき定められた環境物品等の調達の推進に関する基本方針（</w:t>
      </w:r>
      <w:r>
        <w:rPr>
          <w:rFonts w:hint="eastAsia"/>
          <w:sz w:val="18"/>
        </w:rPr>
        <w:t>令和４</w:t>
      </w:r>
      <w:r w:rsidRPr="00C50217">
        <w:rPr>
          <w:rFonts w:hint="eastAsia"/>
          <w:sz w:val="18"/>
        </w:rPr>
        <w:t>年２月</w:t>
      </w:r>
      <w:r>
        <w:rPr>
          <w:rFonts w:hint="eastAsia"/>
          <w:sz w:val="18"/>
        </w:rPr>
        <w:t>２５</w:t>
      </w:r>
      <w:r w:rsidRPr="00C50217">
        <w:rPr>
          <w:rFonts w:hint="eastAsia"/>
          <w:sz w:val="18"/>
        </w:rPr>
        <w:t>日変更閣議決定）による以下会議運営の基準を満たすこととし、様式により作成した会議運営実績報告書を納入物とともに提出すること。</w:t>
      </w:r>
    </w:p>
    <w:p w14:paraId="41F9EBBE" w14:textId="77777777" w:rsidR="00DF5A07" w:rsidRPr="00A61B8F" w:rsidRDefault="00DF5A07" w:rsidP="00DF5A07">
      <w:pPr>
        <w:spacing w:line="0" w:lineRule="atLeast"/>
        <w:ind w:left="180" w:hangingChars="100" w:hanging="180"/>
        <w:rPr>
          <w:rFonts w:hAnsi="ＭＳ 明朝"/>
          <w:color w:val="000000"/>
          <w:sz w:val="18"/>
          <w:szCs w:val="18"/>
        </w:rPr>
      </w:pPr>
    </w:p>
    <w:p w14:paraId="2BD5B1A4" w14:textId="77777777" w:rsidR="00DF5A07" w:rsidRPr="00A61B8F" w:rsidRDefault="00DF5A07" w:rsidP="00DF5A07">
      <w:pPr>
        <w:pStyle w:val="10"/>
        <w:rPr>
          <w:rFonts w:ascii="ＭＳ 明朝" w:eastAsia="ＭＳ 明朝" w:hAnsi="ＭＳ 明朝"/>
          <w:color w:val="000000"/>
          <w:sz w:val="18"/>
          <w:szCs w:val="18"/>
        </w:rPr>
      </w:pPr>
      <w:r w:rsidRPr="00A61B8F">
        <w:rPr>
          <w:rFonts w:ascii="ＭＳ 明朝" w:eastAsia="ＭＳ 明朝" w:hAnsi="ＭＳ 明朝" w:hint="eastAsia"/>
          <w:color w:val="000000"/>
          <w:sz w:val="18"/>
          <w:szCs w:val="18"/>
        </w:rPr>
        <w:t>２２－１４ 会議運営</w:t>
      </w:r>
    </w:p>
    <w:p w14:paraId="400C9D58" w14:textId="77777777" w:rsidR="00DF5A07" w:rsidRPr="00A61B8F" w:rsidRDefault="00DF5A07" w:rsidP="00DF5A07">
      <w:pPr>
        <w:pStyle w:val="2"/>
        <w:rPr>
          <w:rFonts w:ascii="ＭＳ 明朝" w:eastAsia="ＭＳ 明朝" w:hAnsi="ＭＳ 明朝" w:cs="Arial"/>
          <w:color w:val="000000"/>
          <w:sz w:val="18"/>
          <w:szCs w:val="18"/>
        </w:rPr>
      </w:pPr>
      <w:r w:rsidRPr="00A61B8F">
        <w:rPr>
          <w:rFonts w:ascii="ＭＳ 明朝" w:eastAsia="ＭＳ 明朝" w:hAnsi="ＭＳ 明朝" w:cs="Arial"/>
          <w:color w:val="000000"/>
          <w:sz w:val="18"/>
          <w:szCs w:val="18"/>
        </w:rPr>
        <w:t xml:space="preserve">(1) </w:t>
      </w:r>
      <w:r w:rsidRPr="00A61B8F">
        <w:rPr>
          <w:rFonts w:ascii="ＭＳ 明朝" w:eastAsia="ＭＳ 明朝" w:hAnsi="ＭＳ 明朝" w:cs="Arial" w:hint="eastAsia"/>
          <w:color w:val="000000"/>
          <w:sz w:val="18"/>
          <w:szCs w:val="18"/>
        </w:rPr>
        <w:t>品目及び判断の基準等</w:t>
      </w:r>
    </w:p>
    <w:tbl>
      <w:tblPr>
        <w:tblW w:w="97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710"/>
        <w:gridCol w:w="1111"/>
        <w:gridCol w:w="7963"/>
      </w:tblGrid>
      <w:tr w:rsidR="00DF5A07" w:rsidRPr="00A61B8F" w14:paraId="1651CDA5" w14:textId="77777777">
        <w:trPr>
          <w:trHeight w:val="907"/>
          <w:jc w:val="center"/>
        </w:trPr>
        <w:tc>
          <w:tcPr>
            <w:tcW w:w="1821" w:type="dxa"/>
            <w:gridSpan w:val="2"/>
            <w:tcBorders>
              <w:top w:val="single" w:sz="6" w:space="0" w:color="auto"/>
              <w:left w:val="single" w:sz="6" w:space="0" w:color="auto"/>
              <w:bottom w:val="single" w:sz="6" w:space="0" w:color="auto"/>
              <w:right w:val="single" w:sz="6" w:space="0" w:color="auto"/>
            </w:tcBorders>
            <w:hideMark/>
          </w:tcPr>
          <w:p w14:paraId="3EFD1EB9" w14:textId="77777777" w:rsidR="00DF5A07" w:rsidRPr="00A61B8F" w:rsidRDefault="00DF5A07">
            <w:pPr>
              <w:pStyle w:val="af6"/>
              <w:ind w:left="840"/>
              <w:rPr>
                <w:rFonts w:hAnsi="ＭＳ 明朝" w:cs="Arial"/>
                <w:sz w:val="18"/>
                <w:szCs w:val="18"/>
              </w:rPr>
            </w:pPr>
            <w:r w:rsidRPr="00A61B8F">
              <w:rPr>
                <w:rFonts w:hAnsi="ＭＳ 明朝" w:cs="Arial" w:hint="eastAsia"/>
                <w:sz w:val="18"/>
                <w:szCs w:val="18"/>
              </w:rPr>
              <w:t>会議運営</w:t>
            </w:r>
          </w:p>
        </w:tc>
        <w:tc>
          <w:tcPr>
            <w:tcW w:w="7963" w:type="dxa"/>
            <w:tcBorders>
              <w:top w:val="single" w:sz="6" w:space="0" w:color="auto"/>
              <w:left w:val="single" w:sz="6" w:space="0" w:color="auto"/>
              <w:bottom w:val="single" w:sz="6" w:space="0" w:color="auto"/>
              <w:right w:val="single" w:sz="6" w:space="0" w:color="auto"/>
            </w:tcBorders>
          </w:tcPr>
          <w:p w14:paraId="0F906C50" w14:textId="77777777" w:rsidR="00DF5A07" w:rsidRPr="00A61B8F" w:rsidRDefault="00DF5A07">
            <w:pPr>
              <w:pStyle w:val="3"/>
              <w:spacing w:line="0" w:lineRule="atLeast"/>
              <w:ind w:leftChars="0" w:left="0"/>
              <w:rPr>
                <w:rFonts w:ascii="ＭＳ 明朝" w:eastAsia="ＭＳ 明朝" w:hAnsi="ＭＳ 明朝" w:cs="Arial"/>
                <w:color w:val="000000"/>
                <w:sz w:val="18"/>
                <w:szCs w:val="18"/>
              </w:rPr>
            </w:pPr>
            <w:r w:rsidRPr="00A61B8F">
              <w:rPr>
                <w:rFonts w:ascii="ＭＳ 明朝" w:eastAsia="ＭＳ 明朝" w:hAnsi="ＭＳ 明朝" w:cs="Arial" w:hint="eastAsia"/>
                <w:color w:val="000000"/>
                <w:sz w:val="18"/>
                <w:szCs w:val="18"/>
              </w:rPr>
              <w:t>【判断の基準】</w:t>
            </w:r>
          </w:p>
          <w:p w14:paraId="3297E905" w14:textId="77777777" w:rsidR="00DF5A07" w:rsidRPr="00A61B8F" w:rsidRDefault="00DF5A07">
            <w:pPr>
              <w:pStyle w:val="af6"/>
              <w:spacing w:line="0" w:lineRule="atLeast"/>
              <w:ind w:leftChars="10" w:left="201" w:rightChars="10" w:right="21" w:hangingChars="100" w:hanging="180"/>
              <w:rPr>
                <w:rFonts w:hAnsi="ＭＳ 明朝"/>
                <w:sz w:val="18"/>
                <w:szCs w:val="18"/>
              </w:rPr>
            </w:pPr>
            <w:r w:rsidRPr="00A61B8F">
              <w:rPr>
                <w:rFonts w:hAnsi="ＭＳ 明朝" w:hint="eastAsia"/>
                <w:sz w:val="18"/>
                <w:szCs w:val="18"/>
              </w:rPr>
              <w:t>○会議の運営を含む業務の実施に当たって、次の項目に該当する場合は、該当する項目に掲げられた要件を満たすこと。</w:t>
            </w:r>
          </w:p>
          <w:p w14:paraId="08D321E3" w14:textId="77777777" w:rsidR="00DF5A07" w:rsidRPr="00A61B8F" w:rsidRDefault="00DF5A07">
            <w:pPr>
              <w:pStyle w:val="af8"/>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①紙の資料を配布する場合は、適正部数の印刷、両面印刷等により、紙の使用量の削減が図られていること。また、紙の資料として配布される用紙が特定調達品目に該当する場合は、当該品目に係る判断の基準を満たすこと。</w:t>
            </w:r>
          </w:p>
          <w:p w14:paraId="26C7B65E" w14:textId="77777777" w:rsidR="00DF5A07" w:rsidRPr="00A61B8F" w:rsidRDefault="00DF5A07">
            <w:pPr>
              <w:pStyle w:val="af8"/>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②ポスター、チラシ、パンフレット等の印刷物を印刷する場合は、印刷に係る判断の基準を満たすこと。</w:t>
            </w:r>
          </w:p>
          <w:p w14:paraId="56ABF0C4" w14:textId="77777777" w:rsidR="00DF5A07" w:rsidRPr="00A61B8F" w:rsidRDefault="00DF5A07">
            <w:pPr>
              <w:pStyle w:val="af8"/>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③紙の資料及び印刷物等の残部のうち、不要なものについてはリサイクルを行うこと。</w:t>
            </w:r>
          </w:p>
          <w:p w14:paraId="1D406706" w14:textId="77777777" w:rsidR="00DF5A07" w:rsidRPr="00A61B8F" w:rsidRDefault="00DF5A07">
            <w:pPr>
              <w:pStyle w:val="af8"/>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④会議参加者に対し、会議への参加に当たり、環境負荷低減に資する次の取組の奨励を行うこと。</w:t>
            </w:r>
          </w:p>
          <w:p w14:paraId="4ABD0029" w14:textId="77777777" w:rsidR="00DF5A07" w:rsidRPr="00A61B8F" w:rsidRDefault="00DF5A07">
            <w:pPr>
              <w:pStyle w:val="af8"/>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ア．公共交通機関の利用</w:t>
            </w:r>
          </w:p>
          <w:p w14:paraId="4FBBFA76" w14:textId="77777777" w:rsidR="00DF5A07" w:rsidRPr="00A61B8F" w:rsidRDefault="00DF5A07">
            <w:pPr>
              <w:pStyle w:val="af8"/>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イ．クールビズ及びウォームビズ</w:t>
            </w:r>
          </w:p>
          <w:p w14:paraId="79846B56" w14:textId="77777777" w:rsidR="00DF5A07" w:rsidRPr="00A61B8F" w:rsidRDefault="00DF5A07">
            <w:pPr>
              <w:pStyle w:val="af8"/>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ウ．筆記具等の持参</w:t>
            </w:r>
          </w:p>
          <w:p w14:paraId="6816C6B7" w14:textId="77777777" w:rsidR="00DF5A07" w:rsidRPr="00A61B8F" w:rsidRDefault="00DF5A07">
            <w:pPr>
              <w:pStyle w:val="af8"/>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⑤飲料を提供する場合は、次の要件を満たすこと。</w:t>
            </w:r>
          </w:p>
          <w:p w14:paraId="4CD239B7" w14:textId="77777777" w:rsidR="00DF5A07" w:rsidRPr="00A61B8F" w:rsidRDefault="00DF5A07">
            <w:pPr>
              <w:pStyle w:val="af8"/>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ア．ワンウェイのプラスチック製の製品及び容器包装を使用しないこと。</w:t>
            </w:r>
          </w:p>
          <w:p w14:paraId="37FCF626" w14:textId="77777777" w:rsidR="00DF5A07" w:rsidRPr="00A61B8F" w:rsidRDefault="00DF5A07">
            <w:pPr>
              <w:pStyle w:val="af8"/>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イ．繰り返し利用可能な容器等を使用すること又は容器包装の返却・回収が行われること。</w:t>
            </w:r>
          </w:p>
          <w:p w14:paraId="7E7BF362" w14:textId="77777777" w:rsidR="00DF5A07" w:rsidRPr="00A61B8F" w:rsidRDefault="00DF5A07">
            <w:pPr>
              <w:pStyle w:val="af8"/>
              <w:spacing w:line="0" w:lineRule="atLeast"/>
              <w:ind w:leftChars="0" w:left="0"/>
              <w:rPr>
                <w:rFonts w:hAnsi="ＭＳ 明朝" w:cs="Arial"/>
                <w:color w:val="000000"/>
                <w:sz w:val="18"/>
                <w:szCs w:val="18"/>
              </w:rPr>
            </w:pPr>
            <w:r w:rsidRPr="00A61B8F">
              <w:rPr>
                <w:rFonts w:hAnsi="ＭＳ 明朝" w:cs="Arial" w:hint="eastAsia"/>
                <w:color w:val="000000"/>
                <w:sz w:val="18"/>
                <w:szCs w:val="18"/>
              </w:rPr>
              <w:t>【配慮事項】</w:t>
            </w:r>
          </w:p>
          <w:p w14:paraId="7434DFCC" w14:textId="77777777" w:rsidR="00DF5A07" w:rsidRPr="00A61B8F" w:rsidRDefault="00DF5A07">
            <w:pPr>
              <w:pStyle w:val="af8"/>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①会議に供する物品については、可能な限り既存の物品を使用すること。また、新規に購入する物品が特定調達品目に該当する場合は、当該品目に係る判断の基準を満たすこと。</w:t>
            </w:r>
          </w:p>
          <w:p w14:paraId="2B7A9636" w14:textId="77777777" w:rsidR="00DF5A07" w:rsidRPr="00A61B8F" w:rsidRDefault="00DF5A07">
            <w:pPr>
              <w:pStyle w:val="af8"/>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②ノートパソコン、タブレット等の端末を使用することにより紙資源の削減を行っていること。</w:t>
            </w:r>
          </w:p>
          <w:p w14:paraId="18E16E43" w14:textId="77777777" w:rsidR="00DF5A07" w:rsidRPr="00A61B8F" w:rsidRDefault="00DF5A07">
            <w:pPr>
              <w:pStyle w:val="af8"/>
              <w:autoSpaceDE/>
              <w:adjustRightInd/>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③自動車により資機材の搬送、参加者の送迎等を行う場合は、可能な限り、低燃費・低公害車が使用されていること。また、エコドライブに努めていること。</w:t>
            </w:r>
          </w:p>
          <w:p w14:paraId="1B4FAF3F" w14:textId="77777777" w:rsidR="00DF5A07" w:rsidRPr="00A61B8F" w:rsidRDefault="00DF5A07">
            <w:pPr>
              <w:pStyle w:val="af8"/>
              <w:autoSpaceDE/>
              <w:adjustRightInd/>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④食事を提供する場合は、ワンウェイのプラスチック製の製品及び容器包装を使用しないこと。</w:t>
            </w:r>
          </w:p>
          <w:p w14:paraId="5B02D27C" w14:textId="77777777" w:rsidR="00DF5A07" w:rsidRPr="00A61B8F" w:rsidRDefault="00DF5A07">
            <w:pPr>
              <w:pStyle w:val="af8"/>
              <w:autoSpaceDE/>
              <w:adjustRightInd/>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⑤資機材の搬送に使用する梱包用資材については、可能な限り簡易であって、再生利用の容易さ及び廃棄時の負荷低減に配慮されていること。</w:t>
            </w:r>
          </w:p>
        </w:tc>
      </w:tr>
      <w:tr w:rsidR="00DF5A07" w:rsidRPr="00A61B8F" w14:paraId="2EBB383E" w14:textId="77777777">
        <w:trPr>
          <w:jc w:val="center"/>
        </w:trPr>
        <w:tc>
          <w:tcPr>
            <w:tcW w:w="710" w:type="dxa"/>
            <w:tcBorders>
              <w:top w:val="nil"/>
              <w:left w:val="nil"/>
              <w:bottom w:val="nil"/>
              <w:right w:val="nil"/>
            </w:tcBorders>
            <w:hideMark/>
          </w:tcPr>
          <w:p w14:paraId="5B4AEA50" w14:textId="77777777" w:rsidR="00DF5A07" w:rsidRPr="00A61B8F" w:rsidRDefault="00DF5A07">
            <w:pPr>
              <w:spacing w:beforeLines="20" w:before="67"/>
              <w:rPr>
                <w:rFonts w:hAnsi="ＭＳ 明朝" w:cs="Arial"/>
                <w:color w:val="000000"/>
                <w:sz w:val="18"/>
                <w:szCs w:val="18"/>
              </w:rPr>
            </w:pPr>
            <w:r w:rsidRPr="00A61B8F">
              <w:rPr>
                <w:rFonts w:hAnsi="ＭＳ 明朝" w:cs="Arial" w:hint="eastAsia"/>
                <w:color w:val="000000"/>
                <w:sz w:val="18"/>
                <w:szCs w:val="18"/>
              </w:rPr>
              <w:t>備考</w:t>
            </w:r>
          </w:p>
        </w:tc>
        <w:tc>
          <w:tcPr>
            <w:tcW w:w="9074" w:type="dxa"/>
            <w:gridSpan w:val="2"/>
            <w:tcBorders>
              <w:top w:val="nil"/>
              <w:left w:val="nil"/>
              <w:bottom w:val="nil"/>
              <w:right w:val="nil"/>
            </w:tcBorders>
            <w:hideMark/>
          </w:tcPr>
          <w:p w14:paraId="640BE1D1" w14:textId="77777777" w:rsidR="00DF5A07" w:rsidRPr="00A61B8F" w:rsidRDefault="00DF5A07">
            <w:pPr>
              <w:pStyle w:val="ab"/>
              <w:spacing w:beforeLines="10" w:before="33" w:after="24" w:line="0" w:lineRule="atLeast"/>
              <w:ind w:left="360" w:hangingChars="200" w:hanging="360"/>
              <w:rPr>
                <w:rFonts w:hAnsi="ＭＳ 明朝" w:cs="Arial"/>
                <w:color w:val="000000"/>
                <w:sz w:val="18"/>
                <w:szCs w:val="18"/>
              </w:rPr>
            </w:pPr>
            <w:r w:rsidRPr="00A61B8F">
              <w:rPr>
                <w:rFonts w:hAnsi="ＭＳ 明朝" w:cs="Arial" w:hint="eastAsia"/>
                <w:color w:val="000000"/>
                <w:sz w:val="18"/>
                <w:szCs w:val="18"/>
              </w:rPr>
              <w:t>１　「低燃費・低公害車」とは、環境物品等の調達の推進に関する基本方針に示した「１３－１　自動車」を対象とする。</w:t>
            </w:r>
          </w:p>
          <w:p w14:paraId="36E2F833" w14:textId="77777777" w:rsidR="00DF5A07" w:rsidRPr="00A61B8F" w:rsidRDefault="00DF5A07">
            <w:pPr>
              <w:pStyle w:val="ab"/>
              <w:spacing w:beforeLines="10" w:before="33" w:after="24" w:line="0" w:lineRule="atLeast"/>
              <w:ind w:left="360" w:hangingChars="200" w:hanging="360"/>
              <w:rPr>
                <w:rFonts w:hAnsi="ＭＳ 明朝" w:cs="Arial"/>
                <w:color w:val="000000"/>
                <w:sz w:val="18"/>
                <w:szCs w:val="18"/>
              </w:rPr>
            </w:pPr>
            <w:r w:rsidRPr="00A61B8F">
              <w:rPr>
                <w:rFonts w:hAnsi="ＭＳ 明朝" w:cs="Arial" w:hint="eastAsia"/>
                <w:color w:val="000000"/>
                <w:sz w:val="18"/>
                <w:szCs w:val="18"/>
              </w:rPr>
              <w:t>２　「エコドライブ」とは、エコドライブ普及連絡会作成「エコドライブ</w:t>
            </w:r>
            <w:r w:rsidRPr="00A61B8F">
              <w:rPr>
                <w:rFonts w:hAnsi="ＭＳ 明朝" w:cs="Arial"/>
                <w:color w:val="000000"/>
                <w:sz w:val="18"/>
                <w:szCs w:val="18"/>
              </w:rPr>
              <w:t>10</w:t>
            </w:r>
            <w:r w:rsidRPr="00A61B8F">
              <w:rPr>
                <w:rFonts w:hAnsi="ＭＳ 明朝" w:cs="Arial" w:hint="eastAsia"/>
                <w:color w:val="000000"/>
                <w:sz w:val="18"/>
                <w:szCs w:val="18"/>
              </w:rPr>
              <w:t>のすすめ」（</w:t>
            </w:r>
            <w:r>
              <w:rPr>
                <w:rFonts w:hAnsi="ＭＳ 明朝" w:cs="Arial" w:hint="eastAsia"/>
                <w:color w:val="000000"/>
                <w:sz w:val="18"/>
                <w:szCs w:val="18"/>
              </w:rPr>
              <w:t>令和２年１月</w:t>
            </w:r>
            <w:r w:rsidRPr="00A61B8F">
              <w:rPr>
                <w:rFonts w:hAnsi="ＭＳ 明朝" w:cs="Arial" w:hint="eastAsia"/>
                <w:color w:val="000000"/>
                <w:sz w:val="18"/>
                <w:szCs w:val="18"/>
              </w:rPr>
              <w:t>）に基づく運転をいう。</w:t>
            </w:r>
          </w:p>
          <w:p w14:paraId="3C589E3C" w14:textId="77777777" w:rsidR="00DF5A07" w:rsidRPr="00A61B8F" w:rsidRDefault="00DF5A07">
            <w:pPr>
              <w:pStyle w:val="ab"/>
              <w:spacing w:beforeLines="10" w:before="33" w:after="24" w:line="0" w:lineRule="atLeast"/>
              <w:ind w:left="95"/>
              <w:rPr>
                <w:rFonts w:hAnsi="ＭＳ 明朝" w:cs="Arial"/>
                <w:color w:val="000000"/>
                <w:sz w:val="18"/>
                <w:szCs w:val="18"/>
              </w:rPr>
            </w:pPr>
            <w:r w:rsidRPr="00A61B8F">
              <w:rPr>
                <w:rFonts w:hAnsi="ＭＳ 明朝" w:cs="Arial" w:hint="eastAsia"/>
                <w:color w:val="000000"/>
                <w:sz w:val="18"/>
                <w:szCs w:val="18"/>
              </w:rPr>
              <w:t>（参考）①</w:t>
            </w:r>
            <w:r>
              <w:rPr>
                <w:rFonts w:hAnsi="ＭＳ 明朝" w:cs="Arial" w:hint="eastAsia"/>
                <w:color w:val="000000"/>
                <w:sz w:val="18"/>
                <w:szCs w:val="18"/>
              </w:rPr>
              <w:t>自分の燃費を把握しよう②</w:t>
            </w:r>
            <w:r w:rsidRPr="00A61B8F">
              <w:rPr>
                <w:rFonts w:hAnsi="ＭＳ 明朝" w:cs="Arial" w:hint="eastAsia"/>
                <w:color w:val="000000"/>
                <w:sz w:val="18"/>
                <w:szCs w:val="18"/>
              </w:rPr>
              <w:t>ふんわりアクセル『ｅスタート』</w:t>
            </w:r>
            <w:r>
              <w:rPr>
                <w:rFonts w:hAnsi="ＭＳ 明朝" w:cs="Arial" w:hint="eastAsia"/>
                <w:color w:val="000000"/>
                <w:sz w:val="18"/>
                <w:szCs w:val="18"/>
              </w:rPr>
              <w:t>③</w:t>
            </w:r>
            <w:r w:rsidRPr="00A61B8F">
              <w:rPr>
                <w:rFonts w:hAnsi="ＭＳ 明朝" w:cs="Arial" w:hint="eastAsia"/>
                <w:color w:val="000000"/>
                <w:sz w:val="18"/>
                <w:szCs w:val="18"/>
              </w:rPr>
              <w:t>車間距離にゆとりをもって、加速・減速の少ない運転</w:t>
            </w:r>
            <w:r>
              <w:rPr>
                <w:rFonts w:hAnsi="ＭＳ 明朝" w:cs="Arial" w:hint="eastAsia"/>
                <w:color w:val="000000"/>
                <w:sz w:val="18"/>
                <w:szCs w:val="18"/>
              </w:rPr>
              <w:t>④</w:t>
            </w:r>
            <w:r w:rsidRPr="00A61B8F">
              <w:rPr>
                <w:rFonts w:hAnsi="ＭＳ 明朝" w:cs="Arial" w:hint="eastAsia"/>
                <w:color w:val="000000"/>
                <w:sz w:val="18"/>
                <w:szCs w:val="18"/>
              </w:rPr>
              <w:t>減速時は早めにアクセルを離そう</w:t>
            </w:r>
            <w:r>
              <w:rPr>
                <w:rFonts w:hAnsi="ＭＳ 明朝" w:cs="Arial" w:hint="eastAsia"/>
                <w:color w:val="000000"/>
                <w:sz w:val="18"/>
                <w:szCs w:val="18"/>
              </w:rPr>
              <w:t>⑤</w:t>
            </w:r>
            <w:r w:rsidRPr="00A61B8F">
              <w:rPr>
                <w:rFonts w:hAnsi="ＭＳ 明朝" w:cs="Arial" w:hint="eastAsia"/>
                <w:color w:val="000000"/>
                <w:sz w:val="18"/>
                <w:szCs w:val="18"/>
              </w:rPr>
              <w:t>エアコンの使用は適切に</w:t>
            </w:r>
            <w:r>
              <w:rPr>
                <w:rFonts w:hAnsi="ＭＳ 明朝" w:cs="Arial" w:hint="eastAsia"/>
                <w:color w:val="000000"/>
                <w:sz w:val="18"/>
                <w:szCs w:val="18"/>
              </w:rPr>
              <w:t>⑥</w:t>
            </w:r>
            <w:r w:rsidRPr="00A61B8F">
              <w:rPr>
                <w:rFonts w:hAnsi="ＭＳ 明朝" w:cs="Arial" w:hint="eastAsia"/>
                <w:color w:val="000000"/>
                <w:sz w:val="18"/>
                <w:szCs w:val="18"/>
              </w:rPr>
              <w:t>ムダなアイドリングはやめよう</w:t>
            </w:r>
            <w:r>
              <w:rPr>
                <w:rFonts w:hAnsi="ＭＳ 明朝" w:cs="Arial" w:hint="eastAsia"/>
                <w:color w:val="000000"/>
                <w:sz w:val="18"/>
                <w:szCs w:val="18"/>
              </w:rPr>
              <w:t>⑦</w:t>
            </w:r>
            <w:r w:rsidRPr="00A61B8F">
              <w:rPr>
                <w:rFonts w:hAnsi="ＭＳ 明朝" w:cs="Arial" w:hint="eastAsia"/>
                <w:color w:val="000000"/>
                <w:sz w:val="18"/>
                <w:szCs w:val="18"/>
              </w:rPr>
              <w:t>渋滞を避け、余裕をもって出発しよう</w:t>
            </w:r>
            <w:r>
              <w:rPr>
                <w:rFonts w:hAnsi="ＭＳ 明朝" w:cs="Arial" w:hint="eastAsia"/>
                <w:color w:val="000000"/>
                <w:sz w:val="18"/>
                <w:szCs w:val="18"/>
              </w:rPr>
              <w:t>⑧</w:t>
            </w:r>
            <w:r w:rsidRPr="00A61B8F">
              <w:rPr>
                <w:rFonts w:hAnsi="ＭＳ 明朝" w:cs="Arial" w:hint="eastAsia"/>
                <w:color w:val="000000"/>
                <w:sz w:val="18"/>
                <w:szCs w:val="18"/>
              </w:rPr>
              <w:t>タイヤの空気圧から始める点検・整備</w:t>
            </w:r>
            <w:r>
              <w:rPr>
                <w:rFonts w:hAnsi="ＭＳ 明朝" w:cs="Arial" w:hint="eastAsia"/>
                <w:color w:val="000000"/>
                <w:sz w:val="18"/>
                <w:szCs w:val="18"/>
              </w:rPr>
              <w:t>⑨</w:t>
            </w:r>
            <w:r w:rsidRPr="00A61B8F">
              <w:rPr>
                <w:rFonts w:hAnsi="ＭＳ 明朝" w:cs="Arial" w:hint="eastAsia"/>
                <w:color w:val="000000"/>
                <w:sz w:val="18"/>
                <w:szCs w:val="18"/>
              </w:rPr>
              <w:t>不要な荷物はおろそう</w:t>
            </w:r>
            <w:r>
              <w:rPr>
                <w:rFonts w:hAnsi="ＭＳ 明朝" w:cs="Arial" w:hint="eastAsia"/>
                <w:color w:val="000000"/>
                <w:sz w:val="18"/>
                <w:szCs w:val="18"/>
              </w:rPr>
              <w:t>⑩</w:t>
            </w:r>
            <w:r w:rsidRPr="00A61B8F">
              <w:rPr>
                <w:rFonts w:hAnsi="ＭＳ 明朝" w:cs="Arial" w:hint="eastAsia"/>
                <w:color w:val="000000"/>
                <w:sz w:val="18"/>
                <w:szCs w:val="18"/>
              </w:rPr>
              <w:t>走行の妨げとなる駐車はやめよう</w:t>
            </w:r>
          </w:p>
        </w:tc>
      </w:tr>
    </w:tbl>
    <w:p w14:paraId="5F697132" w14:textId="77777777" w:rsidR="00DF5A07" w:rsidRPr="00A61B8F" w:rsidRDefault="00DF5A07" w:rsidP="00DF5A07">
      <w:pPr>
        <w:ind w:right="68"/>
        <w:jc w:val="right"/>
        <w:rPr>
          <w:rFonts w:hAnsi="ＭＳ 明朝"/>
          <w:color w:val="000000"/>
          <w:sz w:val="18"/>
          <w:szCs w:val="18"/>
        </w:rPr>
      </w:pPr>
      <w:r w:rsidRPr="00A61B8F">
        <w:rPr>
          <w:rFonts w:hAnsi="ＭＳ 明朝"/>
          <w:color w:val="000000"/>
          <w:sz w:val="18"/>
          <w:szCs w:val="18"/>
        </w:rPr>
        <w:br w:type="page"/>
      </w:r>
      <w:r>
        <w:rPr>
          <w:rFonts w:hAnsi="ＭＳ 明朝" w:hint="eastAsia"/>
          <w:color w:val="000000"/>
          <w:sz w:val="18"/>
          <w:szCs w:val="18"/>
        </w:rPr>
        <w:lastRenderedPageBreak/>
        <w:t>別記</w:t>
      </w:r>
      <w:r w:rsidRPr="00A61B8F">
        <w:rPr>
          <w:rFonts w:hAnsi="ＭＳ 明朝" w:hint="eastAsia"/>
          <w:color w:val="000000"/>
          <w:sz w:val="18"/>
          <w:szCs w:val="18"/>
        </w:rPr>
        <w:t>様式</w:t>
      </w:r>
    </w:p>
    <w:p w14:paraId="6B2880B9" w14:textId="77777777" w:rsidR="00DF5A07" w:rsidRPr="00A61B8F" w:rsidRDefault="00DF5A07" w:rsidP="00DF5A07">
      <w:pPr>
        <w:ind w:right="68"/>
        <w:jc w:val="right"/>
        <w:rPr>
          <w:rFonts w:hAnsi="ＭＳ 明朝"/>
          <w:color w:val="000000"/>
          <w:sz w:val="18"/>
          <w:szCs w:val="18"/>
        </w:rPr>
      </w:pPr>
      <w:r>
        <w:rPr>
          <w:rFonts w:hAnsi="ＭＳ 明朝" w:hint="eastAsia"/>
          <w:color w:val="000000"/>
          <w:sz w:val="18"/>
          <w:szCs w:val="18"/>
        </w:rPr>
        <w:t>令和</w:t>
      </w:r>
      <w:r w:rsidRPr="00A61B8F">
        <w:rPr>
          <w:rFonts w:hAnsi="ＭＳ 明朝"/>
          <w:color w:val="000000"/>
          <w:sz w:val="18"/>
          <w:szCs w:val="18"/>
        </w:rPr>
        <w:t xml:space="preserve">    </w:t>
      </w:r>
      <w:r w:rsidRPr="00A61B8F">
        <w:rPr>
          <w:rFonts w:hAnsi="ＭＳ 明朝" w:hint="eastAsia"/>
          <w:color w:val="000000"/>
          <w:sz w:val="18"/>
          <w:szCs w:val="18"/>
        </w:rPr>
        <w:t>年</w:t>
      </w:r>
      <w:r w:rsidRPr="00A61B8F">
        <w:rPr>
          <w:rFonts w:hAnsi="ＭＳ 明朝"/>
          <w:color w:val="000000"/>
          <w:sz w:val="18"/>
          <w:szCs w:val="18"/>
        </w:rPr>
        <w:t xml:space="preserve">    </w:t>
      </w:r>
      <w:r w:rsidRPr="00A61B8F">
        <w:rPr>
          <w:rFonts w:hAnsi="ＭＳ 明朝" w:hint="eastAsia"/>
          <w:color w:val="000000"/>
          <w:sz w:val="18"/>
          <w:szCs w:val="18"/>
        </w:rPr>
        <w:t>月</w:t>
      </w:r>
      <w:r w:rsidRPr="00A61B8F">
        <w:rPr>
          <w:rFonts w:hAnsi="ＭＳ 明朝"/>
          <w:color w:val="000000"/>
          <w:sz w:val="18"/>
          <w:szCs w:val="18"/>
        </w:rPr>
        <w:t xml:space="preserve">     </w:t>
      </w:r>
      <w:r w:rsidRPr="00A61B8F">
        <w:rPr>
          <w:rFonts w:hAnsi="ＭＳ 明朝" w:hint="eastAsia"/>
          <w:color w:val="000000"/>
          <w:sz w:val="18"/>
          <w:szCs w:val="18"/>
        </w:rPr>
        <w:t>日</w:t>
      </w:r>
    </w:p>
    <w:p w14:paraId="0BDF3930" w14:textId="77777777" w:rsidR="00DF5A07" w:rsidRPr="00A61B8F" w:rsidRDefault="00DF5A07" w:rsidP="00DF5A07">
      <w:pPr>
        <w:ind w:right="428"/>
        <w:jc w:val="right"/>
        <w:rPr>
          <w:rFonts w:hAnsi="ＭＳ 明朝"/>
          <w:color w:val="000000"/>
          <w:sz w:val="18"/>
          <w:szCs w:val="18"/>
        </w:rPr>
      </w:pPr>
    </w:p>
    <w:p w14:paraId="0DA1A335" w14:textId="77777777" w:rsidR="00DF5A07" w:rsidRPr="00A61B8F" w:rsidRDefault="00DF5A07" w:rsidP="00DF5A07">
      <w:pPr>
        <w:ind w:right="428"/>
        <w:jc w:val="right"/>
        <w:rPr>
          <w:rFonts w:hAnsi="ＭＳ 明朝"/>
          <w:color w:val="000000"/>
          <w:sz w:val="18"/>
          <w:szCs w:val="18"/>
        </w:rPr>
      </w:pPr>
    </w:p>
    <w:p w14:paraId="0CFEE7A6" w14:textId="77777777" w:rsidR="00DF5A07" w:rsidRPr="00A61B8F" w:rsidRDefault="00DF5A07" w:rsidP="00DF5A07">
      <w:pPr>
        <w:rPr>
          <w:rFonts w:hAnsi="ＭＳ 明朝"/>
          <w:color w:val="000000"/>
          <w:sz w:val="18"/>
          <w:szCs w:val="18"/>
        </w:rPr>
      </w:pPr>
      <w:r w:rsidRPr="00A61B8F">
        <w:rPr>
          <w:rFonts w:hAnsi="ＭＳ 明朝"/>
          <w:color w:val="000000"/>
          <w:sz w:val="18"/>
          <w:szCs w:val="18"/>
        </w:rPr>
        <w:t xml:space="preserve">  </w:t>
      </w:r>
      <w:r w:rsidRPr="00A61B8F">
        <w:rPr>
          <w:rFonts w:hAnsi="ＭＳ 明朝" w:hint="eastAsia"/>
          <w:color w:val="000000"/>
          <w:sz w:val="18"/>
          <w:szCs w:val="18"/>
        </w:rPr>
        <w:t>支出負担行為担当官</w:t>
      </w:r>
    </w:p>
    <w:p w14:paraId="2A09720B" w14:textId="77777777" w:rsidR="00DF5A07" w:rsidRPr="00A61B8F" w:rsidRDefault="00DF5A07" w:rsidP="00DF5A07">
      <w:pPr>
        <w:ind w:firstLineChars="100" w:firstLine="180"/>
        <w:rPr>
          <w:rFonts w:hAnsi="ＭＳ 明朝"/>
          <w:color w:val="000000"/>
          <w:sz w:val="18"/>
          <w:szCs w:val="18"/>
        </w:rPr>
      </w:pPr>
      <w:r w:rsidRPr="00A61B8F">
        <w:rPr>
          <w:rFonts w:hAnsi="ＭＳ 明朝" w:hint="eastAsia"/>
          <w:color w:val="000000"/>
          <w:sz w:val="18"/>
          <w:szCs w:val="18"/>
        </w:rPr>
        <w:t>経済産業省大臣官房会計課長　殿</w:t>
      </w:r>
    </w:p>
    <w:p w14:paraId="4768E650" w14:textId="77777777" w:rsidR="00DF5A07" w:rsidRPr="00A61B8F" w:rsidRDefault="00DF5A07" w:rsidP="00DF5A07">
      <w:pPr>
        <w:rPr>
          <w:rFonts w:hAnsi="ＭＳ 明朝"/>
          <w:color w:val="000000"/>
          <w:sz w:val="18"/>
          <w:szCs w:val="18"/>
        </w:rPr>
      </w:pPr>
    </w:p>
    <w:p w14:paraId="1E586E7F" w14:textId="77777777" w:rsidR="00DF5A07" w:rsidRPr="00A61B8F" w:rsidRDefault="00DF5A07" w:rsidP="00DF5A07">
      <w:pPr>
        <w:rPr>
          <w:rFonts w:hAnsi="ＭＳ 明朝"/>
          <w:color w:val="000000"/>
          <w:sz w:val="18"/>
          <w:szCs w:val="18"/>
        </w:rPr>
      </w:pPr>
      <w:r w:rsidRPr="00A61B8F">
        <w:rPr>
          <w:rFonts w:hAnsi="ＭＳ 明朝"/>
          <w:color w:val="000000"/>
          <w:sz w:val="18"/>
          <w:szCs w:val="18"/>
        </w:rPr>
        <w:t xml:space="preserve">                                                </w:t>
      </w:r>
      <w:r w:rsidRPr="00A61B8F">
        <w:rPr>
          <w:rFonts w:hAnsi="ＭＳ 明朝" w:hint="eastAsia"/>
          <w:color w:val="000000"/>
          <w:sz w:val="18"/>
          <w:szCs w:val="18"/>
        </w:rPr>
        <w:t>住</w:t>
      </w:r>
      <w:r w:rsidRPr="00A61B8F">
        <w:rPr>
          <w:rFonts w:hAnsi="ＭＳ 明朝"/>
          <w:color w:val="000000"/>
          <w:sz w:val="18"/>
          <w:szCs w:val="18"/>
        </w:rPr>
        <w:t xml:space="preserve">          </w:t>
      </w:r>
      <w:r w:rsidRPr="00A61B8F">
        <w:rPr>
          <w:rFonts w:hAnsi="ＭＳ 明朝" w:hint="eastAsia"/>
          <w:color w:val="000000"/>
          <w:sz w:val="18"/>
          <w:szCs w:val="18"/>
        </w:rPr>
        <w:t>所</w:t>
      </w:r>
    </w:p>
    <w:p w14:paraId="4193B309" w14:textId="77777777" w:rsidR="00DF5A07" w:rsidRPr="00A61B8F" w:rsidRDefault="00DF5A07" w:rsidP="00DF5A07">
      <w:pPr>
        <w:rPr>
          <w:rFonts w:hAnsi="ＭＳ 明朝"/>
          <w:color w:val="000000"/>
          <w:sz w:val="18"/>
          <w:szCs w:val="18"/>
        </w:rPr>
      </w:pPr>
      <w:r w:rsidRPr="00A61B8F">
        <w:rPr>
          <w:rFonts w:hAnsi="ＭＳ 明朝"/>
          <w:color w:val="000000"/>
          <w:sz w:val="18"/>
          <w:szCs w:val="18"/>
        </w:rPr>
        <w:t xml:space="preserve">                                                </w:t>
      </w:r>
      <w:r w:rsidRPr="00A61B8F">
        <w:rPr>
          <w:rFonts w:hAnsi="ＭＳ 明朝" w:hint="eastAsia"/>
          <w:color w:val="000000"/>
          <w:sz w:val="18"/>
          <w:szCs w:val="18"/>
        </w:rPr>
        <w:t>名　　　　　称</w:t>
      </w:r>
    </w:p>
    <w:p w14:paraId="5A484340" w14:textId="77777777" w:rsidR="00DF5A07" w:rsidRPr="00A61B8F" w:rsidRDefault="00DF5A07" w:rsidP="00DF5A07">
      <w:pPr>
        <w:rPr>
          <w:rFonts w:hAnsi="ＭＳ 明朝"/>
          <w:color w:val="000000"/>
          <w:sz w:val="18"/>
          <w:szCs w:val="18"/>
        </w:rPr>
      </w:pPr>
      <w:r w:rsidRPr="00A61B8F">
        <w:rPr>
          <w:rFonts w:hAnsi="ＭＳ 明朝" w:hint="eastAsia"/>
          <w:color w:val="000000"/>
          <w:sz w:val="18"/>
          <w:szCs w:val="18"/>
        </w:rPr>
        <w:t xml:space="preserve">　　　　　　　　　　　　　　　　　　　　　　　　担</w:t>
      </w:r>
      <w:r w:rsidRPr="00A61B8F">
        <w:rPr>
          <w:rFonts w:hAnsi="ＭＳ 明朝" w:hint="eastAsia"/>
          <w:color w:val="000000"/>
          <w:sz w:val="18"/>
          <w:szCs w:val="18"/>
        </w:rPr>
        <w:t xml:space="preserve"> </w:t>
      </w:r>
      <w:r w:rsidRPr="00A61B8F">
        <w:rPr>
          <w:rFonts w:hAnsi="ＭＳ 明朝" w:hint="eastAsia"/>
          <w:color w:val="000000"/>
          <w:sz w:val="18"/>
          <w:szCs w:val="18"/>
        </w:rPr>
        <w:t>当</w:t>
      </w:r>
      <w:r w:rsidRPr="00A61B8F">
        <w:rPr>
          <w:rFonts w:hAnsi="ＭＳ 明朝" w:hint="eastAsia"/>
          <w:color w:val="000000"/>
          <w:sz w:val="18"/>
          <w:szCs w:val="18"/>
        </w:rPr>
        <w:t xml:space="preserve"> </w:t>
      </w:r>
      <w:r w:rsidRPr="00A61B8F">
        <w:rPr>
          <w:rFonts w:hAnsi="ＭＳ 明朝" w:hint="eastAsia"/>
          <w:color w:val="000000"/>
          <w:sz w:val="18"/>
          <w:szCs w:val="18"/>
        </w:rPr>
        <w:t>者</w:t>
      </w:r>
      <w:r w:rsidRPr="00A61B8F">
        <w:rPr>
          <w:rFonts w:hAnsi="ＭＳ 明朝"/>
          <w:color w:val="000000"/>
          <w:sz w:val="18"/>
          <w:szCs w:val="18"/>
        </w:rPr>
        <w:t xml:space="preserve"> </w:t>
      </w:r>
      <w:r w:rsidRPr="00A61B8F">
        <w:rPr>
          <w:rFonts w:hAnsi="ＭＳ 明朝" w:hint="eastAsia"/>
          <w:color w:val="000000"/>
          <w:sz w:val="18"/>
          <w:szCs w:val="18"/>
        </w:rPr>
        <w:t>氏</w:t>
      </w:r>
      <w:r w:rsidRPr="00A61B8F">
        <w:rPr>
          <w:rFonts w:hAnsi="ＭＳ 明朝"/>
          <w:color w:val="000000"/>
          <w:sz w:val="18"/>
          <w:szCs w:val="18"/>
        </w:rPr>
        <w:t xml:space="preserve"> </w:t>
      </w:r>
      <w:r w:rsidRPr="00A61B8F">
        <w:rPr>
          <w:rFonts w:hAnsi="ＭＳ 明朝" w:hint="eastAsia"/>
          <w:color w:val="000000"/>
          <w:sz w:val="18"/>
          <w:szCs w:val="18"/>
        </w:rPr>
        <w:t>名</w:t>
      </w:r>
    </w:p>
    <w:p w14:paraId="2148C611" w14:textId="77777777" w:rsidR="00DF5A07" w:rsidRPr="00A61B8F" w:rsidRDefault="00DF5A07" w:rsidP="00DF5A07">
      <w:pPr>
        <w:rPr>
          <w:rFonts w:hAnsi="ＭＳ 明朝"/>
          <w:color w:val="000000"/>
          <w:sz w:val="18"/>
          <w:szCs w:val="18"/>
        </w:rPr>
      </w:pPr>
      <w:r w:rsidRPr="00A61B8F">
        <w:rPr>
          <w:rFonts w:hAnsi="ＭＳ 明朝" w:hint="eastAsia"/>
          <w:color w:val="000000"/>
          <w:sz w:val="18"/>
          <w:szCs w:val="18"/>
        </w:rPr>
        <w:t xml:space="preserve">　　　　　　　　　　　　　　　　　　　　　　　　　　　　　　　　　　　　　　　　　　　　　　　　</w:t>
      </w:r>
    </w:p>
    <w:p w14:paraId="7FE34F84" w14:textId="77777777" w:rsidR="00DF5A07" w:rsidRPr="00A61B8F" w:rsidRDefault="00DF5A07" w:rsidP="00DF5A07">
      <w:pPr>
        <w:rPr>
          <w:rFonts w:hAnsi="ＭＳ 明朝"/>
          <w:color w:val="000000"/>
          <w:sz w:val="18"/>
          <w:szCs w:val="18"/>
        </w:rPr>
      </w:pPr>
      <w:r w:rsidRPr="00A61B8F">
        <w:rPr>
          <w:rFonts w:hAnsi="ＭＳ 明朝" w:hint="eastAsia"/>
          <w:color w:val="000000"/>
          <w:sz w:val="18"/>
          <w:szCs w:val="18"/>
        </w:rPr>
        <w:t xml:space="preserve">　　　　　　　　　　　　　　　　　　　　　　　　</w:t>
      </w:r>
    </w:p>
    <w:p w14:paraId="4E6E76E2" w14:textId="77777777" w:rsidR="00DF5A07" w:rsidRPr="00A61B8F" w:rsidRDefault="00DF5A07" w:rsidP="00DF5A07">
      <w:pPr>
        <w:jc w:val="center"/>
        <w:rPr>
          <w:rFonts w:hAnsi="ＭＳ 明朝"/>
          <w:color w:val="000000"/>
          <w:sz w:val="18"/>
          <w:szCs w:val="18"/>
        </w:rPr>
      </w:pPr>
      <w:r w:rsidRPr="00A61B8F">
        <w:rPr>
          <w:rFonts w:hAnsi="ＭＳ 明朝" w:hint="eastAsia"/>
          <w:color w:val="000000"/>
          <w:sz w:val="18"/>
          <w:szCs w:val="18"/>
        </w:rPr>
        <w:t>会議運営実績報告書</w:t>
      </w:r>
    </w:p>
    <w:p w14:paraId="7ED3A6B9" w14:textId="77777777" w:rsidR="00DF5A07" w:rsidRPr="00A61B8F" w:rsidRDefault="00DF5A07" w:rsidP="00DF5A07">
      <w:pPr>
        <w:jc w:val="center"/>
        <w:rPr>
          <w:rFonts w:hAnsi="ＭＳ 明朝"/>
          <w:color w:val="000000"/>
          <w:sz w:val="18"/>
          <w:szCs w:val="18"/>
        </w:rPr>
      </w:pPr>
    </w:p>
    <w:p w14:paraId="18AFF342" w14:textId="77777777" w:rsidR="00DF5A07" w:rsidRPr="00A61B8F" w:rsidRDefault="00DF5A07" w:rsidP="00DF5A07">
      <w:pPr>
        <w:rPr>
          <w:rFonts w:hAnsi="ＭＳ 明朝"/>
          <w:color w:val="000000"/>
          <w:sz w:val="18"/>
          <w:szCs w:val="18"/>
        </w:rPr>
      </w:pPr>
      <w:r w:rsidRPr="00A61B8F">
        <w:rPr>
          <w:rFonts w:hAnsi="ＭＳ 明朝" w:hint="eastAsia"/>
          <w:color w:val="000000"/>
          <w:sz w:val="18"/>
          <w:szCs w:val="18"/>
        </w:rPr>
        <w:t>契約件名：</w:t>
      </w:r>
      <w:r>
        <w:rPr>
          <w:rFonts w:hAnsi="ＭＳ 明朝" w:hint="eastAsia"/>
          <w:color w:val="000000"/>
          <w:sz w:val="18"/>
          <w:szCs w:val="18"/>
        </w:rPr>
        <w:t>令和○○</w:t>
      </w:r>
      <w:r w:rsidRPr="00A61B8F">
        <w:rPr>
          <w:rFonts w:hAnsi="ＭＳ 明朝" w:hint="eastAsia"/>
          <w:color w:val="000000"/>
          <w:sz w:val="18"/>
          <w:szCs w:val="18"/>
        </w:rPr>
        <w:t>年度○○○</w:t>
      </w:r>
    </w:p>
    <w:p w14:paraId="3113DBC2" w14:textId="77777777" w:rsidR="00DF5A07" w:rsidRPr="00A61B8F" w:rsidRDefault="00DF5A07" w:rsidP="00DF5A07">
      <w:pPr>
        <w:spacing w:line="216" w:lineRule="exact"/>
        <w:rPr>
          <w:rFonts w:hAnsi="ＭＳ 明朝"/>
          <w:color w:val="000000"/>
          <w:sz w:val="18"/>
          <w:szCs w:val="18"/>
        </w:rPr>
      </w:pPr>
    </w:p>
    <w:p w14:paraId="61E25E77" w14:textId="77777777" w:rsidR="00DF5A07" w:rsidRPr="00A61B8F" w:rsidRDefault="00DF5A07" w:rsidP="00DF5A07">
      <w:pPr>
        <w:spacing w:line="216" w:lineRule="exact"/>
        <w:ind w:firstLineChars="100" w:firstLine="180"/>
        <w:rPr>
          <w:rFonts w:hAnsi="ＭＳ 明朝"/>
          <w:color w:val="000000"/>
          <w:sz w:val="18"/>
          <w:szCs w:val="18"/>
        </w:rPr>
      </w:pPr>
      <w:r w:rsidRPr="00A61B8F">
        <w:rPr>
          <w:rFonts w:hAnsi="ＭＳ 明朝" w:hint="eastAsia"/>
          <w:color w:val="000000"/>
          <w:sz w:val="18"/>
          <w:szCs w:val="18"/>
        </w:rPr>
        <w:t>会議（検討会、研究会及び委員会を含む。）の運営を営む業務の実施に当たって、次の項目に該当する場合は、該当する項目に掲げられた要件の実績を記載すること。</w:t>
      </w:r>
    </w:p>
    <w:p w14:paraId="444EF5E3" w14:textId="77777777" w:rsidR="00DF5A07" w:rsidRPr="00A61B8F" w:rsidRDefault="00DF5A07" w:rsidP="00DF5A07">
      <w:pPr>
        <w:spacing w:line="216" w:lineRule="exact"/>
        <w:ind w:firstLineChars="100" w:firstLine="180"/>
        <w:rPr>
          <w:rFonts w:hAnsi="ＭＳ 明朝"/>
          <w:color w:val="000000"/>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5929"/>
        <w:gridCol w:w="839"/>
        <w:gridCol w:w="2570"/>
      </w:tblGrid>
      <w:tr w:rsidR="00DF5A07" w:rsidRPr="00A61B8F" w14:paraId="4EDAFC03" w14:textId="77777777">
        <w:trPr>
          <w:trHeight w:val="401"/>
        </w:trPr>
        <w:tc>
          <w:tcPr>
            <w:tcW w:w="3175" w:type="pct"/>
            <w:tcBorders>
              <w:top w:val="single" w:sz="6" w:space="0" w:color="000000"/>
              <w:left w:val="single" w:sz="6" w:space="0" w:color="000000"/>
              <w:bottom w:val="single" w:sz="6" w:space="0" w:color="000000"/>
              <w:right w:val="single" w:sz="6" w:space="0" w:color="000000"/>
            </w:tcBorders>
          </w:tcPr>
          <w:p w14:paraId="243BEC91" w14:textId="77777777" w:rsidR="00DF5A07" w:rsidRPr="00A61B8F" w:rsidRDefault="00DF5A07">
            <w:pPr>
              <w:spacing w:line="322" w:lineRule="atLeast"/>
              <w:jc w:val="center"/>
              <w:rPr>
                <w:rFonts w:hAnsi="ＭＳ 明朝"/>
                <w:color w:val="000000"/>
                <w:sz w:val="18"/>
                <w:szCs w:val="18"/>
              </w:rPr>
            </w:pPr>
            <w:r w:rsidRPr="00A61B8F">
              <w:rPr>
                <w:rFonts w:hAnsi="ＭＳ 明朝" w:hint="eastAsia"/>
                <w:color w:val="000000"/>
                <w:sz w:val="18"/>
                <w:szCs w:val="18"/>
              </w:rPr>
              <w:t>基　準</w:t>
            </w:r>
          </w:p>
        </w:tc>
        <w:tc>
          <w:tcPr>
            <w:tcW w:w="449" w:type="pct"/>
            <w:tcBorders>
              <w:top w:val="single" w:sz="6" w:space="0" w:color="000000"/>
              <w:left w:val="single" w:sz="6" w:space="0" w:color="000000"/>
              <w:bottom w:val="single" w:sz="6" w:space="0" w:color="000000"/>
              <w:right w:val="single" w:sz="6" w:space="0" w:color="000000"/>
            </w:tcBorders>
          </w:tcPr>
          <w:p w14:paraId="29EF4E1E" w14:textId="77777777" w:rsidR="00DF5A07" w:rsidRPr="00A61B8F" w:rsidRDefault="00DF5A07">
            <w:pPr>
              <w:spacing w:line="322" w:lineRule="atLeast"/>
              <w:jc w:val="center"/>
              <w:rPr>
                <w:rFonts w:hAnsi="ＭＳ 明朝"/>
                <w:color w:val="000000"/>
                <w:sz w:val="18"/>
                <w:szCs w:val="18"/>
              </w:rPr>
            </w:pPr>
            <w:r w:rsidRPr="00A61B8F">
              <w:rPr>
                <w:rFonts w:hAnsi="ＭＳ 明朝" w:hint="eastAsia"/>
                <w:color w:val="000000"/>
                <w:sz w:val="18"/>
                <w:szCs w:val="18"/>
              </w:rPr>
              <w:t>実　績</w:t>
            </w:r>
          </w:p>
        </w:tc>
        <w:tc>
          <w:tcPr>
            <w:tcW w:w="1376" w:type="pct"/>
            <w:tcBorders>
              <w:top w:val="single" w:sz="6" w:space="0" w:color="000000"/>
              <w:left w:val="single" w:sz="6" w:space="0" w:color="000000"/>
              <w:bottom w:val="single" w:sz="6" w:space="0" w:color="000000"/>
              <w:right w:val="single" w:sz="6" w:space="0" w:color="000000"/>
            </w:tcBorders>
          </w:tcPr>
          <w:p w14:paraId="5C94ADC3" w14:textId="77777777" w:rsidR="00DF5A07" w:rsidRPr="00A61B8F" w:rsidRDefault="00DF5A07">
            <w:pPr>
              <w:spacing w:line="322" w:lineRule="atLeast"/>
              <w:jc w:val="center"/>
              <w:rPr>
                <w:rFonts w:hAnsi="ＭＳ 明朝"/>
                <w:color w:val="000000"/>
                <w:sz w:val="18"/>
                <w:szCs w:val="18"/>
              </w:rPr>
            </w:pPr>
            <w:r w:rsidRPr="00A61B8F">
              <w:rPr>
                <w:rFonts w:hAnsi="ＭＳ 明朝" w:hint="eastAsia"/>
                <w:color w:val="000000"/>
                <w:sz w:val="18"/>
                <w:szCs w:val="18"/>
              </w:rPr>
              <w:t>基準を満たせなかった理由</w:t>
            </w:r>
          </w:p>
        </w:tc>
      </w:tr>
      <w:tr w:rsidR="00DF5A07" w:rsidRPr="00A61B8F" w14:paraId="27C30DE9" w14:textId="77777777">
        <w:trPr>
          <w:trHeight w:val="1951"/>
        </w:trPr>
        <w:tc>
          <w:tcPr>
            <w:tcW w:w="3175" w:type="pct"/>
            <w:tcBorders>
              <w:top w:val="single" w:sz="6" w:space="0" w:color="000000"/>
              <w:left w:val="single" w:sz="6" w:space="0" w:color="000000"/>
              <w:bottom w:val="single" w:sz="4" w:space="0" w:color="auto"/>
              <w:right w:val="single" w:sz="6" w:space="0" w:color="000000"/>
            </w:tcBorders>
          </w:tcPr>
          <w:p w14:paraId="4202E7B1" w14:textId="77777777" w:rsidR="00DF5A07" w:rsidRPr="00A61B8F" w:rsidRDefault="00DF5A07">
            <w:pPr>
              <w:spacing w:line="0" w:lineRule="atLeast"/>
              <w:ind w:left="180" w:hangingChars="100" w:hanging="180"/>
              <w:rPr>
                <w:rFonts w:hAnsi="ＭＳ 明朝"/>
                <w:color w:val="000000"/>
                <w:sz w:val="18"/>
                <w:szCs w:val="18"/>
              </w:rPr>
            </w:pPr>
            <w:r w:rsidRPr="00A61B8F">
              <w:rPr>
                <w:rFonts w:hAnsi="ＭＳ 明朝" w:hint="eastAsia"/>
                <w:color w:val="000000"/>
                <w:sz w:val="18"/>
                <w:szCs w:val="18"/>
              </w:rPr>
              <w:t>・紙の資料を配布する場合は、適正部数の印刷、両面印刷等により、紙の使用量の削減が図られていること。また、紙の資料として配布される用紙が特定調達品目に該当する場合は、当該品目に係る判断の基準を満たすこと。</w:t>
            </w:r>
          </w:p>
          <w:p w14:paraId="047F3AA9" w14:textId="77777777" w:rsidR="00DF5A07" w:rsidRPr="00A61B8F" w:rsidRDefault="00DF5A07">
            <w:pPr>
              <w:spacing w:line="0" w:lineRule="atLeast"/>
              <w:ind w:left="180" w:hangingChars="100" w:hanging="180"/>
              <w:rPr>
                <w:rFonts w:hAnsi="ＭＳ 明朝"/>
                <w:color w:val="000000"/>
                <w:sz w:val="18"/>
                <w:szCs w:val="18"/>
              </w:rPr>
            </w:pPr>
            <w:r w:rsidRPr="00A61B8F">
              <w:rPr>
                <w:rFonts w:hAnsi="ＭＳ 明朝" w:hint="eastAsia"/>
                <w:color w:val="000000"/>
                <w:sz w:val="18"/>
                <w:szCs w:val="18"/>
              </w:rPr>
              <w:t>・ポスター、チラシ、パンフレット等の印刷物を印刷する場合は、印刷に係る判断基準を満たすこと。</w:t>
            </w:r>
          </w:p>
          <w:p w14:paraId="1FFA1234" w14:textId="77777777" w:rsidR="00DF5A07" w:rsidRPr="00A61B8F" w:rsidRDefault="00DF5A07">
            <w:pPr>
              <w:spacing w:line="0" w:lineRule="atLeast"/>
              <w:ind w:left="180" w:hangingChars="100" w:hanging="180"/>
              <w:rPr>
                <w:rFonts w:hAnsi="ＭＳ 明朝"/>
                <w:color w:val="000000"/>
                <w:sz w:val="18"/>
                <w:szCs w:val="18"/>
              </w:rPr>
            </w:pPr>
            <w:r w:rsidRPr="00A61B8F">
              <w:rPr>
                <w:rFonts w:hAnsi="ＭＳ 明朝" w:hint="eastAsia"/>
                <w:color w:val="000000"/>
                <w:sz w:val="18"/>
                <w:szCs w:val="18"/>
              </w:rPr>
              <w:t>・紙の資料及び印刷物等の残部のうち、不要なものについてはリサイクルを行うこと。</w:t>
            </w:r>
          </w:p>
        </w:tc>
        <w:tc>
          <w:tcPr>
            <w:tcW w:w="449" w:type="pct"/>
            <w:tcBorders>
              <w:top w:val="single" w:sz="6" w:space="0" w:color="000000"/>
              <w:left w:val="single" w:sz="6" w:space="0" w:color="000000"/>
              <w:bottom w:val="single" w:sz="4" w:space="0" w:color="auto"/>
              <w:right w:val="single" w:sz="6" w:space="0" w:color="000000"/>
            </w:tcBorders>
          </w:tcPr>
          <w:p w14:paraId="57992031" w14:textId="77777777" w:rsidR="00DF5A07" w:rsidRPr="00A61B8F" w:rsidRDefault="00DF5A07">
            <w:pPr>
              <w:spacing w:line="322" w:lineRule="atLeast"/>
              <w:rPr>
                <w:rFonts w:hAnsi="ＭＳ 明朝"/>
                <w:color w:val="000000"/>
                <w:sz w:val="18"/>
                <w:szCs w:val="18"/>
              </w:rPr>
            </w:pPr>
          </w:p>
        </w:tc>
        <w:tc>
          <w:tcPr>
            <w:tcW w:w="1376" w:type="pct"/>
            <w:tcBorders>
              <w:top w:val="single" w:sz="6" w:space="0" w:color="000000"/>
              <w:left w:val="single" w:sz="6" w:space="0" w:color="000000"/>
              <w:bottom w:val="single" w:sz="4" w:space="0" w:color="auto"/>
              <w:right w:val="single" w:sz="6" w:space="0" w:color="000000"/>
            </w:tcBorders>
          </w:tcPr>
          <w:p w14:paraId="2874E6B2" w14:textId="77777777" w:rsidR="00DF5A07" w:rsidRPr="00A61B8F" w:rsidRDefault="00DF5A07">
            <w:pPr>
              <w:spacing w:line="322" w:lineRule="atLeast"/>
              <w:rPr>
                <w:rFonts w:hAnsi="ＭＳ 明朝"/>
                <w:color w:val="000000"/>
                <w:sz w:val="18"/>
                <w:szCs w:val="18"/>
              </w:rPr>
            </w:pPr>
          </w:p>
        </w:tc>
      </w:tr>
      <w:tr w:rsidR="00DF5A07" w:rsidRPr="00A61B8F" w14:paraId="684978FB" w14:textId="77777777">
        <w:trPr>
          <w:trHeight w:val="1261"/>
        </w:trPr>
        <w:tc>
          <w:tcPr>
            <w:tcW w:w="3175" w:type="pct"/>
            <w:tcBorders>
              <w:top w:val="single" w:sz="4" w:space="0" w:color="auto"/>
              <w:left w:val="single" w:sz="6" w:space="0" w:color="000000"/>
              <w:bottom w:val="single" w:sz="4" w:space="0" w:color="auto"/>
              <w:right w:val="single" w:sz="6" w:space="0" w:color="000000"/>
            </w:tcBorders>
          </w:tcPr>
          <w:p w14:paraId="00F975EC" w14:textId="77777777" w:rsidR="00DF5A07" w:rsidRPr="00A61B8F" w:rsidRDefault="00DF5A07">
            <w:pPr>
              <w:spacing w:line="0" w:lineRule="atLeast"/>
              <w:ind w:left="180" w:hangingChars="100" w:hanging="180"/>
              <w:rPr>
                <w:rFonts w:hAnsi="ＭＳ 明朝"/>
                <w:color w:val="000000"/>
                <w:sz w:val="18"/>
                <w:szCs w:val="18"/>
              </w:rPr>
            </w:pPr>
            <w:r w:rsidRPr="00A61B8F">
              <w:rPr>
                <w:rFonts w:hAnsi="ＭＳ 明朝" w:hint="eastAsia"/>
                <w:color w:val="000000"/>
                <w:sz w:val="18"/>
                <w:szCs w:val="18"/>
              </w:rPr>
              <w:t>・会議参加者に対し、会議への参加に当たり、環境負荷低減に資する次の取組の奨励を行うこと。</w:t>
            </w:r>
          </w:p>
          <w:p w14:paraId="7D2D7CC7" w14:textId="77777777" w:rsidR="00DF5A07" w:rsidRPr="00A61B8F" w:rsidRDefault="00DF5A07">
            <w:pPr>
              <w:spacing w:line="0" w:lineRule="atLeast"/>
              <w:ind w:firstLineChars="100" w:firstLine="180"/>
              <w:rPr>
                <w:rFonts w:hAnsi="ＭＳ 明朝"/>
                <w:color w:val="000000"/>
                <w:sz w:val="18"/>
                <w:szCs w:val="18"/>
              </w:rPr>
            </w:pPr>
            <w:r w:rsidRPr="00A61B8F">
              <w:rPr>
                <w:rFonts w:hAnsi="ＭＳ 明朝" w:hint="eastAsia"/>
                <w:color w:val="000000"/>
                <w:sz w:val="18"/>
                <w:szCs w:val="18"/>
              </w:rPr>
              <w:t>ア．公共交通機関の利用</w:t>
            </w:r>
          </w:p>
          <w:p w14:paraId="5518D847" w14:textId="77777777" w:rsidR="00DF5A07" w:rsidRPr="00A61B8F" w:rsidRDefault="00DF5A07">
            <w:pPr>
              <w:spacing w:line="0" w:lineRule="atLeast"/>
              <w:ind w:firstLineChars="100" w:firstLine="180"/>
              <w:rPr>
                <w:rFonts w:hAnsi="ＭＳ 明朝"/>
                <w:color w:val="000000"/>
                <w:sz w:val="18"/>
                <w:szCs w:val="18"/>
              </w:rPr>
            </w:pPr>
            <w:r w:rsidRPr="00A61B8F">
              <w:rPr>
                <w:rFonts w:hAnsi="ＭＳ 明朝" w:hint="eastAsia"/>
                <w:color w:val="000000"/>
                <w:sz w:val="18"/>
                <w:szCs w:val="18"/>
              </w:rPr>
              <w:t>イ．クールビズ及びウォームビズ</w:t>
            </w:r>
          </w:p>
          <w:p w14:paraId="352DF615" w14:textId="77777777" w:rsidR="00DF5A07" w:rsidRPr="00A61B8F" w:rsidRDefault="00DF5A07">
            <w:pPr>
              <w:spacing w:line="0" w:lineRule="atLeast"/>
              <w:ind w:firstLineChars="100" w:firstLine="180"/>
              <w:rPr>
                <w:rFonts w:hAnsi="ＭＳ 明朝"/>
                <w:color w:val="000000"/>
                <w:sz w:val="18"/>
                <w:szCs w:val="18"/>
              </w:rPr>
            </w:pPr>
            <w:r w:rsidRPr="00A61B8F">
              <w:rPr>
                <w:rFonts w:hAnsi="ＭＳ 明朝" w:hint="eastAsia"/>
                <w:color w:val="000000"/>
                <w:sz w:val="18"/>
                <w:szCs w:val="18"/>
              </w:rPr>
              <w:t>ウ．筆記具等の持参</w:t>
            </w:r>
          </w:p>
        </w:tc>
        <w:tc>
          <w:tcPr>
            <w:tcW w:w="449" w:type="pct"/>
            <w:tcBorders>
              <w:top w:val="single" w:sz="4" w:space="0" w:color="auto"/>
              <w:left w:val="single" w:sz="6" w:space="0" w:color="000000"/>
              <w:bottom w:val="single" w:sz="4" w:space="0" w:color="auto"/>
              <w:right w:val="single" w:sz="6" w:space="0" w:color="000000"/>
            </w:tcBorders>
          </w:tcPr>
          <w:p w14:paraId="3F4658BF" w14:textId="77777777" w:rsidR="00DF5A07" w:rsidRPr="00A61B8F" w:rsidRDefault="00DF5A07">
            <w:pPr>
              <w:spacing w:line="322" w:lineRule="atLeast"/>
              <w:rPr>
                <w:rFonts w:hAnsi="ＭＳ 明朝"/>
                <w:color w:val="000000"/>
                <w:sz w:val="18"/>
                <w:szCs w:val="18"/>
              </w:rPr>
            </w:pPr>
          </w:p>
        </w:tc>
        <w:tc>
          <w:tcPr>
            <w:tcW w:w="1376" w:type="pct"/>
            <w:tcBorders>
              <w:top w:val="single" w:sz="4" w:space="0" w:color="auto"/>
              <w:left w:val="single" w:sz="6" w:space="0" w:color="000000"/>
              <w:bottom w:val="single" w:sz="4" w:space="0" w:color="auto"/>
              <w:right w:val="single" w:sz="6" w:space="0" w:color="000000"/>
            </w:tcBorders>
          </w:tcPr>
          <w:p w14:paraId="08C77E6B" w14:textId="77777777" w:rsidR="00DF5A07" w:rsidRPr="00A61B8F" w:rsidRDefault="00DF5A07">
            <w:pPr>
              <w:spacing w:line="322" w:lineRule="atLeast"/>
              <w:rPr>
                <w:rFonts w:hAnsi="ＭＳ 明朝"/>
                <w:color w:val="000000"/>
                <w:sz w:val="18"/>
                <w:szCs w:val="18"/>
              </w:rPr>
            </w:pPr>
          </w:p>
        </w:tc>
      </w:tr>
      <w:tr w:rsidR="00DF5A07" w:rsidRPr="00A61B8F" w14:paraId="20043FB5" w14:textId="77777777">
        <w:trPr>
          <w:trHeight w:val="1266"/>
        </w:trPr>
        <w:tc>
          <w:tcPr>
            <w:tcW w:w="3175" w:type="pct"/>
            <w:tcBorders>
              <w:top w:val="single" w:sz="4" w:space="0" w:color="auto"/>
              <w:left w:val="single" w:sz="6" w:space="0" w:color="000000"/>
              <w:bottom w:val="single" w:sz="4" w:space="0" w:color="auto"/>
              <w:right w:val="single" w:sz="6" w:space="0" w:color="000000"/>
            </w:tcBorders>
          </w:tcPr>
          <w:p w14:paraId="65B3122B" w14:textId="77777777" w:rsidR="00DF5A07" w:rsidRPr="00A61B8F" w:rsidRDefault="00DF5A07">
            <w:pPr>
              <w:spacing w:line="0" w:lineRule="atLeast"/>
              <w:rPr>
                <w:rFonts w:hAnsi="ＭＳ 明朝"/>
                <w:color w:val="000000"/>
                <w:sz w:val="18"/>
                <w:szCs w:val="18"/>
              </w:rPr>
            </w:pPr>
            <w:r w:rsidRPr="00A61B8F">
              <w:rPr>
                <w:rFonts w:hAnsi="ＭＳ 明朝" w:hint="eastAsia"/>
                <w:color w:val="000000"/>
                <w:sz w:val="18"/>
                <w:szCs w:val="18"/>
              </w:rPr>
              <w:t>・飲料を提供する場合は、次の要件を満たすこと。</w:t>
            </w:r>
          </w:p>
          <w:p w14:paraId="21CCE56C" w14:textId="77777777" w:rsidR="00DF5A07" w:rsidRPr="00A61B8F" w:rsidRDefault="00DF5A07">
            <w:pPr>
              <w:spacing w:line="0" w:lineRule="atLeast"/>
              <w:ind w:leftChars="100" w:left="570" w:hangingChars="200" w:hanging="360"/>
              <w:rPr>
                <w:rFonts w:hAnsi="ＭＳ 明朝"/>
                <w:color w:val="000000"/>
                <w:sz w:val="18"/>
                <w:szCs w:val="18"/>
              </w:rPr>
            </w:pPr>
            <w:r w:rsidRPr="00A61B8F">
              <w:rPr>
                <w:rFonts w:hAnsi="ＭＳ 明朝" w:hint="eastAsia"/>
                <w:color w:val="000000"/>
                <w:sz w:val="18"/>
                <w:szCs w:val="18"/>
              </w:rPr>
              <w:t>ア．ワンウェイのプラスチック製の製品及び容器包装※を使用しないこと。</w:t>
            </w:r>
          </w:p>
          <w:p w14:paraId="4C8A25FE" w14:textId="77777777" w:rsidR="00DF5A07" w:rsidRPr="00A61B8F" w:rsidRDefault="00DF5A07">
            <w:pPr>
              <w:spacing w:line="0" w:lineRule="atLeast"/>
              <w:ind w:leftChars="100" w:left="570" w:hangingChars="200" w:hanging="360"/>
              <w:rPr>
                <w:rFonts w:hAnsi="ＭＳ 明朝"/>
                <w:color w:val="000000"/>
                <w:sz w:val="18"/>
                <w:szCs w:val="18"/>
              </w:rPr>
            </w:pPr>
            <w:r w:rsidRPr="00A61B8F">
              <w:rPr>
                <w:rFonts w:hAnsi="ＭＳ 明朝" w:hint="eastAsia"/>
                <w:color w:val="000000"/>
                <w:sz w:val="18"/>
                <w:szCs w:val="18"/>
              </w:rPr>
              <w:t>イ．繰り返し利用可能な容器等を使用すること又は容器包装の返却・回収が行われること。</w:t>
            </w:r>
          </w:p>
        </w:tc>
        <w:tc>
          <w:tcPr>
            <w:tcW w:w="449" w:type="pct"/>
            <w:tcBorders>
              <w:top w:val="single" w:sz="4" w:space="0" w:color="auto"/>
              <w:left w:val="single" w:sz="6" w:space="0" w:color="000000"/>
              <w:bottom w:val="single" w:sz="4" w:space="0" w:color="auto"/>
              <w:right w:val="single" w:sz="6" w:space="0" w:color="000000"/>
            </w:tcBorders>
          </w:tcPr>
          <w:p w14:paraId="6AE05F3B" w14:textId="77777777" w:rsidR="00DF5A07" w:rsidRPr="00A61B8F" w:rsidRDefault="00DF5A07">
            <w:pPr>
              <w:spacing w:line="322" w:lineRule="atLeast"/>
              <w:rPr>
                <w:rFonts w:hAnsi="ＭＳ 明朝"/>
                <w:color w:val="000000"/>
                <w:sz w:val="18"/>
                <w:szCs w:val="18"/>
              </w:rPr>
            </w:pPr>
          </w:p>
        </w:tc>
        <w:tc>
          <w:tcPr>
            <w:tcW w:w="1376" w:type="pct"/>
            <w:tcBorders>
              <w:top w:val="single" w:sz="4" w:space="0" w:color="auto"/>
              <w:left w:val="single" w:sz="6" w:space="0" w:color="000000"/>
              <w:bottom w:val="single" w:sz="4" w:space="0" w:color="auto"/>
              <w:right w:val="single" w:sz="6" w:space="0" w:color="000000"/>
            </w:tcBorders>
          </w:tcPr>
          <w:p w14:paraId="3CB25218" w14:textId="77777777" w:rsidR="00DF5A07" w:rsidRPr="00A61B8F" w:rsidRDefault="00DF5A07">
            <w:pPr>
              <w:spacing w:line="322" w:lineRule="atLeast"/>
              <w:rPr>
                <w:rFonts w:hAnsi="ＭＳ 明朝"/>
                <w:color w:val="000000"/>
                <w:sz w:val="18"/>
                <w:szCs w:val="18"/>
              </w:rPr>
            </w:pPr>
          </w:p>
        </w:tc>
      </w:tr>
    </w:tbl>
    <w:p w14:paraId="5E0CC630" w14:textId="77777777" w:rsidR="00DF5A07" w:rsidRPr="00A61B8F" w:rsidRDefault="00DF5A07" w:rsidP="00DF5A07">
      <w:pPr>
        <w:spacing w:line="216" w:lineRule="exact"/>
        <w:rPr>
          <w:rFonts w:hAnsi="ＭＳ 明朝"/>
          <w:color w:val="000000"/>
          <w:sz w:val="18"/>
          <w:szCs w:val="18"/>
        </w:rPr>
      </w:pPr>
    </w:p>
    <w:p w14:paraId="2B1C0B90" w14:textId="77777777" w:rsidR="00DF5A07" w:rsidRPr="00A61B8F" w:rsidRDefault="00DF5A07" w:rsidP="00DF5A07">
      <w:pPr>
        <w:spacing w:line="216" w:lineRule="exact"/>
        <w:rPr>
          <w:rFonts w:hAnsi="ＭＳ 明朝"/>
          <w:color w:val="000000"/>
          <w:sz w:val="18"/>
          <w:szCs w:val="18"/>
        </w:rPr>
      </w:pPr>
      <w:r w:rsidRPr="00A61B8F">
        <w:rPr>
          <w:rFonts w:hAnsi="ＭＳ 明朝" w:hint="eastAsia"/>
          <w:color w:val="000000"/>
          <w:sz w:val="18"/>
          <w:szCs w:val="18"/>
        </w:rPr>
        <w:t>記載要領</w:t>
      </w:r>
    </w:p>
    <w:p w14:paraId="6DF44AE8" w14:textId="77777777" w:rsidR="00DF5A07" w:rsidRPr="00A61B8F" w:rsidRDefault="00DF5A07" w:rsidP="00DF5A07">
      <w:pPr>
        <w:spacing w:line="216" w:lineRule="exact"/>
        <w:ind w:left="180" w:hangingChars="100" w:hanging="180"/>
        <w:rPr>
          <w:rFonts w:hAnsi="ＭＳ 明朝"/>
          <w:color w:val="000000"/>
          <w:sz w:val="18"/>
          <w:szCs w:val="18"/>
        </w:rPr>
      </w:pPr>
      <w:r w:rsidRPr="00A61B8F">
        <w:rPr>
          <w:rFonts w:hAnsi="ＭＳ 明朝" w:hint="eastAsia"/>
          <w:color w:val="000000"/>
          <w:sz w:val="18"/>
          <w:szCs w:val="18"/>
        </w:rPr>
        <w:t>１．委託契約において複数回会議を運営した場合、全会議を総合して判断すること。</w:t>
      </w:r>
    </w:p>
    <w:p w14:paraId="4FEA9DF1" w14:textId="77777777" w:rsidR="00DF5A07" w:rsidRPr="00A61B8F" w:rsidRDefault="00DF5A07" w:rsidP="00DF5A07">
      <w:pPr>
        <w:spacing w:line="216" w:lineRule="exact"/>
        <w:ind w:left="180" w:hangingChars="100" w:hanging="180"/>
        <w:rPr>
          <w:rFonts w:hAnsi="ＭＳ 明朝"/>
          <w:color w:val="000000"/>
          <w:sz w:val="18"/>
          <w:szCs w:val="18"/>
        </w:rPr>
      </w:pPr>
      <w:r w:rsidRPr="00A61B8F">
        <w:rPr>
          <w:rFonts w:hAnsi="ＭＳ 明朝" w:hint="eastAsia"/>
          <w:color w:val="000000"/>
          <w:sz w:val="18"/>
          <w:szCs w:val="18"/>
        </w:rPr>
        <w:t>２．実績については、すべての基準が満たせた場合は、「○」を記載し、基準を満たせなかった項目があった場合は、「×」を記載し基準を満たせなかった理由を記載すること。該当しない項目基準については「－」を記載すること。</w:t>
      </w:r>
    </w:p>
    <w:p w14:paraId="76BA0389" w14:textId="77777777" w:rsidR="00DF5A07" w:rsidRPr="00C50217" w:rsidRDefault="00DF5A07" w:rsidP="00DF5A07">
      <w:pPr>
        <w:spacing w:line="216" w:lineRule="exact"/>
        <w:ind w:left="180" w:hangingChars="100" w:hanging="180"/>
        <w:rPr>
          <w:rFonts w:hAnsi="ＭＳ 明朝"/>
          <w:color w:val="000000"/>
          <w:sz w:val="18"/>
          <w:szCs w:val="18"/>
        </w:rPr>
      </w:pPr>
      <w:r w:rsidRPr="00A61B8F">
        <w:rPr>
          <w:rFonts w:hAnsi="ＭＳ 明朝" w:hint="eastAsia"/>
          <w:color w:val="000000"/>
          <w:sz w:val="18"/>
          <w:szCs w:val="18"/>
        </w:rPr>
        <w:t>※ワンウェイのプラスチック製の</w:t>
      </w:r>
      <w:r>
        <w:rPr>
          <w:rFonts w:hAnsi="ＭＳ 明朝" w:hint="eastAsia"/>
          <w:color w:val="000000"/>
          <w:sz w:val="18"/>
          <w:szCs w:val="18"/>
        </w:rPr>
        <w:t>製品</w:t>
      </w:r>
      <w:r w:rsidRPr="00A61B8F">
        <w:rPr>
          <w:rFonts w:hAnsi="ＭＳ 明朝" w:hint="eastAsia"/>
          <w:color w:val="000000"/>
          <w:sz w:val="18"/>
          <w:szCs w:val="18"/>
        </w:rPr>
        <w:t>及び容器包装とは、一般的に一度だけ使用した後に廃棄することが想定されるプラスチック製のもので、具体的には、飲料用のペットボトル、カップ、カップの蓋、ストロー、マドラー、シロップやミルクの容器等を指す。</w:t>
      </w:r>
    </w:p>
    <w:p w14:paraId="2E70FBAE" w14:textId="77777777" w:rsidR="00B423D2" w:rsidRPr="00931B31" w:rsidRDefault="00B423D2" w:rsidP="00931B31">
      <w:pPr>
        <w:autoSpaceDE w:val="0"/>
        <w:autoSpaceDN w:val="0"/>
        <w:adjustRightInd w:val="0"/>
        <w:ind w:right="880"/>
        <w:textAlignment w:val="baseline"/>
        <w:rPr>
          <w:rFonts w:hAnsi="ＭＳ 明朝"/>
          <w:color w:val="000000"/>
          <w:sz w:val="18"/>
          <w:szCs w:val="18"/>
        </w:rPr>
      </w:pPr>
    </w:p>
    <w:sectPr w:rsidR="00B423D2" w:rsidRPr="00931B31" w:rsidSect="00575111">
      <w:headerReference w:type="default" r:id="rId17"/>
      <w:headerReference w:type="first" r:id="rId18"/>
      <w:pgSz w:w="11906" w:h="16838" w:code="9"/>
      <w:pgMar w:top="1134" w:right="1134" w:bottom="1134" w:left="1418" w:header="851" w:footer="992" w:gutter="0"/>
      <w:cols w:space="425"/>
      <w:titlePg/>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4F25B" w14:textId="77777777" w:rsidR="00785EB8" w:rsidRDefault="00785EB8" w:rsidP="003C0825">
      <w:r>
        <w:separator/>
      </w:r>
    </w:p>
  </w:endnote>
  <w:endnote w:type="continuationSeparator" w:id="0">
    <w:p w14:paraId="3A353B59" w14:textId="77777777" w:rsidR="00785EB8" w:rsidRDefault="00785EB8" w:rsidP="003C0825">
      <w:r>
        <w:continuationSeparator/>
      </w:r>
    </w:p>
  </w:endnote>
  <w:endnote w:type="continuationNotice" w:id="1">
    <w:p w14:paraId="5D83FBF9" w14:textId="77777777" w:rsidR="00785EB8" w:rsidRDefault="00785E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FCACC" w14:textId="77777777" w:rsidR="00785EB8" w:rsidRDefault="00785EB8" w:rsidP="003C0825">
      <w:r>
        <w:separator/>
      </w:r>
    </w:p>
  </w:footnote>
  <w:footnote w:type="continuationSeparator" w:id="0">
    <w:p w14:paraId="2117ADEA" w14:textId="77777777" w:rsidR="00785EB8" w:rsidRDefault="00785EB8" w:rsidP="003C0825">
      <w:r>
        <w:continuationSeparator/>
      </w:r>
    </w:p>
  </w:footnote>
  <w:footnote w:type="continuationNotice" w:id="1">
    <w:p w14:paraId="207EDA91" w14:textId="77777777" w:rsidR="00785EB8" w:rsidRDefault="00785E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56136" w14:textId="0F580FD2" w:rsidR="00BC66CC" w:rsidRDefault="00BC66CC" w:rsidP="00575111">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50BEE" w14:textId="3CEBCC58" w:rsidR="00381DA9" w:rsidRDefault="00BC66CC" w:rsidP="00390EC9">
    <w:pPr>
      <w:pStyle w:val="a4"/>
      <w:jc w:val="right"/>
    </w:pPr>
    <w:r>
      <w:rPr>
        <w:rFonts w:hint="eastAsia"/>
      </w:rPr>
      <w:t>（</w:t>
    </w:r>
    <w:r w:rsidR="00532D07">
      <w:rPr>
        <w:rFonts w:hint="eastAsia"/>
      </w:rPr>
      <w:t>資料番号２</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2196"/>
    <w:multiLevelType w:val="hybridMultilevel"/>
    <w:tmpl w:val="40AE9FAC"/>
    <w:lvl w:ilvl="0" w:tplc="B380C1B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5366B"/>
    <w:multiLevelType w:val="hybridMultilevel"/>
    <w:tmpl w:val="ED00C8AC"/>
    <w:lvl w:ilvl="0" w:tplc="25A21E3E">
      <w:start w:val="1"/>
      <w:numFmt w:val="decimalEnclosedCircle"/>
      <w:lvlText w:val="%1"/>
      <w:lvlJc w:val="left"/>
      <w:pPr>
        <w:ind w:left="3196" w:hanging="360"/>
      </w:pPr>
      <w:rPr>
        <w:rFonts w:hint="default"/>
      </w:rPr>
    </w:lvl>
    <w:lvl w:ilvl="1" w:tplc="04090017">
      <w:start w:val="1"/>
      <w:numFmt w:val="aiueoFullWidth"/>
      <w:lvlText w:val="(%2)"/>
      <w:lvlJc w:val="left"/>
      <w:pPr>
        <w:ind w:left="3676" w:hanging="420"/>
      </w:pPr>
    </w:lvl>
    <w:lvl w:ilvl="2" w:tplc="905A3A18">
      <w:start w:val="1"/>
      <w:numFmt w:val="lowerLetter"/>
      <w:lvlText w:val="（%3）"/>
      <w:lvlJc w:val="left"/>
      <w:pPr>
        <w:ind w:left="4096" w:hanging="420"/>
      </w:pPr>
      <w:rPr>
        <w:rFonts w:hint="eastAsia"/>
      </w:rPr>
    </w:lvl>
    <w:lvl w:ilvl="3" w:tplc="1A00E24C">
      <w:numFmt w:val="bullet"/>
      <w:lvlText w:val="・"/>
      <w:lvlJc w:val="left"/>
      <w:pPr>
        <w:ind w:left="4936" w:hanging="840"/>
      </w:pPr>
      <w:rPr>
        <w:rFonts w:ascii="ＭＳ 明朝" w:eastAsia="ＭＳ 明朝" w:hAnsi="ＭＳ 明朝" w:cstheme="minorBidi" w:hint="eastAsia"/>
      </w:rPr>
    </w:lvl>
    <w:lvl w:ilvl="4" w:tplc="04090017" w:tentative="1">
      <w:start w:val="1"/>
      <w:numFmt w:val="aiueoFullWidth"/>
      <w:lvlText w:val="(%5)"/>
      <w:lvlJc w:val="left"/>
      <w:pPr>
        <w:ind w:left="4936" w:hanging="420"/>
      </w:pPr>
    </w:lvl>
    <w:lvl w:ilvl="5" w:tplc="04090011" w:tentative="1">
      <w:start w:val="1"/>
      <w:numFmt w:val="decimalEnclosedCircle"/>
      <w:lvlText w:val="%6"/>
      <w:lvlJc w:val="left"/>
      <w:pPr>
        <w:ind w:left="5356" w:hanging="420"/>
      </w:pPr>
    </w:lvl>
    <w:lvl w:ilvl="6" w:tplc="0409000F" w:tentative="1">
      <w:start w:val="1"/>
      <w:numFmt w:val="decimal"/>
      <w:lvlText w:val="%7."/>
      <w:lvlJc w:val="left"/>
      <w:pPr>
        <w:ind w:left="5776" w:hanging="420"/>
      </w:pPr>
    </w:lvl>
    <w:lvl w:ilvl="7" w:tplc="04090017" w:tentative="1">
      <w:start w:val="1"/>
      <w:numFmt w:val="aiueoFullWidth"/>
      <w:lvlText w:val="(%8)"/>
      <w:lvlJc w:val="left"/>
      <w:pPr>
        <w:ind w:left="6196" w:hanging="420"/>
      </w:pPr>
    </w:lvl>
    <w:lvl w:ilvl="8" w:tplc="04090011" w:tentative="1">
      <w:start w:val="1"/>
      <w:numFmt w:val="decimalEnclosedCircle"/>
      <w:lvlText w:val="%9"/>
      <w:lvlJc w:val="left"/>
      <w:pPr>
        <w:ind w:left="6616" w:hanging="420"/>
      </w:pPr>
    </w:lvl>
  </w:abstractNum>
  <w:abstractNum w:abstractNumId="2" w15:restartNumberingAfterBreak="0">
    <w:nsid w:val="07FA2ABF"/>
    <w:multiLevelType w:val="hybridMultilevel"/>
    <w:tmpl w:val="950C535C"/>
    <w:lvl w:ilvl="0" w:tplc="39AAC0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2534AF"/>
    <w:multiLevelType w:val="multilevel"/>
    <w:tmpl w:val="A05C5FC6"/>
    <w:lvl w:ilvl="0">
      <w:start w:val="1"/>
      <w:numFmt w:val="decimalEnclosedCircle"/>
      <w:lvlText w:val="%1"/>
      <w:lvlJc w:val="left"/>
      <w:pPr>
        <w:ind w:left="1063" w:hanging="360"/>
      </w:pPr>
      <w:rPr>
        <w:rFonts w:hint="default"/>
      </w:rPr>
    </w:lvl>
    <w:lvl w:ilvl="1">
      <w:start w:val="1"/>
      <w:numFmt w:val="lowerLetter"/>
      <w:lvlText w:val="(%2)"/>
      <w:lvlJc w:val="left"/>
      <w:pPr>
        <w:ind w:left="964" w:hanging="397"/>
      </w:pPr>
      <w:rPr>
        <w:rFonts w:hint="eastAsia"/>
      </w:rPr>
    </w:lvl>
    <w:lvl w:ilvl="2">
      <w:start w:val="1"/>
      <w:numFmt w:val="aiueoFullWidth"/>
      <w:lvlText w:val="(%3)"/>
      <w:lvlJc w:val="left"/>
      <w:pPr>
        <w:ind w:left="1247" w:hanging="453"/>
      </w:pPr>
      <w:rPr>
        <w:rFonts w:hint="eastAsia"/>
        <w:lang w:val="en-US"/>
      </w:rPr>
    </w:lvl>
    <w:lvl w:ilvl="3">
      <w:start w:val="1"/>
      <w:numFmt w:val="bullet"/>
      <w:lvlText w:val=""/>
      <w:lvlJc w:val="left"/>
      <w:pPr>
        <w:ind w:left="1531" w:hanging="284"/>
      </w:pPr>
      <w:rPr>
        <w:rFonts w:ascii="Wingdings" w:hAnsi="Wingdings" w:hint="default"/>
      </w:rPr>
    </w:lvl>
    <w:lvl w:ilvl="4">
      <w:start w:val="1"/>
      <w:numFmt w:val="aiueoFullWidth"/>
      <w:lvlText w:val="(%5)"/>
      <w:lvlJc w:val="left"/>
      <w:pPr>
        <w:ind w:left="2803" w:hanging="420"/>
      </w:pPr>
      <w:rPr>
        <w:rFonts w:hint="eastAsia"/>
      </w:rPr>
    </w:lvl>
    <w:lvl w:ilvl="5">
      <w:start w:val="1"/>
      <w:numFmt w:val="decimalEnclosedCircle"/>
      <w:lvlText w:val="%6"/>
      <w:lvlJc w:val="left"/>
      <w:pPr>
        <w:ind w:left="3223" w:hanging="420"/>
      </w:pPr>
      <w:rPr>
        <w:rFonts w:hint="eastAsia"/>
      </w:rPr>
    </w:lvl>
    <w:lvl w:ilvl="6">
      <w:start w:val="1"/>
      <w:numFmt w:val="decimal"/>
      <w:lvlText w:val="%7."/>
      <w:lvlJc w:val="left"/>
      <w:pPr>
        <w:ind w:left="3643" w:hanging="420"/>
      </w:pPr>
      <w:rPr>
        <w:rFonts w:hint="eastAsia"/>
      </w:rPr>
    </w:lvl>
    <w:lvl w:ilvl="7">
      <w:start w:val="1"/>
      <w:numFmt w:val="aiueoFullWidth"/>
      <w:lvlText w:val="(%8)"/>
      <w:lvlJc w:val="left"/>
      <w:pPr>
        <w:ind w:left="4063" w:hanging="420"/>
      </w:pPr>
      <w:rPr>
        <w:rFonts w:hint="eastAsia"/>
      </w:rPr>
    </w:lvl>
    <w:lvl w:ilvl="8">
      <w:start w:val="1"/>
      <w:numFmt w:val="decimalEnclosedCircle"/>
      <w:lvlText w:val="%9"/>
      <w:lvlJc w:val="left"/>
      <w:pPr>
        <w:ind w:left="4483" w:hanging="420"/>
      </w:pPr>
      <w:rPr>
        <w:rFonts w:hint="eastAsia"/>
      </w:rPr>
    </w:lvl>
  </w:abstractNum>
  <w:abstractNum w:abstractNumId="4" w15:restartNumberingAfterBreak="0">
    <w:nsid w:val="0F991683"/>
    <w:multiLevelType w:val="hybridMultilevel"/>
    <w:tmpl w:val="9EC8D610"/>
    <w:lvl w:ilvl="0" w:tplc="F6524C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DD0A07"/>
    <w:multiLevelType w:val="hybridMultilevel"/>
    <w:tmpl w:val="B62671D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2FB50B5"/>
    <w:multiLevelType w:val="multilevel"/>
    <w:tmpl w:val="CDD4ECA0"/>
    <w:lvl w:ilvl="0">
      <w:start w:val="1"/>
      <w:numFmt w:val="decimalFullWidth"/>
      <w:lvlText w:val="（%1）"/>
      <w:lvlJc w:val="left"/>
      <w:pPr>
        <w:ind w:left="680" w:hanging="680"/>
      </w:pPr>
      <w:rPr>
        <w:rFonts w:hint="default"/>
      </w:rPr>
    </w:lvl>
    <w:lvl w:ilvl="1">
      <w:start w:val="1"/>
      <w:numFmt w:val="decimalEnclosedCircle"/>
      <w:lvlText w:val="%2"/>
      <w:lvlJc w:val="left"/>
      <w:pPr>
        <w:ind w:left="794" w:hanging="284"/>
      </w:pPr>
      <w:rPr>
        <w:rFonts w:hint="eastAsia"/>
      </w:rPr>
    </w:lvl>
    <w:lvl w:ilvl="2">
      <w:start w:val="1"/>
      <w:numFmt w:val="lowerLetter"/>
      <w:lvlText w:val="(%3)"/>
      <w:lvlJc w:val="left"/>
      <w:pPr>
        <w:tabs>
          <w:tab w:val="num" w:pos="737"/>
        </w:tabs>
        <w:ind w:left="1077" w:hanging="397"/>
      </w:pPr>
      <w:rPr>
        <w:rFonts w:hint="eastAsia"/>
      </w:rPr>
    </w:lvl>
    <w:lvl w:ilvl="3">
      <w:start w:val="1"/>
      <w:numFmt w:val="aiueoFullWidth"/>
      <w:lvlText w:val="(%4)"/>
      <w:lvlJc w:val="left"/>
      <w:pPr>
        <w:ind w:left="1531" w:hanging="51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145E1107"/>
    <w:multiLevelType w:val="hybridMultilevel"/>
    <w:tmpl w:val="B46282E0"/>
    <w:lvl w:ilvl="0" w:tplc="EFD41AB2">
      <w:numFmt w:val="bullet"/>
      <w:lvlText w:val="・"/>
      <w:lvlJc w:val="left"/>
      <w:pPr>
        <w:ind w:left="2973" w:hanging="420"/>
      </w:pPr>
      <w:rPr>
        <w:rFonts w:ascii="ＭＳ 明朝" w:eastAsia="ＭＳ 明朝" w:hAnsi="ＭＳ 明朝" w:cstheme="minorBidi" w:hint="eastAsia"/>
      </w:rPr>
    </w:lvl>
    <w:lvl w:ilvl="1" w:tplc="0409000B" w:tentative="1">
      <w:start w:val="1"/>
      <w:numFmt w:val="bullet"/>
      <w:lvlText w:val=""/>
      <w:lvlJc w:val="left"/>
      <w:pPr>
        <w:ind w:left="3393" w:hanging="420"/>
      </w:pPr>
      <w:rPr>
        <w:rFonts w:ascii="Wingdings" w:hAnsi="Wingdings" w:hint="default"/>
      </w:rPr>
    </w:lvl>
    <w:lvl w:ilvl="2" w:tplc="0409000D" w:tentative="1">
      <w:start w:val="1"/>
      <w:numFmt w:val="bullet"/>
      <w:lvlText w:val=""/>
      <w:lvlJc w:val="left"/>
      <w:pPr>
        <w:ind w:left="3813" w:hanging="420"/>
      </w:pPr>
      <w:rPr>
        <w:rFonts w:ascii="Wingdings" w:hAnsi="Wingdings" w:hint="default"/>
      </w:rPr>
    </w:lvl>
    <w:lvl w:ilvl="3" w:tplc="04090001" w:tentative="1">
      <w:start w:val="1"/>
      <w:numFmt w:val="bullet"/>
      <w:lvlText w:val=""/>
      <w:lvlJc w:val="left"/>
      <w:pPr>
        <w:ind w:left="4233" w:hanging="420"/>
      </w:pPr>
      <w:rPr>
        <w:rFonts w:ascii="Wingdings" w:hAnsi="Wingdings" w:hint="default"/>
      </w:rPr>
    </w:lvl>
    <w:lvl w:ilvl="4" w:tplc="0409000B" w:tentative="1">
      <w:start w:val="1"/>
      <w:numFmt w:val="bullet"/>
      <w:lvlText w:val=""/>
      <w:lvlJc w:val="left"/>
      <w:pPr>
        <w:ind w:left="4653" w:hanging="420"/>
      </w:pPr>
      <w:rPr>
        <w:rFonts w:ascii="Wingdings" w:hAnsi="Wingdings" w:hint="default"/>
      </w:rPr>
    </w:lvl>
    <w:lvl w:ilvl="5" w:tplc="0409000D" w:tentative="1">
      <w:start w:val="1"/>
      <w:numFmt w:val="bullet"/>
      <w:lvlText w:val=""/>
      <w:lvlJc w:val="left"/>
      <w:pPr>
        <w:ind w:left="5073" w:hanging="420"/>
      </w:pPr>
      <w:rPr>
        <w:rFonts w:ascii="Wingdings" w:hAnsi="Wingdings" w:hint="default"/>
      </w:rPr>
    </w:lvl>
    <w:lvl w:ilvl="6" w:tplc="04090001" w:tentative="1">
      <w:start w:val="1"/>
      <w:numFmt w:val="bullet"/>
      <w:lvlText w:val=""/>
      <w:lvlJc w:val="left"/>
      <w:pPr>
        <w:ind w:left="5493" w:hanging="420"/>
      </w:pPr>
      <w:rPr>
        <w:rFonts w:ascii="Wingdings" w:hAnsi="Wingdings" w:hint="default"/>
      </w:rPr>
    </w:lvl>
    <w:lvl w:ilvl="7" w:tplc="0409000B" w:tentative="1">
      <w:start w:val="1"/>
      <w:numFmt w:val="bullet"/>
      <w:lvlText w:val=""/>
      <w:lvlJc w:val="left"/>
      <w:pPr>
        <w:ind w:left="5913" w:hanging="420"/>
      </w:pPr>
      <w:rPr>
        <w:rFonts w:ascii="Wingdings" w:hAnsi="Wingdings" w:hint="default"/>
      </w:rPr>
    </w:lvl>
    <w:lvl w:ilvl="8" w:tplc="0409000D" w:tentative="1">
      <w:start w:val="1"/>
      <w:numFmt w:val="bullet"/>
      <w:lvlText w:val=""/>
      <w:lvlJc w:val="left"/>
      <w:pPr>
        <w:ind w:left="6333" w:hanging="420"/>
      </w:pPr>
      <w:rPr>
        <w:rFonts w:ascii="Wingdings" w:hAnsi="Wingdings" w:hint="default"/>
      </w:rPr>
    </w:lvl>
  </w:abstractNum>
  <w:abstractNum w:abstractNumId="8" w15:restartNumberingAfterBreak="0">
    <w:nsid w:val="1AA86166"/>
    <w:multiLevelType w:val="hybridMultilevel"/>
    <w:tmpl w:val="4CC6C494"/>
    <w:lvl w:ilvl="0" w:tplc="3228A46C">
      <w:numFmt w:val="bullet"/>
      <w:lvlText w:val="・"/>
      <w:lvlJc w:val="left"/>
      <w:pPr>
        <w:ind w:left="1381" w:hanging="360"/>
      </w:pPr>
      <w:rPr>
        <w:rFonts w:ascii="ＭＳ 明朝" w:eastAsia="ＭＳ 明朝" w:hAnsi="ＭＳ 明朝" w:cstheme="minorBidi" w:hint="eastAsia"/>
      </w:rPr>
    </w:lvl>
    <w:lvl w:ilvl="1" w:tplc="0409000B" w:tentative="1">
      <w:start w:val="1"/>
      <w:numFmt w:val="bullet"/>
      <w:lvlText w:val=""/>
      <w:lvlJc w:val="left"/>
      <w:pPr>
        <w:ind w:left="1861" w:hanging="420"/>
      </w:pPr>
      <w:rPr>
        <w:rFonts w:ascii="Wingdings" w:hAnsi="Wingdings" w:hint="default"/>
      </w:rPr>
    </w:lvl>
    <w:lvl w:ilvl="2" w:tplc="0409000D"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B" w:tentative="1">
      <w:start w:val="1"/>
      <w:numFmt w:val="bullet"/>
      <w:lvlText w:val=""/>
      <w:lvlJc w:val="left"/>
      <w:pPr>
        <w:ind w:left="3121" w:hanging="420"/>
      </w:pPr>
      <w:rPr>
        <w:rFonts w:ascii="Wingdings" w:hAnsi="Wingdings" w:hint="default"/>
      </w:rPr>
    </w:lvl>
    <w:lvl w:ilvl="5" w:tplc="0409000D"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B" w:tentative="1">
      <w:start w:val="1"/>
      <w:numFmt w:val="bullet"/>
      <w:lvlText w:val=""/>
      <w:lvlJc w:val="left"/>
      <w:pPr>
        <w:ind w:left="4381" w:hanging="420"/>
      </w:pPr>
      <w:rPr>
        <w:rFonts w:ascii="Wingdings" w:hAnsi="Wingdings" w:hint="default"/>
      </w:rPr>
    </w:lvl>
    <w:lvl w:ilvl="8" w:tplc="0409000D" w:tentative="1">
      <w:start w:val="1"/>
      <w:numFmt w:val="bullet"/>
      <w:lvlText w:val=""/>
      <w:lvlJc w:val="left"/>
      <w:pPr>
        <w:ind w:left="4801" w:hanging="420"/>
      </w:pPr>
      <w:rPr>
        <w:rFonts w:ascii="Wingdings" w:hAnsi="Wingdings" w:hint="default"/>
      </w:rPr>
    </w:lvl>
  </w:abstractNum>
  <w:abstractNum w:abstractNumId="9" w15:restartNumberingAfterBreak="0">
    <w:nsid w:val="201E4EA4"/>
    <w:multiLevelType w:val="hybridMultilevel"/>
    <w:tmpl w:val="7B8C3204"/>
    <w:lvl w:ilvl="0" w:tplc="654A58AE">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0" w15:restartNumberingAfterBreak="0">
    <w:nsid w:val="2A262FAB"/>
    <w:multiLevelType w:val="hybridMultilevel"/>
    <w:tmpl w:val="CD2CB2C4"/>
    <w:lvl w:ilvl="0" w:tplc="3F1EEAEA">
      <w:start w:val="1"/>
      <w:numFmt w:val="decimalFullWidth"/>
      <w:lvlText w:val="（%1）"/>
      <w:lvlJc w:val="left"/>
      <w:pPr>
        <w:ind w:left="2688"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C02BF8"/>
    <w:multiLevelType w:val="hybridMultilevel"/>
    <w:tmpl w:val="244AB6AC"/>
    <w:lvl w:ilvl="0" w:tplc="13B8E172">
      <w:start w:val="1"/>
      <w:numFmt w:val="decimalEnclosedCircle"/>
      <w:lvlText w:val="%1"/>
      <w:lvlJc w:val="left"/>
      <w:pPr>
        <w:ind w:left="106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505A8A"/>
    <w:multiLevelType w:val="hybridMultilevel"/>
    <w:tmpl w:val="3ECEB592"/>
    <w:lvl w:ilvl="0" w:tplc="04090011">
      <w:start w:val="1"/>
      <w:numFmt w:val="decimalEnclosedCircle"/>
      <w:lvlText w:val="%1"/>
      <w:lvlJc w:val="left"/>
      <w:pPr>
        <w:ind w:left="844" w:hanging="420"/>
      </w:pPr>
      <w:rPr>
        <w:rFont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3" w15:restartNumberingAfterBreak="0">
    <w:nsid w:val="42405F43"/>
    <w:multiLevelType w:val="hybridMultilevel"/>
    <w:tmpl w:val="A1B2C600"/>
    <w:lvl w:ilvl="0" w:tplc="C17EA00C">
      <w:start w:val="1"/>
      <w:numFmt w:val="decimalEnclosedCircle"/>
      <w:lvlText w:val="%1"/>
      <w:lvlJc w:val="left"/>
      <w:pPr>
        <w:ind w:left="-489" w:hanging="360"/>
      </w:pPr>
      <w:rPr>
        <w:rFonts w:hint="default"/>
      </w:rPr>
    </w:lvl>
    <w:lvl w:ilvl="1" w:tplc="04090017" w:tentative="1">
      <w:start w:val="1"/>
      <w:numFmt w:val="aiueoFullWidth"/>
      <w:lvlText w:val="(%2)"/>
      <w:lvlJc w:val="left"/>
      <w:pPr>
        <w:ind w:left="-9" w:hanging="420"/>
      </w:pPr>
    </w:lvl>
    <w:lvl w:ilvl="2" w:tplc="04090011" w:tentative="1">
      <w:start w:val="1"/>
      <w:numFmt w:val="decimalEnclosedCircle"/>
      <w:lvlText w:val="%3"/>
      <w:lvlJc w:val="left"/>
      <w:pPr>
        <w:ind w:left="411" w:hanging="420"/>
      </w:pPr>
    </w:lvl>
    <w:lvl w:ilvl="3" w:tplc="0409000F" w:tentative="1">
      <w:start w:val="1"/>
      <w:numFmt w:val="decimal"/>
      <w:lvlText w:val="%4."/>
      <w:lvlJc w:val="left"/>
      <w:pPr>
        <w:ind w:left="831" w:hanging="420"/>
      </w:pPr>
    </w:lvl>
    <w:lvl w:ilvl="4" w:tplc="04090017" w:tentative="1">
      <w:start w:val="1"/>
      <w:numFmt w:val="aiueoFullWidth"/>
      <w:lvlText w:val="(%5)"/>
      <w:lvlJc w:val="left"/>
      <w:pPr>
        <w:ind w:left="1251" w:hanging="420"/>
      </w:pPr>
    </w:lvl>
    <w:lvl w:ilvl="5" w:tplc="04090011" w:tentative="1">
      <w:start w:val="1"/>
      <w:numFmt w:val="decimalEnclosedCircle"/>
      <w:lvlText w:val="%6"/>
      <w:lvlJc w:val="left"/>
      <w:pPr>
        <w:ind w:left="1671" w:hanging="420"/>
      </w:pPr>
    </w:lvl>
    <w:lvl w:ilvl="6" w:tplc="0409000F" w:tentative="1">
      <w:start w:val="1"/>
      <w:numFmt w:val="decimal"/>
      <w:lvlText w:val="%7."/>
      <w:lvlJc w:val="left"/>
      <w:pPr>
        <w:ind w:left="2091" w:hanging="420"/>
      </w:pPr>
    </w:lvl>
    <w:lvl w:ilvl="7" w:tplc="04090017" w:tentative="1">
      <w:start w:val="1"/>
      <w:numFmt w:val="aiueoFullWidth"/>
      <w:lvlText w:val="(%8)"/>
      <w:lvlJc w:val="left"/>
      <w:pPr>
        <w:ind w:left="2511" w:hanging="420"/>
      </w:pPr>
    </w:lvl>
    <w:lvl w:ilvl="8" w:tplc="04090011" w:tentative="1">
      <w:start w:val="1"/>
      <w:numFmt w:val="decimalEnclosedCircle"/>
      <w:lvlText w:val="%9"/>
      <w:lvlJc w:val="left"/>
      <w:pPr>
        <w:ind w:left="2931" w:hanging="420"/>
      </w:pPr>
    </w:lvl>
  </w:abstractNum>
  <w:abstractNum w:abstractNumId="14" w15:restartNumberingAfterBreak="0">
    <w:nsid w:val="48CF6A9A"/>
    <w:multiLevelType w:val="multilevel"/>
    <w:tmpl w:val="DEAADE70"/>
    <w:lvl w:ilvl="0">
      <w:start w:val="1"/>
      <w:numFmt w:val="decimalFullWidth"/>
      <w:lvlText w:val="（%1）"/>
      <w:lvlJc w:val="left"/>
      <w:pPr>
        <w:ind w:left="680" w:hanging="680"/>
      </w:pPr>
      <w:rPr>
        <w:rFonts w:hint="default"/>
      </w:rPr>
    </w:lvl>
    <w:lvl w:ilvl="1">
      <w:start w:val="1"/>
      <w:numFmt w:val="decimalEnclosedCircle"/>
      <w:lvlText w:val="%2"/>
      <w:lvlJc w:val="left"/>
      <w:pPr>
        <w:ind w:left="794" w:hanging="284"/>
      </w:pPr>
      <w:rPr>
        <w:rFonts w:hint="eastAsia"/>
      </w:rPr>
    </w:lvl>
    <w:lvl w:ilvl="2">
      <w:start w:val="1"/>
      <w:numFmt w:val="lowerLetter"/>
      <w:lvlText w:val="(%3)"/>
      <w:lvlJc w:val="left"/>
      <w:pPr>
        <w:tabs>
          <w:tab w:val="num" w:pos="737"/>
        </w:tabs>
        <w:ind w:left="1077" w:hanging="397"/>
      </w:pPr>
      <w:rPr>
        <w:rFonts w:hint="eastAsia"/>
      </w:rPr>
    </w:lvl>
    <w:lvl w:ilvl="3">
      <w:start w:val="1"/>
      <w:numFmt w:val="bullet"/>
      <w:lvlText w:val=""/>
      <w:lvlJc w:val="left"/>
      <w:pPr>
        <w:ind w:left="1531" w:hanging="510"/>
      </w:pPr>
      <w:rPr>
        <w:rFonts w:ascii="Wingdings" w:hAnsi="Wingdings" w:hint="default"/>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15:restartNumberingAfterBreak="0">
    <w:nsid w:val="504C2BB3"/>
    <w:multiLevelType w:val="hybridMultilevel"/>
    <w:tmpl w:val="3E14CEF8"/>
    <w:lvl w:ilvl="0" w:tplc="04090011">
      <w:start w:val="1"/>
      <w:numFmt w:val="decimalEnclosedCircle"/>
      <w:lvlText w:val="%1"/>
      <w:lvlJc w:val="left"/>
      <w:pPr>
        <w:ind w:left="844" w:hanging="420"/>
      </w:pPr>
      <w:rPr>
        <w:rFont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6" w15:restartNumberingAfterBreak="0">
    <w:nsid w:val="56AA7035"/>
    <w:multiLevelType w:val="hybridMultilevel"/>
    <w:tmpl w:val="9E0CA144"/>
    <w:lvl w:ilvl="0" w:tplc="4BFE9CEE">
      <w:start w:val="6"/>
      <w:numFmt w:val="bullet"/>
      <w:lvlText w:val="・"/>
      <w:lvlJc w:val="left"/>
      <w:pPr>
        <w:ind w:left="840" w:hanging="420"/>
      </w:pPr>
      <w:rPr>
        <w:rFonts w:ascii="ＭＳ Ｐ明朝" w:eastAsia="ＭＳ Ｐ明朝" w:hAnsi="ＭＳ Ｐ明朝" w:cs="Times New Roman" w:hint="eastAsia"/>
        <w:lang w:val="en-US"/>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86142B7"/>
    <w:multiLevelType w:val="hybridMultilevel"/>
    <w:tmpl w:val="2010712A"/>
    <w:lvl w:ilvl="0" w:tplc="6D7ED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877EB0"/>
    <w:multiLevelType w:val="hybridMultilevel"/>
    <w:tmpl w:val="EFCE5ED2"/>
    <w:lvl w:ilvl="0" w:tplc="A0C88A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C963D6A"/>
    <w:multiLevelType w:val="hybridMultilevel"/>
    <w:tmpl w:val="9692D8A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5DC77541"/>
    <w:multiLevelType w:val="multilevel"/>
    <w:tmpl w:val="A05C5FC6"/>
    <w:lvl w:ilvl="0">
      <w:start w:val="1"/>
      <w:numFmt w:val="decimalEnclosedCircle"/>
      <w:lvlText w:val="%1"/>
      <w:lvlJc w:val="left"/>
      <w:pPr>
        <w:ind w:left="1063" w:hanging="360"/>
      </w:pPr>
      <w:rPr>
        <w:rFonts w:hint="default"/>
      </w:rPr>
    </w:lvl>
    <w:lvl w:ilvl="1">
      <w:start w:val="1"/>
      <w:numFmt w:val="lowerLetter"/>
      <w:lvlText w:val="(%2)"/>
      <w:lvlJc w:val="left"/>
      <w:pPr>
        <w:ind w:left="964" w:hanging="397"/>
      </w:pPr>
      <w:rPr>
        <w:rFonts w:hint="eastAsia"/>
      </w:rPr>
    </w:lvl>
    <w:lvl w:ilvl="2">
      <w:start w:val="1"/>
      <w:numFmt w:val="aiueoFullWidth"/>
      <w:lvlText w:val="(%3)"/>
      <w:lvlJc w:val="left"/>
      <w:pPr>
        <w:ind w:left="1247" w:hanging="453"/>
      </w:pPr>
      <w:rPr>
        <w:rFonts w:hint="eastAsia"/>
        <w:lang w:val="en-US"/>
      </w:rPr>
    </w:lvl>
    <w:lvl w:ilvl="3">
      <w:start w:val="1"/>
      <w:numFmt w:val="bullet"/>
      <w:lvlText w:val=""/>
      <w:lvlJc w:val="left"/>
      <w:pPr>
        <w:ind w:left="1531" w:hanging="284"/>
      </w:pPr>
      <w:rPr>
        <w:rFonts w:ascii="Wingdings" w:hAnsi="Wingdings" w:hint="default"/>
      </w:rPr>
    </w:lvl>
    <w:lvl w:ilvl="4">
      <w:start w:val="1"/>
      <w:numFmt w:val="aiueoFullWidth"/>
      <w:lvlText w:val="(%5)"/>
      <w:lvlJc w:val="left"/>
      <w:pPr>
        <w:ind w:left="2803" w:hanging="420"/>
      </w:pPr>
      <w:rPr>
        <w:rFonts w:hint="eastAsia"/>
      </w:rPr>
    </w:lvl>
    <w:lvl w:ilvl="5">
      <w:start w:val="1"/>
      <w:numFmt w:val="decimalEnclosedCircle"/>
      <w:lvlText w:val="%6"/>
      <w:lvlJc w:val="left"/>
      <w:pPr>
        <w:ind w:left="3223" w:hanging="420"/>
      </w:pPr>
      <w:rPr>
        <w:rFonts w:hint="eastAsia"/>
      </w:rPr>
    </w:lvl>
    <w:lvl w:ilvl="6">
      <w:start w:val="1"/>
      <w:numFmt w:val="decimal"/>
      <w:lvlText w:val="%7."/>
      <w:lvlJc w:val="left"/>
      <w:pPr>
        <w:ind w:left="3643" w:hanging="420"/>
      </w:pPr>
      <w:rPr>
        <w:rFonts w:hint="eastAsia"/>
      </w:rPr>
    </w:lvl>
    <w:lvl w:ilvl="7">
      <w:start w:val="1"/>
      <w:numFmt w:val="aiueoFullWidth"/>
      <w:lvlText w:val="(%8)"/>
      <w:lvlJc w:val="left"/>
      <w:pPr>
        <w:ind w:left="4063" w:hanging="420"/>
      </w:pPr>
      <w:rPr>
        <w:rFonts w:hint="eastAsia"/>
      </w:rPr>
    </w:lvl>
    <w:lvl w:ilvl="8">
      <w:start w:val="1"/>
      <w:numFmt w:val="decimalEnclosedCircle"/>
      <w:lvlText w:val="%9"/>
      <w:lvlJc w:val="left"/>
      <w:pPr>
        <w:ind w:left="4483" w:hanging="420"/>
      </w:pPr>
      <w:rPr>
        <w:rFonts w:hint="eastAsia"/>
      </w:rPr>
    </w:lvl>
  </w:abstractNum>
  <w:abstractNum w:abstractNumId="21" w15:restartNumberingAfterBreak="0">
    <w:nsid w:val="63076231"/>
    <w:multiLevelType w:val="multilevel"/>
    <w:tmpl w:val="57FCD6D6"/>
    <w:lvl w:ilvl="0">
      <w:start w:val="1"/>
      <w:numFmt w:val="decimalFullWidth"/>
      <w:lvlText w:val="（%1）"/>
      <w:lvlJc w:val="left"/>
      <w:pPr>
        <w:ind w:left="680" w:hanging="680"/>
      </w:pPr>
      <w:rPr>
        <w:rFonts w:hint="default"/>
      </w:rPr>
    </w:lvl>
    <w:lvl w:ilvl="1">
      <w:start w:val="1"/>
      <w:numFmt w:val="decimalEnclosedCircle"/>
      <w:lvlText w:val="%2"/>
      <w:lvlJc w:val="left"/>
      <w:pPr>
        <w:ind w:left="794" w:hanging="284"/>
      </w:pPr>
      <w:rPr>
        <w:rFonts w:hint="eastAsia"/>
      </w:rPr>
    </w:lvl>
    <w:lvl w:ilvl="2">
      <w:start w:val="1"/>
      <w:numFmt w:val="lowerLetter"/>
      <w:lvlText w:val="(%3)"/>
      <w:lvlJc w:val="left"/>
      <w:pPr>
        <w:tabs>
          <w:tab w:val="num" w:pos="737"/>
        </w:tabs>
        <w:ind w:left="1077" w:hanging="397"/>
      </w:pPr>
      <w:rPr>
        <w:rFonts w:hint="eastAsia"/>
      </w:rPr>
    </w:lvl>
    <w:lvl w:ilvl="3">
      <w:start w:val="1"/>
      <w:numFmt w:val="bullet"/>
      <w:lvlText w:val=""/>
      <w:lvlJc w:val="left"/>
      <w:pPr>
        <w:ind w:left="1531" w:hanging="510"/>
      </w:pPr>
      <w:rPr>
        <w:rFonts w:ascii="Wingdings" w:hAnsi="Wingdings" w:hint="default"/>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2" w15:restartNumberingAfterBreak="0">
    <w:nsid w:val="64E45740"/>
    <w:multiLevelType w:val="hybridMultilevel"/>
    <w:tmpl w:val="84CE32EA"/>
    <w:lvl w:ilvl="0" w:tplc="E5EE68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E6053B"/>
    <w:multiLevelType w:val="hybridMultilevel"/>
    <w:tmpl w:val="CB46C102"/>
    <w:lvl w:ilvl="0" w:tplc="04090001">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15:restartNumberingAfterBreak="0">
    <w:nsid w:val="6CD16892"/>
    <w:multiLevelType w:val="multilevel"/>
    <w:tmpl w:val="A96AB63A"/>
    <w:styleLink w:val="1"/>
    <w:lvl w:ilvl="0">
      <w:start w:val="1"/>
      <w:numFmt w:val="decimalFullWidth"/>
      <w:lvlText w:val="%1．"/>
      <w:lvlJc w:val="left"/>
      <w:pPr>
        <w:ind w:left="567" w:hanging="567"/>
      </w:pPr>
      <w:rPr>
        <w:rFonts w:hint="default"/>
      </w:rPr>
    </w:lvl>
    <w:lvl w:ilvl="1">
      <w:start w:val="1"/>
      <w:numFmt w:val="decimal"/>
      <w:lvlText w:val="(%2)"/>
      <w:lvlJc w:val="left"/>
      <w:pPr>
        <w:ind w:left="737" w:hanging="453"/>
      </w:pPr>
      <w:rPr>
        <w:rFonts w:hint="eastAsia"/>
      </w:rPr>
    </w:lvl>
    <w:lvl w:ilvl="2">
      <w:start w:val="1"/>
      <w:numFmt w:val="decimalEnclosedCircle"/>
      <w:lvlText w:val="%3"/>
      <w:lvlJc w:val="left"/>
      <w:pPr>
        <w:ind w:left="1021" w:hanging="341"/>
      </w:pPr>
      <w:rPr>
        <w:rFonts w:hint="eastAsia"/>
        <w:lang w:val="en-US"/>
      </w:rPr>
    </w:lvl>
    <w:lvl w:ilvl="3">
      <w:start w:val="1"/>
      <w:numFmt w:val="lowerLetter"/>
      <w:lvlText w:val="(%4)"/>
      <w:lvlJc w:val="left"/>
      <w:pPr>
        <w:ind w:left="1701" w:hanging="441"/>
      </w:pPr>
      <w:rPr>
        <w:rFonts w:hint="eastAsia"/>
      </w:rPr>
    </w:lvl>
    <w:lvl w:ilvl="4">
      <w:start w:val="1"/>
      <w:numFmt w:val="aiueo"/>
      <w:lvlText w:val="(%5)"/>
      <w:lvlJc w:val="left"/>
      <w:pPr>
        <w:ind w:left="2098" w:hanging="418"/>
      </w:pPr>
      <w:rPr>
        <w:rFonts w:hint="eastAsia"/>
      </w:rPr>
    </w:lvl>
    <w:lvl w:ilvl="5">
      <w:start w:val="1"/>
      <w:numFmt w:val="decimalEnclosedCircle"/>
      <w:lvlText w:val="%6"/>
      <w:lvlJc w:val="left"/>
      <w:pPr>
        <w:ind w:left="2820" w:hanging="720"/>
      </w:pPr>
      <w:rPr>
        <w:rFonts w:hint="eastAsia"/>
      </w:rPr>
    </w:lvl>
    <w:lvl w:ilvl="6">
      <w:start w:val="1"/>
      <w:numFmt w:val="decimal"/>
      <w:lvlText w:val="%7."/>
      <w:lvlJc w:val="left"/>
      <w:pPr>
        <w:ind w:left="3240" w:hanging="720"/>
      </w:pPr>
      <w:rPr>
        <w:rFonts w:hint="eastAsia"/>
      </w:rPr>
    </w:lvl>
    <w:lvl w:ilvl="7">
      <w:start w:val="1"/>
      <w:numFmt w:val="aiueoFullWidth"/>
      <w:lvlText w:val="(%8)"/>
      <w:lvlJc w:val="left"/>
      <w:pPr>
        <w:ind w:left="3660" w:hanging="720"/>
      </w:pPr>
      <w:rPr>
        <w:rFonts w:hint="eastAsia"/>
      </w:rPr>
    </w:lvl>
    <w:lvl w:ilvl="8">
      <w:start w:val="1"/>
      <w:numFmt w:val="decimalEnclosedCircle"/>
      <w:lvlText w:val="%9"/>
      <w:lvlJc w:val="left"/>
      <w:pPr>
        <w:ind w:left="4080" w:hanging="720"/>
      </w:pPr>
      <w:rPr>
        <w:rFonts w:hint="eastAsia"/>
      </w:rPr>
    </w:lvl>
  </w:abstractNum>
  <w:abstractNum w:abstractNumId="25" w15:restartNumberingAfterBreak="0">
    <w:nsid w:val="6E2960CD"/>
    <w:multiLevelType w:val="hybridMultilevel"/>
    <w:tmpl w:val="81541C02"/>
    <w:lvl w:ilvl="0" w:tplc="045A5B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A12E38"/>
    <w:multiLevelType w:val="hybridMultilevel"/>
    <w:tmpl w:val="BBC62460"/>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7" w15:restartNumberingAfterBreak="0">
    <w:nsid w:val="763E08D9"/>
    <w:multiLevelType w:val="multilevel"/>
    <w:tmpl w:val="5ED68D28"/>
    <w:lvl w:ilvl="0">
      <w:start w:val="1"/>
      <w:numFmt w:val="decimalFullWidth"/>
      <w:lvlText w:val="（%1）"/>
      <w:lvlJc w:val="left"/>
      <w:pPr>
        <w:ind w:left="680" w:hanging="680"/>
      </w:pPr>
      <w:rPr>
        <w:rFonts w:hint="default"/>
      </w:rPr>
    </w:lvl>
    <w:lvl w:ilvl="1">
      <w:start w:val="1"/>
      <w:numFmt w:val="decimalEnclosedCircle"/>
      <w:lvlText w:val="%2"/>
      <w:lvlJc w:val="left"/>
      <w:pPr>
        <w:ind w:left="794" w:hanging="284"/>
      </w:pPr>
      <w:rPr>
        <w:rFonts w:hint="eastAsia"/>
      </w:rPr>
    </w:lvl>
    <w:lvl w:ilvl="2">
      <w:start w:val="1"/>
      <w:numFmt w:val="lowerLetter"/>
      <w:lvlText w:val="(%3)"/>
      <w:lvlJc w:val="left"/>
      <w:pPr>
        <w:tabs>
          <w:tab w:val="num" w:pos="737"/>
        </w:tabs>
        <w:ind w:left="1077" w:hanging="397"/>
      </w:pPr>
      <w:rPr>
        <w:rFonts w:hint="eastAsia"/>
      </w:rPr>
    </w:lvl>
    <w:lvl w:ilvl="3">
      <w:start w:val="1"/>
      <w:numFmt w:val="bullet"/>
      <w:lvlText w:val=""/>
      <w:lvlJc w:val="left"/>
      <w:pPr>
        <w:ind w:left="1531" w:hanging="510"/>
      </w:pPr>
      <w:rPr>
        <w:rFonts w:ascii="Wingdings" w:hAnsi="Wingdings" w:hint="default"/>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8" w15:restartNumberingAfterBreak="0">
    <w:nsid w:val="79755EFA"/>
    <w:multiLevelType w:val="multilevel"/>
    <w:tmpl w:val="A05C5FC6"/>
    <w:lvl w:ilvl="0">
      <w:start w:val="1"/>
      <w:numFmt w:val="decimalEnclosedCircle"/>
      <w:lvlText w:val="%1"/>
      <w:lvlJc w:val="left"/>
      <w:pPr>
        <w:ind w:left="1063" w:hanging="360"/>
      </w:pPr>
      <w:rPr>
        <w:rFonts w:hint="default"/>
      </w:rPr>
    </w:lvl>
    <w:lvl w:ilvl="1">
      <w:start w:val="1"/>
      <w:numFmt w:val="lowerLetter"/>
      <w:lvlText w:val="(%2)"/>
      <w:lvlJc w:val="left"/>
      <w:pPr>
        <w:ind w:left="964" w:hanging="397"/>
      </w:pPr>
      <w:rPr>
        <w:rFonts w:hint="eastAsia"/>
      </w:rPr>
    </w:lvl>
    <w:lvl w:ilvl="2">
      <w:start w:val="1"/>
      <w:numFmt w:val="aiueoFullWidth"/>
      <w:lvlText w:val="(%3)"/>
      <w:lvlJc w:val="left"/>
      <w:pPr>
        <w:ind w:left="1247" w:hanging="453"/>
      </w:pPr>
      <w:rPr>
        <w:rFonts w:hint="eastAsia"/>
        <w:lang w:val="en-US"/>
      </w:rPr>
    </w:lvl>
    <w:lvl w:ilvl="3">
      <w:start w:val="1"/>
      <w:numFmt w:val="bullet"/>
      <w:lvlText w:val=""/>
      <w:lvlJc w:val="left"/>
      <w:pPr>
        <w:ind w:left="1531" w:hanging="284"/>
      </w:pPr>
      <w:rPr>
        <w:rFonts w:ascii="Wingdings" w:hAnsi="Wingdings" w:hint="default"/>
      </w:rPr>
    </w:lvl>
    <w:lvl w:ilvl="4">
      <w:start w:val="1"/>
      <w:numFmt w:val="aiueoFullWidth"/>
      <w:lvlText w:val="(%5)"/>
      <w:lvlJc w:val="left"/>
      <w:pPr>
        <w:ind w:left="2803" w:hanging="420"/>
      </w:pPr>
      <w:rPr>
        <w:rFonts w:hint="eastAsia"/>
      </w:rPr>
    </w:lvl>
    <w:lvl w:ilvl="5">
      <w:start w:val="1"/>
      <w:numFmt w:val="decimalEnclosedCircle"/>
      <w:lvlText w:val="%6"/>
      <w:lvlJc w:val="left"/>
      <w:pPr>
        <w:ind w:left="3223" w:hanging="420"/>
      </w:pPr>
      <w:rPr>
        <w:rFonts w:hint="eastAsia"/>
      </w:rPr>
    </w:lvl>
    <w:lvl w:ilvl="6">
      <w:start w:val="1"/>
      <w:numFmt w:val="decimal"/>
      <w:lvlText w:val="%7."/>
      <w:lvlJc w:val="left"/>
      <w:pPr>
        <w:ind w:left="3643" w:hanging="420"/>
      </w:pPr>
      <w:rPr>
        <w:rFonts w:hint="eastAsia"/>
      </w:rPr>
    </w:lvl>
    <w:lvl w:ilvl="7">
      <w:start w:val="1"/>
      <w:numFmt w:val="aiueoFullWidth"/>
      <w:lvlText w:val="(%8)"/>
      <w:lvlJc w:val="left"/>
      <w:pPr>
        <w:ind w:left="4063" w:hanging="420"/>
      </w:pPr>
      <w:rPr>
        <w:rFonts w:hint="eastAsia"/>
      </w:rPr>
    </w:lvl>
    <w:lvl w:ilvl="8">
      <w:start w:val="1"/>
      <w:numFmt w:val="decimalEnclosedCircle"/>
      <w:lvlText w:val="%9"/>
      <w:lvlJc w:val="left"/>
      <w:pPr>
        <w:ind w:left="4483" w:hanging="420"/>
      </w:pPr>
      <w:rPr>
        <w:rFonts w:hint="eastAsia"/>
      </w:rPr>
    </w:lvl>
  </w:abstractNum>
  <w:abstractNum w:abstractNumId="29" w15:restartNumberingAfterBreak="0">
    <w:nsid w:val="7D0326D1"/>
    <w:multiLevelType w:val="hybridMultilevel"/>
    <w:tmpl w:val="BF92B83C"/>
    <w:lvl w:ilvl="0" w:tplc="04090001">
      <w:start w:val="1"/>
      <w:numFmt w:val="bullet"/>
      <w:lvlText w:val=""/>
      <w:lvlJc w:val="left"/>
      <w:pPr>
        <w:ind w:left="561" w:hanging="420"/>
      </w:pPr>
      <w:rPr>
        <w:rFonts w:ascii="Wingdings" w:hAnsi="Wingdings" w:hint="default"/>
      </w:rPr>
    </w:lvl>
    <w:lvl w:ilvl="1" w:tplc="0409000B">
      <w:start w:val="1"/>
      <w:numFmt w:val="bullet"/>
      <w:lvlText w:val=""/>
      <w:lvlJc w:val="left"/>
      <w:pPr>
        <w:ind w:left="981" w:hanging="420"/>
      </w:pPr>
      <w:rPr>
        <w:rFonts w:ascii="Wingdings" w:hAnsi="Wingdings" w:hint="default"/>
      </w:rPr>
    </w:lvl>
    <w:lvl w:ilvl="2" w:tplc="0409000D">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30" w15:restartNumberingAfterBreak="0">
    <w:nsid w:val="7E851545"/>
    <w:multiLevelType w:val="hybridMultilevel"/>
    <w:tmpl w:val="111A4FBE"/>
    <w:lvl w:ilvl="0" w:tplc="04090011">
      <w:start w:val="1"/>
      <w:numFmt w:val="decimalEnclosedCircle"/>
      <w:lvlText w:val="%1"/>
      <w:lvlJc w:val="left"/>
      <w:pPr>
        <w:ind w:left="420" w:hanging="420"/>
      </w:pPr>
    </w:lvl>
    <w:lvl w:ilvl="1" w:tplc="45AEA19C">
      <w:start w:val="1"/>
      <w:numFmt w:val="decimalEnclosedCircle"/>
      <w:lvlText w:val="%2"/>
      <w:lvlJc w:val="left"/>
      <w:pPr>
        <w:ind w:left="780" w:hanging="360"/>
      </w:pPr>
      <w:rPr>
        <w:rFonts w:hint="default"/>
      </w:rPr>
    </w:lvl>
    <w:lvl w:ilvl="2" w:tplc="A142FADE">
      <w:start w:val="1"/>
      <w:numFmt w:val="bullet"/>
      <w:lvlText w:val="・"/>
      <w:lvlJc w:val="left"/>
      <w:pPr>
        <w:ind w:left="1200" w:hanging="360"/>
      </w:pPr>
      <w:rPr>
        <w:rFonts w:ascii="ＭＳ ゴシック" w:eastAsia="ＭＳ ゴシック" w:hAnsi="ＭＳ ゴシック" w:cs="ＭＳ 明朝"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16093622">
    <w:abstractNumId w:val="1"/>
  </w:num>
  <w:num w:numId="2" w16cid:durableId="779374124">
    <w:abstractNumId w:val="13"/>
  </w:num>
  <w:num w:numId="3" w16cid:durableId="1838304828">
    <w:abstractNumId w:val="9"/>
  </w:num>
  <w:num w:numId="4" w16cid:durableId="1735421851">
    <w:abstractNumId w:val="10"/>
  </w:num>
  <w:num w:numId="5" w16cid:durableId="1478759546">
    <w:abstractNumId w:val="16"/>
  </w:num>
  <w:num w:numId="6" w16cid:durableId="710615510">
    <w:abstractNumId w:val="24"/>
  </w:num>
  <w:num w:numId="7" w16cid:durableId="541668750">
    <w:abstractNumId w:val="11"/>
  </w:num>
  <w:num w:numId="8" w16cid:durableId="1288584122">
    <w:abstractNumId w:val="20"/>
  </w:num>
  <w:num w:numId="9" w16cid:durableId="1921061447">
    <w:abstractNumId w:val="6"/>
  </w:num>
  <w:num w:numId="10" w16cid:durableId="345982712">
    <w:abstractNumId w:val="21"/>
  </w:num>
  <w:num w:numId="11" w16cid:durableId="871769092">
    <w:abstractNumId w:val="14"/>
  </w:num>
  <w:num w:numId="12" w16cid:durableId="249628666">
    <w:abstractNumId w:val="27"/>
  </w:num>
  <w:num w:numId="13" w16cid:durableId="310599491">
    <w:abstractNumId w:val="7"/>
  </w:num>
  <w:num w:numId="14" w16cid:durableId="1245065118">
    <w:abstractNumId w:val="8"/>
  </w:num>
  <w:num w:numId="15" w16cid:durableId="3286100">
    <w:abstractNumId w:val="3"/>
  </w:num>
  <w:num w:numId="16" w16cid:durableId="390885215">
    <w:abstractNumId w:val="9"/>
  </w:num>
  <w:num w:numId="17" w16cid:durableId="402994187">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63627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09706117">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06239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751989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848028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70814273">
    <w:abstractNumId w:val="28"/>
  </w:num>
  <w:num w:numId="24" w16cid:durableId="1273854030">
    <w:abstractNumId w:val="18"/>
  </w:num>
  <w:num w:numId="25" w16cid:durableId="262299852">
    <w:abstractNumId w:val="12"/>
  </w:num>
  <w:num w:numId="26" w16cid:durableId="451676714">
    <w:abstractNumId w:val="15"/>
  </w:num>
  <w:num w:numId="27" w16cid:durableId="290524919">
    <w:abstractNumId w:val="2"/>
  </w:num>
  <w:num w:numId="28" w16cid:durableId="831407936">
    <w:abstractNumId w:val="25"/>
  </w:num>
  <w:num w:numId="29" w16cid:durableId="1629238226">
    <w:abstractNumId w:val="22"/>
  </w:num>
  <w:num w:numId="30" w16cid:durableId="2068071339">
    <w:abstractNumId w:val="17"/>
  </w:num>
  <w:num w:numId="31" w16cid:durableId="1279944304">
    <w:abstractNumId w:val="4"/>
  </w:num>
  <w:num w:numId="32" w16cid:durableId="658459957">
    <w:abstractNumId w:val="0"/>
  </w:num>
  <w:num w:numId="33" w16cid:durableId="1707561975">
    <w:abstractNumId w:val="30"/>
  </w:num>
  <w:num w:numId="34" w16cid:durableId="1504079531">
    <w:abstractNumId w:val="19"/>
  </w:num>
  <w:num w:numId="35" w16cid:durableId="1886025077">
    <w:abstractNumId w:val="23"/>
  </w:num>
  <w:num w:numId="36" w16cid:durableId="1530222391">
    <w:abstractNumId w:val="5"/>
  </w:num>
  <w:num w:numId="37" w16cid:durableId="1594510430">
    <w:abstractNumId w:val="26"/>
  </w:num>
  <w:num w:numId="38" w16cid:durableId="330567216">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E2B"/>
    <w:rsid w:val="00007426"/>
    <w:rsid w:val="0001470D"/>
    <w:rsid w:val="00016454"/>
    <w:rsid w:val="00017460"/>
    <w:rsid w:val="00017B93"/>
    <w:rsid w:val="0002045E"/>
    <w:rsid w:val="00020F9F"/>
    <w:rsid w:val="00021D01"/>
    <w:rsid w:val="00023E9C"/>
    <w:rsid w:val="0002571D"/>
    <w:rsid w:val="00030F98"/>
    <w:rsid w:val="00032231"/>
    <w:rsid w:val="000374E2"/>
    <w:rsid w:val="00040F48"/>
    <w:rsid w:val="00042D70"/>
    <w:rsid w:val="000450F4"/>
    <w:rsid w:val="000462EA"/>
    <w:rsid w:val="000466CC"/>
    <w:rsid w:val="000472BA"/>
    <w:rsid w:val="00047C9C"/>
    <w:rsid w:val="00047CF6"/>
    <w:rsid w:val="0005105E"/>
    <w:rsid w:val="00052BBC"/>
    <w:rsid w:val="000535E0"/>
    <w:rsid w:val="000536DC"/>
    <w:rsid w:val="00056230"/>
    <w:rsid w:val="000571D8"/>
    <w:rsid w:val="00057B94"/>
    <w:rsid w:val="00060BAC"/>
    <w:rsid w:val="00062774"/>
    <w:rsid w:val="00063107"/>
    <w:rsid w:val="000714F8"/>
    <w:rsid w:val="00072BCF"/>
    <w:rsid w:val="00073753"/>
    <w:rsid w:val="00074EA7"/>
    <w:rsid w:val="000777B0"/>
    <w:rsid w:val="0008243C"/>
    <w:rsid w:val="0008411A"/>
    <w:rsid w:val="000845B2"/>
    <w:rsid w:val="000851A1"/>
    <w:rsid w:val="00085D55"/>
    <w:rsid w:val="00085DF8"/>
    <w:rsid w:val="000860A8"/>
    <w:rsid w:val="00087C6F"/>
    <w:rsid w:val="0009044F"/>
    <w:rsid w:val="0009529A"/>
    <w:rsid w:val="00096869"/>
    <w:rsid w:val="000A1042"/>
    <w:rsid w:val="000A22BA"/>
    <w:rsid w:val="000A3B67"/>
    <w:rsid w:val="000A3D03"/>
    <w:rsid w:val="000B0078"/>
    <w:rsid w:val="000B276C"/>
    <w:rsid w:val="000B2C83"/>
    <w:rsid w:val="000B5241"/>
    <w:rsid w:val="000C7482"/>
    <w:rsid w:val="000D0209"/>
    <w:rsid w:val="000D4F56"/>
    <w:rsid w:val="000D52DF"/>
    <w:rsid w:val="000D7751"/>
    <w:rsid w:val="000E107E"/>
    <w:rsid w:val="000E2CFE"/>
    <w:rsid w:val="000E5CA2"/>
    <w:rsid w:val="000F028D"/>
    <w:rsid w:val="000F5DCF"/>
    <w:rsid w:val="000F6F53"/>
    <w:rsid w:val="000F71C1"/>
    <w:rsid w:val="000F73E7"/>
    <w:rsid w:val="000F750A"/>
    <w:rsid w:val="00100D5A"/>
    <w:rsid w:val="001059CE"/>
    <w:rsid w:val="00106849"/>
    <w:rsid w:val="00106AC1"/>
    <w:rsid w:val="00110947"/>
    <w:rsid w:val="00111E96"/>
    <w:rsid w:val="00114DD5"/>
    <w:rsid w:val="00114FC9"/>
    <w:rsid w:val="0011555F"/>
    <w:rsid w:val="0011608B"/>
    <w:rsid w:val="001174BE"/>
    <w:rsid w:val="001216D7"/>
    <w:rsid w:val="00121AD4"/>
    <w:rsid w:val="0012215C"/>
    <w:rsid w:val="00122769"/>
    <w:rsid w:val="0012359F"/>
    <w:rsid w:val="001238C5"/>
    <w:rsid w:val="00124749"/>
    <w:rsid w:val="001252F0"/>
    <w:rsid w:val="00127C5A"/>
    <w:rsid w:val="0013448B"/>
    <w:rsid w:val="00135649"/>
    <w:rsid w:val="0014225B"/>
    <w:rsid w:val="001477FA"/>
    <w:rsid w:val="0015083A"/>
    <w:rsid w:val="00150F9F"/>
    <w:rsid w:val="00151069"/>
    <w:rsid w:val="0015299D"/>
    <w:rsid w:val="00153F32"/>
    <w:rsid w:val="00156210"/>
    <w:rsid w:val="00156AD6"/>
    <w:rsid w:val="00157576"/>
    <w:rsid w:val="00157B16"/>
    <w:rsid w:val="00160030"/>
    <w:rsid w:val="00165EF4"/>
    <w:rsid w:val="00167737"/>
    <w:rsid w:val="00170343"/>
    <w:rsid w:val="00171CD2"/>
    <w:rsid w:val="0017438B"/>
    <w:rsid w:val="001758C1"/>
    <w:rsid w:val="00176709"/>
    <w:rsid w:val="001836D4"/>
    <w:rsid w:val="0018565C"/>
    <w:rsid w:val="00192372"/>
    <w:rsid w:val="00194341"/>
    <w:rsid w:val="00196FBC"/>
    <w:rsid w:val="001A034D"/>
    <w:rsid w:val="001A070C"/>
    <w:rsid w:val="001A0920"/>
    <w:rsid w:val="001A0D4B"/>
    <w:rsid w:val="001A2713"/>
    <w:rsid w:val="001A2AD2"/>
    <w:rsid w:val="001A312E"/>
    <w:rsid w:val="001A6865"/>
    <w:rsid w:val="001A70F5"/>
    <w:rsid w:val="001A7C70"/>
    <w:rsid w:val="001B0674"/>
    <w:rsid w:val="001B424B"/>
    <w:rsid w:val="001B4FF1"/>
    <w:rsid w:val="001B7D96"/>
    <w:rsid w:val="001C0344"/>
    <w:rsid w:val="001C0D53"/>
    <w:rsid w:val="001C1220"/>
    <w:rsid w:val="001C30EB"/>
    <w:rsid w:val="001C313E"/>
    <w:rsid w:val="001C3B50"/>
    <w:rsid w:val="001D0111"/>
    <w:rsid w:val="001D01DB"/>
    <w:rsid w:val="001D0BCA"/>
    <w:rsid w:val="001D2728"/>
    <w:rsid w:val="001D424C"/>
    <w:rsid w:val="001D45AC"/>
    <w:rsid w:val="001D4640"/>
    <w:rsid w:val="001D6531"/>
    <w:rsid w:val="001D6D65"/>
    <w:rsid w:val="001E2573"/>
    <w:rsid w:val="001E2C9A"/>
    <w:rsid w:val="001E5725"/>
    <w:rsid w:val="001F1679"/>
    <w:rsid w:val="001F4472"/>
    <w:rsid w:val="00201C5A"/>
    <w:rsid w:val="00203299"/>
    <w:rsid w:val="00203A43"/>
    <w:rsid w:val="00203B8B"/>
    <w:rsid w:val="00210336"/>
    <w:rsid w:val="002112FE"/>
    <w:rsid w:val="00212DE7"/>
    <w:rsid w:val="00215A56"/>
    <w:rsid w:val="002237FF"/>
    <w:rsid w:val="00231194"/>
    <w:rsid w:val="0023393A"/>
    <w:rsid w:val="00234B99"/>
    <w:rsid w:val="0023539D"/>
    <w:rsid w:val="00235C0B"/>
    <w:rsid w:val="00237045"/>
    <w:rsid w:val="00242B90"/>
    <w:rsid w:val="002430A3"/>
    <w:rsid w:val="00243591"/>
    <w:rsid w:val="002450EA"/>
    <w:rsid w:val="0024641F"/>
    <w:rsid w:val="00246F26"/>
    <w:rsid w:val="00247CDC"/>
    <w:rsid w:val="002512B1"/>
    <w:rsid w:val="0025156F"/>
    <w:rsid w:val="00251DA6"/>
    <w:rsid w:val="00252AD0"/>
    <w:rsid w:val="00253B9F"/>
    <w:rsid w:val="00254658"/>
    <w:rsid w:val="00254B7C"/>
    <w:rsid w:val="00256D2E"/>
    <w:rsid w:val="00261116"/>
    <w:rsid w:val="002646D5"/>
    <w:rsid w:val="002651FA"/>
    <w:rsid w:val="00265C32"/>
    <w:rsid w:val="0026715A"/>
    <w:rsid w:val="0027485C"/>
    <w:rsid w:val="0027503D"/>
    <w:rsid w:val="00275529"/>
    <w:rsid w:val="00276BA8"/>
    <w:rsid w:val="00277445"/>
    <w:rsid w:val="00277F0D"/>
    <w:rsid w:val="00280974"/>
    <w:rsid w:val="00282A17"/>
    <w:rsid w:val="00284856"/>
    <w:rsid w:val="00284E4A"/>
    <w:rsid w:val="0028599A"/>
    <w:rsid w:val="00287238"/>
    <w:rsid w:val="00287A0F"/>
    <w:rsid w:val="00290ADE"/>
    <w:rsid w:val="00290D80"/>
    <w:rsid w:val="00293081"/>
    <w:rsid w:val="00295F6E"/>
    <w:rsid w:val="00297609"/>
    <w:rsid w:val="002A1155"/>
    <w:rsid w:val="002A3555"/>
    <w:rsid w:val="002A5CB4"/>
    <w:rsid w:val="002A6C49"/>
    <w:rsid w:val="002B0620"/>
    <w:rsid w:val="002B1278"/>
    <w:rsid w:val="002B1AA7"/>
    <w:rsid w:val="002B45A9"/>
    <w:rsid w:val="002B5CD7"/>
    <w:rsid w:val="002B6137"/>
    <w:rsid w:val="002C037D"/>
    <w:rsid w:val="002C70F9"/>
    <w:rsid w:val="002D0041"/>
    <w:rsid w:val="002E0364"/>
    <w:rsid w:val="002E13C0"/>
    <w:rsid w:val="002E176E"/>
    <w:rsid w:val="002E29D6"/>
    <w:rsid w:val="002E2EC7"/>
    <w:rsid w:val="002E5B46"/>
    <w:rsid w:val="002E5EB1"/>
    <w:rsid w:val="002E62DC"/>
    <w:rsid w:val="002F1766"/>
    <w:rsid w:val="002F3D3D"/>
    <w:rsid w:val="002F4C24"/>
    <w:rsid w:val="002F50EF"/>
    <w:rsid w:val="002F52C9"/>
    <w:rsid w:val="002F7D3F"/>
    <w:rsid w:val="00300221"/>
    <w:rsid w:val="003006B2"/>
    <w:rsid w:val="00306608"/>
    <w:rsid w:val="00307D88"/>
    <w:rsid w:val="0031195C"/>
    <w:rsid w:val="00312A51"/>
    <w:rsid w:val="0031593B"/>
    <w:rsid w:val="003235D1"/>
    <w:rsid w:val="003261B8"/>
    <w:rsid w:val="00330500"/>
    <w:rsid w:val="00330A57"/>
    <w:rsid w:val="003313F4"/>
    <w:rsid w:val="003316D2"/>
    <w:rsid w:val="003328FE"/>
    <w:rsid w:val="00336C15"/>
    <w:rsid w:val="00343025"/>
    <w:rsid w:val="00343C4F"/>
    <w:rsid w:val="00344A88"/>
    <w:rsid w:val="00353032"/>
    <w:rsid w:val="00353160"/>
    <w:rsid w:val="003539E1"/>
    <w:rsid w:val="003545A6"/>
    <w:rsid w:val="00356317"/>
    <w:rsid w:val="003564B3"/>
    <w:rsid w:val="00357755"/>
    <w:rsid w:val="00361AC8"/>
    <w:rsid w:val="0036314F"/>
    <w:rsid w:val="00363910"/>
    <w:rsid w:val="00366018"/>
    <w:rsid w:val="00366E3C"/>
    <w:rsid w:val="0037012C"/>
    <w:rsid w:val="00371426"/>
    <w:rsid w:val="00372E00"/>
    <w:rsid w:val="003754C0"/>
    <w:rsid w:val="00380F81"/>
    <w:rsid w:val="00381DA9"/>
    <w:rsid w:val="00382700"/>
    <w:rsid w:val="00385D6C"/>
    <w:rsid w:val="00390828"/>
    <w:rsid w:val="00390EC9"/>
    <w:rsid w:val="0039654C"/>
    <w:rsid w:val="00396AA9"/>
    <w:rsid w:val="003A253D"/>
    <w:rsid w:val="003A367D"/>
    <w:rsid w:val="003A69DF"/>
    <w:rsid w:val="003B0B80"/>
    <w:rsid w:val="003B264A"/>
    <w:rsid w:val="003B297F"/>
    <w:rsid w:val="003B45C9"/>
    <w:rsid w:val="003B741A"/>
    <w:rsid w:val="003C0825"/>
    <w:rsid w:val="003C0A41"/>
    <w:rsid w:val="003C1A0B"/>
    <w:rsid w:val="003C4CC3"/>
    <w:rsid w:val="003C5546"/>
    <w:rsid w:val="003C63BC"/>
    <w:rsid w:val="003D0A5C"/>
    <w:rsid w:val="003D1C77"/>
    <w:rsid w:val="003D2737"/>
    <w:rsid w:val="003D53F0"/>
    <w:rsid w:val="003E0AA7"/>
    <w:rsid w:val="003E2692"/>
    <w:rsid w:val="003E2D2F"/>
    <w:rsid w:val="003E3AC7"/>
    <w:rsid w:val="003E4C1A"/>
    <w:rsid w:val="003E4E6C"/>
    <w:rsid w:val="003F19A8"/>
    <w:rsid w:val="003F1BCE"/>
    <w:rsid w:val="003F27F5"/>
    <w:rsid w:val="003F2DB6"/>
    <w:rsid w:val="003F3FB1"/>
    <w:rsid w:val="00400715"/>
    <w:rsid w:val="00403176"/>
    <w:rsid w:val="00407517"/>
    <w:rsid w:val="0041072F"/>
    <w:rsid w:val="00410AE8"/>
    <w:rsid w:val="00415057"/>
    <w:rsid w:val="00415EAA"/>
    <w:rsid w:val="00422A68"/>
    <w:rsid w:val="00423C88"/>
    <w:rsid w:val="00424277"/>
    <w:rsid w:val="0042525F"/>
    <w:rsid w:val="00425303"/>
    <w:rsid w:val="00425F31"/>
    <w:rsid w:val="00426E2A"/>
    <w:rsid w:val="00433365"/>
    <w:rsid w:val="00436552"/>
    <w:rsid w:val="00441256"/>
    <w:rsid w:val="0044258E"/>
    <w:rsid w:val="00442FFF"/>
    <w:rsid w:val="0045133C"/>
    <w:rsid w:val="00451F52"/>
    <w:rsid w:val="00455C09"/>
    <w:rsid w:val="00461CC9"/>
    <w:rsid w:val="00463189"/>
    <w:rsid w:val="004639B1"/>
    <w:rsid w:val="0047009E"/>
    <w:rsid w:val="004716FB"/>
    <w:rsid w:val="00471A82"/>
    <w:rsid w:val="00471E28"/>
    <w:rsid w:val="00472FC5"/>
    <w:rsid w:val="00474578"/>
    <w:rsid w:val="004755FC"/>
    <w:rsid w:val="00475B0B"/>
    <w:rsid w:val="00480C52"/>
    <w:rsid w:val="00481042"/>
    <w:rsid w:val="0048272A"/>
    <w:rsid w:val="00491A91"/>
    <w:rsid w:val="00494706"/>
    <w:rsid w:val="004A464A"/>
    <w:rsid w:val="004A5B02"/>
    <w:rsid w:val="004A5EFD"/>
    <w:rsid w:val="004B031B"/>
    <w:rsid w:val="004B11FF"/>
    <w:rsid w:val="004B2E20"/>
    <w:rsid w:val="004B52EE"/>
    <w:rsid w:val="004B72FA"/>
    <w:rsid w:val="004C08E3"/>
    <w:rsid w:val="004C1995"/>
    <w:rsid w:val="004C35C8"/>
    <w:rsid w:val="004C6696"/>
    <w:rsid w:val="004C788C"/>
    <w:rsid w:val="004D0971"/>
    <w:rsid w:val="004D1E09"/>
    <w:rsid w:val="004D32AB"/>
    <w:rsid w:val="004D33B9"/>
    <w:rsid w:val="004D4E0E"/>
    <w:rsid w:val="004D55E6"/>
    <w:rsid w:val="004D574E"/>
    <w:rsid w:val="004D5A75"/>
    <w:rsid w:val="004D5C08"/>
    <w:rsid w:val="004D620F"/>
    <w:rsid w:val="004E0DFE"/>
    <w:rsid w:val="004E34D9"/>
    <w:rsid w:val="004E6C69"/>
    <w:rsid w:val="004E75A1"/>
    <w:rsid w:val="004F1776"/>
    <w:rsid w:val="004F21DC"/>
    <w:rsid w:val="004F22E5"/>
    <w:rsid w:val="004F73A8"/>
    <w:rsid w:val="004F7C0F"/>
    <w:rsid w:val="00500593"/>
    <w:rsid w:val="00500FAE"/>
    <w:rsid w:val="0050411A"/>
    <w:rsid w:val="00506A86"/>
    <w:rsid w:val="0050750A"/>
    <w:rsid w:val="00510BEA"/>
    <w:rsid w:val="00511C0E"/>
    <w:rsid w:val="00512D10"/>
    <w:rsid w:val="00513A7D"/>
    <w:rsid w:val="005240F4"/>
    <w:rsid w:val="005260B6"/>
    <w:rsid w:val="00532A74"/>
    <w:rsid w:val="00532D07"/>
    <w:rsid w:val="00533014"/>
    <w:rsid w:val="00535375"/>
    <w:rsid w:val="0053604F"/>
    <w:rsid w:val="005362CB"/>
    <w:rsid w:val="00536EB4"/>
    <w:rsid w:val="00542450"/>
    <w:rsid w:val="0054448B"/>
    <w:rsid w:val="00544DF0"/>
    <w:rsid w:val="00545CF1"/>
    <w:rsid w:val="0054646D"/>
    <w:rsid w:val="00546A55"/>
    <w:rsid w:val="00550F71"/>
    <w:rsid w:val="00552235"/>
    <w:rsid w:val="00553CC8"/>
    <w:rsid w:val="00554743"/>
    <w:rsid w:val="005559DC"/>
    <w:rsid w:val="00555AD2"/>
    <w:rsid w:val="0056136A"/>
    <w:rsid w:val="00562A96"/>
    <w:rsid w:val="00563E5E"/>
    <w:rsid w:val="00566061"/>
    <w:rsid w:val="00570A96"/>
    <w:rsid w:val="00570F9F"/>
    <w:rsid w:val="00571AB2"/>
    <w:rsid w:val="00571E6F"/>
    <w:rsid w:val="00573440"/>
    <w:rsid w:val="00574D76"/>
    <w:rsid w:val="00575111"/>
    <w:rsid w:val="00575245"/>
    <w:rsid w:val="00575FDB"/>
    <w:rsid w:val="005762E7"/>
    <w:rsid w:val="0057670C"/>
    <w:rsid w:val="00576DFA"/>
    <w:rsid w:val="00577B98"/>
    <w:rsid w:val="00580E82"/>
    <w:rsid w:val="005814CC"/>
    <w:rsid w:val="0058253A"/>
    <w:rsid w:val="00584E45"/>
    <w:rsid w:val="005859FB"/>
    <w:rsid w:val="00585C40"/>
    <w:rsid w:val="00586FB9"/>
    <w:rsid w:val="00587A0E"/>
    <w:rsid w:val="00587E94"/>
    <w:rsid w:val="00590C22"/>
    <w:rsid w:val="0059527B"/>
    <w:rsid w:val="00595E26"/>
    <w:rsid w:val="00597519"/>
    <w:rsid w:val="00597B6A"/>
    <w:rsid w:val="005A2BAC"/>
    <w:rsid w:val="005A41A0"/>
    <w:rsid w:val="005A6638"/>
    <w:rsid w:val="005A7117"/>
    <w:rsid w:val="005B05DD"/>
    <w:rsid w:val="005B16E9"/>
    <w:rsid w:val="005B40F8"/>
    <w:rsid w:val="005B4223"/>
    <w:rsid w:val="005B4667"/>
    <w:rsid w:val="005B4B1F"/>
    <w:rsid w:val="005B71A3"/>
    <w:rsid w:val="005C0836"/>
    <w:rsid w:val="005C209F"/>
    <w:rsid w:val="005C2B8C"/>
    <w:rsid w:val="005C3BBB"/>
    <w:rsid w:val="005C429A"/>
    <w:rsid w:val="005C5F05"/>
    <w:rsid w:val="005C6648"/>
    <w:rsid w:val="005D07E3"/>
    <w:rsid w:val="005D4963"/>
    <w:rsid w:val="005D5C98"/>
    <w:rsid w:val="005D6480"/>
    <w:rsid w:val="005D7396"/>
    <w:rsid w:val="005E11CC"/>
    <w:rsid w:val="005E25AB"/>
    <w:rsid w:val="005E58F3"/>
    <w:rsid w:val="005F4CCE"/>
    <w:rsid w:val="005F5BFA"/>
    <w:rsid w:val="005F76BC"/>
    <w:rsid w:val="005F7A53"/>
    <w:rsid w:val="00600EF1"/>
    <w:rsid w:val="00601E97"/>
    <w:rsid w:val="006029C0"/>
    <w:rsid w:val="006031CB"/>
    <w:rsid w:val="00606174"/>
    <w:rsid w:val="006072A4"/>
    <w:rsid w:val="00607819"/>
    <w:rsid w:val="00611B33"/>
    <w:rsid w:val="00612579"/>
    <w:rsid w:val="00614114"/>
    <w:rsid w:val="0061532F"/>
    <w:rsid w:val="006155F1"/>
    <w:rsid w:val="006157ED"/>
    <w:rsid w:val="0061622C"/>
    <w:rsid w:val="006176BF"/>
    <w:rsid w:val="00617896"/>
    <w:rsid w:val="00623E70"/>
    <w:rsid w:val="0062477C"/>
    <w:rsid w:val="00624BF7"/>
    <w:rsid w:val="006268F9"/>
    <w:rsid w:val="00630662"/>
    <w:rsid w:val="00632501"/>
    <w:rsid w:val="00634217"/>
    <w:rsid w:val="00634CCB"/>
    <w:rsid w:val="00635614"/>
    <w:rsid w:val="00635707"/>
    <w:rsid w:val="006372D6"/>
    <w:rsid w:val="00640718"/>
    <w:rsid w:val="006426AD"/>
    <w:rsid w:val="0064447A"/>
    <w:rsid w:val="0064556F"/>
    <w:rsid w:val="00646F33"/>
    <w:rsid w:val="0064750C"/>
    <w:rsid w:val="00650CD2"/>
    <w:rsid w:val="00650F63"/>
    <w:rsid w:val="006516AD"/>
    <w:rsid w:val="00656C3C"/>
    <w:rsid w:val="006630BB"/>
    <w:rsid w:val="00665915"/>
    <w:rsid w:val="00665DF3"/>
    <w:rsid w:val="00666946"/>
    <w:rsid w:val="00673649"/>
    <w:rsid w:val="00673EE9"/>
    <w:rsid w:val="006749AA"/>
    <w:rsid w:val="006751DC"/>
    <w:rsid w:val="0067671E"/>
    <w:rsid w:val="006776AA"/>
    <w:rsid w:val="00680076"/>
    <w:rsid w:val="00680E1B"/>
    <w:rsid w:val="00681D81"/>
    <w:rsid w:val="00685031"/>
    <w:rsid w:val="00687A4D"/>
    <w:rsid w:val="00687BDC"/>
    <w:rsid w:val="006909BA"/>
    <w:rsid w:val="006925F3"/>
    <w:rsid w:val="00697161"/>
    <w:rsid w:val="006A008A"/>
    <w:rsid w:val="006A03C3"/>
    <w:rsid w:val="006A0BF3"/>
    <w:rsid w:val="006A0E0F"/>
    <w:rsid w:val="006A188F"/>
    <w:rsid w:val="006A1890"/>
    <w:rsid w:val="006A1F4B"/>
    <w:rsid w:val="006A2099"/>
    <w:rsid w:val="006A23E7"/>
    <w:rsid w:val="006A2569"/>
    <w:rsid w:val="006A2789"/>
    <w:rsid w:val="006A4463"/>
    <w:rsid w:val="006A5B14"/>
    <w:rsid w:val="006A5F66"/>
    <w:rsid w:val="006B1759"/>
    <w:rsid w:val="006B693C"/>
    <w:rsid w:val="006C0133"/>
    <w:rsid w:val="006C0C28"/>
    <w:rsid w:val="006C0C7D"/>
    <w:rsid w:val="006C1CD7"/>
    <w:rsid w:val="006C1D09"/>
    <w:rsid w:val="006C23C6"/>
    <w:rsid w:val="006C42D4"/>
    <w:rsid w:val="006C4636"/>
    <w:rsid w:val="006C535F"/>
    <w:rsid w:val="006D3EF1"/>
    <w:rsid w:val="006D52C6"/>
    <w:rsid w:val="006D69A1"/>
    <w:rsid w:val="006E1AB7"/>
    <w:rsid w:val="006E3868"/>
    <w:rsid w:val="006F11E8"/>
    <w:rsid w:val="006F1A95"/>
    <w:rsid w:val="006F1ABA"/>
    <w:rsid w:val="006F2FEB"/>
    <w:rsid w:val="006F3D63"/>
    <w:rsid w:val="006F5582"/>
    <w:rsid w:val="007002D5"/>
    <w:rsid w:val="00700B3D"/>
    <w:rsid w:val="007012D5"/>
    <w:rsid w:val="00701A29"/>
    <w:rsid w:val="00701AB7"/>
    <w:rsid w:val="00704923"/>
    <w:rsid w:val="00705A2C"/>
    <w:rsid w:val="00707E85"/>
    <w:rsid w:val="0071090E"/>
    <w:rsid w:val="00711E81"/>
    <w:rsid w:val="00713B81"/>
    <w:rsid w:val="007169C3"/>
    <w:rsid w:val="00726D6C"/>
    <w:rsid w:val="00727305"/>
    <w:rsid w:val="00727374"/>
    <w:rsid w:val="007278F1"/>
    <w:rsid w:val="00731D65"/>
    <w:rsid w:val="007326B2"/>
    <w:rsid w:val="00732C06"/>
    <w:rsid w:val="007422EA"/>
    <w:rsid w:val="00742AD3"/>
    <w:rsid w:val="00744398"/>
    <w:rsid w:val="00744AAD"/>
    <w:rsid w:val="00746F74"/>
    <w:rsid w:val="00750249"/>
    <w:rsid w:val="00750A07"/>
    <w:rsid w:val="0075623C"/>
    <w:rsid w:val="007564C6"/>
    <w:rsid w:val="00761AEE"/>
    <w:rsid w:val="0076583F"/>
    <w:rsid w:val="007724D6"/>
    <w:rsid w:val="00774160"/>
    <w:rsid w:val="00775135"/>
    <w:rsid w:val="007753AA"/>
    <w:rsid w:val="007757C6"/>
    <w:rsid w:val="00780C1F"/>
    <w:rsid w:val="00781736"/>
    <w:rsid w:val="00783E6F"/>
    <w:rsid w:val="00785176"/>
    <w:rsid w:val="00785EB8"/>
    <w:rsid w:val="00791350"/>
    <w:rsid w:val="00791412"/>
    <w:rsid w:val="00791B98"/>
    <w:rsid w:val="00795A91"/>
    <w:rsid w:val="007A028B"/>
    <w:rsid w:val="007A323A"/>
    <w:rsid w:val="007A3550"/>
    <w:rsid w:val="007A43CA"/>
    <w:rsid w:val="007B18DC"/>
    <w:rsid w:val="007B3472"/>
    <w:rsid w:val="007B44BF"/>
    <w:rsid w:val="007B4503"/>
    <w:rsid w:val="007B45A4"/>
    <w:rsid w:val="007B7288"/>
    <w:rsid w:val="007B7B75"/>
    <w:rsid w:val="007C1D4C"/>
    <w:rsid w:val="007C32E7"/>
    <w:rsid w:val="007C34A0"/>
    <w:rsid w:val="007C5C8A"/>
    <w:rsid w:val="007C5FF3"/>
    <w:rsid w:val="007C7910"/>
    <w:rsid w:val="007D173A"/>
    <w:rsid w:val="007D2DB3"/>
    <w:rsid w:val="007D58FA"/>
    <w:rsid w:val="007D5B9F"/>
    <w:rsid w:val="007D746A"/>
    <w:rsid w:val="007E22AB"/>
    <w:rsid w:val="007E2675"/>
    <w:rsid w:val="007E3B39"/>
    <w:rsid w:val="007F1167"/>
    <w:rsid w:val="007F1673"/>
    <w:rsid w:val="007F20B2"/>
    <w:rsid w:val="007F24B4"/>
    <w:rsid w:val="007F4A2B"/>
    <w:rsid w:val="007F54CA"/>
    <w:rsid w:val="007F7962"/>
    <w:rsid w:val="007F7B93"/>
    <w:rsid w:val="00800298"/>
    <w:rsid w:val="00800844"/>
    <w:rsid w:val="0080268B"/>
    <w:rsid w:val="00802A59"/>
    <w:rsid w:val="00802C79"/>
    <w:rsid w:val="0080311A"/>
    <w:rsid w:val="00806016"/>
    <w:rsid w:val="00806073"/>
    <w:rsid w:val="00811C6C"/>
    <w:rsid w:val="008122B0"/>
    <w:rsid w:val="00814188"/>
    <w:rsid w:val="00816CBF"/>
    <w:rsid w:val="00826344"/>
    <w:rsid w:val="0082690E"/>
    <w:rsid w:val="00832226"/>
    <w:rsid w:val="00834B15"/>
    <w:rsid w:val="00834C81"/>
    <w:rsid w:val="00837588"/>
    <w:rsid w:val="008401F2"/>
    <w:rsid w:val="00841264"/>
    <w:rsid w:val="00842B66"/>
    <w:rsid w:val="00843B3C"/>
    <w:rsid w:val="008444F1"/>
    <w:rsid w:val="00844DB0"/>
    <w:rsid w:val="00846F43"/>
    <w:rsid w:val="00847E74"/>
    <w:rsid w:val="00850D90"/>
    <w:rsid w:val="0085231D"/>
    <w:rsid w:val="008570BF"/>
    <w:rsid w:val="00860DEF"/>
    <w:rsid w:val="008629C4"/>
    <w:rsid w:val="00865107"/>
    <w:rsid w:val="008657AF"/>
    <w:rsid w:val="0086644D"/>
    <w:rsid w:val="00866939"/>
    <w:rsid w:val="00872150"/>
    <w:rsid w:val="00872362"/>
    <w:rsid w:val="00872554"/>
    <w:rsid w:val="00872CB1"/>
    <w:rsid w:val="00877293"/>
    <w:rsid w:val="00877D98"/>
    <w:rsid w:val="00881CBC"/>
    <w:rsid w:val="00882627"/>
    <w:rsid w:val="0088303E"/>
    <w:rsid w:val="00884508"/>
    <w:rsid w:val="008855CA"/>
    <w:rsid w:val="00885EA0"/>
    <w:rsid w:val="00887DDF"/>
    <w:rsid w:val="00892581"/>
    <w:rsid w:val="008933EB"/>
    <w:rsid w:val="00893CEF"/>
    <w:rsid w:val="008950DC"/>
    <w:rsid w:val="00895BA8"/>
    <w:rsid w:val="00897874"/>
    <w:rsid w:val="00897AA0"/>
    <w:rsid w:val="00897AA2"/>
    <w:rsid w:val="008A353A"/>
    <w:rsid w:val="008A497D"/>
    <w:rsid w:val="008A67BA"/>
    <w:rsid w:val="008A69BA"/>
    <w:rsid w:val="008A7F92"/>
    <w:rsid w:val="008B22D3"/>
    <w:rsid w:val="008B302D"/>
    <w:rsid w:val="008B4EC4"/>
    <w:rsid w:val="008C2CFE"/>
    <w:rsid w:val="008C330D"/>
    <w:rsid w:val="008C6814"/>
    <w:rsid w:val="008C6B10"/>
    <w:rsid w:val="008D198E"/>
    <w:rsid w:val="008E0C6A"/>
    <w:rsid w:val="008E2473"/>
    <w:rsid w:val="008E3E18"/>
    <w:rsid w:val="008E5421"/>
    <w:rsid w:val="008E742F"/>
    <w:rsid w:val="008F0815"/>
    <w:rsid w:val="008F3F62"/>
    <w:rsid w:val="008F4102"/>
    <w:rsid w:val="008F5108"/>
    <w:rsid w:val="008F56E4"/>
    <w:rsid w:val="008F5D94"/>
    <w:rsid w:val="008F6440"/>
    <w:rsid w:val="008F6BFE"/>
    <w:rsid w:val="009021AE"/>
    <w:rsid w:val="00902DE4"/>
    <w:rsid w:val="0090526A"/>
    <w:rsid w:val="009064BB"/>
    <w:rsid w:val="00906CB8"/>
    <w:rsid w:val="00906E0C"/>
    <w:rsid w:val="00907C5E"/>
    <w:rsid w:val="0091066F"/>
    <w:rsid w:val="009112B7"/>
    <w:rsid w:val="009134D3"/>
    <w:rsid w:val="0091513F"/>
    <w:rsid w:val="00915E5B"/>
    <w:rsid w:val="009209A2"/>
    <w:rsid w:val="00922C6A"/>
    <w:rsid w:val="00923B9A"/>
    <w:rsid w:val="00924116"/>
    <w:rsid w:val="009247F1"/>
    <w:rsid w:val="009268D5"/>
    <w:rsid w:val="00926AD7"/>
    <w:rsid w:val="00927506"/>
    <w:rsid w:val="0093005C"/>
    <w:rsid w:val="00931B31"/>
    <w:rsid w:val="00934154"/>
    <w:rsid w:val="00934FD6"/>
    <w:rsid w:val="00935676"/>
    <w:rsid w:val="00935FEC"/>
    <w:rsid w:val="00936416"/>
    <w:rsid w:val="009416F2"/>
    <w:rsid w:val="00944B84"/>
    <w:rsid w:val="009451BB"/>
    <w:rsid w:val="00946D3B"/>
    <w:rsid w:val="00947946"/>
    <w:rsid w:val="00947DD2"/>
    <w:rsid w:val="009508C5"/>
    <w:rsid w:val="00951183"/>
    <w:rsid w:val="00956C06"/>
    <w:rsid w:val="009572F7"/>
    <w:rsid w:val="0096100F"/>
    <w:rsid w:val="00962581"/>
    <w:rsid w:val="0096344B"/>
    <w:rsid w:val="0096521A"/>
    <w:rsid w:val="00971AD8"/>
    <w:rsid w:val="00971BB9"/>
    <w:rsid w:val="00973C78"/>
    <w:rsid w:val="0097469A"/>
    <w:rsid w:val="00975731"/>
    <w:rsid w:val="00981492"/>
    <w:rsid w:val="00981E53"/>
    <w:rsid w:val="00983801"/>
    <w:rsid w:val="0099041F"/>
    <w:rsid w:val="00990AA7"/>
    <w:rsid w:val="00990E0E"/>
    <w:rsid w:val="00995BA5"/>
    <w:rsid w:val="009A13F6"/>
    <w:rsid w:val="009A5EA1"/>
    <w:rsid w:val="009A67B7"/>
    <w:rsid w:val="009B1047"/>
    <w:rsid w:val="009B236B"/>
    <w:rsid w:val="009B2D87"/>
    <w:rsid w:val="009B4E37"/>
    <w:rsid w:val="009B5720"/>
    <w:rsid w:val="009B5EC2"/>
    <w:rsid w:val="009D615D"/>
    <w:rsid w:val="009E24E9"/>
    <w:rsid w:val="009E44A3"/>
    <w:rsid w:val="009E4C9C"/>
    <w:rsid w:val="009F2A8F"/>
    <w:rsid w:val="009F4F7C"/>
    <w:rsid w:val="009F5FAC"/>
    <w:rsid w:val="009F6591"/>
    <w:rsid w:val="009F6856"/>
    <w:rsid w:val="009F6C74"/>
    <w:rsid w:val="009F7605"/>
    <w:rsid w:val="00A018CD"/>
    <w:rsid w:val="00A020D3"/>
    <w:rsid w:val="00A050CC"/>
    <w:rsid w:val="00A10971"/>
    <w:rsid w:val="00A109FA"/>
    <w:rsid w:val="00A1330F"/>
    <w:rsid w:val="00A13C45"/>
    <w:rsid w:val="00A1460F"/>
    <w:rsid w:val="00A1465A"/>
    <w:rsid w:val="00A16E28"/>
    <w:rsid w:val="00A17529"/>
    <w:rsid w:val="00A20872"/>
    <w:rsid w:val="00A255D3"/>
    <w:rsid w:val="00A25DC2"/>
    <w:rsid w:val="00A3063F"/>
    <w:rsid w:val="00A32725"/>
    <w:rsid w:val="00A333F4"/>
    <w:rsid w:val="00A33ADC"/>
    <w:rsid w:val="00A33B5D"/>
    <w:rsid w:val="00A33D1F"/>
    <w:rsid w:val="00A33EBC"/>
    <w:rsid w:val="00A35E0D"/>
    <w:rsid w:val="00A3642A"/>
    <w:rsid w:val="00A36EBC"/>
    <w:rsid w:val="00A37F9A"/>
    <w:rsid w:val="00A4004B"/>
    <w:rsid w:val="00A40D6F"/>
    <w:rsid w:val="00A43779"/>
    <w:rsid w:val="00A46469"/>
    <w:rsid w:val="00A465C6"/>
    <w:rsid w:val="00A47999"/>
    <w:rsid w:val="00A520C8"/>
    <w:rsid w:val="00A5533F"/>
    <w:rsid w:val="00A56515"/>
    <w:rsid w:val="00A56F1C"/>
    <w:rsid w:val="00A6026D"/>
    <w:rsid w:val="00A648B3"/>
    <w:rsid w:val="00A64ABA"/>
    <w:rsid w:val="00A65317"/>
    <w:rsid w:val="00A6567B"/>
    <w:rsid w:val="00A665C7"/>
    <w:rsid w:val="00A66C1B"/>
    <w:rsid w:val="00A66EF5"/>
    <w:rsid w:val="00A67A03"/>
    <w:rsid w:val="00A708F3"/>
    <w:rsid w:val="00A71E4C"/>
    <w:rsid w:val="00A72C73"/>
    <w:rsid w:val="00A73F3E"/>
    <w:rsid w:val="00A768CA"/>
    <w:rsid w:val="00A840ED"/>
    <w:rsid w:val="00A93BB7"/>
    <w:rsid w:val="00A93DD2"/>
    <w:rsid w:val="00A971EB"/>
    <w:rsid w:val="00A979B3"/>
    <w:rsid w:val="00AA254E"/>
    <w:rsid w:val="00AA2779"/>
    <w:rsid w:val="00AA27A3"/>
    <w:rsid w:val="00AA3C42"/>
    <w:rsid w:val="00AA4AF0"/>
    <w:rsid w:val="00AA7D51"/>
    <w:rsid w:val="00AB5204"/>
    <w:rsid w:val="00AB5C08"/>
    <w:rsid w:val="00AB7387"/>
    <w:rsid w:val="00AC0111"/>
    <w:rsid w:val="00AC0EDB"/>
    <w:rsid w:val="00AC1A39"/>
    <w:rsid w:val="00AC4620"/>
    <w:rsid w:val="00AC64A9"/>
    <w:rsid w:val="00AC6B61"/>
    <w:rsid w:val="00AD11CF"/>
    <w:rsid w:val="00AD4D88"/>
    <w:rsid w:val="00AD52E5"/>
    <w:rsid w:val="00AD5631"/>
    <w:rsid w:val="00AD5F2D"/>
    <w:rsid w:val="00AD6124"/>
    <w:rsid w:val="00AD62C6"/>
    <w:rsid w:val="00AD6AD9"/>
    <w:rsid w:val="00AD7162"/>
    <w:rsid w:val="00AE022E"/>
    <w:rsid w:val="00AE1819"/>
    <w:rsid w:val="00AE1D7F"/>
    <w:rsid w:val="00AE2CB2"/>
    <w:rsid w:val="00AE5649"/>
    <w:rsid w:val="00AE77BC"/>
    <w:rsid w:val="00AF3FFB"/>
    <w:rsid w:val="00AF447E"/>
    <w:rsid w:val="00B00B56"/>
    <w:rsid w:val="00B00F59"/>
    <w:rsid w:val="00B061C4"/>
    <w:rsid w:val="00B07C2A"/>
    <w:rsid w:val="00B107D9"/>
    <w:rsid w:val="00B164D4"/>
    <w:rsid w:val="00B20006"/>
    <w:rsid w:val="00B20556"/>
    <w:rsid w:val="00B20F5F"/>
    <w:rsid w:val="00B21422"/>
    <w:rsid w:val="00B2459D"/>
    <w:rsid w:val="00B24B73"/>
    <w:rsid w:val="00B252B9"/>
    <w:rsid w:val="00B328FA"/>
    <w:rsid w:val="00B32C07"/>
    <w:rsid w:val="00B3326D"/>
    <w:rsid w:val="00B35609"/>
    <w:rsid w:val="00B3581F"/>
    <w:rsid w:val="00B36553"/>
    <w:rsid w:val="00B36B77"/>
    <w:rsid w:val="00B41544"/>
    <w:rsid w:val="00B41691"/>
    <w:rsid w:val="00B423D2"/>
    <w:rsid w:val="00B42DA8"/>
    <w:rsid w:val="00B43019"/>
    <w:rsid w:val="00B43888"/>
    <w:rsid w:val="00B449F1"/>
    <w:rsid w:val="00B46A27"/>
    <w:rsid w:val="00B532EC"/>
    <w:rsid w:val="00B53F73"/>
    <w:rsid w:val="00B55B39"/>
    <w:rsid w:val="00B55F8A"/>
    <w:rsid w:val="00B57A3F"/>
    <w:rsid w:val="00B57D28"/>
    <w:rsid w:val="00B609BA"/>
    <w:rsid w:val="00B6358F"/>
    <w:rsid w:val="00B667C4"/>
    <w:rsid w:val="00B66A34"/>
    <w:rsid w:val="00B67813"/>
    <w:rsid w:val="00B71A92"/>
    <w:rsid w:val="00B74FA3"/>
    <w:rsid w:val="00B750EC"/>
    <w:rsid w:val="00B75228"/>
    <w:rsid w:val="00B754E4"/>
    <w:rsid w:val="00B763EC"/>
    <w:rsid w:val="00B764B6"/>
    <w:rsid w:val="00B80FE4"/>
    <w:rsid w:val="00B812E9"/>
    <w:rsid w:val="00B82A57"/>
    <w:rsid w:val="00B83C02"/>
    <w:rsid w:val="00B8482C"/>
    <w:rsid w:val="00B9062A"/>
    <w:rsid w:val="00B92993"/>
    <w:rsid w:val="00B92B97"/>
    <w:rsid w:val="00B92F75"/>
    <w:rsid w:val="00B95711"/>
    <w:rsid w:val="00B96B7B"/>
    <w:rsid w:val="00B97F0F"/>
    <w:rsid w:val="00BA0369"/>
    <w:rsid w:val="00BA0648"/>
    <w:rsid w:val="00BA3C18"/>
    <w:rsid w:val="00BA7AA5"/>
    <w:rsid w:val="00BB039D"/>
    <w:rsid w:val="00BB1B3A"/>
    <w:rsid w:val="00BB1FBB"/>
    <w:rsid w:val="00BB24C1"/>
    <w:rsid w:val="00BC2FA9"/>
    <w:rsid w:val="00BC32FC"/>
    <w:rsid w:val="00BC411B"/>
    <w:rsid w:val="00BC4A3D"/>
    <w:rsid w:val="00BC4F02"/>
    <w:rsid w:val="00BC608E"/>
    <w:rsid w:val="00BC66CC"/>
    <w:rsid w:val="00BC710F"/>
    <w:rsid w:val="00BD07DB"/>
    <w:rsid w:val="00BD1E9B"/>
    <w:rsid w:val="00BD2EF8"/>
    <w:rsid w:val="00BD38A0"/>
    <w:rsid w:val="00BD4920"/>
    <w:rsid w:val="00BD4ADB"/>
    <w:rsid w:val="00BD6B85"/>
    <w:rsid w:val="00BD713E"/>
    <w:rsid w:val="00BE1463"/>
    <w:rsid w:val="00BE3942"/>
    <w:rsid w:val="00BE414C"/>
    <w:rsid w:val="00BE63BB"/>
    <w:rsid w:val="00BE6730"/>
    <w:rsid w:val="00BE6A67"/>
    <w:rsid w:val="00BE7084"/>
    <w:rsid w:val="00BF1AD1"/>
    <w:rsid w:val="00BF1C59"/>
    <w:rsid w:val="00BF23D3"/>
    <w:rsid w:val="00BF300E"/>
    <w:rsid w:val="00BF3FA8"/>
    <w:rsid w:val="00BF5C1A"/>
    <w:rsid w:val="00C00D46"/>
    <w:rsid w:val="00C00DF7"/>
    <w:rsid w:val="00C02AE9"/>
    <w:rsid w:val="00C02C67"/>
    <w:rsid w:val="00C02F3F"/>
    <w:rsid w:val="00C115C2"/>
    <w:rsid w:val="00C11E4E"/>
    <w:rsid w:val="00C1592A"/>
    <w:rsid w:val="00C15DCC"/>
    <w:rsid w:val="00C167D2"/>
    <w:rsid w:val="00C176CB"/>
    <w:rsid w:val="00C17927"/>
    <w:rsid w:val="00C21480"/>
    <w:rsid w:val="00C2209E"/>
    <w:rsid w:val="00C2266D"/>
    <w:rsid w:val="00C2471B"/>
    <w:rsid w:val="00C260B1"/>
    <w:rsid w:val="00C26F94"/>
    <w:rsid w:val="00C2765D"/>
    <w:rsid w:val="00C315BC"/>
    <w:rsid w:val="00C32366"/>
    <w:rsid w:val="00C34019"/>
    <w:rsid w:val="00C34CA0"/>
    <w:rsid w:val="00C3512C"/>
    <w:rsid w:val="00C36F67"/>
    <w:rsid w:val="00C41759"/>
    <w:rsid w:val="00C41DDC"/>
    <w:rsid w:val="00C43FA1"/>
    <w:rsid w:val="00C50E45"/>
    <w:rsid w:val="00C51779"/>
    <w:rsid w:val="00C51DD8"/>
    <w:rsid w:val="00C52554"/>
    <w:rsid w:val="00C54B96"/>
    <w:rsid w:val="00C57C6F"/>
    <w:rsid w:val="00C600F1"/>
    <w:rsid w:val="00C6111D"/>
    <w:rsid w:val="00C623F7"/>
    <w:rsid w:val="00C64B4C"/>
    <w:rsid w:val="00C66098"/>
    <w:rsid w:val="00C666C1"/>
    <w:rsid w:val="00C66D98"/>
    <w:rsid w:val="00C66DE6"/>
    <w:rsid w:val="00C67EA3"/>
    <w:rsid w:val="00C70803"/>
    <w:rsid w:val="00C74E15"/>
    <w:rsid w:val="00C7553E"/>
    <w:rsid w:val="00C77111"/>
    <w:rsid w:val="00C77D63"/>
    <w:rsid w:val="00C809AE"/>
    <w:rsid w:val="00C8110D"/>
    <w:rsid w:val="00C83748"/>
    <w:rsid w:val="00C840B3"/>
    <w:rsid w:val="00C85B1B"/>
    <w:rsid w:val="00C85E33"/>
    <w:rsid w:val="00C86F01"/>
    <w:rsid w:val="00C87DCF"/>
    <w:rsid w:val="00C90303"/>
    <w:rsid w:val="00C90608"/>
    <w:rsid w:val="00C92C41"/>
    <w:rsid w:val="00C946E6"/>
    <w:rsid w:val="00C96EA8"/>
    <w:rsid w:val="00CA14B9"/>
    <w:rsid w:val="00CA2206"/>
    <w:rsid w:val="00CA56CD"/>
    <w:rsid w:val="00CA5F11"/>
    <w:rsid w:val="00CB1D76"/>
    <w:rsid w:val="00CB1E05"/>
    <w:rsid w:val="00CB2556"/>
    <w:rsid w:val="00CB3CEF"/>
    <w:rsid w:val="00CB691C"/>
    <w:rsid w:val="00CB723C"/>
    <w:rsid w:val="00CC4A7C"/>
    <w:rsid w:val="00CC4E51"/>
    <w:rsid w:val="00CC51B6"/>
    <w:rsid w:val="00CC57C4"/>
    <w:rsid w:val="00CC6E2D"/>
    <w:rsid w:val="00CD2E4D"/>
    <w:rsid w:val="00CD3903"/>
    <w:rsid w:val="00CD669A"/>
    <w:rsid w:val="00CD6F77"/>
    <w:rsid w:val="00CE0193"/>
    <w:rsid w:val="00CE1705"/>
    <w:rsid w:val="00CE28FF"/>
    <w:rsid w:val="00CE3826"/>
    <w:rsid w:val="00CE3829"/>
    <w:rsid w:val="00CE6296"/>
    <w:rsid w:val="00CE681C"/>
    <w:rsid w:val="00CF0EA0"/>
    <w:rsid w:val="00CF232E"/>
    <w:rsid w:val="00CF23BF"/>
    <w:rsid w:val="00D00362"/>
    <w:rsid w:val="00D024B3"/>
    <w:rsid w:val="00D0351A"/>
    <w:rsid w:val="00D04E0B"/>
    <w:rsid w:val="00D05BD7"/>
    <w:rsid w:val="00D06EB2"/>
    <w:rsid w:val="00D10BB6"/>
    <w:rsid w:val="00D13E45"/>
    <w:rsid w:val="00D15255"/>
    <w:rsid w:val="00D20C88"/>
    <w:rsid w:val="00D21456"/>
    <w:rsid w:val="00D21DEA"/>
    <w:rsid w:val="00D23D19"/>
    <w:rsid w:val="00D27081"/>
    <w:rsid w:val="00D33DCD"/>
    <w:rsid w:val="00D37DD7"/>
    <w:rsid w:val="00D410DF"/>
    <w:rsid w:val="00D41757"/>
    <w:rsid w:val="00D41CEA"/>
    <w:rsid w:val="00D41EAA"/>
    <w:rsid w:val="00D432C4"/>
    <w:rsid w:val="00D4462D"/>
    <w:rsid w:val="00D459DA"/>
    <w:rsid w:val="00D45E37"/>
    <w:rsid w:val="00D473BB"/>
    <w:rsid w:val="00D47C28"/>
    <w:rsid w:val="00D50729"/>
    <w:rsid w:val="00D546D3"/>
    <w:rsid w:val="00D549D2"/>
    <w:rsid w:val="00D54FE2"/>
    <w:rsid w:val="00D551AA"/>
    <w:rsid w:val="00D55C1F"/>
    <w:rsid w:val="00D55CEA"/>
    <w:rsid w:val="00D60011"/>
    <w:rsid w:val="00D63088"/>
    <w:rsid w:val="00D645D5"/>
    <w:rsid w:val="00D65D32"/>
    <w:rsid w:val="00D67B81"/>
    <w:rsid w:val="00D703B2"/>
    <w:rsid w:val="00D72E50"/>
    <w:rsid w:val="00D72FC6"/>
    <w:rsid w:val="00D73E94"/>
    <w:rsid w:val="00D76085"/>
    <w:rsid w:val="00D7615A"/>
    <w:rsid w:val="00D77533"/>
    <w:rsid w:val="00D816CC"/>
    <w:rsid w:val="00D82E65"/>
    <w:rsid w:val="00D83AE7"/>
    <w:rsid w:val="00D83E22"/>
    <w:rsid w:val="00D848F0"/>
    <w:rsid w:val="00D8551B"/>
    <w:rsid w:val="00D85BC5"/>
    <w:rsid w:val="00D87DDA"/>
    <w:rsid w:val="00D91120"/>
    <w:rsid w:val="00D91434"/>
    <w:rsid w:val="00D91CF7"/>
    <w:rsid w:val="00D933D3"/>
    <w:rsid w:val="00D95602"/>
    <w:rsid w:val="00D957EF"/>
    <w:rsid w:val="00D97F6E"/>
    <w:rsid w:val="00DA0272"/>
    <w:rsid w:val="00DA13A2"/>
    <w:rsid w:val="00DA2498"/>
    <w:rsid w:val="00DA2936"/>
    <w:rsid w:val="00DA2AF1"/>
    <w:rsid w:val="00DA32CE"/>
    <w:rsid w:val="00DA5E2B"/>
    <w:rsid w:val="00DA6EF1"/>
    <w:rsid w:val="00DB37B4"/>
    <w:rsid w:val="00DB5254"/>
    <w:rsid w:val="00DB66DE"/>
    <w:rsid w:val="00DC0B78"/>
    <w:rsid w:val="00DC10A1"/>
    <w:rsid w:val="00DC35DB"/>
    <w:rsid w:val="00DC3693"/>
    <w:rsid w:val="00DC376D"/>
    <w:rsid w:val="00DC5846"/>
    <w:rsid w:val="00DC5E75"/>
    <w:rsid w:val="00DD01B4"/>
    <w:rsid w:val="00DD128E"/>
    <w:rsid w:val="00DD2E32"/>
    <w:rsid w:val="00DD35D5"/>
    <w:rsid w:val="00DD4B0F"/>
    <w:rsid w:val="00DD78FA"/>
    <w:rsid w:val="00DE0E17"/>
    <w:rsid w:val="00DE1B97"/>
    <w:rsid w:val="00DE320C"/>
    <w:rsid w:val="00DE42CE"/>
    <w:rsid w:val="00DE5D3B"/>
    <w:rsid w:val="00DE6772"/>
    <w:rsid w:val="00DE6F7D"/>
    <w:rsid w:val="00DF3DFF"/>
    <w:rsid w:val="00DF46A4"/>
    <w:rsid w:val="00DF5A07"/>
    <w:rsid w:val="00DF5DC8"/>
    <w:rsid w:val="00DF6966"/>
    <w:rsid w:val="00DF6A5E"/>
    <w:rsid w:val="00E00D74"/>
    <w:rsid w:val="00E010A1"/>
    <w:rsid w:val="00E01128"/>
    <w:rsid w:val="00E065CC"/>
    <w:rsid w:val="00E1055A"/>
    <w:rsid w:val="00E10B48"/>
    <w:rsid w:val="00E14ACC"/>
    <w:rsid w:val="00E17C8E"/>
    <w:rsid w:val="00E2358D"/>
    <w:rsid w:val="00E26A5A"/>
    <w:rsid w:val="00E30063"/>
    <w:rsid w:val="00E31CEC"/>
    <w:rsid w:val="00E353EE"/>
    <w:rsid w:val="00E3758B"/>
    <w:rsid w:val="00E402F7"/>
    <w:rsid w:val="00E41FCA"/>
    <w:rsid w:val="00E4239E"/>
    <w:rsid w:val="00E430F7"/>
    <w:rsid w:val="00E43F80"/>
    <w:rsid w:val="00E45798"/>
    <w:rsid w:val="00E510C5"/>
    <w:rsid w:val="00E51D9C"/>
    <w:rsid w:val="00E52AA2"/>
    <w:rsid w:val="00E57F1B"/>
    <w:rsid w:val="00E60205"/>
    <w:rsid w:val="00E61666"/>
    <w:rsid w:val="00E654D1"/>
    <w:rsid w:val="00E65C83"/>
    <w:rsid w:val="00E672B5"/>
    <w:rsid w:val="00E71203"/>
    <w:rsid w:val="00E7246D"/>
    <w:rsid w:val="00E72AFD"/>
    <w:rsid w:val="00E7327E"/>
    <w:rsid w:val="00E7445D"/>
    <w:rsid w:val="00E762E4"/>
    <w:rsid w:val="00E77B5E"/>
    <w:rsid w:val="00E800DE"/>
    <w:rsid w:val="00E81F06"/>
    <w:rsid w:val="00E82A7E"/>
    <w:rsid w:val="00E84B13"/>
    <w:rsid w:val="00E852F7"/>
    <w:rsid w:val="00E85750"/>
    <w:rsid w:val="00E86B67"/>
    <w:rsid w:val="00E906DC"/>
    <w:rsid w:val="00E93177"/>
    <w:rsid w:val="00EA2466"/>
    <w:rsid w:val="00EA416D"/>
    <w:rsid w:val="00EA7B25"/>
    <w:rsid w:val="00EB001B"/>
    <w:rsid w:val="00EB0A92"/>
    <w:rsid w:val="00EB10AF"/>
    <w:rsid w:val="00EB1332"/>
    <w:rsid w:val="00EB2ED2"/>
    <w:rsid w:val="00EB48A5"/>
    <w:rsid w:val="00EB715F"/>
    <w:rsid w:val="00EC033E"/>
    <w:rsid w:val="00EC1CA1"/>
    <w:rsid w:val="00EC6B06"/>
    <w:rsid w:val="00EC6DAA"/>
    <w:rsid w:val="00EC72CA"/>
    <w:rsid w:val="00ED0586"/>
    <w:rsid w:val="00ED369E"/>
    <w:rsid w:val="00ED45BA"/>
    <w:rsid w:val="00ED52A9"/>
    <w:rsid w:val="00ED76D6"/>
    <w:rsid w:val="00EE2C24"/>
    <w:rsid w:val="00EE3295"/>
    <w:rsid w:val="00EE3B41"/>
    <w:rsid w:val="00EE554E"/>
    <w:rsid w:val="00EE5DBE"/>
    <w:rsid w:val="00EF5C24"/>
    <w:rsid w:val="00EF7882"/>
    <w:rsid w:val="00EF7EF5"/>
    <w:rsid w:val="00F01DDA"/>
    <w:rsid w:val="00F0269B"/>
    <w:rsid w:val="00F04930"/>
    <w:rsid w:val="00F10FA1"/>
    <w:rsid w:val="00F13F04"/>
    <w:rsid w:val="00F1415C"/>
    <w:rsid w:val="00F16110"/>
    <w:rsid w:val="00F209C2"/>
    <w:rsid w:val="00F2126C"/>
    <w:rsid w:val="00F21D06"/>
    <w:rsid w:val="00F2276A"/>
    <w:rsid w:val="00F23689"/>
    <w:rsid w:val="00F236AA"/>
    <w:rsid w:val="00F23DAA"/>
    <w:rsid w:val="00F242E5"/>
    <w:rsid w:val="00F24BAD"/>
    <w:rsid w:val="00F316D8"/>
    <w:rsid w:val="00F320E5"/>
    <w:rsid w:val="00F32437"/>
    <w:rsid w:val="00F32BB3"/>
    <w:rsid w:val="00F34BB2"/>
    <w:rsid w:val="00F35941"/>
    <w:rsid w:val="00F37546"/>
    <w:rsid w:val="00F4090F"/>
    <w:rsid w:val="00F44A72"/>
    <w:rsid w:val="00F4673D"/>
    <w:rsid w:val="00F508BF"/>
    <w:rsid w:val="00F50CD8"/>
    <w:rsid w:val="00F5188F"/>
    <w:rsid w:val="00F5328D"/>
    <w:rsid w:val="00F56B13"/>
    <w:rsid w:val="00F63CA7"/>
    <w:rsid w:val="00F6488E"/>
    <w:rsid w:val="00F65E23"/>
    <w:rsid w:val="00F664CD"/>
    <w:rsid w:val="00F720C7"/>
    <w:rsid w:val="00F76830"/>
    <w:rsid w:val="00F774D3"/>
    <w:rsid w:val="00F805CE"/>
    <w:rsid w:val="00F814C5"/>
    <w:rsid w:val="00F8159F"/>
    <w:rsid w:val="00F845AF"/>
    <w:rsid w:val="00F86AB8"/>
    <w:rsid w:val="00F917FE"/>
    <w:rsid w:val="00F92F89"/>
    <w:rsid w:val="00F9306D"/>
    <w:rsid w:val="00F9375C"/>
    <w:rsid w:val="00F95263"/>
    <w:rsid w:val="00FA0087"/>
    <w:rsid w:val="00FA18C9"/>
    <w:rsid w:val="00FA2025"/>
    <w:rsid w:val="00FA2970"/>
    <w:rsid w:val="00FA2C5F"/>
    <w:rsid w:val="00FA4DDD"/>
    <w:rsid w:val="00FB0A73"/>
    <w:rsid w:val="00FB0B7E"/>
    <w:rsid w:val="00FB12EE"/>
    <w:rsid w:val="00FB22B9"/>
    <w:rsid w:val="00FB2650"/>
    <w:rsid w:val="00FB27E0"/>
    <w:rsid w:val="00FB2FA2"/>
    <w:rsid w:val="00FB3408"/>
    <w:rsid w:val="00FB4359"/>
    <w:rsid w:val="00FB53FD"/>
    <w:rsid w:val="00FB5E87"/>
    <w:rsid w:val="00FB5F3A"/>
    <w:rsid w:val="00FC66B7"/>
    <w:rsid w:val="00FC79BF"/>
    <w:rsid w:val="00FD00E2"/>
    <w:rsid w:val="00FD0305"/>
    <w:rsid w:val="00FD0E22"/>
    <w:rsid w:val="00FD1237"/>
    <w:rsid w:val="00FD263B"/>
    <w:rsid w:val="00FD2B9B"/>
    <w:rsid w:val="00FD4F64"/>
    <w:rsid w:val="00FD58FA"/>
    <w:rsid w:val="00FD5A82"/>
    <w:rsid w:val="00FE0C82"/>
    <w:rsid w:val="00FE4A45"/>
    <w:rsid w:val="00FF177A"/>
    <w:rsid w:val="00FF1D55"/>
    <w:rsid w:val="00FF234E"/>
    <w:rsid w:val="00FF2A03"/>
    <w:rsid w:val="00FF2F76"/>
    <w:rsid w:val="00FF436A"/>
    <w:rsid w:val="02DF316A"/>
    <w:rsid w:val="0A888D96"/>
    <w:rsid w:val="0D7A6E1B"/>
    <w:rsid w:val="11701C7F"/>
    <w:rsid w:val="18C4A4E3"/>
    <w:rsid w:val="1B107038"/>
    <w:rsid w:val="1E73B07E"/>
    <w:rsid w:val="2249ABBB"/>
    <w:rsid w:val="226C2264"/>
    <w:rsid w:val="236C646E"/>
    <w:rsid w:val="285DF61C"/>
    <w:rsid w:val="29E231B7"/>
    <w:rsid w:val="2F9203D8"/>
    <w:rsid w:val="34C23286"/>
    <w:rsid w:val="3693E64B"/>
    <w:rsid w:val="3780251D"/>
    <w:rsid w:val="394924D6"/>
    <w:rsid w:val="3B4FF93C"/>
    <w:rsid w:val="3BACE998"/>
    <w:rsid w:val="484DC7FC"/>
    <w:rsid w:val="52B0BFA6"/>
    <w:rsid w:val="551322A7"/>
    <w:rsid w:val="584AC369"/>
    <w:rsid w:val="58EAE80F"/>
    <w:rsid w:val="6225CA31"/>
    <w:rsid w:val="6406C357"/>
    <w:rsid w:val="6433C0D9"/>
    <w:rsid w:val="6C5506BE"/>
    <w:rsid w:val="71A1C165"/>
    <w:rsid w:val="795867EC"/>
    <w:rsid w:val="7C3CFE16"/>
    <w:rsid w:val="7C8F7136"/>
    <w:rsid w:val="7E2D043C"/>
    <w:rsid w:val="7F1A0C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58E8E9"/>
  <w15:docId w15:val="{A9719991-1A32-439B-8ED1-CC95B35A1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0">
    <w:name w:val="heading 1"/>
    <w:basedOn w:val="a"/>
    <w:next w:val="a"/>
    <w:link w:val="11"/>
    <w:qFormat/>
    <w:rsid w:val="00F2126C"/>
    <w:pPr>
      <w:keepNext/>
      <w:outlineLvl w:val="0"/>
    </w:pPr>
    <w:rPr>
      <w:rFonts w:ascii="HGPｺﾞｼｯｸE" w:eastAsia="HGPｺﾞｼｯｸE" w:hAnsi="Arial" w:cs="ＭＳ Ｐゴシック"/>
      <w:sz w:val="24"/>
      <w:szCs w:val="20"/>
    </w:rPr>
  </w:style>
  <w:style w:type="paragraph" w:styleId="2">
    <w:name w:val="heading 2"/>
    <w:basedOn w:val="a"/>
    <w:next w:val="a0"/>
    <w:link w:val="20"/>
    <w:semiHidden/>
    <w:unhideWhenUsed/>
    <w:qFormat/>
    <w:rsid w:val="00F2126C"/>
    <w:pPr>
      <w:keepNext/>
      <w:outlineLvl w:val="1"/>
    </w:pPr>
    <w:rPr>
      <w:rFonts w:ascii="HGPｺﾞｼｯｸE" w:eastAsia="HGPｺﾞｼｯｸE" w:hAnsi="Arial" w:cs="ＭＳ Ｐゴシック"/>
      <w:sz w:val="22"/>
      <w:szCs w:val="20"/>
    </w:rPr>
  </w:style>
  <w:style w:type="paragraph" w:styleId="3">
    <w:name w:val="heading 3"/>
    <w:basedOn w:val="a"/>
    <w:next w:val="a0"/>
    <w:link w:val="30"/>
    <w:semiHidden/>
    <w:unhideWhenUsed/>
    <w:qFormat/>
    <w:rsid w:val="00F2126C"/>
    <w:pPr>
      <w:keepNext/>
      <w:spacing w:before="60"/>
      <w:ind w:leftChars="10" w:left="21"/>
      <w:jc w:val="left"/>
      <w:outlineLvl w:val="2"/>
    </w:pPr>
    <w:rPr>
      <w:rFonts w:ascii="ＭＳ ゴシック" w:eastAsia="ＭＳ ゴシック" w:hAnsi="Arial" w:cs="ＭＳ Ｐゴシック"/>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C0825"/>
    <w:pPr>
      <w:tabs>
        <w:tab w:val="center" w:pos="4252"/>
        <w:tab w:val="right" w:pos="8504"/>
      </w:tabs>
      <w:snapToGrid w:val="0"/>
    </w:pPr>
  </w:style>
  <w:style w:type="character" w:customStyle="1" w:styleId="a5">
    <w:name w:val="ヘッダー (文字)"/>
    <w:basedOn w:val="a1"/>
    <w:link w:val="a4"/>
    <w:uiPriority w:val="99"/>
    <w:rsid w:val="003C0825"/>
  </w:style>
  <w:style w:type="paragraph" w:styleId="a6">
    <w:name w:val="footer"/>
    <w:basedOn w:val="a"/>
    <w:link w:val="a7"/>
    <w:uiPriority w:val="99"/>
    <w:unhideWhenUsed/>
    <w:rsid w:val="003C0825"/>
    <w:pPr>
      <w:tabs>
        <w:tab w:val="center" w:pos="4252"/>
        <w:tab w:val="right" w:pos="8504"/>
      </w:tabs>
      <w:snapToGrid w:val="0"/>
    </w:pPr>
  </w:style>
  <w:style w:type="character" w:customStyle="1" w:styleId="a7">
    <w:name w:val="フッター (文字)"/>
    <w:basedOn w:val="a1"/>
    <w:link w:val="a6"/>
    <w:uiPriority w:val="99"/>
    <w:rsid w:val="003C0825"/>
  </w:style>
  <w:style w:type="paragraph" w:styleId="a8">
    <w:name w:val="Balloon Text"/>
    <w:basedOn w:val="a"/>
    <w:link w:val="a9"/>
    <w:uiPriority w:val="99"/>
    <w:semiHidden/>
    <w:unhideWhenUsed/>
    <w:rsid w:val="00923B9A"/>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923B9A"/>
    <w:rPr>
      <w:rFonts w:asciiTheme="majorHAnsi" w:eastAsiaTheme="majorEastAsia" w:hAnsiTheme="majorHAnsi" w:cstheme="majorBidi"/>
      <w:sz w:val="18"/>
      <w:szCs w:val="18"/>
    </w:rPr>
  </w:style>
  <w:style w:type="character" w:styleId="aa">
    <w:name w:val="annotation reference"/>
    <w:basedOn w:val="a1"/>
    <w:uiPriority w:val="99"/>
    <w:semiHidden/>
    <w:unhideWhenUsed/>
    <w:rsid w:val="009F7605"/>
    <w:rPr>
      <w:sz w:val="18"/>
      <w:szCs w:val="18"/>
    </w:rPr>
  </w:style>
  <w:style w:type="paragraph" w:styleId="ab">
    <w:name w:val="annotation text"/>
    <w:basedOn w:val="a"/>
    <w:link w:val="ac"/>
    <w:unhideWhenUsed/>
    <w:rsid w:val="009F7605"/>
    <w:pPr>
      <w:jc w:val="left"/>
    </w:pPr>
  </w:style>
  <w:style w:type="character" w:customStyle="1" w:styleId="ac">
    <w:name w:val="コメント文字列 (文字)"/>
    <w:basedOn w:val="a1"/>
    <w:link w:val="ab"/>
    <w:rsid w:val="009F7605"/>
  </w:style>
  <w:style w:type="paragraph" w:styleId="ad">
    <w:name w:val="annotation subject"/>
    <w:basedOn w:val="ab"/>
    <w:next w:val="ab"/>
    <w:link w:val="ae"/>
    <w:uiPriority w:val="99"/>
    <w:semiHidden/>
    <w:unhideWhenUsed/>
    <w:rsid w:val="009F7605"/>
    <w:rPr>
      <w:b/>
      <w:bCs/>
    </w:rPr>
  </w:style>
  <w:style w:type="character" w:customStyle="1" w:styleId="ae">
    <w:name w:val="コメント内容 (文字)"/>
    <w:basedOn w:val="ac"/>
    <w:link w:val="ad"/>
    <w:uiPriority w:val="99"/>
    <w:semiHidden/>
    <w:rsid w:val="009F7605"/>
    <w:rPr>
      <w:b/>
      <w:bCs/>
    </w:rPr>
  </w:style>
  <w:style w:type="character" w:styleId="af">
    <w:name w:val="Hyperlink"/>
    <w:basedOn w:val="a1"/>
    <w:uiPriority w:val="99"/>
    <w:unhideWhenUsed/>
    <w:rsid w:val="00C15DCC"/>
    <w:rPr>
      <w:color w:val="0000FF" w:themeColor="hyperlink"/>
      <w:u w:val="single"/>
    </w:rPr>
  </w:style>
  <w:style w:type="paragraph" w:styleId="af0">
    <w:name w:val="List Paragraph"/>
    <w:aliases w:val="リストチェック"/>
    <w:basedOn w:val="a"/>
    <w:uiPriority w:val="34"/>
    <w:qFormat/>
    <w:rsid w:val="00D63088"/>
    <w:pPr>
      <w:ind w:leftChars="400" w:left="840"/>
    </w:pPr>
  </w:style>
  <w:style w:type="character" w:styleId="af1">
    <w:name w:val="FollowedHyperlink"/>
    <w:basedOn w:val="a1"/>
    <w:uiPriority w:val="99"/>
    <w:semiHidden/>
    <w:unhideWhenUsed/>
    <w:rsid w:val="00C85E33"/>
    <w:rPr>
      <w:color w:val="800080" w:themeColor="followedHyperlink"/>
      <w:u w:val="single"/>
    </w:rPr>
  </w:style>
  <w:style w:type="paragraph" w:styleId="af2">
    <w:name w:val="Revision"/>
    <w:hidden/>
    <w:uiPriority w:val="99"/>
    <w:semiHidden/>
    <w:rsid w:val="000E2CFE"/>
  </w:style>
  <w:style w:type="numbering" w:customStyle="1" w:styleId="1">
    <w:name w:val="スタイル1"/>
    <w:uiPriority w:val="99"/>
    <w:rsid w:val="004E75A1"/>
    <w:pPr>
      <w:numPr>
        <w:numId w:val="6"/>
      </w:numPr>
    </w:pPr>
  </w:style>
  <w:style w:type="paragraph" w:styleId="af3">
    <w:name w:val="footnote text"/>
    <w:basedOn w:val="a"/>
    <w:link w:val="af4"/>
    <w:uiPriority w:val="99"/>
    <w:semiHidden/>
    <w:unhideWhenUsed/>
    <w:rsid w:val="00571E6F"/>
    <w:pPr>
      <w:snapToGrid w:val="0"/>
      <w:jc w:val="left"/>
    </w:pPr>
  </w:style>
  <w:style w:type="character" w:customStyle="1" w:styleId="af4">
    <w:name w:val="脚注文字列 (文字)"/>
    <w:basedOn w:val="a1"/>
    <w:link w:val="af3"/>
    <w:uiPriority w:val="99"/>
    <w:semiHidden/>
    <w:rsid w:val="00571E6F"/>
  </w:style>
  <w:style w:type="character" w:styleId="af5">
    <w:name w:val="footnote reference"/>
    <w:basedOn w:val="a1"/>
    <w:uiPriority w:val="99"/>
    <w:semiHidden/>
    <w:unhideWhenUsed/>
    <w:rsid w:val="00571E6F"/>
    <w:rPr>
      <w:vertAlign w:val="superscript"/>
    </w:rPr>
  </w:style>
  <w:style w:type="character" w:customStyle="1" w:styleId="11">
    <w:name w:val="見出し 1 (文字)"/>
    <w:basedOn w:val="a1"/>
    <w:link w:val="10"/>
    <w:rsid w:val="00F2126C"/>
    <w:rPr>
      <w:rFonts w:ascii="HGPｺﾞｼｯｸE" w:eastAsia="HGPｺﾞｼｯｸE" w:hAnsi="Arial" w:cs="ＭＳ Ｐゴシック"/>
      <w:sz w:val="24"/>
      <w:szCs w:val="20"/>
    </w:rPr>
  </w:style>
  <w:style w:type="character" w:customStyle="1" w:styleId="20">
    <w:name w:val="見出し 2 (文字)"/>
    <w:basedOn w:val="a1"/>
    <w:link w:val="2"/>
    <w:semiHidden/>
    <w:rsid w:val="00F2126C"/>
    <w:rPr>
      <w:rFonts w:ascii="HGPｺﾞｼｯｸE" w:eastAsia="HGPｺﾞｼｯｸE" w:hAnsi="Arial" w:cs="ＭＳ Ｐゴシック"/>
      <w:sz w:val="22"/>
      <w:szCs w:val="20"/>
    </w:rPr>
  </w:style>
  <w:style w:type="character" w:customStyle="1" w:styleId="30">
    <w:name w:val="見出し 3 (文字)"/>
    <w:basedOn w:val="a1"/>
    <w:link w:val="3"/>
    <w:semiHidden/>
    <w:rsid w:val="00F2126C"/>
    <w:rPr>
      <w:rFonts w:ascii="ＭＳ ゴシック" w:eastAsia="ＭＳ ゴシック" w:hAnsi="Arial" w:cs="ＭＳ Ｐゴシック"/>
      <w:sz w:val="22"/>
      <w:szCs w:val="20"/>
    </w:rPr>
  </w:style>
  <w:style w:type="paragraph" w:styleId="af6">
    <w:name w:val="Body Text"/>
    <w:basedOn w:val="a"/>
    <w:link w:val="af7"/>
    <w:rsid w:val="00F2126C"/>
    <w:pPr>
      <w:autoSpaceDE w:val="0"/>
      <w:autoSpaceDN w:val="0"/>
      <w:adjustRightInd w:val="0"/>
      <w:jc w:val="left"/>
      <w:textAlignment w:val="baseline"/>
    </w:pPr>
    <w:rPr>
      <w:rFonts w:ascii="ＭＳ 明朝" w:eastAsia="ＭＳ 明朝" w:hAnsi="Times New Roman" w:cs="Times New Roman"/>
      <w:color w:val="000000"/>
      <w:kern w:val="0"/>
      <w:szCs w:val="20"/>
    </w:rPr>
  </w:style>
  <w:style w:type="character" w:customStyle="1" w:styleId="af7">
    <w:name w:val="本文 (文字)"/>
    <w:basedOn w:val="a1"/>
    <w:link w:val="af6"/>
    <w:rsid w:val="00F2126C"/>
    <w:rPr>
      <w:rFonts w:ascii="ＭＳ 明朝" w:eastAsia="ＭＳ 明朝" w:hAnsi="Times New Roman" w:cs="Times New Roman"/>
      <w:color w:val="000000"/>
      <w:kern w:val="0"/>
      <w:szCs w:val="20"/>
    </w:rPr>
  </w:style>
  <w:style w:type="paragraph" w:styleId="af8">
    <w:name w:val="Body Text Indent"/>
    <w:basedOn w:val="a"/>
    <w:link w:val="af9"/>
    <w:uiPriority w:val="99"/>
    <w:semiHidden/>
    <w:unhideWhenUsed/>
    <w:rsid w:val="00F2126C"/>
    <w:pPr>
      <w:autoSpaceDE w:val="0"/>
      <w:autoSpaceDN w:val="0"/>
      <w:adjustRightInd w:val="0"/>
      <w:ind w:leftChars="400" w:left="851"/>
      <w:jc w:val="left"/>
      <w:textAlignment w:val="baseline"/>
    </w:pPr>
    <w:rPr>
      <w:rFonts w:ascii="ＭＳ 明朝" w:eastAsia="ＭＳ 明朝" w:hAnsi="Times New Roman" w:cs="Times New Roman"/>
      <w:kern w:val="0"/>
      <w:sz w:val="22"/>
      <w:szCs w:val="20"/>
    </w:rPr>
  </w:style>
  <w:style w:type="character" w:customStyle="1" w:styleId="af9">
    <w:name w:val="本文インデント (文字)"/>
    <w:basedOn w:val="a1"/>
    <w:link w:val="af8"/>
    <w:uiPriority w:val="99"/>
    <w:semiHidden/>
    <w:rsid w:val="00F2126C"/>
    <w:rPr>
      <w:rFonts w:ascii="ＭＳ 明朝" w:eastAsia="ＭＳ 明朝" w:hAnsi="Times New Roman" w:cs="Times New Roman"/>
      <w:kern w:val="0"/>
      <w:sz w:val="22"/>
      <w:szCs w:val="20"/>
    </w:rPr>
  </w:style>
  <w:style w:type="paragraph" w:styleId="a0">
    <w:name w:val="Normal Indent"/>
    <w:basedOn w:val="a"/>
    <w:uiPriority w:val="99"/>
    <w:semiHidden/>
    <w:unhideWhenUsed/>
    <w:rsid w:val="00F2126C"/>
    <w:pPr>
      <w:ind w:leftChars="400" w:left="840"/>
    </w:pPr>
  </w:style>
  <w:style w:type="table" w:styleId="afa">
    <w:name w:val="Table Grid"/>
    <w:basedOn w:val="a2"/>
    <w:uiPriority w:val="59"/>
    <w:rsid w:val="00872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0343"/>
    <w:pPr>
      <w:widowControl w:val="0"/>
      <w:autoSpaceDE w:val="0"/>
      <w:autoSpaceDN w:val="0"/>
      <w:adjustRightInd w:val="0"/>
    </w:pPr>
    <w:rPr>
      <w:rFonts w:ascii="ＭＳ 明朝" w:eastAsia="ＭＳ 明朝" w:cs="ＭＳ 明朝"/>
      <w:color w:val="000000"/>
      <w:kern w:val="0"/>
      <w:sz w:val="24"/>
      <w:szCs w:val="24"/>
    </w:rPr>
  </w:style>
  <w:style w:type="character" w:styleId="afb">
    <w:name w:val="Unresolved Mention"/>
    <w:basedOn w:val="a1"/>
    <w:uiPriority w:val="99"/>
    <w:semiHidden/>
    <w:unhideWhenUsed/>
    <w:rsid w:val="00A33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15058">
      <w:bodyDiv w:val="1"/>
      <w:marLeft w:val="0"/>
      <w:marRight w:val="0"/>
      <w:marTop w:val="0"/>
      <w:marBottom w:val="0"/>
      <w:divBdr>
        <w:top w:val="none" w:sz="0" w:space="0" w:color="auto"/>
        <w:left w:val="none" w:sz="0" w:space="0" w:color="auto"/>
        <w:bottom w:val="none" w:sz="0" w:space="0" w:color="auto"/>
        <w:right w:val="none" w:sz="0" w:space="0" w:color="auto"/>
      </w:divBdr>
    </w:div>
    <w:div w:id="425542901">
      <w:bodyDiv w:val="1"/>
      <w:marLeft w:val="0"/>
      <w:marRight w:val="0"/>
      <w:marTop w:val="0"/>
      <w:marBottom w:val="0"/>
      <w:divBdr>
        <w:top w:val="none" w:sz="0" w:space="0" w:color="auto"/>
        <w:left w:val="none" w:sz="0" w:space="0" w:color="auto"/>
        <w:bottom w:val="none" w:sz="0" w:space="0" w:color="auto"/>
        <w:right w:val="none" w:sz="0" w:space="0" w:color="auto"/>
      </w:divBdr>
    </w:div>
    <w:div w:id="783502442">
      <w:bodyDiv w:val="1"/>
      <w:marLeft w:val="0"/>
      <w:marRight w:val="0"/>
      <w:marTop w:val="0"/>
      <w:marBottom w:val="0"/>
      <w:divBdr>
        <w:top w:val="none" w:sz="0" w:space="0" w:color="auto"/>
        <w:left w:val="none" w:sz="0" w:space="0" w:color="auto"/>
        <w:bottom w:val="none" w:sz="0" w:space="0" w:color="auto"/>
        <w:right w:val="none" w:sz="0" w:space="0" w:color="auto"/>
      </w:divBdr>
      <w:divsChild>
        <w:div w:id="1388262618">
          <w:marLeft w:val="274"/>
          <w:marRight w:val="0"/>
          <w:marTop w:val="0"/>
          <w:marBottom w:val="0"/>
          <w:divBdr>
            <w:top w:val="none" w:sz="0" w:space="0" w:color="auto"/>
            <w:left w:val="none" w:sz="0" w:space="0" w:color="auto"/>
            <w:bottom w:val="none" w:sz="0" w:space="0" w:color="auto"/>
            <w:right w:val="none" w:sz="0" w:space="0" w:color="auto"/>
          </w:divBdr>
        </w:div>
      </w:divsChild>
    </w:div>
    <w:div w:id="892619276">
      <w:bodyDiv w:val="1"/>
      <w:marLeft w:val="0"/>
      <w:marRight w:val="0"/>
      <w:marTop w:val="0"/>
      <w:marBottom w:val="0"/>
      <w:divBdr>
        <w:top w:val="none" w:sz="0" w:space="0" w:color="auto"/>
        <w:left w:val="none" w:sz="0" w:space="0" w:color="auto"/>
        <w:bottom w:val="none" w:sz="0" w:space="0" w:color="auto"/>
        <w:right w:val="none" w:sz="0" w:space="0" w:color="auto"/>
      </w:divBdr>
    </w:div>
    <w:div w:id="1070033798">
      <w:bodyDiv w:val="1"/>
      <w:marLeft w:val="0"/>
      <w:marRight w:val="0"/>
      <w:marTop w:val="0"/>
      <w:marBottom w:val="0"/>
      <w:divBdr>
        <w:top w:val="none" w:sz="0" w:space="0" w:color="auto"/>
        <w:left w:val="none" w:sz="0" w:space="0" w:color="auto"/>
        <w:bottom w:val="none" w:sz="0" w:space="0" w:color="auto"/>
        <w:right w:val="none" w:sz="0" w:space="0" w:color="auto"/>
      </w:divBdr>
    </w:div>
    <w:div w:id="1337227278">
      <w:bodyDiv w:val="1"/>
      <w:marLeft w:val="0"/>
      <w:marRight w:val="0"/>
      <w:marTop w:val="0"/>
      <w:marBottom w:val="0"/>
      <w:divBdr>
        <w:top w:val="none" w:sz="0" w:space="0" w:color="auto"/>
        <w:left w:val="none" w:sz="0" w:space="0" w:color="auto"/>
        <w:bottom w:val="none" w:sz="0" w:space="0" w:color="auto"/>
        <w:right w:val="none" w:sz="0" w:space="0" w:color="auto"/>
      </w:divBdr>
    </w:div>
    <w:div w:id="1559395763">
      <w:bodyDiv w:val="1"/>
      <w:marLeft w:val="0"/>
      <w:marRight w:val="0"/>
      <w:marTop w:val="0"/>
      <w:marBottom w:val="0"/>
      <w:divBdr>
        <w:top w:val="none" w:sz="0" w:space="0" w:color="auto"/>
        <w:left w:val="none" w:sz="0" w:space="0" w:color="auto"/>
        <w:bottom w:val="none" w:sz="0" w:space="0" w:color="auto"/>
        <w:right w:val="none" w:sz="0" w:space="0" w:color="auto"/>
      </w:divBdr>
    </w:div>
    <w:div w:id="1599752861">
      <w:bodyDiv w:val="1"/>
      <w:marLeft w:val="0"/>
      <w:marRight w:val="0"/>
      <w:marTop w:val="0"/>
      <w:marBottom w:val="0"/>
      <w:divBdr>
        <w:top w:val="none" w:sz="0" w:space="0" w:color="auto"/>
        <w:left w:val="none" w:sz="0" w:space="0" w:color="auto"/>
        <w:bottom w:val="none" w:sz="0" w:space="0" w:color="auto"/>
        <w:right w:val="none" w:sz="0" w:space="0" w:color="auto"/>
      </w:divBdr>
    </w:div>
    <w:div w:id="1617523988">
      <w:bodyDiv w:val="1"/>
      <w:marLeft w:val="0"/>
      <w:marRight w:val="0"/>
      <w:marTop w:val="0"/>
      <w:marBottom w:val="0"/>
      <w:divBdr>
        <w:top w:val="none" w:sz="0" w:space="0" w:color="auto"/>
        <w:left w:val="none" w:sz="0" w:space="0" w:color="auto"/>
        <w:bottom w:val="none" w:sz="0" w:space="0" w:color="auto"/>
        <w:right w:val="none" w:sz="0" w:space="0" w:color="auto"/>
      </w:divBdr>
    </w:div>
    <w:div w:id="172929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ta-yuto@meti.go.jp"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sz="1200">
              <a:solidFill>
                <a:sysClr val="window" lastClr="FFFFFF"/>
              </a:solidFill>
              <a:latin typeface="Century"/>
              <a:ea typeface="ＭＳ 明朝" panose="02020609040205080304" pitchFamily="17" charset="-128"/>
              <a:cs typeface="+mn-cs"/>
            </a:rPr>
            <a:t>B</a:t>
          </a:r>
        </a:p>
        <a:p>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sz="1200">
              <a:solidFill>
                <a:sysClr val="window" lastClr="FFFFFF"/>
              </a:solidFill>
              <a:latin typeface="Century"/>
              <a:ea typeface="ＭＳ 明朝" panose="02020609040205080304" pitchFamily="17" charset="-128"/>
              <a:cs typeface="+mn-cs"/>
            </a:rPr>
            <a:t>C</a:t>
          </a:r>
        </a:p>
        <a:p>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8" ma:contentTypeDescription="新しいドキュメントを作成します。" ma:contentTypeScope="" ma:versionID="537d4915e40f42e6a77194a96e116bff">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b0aad0d7803ec82228d3e120b04aca41"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x696d__x754c__x3068__x306e__x8abf__x6574__x72b6__x6cc1_ xmlns="defeb99c-54c2-479c-8efd-65da4624a0a7" xsi:nil="true"/>
    <lcf76f155ced4ddcb4097134ff3c332f xmlns="defeb99c-54c2-479c-8efd-65da4624a0a7">
      <Terms xmlns="http://schemas.microsoft.com/office/infopath/2007/PartnerControls"/>
    </lcf76f155ced4ddcb4097134ff3c332f>
    <_x30b3__x30ed__x30ca__x5ba4__x3068__x306e__x8abf__x6574__x72b6__x6cc1_ xmlns="defeb99c-54c2-479c-8efd-65da4624a0a7" xsi:nil="true"/>
    <TaxCatchAll xmlns="552359f1-1fba-4fcf-8c59-f9fc45e5c90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BBCA35-6267-4FE9-A723-6A24631724B6}"/>
</file>

<file path=customXml/itemProps2.xml><?xml version="1.0" encoding="utf-8"?>
<ds:datastoreItem xmlns:ds="http://schemas.openxmlformats.org/officeDocument/2006/customXml" ds:itemID="{98631C51-4840-4DA1-9C49-F3C307659715}">
  <ds:schemaRefs>
    <ds:schemaRef ds:uri="http://schemas.openxmlformats.org/officeDocument/2006/bibliography"/>
  </ds:schemaRefs>
</ds:datastoreItem>
</file>

<file path=customXml/itemProps3.xml><?xml version="1.0" encoding="utf-8"?>
<ds:datastoreItem xmlns:ds="http://schemas.openxmlformats.org/officeDocument/2006/customXml" ds:itemID="{528FAFE1-6201-4776-9708-C5BC3B27F834}">
  <ds:schemaRef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 ds:uri="http://schemas.microsoft.com/office/infopath/2007/PartnerControls"/>
    <ds:schemaRef ds:uri="f99b391e-cf9b-4058-b242-d902c48d45da"/>
    <ds:schemaRef ds:uri="9c17c72f-aacd-4dc2-8c50-8336ab1e9e7e"/>
  </ds:schemaRefs>
</ds:datastoreItem>
</file>

<file path=customXml/itemProps4.xml><?xml version="1.0" encoding="utf-8"?>
<ds:datastoreItem xmlns:ds="http://schemas.openxmlformats.org/officeDocument/2006/customXml" ds:itemID="{9958B901-FA1D-48FF-9B62-D660731688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1787</Words>
  <Characters>10191</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11955</CharactersWithSpaces>
  <SharedDoc>false</SharedDoc>
  <HLinks>
    <vt:vector size="6" baseType="variant">
      <vt:variant>
        <vt:i4>1310779</vt:i4>
      </vt:variant>
      <vt:variant>
        <vt:i4>0</vt:i4>
      </vt:variant>
      <vt:variant>
        <vt:i4>0</vt:i4>
      </vt:variant>
      <vt:variant>
        <vt:i4>5</vt:i4>
      </vt:variant>
      <vt:variant>
        <vt:lpwstr>mailto:ota-yuto@meti.go.jp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Windows ユーザー</cp:lastModifiedBy>
  <cp:revision>3</cp:revision>
  <cp:lastPrinted>2023-01-24T07:28:00Z</cp:lastPrinted>
  <dcterms:created xsi:type="dcterms:W3CDTF">2023-07-14T05:22:00Z</dcterms:created>
  <dcterms:modified xsi:type="dcterms:W3CDTF">2023-07-18T00:59:00Z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ies>
</file>