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EDC0" w14:textId="6469A02C" w:rsidR="00DD5E35" w:rsidRPr="00DD5E35" w:rsidRDefault="00DD5E35" w:rsidP="00DD5E35">
      <w:pPr>
        <w:ind w:leftChars="-59" w:left="-124" w:rightChars="-60" w:right="-126"/>
        <w:jc w:val="center"/>
        <w:rPr>
          <w:rFonts w:asciiTheme="minorEastAsia" w:hAnsiTheme="minorEastAsia" w:cs="ＭＳ Ｐゴシック"/>
          <w:kern w:val="0"/>
          <w:sz w:val="24"/>
          <w:szCs w:val="24"/>
        </w:rPr>
      </w:pPr>
      <w:r w:rsidRPr="00DD5E35">
        <w:rPr>
          <w:rFonts w:asciiTheme="minorEastAsia" w:hAnsiTheme="minorEastAsia" w:hint="eastAsia"/>
          <w:sz w:val="24"/>
          <w:szCs w:val="24"/>
        </w:rPr>
        <w:t>仕様書</w:t>
      </w:r>
      <w:r w:rsidR="007C6B0F">
        <w:rPr>
          <w:rFonts w:asciiTheme="minorEastAsia" w:hAnsiTheme="minorEastAsia" w:hint="eastAsia"/>
          <w:sz w:val="24"/>
          <w:szCs w:val="24"/>
        </w:rPr>
        <w:t>（案）</w:t>
      </w:r>
    </w:p>
    <w:p w14:paraId="6337AE9F" w14:textId="77777777" w:rsidR="00DD5E35" w:rsidRPr="00DD5E35" w:rsidRDefault="00DD5E35" w:rsidP="00DD5E35">
      <w:pPr>
        <w:pStyle w:val="af3"/>
        <w:jc w:val="right"/>
        <w:rPr>
          <w:rFonts w:asciiTheme="minorEastAsia" w:eastAsiaTheme="minorEastAsia" w:hAnsiTheme="minorEastAsia"/>
          <w:kern w:val="0"/>
        </w:rPr>
      </w:pPr>
    </w:p>
    <w:p w14:paraId="50492395" w14:textId="37E516E9" w:rsidR="00DD5E35" w:rsidRPr="00DD5E35" w:rsidRDefault="007C6B0F" w:rsidP="007C6B0F">
      <w:pPr>
        <w:widowControl/>
        <w:ind w:right="960"/>
        <w:rPr>
          <w:rFonts w:asciiTheme="minorEastAsia" w:hAnsiTheme="minorEastAsia"/>
          <w:sz w:val="24"/>
          <w:szCs w:val="24"/>
        </w:rPr>
      </w:pPr>
      <w:r>
        <w:rPr>
          <w:rFonts w:asciiTheme="minorEastAsia" w:hAnsiTheme="minorEastAsia" w:hint="eastAsia"/>
          <w:sz w:val="24"/>
          <w:szCs w:val="24"/>
        </w:rPr>
        <w:t>１．事業名</w:t>
      </w:r>
    </w:p>
    <w:p w14:paraId="260B1180" w14:textId="69DDEA56" w:rsidR="005C5442" w:rsidRPr="00232E0C" w:rsidRDefault="007C6B0F" w:rsidP="007C6B0F">
      <w:pPr>
        <w:pStyle w:val="paragraph"/>
        <w:spacing w:before="0" w:beforeAutospacing="0" w:after="0" w:afterAutospacing="0"/>
        <w:ind w:leftChars="100" w:left="210" w:right="-135" w:firstLineChars="100" w:firstLine="240"/>
        <w:textAlignment w:val="baseline"/>
        <w:rPr>
          <w:rFonts w:asciiTheme="minorEastAsia" w:eastAsiaTheme="minorEastAsia" w:hAnsiTheme="minorEastAsia"/>
        </w:rPr>
      </w:pPr>
      <w:r w:rsidRPr="00DD5E35">
        <w:rPr>
          <w:rStyle w:val="normaltextrun"/>
          <w:rFonts w:asciiTheme="minorEastAsia" w:eastAsiaTheme="minorEastAsia" w:hAnsiTheme="minorEastAsia" w:hint="eastAsia"/>
        </w:rPr>
        <w:t>令和６年度中小企業等産業公害防止対策調査事業</w:t>
      </w:r>
      <w:r w:rsidRPr="00232E0C">
        <w:rPr>
          <w:rFonts w:asciiTheme="minorEastAsia" w:eastAsiaTheme="minorEastAsia" w:hAnsiTheme="minorEastAsia" w:hint="eastAsia"/>
        </w:rPr>
        <w:t>（カンボジアにおける公害防止管理者法制度支援調査）</w:t>
      </w:r>
    </w:p>
    <w:p w14:paraId="157C6799" w14:textId="77777777" w:rsidR="007C6B0F" w:rsidRPr="00DD5E35" w:rsidRDefault="007C6B0F" w:rsidP="007C6B0F">
      <w:pPr>
        <w:pStyle w:val="paragraph"/>
        <w:spacing w:before="0" w:beforeAutospacing="0" w:after="0" w:afterAutospacing="0"/>
        <w:ind w:leftChars="100" w:left="210" w:right="-135" w:firstLineChars="100" w:firstLine="240"/>
        <w:textAlignment w:val="baseline"/>
        <w:rPr>
          <w:rFonts w:asciiTheme="minorEastAsia" w:hAnsiTheme="minorEastAsia"/>
        </w:rPr>
      </w:pPr>
    </w:p>
    <w:p w14:paraId="1819FDC5" w14:textId="6C6FF43E" w:rsidR="00DD5E35" w:rsidRPr="00DD5E35" w:rsidRDefault="007C6B0F" w:rsidP="007C6B0F">
      <w:pPr>
        <w:widowControl/>
        <w:jc w:val="left"/>
        <w:rPr>
          <w:rFonts w:asciiTheme="minorEastAsia" w:hAnsiTheme="minorEastAsia"/>
          <w:sz w:val="24"/>
          <w:szCs w:val="24"/>
        </w:rPr>
      </w:pPr>
      <w:r>
        <w:rPr>
          <w:rFonts w:asciiTheme="minorEastAsia" w:hAnsiTheme="minorEastAsia" w:hint="eastAsia"/>
          <w:sz w:val="24"/>
          <w:szCs w:val="24"/>
        </w:rPr>
        <w:t>２．</w:t>
      </w:r>
      <w:r w:rsidR="00DD5E35" w:rsidRPr="00DD5E35">
        <w:rPr>
          <w:rFonts w:asciiTheme="minorEastAsia" w:hAnsiTheme="minorEastAsia" w:hint="eastAsia"/>
          <w:sz w:val="24"/>
          <w:szCs w:val="24"/>
        </w:rPr>
        <w:t>目的</w:t>
      </w:r>
    </w:p>
    <w:p w14:paraId="3778A965" w14:textId="2574577D" w:rsidR="00DD5E35" w:rsidRDefault="00DD5E35" w:rsidP="00DD5E3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我が国では、高度経済成長期に産業公害が社会問題化し、国民の不安と批判を招来するとともに産業の健全な発展に支障を及ぼしかねない事態となっていたことを踏まえ、「特定工場における公害防止組織の整備に関する法律」（昭和４６年法律第１０７号）に基づく</w:t>
      </w:r>
      <w:r w:rsidR="007D1719">
        <w:rPr>
          <w:rFonts w:asciiTheme="minorEastAsia" w:hAnsiTheme="minorEastAsia" w:hint="eastAsia"/>
          <w:sz w:val="24"/>
          <w:szCs w:val="24"/>
        </w:rPr>
        <w:t>公</w:t>
      </w:r>
      <w:r w:rsidRPr="00DD5E35">
        <w:rPr>
          <w:rFonts w:asciiTheme="minorEastAsia" w:hAnsiTheme="minorEastAsia" w:hint="eastAsia"/>
          <w:sz w:val="24"/>
          <w:szCs w:val="24"/>
        </w:rPr>
        <w:t>害防止管理者の設置を義務づけた。これは、事業者による公害防止体制の整備や積極的な公害防止対策投資、関連する技術開発・普及や人材育成を促し、官民挙げて、各種環境関連法令の遵守を徹底に取り組むことにつながったため、事業者による効率的かつ実効性の高い公害対策が実現された。</w:t>
      </w:r>
    </w:p>
    <w:p w14:paraId="26EEF793" w14:textId="4F31F0A2" w:rsidR="00DD5E35" w:rsidRDefault="00DD5E35" w:rsidP="00A15EC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こうした経験は、これから経済発展しようとしている新興国に活かすことができるため、第１１</w:t>
      </w:r>
      <w:r w:rsidRPr="00DD5E35">
        <w:rPr>
          <w:rFonts w:asciiTheme="minorEastAsia" w:hAnsiTheme="minorEastAsia"/>
          <w:sz w:val="24"/>
          <w:szCs w:val="24"/>
        </w:rPr>
        <w:t>回日メコン経済大臣会合（令和元年９月）において採択された「メコン産業開発ビジョン２．０」</w:t>
      </w:r>
      <w:r w:rsidRPr="00DD5E35">
        <w:rPr>
          <w:rFonts w:asciiTheme="minorEastAsia" w:hAnsiTheme="minorEastAsia" w:hint="eastAsia"/>
          <w:sz w:val="24"/>
          <w:szCs w:val="24"/>
        </w:rPr>
        <w:t>（ＭＩＤＶ２．０）の</w:t>
      </w:r>
      <w:r w:rsidRPr="00DD5E35">
        <w:rPr>
          <w:rFonts w:asciiTheme="minorEastAsia" w:hAnsiTheme="minorEastAsia"/>
          <w:sz w:val="24"/>
          <w:szCs w:val="24"/>
        </w:rPr>
        <w:t>ワークプログラム</w:t>
      </w:r>
      <w:r w:rsidRPr="00DD5E35">
        <w:rPr>
          <w:rFonts w:asciiTheme="minorEastAsia" w:hAnsiTheme="minorEastAsia" w:hint="eastAsia"/>
          <w:sz w:val="24"/>
          <w:szCs w:val="24"/>
        </w:rPr>
        <w:t>において公害防止管理者制度の支援が</w:t>
      </w:r>
      <w:r w:rsidRPr="00DD5E35">
        <w:rPr>
          <w:rFonts w:asciiTheme="minorEastAsia" w:hAnsiTheme="minorEastAsia"/>
          <w:sz w:val="24"/>
          <w:szCs w:val="24"/>
        </w:rPr>
        <w:t>登録されて</w:t>
      </w:r>
      <w:r w:rsidRPr="00DD5E35">
        <w:rPr>
          <w:rFonts w:asciiTheme="minorEastAsia" w:hAnsiTheme="minorEastAsia" w:hint="eastAsia"/>
          <w:sz w:val="24"/>
          <w:szCs w:val="24"/>
        </w:rPr>
        <w:t>いる。なお、メコン地域においては、産業界の環境管理に関する知識が不十分なため、環境投資が十分に行われず、環境関連規制も十分に機能しておらず、事業者の公害防止管理体制の構築の検討が解決策の一つとなり得る。</w:t>
      </w:r>
    </w:p>
    <w:p w14:paraId="30954ED0" w14:textId="2DF15E2F" w:rsidR="00DD5E35" w:rsidRPr="00DD5E35" w:rsidRDefault="00DD5E35" w:rsidP="00DD5E3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係る観点から、本事業は、</w:t>
      </w:r>
      <w:r w:rsidR="00141A84" w:rsidRPr="00DD5E35">
        <w:rPr>
          <w:rFonts w:asciiTheme="minorEastAsia" w:hAnsiTheme="minorEastAsia" w:hint="eastAsia"/>
          <w:sz w:val="24"/>
          <w:szCs w:val="24"/>
        </w:rPr>
        <w:t>ＭＩＤＶ２．０</w:t>
      </w:r>
      <w:r w:rsidR="00141A84">
        <w:rPr>
          <w:rFonts w:asciiTheme="minorEastAsia" w:hAnsiTheme="minorEastAsia" w:hint="eastAsia"/>
          <w:sz w:val="24"/>
          <w:szCs w:val="24"/>
        </w:rPr>
        <w:t>のフォローアップのために必要となる</w:t>
      </w:r>
      <w:r w:rsidR="0056192A">
        <w:rPr>
          <w:rFonts w:asciiTheme="minorEastAsia" w:hAnsiTheme="minorEastAsia" w:hint="eastAsia"/>
          <w:sz w:val="24"/>
          <w:szCs w:val="24"/>
        </w:rPr>
        <w:t>カンボジア</w:t>
      </w:r>
      <w:r w:rsidRPr="00DD5E35">
        <w:rPr>
          <w:rFonts w:asciiTheme="minorEastAsia" w:hAnsiTheme="minorEastAsia" w:hint="eastAsia"/>
          <w:sz w:val="24"/>
          <w:szCs w:val="24"/>
        </w:rPr>
        <w:t>の公害防止管理体制</w:t>
      </w:r>
      <w:r w:rsidR="008E6F70">
        <w:rPr>
          <w:rFonts w:asciiTheme="minorEastAsia" w:hAnsiTheme="minorEastAsia" w:hint="eastAsia"/>
          <w:sz w:val="24"/>
          <w:szCs w:val="24"/>
        </w:rPr>
        <w:t>整備</w:t>
      </w:r>
      <w:r w:rsidRPr="00DD5E35">
        <w:rPr>
          <w:rFonts w:asciiTheme="minorEastAsia" w:hAnsiTheme="minorEastAsia" w:hint="eastAsia"/>
          <w:sz w:val="24"/>
          <w:szCs w:val="24"/>
        </w:rPr>
        <w:t>支援</w:t>
      </w:r>
      <w:r w:rsidR="00381972">
        <w:rPr>
          <w:rFonts w:asciiTheme="minorEastAsia" w:hAnsiTheme="minorEastAsia" w:hint="eastAsia"/>
          <w:sz w:val="24"/>
          <w:szCs w:val="24"/>
        </w:rPr>
        <w:t>に関する</w:t>
      </w:r>
      <w:r w:rsidRPr="00DD5E35">
        <w:rPr>
          <w:rFonts w:asciiTheme="minorEastAsia" w:hAnsiTheme="minorEastAsia" w:hint="eastAsia"/>
          <w:sz w:val="24"/>
          <w:szCs w:val="24"/>
        </w:rPr>
        <w:t>調査</w:t>
      </w:r>
      <w:bookmarkStart w:id="0" w:name="_Hlk169254412"/>
      <w:r w:rsidR="005D4C9C">
        <w:rPr>
          <w:rFonts w:asciiTheme="minorEastAsia" w:hAnsiTheme="minorEastAsia" w:hint="eastAsia"/>
          <w:sz w:val="24"/>
          <w:szCs w:val="24"/>
        </w:rPr>
        <w:t>及び日本の公害防止管理者制度の知見並びに経験の共有</w:t>
      </w:r>
      <w:bookmarkEnd w:id="0"/>
      <w:r w:rsidRPr="00DD5E35">
        <w:rPr>
          <w:rFonts w:asciiTheme="minorEastAsia" w:hAnsiTheme="minorEastAsia" w:hint="eastAsia"/>
          <w:sz w:val="24"/>
          <w:szCs w:val="24"/>
        </w:rPr>
        <w:t>等を行うことを目的とする。</w:t>
      </w:r>
    </w:p>
    <w:p w14:paraId="6AFD455F" w14:textId="77777777" w:rsidR="00DD5E35" w:rsidRPr="00381972" w:rsidRDefault="00DD5E35" w:rsidP="00DD5E35">
      <w:pPr>
        <w:widowControl/>
        <w:jc w:val="left"/>
        <w:rPr>
          <w:rFonts w:asciiTheme="minorEastAsia" w:hAnsiTheme="minorEastAsia"/>
          <w:sz w:val="24"/>
          <w:szCs w:val="24"/>
        </w:rPr>
      </w:pPr>
    </w:p>
    <w:p w14:paraId="115B361D" w14:textId="602F4839" w:rsidR="00DD5E35" w:rsidRPr="00DD5E35" w:rsidRDefault="007C6B0F" w:rsidP="00DD5E35">
      <w:pPr>
        <w:widowControl/>
        <w:jc w:val="left"/>
        <w:rPr>
          <w:rFonts w:asciiTheme="minorEastAsia" w:hAnsiTheme="minorEastAsia"/>
          <w:sz w:val="24"/>
          <w:szCs w:val="24"/>
        </w:rPr>
      </w:pPr>
      <w:r>
        <w:rPr>
          <w:rFonts w:asciiTheme="minorEastAsia" w:hAnsiTheme="minorEastAsia" w:hint="eastAsia"/>
          <w:sz w:val="24"/>
          <w:szCs w:val="24"/>
        </w:rPr>
        <w:t>３</w:t>
      </w:r>
      <w:r w:rsidR="00DD5E35" w:rsidRPr="00DD5E35">
        <w:rPr>
          <w:rFonts w:asciiTheme="minorEastAsia" w:hAnsiTheme="minorEastAsia" w:hint="eastAsia"/>
          <w:sz w:val="24"/>
          <w:szCs w:val="24"/>
        </w:rPr>
        <w:t>．</w:t>
      </w:r>
      <w:r>
        <w:rPr>
          <w:rFonts w:asciiTheme="minorEastAsia" w:hAnsiTheme="minorEastAsia" w:hint="eastAsia"/>
          <w:sz w:val="24"/>
          <w:szCs w:val="24"/>
        </w:rPr>
        <w:t>業務</w:t>
      </w:r>
      <w:r w:rsidR="00DD5E35" w:rsidRPr="00DD5E35">
        <w:rPr>
          <w:rFonts w:asciiTheme="minorEastAsia" w:hAnsiTheme="minorEastAsia" w:hint="eastAsia"/>
          <w:sz w:val="24"/>
          <w:szCs w:val="24"/>
        </w:rPr>
        <w:t>内容及び方法</w:t>
      </w:r>
    </w:p>
    <w:p w14:paraId="47BB7921" w14:textId="39A26E11" w:rsidR="00DD5E35" w:rsidRDefault="00DD5E35" w:rsidP="00DD5E3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一昨年度は、カンボジア</w:t>
      </w:r>
      <w:r w:rsidR="002E1561">
        <w:rPr>
          <w:rFonts w:asciiTheme="minorEastAsia" w:hAnsiTheme="minorEastAsia" w:hint="eastAsia"/>
          <w:sz w:val="24"/>
          <w:szCs w:val="24"/>
        </w:rPr>
        <w:t>王国</w:t>
      </w:r>
      <w:r w:rsidRPr="00DD5E35">
        <w:rPr>
          <w:rFonts w:asciiTheme="minorEastAsia" w:hAnsiTheme="minorEastAsia" w:hint="eastAsia"/>
          <w:sz w:val="24"/>
          <w:szCs w:val="24"/>
        </w:rPr>
        <w:t>及びラオス</w:t>
      </w:r>
      <w:r w:rsidR="00E43826">
        <w:rPr>
          <w:rFonts w:asciiTheme="minorEastAsia" w:hAnsiTheme="minorEastAsia" w:hint="eastAsia"/>
          <w:sz w:val="24"/>
          <w:szCs w:val="24"/>
        </w:rPr>
        <w:t>人民民主共和国</w:t>
      </w:r>
      <w:r w:rsidRPr="00DD5E35">
        <w:rPr>
          <w:rFonts w:asciiTheme="minorEastAsia" w:hAnsiTheme="minorEastAsia" w:hint="eastAsia"/>
          <w:sz w:val="24"/>
          <w:szCs w:val="24"/>
        </w:rPr>
        <w:t>両国政府と公害防止管理者制度導入に係る議論を行い、公害防止管理者制度の理解促進及び両国に適した同制度の法制度設計の支援を目的とした来日</w:t>
      </w:r>
      <w:r w:rsidR="00B62F82">
        <w:rPr>
          <w:rFonts w:asciiTheme="minorEastAsia" w:hAnsiTheme="minorEastAsia" w:hint="eastAsia"/>
          <w:sz w:val="24"/>
          <w:szCs w:val="24"/>
        </w:rPr>
        <w:t>研修</w:t>
      </w:r>
      <w:r w:rsidRPr="00DD5E35">
        <w:rPr>
          <w:rFonts w:asciiTheme="minorEastAsia" w:hAnsiTheme="minorEastAsia" w:hint="eastAsia"/>
          <w:sz w:val="24"/>
          <w:szCs w:val="24"/>
        </w:rPr>
        <w:t>、現地政府関係者及び事業者向け現地ワークショップを開催した。また、両国を訪問し、汚染物質の排出源となる工場における環境管理状況の実態調査を行った。その結果、両国政府は事業者に対し、環境管理状況把握のための環境監査などを実施しているが、事業者側において環境管理の重要性を必ずしも認識していない状況であり、公害防止対策を含めた環境管理体制の構築、すなわち両国に適した公害防止管理者制度の構築が不可欠であることが改めて明らかとなった。</w:t>
      </w:r>
    </w:p>
    <w:p w14:paraId="6BBDD98F" w14:textId="6C2A5E63" w:rsidR="00DD5E35" w:rsidRPr="00DD5E35" w:rsidRDefault="00DD5E35" w:rsidP="00A15EC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また、昨年度は、両国の公害防止管理者制度構築に向けて、両国の公害防止管理者制度のあり方に関する理解の促進のため、現地でのワークショップを実施した。さらに、公害防止</w:t>
      </w:r>
      <w:r w:rsidR="000877FF">
        <w:rPr>
          <w:rFonts w:asciiTheme="minorEastAsia" w:hAnsiTheme="minorEastAsia" w:hint="eastAsia"/>
          <w:sz w:val="24"/>
          <w:szCs w:val="24"/>
        </w:rPr>
        <w:t>に関する省令の運用に必要な論点の整理</w:t>
      </w:r>
      <w:r>
        <w:rPr>
          <w:rFonts w:asciiTheme="minorEastAsia" w:hAnsiTheme="minorEastAsia" w:hint="eastAsia"/>
          <w:sz w:val="24"/>
          <w:szCs w:val="24"/>
        </w:rPr>
        <w:t>、現地の環境管理人材育成を担う講師を育成する支援を実施した。</w:t>
      </w:r>
    </w:p>
    <w:p w14:paraId="0F4A300F" w14:textId="6FEC4A78" w:rsidR="00DD5E35" w:rsidRPr="00DD5E35" w:rsidRDefault="00154B85" w:rsidP="00DD5E3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こうした点を踏まえ</w:t>
      </w:r>
      <w:r w:rsidR="00AE0265">
        <w:rPr>
          <w:rFonts w:asciiTheme="minorEastAsia" w:hAnsiTheme="minorEastAsia" w:hint="eastAsia"/>
          <w:sz w:val="24"/>
          <w:szCs w:val="24"/>
        </w:rPr>
        <w:t>た</w:t>
      </w:r>
      <w:r w:rsidR="00DD5E35" w:rsidRPr="00DD5E35">
        <w:rPr>
          <w:rFonts w:asciiTheme="minorEastAsia" w:hAnsiTheme="minorEastAsia" w:hint="eastAsia"/>
          <w:sz w:val="24"/>
          <w:szCs w:val="24"/>
        </w:rPr>
        <w:t>本年度</w:t>
      </w:r>
      <w:r>
        <w:rPr>
          <w:rFonts w:asciiTheme="minorEastAsia" w:hAnsiTheme="minorEastAsia" w:hint="eastAsia"/>
          <w:sz w:val="24"/>
          <w:szCs w:val="24"/>
        </w:rPr>
        <w:t>の</w:t>
      </w:r>
      <w:r w:rsidR="00AE0265">
        <w:rPr>
          <w:rFonts w:asciiTheme="minorEastAsia" w:hAnsiTheme="minorEastAsia" w:hint="eastAsia"/>
          <w:sz w:val="24"/>
          <w:szCs w:val="24"/>
        </w:rPr>
        <w:t>業務内容及び方法</w:t>
      </w:r>
      <w:r w:rsidR="00DD5E35" w:rsidRPr="00DD5E35">
        <w:rPr>
          <w:rFonts w:asciiTheme="minorEastAsia" w:hAnsiTheme="minorEastAsia" w:hint="eastAsia"/>
          <w:sz w:val="24"/>
          <w:szCs w:val="24"/>
        </w:rPr>
        <w:t>は次のとおり。</w:t>
      </w:r>
    </w:p>
    <w:p w14:paraId="11AB102E" w14:textId="77777777" w:rsidR="00A323D2" w:rsidRPr="00AE0265" w:rsidRDefault="00A323D2" w:rsidP="0080263F">
      <w:pPr>
        <w:widowControl/>
        <w:jc w:val="left"/>
        <w:rPr>
          <w:rFonts w:asciiTheme="minorEastAsia" w:hAnsiTheme="minorEastAsia"/>
          <w:sz w:val="24"/>
          <w:szCs w:val="24"/>
        </w:rPr>
      </w:pPr>
    </w:p>
    <w:p w14:paraId="6DE27FCE" w14:textId="5D65431B" w:rsidR="007D61FD" w:rsidRPr="00DD5E35" w:rsidRDefault="007C4144" w:rsidP="007D61FD">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lastRenderedPageBreak/>
        <w:t>メコン地域の</w:t>
      </w:r>
      <w:r w:rsidR="007D61FD" w:rsidRPr="00DD5E35">
        <w:rPr>
          <w:rFonts w:asciiTheme="minorEastAsia" w:hAnsiTheme="minorEastAsia" w:hint="eastAsia"/>
          <w:sz w:val="24"/>
          <w:szCs w:val="24"/>
        </w:rPr>
        <w:t>公害防止管理</w:t>
      </w:r>
      <w:bookmarkStart w:id="1" w:name="_Hlk166521633"/>
      <w:r w:rsidR="007D61FD" w:rsidRPr="00DD5E35">
        <w:rPr>
          <w:rFonts w:asciiTheme="minorEastAsia" w:hAnsiTheme="minorEastAsia" w:hint="eastAsia"/>
          <w:sz w:val="24"/>
          <w:szCs w:val="24"/>
        </w:rPr>
        <w:t>実態把握</w:t>
      </w:r>
      <w:bookmarkEnd w:id="1"/>
      <w:r w:rsidR="0059736D">
        <w:rPr>
          <w:rFonts w:asciiTheme="minorEastAsia" w:hAnsiTheme="minorEastAsia" w:hint="eastAsia"/>
          <w:sz w:val="24"/>
          <w:szCs w:val="24"/>
        </w:rPr>
        <w:t>等を通じた</w:t>
      </w:r>
      <w:r w:rsidR="0059736D" w:rsidRPr="00DD5E35">
        <w:rPr>
          <w:rFonts w:asciiTheme="minorEastAsia" w:hAnsiTheme="minorEastAsia" w:hint="eastAsia"/>
          <w:sz w:val="24"/>
          <w:szCs w:val="24"/>
        </w:rPr>
        <w:t>ＭＩＤＶ２．０</w:t>
      </w:r>
      <w:r w:rsidR="0059736D">
        <w:rPr>
          <w:rFonts w:asciiTheme="minorEastAsia" w:hAnsiTheme="minorEastAsia" w:hint="eastAsia"/>
          <w:sz w:val="24"/>
          <w:szCs w:val="24"/>
        </w:rPr>
        <w:t>のフォローアップ</w:t>
      </w:r>
    </w:p>
    <w:p w14:paraId="15C3A273" w14:textId="1A9C6886" w:rsidR="00EE2575" w:rsidRPr="00F9718B" w:rsidRDefault="00EE2575" w:rsidP="00F9718B">
      <w:pPr>
        <w:widowControl/>
        <w:ind w:leftChars="200" w:left="420" w:firstLineChars="100" w:firstLine="240"/>
        <w:jc w:val="left"/>
        <w:rPr>
          <w:rFonts w:asciiTheme="minorEastAsia" w:hAnsiTheme="minorEastAsia"/>
          <w:sz w:val="24"/>
          <w:szCs w:val="24"/>
        </w:rPr>
      </w:pPr>
      <w:r w:rsidRPr="00F9718B">
        <w:rPr>
          <w:rFonts w:asciiTheme="minorEastAsia" w:hAnsiTheme="minorEastAsia" w:hint="eastAsia"/>
          <w:sz w:val="24"/>
          <w:szCs w:val="24"/>
        </w:rPr>
        <w:t>現地の政府機関、日系企業、関連機関等</w:t>
      </w:r>
      <w:r w:rsidR="000E3336">
        <w:rPr>
          <w:rFonts w:asciiTheme="minorEastAsia" w:hAnsiTheme="minorEastAsia" w:hint="eastAsia"/>
          <w:sz w:val="24"/>
          <w:szCs w:val="24"/>
        </w:rPr>
        <w:t>から得られる情報を元に</w:t>
      </w:r>
      <w:r w:rsidRPr="00F9718B">
        <w:rPr>
          <w:rFonts w:asciiTheme="minorEastAsia" w:hAnsiTheme="minorEastAsia" w:hint="eastAsia"/>
          <w:sz w:val="24"/>
          <w:szCs w:val="24"/>
        </w:rPr>
        <w:t>、環境関連規制や公害防止管理制度の導入状況、それに伴う日系企業を含む産業界への影響等を</w:t>
      </w:r>
      <w:r w:rsidR="00F67BE7">
        <w:rPr>
          <w:rFonts w:asciiTheme="minorEastAsia" w:hAnsiTheme="minorEastAsia" w:hint="eastAsia"/>
          <w:sz w:val="24"/>
          <w:szCs w:val="24"/>
        </w:rPr>
        <w:t>把握し、それ</w:t>
      </w:r>
      <w:r w:rsidRPr="00F9718B">
        <w:rPr>
          <w:rFonts w:asciiTheme="minorEastAsia" w:hAnsiTheme="minorEastAsia" w:hint="eastAsia"/>
          <w:sz w:val="24"/>
          <w:szCs w:val="24"/>
        </w:rPr>
        <w:t>を踏まえ、</w:t>
      </w:r>
      <w:r w:rsidR="00917082">
        <w:rPr>
          <w:rFonts w:asciiTheme="minorEastAsia" w:hAnsiTheme="minorEastAsia" w:hint="eastAsia"/>
          <w:sz w:val="24"/>
          <w:szCs w:val="24"/>
        </w:rPr>
        <w:t>調査対象</w:t>
      </w:r>
      <w:r w:rsidR="00F67BE7">
        <w:rPr>
          <w:rFonts w:asciiTheme="minorEastAsia" w:hAnsiTheme="minorEastAsia" w:hint="eastAsia"/>
          <w:sz w:val="24"/>
          <w:szCs w:val="24"/>
        </w:rPr>
        <w:t>の</w:t>
      </w:r>
      <w:r w:rsidRPr="00F9718B">
        <w:rPr>
          <w:rFonts w:asciiTheme="minorEastAsia" w:hAnsiTheme="minorEastAsia" w:hint="eastAsia"/>
          <w:sz w:val="24"/>
          <w:szCs w:val="24"/>
        </w:rPr>
        <w:t>公害防止に関する法令</w:t>
      </w:r>
      <w:r w:rsidR="00CC24E5">
        <w:rPr>
          <w:rFonts w:asciiTheme="minorEastAsia" w:hAnsiTheme="minorEastAsia" w:hint="eastAsia"/>
          <w:sz w:val="24"/>
          <w:szCs w:val="24"/>
        </w:rPr>
        <w:t>運用</w:t>
      </w:r>
      <w:r w:rsidRPr="00F9718B">
        <w:rPr>
          <w:rFonts w:asciiTheme="minorEastAsia" w:hAnsiTheme="minorEastAsia" w:hint="eastAsia"/>
          <w:sz w:val="24"/>
          <w:szCs w:val="24"/>
        </w:rPr>
        <w:t>への協力やその人材育成のあり方を</w:t>
      </w:r>
      <w:r w:rsidR="00222AC2">
        <w:rPr>
          <w:rFonts w:asciiTheme="minorEastAsia" w:hAnsiTheme="minorEastAsia" w:hint="eastAsia"/>
          <w:sz w:val="24"/>
          <w:szCs w:val="24"/>
        </w:rPr>
        <w:t>調査、</w:t>
      </w:r>
      <w:r w:rsidRPr="00F9718B">
        <w:rPr>
          <w:rFonts w:asciiTheme="minorEastAsia" w:hAnsiTheme="minorEastAsia" w:hint="eastAsia"/>
          <w:sz w:val="24"/>
          <w:szCs w:val="24"/>
        </w:rPr>
        <w:t>検討し、</w:t>
      </w:r>
      <w:bookmarkStart w:id="2" w:name="_Hlk169254484"/>
      <w:r w:rsidR="005D4C9C">
        <w:rPr>
          <w:rFonts w:asciiTheme="minorEastAsia" w:hAnsiTheme="minorEastAsia" w:hint="eastAsia"/>
          <w:sz w:val="24"/>
          <w:szCs w:val="24"/>
        </w:rPr>
        <w:t>日本の公害防止管理者制度の知見や経験を踏まえた</w:t>
      </w:r>
      <w:bookmarkEnd w:id="2"/>
      <w:r w:rsidRPr="00F9718B">
        <w:rPr>
          <w:rFonts w:asciiTheme="minorEastAsia" w:hAnsiTheme="minorEastAsia" w:hint="eastAsia"/>
          <w:sz w:val="24"/>
          <w:szCs w:val="24"/>
        </w:rPr>
        <w:t>必要な施策を提案する。</w:t>
      </w:r>
    </w:p>
    <w:p w14:paraId="7C997D7E" w14:textId="59F080FF" w:rsidR="00EE2575" w:rsidRPr="006B761D" w:rsidRDefault="00EE2575" w:rsidP="00BA63D3">
      <w:pPr>
        <w:widowControl/>
        <w:ind w:leftChars="200" w:left="420" w:firstLineChars="100" w:firstLine="240"/>
        <w:jc w:val="left"/>
        <w:rPr>
          <w:rFonts w:asciiTheme="minorEastAsia" w:hAnsiTheme="minorEastAsia"/>
          <w:sz w:val="24"/>
          <w:szCs w:val="24"/>
        </w:rPr>
      </w:pPr>
      <w:r w:rsidRPr="006B761D">
        <w:rPr>
          <w:rFonts w:asciiTheme="minorEastAsia" w:hAnsiTheme="minorEastAsia" w:hint="eastAsia"/>
          <w:sz w:val="24"/>
          <w:szCs w:val="24"/>
        </w:rPr>
        <w:t>調査</w:t>
      </w:r>
      <w:r w:rsidR="000E3F9A">
        <w:rPr>
          <w:rFonts w:asciiTheme="minorEastAsia" w:hAnsiTheme="minorEastAsia" w:hint="eastAsia"/>
          <w:sz w:val="24"/>
          <w:szCs w:val="24"/>
        </w:rPr>
        <w:t>対象</w:t>
      </w:r>
      <w:r w:rsidRPr="006B761D">
        <w:rPr>
          <w:rFonts w:asciiTheme="minorEastAsia" w:hAnsiTheme="minorEastAsia" w:hint="eastAsia"/>
          <w:sz w:val="24"/>
          <w:szCs w:val="24"/>
        </w:rPr>
        <w:t>は</w:t>
      </w:r>
      <w:r w:rsidR="00DD5E35" w:rsidRPr="006B761D">
        <w:rPr>
          <w:rFonts w:asciiTheme="minorEastAsia" w:hAnsiTheme="minorEastAsia" w:hint="eastAsia"/>
          <w:sz w:val="24"/>
          <w:szCs w:val="24"/>
        </w:rPr>
        <w:t>カンボジア</w:t>
      </w:r>
      <w:r w:rsidR="00656130">
        <w:rPr>
          <w:rFonts w:asciiTheme="minorEastAsia" w:hAnsiTheme="minorEastAsia" w:hint="eastAsia"/>
          <w:sz w:val="24"/>
          <w:szCs w:val="24"/>
        </w:rPr>
        <w:t>王国</w:t>
      </w:r>
      <w:r w:rsidR="00DD5E35" w:rsidRPr="006B761D">
        <w:rPr>
          <w:rFonts w:asciiTheme="minorEastAsia" w:hAnsiTheme="minorEastAsia" w:hint="eastAsia"/>
          <w:sz w:val="24"/>
          <w:szCs w:val="24"/>
        </w:rPr>
        <w:t>を</w:t>
      </w:r>
      <w:r w:rsidRPr="006B761D">
        <w:rPr>
          <w:rFonts w:asciiTheme="minorEastAsia" w:hAnsiTheme="minorEastAsia" w:hint="eastAsia"/>
          <w:sz w:val="24"/>
          <w:szCs w:val="24"/>
        </w:rPr>
        <w:t>予定。</w:t>
      </w:r>
    </w:p>
    <w:p w14:paraId="3688BE70" w14:textId="7D629805" w:rsidR="0039416B" w:rsidRDefault="00C75D8D" w:rsidP="0039416B">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①</w:t>
      </w:r>
      <w:r w:rsidR="008308E7">
        <w:rPr>
          <w:rFonts w:asciiTheme="minorEastAsia" w:hAnsiTheme="minorEastAsia" w:hint="eastAsia"/>
          <w:sz w:val="24"/>
          <w:szCs w:val="24"/>
        </w:rPr>
        <w:t>現地政府機関等との政策対話を</w:t>
      </w:r>
      <w:r w:rsidR="00BA036E">
        <w:rPr>
          <w:rFonts w:asciiTheme="minorEastAsia" w:hAnsiTheme="minorEastAsia" w:hint="eastAsia"/>
          <w:sz w:val="24"/>
          <w:szCs w:val="24"/>
        </w:rPr>
        <w:t>計画、</w:t>
      </w:r>
      <w:r w:rsidR="008C4A08">
        <w:rPr>
          <w:rFonts w:asciiTheme="minorEastAsia" w:hAnsiTheme="minorEastAsia" w:hint="eastAsia"/>
          <w:sz w:val="24"/>
          <w:szCs w:val="24"/>
        </w:rPr>
        <w:t>準備、</w:t>
      </w:r>
      <w:r w:rsidR="00BA036E">
        <w:rPr>
          <w:rFonts w:asciiTheme="minorEastAsia" w:hAnsiTheme="minorEastAsia" w:hint="eastAsia"/>
          <w:sz w:val="24"/>
          <w:szCs w:val="24"/>
        </w:rPr>
        <w:t>実施し</w:t>
      </w:r>
      <w:r w:rsidR="008308E7">
        <w:rPr>
          <w:rFonts w:asciiTheme="minorEastAsia" w:hAnsiTheme="minorEastAsia" w:hint="eastAsia"/>
          <w:sz w:val="24"/>
          <w:szCs w:val="24"/>
        </w:rPr>
        <w:t>、現地政府の公害防止に関する省令運用協力</w:t>
      </w:r>
      <w:r w:rsidR="005A4AC7">
        <w:rPr>
          <w:rFonts w:asciiTheme="minorEastAsia" w:hAnsiTheme="minorEastAsia" w:hint="eastAsia"/>
          <w:sz w:val="24"/>
          <w:szCs w:val="24"/>
        </w:rPr>
        <w:t>を</w:t>
      </w:r>
      <w:r w:rsidR="008308E7">
        <w:rPr>
          <w:rFonts w:asciiTheme="minorEastAsia" w:hAnsiTheme="minorEastAsia" w:hint="eastAsia"/>
          <w:sz w:val="24"/>
          <w:szCs w:val="24"/>
        </w:rPr>
        <w:t>支援</w:t>
      </w:r>
      <w:r w:rsidR="0041003C">
        <w:rPr>
          <w:rFonts w:asciiTheme="minorEastAsia" w:hAnsiTheme="minorEastAsia" w:hint="eastAsia"/>
          <w:sz w:val="24"/>
          <w:szCs w:val="24"/>
        </w:rPr>
        <w:t>する。</w:t>
      </w:r>
    </w:p>
    <w:p w14:paraId="50F68E46" w14:textId="3F9C7042" w:rsidR="008D7A5D" w:rsidRDefault="00E53B3B" w:rsidP="008D5CB7">
      <w:pPr>
        <w:widowControl/>
        <w:ind w:leftChars="350" w:left="1215" w:hangingChars="200" w:hanging="480"/>
        <w:jc w:val="left"/>
        <w:rPr>
          <w:rFonts w:asciiTheme="minorEastAsia" w:hAnsiTheme="minorEastAsia"/>
          <w:sz w:val="24"/>
          <w:szCs w:val="24"/>
        </w:rPr>
      </w:pPr>
      <w:r>
        <w:rPr>
          <w:rFonts w:asciiTheme="minorEastAsia" w:hAnsiTheme="minorEastAsia" w:hint="eastAsia"/>
          <w:sz w:val="24"/>
          <w:szCs w:val="24"/>
        </w:rPr>
        <w:t>Ａ）</w:t>
      </w:r>
      <w:r w:rsidR="00484692">
        <w:rPr>
          <w:rFonts w:asciiTheme="minorEastAsia" w:hAnsiTheme="minorEastAsia" w:hint="eastAsia"/>
          <w:sz w:val="24"/>
          <w:szCs w:val="24"/>
        </w:rPr>
        <w:t xml:space="preserve">　</w:t>
      </w:r>
      <w:r w:rsidR="00353C5C">
        <w:rPr>
          <w:rFonts w:asciiTheme="minorEastAsia" w:hAnsiTheme="minorEastAsia" w:hint="eastAsia"/>
          <w:sz w:val="24"/>
          <w:szCs w:val="24"/>
        </w:rPr>
        <w:t>公害防止体制整備検討</w:t>
      </w:r>
      <w:r w:rsidR="00DF4ECF" w:rsidRPr="00F97807">
        <w:rPr>
          <w:rFonts w:asciiTheme="minorEastAsia" w:hAnsiTheme="minorEastAsia" w:hint="eastAsia"/>
          <w:sz w:val="24"/>
          <w:szCs w:val="24"/>
        </w:rPr>
        <w:t>対話</w:t>
      </w:r>
      <w:r w:rsidR="00DF4ECF" w:rsidRPr="008E0B00">
        <w:rPr>
          <w:rFonts w:asciiTheme="minorEastAsia" w:hAnsiTheme="minorEastAsia" w:hint="eastAsia"/>
          <w:sz w:val="24"/>
          <w:szCs w:val="24"/>
        </w:rPr>
        <w:t>の実施</w:t>
      </w:r>
    </w:p>
    <w:p w14:paraId="5C4460E4" w14:textId="6F8B5EFA" w:rsidR="007D4852" w:rsidRPr="00FD7282" w:rsidRDefault="008A5752" w:rsidP="005F3F9D">
      <w:pPr>
        <w:ind w:leftChars="400" w:left="1013" w:hangingChars="72" w:hanging="173"/>
      </w:pPr>
      <w:r w:rsidRPr="005F3F9D">
        <w:rPr>
          <w:rFonts w:asciiTheme="minorEastAsia" w:hAnsiTheme="minorEastAsia" w:hint="eastAsia"/>
          <w:sz w:val="24"/>
          <w:szCs w:val="24"/>
        </w:rPr>
        <w:t>・</w:t>
      </w:r>
      <w:r w:rsidR="00720181" w:rsidRPr="005F3F9D">
        <w:rPr>
          <w:rFonts w:asciiTheme="minorEastAsia" w:hAnsiTheme="minorEastAsia" w:hint="eastAsia"/>
          <w:sz w:val="24"/>
          <w:szCs w:val="24"/>
        </w:rPr>
        <w:t>次の項目をテーマとして</w:t>
      </w:r>
      <w:r w:rsidR="00BF5978" w:rsidRPr="005F3F9D">
        <w:rPr>
          <w:rFonts w:hint="eastAsia"/>
          <w:sz w:val="24"/>
          <w:szCs w:val="24"/>
        </w:rPr>
        <w:t>カンボジア</w:t>
      </w:r>
      <w:r w:rsidR="00D801C7">
        <w:rPr>
          <w:rFonts w:hint="eastAsia"/>
          <w:sz w:val="24"/>
          <w:szCs w:val="24"/>
        </w:rPr>
        <w:t>王国</w:t>
      </w:r>
      <w:r w:rsidR="00C17BA7" w:rsidRPr="005F3F9D">
        <w:rPr>
          <w:rFonts w:hint="eastAsia"/>
          <w:sz w:val="24"/>
          <w:szCs w:val="24"/>
        </w:rPr>
        <w:t>の</w:t>
      </w:r>
      <w:r w:rsidR="00FD7282" w:rsidRPr="005F3F9D">
        <w:rPr>
          <w:rFonts w:hint="eastAsia"/>
          <w:sz w:val="24"/>
          <w:szCs w:val="24"/>
        </w:rPr>
        <w:t>現地の</w:t>
      </w:r>
      <w:r w:rsidR="00C17BA7" w:rsidRPr="005F3F9D">
        <w:rPr>
          <w:rFonts w:hint="eastAsia"/>
          <w:sz w:val="24"/>
          <w:szCs w:val="24"/>
        </w:rPr>
        <w:t>状況に合致した制度</w:t>
      </w:r>
      <w:r w:rsidR="00D63FA9" w:rsidRPr="005F3F9D">
        <w:rPr>
          <w:rFonts w:hint="eastAsia"/>
          <w:sz w:val="24"/>
          <w:szCs w:val="24"/>
        </w:rPr>
        <w:t>整備に関する</w:t>
      </w:r>
      <w:r w:rsidR="00C17BA7" w:rsidRPr="005F3F9D">
        <w:rPr>
          <w:rFonts w:hint="eastAsia"/>
          <w:sz w:val="24"/>
          <w:szCs w:val="24"/>
        </w:rPr>
        <w:t>意見交換を行う</w:t>
      </w:r>
      <w:r w:rsidR="0064472E" w:rsidRPr="005F3F9D">
        <w:rPr>
          <w:rFonts w:hint="eastAsia"/>
          <w:sz w:val="24"/>
          <w:szCs w:val="24"/>
        </w:rPr>
        <w:t>。</w:t>
      </w:r>
      <w:r w:rsidR="00C47CB1" w:rsidRPr="005F3F9D">
        <w:rPr>
          <w:rFonts w:hint="eastAsia"/>
          <w:sz w:val="24"/>
          <w:szCs w:val="24"/>
        </w:rPr>
        <w:t>この他必要となる議論テーマ</w:t>
      </w:r>
      <w:r w:rsidR="00782944">
        <w:rPr>
          <w:rFonts w:hint="eastAsia"/>
          <w:sz w:val="24"/>
          <w:szCs w:val="24"/>
        </w:rPr>
        <w:t>や</w:t>
      </w:r>
      <w:r w:rsidR="0081121E">
        <w:rPr>
          <w:rFonts w:hint="eastAsia"/>
          <w:sz w:val="24"/>
          <w:szCs w:val="24"/>
        </w:rPr>
        <w:t>、</w:t>
      </w:r>
      <w:r w:rsidR="0049106A">
        <w:rPr>
          <w:rFonts w:hint="eastAsia"/>
          <w:sz w:val="24"/>
          <w:szCs w:val="24"/>
        </w:rPr>
        <w:t>参加者</w:t>
      </w:r>
      <w:r w:rsidR="00C47CB1" w:rsidRPr="005F3F9D">
        <w:rPr>
          <w:rFonts w:hint="eastAsia"/>
          <w:sz w:val="24"/>
          <w:szCs w:val="24"/>
        </w:rPr>
        <w:t>については経済産業省と事前に協議の上、同省の指示に従うこと。</w:t>
      </w:r>
    </w:p>
    <w:p w14:paraId="10195FB1" w14:textId="467F43BD" w:rsidR="00C17BA7" w:rsidRPr="00DD5E35" w:rsidRDefault="00A45FF0" w:rsidP="00C3549C">
      <w:pPr>
        <w:widowControl/>
        <w:jc w:val="left"/>
        <w:rPr>
          <w:rFonts w:asciiTheme="minorEastAsia" w:hAnsiTheme="minorEastAsia"/>
          <w:sz w:val="24"/>
          <w:szCs w:val="24"/>
        </w:rPr>
      </w:pPr>
      <w:r w:rsidRPr="00DD5E35">
        <w:rPr>
          <w:rFonts w:asciiTheme="minorEastAsia" w:hAnsiTheme="minorEastAsia" w:hint="eastAsia"/>
          <w:sz w:val="24"/>
          <w:szCs w:val="24"/>
        </w:rPr>
        <w:t xml:space="preserve">　　　　　（議論</w:t>
      </w:r>
      <w:r w:rsidR="0031067F" w:rsidRPr="00DD5E35">
        <w:rPr>
          <w:rFonts w:asciiTheme="minorEastAsia" w:hAnsiTheme="minorEastAsia" w:hint="eastAsia"/>
          <w:sz w:val="24"/>
          <w:szCs w:val="24"/>
        </w:rPr>
        <w:t>テーマ</w:t>
      </w:r>
      <w:r w:rsidRPr="00DD5E35">
        <w:rPr>
          <w:rFonts w:asciiTheme="minorEastAsia" w:hAnsiTheme="minorEastAsia" w:hint="eastAsia"/>
          <w:sz w:val="24"/>
          <w:szCs w:val="24"/>
        </w:rPr>
        <w:t>）</w:t>
      </w:r>
    </w:p>
    <w:p w14:paraId="1F3FB16A" w14:textId="0A42B992" w:rsidR="00A45FF0" w:rsidRPr="00DD5E35" w:rsidRDefault="004A01D1" w:rsidP="00480E6B">
      <w:pPr>
        <w:widowControl/>
        <w:ind w:leftChars="671" w:left="1692" w:hangingChars="118" w:hanging="283"/>
        <w:jc w:val="left"/>
        <w:rPr>
          <w:rFonts w:asciiTheme="minorEastAsia" w:hAnsiTheme="minorEastAsia"/>
          <w:sz w:val="24"/>
          <w:szCs w:val="24"/>
        </w:rPr>
      </w:pPr>
      <w:r>
        <w:rPr>
          <w:rFonts w:asciiTheme="minorEastAsia" w:hAnsiTheme="minorEastAsia" w:hint="eastAsia"/>
          <w:sz w:val="24"/>
          <w:szCs w:val="24"/>
        </w:rPr>
        <w:t>－</w:t>
      </w:r>
      <w:r w:rsidR="00480E6B">
        <w:rPr>
          <w:rFonts w:asciiTheme="minorEastAsia" w:hAnsiTheme="minorEastAsia" w:hint="eastAsia"/>
          <w:sz w:val="24"/>
          <w:szCs w:val="24"/>
        </w:rPr>
        <w:t>公害防止に関する組織設置に関する省令に基づく</w:t>
      </w:r>
      <w:r w:rsidR="00C17BA7">
        <w:rPr>
          <w:rFonts w:asciiTheme="minorEastAsia" w:hAnsiTheme="minorEastAsia" w:hint="eastAsia"/>
          <w:sz w:val="24"/>
          <w:szCs w:val="24"/>
        </w:rPr>
        <w:t>公害防止管理者（</w:t>
      </w:r>
      <w:r w:rsidR="008F4EFA">
        <w:rPr>
          <w:rFonts w:asciiTheme="minorEastAsia" w:hAnsiTheme="minorEastAsia" w:hint="eastAsia"/>
          <w:sz w:val="24"/>
          <w:szCs w:val="24"/>
        </w:rPr>
        <w:t>ＰＣＭ</w:t>
      </w:r>
      <w:r w:rsidR="00C17BA7">
        <w:rPr>
          <w:rFonts w:asciiTheme="minorEastAsia" w:hAnsiTheme="minorEastAsia" w:hint="eastAsia"/>
          <w:sz w:val="24"/>
          <w:szCs w:val="24"/>
        </w:rPr>
        <w:t>）研修</w:t>
      </w:r>
      <w:r w:rsidR="00E817B7" w:rsidRPr="00DD5E35">
        <w:rPr>
          <w:rFonts w:asciiTheme="minorEastAsia" w:hAnsiTheme="minorEastAsia" w:hint="eastAsia"/>
          <w:sz w:val="24"/>
          <w:szCs w:val="24"/>
        </w:rPr>
        <w:t>や資格制度の運営方法等</w:t>
      </w:r>
    </w:p>
    <w:p w14:paraId="48C50C89" w14:textId="3C0C5C05" w:rsidR="00C17BA7" w:rsidRPr="00DD5E35" w:rsidRDefault="00A45FF0" w:rsidP="00474818">
      <w:pPr>
        <w:widowControl/>
        <w:ind w:leftChars="100" w:left="210"/>
        <w:jc w:val="left"/>
        <w:rPr>
          <w:rFonts w:asciiTheme="minorEastAsia" w:hAnsiTheme="minorEastAsia"/>
          <w:sz w:val="24"/>
          <w:szCs w:val="24"/>
        </w:rPr>
      </w:pPr>
      <w:r w:rsidRPr="00DD5E35">
        <w:rPr>
          <w:rFonts w:asciiTheme="minorEastAsia" w:hAnsiTheme="minorEastAsia" w:hint="eastAsia"/>
          <w:sz w:val="24"/>
          <w:szCs w:val="24"/>
        </w:rPr>
        <w:t xml:space="preserve">　　　　　</w:t>
      </w:r>
      <w:r w:rsidR="004A01D1">
        <w:rPr>
          <w:rFonts w:asciiTheme="minorEastAsia" w:hAnsiTheme="minorEastAsia" w:hint="eastAsia"/>
          <w:sz w:val="24"/>
          <w:szCs w:val="24"/>
        </w:rPr>
        <w:t>－</w:t>
      </w:r>
      <w:r w:rsidRPr="00DD5E35">
        <w:rPr>
          <w:rFonts w:asciiTheme="minorEastAsia" w:hAnsiTheme="minorEastAsia" w:hint="eastAsia"/>
          <w:sz w:val="24"/>
          <w:szCs w:val="24"/>
        </w:rPr>
        <w:t>事業者への</w:t>
      </w:r>
      <w:r w:rsidR="00D252EB">
        <w:rPr>
          <w:rFonts w:asciiTheme="minorEastAsia" w:hAnsiTheme="minorEastAsia" w:hint="eastAsia"/>
          <w:sz w:val="24"/>
          <w:szCs w:val="24"/>
        </w:rPr>
        <w:t>公害防止に関する取組の</w:t>
      </w:r>
      <w:r w:rsidRPr="00DD5E35">
        <w:rPr>
          <w:rFonts w:asciiTheme="minorEastAsia" w:hAnsiTheme="minorEastAsia" w:hint="eastAsia"/>
          <w:sz w:val="24"/>
          <w:szCs w:val="24"/>
        </w:rPr>
        <w:t>普及策・導入インセンティブ</w:t>
      </w:r>
    </w:p>
    <w:p w14:paraId="0A1B0231" w14:textId="3512CAB0" w:rsidR="00A45FF0" w:rsidRDefault="0096243E" w:rsidP="00DB766F">
      <w:pPr>
        <w:widowControl/>
        <w:ind w:left="1080" w:hangingChars="450" w:hanging="1080"/>
        <w:jc w:val="left"/>
        <w:rPr>
          <w:rFonts w:asciiTheme="minorEastAsia" w:hAnsiTheme="minorEastAsia"/>
          <w:sz w:val="24"/>
          <w:szCs w:val="24"/>
        </w:rPr>
      </w:pPr>
      <w:r>
        <w:rPr>
          <w:rFonts w:asciiTheme="minorEastAsia" w:hAnsiTheme="minorEastAsia" w:hint="eastAsia"/>
          <w:sz w:val="24"/>
          <w:szCs w:val="24"/>
        </w:rPr>
        <w:t xml:space="preserve">　　</w:t>
      </w:r>
      <w:r w:rsidR="00882DFE">
        <w:rPr>
          <w:rFonts w:asciiTheme="minorEastAsia" w:hAnsiTheme="minorEastAsia" w:hint="eastAsia"/>
          <w:sz w:val="24"/>
          <w:szCs w:val="24"/>
        </w:rPr>
        <w:t xml:space="preserve">　</w:t>
      </w:r>
      <w:r w:rsidR="00DB766F">
        <w:rPr>
          <w:rFonts w:asciiTheme="minorEastAsia" w:hAnsiTheme="minorEastAsia" w:hint="eastAsia"/>
          <w:sz w:val="24"/>
          <w:szCs w:val="24"/>
        </w:rPr>
        <w:t xml:space="preserve"> </w:t>
      </w:r>
      <w:r w:rsidR="00882DFE">
        <w:rPr>
          <w:rFonts w:asciiTheme="minorEastAsia" w:hAnsiTheme="minorEastAsia" w:hint="eastAsia"/>
          <w:sz w:val="24"/>
          <w:szCs w:val="24"/>
        </w:rPr>
        <w:t>・</w:t>
      </w:r>
      <w:r w:rsidR="00787821">
        <w:rPr>
          <w:rFonts w:asciiTheme="minorEastAsia" w:hAnsiTheme="minorEastAsia" w:hint="eastAsia"/>
          <w:sz w:val="24"/>
          <w:szCs w:val="24"/>
        </w:rPr>
        <w:t>公害防止体制整備検討対話は</w:t>
      </w:r>
      <w:r w:rsidR="00FA0726">
        <w:rPr>
          <w:rFonts w:asciiTheme="minorEastAsia" w:hAnsiTheme="minorEastAsia" w:hint="eastAsia"/>
          <w:sz w:val="24"/>
          <w:szCs w:val="24"/>
        </w:rPr>
        <w:t>オンライン</w:t>
      </w:r>
      <w:r w:rsidR="00480E6B">
        <w:rPr>
          <w:rFonts w:asciiTheme="minorEastAsia" w:hAnsiTheme="minorEastAsia" w:hint="eastAsia"/>
          <w:sz w:val="24"/>
          <w:szCs w:val="24"/>
        </w:rPr>
        <w:t>または</w:t>
      </w:r>
      <w:r w:rsidR="00FA0726">
        <w:rPr>
          <w:rFonts w:asciiTheme="minorEastAsia" w:hAnsiTheme="minorEastAsia" w:hint="eastAsia"/>
          <w:sz w:val="24"/>
          <w:szCs w:val="24"/>
        </w:rPr>
        <w:t>対面１回程度とする。</w:t>
      </w:r>
    </w:p>
    <w:p w14:paraId="61B1FF8E" w14:textId="5B5D3FFD" w:rsidR="00987CD5" w:rsidRDefault="00987CD5" w:rsidP="00A052A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F40AF2">
        <w:rPr>
          <w:rFonts w:asciiTheme="minorEastAsia" w:hAnsiTheme="minorEastAsia" w:hint="eastAsia"/>
          <w:sz w:val="24"/>
          <w:szCs w:val="24"/>
        </w:rPr>
        <w:t>現地政府との間で、</w:t>
      </w:r>
      <w:r w:rsidR="001A7748">
        <w:rPr>
          <w:rFonts w:asciiTheme="minorEastAsia" w:hAnsiTheme="minorEastAsia" w:hint="eastAsia"/>
          <w:sz w:val="24"/>
          <w:szCs w:val="24"/>
        </w:rPr>
        <w:t>令和６年度の</w:t>
      </w:r>
      <w:r w:rsidR="00B766AB">
        <w:rPr>
          <w:rFonts w:asciiTheme="minorEastAsia" w:hAnsiTheme="minorEastAsia" w:hint="eastAsia"/>
          <w:sz w:val="24"/>
          <w:szCs w:val="24"/>
        </w:rPr>
        <w:t>調査・</w:t>
      </w:r>
      <w:r w:rsidR="00B331FB">
        <w:rPr>
          <w:rFonts w:asciiTheme="minorEastAsia" w:hAnsiTheme="minorEastAsia" w:hint="eastAsia"/>
          <w:sz w:val="24"/>
          <w:szCs w:val="24"/>
        </w:rPr>
        <w:t>協力</w:t>
      </w:r>
      <w:r w:rsidR="001A7748">
        <w:rPr>
          <w:rFonts w:asciiTheme="minorEastAsia" w:hAnsiTheme="minorEastAsia" w:hint="eastAsia"/>
          <w:sz w:val="24"/>
          <w:szCs w:val="24"/>
        </w:rPr>
        <w:t>内容</w:t>
      </w:r>
      <w:r w:rsidR="00E9097B">
        <w:rPr>
          <w:rFonts w:asciiTheme="minorEastAsia" w:hAnsiTheme="minorEastAsia" w:hint="eastAsia"/>
          <w:sz w:val="24"/>
          <w:szCs w:val="24"/>
        </w:rPr>
        <w:t>を整理し</w:t>
      </w:r>
      <w:r w:rsidR="003A56AC">
        <w:rPr>
          <w:rFonts w:asciiTheme="minorEastAsia" w:hAnsiTheme="minorEastAsia" w:hint="eastAsia"/>
          <w:sz w:val="24"/>
          <w:szCs w:val="24"/>
        </w:rPr>
        <w:t>た上で</w:t>
      </w:r>
      <w:r w:rsidR="00E9097B">
        <w:rPr>
          <w:rFonts w:asciiTheme="minorEastAsia" w:hAnsiTheme="minorEastAsia" w:hint="eastAsia"/>
          <w:sz w:val="24"/>
          <w:szCs w:val="24"/>
        </w:rPr>
        <w:t>、会議にお</w:t>
      </w:r>
      <w:r w:rsidR="003A56AC">
        <w:rPr>
          <w:rFonts w:asciiTheme="minorEastAsia" w:hAnsiTheme="minorEastAsia" w:hint="eastAsia"/>
          <w:sz w:val="24"/>
          <w:szCs w:val="24"/>
        </w:rPr>
        <w:t>ける説明を行うこと。</w:t>
      </w:r>
    </w:p>
    <w:p w14:paraId="20217854" w14:textId="77777777" w:rsidR="00987CD5" w:rsidRDefault="00987CD5" w:rsidP="00987CD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B331FB">
        <w:rPr>
          <w:rFonts w:asciiTheme="minorEastAsia" w:hAnsiTheme="minorEastAsia" w:hint="eastAsia"/>
          <w:sz w:val="24"/>
          <w:szCs w:val="24"/>
        </w:rPr>
        <w:t>現地政府との間で、令和６年度の</w:t>
      </w:r>
      <w:r w:rsidR="00B766AB">
        <w:rPr>
          <w:rFonts w:asciiTheme="minorEastAsia" w:hAnsiTheme="minorEastAsia" w:hint="eastAsia"/>
          <w:sz w:val="24"/>
          <w:szCs w:val="24"/>
        </w:rPr>
        <w:t>調査・</w:t>
      </w:r>
      <w:r w:rsidR="00B331FB">
        <w:rPr>
          <w:rFonts w:asciiTheme="minorEastAsia" w:hAnsiTheme="minorEastAsia" w:hint="eastAsia"/>
          <w:sz w:val="24"/>
          <w:szCs w:val="24"/>
        </w:rPr>
        <w:t>協力状況の確認</w:t>
      </w:r>
    </w:p>
    <w:p w14:paraId="7C6B16B7" w14:textId="1CA48124" w:rsidR="0060500E" w:rsidRDefault="00987CD5" w:rsidP="00987CD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B331FB">
        <w:rPr>
          <w:rFonts w:asciiTheme="minorEastAsia" w:hAnsiTheme="minorEastAsia" w:hint="eastAsia"/>
          <w:sz w:val="24"/>
          <w:szCs w:val="24"/>
        </w:rPr>
        <w:t>現地政府との間で、</w:t>
      </w:r>
      <w:r w:rsidR="00D00FA0">
        <w:rPr>
          <w:rFonts w:asciiTheme="minorEastAsia" w:hAnsiTheme="minorEastAsia" w:hint="eastAsia"/>
          <w:sz w:val="24"/>
          <w:szCs w:val="24"/>
        </w:rPr>
        <w:t>令和６</w:t>
      </w:r>
      <w:r w:rsidR="00535629" w:rsidRPr="00A15EC5">
        <w:rPr>
          <w:rFonts w:asciiTheme="minorEastAsia" w:hAnsiTheme="minorEastAsia" w:hint="eastAsia"/>
          <w:sz w:val="24"/>
          <w:szCs w:val="24"/>
        </w:rPr>
        <w:t>年度</w:t>
      </w:r>
      <w:r w:rsidR="00535629" w:rsidRPr="00535629">
        <w:rPr>
          <w:rFonts w:asciiTheme="minorEastAsia" w:hAnsiTheme="minorEastAsia" w:hint="eastAsia"/>
          <w:sz w:val="24"/>
          <w:szCs w:val="24"/>
        </w:rPr>
        <w:t>の調査</w:t>
      </w:r>
      <w:r w:rsidR="00B766AB">
        <w:rPr>
          <w:rFonts w:asciiTheme="minorEastAsia" w:hAnsiTheme="minorEastAsia" w:hint="eastAsia"/>
          <w:sz w:val="24"/>
          <w:szCs w:val="24"/>
        </w:rPr>
        <w:t>・協力</w:t>
      </w:r>
      <w:r w:rsidR="00535629" w:rsidRPr="00535629">
        <w:rPr>
          <w:rFonts w:asciiTheme="minorEastAsia" w:hAnsiTheme="minorEastAsia" w:hint="eastAsia"/>
          <w:sz w:val="24"/>
          <w:szCs w:val="24"/>
        </w:rPr>
        <w:t>結果や、制度導入の在り方、今後の協力体制や支援内容を整理した上で、会議における説明を行うこと</w:t>
      </w:r>
      <w:r w:rsidR="00A9108C">
        <w:rPr>
          <w:rFonts w:asciiTheme="minorEastAsia" w:hAnsiTheme="minorEastAsia" w:hint="eastAsia"/>
          <w:sz w:val="24"/>
          <w:szCs w:val="24"/>
        </w:rPr>
        <w:t>。</w:t>
      </w:r>
    </w:p>
    <w:p w14:paraId="2B155FF7" w14:textId="214933BF" w:rsidR="00A45FF0" w:rsidRPr="0060500E" w:rsidRDefault="00B10CF5" w:rsidP="005F3F9D">
      <w:pPr>
        <w:widowControl/>
        <w:ind w:leftChars="400" w:left="840"/>
        <w:jc w:val="left"/>
        <w:rPr>
          <w:rFonts w:asciiTheme="minorEastAsia" w:hAnsiTheme="minorEastAsia"/>
          <w:sz w:val="24"/>
          <w:szCs w:val="24"/>
        </w:rPr>
      </w:pPr>
      <w:r>
        <w:rPr>
          <w:rFonts w:asciiTheme="minorEastAsia" w:hAnsiTheme="minorEastAsia" w:hint="eastAsia"/>
          <w:sz w:val="24"/>
          <w:szCs w:val="24"/>
        </w:rPr>
        <w:t>Ｂ）</w:t>
      </w:r>
      <w:r w:rsidR="00BB2A1F">
        <w:rPr>
          <w:rFonts w:asciiTheme="minorEastAsia" w:hAnsiTheme="minorEastAsia" w:hint="eastAsia"/>
          <w:sz w:val="24"/>
          <w:szCs w:val="24"/>
        </w:rPr>
        <w:t xml:space="preserve">　</w:t>
      </w:r>
      <w:r w:rsidR="00A45FF0" w:rsidRPr="0060500E">
        <w:rPr>
          <w:rFonts w:asciiTheme="minorEastAsia" w:hAnsiTheme="minorEastAsia" w:hint="eastAsia"/>
          <w:sz w:val="24"/>
          <w:szCs w:val="24"/>
        </w:rPr>
        <w:t>ワーキンググループ会議</w:t>
      </w:r>
    </w:p>
    <w:p w14:paraId="5181DF6C" w14:textId="6FBEFE69" w:rsidR="00C401C4" w:rsidRDefault="00C401C4" w:rsidP="00C401C4">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A45FF0" w:rsidRPr="00647190">
        <w:rPr>
          <w:rFonts w:asciiTheme="minorEastAsia" w:hAnsiTheme="minorEastAsia" w:hint="eastAsia"/>
          <w:sz w:val="24"/>
          <w:szCs w:val="24"/>
        </w:rPr>
        <w:t>現地の専門家や技術者</w:t>
      </w:r>
      <w:r w:rsidR="005540CA" w:rsidRPr="00647190">
        <w:rPr>
          <w:rFonts w:asciiTheme="minorEastAsia" w:hAnsiTheme="minorEastAsia" w:hint="eastAsia"/>
          <w:sz w:val="24"/>
          <w:szCs w:val="24"/>
        </w:rPr>
        <w:t>等</w:t>
      </w:r>
      <w:r w:rsidR="00A45FF0" w:rsidRPr="00647190">
        <w:rPr>
          <w:rFonts w:asciiTheme="minorEastAsia" w:hAnsiTheme="minorEastAsia" w:hint="eastAsia"/>
          <w:sz w:val="24"/>
          <w:szCs w:val="24"/>
        </w:rPr>
        <w:t>で構成したワーキンググループ</w:t>
      </w:r>
      <w:r w:rsidR="00773877" w:rsidRPr="00647190">
        <w:rPr>
          <w:rFonts w:asciiTheme="minorEastAsia" w:hAnsiTheme="minorEastAsia" w:hint="eastAsia"/>
          <w:sz w:val="24"/>
          <w:szCs w:val="24"/>
        </w:rPr>
        <w:t>（</w:t>
      </w:r>
      <w:r w:rsidR="0058293B">
        <w:rPr>
          <w:rFonts w:asciiTheme="minorEastAsia" w:hAnsiTheme="minorEastAsia" w:hint="eastAsia"/>
          <w:sz w:val="24"/>
          <w:szCs w:val="24"/>
        </w:rPr>
        <w:t>ＷＧ</w:t>
      </w:r>
      <w:r w:rsidR="00A45FF0" w:rsidRPr="00647190">
        <w:rPr>
          <w:rFonts w:asciiTheme="minorEastAsia" w:hAnsiTheme="minorEastAsia" w:hint="eastAsia"/>
          <w:sz w:val="24"/>
          <w:szCs w:val="24"/>
        </w:rPr>
        <w:t>）</w:t>
      </w:r>
      <w:r w:rsidR="0079124C" w:rsidRPr="00647190">
        <w:rPr>
          <w:rFonts w:asciiTheme="minorEastAsia" w:hAnsiTheme="minorEastAsia" w:hint="eastAsia"/>
          <w:sz w:val="24"/>
          <w:szCs w:val="24"/>
        </w:rPr>
        <w:t>を設置し、</w:t>
      </w:r>
      <w:r w:rsidR="00A45FF0" w:rsidRPr="00647190">
        <w:rPr>
          <w:rFonts w:asciiTheme="minorEastAsia" w:hAnsiTheme="minorEastAsia" w:hint="eastAsia"/>
          <w:sz w:val="24"/>
          <w:szCs w:val="24"/>
        </w:rPr>
        <w:t>環境管理担当</w:t>
      </w:r>
      <w:r w:rsidR="0079124C" w:rsidRPr="00647190">
        <w:rPr>
          <w:rFonts w:asciiTheme="minorEastAsia" w:hAnsiTheme="minorEastAsia" w:hint="eastAsia"/>
          <w:sz w:val="24"/>
          <w:szCs w:val="24"/>
        </w:rPr>
        <w:t>者</w:t>
      </w:r>
      <w:r w:rsidR="00A45FF0" w:rsidRPr="00647190">
        <w:rPr>
          <w:rFonts w:asciiTheme="minorEastAsia" w:hAnsiTheme="minorEastAsia" w:hint="eastAsia"/>
          <w:sz w:val="24"/>
          <w:szCs w:val="24"/>
        </w:rPr>
        <w:t>を育成するためのツール（講習制度、講習用テキスト等）のあり方等について検討</w:t>
      </w:r>
      <w:r w:rsidR="005540CA" w:rsidRPr="00647190">
        <w:rPr>
          <w:rFonts w:asciiTheme="minorEastAsia" w:hAnsiTheme="minorEastAsia" w:hint="eastAsia"/>
          <w:sz w:val="24"/>
          <w:szCs w:val="24"/>
        </w:rPr>
        <w:t>を行う。必要に応じ、</w:t>
      </w:r>
      <w:r w:rsidR="0079124C" w:rsidRPr="00647190">
        <w:rPr>
          <w:rFonts w:asciiTheme="minorEastAsia" w:hAnsiTheme="minorEastAsia" w:hint="eastAsia"/>
          <w:sz w:val="24"/>
          <w:szCs w:val="24"/>
        </w:rPr>
        <w:t>現地</w:t>
      </w:r>
      <w:r w:rsidR="00ED2787">
        <w:rPr>
          <w:rFonts w:asciiTheme="minorEastAsia" w:hAnsiTheme="minorEastAsia" w:hint="eastAsia"/>
          <w:sz w:val="24"/>
          <w:szCs w:val="24"/>
        </w:rPr>
        <w:t>政府機関</w:t>
      </w:r>
      <w:r w:rsidR="006A7722" w:rsidRPr="00647190">
        <w:rPr>
          <w:rFonts w:asciiTheme="minorEastAsia" w:hAnsiTheme="minorEastAsia" w:hint="eastAsia"/>
          <w:sz w:val="24"/>
          <w:szCs w:val="24"/>
        </w:rPr>
        <w:t>や、</w:t>
      </w:r>
      <w:r w:rsidR="0079124C" w:rsidRPr="00647190">
        <w:rPr>
          <w:rFonts w:asciiTheme="minorEastAsia" w:hAnsiTheme="minorEastAsia" w:hint="eastAsia"/>
          <w:sz w:val="24"/>
          <w:szCs w:val="24"/>
        </w:rPr>
        <w:t>大学教授等の学識経験者、</w:t>
      </w:r>
      <w:r w:rsidR="00140EFF">
        <w:rPr>
          <w:rFonts w:asciiTheme="minorEastAsia" w:hAnsiTheme="minorEastAsia" w:hint="eastAsia"/>
          <w:sz w:val="24"/>
          <w:szCs w:val="24"/>
        </w:rPr>
        <w:t>現地の事業者</w:t>
      </w:r>
      <w:r w:rsidR="00587894">
        <w:rPr>
          <w:rFonts w:asciiTheme="minorEastAsia" w:hAnsiTheme="minorEastAsia" w:hint="eastAsia"/>
          <w:sz w:val="24"/>
          <w:szCs w:val="24"/>
        </w:rPr>
        <w:t>等</w:t>
      </w:r>
      <w:r w:rsidR="0079124C" w:rsidRPr="00647190">
        <w:rPr>
          <w:rFonts w:asciiTheme="minorEastAsia" w:hAnsiTheme="minorEastAsia" w:hint="eastAsia"/>
          <w:sz w:val="24"/>
          <w:szCs w:val="24"/>
        </w:rPr>
        <w:t>もメンバーに加える。</w:t>
      </w:r>
    </w:p>
    <w:p w14:paraId="4F776DE1" w14:textId="40555F3A" w:rsidR="004A5325" w:rsidRPr="00DD5E35" w:rsidRDefault="00C401C4" w:rsidP="00A15EC5">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・ＷＧ</w:t>
      </w:r>
      <w:r w:rsidR="005540CA" w:rsidRPr="00647190">
        <w:rPr>
          <w:rFonts w:asciiTheme="minorEastAsia" w:hAnsiTheme="minorEastAsia" w:hint="eastAsia"/>
          <w:sz w:val="24"/>
          <w:szCs w:val="24"/>
        </w:rPr>
        <w:t>の開催は</w:t>
      </w:r>
      <w:r w:rsidR="006E4E95">
        <w:rPr>
          <w:rFonts w:asciiTheme="minorEastAsia" w:hAnsiTheme="minorEastAsia" w:hint="eastAsia"/>
          <w:sz w:val="24"/>
          <w:szCs w:val="24"/>
        </w:rPr>
        <w:t>２</w:t>
      </w:r>
      <w:r w:rsidR="004A5325" w:rsidRPr="00647190">
        <w:rPr>
          <w:rFonts w:asciiTheme="minorEastAsia" w:hAnsiTheme="minorEastAsia" w:hint="eastAsia"/>
          <w:sz w:val="24"/>
          <w:szCs w:val="24"/>
        </w:rPr>
        <w:t>回程度（</w:t>
      </w:r>
      <w:r w:rsidR="005540CA" w:rsidRPr="00647190">
        <w:rPr>
          <w:rFonts w:asciiTheme="minorEastAsia" w:hAnsiTheme="minorEastAsia" w:hint="eastAsia"/>
          <w:sz w:val="24"/>
          <w:szCs w:val="24"/>
        </w:rPr>
        <w:t>オンライン</w:t>
      </w:r>
      <w:r w:rsidR="00BC0C2C">
        <w:rPr>
          <w:rFonts w:asciiTheme="minorEastAsia" w:hAnsiTheme="minorEastAsia" w:hint="eastAsia"/>
          <w:sz w:val="24"/>
          <w:szCs w:val="24"/>
        </w:rPr>
        <w:t>１</w:t>
      </w:r>
      <w:r w:rsidR="005540CA" w:rsidRPr="00647190">
        <w:rPr>
          <w:rFonts w:asciiTheme="minorEastAsia" w:hAnsiTheme="minorEastAsia" w:hint="eastAsia"/>
          <w:sz w:val="24"/>
          <w:szCs w:val="24"/>
        </w:rPr>
        <w:t>回</w:t>
      </w:r>
      <w:r w:rsidR="00A6374E">
        <w:rPr>
          <w:rFonts w:asciiTheme="minorEastAsia" w:hAnsiTheme="minorEastAsia" w:hint="eastAsia"/>
          <w:sz w:val="24"/>
          <w:szCs w:val="24"/>
        </w:rPr>
        <w:t>程度</w:t>
      </w:r>
      <w:r w:rsidR="005540CA" w:rsidRPr="00647190">
        <w:rPr>
          <w:rFonts w:asciiTheme="minorEastAsia" w:hAnsiTheme="minorEastAsia" w:hint="eastAsia"/>
          <w:sz w:val="24"/>
          <w:szCs w:val="24"/>
        </w:rPr>
        <w:t>、対面</w:t>
      </w:r>
      <w:r w:rsidR="00E660A8">
        <w:rPr>
          <w:rFonts w:asciiTheme="minorEastAsia" w:hAnsiTheme="minorEastAsia" w:hint="eastAsia"/>
          <w:sz w:val="24"/>
          <w:szCs w:val="24"/>
        </w:rPr>
        <w:t>１</w:t>
      </w:r>
      <w:r w:rsidR="005540CA" w:rsidRPr="00647190">
        <w:rPr>
          <w:rFonts w:asciiTheme="minorEastAsia" w:hAnsiTheme="minorEastAsia" w:hint="eastAsia"/>
          <w:sz w:val="24"/>
          <w:szCs w:val="24"/>
        </w:rPr>
        <w:t>回</w:t>
      </w:r>
      <w:r w:rsidR="00A6374E">
        <w:rPr>
          <w:rFonts w:asciiTheme="minorEastAsia" w:hAnsiTheme="minorEastAsia" w:hint="eastAsia"/>
          <w:sz w:val="24"/>
          <w:szCs w:val="24"/>
        </w:rPr>
        <w:t>程度</w:t>
      </w:r>
      <w:r w:rsidR="004A5325" w:rsidRPr="00647190">
        <w:rPr>
          <w:rFonts w:asciiTheme="minorEastAsia" w:hAnsiTheme="minorEastAsia" w:hint="eastAsia"/>
          <w:sz w:val="24"/>
          <w:szCs w:val="24"/>
        </w:rPr>
        <w:t>）</w:t>
      </w:r>
      <w:r w:rsidR="00186F36">
        <w:rPr>
          <w:rFonts w:asciiTheme="minorEastAsia" w:hAnsiTheme="minorEastAsia" w:hint="eastAsia"/>
          <w:sz w:val="24"/>
          <w:szCs w:val="24"/>
        </w:rPr>
        <w:t>とする</w:t>
      </w:r>
      <w:r w:rsidR="005540CA" w:rsidRPr="00647190">
        <w:rPr>
          <w:rFonts w:asciiTheme="minorEastAsia" w:hAnsiTheme="minorEastAsia" w:hint="eastAsia"/>
          <w:sz w:val="24"/>
          <w:szCs w:val="24"/>
        </w:rPr>
        <w:t>。</w:t>
      </w:r>
      <w:r w:rsidR="00A72DB8">
        <w:rPr>
          <w:rFonts w:asciiTheme="minorEastAsia" w:hAnsiTheme="minorEastAsia" w:hint="eastAsia"/>
          <w:sz w:val="24"/>
          <w:szCs w:val="24"/>
        </w:rPr>
        <w:t>経済産業省との協議の上、</w:t>
      </w:r>
      <w:r w:rsidR="005540CA" w:rsidRPr="00647190">
        <w:rPr>
          <w:rFonts w:asciiTheme="minorEastAsia" w:hAnsiTheme="minorEastAsia" w:hint="eastAsia"/>
          <w:sz w:val="24"/>
          <w:szCs w:val="24"/>
        </w:rPr>
        <w:t>必要に応じて、</w:t>
      </w:r>
      <w:r w:rsidR="00186F36">
        <w:rPr>
          <w:rFonts w:asciiTheme="minorEastAsia" w:hAnsiTheme="minorEastAsia" w:hint="eastAsia"/>
          <w:sz w:val="24"/>
          <w:szCs w:val="24"/>
        </w:rPr>
        <w:t>公害防止体制整備検討対話</w:t>
      </w:r>
      <w:r w:rsidR="005540CA" w:rsidRPr="00647190">
        <w:rPr>
          <w:rFonts w:asciiTheme="minorEastAsia" w:hAnsiTheme="minorEastAsia" w:hint="eastAsia"/>
          <w:sz w:val="24"/>
          <w:szCs w:val="24"/>
        </w:rPr>
        <w:t>会議との合同開催とし</w:t>
      </w:r>
      <w:r w:rsidR="00A72DB8">
        <w:rPr>
          <w:rFonts w:asciiTheme="minorEastAsia" w:hAnsiTheme="minorEastAsia" w:hint="eastAsia"/>
          <w:sz w:val="24"/>
          <w:szCs w:val="24"/>
        </w:rPr>
        <w:t>てよい</w:t>
      </w:r>
      <w:r w:rsidR="005540CA" w:rsidRPr="00647190">
        <w:rPr>
          <w:rFonts w:asciiTheme="minorEastAsia" w:hAnsiTheme="minorEastAsia" w:hint="eastAsia"/>
          <w:sz w:val="24"/>
          <w:szCs w:val="24"/>
        </w:rPr>
        <w:t>。</w:t>
      </w:r>
    </w:p>
    <w:p w14:paraId="7B25743A" w14:textId="2632FEA0" w:rsidR="00C603CA" w:rsidRPr="00DF238D" w:rsidRDefault="00D84098" w:rsidP="00C603CA">
      <w:pPr>
        <w:widowControl/>
        <w:jc w:val="left"/>
        <w:rPr>
          <w:rFonts w:asciiTheme="minorEastAsia" w:hAnsiTheme="minorEastAsia"/>
          <w:sz w:val="24"/>
          <w:szCs w:val="24"/>
        </w:rPr>
      </w:pPr>
      <w:r>
        <w:rPr>
          <w:rFonts w:asciiTheme="minorEastAsia" w:hAnsiTheme="minorEastAsia"/>
          <w:sz w:val="24"/>
          <w:szCs w:val="24"/>
        </w:rPr>
        <w:t xml:space="preserve">      </w:t>
      </w:r>
      <w:r w:rsidR="007E4BEA">
        <w:rPr>
          <w:rFonts w:hint="eastAsia"/>
          <w:kern w:val="0"/>
        </w:rPr>
        <w:t>Ｃ</w:t>
      </w:r>
      <w:r>
        <w:rPr>
          <w:rFonts w:asciiTheme="minorEastAsia" w:hAnsiTheme="minorEastAsia" w:hint="eastAsia"/>
          <w:sz w:val="24"/>
          <w:szCs w:val="24"/>
        </w:rPr>
        <w:t>）　留意事項</w:t>
      </w:r>
    </w:p>
    <w:p w14:paraId="5135C9DA" w14:textId="77777777" w:rsidR="00F13CC7" w:rsidRDefault="00CF4AD8" w:rsidP="00CF4AD8">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・Ａ）及びＢ）</w:t>
      </w:r>
      <w:r w:rsidR="00DF4ECF" w:rsidRPr="00D84098">
        <w:rPr>
          <w:rFonts w:asciiTheme="minorEastAsia" w:hAnsiTheme="minorEastAsia" w:hint="eastAsia"/>
          <w:sz w:val="24"/>
          <w:szCs w:val="24"/>
        </w:rPr>
        <w:t>の業務において、</w:t>
      </w:r>
      <w:r>
        <w:rPr>
          <w:rFonts w:asciiTheme="minorEastAsia" w:hAnsiTheme="minorEastAsia" w:hint="eastAsia"/>
          <w:sz w:val="24"/>
          <w:szCs w:val="24"/>
        </w:rPr>
        <w:t>オンライン</w:t>
      </w:r>
      <w:r w:rsidR="00DF4ECF" w:rsidRPr="00D84098">
        <w:rPr>
          <w:rFonts w:asciiTheme="minorEastAsia" w:hAnsiTheme="minorEastAsia" w:hint="eastAsia"/>
          <w:sz w:val="24"/>
          <w:szCs w:val="24"/>
        </w:rPr>
        <w:t>会議等を活用したカウンターパート等との協議の機会を設けるにあたり、</w:t>
      </w:r>
      <w:r>
        <w:rPr>
          <w:rFonts w:asciiTheme="minorEastAsia" w:hAnsiTheme="minorEastAsia" w:hint="eastAsia"/>
          <w:sz w:val="24"/>
          <w:szCs w:val="24"/>
        </w:rPr>
        <w:t>オンライン</w:t>
      </w:r>
      <w:r w:rsidR="00DF4ECF" w:rsidRPr="00D84098">
        <w:rPr>
          <w:rFonts w:asciiTheme="minorEastAsia" w:hAnsiTheme="minorEastAsia" w:hint="eastAsia"/>
          <w:sz w:val="24"/>
          <w:szCs w:val="24"/>
        </w:rPr>
        <w:t>会議システムは、</w:t>
      </w:r>
      <w:r w:rsidR="003F3193">
        <w:rPr>
          <w:rFonts w:asciiTheme="minorEastAsia" w:hAnsiTheme="minorEastAsia" w:hint="eastAsia"/>
          <w:sz w:val="24"/>
          <w:szCs w:val="24"/>
        </w:rPr>
        <w:t>Ｍｉｃｒｏｓｏｆｔ　Ｔｅａｍｓ</w:t>
      </w:r>
      <w:r w:rsidR="00DF4ECF" w:rsidRPr="00D84098">
        <w:rPr>
          <w:rFonts w:asciiTheme="minorEastAsia" w:hAnsiTheme="minorEastAsia" w:hint="eastAsia"/>
          <w:sz w:val="24"/>
          <w:szCs w:val="24"/>
        </w:rPr>
        <w:t>（又は</w:t>
      </w:r>
      <w:r w:rsidR="003F3193">
        <w:rPr>
          <w:rFonts w:asciiTheme="minorEastAsia" w:hAnsiTheme="minorEastAsia" w:hint="eastAsia"/>
          <w:sz w:val="24"/>
          <w:szCs w:val="24"/>
        </w:rPr>
        <w:t>Ｃｉｓｃｏ　Ｗｅｂｅｘ　ｍｅｅｔｉｎｇｓ</w:t>
      </w:r>
      <w:r w:rsidR="00DF4ECF" w:rsidRPr="00D84098">
        <w:rPr>
          <w:rFonts w:asciiTheme="minorEastAsia" w:hAnsiTheme="minorEastAsia" w:hint="eastAsia"/>
          <w:sz w:val="24"/>
          <w:szCs w:val="24"/>
        </w:rPr>
        <w:t>）を用いることとし、請負者において、カウンターパート</w:t>
      </w:r>
      <w:r w:rsidR="00FF6E12" w:rsidRPr="00D84098">
        <w:rPr>
          <w:rFonts w:asciiTheme="minorEastAsia" w:hAnsiTheme="minorEastAsia" w:hint="eastAsia"/>
          <w:sz w:val="24"/>
          <w:szCs w:val="24"/>
        </w:rPr>
        <w:t>等</w:t>
      </w:r>
      <w:r w:rsidR="00DF4ECF" w:rsidRPr="00D84098">
        <w:rPr>
          <w:rFonts w:asciiTheme="minorEastAsia" w:hAnsiTheme="minorEastAsia" w:hint="eastAsia"/>
          <w:sz w:val="24"/>
          <w:szCs w:val="24"/>
        </w:rPr>
        <w:t>が会議に参加する上での技術的サポートを行うこと</w:t>
      </w:r>
      <w:r w:rsidR="00FF6E12" w:rsidRPr="00D84098">
        <w:rPr>
          <w:rFonts w:asciiTheme="minorEastAsia" w:hAnsiTheme="minorEastAsia" w:hint="eastAsia"/>
          <w:sz w:val="24"/>
          <w:szCs w:val="24"/>
        </w:rPr>
        <w:t>とする</w:t>
      </w:r>
      <w:r w:rsidR="00DF4ECF" w:rsidRPr="00D84098">
        <w:rPr>
          <w:rFonts w:asciiTheme="minorEastAsia" w:hAnsiTheme="minorEastAsia" w:hint="eastAsia"/>
          <w:sz w:val="24"/>
          <w:szCs w:val="24"/>
        </w:rPr>
        <w:t>。</w:t>
      </w:r>
    </w:p>
    <w:p w14:paraId="241122EA" w14:textId="77777777" w:rsidR="009F38CC" w:rsidRDefault="00F13CC7" w:rsidP="009F38CC">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lastRenderedPageBreak/>
        <w:t>・</w:t>
      </w:r>
      <w:r w:rsidR="00902979">
        <w:rPr>
          <w:rFonts w:asciiTheme="minorEastAsia" w:hAnsiTheme="minorEastAsia" w:hint="eastAsia"/>
          <w:sz w:val="24"/>
          <w:szCs w:val="24"/>
        </w:rPr>
        <w:t>Ａ）及びＢ）の業務において、</w:t>
      </w:r>
      <w:r w:rsidR="00DF4ECF" w:rsidRPr="00D84098">
        <w:rPr>
          <w:rFonts w:asciiTheme="minorEastAsia" w:hAnsiTheme="minorEastAsia" w:hint="eastAsia"/>
          <w:sz w:val="24"/>
          <w:szCs w:val="24"/>
        </w:rPr>
        <w:t>円滑なコミュニケーションが行えるよう、日本語と現地語との間の通訳を手配すること。なお、日本側の関係者は、経済産業省会議室から</w:t>
      </w:r>
      <w:r w:rsidR="00E471B6">
        <w:rPr>
          <w:rFonts w:asciiTheme="minorEastAsia" w:hAnsiTheme="minorEastAsia" w:hint="eastAsia"/>
          <w:sz w:val="24"/>
          <w:szCs w:val="24"/>
        </w:rPr>
        <w:t>オンライン</w:t>
      </w:r>
      <w:r w:rsidR="00DF4ECF" w:rsidRPr="00D84098">
        <w:rPr>
          <w:rFonts w:asciiTheme="minorEastAsia" w:hAnsiTheme="minorEastAsia" w:hint="eastAsia"/>
          <w:sz w:val="24"/>
          <w:szCs w:val="24"/>
        </w:rPr>
        <w:t>会議</w:t>
      </w:r>
      <w:r w:rsidR="00E471B6">
        <w:rPr>
          <w:rFonts w:asciiTheme="minorEastAsia" w:hAnsiTheme="minorEastAsia" w:hint="eastAsia"/>
          <w:sz w:val="24"/>
          <w:szCs w:val="24"/>
        </w:rPr>
        <w:t>に</w:t>
      </w:r>
      <w:r w:rsidR="00DF4ECF" w:rsidRPr="00D84098">
        <w:rPr>
          <w:rFonts w:asciiTheme="minorEastAsia" w:hAnsiTheme="minorEastAsia" w:hint="eastAsia"/>
          <w:sz w:val="24"/>
          <w:szCs w:val="24"/>
        </w:rPr>
        <w:t>参加する。</w:t>
      </w:r>
    </w:p>
    <w:p w14:paraId="08CFC8C7" w14:textId="66E3E3F6" w:rsidR="00012597" w:rsidRDefault="009F38CC" w:rsidP="00012597">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7142EE">
        <w:rPr>
          <w:rFonts w:asciiTheme="minorEastAsia" w:hAnsiTheme="minorEastAsia" w:hint="eastAsia"/>
          <w:sz w:val="24"/>
          <w:szCs w:val="24"/>
        </w:rPr>
        <w:t>Ａ）及びＢ）の</w:t>
      </w:r>
      <w:r w:rsidR="00DF4ECF" w:rsidRPr="009F38CC">
        <w:rPr>
          <w:rFonts w:asciiTheme="minorEastAsia" w:hAnsiTheme="minorEastAsia" w:hint="eastAsia"/>
          <w:sz w:val="24"/>
          <w:szCs w:val="24"/>
        </w:rPr>
        <w:t>会議の開催にあたり、</w:t>
      </w:r>
      <w:r w:rsidR="006A7722" w:rsidRPr="009F38CC">
        <w:rPr>
          <w:rFonts w:asciiTheme="minorEastAsia" w:hAnsiTheme="minorEastAsia" w:hint="eastAsia"/>
          <w:sz w:val="24"/>
          <w:szCs w:val="24"/>
        </w:rPr>
        <w:t>カウンターパート</w:t>
      </w:r>
      <w:r w:rsidR="00FF6E12" w:rsidRPr="009F38CC">
        <w:rPr>
          <w:rFonts w:asciiTheme="minorEastAsia" w:hAnsiTheme="minorEastAsia" w:hint="eastAsia"/>
          <w:sz w:val="24"/>
          <w:szCs w:val="24"/>
        </w:rPr>
        <w:t>等</w:t>
      </w:r>
      <w:r w:rsidR="006A7722" w:rsidRPr="009F38CC">
        <w:rPr>
          <w:rFonts w:asciiTheme="minorEastAsia" w:hAnsiTheme="minorEastAsia" w:hint="eastAsia"/>
          <w:sz w:val="24"/>
          <w:szCs w:val="24"/>
        </w:rPr>
        <w:t>と電子メール等で事前にコンタクトを取り、日程調整</w:t>
      </w:r>
      <w:r w:rsidR="00FF6E12" w:rsidRPr="009F38CC">
        <w:rPr>
          <w:rFonts w:asciiTheme="minorEastAsia" w:hAnsiTheme="minorEastAsia" w:hint="eastAsia"/>
          <w:sz w:val="24"/>
          <w:szCs w:val="24"/>
        </w:rPr>
        <w:t>や</w:t>
      </w:r>
      <w:r w:rsidR="006A7722" w:rsidRPr="009F38CC">
        <w:rPr>
          <w:rFonts w:asciiTheme="minorEastAsia" w:hAnsiTheme="minorEastAsia" w:hint="eastAsia"/>
          <w:sz w:val="24"/>
          <w:szCs w:val="24"/>
        </w:rPr>
        <w:t>議題設定を行うほか、</w:t>
      </w:r>
      <w:r w:rsidR="00DF4ECF" w:rsidRPr="009F38CC">
        <w:rPr>
          <w:rFonts w:asciiTheme="minorEastAsia" w:hAnsiTheme="minorEastAsia" w:hint="eastAsia"/>
          <w:sz w:val="24"/>
          <w:szCs w:val="24"/>
        </w:rPr>
        <w:t>資料の作成、会場手配、</w:t>
      </w:r>
      <w:r w:rsidR="006A7722" w:rsidRPr="009F38CC">
        <w:rPr>
          <w:rFonts w:asciiTheme="minorEastAsia" w:hAnsiTheme="minorEastAsia" w:hint="eastAsia"/>
          <w:sz w:val="24"/>
          <w:szCs w:val="24"/>
        </w:rPr>
        <w:t>機材準備、</w:t>
      </w:r>
      <w:r w:rsidR="00DF4ECF" w:rsidRPr="009F38CC">
        <w:rPr>
          <w:rFonts w:asciiTheme="minorEastAsia" w:hAnsiTheme="minorEastAsia" w:hint="eastAsia"/>
          <w:sz w:val="24"/>
          <w:szCs w:val="24"/>
        </w:rPr>
        <w:t>関係者への資料事前送付、専門家等</w:t>
      </w:r>
      <w:r w:rsidR="006A7722" w:rsidRPr="009F38CC">
        <w:rPr>
          <w:rFonts w:asciiTheme="minorEastAsia" w:hAnsiTheme="minorEastAsia" w:hint="eastAsia"/>
          <w:sz w:val="24"/>
          <w:szCs w:val="24"/>
        </w:rPr>
        <w:t>への謝金・</w:t>
      </w:r>
      <w:r w:rsidR="00DF4ECF" w:rsidRPr="009F38CC">
        <w:rPr>
          <w:rFonts w:asciiTheme="minorEastAsia" w:hAnsiTheme="minorEastAsia" w:hint="eastAsia"/>
          <w:sz w:val="24"/>
          <w:szCs w:val="24"/>
        </w:rPr>
        <w:t>交通費（実費支給</w:t>
      </w:r>
      <w:r w:rsidR="006A7722" w:rsidRPr="009F38CC">
        <w:rPr>
          <w:rFonts w:asciiTheme="minorEastAsia" w:hAnsiTheme="minorEastAsia" w:hint="eastAsia"/>
          <w:sz w:val="24"/>
          <w:szCs w:val="24"/>
        </w:rPr>
        <w:t>）の支払い等、会議運営に係る業務は請負者が行うものとする。</w:t>
      </w:r>
      <w:r w:rsidR="00FF6E12" w:rsidRPr="009F38CC">
        <w:rPr>
          <w:rFonts w:asciiTheme="minorEastAsia" w:hAnsiTheme="minorEastAsia" w:hint="eastAsia"/>
          <w:sz w:val="24"/>
          <w:szCs w:val="24"/>
        </w:rPr>
        <w:t>議題</w:t>
      </w:r>
      <w:r w:rsidR="0031067F" w:rsidRPr="009F38CC">
        <w:rPr>
          <w:rFonts w:asciiTheme="minorEastAsia" w:hAnsiTheme="minorEastAsia" w:hint="eastAsia"/>
          <w:sz w:val="24"/>
          <w:szCs w:val="24"/>
        </w:rPr>
        <w:t>や</w:t>
      </w:r>
      <w:r w:rsidR="005540CA" w:rsidRPr="009F38CC">
        <w:rPr>
          <w:rFonts w:asciiTheme="minorEastAsia" w:hAnsiTheme="minorEastAsia" w:hint="eastAsia"/>
          <w:sz w:val="24"/>
          <w:szCs w:val="24"/>
        </w:rPr>
        <w:t>資料案の作成にあたっては、当室と事前に協議すること。</w:t>
      </w:r>
      <w:r w:rsidR="00E96C90">
        <w:rPr>
          <w:rFonts w:asciiTheme="minorEastAsia" w:hAnsiTheme="minorEastAsia" w:hint="eastAsia"/>
          <w:sz w:val="24"/>
          <w:szCs w:val="24"/>
        </w:rPr>
        <w:t>なお、</w:t>
      </w:r>
      <w:r w:rsidR="006A7722" w:rsidRPr="00DD5E35">
        <w:rPr>
          <w:rFonts w:asciiTheme="minorEastAsia" w:hAnsiTheme="minorEastAsia" w:hint="eastAsia"/>
          <w:sz w:val="24"/>
          <w:szCs w:val="24"/>
        </w:rPr>
        <w:t>専門家等謝金は、１名あたり１４,０００円／回を上限とする。</w:t>
      </w:r>
    </w:p>
    <w:p w14:paraId="6A473E1C" w14:textId="3A459FCA" w:rsidR="00E164C3" w:rsidRDefault="00012597" w:rsidP="00E164C3">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7142EE">
        <w:rPr>
          <w:rFonts w:asciiTheme="minorEastAsia" w:hAnsiTheme="minorEastAsia" w:hint="eastAsia"/>
          <w:sz w:val="24"/>
          <w:szCs w:val="24"/>
        </w:rPr>
        <w:t>Ａ）及びＢ）の</w:t>
      </w:r>
      <w:r w:rsidR="00DF4ECF" w:rsidRPr="00012597">
        <w:rPr>
          <w:rFonts w:asciiTheme="minorEastAsia" w:hAnsiTheme="minorEastAsia" w:hint="eastAsia"/>
          <w:sz w:val="24"/>
          <w:szCs w:val="24"/>
        </w:rPr>
        <w:t>会議では、制度構築に係る詳細な議論が想定されるため、公害防止管理者の有資格者や同制度に精通した者及び現地環境法令の知見を有する者２名以上をもって充てること。</w:t>
      </w:r>
    </w:p>
    <w:p w14:paraId="78F8F63B" w14:textId="33A0947E" w:rsidR="007E7FB1" w:rsidRPr="003D560C" w:rsidRDefault="00E164C3" w:rsidP="003D560C">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6C2D9F">
        <w:rPr>
          <w:rFonts w:asciiTheme="minorEastAsia" w:hAnsiTheme="minorEastAsia" w:hint="eastAsia"/>
          <w:sz w:val="24"/>
          <w:szCs w:val="24"/>
        </w:rPr>
        <w:t>カンボジア</w:t>
      </w:r>
      <w:r w:rsidR="00D475F2">
        <w:rPr>
          <w:rFonts w:asciiTheme="minorEastAsia" w:hAnsiTheme="minorEastAsia" w:hint="eastAsia"/>
          <w:sz w:val="24"/>
          <w:szCs w:val="24"/>
        </w:rPr>
        <w:t>王国</w:t>
      </w:r>
      <w:r w:rsidR="0031067F" w:rsidRPr="00E164C3">
        <w:rPr>
          <w:rFonts w:asciiTheme="minorEastAsia" w:hAnsiTheme="minorEastAsia" w:hint="eastAsia"/>
          <w:sz w:val="24"/>
          <w:szCs w:val="24"/>
        </w:rPr>
        <w:t>政府機関（カウンターパート）</w:t>
      </w:r>
    </w:p>
    <w:p w14:paraId="04902B2B" w14:textId="1F7DCFF7" w:rsidR="00DF4ECF" w:rsidRPr="00DD5E35" w:rsidRDefault="0031067F" w:rsidP="003D560C">
      <w:pPr>
        <w:widowControl/>
        <w:ind w:leftChars="500" w:left="1050"/>
        <w:jc w:val="left"/>
        <w:rPr>
          <w:rFonts w:asciiTheme="minorEastAsia" w:hAnsiTheme="minorEastAsia"/>
          <w:sz w:val="24"/>
          <w:szCs w:val="24"/>
        </w:rPr>
      </w:pPr>
      <w:r w:rsidRPr="0031067F">
        <w:rPr>
          <w:rFonts w:asciiTheme="minorEastAsia" w:hAnsiTheme="minorEastAsia" w:hint="eastAsia"/>
          <w:sz w:val="24"/>
          <w:szCs w:val="24"/>
        </w:rPr>
        <w:t>工業科学技術革新省工業総局（</w:t>
      </w:r>
      <w:r w:rsidRPr="0031067F">
        <w:rPr>
          <w:rFonts w:asciiTheme="minorEastAsia" w:hAnsiTheme="minorEastAsia"/>
          <w:sz w:val="24"/>
          <w:szCs w:val="24"/>
        </w:rPr>
        <w:t xml:space="preserve">General Department of Industry,  Ministry </w:t>
      </w:r>
      <w:r w:rsidR="00380D4F">
        <w:rPr>
          <w:rFonts w:asciiTheme="minorEastAsia" w:hAnsiTheme="minorEastAsia" w:hint="eastAsia"/>
          <w:sz w:val="24"/>
          <w:szCs w:val="24"/>
        </w:rPr>
        <w:t xml:space="preserve"> </w:t>
      </w:r>
      <w:r w:rsidRPr="0031067F">
        <w:rPr>
          <w:rFonts w:asciiTheme="minorEastAsia" w:hAnsiTheme="minorEastAsia"/>
          <w:sz w:val="24"/>
          <w:szCs w:val="24"/>
        </w:rPr>
        <w:t>of Industry, Science, Technology and Innovation )（</w:t>
      </w:r>
      <w:r w:rsidR="0027627B">
        <w:rPr>
          <w:rFonts w:asciiTheme="minorEastAsia" w:hAnsiTheme="minorEastAsia" w:hint="eastAsia"/>
          <w:sz w:val="24"/>
          <w:szCs w:val="24"/>
        </w:rPr>
        <w:t>ＭＩＳＴＩ</w:t>
      </w:r>
      <w:r w:rsidRPr="0031067F">
        <w:rPr>
          <w:rFonts w:asciiTheme="minorEastAsia" w:hAnsiTheme="minorEastAsia"/>
          <w:sz w:val="24"/>
          <w:szCs w:val="24"/>
        </w:rPr>
        <w:t>）</w:t>
      </w:r>
    </w:p>
    <w:p w14:paraId="6EF67B09" w14:textId="6E1E237D" w:rsidR="005540CA" w:rsidRPr="00DD3399" w:rsidRDefault="00DD3399" w:rsidP="00DD3399">
      <w:pPr>
        <w:widowControl/>
        <w:ind w:firstLineChars="200" w:firstLine="480"/>
        <w:jc w:val="left"/>
        <w:rPr>
          <w:rFonts w:asciiTheme="minorEastAsia" w:hAnsiTheme="minorEastAsia"/>
          <w:sz w:val="24"/>
          <w:szCs w:val="24"/>
        </w:rPr>
      </w:pPr>
      <w:r>
        <w:rPr>
          <w:rFonts w:asciiTheme="minorEastAsia" w:hAnsiTheme="minorEastAsia" w:hint="eastAsia"/>
          <w:sz w:val="24"/>
          <w:szCs w:val="24"/>
        </w:rPr>
        <w:t>②</w:t>
      </w:r>
      <w:r w:rsidR="003D3B2A">
        <w:rPr>
          <w:rFonts w:asciiTheme="minorEastAsia" w:hAnsiTheme="minorEastAsia" w:hint="eastAsia"/>
          <w:sz w:val="24"/>
          <w:szCs w:val="24"/>
        </w:rPr>
        <w:t>現地の</w:t>
      </w:r>
      <w:r w:rsidR="0064549F">
        <w:rPr>
          <w:rFonts w:asciiTheme="minorEastAsia" w:hAnsiTheme="minorEastAsia" w:hint="eastAsia"/>
          <w:sz w:val="24"/>
          <w:szCs w:val="24"/>
        </w:rPr>
        <w:t>公害防止</w:t>
      </w:r>
      <w:r w:rsidR="007E7FB1" w:rsidRPr="00DD3399">
        <w:rPr>
          <w:rFonts w:asciiTheme="minorEastAsia" w:hAnsiTheme="minorEastAsia" w:hint="eastAsia"/>
          <w:sz w:val="24"/>
          <w:szCs w:val="24"/>
        </w:rPr>
        <w:t>に関する</w:t>
      </w:r>
      <w:r w:rsidR="003D3B2A">
        <w:rPr>
          <w:rFonts w:asciiTheme="minorEastAsia" w:hAnsiTheme="minorEastAsia" w:hint="eastAsia"/>
          <w:sz w:val="24"/>
          <w:szCs w:val="24"/>
        </w:rPr>
        <w:t>省令の</w:t>
      </w:r>
      <w:r w:rsidR="007E7FB1" w:rsidRPr="00DD3399">
        <w:rPr>
          <w:rFonts w:asciiTheme="minorEastAsia" w:hAnsiTheme="minorEastAsia" w:hint="eastAsia"/>
          <w:sz w:val="24"/>
          <w:szCs w:val="24"/>
        </w:rPr>
        <w:t>理解促進のための現地セミナー開催等</w:t>
      </w:r>
    </w:p>
    <w:p w14:paraId="4E1FB4AE" w14:textId="6A80211F" w:rsidR="005540CA" w:rsidRDefault="007E7FB1" w:rsidP="005540CA">
      <w:pPr>
        <w:pStyle w:val="ad"/>
        <w:widowControl/>
        <w:ind w:leftChars="0" w:left="720" w:firstLineChars="100" w:firstLine="240"/>
        <w:jc w:val="left"/>
        <w:rPr>
          <w:rFonts w:asciiTheme="minorEastAsia" w:hAnsiTheme="minorEastAsia"/>
          <w:sz w:val="24"/>
          <w:szCs w:val="24"/>
        </w:rPr>
      </w:pPr>
      <w:r w:rsidRPr="005540CA">
        <w:rPr>
          <w:rFonts w:asciiTheme="minorEastAsia" w:hAnsiTheme="minorEastAsia" w:hint="eastAsia"/>
          <w:sz w:val="24"/>
          <w:szCs w:val="24"/>
        </w:rPr>
        <w:t>カンボジア</w:t>
      </w:r>
      <w:r w:rsidR="00D475F2">
        <w:rPr>
          <w:rFonts w:asciiTheme="minorEastAsia" w:hAnsiTheme="minorEastAsia" w:hint="eastAsia"/>
          <w:sz w:val="24"/>
          <w:szCs w:val="24"/>
        </w:rPr>
        <w:t>王国</w:t>
      </w:r>
      <w:r w:rsidRPr="005540CA">
        <w:rPr>
          <w:rFonts w:asciiTheme="minorEastAsia" w:hAnsiTheme="minorEastAsia" w:hint="eastAsia"/>
          <w:sz w:val="24"/>
          <w:szCs w:val="24"/>
        </w:rPr>
        <w:t>の行政官及び事業者等に対する</w:t>
      </w:r>
      <w:r w:rsidR="0009459A">
        <w:rPr>
          <w:rFonts w:asciiTheme="minorEastAsia" w:hAnsiTheme="minorEastAsia" w:hint="eastAsia"/>
          <w:sz w:val="24"/>
          <w:szCs w:val="24"/>
        </w:rPr>
        <w:t>公害防止に関する</w:t>
      </w:r>
      <w:r w:rsidRPr="005540CA">
        <w:rPr>
          <w:rFonts w:asciiTheme="minorEastAsia" w:hAnsiTheme="minorEastAsia" w:hint="eastAsia"/>
          <w:sz w:val="24"/>
          <w:szCs w:val="24"/>
        </w:rPr>
        <w:t>組織設置に関する省令告知、省令に関する産業界の意見収集及び</w:t>
      </w:r>
      <w:r w:rsidR="00DE2911">
        <w:rPr>
          <w:rFonts w:asciiTheme="minorEastAsia" w:hAnsiTheme="minorEastAsia" w:hint="eastAsia"/>
          <w:sz w:val="24"/>
          <w:szCs w:val="24"/>
        </w:rPr>
        <w:t>公害防止</w:t>
      </w:r>
      <w:r w:rsidR="00814F09">
        <w:rPr>
          <w:rFonts w:asciiTheme="minorEastAsia" w:hAnsiTheme="minorEastAsia" w:hint="eastAsia"/>
          <w:sz w:val="24"/>
          <w:szCs w:val="24"/>
        </w:rPr>
        <w:t>を含む環境法令の遵守に関する</w:t>
      </w:r>
      <w:r w:rsidRPr="005540CA">
        <w:rPr>
          <w:rFonts w:asciiTheme="minorEastAsia" w:hAnsiTheme="minorEastAsia" w:hint="eastAsia"/>
          <w:sz w:val="24"/>
          <w:szCs w:val="24"/>
        </w:rPr>
        <w:t>普及啓発を目的とし</w:t>
      </w:r>
      <w:r w:rsidR="005D2B7F">
        <w:rPr>
          <w:rFonts w:asciiTheme="minorEastAsia" w:hAnsiTheme="minorEastAsia" w:hint="eastAsia"/>
          <w:sz w:val="24"/>
          <w:szCs w:val="24"/>
        </w:rPr>
        <w:t>て</w:t>
      </w:r>
      <w:r w:rsidR="00480E6B">
        <w:rPr>
          <w:rFonts w:asciiTheme="minorEastAsia" w:hAnsiTheme="minorEastAsia" w:hint="eastAsia"/>
          <w:sz w:val="24"/>
          <w:szCs w:val="24"/>
        </w:rPr>
        <w:t>、必要に応じて</w:t>
      </w:r>
      <w:r w:rsidR="005D2B7F">
        <w:rPr>
          <w:rFonts w:asciiTheme="minorEastAsia" w:hAnsiTheme="minorEastAsia" w:hint="eastAsia"/>
          <w:sz w:val="24"/>
          <w:szCs w:val="24"/>
        </w:rPr>
        <w:t>オンラインを併用した</w:t>
      </w:r>
      <w:r w:rsidRPr="005540CA">
        <w:rPr>
          <w:rFonts w:asciiTheme="minorEastAsia" w:hAnsiTheme="minorEastAsia" w:hint="eastAsia"/>
          <w:sz w:val="24"/>
          <w:szCs w:val="24"/>
        </w:rPr>
        <w:t>セミナー（</w:t>
      </w:r>
      <w:r w:rsidR="005D2B7F">
        <w:rPr>
          <w:rFonts w:asciiTheme="minorEastAsia" w:hAnsiTheme="minorEastAsia" w:hint="eastAsia"/>
          <w:sz w:val="24"/>
          <w:szCs w:val="24"/>
        </w:rPr>
        <w:t>対面による</w:t>
      </w:r>
      <w:r w:rsidRPr="005540CA">
        <w:rPr>
          <w:rFonts w:asciiTheme="minorEastAsia" w:hAnsiTheme="minorEastAsia" w:hint="eastAsia"/>
          <w:sz w:val="24"/>
          <w:szCs w:val="24"/>
        </w:rPr>
        <w:t>参加者</w:t>
      </w:r>
      <w:r w:rsidR="005D2B7F">
        <w:rPr>
          <w:rFonts w:asciiTheme="minorEastAsia" w:hAnsiTheme="minorEastAsia" w:hint="eastAsia"/>
          <w:sz w:val="24"/>
          <w:szCs w:val="24"/>
        </w:rPr>
        <w:t>は</w:t>
      </w:r>
      <w:r w:rsidRPr="005540CA">
        <w:rPr>
          <w:rFonts w:asciiTheme="minorEastAsia" w:hAnsiTheme="minorEastAsia" w:hint="eastAsia"/>
          <w:sz w:val="24"/>
          <w:szCs w:val="24"/>
        </w:rPr>
        <w:t>３</w:t>
      </w:r>
      <w:r w:rsidR="00FD33FD">
        <w:rPr>
          <w:rFonts w:asciiTheme="minorEastAsia" w:hAnsiTheme="minorEastAsia" w:hint="eastAsia"/>
          <w:sz w:val="24"/>
          <w:szCs w:val="24"/>
        </w:rPr>
        <w:t>５</w:t>
      </w:r>
      <w:r w:rsidRPr="005540CA">
        <w:rPr>
          <w:rFonts w:asciiTheme="minorEastAsia" w:hAnsiTheme="minorEastAsia" w:hint="eastAsia"/>
          <w:sz w:val="24"/>
          <w:szCs w:val="24"/>
        </w:rPr>
        <w:t>名程度を想定）を開催する。</w:t>
      </w:r>
    </w:p>
    <w:p w14:paraId="51E1A3EB" w14:textId="70029772" w:rsidR="007E7FB1" w:rsidRPr="00DD5E35" w:rsidRDefault="007E7FB1" w:rsidP="005540CA">
      <w:pPr>
        <w:pStyle w:val="ad"/>
        <w:widowControl/>
        <w:ind w:leftChars="0" w:left="720" w:firstLineChars="100" w:firstLine="240"/>
        <w:jc w:val="left"/>
        <w:rPr>
          <w:rFonts w:asciiTheme="minorEastAsia" w:hAnsiTheme="minorEastAsia"/>
          <w:sz w:val="24"/>
          <w:szCs w:val="24"/>
        </w:rPr>
      </w:pPr>
      <w:r w:rsidRPr="00DD5E35">
        <w:rPr>
          <w:rFonts w:asciiTheme="minorEastAsia" w:hAnsiTheme="minorEastAsia" w:hint="eastAsia"/>
          <w:sz w:val="24"/>
          <w:szCs w:val="24"/>
        </w:rPr>
        <w:t>セミナーの開催時期、場所、内容等は、カウンターパートと相談の上、</w:t>
      </w:r>
      <w:r w:rsidR="00B17661">
        <w:rPr>
          <w:rFonts w:asciiTheme="minorEastAsia" w:hAnsiTheme="minorEastAsia" w:hint="eastAsia"/>
          <w:sz w:val="24"/>
          <w:szCs w:val="24"/>
        </w:rPr>
        <w:t>経済産業省と事前に協議し、同省の指示のもと</w:t>
      </w:r>
      <w:r w:rsidRPr="00DD5E35">
        <w:rPr>
          <w:rFonts w:asciiTheme="minorEastAsia" w:hAnsiTheme="minorEastAsia" w:hint="eastAsia"/>
          <w:sz w:val="24"/>
          <w:szCs w:val="24"/>
        </w:rPr>
        <w:t>実施すること。</w:t>
      </w:r>
    </w:p>
    <w:p w14:paraId="7D527E14" w14:textId="77777777" w:rsidR="00A15EC5" w:rsidRDefault="00A15EC5" w:rsidP="00DB766F">
      <w:pPr>
        <w:ind w:left="480" w:hangingChars="200" w:hanging="480"/>
        <w:rPr>
          <w:rFonts w:asciiTheme="minorEastAsia" w:hAnsiTheme="minorEastAsia" w:cs="Times New Roman"/>
          <w:sz w:val="24"/>
          <w:szCs w:val="24"/>
        </w:rPr>
      </w:pPr>
    </w:p>
    <w:p w14:paraId="38119AF7" w14:textId="2AB1BED7" w:rsidR="004A5325" w:rsidRPr="004A5325" w:rsidRDefault="004A5325" w:rsidP="00DB766F">
      <w:pPr>
        <w:ind w:left="480" w:hangingChars="200" w:hanging="480"/>
        <w:rPr>
          <w:rFonts w:asciiTheme="minorEastAsia" w:hAnsiTheme="minorEastAsia" w:cs="Times New Roman"/>
          <w:sz w:val="24"/>
          <w:szCs w:val="24"/>
        </w:rPr>
      </w:pPr>
      <w:r w:rsidRPr="004A5325">
        <w:rPr>
          <w:rFonts w:asciiTheme="minorEastAsia" w:hAnsiTheme="minorEastAsia" w:cs="Times New Roman" w:hint="eastAsia"/>
          <w:sz w:val="24"/>
          <w:szCs w:val="24"/>
        </w:rPr>
        <w:t>（</w:t>
      </w:r>
      <w:r w:rsidR="001E7F48">
        <w:rPr>
          <w:rFonts w:asciiTheme="minorEastAsia" w:hAnsiTheme="minorEastAsia" w:cs="Times New Roman" w:hint="eastAsia"/>
          <w:sz w:val="24"/>
          <w:szCs w:val="24"/>
        </w:rPr>
        <w:t>２</w:t>
      </w:r>
      <w:r w:rsidRPr="004A5325">
        <w:rPr>
          <w:rFonts w:asciiTheme="minorEastAsia" w:hAnsiTheme="minorEastAsia" w:cs="Times New Roman" w:hint="eastAsia"/>
          <w:sz w:val="24"/>
          <w:szCs w:val="24"/>
        </w:rPr>
        <w:t>）業務報告書の作成</w:t>
      </w:r>
    </w:p>
    <w:p w14:paraId="1672D617" w14:textId="7D89F3B9" w:rsidR="004A5325" w:rsidRPr="004A5325" w:rsidRDefault="004A5325" w:rsidP="004A5325">
      <w:pPr>
        <w:ind w:leftChars="100" w:left="210"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上記</w:t>
      </w:r>
      <w:r w:rsidR="00F01820">
        <w:rPr>
          <w:rFonts w:asciiTheme="minorEastAsia" w:hAnsiTheme="minorEastAsia" w:cs="Times New Roman" w:hint="eastAsia"/>
          <w:sz w:val="24"/>
          <w:szCs w:val="24"/>
        </w:rPr>
        <w:t>（１）</w:t>
      </w:r>
      <w:r w:rsidRPr="004A5325">
        <w:rPr>
          <w:rFonts w:asciiTheme="minorEastAsia" w:hAnsiTheme="minorEastAsia" w:cs="Times New Roman" w:hint="eastAsia"/>
          <w:sz w:val="24"/>
          <w:szCs w:val="24"/>
        </w:rPr>
        <w:t>の各工程において実施した内容等を踏まえて、業務報告書及びその概要版（</w:t>
      </w:r>
      <w:r w:rsidR="002C61AC">
        <w:rPr>
          <w:rFonts w:asciiTheme="minorEastAsia" w:hAnsiTheme="minorEastAsia" w:cs="Times New Roman" w:hint="eastAsia"/>
          <w:sz w:val="24"/>
          <w:szCs w:val="24"/>
        </w:rPr>
        <w:t>ＰＰＴ</w:t>
      </w:r>
      <w:r w:rsidRPr="004A5325">
        <w:rPr>
          <w:rFonts w:asciiTheme="minorEastAsia" w:hAnsiTheme="minorEastAsia" w:cs="Times New Roman" w:hint="eastAsia"/>
          <w:sz w:val="24"/>
          <w:szCs w:val="24"/>
        </w:rPr>
        <w:t>数枚）を作成する。</w:t>
      </w:r>
    </w:p>
    <w:p w14:paraId="4E8BFA76" w14:textId="77777777" w:rsidR="004A5325" w:rsidRPr="004A5325" w:rsidRDefault="004A5325" w:rsidP="004A5325">
      <w:pPr>
        <w:rPr>
          <w:rFonts w:asciiTheme="minorEastAsia" w:hAnsiTheme="minorEastAsia" w:cs="Times New Roman"/>
          <w:sz w:val="24"/>
          <w:szCs w:val="24"/>
        </w:rPr>
      </w:pPr>
    </w:p>
    <w:p w14:paraId="6B144CFE" w14:textId="4800A27C" w:rsidR="004A5325" w:rsidRPr="004A5325" w:rsidRDefault="007C6B0F" w:rsidP="004A5325">
      <w:pPr>
        <w:rPr>
          <w:rFonts w:asciiTheme="minorEastAsia" w:hAnsiTheme="minorEastAsia" w:cs="Times New Roman"/>
          <w:bCs/>
          <w:sz w:val="24"/>
          <w:szCs w:val="24"/>
        </w:rPr>
      </w:pPr>
      <w:r>
        <w:rPr>
          <w:rFonts w:asciiTheme="minorEastAsia" w:hAnsiTheme="minorEastAsia" w:cs="Times New Roman" w:hint="eastAsia"/>
          <w:bCs/>
          <w:sz w:val="24"/>
          <w:szCs w:val="24"/>
        </w:rPr>
        <w:t>４</w:t>
      </w:r>
      <w:r w:rsidR="004A5325" w:rsidRPr="004A5325">
        <w:rPr>
          <w:rFonts w:asciiTheme="minorEastAsia" w:hAnsiTheme="minorEastAsia" w:cs="Times New Roman" w:hint="eastAsia"/>
          <w:bCs/>
          <w:sz w:val="24"/>
          <w:szCs w:val="24"/>
        </w:rPr>
        <w:t>．</w:t>
      </w:r>
      <w:r>
        <w:rPr>
          <w:rFonts w:asciiTheme="minorEastAsia" w:hAnsiTheme="minorEastAsia" w:cs="Times New Roman" w:hint="eastAsia"/>
          <w:bCs/>
          <w:sz w:val="24"/>
          <w:szCs w:val="24"/>
        </w:rPr>
        <w:t>納入</w:t>
      </w:r>
      <w:r w:rsidR="004A5325" w:rsidRPr="004A5325">
        <w:rPr>
          <w:rFonts w:asciiTheme="minorEastAsia" w:hAnsiTheme="minorEastAsia" w:cs="Times New Roman" w:hint="eastAsia"/>
          <w:bCs/>
          <w:sz w:val="24"/>
          <w:szCs w:val="24"/>
        </w:rPr>
        <w:t>物</w:t>
      </w:r>
    </w:p>
    <w:p w14:paraId="04DA9B19"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（１）業務報告書（概要版含む）</w:t>
      </w:r>
    </w:p>
    <w:p w14:paraId="517CB412" w14:textId="77777777" w:rsidR="004A5325" w:rsidRPr="004A5325" w:rsidRDefault="004A5325" w:rsidP="004A5325">
      <w:pPr>
        <w:ind w:firstLineChars="200" w:firstLine="480"/>
        <w:rPr>
          <w:rFonts w:asciiTheme="minorEastAsia" w:hAnsiTheme="minorEastAsia" w:cs="Times New Roman"/>
          <w:sz w:val="24"/>
          <w:szCs w:val="24"/>
        </w:rPr>
      </w:pPr>
      <w:r w:rsidRPr="004A5325">
        <w:rPr>
          <w:rFonts w:asciiTheme="minorEastAsia" w:hAnsiTheme="minorEastAsia" w:cs="Times New Roman" w:hint="eastAsia"/>
          <w:sz w:val="24"/>
          <w:szCs w:val="24"/>
        </w:rPr>
        <w:t>電子媒体（ＤＶＤ－Ｒ等）一式</w:t>
      </w:r>
    </w:p>
    <w:p w14:paraId="3814F3E7" w14:textId="77777777" w:rsidR="004A5325" w:rsidRPr="004A5325" w:rsidRDefault="004A5325" w:rsidP="004A5325">
      <w:pPr>
        <w:rPr>
          <w:rFonts w:asciiTheme="minorEastAsia" w:hAnsiTheme="minorEastAsia" w:cs="Times New Roman"/>
          <w:sz w:val="24"/>
          <w:szCs w:val="24"/>
        </w:rPr>
      </w:pPr>
    </w:p>
    <w:p w14:paraId="16DDA4D6"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（２）納入場所</w:t>
      </w:r>
    </w:p>
    <w:p w14:paraId="500956E5" w14:textId="7F0B1D54" w:rsidR="004A5325" w:rsidRPr="004A5325" w:rsidRDefault="004A5325" w:rsidP="004A5325">
      <w:pPr>
        <w:ind w:firstLineChars="200" w:firstLine="480"/>
        <w:rPr>
          <w:rFonts w:asciiTheme="minorEastAsia" w:hAnsiTheme="minorEastAsia" w:cs="Times New Roman"/>
          <w:sz w:val="24"/>
          <w:szCs w:val="24"/>
        </w:rPr>
      </w:pPr>
      <w:r w:rsidRPr="004A5325">
        <w:rPr>
          <w:rFonts w:asciiTheme="minorEastAsia" w:hAnsiTheme="minorEastAsia" w:cs="Times New Roman" w:hint="eastAsia"/>
          <w:sz w:val="24"/>
          <w:szCs w:val="24"/>
        </w:rPr>
        <w:t>経済産業省</w:t>
      </w:r>
      <w:r w:rsidR="00CC7CF6">
        <w:rPr>
          <w:rFonts w:asciiTheme="minorEastAsia" w:hAnsiTheme="minorEastAsia" w:cs="Times New Roman" w:hint="eastAsia"/>
          <w:sz w:val="24"/>
          <w:szCs w:val="24"/>
        </w:rPr>
        <w:t>イノベーション・</w:t>
      </w:r>
      <w:r w:rsidRPr="004A5325">
        <w:rPr>
          <w:rFonts w:asciiTheme="minorEastAsia" w:hAnsiTheme="minorEastAsia" w:cs="Times New Roman" w:hint="eastAsia"/>
          <w:sz w:val="24"/>
          <w:szCs w:val="24"/>
        </w:rPr>
        <w:t>環境局環境管理推進室（別館</w:t>
      </w:r>
      <w:r w:rsidR="00934CDD">
        <w:rPr>
          <w:rFonts w:asciiTheme="minorEastAsia" w:hAnsiTheme="minorEastAsia" w:cs="Times New Roman" w:hint="eastAsia"/>
          <w:sz w:val="24"/>
          <w:szCs w:val="24"/>
        </w:rPr>
        <w:t>５</w:t>
      </w:r>
      <w:r w:rsidRPr="004A5325">
        <w:rPr>
          <w:rFonts w:asciiTheme="minorEastAsia" w:hAnsiTheme="minorEastAsia" w:cs="Times New Roman" w:hint="eastAsia"/>
          <w:sz w:val="24"/>
          <w:szCs w:val="24"/>
        </w:rPr>
        <w:t>階</w:t>
      </w:r>
      <w:r w:rsidR="00934CDD">
        <w:rPr>
          <w:rFonts w:asciiTheme="minorEastAsia" w:hAnsiTheme="minorEastAsia" w:cs="Times New Roman" w:hint="eastAsia"/>
          <w:sz w:val="24"/>
          <w:szCs w:val="24"/>
        </w:rPr>
        <w:t>５０</w:t>
      </w:r>
      <w:r w:rsidRPr="004A5325">
        <w:rPr>
          <w:rFonts w:asciiTheme="minorEastAsia" w:hAnsiTheme="minorEastAsia" w:cs="Times New Roman" w:hint="eastAsia"/>
          <w:sz w:val="24"/>
          <w:szCs w:val="24"/>
        </w:rPr>
        <w:t>８号室）</w:t>
      </w:r>
    </w:p>
    <w:p w14:paraId="11576F07" w14:textId="77777777" w:rsidR="004A5325" w:rsidRPr="004A5325" w:rsidRDefault="004A5325" w:rsidP="004A5325">
      <w:pPr>
        <w:rPr>
          <w:rFonts w:asciiTheme="minorEastAsia" w:hAnsiTheme="minorEastAsia" w:cs="Times New Roman"/>
          <w:sz w:val="24"/>
          <w:szCs w:val="24"/>
        </w:rPr>
      </w:pPr>
    </w:p>
    <w:p w14:paraId="624B1F3B"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（３）納入期限</w:t>
      </w:r>
    </w:p>
    <w:p w14:paraId="76FA0368" w14:textId="48783AB9" w:rsidR="004A5325" w:rsidRPr="004A5325" w:rsidRDefault="00031D5C" w:rsidP="004A5325">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令和７</w:t>
      </w:r>
      <w:r w:rsidR="004A5325" w:rsidRPr="004A5325">
        <w:rPr>
          <w:rFonts w:asciiTheme="minorEastAsia" w:hAnsiTheme="minorEastAsia" w:cs="Times New Roman" w:hint="eastAsia"/>
          <w:sz w:val="24"/>
          <w:szCs w:val="24"/>
        </w:rPr>
        <w:t>年３月</w:t>
      </w:r>
      <w:r w:rsidR="00860704">
        <w:rPr>
          <w:rFonts w:asciiTheme="minorEastAsia" w:hAnsiTheme="minorEastAsia" w:cs="Times New Roman" w:hint="eastAsia"/>
          <w:sz w:val="24"/>
          <w:szCs w:val="24"/>
        </w:rPr>
        <w:t>２５</w:t>
      </w:r>
      <w:r w:rsidR="004A5325" w:rsidRPr="004A5325">
        <w:rPr>
          <w:rFonts w:asciiTheme="minorEastAsia" w:hAnsiTheme="minorEastAsia" w:cs="Times New Roman" w:hint="eastAsia"/>
          <w:sz w:val="24"/>
          <w:szCs w:val="24"/>
        </w:rPr>
        <w:t>日（</w:t>
      </w:r>
      <w:r w:rsidR="00604EFD">
        <w:rPr>
          <w:rFonts w:asciiTheme="minorEastAsia" w:hAnsiTheme="minorEastAsia" w:cs="Times New Roman" w:hint="eastAsia"/>
          <w:sz w:val="24"/>
          <w:szCs w:val="24"/>
        </w:rPr>
        <w:t>火</w:t>
      </w:r>
      <w:r w:rsidR="004A5325" w:rsidRPr="004A5325">
        <w:rPr>
          <w:rFonts w:asciiTheme="minorEastAsia" w:hAnsiTheme="minorEastAsia" w:cs="Times New Roman" w:hint="eastAsia"/>
          <w:sz w:val="24"/>
          <w:szCs w:val="24"/>
        </w:rPr>
        <w:t>）</w:t>
      </w:r>
    </w:p>
    <w:p w14:paraId="706198FA" w14:textId="77777777" w:rsidR="004A5325" w:rsidRPr="004A5325" w:rsidRDefault="004A5325" w:rsidP="004A5325">
      <w:pPr>
        <w:rPr>
          <w:rFonts w:asciiTheme="minorEastAsia" w:hAnsiTheme="minorEastAsia" w:cs="Times New Roman"/>
          <w:sz w:val="24"/>
          <w:szCs w:val="24"/>
        </w:rPr>
      </w:pPr>
    </w:p>
    <w:p w14:paraId="6B3693BF" w14:textId="2A0F3344"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５</w:t>
      </w:r>
      <w:r w:rsidR="004A5325" w:rsidRPr="004A5325">
        <w:rPr>
          <w:rFonts w:asciiTheme="minorEastAsia" w:hAnsiTheme="minorEastAsia" w:cs="Times New Roman" w:hint="eastAsia"/>
          <w:bCs/>
          <w:sz w:val="24"/>
          <w:szCs w:val="24"/>
        </w:rPr>
        <w:t>．その他</w:t>
      </w:r>
    </w:p>
    <w:p w14:paraId="27CEFA01"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・本業務において得られた情報は、厳重に管理し、紛失防止等を講じるとともに、本事業</w:t>
      </w:r>
      <w:r w:rsidRPr="004A5325">
        <w:rPr>
          <w:rFonts w:asciiTheme="minorEastAsia" w:hAnsiTheme="minorEastAsia" w:cs="Times New Roman" w:hint="eastAsia"/>
          <w:sz w:val="24"/>
          <w:szCs w:val="24"/>
        </w:rPr>
        <w:lastRenderedPageBreak/>
        <w:t>実施者は業務終了後、情報等を破棄すること。</w:t>
      </w:r>
    </w:p>
    <w:p w14:paraId="4A59B654"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・本仕様書及び契約条項に定めていない事項については、担当職員の指示に従うものとする。契約条項は以下を参照すること。</w:t>
      </w:r>
    </w:p>
    <w:p w14:paraId="6EB496AB" w14:textId="592560D5" w:rsidR="004A5325" w:rsidRPr="004A5325" w:rsidRDefault="008E16D8" w:rsidP="005F3F9D">
      <w:pPr>
        <w:ind w:firstLineChars="150" w:firstLine="315"/>
        <w:rPr>
          <w:rFonts w:asciiTheme="minorEastAsia" w:hAnsiTheme="minorEastAsia" w:cs="Times New Roman"/>
          <w:sz w:val="24"/>
          <w:szCs w:val="24"/>
        </w:rPr>
      </w:pPr>
      <w:hyperlink r:id="rId11" w:history="1">
        <w:r w:rsidR="00F01820" w:rsidRPr="00137B12">
          <w:rPr>
            <w:rStyle w:val="ab"/>
            <w:rFonts w:asciiTheme="minorEastAsia" w:hAnsiTheme="minorEastAsia" w:cs="Times New Roman" w:hint="eastAsia"/>
            <w:sz w:val="24"/>
            <w:szCs w:val="24"/>
          </w:rPr>
          <w:t>https://www.meti.go.jp/information_2/publicoffer/keiyaku_format.html</w:t>
        </w:r>
      </w:hyperlink>
    </w:p>
    <w:p w14:paraId="21051C61"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w:t>
      </w:r>
      <w:r w:rsidRPr="004A5325">
        <w:rPr>
          <w:rFonts w:asciiTheme="minorEastAsia" w:hAnsiTheme="minorEastAsia" w:cs="Times New Roman"/>
          <w:sz w:val="24"/>
          <w:szCs w:val="24"/>
        </w:rPr>
        <w:t>会議（検討会、研究会及び委員会を含む。）を運営する場合は、</w:t>
      </w:r>
      <w:r w:rsidRPr="004A5325">
        <w:rPr>
          <w:rFonts w:asciiTheme="minorEastAsia" w:hAnsiTheme="minorEastAsia" w:cs="Times New Roman" w:hint="eastAsia"/>
          <w:sz w:val="24"/>
          <w:szCs w:val="24"/>
        </w:rPr>
        <w:t>別記２「会議運営について」に基づき、会議運営実績報告書を納入物と</w:t>
      </w:r>
      <w:r w:rsidRPr="004A5325">
        <w:rPr>
          <w:rFonts w:asciiTheme="minorEastAsia" w:hAnsiTheme="minorEastAsia" w:cs="Times New Roman"/>
          <w:sz w:val="24"/>
          <w:szCs w:val="24"/>
        </w:rPr>
        <w:t>ともに提出すること。</w:t>
      </w:r>
    </w:p>
    <w:p w14:paraId="5C1E6B43" w14:textId="77777777" w:rsidR="004A5325" w:rsidRPr="004A5325" w:rsidRDefault="004A5325" w:rsidP="004A5325">
      <w:pPr>
        <w:rPr>
          <w:rFonts w:asciiTheme="minorEastAsia" w:hAnsiTheme="minorEastAsia" w:cs="Times New Roman"/>
          <w:sz w:val="24"/>
          <w:szCs w:val="24"/>
        </w:rPr>
      </w:pPr>
    </w:p>
    <w:p w14:paraId="1605C1C2" w14:textId="7A258C87"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６</w:t>
      </w:r>
      <w:r w:rsidR="004A5325" w:rsidRPr="004A5325">
        <w:rPr>
          <w:rFonts w:asciiTheme="minorEastAsia" w:hAnsiTheme="minorEastAsia" w:cs="Times New Roman" w:hint="eastAsia"/>
          <w:bCs/>
          <w:sz w:val="24"/>
          <w:szCs w:val="24"/>
        </w:rPr>
        <w:t>．情報セキュリティに関する事項</w:t>
      </w:r>
    </w:p>
    <w:p w14:paraId="75E6EFD6" w14:textId="77777777" w:rsidR="004A5325" w:rsidRPr="004A5325" w:rsidRDefault="004A5325" w:rsidP="004A5325">
      <w:pPr>
        <w:ind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業務情報を取り扱う場合又は業務情報を取り扱う情報システムやウェブサイトの構築・運用等を行う場合、別記「情報セキュリティに関する事項」を遵守し、情報セキュリティ対策を実施すること。</w:t>
      </w:r>
    </w:p>
    <w:p w14:paraId="378BE612" w14:textId="77777777" w:rsidR="004A5325" w:rsidRPr="004A5325" w:rsidRDefault="004A5325" w:rsidP="004A5325">
      <w:pPr>
        <w:rPr>
          <w:rFonts w:asciiTheme="minorEastAsia" w:hAnsiTheme="minorEastAsia" w:cs="Times New Roman"/>
          <w:b/>
          <w:sz w:val="24"/>
          <w:szCs w:val="24"/>
          <w:u w:val="thick"/>
        </w:rPr>
      </w:pPr>
    </w:p>
    <w:p w14:paraId="0D0607CD" w14:textId="39FB0CEE"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７</w:t>
      </w:r>
      <w:r w:rsidR="004A5325" w:rsidRPr="004A5325">
        <w:rPr>
          <w:rFonts w:asciiTheme="minorEastAsia" w:hAnsiTheme="minorEastAsia" w:cs="Times New Roman" w:hint="eastAsia"/>
          <w:bCs/>
          <w:sz w:val="24"/>
          <w:szCs w:val="24"/>
        </w:rPr>
        <w:t>．情報管理体制</w:t>
      </w:r>
    </w:p>
    <w:p w14:paraId="3B65ECFC" w14:textId="3EFC0E6E"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請負人は本事業で知り得た情報を適切に管理するため、次の履行体制を確保し、注文者に対し「情報取扱者名簿」（氏名、住所、生年月日、所属部署、役職等が記載されたもの）及び「情報セキュリティを確保するための体制を定めた書面（情報管理体制図）」（別紙）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契約業務の遂行のため最低限必要な範囲で情報取扱者を掲載すること。</w:t>
      </w:r>
    </w:p>
    <w:p w14:paraId="677024E0" w14:textId="77777777" w:rsidR="004A5325" w:rsidRPr="00BF5978" w:rsidRDefault="004A5325" w:rsidP="004A5325">
      <w:pPr>
        <w:ind w:firstLineChars="100" w:firstLine="240"/>
        <w:rPr>
          <w:rFonts w:asciiTheme="minorEastAsia" w:hAnsiTheme="minorEastAsia" w:cs="Times New Roman"/>
          <w:sz w:val="24"/>
          <w:szCs w:val="24"/>
        </w:rPr>
      </w:pPr>
      <w:r w:rsidRPr="00BF5978">
        <w:rPr>
          <w:rFonts w:asciiTheme="minorEastAsia" w:hAnsiTheme="minorEastAsia" w:cs="Times New Roman" w:hint="eastAsia"/>
          <w:sz w:val="24"/>
          <w:szCs w:val="24"/>
        </w:rPr>
        <w:t>（確保すべき履行体制）</w:t>
      </w:r>
    </w:p>
    <w:p w14:paraId="4D72BC97" w14:textId="5443988A" w:rsidR="004A5325" w:rsidRPr="00BF5978" w:rsidRDefault="004A5325" w:rsidP="004A5325">
      <w:pPr>
        <w:pStyle w:val="ad"/>
        <w:ind w:leftChars="0" w:left="440"/>
        <w:rPr>
          <w:rFonts w:asciiTheme="minorEastAsia" w:hAnsiTheme="minorEastAsia" w:cs="Times New Roman"/>
          <w:sz w:val="24"/>
          <w:szCs w:val="24"/>
        </w:rPr>
      </w:pPr>
      <w:r w:rsidRPr="00BF5978">
        <w:rPr>
          <w:rFonts w:asciiTheme="minorEastAsia" w:hAnsiTheme="minorEastAsia" w:cs="Times New Roman" w:hint="eastAsia"/>
          <w:sz w:val="24"/>
          <w:szCs w:val="24"/>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33ECC15" w14:textId="5F302FA5"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本事業で知り得た一切の情報について、情報取扱者以外の者に開示又は漏えいしてはならないものとする。ただし、担当課室の承認を得た場合は、この限りではない。</w:t>
      </w:r>
    </w:p>
    <w:p w14:paraId="3E2B2B53" w14:textId="5D58DEB1"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（１）の情報セキュリティを確保するための体制を定めた書面又は情報取扱者名簿に変更がある場合は、予め担当課室へ届出を行い、同意を得なければならない。</w:t>
      </w:r>
    </w:p>
    <w:p w14:paraId="1929E5C6" w14:textId="77777777" w:rsidR="004A5325" w:rsidRPr="004A5325" w:rsidRDefault="004A5325" w:rsidP="004A5325">
      <w:pPr>
        <w:rPr>
          <w:rFonts w:asciiTheme="minorEastAsia" w:hAnsiTheme="minorEastAsia" w:cs="Times New Roman"/>
          <w:sz w:val="24"/>
          <w:szCs w:val="24"/>
        </w:rPr>
      </w:pPr>
    </w:p>
    <w:p w14:paraId="77608F81" w14:textId="2EE8E360"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８</w:t>
      </w:r>
      <w:r w:rsidR="004A5325" w:rsidRPr="004A5325">
        <w:rPr>
          <w:rFonts w:asciiTheme="minorEastAsia" w:hAnsiTheme="minorEastAsia" w:cs="Times New Roman" w:hint="eastAsia"/>
          <w:bCs/>
          <w:sz w:val="24"/>
          <w:szCs w:val="24"/>
        </w:rPr>
        <w:t>．履行完了後の情報の取扱い</w:t>
      </w:r>
    </w:p>
    <w:p w14:paraId="4E6E3901" w14:textId="77777777" w:rsidR="004A5325" w:rsidRDefault="004A5325" w:rsidP="004A5325">
      <w:pPr>
        <w:ind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国から提供した資料又は国が指定した資料の取扱い（返却・削除等）については、担当職員の指示に従うこと。</w:t>
      </w:r>
    </w:p>
    <w:p w14:paraId="1E275F05" w14:textId="77777777" w:rsidR="00C4761C" w:rsidRDefault="00C4761C" w:rsidP="00C4761C">
      <w:pPr>
        <w:rPr>
          <w:rFonts w:asciiTheme="minorEastAsia" w:hAnsiTheme="minorEastAsia" w:cs="Times New Roman"/>
          <w:sz w:val="24"/>
          <w:szCs w:val="24"/>
        </w:rPr>
      </w:pPr>
    </w:p>
    <w:p w14:paraId="0FD10DA0" w14:textId="7069336F" w:rsidR="00C4761C" w:rsidRDefault="00C4761C" w:rsidP="00C4761C">
      <w:pPr>
        <w:rPr>
          <w:rFonts w:asciiTheme="minorEastAsia" w:hAnsiTheme="minorEastAsia" w:cs="Times New Roman"/>
          <w:sz w:val="24"/>
          <w:szCs w:val="24"/>
        </w:rPr>
      </w:pPr>
      <w:r>
        <w:rPr>
          <w:rFonts w:asciiTheme="minorEastAsia" w:hAnsiTheme="minorEastAsia" w:cs="Times New Roman" w:hint="eastAsia"/>
          <w:sz w:val="24"/>
          <w:szCs w:val="24"/>
        </w:rPr>
        <w:t>９．情報セキュリティに関する事項</w:t>
      </w:r>
    </w:p>
    <w:p w14:paraId="5395E435" w14:textId="43DB67F9" w:rsidR="00C4761C" w:rsidRDefault="00C4761C" w:rsidP="00C4761C">
      <w:pPr>
        <w:rPr>
          <w:rFonts w:asciiTheme="minorEastAsia" w:hAnsiTheme="minorEastAsia" w:cs="Times New Roman"/>
          <w:sz w:val="24"/>
          <w:szCs w:val="24"/>
        </w:rPr>
      </w:pPr>
      <w:r>
        <w:rPr>
          <w:rFonts w:asciiTheme="minorEastAsia" w:hAnsiTheme="minorEastAsia" w:cs="Times New Roman" w:hint="eastAsia"/>
          <w:sz w:val="24"/>
          <w:szCs w:val="24"/>
        </w:rPr>
        <w:t xml:space="preserve">　業務情報を取り扱う場合又は業務情報を取り扱う情報システムやウェブサイトの構築・運用等を行う場合、別記「情報セキュリティに関する事項」を遵守し、情報セキュリティ対策を実施すること。</w:t>
      </w:r>
    </w:p>
    <w:p w14:paraId="0ADF0AA5" w14:textId="77777777" w:rsidR="00C4761C" w:rsidRDefault="00C4761C" w:rsidP="00C4761C">
      <w:pPr>
        <w:rPr>
          <w:rFonts w:asciiTheme="minorEastAsia" w:hAnsiTheme="minorEastAsia" w:cs="Times New Roman"/>
          <w:sz w:val="24"/>
          <w:szCs w:val="24"/>
        </w:rPr>
      </w:pPr>
    </w:p>
    <w:p w14:paraId="313BB856" w14:textId="77777777" w:rsidR="00C4761C" w:rsidRDefault="00C4761C" w:rsidP="00C4761C">
      <w:pPr>
        <w:rPr>
          <w:rFonts w:asciiTheme="minorEastAsia" w:hAnsiTheme="minorEastAsia" w:cs="Times New Roman"/>
          <w:sz w:val="24"/>
          <w:szCs w:val="24"/>
        </w:rPr>
      </w:pPr>
    </w:p>
    <w:p w14:paraId="489581F2" w14:textId="2E78BD0E" w:rsidR="00C4761C" w:rsidRPr="004A5325" w:rsidRDefault="00C4761C" w:rsidP="00C4761C">
      <w:pPr>
        <w:jc w:val="right"/>
        <w:rPr>
          <w:rFonts w:asciiTheme="minorEastAsia" w:hAnsiTheme="minorEastAsia" w:cs="Times New Roman"/>
          <w:sz w:val="24"/>
          <w:szCs w:val="24"/>
        </w:rPr>
      </w:pPr>
      <w:r>
        <w:rPr>
          <w:rFonts w:asciiTheme="minorEastAsia" w:hAnsiTheme="minorEastAsia" w:cs="Times New Roman" w:hint="eastAsia"/>
          <w:sz w:val="24"/>
          <w:szCs w:val="24"/>
        </w:rPr>
        <w:lastRenderedPageBreak/>
        <w:t>（別紙）</w:t>
      </w:r>
    </w:p>
    <w:p w14:paraId="1D7189A7" w14:textId="77777777" w:rsidR="00C4761C" w:rsidRDefault="00C4761C" w:rsidP="00C4761C">
      <w:pPr>
        <w:jc w:val="center"/>
        <w:rPr>
          <w:rFonts w:ascii="‚l‚r –¾’©"/>
        </w:rPr>
      </w:pPr>
      <w:r w:rsidRPr="00387251">
        <w:rPr>
          <w:rFonts w:ascii="‚l‚r –¾’©" w:hint="eastAsia"/>
        </w:rPr>
        <w:t>情報取扱者名簿</w:t>
      </w:r>
      <w:r>
        <w:rPr>
          <w:rFonts w:ascii="‚l‚r –¾’©" w:hint="eastAsia"/>
        </w:rPr>
        <w:t>及び情報管理体制図</w:t>
      </w:r>
    </w:p>
    <w:p w14:paraId="27BA9C5E" w14:textId="77777777" w:rsidR="00C4761C" w:rsidRDefault="00C4761C" w:rsidP="00C4761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4761C" w14:paraId="11FF07DA" w14:textId="77777777" w:rsidTr="00273066">
        <w:tc>
          <w:tcPr>
            <w:tcW w:w="1843" w:type="dxa"/>
            <w:gridSpan w:val="2"/>
            <w:shd w:val="clear" w:color="auto" w:fill="auto"/>
          </w:tcPr>
          <w:p w14:paraId="3D0D8DAD" w14:textId="77777777" w:rsidR="00C4761C" w:rsidRPr="00C622DC" w:rsidRDefault="00C4761C" w:rsidP="00273066">
            <w:pPr>
              <w:rPr>
                <w:rFonts w:ascii="‚l‚r –¾’©"/>
              </w:rPr>
            </w:pPr>
          </w:p>
        </w:tc>
        <w:tc>
          <w:tcPr>
            <w:tcW w:w="1441" w:type="dxa"/>
            <w:shd w:val="clear" w:color="auto" w:fill="auto"/>
            <w:vAlign w:val="center"/>
          </w:tcPr>
          <w:p w14:paraId="4C010348" w14:textId="77777777" w:rsidR="00C4761C" w:rsidRPr="00C622DC" w:rsidRDefault="00C4761C" w:rsidP="00273066">
            <w:pPr>
              <w:jc w:val="center"/>
              <w:rPr>
                <w:rFonts w:ascii="‚l‚r –¾’©"/>
              </w:rPr>
            </w:pPr>
            <w:r w:rsidRPr="00C622DC">
              <w:rPr>
                <w:rFonts w:ascii="‚l‚r –¾’©" w:hint="eastAsia"/>
              </w:rPr>
              <w:t>氏名</w:t>
            </w:r>
          </w:p>
        </w:tc>
        <w:tc>
          <w:tcPr>
            <w:tcW w:w="1441" w:type="dxa"/>
            <w:shd w:val="clear" w:color="auto" w:fill="auto"/>
            <w:vAlign w:val="center"/>
          </w:tcPr>
          <w:p w14:paraId="5DE7CE66" w14:textId="77777777" w:rsidR="00C4761C" w:rsidRPr="00C622DC" w:rsidRDefault="00C4761C" w:rsidP="00273066">
            <w:pPr>
              <w:jc w:val="center"/>
              <w:rPr>
                <w:rFonts w:ascii="‚l‚r –¾’©"/>
              </w:rPr>
            </w:pPr>
            <w:r w:rsidRPr="00C622DC">
              <w:rPr>
                <w:rFonts w:ascii="‚l‚r –¾’©" w:hint="eastAsia"/>
              </w:rPr>
              <w:t>個人住所</w:t>
            </w:r>
          </w:p>
        </w:tc>
        <w:tc>
          <w:tcPr>
            <w:tcW w:w="1441" w:type="dxa"/>
            <w:shd w:val="clear" w:color="auto" w:fill="auto"/>
            <w:vAlign w:val="center"/>
          </w:tcPr>
          <w:p w14:paraId="20E618D1" w14:textId="77777777" w:rsidR="00C4761C" w:rsidRPr="00C622DC" w:rsidRDefault="00C4761C" w:rsidP="00273066">
            <w:pPr>
              <w:jc w:val="center"/>
              <w:rPr>
                <w:rFonts w:ascii="‚l‚r –¾’©"/>
              </w:rPr>
            </w:pPr>
            <w:r w:rsidRPr="00C622DC">
              <w:rPr>
                <w:rFonts w:ascii="‚l‚r –¾’©" w:hint="eastAsia"/>
              </w:rPr>
              <w:t>生年月日</w:t>
            </w:r>
          </w:p>
        </w:tc>
        <w:tc>
          <w:tcPr>
            <w:tcW w:w="1441" w:type="dxa"/>
            <w:shd w:val="clear" w:color="auto" w:fill="auto"/>
            <w:vAlign w:val="center"/>
          </w:tcPr>
          <w:p w14:paraId="3652C3C5" w14:textId="77777777" w:rsidR="00C4761C" w:rsidRPr="00C622DC" w:rsidRDefault="00C4761C" w:rsidP="00273066">
            <w:pPr>
              <w:jc w:val="center"/>
              <w:rPr>
                <w:rFonts w:ascii="‚l‚r –¾’©"/>
              </w:rPr>
            </w:pPr>
            <w:r w:rsidRPr="00C622DC">
              <w:rPr>
                <w:rFonts w:ascii="‚l‚r –¾’©" w:hint="eastAsia"/>
              </w:rPr>
              <w:t>所属部署</w:t>
            </w:r>
          </w:p>
        </w:tc>
        <w:tc>
          <w:tcPr>
            <w:tcW w:w="1441" w:type="dxa"/>
            <w:shd w:val="clear" w:color="auto" w:fill="auto"/>
            <w:vAlign w:val="center"/>
          </w:tcPr>
          <w:p w14:paraId="202D3F19" w14:textId="77777777" w:rsidR="00C4761C" w:rsidRPr="00C622DC" w:rsidRDefault="00C4761C" w:rsidP="00273066">
            <w:pPr>
              <w:jc w:val="center"/>
              <w:rPr>
                <w:rFonts w:ascii="‚l‚r –¾’©"/>
              </w:rPr>
            </w:pPr>
            <w:r w:rsidRPr="00C622DC">
              <w:rPr>
                <w:rFonts w:ascii="‚l‚r –¾’©" w:hint="eastAsia"/>
              </w:rPr>
              <w:t>役職</w:t>
            </w:r>
          </w:p>
        </w:tc>
        <w:tc>
          <w:tcPr>
            <w:tcW w:w="1442" w:type="dxa"/>
            <w:shd w:val="clear" w:color="auto" w:fill="auto"/>
            <w:vAlign w:val="center"/>
          </w:tcPr>
          <w:p w14:paraId="02DA7675" w14:textId="77777777" w:rsidR="00C4761C" w:rsidRPr="00C622DC" w:rsidRDefault="00C4761C" w:rsidP="00273066">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C4761C" w14:paraId="0052A0E4" w14:textId="77777777" w:rsidTr="00273066">
        <w:tc>
          <w:tcPr>
            <w:tcW w:w="1418" w:type="dxa"/>
            <w:shd w:val="clear" w:color="auto" w:fill="auto"/>
          </w:tcPr>
          <w:p w14:paraId="7FDCE327" w14:textId="77777777" w:rsidR="00C4761C" w:rsidRPr="00C622DC" w:rsidRDefault="00C4761C" w:rsidP="00273066">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8033F69" w14:textId="77777777" w:rsidR="00C4761C" w:rsidRPr="00C622DC" w:rsidRDefault="00C4761C" w:rsidP="00273066">
            <w:pPr>
              <w:rPr>
                <w:rFonts w:ascii="‚l‚r –¾’©"/>
              </w:rPr>
            </w:pPr>
            <w:r w:rsidRPr="00C622DC">
              <w:rPr>
                <w:rFonts w:ascii="‚l‚r –¾’©" w:hint="eastAsia"/>
              </w:rPr>
              <w:t>Ａ</w:t>
            </w:r>
          </w:p>
        </w:tc>
        <w:tc>
          <w:tcPr>
            <w:tcW w:w="1441" w:type="dxa"/>
            <w:shd w:val="clear" w:color="auto" w:fill="auto"/>
          </w:tcPr>
          <w:p w14:paraId="0FA47CE2" w14:textId="77777777" w:rsidR="00C4761C" w:rsidRPr="00C622DC" w:rsidRDefault="00C4761C" w:rsidP="00273066">
            <w:pPr>
              <w:rPr>
                <w:rFonts w:ascii="‚l‚r –¾’©"/>
              </w:rPr>
            </w:pPr>
          </w:p>
        </w:tc>
        <w:tc>
          <w:tcPr>
            <w:tcW w:w="1441" w:type="dxa"/>
            <w:shd w:val="clear" w:color="auto" w:fill="auto"/>
          </w:tcPr>
          <w:p w14:paraId="3457A67F" w14:textId="77777777" w:rsidR="00C4761C" w:rsidRPr="00C622DC" w:rsidRDefault="00C4761C" w:rsidP="00273066">
            <w:pPr>
              <w:rPr>
                <w:rFonts w:ascii="‚l‚r –¾’©"/>
              </w:rPr>
            </w:pPr>
          </w:p>
        </w:tc>
        <w:tc>
          <w:tcPr>
            <w:tcW w:w="1441" w:type="dxa"/>
            <w:shd w:val="clear" w:color="auto" w:fill="auto"/>
          </w:tcPr>
          <w:p w14:paraId="219B190D" w14:textId="77777777" w:rsidR="00C4761C" w:rsidRPr="00C622DC" w:rsidRDefault="00C4761C" w:rsidP="00273066">
            <w:pPr>
              <w:rPr>
                <w:rFonts w:ascii="‚l‚r –¾’©"/>
              </w:rPr>
            </w:pPr>
          </w:p>
        </w:tc>
        <w:tc>
          <w:tcPr>
            <w:tcW w:w="1441" w:type="dxa"/>
            <w:shd w:val="clear" w:color="auto" w:fill="auto"/>
          </w:tcPr>
          <w:p w14:paraId="561CC311" w14:textId="77777777" w:rsidR="00C4761C" w:rsidRPr="00C622DC" w:rsidRDefault="00C4761C" w:rsidP="00273066">
            <w:pPr>
              <w:rPr>
                <w:rFonts w:ascii="‚l‚r –¾’©"/>
              </w:rPr>
            </w:pPr>
          </w:p>
        </w:tc>
        <w:tc>
          <w:tcPr>
            <w:tcW w:w="1441" w:type="dxa"/>
            <w:shd w:val="clear" w:color="auto" w:fill="auto"/>
          </w:tcPr>
          <w:p w14:paraId="2874379F" w14:textId="77777777" w:rsidR="00C4761C" w:rsidRPr="00C622DC" w:rsidRDefault="00C4761C" w:rsidP="00273066">
            <w:pPr>
              <w:rPr>
                <w:rFonts w:ascii="‚l‚r –¾’©"/>
              </w:rPr>
            </w:pPr>
          </w:p>
        </w:tc>
        <w:tc>
          <w:tcPr>
            <w:tcW w:w="1442" w:type="dxa"/>
            <w:shd w:val="clear" w:color="auto" w:fill="auto"/>
          </w:tcPr>
          <w:p w14:paraId="0D869D71" w14:textId="77777777" w:rsidR="00C4761C" w:rsidRPr="00C622DC" w:rsidRDefault="00C4761C" w:rsidP="00273066">
            <w:pPr>
              <w:rPr>
                <w:rFonts w:ascii="‚l‚r –¾’©"/>
              </w:rPr>
            </w:pPr>
          </w:p>
        </w:tc>
      </w:tr>
      <w:tr w:rsidR="00C4761C" w14:paraId="661AAFE5" w14:textId="77777777" w:rsidTr="00273066">
        <w:tc>
          <w:tcPr>
            <w:tcW w:w="1418" w:type="dxa"/>
            <w:vMerge w:val="restart"/>
            <w:shd w:val="clear" w:color="auto" w:fill="auto"/>
          </w:tcPr>
          <w:p w14:paraId="7CF2FE13" w14:textId="77777777" w:rsidR="00C4761C" w:rsidRPr="00C622DC" w:rsidRDefault="00C4761C" w:rsidP="00273066">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110A2867" w14:textId="77777777" w:rsidR="00C4761C" w:rsidRPr="00C622DC" w:rsidRDefault="00C4761C" w:rsidP="00273066">
            <w:pPr>
              <w:rPr>
                <w:rFonts w:ascii="‚l‚r –¾’©"/>
              </w:rPr>
            </w:pPr>
            <w:r w:rsidRPr="00C622DC">
              <w:rPr>
                <w:rFonts w:ascii="‚l‚r –¾’©" w:hint="eastAsia"/>
              </w:rPr>
              <w:t>Ｂ</w:t>
            </w:r>
          </w:p>
        </w:tc>
        <w:tc>
          <w:tcPr>
            <w:tcW w:w="1441" w:type="dxa"/>
            <w:shd w:val="clear" w:color="auto" w:fill="auto"/>
          </w:tcPr>
          <w:p w14:paraId="4DBC9EE8" w14:textId="77777777" w:rsidR="00C4761C" w:rsidRPr="00C622DC" w:rsidRDefault="00C4761C" w:rsidP="00273066">
            <w:pPr>
              <w:rPr>
                <w:rFonts w:ascii="‚l‚r –¾’©"/>
              </w:rPr>
            </w:pPr>
          </w:p>
        </w:tc>
        <w:tc>
          <w:tcPr>
            <w:tcW w:w="1441" w:type="dxa"/>
            <w:shd w:val="clear" w:color="auto" w:fill="auto"/>
          </w:tcPr>
          <w:p w14:paraId="5828F98E" w14:textId="77777777" w:rsidR="00C4761C" w:rsidRPr="00C622DC" w:rsidRDefault="00C4761C" w:rsidP="00273066">
            <w:pPr>
              <w:rPr>
                <w:rFonts w:ascii="‚l‚r –¾’©"/>
              </w:rPr>
            </w:pPr>
          </w:p>
        </w:tc>
        <w:tc>
          <w:tcPr>
            <w:tcW w:w="1441" w:type="dxa"/>
            <w:shd w:val="clear" w:color="auto" w:fill="auto"/>
          </w:tcPr>
          <w:p w14:paraId="36FA9D2B" w14:textId="77777777" w:rsidR="00C4761C" w:rsidRPr="00C622DC" w:rsidRDefault="00C4761C" w:rsidP="00273066">
            <w:pPr>
              <w:rPr>
                <w:rFonts w:ascii="‚l‚r –¾’©"/>
              </w:rPr>
            </w:pPr>
          </w:p>
        </w:tc>
        <w:tc>
          <w:tcPr>
            <w:tcW w:w="1441" w:type="dxa"/>
            <w:shd w:val="clear" w:color="auto" w:fill="auto"/>
          </w:tcPr>
          <w:p w14:paraId="476C59A1" w14:textId="77777777" w:rsidR="00C4761C" w:rsidRPr="00C622DC" w:rsidRDefault="00C4761C" w:rsidP="00273066">
            <w:pPr>
              <w:rPr>
                <w:rFonts w:ascii="‚l‚r –¾’©"/>
              </w:rPr>
            </w:pPr>
          </w:p>
        </w:tc>
        <w:tc>
          <w:tcPr>
            <w:tcW w:w="1441" w:type="dxa"/>
            <w:shd w:val="clear" w:color="auto" w:fill="auto"/>
          </w:tcPr>
          <w:p w14:paraId="22B75B9E" w14:textId="77777777" w:rsidR="00C4761C" w:rsidRPr="00C622DC" w:rsidRDefault="00C4761C" w:rsidP="00273066">
            <w:pPr>
              <w:rPr>
                <w:rFonts w:ascii="‚l‚r –¾’©"/>
              </w:rPr>
            </w:pPr>
          </w:p>
        </w:tc>
        <w:tc>
          <w:tcPr>
            <w:tcW w:w="1442" w:type="dxa"/>
            <w:shd w:val="clear" w:color="auto" w:fill="auto"/>
          </w:tcPr>
          <w:p w14:paraId="6F4285FA" w14:textId="77777777" w:rsidR="00C4761C" w:rsidRPr="00C622DC" w:rsidRDefault="00C4761C" w:rsidP="00273066">
            <w:pPr>
              <w:rPr>
                <w:rFonts w:ascii="‚l‚r –¾’©"/>
              </w:rPr>
            </w:pPr>
          </w:p>
        </w:tc>
      </w:tr>
      <w:tr w:rsidR="00C4761C" w14:paraId="1749FC9F" w14:textId="77777777" w:rsidTr="00273066">
        <w:tc>
          <w:tcPr>
            <w:tcW w:w="1418" w:type="dxa"/>
            <w:vMerge/>
            <w:shd w:val="clear" w:color="auto" w:fill="auto"/>
          </w:tcPr>
          <w:p w14:paraId="28DAC992" w14:textId="77777777" w:rsidR="00C4761C" w:rsidRPr="00C622DC" w:rsidRDefault="00C4761C" w:rsidP="00273066">
            <w:pPr>
              <w:rPr>
                <w:rFonts w:ascii="‚l‚r –¾’©"/>
              </w:rPr>
            </w:pPr>
          </w:p>
        </w:tc>
        <w:tc>
          <w:tcPr>
            <w:tcW w:w="425" w:type="dxa"/>
            <w:shd w:val="clear" w:color="auto" w:fill="auto"/>
          </w:tcPr>
          <w:p w14:paraId="6C73B6A9" w14:textId="77777777" w:rsidR="00C4761C" w:rsidRPr="00C622DC" w:rsidRDefault="00C4761C" w:rsidP="00273066">
            <w:pPr>
              <w:rPr>
                <w:rFonts w:ascii="‚l‚r –¾’©"/>
              </w:rPr>
            </w:pPr>
            <w:r w:rsidRPr="00C622DC">
              <w:rPr>
                <w:rFonts w:ascii="‚l‚r –¾’©" w:hint="eastAsia"/>
              </w:rPr>
              <w:t>Ｃ</w:t>
            </w:r>
          </w:p>
        </w:tc>
        <w:tc>
          <w:tcPr>
            <w:tcW w:w="1441" w:type="dxa"/>
            <w:shd w:val="clear" w:color="auto" w:fill="auto"/>
          </w:tcPr>
          <w:p w14:paraId="2E335C52" w14:textId="77777777" w:rsidR="00C4761C" w:rsidRPr="00C622DC" w:rsidRDefault="00C4761C" w:rsidP="00273066">
            <w:pPr>
              <w:rPr>
                <w:rFonts w:ascii="‚l‚r –¾’©"/>
              </w:rPr>
            </w:pPr>
          </w:p>
        </w:tc>
        <w:tc>
          <w:tcPr>
            <w:tcW w:w="1441" w:type="dxa"/>
            <w:shd w:val="clear" w:color="auto" w:fill="auto"/>
          </w:tcPr>
          <w:p w14:paraId="03697110" w14:textId="77777777" w:rsidR="00C4761C" w:rsidRPr="00C622DC" w:rsidRDefault="00C4761C" w:rsidP="00273066">
            <w:pPr>
              <w:rPr>
                <w:rFonts w:ascii="‚l‚r –¾’©"/>
              </w:rPr>
            </w:pPr>
          </w:p>
        </w:tc>
        <w:tc>
          <w:tcPr>
            <w:tcW w:w="1441" w:type="dxa"/>
            <w:shd w:val="clear" w:color="auto" w:fill="auto"/>
          </w:tcPr>
          <w:p w14:paraId="7F2319EC" w14:textId="77777777" w:rsidR="00C4761C" w:rsidRPr="00C622DC" w:rsidRDefault="00C4761C" w:rsidP="00273066">
            <w:pPr>
              <w:rPr>
                <w:rFonts w:ascii="‚l‚r –¾’©"/>
              </w:rPr>
            </w:pPr>
          </w:p>
        </w:tc>
        <w:tc>
          <w:tcPr>
            <w:tcW w:w="1441" w:type="dxa"/>
            <w:shd w:val="clear" w:color="auto" w:fill="auto"/>
          </w:tcPr>
          <w:p w14:paraId="00A66BE6" w14:textId="77777777" w:rsidR="00C4761C" w:rsidRPr="00C622DC" w:rsidRDefault="00C4761C" w:rsidP="00273066">
            <w:pPr>
              <w:rPr>
                <w:rFonts w:ascii="‚l‚r –¾’©"/>
              </w:rPr>
            </w:pPr>
          </w:p>
        </w:tc>
        <w:tc>
          <w:tcPr>
            <w:tcW w:w="1441" w:type="dxa"/>
            <w:shd w:val="clear" w:color="auto" w:fill="auto"/>
          </w:tcPr>
          <w:p w14:paraId="0B85FF18" w14:textId="77777777" w:rsidR="00C4761C" w:rsidRPr="00C622DC" w:rsidRDefault="00C4761C" w:rsidP="00273066">
            <w:pPr>
              <w:rPr>
                <w:rFonts w:ascii="‚l‚r –¾’©"/>
              </w:rPr>
            </w:pPr>
          </w:p>
        </w:tc>
        <w:tc>
          <w:tcPr>
            <w:tcW w:w="1442" w:type="dxa"/>
            <w:shd w:val="clear" w:color="auto" w:fill="auto"/>
          </w:tcPr>
          <w:p w14:paraId="2E97F976" w14:textId="77777777" w:rsidR="00C4761C" w:rsidRPr="00C622DC" w:rsidRDefault="00C4761C" w:rsidP="00273066">
            <w:pPr>
              <w:rPr>
                <w:rFonts w:ascii="‚l‚r –¾’©"/>
              </w:rPr>
            </w:pPr>
          </w:p>
        </w:tc>
      </w:tr>
      <w:tr w:rsidR="00C4761C" w14:paraId="0B465795" w14:textId="77777777" w:rsidTr="00273066">
        <w:tc>
          <w:tcPr>
            <w:tcW w:w="1418" w:type="dxa"/>
            <w:vMerge w:val="restart"/>
            <w:shd w:val="clear" w:color="auto" w:fill="auto"/>
          </w:tcPr>
          <w:p w14:paraId="0C6D2C4E" w14:textId="77777777" w:rsidR="00C4761C" w:rsidRPr="00C622DC" w:rsidRDefault="00C4761C" w:rsidP="00273066">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3496192" w14:textId="77777777" w:rsidR="00C4761C" w:rsidRPr="00C622DC" w:rsidRDefault="00C4761C" w:rsidP="00273066">
            <w:pPr>
              <w:rPr>
                <w:rFonts w:ascii="‚l‚r –¾’©"/>
              </w:rPr>
            </w:pPr>
            <w:r w:rsidRPr="00C622DC">
              <w:rPr>
                <w:rFonts w:ascii="‚l‚r –¾’©" w:hint="eastAsia"/>
              </w:rPr>
              <w:t>Ｄ</w:t>
            </w:r>
          </w:p>
        </w:tc>
        <w:tc>
          <w:tcPr>
            <w:tcW w:w="1441" w:type="dxa"/>
            <w:shd w:val="clear" w:color="auto" w:fill="auto"/>
          </w:tcPr>
          <w:p w14:paraId="41310D32" w14:textId="77777777" w:rsidR="00C4761C" w:rsidRPr="00C622DC" w:rsidRDefault="00C4761C" w:rsidP="00273066">
            <w:pPr>
              <w:rPr>
                <w:rFonts w:ascii="‚l‚r –¾’©"/>
              </w:rPr>
            </w:pPr>
          </w:p>
        </w:tc>
        <w:tc>
          <w:tcPr>
            <w:tcW w:w="1441" w:type="dxa"/>
            <w:shd w:val="clear" w:color="auto" w:fill="auto"/>
          </w:tcPr>
          <w:p w14:paraId="11D40F95" w14:textId="77777777" w:rsidR="00C4761C" w:rsidRPr="00C622DC" w:rsidRDefault="00C4761C" w:rsidP="00273066">
            <w:pPr>
              <w:rPr>
                <w:rFonts w:ascii="‚l‚r –¾’©"/>
              </w:rPr>
            </w:pPr>
          </w:p>
        </w:tc>
        <w:tc>
          <w:tcPr>
            <w:tcW w:w="1441" w:type="dxa"/>
            <w:shd w:val="clear" w:color="auto" w:fill="auto"/>
          </w:tcPr>
          <w:p w14:paraId="0F66877F" w14:textId="77777777" w:rsidR="00C4761C" w:rsidRPr="00C622DC" w:rsidRDefault="00C4761C" w:rsidP="00273066">
            <w:pPr>
              <w:rPr>
                <w:rFonts w:ascii="‚l‚r –¾’©"/>
              </w:rPr>
            </w:pPr>
          </w:p>
        </w:tc>
        <w:tc>
          <w:tcPr>
            <w:tcW w:w="1441" w:type="dxa"/>
            <w:shd w:val="clear" w:color="auto" w:fill="auto"/>
          </w:tcPr>
          <w:p w14:paraId="6B68C7BC" w14:textId="77777777" w:rsidR="00C4761C" w:rsidRPr="00C622DC" w:rsidRDefault="00C4761C" w:rsidP="00273066">
            <w:pPr>
              <w:rPr>
                <w:rFonts w:ascii="‚l‚r –¾’©"/>
              </w:rPr>
            </w:pPr>
          </w:p>
        </w:tc>
        <w:tc>
          <w:tcPr>
            <w:tcW w:w="1441" w:type="dxa"/>
            <w:shd w:val="clear" w:color="auto" w:fill="auto"/>
          </w:tcPr>
          <w:p w14:paraId="2DC364C5" w14:textId="77777777" w:rsidR="00C4761C" w:rsidRPr="00C622DC" w:rsidRDefault="00C4761C" w:rsidP="00273066">
            <w:pPr>
              <w:rPr>
                <w:rFonts w:ascii="‚l‚r –¾’©"/>
              </w:rPr>
            </w:pPr>
          </w:p>
        </w:tc>
        <w:tc>
          <w:tcPr>
            <w:tcW w:w="1442" w:type="dxa"/>
            <w:shd w:val="clear" w:color="auto" w:fill="auto"/>
          </w:tcPr>
          <w:p w14:paraId="3BFD9B94" w14:textId="77777777" w:rsidR="00C4761C" w:rsidRPr="00C622DC" w:rsidRDefault="00C4761C" w:rsidP="00273066">
            <w:pPr>
              <w:rPr>
                <w:rFonts w:ascii="‚l‚r –¾’©"/>
              </w:rPr>
            </w:pPr>
          </w:p>
        </w:tc>
      </w:tr>
      <w:tr w:rsidR="00C4761C" w14:paraId="74F50889" w14:textId="77777777" w:rsidTr="00273066">
        <w:tc>
          <w:tcPr>
            <w:tcW w:w="1418" w:type="dxa"/>
            <w:vMerge/>
            <w:shd w:val="clear" w:color="auto" w:fill="auto"/>
          </w:tcPr>
          <w:p w14:paraId="249AA84D" w14:textId="77777777" w:rsidR="00C4761C" w:rsidRPr="00C622DC" w:rsidRDefault="00C4761C" w:rsidP="00273066">
            <w:pPr>
              <w:rPr>
                <w:rFonts w:ascii="‚l‚r –¾’©"/>
              </w:rPr>
            </w:pPr>
          </w:p>
        </w:tc>
        <w:tc>
          <w:tcPr>
            <w:tcW w:w="425" w:type="dxa"/>
            <w:shd w:val="clear" w:color="auto" w:fill="auto"/>
          </w:tcPr>
          <w:p w14:paraId="5C375C26" w14:textId="77777777" w:rsidR="00C4761C" w:rsidRPr="00C622DC" w:rsidRDefault="00C4761C" w:rsidP="00273066">
            <w:pPr>
              <w:rPr>
                <w:rFonts w:ascii="‚l‚r –¾’©"/>
              </w:rPr>
            </w:pPr>
            <w:r w:rsidRPr="00C622DC">
              <w:rPr>
                <w:rFonts w:ascii="‚l‚r –¾’©" w:hint="eastAsia"/>
              </w:rPr>
              <w:t>Ｅ</w:t>
            </w:r>
          </w:p>
        </w:tc>
        <w:tc>
          <w:tcPr>
            <w:tcW w:w="1441" w:type="dxa"/>
            <w:shd w:val="clear" w:color="auto" w:fill="auto"/>
          </w:tcPr>
          <w:p w14:paraId="52D71743" w14:textId="77777777" w:rsidR="00C4761C" w:rsidRPr="00C622DC" w:rsidRDefault="00C4761C" w:rsidP="00273066">
            <w:pPr>
              <w:rPr>
                <w:rFonts w:ascii="‚l‚r –¾’©"/>
              </w:rPr>
            </w:pPr>
          </w:p>
        </w:tc>
        <w:tc>
          <w:tcPr>
            <w:tcW w:w="1441" w:type="dxa"/>
            <w:shd w:val="clear" w:color="auto" w:fill="auto"/>
          </w:tcPr>
          <w:p w14:paraId="20A4500A" w14:textId="77777777" w:rsidR="00C4761C" w:rsidRPr="00C622DC" w:rsidRDefault="00C4761C" w:rsidP="00273066">
            <w:pPr>
              <w:rPr>
                <w:rFonts w:ascii="‚l‚r –¾’©"/>
              </w:rPr>
            </w:pPr>
          </w:p>
        </w:tc>
        <w:tc>
          <w:tcPr>
            <w:tcW w:w="1441" w:type="dxa"/>
            <w:shd w:val="clear" w:color="auto" w:fill="auto"/>
          </w:tcPr>
          <w:p w14:paraId="5A9F5C48" w14:textId="77777777" w:rsidR="00C4761C" w:rsidRPr="00C622DC" w:rsidRDefault="00C4761C" w:rsidP="00273066">
            <w:pPr>
              <w:rPr>
                <w:rFonts w:ascii="‚l‚r –¾’©"/>
              </w:rPr>
            </w:pPr>
          </w:p>
        </w:tc>
        <w:tc>
          <w:tcPr>
            <w:tcW w:w="1441" w:type="dxa"/>
            <w:shd w:val="clear" w:color="auto" w:fill="auto"/>
          </w:tcPr>
          <w:p w14:paraId="2EA42F64" w14:textId="77777777" w:rsidR="00C4761C" w:rsidRPr="00C622DC" w:rsidRDefault="00C4761C" w:rsidP="00273066">
            <w:pPr>
              <w:rPr>
                <w:rFonts w:ascii="‚l‚r –¾’©"/>
              </w:rPr>
            </w:pPr>
          </w:p>
        </w:tc>
        <w:tc>
          <w:tcPr>
            <w:tcW w:w="1441" w:type="dxa"/>
            <w:shd w:val="clear" w:color="auto" w:fill="auto"/>
          </w:tcPr>
          <w:p w14:paraId="6BBAE51E" w14:textId="77777777" w:rsidR="00C4761C" w:rsidRPr="00C622DC" w:rsidRDefault="00C4761C" w:rsidP="00273066">
            <w:pPr>
              <w:rPr>
                <w:rFonts w:ascii="‚l‚r –¾’©"/>
              </w:rPr>
            </w:pPr>
          </w:p>
        </w:tc>
        <w:tc>
          <w:tcPr>
            <w:tcW w:w="1442" w:type="dxa"/>
            <w:shd w:val="clear" w:color="auto" w:fill="auto"/>
          </w:tcPr>
          <w:p w14:paraId="7BF4AF46" w14:textId="77777777" w:rsidR="00C4761C" w:rsidRPr="00C622DC" w:rsidRDefault="00C4761C" w:rsidP="00273066">
            <w:pPr>
              <w:rPr>
                <w:rFonts w:ascii="‚l‚r –¾’©"/>
              </w:rPr>
            </w:pPr>
          </w:p>
        </w:tc>
      </w:tr>
      <w:tr w:rsidR="00C4761C" w14:paraId="4AB91C24" w14:textId="77777777" w:rsidTr="00273066">
        <w:tc>
          <w:tcPr>
            <w:tcW w:w="1418" w:type="dxa"/>
            <w:shd w:val="clear" w:color="auto" w:fill="auto"/>
          </w:tcPr>
          <w:p w14:paraId="77557690" w14:textId="77777777" w:rsidR="00C4761C" w:rsidRPr="00C622DC" w:rsidRDefault="00C4761C" w:rsidP="00273066">
            <w:pPr>
              <w:rPr>
                <w:rFonts w:ascii="‚l‚r –¾’©"/>
              </w:rPr>
            </w:pPr>
            <w:r w:rsidRPr="00C622DC">
              <w:rPr>
                <w:rFonts w:ascii="‚l‚r –¾’©" w:hint="eastAsia"/>
              </w:rPr>
              <w:t>再委託先（※４）</w:t>
            </w:r>
          </w:p>
        </w:tc>
        <w:tc>
          <w:tcPr>
            <w:tcW w:w="425" w:type="dxa"/>
            <w:shd w:val="clear" w:color="auto" w:fill="auto"/>
          </w:tcPr>
          <w:p w14:paraId="24B269D3" w14:textId="77777777" w:rsidR="00C4761C" w:rsidRPr="00C622DC" w:rsidRDefault="00C4761C" w:rsidP="00273066">
            <w:pPr>
              <w:rPr>
                <w:rFonts w:ascii="‚l‚r –¾’©"/>
              </w:rPr>
            </w:pPr>
            <w:r w:rsidRPr="00C622DC">
              <w:rPr>
                <w:rFonts w:ascii="‚l‚r –¾’©" w:hint="eastAsia"/>
              </w:rPr>
              <w:t>Ｆ</w:t>
            </w:r>
          </w:p>
        </w:tc>
        <w:tc>
          <w:tcPr>
            <w:tcW w:w="1441" w:type="dxa"/>
            <w:shd w:val="clear" w:color="auto" w:fill="auto"/>
          </w:tcPr>
          <w:p w14:paraId="6B9292B3" w14:textId="77777777" w:rsidR="00C4761C" w:rsidRPr="00C622DC" w:rsidRDefault="00C4761C" w:rsidP="00273066">
            <w:pPr>
              <w:rPr>
                <w:rFonts w:ascii="‚l‚r –¾’©"/>
              </w:rPr>
            </w:pPr>
          </w:p>
        </w:tc>
        <w:tc>
          <w:tcPr>
            <w:tcW w:w="1441" w:type="dxa"/>
            <w:shd w:val="clear" w:color="auto" w:fill="auto"/>
          </w:tcPr>
          <w:p w14:paraId="7112CF11" w14:textId="77777777" w:rsidR="00C4761C" w:rsidRPr="00C622DC" w:rsidRDefault="00C4761C" w:rsidP="00273066">
            <w:pPr>
              <w:rPr>
                <w:rFonts w:ascii="‚l‚r –¾’©"/>
              </w:rPr>
            </w:pPr>
          </w:p>
        </w:tc>
        <w:tc>
          <w:tcPr>
            <w:tcW w:w="1441" w:type="dxa"/>
            <w:shd w:val="clear" w:color="auto" w:fill="auto"/>
          </w:tcPr>
          <w:p w14:paraId="799EAAB2" w14:textId="77777777" w:rsidR="00C4761C" w:rsidRPr="00C622DC" w:rsidRDefault="00C4761C" w:rsidP="00273066">
            <w:pPr>
              <w:rPr>
                <w:rFonts w:ascii="‚l‚r –¾’©"/>
              </w:rPr>
            </w:pPr>
          </w:p>
        </w:tc>
        <w:tc>
          <w:tcPr>
            <w:tcW w:w="1441" w:type="dxa"/>
            <w:shd w:val="clear" w:color="auto" w:fill="auto"/>
          </w:tcPr>
          <w:p w14:paraId="570761AE" w14:textId="77777777" w:rsidR="00C4761C" w:rsidRPr="00C622DC" w:rsidRDefault="00C4761C" w:rsidP="00273066">
            <w:pPr>
              <w:rPr>
                <w:rFonts w:ascii="‚l‚r –¾’©"/>
              </w:rPr>
            </w:pPr>
          </w:p>
        </w:tc>
        <w:tc>
          <w:tcPr>
            <w:tcW w:w="1441" w:type="dxa"/>
            <w:shd w:val="clear" w:color="auto" w:fill="auto"/>
          </w:tcPr>
          <w:p w14:paraId="513B2328" w14:textId="77777777" w:rsidR="00C4761C" w:rsidRPr="00C622DC" w:rsidRDefault="00C4761C" w:rsidP="00273066">
            <w:pPr>
              <w:rPr>
                <w:rFonts w:ascii="‚l‚r –¾’©"/>
              </w:rPr>
            </w:pPr>
          </w:p>
        </w:tc>
        <w:tc>
          <w:tcPr>
            <w:tcW w:w="1442" w:type="dxa"/>
            <w:shd w:val="clear" w:color="auto" w:fill="auto"/>
          </w:tcPr>
          <w:p w14:paraId="64C0924A" w14:textId="77777777" w:rsidR="00C4761C" w:rsidRPr="00C622DC" w:rsidRDefault="00C4761C" w:rsidP="00273066">
            <w:pPr>
              <w:rPr>
                <w:rFonts w:ascii="‚l‚r –¾’©"/>
              </w:rPr>
            </w:pPr>
          </w:p>
        </w:tc>
      </w:tr>
    </w:tbl>
    <w:p w14:paraId="3A796333" w14:textId="77777777" w:rsidR="00C4761C" w:rsidRPr="00630475" w:rsidRDefault="00C4761C" w:rsidP="00C4761C">
      <w:pPr>
        <w:rPr>
          <w:rFonts w:ascii="‚l‚r –¾’©"/>
          <w:sz w:val="18"/>
          <w:szCs w:val="18"/>
        </w:rPr>
      </w:pPr>
      <w:r w:rsidRPr="00630475">
        <w:rPr>
          <w:rFonts w:ascii="‚l‚r –¾’©" w:hint="eastAsia"/>
          <w:sz w:val="18"/>
          <w:szCs w:val="18"/>
        </w:rPr>
        <w:t>（※１）受託事業者としての情報取扱の全ての責任を有する者。必ず明記すること。</w:t>
      </w:r>
    </w:p>
    <w:p w14:paraId="5DDF785D" w14:textId="77777777" w:rsidR="00C4761C" w:rsidRPr="00630475" w:rsidRDefault="00C4761C" w:rsidP="00C4761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11963A5" w14:textId="77777777" w:rsidR="00C4761C" w:rsidRDefault="00C4761C" w:rsidP="00C4761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610A54F" w14:textId="77777777" w:rsidR="00C4761C" w:rsidRPr="00CF251C" w:rsidRDefault="00C4761C" w:rsidP="00C4761C">
      <w:pPr>
        <w:ind w:left="540" w:hangingChars="300" w:hanging="540"/>
        <w:rPr>
          <w:rFonts w:ascii="‚l‚r –¾’©"/>
          <w:sz w:val="18"/>
          <w:szCs w:val="18"/>
        </w:rPr>
      </w:pPr>
      <w:r>
        <w:rPr>
          <w:rFonts w:ascii="‚l‚r –¾’©" w:hint="eastAsia"/>
          <w:sz w:val="18"/>
          <w:szCs w:val="18"/>
        </w:rPr>
        <w:t>（※４）再委託先については、情報管理責任者を記載すること。</w:t>
      </w:r>
    </w:p>
    <w:p w14:paraId="67A27E8B" w14:textId="77777777" w:rsidR="00C4761C" w:rsidRDefault="00C4761C" w:rsidP="00C4761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FDD9933" w14:textId="77777777" w:rsidR="00C4761C" w:rsidRPr="00CF251C" w:rsidRDefault="00C4761C" w:rsidP="00C4761C">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34B1949" w14:textId="77777777" w:rsidR="00C4761C" w:rsidRPr="00387251" w:rsidRDefault="00C4761C" w:rsidP="00C4761C">
      <w:pPr>
        <w:rPr>
          <w:rFonts w:ascii="‚l‚r –¾’©"/>
        </w:rPr>
      </w:pPr>
      <w:r>
        <w:rPr>
          <w:rFonts w:ascii="‚l‚r –¾’©" w:hint="eastAsia"/>
        </w:rPr>
        <w:t>②情報管理体制図</w:t>
      </w:r>
    </w:p>
    <w:p w14:paraId="0315E49C" w14:textId="77777777" w:rsidR="00C4761C" w:rsidRDefault="00C4761C" w:rsidP="00C4761C">
      <w:pPr>
        <w:rPr>
          <w:rFonts w:ascii="‚l‚r –¾’©"/>
        </w:rPr>
      </w:pPr>
      <w:r>
        <w:rPr>
          <w:noProof/>
        </w:rPr>
        <mc:AlternateContent>
          <mc:Choice Requires="wps">
            <w:drawing>
              <wp:anchor distT="0" distB="0" distL="114300" distR="114300" simplePos="0" relativeHeight="251661312" behindDoc="0" locked="0" layoutInCell="1" allowOverlap="1" wp14:anchorId="31C85C09" wp14:editId="6E7F8B66">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1EDE76E" w14:textId="77777777" w:rsidR="00C4761C" w:rsidRPr="0050693C" w:rsidRDefault="00C4761C" w:rsidP="00C4761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5C09"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31EDE76E" w14:textId="77777777" w:rsidR="00C4761C" w:rsidRPr="0050693C" w:rsidRDefault="00C4761C" w:rsidP="00C4761C">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79EFD50A" w14:textId="77777777" w:rsidR="00C4761C" w:rsidRDefault="00C4761C" w:rsidP="00C4761C">
      <w:pPr>
        <w:rPr>
          <w:rFonts w:ascii="‚l‚r –¾’©"/>
        </w:rPr>
      </w:pPr>
      <w:r>
        <w:rPr>
          <w:noProof/>
        </w:rPr>
        <mc:AlternateContent>
          <mc:Choice Requires="wps">
            <w:drawing>
              <wp:anchor distT="0" distB="0" distL="114300" distR="114300" simplePos="0" relativeHeight="251659264" behindDoc="0" locked="0" layoutInCell="1" allowOverlap="1" wp14:anchorId="2E13C8DC" wp14:editId="480D5CB0">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0C69EA4" w14:textId="77777777" w:rsidR="00C4761C" w:rsidRPr="00D4044B" w:rsidRDefault="00C4761C" w:rsidP="00C47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C8DC"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00C69EA4" w14:textId="77777777" w:rsidR="00C4761C" w:rsidRPr="00D4044B" w:rsidRDefault="00C4761C" w:rsidP="00C4761C"/>
                  </w:txbxContent>
                </v:textbox>
              </v:rect>
            </w:pict>
          </mc:Fallback>
        </mc:AlternateContent>
      </w:r>
      <w:r>
        <w:rPr>
          <w:noProof/>
        </w:rPr>
        <w:drawing>
          <wp:anchor distT="0" distB="5715" distL="364236" distR="362331" simplePos="0" relativeHeight="251660288" behindDoc="0" locked="0" layoutInCell="1" allowOverlap="1" wp14:anchorId="43A9B1B1" wp14:editId="6012A066">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0CCCC76" w14:textId="77777777" w:rsidR="00C4761C" w:rsidRDefault="00C4761C" w:rsidP="00C4761C">
      <w:pPr>
        <w:rPr>
          <w:rFonts w:ascii="‚l‚r –¾’©"/>
        </w:rPr>
      </w:pPr>
    </w:p>
    <w:p w14:paraId="4BCC7D98" w14:textId="77777777" w:rsidR="00C4761C" w:rsidRDefault="00C4761C" w:rsidP="00C4761C">
      <w:pPr>
        <w:rPr>
          <w:rFonts w:ascii="‚l‚r –¾’©"/>
        </w:rPr>
      </w:pPr>
    </w:p>
    <w:p w14:paraId="7EFB08EE" w14:textId="77777777" w:rsidR="00C4761C" w:rsidRDefault="00C4761C" w:rsidP="00C4761C">
      <w:pPr>
        <w:rPr>
          <w:rFonts w:ascii="‚l‚r –¾’©"/>
        </w:rPr>
      </w:pPr>
    </w:p>
    <w:p w14:paraId="7F92A085" w14:textId="77777777" w:rsidR="00C4761C" w:rsidRDefault="00C4761C" w:rsidP="00C4761C">
      <w:pPr>
        <w:rPr>
          <w:rFonts w:ascii="‚l‚r –¾’©"/>
        </w:rPr>
      </w:pPr>
    </w:p>
    <w:p w14:paraId="37251D81" w14:textId="77777777" w:rsidR="00C4761C" w:rsidRDefault="00C4761C" w:rsidP="00C4761C">
      <w:pPr>
        <w:rPr>
          <w:rFonts w:ascii="‚l‚r –¾’©"/>
        </w:rPr>
      </w:pPr>
    </w:p>
    <w:p w14:paraId="25E9BC33" w14:textId="77777777" w:rsidR="00C4761C" w:rsidRDefault="00C4761C" w:rsidP="00C4761C">
      <w:pPr>
        <w:rPr>
          <w:rFonts w:ascii="‚l‚r –¾’©"/>
        </w:rPr>
      </w:pPr>
    </w:p>
    <w:p w14:paraId="12E5BE4E" w14:textId="77777777" w:rsidR="00C4761C" w:rsidRDefault="00C4761C" w:rsidP="00C4761C">
      <w:pPr>
        <w:rPr>
          <w:rFonts w:ascii="‚l‚r –¾’©"/>
        </w:rPr>
      </w:pPr>
    </w:p>
    <w:p w14:paraId="12C27EA5" w14:textId="77777777" w:rsidR="00C4761C" w:rsidRDefault="00C4761C" w:rsidP="00C4761C">
      <w:pPr>
        <w:rPr>
          <w:rFonts w:ascii="‚l‚r –¾’©"/>
        </w:rPr>
      </w:pPr>
    </w:p>
    <w:p w14:paraId="4A813E48" w14:textId="77777777" w:rsidR="00C4761C" w:rsidRDefault="00C4761C" w:rsidP="00C4761C">
      <w:pPr>
        <w:rPr>
          <w:rFonts w:ascii="‚l‚r –¾’©"/>
        </w:rPr>
      </w:pPr>
    </w:p>
    <w:p w14:paraId="5B3F2ECA" w14:textId="77777777" w:rsidR="00C4761C" w:rsidRDefault="00C4761C" w:rsidP="00C4761C">
      <w:pPr>
        <w:rPr>
          <w:rFonts w:ascii="‚l‚r –¾’©"/>
        </w:rPr>
      </w:pPr>
    </w:p>
    <w:p w14:paraId="6F512FD6" w14:textId="77777777" w:rsidR="00C4761C" w:rsidRDefault="00C4761C" w:rsidP="00C4761C">
      <w:pPr>
        <w:rPr>
          <w:rFonts w:ascii="‚l‚r –¾’©"/>
        </w:rPr>
      </w:pPr>
    </w:p>
    <w:p w14:paraId="21F2E509" w14:textId="77777777" w:rsidR="00C4761C" w:rsidRPr="00D03637" w:rsidRDefault="00C4761C" w:rsidP="00C4761C">
      <w:pPr>
        <w:rPr>
          <w:rFonts w:ascii="‚l‚r –¾’©"/>
        </w:rPr>
      </w:pPr>
      <w:r>
        <w:rPr>
          <w:rFonts w:ascii="‚l‚r –¾’©" w:hint="eastAsia"/>
        </w:rPr>
        <w:t>【情報管理体制</w:t>
      </w:r>
      <w:r w:rsidRPr="00D03637">
        <w:rPr>
          <w:rFonts w:ascii="‚l‚r –¾’©" w:hint="eastAsia"/>
        </w:rPr>
        <w:t>図に記載すべき事項】</w:t>
      </w:r>
    </w:p>
    <w:p w14:paraId="7E494216" w14:textId="77777777" w:rsidR="00C4761C" w:rsidRDefault="00C4761C" w:rsidP="00C4761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B79528E" w14:textId="77777777" w:rsidR="00C4761C" w:rsidRPr="0050693C" w:rsidRDefault="00C4761C" w:rsidP="00C4761C">
      <w:pPr>
        <w:rPr>
          <w:rFonts w:ascii="‚l‚r –¾’©"/>
        </w:rPr>
      </w:pPr>
      <w:r>
        <w:rPr>
          <w:rFonts w:ascii="‚l‚r –¾’©" w:hint="eastAsia"/>
        </w:rPr>
        <w:t>・本事業の遂行のため最低限必要な範囲で情報取扱者を設定し記載すること。</w:t>
      </w:r>
    </w:p>
    <w:p w14:paraId="5861087F" w14:textId="77777777" w:rsidR="00C4761C" w:rsidRPr="006F0871" w:rsidRDefault="00C4761C" w:rsidP="00C4761C">
      <w:pPr>
        <w:rPr>
          <w:rFonts w:ascii="‚l‚r –¾’©"/>
        </w:rPr>
      </w:pPr>
    </w:p>
    <w:p w14:paraId="1D8FD418" w14:textId="0C0B6ABA" w:rsidR="0034764F" w:rsidRDefault="0034764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A0915EE" w14:textId="3DA9C5C2" w:rsidR="0034764F" w:rsidRDefault="0034764F" w:rsidP="0034764F">
      <w:pPr>
        <w:autoSpaceDE w:val="0"/>
        <w:autoSpaceDN w:val="0"/>
        <w:adjustRightInd w:val="0"/>
        <w:ind w:right="68"/>
        <w:jc w:val="righ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lastRenderedPageBreak/>
        <w:t>別記２</w:t>
      </w:r>
    </w:p>
    <w:p w14:paraId="799B4CC9" w14:textId="77777777" w:rsidR="0034764F" w:rsidRDefault="0034764F" w:rsidP="0034764F">
      <w:pPr>
        <w:autoSpaceDE w:val="0"/>
        <w:autoSpaceDN w:val="0"/>
        <w:adjustRightInd w:val="0"/>
        <w:ind w:right="68"/>
        <w:jc w:val="righ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令和    年    月     日</w:t>
      </w:r>
    </w:p>
    <w:p w14:paraId="55DDA87D" w14:textId="77777777" w:rsidR="0034764F" w:rsidRDefault="0034764F" w:rsidP="0034764F">
      <w:pPr>
        <w:autoSpaceDE w:val="0"/>
        <w:autoSpaceDN w:val="0"/>
        <w:adjustRightInd w:val="0"/>
        <w:ind w:right="428"/>
        <w:jc w:val="right"/>
        <w:textAlignment w:val="baseline"/>
        <w:rPr>
          <w:rFonts w:ascii="ＭＳ 明朝" w:eastAsia="ＭＳ 明朝" w:hAnsi="ＭＳ 明朝"/>
          <w:color w:val="000000"/>
          <w:kern w:val="0"/>
          <w:sz w:val="18"/>
          <w:szCs w:val="18"/>
        </w:rPr>
      </w:pPr>
    </w:p>
    <w:p w14:paraId="3395ABC9" w14:textId="77777777" w:rsidR="0034764F" w:rsidRDefault="0034764F" w:rsidP="0034764F">
      <w:pPr>
        <w:autoSpaceDE w:val="0"/>
        <w:autoSpaceDN w:val="0"/>
        <w:adjustRightInd w:val="0"/>
        <w:ind w:right="428"/>
        <w:jc w:val="right"/>
        <w:textAlignment w:val="baseline"/>
        <w:rPr>
          <w:rFonts w:ascii="ＭＳ 明朝" w:eastAsia="ＭＳ 明朝" w:hAnsi="ＭＳ 明朝"/>
          <w:color w:val="000000"/>
          <w:kern w:val="0"/>
          <w:sz w:val="18"/>
          <w:szCs w:val="18"/>
        </w:rPr>
      </w:pPr>
    </w:p>
    <w:p w14:paraId="0FEC18D6"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支出負担行為担当官</w:t>
      </w:r>
    </w:p>
    <w:p w14:paraId="6F8182E9" w14:textId="77777777" w:rsidR="0034764F" w:rsidRDefault="0034764F" w:rsidP="0034764F">
      <w:pPr>
        <w:autoSpaceDE w:val="0"/>
        <w:autoSpaceDN w:val="0"/>
        <w:adjustRightInd w:val="0"/>
        <w:ind w:firstLineChars="100" w:firstLine="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経済産業省大臣官房会計課長　殿</w:t>
      </w:r>
    </w:p>
    <w:p w14:paraId="56881530"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p>
    <w:p w14:paraId="3DA1A5A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住          所</w:t>
      </w:r>
    </w:p>
    <w:p w14:paraId="7D5DFCD8"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名　　　　　称</w:t>
      </w:r>
    </w:p>
    <w:p w14:paraId="19B9D53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担 当 者 氏 名</w:t>
      </w:r>
    </w:p>
    <w:p w14:paraId="09367F39"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w:t>
      </w:r>
    </w:p>
    <w:p w14:paraId="0ABB5D11"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 xml:space="preserve">　　　　　　　　　　　　　　　　　　　　　　　　</w:t>
      </w:r>
    </w:p>
    <w:p w14:paraId="50EE00DC" w14:textId="77777777" w:rsidR="0034764F" w:rsidRDefault="0034764F" w:rsidP="0034764F">
      <w:pPr>
        <w:autoSpaceDE w:val="0"/>
        <w:autoSpaceDN w:val="0"/>
        <w:adjustRightInd w:val="0"/>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会議運営実績報告書</w:t>
      </w:r>
    </w:p>
    <w:p w14:paraId="55A3CDCA" w14:textId="77777777" w:rsidR="0034764F" w:rsidRDefault="0034764F" w:rsidP="0034764F">
      <w:pPr>
        <w:autoSpaceDE w:val="0"/>
        <w:autoSpaceDN w:val="0"/>
        <w:adjustRightInd w:val="0"/>
        <w:jc w:val="center"/>
        <w:textAlignment w:val="baseline"/>
        <w:rPr>
          <w:rFonts w:ascii="ＭＳ 明朝" w:eastAsia="ＭＳ 明朝" w:hAnsi="ＭＳ 明朝"/>
          <w:color w:val="000000"/>
          <w:kern w:val="0"/>
          <w:sz w:val="18"/>
          <w:szCs w:val="18"/>
        </w:rPr>
      </w:pPr>
    </w:p>
    <w:p w14:paraId="081A9E5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契約件名：令和○○年度○○○</w:t>
      </w:r>
    </w:p>
    <w:p w14:paraId="003A49C7"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olor w:val="000000"/>
          <w:kern w:val="0"/>
          <w:sz w:val="18"/>
          <w:szCs w:val="18"/>
        </w:rPr>
      </w:pPr>
    </w:p>
    <w:p w14:paraId="572D11A9" w14:textId="77777777" w:rsidR="0034764F" w:rsidRDefault="0034764F" w:rsidP="0034764F">
      <w:pPr>
        <w:autoSpaceDE w:val="0"/>
        <w:autoSpaceDN w:val="0"/>
        <w:adjustRightInd w:val="0"/>
        <w:spacing w:line="216" w:lineRule="exact"/>
        <w:ind w:firstLineChars="100" w:firstLine="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会議（検討会、研究会及び委員会を含む。）の運営を営む業務の実施に当たって、次の項目に該当する場合は、該当する項目に掲げられた要件の実績を記載すること。</w:t>
      </w:r>
    </w:p>
    <w:p w14:paraId="770B6D57" w14:textId="77777777" w:rsidR="0034764F" w:rsidRDefault="0034764F" w:rsidP="0034764F">
      <w:pPr>
        <w:autoSpaceDE w:val="0"/>
        <w:autoSpaceDN w:val="0"/>
        <w:adjustRightInd w:val="0"/>
        <w:spacing w:line="216" w:lineRule="exact"/>
        <w:ind w:firstLineChars="100" w:firstLine="180"/>
        <w:jc w:val="left"/>
        <w:textAlignment w:val="baseline"/>
        <w:rPr>
          <w:rFonts w:ascii="ＭＳ 明朝" w:eastAsia="ＭＳ 明朝" w:hAnsi="ＭＳ 明朝"/>
          <w:color w:val="000000"/>
          <w:kern w:val="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4A0" w:firstRow="1" w:lastRow="0" w:firstColumn="1" w:lastColumn="0" w:noHBand="0" w:noVBand="1"/>
      </w:tblPr>
      <w:tblGrid>
        <w:gridCol w:w="6110"/>
        <w:gridCol w:w="864"/>
        <w:gridCol w:w="2648"/>
      </w:tblGrid>
      <w:tr w:rsidR="0034764F" w14:paraId="69203599" w14:textId="77777777" w:rsidTr="0034764F">
        <w:trPr>
          <w:trHeight w:val="401"/>
        </w:trPr>
        <w:tc>
          <w:tcPr>
            <w:tcW w:w="3175" w:type="pct"/>
            <w:tcBorders>
              <w:top w:val="single" w:sz="6" w:space="0" w:color="000000"/>
              <w:left w:val="single" w:sz="6" w:space="0" w:color="000000"/>
              <w:bottom w:val="single" w:sz="6" w:space="0" w:color="000000"/>
              <w:right w:val="single" w:sz="6" w:space="0" w:color="000000"/>
            </w:tcBorders>
            <w:hideMark/>
          </w:tcPr>
          <w:p w14:paraId="0C6E8EE1"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hideMark/>
          </w:tcPr>
          <w:p w14:paraId="086C135A"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hideMark/>
          </w:tcPr>
          <w:p w14:paraId="352F0D5B"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基準を満たせなかった理由</w:t>
            </w:r>
          </w:p>
        </w:tc>
      </w:tr>
      <w:tr w:rsidR="0034764F" w14:paraId="77EE2B16" w14:textId="77777777" w:rsidTr="0034764F">
        <w:trPr>
          <w:trHeight w:val="1951"/>
        </w:trPr>
        <w:tc>
          <w:tcPr>
            <w:tcW w:w="3175" w:type="pct"/>
            <w:tcBorders>
              <w:top w:val="single" w:sz="6" w:space="0" w:color="000000"/>
              <w:left w:val="single" w:sz="6" w:space="0" w:color="000000"/>
              <w:bottom w:val="single" w:sz="4" w:space="0" w:color="auto"/>
              <w:right w:val="single" w:sz="6" w:space="0" w:color="000000"/>
            </w:tcBorders>
            <w:hideMark/>
          </w:tcPr>
          <w:p w14:paraId="13B50ABF"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36A04E6"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・ポスター、チラシ、パンフレット等の印刷物を印刷する場合は、印刷に係る判断基準を満たすこと。</w:t>
            </w:r>
          </w:p>
          <w:p w14:paraId="354AB848"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0E8C7C00"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E7DB74F"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r w:rsidR="0034764F" w14:paraId="5323E898" w14:textId="77777777" w:rsidTr="0034764F">
        <w:trPr>
          <w:trHeight w:val="1261"/>
        </w:trPr>
        <w:tc>
          <w:tcPr>
            <w:tcW w:w="3175" w:type="pct"/>
            <w:tcBorders>
              <w:top w:val="single" w:sz="4" w:space="0" w:color="auto"/>
              <w:left w:val="single" w:sz="6" w:space="0" w:color="000000"/>
              <w:bottom w:val="single" w:sz="4" w:space="0" w:color="auto"/>
              <w:right w:val="single" w:sz="6" w:space="0" w:color="000000"/>
            </w:tcBorders>
            <w:hideMark/>
          </w:tcPr>
          <w:p w14:paraId="06F7DF96"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・会議参加者に対し、会議への参加に当たり、環境負荷低減に資する次の取組の奨励を行うこと。</w:t>
            </w:r>
          </w:p>
          <w:p w14:paraId="6E4922E1"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ア．公共交通機関の利用</w:t>
            </w:r>
          </w:p>
          <w:p w14:paraId="06CC0415"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イ．クールビズ及びウォームビズ</w:t>
            </w:r>
          </w:p>
          <w:p w14:paraId="5BC5544C"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3C3FCA11"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637BB93"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r w:rsidR="0034764F" w14:paraId="3D12B080" w14:textId="77777777" w:rsidTr="0034764F">
        <w:trPr>
          <w:trHeight w:val="1266"/>
        </w:trPr>
        <w:tc>
          <w:tcPr>
            <w:tcW w:w="3175" w:type="pct"/>
            <w:tcBorders>
              <w:top w:val="single" w:sz="4" w:space="0" w:color="auto"/>
              <w:left w:val="single" w:sz="6" w:space="0" w:color="000000"/>
              <w:bottom w:val="single" w:sz="4" w:space="0" w:color="auto"/>
              <w:right w:val="single" w:sz="6" w:space="0" w:color="000000"/>
            </w:tcBorders>
            <w:hideMark/>
          </w:tcPr>
          <w:p w14:paraId="239EE22B" w14:textId="77777777" w:rsidR="0034764F" w:rsidRDefault="0034764F">
            <w:pPr>
              <w:autoSpaceDE w:val="0"/>
              <w:autoSpaceDN w:val="0"/>
              <w:adjustRightInd w:val="0"/>
              <w:spacing w:line="0" w:lineRule="atLeas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・飲料を提供する場合は、次の要件を満たすこと。</w:t>
            </w:r>
          </w:p>
          <w:p w14:paraId="21574205" w14:textId="77777777" w:rsidR="0034764F" w:rsidRDefault="0034764F">
            <w:pPr>
              <w:autoSpaceDE w:val="0"/>
              <w:autoSpaceDN w:val="0"/>
              <w:adjustRightInd w:val="0"/>
              <w:spacing w:line="0" w:lineRule="atLeast"/>
              <w:ind w:leftChars="100" w:left="570" w:hangingChars="200" w:hanging="36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ア．ワンウェイのプラスチック製の製品及び容器包装※を使用しないこと。</w:t>
            </w:r>
          </w:p>
          <w:p w14:paraId="2B8C8EB6" w14:textId="77777777" w:rsidR="0034764F" w:rsidRDefault="0034764F">
            <w:pPr>
              <w:autoSpaceDE w:val="0"/>
              <w:autoSpaceDN w:val="0"/>
              <w:adjustRightInd w:val="0"/>
              <w:spacing w:line="0" w:lineRule="atLeast"/>
              <w:ind w:leftChars="100" w:left="570" w:hangingChars="200" w:hanging="36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4A4BAE3D"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546836FF"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bl>
    <w:p w14:paraId="1109EC81"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s="Times New Roman"/>
          <w:color w:val="000000"/>
          <w:kern w:val="0"/>
          <w:sz w:val="18"/>
          <w:szCs w:val="18"/>
        </w:rPr>
      </w:pPr>
    </w:p>
    <w:p w14:paraId="44C2C7B6"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記載要領</w:t>
      </w:r>
    </w:p>
    <w:p w14:paraId="7F746974"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１．契約において複数回会議を運営した場合、全会議を総合して判断すること。</w:t>
      </w:r>
    </w:p>
    <w:p w14:paraId="2FFE8D43"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537E2293"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29013613" w14:textId="77777777" w:rsidR="0034764F" w:rsidRDefault="0034764F" w:rsidP="0034764F">
      <w:pPr>
        <w:rPr>
          <w:rFonts w:ascii="ＭＳ Ｐゴシック" w:eastAsia="ＭＳ Ｐゴシック" w:hAnsi="ＭＳ Ｐゴシック"/>
          <w:sz w:val="24"/>
          <w:szCs w:val="24"/>
        </w:rPr>
      </w:pPr>
    </w:p>
    <w:p w14:paraId="2D0A27EE" w14:textId="77777777" w:rsidR="00C4761C" w:rsidRPr="0034764F" w:rsidRDefault="00C4761C" w:rsidP="00C4761C">
      <w:pPr>
        <w:widowControl/>
        <w:jc w:val="left"/>
        <w:rPr>
          <w:rFonts w:ascii="ＭＳ ゴシック" w:eastAsia="ＭＳ ゴシック" w:hAnsi="ＭＳ ゴシック"/>
          <w:sz w:val="24"/>
          <w:szCs w:val="24"/>
        </w:rPr>
      </w:pPr>
    </w:p>
    <w:p w14:paraId="6C3F97E3" w14:textId="167F26AA" w:rsidR="00346849" w:rsidRDefault="00346849">
      <w:pPr>
        <w:widowControl/>
        <w:jc w:val="left"/>
        <w:rPr>
          <w:rFonts w:asciiTheme="minorEastAsia" w:hAnsiTheme="minorEastAsia"/>
          <w:sz w:val="24"/>
          <w:szCs w:val="24"/>
        </w:rPr>
      </w:pPr>
      <w:r>
        <w:rPr>
          <w:rFonts w:asciiTheme="minorEastAsia" w:hAnsiTheme="minorEastAsia"/>
          <w:sz w:val="24"/>
          <w:szCs w:val="24"/>
        </w:rPr>
        <w:br w:type="page"/>
      </w:r>
    </w:p>
    <w:p w14:paraId="446A72FB" w14:textId="77777777" w:rsidR="00346849" w:rsidRDefault="00346849" w:rsidP="00346849">
      <w:pPr>
        <w:pStyle w:val="a3"/>
        <w:jc w:val="right"/>
        <w:rPr>
          <w:rFonts w:asciiTheme="minorEastAsia" w:hAnsiTheme="minorEastAsia"/>
          <w:szCs w:val="21"/>
        </w:rPr>
      </w:pPr>
      <w:r>
        <w:rPr>
          <w:rFonts w:asciiTheme="minorEastAsia" w:hAnsiTheme="minorEastAsia" w:hint="eastAsia"/>
          <w:szCs w:val="21"/>
        </w:rPr>
        <w:lastRenderedPageBreak/>
        <w:t>（別記）</w:t>
      </w:r>
    </w:p>
    <w:p w14:paraId="74553312" w14:textId="77777777" w:rsidR="00346849" w:rsidRPr="00346849" w:rsidRDefault="00346849" w:rsidP="00346849">
      <w:pPr>
        <w:widowControl/>
        <w:jc w:val="center"/>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情報セキュリティに関する事項 </w:t>
      </w:r>
    </w:p>
    <w:p w14:paraId="03953F71"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FAF75F2"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以下の事項について遵守すること。 </w:t>
      </w:r>
    </w:p>
    <w:p w14:paraId="594C789D"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5BC059C"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【情報セキュリティ関連事項の確保体制および遵守状況の報告】 </w:t>
      </w:r>
    </w:p>
    <w:p w14:paraId="7930250F"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470AA629" w14:textId="77777777" w:rsidR="00346849" w:rsidRPr="00346849" w:rsidRDefault="00346849" w:rsidP="00346849">
      <w:pPr>
        <w:widowControl/>
        <w:ind w:left="225" w:firstLine="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7E955A84"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42BE822C"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【情報セキュリティ関連規程等の遵守】 </w:t>
      </w:r>
    </w:p>
    <w:p w14:paraId="2194B484"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0DE0052"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3FBF37DC"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25CEC63E"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89811C4"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【情報セキュリティを確保するための体制】 </w:t>
      </w:r>
    </w:p>
    <w:p w14:paraId="4CEE4C7E"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6CF951C4"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33C2BDCC"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50F7FCAC"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54A529DA"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lastRenderedPageBreak/>
        <w:t>【情報の取扱い】 </w:t>
      </w:r>
    </w:p>
    <w:p w14:paraId="5F436217"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3716FAA7"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79A9A89"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51272048"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50E51EE"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716A0740"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BA522C1"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59330D5E" w14:textId="77777777" w:rsidR="00346849" w:rsidRPr="00346849" w:rsidRDefault="00346849" w:rsidP="00346849">
      <w:pPr>
        <w:widowControl/>
        <w:ind w:left="240" w:firstLine="21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1694C563"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4653291"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【情報セキュリティに係る対策、教育、侵害時の対処】 </w:t>
      </w:r>
    </w:p>
    <w:p w14:paraId="1951C915"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719BED63"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5EEE91A"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397140EB"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48D4533C"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【クラウドサービス】 </w:t>
      </w:r>
    </w:p>
    <w:p w14:paraId="1489F2CD"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12) 受注者は、本業務を実施するに当たり、</w:t>
      </w:r>
      <w:r w:rsidRPr="00346849">
        <w:rPr>
          <w:rFonts w:ascii="ＭＳ 明朝" w:eastAsia="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346849">
        <w:rPr>
          <w:rFonts w:ascii="ＭＳ 明朝" w:eastAsia="ＭＳ 明朝" w:hAnsi="ＭＳ 明朝" w:cs="ＭＳ Ｐゴシック" w:hint="eastAsia"/>
          <w:color w:val="000000"/>
          <w:kern w:val="0"/>
          <w:szCs w:val="21"/>
        </w:rPr>
        <w:t>を利用する場合には、これらのサービスで要機密情報を取り扱ってはならず、2)</w:t>
      </w:r>
      <w:r w:rsidRPr="00346849">
        <w:rPr>
          <w:rFonts w:ascii="ＭＳ 明朝" w:eastAsia="ＭＳ 明朝" w:hAnsi="ＭＳ 明朝" w:cs="ＭＳ Ｐゴシック" w:hint="eastAsia"/>
          <w:kern w:val="0"/>
          <w:szCs w:val="21"/>
        </w:rPr>
        <w:t>に掲げる規程等で定める</w:t>
      </w:r>
      <w:r w:rsidRPr="00346849">
        <w:rPr>
          <w:rFonts w:ascii="ＭＳ 明朝" w:eastAsia="ＭＳ 明朝" w:hAnsi="ＭＳ 明朝" w:cs="ＭＳ Ｐゴシック" w:hint="eastAsia"/>
          <w:color w:val="000000"/>
          <w:kern w:val="0"/>
          <w:szCs w:val="21"/>
        </w:rPr>
        <w:t>不正アクセス対策を実施するなど規程等を遵守すること。 </w:t>
      </w:r>
    </w:p>
    <w:p w14:paraId="0B345953"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72537720"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lastRenderedPageBreak/>
        <w:t>13) 受注者は、本業務を実施するに当たり、利用において要機密情報を取り扱うものとして</w:t>
      </w:r>
      <w:r w:rsidRPr="00346849">
        <w:rPr>
          <w:rFonts w:ascii="ＭＳ 明朝" w:eastAsia="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070E0CC0"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410BDA9F"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7ECEDA6D"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09E918A"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【セキュアな情報システム（外部公開ウェブサイトを含む）の構築・運用】 </w:t>
      </w:r>
    </w:p>
    <w:p w14:paraId="3E424468"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F472B7E"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85C2EDB"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437E563C"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0BF0AFF"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1C15B241"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07642462"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（a）不正プログラム対策ソフトウェア等が常に最新の状態となるように構成すること。 </w:t>
      </w:r>
    </w:p>
    <w:p w14:paraId="27D482FE"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1EB21761"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31379432"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3C3CFF3B"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0B1855B3"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3F9C70A5"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F9A41C1"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0BD984D3"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32C941EF"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lastRenderedPageBreak/>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DF338E6"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26DACFE9"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3366D6F7"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B5199DA"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487E4AF"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7C5CF905"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⑧外部に公開するウェブサイトを構築又は運用する場合には、以下の対策を実施すること。 </w:t>
      </w:r>
    </w:p>
    <w:p w14:paraId="15CA20CA" w14:textId="77777777" w:rsidR="00346849" w:rsidRPr="00346849" w:rsidRDefault="00346849" w:rsidP="00346849">
      <w:pPr>
        <w:widowControl/>
        <w:ind w:left="45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0658B57C" w14:textId="77777777" w:rsidR="00346849" w:rsidRPr="00346849" w:rsidRDefault="00346849" w:rsidP="00346849">
      <w:pPr>
        <w:widowControl/>
        <w:ind w:left="45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14371032"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1F74FFD8"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6687C55A"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01AAFD45"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17C2DEF1"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【アプリケーション・コンテンツの情報セキュリティ対策】 </w:t>
      </w:r>
    </w:p>
    <w:p w14:paraId="29EF70BD"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61C4BB14"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5349E5DA"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5503B223"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09D5CFAC" w14:textId="77777777" w:rsidR="00346849" w:rsidRPr="00346849" w:rsidRDefault="00346849" w:rsidP="00346849">
      <w:pPr>
        <w:widowControl/>
        <w:ind w:left="450" w:hanging="57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6A8C9CA0"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lastRenderedPageBreak/>
        <w:t> </w:t>
      </w:r>
    </w:p>
    <w:p w14:paraId="2F61873C"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②提供するアプリケーション・コンテンツが脆弱性を含まないこと。 </w:t>
      </w:r>
    </w:p>
    <w:p w14:paraId="4B8DCBDB"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19D28034"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B8D1718"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2EBBC325"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43A2A98"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76810659"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4EDD6B5C"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1F6C78F9" w14:textId="77777777" w:rsidR="00346849" w:rsidRPr="00346849" w:rsidRDefault="00346849" w:rsidP="00346849">
      <w:pPr>
        <w:widowControl/>
        <w:ind w:left="225"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1F69A60D"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3314000A"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215245C5" w14:textId="77777777"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06006629" w14:textId="77777777" w:rsidR="004E7201" w:rsidRDefault="004E7201" w:rsidP="00346849">
      <w:pPr>
        <w:widowControl/>
        <w:ind w:left="210" w:hanging="225"/>
        <w:textAlignment w:val="baseline"/>
        <w:rPr>
          <w:rFonts w:ascii="ＭＳ 明朝" w:eastAsia="ＭＳ 明朝" w:hAnsi="ＭＳ 明朝" w:cs="ＭＳ Ｐゴシック"/>
          <w:color w:val="000000"/>
          <w:kern w:val="0"/>
          <w:szCs w:val="21"/>
        </w:rPr>
      </w:pPr>
    </w:p>
    <w:p w14:paraId="58094309" w14:textId="77777777" w:rsidR="004E7201" w:rsidRDefault="004E7201" w:rsidP="00346849">
      <w:pPr>
        <w:widowControl/>
        <w:ind w:left="210" w:hanging="225"/>
        <w:textAlignment w:val="baseline"/>
        <w:rPr>
          <w:rFonts w:ascii="ＭＳ 明朝" w:eastAsia="ＭＳ 明朝" w:hAnsi="ＭＳ 明朝" w:cs="ＭＳ Ｐゴシック"/>
          <w:color w:val="000000"/>
          <w:kern w:val="0"/>
          <w:szCs w:val="21"/>
        </w:rPr>
      </w:pPr>
    </w:p>
    <w:p w14:paraId="017358B7" w14:textId="77777777" w:rsidR="004E7201" w:rsidRDefault="004E7201" w:rsidP="00346849">
      <w:pPr>
        <w:widowControl/>
        <w:ind w:left="210" w:hanging="225"/>
        <w:textAlignment w:val="baseline"/>
        <w:rPr>
          <w:rFonts w:ascii="ＭＳ 明朝" w:eastAsia="ＭＳ 明朝" w:hAnsi="ＭＳ 明朝" w:cs="ＭＳ Ｐゴシック"/>
          <w:color w:val="000000"/>
          <w:kern w:val="0"/>
          <w:szCs w:val="21"/>
        </w:rPr>
      </w:pPr>
    </w:p>
    <w:p w14:paraId="6C4B4AA4" w14:textId="765DA441" w:rsidR="00346849" w:rsidRPr="00346849" w:rsidRDefault="00346849" w:rsidP="00346849">
      <w:pPr>
        <w:widowControl/>
        <w:ind w:left="210" w:hanging="225"/>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Cs w:val="21"/>
        </w:rPr>
        <w:t> </w:t>
      </w:r>
    </w:p>
    <w:p w14:paraId="1F7B58A3" w14:textId="77777777" w:rsidR="00346849" w:rsidRPr="00346849" w:rsidRDefault="00346849" w:rsidP="00346849">
      <w:pPr>
        <w:widowControl/>
        <w:jc w:val="left"/>
        <w:textAlignment w:val="baseline"/>
        <w:rPr>
          <w:rFonts w:ascii="Meiryo UI" w:eastAsia="Meiryo UI" w:hAnsi="Meiryo UI" w:cs="ＭＳ Ｐゴシック"/>
          <w:kern w:val="0"/>
          <w:sz w:val="18"/>
          <w:szCs w:val="18"/>
        </w:rPr>
      </w:pPr>
      <w:r w:rsidRPr="00346849">
        <w:rPr>
          <w:rFonts w:ascii="ＭＳ ゴシック" w:eastAsia="ＭＳ ゴシック" w:hAnsi="ＭＳ ゴシック" w:cs="ＭＳ Ｐゴシック" w:hint="eastAsia"/>
          <w:color w:val="000000"/>
          <w:kern w:val="0"/>
          <w:sz w:val="22"/>
        </w:rPr>
        <w:t> </w:t>
      </w:r>
    </w:p>
    <w:p w14:paraId="5A041DC9" w14:textId="77777777" w:rsidR="00346849" w:rsidRPr="00346849" w:rsidRDefault="00346849" w:rsidP="00346849">
      <w:pPr>
        <w:widowControl/>
        <w:jc w:val="right"/>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lastRenderedPageBreak/>
        <w:t>別紙 </w:t>
      </w:r>
    </w:p>
    <w:p w14:paraId="6AF7872D"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3509BD6A" w14:textId="77777777" w:rsidR="00346849" w:rsidRPr="00346849" w:rsidRDefault="00346849" w:rsidP="00346849">
      <w:pPr>
        <w:widowControl/>
        <w:jc w:val="right"/>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 w:val="18"/>
          <w:szCs w:val="18"/>
        </w:rPr>
        <w:t>令和</w:t>
      </w:r>
      <w:r w:rsidRPr="00346849">
        <w:rPr>
          <w:rFonts w:ascii="Arial" w:eastAsia="Meiryo UI" w:hAnsi="Arial" w:cs="Arial"/>
          <w:color w:val="000000"/>
          <w:kern w:val="0"/>
          <w:sz w:val="18"/>
          <w:szCs w:val="18"/>
        </w:rPr>
        <w:t xml:space="preserve">    </w:t>
      </w:r>
      <w:r w:rsidRPr="00346849">
        <w:rPr>
          <w:rFonts w:ascii="ＭＳ 明朝" w:eastAsia="ＭＳ 明朝" w:hAnsi="ＭＳ 明朝" w:cs="ＭＳ Ｐゴシック" w:hint="eastAsia"/>
          <w:color w:val="000000"/>
          <w:kern w:val="0"/>
          <w:sz w:val="18"/>
          <w:szCs w:val="18"/>
        </w:rPr>
        <w:t>年</w:t>
      </w:r>
      <w:r w:rsidRPr="00346849">
        <w:rPr>
          <w:rFonts w:ascii="Arial" w:eastAsia="Meiryo UI" w:hAnsi="Arial" w:cs="Arial"/>
          <w:color w:val="000000"/>
          <w:kern w:val="0"/>
          <w:sz w:val="18"/>
          <w:szCs w:val="18"/>
        </w:rPr>
        <w:t xml:space="preserve">    </w:t>
      </w:r>
      <w:r w:rsidRPr="00346849">
        <w:rPr>
          <w:rFonts w:ascii="ＭＳ 明朝" w:eastAsia="ＭＳ 明朝" w:hAnsi="ＭＳ 明朝" w:cs="ＭＳ Ｐゴシック" w:hint="eastAsia"/>
          <w:color w:val="000000"/>
          <w:kern w:val="0"/>
          <w:sz w:val="18"/>
          <w:szCs w:val="18"/>
        </w:rPr>
        <w:t>月</w:t>
      </w:r>
      <w:r w:rsidRPr="00346849">
        <w:rPr>
          <w:rFonts w:ascii="Arial" w:eastAsia="Meiryo UI" w:hAnsi="Arial" w:cs="Arial"/>
          <w:color w:val="000000"/>
          <w:kern w:val="0"/>
          <w:sz w:val="18"/>
          <w:szCs w:val="18"/>
        </w:rPr>
        <w:t xml:space="preserve">     </w:t>
      </w:r>
      <w:r w:rsidRPr="00346849">
        <w:rPr>
          <w:rFonts w:ascii="ＭＳ 明朝" w:eastAsia="ＭＳ 明朝" w:hAnsi="ＭＳ 明朝" w:cs="ＭＳ Ｐゴシック" w:hint="eastAsia"/>
          <w:color w:val="000000"/>
          <w:kern w:val="0"/>
          <w:sz w:val="18"/>
          <w:szCs w:val="18"/>
        </w:rPr>
        <w:t>日 </w:t>
      </w:r>
    </w:p>
    <w:p w14:paraId="51B44CEB"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0CF7C32B"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経済産業省○○○課長　殿 </w:t>
      </w:r>
    </w:p>
    <w:p w14:paraId="1806FC66"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5F0D9C3C" w14:textId="77777777" w:rsidR="00346849" w:rsidRPr="00346849" w:rsidRDefault="00346849" w:rsidP="00346849">
      <w:pPr>
        <w:widowControl/>
        <w:ind w:left="300" w:firstLine="504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住　　　　　所 </w:t>
      </w:r>
    </w:p>
    <w:p w14:paraId="282F9911" w14:textId="77777777" w:rsidR="00346849" w:rsidRPr="00346849" w:rsidRDefault="00346849" w:rsidP="00346849">
      <w:pPr>
        <w:widowControl/>
        <w:ind w:left="300" w:firstLine="426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xml:space="preserve">　　　 名　　　　　称 </w:t>
      </w:r>
    </w:p>
    <w:p w14:paraId="450FF0E6" w14:textId="77777777" w:rsidR="00346849" w:rsidRPr="00346849" w:rsidRDefault="00346849" w:rsidP="00346849">
      <w:pPr>
        <w:widowControl/>
        <w:ind w:left="225" w:firstLine="315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xml:space="preserve">　　　　　　　　　代 表 者 氏 名 </w:t>
      </w:r>
    </w:p>
    <w:p w14:paraId="0F998B96"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108CBFC7" w14:textId="77777777" w:rsidR="00346849" w:rsidRPr="00346849" w:rsidRDefault="00346849" w:rsidP="00346849">
      <w:pPr>
        <w:widowControl/>
        <w:ind w:left="240" w:hanging="300"/>
        <w:jc w:val="center"/>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情報セキュリティに関する事項の遵守の方法の実施状況報告書 </w:t>
      </w:r>
    </w:p>
    <w:p w14:paraId="02A5F74F" w14:textId="77777777" w:rsidR="00346849" w:rsidRPr="00346849" w:rsidRDefault="00346849" w:rsidP="00346849">
      <w:pPr>
        <w:widowControl/>
        <w:ind w:left="240" w:hanging="30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340D4626"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xml:space="preserve">　情報セキュリティに関する事項１）の規定に基づき、下記のとおり報告します。 </w:t>
      </w:r>
    </w:p>
    <w:p w14:paraId="7C48FF56"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17788DCA" w14:textId="77777777" w:rsidR="00346849" w:rsidRPr="00346849" w:rsidRDefault="00346849" w:rsidP="00346849">
      <w:pPr>
        <w:widowControl/>
        <w:jc w:val="center"/>
        <w:textAlignment w:val="baseline"/>
        <w:rPr>
          <w:rFonts w:ascii="Meiryo UI" w:eastAsia="Meiryo UI" w:hAnsi="Meiryo UI" w:cs="ＭＳ Ｐゴシック"/>
          <w:kern w:val="0"/>
          <w:sz w:val="18"/>
          <w:szCs w:val="18"/>
        </w:rPr>
      </w:pPr>
      <w:r w:rsidRPr="00346849">
        <w:rPr>
          <w:rFonts w:ascii="‚l‚r –¾’©" w:eastAsia="Meiryo UI" w:hAnsi="‚l‚r –¾’©" w:cs="ＭＳ Ｐゴシック"/>
          <w:kern w:val="0"/>
          <w:sz w:val="18"/>
          <w:szCs w:val="18"/>
        </w:rPr>
        <w:t>記</w:t>
      </w:r>
      <w:r w:rsidRPr="00346849">
        <w:rPr>
          <w:rFonts w:ascii="‚l‚r –¾’©" w:eastAsia="Meiryo UI" w:hAnsi="‚l‚r –¾’©" w:cs="ＭＳ Ｐゴシック"/>
          <w:kern w:val="0"/>
          <w:sz w:val="18"/>
          <w:szCs w:val="18"/>
        </w:rPr>
        <w:t> </w:t>
      </w:r>
    </w:p>
    <w:p w14:paraId="06E4487E" w14:textId="77777777" w:rsidR="00346849" w:rsidRPr="00346849" w:rsidRDefault="00346849" w:rsidP="00346849">
      <w:pPr>
        <w:widowControl/>
        <w:jc w:val="left"/>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7EBDAF89"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１．</w:t>
      </w:r>
      <w:r w:rsidRPr="00346849">
        <w:rPr>
          <w:rFonts w:ascii="ＭＳ 明朝" w:eastAsia="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346849" w:rsidRPr="00346849" w14:paraId="2BF1789E" w14:textId="77777777" w:rsidTr="003468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E040997"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0BF0B23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4D1919A2" w14:textId="77777777" w:rsidTr="003468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9AD054F"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DB1A595"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p w14:paraId="1329FE9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bl>
    <w:p w14:paraId="56F944D3" w14:textId="77777777" w:rsidR="00346849" w:rsidRPr="00346849" w:rsidRDefault="00346849" w:rsidP="00346849">
      <w:pPr>
        <w:widowControl/>
        <w:jc w:val="left"/>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 </w:t>
      </w:r>
    </w:p>
    <w:p w14:paraId="33D23EDA"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346849" w:rsidRPr="00346849" w14:paraId="757F70F7" w14:textId="77777777" w:rsidTr="00346849">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3C1EFC3" w14:textId="77777777" w:rsidR="00346849" w:rsidRPr="00346849" w:rsidRDefault="00346849" w:rsidP="00346849">
            <w:pPr>
              <w:widowControl/>
              <w:jc w:val="center"/>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217D904" w14:textId="77777777" w:rsidR="00346849" w:rsidRPr="00346849" w:rsidRDefault="00346849" w:rsidP="00346849">
            <w:pPr>
              <w:widowControl/>
              <w:jc w:val="center"/>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ED4BBD" w14:textId="77777777" w:rsidR="00346849" w:rsidRPr="00346849" w:rsidRDefault="00346849" w:rsidP="00346849">
            <w:pPr>
              <w:widowControl/>
              <w:jc w:val="center"/>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実施状況 </w:t>
            </w:r>
          </w:p>
        </w:tc>
      </w:tr>
      <w:tr w:rsidR="00346849" w:rsidRPr="00346849" w14:paraId="70B9DEE0" w14:textId="77777777" w:rsidTr="003468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51DB5B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4FD1A677"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8EC13C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3BF660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1E3E79CA" w14:textId="77777777" w:rsidTr="003468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5A82A64"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3F6F114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F6873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AD37B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69DDB587" w14:textId="77777777" w:rsidTr="003468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DD2F0D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006EDD6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831463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5604902"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10CDDC96" w14:textId="77777777" w:rsidTr="003468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989FA25"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3D4E522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0B3888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28A5AE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1CB188F8" w14:textId="77777777" w:rsidTr="00346849">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49419D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lastRenderedPageBreak/>
              <w:t>情報セキュリティに関する事項 </w:t>
            </w:r>
          </w:p>
          <w:p w14:paraId="00B0A9F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74F16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655E98C5"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917AF6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2677A153" w14:textId="77777777" w:rsidTr="003468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E0578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768BA4A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6393C44"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CC9D83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67D96F37" w14:textId="77777777" w:rsidTr="00346849">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674B89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56DAE8C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720E54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40967A2"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7DB941D6"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B8C881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794EB964"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C2B310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0003E0F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FDAF36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689B1254" w14:textId="77777777" w:rsidTr="00346849">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71FA0F8"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236F33D2"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C23BE13"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23FE75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5631C408" w14:textId="77777777" w:rsidTr="00346849">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01B07E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480BA653"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1F8A3D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AB1E883"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2DCB0786"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E3A3A9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2AE6FBA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A517AC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2E106B5"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69DB60C4"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0EC7B3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6B40D203"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0C5AAC9"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35B7D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1BF5E16D"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01C23F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729D39C9"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BEB98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3E10E7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r w:rsidR="00346849" w:rsidRPr="00346849" w14:paraId="3A82F1AD"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2D5CA92"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lastRenderedPageBreak/>
              <w:t>情報セキュリティに関する事項 </w:t>
            </w:r>
          </w:p>
          <w:p w14:paraId="1EC910D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6EA3C"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12A4BE24"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551F2359"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269BF6FC"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485ED95E" w14:textId="77777777" w:rsidR="00346849" w:rsidRPr="00346849" w:rsidRDefault="00346849" w:rsidP="00346849">
            <w:pPr>
              <w:widowControl/>
              <w:ind w:left="645" w:hanging="240"/>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①不正プログラム対策ソフトウェア等が常に最新の状態となるように構成すること。 </w:t>
            </w:r>
          </w:p>
          <w:p w14:paraId="79C5D159" w14:textId="77777777" w:rsidR="00346849" w:rsidRPr="00346849" w:rsidRDefault="00346849" w:rsidP="00346849">
            <w:pPr>
              <w:widowControl/>
              <w:ind w:left="645" w:hanging="240"/>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34FD3A3F" w14:textId="77777777" w:rsidR="00346849" w:rsidRPr="00346849" w:rsidRDefault="00346849" w:rsidP="00346849">
            <w:pPr>
              <w:widowControl/>
              <w:ind w:left="645" w:hanging="240"/>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71B0408D" w14:textId="77777777" w:rsidR="00346849" w:rsidRPr="00346849" w:rsidRDefault="00346849" w:rsidP="00346849">
            <w:pPr>
              <w:widowControl/>
              <w:ind w:left="645" w:hanging="240"/>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11A94DDF" w14:textId="77777777" w:rsidR="00346849" w:rsidRPr="00346849" w:rsidRDefault="00346849" w:rsidP="00346849">
            <w:pPr>
              <w:widowControl/>
              <w:ind w:left="645" w:hanging="240"/>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71D262D"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p w14:paraId="244E4EBC"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B2F5996"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28CC0C9"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346849">
              <w:rPr>
                <w:rFonts w:ascii="ＭＳ 明朝" w:eastAsia="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3CCCAB13"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12CBB965"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（８）外部に公開するウェブサイトを構築又は運用する場合には、以下の対策を実施すること。 </w:t>
            </w:r>
          </w:p>
          <w:p w14:paraId="2C9401BA" w14:textId="77777777" w:rsidR="00346849" w:rsidRPr="00346849" w:rsidRDefault="00346849" w:rsidP="00346849">
            <w:pPr>
              <w:widowControl/>
              <w:ind w:left="450" w:hanging="22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45131297" w14:textId="77777777" w:rsidR="00346849" w:rsidRPr="00346849" w:rsidRDefault="00346849" w:rsidP="00346849">
            <w:pPr>
              <w:widowControl/>
              <w:ind w:left="450" w:hanging="22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7BCF26A" w14:textId="77777777" w:rsidR="00346849" w:rsidRPr="00346849" w:rsidRDefault="00346849" w:rsidP="00346849">
            <w:pPr>
              <w:widowControl/>
              <w:ind w:left="450" w:hanging="22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76AC91E3"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565B94F"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lastRenderedPageBreak/>
              <w:t> </w:t>
            </w:r>
          </w:p>
        </w:tc>
      </w:tr>
      <w:tr w:rsidR="00346849" w:rsidRPr="00346849" w14:paraId="6ACFF717"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C7E5BDA"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2696AA84"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D184824"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27948424"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079E24AF" w14:textId="77777777" w:rsidR="00346849" w:rsidRPr="00346849" w:rsidRDefault="00346849" w:rsidP="00346849">
            <w:pPr>
              <w:widowControl/>
              <w:ind w:left="585" w:hanging="16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58F20B9D" w14:textId="77777777" w:rsidR="00346849" w:rsidRPr="00346849" w:rsidRDefault="00346849" w:rsidP="00346849">
            <w:pPr>
              <w:widowControl/>
              <w:ind w:left="585" w:hanging="16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58B46F29" w14:textId="77777777" w:rsidR="00346849" w:rsidRPr="00346849" w:rsidRDefault="00346849" w:rsidP="00346849">
            <w:pPr>
              <w:widowControl/>
              <w:ind w:left="585" w:hanging="16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1D194BAB"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（２）提供するアプリケーション・コンテンツが脆弱性を含まないこと。 </w:t>
            </w:r>
          </w:p>
          <w:p w14:paraId="6E789571"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230A0457"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346849">
              <w:rPr>
                <w:rFonts w:ascii="ＭＳ 明朝" w:eastAsia="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525553D9"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2E7E884C" w14:textId="77777777" w:rsidR="00346849" w:rsidRPr="00346849" w:rsidRDefault="00346849" w:rsidP="00346849">
            <w:pPr>
              <w:widowControl/>
              <w:ind w:left="540" w:hanging="675"/>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3F84A1"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lastRenderedPageBreak/>
              <w:t> </w:t>
            </w:r>
          </w:p>
        </w:tc>
      </w:tr>
      <w:tr w:rsidR="00346849" w:rsidRPr="00346849" w14:paraId="148637E4" w14:textId="77777777" w:rsidTr="003468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7472F0E"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情報セキュリティに関する事項 </w:t>
            </w:r>
          </w:p>
          <w:p w14:paraId="10E5161D"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F8E0AD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47428557"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022D06" w14:textId="77777777" w:rsidR="00346849" w:rsidRPr="00346849" w:rsidRDefault="00346849" w:rsidP="00346849">
            <w:pPr>
              <w:widowControl/>
              <w:textAlignment w:val="baseline"/>
              <w:rPr>
                <w:rFonts w:ascii="ＭＳ Ｐゴシック" w:eastAsia="ＭＳ Ｐゴシック" w:hAnsi="ＭＳ Ｐゴシック" w:cs="ＭＳ Ｐゴシック"/>
                <w:kern w:val="0"/>
                <w:sz w:val="24"/>
                <w:szCs w:val="24"/>
              </w:rPr>
            </w:pPr>
            <w:r w:rsidRPr="00346849">
              <w:rPr>
                <w:rFonts w:ascii="ＭＳ 明朝" w:eastAsia="ＭＳ 明朝" w:hAnsi="ＭＳ 明朝" w:cs="ＭＳ Ｐゴシック" w:hint="eastAsia"/>
                <w:kern w:val="0"/>
                <w:sz w:val="18"/>
                <w:szCs w:val="18"/>
              </w:rPr>
              <w:t> </w:t>
            </w:r>
          </w:p>
        </w:tc>
      </w:tr>
    </w:tbl>
    <w:p w14:paraId="7C1AF134" w14:textId="77777777" w:rsidR="00346849" w:rsidRPr="00346849" w:rsidRDefault="00346849" w:rsidP="00346849">
      <w:pPr>
        <w:widowControl/>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 w:val="18"/>
          <w:szCs w:val="18"/>
        </w:rPr>
        <w:t>記載要領 </w:t>
      </w:r>
    </w:p>
    <w:p w14:paraId="30A44DC1" w14:textId="77777777" w:rsidR="00346849" w:rsidRPr="00346849" w:rsidRDefault="00346849" w:rsidP="00346849">
      <w:pPr>
        <w:widowControl/>
        <w:ind w:left="270" w:hanging="36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 w:val="18"/>
          <w:szCs w:val="18"/>
        </w:rPr>
        <w:t>１．「実施状況」は、</w:t>
      </w:r>
      <w:r w:rsidRPr="00346849">
        <w:rPr>
          <w:rFonts w:ascii="ＭＳ 明朝" w:eastAsia="ＭＳ 明朝" w:hAnsi="ＭＳ 明朝" w:cs="ＭＳ Ｐゴシック" w:hint="eastAsia"/>
          <w:kern w:val="0"/>
          <w:sz w:val="18"/>
          <w:szCs w:val="18"/>
        </w:rPr>
        <w:t>情報セキュリティに関する事項２）から１７）まで</w:t>
      </w:r>
      <w:r w:rsidRPr="00346849">
        <w:rPr>
          <w:rFonts w:ascii="ＭＳ 明朝" w:eastAsia="ＭＳ 明朝" w:hAnsi="ＭＳ 明朝" w:cs="ＭＳ Ｐゴシック" w:hint="eastAsia"/>
          <w:color w:val="000000"/>
          <w:kern w:val="0"/>
          <w:sz w:val="18"/>
          <w:szCs w:val="18"/>
        </w:rPr>
        <w:t>に規定した事項について、</w:t>
      </w:r>
      <w:r w:rsidRPr="00346849">
        <w:rPr>
          <w:rFonts w:ascii="ＭＳ 明朝" w:eastAsia="ＭＳ 明朝" w:hAnsi="ＭＳ 明朝" w:cs="ＭＳ Ｐゴシック" w:hint="eastAsia"/>
          <w:kern w:val="0"/>
          <w:sz w:val="18"/>
          <w:szCs w:val="18"/>
        </w:rPr>
        <w:t>情報セキュリティに関する事項１）</w:t>
      </w:r>
      <w:r w:rsidRPr="00346849">
        <w:rPr>
          <w:rFonts w:ascii="ＭＳ 明朝" w:eastAsia="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A47B450" w14:textId="77777777" w:rsidR="00346849" w:rsidRPr="00346849" w:rsidRDefault="00346849" w:rsidP="00346849">
      <w:pPr>
        <w:widowControl/>
        <w:ind w:left="270" w:hanging="36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 w:val="18"/>
          <w:szCs w:val="18"/>
        </w:rPr>
        <w:t>２．上記に記載のない項目を追加することは妨げないが、事前に経済産業省と相談すること。 </w:t>
      </w:r>
    </w:p>
    <w:p w14:paraId="1BDD3AAE" w14:textId="77777777" w:rsidR="00346849" w:rsidRPr="00346849" w:rsidRDefault="00346849" w:rsidP="00346849">
      <w:pPr>
        <w:widowControl/>
        <w:ind w:left="270" w:hanging="360"/>
        <w:textAlignment w:val="baseline"/>
        <w:rPr>
          <w:rFonts w:ascii="Meiryo UI" w:eastAsia="Meiryo UI" w:hAnsi="Meiryo UI" w:cs="ＭＳ Ｐゴシック"/>
          <w:kern w:val="0"/>
          <w:sz w:val="18"/>
          <w:szCs w:val="18"/>
        </w:rPr>
      </w:pPr>
      <w:r w:rsidRPr="00346849">
        <w:rPr>
          <w:rFonts w:ascii="ＭＳ 明朝" w:eastAsia="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26FAFFE2" w14:textId="77777777" w:rsidR="00BF5978" w:rsidRDefault="00BF5978" w:rsidP="00346849">
      <w:pPr>
        <w:jc w:val="center"/>
        <w:rPr>
          <w:rFonts w:asciiTheme="minorEastAsia" w:hAnsiTheme="minorEastAsia"/>
          <w:sz w:val="24"/>
          <w:szCs w:val="24"/>
        </w:rPr>
      </w:pPr>
    </w:p>
    <w:p w14:paraId="56D6B3B0" w14:textId="486B549D" w:rsidR="004E7201" w:rsidRPr="00346849" w:rsidRDefault="004E7201" w:rsidP="00232E0C">
      <w:pPr>
        <w:widowControl/>
        <w:jc w:val="left"/>
        <w:rPr>
          <w:rFonts w:asciiTheme="minorEastAsia" w:hAnsiTheme="minorEastAsia"/>
          <w:sz w:val="24"/>
          <w:szCs w:val="24"/>
        </w:rPr>
      </w:pPr>
    </w:p>
    <w:sectPr w:rsidR="004E7201" w:rsidRPr="00346849" w:rsidSect="00DD5E35">
      <w:footerReference w:type="default" r:id="rId17"/>
      <w:headerReference w:type="first" r:id="rId18"/>
      <w:pgSz w:w="11906" w:h="16838"/>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48A3" w14:textId="77777777" w:rsidR="001922F4" w:rsidRDefault="001922F4" w:rsidP="003C0825">
      <w:r>
        <w:separator/>
      </w:r>
    </w:p>
  </w:endnote>
  <w:endnote w:type="continuationSeparator" w:id="0">
    <w:p w14:paraId="7A773683" w14:textId="77777777" w:rsidR="001922F4" w:rsidRDefault="001922F4" w:rsidP="003C0825">
      <w:r>
        <w:continuationSeparator/>
      </w:r>
    </w:p>
  </w:endnote>
  <w:endnote w:type="continuationNotice" w:id="1">
    <w:p w14:paraId="423AE24E" w14:textId="77777777" w:rsidR="001922F4" w:rsidRDefault="00192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514843"/>
      <w:docPartObj>
        <w:docPartGallery w:val="Page Numbers (Bottom of Page)"/>
        <w:docPartUnique/>
      </w:docPartObj>
    </w:sdtPr>
    <w:sdtEndPr/>
    <w:sdtContent>
      <w:p w14:paraId="5F2D067C" w14:textId="78ED937C" w:rsidR="005540CA" w:rsidRDefault="005540CA">
        <w:pPr>
          <w:pStyle w:val="a5"/>
          <w:jc w:val="center"/>
        </w:pPr>
        <w:r>
          <w:fldChar w:fldCharType="begin"/>
        </w:r>
        <w:r>
          <w:instrText>PAGE   \* MERGEFORMAT</w:instrText>
        </w:r>
        <w:r>
          <w:fldChar w:fldCharType="separate"/>
        </w:r>
        <w:r>
          <w:rPr>
            <w:lang w:val="ja-JP"/>
          </w:rPr>
          <w:t>2</w:t>
        </w:r>
        <w:r>
          <w:fldChar w:fldCharType="end"/>
        </w:r>
      </w:p>
    </w:sdtContent>
  </w:sdt>
  <w:p w14:paraId="0A8A1D1F" w14:textId="77777777" w:rsidR="005540CA" w:rsidRDefault="00554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70C9" w14:textId="77777777" w:rsidR="001922F4" w:rsidRDefault="001922F4" w:rsidP="003C0825">
      <w:r>
        <w:separator/>
      </w:r>
    </w:p>
  </w:footnote>
  <w:footnote w:type="continuationSeparator" w:id="0">
    <w:p w14:paraId="0DEBD6A8" w14:textId="77777777" w:rsidR="001922F4" w:rsidRDefault="001922F4" w:rsidP="003C0825">
      <w:r>
        <w:continuationSeparator/>
      </w:r>
    </w:p>
  </w:footnote>
  <w:footnote w:type="continuationNotice" w:id="1">
    <w:p w14:paraId="4E511B9F" w14:textId="77777777" w:rsidR="001922F4" w:rsidRDefault="00192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D7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A0E"/>
    <w:multiLevelType w:val="hybridMultilevel"/>
    <w:tmpl w:val="47BA080A"/>
    <w:lvl w:ilvl="0" w:tplc="84DA49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632144"/>
    <w:multiLevelType w:val="hybridMultilevel"/>
    <w:tmpl w:val="278ED3C6"/>
    <w:lvl w:ilvl="0" w:tplc="8B7221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B0AFD"/>
    <w:multiLevelType w:val="hybridMultilevel"/>
    <w:tmpl w:val="4ED6F95A"/>
    <w:lvl w:ilvl="0" w:tplc="11565F8E">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7566E29"/>
    <w:multiLevelType w:val="hybridMultilevel"/>
    <w:tmpl w:val="F3327254"/>
    <w:lvl w:ilvl="0" w:tplc="84DA49C0">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EC34355"/>
    <w:multiLevelType w:val="hybridMultilevel"/>
    <w:tmpl w:val="B7B2963E"/>
    <w:lvl w:ilvl="0" w:tplc="84DA49C0">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5" w15:restartNumberingAfterBreak="0">
    <w:nsid w:val="25612A03"/>
    <w:multiLevelType w:val="hybridMultilevel"/>
    <w:tmpl w:val="F6AE1B76"/>
    <w:lvl w:ilvl="0" w:tplc="84DA49C0">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737291A"/>
    <w:multiLevelType w:val="hybridMultilevel"/>
    <w:tmpl w:val="07E08FAA"/>
    <w:lvl w:ilvl="0" w:tplc="84DA49C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283A7B17"/>
    <w:multiLevelType w:val="hybridMultilevel"/>
    <w:tmpl w:val="FB4A0FA2"/>
    <w:lvl w:ilvl="0" w:tplc="8200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65F18"/>
    <w:multiLevelType w:val="hybridMultilevel"/>
    <w:tmpl w:val="64D0DFC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C561E95"/>
    <w:multiLevelType w:val="hybridMultilevel"/>
    <w:tmpl w:val="CC50C082"/>
    <w:lvl w:ilvl="0" w:tplc="84DA49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742BCD"/>
    <w:multiLevelType w:val="hybridMultilevel"/>
    <w:tmpl w:val="0A3E6AAA"/>
    <w:lvl w:ilvl="0" w:tplc="29AC34C0">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4509346B"/>
    <w:multiLevelType w:val="hybridMultilevel"/>
    <w:tmpl w:val="69BA6B0C"/>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start w:val="1"/>
      <w:numFmt w:val="lowerLetter"/>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BED1389"/>
    <w:multiLevelType w:val="hybridMultilevel"/>
    <w:tmpl w:val="A4EA3BE8"/>
    <w:lvl w:ilvl="0" w:tplc="C0340A62">
      <w:start w:val="1"/>
      <w:numFmt w:val="decimalFullWidth"/>
      <w:lvlText w:val="（%1）"/>
      <w:lvlJc w:val="left"/>
      <w:pPr>
        <w:ind w:left="720" w:hanging="720"/>
      </w:pPr>
      <w:rPr>
        <w:rFonts w:hint="default"/>
      </w:rPr>
    </w:lvl>
    <w:lvl w:ilvl="1" w:tplc="C8A4F596">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B024032C">
      <w:start w:val="1"/>
      <w:numFmt w:val="lowerLetter"/>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83234B"/>
    <w:multiLevelType w:val="hybridMultilevel"/>
    <w:tmpl w:val="58DEA2CA"/>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795123"/>
    <w:multiLevelType w:val="hybridMultilevel"/>
    <w:tmpl w:val="95926AE0"/>
    <w:lvl w:ilvl="0" w:tplc="84DA49C0">
      <w:start w:val="1"/>
      <w:numFmt w:val="bullet"/>
      <w:lvlText w:val=""/>
      <w:lvlJc w:val="left"/>
      <w:pPr>
        <w:ind w:left="1557" w:hanging="440"/>
      </w:pPr>
      <w:rPr>
        <w:rFonts w:ascii="Wingdings" w:hAnsi="Wingdings" w:hint="default"/>
      </w:rPr>
    </w:lvl>
    <w:lvl w:ilvl="1" w:tplc="84DA49C0">
      <w:start w:val="1"/>
      <w:numFmt w:val="bullet"/>
      <w:lvlText w:val=""/>
      <w:lvlJc w:val="left"/>
      <w:pPr>
        <w:ind w:left="1997" w:hanging="440"/>
      </w:pPr>
      <w:rPr>
        <w:rFonts w:ascii="Wingdings" w:hAnsi="Wingdings" w:hint="default"/>
      </w:rPr>
    </w:lvl>
    <w:lvl w:ilvl="2" w:tplc="0409000D" w:tentative="1">
      <w:start w:val="1"/>
      <w:numFmt w:val="bullet"/>
      <w:lvlText w:val=""/>
      <w:lvlJc w:val="left"/>
      <w:pPr>
        <w:ind w:left="2437" w:hanging="440"/>
      </w:pPr>
      <w:rPr>
        <w:rFonts w:ascii="Wingdings" w:hAnsi="Wingdings" w:hint="default"/>
      </w:rPr>
    </w:lvl>
    <w:lvl w:ilvl="3" w:tplc="04090001" w:tentative="1">
      <w:start w:val="1"/>
      <w:numFmt w:val="bullet"/>
      <w:lvlText w:val=""/>
      <w:lvlJc w:val="left"/>
      <w:pPr>
        <w:ind w:left="2877" w:hanging="440"/>
      </w:pPr>
      <w:rPr>
        <w:rFonts w:ascii="Wingdings" w:hAnsi="Wingdings" w:hint="default"/>
      </w:rPr>
    </w:lvl>
    <w:lvl w:ilvl="4" w:tplc="0409000B" w:tentative="1">
      <w:start w:val="1"/>
      <w:numFmt w:val="bullet"/>
      <w:lvlText w:val=""/>
      <w:lvlJc w:val="left"/>
      <w:pPr>
        <w:ind w:left="3317" w:hanging="440"/>
      </w:pPr>
      <w:rPr>
        <w:rFonts w:ascii="Wingdings" w:hAnsi="Wingdings" w:hint="default"/>
      </w:rPr>
    </w:lvl>
    <w:lvl w:ilvl="5" w:tplc="0409000D" w:tentative="1">
      <w:start w:val="1"/>
      <w:numFmt w:val="bullet"/>
      <w:lvlText w:val=""/>
      <w:lvlJc w:val="left"/>
      <w:pPr>
        <w:ind w:left="3757" w:hanging="440"/>
      </w:pPr>
      <w:rPr>
        <w:rFonts w:ascii="Wingdings" w:hAnsi="Wingdings" w:hint="default"/>
      </w:rPr>
    </w:lvl>
    <w:lvl w:ilvl="6" w:tplc="04090001" w:tentative="1">
      <w:start w:val="1"/>
      <w:numFmt w:val="bullet"/>
      <w:lvlText w:val=""/>
      <w:lvlJc w:val="left"/>
      <w:pPr>
        <w:ind w:left="4197" w:hanging="440"/>
      </w:pPr>
      <w:rPr>
        <w:rFonts w:ascii="Wingdings" w:hAnsi="Wingdings" w:hint="default"/>
      </w:rPr>
    </w:lvl>
    <w:lvl w:ilvl="7" w:tplc="0409000B" w:tentative="1">
      <w:start w:val="1"/>
      <w:numFmt w:val="bullet"/>
      <w:lvlText w:val=""/>
      <w:lvlJc w:val="left"/>
      <w:pPr>
        <w:ind w:left="4637" w:hanging="440"/>
      </w:pPr>
      <w:rPr>
        <w:rFonts w:ascii="Wingdings" w:hAnsi="Wingdings" w:hint="default"/>
      </w:rPr>
    </w:lvl>
    <w:lvl w:ilvl="8" w:tplc="0409000D" w:tentative="1">
      <w:start w:val="1"/>
      <w:numFmt w:val="bullet"/>
      <w:lvlText w:val=""/>
      <w:lvlJc w:val="left"/>
      <w:pPr>
        <w:ind w:left="5077" w:hanging="440"/>
      </w:pPr>
      <w:rPr>
        <w:rFonts w:ascii="Wingdings" w:hAnsi="Wingdings" w:hint="default"/>
      </w:rPr>
    </w:lvl>
  </w:abstractNum>
  <w:abstractNum w:abstractNumId="15" w15:restartNumberingAfterBreak="0">
    <w:nsid w:val="5C573B27"/>
    <w:multiLevelType w:val="hybridMultilevel"/>
    <w:tmpl w:val="38F80702"/>
    <w:lvl w:ilvl="0" w:tplc="0946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246A92"/>
    <w:multiLevelType w:val="hybridMultilevel"/>
    <w:tmpl w:val="82EADE02"/>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E130FA"/>
    <w:multiLevelType w:val="hybridMultilevel"/>
    <w:tmpl w:val="2D8E05F2"/>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976A73"/>
    <w:multiLevelType w:val="hybridMultilevel"/>
    <w:tmpl w:val="69BA6B0C"/>
    <w:lvl w:ilvl="0" w:tplc="094620CE">
      <w:start w:val="1"/>
      <w:numFmt w:val="decimalFullWidth"/>
      <w:lvlText w:val="（%1）"/>
      <w:lvlJc w:val="left"/>
      <w:pPr>
        <w:ind w:left="720" w:hanging="720"/>
      </w:pPr>
      <w:rPr>
        <w:rFonts w:hint="default"/>
      </w:rPr>
    </w:lvl>
    <w:lvl w:ilvl="1" w:tplc="9CB2076C">
      <w:start w:val="1"/>
      <w:numFmt w:val="decimalEnclosedCircle"/>
      <w:lvlText w:val="%2"/>
      <w:lvlJc w:val="left"/>
      <w:pPr>
        <w:ind w:left="800" w:hanging="360"/>
      </w:pPr>
      <w:rPr>
        <w:rFonts w:hint="default"/>
      </w:rPr>
    </w:lvl>
    <w:lvl w:ilvl="2" w:tplc="3E860CB8">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CA66A9F"/>
    <w:multiLevelType w:val="hybridMultilevel"/>
    <w:tmpl w:val="594E9FD4"/>
    <w:lvl w:ilvl="0" w:tplc="210059EA">
      <w:start w:val="1"/>
      <w:numFmt w:val="decimalFullWidth"/>
      <w:lvlText w:val="（%1）"/>
      <w:lvlJc w:val="left"/>
      <w:pPr>
        <w:ind w:left="720" w:hanging="720"/>
      </w:pPr>
      <w:rPr>
        <w:rFonts w:hint="default"/>
      </w:rPr>
    </w:lvl>
    <w:lvl w:ilvl="1" w:tplc="B3E624B8">
      <w:start w:val="1"/>
      <w:numFmt w:val="decimalEnclosedCircle"/>
      <w:lvlText w:val="%2"/>
      <w:lvlJc w:val="left"/>
      <w:pPr>
        <w:ind w:left="800" w:hanging="360"/>
      </w:pPr>
      <w:rPr>
        <w:rFonts w:hint="default"/>
      </w:rPr>
    </w:lvl>
    <w:lvl w:ilvl="2" w:tplc="16483EAC">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2B649F"/>
    <w:multiLevelType w:val="hybridMultilevel"/>
    <w:tmpl w:val="5B403894"/>
    <w:lvl w:ilvl="0" w:tplc="25BA9A18">
      <w:start w:val="1"/>
      <w:numFmt w:val="decimalFullWidth"/>
      <w:lvlText w:val="（%1）"/>
      <w:lvlJc w:val="left"/>
      <w:pPr>
        <w:ind w:left="720" w:hanging="720"/>
      </w:pPr>
      <w:rPr>
        <w:rFonts w:hint="default"/>
        <w:lang w:val="en-US"/>
      </w:rPr>
    </w:lvl>
    <w:lvl w:ilvl="1" w:tplc="BEA43F26">
      <w:start w:val="1"/>
      <w:numFmt w:val="decimalEnclosedCircle"/>
      <w:lvlText w:val="%2"/>
      <w:lvlJc w:val="left"/>
      <w:pPr>
        <w:ind w:left="800" w:hanging="360"/>
      </w:pPr>
      <w:rPr>
        <w:rFonts w:hint="default"/>
      </w:rPr>
    </w:lvl>
    <w:lvl w:ilvl="2" w:tplc="09E4D490">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CC3EDB"/>
    <w:multiLevelType w:val="hybridMultilevel"/>
    <w:tmpl w:val="F5F8ACC8"/>
    <w:lvl w:ilvl="0" w:tplc="0409000B">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22" w15:restartNumberingAfterBreak="0">
    <w:nsid w:val="7DE04D56"/>
    <w:multiLevelType w:val="hybridMultilevel"/>
    <w:tmpl w:val="92DEE3C6"/>
    <w:lvl w:ilvl="0" w:tplc="D018A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EE564F"/>
    <w:multiLevelType w:val="hybridMultilevel"/>
    <w:tmpl w:val="1BFAA950"/>
    <w:lvl w:ilvl="0" w:tplc="8CECC6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925991">
    <w:abstractNumId w:val="20"/>
  </w:num>
  <w:num w:numId="2" w16cid:durableId="1222792464">
    <w:abstractNumId w:val="4"/>
  </w:num>
  <w:num w:numId="3" w16cid:durableId="215701340">
    <w:abstractNumId w:val="6"/>
  </w:num>
  <w:num w:numId="4" w16cid:durableId="1098452422">
    <w:abstractNumId w:val="5"/>
  </w:num>
  <w:num w:numId="5" w16cid:durableId="551620823">
    <w:abstractNumId w:val="7"/>
  </w:num>
  <w:num w:numId="6" w16cid:durableId="865021960">
    <w:abstractNumId w:val="22"/>
  </w:num>
  <w:num w:numId="7" w16cid:durableId="1921061721">
    <w:abstractNumId w:val="12"/>
  </w:num>
  <w:num w:numId="8" w16cid:durableId="524249442">
    <w:abstractNumId w:val="8"/>
  </w:num>
  <w:num w:numId="9" w16cid:durableId="1355307471">
    <w:abstractNumId w:val="3"/>
  </w:num>
  <w:num w:numId="10" w16cid:durableId="639846142">
    <w:abstractNumId w:val="1"/>
  </w:num>
  <w:num w:numId="11" w16cid:durableId="2063360713">
    <w:abstractNumId w:val="2"/>
  </w:num>
  <w:num w:numId="12" w16cid:durableId="839007869">
    <w:abstractNumId w:val="10"/>
  </w:num>
  <w:num w:numId="13" w16cid:durableId="710614711">
    <w:abstractNumId w:val="18"/>
  </w:num>
  <w:num w:numId="14" w16cid:durableId="1286156578">
    <w:abstractNumId w:val="19"/>
  </w:num>
  <w:num w:numId="15" w16cid:durableId="973100216">
    <w:abstractNumId w:val="11"/>
  </w:num>
  <w:num w:numId="16" w16cid:durableId="893275031">
    <w:abstractNumId w:val="14"/>
  </w:num>
  <w:num w:numId="17" w16cid:durableId="989558237">
    <w:abstractNumId w:val="21"/>
  </w:num>
  <w:num w:numId="18" w16cid:durableId="1666592173">
    <w:abstractNumId w:val="23"/>
  </w:num>
  <w:num w:numId="19" w16cid:durableId="1869830527">
    <w:abstractNumId w:val="9"/>
  </w:num>
  <w:num w:numId="20" w16cid:durableId="1832716851">
    <w:abstractNumId w:val="0"/>
  </w:num>
  <w:num w:numId="21" w16cid:durableId="1272199100">
    <w:abstractNumId w:val="16"/>
  </w:num>
  <w:num w:numId="22" w16cid:durableId="1424228392">
    <w:abstractNumId w:val="15"/>
  </w:num>
  <w:num w:numId="23" w16cid:durableId="1448113491">
    <w:abstractNumId w:val="13"/>
  </w:num>
  <w:num w:numId="24" w16cid:durableId="1249970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C"/>
    <w:rsid w:val="00005684"/>
    <w:rsid w:val="00010EC1"/>
    <w:rsid w:val="00012597"/>
    <w:rsid w:val="00023D30"/>
    <w:rsid w:val="00031D5C"/>
    <w:rsid w:val="00036501"/>
    <w:rsid w:val="00041938"/>
    <w:rsid w:val="00041A83"/>
    <w:rsid w:val="00043CEA"/>
    <w:rsid w:val="00067F90"/>
    <w:rsid w:val="000714D7"/>
    <w:rsid w:val="0007503D"/>
    <w:rsid w:val="000800FA"/>
    <w:rsid w:val="00082F33"/>
    <w:rsid w:val="00084577"/>
    <w:rsid w:val="000877FF"/>
    <w:rsid w:val="0009459A"/>
    <w:rsid w:val="000A63AC"/>
    <w:rsid w:val="000B640E"/>
    <w:rsid w:val="000D70CD"/>
    <w:rsid w:val="000E3336"/>
    <w:rsid w:val="000E3F9A"/>
    <w:rsid w:val="000E4BEF"/>
    <w:rsid w:val="000E658D"/>
    <w:rsid w:val="000E7970"/>
    <w:rsid w:val="000F7841"/>
    <w:rsid w:val="001018CA"/>
    <w:rsid w:val="00110596"/>
    <w:rsid w:val="00115810"/>
    <w:rsid w:val="0011730D"/>
    <w:rsid w:val="00117FBB"/>
    <w:rsid w:val="00120AD4"/>
    <w:rsid w:val="0012704F"/>
    <w:rsid w:val="001270B0"/>
    <w:rsid w:val="001356B9"/>
    <w:rsid w:val="00140EFF"/>
    <w:rsid w:val="00141A84"/>
    <w:rsid w:val="00154B85"/>
    <w:rsid w:val="00155F16"/>
    <w:rsid w:val="001624E9"/>
    <w:rsid w:val="00184DB5"/>
    <w:rsid w:val="00186F36"/>
    <w:rsid w:val="001922F4"/>
    <w:rsid w:val="001950D4"/>
    <w:rsid w:val="001A7748"/>
    <w:rsid w:val="001B1347"/>
    <w:rsid w:val="001D70CF"/>
    <w:rsid w:val="001E3CBF"/>
    <w:rsid w:val="001E7F48"/>
    <w:rsid w:val="001F229C"/>
    <w:rsid w:val="00206BDA"/>
    <w:rsid w:val="00222AC2"/>
    <w:rsid w:val="00232E0C"/>
    <w:rsid w:val="00234E6F"/>
    <w:rsid w:val="002357FD"/>
    <w:rsid w:val="00247E52"/>
    <w:rsid w:val="00257EE4"/>
    <w:rsid w:val="0027627B"/>
    <w:rsid w:val="002773B1"/>
    <w:rsid w:val="00290056"/>
    <w:rsid w:val="00296F20"/>
    <w:rsid w:val="002B3920"/>
    <w:rsid w:val="002B4376"/>
    <w:rsid w:val="002C61AC"/>
    <w:rsid w:val="002C7C55"/>
    <w:rsid w:val="002D72FC"/>
    <w:rsid w:val="002E1561"/>
    <w:rsid w:val="002E6F42"/>
    <w:rsid w:val="002E7671"/>
    <w:rsid w:val="002F0898"/>
    <w:rsid w:val="002F2744"/>
    <w:rsid w:val="002F434C"/>
    <w:rsid w:val="00300736"/>
    <w:rsid w:val="003047B4"/>
    <w:rsid w:val="00306230"/>
    <w:rsid w:val="0031067F"/>
    <w:rsid w:val="003111E6"/>
    <w:rsid w:val="00316970"/>
    <w:rsid w:val="0032317E"/>
    <w:rsid w:val="00324854"/>
    <w:rsid w:val="003273C3"/>
    <w:rsid w:val="00327709"/>
    <w:rsid w:val="0033274F"/>
    <w:rsid w:val="003405D1"/>
    <w:rsid w:val="00342DA1"/>
    <w:rsid w:val="00346849"/>
    <w:rsid w:val="0034764F"/>
    <w:rsid w:val="0035224E"/>
    <w:rsid w:val="00353C5C"/>
    <w:rsid w:val="00363364"/>
    <w:rsid w:val="00370AB2"/>
    <w:rsid w:val="00371FBC"/>
    <w:rsid w:val="00374BA6"/>
    <w:rsid w:val="00380AFB"/>
    <w:rsid w:val="00380D4F"/>
    <w:rsid w:val="00381329"/>
    <w:rsid w:val="00381972"/>
    <w:rsid w:val="0039192E"/>
    <w:rsid w:val="0039416B"/>
    <w:rsid w:val="003A46AF"/>
    <w:rsid w:val="003A56AC"/>
    <w:rsid w:val="003A74FE"/>
    <w:rsid w:val="003C0825"/>
    <w:rsid w:val="003D27D5"/>
    <w:rsid w:val="003D3B2A"/>
    <w:rsid w:val="003D560C"/>
    <w:rsid w:val="003D71A6"/>
    <w:rsid w:val="003E3910"/>
    <w:rsid w:val="003F313A"/>
    <w:rsid w:val="003F3193"/>
    <w:rsid w:val="0040037B"/>
    <w:rsid w:val="0041003C"/>
    <w:rsid w:val="0041034D"/>
    <w:rsid w:val="004134DC"/>
    <w:rsid w:val="00415E57"/>
    <w:rsid w:val="004229FD"/>
    <w:rsid w:val="00423133"/>
    <w:rsid w:val="00426392"/>
    <w:rsid w:val="004333B5"/>
    <w:rsid w:val="00437FC0"/>
    <w:rsid w:val="00445B0B"/>
    <w:rsid w:val="00460038"/>
    <w:rsid w:val="0046326C"/>
    <w:rsid w:val="00464578"/>
    <w:rsid w:val="004648B1"/>
    <w:rsid w:val="00467390"/>
    <w:rsid w:val="00474818"/>
    <w:rsid w:val="00477833"/>
    <w:rsid w:val="00480E6B"/>
    <w:rsid w:val="00482008"/>
    <w:rsid w:val="00484692"/>
    <w:rsid w:val="0048485E"/>
    <w:rsid w:val="0049010A"/>
    <w:rsid w:val="0049106A"/>
    <w:rsid w:val="00494CB7"/>
    <w:rsid w:val="004A01D1"/>
    <w:rsid w:val="004A5325"/>
    <w:rsid w:val="004B463C"/>
    <w:rsid w:val="004D2787"/>
    <w:rsid w:val="004D5356"/>
    <w:rsid w:val="004E033B"/>
    <w:rsid w:val="004E0C4A"/>
    <w:rsid w:val="004E1B70"/>
    <w:rsid w:val="004E46E7"/>
    <w:rsid w:val="004E7201"/>
    <w:rsid w:val="004F139C"/>
    <w:rsid w:val="00505C40"/>
    <w:rsid w:val="00510D37"/>
    <w:rsid w:val="00511BBB"/>
    <w:rsid w:val="00533ECD"/>
    <w:rsid w:val="00535629"/>
    <w:rsid w:val="0054007C"/>
    <w:rsid w:val="00543975"/>
    <w:rsid w:val="00553CC8"/>
    <w:rsid w:val="005540CA"/>
    <w:rsid w:val="00556A0B"/>
    <w:rsid w:val="0056192A"/>
    <w:rsid w:val="00564DE9"/>
    <w:rsid w:val="005668EA"/>
    <w:rsid w:val="00567AAD"/>
    <w:rsid w:val="00574E90"/>
    <w:rsid w:val="0058293B"/>
    <w:rsid w:val="00582C84"/>
    <w:rsid w:val="00587894"/>
    <w:rsid w:val="0059736D"/>
    <w:rsid w:val="005A4AC7"/>
    <w:rsid w:val="005A70DB"/>
    <w:rsid w:val="005B2C63"/>
    <w:rsid w:val="005C5442"/>
    <w:rsid w:val="005C7FD1"/>
    <w:rsid w:val="005D124A"/>
    <w:rsid w:val="005D2B7F"/>
    <w:rsid w:val="005D4B4F"/>
    <w:rsid w:val="005D4C9C"/>
    <w:rsid w:val="005E4C38"/>
    <w:rsid w:val="005E6F90"/>
    <w:rsid w:val="005F1614"/>
    <w:rsid w:val="005F2A6B"/>
    <w:rsid w:val="005F3F9D"/>
    <w:rsid w:val="006044A0"/>
    <w:rsid w:val="00604EFD"/>
    <w:rsid w:val="0060500E"/>
    <w:rsid w:val="0062493A"/>
    <w:rsid w:val="0062695B"/>
    <w:rsid w:val="006445F3"/>
    <w:rsid w:val="0064472E"/>
    <w:rsid w:val="0064549F"/>
    <w:rsid w:val="00646BD7"/>
    <w:rsid w:val="00647190"/>
    <w:rsid w:val="00656130"/>
    <w:rsid w:val="00660FD6"/>
    <w:rsid w:val="00671E81"/>
    <w:rsid w:val="006748E6"/>
    <w:rsid w:val="006758A0"/>
    <w:rsid w:val="00680DE9"/>
    <w:rsid w:val="00683651"/>
    <w:rsid w:val="006A4F13"/>
    <w:rsid w:val="006A596F"/>
    <w:rsid w:val="006A7722"/>
    <w:rsid w:val="006B09D8"/>
    <w:rsid w:val="006B7047"/>
    <w:rsid w:val="006B761D"/>
    <w:rsid w:val="006C2739"/>
    <w:rsid w:val="006C2D9F"/>
    <w:rsid w:val="006D5A78"/>
    <w:rsid w:val="006D7F6D"/>
    <w:rsid w:val="006E4E95"/>
    <w:rsid w:val="006F0149"/>
    <w:rsid w:val="006F474C"/>
    <w:rsid w:val="00704A61"/>
    <w:rsid w:val="00712B71"/>
    <w:rsid w:val="00712EA1"/>
    <w:rsid w:val="007142EE"/>
    <w:rsid w:val="0071550C"/>
    <w:rsid w:val="0071764B"/>
    <w:rsid w:val="00720181"/>
    <w:rsid w:val="00722A08"/>
    <w:rsid w:val="00724294"/>
    <w:rsid w:val="00725204"/>
    <w:rsid w:val="007265A3"/>
    <w:rsid w:val="0073228B"/>
    <w:rsid w:val="00737690"/>
    <w:rsid w:val="0074667E"/>
    <w:rsid w:val="00746E57"/>
    <w:rsid w:val="007507BE"/>
    <w:rsid w:val="007527C0"/>
    <w:rsid w:val="00757C43"/>
    <w:rsid w:val="00762C48"/>
    <w:rsid w:val="00773877"/>
    <w:rsid w:val="007756D8"/>
    <w:rsid w:val="00782944"/>
    <w:rsid w:val="00787821"/>
    <w:rsid w:val="0079124C"/>
    <w:rsid w:val="007A7F73"/>
    <w:rsid w:val="007B05C5"/>
    <w:rsid w:val="007B6631"/>
    <w:rsid w:val="007C4144"/>
    <w:rsid w:val="007C5893"/>
    <w:rsid w:val="007C6B0F"/>
    <w:rsid w:val="007C7763"/>
    <w:rsid w:val="007D1719"/>
    <w:rsid w:val="007D3D6C"/>
    <w:rsid w:val="007D4852"/>
    <w:rsid w:val="007D61FD"/>
    <w:rsid w:val="007E15F5"/>
    <w:rsid w:val="007E4BEA"/>
    <w:rsid w:val="007E7FB1"/>
    <w:rsid w:val="0080263F"/>
    <w:rsid w:val="00804729"/>
    <w:rsid w:val="00804D26"/>
    <w:rsid w:val="008076FF"/>
    <w:rsid w:val="00807B5E"/>
    <w:rsid w:val="0081121E"/>
    <w:rsid w:val="00814F09"/>
    <w:rsid w:val="00823E1A"/>
    <w:rsid w:val="008248C2"/>
    <w:rsid w:val="0082589F"/>
    <w:rsid w:val="00826064"/>
    <w:rsid w:val="008308E7"/>
    <w:rsid w:val="00832AB4"/>
    <w:rsid w:val="008351E7"/>
    <w:rsid w:val="00853E50"/>
    <w:rsid w:val="00854164"/>
    <w:rsid w:val="008603B9"/>
    <w:rsid w:val="00860704"/>
    <w:rsid w:val="00875F0A"/>
    <w:rsid w:val="008822D2"/>
    <w:rsid w:val="00882DFE"/>
    <w:rsid w:val="00891707"/>
    <w:rsid w:val="00892862"/>
    <w:rsid w:val="008A0580"/>
    <w:rsid w:val="008A0756"/>
    <w:rsid w:val="008A5752"/>
    <w:rsid w:val="008B09C4"/>
    <w:rsid w:val="008B2514"/>
    <w:rsid w:val="008B3CF2"/>
    <w:rsid w:val="008B6018"/>
    <w:rsid w:val="008C4A08"/>
    <w:rsid w:val="008C73D1"/>
    <w:rsid w:val="008D3B13"/>
    <w:rsid w:val="008D5CB7"/>
    <w:rsid w:val="008D7A5D"/>
    <w:rsid w:val="008E0B00"/>
    <w:rsid w:val="008E16D8"/>
    <w:rsid w:val="008E6F70"/>
    <w:rsid w:val="008F3AC7"/>
    <w:rsid w:val="008F4EFA"/>
    <w:rsid w:val="008F5533"/>
    <w:rsid w:val="00902979"/>
    <w:rsid w:val="00917082"/>
    <w:rsid w:val="009264E9"/>
    <w:rsid w:val="00933F69"/>
    <w:rsid w:val="00934CDD"/>
    <w:rsid w:val="0095778F"/>
    <w:rsid w:val="0096243E"/>
    <w:rsid w:val="00966B00"/>
    <w:rsid w:val="009713D0"/>
    <w:rsid w:val="00981B64"/>
    <w:rsid w:val="00987CD5"/>
    <w:rsid w:val="009F084A"/>
    <w:rsid w:val="009F1401"/>
    <w:rsid w:val="009F38CC"/>
    <w:rsid w:val="009F48A5"/>
    <w:rsid w:val="00A052A5"/>
    <w:rsid w:val="00A079A2"/>
    <w:rsid w:val="00A10268"/>
    <w:rsid w:val="00A15EC5"/>
    <w:rsid w:val="00A179A7"/>
    <w:rsid w:val="00A323D2"/>
    <w:rsid w:val="00A43143"/>
    <w:rsid w:val="00A45FF0"/>
    <w:rsid w:val="00A47BA2"/>
    <w:rsid w:val="00A5563B"/>
    <w:rsid w:val="00A6374E"/>
    <w:rsid w:val="00A72DB8"/>
    <w:rsid w:val="00A9108C"/>
    <w:rsid w:val="00AA1813"/>
    <w:rsid w:val="00AB4FCA"/>
    <w:rsid w:val="00AE0265"/>
    <w:rsid w:val="00AF02DD"/>
    <w:rsid w:val="00AF5C05"/>
    <w:rsid w:val="00B10CF5"/>
    <w:rsid w:val="00B161FC"/>
    <w:rsid w:val="00B17661"/>
    <w:rsid w:val="00B331FB"/>
    <w:rsid w:val="00B52121"/>
    <w:rsid w:val="00B62F82"/>
    <w:rsid w:val="00B70A0D"/>
    <w:rsid w:val="00B73B27"/>
    <w:rsid w:val="00B766AB"/>
    <w:rsid w:val="00B83DC8"/>
    <w:rsid w:val="00B91824"/>
    <w:rsid w:val="00B92591"/>
    <w:rsid w:val="00B9678B"/>
    <w:rsid w:val="00B96BAD"/>
    <w:rsid w:val="00BA036E"/>
    <w:rsid w:val="00BA63D3"/>
    <w:rsid w:val="00BB08AD"/>
    <w:rsid w:val="00BB2A1F"/>
    <w:rsid w:val="00BB68F4"/>
    <w:rsid w:val="00BC0C2C"/>
    <w:rsid w:val="00BE265E"/>
    <w:rsid w:val="00BF5978"/>
    <w:rsid w:val="00C030AE"/>
    <w:rsid w:val="00C11B59"/>
    <w:rsid w:val="00C17BA7"/>
    <w:rsid w:val="00C2229E"/>
    <w:rsid w:val="00C260B1"/>
    <w:rsid w:val="00C3549C"/>
    <w:rsid w:val="00C36AE3"/>
    <w:rsid w:val="00C401C4"/>
    <w:rsid w:val="00C43FCC"/>
    <w:rsid w:val="00C4761C"/>
    <w:rsid w:val="00C47CB1"/>
    <w:rsid w:val="00C51526"/>
    <w:rsid w:val="00C603CA"/>
    <w:rsid w:val="00C67BDF"/>
    <w:rsid w:val="00C70D39"/>
    <w:rsid w:val="00C75D8D"/>
    <w:rsid w:val="00C82B4C"/>
    <w:rsid w:val="00C9072D"/>
    <w:rsid w:val="00C921D2"/>
    <w:rsid w:val="00CC17DE"/>
    <w:rsid w:val="00CC24E5"/>
    <w:rsid w:val="00CC7CF6"/>
    <w:rsid w:val="00CD2110"/>
    <w:rsid w:val="00CD47C7"/>
    <w:rsid w:val="00CD6609"/>
    <w:rsid w:val="00CE42CD"/>
    <w:rsid w:val="00CE6391"/>
    <w:rsid w:val="00CF4AD8"/>
    <w:rsid w:val="00D00FA0"/>
    <w:rsid w:val="00D17842"/>
    <w:rsid w:val="00D252EB"/>
    <w:rsid w:val="00D2708B"/>
    <w:rsid w:val="00D45C47"/>
    <w:rsid w:val="00D475F2"/>
    <w:rsid w:val="00D514E6"/>
    <w:rsid w:val="00D5194C"/>
    <w:rsid w:val="00D565C4"/>
    <w:rsid w:val="00D613E7"/>
    <w:rsid w:val="00D63FA9"/>
    <w:rsid w:val="00D801C7"/>
    <w:rsid w:val="00D83ACF"/>
    <w:rsid w:val="00D84098"/>
    <w:rsid w:val="00D84D9B"/>
    <w:rsid w:val="00D869C3"/>
    <w:rsid w:val="00D97A3E"/>
    <w:rsid w:val="00DB1A89"/>
    <w:rsid w:val="00DB2AA2"/>
    <w:rsid w:val="00DB766F"/>
    <w:rsid w:val="00DC66E3"/>
    <w:rsid w:val="00DC69D8"/>
    <w:rsid w:val="00DD3399"/>
    <w:rsid w:val="00DD5E35"/>
    <w:rsid w:val="00DE2911"/>
    <w:rsid w:val="00DE6C02"/>
    <w:rsid w:val="00DF238D"/>
    <w:rsid w:val="00DF4ECF"/>
    <w:rsid w:val="00E12D42"/>
    <w:rsid w:val="00E164C3"/>
    <w:rsid w:val="00E30B32"/>
    <w:rsid w:val="00E36A14"/>
    <w:rsid w:val="00E40255"/>
    <w:rsid w:val="00E42CFF"/>
    <w:rsid w:val="00E43826"/>
    <w:rsid w:val="00E471B6"/>
    <w:rsid w:val="00E53B3B"/>
    <w:rsid w:val="00E5409C"/>
    <w:rsid w:val="00E560BD"/>
    <w:rsid w:val="00E660A8"/>
    <w:rsid w:val="00E66245"/>
    <w:rsid w:val="00E71CAA"/>
    <w:rsid w:val="00E8081E"/>
    <w:rsid w:val="00E817B7"/>
    <w:rsid w:val="00E9097B"/>
    <w:rsid w:val="00E96C90"/>
    <w:rsid w:val="00E97491"/>
    <w:rsid w:val="00EA2AEB"/>
    <w:rsid w:val="00EB3FF9"/>
    <w:rsid w:val="00EB5F1D"/>
    <w:rsid w:val="00EB69A0"/>
    <w:rsid w:val="00EC763D"/>
    <w:rsid w:val="00ED2787"/>
    <w:rsid w:val="00EE2315"/>
    <w:rsid w:val="00EE2575"/>
    <w:rsid w:val="00EE6276"/>
    <w:rsid w:val="00EF4DA5"/>
    <w:rsid w:val="00EF750F"/>
    <w:rsid w:val="00F01820"/>
    <w:rsid w:val="00F1031C"/>
    <w:rsid w:val="00F10610"/>
    <w:rsid w:val="00F13CC7"/>
    <w:rsid w:val="00F23402"/>
    <w:rsid w:val="00F2408D"/>
    <w:rsid w:val="00F31BBD"/>
    <w:rsid w:val="00F36A47"/>
    <w:rsid w:val="00F40AF2"/>
    <w:rsid w:val="00F47576"/>
    <w:rsid w:val="00F64AB6"/>
    <w:rsid w:val="00F65672"/>
    <w:rsid w:val="00F67BE7"/>
    <w:rsid w:val="00F84AA4"/>
    <w:rsid w:val="00F92E57"/>
    <w:rsid w:val="00F96270"/>
    <w:rsid w:val="00F9718B"/>
    <w:rsid w:val="00F97807"/>
    <w:rsid w:val="00FA0726"/>
    <w:rsid w:val="00FC1CC8"/>
    <w:rsid w:val="00FD33FD"/>
    <w:rsid w:val="00FD7282"/>
    <w:rsid w:val="00FD7571"/>
    <w:rsid w:val="00FE1E20"/>
    <w:rsid w:val="00FF146F"/>
    <w:rsid w:val="00FF2A90"/>
    <w:rsid w:val="00FF3F99"/>
    <w:rsid w:val="00FF5B77"/>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3936C"/>
  <w15:chartTrackingRefBased/>
  <w15:docId w15:val="{3C252778-7AEC-4AC6-9578-DA427FC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C43FCC"/>
    <w:pPr>
      <w:ind w:leftChars="400" w:left="840"/>
    </w:pPr>
  </w:style>
  <w:style w:type="character" w:styleId="ae">
    <w:name w:val="annotation reference"/>
    <w:basedOn w:val="a0"/>
    <w:uiPriority w:val="99"/>
    <w:semiHidden/>
    <w:unhideWhenUsed/>
    <w:rsid w:val="007D4852"/>
    <w:rPr>
      <w:sz w:val="18"/>
      <w:szCs w:val="18"/>
    </w:rPr>
  </w:style>
  <w:style w:type="paragraph" w:styleId="af">
    <w:name w:val="annotation text"/>
    <w:basedOn w:val="a"/>
    <w:link w:val="af0"/>
    <w:uiPriority w:val="99"/>
    <w:unhideWhenUsed/>
    <w:rsid w:val="007D4852"/>
    <w:pPr>
      <w:jc w:val="left"/>
    </w:pPr>
  </w:style>
  <w:style w:type="character" w:customStyle="1" w:styleId="af0">
    <w:name w:val="コメント文字列 (文字)"/>
    <w:basedOn w:val="a0"/>
    <w:link w:val="af"/>
    <w:uiPriority w:val="99"/>
    <w:rsid w:val="007D4852"/>
  </w:style>
  <w:style w:type="paragraph" w:styleId="af1">
    <w:name w:val="annotation subject"/>
    <w:basedOn w:val="af"/>
    <w:next w:val="af"/>
    <w:link w:val="af2"/>
    <w:uiPriority w:val="99"/>
    <w:semiHidden/>
    <w:unhideWhenUsed/>
    <w:rsid w:val="007D4852"/>
    <w:rPr>
      <w:b/>
      <w:bCs/>
    </w:rPr>
  </w:style>
  <w:style w:type="character" w:customStyle="1" w:styleId="af2">
    <w:name w:val="コメント内容 (文字)"/>
    <w:basedOn w:val="af0"/>
    <w:link w:val="af1"/>
    <w:uiPriority w:val="99"/>
    <w:semiHidden/>
    <w:rsid w:val="007D4852"/>
    <w:rPr>
      <w:b/>
      <w:bCs/>
    </w:rPr>
  </w:style>
  <w:style w:type="paragraph" w:styleId="af3">
    <w:name w:val="Subtitle"/>
    <w:basedOn w:val="a"/>
    <w:next w:val="a"/>
    <w:link w:val="af4"/>
    <w:uiPriority w:val="11"/>
    <w:qFormat/>
    <w:rsid w:val="00DD5E35"/>
    <w:pPr>
      <w:jc w:val="center"/>
      <w:outlineLvl w:val="1"/>
    </w:pPr>
    <w:rPr>
      <w:rFonts w:ascii="Arial" w:eastAsia="ＭＳ ゴシック" w:hAnsi="Arial" w:cs="Times New Roman"/>
      <w:sz w:val="24"/>
      <w:szCs w:val="24"/>
    </w:rPr>
  </w:style>
  <w:style w:type="character" w:customStyle="1" w:styleId="af4">
    <w:name w:val="副題 (文字)"/>
    <w:basedOn w:val="a0"/>
    <w:link w:val="af3"/>
    <w:uiPriority w:val="11"/>
    <w:rsid w:val="00DD5E35"/>
    <w:rPr>
      <w:rFonts w:ascii="Arial" w:eastAsia="ＭＳ ゴシック" w:hAnsi="Arial" w:cs="Times New Roman"/>
      <w:sz w:val="24"/>
      <w:szCs w:val="24"/>
    </w:rPr>
  </w:style>
  <w:style w:type="paragraph" w:customStyle="1" w:styleId="paragraph">
    <w:name w:val="paragraph"/>
    <w:basedOn w:val="a"/>
    <w:rsid w:val="00DD5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D5E35"/>
  </w:style>
  <w:style w:type="character" w:customStyle="1" w:styleId="eop">
    <w:name w:val="eop"/>
    <w:basedOn w:val="a0"/>
    <w:rsid w:val="00DD5E35"/>
  </w:style>
  <w:style w:type="paragraph" w:styleId="af5">
    <w:name w:val="Revision"/>
    <w:hidden/>
    <w:uiPriority w:val="99"/>
    <w:semiHidden/>
    <w:rsid w:val="00DD5E35"/>
  </w:style>
  <w:style w:type="character" w:styleId="af6">
    <w:name w:val="Unresolved Mention"/>
    <w:basedOn w:val="a0"/>
    <w:uiPriority w:val="99"/>
    <w:semiHidden/>
    <w:unhideWhenUsed/>
    <w:rsid w:val="00F0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77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952343">
      <w:bodyDiv w:val="1"/>
      <w:marLeft w:val="0"/>
      <w:marRight w:val="0"/>
      <w:marTop w:val="0"/>
      <w:marBottom w:val="0"/>
      <w:divBdr>
        <w:top w:val="none" w:sz="0" w:space="0" w:color="auto"/>
        <w:left w:val="none" w:sz="0" w:space="0" w:color="auto"/>
        <w:bottom w:val="none" w:sz="0" w:space="0" w:color="auto"/>
        <w:right w:val="none" w:sz="0" w:space="0" w:color="auto"/>
      </w:divBdr>
      <w:divsChild>
        <w:div w:id="18118702">
          <w:marLeft w:val="0"/>
          <w:marRight w:val="0"/>
          <w:marTop w:val="0"/>
          <w:marBottom w:val="0"/>
          <w:divBdr>
            <w:top w:val="none" w:sz="0" w:space="0" w:color="auto"/>
            <w:left w:val="none" w:sz="0" w:space="0" w:color="auto"/>
            <w:bottom w:val="none" w:sz="0" w:space="0" w:color="auto"/>
            <w:right w:val="none" w:sz="0" w:space="0" w:color="auto"/>
          </w:divBdr>
        </w:div>
        <w:div w:id="980695464">
          <w:marLeft w:val="0"/>
          <w:marRight w:val="0"/>
          <w:marTop w:val="0"/>
          <w:marBottom w:val="0"/>
          <w:divBdr>
            <w:top w:val="none" w:sz="0" w:space="0" w:color="auto"/>
            <w:left w:val="none" w:sz="0" w:space="0" w:color="auto"/>
            <w:bottom w:val="none" w:sz="0" w:space="0" w:color="auto"/>
            <w:right w:val="none" w:sz="0" w:space="0" w:color="auto"/>
          </w:divBdr>
        </w:div>
        <w:div w:id="149254759">
          <w:marLeft w:val="0"/>
          <w:marRight w:val="0"/>
          <w:marTop w:val="0"/>
          <w:marBottom w:val="0"/>
          <w:divBdr>
            <w:top w:val="none" w:sz="0" w:space="0" w:color="auto"/>
            <w:left w:val="none" w:sz="0" w:space="0" w:color="auto"/>
            <w:bottom w:val="none" w:sz="0" w:space="0" w:color="auto"/>
            <w:right w:val="none" w:sz="0" w:space="0" w:color="auto"/>
          </w:divBdr>
        </w:div>
        <w:div w:id="109739150">
          <w:marLeft w:val="0"/>
          <w:marRight w:val="0"/>
          <w:marTop w:val="0"/>
          <w:marBottom w:val="0"/>
          <w:divBdr>
            <w:top w:val="none" w:sz="0" w:space="0" w:color="auto"/>
            <w:left w:val="none" w:sz="0" w:space="0" w:color="auto"/>
            <w:bottom w:val="none" w:sz="0" w:space="0" w:color="auto"/>
            <w:right w:val="none" w:sz="0" w:space="0" w:color="auto"/>
          </w:divBdr>
        </w:div>
        <w:div w:id="2043939189">
          <w:marLeft w:val="0"/>
          <w:marRight w:val="0"/>
          <w:marTop w:val="0"/>
          <w:marBottom w:val="0"/>
          <w:divBdr>
            <w:top w:val="none" w:sz="0" w:space="0" w:color="auto"/>
            <w:left w:val="none" w:sz="0" w:space="0" w:color="auto"/>
            <w:bottom w:val="none" w:sz="0" w:space="0" w:color="auto"/>
            <w:right w:val="none" w:sz="0" w:space="0" w:color="auto"/>
          </w:divBdr>
        </w:div>
        <w:div w:id="1371035631">
          <w:marLeft w:val="0"/>
          <w:marRight w:val="0"/>
          <w:marTop w:val="0"/>
          <w:marBottom w:val="0"/>
          <w:divBdr>
            <w:top w:val="none" w:sz="0" w:space="0" w:color="auto"/>
            <w:left w:val="none" w:sz="0" w:space="0" w:color="auto"/>
            <w:bottom w:val="none" w:sz="0" w:space="0" w:color="auto"/>
            <w:right w:val="none" w:sz="0" w:space="0" w:color="auto"/>
          </w:divBdr>
        </w:div>
        <w:div w:id="459804573">
          <w:marLeft w:val="0"/>
          <w:marRight w:val="0"/>
          <w:marTop w:val="0"/>
          <w:marBottom w:val="0"/>
          <w:divBdr>
            <w:top w:val="none" w:sz="0" w:space="0" w:color="auto"/>
            <w:left w:val="none" w:sz="0" w:space="0" w:color="auto"/>
            <w:bottom w:val="none" w:sz="0" w:space="0" w:color="auto"/>
            <w:right w:val="none" w:sz="0" w:space="0" w:color="auto"/>
          </w:divBdr>
        </w:div>
        <w:div w:id="2064523767">
          <w:marLeft w:val="0"/>
          <w:marRight w:val="0"/>
          <w:marTop w:val="0"/>
          <w:marBottom w:val="0"/>
          <w:divBdr>
            <w:top w:val="none" w:sz="0" w:space="0" w:color="auto"/>
            <w:left w:val="none" w:sz="0" w:space="0" w:color="auto"/>
            <w:bottom w:val="none" w:sz="0" w:space="0" w:color="auto"/>
            <w:right w:val="none" w:sz="0" w:space="0" w:color="auto"/>
          </w:divBdr>
        </w:div>
        <w:div w:id="349571438">
          <w:marLeft w:val="0"/>
          <w:marRight w:val="0"/>
          <w:marTop w:val="0"/>
          <w:marBottom w:val="0"/>
          <w:divBdr>
            <w:top w:val="none" w:sz="0" w:space="0" w:color="auto"/>
            <w:left w:val="none" w:sz="0" w:space="0" w:color="auto"/>
            <w:bottom w:val="none" w:sz="0" w:space="0" w:color="auto"/>
            <w:right w:val="none" w:sz="0" w:space="0" w:color="auto"/>
          </w:divBdr>
        </w:div>
        <w:div w:id="1430467584">
          <w:marLeft w:val="0"/>
          <w:marRight w:val="0"/>
          <w:marTop w:val="0"/>
          <w:marBottom w:val="0"/>
          <w:divBdr>
            <w:top w:val="none" w:sz="0" w:space="0" w:color="auto"/>
            <w:left w:val="none" w:sz="0" w:space="0" w:color="auto"/>
            <w:bottom w:val="none" w:sz="0" w:space="0" w:color="auto"/>
            <w:right w:val="none" w:sz="0" w:space="0" w:color="auto"/>
          </w:divBdr>
        </w:div>
        <w:div w:id="196965432">
          <w:marLeft w:val="0"/>
          <w:marRight w:val="0"/>
          <w:marTop w:val="0"/>
          <w:marBottom w:val="0"/>
          <w:divBdr>
            <w:top w:val="none" w:sz="0" w:space="0" w:color="auto"/>
            <w:left w:val="none" w:sz="0" w:space="0" w:color="auto"/>
            <w:bottom w:val="none" w:sz="0" w:space="0" w:color="auto"/>
            <w:right w:val="none" w:sz="0" w:space="0" w:color="auto"/>
          </w:divBdr>
        </w:div>
        <w:div w:id="749734019">
          <w:marLeft w:val="0"/>
          <w:marRight w:val="0"/>
          <w:marTop w:val="0"/>
          <w:marBottom w:val="0"/>
          <w:divBdr>
            <w:top w:val="none" w:sz="0" w:space="0" w:color="auto"/>
            <w:left w:val="none" w:sz="0" w:space="0" w:color="auto"/>
            <w:bottom w:val="none" w:sz="0" w:space="0" w:color="auto"/>
            <w:right w:val="none" w:sz="0" w:space="0" w:color="auto"/>
          </w:divBdr>
        </w:div>
        <w:div w:id="249126228">
          <w:marLeft w:val="0"/>
          <w:marRight w:val="0"/>
          <w:marTop w:val="0"/>
          <w:marBottom w:val="0"/>
          <w:divBdr>
            <w:top w:val="none" w:sz="0" w:space="0" w:color="auto"/>
            <w:left w:val="none" w:sz="0" w:space="0" w:color="auto"/>
            <w:bottom w:val="none" w:sz="0" w:space="0" w:color="auto"/>
            <w:right w:val="none" w:sz="0" w:space="0" w:color="auto"/>
          </w:divBdr>
        </w:div>
        <w:div w:id="2082675983">
          <w:marLeft w:val="0"/>
          <w:marRight w:val="0"/>
          <w:marTop w:val="0"/>
          <w:marBottom w:val="0"/>
          <w:divBdr>
            <w:top w:val="none" w:sz="0" w:space="0" w:color="auto"/>
            <w:left w:val="none" w:sz="0" w:space="0" w:color="auto"/>
            <w:bottom w:val="none" w:sz="0" w:space="0" w:color="auto"/>
            <w:right w:val="none" w:sz="0" w:space="0" w:color="auto"/>
          </w:divBdr>
        </w:div>
        <w:div w:id="1604993262">
          <w:marLeft w:val="0"/>
          <w:marRight w:val="0"/>
          <w:marTop w:val="0"/>
          <w:marBottom w:val="0"/>
          <w:divBdr>
            <w:top w:val="none" w:sz="0" w:space="0" w:color="auto"/>
            <w:left w:val="none" w:sz="0" w:space="0" w:color="auto"/>
            <w:bottom w:val="none" w:sz="0" w:space="0" w:color="auto"/>
            <w:right w:val="none" w:sz="0" w:space="0" w:color="auto"/>
          </w:divBdr>
        </w:div>
        <w:div w:id="54007774">
          <w:marLeft w:val="0"/>
          <w:marRight w:val="0"/>
          <w:marTop w:val="0"/>
          <w:marBottom w:val="0"/>
          <w:divBdr>
            <w:top w:val="none" w:sz="0" w:space="0" w:color="auto"/>
            <w:left w:val="none" w:sz="0" w:space="0" w:color="auto"/>
            <w:bottom w:val="none" w:sz="0" w:space="0" w:color="auto"/>
            <w:right w:val="none" w:sz="0" w:space="0" w:color="auto"/>
          </w:divBdr>
        </w:div>
        <w:div w:id="795490472">
          <w:marLeft w:val="0"/>
          <w:marRight w:val="0"/>
          <w:marTop w:val="0"/>
          <w:marBottom w:val="0"/>
          <w:divBdr>
            <w:top w:val="none" w:sz="0" w:space="0" w:color="auto"/>
            <w:left w:val="none" w:sz="0" w:space="0" w:color="auto"/>
            <w:bottom w:val="none" w:sz="0" w:space="0" w:color="auto"/>
            <w:right w:val="none" w:sz="0" w:space="0" w:color="auto"/>
          </w:divBdr>
        </w:div>
        <w:div w:id="569854280">
          <w:marLeft w:val="0"/>
          <w:marRight w:val="0"/>
          <w:marTop w:val="0"/>
          <w:marBottom w:val="0"/>
          <w:divBdr>
            <w:top w:val="none" w:sz="0" w:space="0" w:color="auto"/>
            <w:left w:val="none" w:sz="0" w:space="0" w:color="auto"/>
            <w:bottom w:val="none" w:sz="0" w:space="0" w:color="auto"/>
            <w:right w:val="none" w:sz="0" w:space="0" w:color="auto"/>
          </w:divBdr>
        </w:div>
        <w:div w:id="1949775693">
          <w:marLeft w:val="0"/>
          <w:marRight w:val="0"/>
          <w:marTop w:val="0"/>
          <w:marBottom w:val="0"/>
          <w:divBdr>
            <w:top w:val="none" w:sz="0" w:space="0" w:color="auto"/>
            <w:left w:val="none" w:sz="0" w:space="0" w:color="auto"/>
            <w:bottom w:val="none" w:sz="0" w:space="0" w:color="auto"/>
            <w:right w:val="none" w:sz="0" w:space="0" w:color="auto"/>
          </w:divBdr>
        </w:div>
        <w:div w:id="772940448">
          <w:marLeft w:val="0"/>
          <w:marRight w:val="0"/>
          <w:marTop w:val="0"/>
          <w:marBottom w:val="0"/>
          <w:divBdr>
            <w:top w:val="none" w:sz="0" w:space="0" w:color="auto"/>
            <w:left w:val="none" w:sz="0" w:space="0" w:color="auto"/>
            <w:bottom w:val="none" w:sz="0" w:space="0" w:color="auto"/>
            <w:right w:val="none" w:sz="0" w:space="0" w:color="auto"/>
          </w:divBdr>
        </w:div>
        <w:div w:id="1567491713">
          <w:marLeft w:val="0"/>
          <w:marRight w:val="0"/>
          <w:marTop w:val="0"/>
          <w:marBottom w:val="0"/>
          <w:divBdr>
            <w:top w:val="none" w:sz="0" w:space="0" w:color="auto"/>
            <w:left w:val="none" w:sz="0" w:space="0" w:color="auto"/>
            <w:bottom w:val="none" w:sz="0" w:space="0" w:color="auto"/>
            <w:right w:val="none" w:sz="0" w:space="0" w:color="auto"/>
          </w:divBdr>
        </w:div>
        <w:div w:id="391076173">
          <w:marLeft w:val="0"/>
          <w:marRight w:val="0"/>
          <w:marTop w:val="0"/>
          <w:marBottom w:val="0"/>
          <w:divBdr>
            <w:top w:val="none" w:sz="0" w:space="0" w:color="auto"/>
            <w:left w:val="none" w:sz="0" w:space="0" w:color="auto"/>
            <w:bottom w:val="none" w:sz="0" w:space="0" w:color="auto"/>
            <w:right w:val="none" w:sz="0" w:space="0" w:color="auto"/>
          </w:divBdr>
        </w:div>
        <w:div w:id="32466429">
          <w:marLeft w:val="0"/>
          <w:marRight w:val="0"/>
          <w:marTop w:val="0"/>
          <w:marBottom w:val="0"/>
          <w:divBdr>
            <w:top w:val="none" w:sz="0" w:space="0" w:color="auto"/>
            <w:left w:val="none" w:sz="0" w:space="0" w:color="auto"/>
            <w:bottom w:val="none" w:sz="0" w:space="0" w:color="auto"/>
            <w:right w:val="none" w:sz="0" w:space="0" w:color="auto"/>
          </w:divBdr>
        </w:div>
        <w:div w:id="1170753663">
          <w:marLeft w:val="0"/>
          <w:marRight w:val="0"/>
          <w:marTop w:val="0"/>
          <w:marBottom w:val="0"/>
          <w:divBdr>
            <w:top w:val="none" w:sz="0" w:space="0" w:color="auto"/>
            <w:left w:val="none" w:sz="0" w:space="0" w:color="auto"/>
            <w:bottom w:val="none" w:sz="0" w:space="0" w:color="auto"/>
            <w:right w:val="none" w:sz="0" w:space="0" w:color="auto"/>
          </w:divBdr>
        </w:div>
        <w:div w:id="1140146381">
          <w:marLeft w:val="0"/>
          <w:marRight w:val="0"/>
          <w:marTop w:val="0"/>
          <w:marBottom w:val="0"/>
          <w:divBdr>
            <w:top w:val="none" w:sz="0" w:space="0" w:color="auto"/>
            <w:left w:val="none" w:sz="0" w:space="0" w:color="auto"/>
            <w:bottom w:val="none" w:sz="0" w:space="0" w:color="auto"/>
            <w:right w:val="none" w:sz="0" w:space="0" w:color="auto"/>
          </w:divBdr>
        </w:div>
        <w:div w:id="479929105">
          <w:marLeft w:val="0"/>
          <w:marRight w:val="0"/>
          <w:marTop w:val="0"/>
          <w:marBottom w:val="0"/>
          <w:divBdr>
            <w:top w:val="none" w:sz="0" w:space="0" w:color="auto"/>
            <w:left w:val="none" w:sz="0" w:space="0" w:color="auto"/>
            <w:bottom w:val="none" w:sz="0" w:space="0" w:color="auto"/>
            <w:right w:val="none" w:sz="0" w:space="0" w:color="auto"/>
          </w:divBdr>
        </w:div>
        <w:div w:id="1440682553">
          <w:marLeft w:val="0"/>
          <w:marRight w:val="0"/>
          <w:marTop w:val="0"/>
          <w:marBottom w:val="0"/>
          <w:divBdr>
            <w:top w:val="none" w:sz="0" w:space="0" w:color="auto"/>
            <w:left w:val="none" w:sz="0" w:space="0" w:color="auto"/>
            <w:bottom w:val="none" w:sz="0" w:space="0" w:color="auto"/>
            <w:right w:val="none" w:sz="0" w:space="0" w:color="auto"/>
          </w:divBdr>
        </w:div>
        <w:div w:id="769082911">
          <w:marLeft w:val="0"/>
          <w:marRight w:val="0"/>
          <w:marTop w:val="0"/>
          <w:marBottom w:val="0"/>
          <w:divBdr>
            <w:top w:val="none" w:sz="0" w:space="0" w:color="auto"/>
            <w:left w:val="none" w:sz="0" w:space="0" w:color="auto"/>
            <w:bottom w:val="none" w:sz="0" w:space="0" w:color="auto"/>
            <w:right w:val="none" w:sz="0" w:space="0" w:color="auto"/>
          </w:divBdr>
        </w:div>
        <w:div w:id="798456232">
          <w:marLeft w:val="0"/>
          <w:marRight w:val="0"/>
          <w:marTop w:val="0"/>
          <w:marBottom w:val="0"/>
          <w:divBdr>
            <w:top w:val="none" w:sz="0" w:space="0" w:color="auto"/>
            <w:left w:val="none" w:sz="0" w:space="0" w:color="auto"/>
            <w:bottom w:val="none" w:sz="0" w:space="0" w:color="auto"/>
            <w:right w:val="none" w:sz="0" w:space="0" w:color="auto"/>
          </w:divBdr>
        </w:div>
        <w:div w:id="1130321496">
          <w:marLeft w:val="0"/>
          <w:marRight w:val="0"/>
          <w:marTop w:val="0"/>
          <w:marBottom w:val="0"/>
          <w:divBdr>
            <w:top w:val="none" w:sz="0" w:space="0" w:color="auto"/>
            <w:left w:val="none" w:sz="0" w:space="0" w:color="auto"/>
            <w:bottom w:val="none" w:sz="0" w:space="0" w:color="auto"/>
            <w:right w:val="none" w:sz="0" w:space="0" w:color="auto"/>
          </w:divBdr>
        </w:div>
        <w:div w:id="535000966">
          <w:marLeft w:val="0"/>
          <w:marRight w:val="0"/>
          <w:marTop w:val="0"/>
          <w:marBottom w:val="0"/>
          <w:divBdr>
            <w:top w:val="none" w:sz="0" w:space="0" w:color="auto"/>
            <w:left w:val="none" w:sz="0" w:space="0" w:color="auto"/>
            <w:bottom w:val="none" w:sz="0" w:space="0" w:color="auto"/>
            <w:right w:val="none" w:sz="0" w:space="0" w:color="auto"/>
          </w:divBdr>
        </w:div>
        <w:div w:id="168302670">
          <w:marLeft w:val="0"/>
          <w:marRight w:val="0"/>
          <w:marTop w:val="0"/>
          <w:marBottom w:val="0"/>
          <w:divBdr>
            <w:top w:val="none" w:sz="0" w:space="0" w:color="auto"/>
            <w:left w:val="none" w:sz="0" w:space="0" w:color="auto"/>
            <w:bottom w:val="none" w:sz="0" w:space="0" w:color="auto"/>
            <w:right w:val="none" w:sz="0" w:space="0" w:color="auto"/>
          </w:divBdr>
        </w:div>
        <w:div w:id="1735853075">
          <w:marLeft w:val="0"/>
          <w:marRight w:val="0"/>
          <w:marTop w:val="0"/>
          <w:marBottom w:val="0"/>
          <w:divBdr>
            <w:top w:val="none" w:sz="0" w:space="0" w:color="auto"/>
            <w:left w:val="none" w:sz="0" w:space="0" w:color="auto"/>
            <w:bottom w:val="none" w:sz="0" w:space="0" w:color="auto"/>
            <w:right w:val="none" w:sz="0" w:space="0" w:color="auto"/>
          </w:divBdr>
        </w:div>
        <w:div w:id="1626306159">
          <w:marLeft w:val="0"/>
          <w:marRight w:val="0"/>
          <w:marTop w:val="0"/>
          <w:marBottom w:val="0"/>
          <w:divBdr>
            <w:top w:val="none" w:sz="0" w:space="0" w:color="auto"/>
            <w:left w:val="none" w:sz="0" w:space="0" w:color="auto"/>
            <w:bottom w:val="none" w:sz="0" w:space="0" w:color="auto"/>
            <w:right w:val="none" w:sz="0" w:space="0" w:color="auto"/>
          </w:divBdr>
        </w:div>
        <w:div w:id="901140619">
          <w:marLeft w:val="0"/>
          <w:marRight w:val="0"/>
          <w:marTop w:val="0"/>
          <w:marBottom w:val="0"/>
          <w:divBdr>
            <w:top w:val="none" w:sz="0" w:space="0" w:color="auto"/>
            <w:left w:val="none" w:sz="0" w:space="0" w:color="auto"/>
            <w:bottom w:val="none" w:sz="0" w:space="0" w:color="auto"/>
            <w:right w:val="none" w:sz="0" w:space="0" w:color="auto"/>
          </w:divBdr>
        </w:div>
        <w:div w:id="2134401074">
          <w:marLeft w:val="0"/>
          <w:marRight w:val="0"/>
          <w:marTop w:val="0"/>
          <w:marBottom w:val="0"/>
          <w:divBdr>
            <w:top w:val="none" w:sz="0" w:space="0" w:color="auto"/>
            <w:left w:val="none" w:sz="0" w:space="0" w:color="auto"/>
            <w:bottom w:val="none" w:sz="0" w:space="0" w:color="auto"/>
            <w:right w:val="none" w:sz="0" w:space="0" w:color="auto"/>
          </w:divBdr>
        </w:div>
        <w:div w:id="169953079">
          <w:marLeft w:val="0"/>
          <w:marRight w:val="0"/>
          <w:marTop w:val="0"/>
          <w:marBottom w:val="0"/>
          <w:divBdr>
            <w:top w:val="none" w:sz="0" w:space="0" w:color="auto"/>
            <w:left w:val="none" w:sz="0" w:space="0" w:color="auto"/>
            <w:bottom w:val="none" w:sz="0" w:space="0" w:color="auto"/>
            <w:right w:val="none" w:sz="0" w:space="0" w:color="auto"/>
          </w:divBdr>
        </w:div>
        <w:div w:id="743143427">
          <w:marLeft w:val="0"/>
          <w:marRight w:val="0"/>
          <w:marTop w:val="0"/>
          <w:marBottom w:val="0"/>
          <w:divBdr>
            <w:top w:val="none" w:sz="0" w:space="0" w:color="auto"/>
            <w:left w:val="none" w:sz="0" w:space="0" w:color="auto"/>
            <w:bottom w:val="none" w:sz="0" w:space="0" w:color="auto"/>
            <w:right w:val="none" w:sz="0" w:space="0" w:color="auto"/>
          </w:divBdr>
        </w:div>
        <w:div w:id="978337640">
          <w:marLeft w:val="0"/>
          <w:marRight w:val="0"/>
          <w:marTop w:val="0"/>
          <w:marBottom w:val="0"/>
          <w:divBdr>
            <w:top w:val="none" w:sz="0" w:space="0" w:color="auto"/>
            <w:left w:val="none" w:sz="0" w:space="0" w:color="auto"/>
            <w:bottom w:val="none" w:sz="0" w:space="0" w:color="auto"/>
            <w:right w:val="none" w:sz="0" w:space="0" w:color="auto"/>
          </w:divBdr>
        </w:div>
        <w:div w:id="567809647">
          <w:marLeft w:val="0"/>
          <w:marRight w:val="0"/>
          <w:marTop w:val="0"/>
          <w:marBottom w:val="0"/>
          <w:divBdr>
            <w:top w:val="none" w:sz="0" w:space="0" w:color="auto"/>
            <w:left w:val="none" w:sz="0" w:space="0" w:color="auto"/>
            <w:bottom w:val="none" w:sz="0" w:space="0" w:color="auto"/>
            <w:right w:val="none" w:sz="0" w:space="0" w:color="auto"/>
          </w:divBdr>
        </w:div>
        <w:div w:id="936140175">
          <w:marLeft w:val="0"/>
          <w:marRight w:val="0"/>
          <w:marTop w:val="0"/>
          <w:marBottom w:val="0"/>
          <w:divBdr>
            <w:top w:val="none" w:sz="0" w:space="0" w:color="auto"/>
            <w:left w:val="none" w:sz="0" w:space="0" w:color="auto"/>
            <w:bottom w:val="none" w:sz="0" w:space="0" w:color="auto"/>
            <w:right w:val="none" w:sz="0" w:space="0" w:color="auto"/>
          </w:divBdr>
        </w:div>
        <w:div w:id="1277296679">
          <w:marLeft w:val="0"/>
          <w:marRight w:val="0"/>
          <w:marTop w:val="0"/>
          <w:marBottom w:val="0"/>
          <w:divBdr>
            <w:top w:val="none" w:sz="0" w:space="0" w:color="auto"/>
            <w:left w:val="none" w:sz="0" w:space="0" w:color="auto"/>
            <w:bottom w:val="none" w:sz="0" w:space="0" w:color="auto"/>
            <w:right w:val="none" w:sz="0" w:space="0" w:color="auto"/>
          </w:divBdr>
        </w:div>
        <w:div w:id="1443646442">
          <w:marLeft w:val="0"/>
          <w:marRight w:val="0"/>
          <w:marTop w:val="0"/>
          <w:marBottom w:val="0"/>
          <w:divBdr>
            <w:top w:val="none" w:sz="0" w:space="0" w:color="auto"/>
            <w:left w:val="none" w:sz="0" w:space="0" w:color="auto"/>
            <w:bottom w:val="none" w:sz="0" w:space="0" w:color="auto"/>
            <w:right w:val="none" w:sz="0" w:space="0" w:color="auto"/>
          </w:divBdr>
        </w:div>
        <w:div w:id="1627853811">
          <w:marLeft w:val="0"/>
          <w:marRight w:val="0"/>
          <w:marTop w:val="0"/>
          <w:marBottom w:val="0"/>
          <w:divBdr>
            <w:top w:val="none" w:sz="0" w:space="0" w:color="auto"/>
            <w:left w:val="none" w:sz="0" w:space="0" w:color="auto"/>
            <w:bottom w:val="none" w:sz="0" w:space="0" w:color="auto"/>
            <w:right w:val="none" w:sz="0" w:space="0" w:color="auto"/>
          </w:divBdr>
        </w:div>
        <w:div w:id="1632899023">
          <w:marLeft w:val="0"/>
          <w:marRight w:val="0"/>
          <w:marTop w:val="0"/>
          <w:marBottom w:val="0"/>
          <w:divBdr>
            <w:top w:val="none" w:sz="0" w:space="0" w:color="auto"/>
            <w:left w:val="none" w:sz="0" w:space="0" w:color="auto"/>
            <w:bottom w:val="none" w:sz="0" w:space="0" w:color="auto"/>
            <w:right w:val="none" w:sz="0" w:space="0" w:color="auto"/>
          </w:divBdr>
        </w:div>
        <w:div w:id="1920214340">
          <w:marLeft w:val="0"/>
          <w:marRight w:val="0"/>
          <w:marTop w:val="0"/>
          <w:marBottom w:val="0"/>
          <w:divBdr>
            <w:top w:val="none" w:sz="0" w:space="0" w:color="auto"/>
            <w:left w:val="none" w:sz="0" w:space="0" w:color="auto"/>
            <w:bottom w:val="none" w:sz="0" w:space="0" w:color="auto"/>
            <w:right w:val="none" w:sz="0" w:space="0" w:color="auto"/>
          </w:divBdr>
        </w:div>
        <w:div w:id="795178018">
          <w:marLeft w:val="0"/>
          <w:marRight w:val="0"/>
          <w:marTop w:val="0"/>
          <w:marBottom w:val="0"/>
          <w:divBdr>
            <w:top w:val="none" w:sz="0" w:space="0" w:color="auto"/>
            <w:left w:val="none" w:sz="0" w:space="0" w:color="auto"/>
            <w:bottom w:val="none" w:sz="0" w:space="0" w:color="auto"/>
            <w:right w:val="none" w:sz="0" w:space="0" w:color="auto"/>
          </w:divBdr>
        </w:div>
        <w:div w:id="1417820903">
          <w:marLeft w:val="0"/>
          <w:marRight w:val="0"/>
          <w:marTop w:val="0"/>
          <w:marBottom w:val="0"/>
          <w:divBdr>
            <w:top w:val="none" w:sz="0" w:space="0" w:color="auto"/>
            <w:left w:val="none" w:sz="0" w:space="0" w:color="auto"/>
            <w:bottom w:val="none" w:sz="0" w:space="0" w:color="auto"/>
            <w:right w:val="none" w:sz="0" w:space="0" w:color="auto"/>
          </w:divBdr>
        </w:div>
        <w:div w:id="1166281431">
          <w:marLeft w:val="0"/>
          <w:marRight w:val="0"/>
          <w:marTop w:val="0"/>
          <w:marBottom w:val="0"/>
          <w:divBdr>
            <w:top w:val="none" w:sz="0" w:space="0" w:color="auto"/>
            <w:left w:val="none" w:sz="0" w:space="0" w:color="auto"/>
            <w:bottom w:val="none" w:sz="0" w:space="0" w:color="auto"/>
            <w:right w:val="none" w:sz="0" w:space="0" w:color="auto"/>
          </w:divBdr>
        </w:div>
        <w:div w:id="1933276212">
          <w:marLeft w:val="0"/>
          <w:marRight w:val="0"/>
          <w:marTop w:val="0"/>
          <w:marBottom w:val="0"/>
          <w:divBdr>
            <w:top w:val="none" w:sz="0" w:space="0" w:color="auto"/>
            <w:left w:val="none" w:sz="0" w:space="0" w:color="auto"/>
            <w:bottom w:val="none" w:sz="0" w:space="0" w:color="auto"/>
            <w:right w:val="none" w:sz="0" w:space="0" w:color="auto"/>
          </w:divBdr>
        </w:div>
        <w:div w:id="496111951">
          <w:marLeft w:val="0"/>
          <w:marRight w:val="0"/>
          <w:marTop w:val="0"/>
          <w:marBottom w:val="0"/>
          <w:divBdr>
            <w:top w:val="none" w:sz="0" w:space="0" w:color="auto"/>
            <w:left w:val="none" w:sz="0" w:space="0" w:color="auto"/>
            <w:bottom w:val="none" w:sz="0" w:space="0" w:color="auto"/>
            <w:right w:val="none" w:sz="0" w:space="0" w:color="auto"/>
          </w:divBdr>
        </w:div>
        <w:div w:id="2140107537">
          <w:marLeft w:val="0"/>
          <w:marRight w:val="0"/>
          <w:marTop w:val="0"/>
          <w:marBottom w:val="0"/>
          <w:divBdr>
            <w:top w:val="none" w:sz="0" w:space="0" w:color="auto"/>
            <w:left w:val="none" w:sz="0" w:space="0" w:color="auto"/>
            <w:bottom w:val="none" w:sz="0" w:space="0" w:color="auto"/>
            <w:right w:val="none" w:sz="0" w:space="0" w:color="auto"/>
          </w:divBdr>
        </w:div>
        <w:div w:id="257253785">
          <w:marLeft w:val="0"/>
          <w:marRight w:val="0"/>
          <w:marTop w:val="0"/>
          <w:marBottom w:val="0"/>
          <w:divBdr>
            <w:top w:val="none" w:sz="0" w:space="0" w:color="auto"/>
            <w:left w:val="none" w:sz="0" w:space="0" w:color="auto"/>
            <w:bottom w:val="none" w:sz="0" w:space="0" w:color="auto"/>
            <w:right w:val="none" w:sz="0" w:space="0" w:color="auto"/>
          </w:divBdr>
        </w:div>
        <w:div w:id="1028599637">
          <w:marLeft w:val="0"/>
          <w:marRight w:val="0"/>
          <w:marTop w:val="0"/>
          <w:marBottom w:val="0"/>
          <w:divBdr>
            <w:top w:val="none" w:sz="0" w:space="0" w:color="auto"/>
            <w:left w:val="none" w:sz="0" w:space="0" w:color="auto"/>
            <w:bottom w:val="none" w:sz="0" w:space="0" w:color="auto"/>
            <w:right w:val="none" w:sz="0" w:space="0" w:color="auto"/>
          </w:divBdr>
        </w:div>
        <w:div w:id="1734624668">
          <w:marLeft w:val="0"/>
          <w:marRight w:val="0"/>
          <w:marTop w:val="0"/>
          <w:marBottom w:val="0"/>
          <w:divBdr>
            <w:top w:val="none" w:sz="0" w:space="0" w:color="auto"/>
            <w:left w:val="none" w:sz="0" w:space="0" w:color="auto"/>
            <w:bottom w:val="none" w:sz="0" w:space="0" w:color="auto"/>
            <w:right w:val="none" w:sz="0" w:space="0" w:color="auto"/>
          </w:divBdr>
        </w:div>
        <w:div w:id="351692806">
          <w:marLeft w:val="0"/>
          <w:marRight w:val="0"/>
          <w:marTop w:val="0"/>
          <w:marBottom w:val="0"/>
          <w:divBdr>
            <w:top w:val="none" w:sz="0" w:space="0" w:color="auto"/>
            <w:left w:val="none" w:sz="0" w:space="0" w:color="auto"/>
            <w:bottom w:val="none" w:sz="0" w:space="0" w:color="auto"/>
            <w:right w:val="none" w:sz="0" w:space="0" w:color="auto"/>
          </w:divBdr>
        </w:div>
        <w:div w:id="1326319208">
          <w:marLeft w:val="0"/>
          <w:marRight w:val="0"/>
          <w:marTop w:val="0"/>
          <w:marBottom w:val="0"/>
          <w:divBdr>
            <w:top w:val="none" w:sz="0" w:space="0" w:color="auto"/>
            <w:left w:val="none" w:sz="0" w:space="0" w:color="auto"/>
            <w:bottom w:val="none" w:sz="0" w:space="0" w:color="auto"/>
            <w:right w:val="none" w:sz="0" w:space="0" w:color="auto"/>
          </w:divBdr>
        </w:div>
        <w:div w:id="1025983473">
          <w:marLeft w:val="0"/>
          <w:marRight w:val="0"/>
          <w:marTop w:val="0"/>
          <w:marBottom w:val="0"/>
          <w:divBdr>
            <w:top w:val="none" w:sz="0" w:space="0" w:color="auto"/>
            <w:left w:val="none" w:sz="0" w:space="0" w:color="auto"/>
            <w:bottom w:val="none" w:sz="0" w:space="0" w:color="auto"/>
            <w:right w:val="none" w:sz="0" w:space="0" w:color="auto"/>
          </w:divBdr>
        </w:div>
        <w:div w:id="572156219">
          <w:marLeft w:val="0"/>
          <w:marRight w:val="0"/>
          <w:marTop w:val="0"/>
          <w:marBottom w:val="0"/>
          <w:divBdr>
            <w:top w:val="none" w:sz="0" w:space="0" w:color="auto"/>
            <w:left w:val="none" w:sz="0" w:space="0" w:color="auto"/>
            <w:bottom w:val="none" w:sz="0" w:space="0" w:color="auto"/>
            <w:right w:val="none" w:sz="0" w:space="0" w:color="auto"/>
          </w:divBdr>
        </w:div>
        <w:div w:id="722876163">
          <w:marLeft w:val="0"/>
          <w:marRight w:val="0"/>
          <w:marTop w:val="0"/>
          <w:marBottom w:val="0"/>
          <w:divBdr>
            <w:top w:val="none" w:sz="0" w:space="0" w:color="auto"/>
            <w:left w:val="none" w:sz="0" w:space="0" w:color="auto"/>
            <w:bottom w:val="none" w:sz="0" w:space="0" w:color="auto"/>
            <w:right w:val="none" w:sz="0" w:space="0" w:color="auto"/>
          </w:divBdr>
        </w:div>
        <w:div w:id="147090907">
          <w:marLeft w:val="0"/>
          <w:marRight w:val="0"/>
          <w:marTop w:val="0"/>
          <w:marBottom w:val="0"/>
          <w:divBdr>
            <w:top w:val="none" w:sz="0" w:space="0" w:color="auto"/>
            <w:left w:val="none" w:sz="0" w:space="0" w:color="auto"/>
            <w:bottom w:val="none" w:sz="0" w:space="0" w:color="auto"/>
            <w:right w:val="none" w:sz="0" w:space="0" w:color="auto"/>
          </w:divBdr>
        </w:div>
        <w:div w:id="198011551">
          <w:marLeft w:val="0"/>
          <w:marRight w:val="0"/>
          <w:marTop w:val="0"/>
          <w:marBottom w:val="0"/>
          <w:divBdr>
            <w:top w:val="none" w:sz="0" w:space="0" w:color="auto"/>
            <w:left w:val="none" w:sz="0" w:space="0" w:color="auto"/>
            <w:bottom w:val="none" w:sz="0" w:space="0" w:color="auto"/>
            <w:right w:val="none" w:sz="0" w:space="0" w:color="auto"/>
          </w:divBdr>
        </w:div>
        <w:div w:id="1861578652">
          <w:marLeft w:val="0"/>
          <w:marRight w:val="0"/>
          <w:marTop w:val="0"/>
          <w:marBottom w:val="0"/>
          <w:divBdr>
            <w:top w:val="none" w:sz="0" w:space="0" w:color="auto"/>
            <w:left w:val="none" w:sz="0" w:space="0" w:color="auto"/>
            <w:bottom w:val="none" w:sz="0" w:space="0" w:color="auto"/>
            <w:right w:val="none" w:sz="0" w:space="0" w:color="auto"/>
          </w:divBdr>
        </w:div>
        <w:div w:id="1517620099">
          <w:marLeft w:val="0"/>
          <w:marRight w:val="0"/>
          <w:marTop w:val="0"/>
          <w:marBottom w:val="0"/>
          <w:divBdr>
            <w:top w:val="none" w:sz="0" w:space="0" w:color="auto"/>
            <w:left w:val="none" w:sz="0" w:space="0" w:color="auto"/>
            <w:bottom w:val="none" w:sz="0" w:space="0" w:color="auto"/>
            <w:right w:val="none" w:sz="0" w:space="0" w:color="auto"/>
          </w:divBdr>
        </w:div>
        <w:div w:id="708188677">
          <w:marLeft w:val="0"/>
          <w:marRight w:val="0"/>
          <w:marTop w:val="0"/>
          <w:marBottom w:val="0"/>
          <w:divBdr>
            <w:top w:val="none" w:sz="0" w:space="0" w:color="auto"/>
            <w:left w:val="none" w:sz="0" w:space="0" w:color="auto"/>
            <w:bottom w:val="none" w:sz="0" w:space="0" w:color="auto"/>
            <w:right w:val="none" w:sz="0" w:space="0" w:color="auto"/>
          </w:divBdr>
        </w:div>
        <w:div w:id="1095588754">
          <w:marLeft w:val="0"/>
          <w:marRight w:val="0"/>
          <w:marTop w:val="0"/>
          <w:marBottom w:val="0"/>
          <w:divBdr>
            <w:top w:val="none" w:sz="0" w:space="0" w:color="auto"/>
            <w:left w:val="none" w:sz="0" w:space="0" w:color="auto"/>
            <w:bottom w:val="none" w:sz="0" w:space="0" w:color="auto"/>
            <w:right w:val="none" w:sz="0" w:space="0" w:color="auto"/>
          </w:divBdr>
        </w:div>
        <w:div w:id="353769352">
          <w:marLeft w:val="0"/>
          <w:marRight w:val="0"/>
          <w:marTop w:val="0"/>
          <w:marBottom w:val="0"/>
          <w:divBdr>
            <w:top w:val="none" w:sz="0" w:space="0" w:color="auto"/>
            <w:left w:val="none" w:sz="0" w:space="0" w:color="auto"/>
            <w:bottom w:val="none" w:sz="0" w:space="0" w:color="auto"/>
            <w:right w:val="none" w:sz="0" w:space="0" w:color="auto"/>
          </w:divBdr>
        </w:div>
        <w:div w:id="1447310274">
          <w:marLeft w:val="0"/>
          <w:marRight w:val="0"/>
          <w:marTop w:val="0"/>
          <w:marBottom w:val="0"/>
          <w:divBdr>
            <w:top w:val="none" w:sz="0" w:space="0" w:color="auto"/>
            <w:left w:val="none" w:sz="0" w:space="0" w:color="auto"/>
            <w:bottom w:val="none" w:sz="0" w:space="0" w:color="auto"/>
            <w:right w:val="none" w:sz="0" w:space="0" w:color="auto"/>
          </w:divBdr>
        </w:div>
        <w:div w:id="737483788">
          <w:marLeft w:val="0"/>
          <w:marRight w:val="0"/>
          <w:marTop w:val="0"/>
          <w:marBottom w:val="0"/>
          <w:divBdr>
            <w:top w:val="none" w:sz="0" w:space="0" w:color="auto"/>
            <w:left w:val="none" w:sz="0" w:space="0" w:color="auto"/>
            <w:bottom w:val="none" w:sz="0" w:space="0" w:color="auto"/>
            <w:right w:val="none" w:sz="0" w:space="0" w:color="auto"/>
          </w:divBdr>
        </w:div>
        <w:div w:id="253100164">
          <w:marLeft w:val="0"/>
          <w:marRight w:val="0"/>
          <w:marTop w:val="0"/>
          <w:marBottom w:val="0"/>
          <w:divBdr>
            <w:top w:val="none" w:sz="0" w:space="0" w:color="auto"/>
            <w:left w:val="none" w:sz="0" w:space="0" w:color="auto"/>
            <w:bottom w:val="none" w:sz="0" w:space="0" w:color="auto"/>
            <w:right w:val="none" w:sz="0" w:space="0" w:color="auto"/>
          </w:divBdr>
        </w:div>
        <w:div w:id="1457483141">
          <w:marLeft w:val="0"/>
          <w:marRight w:val="0"/>
          <w:marTop w:val="0"/>
          <w:marBottom w:val="0"/>
          <w:divBdr>
            <w:top w:val="none" w:sz="0" w:space="0" w:color="auto"/>
            <w:left w:val="none" w:sz="0" w:space="0" w:color="auto"/>
            <w:bottom w:val="none" w:sz="0" w:space="0" w:color="auto"/>
            <w:right w:val="none" w:sz="0" w:space="0" w:color="auto"/>
          </w:divBdr>
        </w:div>
        <w:div w:id="939602972">
          <w:marLeft w:val="0"/>
          <w:marRight w:val="0"/>
          <w:marTop w:val="0"/>
          <w:marBottom w:val="0"/>
          <w:divBdr>
            <w:top w:val="none" w:sz="0" w:space="0" w:color="auto"/>
            <w:left w:val="none" w:sz="0" w:space="0" w:color="auto"/>
            <w:bottom w:val="none" w:sz="0" w:space="0" w:color="auto"/>
            <w:right w:val="none" w:sz="0" w:space="0" w:color="auto"/>
          </w:divBdr>
        </w:div>
        <w:div w:id="583879829">
          <w:marLeft w:val="0"/>
          <w:marRight w:val="0"/>
          <w:marTop w:val="0"/>
          <w:marBottom w:val="0"/>
          <w:divBdr>
            <w:top w:val="none" w:sz="0" w:space="0" w:color="auto"/>
            <w:left w:val="none" w:sz="0" w:space="0" w:color="auto"/>
            <w:bottom w:val="none" w:sz="0" w:space="0" w:color="auto"/>
            <w:right w:val="none" w:sz="0" w:space="0" w:color="auto"/>
          </w:divBdr>
        </w:div>
        <w:div w:id="326056831">
          <w:marLeft w:val="0"/>
          <w:marRight w:val="0"/>
          <w:marTop w:val="0"/>
          <w:marBottom w:val="0"/>
          <w:divBdr>
            <w:top w:val="none" w:sz="0" w:space="0" w:color="auto"/>
            <w:left w:val="none" w:sz="0" w:space="0" w:color="auto"/>
            <w:bottom w:val="none" w:sz="0" w:space="0" w:color="auto"/>
            <w:right w:val="none" w:sz="0" w:space="0" w:color="auto"/>
          </w:divBdr>
        </w:div>
        <w:div w:id="253327046">
          <w:marLeft w:val="0"/>
          <w:marRight w:val="0"/>
          <w:marTop w:val="0"/>
          <w:marBottom w:val="0"/>
          <w:divBdr>
            <w:top w:val="none" w:sz="0" w:space="0" w:color="auto"/>
            <w:left w:val="none" w:sz="0" w:space="0" w:color="auto"/>
            <w:bottom w:val="none" w:sz="0" w:space="0" w:color="auto"/>
            <w:right w:val="none" w:sz="0" w:space="0" w:color="auto"/>
          </w:divBdr>
        </w:div>
        <w:div w:id="701975717">
          <w:marLeft w:val="0"/>
          <w:marRight w:val="0"/>
          <w:marTop w:val="0"/>
          <w:marBottom w:val="0"/>
          <w:divBdr>
            <w:top w:val="none" w:sz="0" w:space="0" w:color="auto"/>
            <w:left w:val="none" w:sz="0" w:space="0" w:color="auto"/>
            <w:bottom w:val="none" w:sz="0" w:space="0" w:color="auto"/>
            <w:right w:val="none" w:sz="0" w:space="0" w:color="auto"/>
          </w:divBdr>
        </w:div>
        <w:div w:id="23596786">
          <w:marLeft w:val="0"/>
          <w:marRight w:val="0"/>
          <w:marTop w:val="0"/>
          <w:marBottom w:val="0"/>
          <w:divBdr>
            <w:top w:val="none" w:sz="0" w:space="0" w:color="auto"/>
            <w:left w:val="none" w:sz="0" w:space="0" w:color="auto"/>
            <w:bottom w:val="none" w:sz="0" w:space="0" w:color="auto"/>
            <w:right w:val="none" w:sz="0" w:space="0" w:color="auto"/>
          </w:divBdr>
        </w:div>
        <w:div w:id="1676225421">
          <w:marLeft w:val="0"/>
          <w:marRight w:val="0"/>
          <w:marTop w:val="0"/>
          <w:marBottom w:val="0"/>
          <w:divBdr>
            <w:top w:val="none" w:sz="0" w:space="0" w:color="auto"/>
            <w:left w:val="none" w:sz="0" w:space="0" w:color="auto"/>
            <w:bottom w:val="none" w:sz="0" w:space="0" w:color="auto"/>
            <w:right w:val="none" w:sz="0" w:space="0" w:color="auto"/>
          </w:divBdr>
        </w:div>
        <w:div w:id="1286960186">
          <w:marLeft w:val="0"/>
          <w:marRight w:val="0"/>
          <w:marTop w:val="0"/>
          <w:marBottom w:val="0"/>
          <w:divBdr>
            <w:top w:val="none" w:sz="0" w:space="0" w:color="auto"/>
            <w:left w:val="none" w:sz="0" w:space="0" w:color="auto"/>
            <w:bottom w:val="none" w:sz="0" w:space="0" w:color="auto"/>
            <w:right w:val="none" w:sz="0" w:space="0" w:color="auto"/>
          </w:divBdr>
        </w:div>
        <w:div w:id="1977955934">
          <w:marLeft w:val="0"/>
          <w:marRight w:val="0"/>
          <w:marTop w:val="0"/>
          <w:marBottom w:val="0"/>
          <w:divBdr>
            <w:top w:val="none" w:sz="0" w:space="0" w:color="auto"/>
            <w:left w:val="none" w:sz="0" w:space="0" w:color="auto"/>
            <w:bottom w:val="none" w:sz="0" w:space="0" w:color="auto"/>
            <w:right w:val="none" w:sz="0" w:space="0" w:color="auto"/>
          </w:divBdr>
        </w:div>
        <w:div w:id="1120761181">
          <w:marLeft w:val="0"/>
          <w:marRight w:val="0"/>
          <w:marTop w:val="0"/>
          <w:marBottom w:val="0"/>
          <w:divBdr>
            <w:top w:val="none" w:sz="0" w:space="0" w:color="auto"/>
            <w:left w:val="none" w:sz="0" w:space="0" w:color="auto"/>
            <w:bottom w:val="none" w:sz="0" w:space="0" w:color="auto"/>
            <w:right w:val="none" w:sz="0" w:space="0" w:color="auto"/>
          </w:divBdr>
        </w:div>
        <w:div w:id="281960562">
          <w:marLeft w:val="0"/>
          <w:marRight w:val="0"/>
          <w:marTop w:val="0"/>
          <w:marBottom w:val="0"/>
          <w:divBdr>
            <w:top w:val="none" w:sz="0" w:space="0" w:color="auto"/>
            <w:left w:val="none" w:sz="0" w:space="0" w:color="auto"/>
            <w:bottom w:val="none" w:sz="0" w:space="0" w:color="auto"/>
            <w:right w:val="none" w:sz="0" w:space="0" w:color="auto"/>
          </w:divBdr>
        </w:div>
        <w:div w:id="200437495">
          <w:marLeft w:val="0"/>
          <w:marRight w:val="0"/>
          <w:marTop w:val="0"/>
          <w:marBottom w:val="0"/>
          <w:divBdr>
            <w:top w:val="none" w:sz="0" w:space="0" w:color="auto"/>
            <w:left w:val="none" w:sz="0" w:space="0" w:color="auto"/>
            <w:bottom w:val="none" w:sz="0" w:space="0" w:color="auto"/>
            <w:right w:val="none" w:sz="0" w:space="0" w:color="auto"/>
          </w:divBdr>
        </w:div>
        <w:div w:id="798840477">
          <w:marLeft w:val="0"/>
          <w:marRight w:val="0"/>
          <w:marTop w:val="0"/>
          <w:marBottom w:val="0"/>
          <w:divBdr>
            <w:top w:val="none" w:sz="0" w:space="0" w:color="auto"/>
            <w:left w:val="none" w:sz="0" w:space="0" w:color="auto"/>
            <w:bottom w:val="none" w:sz="0" w:space="0" w:color="auto"/>
            <w:right w:val="none" w:sz="0" w:space="0" w:color="auto"/>
          </w:divBdr>
        </w:div>
        <w:div w:id="1527210408">
          <w:marLeft w:val="0"/>
          <w:marRight w:val="0"/>
          <w:marTop w:val="0"/>
          <w:marBottom w:val="0"/>
          <w:divBdr>
            <w:top w:val="none" w:sz="0" w:space="0" w:color="auto"/>
            <w:left w:val="none" w:sz="0" w:space="0" w:color="auto"/>
            <w:bottom w:val="none" w:sz="0" w:space="0" w:color="auto"/>
            <w:right w:val="none" w:sz="0" w:space="0" w:color="auto"/>
          </w:divBdr>
        </w:div>
        <w:div w:id="62337973">
          <w:marLeft w:val="0"/>
          <w:marRight w:val="0"/>
          <w:marTop w:val="0"/>
          <w:marBottom w:val="0"/>
          <w:divBdr>
            <w:top w:val="none" w:sz="0" w:space="0" w:color="auto"/>
            <w:left w:val="none" w:sz="0" w:space="0" w:color="auto"/>
            <w:bottom w:val="none" w:sz="0" w:space="0" w:color="auto"/>
            <w:right w:val="none" w:sz="0" w:space="0" w:color="auto"/>
          </w:divBdr>
        </w:div>
        <w:div w:id="868178279">
          <w:marLeft w:val="0"/>
          <w:marRight w:val="0"/>
          <w:marTop w:val="0"/>
          <w:marBottom w:val="0"/>
          <w:divBdr>
            <w:top w:val="none" w:sz="0" w:space="0" w:color="auto"/>
            <w:left w:val="none" w:sz="0" w:space="0" w:color="auto"/>
            <w:bottom w:val="none" w:sz="0" w:space="0" w:color="auto"/>
            <w:right w:val="none" w:sz="0" w:space="0" w:color="auto"/>
          </w:divBdr>
        </w:div>
        <w:div w:id="1612472604">
          <w:marLeft w:val="0"/>
          <w:marRight w:val="0"/>
          <w:marTop w:val="0"/>
          <w:marBottom w:val="0"/>
          <w:divBdr>
            <w:top w:val="none" w:sz="0" w:space="0" w:color="auto"/>
            <w:left w:val="none" w:sz="0" w:space="0" w:color="auto"/>
            <w:bottom w:val="none" w:sz="0" w:space="0" w:color="auto"/>
            <w:right w:val="none" w:sz="0" w:space="0" w:color="auto"/>
          </w:divBdr>
        </w:div>
        <w:div w:id="551308741">
          <w:marLeft w:val="0"/>
          <w:marRight w:val="0"/>
          <w:marTop w:val="0"/>
          <w:marBottom w:val="0"/>
          <w:divBdr>
            <w:top w:val="none" w:sz="0" w:space="0" w:color="auto"/>
            <w:left w:val="none" w:sz="0" w:space="0" w:color="auto"/>
            <w:bottom w:val="none" w:sz="0" w:space="0" w:color="auto"/>
            <w:right w:val="none" w:sz="0" w:space="0" w:color="auto"/>
          </w:divBdr>
        </w:div>
        <w:div w:id="680355169">
          <w:marLeft w:val="0"/>
          <w:marRight w:val="0"/>
          <w:marTop w:val="0"/>
          <w:marBottom w:val="0"/>
          <w:divBdr>
            <w:top w:val="none" w:sz="0" w:space="0" w:color="auto"/>
            <w:left w:val="none" w:sz="0" w:space="0" w:color="auto"/>
            <w:bottom w:val="none" w:sz="0" w:space="0" w:color="auto"/>
            <w:right w:val="none" w:sz="0" w:space="0" w:color="auto"/>
          </w:divBdr>
        </w:div>
        <w:div w:id="1764447362">
          <w:marLeft w:val="0"/>
          <w:marRight w:val="0"/>
          <w:marTop w:val="0"/>
          <w:marBottom w:val="0"/>
          <w:divBdr>
            <w:top w:val="none" w:sz="0" w:space="0" w:color="auto"/>
            <w:left w:val="none" w:sz="0" w:space="0" w:color="auto"/>
            <w:bottom w:val="none" w:sz="0" w:space="0" w:color="auto"/>
            <w:right w:val="none" w:sz="0" w:space="0" w:color="auto"/>
          </w:divBdr>
        </w:div>
        <w:div w:id="492571669">
          <w:marLeft w:val="0"/>
          <w:marRight w:val="0"/>
          <w:marTop w:val="0"/>
          <w:marBottom w:val="0"/>
          <w:divBdr>
            <w:top w:val="none" w:sz="0" w:space="0" w:color="auto"/>
            <w:left w:val="none" w:sz="0" w:space="0" w:color="auto"/>
            <w:bottom w:val="none" w:sz="0" w:space="0" w:color="auto"/>
            <w:right w:val="none" w:sz="0" w:space="0" w:color="auto"/>
          </w:divBdr>
        </w:div>
        <w:div w:id="352728995">
          <w:marLeft w:val="0"/>
          <w:marRight w:val="0"/>
          <w:marTop w:val="0"/>
          <w:marBottom w:val="0"/>
          <w:divBdr>
            <w:top w:val="none" w:sz="0" w:space="0" w:color="auto"/>
            <w:left w:val="none" w:sz="0" w:space="0" w:color="auto"/>
            <w:bottom w:val="none" w:sz="0" w:space="0" w:color="auto"/>
            <w:right w:val="none" w:sz="0" w:space="0" w:color="auto"/>
          </w:divBdr>
        </w:div>
        <w:div w:id="2025596813">
          <w:marLeft w:val="0"/>
          <w:marRight w:val="0"/>
          <w:marTop w:val="0"/>
          <w:marBottom w:val="0"/>
          <w:divBdr>
            <w:top w:val="none" w:sz="0" w:space="0" w:color="auto"/>
            <w:left w:val="none" w:sz="0" w:space="0" w:color="auto"/>
            <w:bottom w:val="none" w:sz="0" w:space="0" w:color="auto"/>
            <w:right w:val="none" w:sz="0" w:space="0" w:color="auto"/>
          </w:divBdr>
        </w:div>
        <w:div w:id="1425493629">
          <w:marLeft w:val="0"/>
          <w:marRight w:val="0"/>
          <w:marTop w:val="0"/>
          <w:marBottom w:val="0"/>
          <w:divBdr>
            <w:top w:val="none" w:sz="0" w:space="0" w:color="auto"/>
            <w:left w:val="none" w:sz="0" w:space="0" w:color="auto"/>
            <w:bottom w:val="none" w:sz="0" w:space="0" w:color="auto"/>
            <w:right w:val="none" w:sz="0" w:space="0" w:color="auto"/>
          </w:divBdr>
        </w:div>
        <w:div w:id="672877691">
          <w:marLeft w:val="0"/>
          <w:marRight w:val="0"/>
          <w:marTop w:val="0"/>
          <w:marBottom w:val="0"/>
          <w:divBdr>
            <w:top w:val="none" w:sz="0" w:space="0" w:color="auto"/>
            <w:left w:val="none" w:sz="0" w:space="0" w:color="auto"/>
            <w:bottom w:val="none" w:sz="0" w:space="0" w:color="auto"/>
            <w:right w:val="none" w:sz="0" w:space="0" w:color="auto"/>
          </w:divBdr>
        </w:div>
        <w:div w:id="642664688">
          <w:marLeft w:val="0"/>
          <w:marRight w:val="0"/>
          <w:marTop w:val="0"/>
          <w:marBottom w:val="0"/>
          <w:divBdr>
            <w:top w:val="none" w:sz="0" w:space="0" w:color="auto"/>
            <w:left w:val="none" w:sz="0" w:space="0" w:color="auto"/>
            <w:bottom w:val="none" w:sz="0" w:space="0" w:color="auto"/>
            <w:right w:val="none" w:sz="0" w:space="0" w:color="auto"/>
          </w:divBdr>
        </w:div>
        <w:div w:id="1284769346">
          <w:marLeft w:val="0"/>
          <w:marRight w:val="0"/>
          <w:marTop w:val="0"/>
          <w:marBottom w:val="0"/>
          <w:divBdr>
            <w:top w:val="none" w:sz="0" w:space="0" w:color="auto"/>
            <w:left w:val="none" w:sz="0" w:space="0" w:color="auto"/>
            <w:bottom w:val="none" w:sz="0" w:space="0" w:color="auto"/>
            <w:right w:val="none" w:sz="0" w:space="0" w:color="auto"/>
          </w:divBdr>
        </w:div>
        <w:div w:id="311568858">
          <w:marLeft w:val="0"/>
          <w:marRight w:val="0"/>
          <w:marTop w:val="0"/>
          <w:marBottom w:val="0"/>
          <w:divBdr>
            <w:top w:val="none" w:sz="0" w:space="0" w:color="auto"/>
            <w:left w:val="none" w:sz="0" w:space="0" w:color="auto"/>
            <w:bottom w:val="none" w:sz="0" w:space="0" w:color="auto"/>
            <w:right w:val="none" w:sz="0" w:space="0" w:color="auto"/>
          </w:divBdr>
        </w:div>
        <w:div w:id="513304505">
          <w:marLeft w:val="0"/>
          <w:marRight w:val="0"/>
          <w:marTop w:val="0"/>
          <w:marBottom w:val="0"/>
          <w:divBdr>
            <w:top w:val="none" w:sz="0" w:space="0" w:color="auto"/>
            <w:left w:val="none" w:sz="0" w:space="0" w:color="auto"/>
            <w:bottom w:val="none" w:sz="0" w:space="0" w:color="auto"/>
            <w:right w:val="none" w:sz="0" w:space="0" w:color="auto"/>
          </w:divBdr>
        </w:div>
        <w:div w:id="1026905732">
          <w:marLeft w:val="0"/>
          <w:marRight w:val="0"/>
          <w:marTop w:val="0"/>
          <w:marBottom w:val="0"/>
          <w:divBdr>
            <w:top w:val="none" w:sz="0" w:space="0" w:color="auto"/>
            <w:left w:val="none" w:sz="0" w:space="0" w:color="auto"/>
            <w:bottom w:val="none" w:sz="0" w:space="0" w:color="auto"/>
            <w:right w:val="none" w:sz="0" w:space="0" w:color="auto"/>
          </w:divBdr>
        </w:div>
        <w:div w:id="725026325">
          <w:marLeft w:val="0"/>
          <w:marRight w:val="0"/>
          <w:marTop w:val="0"/>
          <w:marBottom w:val="0"/>
          <w:divBdr>
            <w:top w:val="none" w:sz="0" w:space="0" w:color="auto"/>
            <w:left w:val="none" w:sz="0" w:space="0" w:color="auto"/>
            <w:bottom w:val="none" w:sz="0" w:space="0" w:color="auto"/>
            <w:right w:val="none" w:sz="0" w:space="0" w:color="auto"/>
          </w:divBdr>
        </w:div>
        <w:div w:id="1843279567">
          <w:marLeft w:val="0"/>
          <w:marRight w:val="0"/>
          <w:marTop w:val="0"/>
          <w:marBottom w:val="0"/>
          <w:divBdr>
            <w:top w:val="none" w:sz="0" w:space="0" w:color="auto"/>
            <w:left w:val="none" w:sz="0" w:space="0" w:color="auto"/>
            <w:bottom w:val="none" w:sz="0" w:space="0" w:color="auto"/>
            <w:right w:val="none" w:sz="0" w:space="0" w:color="auto"/>
          </w:divBdr>
        </w:div>
        <w:div w:id="1253853696">
          <w:marLeft w:val="0"/>
          <w:marRight w:val="0"/>
          <w:marTop w:val="0"/>
          <w:marBottom w:val="0"/>
          <w:divBdr>
            <w:top w:val="none" w:sz="0" w:space="0" w:color="auto"/>
            <w:left w:val="none" w:sz="0" w:space="0" w:color="auto"/>
            <w:bottom w:val="none" w:sz="0" w:space="0" w:color="auto"/>
            <w:right w:val="none" w:sz="0" w:space="0" w:color="auto"/>
          </w:divBdr>
        </w:div>
        <w:div w:id="2009601747">
          <w:marLeft w:val="0"/>
          <w:marRight w:val="0"/>
          <w:marTop w:val="0"/>
          <w:marBottom w:val="0"/>
          <w:divBdr>
            <w:top w:val="none" w:sz="0" w:space="0" w:color="auto"/>
            <w:left w:val="none" w:sz="0" w:space="0" w:color="auto"/>
            <w:bottom w:val="none" w:sz="0" w:space="0" w:color="auto"/>
            <w:right w:val="none" w:sz="0" w:space="0" w:color="auto"/>
          </w:divBdr>
        </w:div>
        <w:div w:id="603728557">
          <w:marLeft w:val="0"/>
          <w:marRight w:val="0"/>
          <w:marTop w:val="0"/>
          <w:marBottom w:val="0"/>
          <w:divBdr>
            <w:top w:val="none" w:sz="0" w:space="0" w:color="auto"/>
            <w:left w:val="none" w:sz="0" w:space="0" w:color="auto"/>
            <w:bottom w:val="none" w:sz="0" w:space="0" w:color="auto"/>
            <w:right w:val="none" w:sz="0" w:space="0" w:color="auto"/>
          </w:divBdr>
        </w:div>
        <w:div w:id="1232620797">
          <w:marLeft w:val="0"/>
          <w:marRight w:val="0"/>
          <w:marTop w:val="0"/>
          <w:marBottom w:val="0"/>
          <w:divBdr>
            <w:top w:val="none" w:sz="0" w:space="0" w:color="auto"/>
            <w:left w:val="none" w:sz="0" w:space="0" w:color="auto"/>
            <w:bottom w:val="none" w:sz="0" w:space="0" w:color="auto"/>
            <w:right w:val="none" w:sz="0" w:space="0" w:color="auto"/>
          </w:divBdr>
        </w:div>
        <w:div w:id="244146056">
          <w:marLeft w:val="0"/>
          <w:marRight w:val="0"/>
          <w:marTop w:val="0"/>
          <w:marBottom w:val="0"/>
          <w:divBdr>
            <w:top w:val="none" w:sz="0" w:space="0" w:color="auto"/>
            <w:left w:val="none" w:sz="0" w:space="0" w:color="auto"/>
            <w:bottom w:val="none" w:sz="0" w:space="0" w:color="auto"/>
            <w:right w:val="none" w:sz="0" w:space="0" w:color="auto"/>
          </w:divBdr>
          <w:divsChild>
            <w:div w:id="1909270264">
              <w:marLeft w:val="-75"/>
              <w:marRight w:val="0"/>
              <w:marTop w:val="30"/>
              <w:marBottom w:val="30"/>
              <w:divBdr>
                <w:top w:val="none" w:sz="0" w:space="0" w:color="auto"/>
                <w:left w:val="none" w:sz="0" w:space="0" w:color="auto"/>
                <w:bottom w:val="none" w:sz="0" w:space="0" w:color="auto"/>
                <w:right w:val="none" w:sz="0" w:space="0" w:color="auto"/>
              </w:divBdr>
              <w:divsChild>
                <w:div w:id="1825317465">
                  <w:marLeft w:val="0"/>
                  <w:marRight w:val="0"/>
                  <w:marTop w:val="0"/>
                  <w:marBottom w:val="0"/>
                  <w:divBdr>
                    <w:top w:val="none" w:sz="0" w:space="0" w:color="auto"/>
                    <w:left w:val="none" w:sz="0" w:space="0" w:color="auto"/>
                    <w:bottom w:val="none" w:sz="0" w:space="0" w:color="auto"/>
                    <w:right w:val="none" w:sz="0" w:space="0" w:color="auto"/>
                  </w:divBdr>
                  <w:divsChild>
                    <w:div w:id="876236968">
                      <w:marLeft w:val="0"/>
                      <w:marRight w:val="0"/>
                      <w:marTop w:val="0"/>
                      <w:marBottom w:val="0"/>
                      <w:divBdr>
                        <w:top w:val="none" w:sz="0" w:space="0" w:color="auto"/>
                        <w:left w:val="none" w:sz="0" w:space="0" w:color="auto"/>
                        <w:bottom w:val="none" w:sz="0" w:space="0" w:color="auto"/>
                        <w:right w:val="none" w:sz="0" w:space="0" w:color="auto"/>
                      </w:divBdr>
                    </w:div>
                  </w:divsChild>
                </w:div>
                <w:div w:id="1668240821">
                  <w:marLeft w:val="0"/>
                  <w:marRight w:val="0"/>
                  <w:marTop w:val="0"/>
                  <w:marBottom w:val="0"/>
                  <w:divBdr>
                    <w:top w:val="none" w:sz="0" w:space="0" w:color="auto"/>
                    <w:left w:val="none" w:sz="0" w:space="0" w:color="auto"/>
                    <w:bottom w:val="none" w:sz="0" w:space="0" w:color="auto"/>
                    <w:right w:val="none" w:sz="0" w:space="0" w:color="auto"/>
                  </w:divBdr>
                  <w:divsChild>
                    <w:div w:id="1159687191">
                      <w:marLeft w:val="0"/>
                      <w:marRight w:val="0"/>
                      <w:marTop w:val="0"/>
                      <w:marBottom w:val="0"/>
                      <w:divBdr>
                        <w:top w:val="none" w:sz="0" w:space="0" w:color="auto"/>
                        <w:left w:val="none" w:sz="0" w:space="0" w:color="auto"/>
                        <w:bottom w:val="none" w:sz="0" w:space="0" w:color="auto"/>
                        <w:right w:val="none" w:sz="0" w:space="0" w:color="auto"/>
                      </w:divBdr>
                    </w:div>
                  </w:divsChild>
                </w:div>
                <w:div w:id="1173060503">
                  <w:marLeft w:val="0"/>
                  <w:marRight w:val="0"/>
                  <w:marTop w:val="0"/>
                  <w:marBottom w:val="0"/>
                  <w:divBdr>
                    <w:top w:val="none" w:sz="0" w:space="0" w:color="auto"/>
                    <w:left w:val="none" w:sz="0" w:space="0" w:color="auto"/>
                    <w:bottom w:val="none" w:sz="0" w:space="0" w:color="auto"/>
                    <w:right w:val="none" w:sz="0" w:space="0" w:color="auto"/>
                  </w:divBdr>
                  <w:divsChild>
                    <w:div w:id="503008907">
                      <w:marLeft w:val="0"/>
                      <w:marRight w:val="0"/>
                      <w:marTop w:val="0"/>
                      <w:marBottom w:val="0"/>
                      <w:divBdr>
                        <w:top w:val="none" w:sz="0" w:space="0" w:color="auto"/>
                        <w:left w:val="none" w:sz="0" w:space="0" w:color="auto"/>
                        <w:bottom w:val="none" w:sz="0" w:space="0" w:color="auto"/>
                        <w:right w:val="none" w:sz="0" w:space="0" w:color="auto"/>
                      </w:divBdr>
                    </w:div>
                  </w:divsChild>
                </w:div>
                <w:div w:id="1379401804">
                  <w:marLeft w:val="0"/>
                  <w:marRight w:val="0"/>
                  <w:marTop w:val="0"/>
                  <w:marBottom w:val="0"/>
                  <w:divBdr>
                    <w:top w:val="none" w:sz="0" w:space="0" w:color="auto"/>
                    <w:left w:val="none" w:sz="0" w:space="0" w:color="auto"/>
                    <w:bottom w:val="none" w:sz="0" w:space="0" w:color="auto"/>
                    <w:right w:val="none" w:sz="0" w:space="0" w:color="auto"/>
                  </w:divBdr>
                  <w:divsChild>
                    <w:div w:id="84309722">
                      <w:marLeft w:val="0"/>
                      <w:marRight w:val="0"/>
                      <w:marTop w:val="0"/>
                      <w:marBottom w:val="0"/>
                      <w:divBdr>
                        <w:top w:val="none" w:sz="0" w:space="0" w:color="auto"/>
                        <w:left w:val="none" w:sz="0" w:space="0" w:color="auto"/>
                        <w:bottom w:val="none" w:sz="0" w:space="0" w:color="auto"/>
                        <w:right w:val="none" w:sz="0" w:space="0" w:color="auto"/>
                      </w:divBdr>
                    </w:div>
                    <w:div w:id="11457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5677">
          <w:marLeft w:val="0"/>
          <w:marRight w:val="0"/>
          <w:marTop w:val="0"/>
          <w:marBottom w:val="0"/>
          <w:divBdr>
            <w:top w:val="none" w:sz="0" w:space="0" w:color="auto"/>
            <w:left w:val="none" w:sz="0" w:space="0" w:color="auto"/>
            <w:bottom w:val="none" w:sz="0" w:space="0" w:color="auto"/>
            <w:right w:val="none" w:sz="0" w:space="0" w:color="auto"/>
          </w:divBdr>
        </w:div>
        <w:div w:id="604188654">
          <w:marLeft w:val="0"/>
          <w:marRight w:val="0"/>
          <w:marTop w:val="0"/>
          <w:marBottom w:val="0"/>
          <w:divBdr>
            <w:top w:val="none" w:sz="0" w:space="0" w:color="auto"/>
            <w:left w:val="none" w:sz="0" w:space="0" w:color="auto"/>
            <w:bottom w:val="none" w:sz="0" w:space="0" w:color="auto"/>
            <w:right w:val="none" w:sz="0" w:space="0" w:color="auto"/>
          </w:divBdr>
        </w:div>
        <w:div w:id="734477278">
          <w:marLeft w:val="0"/>
          <w:marRight w:val="0"/>
          <w:marTop w:val="0"/>
          <w:marBottom w:val="0"/>
          <w:divBdr>
            <w:top w:val="none" w:sz="0" w:space="0" w:color="auto"/>
            <w:left w:val="none" w:sz="0" w:space="0" w:color="auto"/>
            <w:bottom w:val="none" w:sz="0" w:space="0" w:color="auto"/>
            <w:right w:val="none" w:sz="0" w:space="0" w:color="auto"/>
          </w:divBdr>
          <w:divsChild>
            <w:div w:id="1863858595">
              <w:marLeft w:val="-75"/>
              <w:marRight w:val="0"/>
              <w:marTop w:val="30"/>
              <w:marBottom w:val="30"/>
              <w:divBdr>
                <w:top w:val="none" w:sz="0" w:space="0" w:color="auto"/>
                <w:left w:val="none" w:sz="0" w:space="0" w:color="auto"/>
                <w:bottom w:val="none" w:sz="0" w:space="0" w:color="auto"/>
                <w:right w:val="none" w:sz="0" w:space="0" w:color="auto"/>
              </w:divBdr>
              <w:divsChild>
                <w:div w:id="213543204">
                  <w:marLeft w:val="0"/>
                  <w:marRight w:val="0"/>
                  <w:marTop w:val="0"/>
                  <w:marBottom w:val="0"/>
                  <w:divBdr>
                    <w:top w:val="none" w:sz="0" w:space="0" w:color="auto"/>
                    <w:left w:val="none" w:sz="0" w:space="0" w:color="auto"/>
                    <w:bottom w:val="none" w:sz="0" w:space="0" w:color="auto"/>
                    <w:right w:val="none" w:sz="0" w:space="0" w:color="auto"/>
                  </w:divBdr>
                  <w:divsChild>
                    <w:div w:id="1547176544">
                      <w:marLeft w:val="0"/>
                      <w:marRight w:val="0"/>
                      <w:marTop w:val="0"/>
                      <w:marBottom w:val="0"/>
                      <w:divBdr>
                        <w:top w:val="none" w:sz="0" w:space="0" w:color="auto"/>
                        <w:left w:val="none" w:sz="0" w:space="0" w:color="auto"/>
                        <w:bottom w:val="none" w:sz="0" w:space="0" w:color="auto"/>
                        <w:right w:val="none" w:sz="0" w:space="0" w:color="auto"/>
                      </w:divBdr>
                    </w:div>
                  </w:divsChild>
                </w:div>
                <w:div w:id="1020427123">
                  <w:marLeft w:val="0"/>
                  <w:marRight w:val="0"/>
                  <w:marTop w:val="0"/>
                  <w:marBottom w:val="0"/>
                  <w:divBdr>
                    <w:top w:val="none" w:sz="0" w:space="0" w:color="auto"/>
                    <w:left w:val="none" w:sz="0" w:space="0" w:color="auto"/>
                    <w:bottom w:val="none" w:sz="0" w:space="0" w:color="auto"/>
                    <w:right w:val="none" w:sz="0" w:space="0" w:color="auto"/>
                  </w:divBdr>
                  <w:divsChild>
                    <w:div w:id="652880030">
                      <w:marLeft w:val="0"/>
                      <w:marRight w:val="0"/>
                      <w:marTop w:val="0"/>
                      <w:marBottom w:val="0"/>
                      <w:divBdr>
                        <w:top w:val="none" w:sz="0" w:space="0" w:color="auto"/>
                        <w:left w:val="none" w:sz="0" w:space="0" w:color="auto"/>
                        <w:bottom w:val="none" w:sz="0" w:space="0" w:color="auto"/>
                        <w:right w:val="none" w:sz="0" w:space="0" w:color="auto"/>
                      </w:divBdr>
                    </w:div>
                  </w:divsChild>
                </w:div>
                <w:div w:id="377046031">
                  <w:marLeft w:val="0"/>
                  <w:marRight w:val="0"/>
                  <w:marTop w:val="0"/>
                  <w:marBottom w:val="0"/>
                  <w:divBdr>
                    <w:top w:val="none" w:sz="0" w:space="0" w:color="auto"/>
                    <w:left w:val="none" w:sz="0" w:space="0" w:color="auto"/>
                    <w:bottom w:val="none" w:sz="0" w:space="0" w:color="auto"/>
                    <w:right w:val="none" w:sz="0" w:space="0" w:color="auto"/>
                  </w:divBdr>
                  <w:divsChild>
                    <w:div w:id="81491079">
                      <w:marLeft w:val="0"/>
                      <w:marRight w:val="0"/>
                      <w:marTop w:val="0"/>
                      <w:marBottom w:val="0"/>
                      <w:divBdr>
                        <w:top w:val="none" w:sz="0" w:space="0" w:color="auto"/>
                        <w:left w:val="none" w:sz="0" w:space="0" w:color="auto"/>
                        <w:bottom w:val="none" w:sz="0" w:space="0" w:color="auto"/>
                        <w:right w:val="none" w:sz="0" w:space="0" w:color="auto"/>
                      </w:divBdr>
                    </w:div>
                  </w:divsChild>
                </w:div>
                <w:div w:id="153184535">
                  <w:marLeft w:val="0"/>
                  <w:marRight w:val="0"/>
                  <w:marTop w:val="0"/>
                  <w:marBottom w:val="0"/>
                  <w:divBdr>
                    <w:top w:val="none" w:sz="0" w:space="0" w:color="auto"/>
                    <w:left w:val="none" w:sz="0" w:space="0" w:color="auto"/>
                    <w:bottom w:val="none" w:sz="0" w:space="0" w:color="auto"/>
                    <w:right w:val="none" w:sz="0" w:space="0" w:color="auto"/>
                  </w:divBdr>
                  <w:divsChild>
                    <w:div w:id="387845053">
                      <w:marLeft w:val="0"/>
                      <w:marRight w:val="0"/>
                      <w:marTop w:val="0"/>
                      <w:marBottom w:val="0"/>
                      <w:divBdr>
                        <w:top w:val="none" w:sz="0" w:space="0" w:color="auto"/>
                        <w:left w:val="none" w:sz="0" w:space="0" w:color="auto"/>
                        <w:bottom w:val="none" w:sz="0" w:space="0" w:color="auto"/>
                        <w:right w:val="none" w:sz="0" w:space="0" w:color="auto"/>
                      </w:divBdr>
                    </w:div>
                    <w:div w:id="1287734153">
                      <w:marLeft w:val="0"/>
                      <w:marRight w:val="0"/>
                      <w:marTop w:val="0"/>
                      <w:marBottom w:val="0"/>
                      <w:divBdr>
                        <w:top w:val="none" w:sz="0" w:space="0" w:color="auto"/>
                        <w:left w:val="none" w:sz="0" w:space="0" w:color="auto"/>
                        <w:bottom w:val="none" w:sz="0" w:space="0" w:color="auto"/>
                        <w:right w:val="none" w:sz="0" w:space="0" w:color="auto"/>
                      </w:divBdr>
                    </w:div>
                  </w:divsChild>
                </w:div>
                <w:div w:id="922681925">
                  <w:marLeft w:val="0"/>
                  <w:marRight w:val="0"/>
                  <w:marTop w:val="0"/>
                  <w:marBottom w:val="0"/>
                  <w:divBdr>
                    <w:top w:val="none" w:sz="0" w:space="0" w:color="auto"/>
                    <w:left w:val="none" w:sz="0" w:space="0" w:color="auto"/>
                    <w:bottom w:val="none" w:sz="0" w:space="0" w:color="auto"/>
                    <w:right w:val="none" w:sz="0" w:space="0" w:color="auto"/>
                  </w:divBdr>
                  <w:divsChild>
                    <w:div w:id="861824779">
                      <w:marLeft w:val="0"/>
                      <w:marRight w:val="0"/>
                      <w:marTop w:val="0"/>
                      <w:marBottom w:val="0"/>
                      <w:divBdr>
                        <w:top w:val="none" w:sz="0" w:space="0" w:color="auto"/>
                        <w:left w:val="none" w:sz="0" w:space="0" w:color="auto"/>
                        <w:bottom w:val="none" w:sz="0" w:space="0" w:color="auto"/>
                        <w:right w:val="none" w:sz="0" w:space="0" w:color="auto"/>
                      </w:divBdr>
                    </w:div>
                  </w:divsChild>
                </w:div>
                <w:div w:id="1933278480">
                  <w:marLeft w:val="0"/>
                  <w:marRight w:val="0"/>
                  <w:marTop w:val="0"/>
                  <w:marBottom w:val="0"/>
                  <w:divBdr>
                    <w:top w:val="none" w:sz="0" w:space="0" w:color="auto"/>
                    <w:left w:val="none" w:sz="0" w:space="0" w:color="auto"/>
                    <w:bottom w:val="none" w:sz="0" w:space="0" w:color="auto"/>
                    <w:right w:val="none" w:sz="0" w:space="0" w:color="auto"/>
                  </w:divBdr>
                  <w:divsChild>
                    <w:div w:id="699622113">
                      <w:marLeft w:val="0"/>
                      <w:marRight w:val="0"/>
                      <w:marTop w:val="0"/>
                      <w:marBottom w:val="0"/>
                      <w:divBdr>
                        <w:top w:val="none" w:sz="0" w:space="0" w:color="auto"/>
                        <w:left w:val="none" w:sz="0" w:space="0" w:color="auto"/>
                        <w:bottom w:val="none" w:sz="0" w:space="0" w:color="auto"/>
                        <w:right w:val="none" w:sz="0" w:space="0" w:color="auto"/>
                      </w:divBdr>
                    </w:div>
                  </w:divsChild>
                </w:div>
                <w:div w:id="946279870">
                  <w:marLeft w:val="0"/>
                  <w:marRight w:val="0"/>
                  <w:marTop w:val="0"/>
                  <w:marBottom w:val="0"/>
                  <w:divBdr>
                    <w:top w:val="none" w:sz="0" w:space="0" w:color="auto"/>
                    <w:left w:val="none" w:sz="0" w:space="0" w:color="auto"/>
                    <w:bottom w:val="none" w:sz="0" w:space="0" w:color="auto"/>
                    <w:right w:val="none" w:sz="0" w:space="0" w:color="auto"/>
                  </w:divBdr>
                  <w:divsChild>
                    <w:div w:id="50888031">
                      <w:marLeft w:val="0"/>
                      <w:marRight w:val="0"/>
                      <w:marTop w:val="0"/>
                      <w:marBottom w:val="0"/>
                      <w:divBdr>
                        <w:top w:val="none" w:sz="0" w:space="0" w:color="auto"/>
                        <w:left w:val="none" w:sz="0" w:space="0" w:color="auto"/>
                        <w:bottom w:val="none" w:sz="0" w:space="0" w:color="auto"/>
                        <w:right w:val="none" w:sz="0" w:space="0" w:color="auto"/>
                      </w:divBdr>
                    </w:div>
                    <w:div w:id="1679650708">
                      <w:marLeft w:val="0"/>
                      <w:marRight w:val="0"/>
                      <w:marTop w:val="0"/>
                      <w:marBottom w:val="0"/>
                      <w:divBdr>
                        <w:top w:val="none" w:sz="0" w:space="0" w:color="auto"/>
                        <w:left w:val="none" w:sz="0" w:space="0" w:color="auto"/>
                        <w:bottom w:val="none" w:sz="0" w:space="0" w:color="auto"/>
                        <w:right w:val="none" w:sz="0" w:space="0" w:color="auto"/>
                      </w:divBdr>
                    </w:div>
                  </w:divsChild>
                </w:div>
                <w:div w:id="406389683">
                  <w:marLeft w:val="0"/>
                  <w:marRight w:val="0"/>
                  <w:marTop w:val="0"/>
                  <w:marBottom w:val="0"/>
                  <w:divBdr>
                    <w:top w:val="none" w:sz="0" w:space="0" w:color="auto"/>
                    <w:left w:val="none" w:sz="0" w:space="0" w:color="auto"/>
                    <w:bottom w:val="none" w:sz="0" w:space="0" w:color="auto"/>
                    <w:right w:val="none" w:sz="0" w:space="0" w:color="auto"/>
                  </w:divBdr>
                  <w:divsChild>
                    <w:div w:id="792137966">
                      <w:marLeft w:val="0"/>
                      <w:marRight w:val="0"/>
                      <w:marTop w:val="0"/>
                      <w:marBottom w:val="0"/>
                      <w:divBdr>
                        <w:top w:val="none" w:sz="0" w:space="0" w:color="auto"/>
                        <w:left w:val="none" w:sz="0" w:space="0" w:color="auto"/>
                        <w:bottom w:val="none" w:sz="0" w:space="0" w:color="auto"/>
                        <w:right w:val="none" w:sz="0" w:space="0" w:color="auto"/>
                      </w:divBdr>
                    </w:div>
                  </w:divsChild>
                </w:div>
                <w:div w:id="1136147438">
                  <w:marLeft w:val="0"/>
                  <w:marRight w:val="0"/>
                  <w:marTop w:val="0"/>
                  <w:marBottom w:val="0"/>
                  <w:divBdr>
                    <w:top w:val="none" w:sz="0" w:space="0" w:color="auto"/>
                    <w:left w:val="none" w:sz="0" w:space="0" w:color="auto"/>
                    <w:bottom w:val="none" w:sz="0" w:space="0" w:color="auto"/>
                    <w:right w:val="none" w:sz="0" w:space="0" w:color="auto"/>
                  </w:divBdr>
                  <w:divsChild>
                    <w:div w:id="46682740">
                      <w:marLeft w:val="0"/>
                      <w:marRight w:val="0"/>
                      <w:marTop w:val="0"/>
                      <w:marBottom w:val="0"/>
                      <w:divBdr>
                        <w:top w:val="none" w:sz="0" w:space="0" w:color="auto"/>
                        <w:left w:val="none" w:sz="0" w:space="0" w:color="auto"/>
                        <w:bottom w:val="none" w:sz="0" w:space="0" w:color="auto"/>
                        <w:right w:val="none" w:sz="0" w:space="0" w:color="auto"/>
                      </w:divBdr>
                    </w:div>
                  </w:divsChild>
                </w:div>
                <w:div w:id="1514228307">
                  <w:marLeft w:val="0"/>
                  <w:marRight w:val="0"/>
                  <w:marTop w:val="0"/>
                  <w:marBottom w:val="0"/>
                  <w:divBdr>
                    <w:top w:val="none" w:sz="0" w:space="0" w:color="auto"/>
                    <w:left w:val="none" w:sz="0" w:space="0" w:color="auto"/>
                    <w:bottom w:val="none" w:sz="0" w:space="0" w:color="auto"/>
                    <w:right w:val="none" w:sz="0" w:space="0" w:color="auto"/>
                  </w:divBdr>
                  <w:divsChild>
                    <w:div w:id="888346167">
                      <w:marLeft w:val="0"/>
                      <w:marRight w:val="0"/>
                      <w:marTop w:val="0"/>
                      <w:marBottom w:val="0"/>
                      <w:divBdr>
                        <w:top w:val="none" w:sz="0" w:space="0" w:color="auto"/>
                        <w:left w:val="none" w:sz="0" w:space="0" w:color="auto"/>
                        <w:bottom w:val="none" w:sz="0" w:space="0" w:color="auto"/>
                        <w:right w:val="none" w:sz="0" w:space="0" w:color="auto"/>
                      </w:divBdr>
                    </w:div>
                    <w:div w:id="1158883033">
                      <w:marLeft w:val="0"/>
                      <w:marRight w:val="0"/>
                      <w:marTop w:val="0"/>
                      <w:marBottom w:val="0"/>
                      <w:divBdr>
                        <w:top w:val="none" w:sz="0" w:space="0" w:color="auto"/>
                        <w:left w:val="none" w:sz="0" w:space="0" w:color="auto"/>
                        <w:bottom w:val="none" w:sz="0" w:space="0" w:color="auto"/>
                        <w:right w:val="none" w:sz="0" w:space="0" w:color="auto"/>
                      </w:divBdr>
                    </w:div>
                  </w:divsChild>
                </w:div>
                <w:div w:id="1077705275">
                  <w:marLeft w:val="0"/>
                  <w:marRight w:val="0"/>
                  <w:marTop w:val="0"/>
                  <w:marBottom w:val="0"/>
                  <w:divBdr>
                    <w:top w:val="none" w:sz="0" w:space="0" w:color="auto"/>
                    <w:left w:val="none" w:sz="0" w:space="0" w:color="auto"/>
                    <w:bottom w:val="none" w:sz="0" w:space="0" w:color="auto"/>
                    <w:right w:val="none" w:sz="0" w:space="0" w:color="auto"/>
                  </w:divBdr>
                  <w:divsChild>
                    <w:div w:id="1590888827">
                      <w:marLeft w:val="0"/>
                      <w:marRight w:val="0"/>
                      <w:marTop w:val="0"/>
                      <w:marBottom w:val="0"/>
                      <w:divBdr>
                        <w:top w:val="none" w:sz="0" w:space="0" w:color="auto"/>
                        <w:left w:val="none" w:sz="0" w:space="0" w:color="auto"/>
                        <w:bottom w:val="none" w:sz="0" w:space="0" w:color="auto"/>
                        <w:right w:val="none" w:sz="0" w:space="0" w:color="auto"/>
                      </w:divBdr>
                    </w:div>
                  </w:divsChild>
                </w:div>
                <w:div w:id="2081322552">
                  <w:marLeft w:val="0"/>
                  <w:marRight w:val="0"/>
                  <w:marTop w:val="0"/>
                  <w:marBottom w:val="0"/>
                  <w:divBdr>
                    <w:top w:val="none" w:sz="0" w:space="0" w:color="auto"/>
                    <w:left w:val="none" w:sz="0" w:space="0" w:color="auto"/>
                    <w:bottom w:val="none" w:sz="0" w:space="0" w:color="auto"/>
                    <w:right w:val="none" w:sz="0" w:space="0" w:color="auto"/>
                  </w:divBdr>
                  <w:divsChild>
                    <w:div w:id="1313438738">
                      <w:marLeft w:val="0"/>
                      <w:marRight w:val="0"/>
                      <w:marTop w:val="0"/>
                      <w:marBottom w:val="0"/>
                      <w:divBdr>
                        <w:top w:val="none" w:sz="0" w:space="0" w:color="auto"/>
                        <w:left w:val="none" w:sz="0" w:space="0" w:color="auto"/>
                        <w:bottom w:val="none" w:sz="0" w:space="0" w:color="auto"/>
                        <w:right w:val="none" w:sz="0" w:space="0" w:color="auto"/>
                      </w:divBdr>
                    </w:div>
                  </w:divsChild>
                </w:div>
                <w:div w:id="1617369918">
                  <w:marLeft w:val="0"/>
                  <w:marRight w:val="0"/>
                  <w:marTop w:val="0"/>
                  <w:marBottom w:val="0"/>
                  <w:divBdr>
                    <w:top w:val="none" w:sz="0" w:space="0" w:color="auto"/>
                    <w:left w:val="none" w:sz="0" w:space="0" w:color="auto"/>
                    <w:bottom w:val="none" w:sz="0" w:space="0" w:color="auto"/>
                    <w:right w:val="none" w:sz="0" w:space="0" w:color="auto"/>
                  </w:divBdr>
                  <w:divsChild>
                    <w:div w:id="2112896545">
                      <w:marLeft w:val="0"/>
                      <w:marRight w:val="0"/>
                      <w:marTop w:val="0"/>
                      <w:marBottom w:val="0"/>
                      <w:divBdr>
                        <w:top w:val="none" w:sz="0" w:space="0" w:color="auto"/>
                        <w:left w:val="none" w:sz="0" w:space="0" w:color="auto"/>
                        <w:bottom w:val="none" w:sz="0" w:space="0" w:color="auto"/>
                        <w:right w:val="none" w:sz="0" w:space="0" w:color="auto"/>
                      </w:divBdr>
                    </w:div>
                    <w:div w:id="214321016">
                      <w:marLeft w:val="0"/>
                      <w:marRight w:val="0"/>
                      <w:marTop w:val="0"/>
                      <w:marBottom w:val="0"/>
                      <w:divBdr>
                        <w:top w:val="none" w:sz="0" w:space="0" w:color="auto"/>
                        <w:left w:val="none" w:sz="0" w:space="0" w:color="auto"/>
                        <w:bottom w:val="none" w:sz="0" w:space="0" w:color="auto"/>
                        <w:right w:val="none" w:sz="0" w:space="0" w:color="auto"/>
                      </w:divBdr>
                    </w:div>
                  </w:divsChild>
                </w:div>
                <w:div w:id="1261136251">
                  <w:marLeft w:val="0"/>
                  <w:marRight w:val="0"/>
                  <w:marTop w:val="0"/>
                  <w:marBottom w:val="0"/>
                  <w:divBdr>
                    <w:top w:val="none" w:sz="0" w:space="0" w:color="auto"/>
                    <w:left w:val="none" w:sz="0" w:space="0" w:color="auto"/>
                    <w:bottom w:val="none" w:sz="0" w:space="0" w:color="auto"/>
                    <w:right w:val="none" w:sz="0" w:space="0" w:color="auto"/>
                  </w:divBdr>
                  <w:divsChild>
                    <w:div w:id="582835041">
                      <w:marLeft w:val="0"/>
                      <w:marRight w:val="0"/>
                      <w:marTop w:val="0"/>
                      <w:marBottom w:val="0"/>
                      <w:divBdr>
                        <w:top w:val="none" w:sz="0" w:space="0" w:color="auto"/>
                        <w:left w:val="none" w:sz="0" w:space="0" w:color="auto"/>
                        <w:bottom w:val="none" w:sz="0" w:space="0" w:color="auto"/>
                        <w:right w:val="none" w:sz="0" w:space="0" w:color="auto"/>
                      </w:divBdr>
                    </w:div>
                  </w:divsChild>
                </w:div>
                <w:div w:id="222571386">
                  <w:marLeft w:val="0"/>
                  <w:marRight w:val="0"/>
                  <w:marTop w:val="0"/>
                  <w:marBottom w:val="0"/>
                  <w:divBdr>
                    <w:top w:val="none" w:sz="0" w:space="0" w:color="auto"/>
                    <w:left w:val="none" w:sz="0" w:space="0" w:color="auto"/>
                    <w:bottom w:val="none" w:sz="0" w:space="0" w:color="auto"/>
                    <w:right w:val="none" w:sz="0" w:space="0" w:color="auto"/>
                  </w:divBdr>
                  <w:divsChild>
                    <w:div w:id="792019376">
                      <w:marLeft w:val="0"/>
                      <w:marRight w:val="0"/>
                      <w:marTop w:val="0"/>
                      <w:marBottom w:val="0"/>
                      <w:divBdr>
                        <w:top w:val="none" w:sz="0" w:space="0" w:color="auto"/>
                        <w:left w:val="none" w:sz="0" w:space="0" w:color="auto"/>
                        <w:bottom w:val="none" w:sz="0" w:space="0" w:color="auto"/>
                        <w:right w:val="none" w:sz="0" w:space="0" w:color="auto"/>
                      </w:divBdr>
                    </w:div>
                  </w:divsChild>
                </w:div>
                <w:div w:id="180435919">
                  <w:marLeft w:val="0"/>
                  <w:marRight w:val="0"/>
                  <w:marTop w:val="0"/>
                  <w:marBottom w:val="0"/>
                  <w:divBdr>
                    <w:top w:val="none" w:sz="0" w:space="0" w:color="auto"/>
                    <w:left w:val="none" w:sz="0" w:space="0" w:color="auto"/>
                    <w:bottom w:val="none" w:sz="0" w:space="0" w:color="auto"/>
                    <w:right w:val="none" w:sz="0" w:space="0" w:color="auto"/>
                  </w:divBdr>
                  <w:divsChild>
                    <w:div w:id="25494156">
                      <w:marLeft w:val="0"/>
                      <w:marRight w:val="0"/>
                      <w:marTop w:val="0"/>
                      <w:marBottom w:val="0"/>
                      <w:divBdr>
                        <w:top w:val="none" w:sz="0" w:space="0" w:color="auto"/>
                        <w:left w:val="none" w:sz="0" w:space="0" w:color="auto"/>
                        <w:bottom w:val="none" w:sz="0" w:space="0" w:color="auto"/>
                        <w:right w:val="none" w:sz="0" w:space="0" w:color="auto"/>
                      </w:divBdr>
                    </w:div>
                    <w:div w:id="1091001020">
                      <w:marLeft w:val="0"/>
                      <w:marRight w:val="0"/>
                      <w:marTop w:val="0"/>
                      <w:marBottom w:val="0"/>
                      <w:divBdr>
                        <w:top w:val="none" w:sz="0" w:space="0" w:color="auto"/>
                        <w:left w:val="none" w:sz="0" w:space="0" w:color="auto"/>
                        <w:bottom w:val="none" w:sz="0" w:space="0" w:color="auto"/>
                        <w:right w:val="none" w:sz="0" w:space="0" w:color="auto"/>
                      </w:divBdr>
                    </w:div>
                  </w:divsChild>
                </w:div>
                <w:div w:id="10110926">
                  <w:marLeft w:val="0"/>
                  <w:marRight w:val="0"/>
                  <w:marTop w:val="0"/>
                  <w:marBottom w:val="0"/>
                  <w:divBdr>
                    <w:top w:val="none" w:sz="0" w:space="0" w:color="auto"/>
                    <w:left w:val="none" w:sz="0" w:space="0" w:color="auto"/>
                    <w:bottom w:val="none" w:sz="0" w:space="0" w:color="auto"/>
                    <w:right w:val="none" w:sz="0" w:space="0" w:color="auto"/>
                  </w:divBdr>
                  <w:divsChild>
                    <w:div w:id="329141213">
                      <w:marLeft w:val="0"/>
                      <w:marRight w:val="0"/>
                      <w:marTop w:val="0"/>
                      <w:marBottom w:val="0"/>
                      <w:divBdr>
                        <w:top w:val="none" w:sz="0" w:space="0" w:color="auto"/>
                        <w:left w:val="none" w:sz="0" w:space="0" w:color="auto"/>
                        <w:bottom w:val="none" w:sz="0" w:space="0" w:color="auto"/>
                        <w:right w:val="none" w:sz="0" w:space="0" w:color="auto"/>
                      </w:divBdr>
                    </w:div>
                    <w:div w:id="1888028058">
                      <w:marLeft w:val="0"/>
                      <w:marRight w:val="0"/>
                      <w:marTop w:val="0"/>
                      <w:marBottom w:val="0"/>
                      <w:divBdr>
                        <w:top w:val="none" w:sz="0" w:space="0" w:color="auto"/>
                        <w:left w:val="none" w:sz="0" w:space="0" w:color="auto"/>
                        <w:bottom w:val="none" w:sz="0" w:space="0" w:color="auto"/>
                        <w:right w:val="none" w:sz="0" w:space="0" w:color="auto"/>
                      </w:divBdr>
                    </w:div>
                  </w:divsChild>
                </w:div>
                <w:div w:id="1893812225">
                  <w:marLeft w:val="0"/>
                  <w:marRight w:val="0"/>
                  <w:marTop w:val="0"/>
                  <w:marBottom w:val="0"/>
                  <w:divBdr>
                    <w:top w:val="none" w:sz="0" w:space="0" w:color="auto"/>
                    <w:left w:val="none" w:sz="0" w:space="0" w:color="auto"/>
                    <w:bottom w:val="none" w:sz="0" w:space="0" w:color="auto"/>
                    <w:right w:val="none" w:sz="0" w:space="0" w:color="auto"/>
                  </w:divBdr>
                  <w:divsChild>
                    <w:div w:id="1456484391">
                      <w:marLeft w:val="0"/>
                      <w:marRight w:val="0"/>
                      <w:marTop w:val="0"/>
                      <w:marBottom w:val="0"/>
                      <w:divBdr>
                        <w:top w:val="none" w:sz="0" w:space="0" w:color="auto"/>
                        <w:left w:val="none" w:sz="0" w:space="0" w:color="auto"/>
                        <w:bottom w:val="none" w:sz="0" w:space="0" w:color="auto"/>
                        <w:right w:val="none" w:sz="0" w:space="0" w:color="auto"/>
                      </w:divBdr>
                    </w:div>
                  </w:divsChild>
                </w:div>
                <w:div w:id="1989936606">
                  <w:marLeft w:val="0"/>
                  <w:marRight w:val="0"/>
                  <w:marTop w:val="0"/>
                  <w:marBottom w:val="0"/>
                  <w:divBdr>
                    <w:top w:val="none" w:sz="0" w:space="0" w:color="auto"/>
                    <w:left w:val="none" w:sz="0" w:space="0" w:color="auto"/>
                    <w:bottom w:val="none" w:sz="0" w:space="0" w:color="auto"/>
                    <w:right w:val="none" w:sz="0" w:space="0" w:color="auto"/>
                  </w:divBdr>
                  <w:divsChild>
                    <w:div w:id="1812401458">
                      <w:marLeft w:val="0"/>
                      <w:marRight w:val="0"/>
                      <w:marTop w:val="0"/>
                      <w:marBottom w:val="0"/>
                      <w:divBdr>
                        <w:top w:val="none" w:sz="0" w:space="0" w:color="auto"/>
                        <w:left w:val="none" w:sz="0" w:space="0" w:color="auto"/>
                        <w:bottom w:val="none" w:sz="0" w:space="0" w:color="auto"/>
                        <w:right w:val="none" w:sz="0" w:space="0" w:color="auto"/>
                      </w:divBdr>
                    </w:div>
                    <w:div w:id="1411659279">
                      <w:marLeft w:val="0"/>
                      <w:marRight w:val="0"/>
                      <w:marTop w:val="0"/>
                      <w:marBottom w:val="0"/>
                      <w:divBdr>
                        <w:top w:val="none" w:sz="0" w:space="0" w:color="auto"/>
                        <w:left w:val="none" w:sz="0" w:space="0" w:color="auto"/>
                        <w:bottom w:val="none" w:sz="0" w:space="0" w:color="auto"/>
                        <w:right w:val="none" w:sz="0" w:space="0" w:color="auto"/>
                      </w:divBdr>
                    </w:div>
                  </w:divsChild>
                </w:div>
                <w:div w:id="1036469866">
                  <w:marLeft w:val="0"/>
                  <w:marRight w:val="0"/>
                  <w:marTop w:val="0"/>
                  <w:marBottom w:val="0"/>
                  <w:divBdr>
                    <w:top w:val="none" w:sz="0" w:space="0" w:color="auto"/>
                    <w:left w:val="none" w:sz="0" w:space="0" w:color="auto"/>
                    <w:bottom w:val="none" w:sz="0" w:space="0" w:color="auto"/>
                    <w:right w:val="none" w:sz="0" w:space="0" w:color="auto"/>
                  </w:divBdr>
                  <w:divsChild>
                    <w:div w:id="339889746">
                      <w:marLeft w:val="0"/>
                      <w:marRight w:val="0"/>
                      <w:marTop w:val="0"/>
                      <w:marBottom w:val="0"/>
                      <w:divBdr>
                        <w:top w:val="none" w:sz="0" w:space="0" w:color="auto"/>
                        <w:left w:val="none" w:sz="0" w:space="0" w:color="auto"/>
                        <w:bottom w:val="none" w:sz="0" w:space="0" w:color="auto"/>
                        <w:right w:val="none" w:sz="0" w:space="0" w:color="auto"/>
                      </w:divBdr>
                    </w:div>
                  </w:divsChild>
                </w:div>
                <w:div w:id="756752616">
                  <w:marLeft w:val="0"/>
                  <w:marRight w:val="0"/>
                  <w:marTop w:val="0"/>
                  <w:marBottom w:val="0"/>
                  <w:divBdr>
                    <w:top w:val="none" w:sz="0" w:space="0" w:color="auto"/>
                    <w:left w:val="none" w:sz="0" w:space="0" w:color="auto"/>
                    <w:bottom w:val="none" w:sz="0" w:space="0" w:color="auto"/>
                    <w:right w:val="none" w:sz="0" w:space="0" w:color="auto"/>
                  </w:divBdr>
                  <w:divsChild>
                    <w:div w:id="1966425377">
                      <w:marLeft w:val="0"/>
                      <w:marRight w:val="0"/>
                      <w:marTop w:val="0"/>
                      <w:marBottom w:val="0"/>
                      <w:divBdr>
                        <w:top w:val="none" w:sz="0" w:space="0" w:color="auto"/>
                        <w:left w:val="none" w:sz="0" w:space="0" w:color="auto"/>
                        <w:bottom w:val="none" w:sz="0" w:space="0" w:color="auto"/>
                        <w:right w:val="none" w:sz="0" w:space="0" w:color="auto"/>
                      </w:divBdr>
                    </w:div>
                  </w:divsChild>
                </w:div>
                <w:div w:id="1343432239">
                  <w:marLeft w:val="0"/>
                  <w:marRight w:val="0"/>
                  <w:marTop w:val="0"/>
                  <w:marBottom w:val="0"/>
                  <w:divBdr>
                    <w:top w:val="none" w:sz="0" w:space="0" w:color="auto"/>
                    <w:left w:val="none" w:sz="0" w:space="0" w:color="auto"/>
                    <w:bottom w:val="none" w:sz="0" w:space="0" w:color="auto"/>
                    <w:right w:val="none" w:sz="0" w:space="0" w:color="auto"/>
                  </w:divBdr>
                  <w:divsChild>
                    <w:div w:id="2111851130">
                      <w:marLeft w:val="0"/>
                      <w:marRight w:val="0"/>
                      <w:marTop w:val="0"/>
                      <w:marBottom w:val="0"/>
                      <w:divBdr>
                        <w:top w:val="none" w:sz="0" w:space="0" w:color="auto"/>
                        <w:left w:val="none" w:sz="0" w:space="0" w:color="auto"/>
                        <w:bottom w:val="none" w:sz="0" w:space="0" w:color="auto"/>
                        <w:right w:val="none" w:sz="0" w:space="0" w:color="auto"/>
                      </w:divBdr>
                    </w:div>
                    <w:div w:id="1017343169">
                      <w:marLeft w:val="0"/>
                      <w:marRight w:val="0"/>
                      <w:marTop w:val="0"/>
                      <w:marBottom w:val="0"/>
                      <w:divBdr>
                        <w:top w:val="none" w:sz="0" w:space="0" w:color="auto"/>
                        <w:left w:val="none" w:sz="0" w:space="0" w:color="auto"/>
                        <w:bottom w:val="none" w:sz="0" w:space="0" w:color="auto"/>
                        <w:right w:val="none" w:sz="0" w:space="0" w:color="auto"/>
                      </w:divBdr>
                    </w:div>
                  </w:divsChild>
                </w:div>
                <w:div w:id="1214191662">
                  <w:marLeft w:val="0"/>
                  <w:marRight w:val="0"/>
                  <w:marTop w:val="0"/>
                  <w:marBottom w:val="0"/>
                  <w:divBdr>
                    <w:top w:val="none" w:sz="0" w:space="0" w:color="auto"/>
                    <w:left w:val="none" w:sz="0" w:space="0" w:color="auto"/>
                    <w:bottom w:val="none" w:sz="0" w:space="0" w:color="auto"/>
                    <w:right w:val="none" w:sz="0" w:space="0" w:color="auto"/>
                  </w:divBdr>
                  <w:divsChild>
                    <w:div w:id="1889341536">
                      <w:marLeft w:val="0"/>
                      <w:marRight w:val="0"/>
                      <w:marTop w:val="0"/>
                      <w:marBottom w:val="0"/>
                      <w:divBdr>
                        <w:top w:val="none" w:sz="0" w:space="0" w:color="auto"/>
                        <w:left w:val="none" w:sz="0" w:space="0" w:color="auto"/>
                        <w:bottom w:val="none" w:sz="0" w:space="0" w:color="auto"/>
                        <w:right w:val="none" w:sz="0" w:space="0" w:color="auto"/>
                      </w:divBdr>
                    </w:div>
                  </w:divsChild>
                </w:div>
                <w:div w:id="881792240">
                  <w:marLeft w:val="0"/>
                  <w:marRight w:val="0"/>
                  <w:marTop w:val="0"/>
                  <w:marBottom w:val="0"/>
                  <w:divBdr>
                    <w:top w:val="none" w:sz="0" w:space="0" w:color="auto"/>
                    <w:left w:val="none" w:sz="0" w:space="0" w:color="auto"/>
                    <w:bottom w:val="none" w:sz="0" w:space="0" w:color="auto"/>
                    <w:right w:val="none" w:sz="0" w:space="0" w:color="auto"/>
                  </w:divBdr>
                  <w:divsChild>
                    <w:div w:id="852231853">
                      <w:marLeft w:val="0"/>
                      <w:marRight w:val="0"/>
                      <w:marTop w:val="0"/>
                      <w:marBottom w:val="0"/>
                      <w:divBdr>
                        <w:top w:val="none" w:sz="0" w:space="0" w:color="auto"/>
                        <w:left w:val="none" w:sz="0" w:space="0" w:color="auto"/>
                        <w:bottom w:val="none" w:sz="0" w:space="0" w:color="auto"/>
                        <w:right w:val="none" w:sz="0" w:space="0" w:color="auto"/>
                      </w:divBdr>
                    </w:div>
                  </w:divsChild>
                </w:div>
                <w:div w:id="273096107">
                  <w:marLeft w:val="0"/>
                  <w:marRight w:val="0"/>
                  <w:marTop w:val="0"/>
                  <w:marBottom w:val="0"/>
                  <w:divBdr>
                    <w:top w:val="none" w:sz="0" w:space="0" w:color="auto"/>
                    <w:left w:val="none" w:sz="0" w:space="0" w:color="auto"/>
                    <w:bottom w:val="none" w:sz="0" w:space="0" w:color="auto"/>
                    <w:right w:val="none" w:sz="0" w:space="0" w:color="auto"/>
                  </w:divBdr>
                  <w:divsChild>
                    <w:div w:id="1017199088">
                      <w:marLeft w:val="0"/>
                      <w:marRight w:val="0"/>
                      <w:marTop w:val="0"/>
                      <w:marBottom w:val="0"/>
                      <w:divBdr>
                        <w:top w:val="none" w:sz="0" w:space="0" w:color="auto"/>
                        <w:left w:val="none" w:sz="0" w:space="0" w:color="auto"/>
                        <w:bottom w:val="none" w:sz="0" w:space="0" w:color="auto"/>
                        <w:right w:val="none" w:sz="0" w:space="0" w:color="auto"/>
                      </w:divBdr>
                    </w:div>
                    <w:div w:id="1337152395">
                      <w:marLeft w:val="0"/>
                      <w:marRight w:val="0"/>
                      <w:marTop w:val="0"/>
                      <w:marBottom w:val="0"/>
                      <w:divBdr>
                        <w:top w:val="none" w:sz="0" w:space="0" w:color="auto"/>
                        <w:left w:val="none" w:sz="0" w:space="0" w:color="auto"/>
                        <w:bottom w:val="none" w:sz="0" w:space="0" w:color="auto"/>
                        <w:right w:val="none" w:sz="0" w:space="0" w:color="auto"/>
                      </w:divBdr>
                    </w:div>
                  </w:divsChild>
                </w:div>
                <w:div w:id="2072531916">
                  <w:marLeft w:val="0"/>
                  <w:marRight w:val="0"/>
                  <w:marTop w:val="0"/>
                  <w:marBottom w:val="0"/>
                  <w:divBdr>
                    <w:top w:val="none" w:sz="0" w:space="0" w:color="auto"/>
                    <w:left w:val="none" w:sz="0" w:space="0" w:color="auto"/>
                    <w:bottom w:val="none" w:sz="0" w:space="0" w:color="auto"/>
                    <w:right w:val="none" w:sz="0" w:space="0" w:color="auto"/>
                  </w:divBdr>
                  <w:divsChild>
                    <w:div w:id="1091198244">
                      <w:marLeft w:val="0"/>
                      <w:marRight w:val="0"/>
                      <w:marTop w:val="0"/>
                      <w:marBottom w:val="0"/>
                      <w:divBdr>
                        <w:top w:val="none" w:sz="0" w:space="0" w:color="auto"/>
                        <w:left w:val="none" w:sz="0" w:space="0" w:color="auto"/>
                        <w:bottom w:val="none" w:sz="0" w:space="0" w:color="auto"/>
                        <w:right w:val="none" w:sz="0" w:space="0" w:color="auto"/>
                      </w:divBdr>
                    </w:div>
                    <w:div w:id="1661807419">
                      <w:marLeft w:val="0"/>
                      <w:marRight w:val="0"/>
                      <w:marTop w:val="0"/>
                      <w:marBottom w:val="0"/>
                      <w:divBdr>
                        <w:top w:val="none" w:sz="0" w:space="0" w:color="auto"/>
                        <w:left w:val="none" w:sz="0" w:space="0" w:color="auto"/>
                        <w:bottom w:val="none" w:sz="0" w:space="0" w:color="auto"/>
                        <w:right w:val="none" w:sz="0" w:space="0" w:color="auto"/>
                      </w:divBdr>
                    </w:div>
                  </w:divsChild>
                </w:div>
                <w:div w:id="567963368">
                  <w:marLeft w:val="0"/>
                  <w:marRight w:val="0"/>
                  <w:marTop w:val="0"/>
                  <w:marBottom w:val="0"/>
                  <w:divBdr>
                    <w:top w:val="none" w:sz="0" w:space="0" w:color="auto"/>
                    <w:left w:val="none" w:sz="0" w:space="0" w:color="auto"/>
                    <w:bottom w:val="none" w:sz="0" w:space="0" w:color="auto"/>
                    <w:right w:val="none" w:sz="0" w:space="0" w:color="auto"/>
                  </w:divBdr>
                  <w:divsChild>
                    <w:div w:id="1342198827">
                      <w:marLeft w:val="0"/>
                      <w:marRight w:val="0"/>
                      <w:marTop w:val="0"/>
                      <w:marBottom w:val="0"/>
                      <w:divBdr>
                        <w:top w:val="none" w:sz="0" w:space="0" w:color="auto"/>
                        <w:left w:val="none" w:sz="0" w:space="0" w:color="auto"/>
                        <w:bottom w:val="none" w:sz="0" w:space="0" w:color="auto"/>
                        <w:right w:val="none" w:sz="0" w:space="0" w:color="auto"/>
                      </w:divBdr>
                    </w:div>
                  </w:divsChild>
                </w:div>
                <w:div w:id="202908332">
                  <w:marLeft w:val="0"/>
                  <w:marRight w:val="0"/>
                  <w:marTop w:val="0"/>
                  <w:marBottom w:val="0"/>
                  <w:divBdr>
                    <w:top w:val="none" w:sz="0" w:space="0" w:color="auto"/>
                    <w:left w:val="none" w:sz="0" w:space="0" w:color="auto"/>
                    <w:bottom w:val="none" w:sz="0" w:space="0" w:color="auto"/>
                    <w:right w:val="none" w:sz="0" w:space="0" w:color="auto"/>
                  </w:divBdr>
                  <w:divsChild>
                    <w:div w:id="1413043071">
                      <w:marLeft w:val="0"/>
                      <w:marRight w:val="0"/>
                      <w:marTop w:val="0"/>
                      <w:marBottom w:val="0"/>
                      <w:divBdr>
                        <w:top w:val="none" w:sz="0" w:space="0" w:color="auto"/>
                        <w:left w:val="none" w:sz="0" w:space="0" w:color="auto"/>
                        <w:bottom w:val="none" w:sz="0" w:space="0" w:color="auto"/>
                        <w:right w:val="none" w:sz="0" w:space="0" w:color="auto"/>
                      </w:divBdr>
                    </w:div>
                    <w:div w:id="1191840726">
                      <w:marLeft w:val="0"/>
                      <w:marRight w:val="0"/>
                      <w:marTop w:val="0"/>
                      <w:marBottom w:val="0"/>
                      <w:divBdr>
                        <w:top w:val="none" w:sz="0" w:space="0" w:color="auto"/>
                        <w:left w:val="none" w:sz="0" w:space="0" w:color="auto"/>
                        <w:bottom w:val="none" w:sz="0" w:space="0" w:color="auto"/>
                        <w:right w:val="none" w:sz="0" w:space="0" w:color="auto"/>
                      </w:divBdr>
                    </w:div>
                  </w:divsChild>
                </w:div>
                <w:div w:id="278689384">
                  <w:marLeft w:val="0"/>
                  <w:marRight w:val="0"/>
                  <w:marTop w:val="0"/>
                  <w:marBottom w:val="0"/>
                  <w:divBdr>
                    <w:top w:val="none" w:sz="0" w:space="0" w:color="auto"/>
                    <w:left w:val="none" w:sz="0" w:space="0" w:color="auto"/>
                    <w:bottom w:val="none" w:sz="0" w:space="0" w:color="auto"/>
                    <w:right w:val="none" w:sz="0" w:space="0" w:color="auto"/>
                  </w:divBdr>
                  <w:divsChild>
                    <w:div w:id="1056322270">
                      <w:marLeft w:val="0"/>
                      <w:marRight w:val="0"/>
                      <w:marTop w:val="0"/>
                      <w:marBottom w:val="0"/>
                      <w:divBdr>
                        <w:top w:val="none" w:sz="0" w:space="0" w:color="auto"/>
                        <w:left w:val="none" w:sz="0" w:space="0" w:color="auto"/>
                        <w:bottom w:val="none" w:sz="0" w:space="0" w:color="auto"/>
                        <w:right w:val="none" w:sz="0" w:space="0" w:color="auto"/>
                      </w:divBdr>
                    </w:div>
                  </w:divsChild>
                </w:div>
                <w:div w:id="1053310647">
                  <w:marLeft w:val="0"/>
                  <w:marRight w:val="0"/>
                  <w:marTop w:val="0"/>
                  <w:marBottom w:val="0"/>
                  <w:divBdr>
                    <w:top w:val="none" w:sz="0" w:space="0" w:color="auto"/>
                    <w:left w:val="none" w:sz="0" w:space="0" w:color="auto"/>
                    <w:bottom w:val="none" w:sz="0" w:space="0" w:color="auto"/>
                    <w:right w:val="none" w:sz="0" w:space="0" w:color="auto"/>
                  </w:divBdr>
                  <w:divsChild>
                    <w:div w:id="751896618">
                      <w:marLeft w:val="0"/>
                      <w:marRight w:val="0"/>
                      <w:marTop w:val="0"/>
                      <w:marBottom w:val="0"/>
                      <w:divBdr>
                        <w:top w:val="none" w:sz="0" w:space="0" w:color="auto"/>
                        <w:left w:val="none" w:sz="0" w:space="0" w:color="auto"/>
                        <w:bottom w:val="none" w:sz="0" w:space="0" w:color="auto"/>
                        <w:right w:val="none" w:sz="0" w:space="0" w:color="auto"/>
                      </w:divBdr>
                    </w:div>
                  </w:divsChild>
                </w:div>
                <w:div w:id="1175270520">
                  <w:marLeft w:val="0"/>
                  <w:marRight w:val="0"/>
                  <w:marTop w:val="0"/>
                  <w:marBottom w:val="0"/>
                  <w:divBdr>
                    <w:top w:val="none" w:sz="0" w:space="0" w:color="auto"/>
                    <w:left w:val="none" w:sz="0" w:space="0" w:color="auto"/>
                    <w:bottom w:val="none" w:sz="0" w:space="0" w:color="auto"/>
                    <w:right w:val="none" w:sz="0" w:space="0" w:color="auto"/>
                  </w:divBdr>
                  <w:divsChild>
                    <w:div w:id="487134154">
                      <w:marLeft w:val="0"/>
                      <w:marRight w:val="0"/>
                      <w:marTop w:val="0"/>
                      <w:marBottom w:val="0"/>
                      <w:divBdr>
                        <w:top w:val="none" w:sz="0" w:space="0" w:color="auto"/>
                        <w:left w:val="none" w:sz="0" w:space="0" w:color="auto"/>
                        <w:bottom w:val="none" w:sz="0" w:space="0" w:color="auto"/>
                        <w:right w:val="none" w:sz="0" w:space="0" w:color="auto"/>
                      </w:divBdr>
                    </w:div>
                    <w:div w:id="877667409">
                      <w:marLeft w:val="0"/>
                      <w:marRight w:val="0"/>
                      <w:marTop w:val="0"/>
                      <w:marBottom w:val="0"/>
                      <w:divBdr>
                        <w:top w:val="none" w:sz="0" w:space="0" w:color="auto"/>
                        <w:left w:val="none" w:sz="0" w:space="0" w:color="auto"/>
                        <w:bottom w:val="none" w:sz="0" w:space="0" w:color="auto"/>
                        <w:right w:val="none" w:sz="0" w:space="0" w:color="auto"/>
                      </w:divBdr>
                    </w:div>
                  </w:divsChild>
                </w:div>
                <w:div w:id="1826388880">
                  <w:marLeft w:val="0"/>
                  <w:marRight w:val="0"/>
                  <w:marTop w:val="0"/>
                  <w:marBottom w:val="0"/>
                  <w:divBdr>
                    <w:top w:val="none" w:sz="0" w:space="0" w:color="auto"/>
                    <w:left w:val="none" w:sz="0" w:space="0" w:color="auto"/>
                    <w:bottom w:val="none" w:sz="0" w:space="0" w:color="auto"/>
                    <w:right w:val="none" w:sz="0" w:space="0" w:color="auto"/>
                  </w:divBdr>
                  <w:divsChild>
                    <w:div w:id="121315827">
                      <w:marLeft w:val="0"/>
                      <w:marRight w:val="0"/>
                      <w:marTop w:val="0"/>
                      <w:marBottom w:val="0"/>
                      <w:divBdr>
                        <w:top w:val="none" w:sz="0" w:space="0" w:color="auto"/>
                        <w:left w:val="none" w:sz="0" w:space="0" w:color="auto"/>
                        <w:bottom w:val="none" w:sz="0" w:space="0" w:color="auto"/>
                        <w:right w:val="none" w:sz="0" w:space="0" w:color="auto"/>
                      </w:divBdr>
                    </w:div>
                  </w:divsChild>
                </w:div>
                <w:div w:id="1250886400">
                  <w:marLeft w:val="0"/>
                  <w:marRight w:val="0"/>
                  <w:marTop w:val="0"/>
                  <w:marBottom w:val="0"/>
                  <w:divBdr>
                    <w:top w:val="none" w:sz="0" w:space="0" w:color="auto"/>
                    <w:left w:val="none" w:sz="0" w:space="0" w:color="auto"/>
                    <w:bottom w:val="none" w:sz="0" w:space="0" w:color="auto"/>
                    <w:right w:val="none" w:sz="0" w:space="0" w:color="auto"/>
                  </w:divBdr>
                  <w:divsChild>
                    <w:div w:id="1616591948">
                      <w:marLeft w:val="0"/>
                      <w:marRight w:val="0"/>
                      <w:marTop w:val="0"/>
                      <w:marBottom w:val="0"/>
                      <w:divBdr>
                        <w:top w:val="none" w:sz="0" w:space="0" w:color="auto"/>
                        <w:left w:val="none" w:sz="0" w:space="0" w:color="auto"/>
                        <w:bottom w:val="none" w:sz="0" w:space="0" w:color="auto"/>
                        <w:right w:val="none" w:sz="0" w:space="0" w:color="auto"/>
                      </w:divBdr>
                    </w:div>
                  </w:divsChild>
                </w:div>
                <w:div w:id="1770926591">
                  <w:marLeft w:val="0"/>
                  <w:marRight w:val="0"/>
                  <w:marTop w:val="0"/>
                  <w:marBottom w:val="0"/>
                  <w:divBdr>
                    <w:top w:val="none" w:sz="0" w:space="0" w:color="auto"/>
                    <w:left w:val="none" w:sz="0" w:space="0" w:color="auto"/>
                    <w:bottom w:val="none" w:sz="0" w:space="0" w:color="auto"/>
                    <w:right w:val="none" w:sz="0" w:space="0" w:color="auto"/>
                  </w:divBdr>
                  <w:divsChild>
                    <w:div w:id="539787065">
                      <w:marLeft w:val="0"/>
                      <w:marRight w:val="0"/>
                      <w:marTop w:val="0"/>
                      <w:marBottom w:val="0"/>
                      <w:divBdr>
                        <w:top w:val="none" w:sz="0" w:space="0" w:color="auto"/>
                        <w:left w:val="none" w:sz="0" w:space="0" w:color="auto"/>
                        <w:bottom w:val="none" w:sz="0" w:space="0" w:color="auto"/>
                        <w:right w:val="none" w:sz="0" w:space="0" w:color="auto"/>
                      </w:divBdr>
                    </w:div>
                    <w:div w:id="1465393897">
                      <w:marLeft w:val="0"/>
                      <w:marRight w:val="0"/>
                      <w:marTop w:val="0"/>
                      <w:marBottom w:val="0"/>
                      <w:divBdr>
                        <w:top w:val="none" w:sz="0" w:space="0" w:color="auto"/>
                        <w:left w:val="none" w:sz="0" w:space="0" w:color="auto"/>
                        <w:bottom w:val="none" w:sz="0" w:space="0" w:color="auto"/>
                        <w:right w:val="none" w:sz="0" w:space="0" w:color="auto"/>
                      </w:divBdr>
                    </w:div>
                  </w:divsChild>
                </w:div>
                <w:div w:id="1742948303">
                  <w:marLeft w:val="0"/>
                  <w:marRight w:val="0"/>
                  <w:marTop w:val="0"/>
                  <w:marBottom w:val="0"/>
                  <w:divBdr>
                    <w:top w:val="none" w:sz="0" w:space="0" w:color="auto"/>
                    <w:left w:val="none" w:sz="0" w:space="0" w:color="auto"/>
                    <w:bottom w:val="none" w:sz="0" w:space="0" w:color="auto"/>
                    <w:right w:val="none" w:sz="0" w:space="0" w:color="auto"/>
                  </w:divBdr>
                  <w:divsChild>
                    <w:div w:id="302395695">
                      <w:marLeft w:val="0"/>
                      <w:marRight w:val="0"/>
                      <w:marTop w:val="0"/>
                      <w:marBottom w:val="0"/>
                      <w:divBdr>
                        <w:top w:val="none" w:sz="0" w:space="0" w:color="auto"/>
                        <w:left w:val="none" w:sz="0" w:space="0" w:color="auto"/>
                        <w:bottom w:val="none" w:sz="0" w:space="0" w:color="auto"/>
                        <w:right w:val="none" w:sz="0" w:space="0" w:color="auto"/>
                      </w:divBdr>
                    </w:div>
                  </w:divsChild>
                </w:div>
                <w:div w:id="1459646697">
                  <w:marLeft w:val="0"/>
                  <w:marRight w:val="0"/>
                  <w:marTop w:val="0"/>
                  <w:marBottom w:val="0"/>
                  <w:divBdr>
                    <w:top w:val="none" w:sz="0" w:space="0" w:color="auto"/>
                    <w:left w:val="none" w:sz="0" w:space="0" w:color="auto"/>
                    <w:bottom w:val="none" w:sz="0" w:space="0" w:color="auto"/>
                    <w:right w:val="none" w:sz="0" w:space="0" w:color="auto"/>
                  </w:divBdr>
                  <w:divsChild>
                    <w:div w:id="2068796040">
                      <w:marLeft w:val="0"/>
                      <w:marRight w:val="0"/>
                      <w:marTop w:val="0"/>
                      <w:marBottom w:val="0"/>
                      <w:divBdr>
                        <w:top w:val="none" w:sz="0" w:space="0" w:color="auto"/>
                        <w:left w:val="none" w:sz="0" w:space="0" w:color="auto"/>
                        <w:bottom w:val="none" w:sz="0" w:space="0" w:color="auto"/>
                        <w:right w:val="none" w:sz="0" w:space="0" w:color="auto"/>
                      </w:divBdr>
                    </w:div>
                  </w:divsChild>
                </w:div>
                <w:div w:id="1431392616">
                  <w:marLeft w:val="0"/>
                  <w:marRight w:val="0"/>
                  <w:marTop w:val="0"/>
                  <w:marBottom w:val="0"/>
                  <w:divBdr>
                    <w:top w:val="none" w:sz="0" w:space="0" w:color="auto"/>
                    <w:left w:val="none" w:sz="0" w:space="0" w:color="auto"/>
                    <w:bottom w:val="none" w:sz="0" w:space="0" w:color="auto"/>
                    <w:right w:val="none" w:sz="0" w:space="0" w:color="auto"/>
                  </w:divBdr>
                  <w:divsChild>
                    <w:div w:id="1302732554">
                      <w:marLeft w:val="0"/>
                      <w:marRight w:val="0"/>
                      <w:marTop w:val="0"/>
                      <w:marBottom w:val="0"/>
                      <w:divBdr>
                        <w:top w:val="none" w:sz="0" w:space="0" w:color="auto"/>
                        <w:left w:val="none" w:sz="0" w:space="0" w:color="auto"/>
                        <w:bottom w:val="none" w:sz="0" w:space="0" w:color="auto"/>
                        <w:right w:val="none" w:sz="0" w:space="0" w:color="auto"/>
                      </w:divBdr>
                    </w:div>
                    <w:div w:id="1500582655">
                      <w:marLeft w:val="0"/>
                      <w:marRight w:val="0"/>
                      <w:marTop w:val="0"/>
                      <w:marBottom w:val="0"/>
                      <w:divBdr>
                        <w:top w:val="none" w:sz="0" w:space="0" w:color="auto"/>
                        <w:left w:val="none" w:sz="0" w:space="0" w:color="auto"/>
                        <w:bottom w:val="none" w:sz="0" w:space="0" w:color="auto"/>
                        <w:right w:val="none" w:sz="0" w:space="0" w:color="auto"/>
                      </w:divBdr>
                    </w:div>
                  </w:divsChild>
                </w:div>
                <w:div w:id="1143691769">
                  <w:marLeft w:val="0"/>
                  <w:marRight w:val="0"/>
                  <w:marTop w:val="0"/>
                  <w:marBottom w:val="0"/>
                  <w:divBdr>
                    <w:top w:val="none" w:sz="0" w:space="0" w:color="auto"/>
                    <w:left w:val="none" w:sz="0" w:space="0" w:color="auto"/>
                    <w:bottom w:val="none" w:sz="0" w:space="0" w:color="auto"/>
                    <w:right w:val="none" w:sz="0" w:space="0" w:color="auto"/>
                  </w:divBdr>
                  <w:divsChild>
                    <w:div w:id="719204170">
                      <w:marLeft w:val="0"/>
                      <w:marRight w:val="0"/>
                      <w:marTop w:val="0"/>
                      <w:marBottom w:val="0"/>
                      <w:divBdr>
                        <w:top w:val="none" w:sz="0" w:space="0" w:color="auto"/>
                        <w:left w:val="none" w:sz="0" w:space="0" w:color="auto"/>
                        <w:bottom w:val="none" w:sz="0" w:space="0" w:color="auto"/>
                        <w:right w:val="none" w:sz="0" w:space="0" w:color="auto"/>
                      </w:divBdr>
                    </w:div>
                  </w:divsChild>
                </w:div>
                <w:div w:id="1457719904">
                  <w:marLeft w:val="0"/>
                  <w:marRight w:val="0"/>
                  <w:marTop w:val="0"/>
                  <w:marBottom w:val="0"/>
                  <w:divBdr>
                    <w:top w:val="none" w:sz="0" w:space="0" w:color="auto"/>
                    <w:left w:val="none" w:sz="0" w:space="0" w:color="auto"/>
                    <w:bottom w:val="none" w:sz="0" w:space="0" w:color="auto"/>
                    <w:right w:val="none" w:sz="0" w:space="0" w:color="auto"/>
                  </w:divBdr>
                  <w:divsChild>
                    <w:div w:id="1175337173">
                      <w:marLeft w:val="0"/>
                      <w:marRight w:val="0"/>
                      <w:marTop w:val="0"/>
                      <w:marBottom w:val="0"/>
                      <w:divBdr>
                        <w:top w:val="none" w:sz="0" w:space="0" w:color="auto"/>
                        <w:left w:val="none" w:sz="0" w:space="0" w:color="auto"/>
                        <w:bottom w:val="none" w:sz="0" w:space="0" w:color="auto"/>
                        <w:right w:val="none" w:sz="0" w:space="0" w:color="auto"/>
                      </w:divBdr>
                    </w:div>
                  </w:divsChild>
                </w:div>
                <w:div w:id="874464975">
                  <w:marLeft w:val="0"/>
                  <w:marRight w:val="0"/>
                  <w:marTop w:val="0"/>
                  <w:marBottom w:val="0"/>
                  <w:divBdr>
                    <w:top w:val="none" w:sz="0" w:space="0" w:color="auto"/>
                    <w:left w:val="none" w:sz="0" w:space="0" w:color="auto"/>
                    <w:bottom w:val="none" w:sz="0" w:space="0" w:color="auto"/>
                    <w:right w:val="none" w:sz="0" w:space="0" w:color="auto"/>
                  </w:divBdr>
                  <w:divsChild>
                    <w:div w:id="128013556">
                      <w:marLeft w:val="0"/>
                      <w:marRight w:val="0"/>
                      <w:marTop w:val="0"/>
                      <w:marBottom w:val="0"/>
                      <w:divBdr>
                        <w:top w:val="none" w:sz="0" w:space="0" w:color="auto"/>
                        <w:left w:val="none" w:sz="0" w:space="0" w:color="auto"/>
                        <w:bottom w:val="none" w:sz="0" w:space="0" w:color="auto"/>
                        <w:right w:val="none" w:sz="0" w:space="0" w:color="auto"/>
                      </w:divBdr>
                    </w:div>
                    <w:div w:id="980425327">
                      <w:marLeft w:val="0"/>
                      <w:marRight w:val="0"/>
                      <w:marTop w:val="0"/>
                      <w:marBottom w:val="0"/>
                      <w:divBdr>
                        <w:top w:val="none" w:sz="0" w:space="0" w:color="auto"/>
                        <w:left w:val="none" w:sz="0" w:space="0" w:color="auto"/>
                        <w:bottom w:val="none" w:sz="0" w:space="0" w:color="auto"/>
                        <w:right w:val="none" w:sz="0" w:space="0" w:color="auto"/>
                      </w:divBdr>
                    </w:div>
                  </w:divsChild>
                </w:div>
                <w:div w:id="1805418096">
                  <w:marLeft w:val="0"/>
                  <w:marRight w:val="0"/>
                  <w:marTop w:val="0"/>
                  <w:marBottom w:val="0"/>
                  <w:divBdr>
                    <w:top w:val="none" w:sz="0" w:space="0" w:color="auto"/>
                    <w:left w:val="none" w:sz="0" w:space="0" w:color="auto"/>
                    <w:bottom w:val="none" w:sz="0" w:space="0" w:color="auto"/>
                    <w:right w:val="none" w:sz="0" w:space="0" w:color="auto"/>
                  </w:divBdr>
                  <w:divsChild>
                    <w:div w:id="304431288">
                      <w:marLeft w:val="0"/>
                      <w:marRight w:val="0"/>
                      <w:marTop w:val="0"/>
                      <w:marBottom w:val="0"/>
                      <w:divBdr>
                        <w:top w:val="none" w:sz="0" w:space="0" w:color="auto"/>
                        <w:left w:val="none" w:sz="0" w:space="0" w:color="auto"/>
                        <w:bottom w:val="none" w:sz="0" w:space="0" w:color="auto"/>
                        <w:right w:val="none" w:sz="0" w:space="0" w:color="auto"/>
                      </w:divBdr>
                    </w:div>
                  </w:divsChild>
                </w:div>
                <w:div w:id="371923709">
                  <w:marLeft w:val="0"/>
                  <w:marRight w:val="0"/>
                  <w:marTop w:val="0"/>
                  <w:marBottom w:val="0"/>
                  <w:divBdr>
                    <w:top w:val="none" w:sz="0" w:space="0" w:color="auto"/>
                    <w:left w:val="none" w:sz="0" w:space="0" w:color="auto"/>
                    <w:bottom w:val="none" w:sz="0" w:space="0" w:color="auto"/>
                    <w:right w:val="none" w:sz="0" w:space="0" w:color="auto"/>
                  </w:divBdr>
                  <w:divsChild>
                    <w:div w:id="917906865">
                      <w:marLeft w:val="0"/>
                      <w:marRight w:val="0"/>
                      <w:marTop w:val="0"/>
                      <w:marBottom w:val="0"/>
                      <w:divBdr>
                        <w:top w:val="none" w:sz="0" w:space="0" w:color="auto"/>
                        <w:left w:val="none" w:sz="0" w:space="0" w:color="auto"/>
                        <w:bottom w:val="none" w:sz="0" w:space="0" w:color="auto"/>
                        <w:right w:val="none" w:sz="0" w:space="0" w:color="auto"/>
                      </w:divBdr>
                    </w:div>
                  </w:divsChild>
                </w:div>
                <w:div w:id="1854760245">
                  <w:marLeft w:val="0"/>
                  <w:marRight w:val="0"/>
                  <w:marTop w:val="0"/>
                  <w:marBottom w:val="0"/>
                  <w:divBdr>
                    <w:top w:val="none" w:sz="0" w:space="0" w:color="auto"/>
                    <w:left w:val="none" w:sz="0" w:space="0" w:color="auto"/>
                    <w:bottom w:val="none" w:sz="0" w:space="0" w:color="auto"/>
                    <w:right w:val="none" w:sz="0" w:space="0" w:color="auto"/>
                  </w:divBdr>
                  <w:divsChild>
                    <w:div w:id="1967663013">
                      <w:marLeft w:val="0"/>
                      <w:marRight w:val="0"/>
                      <w:marTop w:val="0"/>
                      <w:marBottom w:val="0"/>
                      <w:divBdr>
                        <w:top w:val="none" w:sz="0" w:space="0" w:color="auto"/>
                        <w:left w:val="none" w:sz="0" w:space="0" w:color="auto"/>
                        <w:bottom w:val="none" w:sz="0" w:space="0" w:color="auto"/>
                        <w:right w:val="none" w:sz="0" w:space="0" w:color="auto"/>
                      </w:divBdr>
                    </w:div>
                    <w:div w:id="2129153322">
                      <w:marLeft w:val="0"/>
                      <w:marRight w:val="0"/>
                      <w:marTop w:val="0"/>
                      <w:marBottom w:val="0"/>
                      <w:divBdr>
                        <w:top w:val="none" w:sz="0" w:space="0" w:color="auto"/>
                        <w:left w:val="none" w:sz="0" w:space="0" w:color="auto"/>
                        <w:bottom w:val="none" w:sz="0" w:space="0" w:color="auto"/>
                        <w:right w:val="none" w:sz="0" w:space="0" w:color="auto"/>
                      </w:divBdr>
                    </w:div>
                  </w:divsChild>
                </w:div>
                <w:div w:id="1555584889">
                  <w:marLeft w:val="0"/>
                  <w:marRight w:val="0"/>
                  <w:marTop w:val="0"/>
                  <w:marBottom w:val="0"/>
                  <w:divBdr>
                    <w:top w:val="none" w:sz="0" w:space="0" w:color="auto"/>
                    <w:left w:val="none" w:sz="0" w:space="0" w:color="auto"/>
                    <w:bottom w:val="none" w:sz="0" w:space="0" w:color="auto"/>
                    <w:right w:val="none" w:sz="0" w:space="0" w:color="auto"/>
                  </w:divBdr>
                  <w:divsChild>
                    <w:div w:id="1020542851">
                      <w:marLeft w:val="0"/>
                      <w:marRight w:val="0"/>
                      <w:marTop w:val="0"/>
                      <w:marBottom w:val="0"/>
                      <w:divBdr>
                        <w:top w:val="none" w:sz="0" w:space="0" w:color="auto"/>
                        <w:left w:val="none" w:sz="0" w:space="0" w:color="auto"/>
                        <w:bottom w:val="none" w:sz="0" w:space="0" w:color="auto"/>
                        <w:right w:val="none" w:sz="0" w:space="0" w:color="auto"/>
                      </w:divBdr>
                    </w:div>
                    <w:div w:id="729960473">
                      <w:marLeft w:val="0"/>
                      <w:marRight w:val="0"/>
                      <w:marTop w:val="0"/>
                      <w:marBottom w:val="0"/>
                      <w:divBdr>
                        <w:top w:val="none" w:sz="0" w:space="0" w:color="auto"/>
                        <w:left w:val="none" w:sz="0" w:space="0" w:color="auto"/>
                        <w:bottom w:val="none" w:sz="0" w:space="0" w:color="auto"/>
                        <w:right w:val="none" w:sz="0" w:space="0" w:color="auto"/>
                      </w:divBdr>
                    </w:div>
                    <w:div w:id="7948410">
                      <w:marLeft w:val="0"/>
                      <w:marRight w:val="0"/>
                      <w:marTop w:val="0"/>
                      <w:marBottom w:val="0"/>
                      <w:divBdr>
                        <w:top w:val="none" w:sz="0" w:space="0" w:color="auto"/>
                        <w:left w:val="none" w:sz="0" w:space="0" w:color="auto"/>
                        <w:bottom w:val="none" w:sz="0" w:space="0" w:color="auto"/>
                        <w:right w:val="none" w:sz="0" w:space="0" w:color="auto"/>
                      </w:divBdr>
                    </w:div>
                    <w:div w:id="2099867673">
                      <w:marLeft w:val="0"/>
                      <w:marRight w:val="0"/>
                      <w:marTop w:val="0"/>
                      <w:marBottom w:val="0"/>
                      <w:divBdr>
                        <w:top w:val="none" w:sz="0" w:space="0" w:color="auto"/>
                        <w:left w:val="none" w:sz="0" w:space="0" w:color="auto"/>
                        <w:bottom w:val="none" w:sz="0" w:space="0" w:color="auto"/>
                        <w:right w:val="none" w:sz="0" w:space="0" w:color="auto"/>
                      </w:divBdr>
                    </w:div>
                    <w:div w:id="91127264">
                      <w:marLeft w:val="0"/>
                      <w:marRight w:val="0"/>
                      <w:marTop w:val="0"/>
                      <w:marBottom w:val="0"/>
                      <w:divBdr>
                        <w:top w:val="none" w:sz="0" w:space="0" w:color="auto"/>
                        <w:left w:val="none" w:sz="0" w:space="0" w:color="auto"/>
                        <w:bottom w:val="none" w:sz="0" w:space="0" w:color="auto"/>
                        <w:right w:val="none" w:sz="0" w:space="0" w:color="auto"/>
                      </w:divBdr>
                    </w:div>
                    <w:div w:id="988678298">
                      <w:marLeft w:val="0"/>
                      <w:marRight w:val="0"/>
                      <w:marTop w:val="0"/>
                      <w:marBottom w:val="0"/>
                      <w:divBdr>
                        <w:top w:val="none" w:sz="0" w:space="0" w:color="auto"/>
                        <w:left w:val="none" w:sz="0" w:space="0" w:color="auto"/>
                        <w:bottom w:val="none" w:sz="0" w:space="0" w:color="auto"/>
                        <w:right w:val="none" w:sz="0" w:space="0" w:color="auto"/>
                      </w:divBdr>
                    </w:div>
                    <w:div w:id="62916346">
                      <w:marLeft w:val="0"/>
                      <w:marRight w:val="0"/>
                      <w:marTop w:val="0"/>
                      <w:marBottom w:val="0"/>
                      <w:divBdr>
                        <w:top w:val="none" w:sz="0" w:space="0" w:color="auto"/>
                        <w:left w:val="none" w:sz="0" w:space="0" w:color="auto"/>
                        <w:bottom w:val="none" w:sz="0" w:space="0" w:color="auto"/>
                        <w:right w:val="none" w:sz="0" w:space="0" w:color="auto"/>
                      </w:divBdr>
                    </w:div>
                    <w:div w:id="1093403234">
                      <w:marLeft w:val="0"/>
                      <w:marRight w:val="0"/>
                      <w:marTop w:val="0"/>
                      <w:marBottom w:val="0"/>
                      <w:divBdr>
                        <w:top w:val="none" w:sz="0" w:space="0" w:color="auto"/>
                        <w:left w:val="none" w:sz="0" w:space="0" w:color="auto"/>
                        <w:bottom w:val="none" w:sz="0" w:space="0" w:color="auto"/>
                        <w:right w:val="none" w:sz="0" w:space="0" w:color="auto"/>
                      </w:divBdr>
                    </w:div>
                    <w:div w:id="1882011310">
                      <w:marLeft w:val="0"/>
                      <w:marRight w:val="0"/>
                      <w:marTop w:val="0"/>
                      <w:marBottom w:val="0"/>
                      <w:divBdr>
                        <w:top w:val="none" w:sz="0" w:space="0" w:color="auto"/>
                        <w:left w:val="none" w:sz="0" w:space="0" w:color="auto"/>
                        <w:bottom w:val="none" w:sz="0" w:space="0" w:color="auto"/>
                        <w:right w:val="none" w:sz="0" w:space="0" w:color="auto"/>
                      </w:divBdr>
                    </w:div>
                    <w:div w:id="1194536638">
                      <w:marLeft w:val="0"/>
                      <w:marRight w:val="0"/>
                      <w:marTop w:val="0"/>
                      <w:marBottom w:val="0"/>
                      <w:divBdr>
                        <w:top w:val="none" w:sz="0" w:space="0" w:color="auto"/>
                        <w:left w:val="none" w:sz="0" w:space="0" w:color="auto"/>
                        <w:bottom w:val="none" w:sz="0" w:space="0" w:color="auto"/>
                        <w:right w:val="none" w:sz="0" w:space="0" w:color="auto"/>
                      </w:divBdr>
                    </w:div>
                    <w:div w:id="1162742259">
                      <w:marLeft w:val="0"/>
                      <w:marRight w:val="0"/>
                      <w:marTop w:val="0"/>
                      <w:marBottom w:val="0"/>
                      <w:divBdr>
                        <w:top w:val="none" w:sz="0" w:space="0" w:color="auto"/>
                        <w:left w:val="none" w:sz="0" w:space="0" w:color="auto"/>
                        <w:bottom w:val="none" w:sz="0" w:space="0" w:color="auto"/>
                        <w:right w:val="none" w:sz="0" w:space="0" w:color="auto"/>
                      </w:divBdr>
                    </w:div>
                    <w:div w:id="1088162009">
                      <w:marLeft w:val="0"/>
                      <w:marRight w:val="0"/>
                      <w:marTop w:val="0"/>
                      <w:marBottom w:val="0"/>
                      <w:divBdr>
                        <w:top w:val="none" w:sz="0" w:space="0" w:color="auto"/>
                        <w:left w:val="none" w:sz="0" w:space="0" w:color="auto"/>
                        <w:bottom w:val="none" w:sz="0" w:space="0" w:color="auto"/>
                        <w:right w:val="none" w:sz="0" w:space="0" w:color="auto"/>
                      </w:divBdr>
                    </w:div>
                    <w:div w:id="1958950906">
                      <w:marLeft w:val="0"/>
                      <w:marRight w:val="0"/>
                      <w:marTop w:val="0"/>
                      <w:marBottom w:val="0"/>
                      <w:divBdr>
                        <w:top w:val="none" w:sz="0" w:space="0" w:color="auto"/>
                        <w:left w:val="none" w:sz="0" w:space="0" w:color="auto"/>
                        <w:bottom w:val="none" w:sz="0" w:space="0" w:color="auto"/>
                        <w:right w:val="none" w:sz="0" w:space="0" w:color="auto"/>
                      </w:divBdr>
                    </w:div>
                    <w:div w:id="40056262">
                      <w:marLeft w:val="0"/>
                      <w:marRight w:val="0"/>
                      <w:marTop w:val="0"/>
                      <w:marBottom w:val="0"/>
                      <w:divBdr>
                        <w:top w:val="none" w:sz="0" w:space="0" w:color="auto"/>
                        <w:left w:val="none" w:sz="0" w:space="0" w:color="auto"/>
                        <w:bottom w:val="none" w:sz="0" w:space="0" w:color="auto"/>
                        <w:right w:val="none" w:sz="0" w:space="0" w:color="auto"/>
                      </w:divBdr>
                    </w:div>
                    <w:div w:id="2088454671">
                      <w:marLeft w:val="0"/>
                      <w:marRight w:val="0"/>
                      <w:marTop w:val="0"/>
                      <w:marBottom w:val="0"/>
                      <w:divBdr>
                        <w:top w:val="none" w:sz="0" w:space="0" w:color="auto"/>
                        <w:left w:val="none" w:sz="0" w:space="0" w:color="auto"/>
                        <w:bottom w:val="none" w:sz="0" w:space="0" w:color="auto"/>
                        <w:right w:val="none" w:sz="0" w:space="0" w:color="auto"/>
                      </w:divBdr>
                    </w:div>
                    <w:div w:id="1290938289">
                      <w:marLeft w:val="0"/>
                      <w:marRight w:val="0"/>
                      <w:marTop w:val="0"/>
                      <w:marBottom w:val="0"/>
                      <w:divBdr>
                        <w:top w:val="none" w:sz="0" w:space="0" w:color="auto"/>
                        <w:left w:val="none" w:sz="0" w:space="0" w:color="auto"/>
                        <w:bottom w:val="none" w:sz="0" w:space="0" w:color="auto"/>
                        <w:right w:val="none" w:sz="0" w:space="0" w:color="auto"/>
                      </w:divBdr>
                    </w:div>
                    <w:div w:id="1062363606">
                      <w:marLeft w:val="0"/>
                      <w:marRight w:val="0"/>
                      <w:marTop w:val="0"/>
                      <w:marBottom w:val="0"/>
                      <w:divBdr>
                        <w:top w:val="none" w:sz="0" w:space="0" w:color="auto"/>
                        <w:left w:val="none" w:sz="0" w:space="0" w:color="auto"/>
                        <w:bottom w:val="none" w:sz="0" w:space="0" w:color="auto"/>
                        <w:right w:val="none" w:sz="0" w:space="0" w:color="auto"/>
                      </w:divBdr>
                    </w:div>
                    <w:div w:id="22295103">
                      <w:marLeft w:val="0"/>
                      <w:marRight w:val="0"/>
                      <w:marTop w:val="0"/>
                      <w:marBottom w:val="0"/>
                      <w:divBdr>
                        <w:top w:val="none" w:sz="0" w:space="0" w:color="auto"/>
                        <w:left w:val="none" w:sz="0" w:space="0" w:color="auto"/>
                        <w:bottom w:val="none" w:sz="0" w:space="0" w:color="auto"/>
                        <w:right w:val="none" w:sz="0" w:space="0" w:color="auto"/>
                      </w:divBdr>
                    </w:div>
                    <w:div w:id="831413614">
                      <w:marLeft w:val="0"/>
                      <w:marRight w:val="0"/>
                      <w:marTop w:val="0"/>
                      <w:marBottom w:val="0"/>
                      <w:divBdr>
                        <w:top w:val="none" w:sz="0" w:space="0" w:color="auto"/>
                        <w:left w:val="none" w:sz="0" w:space="0" w:color="auto"/>
                        <w:bottom w:val="none" w:sz="0" w:space="0" w:color="auto"/>
                        <w:right w:val="none" w:sz="0" w:space="0" w:color="auto"/>
                      </w:divBdr>
                    </w:div>
                  </w:divsChild>
                </w:div>
                <w:div w:id="681394907">
                  <w:marLeft w:val="0"/>
                  <w:marRight w:val="0"/>
                  <w:marTop w:val="0"/>
                  <w:marBottom w:val="0"/>
                  <w:divBdr>
                    <w:top w:val="none" w:sz="0" w:space="0" w:color="auto"/>
                    <w:left w:val="none" w:sz="0" w:space="0" w:color="auto"/>
                    <w:bottom w:val="none" w:sz="0" w:space="0" w:color="auto"/>
                    <w:right w:val="none" w:sz="0" w:space="0" w:color="auto"/>
                  </w:divBdr>
                  <w:divsChild>
                    <w:div w:id="1746150030">
                      <w:marLeft w:val="0"/>
                      <w:marRight w:val="0"/>
                      <w:marTop w:val="0"/>
                      <w:marBottom w:val="0"/>
                      <w:divBdr>
                        <w:top w:val="none" w:sz="0" w:space="0" w:color="auto"/>
                        <w:left w:val="none" w:sz="0" w:space="0" w:color="auto"/>
                        <w:bottom w:val="none" w:sz="0" w:space="0" w:color="auto"/>
                        <w:right w:val="none" w:sz="0" w:space="0" w:color="auto"/>
                      </w:divBdr>
                    </w:div>
                  </w:divsChild>
                </w:div>
                <w:div w:id="1007637908">
                  <w:marLeft w:val="0"/>
                  <w:marRight w:val="0"/>
                  <w:marTop w:val="0"/>
                  <w:marBottom w:val="0"/>
                  <w:divBdr>
                    <w:top w:val="none" w:sz="0" w:space="0" w:color="auto"/>
                    <w:left w:val="none" w:sz="0" w:space="0" w:color="auto"/>
                    <w:bottom w:val="none" w:sz="0" w:space="0" w:color="auto"/>
                    <w:right w:val="none" w:sz="0" w:space="0" w:color="auto"/>
                  </w:divBdr>
                  <w:divsChild>
                    <w:div w:id="1850412005">
                      <w:marLeft w:val="0"/>
                      <w:marRight w:val="0"/>
                      <w:marTop w:val="0"/>
                      <w:marBottom w:val="0"/>
                      <w:divBdr>
                        <w:top w:val="none" w:sz="0" w:space="0" w:color="auto"/>
                        <w:left w:val="none" w:sz="0" w:space="0" w:color="auto"/>
                        <w:bottom w:val="none" w:sz="0" w:space="0" w:color="auto"/>
                        <w:right w:val="none" w:sz="0" w:space="0" w:color="auto"/>
                      </w:divBdr>
                    </w:div>
                    <w:div w:id="1676108722">
                      <w:marLeft w:val="0"/>
                      <w:marRight w:val="0"/>
                      <w:marTop w:val="0"/>
                      <w:marBottom w:val="0"/>
                      <w:divBdr>
                        <w:top w:val="none" w:sz="0" w:space="0" w:color="auto"/>
                        <w:left w:val="none" w:sz="0" w:space="0" w:color="auto"/>
                        <w:bottom w:val="none" w:sz="0" w:space="0" w:color="auto"/>
                        <w:right w:val="none" w:sz="0" w:space="0" w:color="auto"/>
                      </w:divBdr>
                    </w:div>
                  </w:divsChild>
                </w:div>
                <w:div w:id="1538666473">
                  <w:marLeft w:val="0"/>
                  <w:marRight w:val="0"/>
                  <w:marTop w:val="0"/>
                  <w:marBottom w:val="0"/>
                  <w:divBdr>
                    <w:top w:val="none" w:sz="0" w:space="0" w:color="auto"/>
                    <w:left w:val="none" w:sz="0" w:space="0" w:color="auto"/>
                    <w:bottom w:val="none" w:sz="0" w:space="0" w:color="auto"/>
                    <w:right w:val="none" w:sz="0" w:space="0" w:color="auto"/>
                  </w:divBdr>
                  <w:divsChild>
                    <w:div w:id="972831858">
                      <w:marLeft w:val="0"/>
                      <w:marRight w:val="0"/>
                      <w:marTop w:val="0"/>
                      <w:marBottom w:val="0"/>
                      <w:divBdr>
                        <w:top w:val="none" w:sz="0" w:space="0" w:color="auto"/>
                        <w:left w:val="none" w:sz="0" w:space="0" w:color="auto"/>
                        <w:bottom w:val="none" w:sz="0" w:space="0" w:color="auto"/>
                        <w:right w:val="none" w:sz="0" w:space="0" w:color="auto"/>
                      </w:divBdr>
                    </w:div>
                    <w:div w:id="2011179282">
                      <w:marLeft w:val="0"/>
                      <w:marRight w:val="0"/>
                      <w:marTop w:val="0"/>
                      <w:marBottom w:val="0"/>
                      <w:divBdr>
                        <w:top w:val="none" w:sz="0" w:space="0" w:color="auto"/>
                        <w:left w:val="none" w:sz="0" w:space="0" w:color="auto"/>
                        <w:bottom w:val="none" w:sz="0" w:space="0" w:color="auto"/>
                        <w:right w:val="none" w:sz="0" w:space="0" w:color="auto"/>
                      </w:divBdr>
                    </w:div>
                    <w:div w:id="497382450">
                      <w:marLeft w:val="0"/>
                      <w:marRight w:val="0"/>
                      <w:marTop w:val="0"/>
                      <w:marBottom w:val="0"/>
                      <w:divBdr>
                        <w:top w:val="none" w:sz="0" w:space="0" w:color="auto"/>
                        <w:left w:val="none" w:sz="0" w:space="0" w:color="auto"/>
                        <w:bottom w:val="none" w:sz="0" w:space="0" w:color="auto"/>
                        <w:right w:val="none" w:sz="0" w:space="0" w:color="auto"/>
                      </w:divBdr>
                    </w:div>
                    <w:div w:id="1606620485">
                      <w:marLeft w:val="0"/>
                      <w:marRight w:val="0"/>
                      <w:marTop w:val="0"/>
                      <w:marBottom w:val="0"/>
                      <w:divBdr>
                        <w:top w:val="none" w:sz="0" w:space="0" w:color="auto"/>
                        <w:left w:val="none" w:sz="0" w:space="0" w:color="auto"/>
                        <w:bottom w:val="none" w:sz="0" w:space="0" w:color="auto"/>
                        <w:right w:val="none" w:sz="0" w:space="0" w:color="auto"/>
                      </w:divBdr>
                    </w:div>
                    <w:div w:id="2052529985">
                      <w:marLeft w:val="0"/>
                      <w:marRight w:val="0"/>
                      <w:marTop w:val="0"/>
                      <w:marBottom w:val="0"/>
                      <w:divBdr>
                        <w:top w:val="none" w:sz="0" w:space="0" w:color="auto"/>
                        <w:left w:val="none" w:sz="0" w:space="0" w:color="auto"/>
                        <w:bottom w:val="none" w:sz="0" w:space="0" w:color="auto"/>
                        <w:right w:val="none" w:sz="0" w:space="0" w:color="auto"/>
                      </w:divBdr>
                    </w:div>
                    <w:div w:id="560405999">
                      <w:marLeft w:val="0"/>
                      <w:marRight w:val="0"/>
                      <w:marTop w:val="0"/>
                      <w:marBottom w:val="0"/>
                      <w:divBdr>
                        <w:top w:val="none" w:sz="0" w:space="0" w:color="auto"/>
                        <w:left w:val="none" w:sz="0" w:space="0" w:color="auto"/>
                        <w:bottom w:val="none" w:sz="0" w:space="0" w:color="auto"/>
                        <w:right w:val="none" w:sz="0" w:space="0" w:color="auto"/>
                      </w:divBdr>
                    </w:div>
                    <w:div w:id="2034770127">
                      <w:marLeft w:val="0"/>
                      <w:marRight w:val="0"/>
                      <w:marTop w:val="0"/>
                      <w:marBottom w:val="0"/>
                      <w:divBdr>
                        <w:top w:val="none" w:sz="0" w:space="0" w:color="auto"/>
                        <w:left w:val="none" w:sz="0" w:space="0" w:color="auto"/>
                        <w:bottom w:val="none" w:sz="0" w:space="0" w:color="auto"/>
                        <w:right w:val="none" w:sz="0" w:space="0" w:color="auto"/>
                      </w:divBdr>
                    </w:div>
                    <w:div w:id="604115847">
                      <w:marLeft w:val="0"/>
                      <w:marRight w:val="0"/>
                      <w:marTop w:val="0"/>
                      <w:marBottom w:val="0"/>
                      <w:divBdr>
                        <w:top w:val="none" w:sz="0" w:space="0" w:color="auto"/>
                        <w:left w:val="none" w:sz="0" w:space="0" w:color="auto"/>
                        <w:bottom w:val="none" w:sz="0" w:space="0" w:color="auto"/>
                        <w:right w:val="none" w:sz="0" w:space="0" w:color="auto"/>
                      </w:divBdr>
                    </w:div>
                    <w:div w:id="1018847637">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sChild>
                </w:div>
                <w:div w:id="798108854">
                  <w:marLeft w:val="0"/>
                  <w:marRight w:val="0"/>
                  <w:marTop w:val="0"/>
                  <w:marBottom w:val="0"/>
                  <w:divBdr>
                    <w:top w:val="none" w:sz="0" w:space="0" w:color="auto"/>
                    <w:left w:val="none" w:sz="0" w:space="0" w:color="auto"/>
                    <w:bottom w:val="none" w:sz="0" w:space="0" w:color="auto"/>
                    <w:right w:val="none" w:sz="0" w:space="0" w:color="auto"/>
                  </w:divBdr>
                  <w:divsChild>
                    <w:div w:id="309405293">
                      <w:marLeft w:val="0"/>
                      <w:marRight w:val="0"/>
                      <w:marTop w:val="0"/>
                      <w:marBottom w:val="0"/>
                      <w:divBdr>
                        <w:top w:val="none" w:sz="0" w:space="0" w:color="auto"/>
                        <w:left w:val="none" w:sz="0" w:space="0" w:color="auto"/>
                        <w:bottom w:val="none" w:sz="0" w:space="0" w:color="auto"/>
                        <w:right w:val="none" w:sz="0" w:space="0" w:color="auto"/>
                      </w:divBdr>
                    </w:div>
                  </w:divsChild>
                </w:div>
                <w:div w:id="2051104782">
                  <w:marLeft w:val="0"/>
                  <w:marRight w:val="0"/>
                  <w:marTop w:val="0"/>
                  <w:marBottom w:val="0"/>
                  <w:divBdr>
                    <w:top w:val="none" w:sz="0" w:space="0" w:color="auto"/>
                    <w:left w:val="none" w:sz="0" w:space="0" w:color="auto"/>
                    <w:bottom w:val="none" w:sz="0" w:space="0" w:color="auto"/>
                    <w:right w:val="none" w:sz="0" w:space="0" w:color="auto"/>
                  </w:divBdr>
                  <w:divsChild>
                    <w:div w:id="1480732682">
                      <w:marLeft w:val="0"/>
                      <w:marRight w:val="0"/>
                      <w:marTop w:val="0"/>
                      <w:marBottom w:val="0"/>
                      <w:divBdr>
                        <w:top w:val="none" w:sz="0" w:space="0" w:color="auto"/>
                        <w:left w:val="none" w:sz="0" w:space="0" w:color="auto"/>
                        <w:bottom w:val="none" w:sz="0" w:space="0" w:color="auto"/>
                        <w:right w:val="none" w:sz="0" w:space="0" w:color="auto"/>
                      </w:divBdr>
                    </w:div>
                    <w:div w:id="2084712658">
                      <w:marLeft w:val="0"/>
                      <w:marRight w:val="0"/>
                      <w:marTop w:val="0"/>
                      <w:marBottom w:val="0"/>
                      <w:divBdr>
                        <w:top w:val="none" w:sz="0" w:space="0" w:color="auto"/>
                        <w:left w:val="none" w:sz="0" w:space="0" w:color="auto"/>
                        <w:bottom w:val="none" w:sz="0" w:space="0" w:color="auto"/>
                        <w:right w:val="none" w:sz="0" w:space="0" w:color="auto"/>
                      </w:divBdr>
                    </w:div>
                  </w:divsChild>
                </w:div>
                <w:div w:id="1268926647">
                  <w:marLeft w:val="0"/>
                  <w:marRight w:val="0"/>
                  <w:marTop w:val="0"/>
                  <w:marBottom w:val="0"/>
                  <w:divBdr>
                    <w:top w:val="none" w:sz="0" w:space="0" w:color="auto"/>
                    <w:left w:val="none" w:sz="0" w:space="0" w:color="auto"/>
                    <w:bottom w:val="none" w:sz="0" w:space="0" w:color="auto"/>
                    <w:right w:val="none" w:sz="0" w:space="0" w:color="auto"/>
                  </w:divBdr>
                  <w:divsChild>
                    <w:div w:id="579683268">
                      <w:marLeft w:val="0"/>
                      <w:marRight w:val="0"/>
                      <w:marTop w:val="0"/>
                      <w:marBottom w:val="0"/>
                      <w:divBdr>
                        <w:top w:val="none" w:sz="0" w:space="0" w:color="auto"/>
                        <w:left w:val="none" w:sz="0" w:space="0" w:color="auto"/>
                        <w:bottom w:val="none" w:sz="0" w:space="0" w:color="auto"/>
                        <w:right w:val="none" w:sz="0" w:space="0" w:color="auto"/>
                      </w:divBdr>
                    </w:div>
                    <w:div w:id="1133714543">
                      <w:marLeft w:val="0"/>
                      <w:marRight w:val="0"/>
                      <w:marTop w:val="0"/>
                      <w:marBottom w:val="0"/>
                      <w:divBdr>
                        <w:top w:val="none" w:sz="0" w:space="0" w:color="auto"/>
                        <w:left w:val="none" w:sz="0" w:space="0" w:color="auto"/>
                        <w:bottom w:val="none" w:sz="0" w:space="0" w:color="auto"/>
                        <w:right w:val="none" w:sz="0" w:space="0" w:color="auto"/>
                      </w:divBdr>
                    </w:div>
                  </w:divsChild>
                </w:div>
                <w:div w:id="1449743589">
                  <w:marLeft w:val="0"/>
                  <w:marRight w:val="0"/>
                  <w:marTop w:val="0"/>
                  <w:marBottom w:val="0"/>
                  <w:divBdr>
                    <w:top w:val="none" w:sz="0" w:space="0" w:color="auto"/>
                    <w:left w:val="none" w:sz="0" w:space="0" w:color="auto"/>
                    <w:bottom w:val="none" w:sz="0" w:space="0" w:color="auto"/>
                    <w:right w:val="none" w:sz="0" w:space="0" w:color="auto"/>
                  </w:divBdr>
                  <w:divsChild>
                    <w:div w:id="8295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4162">
          <w:marLeft w:val="0"/>
          <w:marRight w:val="0"/>
          <w:marTop w:val="0"/>
          <w:marBottom w:val="0"/>
          <w:divBdr>
            <w:top w:val="none" w:sz="0" w:space="0" w:color="auto"/>
            <w:left w:val="none" w:sz="0" w:space="0" w:color="auto"/>
            <w:bottom w:val="none" w:sz="0" w:space="0" w:color="auto"/>
            <w:right w:val="none" w:sz="0" w:space="0" w:color="auto"/>
          </w:divBdr>
        </w:div>
        <w:div w:id="1357124281">
          <w:marLeft w:val="0"/>
          <w:marRight w:val="0"/>
          <w:marTop w:val="0"/>
          <w:marBottom w:val="0"/>
          <w:divBdr>
            <w:top w:val="none" w:sz="0" w:space="0" w:color="auto"/>
            <w:left w:val="none" w:sz="0" w:space="0" w:color="auto"/>
            <w:bottom w:val="none" w:sz="0" w:space="0" w:color="auto"/>
            <w:right w:val="none" w:sz="0" w:space="0" w:color="auto"/>
          </w:divBdr>
        </w:div>
        <w:div w:id="1362902595">
          <w:marLeft w:val="0"/>
          <w:marRight w:val="0"/>
          <w:marTop w:val="0"/>
          <w:marBottom w:val="0"/>
          <w:divBdr>
            <w:top w:val="none" w:sz="0" w:space="0" w:color="auto"/>
            <w:left w:val="none" w:sz="0" w:space="0" w:color="auto"/>
            <w:bottom w:val="none" w:sz="0" w:space="0" w:color="auto"/>
            <w:right w:val="none" w:sz="0" w:space="0" w:color="auto"/>
          </w:divBdr>
        </w:div>
        <w:div w:id="755710524">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482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keiyaku_format.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openxmlformats.org/package/2006/metadata/core-properties"/>
    <ds:schemaRef ds:uri="http://schemas.microsoft.com/office/infopath/2007/PartnerControls"/>
    <ds:schemaRef ds:uri="http://schemas.microsoft.com/office/2006/documentManagement/types"/>
    <ds:schemaRef ds:uri="0af3e129-4550-44c0-9a9a-1f8bcd6d4dd0"/>
    <ds:schemaRef ds:uri="http://purl.org/dc/elements/1.1/"/>
    <ds:schemaRef ds:uri="184ea148-202f-40ac-9133-fb520e0d47dd"/>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803F8D24-711D-47C5-8ECB-6EF804C34A7C}"/>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2683</Words>
  <Characters>15294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METI　YAMAMOTO</cp:lastModifiedBy>
  <cp:revision>3</cp:revision>
  <cp:lastPrinted>2024-10-25T13:18:00Z</cp:lastPrinted>
  <dcterms:created xsi:type="dcterms:W3CDTF">2024-12-02T02:22:00Z</dcterms:created>
  <dcterms:modified xsi:type="dcterms:W3CDTF">2024-12-02T02:22:00Z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