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88D2" w14:textId="7144C688" w:rsidR="000C482B" w:rsidRPr="000F4704" w:rsidRDefault="006C37EF" w:rsidP="000C482B">
      <w:pPr>
        <w:jc w:val="center"/>
        <w:rPr>
          <w:rFonts w:ascii="ＭＳ 明朝" w:hAnsi="ＭＳ 明朝"/>
          <w:sz w:val="22"/>
          <w:szCs w:val="22"/>
        </w:rPr>
      </w:pPr>
      <w:r w:rsidRPr="000F4704">
        <w:rPr>
          <w:rFonts w:ascii="ＭＳ 明朝" w:hAnsi="ＭＳ 明朝" w:hint="eastAsia"/>
          <w:sz w:val="22"/>
          <w:szCs w:val="22"/>
        </w:rPr>
        <w:t>仕様書</w:t>
      </w:r>
      <w:r w:rsidR="000C482B">
        <w:rPr>
          <w:rFonts w:ascii="ＭＳ 明朝" w:hAnsi="ＭＳ 明朝" w:hint="eastAsia"/>
          <w:sz w:val="22"/>
          <w:szCs w:val="22"/>
        </w:rPr>
        <w:t>（案）</w:t>
      </w:r>
    </w:p>
    <w:p w14:paraId="625E5B56" w14:textId="77777777" w:rsidR="003733E8" w:rsidRPr="00603924" w:rsidRDefault="003733E8" w:rsidP="003733E8">
      <w:pPr>
        <w:jc w:val="center"/>
        <w:rPr>
          <w:rFonts w:ascii="ＭＳ 明朝" w:hAnsi="ＭＳ 明朝"/>
          <w:szCs w:val="21"/>
        </w:rPr>
      </w:pPr>
    </w:p>
    <w:p w14:paraId="58E2CFFA" w14:textId="77777777" w:rsidR="0046601E" w:rsidRDefault="0046601E" w:rsidP="0046601E">
      <w:pPr>
        <w:jc w:val="left"/>
        <w:rPr>
          <w:rFonts w:ascii="ＭＳ 明朝" w:hAnsi="ＭＳ 明朝"/>
          <w:szCs w:val="21"/>
        </w:rPr>
      </w:pPr>
      <w:r>
        <w:rPr>
          <w:rFonts w:ascii="ＭＳ 明朝" w:hAnsi="ＭＳ 明朝" w:hint="eastAsia"/>
          <w:szCs w:val="21"/>
        </w:rPr>
        <w:t>１．件名</w:t>
      </w:r>
    </w:p>
    <w:p w14:paraId="10518C94" w14:textId="053CC861" w:rsidR="0046601E" w:rsidRDefault="00BB6B3A" w:rsidP="00622349">
      <w:pPr>
        <w:ind w:firstLineChars="200" w:firstLine="420"/>
        <w:rPr>
          <w:rFonts w:ascii="ＭＳ 明朝" w:hAnsi="ＭＳ 明朝"/>
        </w:rPr>
      </w:pPr>
      <w:r>
        <w:rPr>
          <w:rFonts w:ascii="ＭＳ 明朝" w:hAnsi="ＭＳ 明朝" w:hint="eastAsia"/>
        </w:rPr>
        <w:t>令和</w:t>
      </w:r>
      <w:r w:rsidR="00D17D25">
        <w:rPr>
          <w:rFonts w:ascii="ＭＳ 明朝" w:hAnsi="ＭＳ 明朝" w:hint="eastAsia"/>
        </w:rPr>
        <w:t>７</w:t>
      </w:r>
      <w:r w:rsidRPr="00355E45">
        <w:rPr>
          <w:rFonts w:ascii="ＭＳ 明朝" w:hAnsi="ＭＳ 明朝" w:hint="eastAsia"/>
        </w:rPr>
        <w:t>年度</w:t>
      </w:r>
      <w:r w:rsidR="00D17D25">
        <w:rPr>
          <w:rFonts w:ascii="ＭＳ 明朝" w:hAnsi="ＭＳ 明朝" w:hint="eastAsia"/>
        </w:rPr>
        <w:t>産業保安等調査研究事業（</w:t>
      </w:r>
      <w:r w:rsidRPr="00355E45">
        <w:rPr>
          <w:rFonts w:ascii="ＭＳ 明朝" w:hAnsi="ＭＳ 明朝" w:hint="eastAsia"/>
        </w:rPr>
        <w:t>化学物質</w:t>
      </w:r>
      <w:r w:rsidR="00676819">
        <w:rPr>
          <w:rFonts w:ascii="ＭＳ 明朝" w:hAnsi="ＭＳ 明朝" w:hint="eastAsia"/>
        </w:rPr>
        <w:t>規制</w:t>
      </w:r>
      <w:r w:rsidRPr="00355E45">
        <w:rPr>
          <w:rFonts w:ascii="ＭＳ 明朝" w:hAnsi="ＭＳ 明朝" w:hint="eastAsia"/>
        </w:rPr>
        <w:t>対策（</w:t>
      </w:r>
      <w:r>
        <w:rPr>
          <w:rFonts w:ascii="ＭＳ 明朝" w:hAnsi="ＭＳ 明朝" w:hint="eastAsia"/>
        </w:rPr>
        <w:t>規制化学物質</w:t>
      </w:r>
      <w:r w:rsidRPr="00355E45">
        <w:rPr>
          <w:rFonts w:ascii="ＭＳ 明朝" w:hAnsi="ＭＳ 明朝" w:hint="eastAsia"/>
        </w:rPr>
        <w:t>に関する国際的な動向調査）</w:t>
      </w:r>
      <w:r w:rsidR="00587B97">
        <w:rPr>
          <w:rFonts w:ascii="ＭＳ 明朝" w:hAnsi="ＭＳ 明朝" w:hint="eastAsia"/>
        </w:rPr>
        <w:t>）</w:t>
      </w:r>
    </w:p>
    <w:p w14:paraId="238ACCAE" w14:textId="77777777" w:rsidR="00BB6B3A" w:rsidRPr="00C67891" w:rsidRDefault="00BB6B3A" w:rsidP="0046601E">
      <w:pPr>
        <w:rPr>
          <w:rFonts w:ascii="ＭＳ 明朝" w:hAnsi="ＭＳ 明朝"/>
          <w:szCs w:val="21"/>
        </w:rPr>
      </w:pPr>
    </w:p>
    <w:p w14:paraId="1EDAEA8E" w14:textId="77777777" w:rsidR="003733E8" w:rsidRDefault="005A1C5E" w:rsidP="003733E8">
      <w:pPr>
        <w:rPr>
          <w:rFonts w:ascii="ＭＳ 明朝" w:hAnsi="ＭＳ 明朝"/>
          <w:szCs w:val="21"/>
        </w:rPr>
      </w:pPr>
      <w:r>
        <w:rPr>
          <w:rFonts w:ascii="ＭＳ 明朝" w:hAnsi="ＭＳ 明朝" w:hint="eastAsia"/>
          <w:szCs w:val="21"/>
        </w:rPr>
        <w:t>２</w:t>
      </w:r>
      <w:r w:rsidR="003733E8" w:rsidRPr="00603924">
        <w:rPr>
          <w:rFonts w:ascii="ＭＳ 明朝" w:hAnsi="ＭＳ 明朝" w:hint="eastAsia"/>
          <w:szCs w:val="21"/>
        </w:rPr>
        <w:t>．目的</w:t>
      </w:r>
    </w:p>
    <w:p w14:paraId="4F651E08" w14:textId="5EDB864C" w:rsidR="00BB6B3A" w:rsidRDefault="00BB6B3A" w:rsidP="00BB6B3A">
      <w:pPr>
        <w:ind w:leftChars="100" w:left="210" w:firstLineChars="100" w:firstLine="210"/>
        <w:rPr>
          <w:rFonts w:ascii="ＭＳ 明朝" w:hAnsi="ＭＳ 明朝"/>
        </w:rPr>
      </w:pPr>
      <w:r w:rsidRPr="00E2084C">
        <w:rPr>
          <w:rFonts w:ascii="ＭＳ 明朝" w:hAnsi="ＭＳ 明朝" w:hint="eastAsia"/>
        </w:rPr>
        <w:t>経済産業省では、化学物質管理に関連する国連の多国間条約</w:t>
      </w:r>
      <w:r>
        <w:rPr>
          <w:rFonts w:ascii="ＭＳ 明朝" w:hAnsi="ＭＳ 明朝" w:hint="eastAsia"/>
        </w:rPr>
        <w:t>である、</w:t>
      </w:r>
      <w:r w:rsidRPr="00E2084C">
        <w:rPr>
          <w:rFonts w:ascii="ＭＳ 明朝" w:hAnsi="ＭＳ 明朝" w:hint="eastAsia"/>
        </w:rPr>
        <w:t>「残留性有機汚染物質に関するストックホルム条約」（</w:t>
      </w:r>
      <w:r>
        <w:rPr>
          <w:rFonts w:ascii="ＭＳ 明朝" w:hAnsi="ＭＳ 明朝" w:hint="eastAsia"/>
        </w:rPr>
        <w:t>以下</w:t>
      </w:r>
      <w:r w:rsidR="00E24165">
        <w:rPr>
          <w:rFonts w:ascii="ＭＳ 明朝" w:hAnsi="ＭＳ 明朝" w:hint="eastAsia"/>
        </w:rPr>
        <w:t>「</w:t>
      </w:r>
      <w:r w:rsidRPr="00E2084C">
        <w:rPr>
          <w:rFonts w:ascii="ＭＳ 明朝" w:hAnsi="ＭＳ 明朝" w:hint="eastAsia"/>
        </w:rPr>
        <w:t>ＰＯＰｓ条約</w:t>
      </w:r>
      <w:r w:rsidR="00E24165">
        <w:rPr>
          <w:rFonts w:ascii="ＭＳ 明朝" w:hAnsi="ＭＳ 明朝" w:hint="eastAsia"/>
        </w:rPr>
        <w:t>」</w:t>
      </w:r>
      <w:r w:rsidRPr="00E2084C">
        <w:rPr>
          <w:rFonts w:ascii="ＭＳ 明朝" w:hAnsi="ＭＳ 明朝" w:hint="eastAsia"/>
        </w:rPr>
        <w:t>）</w:t>
      </w:r>
      <w:r w:rsidRPr="00C37EB9">
        <w:rPr>
          <w:rFonts w:ascii="ＭＳ 明朝" w:hAnsi="ＭＳ 明朝" w:hint="eastAsia"/>
          <w:vertAlign w:val="superscript"/>
        </w:rPr>
        <w:t>注１</w:t>
      </w:r>
      <w:r w:rsidR="00D17D25">
        <w:rPr>
          <w:rFonts w:ascii="ＭＳ 明朝" w:hAnsi="ＭＳ 明朝" w:hint="eastAsia"/>
        </w:rPr>
        <w:t>及び</w:t>
      </w:r>
      <w:r w:rsidRPr="00355E45">
        <w:rPr>
          <w:rFonts w:ascii="ＭＳ 明朝" w:hAnsi="ＭＳ 明朝" w:hint="eastAsia"/>
        </w:rPr>
        <w:t>「国際貿易の対象となる特定の有害な化学物質及び駆除剤についての事前のかつ情報に基づく同意の手続に関するロッテルダム条約」（</w:t>
      </w:r>
      <w:r>
        <w:rPr>
          <w:rFonts w:ascii="ＭＳ 明朝" w:hAnsi="ＭＳ 明朝" w:hint="eastAsia"/>
        </w:rPr>
        <w:t>以下</w:t>
      </w:r>
      <w:r w:rsidR="00E24165">
        <w:rPr>
          <w:rFonts w:ascii="ＭＳ 明朝" w:hAnsi="ＭＳ 明朝" w:hint="eastAsia"/>
        </w:rPr>
        <w:t>「</w:t>
      </w:r>
      <w:r w:rsidRPr="00355E45">
        <w:rPr>
          <w:rFonts w:ascii="ＭＳ 明朝" w:hAnsi="ＭＳ 明朝" w:hint="eastAsia"/>
        </w:rPr>
        <w:t>ＰＩＣ条約</w:t>
      </w:r>
      <w:r w:rsidR="00E24165">
        <w:rPr>
          <w:rFonts w:ascii="ＭＳ 明朝" w:hAnsi="ＭＳ 明朝" w:hint="eastAsia"/>
        </w:rPr>
        <w:t>」</w:t>
      </w:r>
      <w:r w:rsidRPr="00355E45">
        <w:rPr>
          <w:rFonts w:ascii="ＭＳ 明朝" w:hAnsi="ＭＳ 明朝" w:hint="eastAsia"/>
        </w:rPr>
        <w:t>）</w:t>
      </w:r>
      <w:r w:rsidRPr="00C37EB9">
        <w:rPr>
          <w:rFonts w:ascii="ＭＳ 明朝" w:hAnsi="ＭＳ 明朝" w:hint="eastAsia"/>
          <w:vertAlign w:val="superscript"/>
        </w:rPr>
        <w:t>注２</w:t>
      </w:r>
      <w:r w:rsidRPr="00E2084C">
        <w:rPr>
          <w:rFonts w:ascii="ＭＳ 明朝" w:hAnsi="ＭＳ 明朝" w:hint="eastAsia"/>
        </w:rPr>
        <w:t>に対応すべく、</w:t>
      </w:r>
      <w:r>
        <w:rPr>
          <w:rFonts w:ascii="ＭＳ 明朝" w:hAnsi="ＭＳ 明朝" w:hint="eastAsia"/>
        </w:rPr>
        <w:t>化学物質の審査及び製造等の規制に関する法律（以下</w:t>
      </w:r>
      <w:r w:rsidR="00E24165">
        <w:rPr>
          <w:rFonts w:ascii="ＭＳ 明朝" w:hAnsi="ＭＳ 明朝" w:hint="eastAsia"/>
        </w:rPr>
        <w:t>「</w:t>
      </w:r>
      <w:r>
        <w:rPr>
          <w:rFonts w:ascii="ＭＳ 明朝" w:hAnsi="ＭＳ 明朝" w:hint="eastAsia"/>
        </w:rPr>
        <w:t>化審法</w:t>
      </w:r>
      <w:r w:rsidR="00E24165">
        <w:rPr>
          <w:rFonts w:ascii="ＭＳ 明朝" w:hAnsi="ＭＳ 明朝" w:hint="eastAsia"/>
        </w:rPr>
        <w:t>」</w:t>
      </w:r>
      <w:r>
        <w:rPr>
          <w:rFonts w:ascii="ＭＳ 明朝" w:hAnsi="ＭＳ 明朝" w:hint="eastAsia"/>
        </w:rPr>
        <w:t>）等の</w:t>
      </w:r>
      <w:r w:rsidR="00D17D25">
        <w:rPr>
          <w:rFonts w:ascii="ＭＳ 明朝" w:hAnsi="ＭＳ 明朝" w:hint="eastAsia"/>
        </w:rPr>
        <w:t>執行</w:t>
      </w:r>
      <w:r>
        <w:rPr>
          <w:rFonts w:ascii="ＭＳ 明朝" w:hAnsi="ＭＳ 明朝" w:hint="eastAsia"/>
        </w:rPr>
        <w:t>を通じて、</w:t>
      </w:r>
      <w:r w:rsidRPr="00E2084C">
        <w:rPr>
          <w:rFonts w:ascii="ＭＳ 明朝" w:hAnsi="ＭＳ 明朝" w:hint="eastAsia"/>
        </w:rPr>
        <w:t>化学物質の製造・使用・貿易等に係る規制措置を実施している。</w:t>
      </w:r>
      <w:r w:rsidRPr="00355E45">
        <w:rPr>
          <w:rFonts w:ascii="ＭＳ 明朝" w:hAnsi="ＭＳ 明朝" w:hint="eastAsia"/>
        </w:rPr>
        <w:t>各条約</w:t>
      </w:r>
      <w:r>
        <w:rPr>
          <w:rFonts w:ascii="ＭＳ 明朝" w:hAnsi="ＭＳ 明朝" w:hint="eastAsia"/>
        </w:rPr>
        <w:t>に新たな</w:t>
      </w:r>
      <w:r w:rsidRPr="00355E45">
        <w:rPr>
          <w:rFonts w:ascii="ＭＳ 明朝" w:hAnsi="ＭＳ 明朝" w:hint="eastAsia"/>
        </w:rPr>
        <w:t>物質</w:t>
      </w:r>
      <w:r>
        <w:rPr>
          <w:rFonts w:ascii="ＭＳ 明朝" w:hAnsi="ＭＳ 明朝" w:hint="eastAsia"/>
        </w:rPr>
        <w:t>が</w:t>
      </w:r>
      <w:r w:rsidRPr="00355E45">
        <w:rPr>
          <w:rFonts w:ascii="ＭＳ 明朝" w:hAnsi="ＭＳ 明朝" w:hint="eastAsia"/>
        </w:rPr>
        <w:t>追加</w:t>
      </w:r>
      <w:r>
        <w:rPr>
          <w:rFonts w:ascii="ＭＳ 明朝" w:hAnsi="ＭＳ 明朝" w:hint="eastAsia"/>
        </w:rPr>
        <w:t>さ</w:t>
      </w:r>
      <w:r w:rsidRPr="00355E45">
        <w:rPr>
          <w:rFonts w:ascii="ＭＳ 明朝" w:hAnsi="ＭＳ 明朝" w:hint="eastAsia"/>
        </w:rPr>
        <w:t>れた場合には、国内の法制度等に適切に反映する必要がある</w:t>
      </w:r>
      <w:r>
        <w:rPr>
          <w:rFonts w:ascii="ＭＳ 明朝" w:hAnsi="ＭＳ 明朝" w:hint="eastAsia"/>
        </w:rPr>
        <w:t>ため、</w:t>
      </w:r>
      <w:r w:rsidRPr="00355E45">
        <w:rPr>
          <w:rFonts w:ascii="ＭＳ 明朝" w:hAnsi="ＭＳ 明朝" w:hint="eastAsia"/>
        </w:rPr>
        <w:t>これら条約の動向を</w:t>
      </w:r>
      <w:r>
        <w:rPr>
          <w:rFonts w:ascii="ＭＳ 明朝" w:hAnsi="ＭＳ 明朝" w:hint="eastAsia"/>
        </w:rPr>
        <w:t>迅速かつ適切にフォローすることが重要である。</w:t>
      </w:r>
    </w:p>
    <w:p w14:paraId="753DE794" w14:textId="6EB9D23D" w:rsidR="00BB6B3A" w:rsidRPr="001836D6" w:rsidRDefault="00BB6B3A" w:rsidP="00BB6B3A">
      <w:pPr>
        <w:ind w:leftChars="100" w:left="210" w:firstLineChars="100" w:firstLine="210"/>
        <w:rPr>
          <w:rFonts w:ascii="ＭＳ 明朝" w:hAnsi="ＭＳ 明朝"/>
        </w:rPr>
      </w:pPr>
      <w:r w:rsidRPr="001836D6">
        <w:rPr>
          <w:rFonts w:ascii="ＭＳ 明朝" w:hAnsi="ＭＳ 明朝" w:hint="eastAsia"/>
        </w:rPr>
        <w:t>また、国内における化学物質管理が、国際的な議論・動向との整合性を有するものとなるよう、ＯＥＣＤ</w:t>
      </w:r>
      <w:r w:rsidR="00EB1C6D">
        <w:rPr>
          <w:rFonts w:ascii="ＭＳ 明朝" w:hAnsi="ＭＳ 明朝" w:hint="eastAsia"/>
        </w:rPr>
        <w:t>を始めとする国際機関</w:t>
      </w:r>
      <w:r w:rsidRPr="001836D6">
        <w:rPr>
          <w:rFonts w:ascii="ＭＳ 明朝" w:hAnsi="ＭＳ 明朝" w:hint="eastAsia"/>
        </w:rPr>
        <w:t>における化学物質規制動向や、主に経済産業省で担当する化学物質の製造・使用・貿易等に関する規制の国際動向に注目した情報収集をすることが重要である。</w:t>
      </w:r>
    </w:p>
    <w:p w14:paraId="62EA0E54" w14:textId="4AD93D17" w:rsidR="00BB6B3A" w:rsidRDefault="00BB6B3A" w:rsidP="00BB6B3A">
      <w:pPr>
        <w:ind w:leftChars="100" w:left="210" w:firstLineChars="100" w:firstLine="210"/>
        <w:rPr>
          <w:rFonts w:ascii="ＭＳ 明朝" w:hAnsi="ＭＳ 明朝"/>
        </w:rPr>
      </w:pPr>
      <w:r w:rsidRPr="001836D6">
        <w:rPr>
          <w:rFonts w:ascii="ＭＳ 明朝" w:hAnsi="ＭＳ 明朝" w:hint="eastAsia"/>
        </w:rPr>
        <w:t>本事業では、ＰＯＰｓ条約及びＰＩＣ条約に関係する国際会議における検討状況を調査するとともに、これらの条約の着実な国内実施のために必要な基礎情報を収集・整理する。また、ＰＯＰｓ候補物質に関する国際会議における検討状況の詳細を踏まえつつ、必要に応じて、ＰＯＰｓ及びＰＯＰｓと類似の性状を有する高懸念化学物質等に関する国際機関及び諸外国での規制等に関する情報を収集する。さらに、ＯＥＣＤ</w:t>
      </w:r>
      <w:r w:rsidR="00287E91">
        <w:rPr>
          <w:rFonts w:ascii="ＭＳ 明朝" w:hAnsi="ＭＳ 明朝" w:hint="eastAsia"/>
        </w:rPr>
        <w:t>等</w:t>
      </w:r>
      <w:r w:rsidRPr="001836D6">
        <w:rPr>
          <w:rFonts w:ascii="ＭＳ 明朝" w:hAnsi="ＭＳ 明朝" w:hint="eastAsia"/>
        </w:rPr>
        <w:t>における化学物質管理についての検討状況を調査するとともに、規制化学物質に関する海外情報の収集と整理を行う。</w:t>
      </w:r>
    </w:p>
    <w:p w14:paraId="48348634" w14:textId="77777777" w:rsidR="00BB6B3A" w:rsidRPr="00037014" w:rsidRDefault="00BB6B3A" w:rsidP="00BB6B3A">
      <w:pPr>
        <w:ind w:left="210" w:hangingChars="100" w:hanging="210"/>
        <w:rPr>
          <w:rFonts w:ascii="ＭＳ 明朝" w:hAnsi="ＭＳ 明朝"/>
        </w:rPr>
      </w:pPr>
    </w:p>
    <w:p w14:paraId="220D62FE" w14:textId="77777777" w:rsidR="00BB6B3A" w:rsidRPr="00BB6B3A" w:rsidRDefault="00BB6B3A" w:rsidP="00BB6B3A">
      <w:pPr>
        <w:ind w:leftChars="100" w:left="810" w:hangingChars="300" w:hanging="600"/>
        <w:rPr>
          <w:rFonts w:ascii="ＭＳ 明朝" w:hAnsi="ＭＳ 明朝"/>
          <w:sz w:val="20"/>
          <w:szCs w:val="20"/>
        </w:rPr>
      </w:pPr>
      <w:r w:rsidRPr="00BB6B3A">
        <w:rPr>
          <w:rFonts w:ascii="ＭＳ 明朝" w:hAnsi="ＭＳ 明朝" w:hint="eastAsia"/>
          <w:sz w:val="20"/>
          <w:szCs w:val="20"/>
        </w:rPr>
        <w:t>注１：環境中での残留性、生物蓄積性、人や生物への毒性、長距離移動性が懸念される有機化学物質（残留性有機汚染物質）の製造及び使用の廃絶・制限、排出の削減、これらの物質を含む廃棄物等の適正処理等を規定している。我が国は２００２年に締結。（</w:t>
      </w:r>
      <w:hyperlink r:id="rId8" w:history="1">
        <w:r w:rsidRPr="00BB6B3A">
          <w:rPr>
            <w:rStyle w:val="af1"/>
            <w:sz w:val="20"/>
            <w:szCs w:val="20"/>
          </w:rPr>
          <w:t>http://chm.pops.int/</w:t>
        </w:r>
      </w:hyperlink>
      <w:r w:rsidRPr="00BB6B3A">
        <w:rPr>
          <w:rFonts w:hint="eastAsia"/>
          <w:sz w:val="20"/>
          <w:szCs w:val="20"/>
        </w:rPr>
        <w:t>）</w:t>
      </w:r>
    </w:p>
    <w:p w14:paraId="769B658A" w14:textId="77777777" w:rsidR="00BB6B3A" w:rsidRPr="00BB6B3A" w:rsidRDefault="00BB6B3A" w:rsidP="00BB6B3A">
      <w:pPr>
        <w:ind w:leftChars="100" w:left="810" w:hangingChars="300" w:hanging="600"/>
        <w:rPr>
          <w:sz w:val="20"/>
          <w:szCs w:val="20"/>
        </w:rPr>
      </w:pPr>
      <w:r w:rsidRPr="00BB6B3A">
        <w:rPr>
          <w:rFonts w:ascii="ＭＳ 明朝" w:hAnsi="ＭＳ 明朝" w:hint="eastAsia"/>
          <w:sz w:val="20"/>
          <w:szCs w:val="20"/>
        </w:rPr>
        <w:t>注２：特定の有害な化学物質の輸出入に関する手続を規定し、その決定を締約国に周知することにより、環境の悪化と人の健康に悪影響を及ぼすことを防ぐ。我が国は２００４年に締結。（</w:t>
      </w:r>
      <w:hyperlink r:id="rId9" w:history="1">
        <w:r w:rsidRPr="00BB6B3A">
          <w:rPr>
            <w:rStyle w:val="af1"/>
            <w:sz w:val="20"/>
            <w:szCs w:val="20"/>
          </w:rPr>
          <w:t>http://www.pic.int/</w:t>
        </w:r>
      </w:hyperlink>
      <w:r w:rsidRPr="00BB6B3A">
        <w:rPr>
          <w:rFonts w:hint="eastAsia"/>
          <w:sz w:val="20"/>
          <w:szCs w:val="20"/>
        </w:rPr>
        <w:t>）</w:t>
      </w:r>
    </w:p>
    <w:p w14:paraId="429352F9" w14:textId="77777777" w:rsidR="00BB6B3A" w:rsidRPr="00EB4BC7" w:rsidRDefault="00BB6B3A" w:rsidP="00BB6B3A">
      <w:pPr>
        <w:rPr>
          <w:rFonts w:ascii="ＭＳ 明朝" w:hAnsi="ＭＳ 明朝"/>
        </w:rPr>
      </w:pPr>
    </w:p>
    <w:p w14:paraId="28E2ED68" w14:textId="77777777" w:rsidR="003733E8" w:rsidRPr="00603924" w:rsidRDefault="005A1C5E" w:rsidP="00BB6B3A">
      <w:pPr>
        <w:rPr>
          <w:rFonts w:ascii="ＭＳ 明朝" w:hAnsi="ＭＳ 明朝"/>
          <w:szCs w:val="21"/>
        </w:rPr>
      </w:pPr>
      <w:r>
        <w:rPr>
          <w:rFonts w:ascii="ＭＳ 明朝" w:hAnsi="ＭＳ 明朝" w:hint="eastAsia"/>
          <w:szCs w:val="21"/>
        </w:rPr>
        <w:t>３．</w:t>
      </w:r>
      <w:r w:rsidR="003733E8" w:rsidRPr="00603924">
        <w:rPr>
          <w:rFonts w:ascii="ＭＳ 明朝" w:hAnsi="ＭＳ 明朝" w:hint="eastAsia"/>
          <w:szCs w:val="21"/>
        </w:rPr>
        <w:t>調査内容及び実施方法</w:t>
      </w:r>
    </w:p>
    <w:p w14:paraId="24BA652E" w14:textId="1551891A" w:rsidR="00BB6B3A" w:rsidRDefault="00BB6B3A" w:rsidP="00BB6B3A">
      <w:pPr>
        <w:ind w:leftChars="50" w:left="525" w:hangingChars="200" w:hanging="420"/>
        <w:rPr>
          <w:rFonts w:ascii="ＭＳ 明朝" w:hAnsi="ＭＳ 明朝"/>
        </w:rPr>
      </w:pPr>
      <w:r w:rsidRPr="0BF5901A">
        <w:rPr>
          <w:rFonts w:ascii="ＭＳ 明朝" w:hAnsi="ＭＳ 明朝"/>
        </w:rPr>
        <w:t>（１）ＰＯＰｓ条約及びＰＩＣ条約の規制対象物質及び規制候補物質に関する国際的な動向調査</w:t>
      </w:r>
    </w:p>
    <w:p w14:paraId="1DC86A9B" w14:textId="09F4B9FE" w:rsidR="00BB6B3A" w:rsidRDefault="00BB6B3A" w:rsidP="00BB6B3A">
      <w:pPr>
        <w:ind w:leftChars="200" w:left="420" w:firstLineChars="100" w:firstLine="210"/>
      </w:pPr>
      <w:r w:rsidRPr="00BB3A54">
        <w:rPr>
          <w:rFonts w:ascii="ＭＳ 明朝" w:hAnsi="ＭＳ 明朝" w:hint="eastAsia"/>
        </w:rPr>
        <w:t>以下の</w:t>
      </w:r>
      <w:r>
        <w:rPr>
          <w:rFonts w:ascii="ＭＳ 明朝" w:hAnsi="ＭＳ 明朝" w:hint="eastAsia"/>
        </w:rPr>
        <w:t>項目</w:t>
      </w:r>
      <w:r w:rsidRPr="00BB3A54">
        <w:rPr>
          <w:rFonts w:ascii="ＭＳ 明朝" w:hAnsi="ＭＳ 明朝" w:hint="eastAsia"/>
        </w:rPr>
        <w:t>について、各種文献、会議資料（条約事務局のウェブページで入手可能）、関連学会及び業界の配布資料、インターネット（国際機関や海外規制当局等）、</w:t>
      </w:r>
      <w:r>
        <w:rPr>
          <w:rFonts w:ascii="ＭＳ 明朝" w:hAnsi="ＭＳ 明朝" w:hint="eastAsia"/>
        </w:rPr>
        <w:t>海外ニュースソース、</w:t>
      </w:r>
      <w:r w:rsidRPr="00BB3A54">
        <w:rPr>
          <w:rFonts w:ascii="ＭＳ 明朝" w:hAnsi="ＭＳ 明朝" w:hint="eastAsia"/>
        </w:rPr>
        <w:t>関係者へのヒアリングなどから情報の収集・整理等を実施する</w:t>
      </w:r>
      <w:r w:rsidRPr="00355E45">
        <w:rPr>
          <w:rFonts w:ascii="ＭＳ 明朝" w:hAnsi="ＭＳ 明朝" w:hint="eastAsia"/>
        </w:rPr>
        <w:t>。</w:t>
      </w:r>
      <w:r>
        <w:rPr>
          <w:rFonts w:ascii="ＭＳ 明朝" w:hAnsi="ＭＳ 明朝" w:hint="eastAsia"/>
        </w:rPr>
        <w:t>資料作成及び関連資料の翻訳、概要作成に当たっては、化学物質管理課と相談の上</w:t>
      </w:r>
      <w:r w:rsidR="00D17D25">
        <w:rPr>
          <w:rFonts w:ascii="ＭＳ 明朝" w:hAnsi="ＭＳ 明朝" w:hint="eastAsia"/>
        </w:rPr>
        <w:t>、</w:t>
      </w:r>
      <w:r>
        <w:rPr>
          <w:rFonts w:ascii="ＭＳ 明朝" w:hAnsi="ＭＳ 明朝" w:hint="eastAsia"/>
        </w:rPr>
        <w:t>対象文書を決定する。また、</w:t>
      </w:r>
      <w:r w:rsidRPr="00355E45">
        <w:rPr>
          <w:rFonts w:hint="eastAsia"/>
        </w:rPr>
        <w:t>出張者は</w:t>
      </w:r>
      <w:r>
        <w:rPr>
          <w:rFonts w:hint="eastAsia"/>
        </w:rPr>
        <w:t>、</w:t>
      </w:r>
      <w:r w:rsidRPr="00355E45">
        <w:rPr>
          <w:rFonts w:hint="eastAsia"/>
        </w:rPr>
        <w:t>英語の議論に参加できる者、化学物質の安全性に係る専門用語（英語）も理解できる者を確保することとする。</w:t>
      </w:r>
    </w:p>
    <w:p w14:paraId="2CAE8E6E" w14:textId="77777777" w:rsidR="00BB6B3A" w:rsidRDefault="00BB6B3A" w:rsidP="00BB6B3A">
      <w:pPr>
        <w:ind w:leftChars="200" w:left="420" w:firstLineChars="100" w:firstLine="210"/>
        <w:rPr>
          <w:rFonts w:ascii="ＭＳ 明朝" w:hAnsi="ＭＳ 明朝"/>
        </w:rPr>
      </w:pPr>
    </w:p>
    <w:p w14:paraId="3F9AEECC" w14:textId="77777777" w:rsidR="00BB6B3A" w:rsidRPr="00355E45" w:rsidRDefault="00BB6B3A" w:rsidP="00BB6B3A">
      <w:pPr>
        <w:ind w:firstLineChars="200" w:firstLine="420"/>
        <w:rPr>
          <w:rFonts w:ascii="ＭＳ 明朝" w:hAnsi="ＭＳ 明朝"/>
        </w:rPr>
      </w:pPr>
      <w:r>
        <w:rPr>
          <w:rFonts w:ascii="ＭＳ 明朝" w:hAnsi="ＭＳ 明朝" w:hint="eastAsia"/>
        </w:rPr>
        <w:t>１</w:t>
      </w:r>
      <w:r w:rsidRPr="00355E45">
        <w:rPr>
          <w:rFonts w:ascii="ＭＳ 明朝" w:hAnsi="ＭＳ 明朝" w:hint="eastAsia"/>
        </w:rPr>
        <w:t>）ＰＯＰｓ</w:t>
      </w:r>
      <w:r>
        <w:rPr>
          <w:rFonts w:ascii="ＭＳ 明朝" w:hAnsi="ＭＳ 明朝" w:hint="eastAsia"/>
        </w:rPr>
        <w:t>候補物質</w:t>
      </w:r>
      <w:r w:rsidRPr="00355E45">
        <w:rPr>
          <w:rFonts w:ascii="ＭＳ 明朝" w:hAnsi="ＭＳ 明朝" w:hint="eastAsia"/>
        </w:rPr>
        <w:t>に関する調査</w:t>
      </w:r>
    </w:p>
    <w:p w14:paraId="35C7E3F9" w14:textId="5B77BA17" w:rsidR="00BB6B3A" w:rsidRPr="00355E45" w:rsidRDefault="00BB6B3A" w:rsidP="00BB6B3A">
      <w:pPr>
        <w:ind w:leftChars="300" w:left="708" w:hangingChars="37" w:hanging="78"/>
        <w:rPr>
          <w:rFonts w:ascii="ＭＳ 明朝" w:hAnsi="ＭＳ 明朝"/>
        </w:rPr>
      </w:pPr>
      <w:r w:rsidRPr="54B58A89">
        <w:rPr>
          <w:rFonts w:ascii="ＭＳ 明朝" w:hAnsi="ＭＳ 明朝"/>
        </w:rPr>
        <w:t>ａ）ＰＯＰｓ条約の規制候補物質</w:t>
      </w:r>
      <w:r w:rsidR="00924E36">
        <w:rPr>
          <w:rFonts w:ascii="ＭＳ 明朝" w:hAnsi="ＭＳ 明朝" w:hint="eastAsia"/>
        </w:rPr>
        <w:t>等</w:t>
      </w:r>
      <w:r w:rsidRPr="54B58A89">
        <w:rPr>
          <w:rFonts w:ascii="ＭＳ 明朝" w:hAnsi="ＭＳ 明朝"/>
        </w:rPr>
        <w:t>に関する調査</w:t>
      </w:r>
    </w:p>
    <w:p w14:paraId="50819575" w14:textId="26E67F90" w:rsidR="00BB6B3A" w:rsidRPr="00355E45" w:rsidRDefault="00BB6B3A" w:rsidP="00BB6B3A">
      <w:pPr>
        <w:ind w:leftChars="472" w:left="991" w:firstLineChars="59" w:firstLine="124"/>
        <w:rPr>
          <w:rFonts w:ascii="ＭＳ 明朝" w:hAnsi="ＭＳ 明朝"/>
        </w:rPr>
      </w:pPr>
      <w:r>
        <w:rPr>
          <w:rFonts w:ascii="ＭＳ 明朝" w:hAnsi="ＭＳ 明朝" w:hint="eastAsia"/>
        </w:rPr>
        <w:t>規制候補物質（ＰＯＰｓ候補物質）の検討を行うＰＯＰｓ条約締約国会議</w:t>
      </w:r>
      <w:r w:rsidR="00370AFE">
        <w:rPr>
          <w:rFonts w:ascii="ＭＳ 明朝" w:hAnsi="ＭＳ 明朝" w:hint="eastAsia"/>
        </w:rPr>
        <w:t>（</w:t>
      </w:r>
      <w:r>
        <w:rPr>
          <w:rFonts w:ascii="ＭＳ 明朝" w:hAnsi="ＭＳ 明朝" w:hint="eastAsia"/>
        </w:rPr>
        <w:t>ＣＯＰ</w:t>
      </w:r>
      <w:r w:rsidR="00FE28DB">
        <w:rPr>
          <w:rFonts w:ascii="ＭＳ 明朝" w:hAnsi="ＭＳ 明朝" w:hint="eastAsia"/>
        </w:rPr>
        <w:t>１２</w:t>
      </w:r>
      <w:r w:rsidR="00370AFE">
        <w:rPr>
          <w:rFonts w:ascii="ＭＳ 明朝" w:hAnsi="ＭＳ 明朝" w:hint="eastAsia"/>
        </w:rPr>
        <w:t>）</w:t>
      </w:r>
      <w:r>
        <w:rPr>
          <w:rFonts w:ascii="ＭＳ 明朝" w:hAnsi="ＭＳ 明朝" w:hint="eastAsia"/>
        </w:rPr>
        <w:t>及びＰＯＰｓ検討委員会</w:t>
      </w:r>
      <w:r w:rsidR="00370AFE">
        <w:rPr>
          <w:rFonts w:ascii="ＭＳ 明朝" w:hAnsi="ＭＳ 明朝" w:hint="eastAsia"/>
        </w:rPr>
        <w:t>（</w:t>
      </w:r>
      <w:r w:rsidRPr="00355E45">
        <w:rPr>
          <w:rFonts w:ascii="ＭＳ 明朝" w:hAnsi="ＭＳ 明朝" w:hint="eastAsia"/>
        </w:rPr>
        <w:t>ＰＯＰＲＣ</w:t>
      </w:r>
      <w:r w:rsidR="00FE28DB">
        <w:rPr>
          <w:rFonts w:ascii="ＭＳ 明朝" w:hAnsi="ＭＳ 明朝" w:hint="eastAsia"/>
        </w:rPr>
        <w:t>２</w:t>
      </w:r>
      <w:r w:rsidR="00D17D25">
        <w:rPr>
          <w:rFonts w:ascii="ＭＳ 明朝" w:hAnsi="ＭＳ 明朝" w:hint="eastAsia"/>
        </w:rPr>
        <w:t>１</w:t>
      </w:r>
      <w:r w:rsidR="00370AFE">
        <w:rPr>
          <w:rFonts w:ascii="ＭＳ 明朝" w:hAnsi="ＭＳ 明朝" w:hint="eastAsia"/>
        </w:rPr>
        <w:t>）</w:t>
      </w:r>
      <w:r w:rsidRPr="00355E45">
        <w:rPr>
          <w:rFonts w:ascii="ＭＳ 明朝" w:hAnsi="ＭＳ 明朝" w:hint="eastAsia"/>
        </w:rPr>
        <w:t>に向けて、</w:t>
      </w:r>
      <w:r>
        <w:rPr>
          <w:rFonts w:ascii="ＭＳ 明朝" w:hAnsi="ＭＳ 明朝" w:hint="eastAsia"/>
        </w:rPr>
        <w:t>以下の</w:t>
      </w:r>
      <w:r w:rsidRPr="00355E45">
        <w:rPr>
          <w:rFonts w:ascii="ＭＳ 明朝" w:hAnsi="ＭＳ 明朝" w:hint="eastAsia"/>
        </w:rPr>
        <w:t>ＰＯＰｓ候補物質の性状や管理方法等について記載された会議文書案が準備される。また、会期間作業において</w:t>
      </w:r>
      <w:r>
        <w:rPr>
          <w:rFonts w:ascii="ＭＳ 明朝" w:hAnsi="ＭＳ 明朝" w:hint="eastAsia"/>
        </w:rPr>
        <w:t>、会議文書案の他に</w:t>
      </w:r>
      <w:r w:rsidRPr="00355E45">
        <w:rPr>
          <w:rFonts w:ascii="ＭＳ 明朝" w:hAnsi="ＭＳ 明朝" w:hint="eastAsia"/>
        </w:rPr>
        <w:t>も追加情報が提供されることがある。会議文書案や追加情報、これらで引用されている文献等を調査し、整理、分析を行う。</w:t>
      </w:r>
      <w:r w:rsidRPr="00355E45">
        <w:rPr>
          <w:rFonts w:hint="eastAsia"/>
        </w:rPr>
        <w:t>事業期間中は化学物質</w:t>
      </w:r>
      <w:r>
        <w:rPr>
          <w:rFonts w:hint="eastAsia"/>
        </w:rPr>
        <w:t>管理課</w:t>
      </w:r>
      <w:r w:rsidRPr="00355E45">
        <w:rPr>
          <w:rFonts w:hint="eastAsia"/>
        </w:rPr>
        <w:t>の指示に</w:t>
      </w:r>
      <w:r>
        <w:rPr>
          <w:rFonts w:hint="eastAsia"/>
        </w:rPr>
        <w:t>従って進捗状況を</w:t>
      </w:r>
      <w:r w:rsidRPr="00355E45">
        <w:rPr>
          <w:rFonts w:hint="eastAsia"/>
        </w:rPr>
        <w:t>適宜報告することとし、その上で更なる具体的な検討を要する項目等を定めて調査する。</w:t>
      </w:r>
    </w:p>
    <w:p w14:paraId="164F86B8" w14:textId="77777777" w:rsidR="00BB6B3A" w:rsidRPr="00355E45" w:rsidRDefault="00BB6B3A" w:rsidP="00BB6B3A">
      <w:pPr>
        <w:ind w:leftChars="436" w:left="916" w:firstLineChars="100" w:firstLine="210"/>
        <w:rPr>
          <w:rFonts w:ascii="ＭＳ 明朝" w:hAnsi="ＭＳ 明朝"/>
        </w:rPr>
      </w:pPr>
    </w:p>
    <w:p w14:paraId="26CB03BF" w14:textId="150CD27E" w:rsidR="00BB6B3A" w:rsidRDefault="00BB6B3A" w:rsidP="00441F16">
      <w:pPr>
        <w:ind w:leftChars="500" w:left="1050" w:firstLine="150"/>
        <w:rPr>
          <w:rFonts w:ascii="ＭＳ 明朝" w:hAnsi="ＭＳ 明朝"/>
        </w:rPr>
      </w:pPr>
    </w:p>
    <w:p w14:paraId="4CCE1E66" w14:textId="765017E0" w:rsidR="00622349" w:rsidRDefault="00B71173" w:rsidP="00622349">
      <w:pPr>
        <w:pStyle w:val="afa"/>
        <w:numPr>
          <w:ilvl w:val="0"/>
          <w:numId w:val="32"/>
        </w:numPr>
        <w:ind w:leftChars="0"/>
        <w:rPr>
          <w:rFonts w:ascii="ＭＳ 明朝" w:hAnsi="ＭＳ 明朝"/>
        </w:rPr>
      </w:pPr>
      <w:r>
        <w:rPr>
          <w:rFonts w:ascii="ＭＳ 明朝" w:hAnsi="ＭＳ 明朝" w:hint="eastAsia"/>
        </w:rPr>
        <w:t>中鎖塩素化パラフィン</w:t>
      </w:r>
      <w:r w:rsidR="00B53B34">
        <w:rPr>
          <w:rFonts w:ascii="ＭＳ 明朝" w:hAnsi="ＭＳ 明朝" w:hint="eastAsia"/>
        </w:rPr>
        <w:t>（C</w:t>
      </w:r>
      <w:r w:rsidR="00B53B34">
        <w:rPr>
          <w:rFonts w:ascii="ＭＳ 明朝" w:hAnsi="ＭＳ 明朝"/>
        </w:rPr>
        <w:t>14</w:t>
      </w:r>
      <w:r w:rsidR="00B53B34">
        <w:rPr>
          <w:rFonts w:ascii="ＭＳ 明朝" w:hAnsi="ＭＳ 明朝" w:hint="eastAsia"/>
        </w:rPr>
        <w:t>～1</w:t>
      </w:r>
      <w:r w:rsidR="00B53B34">
        <w:rPr>
          <w:rFonts w:ascii="ＭＳ 明朝" w:hAnsi="ＭＳ 明朝"/>
        </w:rPr>
        <w:t>7</w:t>
      </w:r>
      <w:r w:rsidR="00B53B34">
        <w:rPr>
          <w:rFonts w:ascii="ＭＳ 明朝" w:hAnsi="ＭＳ 明朝" w:hint="eastAsia"/>
        </w:rPr>
        <w:t>）</w:t>
      </w:r>
    </w:p>
    <w:p w14:paraId="5897A234" w14:textId="7700D325" w:rsidR="00B53B34" w:rsidRDefault="00B71173" w:rsidP="00B53B34">
      <w:pPr>
        <w:pStyle w:val="afa"/>
        <w:numPr>
          <w:ilvl w:val="0"/>
          <w:numId w:val="32"/>
        </w:numPr>
        <w:ind w:leftChars="0"/>
        <w:rPr>
          <w:rFonts w:ascii="ＭＳ 明朝" w:hAnsi="ＭＳ 明朝"/>
        </w:rPr>
      </w:pPr>
      <w:r>
        <w:rPr>
          <w:rFonts w:ascii="ＭＳ 明朝" w:hAnsi="ＭＳ 明朝" w:hint="eastAsia"/>
        </w:rPr>
        <w:t>長鎖ペルフルオロカルボン酸とその塩及び関連物質</w:t>
      </w:r>
      <w:r w:rsidR="007B0CC2">
        <w:rPr>
          <w:rFonts w:ascii="ＭＳ 明朝" w:hAnsi="ＭＳ 明朝" w:hint="eastAsia"/>
        </w:rPr>
        <w:t>（</w:t>
      </w:r>
      <w:r w:rsidR="00B53B34">
        <w:rPr>
          <w:rFonts w:ascii="ＭＳ 明朝" w:hAnsi="ＭＳ 明朝" w:hint="eastAsia"/>
        </w:rPr>
        <w:t>C9～2</w:t>
      </w:r>
      <w:r w:rsidR="00B53B34">
        <w:rPr>
          <w:rFonts w:ascii="ＭＳ 明朝" w:hAnsi="ＭＳ 明朝"/>
        </w:rPr>
        <w:t>1）</w:t>
      </w:r>
    </w:p>
    <w:p w14:paraId="214A3223" w14:textId="09EFFA2F" w:rsidR="00D17D25" w:rsidRPr="00B53B34" w:rsidRDefault="00D17D25" w:rsidP="00B53B34">
      <w:pPr>
        <w:pStyle w:val="afa"/>
        <w:numPr>
          <w:ilvl w:val="0"/>
          <w:numId w:val="32"/>
        </w:numPr>
        <w:ind w:leftChars="0"/>
        <w:rPr>
          <w:rFonts w:ascii="ＭＳ 明朝" w:hAnsi="ＭＳ 明朝"/>
        </w:rPr>
      </w:pPr>
      <w:r>
        <w:rPr>
          <w:rFonts w:ascii="ＭＳ 明朝" w:hAnsi="ＭＳ 明朝" w:hint="eastAsia"/>
        </w:rPr>
        <w:t>クロルピリホス</w:t>
      </w:r>
    </w:p>
    <w:p w14:paraId="24FC9A87" w14:textId="4FC773FA" w:rsidR="009A42AE" w:rsidRPr="00B36317" w:rsidRDefault="00F604BC" w:rsidP="00B36317">
      <w:pPr>
        <w:pStyle w:val="afa"/>
        <w:ind w:leftChars="0" w:left="1200"/>
        <w:rPr>
          <w:rFonts w:ascii="ＭＳ 明朝" w:hAnsi="ＭＳ 明朝"/>
        </w:rPr>
      </w:pPr>
      <w:r>
        <w:rPr>
          <w:rFonts w:ascii="ＭＳ 明朝" w:hAnsi="ＭＳ 明朝" w:hint="eastAsia"/>
        </w:rPr>
        <w:t>上記①</w:t>
      </w:r>
      <w:r w:rsidR="00D17D25">
        <w:rPr>
          <w:rFonts w:ascii="ＭＳ 明朝" w:hAnsi="ＭＳ 明朝" w:hint="eastAsia"/>
        </w:rPr>
        <w:t>～③</w:t>
      </w:r>
      <w:r>
        <w:rPr>
          <w:rFonts w:ascii="ＭＳ 明朝" w:hAnsi="ＭＳ 明朝" w:hint="eastAsia"/>
        </w:rPr>
        <w:t>の物質について、</w:t>
      </w:r>
      <w:r w:rsidRPr="009A42AE">
        <w:rPr>
          <w:rFonts w:ascii="ＭＳ 明朝" w:hAnsi="ＭＳ 明朝" w:hint="eastAsia"/>
        </w:rPr>
        <w:t>ＰＯＰｓ条約ＣＯＰ</w:t>
      </w:r>
      <w:r>
        <w:rPr>
          <w:rFonts w:ascii="ＭＳ 明朝" w:hAnsi="ＭＳ 明朝" w:hint="eastAsia"/>
        </w:rPr>
        <w:t>１２</w:t>
      </w:r>
      <w:r w:rsidRPr="009A42AE">
        <w:rPr>
          <w:rFonts w:ascii="ＭＳ 明朝" w:hAnsi="ＭＳ 明朝" w:hint="eastAsia"/>
        </w:rPr>
        <w:t>に向けて、</w:t>
      </w:r>
      <w:r w:rsidR="007E120D">
        <w:rPr>
          <w:rFonts w:ascii="ＭＳ 明朝" w:hAnsi="ＭＳ 明朝" w:hint="eastAsia"/>
        </w:rPr>
        <w:t>仮に</w:t>
      </w:r>
      <w:r w:rsidRPr="009A42AE">
        <w:rPr>
          <w:rFonts w:ascii="ＭＳ 明朝" w:hAnsi="ＭＳ 明朝" w:hint="eastAsia"/>
        </w:rPr>
        <w:t>国内外の規制措置や代替方法等に関する追加情報</w:t>
      </w:r>
      <w:r w:rsidR="007E120D">
        <w:rPr>
          <w:rFonts w:ascii="ＭＳ 明朝" w:hAnsi="ＭＳ 明朝" w:hint="eastAsia"/>
        </w:rPr>
        <w:t>があれば</w:t>
      </w:r>
      <w:r w:rsidRPr="009A42AE">
        <w:rPr>
          <w:rFonts w:ascii="ＭＳ 明朝" w:hAnsi="ＭＳ 明朝" w:hint="eastAsia"/>
        </w:rPr>
        <w:t>整理する。</w:t>
      </w:r>
    </w:p>
    <w:p w14:paraId="0D88F7C4" w14:textId="1CA68378" w:rsidR="00B71173" w:rsidRDefault="00D046AC" w:rsidP="00B71173">
      <w:pPr>
        <w:pStyle w:val="afa"/>
        <w:numPr>
          <w:ilvl w:val="0"/>
          <w:numId w:val="32"/>
        </w:numPr>
        <w:ind w:leftChars="0"/>
        <w:rPr>
          <w:rFonts w:ascii="ＭＳ 明朝" w:hAnsi="ＭＳ 明朝"/>
        </w:rPr>
      </w:pPr>
      <w:r>
        <w:rPr>
          <w:rFonts w:ascii="ＭＳ 明朝" w:hAnsi="ＭＳ 明朝" w:hint="eastAsia"/>
        </w:rPr>
        <w:t>ポリ臭素化ジベンゾ-</w:t>
      </w:r>
      <w:r w:rsidRPr="00424AD1">
        <w:rPr>
          <w:rFonts w:ascii="ＭＳ 明朝" w:hAnsi="ＭＳ 明朝"/>
          <w:i/>
          <w:iCs/>
        </w:rPr>
        <w:t>p</w:t>
      </w:r>
      <w:r>
        <w:rPr>
          <w:rFonts w:ascii="ＭＳ 明朝" w:hAnsi="ＭＳ 明朝" w:hint="eastAsia"/>
        </w:rPr>
        <w:t>-ジオキシン及びジベンゾフラン</w:t>
      </w:r>
    </w:p>
    <w:p w14:paraId="67291EE8" w14:textId="4058FF85" w:rsidR="00441F16" w:rsidRDefault="00D046AC" w:rsidP="00441F16">
      <w:pPr>
        <w:pStyle w:val="afa"/>
        <w:ind w:leftChars="0" w:left="1200"/>
        <w:rPr>
          <w:rFonts w:ascii="ＭＳ 明朝" w:hAnsi="ＭＳ 明朝"/>
        </w:rPr>
      </w:pPr>
      <w:r>
        <w:rPr>
          <w:rFonts w:ascii="ＭＳ 明朝" w:hAnsi="ＭＳ 明朝" w:hint="eastAsia"/>
        </w:rPr>
        <w:t>作成されるリスクプロファイルに関して発生源情報等に関する情報を調査するとともに、分解性、生物蓄積性等の情報の懸念点や問題点を抽出する。また、将来規制されることが決定した場合の社会経済的影響、及び適用除外の必要性について検討に資する情報を収集し、整理する。</w:t>
      </w:r>
    </w:p>
    <w:p w14:paraId="555B87E8" w14:textId="3E00552A" w:rsidR="00BB6B3A" w:rsidRPr="00B71173" w:rsidRDefault="00BB6B3A" w:rsidP="00B71173">
      <w:pPr>
        <w:pStyle w:val="afa"/>
        <w:numPr>
          <w:ilvl w:val="0"/>
          <w:numId w:val="32"/>
        </w:numPr>
        <w:ind w:leftChars="0"/>
        <w:rPr>
          <w:rFonts w:ascii="ＭＳ 明朝" w:hAnsi="ＭＳ 明朝"/>
        </w:rPr>
      </w:pPr>
      <w:r w:rsidRPr="00B71173">
        <w:rPr>
          <w:rFonts w:ascii="ＭＳ 明朝" w:hAnsi="ＭＳ 明朝" w:hint="eastAsia"/>
        </w:rPr>
        <w:t>新規提案物質</w:t>
      </w:r>
    </w:p>
    <w:p w14:paraId="3379C119" w14:textId="55DAE8C1" w:rsidR="00BB6B3A" w:rsidRPr="00674276" w:rsidRDefault="00BB6B3A" w:rsidP="00B71173">
      <w:pPr>
        <w:ind w:leftChars="500" w:left="1050" w:firstLineChars="100" w:firstLine="210"/>
        <w:rPr>
          <w:rFonts w:ascii="ＭＳ 明朝" w:hAnsi="ＭＳ 明朝"/>
        </w:rPr>
      </w:pPr>
      <w:r w:rsidRPr="00355E45">
        <w:rPr>
          <w:rFonts w:ascii="ＭＳ 明朝" w:hAnsi="ＭＳ 明朝" w:hint="eastAsia"/>
        </w:rPr>
        <w:t>新規にＰＯＰｓ候補物質が提案された場合、当該物質が条約</w:t>
      </w:r>
      <w:r>
        <w:rPr>
          <w:rFonts w:ascii="ＭＳ 明朝" w:hAnsi="ＭＳ 明朝" w:hint="eastAsia"/>
        </w:rPr>
        <w:t>に定められた</w:t>
      </w:r>
      <w:r w:rsidRPr="00355E45">
        <w:rPr>
          <w:rFonts w:ascii="ＭＳ 明朝" w:hAnsi="ＭＳ 明朝" w:hint="eastAsia"/>
        </w:rPr>
        <w:t>スクリーニング基準（残留性、生物蓄積性、長距離移動の可能性、悪影響等）を満たすかどうかについて調査する。また、国内法令での措置状況、有害性評価・リスク評価等の実施状況と結果、製造、使用、貿易量等</w:t>
      </w:r>
      <w:r>
        <w:rPr>
          <w:rFonts w:ascii="ＭＳ 明朝" w:hAnsi="ＭＳ 明朝" w:hint="eastAsia"/>
        </w:rPr>
        <w:t>の国内での状況について、可能な限り</w:t>
      </w:r>
      <w:r w:rsidRPr="00355E45">
        <w:rPr>
          <w:rFonts w:ascii="ＭＳ 明朝" w:hAnsi="ＭＳ 明朝" w:hint="eastAsia"/>
        </w:rPr>
        <w:t>調査する。なお、新規提案物質の有無については、</w:t>
      </w:r>
      <w:r>
        <w:rPr>
          <w:rFonts w:ascii="ＭＳ 明朝" w:hAnsi="ＭＳ 明朝" w:hint="eastAsia"/>
        </w:rPr>
        <w:t>２０</w:t>
      </w:r>
      <w:r w:rsidR="00622349">
        <w:rPr>
          <w:rFonts w:ascii="ＭＳ 明朝" w:hAnsi="ＭＳ 明朝" w:hint="eastAsia"/>
        </w:rPr>
        <w:t>２</w:t>
      </w:r>
      <w:r w:rsidR="00D046AC">
        <w:rPr>
          <w:rFonts w:ascii="ＭＳ 明朝" w:hAnsi="ＭＳ 明朝" w:hint="eastAsia"/>
        </w:rPr>
        <w:t>５</w:t>
      </w:r>
      <w:r>
        <w:rPr>
          <w:rFonts w:ascii="ＭＳ 明朝" w:hAnsi="ＭＳ 明朝" w:hint="eastAsia"/>
        </w:rPr>
        <w:t>年４～６月頃</w:t>
      </w:r>
      <w:r w:rsidRPr="00355E45">
        <w:rPr>
          <w:rFonts w:ascii="ＭＳ 明朝" w:hAnsi="ＭＳ 明朝" w:hint="eastAsia"/>
        </w:rPr>
        <w:t>に判明する見込み。</w:t>
      </w:r>
      <w:r>
        <w:rPr>
          <w:rFonts w:ascii="ＭＳ 明朝" w:hAnsi="ＭＳ 明朝" w:hint="eastAsia"/>
        </w:rPr>
        <w:t>ＰＯＰｓ候補物質の</w:t>
      </w:r>
      <w:r w:rsidRPr="00355E45">
        <w:rPr>
          <w:rFonts w:ascii="ＭＳ 明朝" w:hAnsi="ＭＳ 明朝" w:hint="eastAsia"/>
        </w:rPr>
        <w:t>提案</w:t>
      </w:r>
      <w:r>
        <w:rPr>
          <w:rFonts w:ascii="ＭＳ 明朝" w:hAnsi="ＭＳ 明朝" w:hint="eastAsia"/>
        </w:rPr>
        <w:t>者</w:t>
      </w:r>
      <w:r w:rsidRPr="00355E45">
        <w:rPr>
          <w:rFonts w:ascii="ＭＳ 明朝" w:hAnsi="ＭＳ 明朝" w:hint="eastAsia"/>
        </w:rPr>
        <w:t>が提出した情報は、ＰＯＰＲＣ</w:t>
      </w:r>
      <w:r w:rsidR="00FE28DB">
        <w:rPr>
          <w:rFonts w:ascii="ＭＳ 明朝" w:hAnsi="ＭＳ 明朝" w:hint="eastAsia"/>
        </w:rPr>
        <w:t>２</w:t>
      </w:r>
      <w:r w:rsidR="00D046AC">
        <w:rPr>
          <w:rFonts w:ascii="ＭＳ 明朝" w:hAnsi="ＭＳ 明朝" w:hint="eastAsia"/>
        </w:rPr>
        <w:t>１</w:t>
      </w:r>
      <w:r>
        <w:rPr>
          <w:rFonts w:ascii="ＭＳ 明朝" w:hAnsi="ＭＳ 明朝" w:hint="eastAsia"/>
        </w:rPr>
        <w:t>の</w:t>
      </w:r>
      <w:r w:rsidRPr="00355E45">
        <w:rPr>
          <w:rFonts w:ascii="ＭＳ 明朝" w:hAnsi="ＭＳ 明朝" w:hint="eastAsia"/>
        </w:rPr>
        <w:t>会議文書として提供される。</w:t>
      </w:r>
    </w:p>
    <w:p w14:paraId="1FA9E975" w14:textId="225DD3D6" w:rsidR="00B71173" w:rsidRDefault="00B71173" w:rsidP="00B71173">
      <w:pPr>
        <w:pStyle w:val="afa"/>
        <w:numPr>
          <w:ilvl w:val="0"/>
          <w:numId w:val="32"/>
        </w:numPr>
        <w:ind w:leftChars="0"/>
        <w:rPr>
          <w:rFonts w:ascii="ＭＳ 明朝" w:hAnsi="ＭＳ 明朝"/>
        </w:rPr>
      </w:pPr>
      <w:r>
        <w:rPr>
          <w:rFonts w:ascii="ＭＳ 明朝" w:hAnsi="ＭＳ 明朝" w:hint="eastAsia"/>
        </w:rPr>
        <w:t>ペルフルオロオクタン酸</w:t>
      </w:r>
      <w:r w:rsidR="0016359E">
        <w:rPr>
          <w:rFonts w:ascii="ＭＳ 明朝" w:hAnsi="ＭＳ 明朝" w:hint="eastAsia"/>
        </w:rPr>
        <w:t>（ＰＦＯＡ）</w:t>
      </w:r>
      <w:r>
        <w:rPr>
          <w:rFonts w:ascii="ＭＳ 明朝" w:hAnsi="ＭＳ 明朝" w:hint="eastAsia"/>
        </w:rPr>
        <w:t>とその塩及び関連物質の例示リスト</w:t>
      </w:r>
    </w:p>
    <w:p w14:paraId="70B90525" w14:textId="1D9F32AC" w:rsidR="0016359E" w:rsidRDefault="0016359E" w:rsidP="00B71173">
      <w:pPr>
        <w:pStyle w:val="afa"/>
        <w:numPr>
          <w:ilvl w:val="0"/>
          <w:numId w:val="32"/>
        </w:numPr>
        <w:ind w:leftChars="0"/>
        <w:rPr>
          <w:rFonts w:ascii="ＭＳ 明朝" w:hAnsi="ＭＳ 明朝"/>
        </w:rPr>
      </w:pPr>
      <w:r w:rsidRPr="00622349">
        <w:rPr>
          <w:rFonts w:ascii="ＭＳ 明朝" w:hAnsi="ＭＳ 明朝" w:hint="eastAsia"/>
        </w:rPr>
        <w:t>ペルフルオロヘキサンスルホン酸（ＰＦＨｘＳ）とその塩及び関連物質</w:t>
      </w:r>
      <w:r>
        <w:rPr>
          <w:rFonts w:ascii="ＭＳ 明朝" w:hAnsi="ＭＳ 明朝" w:hint="eastAsia"/>
        </w:rPr>
        <w:t>の例示リスト</w:t>
      </w:r>
    </w:p>
    <w:p w14:paraId="15753105" w14:textId="091DE542" w:rsidR="00F604BC" w:rsidRPr="00B71173" w:rsidRDefault="00F604BC" w:rsidP="00B71173">
      <w:pPr>
        <w:pStyle w:val="afa"/>
        <w:numPr>
          <w:ilvl w:val="0"/>
          <w:numId w:val="32"/>
        </w:numPr>
        <w:ind w:leftChars="0"/>
        <w:rPr>
          <w:rFonts w:ascii="ＭＳ 明朝" w:hAnsi="ＭＳ 明朝"/>
        </w:rPr>
      </w:pPr>
      <w:r>
        <w:rPr>
          <w:rFonts w:ascii="ＭＳ 明朝" w:hAnsi="ＭＳ 明朝" w:hint="eastAsia"/>
        </w:rPr>
        <w:t>長鎖ペルフルオロカルボン酸とその塩及び関連物質の例示リスト</w:t>
      </w:r>
    </w:p>
    <w:p w14:paraId="60F1B28C" w14:textId="5CC1372A" w:rsidR="00BB6B3A" w:rsidRDefault="0016359E" w:rsidP="00F615F9">
      <w:pPr>
        <w:ind w:leftChars="500" w:left="1050" w:firstLineChars="100" w:firstLine="210"/>
        <w:rPr>
          <w:rFonts w:ascii="ＭＳ 明朝" w:hAnsi="ＭＳ 明朝"/>
        </w:rPr>
      </w:pPr>
      <w:r>
        <w:rPr>
          <w:rFonts w:ascii="ＭＳ 明朝" w:hAnsi="ＭＳ 明朝" w:hint="eastAsia"/>
        </w:rPr>
        <w:t>上記</w:t>
      </w:r>
      <w:r w:rsidR="00D046AC">
        <w:rPr>
          <w:rFonts w:ascii="ＭＳ 明朝" w:hAnsi="ＭＳ 明朝" w:hint="eastAsia"/>
        </w:rPr>
        <w:t>⑥</w:t>
      </w:r>
      <w:r w:rsidR="00F604BC">
        <w:rPr>
          <w:rFonts w:ascii="ＭＳ 明朝" w:hAnsi="ＭＳ 明朝" w:hint="eastAsia"/>
        </w:rPr>
        <w:t>～</w:t>
      </w:r>
      <w:r w:rsidR="00D046AC">
        <w:rPr>
          <w:rFonts w:ascii="ＭＳ 明朝" w:hAnsi="ＭＳ 明朝" w:hint="eastAsia"/>
        </w:rPr>
        <w:t>⑧</w:t>
      </w:r>
      <w:r>
        <w:rPr>
          <w:rFonts w:ascii="ＭＳ 明朝" w:hAnsi="ＭＳ 明朝" w:hint="eastAsia"/>
        </w:rPr>
        <w:t>の物質の例示リストについて、</w:t>
      </w:r>
      <w:r w:rsidR="002C70EF">
        <w:rPr>
          <w:rFonts w:ascii="ＭＳ 明朝" w:hAnsi="ＭＳ 明朝" w:hint="eastAsia"/>
        </w:rPr>
        <w:t>例示リスト</w:t>
      </w:r>
      <w:r w:rsidR="00F615F9">
        <w:rPr>
          <w:rFonts w:ascii="ＭＳ 明朝" w:hAnsi="ＭＳ 明朝" w:hint="eastAsia"/>
        </w:rPr>
        <w:t>の</w:t>
      </w:r>
      <w:r w:rsidR="003F2C11">
        <w:rPr>
          <w:rFonts w:ascii="ＭＳ 明朝" w:hAnsi="ＭＳ 明朝" w:hint="eastAsia"/>
        </w:rPr>
        <w:t>改訂</w:t>
      </w:r>
      <w:r w:rsidR="00F615F9">
        <w:rPr>
          <w:rFonts w:ascii="ＭＳ 明朝" w:hAnsi="ＭＳ 明朝" w:hint="eastAsia"/>
        </w:rPr>
        <w:t>案が</w:t>
      </w:r>
      <w:r w:rsidR="003F2C11">
        <w:rPr>
          <w:rFonts w:ascii="ＭＳ 明朝" w:hAnsi="ＭＳ 明朝" w:hint="eastAsia"/>
        </w:rPr>
        <w:t>提供</w:t>
      </w:r>
      <w:r w:rsidR="00F615F9">
        <w:rPr>
          <w:rFonts w:ascii="ＭＳ 明朝" w:hAnsi="ＭＳ 明朝" w:hint="eastAsia"/>
        </w:rPr>
        <w:t>された場合</w:t>
      </w:r>
      <w:r w:rsidR="002C70EF">
        <w:rPr>
          <w:rFonts w:ascii="ＭＳ 明朝" w:hAnsi="ＭＳ 明朝" w:hint="eastAsia"/>
        </w:rPr>
        <w:t>、追加</w:t>
      </w:r>
      <w:r w:rsidR="00D046AC">
        <w:rPr>
          <w:rFonts w:ascii="ＭＳ 明朝" w:hAnsi="ＭＳ 明朝" w:hint="eastAsia"/>
        </w:rPr>
        <w:t>又は</w:t>
      </w:r>
      <w:r w:rsidR="002C70EF">
        <w:rPr>
          <w:rFonts w:ascii="ＭＳ 明朝" w:hAnsi="ＭＳ 明朝" w:hint="eastAsia"/>
        </w:rPr>
        <w:t>削除された物質に関する根拠資料等を収集し整理する。</w:t>
      </w:r>
    </w:p>
    <w:p w14:paraId="229F132C" w14:textId="0F03F5A8" w:rsidR="008D624C" w:rsidRDefault="008D624C" w:rsidP="00F615F9">
      <w:pPr>
        <w:ind w:leftChars="500" w:left="1050" w:firstLineChars="100" w:firstLine="210"/>
        <w:rPr>
          <w:rFonts w:ascii="ＭＳ 明朝" w:hAnsi="ＭＳ 明朝"/>
        </w:rPr>
      </w:pPr>
    </w:p>
    <w:p w14:paraId="6B8946CC" w14:textId="5E95D5A4" w:rsidR="00C76D6A" w:rsidRPr="00054719" w:rsidRDefault="00C76D6A" w:rsidP="00054719">
      <w:pPr>
        <w:ind w:firstLine="709"/>
        <w:rPr>
          <w:rFonts w:ascii="ＭＳ 明朝" w:hAnsi="ＭＳ 明朝"/>
        </w:rPr>
      </w:pPr>
      <w:r w:rsidRPr="00355E45">
        <w:rPr>
          <w:rFonts w:ascii="ＭＳ 明朝" w:hAnsi="ＭＳ 明朝" w:hint="eastAsia"/>
        </w:rPr>
        <w:t>ｂ）</w:t>
      </w:r>
      <w:r w:rsidR="00681C70">
        <w:rPr>
          <w:rFonts w:ascii="ＭＳ 明朝" w:hAnsi="ＭＳ 明朝" w:hint="eastAsia"/>
        </w:rPr>
        <w:t>ＰＯＰｓ候補物質</w:t>
      </w:r>
      <w:r w:rsidR="0017088D">
        <w:rPr>
          <w:rFonts w:ascii="ＭＳ 明朝" w:hAnsi="ＭＳ 明朝" w:hint="eastAsia"/>
        </w:rPr>
        <w:t>等</w:t>
      </w:r>
      <w:r w:rsidR="00D6692B">
        <w:rPr>
          <w:rFonts w:ascii="ＭＳ 明朝" w:hAnsi="ＭＳ 明朝" w:hint="eastAsia"/>
        </w:rPr>
        <w:t>及び今後提案される可能性のある化学物質に関する</w:t>
      </w:r>
      <w:r w:rsidRPr="00054719">
        <w:rPr>
          <w:rFonts w:ascii="ＭＳ 明朝" w:hAnsi="ＭＳ 明朝" w:hint="eastAsia"/>
        </w:rPr>
        <w:t>調査</w:t>
      </w:r>
      <w:r w:rsidR="00681C70">
        <w:rPr>
          <w:rFonts w:ascii="ＭＳ 明朝" w:hAnsi="ＭＳ 明朝" w:hint="eastAsia"/>
        </w:rPr>
        <w:t>及び検討</w:t>
      </w:r>
    </w:p>
    <w:p w14:paraId="0C6DEF88" w14:textId="6C4204AE" w:rsidR="00C76D6A" w:rsidRPr="00054719" w:rsidRDefault="00C76D6A" w:rsidP="00054719">
      <w:pPr>
        <w:ind w:leftChars="400" w:left="840" w:firstLineChars="100" w:firstLine="210"/>
        <w:rPr>
          <w:rFonts w:ascii="ＭＳ 明朝" w:hAnsi="ＭＳ 明朝"/>
        </w:rPr>
      </w:pPr>
      <w:r>
        <w:rPr>
          <w:rFonts w:ascii="ＭＳ 明朝" w:hAnsi="ＭＳ 明朝" w:hint="eastAsia"/>
        </w:rPr>
        <w:t>ＰＯＰｓ</w:t>
      </w:r>
      <w:r w:rsidRPr="00054719">
        <w:rPr>
          <w:rFonts w:ascii="ＭＳ 明朝" w:hAnsi="ＭＳ 明朝" w:hint="eastAsia"/>
        </w:rPr>
        <w:t>候補物質</w:t>
      </w:r>
      <w:r w:rsidR="00D6692B">
        <w:rPr>
          <w:rFonts w:ascii="ＭＳ 明朝" w:hAnsi="ＭＳ 明朝" w:hint="eastAsia"/>
        </w:rPr>
        <w:t>や今後提案される可能性の高い化学物質</w:t>
      </w:r>
      <w:r w:rsidR="001D6B2A">
        <w:rPr>
          <w:rFonts w:ascii="ＭＳ 明朝" w:hAnsi="ＭＳ 明朝" w:hint="eastAsia"/>
        </w:rPr>
        <w:t>が生じた場合には</w:t>
      </w:r>
      <w:r w:rsidR="00D6692B">
        <w:rPr>
          <w:rFonts w:ascii="ＭＳ 明朝" w:hAnsi="ＭＳ 明朝" w:hint="eastAsia"/>
        </w:rPr>
        <w:t>、</w:t>
      </w:r>
      <w:r w:rsidR="001D6B2A">
        <w:rPr>
          <w:rFonts w:ascii="ＭＳ 明朝" w:hAnsi="ＭＳ 明朝" w:hint="eastAsia"/>
        </w:rPr>
        <w:t>必要に応じて、</w:t>
      </w:r>
      <w:r w:rsidR="00D6692B">
        <w:rPr>
          <w:rFonts w:ascii="ＭＳ 明朝" w:hAnsi="ＭＳ 明朝" w:hint="eastAsia"/>
        </w:rPr>
        <w:t>国内企業</w:t>
      </w:r>
      <w:r w:rsidRPr="00054719">
        <w:rPr>
          <w:rFonts w:ascii="ＭＳ 明朝" w:hAnsi="ＭＳ 明朝" w:hint="eastAsia"/>
        </w:rPr>
        <w:t>の使用状況</w:t>
      </w:r>
      <w:r w:rsidR="00D6692B">
        <w:rPr>
          <w:rFonts w:ascii="ＭＳ 明朝" w:hAnsi="ＭＳ 明朝" w:hint="eastAsia"/>
        </w:rPr>
        <w:t>、国内外の規制措置や</w:t>
      </w:r>
      <w:r w:rsidR="00C4430F">
        <w:rPr>
          <w:rFonts w:ascii="ＭＳ 明朝" w:hAnsi="ＭＳ 明朝" w:hint="eastAsia"/>
        </w:rPr>
        <w:t>代替</w:t>
      </w:r>
      <w:r w:rsidR="00D6692B">
        <w:rPr>
          <w:rFonts w:ascii="ＭＳ 明朝" w:hAnsi="ＭＳ 明朝" w:hint="eastAsia"/>
        </w:rPr>
        <w:t>方法</w:t>
      </w:r>
      <w:r w:rsidRPr="00054719">
        <w:rPr>
          <w:rFonts w:ascii="ＭＳ 明朝" w:hAnsi="ＭＳ 明朝" w:hint="eastAsia"/>
        </w:rPr>
        <w:t>等に関して必要な情報</w:t>
      </w:r>
      <w:r w:rsidR="00D6692B">
        <w:rPr>
          <w:rFonts w:ascii="ＭＳ 明朝" w:hAnsi="ＭＳ 明朝" w:hint="eastAsia"/>
        </w:rPr>
        <w:t>を収集</w:t>
      </w:r>
      <w:r w:rsidRPr="00054719">
        <w:rPr>
          <w:rFonts w:ascii="ＭＳ 明朝" w:hAnsi="ＭＳ 明朝" w:hint="eastAsia"/>
        </w:rPr>
        <w:t>整理する。また、</w:t>
      </w:r>
      <w:r w:rsidR="00EE4F98">
        <w:rPr>
          <w:rFonts w:ascii="ＭＳ 明朝" w:hAnsi="ＭＳ 明朝" w:hint="eastAsia"/>
        </w:rPr>
        <w:t>必要に応じて</w:t>
      </w:r>
      <w:r w:rsidR="001D6B2A">
        <w:rPr>
          <w:rFonts w:ascii="ＭＳ 明朝" w:hAnsi="ＭＳ 明朝" w:hint="eastAsia"/>
        </w:rPr>
        <w:t>、</w:t>
      </w:r>
      <w:r w:rsidRPr="00054719">
        <w:rPr>
          <w:rFonts w:ascii="ＭＳ 明朝" w:hAnsi="ＭＳ 明朝" w:hint="eastAsia"/>
        </w:rPr>
        <w:t>分析結果に基づき</w:t>
      </w:r>
      <w:r w:rsidR="00681C70">
        <w:rPr>
          <w:rFonts w:ascii="ＭＳ 明朝" w:hAnsi="ＭＳ 明朝" w:hint="eastAsia"/>
        </w:rPr>
        <w:t>ＰＯＰｓ</w:t>
      </w:r>
      <w:r w:rsidRPr="00054719">
        <w:rPr>
          <w:rFonts w:ascii="ＭＳ 明朝" w:hAnsi="ＭＳ 明朝" w:hint="eastAsia"/>
        </w:rPr>
        <w:t>条約事務局への情報提供資料案を作成する。</w:t>
      </w:r>
      <w:r w:rsidR="002D412E">
        <w:rPr>
          <w:rFonts w:ascii="ＭＳ 明朝" w:hAnsi="ＭＳ 明朝" w:hint="eastAsia"/>
        </w:rPr>
        <w:t>必要な情報の</w:t>
      </w:r>
      <w:r w:rsidR="00EE4F98">
        <w:rPr>
          <w:rFonts w:ascii="ＭＳ 明朝" w:hAnsi="ＭＳ 明朝" w:hint="eastAsia"/>
        </w:rPr>
        <w:t>収集</w:t>
      </w:r>
      <w:r w:rsidR="002D412E">
        <w:rPr>
          <w:rFonts w:ascii="ＭＳ 明朝" w:hAnsi="ＭＳ 明朝" w:hint="eastAsia"/>
        </w:rPr>
        <w:t>・整理に当たっては、適宜、関連する業界団体等</w:t>
      </w:r>
      <w:r w:rsidR="0032170C">
        <w:rPr>
          <w:rFonts w:ascii="ＭＳ 明朝" w:hAnsi="ＭＳ 明朝" w:hint="eastAsia"/>
        </w:rPr>
        <w:t>からの情報収集を行う。</w:t>
      </w:r>
    </w:p>
    <w:p w14:paraId="7E201015" w14:textId="77777777" w:rsidR="00BB6B3A" w:rsidRPr="00355E45" w:rsidRDefault="00BB6B3A" w:rsidP="00BB6B3A">
      <w:pPr>
        <w:rPr>
          <w:rFonts w:ascii="ＭＳ 明朝" w:hAnsi="ＭＳ 明朝"/>
        </w:rPr>
      </w:pPr>
    </w:p>
    <w:p w14:paraId="2F15ECC4" w14:textId="77777777" w:rsidR="00BB6B3A" w:rsidRDefault="00BB6B3A" w:rsidP="00BB6B3A">
      <w:pPr>
        <w:ind w:firstLineChars="200" w:firstLine="420"/>
        <w:rPr>
          <w:rFonts w:ascii="ＭＳ 明朝" w:hAnsi="ＭＳ 明朝"/>
        </w:rPr>
      </w:pPr>
      <w:r>
        <w:rPr>
          <w:rFonts w:ascii="ＭＳ 明朝" w:hAnsi="ＭＳ 明朝" w:hint="eastAsia"/>
        </w:rPr>
        <w:t>２）</w:t>
      </w:r>
      <w:r w:rsidRPr="00355E45">
        <w:rPr>
          <w:rFonts w:ascii="ＭＳ 明朝" w:hAnsi="ＭＳ 明朝" w:hint="eastAsia"/>
        </w:rPr>
        <w:t>ＰＯＰｓ条約</w:t>
      </w:r>
      <w:r>
        <w:rPr>
          <w:rFonts w:ascii="ＭＳ 明朝" w:hAnsi="ＭＳ 明朝" w:hint="eastAsia"/>
        </w:rPr>
        <w:t>及び</w:t>
      </w:r>
      <w:r w:rsidRPr="00355E45">
        <w:rPr>
          <w:rFonts w:ascii="ＭＳ 明朝" w:hAnsi="ＭＳ 明朝" w:hint="eastAsia"/>
        </w:rPr>
        <w:t>ＰＩＣ条約の関連会議</w:t>
      </w:r>
      <w:r>
        <w:rPr>
          <w:rFonts w:ascii="ＭＳ 明朝" w:hAnsi="ＭＳ 明朝" w:hint="eastAsia"/>
        </w:rPr>
        <w:t>における対応</w:t>
      </w:r>
    </w:p>
    <w:p w14:paraId="787020FE" w14:textId="31F04E29" w:rsidR="00221D8F" w:rsidRPr="004374AA" w:rsidRDefault="00221D8F" w:rsidP="00424AD1">
      <w:pPr>
        <w:ind w:leftChars="337" w:left="708" w:firstLine="1"/>
        <w:rPr>
          <w:rFonts w:ascii="ＭＳ 明朝" w:hAnsi="ＭＳ 明朝"/>
        </w:rPr>
      </w:pPr>
      <w:r>
        <w:rPr>
          <w:rFonts w:ascii="ＭＳ 明朝" w:hAnsi="ＭＳ 明朝"/>
        </w:rPr>
        <w:tab/>
      </w:r>
      <w:r w:rsidRPr="006B2D55">
        <w:rPr>
          <w:rFonts w:ascii="ＭＳ 明朝" w:hAnsi="ＭＳ 明朝" w:hint="eastAsia"/>
        </w:rPr>
        <w:t>下記</w:t>
      </w:r>
      <w:r w:rsidRPr="006B2D55">
        <w:rPr>
          <w:rFonts w:ascii="ＭＳ 明朝" w:hAnsi="ＭＳ 明朝"/>
        </w:rPr>
        <w:t>a</w:t>
      </w:r>
      <w:r w:rsidRPr="006B2D55">
        <w:rPr>
          <w:rFonts w:ascii="ＭＳ 明朝" w:hAnsi="ＭＳ 明朝" w:hint="eastAsia"/>
        </w:rPr>
        <w:t>）～d）で発生する旅費及び謝金は全て本事業から支払われる。</w:t>
      </w:r>
      <w:r w:rsidR="00511741">
        <w:rPr>
          <w:rFonts w:ascii="ＭＳ 明朝" w:hAnsi="ＭＳ 明朝"/>
        </w:rPr>
        <w:t>a</w:t>
      </w:r>
      <w:r w:rsidR="00511741">
        <w:rPr>
          <w:rFonts w:ascii="ＭＳ 明朝" w:hAnsi="ＭＳ 明朝" w:hint="eastAsia"/>
        </w:rPr>
        <w:t>）及びb）</w:t>
      </w:r>
      <w:r w:rsidR="002C7466">
        <w:rPr>
          <w:rFonts w:ascii="ＭＳ 明朝" w:hAnsi="ＭＳ 明朝" w:hint="eastAsia"/>
        </w:rPr>
        <w:t>に係る国内有識者の海外出張の航空賃</w:t>
      </w:r>
      <w:r w:rsidR="00511741">
        <w:rPr>
          <w:rFonts w:ascii="ＭＳ 明朝" w:hAnsi="ＭＳ 明朝" w:hint="eastAsia"/>
        </w:rPr>
        <w:t>については、旅費法の規定に準じて支払うこと</w:t>
      </w:r>
      <w:r w:rsidR="002A2A21">
        <w:rPr>
          <w:rFonts w:ascii="ＭＳ 明朝" w:hAnsi="ＭＳ 明朝" w:hint="eastAsia"/>
        </w:rPr>
        <w:t>。</w:t>
      </w:r>
    </w:p>
    <w:p w14:paraId="34735C1E" w14:textId="7191FF53" w:rsidR="002A2A21" w:rsidRDefault="00332D6D" w:rsidP="002A2A21">
      <w:pPr>
        <w:ind w:leftChars="300" w:left="840" w:hangingChars="100" w:hanging="210"/>
        <w:rPr>
          <w:rFonts w:ascii="ＭＳ 明朝" w:hAnsi="ＭＳ 明朝"/>
        </w:rPr>
      </w:pPr>
      <w:r w:rsidRPr="00355E45">
        <w:rPr>
          <w:rFonts w:ascii="ＭＳ 明朝" w:hAnsi="ＭＳ 明朝" w:hint="eastAsia"/>
        </w:rPr>
        <w:t>ａ</w:t>
      </w:r>
      <w:r w:rsidR="00BB6B3A">
        <w:rPr>
          <w:rFonts w:ascii="ＭＳ 明朝" w:hAnsi="ＭＳ 明朝" w:hint="eastAsia"/>
        </w:rPr>
        <w:t>）</w:t>
      </w:r>
      <w:r w:rsidR="002A2A21">
        <w:rPr>
          <w:rFonts w:ascii="ＭＳ 明朝" w:hAnsi="ＭＳ 明朝" w:hint="eastAsia"/>
        </w:rPr>
        <w:t>第１２回ＰＯＰｓ条約締約国会議（ＣＯＰ１２）及び第１２回ＰＩＣ条約締約国会議（ＣＯＰ１２）（２０２５年４～５月頃、於：ジュネーブ）</w:t>
      </w:r>
    </w:p>
    <w:p w14:paraId="146C1591" w14:textId="21E135BB" w:rsidR="002A2A21" w:rsidRPr="002A2A21" w:rsidRDefault="002A2A21" w:rsidP="00424AD1">
      <w:pPr>
        <w:ind w:leftChars="400" w:left="840" w:firstLineChars="100" w:firstLine="210"/>
        <w:rPr>
          <w:rFonts w:ascii="ＭＳ 明朝" w:hAnsi="ＭＳ 明朝"/>
        </w:rPr>
      </w:pPr>
      <w:r w:rsidRPr="002A2A21">
        <w:rPr>
          <w:rFonts w:ascii="ＭＳ 明朝" w:hAnsi="ＭＳ 明朝" w:hint="eastAsia"/>
        </w:rPr>
        <w:t>議題に応じて</w:t>
      </w:r>
      <w:r w:rsidR="002C7466">
        <w:rPr>
          <w:rFonts w:ascii="ＭＳ 明朝" w:hAnsi="ＭＳ 明朝" w:hint="eastAsia"/>
        </w:rPr>
        <w:t>大学教授等の</w:t>
      </w:r>
      <w:r w:rsidRPr="002A2A21">
        <w:rPr>
          <w:rFonts w:ascii="ＭＳ 明朝" w:hAnsi="ＭＳ 明朝" w:hint="eastAsia"/>
        </w:rPr>
        <w:t>国内有識者1名を参加させるとともに、参加に伴う事務的な作業、検討状況などの最新情報の入手、資料作成、専門家への説明等を行う。また、必要に応じて関連資料の翻訳、概要作成を行う。</w:t>
      </w:r>
    </w:p>
    <w:p w14:paraId="51B35C28" w14:textId="1AAD8537" w:rsidR="00BB6B3A" w:rsidRDefault="002A2A21" w:rsidP="00BB6B3A">
      <w:pPr>
        <w:ind w:leftChars="300" w:left="840" w:hangingChars="100" w:hanging="210"/>
        <w:rPr>
          <w:rFonts w:ascii="ＭＳ 明朝" w:hAnsi="ＭＳ 明朝"/>
        </w:rPr>
      </w:pPr>
      <w:r>
        <w:rPr>
          <w:rFonts w:ascii="ＭＳ 明朝" w:hAnsi="ＭＳ 明朝" w:hint="eastAsia"/>
        </w:rPr>
        <w:t>ｂ</w:t>
      </w:r>
      <w:r w:rsidRPr="00355E45">
        <w:rPr>
          <w:rFonts w:ascii="ＭＳ 明朝" w:hAnsi="ＭＳ 明朝" w:hint="eastAsia"/>
        </w:rPr>
        <w:t>）</w:t>
      </w:r>
      <w:r w:rsidR="00BB6B3A" w:rsidRPr="00355E45">
        <w:rPr>
          <w:rFonts w:ascii="ＭＳ 明朝" w:hAnsi="ＭＳ 明朝" w:hint="eastAsia"/>
        </w:rPr>
        <w:t>第</w:t>
      </w:r>
      <w:r w:rsidR="00FE28DB">
        <w:rPr>
          <w:rFonts w:ascii="ＭＳ 明朝" w:hAnsi="ＭＳ 明朝" w:hint="eastAsia"/>
        </w:rPr>
        <w:t>２</w:t>
      </w:r>
      <w:r>
        <w:rPr>
          <w:rFonts w:ascii="ＭＳ 明朝" w:hAnsi="ＭＳ 明朝" w:hint="eastAsia"/>
        </w:rPr>
        <w:t>１</w:t>
      </w:r>
      <w:r w:rsidR="00BB6B3A" w:rsidRPr="00355E45">
        <w:rPr>
          <w:rFonts w:ascii="ＭＳ 明朝" w:hAnsi="ＭＳ 明朝" w:hint="eastAsia"/>
        </w:rPr>
        <w:t>回</w:t>
      </w:r>
      <w:r w:rsidR="00BB6B3A" w:rsidRPr="000D3C4B">
        <w:rPr>
          <w:rFonts w:ascii="ＭＳ 明朝" w:hAnsi="ＭＳ 明朝" w:hint="eastAsia"/>
        </w:rPr>
        <w:t>残留性有機汚染物質検討委員会（</w:t>
      </w:r>
      <w:r w:rsidR="00BB6B3A" w:rsidRPr="00355E45">
        <w:rPr>
          <w:rFonts w:ascii="ＭＳ 明朝" w:hAnsi="ＭＳ 明朝" w:hint="eastAsia"/>
        </w:rPr>
        <w:t>ＰＯＰＲＣ</w:t>
      </w:r>
      <w:r w:rsidR="00FE28DB">
        <w:rPr>
          <w:rFonts w:ascii="ＭＳ 明朝" w:hAnsi="ＭＳ 明朝" w:hint="eastAsia"/>
        </w:rPr>
        <w:t>２</w:t>
      </w:r>
      <w:r w:rsidR="00C4430F">
        <w:rPr>
          <w:rFonts w:ascii="ＭＳ 明朝" w:hAnsi="ＭＳ 明朝" w:hint="eastAsia"/>
        </w:rPr>
        <w:t>１</w:t>
      </w:r>
      <w:r w:rsidR="00BB6B3A" w:rsidRPr="00355E45">
        <w:rPr>
          <w:rFonts w:ascii="ＭＳ 明朝" w:hAnsi="ＭＳ 明朝" w:hint="eastAsia"/>
        </w:rPr>
        <w:t>）</w:t>
      </w:r>
      <w:r w:rsidR="00BB6B3A">
        <w:rPr>
          <w:rFonts w:ascii="ＭＳ 明朝" w:hAnsi="ＭＳ 明朝" w:hint="eastAsia"/>
        </w:rPr>
        <w:t>（２０２</w:t>
      </w:r>
      <w:r w:rsidR="00F455E0">
        <w:rPr>
          <w:rFonts w:ascii="ＭＳ 明朝" w:hAnsi="ＭＳ 明朝" w:hint="eastAsia"/>
        </w:rPr>
        <w:t>５</w:t>
      </w:r>
      <w:r w:rsidR="00BB6B3A">
        <w:rPr>
          <w:rFonts w:ascii="ＭＳ 明朝" w:hAnsi="ＭＳ 明朝" w:hint="eastAsia"/>
        </w:rPr>
        <w:t>年</w:t>
      </w:r>
      <w:r w:rsidR="00FE28DB">
        <w:rPr>
          <w:rFonts w:ascii="ＭＳ 明朝" w:hAnsi="ＭＳ 明朝" w:hint="eastAsia"/>
        </w:rPr>
        <w:t>９</w:t>
      </w:r>
      <w:r>
        <w:rPr>
          <w:rFonts w:ascii="ＭＳ 明朝" w:hAnsi="ＭＳ 明朝" w:hint="eastAsia"/>
        </w:rPr>
        <w:t>～１０</w:t>
      </w:r>
      <w:r w:rsidR="00BB6B3A">
        <w:rPr>
          <w:rFonts w:ascii="ＭＳ 明朝" w:hAnsi="ＭＳ 明朝" w:hint="eastAsia"/>
        </w:rPr>
        <w:t>月頃、於：ローマ）</w:t>
      </w:r>
    </w:p>
    <w:p w14:paraId="68E3492A" w14:textId="6E7680E5" w:rsidR="00BB6B3A" w:rsidRPr="00355E45" w:rsidRDefault="00BB6B3A" w:rsidP="00BB6B3A">
      <w:pPr>
        <w:ind w:leftChars="413" w:left="867" w:firstLineChars="100" w:firstLine="210"/>
        <w:rPr>
          <w:rFonts w:ascii="ＭＳ 明朝" w:hAnsi="ＭＳ 明朝"/>
        </w:rPr>
      </w:pPr>
      <w:r>
        <w:rPr>
          <w:rFonts w:ascii="ＭＳ 明朝" w:hAnsi="ＭＳ 明朝" w:hint="eastAsia"/>
        </w:rPr>
        <w:t>１名</w:t>
      </w:r>
      <w:r w:rsidRPr="00355E45">
        <w:rPr>
          <w:rFonts w:ascii="ＭＳ 明朝" w:hAnsi="ＭＳ 明朝" w:hint="eastAsia"/>
        </w:rPr>
        <w:t>程度出席するとともに、大学教授等の国内有識者（１名程度、化学物質</w:t>
      </w:r>
      <w:r>
        <w:rPr>
          <w:rFonts w:ascii="ＭＳ 明朝" w:hAnsi="ＭＳ 明朝" w:hint="eastAsia"/>
        </w:rPr>
        <w:t>管理課</w:t>
      </w:r>
      <w:r w:rsidRPr="00355E45">
        <w:rPr>
          <w:rFonts w:ascii="ＭＳ 明朝" w:hAnsi="ＭＳ 明朝" w:hint="eastAsia"/>
        </w:rPr>
        <w:t>が指定する）を</w:t>
      </w:r>
      <w:r>
        <w:rPr>
          <w:rFonts w:ascii="ＭＳ 明朝" w:hAnsi="ＭＳ 明朝" w:hint="eastAsia"/>
        </w:rPr>
        <w:t>参加させ</w:t>
      </w:r>
      <w:r w:rsidRPr="00355E45">
        <w:rPr>
          <w:rFonts w:ascii="ＭＳ 明朝" w:hAnsi="ＭＳ 明朝" w:hint="eastAsia"/>
        </w:rPr>
        <w:t>、会議における検討状況を整理</w:t>
      </w:r>
      <w:r w:rsidR="002206F3">
        <w:rPr>
          <w:rFonts w:ascii="ＭＳ 明朝" w:hAnsi="ＭＳ 明朝" w:hint="eastAsia"/>
        </w:rPr>
        <w:t>し化学物質管理課に適時報告</w:t>
      </w:r>
      <w:r w:rsidRPr="00355E45">
        <w:rPr>
          <w:rFonts w:ascii="ＭＳ 明朝" w:hAnsi="ＭＳ 明朝" w:hint="eastAsia"/>
        </w:rPr>
        <w:t>する</w:t>
      </w:r>
      <w:r>
        <w:rPr>
          <w:rFonts w:ascii="ＭＳ 明朝" w:hAnsi="ＭＳ 明朝" w:hint="eastAsia"/>
        </w:rPr>
        <w:t>ほか、</w:t>
      </w:r>
      <w:r w:rsidRPr="00355E45">
        <w:rPr>
          <w:rFonts w:ascii="ＭＳ 明朝" w:hAnsi="ＭＳ 明朝" w:hint="eastAsia"/>
        </w:rPr>
        <w:t>参加に</w:t>
      </w:r>
      <w:r>
        <w:rPr>
          <w:rFonts w:ascii="ＭＳ 明朝" w:hAnsi="ＭＳ 明朝" w:hint="eastAsia"/>
        </w:rPr>
        <w:t>係る</w:t>
      </w:r>
      <w:r w:rsidRPr="00355E45">
        <w:rPr>
          <w:rFonts w:ascii="ＭＳ 明朝" w:hAnsi="ＭＳ 明朝" w:hint="eastAsia"/>
        </w:rPr>
        <w:t>事務的作業、検討状況等の最新情報の入手、資料作成、</w:t>
      </w:r>
      <w:r>
        <w:rPr>
          <w:rFonts w:ascii="ＭＳ 明朝" w:hAnsi="ＭＳ 明朝" w:hint="eastAsia"/>
        </w:rPr>
        <w:t>派遣</w:t>
      </w:r>
      <w:r w:rsidRPr="00355E45">
        <w:rPr>
          <w:rFonts w:ascii="ＭＳ 明朝" w:hAnsi="ＭＳ 明朝" w:hint="eastAsia"/>
        </w:rPr>
        <w:t>専門家の支援等を行う</w:t>
      </w:r>
      <w:r w:rsidR="002206F3">
        <w:rPr>
          <w:rFonts w:ascii="ＭＳ 明朝" w:hAnsi="ＭＳ 明朝" w:hint="eastAsia"/>
        </w:rPr>
        <w:t>（</w:t>
      </w:r>
      <w:r w:rsidR="00332D6D">
        <w:rPr>
          <w:rFonts w:ascii="ＭＳ 明朝" w:hAnsi="ＭＳ 明朝" w:hint="eastAsia"/>
        </w:rPr>
        <w:t>会議における</w:t>
      </w:r>
      <w:r w:rsidR="002206F3">
        <w:rPr>
          <w:rFonts w:ascii="ＭＳ 明朝" w:hAnsi="ＭＳ 明朝" w:hint="eastAsia"/>
        </w:rPr>
        <w:t>検討状況の報告の粒度・頻度は化学物質管理課と相談の上決定）</w:t>
      </w:r>
      <w:r w:rsidRPr="00355E45">
        <w:rPr>
          <w:rFonts w:ascii="ＭＳ 明朝" w:hAnsi="ＭＳ 明朝" w:hint="eastAsia"/>
        </w:rPr>
        <w:t>。また、会期間作業における議論についても状況を把握し、情報収集・分析</w:t>
      </w:r>
      <w:r>
        <w:rPr>
          <w:rFonts w:ascii="ＭＳ 明朝" w:hAnsi="ＭＳ 明朝" w:hint="eastAsia"/>
        </w:rPr>
        <w:t>等の</w:t>
      </w:r>
      <w:r w:rsidRPr="00355E45">
        <w:rPr>
          <w:rFonts w:ascii="ＭＳ 明朝" w:hAnsi="ＭＳ 明朝" w:hint="eastAsia"/>
        </w:rPr>
        <w:t>必要な支援を行うとともに、</w:t>
      </w:r>
      <w:r>
        <w:rPr>
          <w:rFonts w:ascii="ＭＳ 明朝" w:hAnsi="ＭＳ 明朝" w:hint="eastAsia"/>
        </w:rPr>
        <w:t>必要に応</w:t>
      </w:r>
      <w:r>
        <w:rPr>
          <w:rFonts w:ascii="ＭＳ 明朝" w:hAnsi="ＭＳ 明朝" w:hint="eastAsia"/>
        </w:rPr>
        <w:lastRenderedPageBreak/>
        <w:t>じて関連資料の</w:t>
      </w:r>
      <w:r w:rsidRPr="00355E45">
        <w:rPr>
          <w:rFonts w:ascii="ＭＳ 明朝" w:hAnsi="ＭＳ 明朝" w:hint="eastAsia"/>
        </w:rPr>
        <w:t>翻訳</w:t>
      </w:r>
      <w:r>
        <w:rPr>
          <w:rFonts w:ascii="ＭＳ 明朝" w:hAnsi="ＭＳ 明朝" w:hint="eastAsia"/>
        </w:rPr>
        <w:t>、</w:t>
      </w:r>
      <w:r w:rsidRPr="00355E45">
        <w:rPr>
          <w:rFonts w:ascii="ＭＳ 明朝" w:hAnsi="ＭＳ 明朝" w:hint="eastAsia"/>
        </w:rPr>
        <w:t>概要作成</w:t>
      </w:r>
      <w:r>
        <w:rPr>
          <w:rFonts w:ascii="ＭＳ 明朝" w:hAnsi="ＭＳ 明朝" w:hint="eastAsia"/>
        </w:rPr>
        <w:t>を行う</w:t>
      </w:r>
      <w:r w:rsidRPr="00355E45">
        <w:rPr>
          <w:rFonts w:ascii="ＭＳ 明朝" w:hAnsi="ＭＳ 明朝" w:hint="eastAsia"/>
        </w:rPr>
        <w:t>。</w:t>
      </w:r>
    </w:p>
    <w:p w14:paraId="727AB9E7" w14:textId="2CF3C8FC" w:rsidR="00BB6B3A" w:rsidRDefault="00F455E0" w:rsidP="00BB6B3A">
      <w:pPr>
        <w:ind w:leftChars="275" w:left="788" w:hangingChars="100" w:hanging="210"/>
        <w:rPr>
          <w:rFonts w:ascii="ＭＳ 明朝" w:hAnsi="ＭＳ 明朝"/>
        </w:rPr>
      </w:pPr>
      <w:r>
        <w:rPr>
          <w:rFonts w:ascii="ＭＳ 明朝" w:hAnsi="ＭＳ 明朝" w:hint="eastAsia"/>
        </w:rPr>
        <w:t>ｃ</w:t>
      </w:r>
      <w:r w:rsidR="00BB6B3A" w:rsidRPr="00355E45">
        <w:rPr>
          <w:rFonts w:ascii="ＭＳ 明朝" w:hAnsi="ＭＳ 明朝" w:hint="eastAsia"/>
        </w:rPr>
        <w:t>）</w:t>
      </w:r>
      <w:r w:rsidR="00BB6B3A">
        <w:rPr>
          <w:rFonts w:ascii="ＭＳ 明朝" w:hAnsi="ＭＳ 明朝" w:hint="eastAsia"/>
        </w:rPr>
        <w:t>第</w:t>
      </w:r>
      <w:r w:rsidR="00FE28DB">
        <w:rPr>
          <w:rFonts w:ascii="ＭＳ 明朝" w:hAnsi="ＭＳ 明朝" w:hint="eastAsia"/>
        </w:rPr>
        <w:t>２</w:t>
      </w:r>
      <w:r>
        <w:rPr>
          <w:rFonts w:ascii="ＭＳ 明朝" w:hAnsi="ＭＳ 明朝" w:hint="eastAsia"/>
        </w:rPr>
        <w:t>１</w:t>
      </w:r>
      <w:r w:rsidR="00BB6B3A">
        <w:rPr>
          <w:rFonts w:ascii="ＭＳ 明朝" w:hAnsi="ＭＳ 明朝" w:hint="eastAsia"/>
        </w:rPr>
        <w:t>回</w:t>
      </w:r>
      <w:r w:rsidR="008D624C" w:rsidRPr="00355E45">
        <w:rPr>
          <w:rFonts w:ascii="ＭＳ 明朝" w:hAnsi="ＭＳ 明朝" w:hint="eastAsia"/>
        </w:rPr>
        <w:t>ＰＩＣ条約</w:t>
      </w:r>
      <w:r w:rsidR="00BB6B3A">
        <w:rPr>
          <w:rFonts w:ascii="ＭＳ 明朝" w:hAnsi="ＭＳ 明朝" w:hint="eastAsia"/>
        </w:rPr>
        <w:t>化学物質検討委員会（</w:t>
      </w:r>
      <w:r w:rsidR="00BB6B3A" w:rsidRPr="00355E45">
        <w:rPr>
          <w:rFonts w:ascii="ＭＳ 明朝" w:hAnsi="ＭＳ 明朝" w:hint="eastAsia"/>
        </w:rPr>
        <w:t>ＣＲＣ</w:t>
      </w:r>
      <w:r w:rsidR="00FE28DB">
        <w:rPr>
          <w:rFonts w:ascii="ＭＳ 明朝" w:hAnsi="ＭＳ 明朝" w:hint="eastAsia"/>
        </w:rPr>
        <w:t>２</w:t>
      </w:r>
      <w:r>
        <w:rPr>
          <w:rFonts w:ascii="ＭＳ 明朝" w:hAnsi="ＭＳ 明朝" w:hint="eastAsia"/>
        </w:rPr>
        <w:t>１</w:t>
      </w:r>
      <w:r w:rsidR="00BB6B3A">
        <w:rPr>
          <w:rFonts w:ascii="ＭＳ 明朝" w:hAnsi="ＭＳ 明朝" w:hint="eastAsia"/>
        </w:rPr>
        <w:t>）（２０２</w:t>
      </w:r>
      <w:r>
        <w:rPr>
          <w:rFonts w:ascii="ＭＳ 明朝" w:hAnsi="ＭＳ 明朝" w:hint="eastAsia"/>
        </w:rPr>
        <w:t>５</w:t>
      </w:r>
      <w:r w:rsidR="00BB6B3A">
        <w:rPr>
          <w:rFonts w:ascii="ＭＳ 明朝" w:hAnsi="ＭＳ 明朝" w:hint="eastAsia"/>
        </w:rPr>
        <w:t>年９月頃、於：ローマ）</w:t>
      </w:r>
    </w:p>
    <w:p w14:paraId="693AD777" w14:textId="26017F2B" w:rsidR="00BB6B3A" w:rsidRDefault="00BB6B3A" w:rsidP="00BB6B3A">
      <w:pPr>
        <w:ind w:leftChars="400" w:left="840" w:firstLineChars="100" w:firstLine="210"/>
        <w:rPr>
          <w:rFonts w:ascii="ＭＳ 明朝" w:hAnsi="ＭＳ 明朝"/>
        </w:rPr>
      </w:pPr>
      <w:r w:rsidRPr="00355E45">
        <w:rPr>
          <w:rFonts w:ascii="ＭＳ 明朝" w:hAnsi="ＭＳ 明朝" w:hint="eastAsia"/>
        </w:rPr>
        <w:t>１</w:t>
      </w:r>
      <w:r>
        <w:rPr>
          <w:rFonts w:ascii="ＭＳ 明朝" w:hAnsi="ＭＳ 明朝" w:hint="eastAsia"/>
        </w:rPr>
        <w:t>名</w:t>
      </w:r>
      <w:r w:rsidRPr="00355E45">
        <w:rPr>
          <w:rFonts w:ascii="ＭＳ 明朝" w:hAnsi="ＭＳ 明朝" w:hint="eastAsia"/>
        </w:rPr>
        <w:t>程度出席するとともに、会議における検討状況を整理</w:t>
      </w:r>
      <w:r w:rsidR="00332D6D">
        <w:rPr>
          <w:rFonts w:ascii="ＭＳ 明朝" w:hAnsi="ＭＳ 明朝" w:hint="eastAsia"/>
        </w:rPr>
        <w:t>し、化学物質管理課に適時報告</w:t>
      </w:r>
      <w:r w:rsidRPr="00355E45">
        <w:rPr>
          <w:rFonts w:ascii="ＭＳ 明朝" w:hAnsi="ＭＳ 明朝" w:hint="eastAsia"/>
        </w:rPr>
        <w:t>する</w:t>
      </w:r>
      <w:r>
        <w:rPr>
          <w:rFonts w:ascii="ＭＳ 明朝" w:hAnsi="ＭＳ 明朝" w:hint="eastAsia"/>
        </w:rPr>
        <w:t>ほか</w:t>
      </w:r>
      <w:r w:rsidRPr="00355E45">
        <w:rPr>
          <w:rFonts w:ascii="ＭＳ 明朝" w:hAnsi="ＭＳ 明朝" w:hint="eastAsia"/>
        </w:rPr>
        <w:t>、参加に</w:t>
      </w:r>
      <w:r>
        <w:rPr>
          <w:rFonts w:ascii="ＭＳ 明朝" w:hAnsi="ＭＳ 明朝" w:hint="eastAsia"/>
        </w:rPr>
        <w:t>係る</w:t>
      </w:r>
      <w:r w:rsidRPr="00355E45">
        <w:rPr>
          <w:rFonts w:ascii="ＭＳ 明朝" w:hAnsi="ＭＳ 明朝" w:hint="eastAsia"/>
        </w:rPr>
        <w:t>事務的作業、検討状況等の最新情報の入手、資料作成等の必要な支援を行うと</w:t>
      </w:r>
      <w:r>
        <w:rPr>
          <w:rFonts w:ascii="ＭＳ 明朝" w:hAnsi="ＭＳ 明朝" w:hint="eastAsia"/>
        </w:rPr>
        <w:t>とも</w:t>
      </w:r>
      <w:r w:rsidRPr="00355E45">
        <w:rPr>
          <w:rFonts w:ascii="ＭＳ 明朝" w:hAnsi="ＭＳ 明朝" w:hint="eastAsia"/>
        </w:rPr>
        <w:t>に、</w:t>
      </w:r>
      <w:r>
        <w:rPr>
          <w:rFonts w:ascii="ＭＳ 明朝" w:hAnsi="ＭＳ 明朝" w:hint="eastAsia"/>
        </w:rPr>
        <w:t>必要に応じて関連資料の</w:t>
      </w:r>
      <w:r w:rsidRPr="00355E45">
        <w:rPr>
          <w:rFonts w:ascii="ＭＳ 明朝" w:hAnsi="ＭＳ 明朝" w:hint="eastAsia"/>
        </w:rPr>
        <w:t>翻訳</w:t>
      </w:r>
      <w:r>
        <w:rPr>
          <w:rFonts w:ascii="ＭＳ 明朝" w:hAnsi="ＭＳ 明朝" w:hint="eastAsia"/>
        </w:rPr>
        <w:t>、</w:t>
      </w:r>
      <w:r w:rsidRPr="00355E45">
        <w:rPr>
          <w:rFonts w:ascii="ＭＳ 明朝" w:hAnsi="ＭＳ 明朝" w:hint="eastAsia"/>
        </w:rPr>
        <w:t>概要作成</w:t>
      </w:r>
      <w:r>
        <w:rPr>
          <w:rFonts w:ascii="ＭＳ 明朝" w:hAnsi="ＭＳ 明朝" w:hint="eastAsia"/>
        </w:rPr>
        <w:t>を行う</w:t>
      </w:r>
      <w:r w:rsidR="00332D6D">
        <w:rPr>
          <w:rFonts w:ascii="ＭＳ 明朝" w:hAnsi="ＭＳ 明朝" w:hint="eastAsia"/>
        </w:rPr>
        <w:t>（会議における検討状況の報告の粒度・頻度は化学物質管理課と相談の上決定）</w:t>
      </w:r>
      <w:r w:rsidRPr="00355E45">
        <w:rPr>
          <w:rFonts w:ascii="ＭＳ 明朝" w:hAnsi="ＭＳ 明朝" w:hint="eastAsia"/>
        </w:rPr>
        <w:t>。</w:t>
      </w:r>
    </w:p>
    <w:p w14:paraId="1168D683" w14:textId="5C6E390A" w:rsidR="00BB6B3A" w:rsidRPr="000D3C4B" w:rsidRDefault="00F455E0" w:rsidP="00BB6B3A">
      <w:pPr>
        <w:ind w:firstLineChars="295" w:firstLine="619"/>
        <w:rPr>
          <w:rFonts w:ascii="ＭＳ 明朝" w:hAnsi="ＭＳ 明朝"/>
        </w:rPr>
      </w:pPr>
      <w:r>
        <w:rPr>
          <w:rFonts w:ascii="ＭＳ 明朝" w:hAnsi="ＭＳ 明朝" w:hint="eastAsia"/>
        </w:rPr>
        <w:t>ｄ</w:t>
      </w:r>
      <w:r w:rsidR="00BB6B3A">
        <w:rPr>
          <w:rFonts w:ascii="ＭＳ 明朝" w:hAnsi="ＭＳ 明朝" w:hint="eastAsia"/>
        </w:rPr>
        <w:t>）</w:t>
      </w:r>
      <w:r w:rsidR="00BB6B3A" w:rsidRPr="00355E45">
        <w:rPr>
          <w:rFonts w:ascii="ＭＳ 明朝" w:hAnsi="ＭＳ 明朝" w:hint="eastAsia"/>
        </w:rPr>
        <w:t>国内検討会議の開催</w:t>
      </w:r>
    </w:p>
    <w:p w14:paraId="7DFA10BD" w14:textId="60150F11" w:rsidR="00BB6B3A" w:rsidRDefault="00BB6B3A" w:rsidP="00BB6B3A">
      <w:pPr>
        <w:ind w:leftChars="400" w:left="840" w:firstLineChars="100" w:firstLine="210"/>
        <w:rPr>
          <w:rFonts w:ascii="ＭＳ 明朝" w:hAnsi="ＭＳ 明朝"/>
        </w:rPr>
      </w:pPr>
      <w:r w:rsidRPr="00355E45">
        <w:rPr>
          <w:rFonts w:ascii="ＭＳ 明朝" w:hAnsi="ＭＳ 明朝" w:hint="eastAsia"/>
        </w:rPr>
        <w:t>大学教授や研究機関などの専門家ら有識者（</w:t>
      </w:r>
      <w:r w:rsidR="00F455E0">
        <w:rPr>
          <w:rFonts w:ascii="ＭＳ 明朝" w:hAnsi="ＭＳ 明朝" w:hint="eastAsia"/>
        </w:rPr>
        <w:t>７</w:t>
      </w:r>
      <w:r w:rsidR="004B13EA">
        <w:rPr>
          <w:rFonts w:ascii="ＭＳ 明朝" w:hAnsi="ＭＳ 明朝" w:hint="eastAsia"/>
        </w:rPr>
        <w:t>名程度、</w:t>
      </w:r>
      <w:r w:rsidRPr="00355E45">
        <w:rPr>
          <w:rFonts w:ascii="ＭＳ 明朝" w:hAnsi="ＭＳ 明朝" w:hint="eastAsia"/>
        </w:rPr>
        <w:t>化学物質</w:t>
      </w:r>
      <w:r>
        <w:rPr>
          <w:rFonts w:ascii="ＭＳ 明朝" w:hAnsi="ＭＳ 明朝" w:hint="eastAsia"/>
        </w:rPr>
        <w:t>管理課と相談の上決定</w:t>
      </w:r>
      <w:r w:rsidRPr="00355E45">
        <w:rPr>
          <w:rFonts w:ascii="ＭＳ 明朝" w:hAnsi="ＭＳ 明朝" w:hint="eastAsia"/>
        </w:rPr>
        <w:t>）による非公開の検討会議を２回程度開催し（ＰＯＰＲＣ</w:t>
      </w:r>
      <w:r w:rsidR="002206F3">
        <w:rPr>
          <w:rFonts w:ascii="ＭＳ 明朝" w:hAnsi="ＭＳ 明朝" w:hint="eastAsia"/>
        </w:rPr>
        <w:t>２</w:t>
      </w:r>
      <w:r w:rsidR="00F455E0">
        <w:rPr>
          <w:rFonts w:ascii="ＭＳ 明朝" w:hAnsi="ＭＳ 明朝" w:hint="eastAsia"/>
        </w:rPr>
        <w:t>１</w:t>
      </w:r>
      <w:r w:rsidRPr="00355E45">
        <w:rPr>
          <w:rFonts w:ascii="ＭＳ 明朝" w:hAnsi="ＭＳ 明朝" w:hint="eastAsia"/>
        </w:rPr>
        <w:t>の前後に１回ずつを想定）、ＰＯＰＲＣ</w:t>
      </w:r>
      <w:r w:rsidR="002206F3">
        <w:rPr>
          <w:rFonts w:ascii="ＭＳ 明朝" w:hAnsi="ＭＳ 明朝" w:hint="eastAsia"/>
        </w:rPr>
        <w:t>２</w:t>
      </w:r>
      <w:r w:rsidR="00F455E0">
        <w:rPr>
          <w:rFonts w:ascii="ＭＳ 明朝" w:hAnsi="ＭＳ 明朝" w:hint="eastAsia"/>
        </w:rPr>
        <w:t>１</w:t>
      </w:r>
      <w:r w:rsidRPr="00355E45">
        <w:rPr>
          <w:rFonts w:ascii="ＭＳ 明朝" w:hAnsi="ＭＳ 明朝" w:hint="eastAsia"/>
        </w:rPr>
        <w:t>に向けて行われている会期間作業の動向・議論を踏まえ、ＰＯＰＲＣ</w:t>
      </w:r>
      <w:r w:rsidR="002206F3">
        <w:rPr>
          <w:rFonts w:ascii="ＭＳ 明朝" w:hAnsi="ＭＳ 明朝" w:hint="eastAsia"/>
        </w:rPr>
        <w:t>２</w:t>
      </w:r>
      <w:r w:rsidR="00F455E0">
        <w:rPr>
          <w:rFonts w:ascii="ＭＳ 明朝" w:hAnsi="ＭＳ 明朝" w:hint="eastAsia"/>
        </w:rPr>
        <w:t>１</w:t>
      </w:r>
      <w:r w:rsidRPr="00355E45">
        <w:rPr>
          <w:rFonts w:ascii="ＭＳ 明朝" w:hAnsi="ＭＳ 明朝" w:hint="eastAsia"/>
        </w:rPr>
        <w:t>における対応について有識者の意見を聴取し、取りまとめ</w:t>
      </w:r>
      <w:r>
        <w:rPr>
          <w:rFonts w:ascii="ＭＳ 明朝" w:hAnsi="ＭＳ 明朝" w:hint="eastAsia"/>
        </w:rPr>
        <w:t>る</w:t>
      </w:r>
      <w:r w:rsidRPr="00355E45">
        <w:rPr>
          <w:rFonts w:ascii="ＭＳ 明朝" w:hAnsi="ＭＳ 明朝" w:hint="eastAsia"/>
        </w:rPr>
        <w:t>。</w:t>
      </w:r>
      <w:r w:rsidRPr="00047DE1">
        <w:rPr>
          <w:rFonts w:ascii="ＭＳ 明朝" w:hAnsi="ＭＳ 明朝" w:hint="eastAsia"/>
        </w:rPr>
        <w:t>なお、開催場所は経済産業省内会議室等を利用することとし、会議室借料は認めない。</w:t>
      </w:r>
    </w:p>
    <w:p w14:paraId="72F5162E" w14:textId="7C6250FD" w:rsidR="00332D6D" w:rsidRPr="00332D6D" w:rsidRDefault="00332D6D" w:rsidP="004B13EA">
      <w:pPr>
        <w:rPr>
          <w:rFonts w:ascii="ＭＳ 明朝" w:hAnsi="ＭＳ 明朝"/>
        </w:rPr>
      </w:pPr>
    </w:p>
    <w:p w14:paraId="13693FB0" w14:textId="3ED47F9A" w:rsidR="00BB6B3A" w:rsidRDefault="00BB6B3A" w:rsidP="00BB6B3A">
      <w:pPr>
        <w:ind w:leftChars="200" w:left="630" w:hangingChars="100" w:hanging="210"/>
        <w:rPr>
          <w:rFonts w:ascii="ＭＳ 明朝" w:hAnsi="ＭＳ 明朝"/>
        </w:rPr>
      </w:pPr>
      <w:r>
        <w:rPr>
          <w:rFonts w:ascii="ＭＳ 明朝" w:hAnsi="ＭＳ 明朝" w:hint="eastAsia"/>
        </w:rPr>
        <w:t>３</w:t>
      </w:r>
      <w:r w:rsidRPr="00355E45">
        <w:rPr>
          <w:rFonts w:ascii="ＭＳ 明朝" w:hAnsi="ＭＳ 明朝" w:hint="eastAsia"/>
        </w:rPr>
        <w:t>）</w:t>
      </w:r>
      <w:r>
        <w:rPr>
          <w:rFonts w:ascii="ＭＳ 明朝" w:hAnsi="ＭＳ 明朝" w:hint="eastAsia"/>
        </w:rPr>
        <w:t>ＯＥＣＤ</w:t>
      </w:r>
      <w:r w:rsidR="00011A9B">
        <w:rPr>
          <w:rFonts w:ascii="ＭＳ 明朝" w:hAnsi="ＭＳ 明朝" w:hint="eastAsia"/>
        </w:rPr>
        <w:t>等</w:t>
      </w:r>
      <w:r>
        <w:rPr>
          <w:rFonts w:ascii="ＭＳ 明朝" w:hAnsi="ＭＳ 明朝" w:hint="eastAsia"/>
        </w:rPr>
        <w:t>における化学物質規制動向及び規制化学物質に関する海外情報調査</w:t>
      </w:r>
    </w:p>
    <w:p w14:paraId="47BD0C98" w14:textId="43C3AAD4" w:rsidR="00BB6B3A" w:rsidRPr="00F57FDE" w:rsidRDefault="39D0DDC3" w:rsidP="0071470C">
      <w:pPr>
        <w:ind w:leftChars="200" w:left="840" w:hangingChars="200" w:hanging="420"/>
        <w:rPr>
          <w:rFonts w:ascii="ＭＳ 明朝" w:hAnsi="ＭＳ 明朝"/>
        </w:rPr>
      </w:pPr>
      <w:r w:rsidRPr="165A34A4">
        <w:rPr>
          <w:rFonts w:ascii="ＭＳ 明朝" w:hAnsi="ＭＳ 明朝"/>
        </w:rPr>
        <w:t xml:space="preserve">　</w:t>
      </w:r>
      <w:r w:rsidRPr="00F57FDE">
        <w:rPr>
          <w:rFonts w:ascii="ＭＳ 明朝" w:hAnsi="ＭＳ 明朝"/>
        </w:rPr>
        <w:t xml:space="preserve">ａ）ＯＥＣＤ/Chemicals and Biotechnology </w:t>
      </w:r>
      <w:bookmarkStart w:id="0" w:name="_Int_GpaVEkpF"/>
      <w:r w:rsidRPr="00F57FDE">
        <w:rPr>
          <w:rFonts w:ascii="ＭＳ 明朝" w:hAnsi="ＭＳ 明朝"/>
        </w:rPr>
        <w:t>Committee(</w:t>
      </w:r>
      <w:bookmarkEnd w:id="0"/>
      <w:r w:rsidRPr="00F57FDE">
        <w:rPr>
          <w:rFonts w:ascii="ＭＳ 明朝" w:hAnsi="ＭＳ 明朝"/>
        </w:rPr>
        <w:t>ＯＥＣＤ化学</w:t>
      </w:r>
      <w:r w:rsidR="00B60E77" w:rsidRPr="00424AD1">
        <w:rPr>
          <w:rFonts w:ascii="ＭＳ 明朝" w:hAnsi="ＭＳ 明朝" w:hint="eastAsia"/>
        </w:rPr>
        <w:t>品</w:t>
      </w:r>
      <w:r w:rsidR="00CA6CB6" w:rsidRPr="00424AD1">
        <w:rPr>
          <w:rFonts w:ascii="ＭＳ 明朝" w:hAnsi="ＭＳ 明朝" w:hint="eastAsia"/>
        </w:rPr>
        <w:t>・</w:t>
      </w:r>
      <w:r w:rsidRPr="00F57FDE">
        <w:rPr>
          <w:rFonts w:ascii="ＭＳ 明朝" w:hAnsi="ＭＳ 明朝"/>
        </w:rPr>
        <w:t>バイオ</w:t>
      </w:r>
      <w:r w:rsidR="00B60E77" w:rsidRPr="00424AD1">
        <w:rPr>
          <w:rFonts w:ascii="ＭＳ 明朝" w:hAnsi="ＭＳ 明朝" w:hint="eastAsia"/>
        </w:rPr>
        <w:t>技術</w:t>
      </w:r>
      <w:r w:rsidRPr="00F57FDE">
        <w:rPr>
          <w:rFonts w:ascii="ＭＳ 明朝" w:hAnsi="ＭＳ 明朝"/>
        </w:rPr>
        <w:t>委員会）（</w:t>
      </w:r>
      <w:r w:rsidR="6C441C77" w:rsidRPr="00F57FDE">
        <w:rPr>
          <w:rFonts w:ascii="ＭＳ 明朝" w:hAnsi="ＭＳ 明朝"/>
        </w:rPr>
        <w:t>２０２</w:t>
      </w:r>
      <w:r w:rsidR="0001442E" w:rsidRPr="00424AD1">
        <w:rPr>
          <w:rFonts w:ascii="ＭＳ 明朝" w:hAnsi="ＭＳ 明朝" w:hint="eastAsia"/>
        </w:rPr>
        <w:t>５</w:t>
      </w:r>
      <w:r w:rsidR="6C441C77" w:rsidRPr="00F57FDE">
        <w:rPr>
          <w:rFonts w:ascii="ＭＳ 明朝" w:hAnsi="ＭＳ 明朝"/>
        </w:rPr>
        <w:t>年</w:t>
      </w:r>
      <w:r w:rsidR="00652026" w:rsidRPr="00424AD1">
        <w:rPr>
          <w:rFonts w:ascii="ＭＳ 明朝" w:hAnsi="ＭＳ 明朝" w:hint="eastAsia"/>
        </w:rPr>
        <w:t>６</w:t>
      </w:r>
      <w:r w:rsidR="6C441C77" w:rsidRPr="00F57FDE">
        <w:rPr>
          <w:rFonts w:ascii="ＭＳ 明朝" w:hAnsi="ＭＳ 明朝"/>
        </w:rPr>
        <w:t>月</w:t>
      </w:r>
      <w:r w:rsidR="00B60E77" w:rsidRPr="00424AD1">
        <w:rPr>
          <w:rFonts w:ascii="ＭＳ 明朝" w:hAnsi="ＭＳ 明朝" w:hint="eastAsia"/>
        </w:rPr>
        <w:t>及び</w:t>
      </w:r>
      <w:r w:rsidR="00CA6CB6" w:rsidRPr="00424AD1">
        <w:rPr>
          <w:rFonts w:ascii="ＭＳ 明朝" w:hAnsi="ＭＳ 明朝" w:hint="eastAsia"/>
        </w:rPr>
        <w:t>２０２６年２月</w:t>
      </w:r>
      <w:r w:rsidR="0001442E" w:rsidRPr="00424AD1">
        <w:rPr>
          <w:rFonts w:ascii="ＭＳ 明朝" w:hAnsi="ＭＳ 明朝" w:hint="eastAsia"/>
        </w:rPr>
        <w:t>予定</w:t>
      </w:r>
      <w:r w:rsidRPr="00F57FDE">
        <w:rPr>
          <w:rFonts w:ascii="ＭＳ 明朝" w:hAnsi="ＭＳ 明朝"/>
        </w:rPr>
        <w:t>）</w:t>
      </w:r>
      <w:r w:rsidR="2F109581" w:rsidRPr="00F57FDE">
        <w:rPr>
          <w:rFonts w:ascii="ＭＳ 明朝" w:hAnsi="ＭＳ 明朝"/>
        </w:rPr>
        <w:t>及び</w:t>
      </w:r>
      <w:r w:rsidR="4A6484E2" w:rsidRPr="00F57FDE">
        <w:rPr>
          <w:rFonts w:ascii="ＭＳ 明朝" w:hAnsi="ＭＳ 明朝"/>
        </w:rPr>
        <w:t>その関連会合</w:t>
      </w:r>
      <w:r w:rsidR="15772E56" w:rsidRPr="00F57FDE">
        <w:rPr>
          <w:rFonts w:ascii="ＭＳ 明朝" w:hAnsi="ＭＳ 明朝"/>
        </w:rPr>
        <w:t>（</w:t>
      </w:r>
      <w:r w:rsidR="00CA6CB6" w:rsidRPr="00424AD1">
        <w:rPr>
          <w:rFonts w:ascii="ＭＳ 明朝" w:hAnsi="ＭＳ 明朝" w:hint="eastAsia"/>
        </w:rPr>
        <w:t>年</w:t>
      </w:r>
      <w:r w:rsidR="00836FE6" w:rsidRPr="00424AD1">
        <w:rPr>
          <w:rFonts w:ascii="ＭＳ 明朝" w:hAnsi="ＭＳ 明朝" w:hint="eastAsia"/>
        </w:rPr>
        <w:t>１</w:t>
      </w:r>
      <w:r w:rsidR="00200BDC" w:rsidRPr="00424AD1">
        <w:rPr>
          <w:rFonts w:ascii="ＭＳ 明朝" w:hAnsi="ＭＳ 明朝" w:hint="eastAsia"/>
        </w:rPr>
        <w:t>回程度想定</w:t>
      </w:r>
      <w:r w:rsidR="15772E56" w:rsidRPr="00F57FDE">
        <w:rPr>
          <w:rFonts w:ascii="ＭＳ 明朝" w:hAnsi="ＭＳ 明朝"/>
        </w:rPr>
        <w:t>）</w:t>
      </w:r>
    </w:p>
    <w:p w14:paraId="3A98EBE6" w14:textId="33040415" w:rsidR="00BB6B3A" w:rsidRDefault="00B61A54" w:rsidP="00BB6B3A">
      <w:pPr>
        <w:ind w:leftChars="400" w:left="840" w:firstLineChars="100" w:firstLine="210"/>
        <w:rPr>
          <w:rFonts w:ascii="ＭＳ 明朝" w:hAnsi="ＭＳ 明朝"/>
        </w:rPr>
      </w:pPr>
      <w:r w:rsidRPr="00424AD1">
        <w:rPr>
          <w:rFonts w:ascii="ＭＳ 明朝" w:hAnsi="ＭＳ 明朝" w:hint="eastAsia"/>
        </w:rPr>
        <w:t>各会合資料の</w:t>
      </w:r>
      <w:r w:rsidR="00652026" w:rsidRPr="00424AD1">
        <w:rPr>
          <w:rFonts w:ascii="ＭＳ 明朝" w:hAnsi="ＭＳ 明朝" w:hint="eastAsia"/>
        </w:rPr>
        <w:t>概要</w:t>
      </w:r>
      <w:r w:rsidR="00836FE6" w:rsidRPr="00424AD1">
        <w:rPr>
          <w:rFonts w:ascii="ＭＳ 明朝" w:hAnsi="ＭＳ 明朝" w:hint="eastAsia"/>
        </w:rPr>
        <w:t>資料</w:t>
      </w:r>
      <w:r w:rsidRPr="00424AD1">
        <w:rPr>
          <w:rFonts w:ascii="ＭＳ 明朝" w:hAnsi="ＭＳ 明朝" w:hint="eastAsia"/>
        </w:rPr>
        <w:t>を作成するほか、</w:t>
      </w:r>
      <w:r w:rsidR="008F2CBF" w:rsidRPr="00424AD1">
        <w:rPr>
          <w:rFonts w:ascii="ＭＳ 明朝" w:hAnsi="ＭＳ 明朝" w:hint="eastAsia"/>
        </w:rPr>
        <w:t>必要に応じて、背景情報等の情報収集を行う。</w:t>
      </w:r>
      <w:r w:rsidR="00FA1D2A" w:rsidRPr="00424AD1">
        <w:rPr>
          <w:rFonts w:ascii="ＭＳ 明朝" w:hAnsi="ＭＳ 明朝" w:hint="eastAsia"/>
        </w:rPr>
        <w:t>また、会合へは</w:t>
      </w:r>
      <w:r w:rsidR="00BB6B3A" w:rsidRPr="00F57FDE">
        <w:rPr>
          <w:rFonts w:ascii="ＭＳ 明朝" w:hAnsi="ＭＳ 明朝" w:hint="eastAsia"/>
        </w:rPr>
        <w:t>１名程度出席</w:t>
      </w:r>
      <w:r w:rsidR="00F4044F" w:rsidRPr="00424AD1">
        <w:rPr>
          <w:rFonts w:ascii="ＭＳ 明朝" w:hAnsi="ＭＳ 明朝" w:hint="eastAsia"/>
        </w:rPr>
        <w:t>（オンライン）</w:t>
      </w:r>
      <w:r w:rsidRPr="00424AD1">
        <w:rPr>
          <w:rFonts w:ascii="ＭＳ 明朝" w:hAnsi="ＭＳ 明朝" w:hint="eastAsia"/>
        </w:rPr>
        <w:t>して、</w:t>
      </w:r>
      <w:r w:rsidR="0082747E" w:rsidRPr="00424AD1">
        <w:rPr>
          <w:rFonts w:ascii="ＭＳ 明朝" w:hAnsi="ＭＳ 明朝" w:hint="eastAsia"/>
        </w:rPr>
        <w:t>記録を作成する。</w:t>
      </w:r>
      <w:r w:rsidR="007A4594" w:rsidRPr="00424AD1">
        <w:rPr>
          <w:rFonts w:ascii="ＭＳ 明朝" w:hAnsi="ＭＳ 明朝" w:hint="eastAsia"/>
        </w:rPr>
        <w:t>（詳細は化学物質管理課と</w:t>
      </w:r>
      <w:r w:rsidR="00632AF9" w:rsidRPr="00424AD1">
        <w:rPr>
          <w:rFonts w:ascii="ＭＳ 明朝" w:hAnsi="ＭＳ 明朝" w:hint="eastAsia"/>
        </w:rPr>
        <w:t>都度</w:t>
      </w:r>
      <w:r w:rsidR="007A4594" w:rsidRPr="00424AD1">
        <w:rPr>
          <w:rFonts w:ascii="ＭＳ 明朝" w:hAnsi="ＭＳ 明朝" w:hint="eastAsia"/>
        </w:rPr>
        <w:t>相談の上決定。）</w:t>
      </w:r>
    </w:p>
    <w:p w14:paraId="4D45F4E4" w14:textId="2F878C69" w:rsidR="00E25357" w:rsidRDefault="0073340B" w:rsidP="00424AD1">
      <w:pPr>
        <w:ind w:left="991" w:hangingChars="472" w:hanging="991"/>
        <w:rPr>
          <w:rFonts w:ascii="ＭＳ 明朝" w:hAnsi="ＭＳ 明朝"/>
        </w:rPr>
      </w:pPr>
      <w:r>
        <w:rPr>
          <w:rFonts w:ascii="ＭＳ 明朝" w:hAnsi="ＭＳ 明朝" w:hint="eastAsia"/>
        </w:rPr>
        <w:t xml:space="preserve">　　</w:t>
      </w:r>
    </w:p>
    <w:p w14:paraId="179EB7BD" w14:textId="6B468D1C" w:rsidR="00BB6B3A" w:rsidRPr="00355E45" w:rsidRDefault="00611F35" w:rsidP="00BB6B3A">
      <w:pPr>
        <w:ind w:firstLineChars="300" w:firstLine="630"/>
        <w:rPr>
          <w:rFonts w:ascii="ＭＳ 明朝" w:hAnsi="ＭＳ 明朝"/>
        </w:rPr>
      </w:pPr>
      <w:r>
        <w:rPr>
          <w:rFonts w:ascii="ＭＳ 明朝" w:hAnsi="ＭＳ 明朝" w:hint="eastAsia"/>
        </w:rPr>
        <w:t>b</w:t>
      </w:r>
      <w:r w:rsidR="006F338B">
        <w:rPr>
          <w:rFonts w:ascii="ＭＳ 明朝" w:hAnsi="ＭＳ 明朝" w:hint="eastAsia"/>
        </w:rPr>
        <w:t>）</w:t>
      </w:r>
      <w:r w:rsidR="00BB6B3A">
        <w:rPr>
          <w:rFonts w:ascii="ＭＳ 明朝" w:hAnsi="ＭＳ 明朝" w:hint="eastAsia"/>
        </w:rPr>
        <w:t>規制化学物質に関する海外情報調査</w:t>
      </w:r>
    </w:p>
    <w:p w14:paraId="3EFB97B1" w14:textId="41B3F8B3" w:rsidR="00BB6B3A" w:rsidRDefault="0063051B" w:rsidP="00424AD1">
      <w:pPr>
        <w:ind w:leftChars="400" w:left="840"/>
        <w:rPr>
          <w:rFonts w:ascii="ＭＳ 明朝" w:hAnsi="ＭＳ 明朝"/>
        </w:rPr>
      </w:pPr>
      <w:r>
        <w:rPr>
          <w:rFonts w:ascii="ＭＳ 明朝" w:hAnsi="ＭＳ 明朝" w:hint="eastAsia"/>
        </w:rPr>
        <w:t>ＥＵ（ＥＵ加盟国含む）、米国、カナダ</w:t>
      </w:r>
      <w:r w:rsidR="00590302">
        <w:rPr>
          <w:rFonts w:ascii="ＭＳ 明朝" w:hAnsi="ＭＳ 明朝" w:hint="eastAsia"/>
        </w:rPr>
        <w:t>等諸外国の規制化学物質管理について、</w:t>
      </w:r>
      <w:r w:rsidR="00673FEF">
        <w:rPr>
          <w:rFonts w:ascii="ＭＳ 明朝" w:hAnsi="ＭＳ 明朝" w:hint="eastAsia"/>
        </w:rPr>
        <w:t>当局の</w:t>
      </w:r>
      <w:r w:rsidR="00B311DE">
        <w:rPr>
          <w:rFonts w:ascii="ＭＳ 明朝" w:hAnsi="ＭＳ 明朝" w:hint="eastAsia"/>
        </w:rPr>
        <w:t>規制動向や技術開発に関する情報を</w:t>
      </w:r>
      <w:r w:rsidR="0086673F">
        <w:rPr>
          <w:rFonts w:ascii="ＭＳ 明朝" w:hAnsi="ＭＳ 明朝" w:hint="eastAsia"/>
        </w:rPr>
        <w:t>大局的に把握できるよう、資料を作成する（２テーマ程度を想定</w:t>
      </w:r>
      <w:r w:rsidR="002F7A29">
        <w:rPr>
          <w:rFonts w:ascii="ＭＳ 明朝" w:hAnsi="ＭＳ 明朝" w:hint="eastAsia"/>
        </w:rPr>
        <w:t>、</w:t>
      </w:r>
      <w:r w:rsidR="002F7A29" w:rsidRPr="00355E45">
        <w:rPr>
          <w:rFonts w:ascii="ＭＳ 明朝" w:hAnsi="ＭＳ 明朝" w:hint="eastAsia"/>
        </w:rPr>
        <w:t>化学物質</w:t>
      </w:r>
      <w:r w:rsidR="002F7A29">
        <w:rPr>
          <w:rFonts w:ascii="ＭＳ 明朝" w:hAnsi="ＭＳ 明朝" w:hint="eastAsia"/>
        </w:rPr>
        <w:t>管理課と相談の上決定</w:t>
      </w:r>
      <w:r w:rsidR="0086673F">
        <w:rPr>
          <w:rFonts w:ascii="ＭＳ 明朝" w:hAnsi="ＭＳ 明朝" w:hint="eastAsia"/>
        </w:rPr>
        <w:t>）。その他、</w:t>
      </w:r>
      <w:r w:rsidR="008F6F88">
        <w:rPr>
          <w:rFonts w:ascii="ＭＳ 明朝" w:hAnsi="ＭＳ 明朝" w:hint="eastAsia"/>
        </w:rPr>
        <w:t>必要に応じて、</w:t>
      </w:r>
      <w:r w:rsidR="00BB6B3A">
        <w:rPr>
          <w:rFonts w:ascii="ＭＳ 明朝" w:hAnsi="ＭＳ 明朝" w:hint="eastAsia"/>
        </w:rPr>
        <w:t>規制化学物質管理</w:t>
      </w:r>
      <w:r w:rsidR="00BB6B3A" w:rsidRPr="00355E45">
        <w:rPr>
          <w:rFonts w:ascii="ＭＳ 明朝" w:hAnsi="ＭＳ 明朝" w:hint="eastAsia"/>
        </w:rPr>
        <w:t>の着実な実施のために必要な</w:t>
      </w:r>
      <w:r w:rsidR="00BB6B3A">
        <w:rPr>
          <w:rFonts w:ascii="ＭＳ 明朝" w:hAnsi="ＭＳ 明朝" w:hint="eastAsia"/>
        </w:rPr>
        <w:t>新規及び既存の規制対象化学物質に係る</w:t>
      </w:r>
      <w:r w:rsidR="00BB6B3A" w:rsidRPr="00355E45">
        <w:rPr>
          <w:rFonts w:ascii="ＭＳ 明朝" w:hAnsi="ＭＳ 明朝" w:hint="eastAsia"/>
        </w:rPr>
        <w:t>基礎情報として、</w:t>
      </w:r>
      <w:r w:rsidR="00BB6B3A" w:rsidRPr="00BB3A54">
        <w:rPr>
          <w:rFonts w:ascii="ＭＳ 明朝" w:hAnsi="ＭＳ 明朝" w:hint="eastAsia"/>
        </w:rPr>
        <w:t>関連学会及び業界の配布資料、インターネット（国際機関や海外規制当局等）、</w:t>
      </w:r>
      <w:r w:rsidR="00BB6B3A">
        <w:rPr>
          <w:rFonts w:ascii="ＭＳ 明朝" w:hAnsi="ＭＳ 明朝" w:hint="eastAsia"/>
        </w:rPr>
        <w:t>海外ニュースソース（Ｃｈｅｍｉｃａｌ　Ｗａｔｃｈ等）、</w:t>
      </w:r>
      <w:r w:rsidR="00BB6B3A" w:rsidRPr="00BB3A54">
        <w:rPr>
          <w:rFonts w:ascii="ＭＳ 明朝" w:hAnsi="ＭＳ 明朝" w:hint="eastAsia"/>
        </w:rPr>
        <w:t>関係者へのヒアリングなどから</w:t>
      </w:r>
      <w:r w:rsidR="00BB6B3A">
        <w:rPr>
          <w:rFonts w:ascii="ＭＳ 明朝" w:hAnsi="ＭＳ 明朝" w:hint="eastAsia"/>
        </w:rPr>
        <w:t>海外</w:t>
      </w:r>
      <w:r w:rsidR="00BB6B3A" w:rsidRPr="00BB3A54">
        <w:rPr>
          <w:rFonts w:ascii="ＭＳ 明朝" w:hAnsi="ＭＳ 明朝" w:hint="eastAsia"/>
        </w:rPr>
        <w:t>情報の収集・整理等を実施する</w:t>
      </w:r>
      <w:r w:rsidR="00BB6B3A" w:rsidRPr="00355E45">
        <w:rPr>
          <w:rFonts w:ascii="ＭＳ 明朝" w:hAnsi="ＭＳ 明朝" w:hint="eastAsia"/>
        </w:rPr>
        <w:t>。</w:t>
      </w:r>
    </w:p>
    <w:p w14:paraId="54F72675" w14:textId="77777777" w:rsidR="003733E8" w:rsidRPr="00BB6B3A" w:rsidRDefault="003733E8" w:rsidP="003733E8">
      <w:pPr>
        <w:rPr>
          <w:rFonts w:ascii="ＭＳ 明朝" w:hAnsi="ＭＳ 明朝"/>
          <w:szCs w:val="21"/>
        </w:rPr>
      </w:pPr>
    </w:p>
    <w:p w14:paraId="288B4972" w14:textId="6004B13F" w:rsidR="003733E8" w:rsidRPr="002C7466" w:rsidRDefault="002C7466" w:rsidP="002C7466">
      <w:pPr>
        <w:pStyle w:val="afa"/>
        <w:numPr>
          <w:ilvl w:val="0"/>
          <w:numId w:val="25"/>
        </w:numPr>
        <w:ind w:leftChars="0"/>
        <w:rPr>
          <w:rFonts w:ascii="ＭＳ 明朝" w:hAnsi="ＭＳ 明朝"/>
          <w:szCs w:val="21"/>
        </w:rPr>
      </w:pPr>
      <w:r w:rsidRPr="002C7466">
        <w:rPr>
          <w:rFonts w:ascii="ＭＳ 明朝" w:hAnsi="ＭＳ 明朝" w:hint="eastAsia"/>
        </w:rPr>
        <w:t>調査報告書の作成</w:t>
      </w:r>
    </w:p>
    <w:p w14:paraId="028D6652" w14:textId="302778CA" w:rsidR="003733E8" w:rsidRDefault="003733E8" w:rsidP="003733E8">
      <w:pPr>
        <w:ind w:left="426" w:firstLineChars="100" w:firstLine="210"/>
        <w:rPr>
          <w:rFonts w:ascii="ＭＳ 明朝" w:hAnsi="ＭＳ 明朝"/>
          <w:szCs w:val="21"/>
        </w:rPr>
      </w:pPr>
      <w:r w:rsidRPr="00603924">
        <w:rPr>
          <w:rFonts w:ascii="ＭＳ 明朝" w:hAnsi="ＭＳ 明朝" w:hint="eastAsia"/>
          <w:szCs w:val="21"/>
        </w:rPr>
        <w:t>上記</w:t>
      </w:r>
      <w:r w:rsidR="002C7466">
        <w:rPr>
          <w:rFonts w:ascii="ＭＳ 明朝" w:hAnsi="ＭＳ 明朝" w:hint="eastAsia"/>
          <w:szCs w:val="21"/>
        </w:rPr>
        <w:t>（１）</w:t>
      </w:r>
      <w:r w:rsidRPr="00603924">
        <w:rPr>
          <w:rFonts w:ascii="ＭＳ 明朝" w:hAnsi="ＭＳ 明朝" w:hint="eastAsia"/>
          <w:szCs w:val="21"/>
        </w:rPr>
        <w:t>の調査結果を報告書として</w:t>
      </w:r>
      <w:r w:rsidR="005627C4">
        <w:rPr>
          <w:rFonts w:ascii="ＭＳ 明朝" w:hAnsi="ＭＳ 明朝" w:hint="eastAsia"/>
          <w:szCs w:val="21"/>
        </w:rPr>
        <w:t>取り</w:t>
      </w:r>
      <w:r w:rsidRPr="00603924">
        <w:rPr>
          <w:rFonts w:ascii="ＭＳ 明朝" w:hAnsi="ＭＳ 明朝" w:hint="eastAsia"/>
          <w:szCs w:val="21"/>
        </w:rPr>
        <w:t>まとめる。</w:t>
      </w:r>
      <w:r w:rsidR="002C7466" w:rsidRPr="002C7466">
        <w:rPr>
          <w:rFonts w:ascii="ＭＳ 明朝" w:hAnsi="ＭＳ 明朝" w:hint="eastAsia"/>
          <w:szCs w:val="21"/>
        </w:rPr>
        <w:t>報告書案については事業完了の１か月前までに担当部局へ提出し、内容の確認を受けること。また、修正が必要と判断された場合は、事業完了</w:t>
      </w:r>
      <w:r w:rsidR="002C7466">
        <w:rPr>
          <w:rFonts w:ascii="ＭＳ 明朝" w:hAnsi="ＭＳ 明朝" w:hint="eastAsia"/>
          <w:szCs w:val="21"/>
        </w:rPr>
        <w:t>５</w:t>
      </w:r>
      <w:r w:rsidR="002C7466" w:rsidRPr="002C7466">
        <w:rPr>
          <w:rFonts w:ascii="ＭＳ 明朝" w:hAnsi="ＭＳ 明朝" w:hint="eastAsia"/>
          <w:szCs w:val="21"/>
        </w:rPr>
        <w:t>日前までに修正版の報告書案を担当部局へ提出し、再度の確認を受けること。</w:t>
      </w:r>
    </w:p>
    <w:p w14:paraId="50220C5F" w14:textId="77777777" w:rsidR="003733E8" w:rsidRPr="00BB6B3A" w:rsidRDefault="003733E8" w:rsidP="00B36317">
      <w:pPr>
        <w:rPr>
          <w:rFonts w:ascii="ＭＳ 明朝" w:hAnsi="ＭＳ 明朝"/>
          <w:szCs w:val="21"/>
        </w:rPr>
      </w:pPr>
    </w:p>
    <w:p w14:paraId="1C4C9244" w14:textId="77777777" w:rsidR="00622349" w:rsidRPr="00355E45" w:rsidRDefault="00622349" w:rsidP="00622349">
      <w:r w:rsidRPr="00355E45">
        <w:rPr>
          <w:rFonts w:hint="eastAsia"/>
        </w:rPr>
        <w:t>４．調査実施期間</w:t>
      </w:r>
    </w:p>
    <w:p w14:paraId="4094093A" w14:textId="20947885" w:rsidR="00622349" w:rsidRPr="00355E45" w:rsidRDefault="00622349" w:rsidP="00622349">
      <w:pPr>
        <w:ind w:firstLineChars="200" w:firstLine="420"/>
      </w:pPr>
      <w:r>
        <w:t>委託契約締結日から令和</w:t>
      </w:r>
      <w:r w:rsidR="00611F35">
        <w:rPr>
          <w:rFonts w:hint="eastAsia"/>
        </w:rPr>
        <w:t>８</w:t>
      </w:r>
      <w:r>
        <w:t>年３月</w:t>
      </w:r>
      <w:r w:rsidR="00EE4F98">
        <w:rPr>
          <w:rFonts w:hint="eastAsia"/>
        </w:rPr>
        <w:t>３１</w:t>
      </w:r>
      <w:r>
        <w:t>日まで</w:t>
      </w:r>
    </w:p>
    <w:p w14:paraId="0A32DDB3" w14:textId="77777777" w:rsidR="00622349" w:rsidRDefault="00622349" w:rsidP="00622349"/>
    <w:p w14:paraId="2FD47EC7" w14:textId="77777777" w:rsidR="00D1373B" w:rsidRDefault="00D1373B" w:rsidP="00D1373B">
      <w:r w:rsidRPr="00355E45">
        <w:rPr>
          <w:rFonts w:hint="eastAsia"/>
        </w:rPr>
        <w:t>５．納入物</w:t>
      </w:r>
    </w:p>
    <w:p w14:paraId="1E5A4458" w14:textId="77777777" w:rsidR="002C7466" w:rsidRPr="00380364" w:rsidRDefault="002C7466" w:rsidP="002C7466">
      <w:pPr>
        <w:pStyle w:val="afa"/>
        <w:numPr>
          <w:ilvl w:val="0"/>
          <w:numId w:val="44"/>
        </w:numPr>
        <w:ind w:leftChars="0"/>
      </w:pPr>
      <w:r w:rsidRPr="00845BEC">
        <w:rPr>
          <w:rFonts w:ascii="ＭＳ 明朝" w:hAnsi="ＭＳ 明朝"/>
        </w:rPr>
        <w:t>調査報告書</w:t>
      </w:r>
      <w:r>
        <w:rPr>
          <w:rFonts w:ascii="ＭＳ 明朝" w:hAnsi="ＭＳ 明朝" w:hint="eastAsia"/>
        </w:rPr>
        <w:t>等</w:t>
      </w:r>
      <w:r w:rsidRPr="00380364">
        <w:rPr>
          <w:rFonts w:hint="eastAsia"/>
        </w:rPr>
        <w:t>一式</w:t>
      </w:r>
    </w:p>
    <w:p w14:paraId="07FC950D" w14:textId="77777777" w:rsidR="002C7466" w:rsidRPr="00380364" w:rsidRDefault="002C7466" w:rsidP="002C7466">
      <w:pPr>
        <w:pStyle w:val="afa"/>
        <w:numPr>
          <w:ilvl w:val="0"/>
          <w:numId w:val="35"/>
        </w:numPr>
        <w:ind w:leftChars="0"/>
      </w:pPr>
      <w:r w:rsidRPr="00380364">
        <w:rPr>
          <w:rFonts w:hint="eastAsia"/>
        </w:rPr>
        <w:t>調査報告書、報告書骨子（様式１）、調査で得られた元データ、委託調査報告書公表用書誌情報（様式２）、二次利用未承諾リスト（様式３）を納入すること。</w:t>
      </w:r>
    </w:p>
    <w:p w14:paraId="7FEEC639" w14:textId="77777777" w:rsidR="002C7466" w:rsidRPr="00380364" w:rsidRDefault="002C7466" w:rsidP="002C7466">
      <w:pPr>
        <w:pStyle w:val="afa"/>
        <w:numPr>
          <w:ilvl w:val="0"/>
          <w:numId w:val="35"/>
        </w:numPr>
        <w:ind w:leftChars="0"/>
      </w:pPr>
      <w:r w:rsidRPr="00380364">
        <w:rPr>
          <w:rFonts w:hint="eastAsia"/>
        </w:rPr>
        <w:t>調査報告書については、ＰＤＦ形式に加え、機械判読可能</w:t>
      </w:r>
      <w:r w:rsidRPr="00380364">
        <w:rPr>
          <w:rStyle w:val="aff4"/>
        </w:rPr>
        <w:footnoteReference w:id="2"/>
      </w:r>
      <w:r w:rsidRPr="00380364">
        <w:rPr>
          <w:rFonts w:hint="eastAsia"/>
        </w:rPr>
        <w:t>な形式のファイルも納入すること。なお、報告書のデータ量が１２８ＭＢ、ページ数が１，０００ページ又は文字数が４００万文字を超過する場合には、いずれの制限も超えないようファイルを分割して提出すること。</w:t>
      </w:r>
    </w:p>
    <w:p w14:paraId="063762E2" w14:textId="77777777" w:rsidR="002C7466" w:rsidRDefault="002C7466" w:rsidP="002C7466">
      <w:pPr>
        <w:pStyle w:val="afa"/>
        <w:numPr>
          <w:ilvl w:val="0"/>
          <w:numId w:val="35"/>
        </w:numPr>
        <w:ind w:leftChars="0"/>
      </w:pPr>
      <w:r w:rsidRPr="00380364">
        <w:rPr>
          <w:rFonts w:hint="eastAsia"/>
        </w:rPr>
        <w:lastRenderedPageBreak/>
        <w:t>調査で得られた元データについては、機械判読可能な形式のファイルで納入することとし、特に図表・グラフに係るデータ（以下「図表等データ」という。）については、構造化されたＥｘｃｅｌやＣＳＶ形式等により納入すること。</w:t>
      </w:r>
      <w:r w:rsidRPr="00380364">
        <w:t xml:space="preserve"> </w:t>
      </w:r>
    </w:p>
    <w:p w14:paraId="50D5F7F3" w14:textId="77777777" w:rsidR="00E64D26" w:rsidRDefault="00E64D26" w:rsidP="00E64D26"/>
    <w:p w14:paraId="02A99ABC" w14:textId="77777777" w:rsidR="00E64D26" w:rsidRPr="00380364" w:rsidRDefault="00E64D26" w:rsidP="00E64D26">
      <w:pPr>
        <w:pStyle w:val="afa"/>
        <w:numPr>
          <w:ilvl w:val="0"/>
          <w:numId w:val="44"/>
        </w:numPr>
        <w:ind w:leftChars="0"/>
      </w:pPr>
      <w:r w:rsidRPr="00380364">
        <w:rPr>
          <w:rFonts w:hint="eastAsia"/>
        </w:rPr>
        <w:t>調査報告書等一式（公表用）</w:t>
      </w:r>
    </w:p>
    <w:p w14:paraId="3FA1DA77" w14:textId="77777777" w:rsidR="00E64D26" w:rsidRPr="00380364" w:rsidRDefault="00E64D26" w:rsidP="00E64D26">
      <w:pPr>
        <w:pStyle w:val="afa"/>
        <w:numPr>
          <w:ilvl w:val="0"/>
          <w:numId w:val="36"/>
        </w:numPr>
        <w:ind w:leftChars="0"/>
      </w:pPr>
      <w:r w:rsidRPr="00380364">
        <w:rPr>
          <w:rFonts w:hint="eastAsia"/>
        </w:rPr>
        <w:t>調査報告書及び様式３（該当がある場合のみ）を一つのＰＤＦファイル（透明テキスト付）に統合したもの、並びに公開可能かつ二次利用可能</w:t>
      </w:r>
      <w:r w:rsidRPr="00380364">
        <w:rPr>
          <w:rStyle w:val="aff4"/>
        </w:rPr>
        <w:footnoteReference w:id="3"/>
      </w:r>
      <w:r w:rsidRPr="00380364">
        <w:rPr>
          <w:rFonts w:hint="eastAsia"/>
        </w:rPr>
        <w:t>な図表等データを</w:t>
      </w:r>
      <w:r>
        <w:rPr>
          <w:rFonts w:hint="eastAsia"/>
        </w:rPr>
        <w:t>、プロパティを含む状態で</w:t>
      </w:r>
      <w:r w:rsidRPr="00380364">
        <w:rPr>
          <w:rFonts w:hint="eastAsia"/>
        </w:rPr>
        <w:t>納入すること。</w:t>
      </w:r>
    </w:p>
    <w:p w14:paraId="3F46DB9A" w14:textId="77777777" w:rsidR="00E64D26" w:rsidRPr="00380364" w:rsidRDefault="00E64D26" w:rsidP="00E64D26">
      <w:pPr>
        <w:pStyle w:val="afa"/>
        <w:numPr>
          <w:ilvl w:val="0"/>
          <w:numId w:val="36"/>
        </w:numPr>
        <w:ind w:leftChars="0"/>
      </w:pPr>
      <w:r w:rsidRPr="00380364">
        <w:rPr>
          <w:rFonts w:hint="eastAsia"/>
        </w:rPr>
        <w:t>セキュリティ等の観点から、経済産業省と協議の上、非公開とするべき部分については、特に以下の点に注意し、削除するなどの適切な処置を講ずること。</w:t>
      </w:r>
    </w:p>
    <w:p w14:paraId="1C6381A8" w14:textId="77777777" w:rsidR="00E64D26" w:rsidRPr="00380364" w:rsidRDefault="00E64D26" w:rsidP="00E64D26">
      <w:pPr>
        <w:pStyle w:val="afa"/>
        <w:numPr>
          <w:ilvl w:val="0"/>
          <w:numId w:val="37"/>
        </w:numPr>
        <w:ind w:leftChars="0"/>
      </w:pPr>
      <w:r w:rsidRPr="00380364">
        <w:rPr>
          <w:rFonts w:hint="eastAsia"/>
        </w:rPr>
        <w:t>報告書・Ｅｘｃｅｌデータ等に個人情報や不適切な企業情報が存在しないか。</w:t>
      </w:r>
    </w:p>
    <w:p w14:paraId="3071D449" w14:textId="77777777" w:rsidR="00E64D26" w:rsidRPr="00380364" w:rsidRDefault="00E64D26" w:rsidP="00E64D26">
      <w:pPr>
        <w:pStyle w:val="afa"/>
        <w:numPr>
          <w:ilvl w:val="0"/>
          <w:numId w:val="37"/>
        </w:numPr>
        <w:ind w:leftChars="0"/>
      </w:pPr>
      <w:r w:rsidRPr="00380364">
        <w:rPr>
          <w:rFonts w:hint="eastAsia"/>
        </w:rPr>
        <w:t>報告書（ＰＤＦ）に目視では確認できない埋め込みデータ等が存在しないか。</w:t>
      </w:r>
    </w:p>
    <w:p w14:paraId="19E9CE96" w14:textId="77777777" w:rsidR="00E64D26" w:rsidRPr="00380364" w:rsidRDefault="00E64D26" w:rsidP="00E64D26">
      <w:pPr>
        <w:pStyle w:val="afa"/>
        <w:numPr>
          <w:ilvl w:val="0"/>
          <w:numId w:val="37"/>
        </w:numPr>
        <w:ind w:leftChars="0"/>
      </w:pPr>
      <w:r w:rsidRPr="00380364">
        <w:rPr>
          <w:rFonts w:hint="eastAsia"/>
        </w:rPr>
        <w:t>Ｅｘｃｅｌデータ等に目視では確認できない非表示情報が存在しないか。</w:t>
      </w:r>
    </w:p>
    <w:p w14:paraId="39A710B5" w14:textId="77777777" w:rsidR="00E64D26" w:rsidRPr="00380364" w:rsidRDefault="00E64D26" w:rsidP="00E64D26">
      <w:pPr>
        <w:pStyle w:val="afa"/>
        <w:numPr>
          <w:ilvl w:val="0"/>
          <w:numId w:val="37"/>
        </w:numPr>
        <w:ind w:leftChars="0"/>
      </w:pPr>
      <w:r w:rsidRPr="00380364">
        <w:rPr>
          <w:rFonts w:hint="eastAsia"/>
        </w:rPr>
        <w:t>Ｅｘｃｅｌデータ等に非表示の行・列が存在しないか。</w:t>
      </w:r>
    </w:p>
    <w:p w14:paraId="5938BCC7" w14:textId="77777777" w:rsidR="00E64D26" w:rsidRPr="00380364" w:rsidRDefault="00E64D26" w:rsidP="00E64D26">
      <w:pPr>
        <w:pStyle w:val="afa"/>
        <w:numPr>
          <w:ilvl w:val="0"/>
          <w:numId w:val="38"/>
        </w:numPr>
        <w:ind w:leftChars="0"/>
      </w:pPr>
      <w:r w:rsidRPr="00380364">
        <w:rPr>
          <w:rFonts w:hint="eastAsia"/>
        </w:rPr>
        <w:t>公開可能かつ二次利用可能な図表等データが複数ファイルにわたる場合、１つのフォルダに格納した上で納入すること。</w:t>
      </w:r>
    </w:p>
    <w:p w14:paraId="70AF1401" w14:textId="77777777" w:rsidR="00E64D26" w:rsidRPr="00380364" w:rsidRDefault="00E64D26" w:rsidP="00E64D26">
      <w:pPr>
        <w:pStyle w:val="afa"/>
        <w:numPr>
          <w:ilvl w:val="0"/>
          <w:numId w:val="39"/>
        </w:numPr>
        <w:ind w:leftChars="0"/>
      </w:pPr>
      <w:r w:rsidRPr="00380364">
        <w:rPr>
          <w:rFonts w:hint="eastAsia"/>
        </w:rPr>
        <w:t>各データのファイル名については、調査報告書の図表名と整合をとること。</w:t>
      </w:r>
    </w:p>
    <w:p w14:paraId="079F51EB" w14:textId="77777777" w:rsidR="00E64D26" w:rsidRPr="00380364" w:rsidRDefault="00E64D26" w:rsidP="00E64D26">
      <w:pPr>
        <w:pStyle w:val="afa"/>
        <w:numPr>
          <w:ilvl w:val="0"/>
          <w:numId w:val="39"/>
        </w:numPr>
        <w:ind w:leftChars="0"/>
      </w:pPr>
      <w:r w:rsidRPr="00380364">
        <w:rPr>
          <w:rFonts w:hint="eastAsia"/>
        </w:rPr>
        <w:t>図表等データは、オープンデータとして公開されることを前提とし、経済産業省以外の第三者の知的財産権が関与する内容を含まないものとすること。</w:t>
      </w:r>
    </w:p>
    <w:p w14:paraId="1632D9A6" w14:textId="77777777" w:rsidR="00E64D26" w:rsidRDefault="00E64D26" w:rsidP="00E64D26"/>
    <w:p w14:paraId="513D21B4" w14:textId="77777777" w:rsidR="00E64D26" w:rsidRPr="00380364" w:rsidRDefault="00E64D26" w:rsidP="00E64D26">
      <w:pPr>
        <w:pStyle w:val="afa"/>
        <w:numPr>
          <w:ilvl w:val="0"/>
          <w:numId w:val="44"/>
        </w:numPr>
        <w:ind w:leftChars="0"/>
      </w:pPr>
      <w:r w:rsidRPr="00380364">
        <w:rPr>
          <w:rFonts w:hint="eastAsia"/>
        </w:rPr>
        <w:t>様式１～様式３について</w:t>
      </w:r>
    </w:p>
    <w:p w14:paraId="3142DB9F" w14:textId="77777777" w:rsidR="00E64D26" w:rsidRPr="00380364" w:rsidRDefault="00E64D26" w:rsidP="00E64D26">
      <w:pPr>
        <w:pStyle w:val="afa"/>
        <w:numPr>
          <w:ilvl w:val="0"/>
          <w:numId w:val="38"/>
        </w:numPr>
        <w:ind w:leftChars="0"/>
      </w:pPr>
      <w:r w:rsidRPr="00380364">
        <w:rPr>
          <w:rFonts w:hint="eastAsia"/>
        </w:rPr>
        <w:t>（様式１）委託調査報告書骨子</w:t>
      </w:r>
      <w:r>
        <w:rPr>
          <w:rStyle w:val="aff4"/>
        </w:rPr>
        <w:footnoteReference w:id="4"/>
      </w:r>
      <w:r w:rsidRPr="00380364">
        <w:t xml:space="preserve"> </w:t>
      </w:r>
    </w:p>
    <w:p w14:paraId="6CF02572" w14:textId="77777777" w:rsidR="00E64D26" w:rsidRPr="00380364" w:rsidRDefault="00E64D26" w:rsidP="00E64D26">
      <w:pPr>
        <w:pStyle w:val="afa"/>
        <w:numPr>
          <w:ilvl w:val="0"/>
          <w:numId w:val="40"/>
        </w:numPr>
        <w:ind w:leftChars="0"/>
      </w:pPr>
      <w:r w:rsidRPr="00380364">
        <w:rPr>
          <w:rFonts w:hint="eastAsia"/>
        </w:rPr>
        <w:t>レイアウト（余白、フォント等）に従い、３枚以内にまとめた上でＷｏｒｄ形式にて納入すること。</w:t>
      </w:r>
    </w:p>
    <w:p w14:paraId="53D97994" w14:textId="77777777" w:rsidR="00E64D26" w:rsidRPr="00380364" w:rsidRDefault="00E64D26" w:rsidP="00E64D26">
      <w:pPr>
        <w:pStyle w:val="afa"/>
        <w:numPr>
          <w:ilvl w:val="0"/>
          <w:numId w:val="40"/>
        </w:numPr>
        <w:ind w:leftChars="0"/>
      </w:pPr>
      <w:r w:rsidRPr="00380364">
        <w:rPr>
          <w:rFonts w:hint="eastAsia"/>
        </w:rPr>
        <w:t>図表は挿入せずテキスト形式で作成すること。</w:t>
      </w:r>
    </w:p>
    <w:p w14:paraId="591A03A6" w14:textId="77777777" w:rsidR="00E64D26" w:rsidRPr="00380364" w:rsidRDefault="00E64D26" w:rsidP="00E64D26">
      <w:pPr>
        <w:pStyle w:val="afa"/>
        <w:numPr>
          <w:ilvl w:val="0"/>
          <w:numId w:val="40"/>
        </w:numPr>
        <w:ind w:leftChars="0"/>
      </w:pPr>
      <w:r w:rsidRPr="00380364">
        <w:rPr>
          <w:rFonts w:hint="eastAsia"/>
        </w:rPr>
        <w:t>見出しについては記載された項目のとおりとすること。</w:t>
      </w:r>
    </w:p>
    <w:p w14:paraId="560ACBD3" w14:textId="77777777" w:rsidR="00E64D26" w:rsidRPr="00380364" w:rsidRDefault="00E64D26" w:rsidP="00E64D26">
      <w:pPr>
        <w:pStyle w:val="afa"/>
        <w:numPr>
          <w:ilvl w:val="0"/>
          <w:numId w:val="38"/>
        </w:numPr>
        <w:ind w:leftChars="0"/>
      </w:pPr>
      <w:r w:rsidRPr="00380364">
        <w:rPr>
          <w:rFonts w:hint="eastAsia"/>
        </w:rPr>
        <w:t>（様式２）委託調査報告書公表用書誌情報</w:t>
      </w:r>
      <w:r>
        <w:rPr>
          <w:rStyle w:val="aff4"/>
        </w:rPr>
        <w:footnoteReference w:id="5"/>
      </w:r>
      <w:r w:rsidRPr="00380364">
        <w:t xml:space="preserve"> </w:t>
      </w:r>
    </w:p>
    <w:p w14:paraId="773A334B" w14:textId="77777777" w:rsidR="00E64D26" w:rsidRPr="00380364" w:rsidRDefault="00E64D26" w:rsidP="00E64D26">
      <w:pPr>
        <w:pStyle w:val="afa"/>
        <w:numPr>
          <w:ilvl w:val="0"/>
          <w:numId w:val="40"/>
        </w:numPr>
        <w:ind w:leftChars="0"/>
      </w:pPr>
      <w:r w:rsidRPr="00380364">
        <w:rPr>
          <w:rFonts w:hint="eastAsia"/>
        </w:rPr>
        <w:t>ファイル形式はＥｘｃｅｌ形式で納入すること。</w:t>
      </w:r>
    </w:p>
    <w:p w14:paraId="0ECEB5B1" w14:textId="77777777" w:rsidR="00E64D26" w:rsidRPr="00380364" w:rsidRDefault="00E64D26" w:rsidP="00E64D26">
      <w:pPr>
        <w:pStyle w:val="afa"/>
        <w:numPr>
          <w:ilvl w:val="0"/>
          <w:numId w:val="40"/>
        </w:numPr>
        <w:ind w:leftChars="0"/>
      </w:pPr>
      <w:r w:rsidRPr="00380364">
        <w:rPr>
          <w:rFonts w:hint="eastAsia"/>
        </w:rPr>
        <w:t>報告書の英語版や概要版等、公表用の報告書と同一のＰＤＦファイルとすることが適当でない公表用の納入物がある場合には１つのＰＤＦファイルごとに作成すること。</w:t>
      </w:r>
    </w:p>
    <w:p w14:paraId="2B1CFB14" w14:textId="77777777" w:rsidR="00E64D26" w:rsidRPr="00380364" w:rsidRDefault="00E64D26" w:rsidP="00E64D26">
      <w:pPr>
        <w:pStyle w:val="afa"/>
        <w:numPr>
          <w:ilvl w:val="0"/>
          <w:numId w:val="38"/>
        </w:numPr>
        <w:ind w:leftChars="0"/>
      </w:pPr>
      <w:r w:rsidRPr="00380364">
        <w:rPr>
          <w:rFonts w:hint="eastAsia"/>
        </w:rPr>
        <w:t>（様式３）二次利用未承諾リスト</w:t>
      </w:r>
    </w:p>
    <w:p w14:paraId="11D8F573" w14:textId="77777777" w:rsidR="00E64D26" w:rsidRPr="00380364" w:rsidRDefault="00E64D26" w:rsidP="00E64D26">
      <w:pPr>
        <w:pStyle w:val="afa"/>
        <w:numPr>
          <w:ilvl w:val="0"/>
          <w:numId w:val="40"/>
        </w:numPr>
        <w:ind w:leftChars="0"/>
      </w:pPr>
      <w:r w:rsidRPr="00380364">
        <w:rPr>
          <w:rFonts w:hint="eastAsia"/>
        </w:rPr>
        <w:t>調査報告書は、オープンデータ（二次利用可能な状態）として公開されることが前提だが、二次利用の了承を得ることが困難な場合又は了承を得ることが報告書の内容に大きな悪影響を与える場合は、報告書の当該箇所に出典等を明示し、知的財産権の所在を明らかにした上で、当該データを様式３に記載すること（知的財産権の所在が不明なものも含む）。</w:t>
      </w:r>
    </w:p>
    <w:p w14:paraId="4B4D05AF" w14:textId="77777777" w:rsidR="00E64D26" w:rsidRPr="00380364" w:rsidRDefault="00E64D26" w:rsidP="00E64D26">
      <w:pPr>
        <w:pStyle w:val="afa"/>
        <w:numPr>
          <w:ilvl w:val="0"/>
          <w:numId w:val="41"/>
        </w:numPr>
        <w:ind w:leftChars="0"/>
      </w:pPr>
      <w:r w:rsidRPr="00380364">
        <w:rPr>
          <w:rFonts w:hint="eastAsia"/>
        </w:rPr>
        <w:t>ファイル形式はＥｘｃｅｌ形式で納入すること。</w:t>
      </w:r>
    </w:p>
    <w:p w14:paraId="64DFDA4C" w14:textId="77777777" w:rsidR="00E64D26" w:rsidRPr="00380364" w:rsidRDefault="00E64D26" w:rsidP="00E64D26">
      <w:pPr>
        <w:pStyle w:val="afa"/>
        <w:numPr>
          <w:ilvl w:val="0"/>
          <w:numId w:val="42"/>
        </w:numPr>
        <w:ind w:leftChars="0"/>
      </w:pPr>
      <w:r>
        <w:rPr>
          <w:rFonts w:hint="eastAsia"/>
        </w:rPr>
        <w:t>様式１～３ダウンロード</w:t>
      </w:r>
      <w:r w:rsidRPr="00380364">
        <w:rPr>
          <w:rFonts w:hint="eastAsia"/>
        </w:rPr>
        <w:t>先</w:t>
      </w:r>
    </w:p>
    <w:p w14:paraId="2721611B" w14:textId="7AC679A3" w:rsidR="00E64D26" w:rsidRDefault="00EF77F4" w:rsidP="00424AD1">
      <w:pPr>
        <w:pStyle w:val="afa"/>
        <w:numPr>
          <w:ilvl w:val="0"/>
          <w:numId w:val="41"/>
        </w:numPr>
        <w:ind w:leftChars="0"/>
      </w:pPr>
      <w:hyperlink r:id="rId10" w:history="1">
        <w:r w:rsidR="00E64D26">
          <w:rPr>
            <w:rStyle w:val="af1"/>
          </w:rPr>
          <w:t>委託調査報告書</w:t>
        </w:r>
        <w:r w:rsidR="00E64D26">
          <w:rPr>
            <w:rStyle w:val="af1"/>
          </w:rPr>
          <w:t xml:space="preserve"> </w:t>
        </w:r>
        <w:r w:rsidR="00E64D26">
          <w:rPr>
            <w:rStyle w:val="af1"/>
          </w:rPr>
          <w:t>（</w:t>
        </w:r>
        <w:r w:rsidR="00E64D26">
          <w:rPr>
            <w:rStyle w:val="af1"/>
          </w:rPr>
          <w:t>METI/</w:t>
        </w:r>
        <w:r w:rsidR="00E64D26">
          <w:rPr>
            <w:rStyle w:val="af1"/>
          </w:rPr>
          <w:t>経済産業省）</w:t>
        </w:r>
      </w:hyperlink>
    </w:p>
    <w:p w14:paraId="727DFEA3" w14:textId="77777777" w:rsidR="001D64AC" w:rsidRDefault="001D64AC" w:rsidP="001D64AC"/>
    <w:p w14:paraId="558F78CB" w14:textId="77777777" w:rsidR="00D1373B" w:rsidRPr="007B12F2" w:rsidRDefault="00D1373B" w:rsidP="00D1373B">
      <w:pPr>
        <w:ind w:firstLineChars="300" w:firstLine="630"/>
      </w:pPr>
    </w:p>
    <w:p w14:paraId="6E52F2A9" w14:textId="77777777" w:rsidR="001D64AC" w:rsidRDefault="001D64AC" w:rsidP="001D64AC">
      <w:pPr>
        <w:rPr>
          <w:rFonts w:ascii="ＭＳ 明朝" w:hAnsi="ＭＳ 明朝"/>
        </w:rPr>
      </w:pPr>
      <w:r>
        <w:rPr>
          <w:rFonts w:ascii="ＭＳ 明朝" w:hAnsi="ＭＳ 明朝" w:hint="eastAsia"/>
        </w:rPr>
        <w:t>６．納入方法</w:t>
      </w:r>
    </w:p>
    <w:p w14:paraId="51299466" w14:textId="77777777" w:rsidR="00E64D26" w:rsidRDefault="00E64D26" w:rsidP="00E64D26">
      <w:pPr>
        <w:pStyle w:val="afa"/>
        <w:numPr>
          <w:ilvl w:val="0"/>
          <w:numId w:val="43"/>
        </w:numPr>
        <w:ind w:leftChars="0" w:left="1293" w:hanging="442"/>
        <w:rPr>
          <w:rFonts w:ascii="ＭＳ 明朝" w:hAnsi="ＭＳ 明朝"/>
        </w:rPr>
      </w:pPr>
      <w:r>
        <w:rPr>
          <w:rFonts w:ascii="ＭＳ 明朝" w:hAnsi="ＭＳ 明朝" w:hint="eastAsia"/>
        </w:rPr>
        <w:t>メール提出やファイル交換サイト等の手段を用いること。なお、具体的な納入方法は担当課室</w:t>
      </w:r>
      <w:r w:rsidRPr="00845BEC">
        <w:rPr>
          <w:rFonts w:ascii="ＭＳ 明朝" w:hAnsi="ＭＳ 明朝"/>
        </w:rPr>
        <w:t>と協議</w:t>
      </w:r>
      <w:r>
        <w:rPr>
          <w:rFonts w:ascii="ＭＳ 明朝" w:hAnsi="ＭＳ 明朝" w:hint="eastAsia"/>
        </w:rPr>
        <w:t>の上、決定すること。</w:t>
      </w:r>
    </w:p>
    <w:p w14:paraId="432EDDC1" w14:textId="77777777" w:rsidR="00E64D26" w:rsidRPr="001D3AF0" w:rsidRDefault="00E64D26" w:rsidP="00E64D26">
      <w:pPr>
        <w:pStyle w:val="afa"/>
        <w:numPr>
          <w:ilvl w:val="0"/>
          <w:numId w:val="43"/>
        </w:numPr>
        <w:ind w:leftChars="0" w:left="1293" w:hanging="442"/>
        <w:rPr>
          <w:rFonts w:ascii="ＭＳ 明朝" w:hAnsi="ＭＳ 明朝"/>
        </w:rPr>
      </w:pPr>
      <w:r w:rsidRPr="00067EC0">
        <w:rPr>
          <w:rFonts w:ascii="ＭＳ 明朝" w:hAnsi="ＭＳ 明朝"/>
        </w:rPr>
        <w:t>公表用資料一式と非公表資料一式が</w:t>
      </w:r>
      <w:r w:rsidRPr="00067EC0">
        <w:rPr>
          <w:rFonts w:ascii="ＭＳ 明朝" w:hAnsi="ＭＳ 明朝" w:hint="eastAsia"/>
        </w:rPr>
        <w:t>紛れないよう</w:t>
      </w:r>
      <w:r w:rsidRPr="00067EC0">
        <w:rPr>
          <w:rFonts w:ascii="ＭＳ 明朝" w:hAnsi="ＭＳ 明朝"/>
        </w:rPr>
        <w:t>に整理して納入する</w:t>
      </w:r>
      <w:r w:rsidRPr="00067EC0">
        <w:rPr>
          <w:rFonts w:ascii="ＭＳ 明朝" w:hAnsi="ＭＳ 明朝" w:hint="eastAsia"/>
        </w:rPr>
        <w:t>こと。</w:t>
      </w:r>
    </w:p>
    <w:p w14:paraId="679F8DFA" w14:textId="77777777" w:rsidR="001D64AC" w:rsidRDefault="001D64AC" w:rsidP="00D1373B"/>
    <w:p w14:paraId="7C19ED8B" w14:textId="3FF07DCE" w:rsidR="00D1373B" w:rsidRPr="00355E45" w:rsidRDefault="001D64AC" w:rsidP="00D1373B">
      <w:r>
        <w:rPr>
          <w:rFonts w:hint="eastAsia"/>
        </w:rPr>
        <w:t>７</w:t>
      </w:r>
      <w:r w:rsidR="00D1373B" w:rsidRPr="00355E45">
        <w:rPr>
          <w:rFonts w:hint="eastAsia"/>
        </w:rPr>
        <w:t>．納入先</w:t>
      </w:r>
    </w:p>
    <w:p w14:paraId="09BAD99F" w14:textId="2FF66540" w:rsidR="00D1373B" w:rsidRDefault="00D1373B" w:rsidP="00D1373B">
      <w:r w:rsidRPr="00355E45">
        <w:rPr>
          <w:rFonts w:hint="eastAsia"/>
        </w:rPr>
        <w:t xml:space="preserve">　　経済産業省</w:t>
      </w:r>
      <w:r w:rsidR="001D64AC">
        <w:rPr>
          <w:rFonts w:hint="eastAsia"/>
        </w:rPr>
        <w:t>産業保安・安全グループ</w:t>
      </w:r>
      <w:r w:rsidRPr="00355E45">
        <w:rPr>
          <w:rFonts w:hint="eastAsia"/>
        </w:rPr>
        <w:t>化学物質</w:t>
      </w:r>
      <w:r>
        <w:rPr>
          <w:rFonts w:hint="eastAsia"/>
        </w:rPr>
        <w:t>管理課</w:t>
      </w:r>
    </w:p>
    <w:p w14:paraId="603B606F" w14:textId="77777777" w:rsidR="00D1373B" w:rsidRDefault="00D1373B" w:rsidP="00D1373B"/>
    <w:p w14:paraId="59732BA5" w14:textId="390CCC0C" w:rsidR="00D1373B" w:rsidRDefault="00A114B3" w:rsidP="00D1373B">
      <w:r>
        <w:rPr>
          <w:rFonts w:hint="eastAsia"/>
        </w:rPr>
        <w:t>８</w:t>
      </w:r>
      <w:r w:rsidR="00D1373B">
        <w:rPr>
          <w:rFonts w:hint="eastAsia"/>
        </w:rPr>
        <w:t>．情報管理体制</w:t>
      </w:r>
    </w:p>
    <w:p w14:paraId="2D5256B1" w14:textId="77777777" w:rsidR="00E64D26" w:rsidRPr="00845BEC" w:rsidRDefault="00D1373B" w:rsidP="00E64D26">
      <w:pPr>
        <w:ind w:leftChars="100" w:left="420" w:hangingChars="100" w:hanging="210"/>
        <w:rPr>
          <w:rFonts w:ascii="ＭＳ 明朝" w:hAnsi="ＭＳ 明朝"/>
        </w:rPr>
      </w:pPr>
      <w:r>
        <w:rPr>
          <w:rFonts w:hint="eastAsia"/>
        </w:rPr>
        <w:t>①</w:t>
      </w:r>
      <w:r w:rsidR="00E64D26" w:rsidRPr="00845BEC">
        <w:rPr>
          <w:rFonts w:ascii="ＭＳ 明朝" w:hAnsi="ＭＳ 明朝" w:hint="eastAsia"/>
        </w:rPr>
        <w:t>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w:t>
      </w:r>
      <w:r w:rsidR="00E64D26">
        <w:rPr>
          <w:rFonts w:ascii="ＭＳ 明朝" w:hAnsi="ＭＳ 明朝" w:hint="eastAsia"/>
        </w:rPr>
        <w:t>４</w:t>
      </w:r>
      <w:r w:rsidR="00E64D26" w:rsidRPr="00845BEC">
        <w:rPr>
          <w:rFonts w:ascii="ＭＳ 明朝" w:hAnsi="ＭＳ 明朝" w:hint="eastAsia"/>
        </w:rPr>
        <w:t>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4AD48051" w14:textId="77777777" w:rsidR="00E64D26" w:rsidRPr="00845BEC" w:rsidRDefault="00E64D26" w:rsidP="00E64D26">
      <w:pPr>
        <w:ind w:firstLineChars="100" w:firstLine="210"/>
        <w:rPr>
          <w:rFonts w:ascii="ＭＳ 明朝" w:hAnsi="ＭＳ 明朝"/>
        </w:rPr>
      </w:pPr>
      <w:r w:rsidRPr="00845BEC">
        <w:rPr>
          <w:rFonts w:ascii="ＭＳ 明朝" w:hAnsi="ＭＳ 明朝" w:hint="eastAsia"/>
        </w:rPr>
        <w:t>（確保すべき履行体制）</w:t>
      </w:r>
    </w:p>
    <w:p w14:paraId="554B9038" w14:textId="77777777" w:rsidR="00E64D26" w:rsidRPr="00845BEC" w:rsidRDefault="00E64D26" w:rsidP="00E64D26">
      <w:pPr>
        <w:ind w:leftChars="200" w:left="420" w:firstLineChars="100" w:firstLine="210"/>
        <w:rPr>
          <w:rFonts w:ascii="ＭＳ 明朝" w:hAnsi="ＭＳ 明朝"/>
        </w:rPr>
      </w:pPr>
      <w:r w:rsidRPr="00845BEC">
        <w:rPr>
          <w:rFonts w:ascii="ＭＳ 明朝" w:hAnsi="ＭＳ 明朝" w:hint="eastAsia"/>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5F33651A" w14:textId="77777777" w:rsidR="00D1373B" w:rsidRDefault="00D1373B" w:rsidP="00424AD1">
      <w:pPr>
        <w:ind w:leftChars="68" w:left="143"/>
      </w:pPr>
    </w:p>
    <w:p w14:paraId="51BA8377" w14:textId="77777777" w:rsidR="00D1373B" w:rsidRDefault="00D1373B" w:rsidP="00424AD1">
      <w:pPr>
        <w:ind w:leftChars="68" w:left="284" w:hangingChars="67" w:hanging="141"/>
      </w:pPr>
      <w:r>
        <w:rPr>
          <w:rFonts w:hint="eastAsia"/>
        </w:rPr>
        <w:t>②本事業で知り得た一切の情報について、情報取扱者以外の者に開示又は漏えいしてはならないものとする。ただし、担当課室の承認を得た場合は、この限りではない。</w:t>
      </w:r>
    </w:p>
    <w:p w14:paraId="7B525115" w14:textId="77777777" w:rsidR="00D1373B" w:rsidRDefault="00D1373B" w:rsidP="00424AD1">
      <w:pPr>
        <w:ind w:leftChars="68" w:left="284" w:hangingChars="67" w:hanging="141"/>
      </w:pPr>
    </w:p>
    <w:p w14:paraId="1FFD7F34" w14:textId="77777777" w:rsidR="00D1373B" w:rsidRDefault="00D1373B" w:rsidP="00424AD1">
      <w:pPr>
        <w:ind w:leftChars="68" w:left="284" w:hangingChars="67" w:hanging="141"/>
      </w:pPr>
      <w:r>
        <w:rPr>
          <w:rFonts w:hint="eastAsia"/>
        </w:rPr>
        <w:t>③①の情報セキュリティを確保するための体制を定めた書面又は情報取扱者名簿に変更がある場合は、予め担当課室へ届出を行い、同意を得なければならない。</w:t>
      </w:r>
    </w:p>
    <w:p w14:paraId="157916DD" w14:textId="77777777" w:rsidR="001D64AC" w:rsidRDefault="001D64AC" w:rsidP="00D1373B">
      <w:pPr>
        <w:ind w:left="141" w:hangingChars="67" w:hanging="141"/>
      </w:pPr>
    </w:p>
    <w:p w14:paraId="2BDB1B34" w14:textId="24332FDC" w:rsidR="001D64AC" w:rsidRDefault="00E64D26" w:rsidP="001D64AC">
      <w:r>
        <w:rPr>
          <w:rFonts w:hint="eastAsia"/>
        </w:rPr>
        <w:t>９．</w:t>
      </w:r>
      <w:r w:rsidR="001D64AC" w:rsidRPr="00AE13C5">
        <w:rPr>
          <w:rFonts w:hint="eastAsia"/>
        </w:rPr>
        <w:t>履行完了後の情報の取扱い</w:t>
      </w:r>
    </w:p>
    <w:p w14:paraId="0FAF7575" w14:textId="77777777" w:rsidR="001D64AC" w:rsidRDefault="001D64AC" w:rsidP="00424AD1">
      <w:pPr>
        <w:ind w:left="141" w:firstLineChars="100" w:firstLine="210"/>
      </w:pPr>
      <w:r w:rsidRPr="00AE13C5">
        <w:rPr>
          <w:rFonts w:hint="eastAsia"/>
        </w:rPr>
        <w:t>国から提供した資料又は国が指定した資料の取扱い（返却・削除等）については、担当職員の指示に従うこと。業務日誌を始めとする経理処理に関する資料については適切に保管すること。</w:t>
      </w:r>
    </w:p>
    <w:p w14:paraId="5B05A902" w14:textId="77777777" w:rsidR="00D1373B" w:rsidRDefault="00D1373B" w:rsidP="00D1373B"/>
    <w:p w14:paraId="2C2881C9" w14:textId="4EC1B3A0" w:rsidR="00D1373B" w:rsidRDefault="00E64D26" w:rsidP="00D1373B">
      <w:r>
        <w:rPr>
          <w:rFonts w:hint="eastAsia"/>
        </w:rPr>
        <w:t>１０</w:t>
      </w:r>
      <w:r w:rsidR="00D1373B">
        <w:rPr>
          <w:rFonts w:hint="eastAsia"/>
        </w:rPr>
        <w:t>．</w:t>
      </w:r>
      <w:r w:rsidR="00AD497A" w:rsidRPr="00AD497A">
        <w:rPr>
          <w:rFonts w:hint="eastAsia"/>
        </w:rPr>
        <w:t>情報セキュリティに関する事項</w:t>
      </w:r>
    </w:p>
    <w:p w14:paraId="6ED7262F" w14:textId="77777777" w:rsidR="00E64D26" w:rsidRDefault="00AD497A" w:rsidP="006B2D55">
      <w:pPr>
        <w:widowControl/>
        <w:ind w:firstLineChars="100" w:firstLine="210"/>
        <w:jc w:val="left"/>
        <w:rPr>
          <w:rFonts w:asciiTheme="minorEastAsia" w:hAnsiTheme="minorEastAsia" w:cs="ＭＳ Ｐゴシック"/>
          <w:kern w:val="0"/>
          <w:szCs w:val="21"/>
        </w:rPr>
      </w:pPr>
      <w:r w:rsidRPr="00AD497A">
        <w:rPr>
          <w:rFonts w:asciiTheme="minorEastAsia" w:hAnsiTheme="minorEastAsia" w:cs="ＭＳ Ｐゴシック" w:hint="eastAsia"/>
          <w:kern w:val="0"/>
          <w:szCs w:val="21"/>
        </w:rPr>
        <w:t>業務情報を取り扱う場合又は業務情報を取り扱う情報システムやウェブサイトの構築・運用等を行う場合、別記「情報セキュリティに関する事項」を遵守し、情報セキュリティ対策を実施すること。</w:t>
      </w:r>
    </w:p>
    <w:p w14:paraId="20F12214" w14:textId="77777777" w:rsidR="00E64D26" w:rsidRDefault="00E64D26">
      <w:pPr>
        <w:widowControl/>
        <w:jc w:val="left"/>
        <w:rPr>
          <w:rFonts w:asciiTheme="minorEastAsia" w:hAnsiTheme="minorEastAsia" w:cs="ＭＳ Ｐゴシック"/>
          <w:kern w:val="0"/>
          <w:szCs w:val="21"/>
        </w:rPr>
      </w:pPr>
      <w:r>
        <w:rPr>
          <w:rFonts w:asciiTheme="minorEastAsia" w:hAnsiTheme="minorEastAsia" w:cs="ＭＳ Ｐゴシック"/>
          <w:kern w:val="0"/>
          <w:szCs w:val="21"/>
        </w:rPr>
        <w:br w:type="page"/>
      </w:r>
    </w:p>
    <w:p w14:paraId="04F4825F" w14:textId="3B52F5CF" w:rsidR="00E64D26" w:rsidRPr="00845BEC" w:rsidRDefault="00E64D26" w:rsidP="00E64D26">
      <w:pPr>
        <w:widowControl/>
        <w:ind w:firstLineChars="100" w:firstLine="210"/>
        <w:jc w:val="right"/>
        <w:rPr>
          <w:rFonts w:ascii="ＭＳ 明朝" w:hAnsi="ＭＳ 明朝"/>
        </w:rPr>
      </w:pPr>
      <w:r w:rsidRPr="00845BEC">
        <w:rPr>
          <w:rFonts w:ascii="ＭＳ 明朝" w:hAnsi="ＭＳ 明朝" w:hint="eastAsia"/>
        </w:rPr>
        <w:t>（様式</w:t>
      </w:r>
      <w:r>
        <w:rPr>
          <w:rFonts w:ascii="ＭＳ 明朝" w:hAnsi="ＭＳ 明朝" w:hint="eastAsia"/>
        </w:rPr>
        <w:t>４</w:t>
      </w:r>
      <w:r w:rsidRPr="00845BEC">
        <w:rPr>
          <w:rFonts w:ascii="ＭＳ 明朝" w:hAnsi="ＭＳ 明朝" w:hint="eastAsia"/>
        </w:rPr>
        <w:t>）</w:t>
      </w:r>
    </w:p>
    <w:p w14:paraId="333A2A83" w14:textId="77777777" w:rsidR="00E64D26" w:rsidRPr="0090589E" w:rsidRDefault="00E64D26" w:rsidP="00E64D26">
      <w:pPr>
        <w:jc w:val="center"/>
        <w:rPr>
          <w:rFonts w:ascii="ＭＳ 明朝" w:hAnsi="ＭＳ 明朝"/>
        </w:rPr>
      </w:pPr>
      <w:r w:rsidRPr="00845BEC">
        <w:rPr>
          <w:rFonts w:ascii="ＭＳ 明朝" w:hAnsi="ＭＳ 明朝" w:hint="eastAsia"/>
        </w:rPr>
        <w:t>情報取扱者名簿及び情報管理体制図</w:t>
      </w:r>
    </w:p>
    <w:p w14:paraId="597DBFAD" w14:textId="77777777" w:rsidR="00E64D26" w:rsidRDefault="00E64D26" w:rsidP="00E64D26">
      <w:pPr>
        <w:rPr>
          <w:rFonts w:ascii="‚l‚r –¾’©"/>
          <w:szCs w:val="22"/>
        </w:rPr>
      </w:pPr>
    </w:p>
    <w:p w14:paraId="482F32C1" w14:textId="77777777" w:rsidR="00E64D26" w:rsidRDefault="00E64D26" w:rsidP="00E64D26">
      <w:pPr>
        <w:rPr>
          <w:rFonts w:ascii="‚l‚r –¾’©"/>
        </w:rPr>
      </w:pPr>
      <w:r>
        <w:rPr>
          <w:rFonts w:ascii="‚l‚r –¾’©" w:hint="eastAsia"/>
        </w:rPr>
        <w:t>①情報取扱者名簿</w:t>
      </w:r>
    </w:p>
    <w:tbl>
      <w:tblPr>
        <w:tblStyle w:val="af4"/>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64D26" w14:paraId="7799F104" w14:textId="77777777" w:rsidTr="002350C3">
        <w:tc>
          <w:tcPr>
            <w:tcW w:w="1843" w:type="dxa"/>
            <w:gridSpan w:val="2"/>
          </w:tcPr>
          <w:p w14:paraId="55BAE6F6" w14:textId="77777777" w:rsidR="00E64D26" w:rsidRDefault="00E64D26" w:rsidP="002350C3">
            <w:pPr>
              <w:rPr>
                <w:rFonts w:ascii="‚l‚r –¾’©"/>
              </w:rPr>
            </w:pPr>
          </w:p>
        </w:tc>
        <w:tc>
          <w:tcPr>
            <w:tcW w:w="1441" w:type="dxa"/>
            <w:vAlign w:val="center"/>
          </w:tcPr>
          <w:p w14:paraId="7E3B44D4" w14:textId="77777777" w:rsidR="00E64D26" w:rsidRDefault="00E64D26" w:rsidP="002350C3">
            <w:pPr>
              <w:jc w:val="center"/>
              <w:rPr>
                <w:rFonts w:ascii="‚l‚r –¾’©"/>
              </w:rPr>
            </w:pPr>
            <w:r>
              <w:rPr>
                <w:rFonts w:ascii="‚l‚r –¾’©" w:hint="eastAsia"/>
              </w:rPr>
              <w:t>氏名</w:t>
            </w:r>
          </w:p>
        </w:tc>
        <w:tc>
          <w:tcPr>
            <w:tcW w:w="1441" w:type="dxa"/>
            <w:vAlign w:val="center"/>
          </w:tcPr>
          <w:p w14:paraId="42CC7493" w14:textId="77777777" w:rsidR="00E64D26" w:rsidRDefault="00E64D26" w:rsidP="002350C3">
            <w:pPr>
              <w:jc w:val="center"/>
              <w:rPr>
                <w:rFonts w:ascii="‚l‚r –¾’©"/>
              </w:rPr>
            </w:pPr>
            <w:r>
              <w:rPr>
                <w:rFonts w:ascii="‚l‚r –¾’©" w:hint="eastAsia"/>
              </w:rPr>
              <w:t>個人住所</w:t>
            </w:r>
          </w:p>
        </w:tc>
        <w:tc>
          <w:tcPr>
            <w:tcW w:w="1441" w:type="dxa"/>
            <w:vAlign w:val="center"/>
          </w:tcPr>
          <w:p w14:paraId="38A0F31C" w14:textId="77777777" w:rsidR="00E64D26" w:rsidRDefault="00E64D26" w:rsidP="002350C3">
            <w:pPr>
              <w:jc w:val="center"/>
              <w:rPr>
                <w:rFonts w:ascii="‚l‚r –¾’©"/>
              </w:rPr>
            </w:pPr>
            <w:r>
              <w:rPr>
                <w:rFonts w:ascii="‚l‚r –¾’©" w:hint="eastAsia"/>
              </w:rPr>
              <w:t>生年月日</w:t>
            </w:r>
          </w:p>
        </w:tc>
        <w:tc>
          <w:tcPr>
            <w:tcW w:w="1441" w:type="dxa"/>
            <w:vAlign w:val="center"/>
          </w:tcPr>
          <w:p w14:paraId="119B4C7F" w14:textId="77777777" w:rsidR="00E64D26" w:rsidRDefault="00E64D26" w:rsidP="002350C3">
            <w:pPr>
              <w:jc w:val="center"/>
              <w:rPr>
                <w:rFonts w:ascii="‚l‚r –¾’©"/>
              </w:rPr>
            </w:pPr>
            <w:r>
              <w:rPr>
                <w:rFonts w:ascii="‚l‚r –¾’©" w:hint="eastAsia"/>
              </w:rPr>
              <w:t>所属部署</w:t>
            </w:r>
          </w:p>
        </w:tc>
        <w:tc>
          <w:tcPr>
            <w:tcW w:w="1441" w:type="dxa"/>
            <w:vAlign w:val="center"/>
          </w:tcPr>
          <w:p w14:paraId="0DD25704" w14:textId="77777777" w:rsidR="00E64D26" w:rsidRDefault="00E64D26" w:rsidP="002350C3">
            <w:pPr>
              <w:jc w:val="center"/>
              <w:rPr>
                <w:rFonts w:ascii="‚l‚r –¾’©"/>
              </w:rPr>
            </w:pPr>
            <w:r>
              <w:rPr>
                <w:rFonts w:ascii="‚l‚r –¾’©" w:hint="eastAsia"/>
              </w:rPr>
              <w:t>役職</w:t>
            </w:r>
          </w:p>
        </w:tc>
        <w:tc>
          <w:tcPr>
            <w:tcW w:w="1442" w:type="dxa"/>
            <w:vAlign w:val="center"/>
          </w:tcPr>
          <w:p w14:paraId="5960F4BE" w14:textId="77777777" w:rsidR="00E64D26" w:rsidRDefault="00E64D26" w:rsidP="002350C3">
            <w:pPr>
              <w:jc w:val="center"/>
              <w:rPr>
                <w:rFonts w:ascii="‚l‚r –¾’©"/>
              </w:rPr>
            </w:pPr>
            <w:r>
              <w:rPr>
                <w:rFonts w:ascii="‚l‚r –¾’©" w:hint="eastAsia"/>
              </w:rPr>
              <w:t>パスポート番号</w:t>
            </w:r>
            <w:r w:rsidRPr="00BA4093">
              <w:rPr>
                <w:rFonts w:ascii="‚l‚r –¾’©" w:hint="eastAsia"/>
                <w:color w:val="000000" w:themeColor="text1"/>
              </w:rPr>
              <w:t>及び国籍</w:t>
            </w:r>
            <w:r w:rsidRPr="00401574">
              <w:rPr>
                <w:rFonts w:ascii="‚l‚r –¾’©" w:hint="eastAsia"/>
                <w:sz w:val="18"/>
                <w:szCs w:val="18"/>
              </w:rPr>
              <w:t>（※４）</w:t>
            </w:r>
          </w:p>
        </w:tc>
      </w:tr>
      <w:tr w:rsidR="00E64D26" w14:paraId="0A4DB0AD" w14:textId="77777777" w:rsidTr="002350C3">
        <w:tc>
          <w:tcPr>
            <w:tcW w:w="1418" w:type="dxa"/>
          </w:tcPr>
          <w:p w14:paraId="67C0180B" w14:textId="77777777" w:rsidR="00E64D26" w:rsidRDefault="00E64D26" w:rsidP="002350C3">
            <w:pPr>
              <w:rPr>
                <w:rFonts w:ascii="‚l‚r –¾’©"/>
              </w:rPr>
            </w:pPr>
            <w:r>
              <w:rPr>
                <w:rFonts w:ascii="‚l‚r –¾’©" w:hint="eastAsia"/>
              </w:rPr>
              <w:t>情報管理責任者</w:t>
            </w:r>
            <w:r w:rsidRPr="00105406">
              <w:rPr>
                <w:rFonts w:ascii="‚l‚r –¾’©" w:hint="eastAsia"/>
                <w:sz w:val="18"/>
                <w:szCs w:val="18"/>
              </w:rPr>
              <w:t>（※１）</w:t>
            </w:r>
          </w:p>
        </w:tc>
        <w:tc>
          <w:tcPr>
            <w:tcW w:w="425" w:type="dxa"/>
          </w:tcPr>
          <w:p w14:paraId="4F6745EC" w14:textId="77777777" w:rsidR="00E64D26" w:rsidRDefault="00E64D26" w:rsidP="002350C3">
            <w:pPr>
              <w:rPr>
                <w:rFonts w:ascii="‚l‚r –¾’©"/>
              </w:rPr>
            </w:pPr>
            <w:r>
              <w:rPr>
                <w:rFonts w:ascii="‚l‚r –¾’©" w:hint="eastAsia"/>
              </w:rPr>
              <w:t>Ａ</w:t>
            </w:r>
          </w:p>
        </w:tc>
        <w:tc>
          <w:tcPr>
            <w:tcW w:w="1441" w:type="dxa"/>
          </w:tcPr>
          <w:p w14:paraId="47F2461A" w14:textId="77777777" w:rsidR="00E64D26" w:rsidRDefault="00E64D26" w:rsidP="002350C3">
            <w:pPr>
              <w:rPr>
                <w:rFonts w:ascii="‚l‚r –¾’©"/>
              </w:rPr>
            </w:pPr>
          </w:p>
        </w:tc>
        <w:tc>
          <w:tcPr>
            <w:tcW w:w="1441" w:type="dxa"/>
          </w:tcPr>
          <w:p w14:paraId="34782558" w14:textId="77777777" w:rsidR="00E64D26" w:rsidRDefault="00E64D26" w:rsidP="002350C3">
            <w:pPr>
              <w:rPr>
                <w:rFonts w:ascii="‚l‚r –¾’©"/>
              </w:rPr>
            </w:pPr>
          </w:p>
        </w:tc>
        <w:tc>
          <w:tcPr>
            <w:tcW w:w="1441" w:type="dxa"/>
          </w:tcPr>
          <w:p w14:paraId="003D68E7" w14:textId="77777777" w:rsidR="00E64D26" w:rsidRDefault="00E64D26" w:rsidP="002350C3">
            <w:pPr>
              <w:rPr>
                <w:rFonts w:ascii="‚l‚r –¾’©"/>
              </w:rPr>
            </w:pPr>
          </w:p>
        </w:tc>
        <w:tc>
          <w:tcPr>
            <w:tcW w:w="1441" w:type="dxa"/>
          </w:tcPr>
          <w:p w14:paraId="4EEE27C8" w14:textId="77777777" w:rsidR="00E64D26" w:rsidRDefault="00E64D26" w:rsidP="002350C3">
            <w:pPr>
              <w:rPr>
                <w:rFonts w:ascii="‚l‚r –¾’©"/>
              </w:rPr>
            </w:pPr>
          </w:p>
        </w:tc>
        <w:tc>
          <w:tcPr>
            <w:tcW w:w="1441" w:type="dxa"/>
          </w:tcPr>
          <w:p w14:paraId="2178F089" w14:textId="77777777" w:rsidR="00E64D26" w:rsidRDefault="00E64D26" w:rsidP="002350C3">
            <w:pPr>
              <w:rPr>
                <w:rFonts w:ascii="‚l‚r –¾’©"/>
              </w:rPr>
            </w:pPr>
          </w:p>
        </w:tc>
        <w:tc>
          <w:tcPr>
            <w:tcW w:w="1442" w:type="dxa"/>
          </w:tcPr>
          <w:p w14:paraId="37B08792" w14:textId="77777777" w:rsidR="00E64D26" w:rsidRDefault="00E64D26" w:rsidP="002350C3">
            <w:pPr>
              <w:rPr>
                <w:rFonts w:ascii="‚l‚r –¾’©"/>
              </w:rPr>
            </w:pPr>
          </w:p>
        </w:tc>
      </w:tr>
      <w:tr w:rsidR="00E64D26" w14:paraId="0A6BC3E8" w14:textId="77777777" w:rsidTr="002350C3">
        <w:tc>
          <w:tcPr>
            <w:tcW w:w="1418" w:type="dxa"/>
            <w:vMerge w:val="restart"/>
          </w:tcPr>
          <w:p w14:paraId="617F9F02" w14:textId="77777777" w:rsidR="00E64D26" w:rsidRDefault="00E64D26" w:rsidP="002350C3">
            <w:pPr>
              <w:rPr>
                <w:rFonts w:ascii="‚l‚r –¾’©"/>
              </w:rPr>
            </w:pPr>
            <w:r>
              <w:rPr>
                <w:rFonts w:ascii="‚l‚r –¾’©" w:hint="eastAsia"/>
              </w:rPr>
              <w:t>情報取扱管理者</w:t>
            </w:r>
            <w:r w:rsidRPr="00105406">
              <w:rPr>
                <w:rFonts w:ascii="‚l‚r –¾’©" w:hint="eastAsia"/>
                <w:sz w:val="18"/>
                <w:szCs w:val="18"/>
              </w:rPr>
              <w:t>（※２）</w:t>
            </w:r>
          </w:p>
        </w:tc>
        <w:tc>
          <w:tcPr>
            <w:tcW w:w="425" w:type="dxa"/>
          </w:tcPr>
          <w:p w14:paraId="7803F879" w14:textId="77777777" w:rsidR="00E64D26" w:rsidRDefault="00E64D26" w:rsidP="002350C3">
            <w:pPr>
              <w:rPr>
                <w:rFonts w:ascii="‚l‚r –¾’©"/>
              </w:rPr>
            </w:pPr>
            <w:r>
              <w:rPr>
                <w:rFonts w:ascii="‚l‚r –¾’©" w:hint="eastAsia"/>
              </w:rPr>
              <w:t>Ｂ</w:t>
            </w:r>
          </w:p>
        </w:tc>
        <w:tc>
          <w:tcPr>
            <w:tcW w:w="1441" w:type="dxa"/>
          </w:tcPr>
          <w:p w14:paraId="4B60379D" w14:textId="77777777" w:rsidR="00E64D26" w:rsidRDefault="00E64D26" w:rsidP="002350C3">
            <w:pPr>
              <w:rPr>
                <w:rFonts w:ascii="‚l‚r –¾’©"/>
              </w:rPr>
            </w:pPr>
          </w:p>
        </w:tc>
        <w:tc>
          <w:tcPr>
            <w:tcW w:w="1441" w:type="dxa"/>
          </w:tcPr>
          <w:p w14:paraId="45424D0A" w14:textId="77777777" w:rsidR="00E64D26" w:rsidRDefault="00E64D26" w:rsidP="002350C3">
            <w:pPr>
              <w:rPr>
                <w:rFonts w:ascii="‚l‚r –¾’©"/>
              </w:rPr>
            </w:pPr>
          </w:p>
        </w:tc>
        <w:tc>
          <w:tcPr>
            <w:tcW w:w="1441" w:type="dxa"/>
          </w:tcPr>
          <w:p w14:paraId="1B924BA8" w14:textId="77777777" w:rsidR="00E64D26" w:rsidRDefault="00E64D26" w:rsidP="002350C3">
            <w:pPr>
              <w:rPr>
                <w:rFonts w:ascii="‚l‚r –¾’©"/>
              </w:rPr>
            </w:pPr>
          </w:p>
        </w:tc>
        <w:tc>
          <w:tcPr>
            <w:tcW w:w="1441" w:type="dxa"/>
          </w:tcPr>
          <w:p w14:paraId="566D2965" w14:textId="77777777" w:rsidR="00E64D26" w:rsidRDefault="00E64D26" w:rsidP="002350C3">
            <w:pPr>
              <w:rPr>
                <w:rFonts w:ascii="‚l‚r –¾’©"/>
              </w:rPr>
            </w:pPr>
          </w:p>
        </w:tc>
        <w:tc>
          <w:tcPr>
            <w:tcW w:w="1441" w:type="dxa"/>
          </w:tcPr>
          <w:p w14:paraId="34D9FED4" w14:textId="77777777" w:rsidR="00E64D26" w:rsidRDefault="00E64D26" w:rsidP="002350C3">
            <w:pPr>
              <w:rPr>
                <w:rFonts w:ascii="‚l‚r –¾’©"/>
              </w:rPr>
            </w:pPr>
          </w:p>
        </w:tc>
        <w:tc>
          <w:tcPr>
            <w:tcW w:w="1442" w:type="dxa"/>
          </w:tcPr>
          <w:p w14:paraId="2A11DD83" w14:textId="77777777" w:rsidR="00E64D26" w:rsidRDefault="00E64D26" w:rsidP="002350C3">
            <w:pPr>
              <w:rPr>
                <w:rFonts w:ascii="‚l‚r –¾’©"/>
              </w:rPr>
            </w:pPr>
          </w:p>
        </w:tc>
      </w:tr>
      <w:tr w:rsidR="00E64D26" w14:paraId="0795F710" w14:textId="77777777" w:rsidTr="002350C3">
        <w:tc>
          <w:tcPr>
            <w:tcW w:w="1418" w:type="dxa"/>
            <w:vMerge/>
          </w:tcPr>
          <w:p w14:paraId="63476289" w14:textId="77777777" w:rsidR="00E64D26" w:rsidRDefault="00E64D26" w:rsidP="002350C3">
            <w:pPr>
              <w:rPr>
                <w:rFonts w:ascii="‚l‚r –¾’©"/>
              </w:rPr>
            </w:pPr>
          </w:p>
        </w:tc>
        <w:tc>
          <w:tcPr>
            <w:tcW w:w="425" w:type="dxa"/>
          </w:tcPr>
          <w:p w14:paraId="449C1802" w14:textId="77777777" w:rsidR="00E64D26" w:rsidRDefault="00E64D26" w:rsidP="002350C3">
            <w:pPr>
              <w:rPr>
                <w:rFonts w:ascii="‚l‚r –¾’©"/>
              </w:rPr>
            </w:pPr>
            <w:r>
              <w:rPr>
                <w:rFonts w:ascii="‚l‚r –¾’©" w:hint="eastAsia"/>
              </w:rPr>
              <w:t>Ｃ</w:t>
            </w:r>
          </w:p>
        </w:tc>
        <w:tc>
          <w:tcPr>
            <w:tcW w:w="1441" w:type="dxa"/>
          </w:tcPr>
          <w:p w14:paraId="3351D055" w14:textId="77777777" w:rsidR="00E64D26" w:rsidRDefault="00E64D26" w:rsidP="002350C3">
            <w:pPr>
              <w:rPr>
                <w:rFonts w:ascii="‚l‚r –¾’©"/>
              </w:rPr>
            </w:pPr>
          </w:p>
        </w:tc>
        <w:tc>
          <w:tcPr>
            <w:tcW w:w="1441" w:type="dxa"/>
          </w:tcPr>
          <w:p w14:paraId="64B20AEB" w14:textId="77777777" w:rsidR="00E64D26" w:rsidRDefault="00E64D26" w:rsidP="002350C3">
            <w:pPr>
              <w:rPr>
                <w:rFonts w:ascii="‚l‚r –¾’©"/>
              </w:rPr>
            </w:pPr>
          </w:p>
        </w:tc>
        <w:tc>
          <w:tcPr>
            <w:tcW w:w="1441" w:type="dxa"/>
          </w:tcPr>
          <w:p w14:paraId="1D59C27F" w14:textId="77777777" w:rsidR="00E64D26" w:rsidRDefault="00E64D26" w:rsidP="002350C3">
            <w:pPr>
              <w:rPr>
                <w:rFonts w:ascii="‚l‚r –¾’©"/>
              </w:rPr>
            </w:pPr>
          </w:p>
        </w:tc>
        <w:tc>
          <w:tcPr>
            <w:tcW w:w="1441" w:type="dxa"/>
          </w:tcPr>
          <w:p w14:paraId="178755E9" w14:textId="77777777" w:rsidR="00E64D26" w:rsidRDefault="00E64D26" w:rsidP="002350C3">
            <w:pPr>
              <w:rPr>
                <w:rFonts w:ascii="‚l‚r –¾’©"/>
              </w:rPr>
            </w:pPr>
          </w:p>
        </w:tc>
        <w:tc>
          <w:tcPr>
            <w:tcW w:w="1441" w:type="dxa"/>
          </w:tcPr>
          <w:p w14:paraId="3DF781F8" w14:textId="77777777" w:rsidR="00E64D26" w:rsidRDefault="00E64D26" w:rsidP="002350C3">
            <w:pPr>
              <w:rPr>
                <w:rFonts w:ascii="‚l‚r –¾’©"/>
              </w:rPr>
            </w:pPr>
          </w:p>
        </w:tc>
        <w:tc>
          <w:tcPr>
            <w:tcW w:w="1442" w:type="dxa"/>
          </w:tcPr>
          <w:p w14:paraId="5B41D505" w14:textId="77777777" w:rsidR="00E64D26" w:rsidRDefault="00E64D26" w:rsidP="002350C3">
            <w:pPr>
              <w:rPr>
                <w:rFonts w:ascii="‚l‚r –¾’©"/>
              </w:rPr>
            </w:pPr>
          </w:p>
        </w:tc>
      </w:tr>
      <w:tr w:rsidR="00E64D26" w14:paraId="55B35049" w14:textId="77777777" w:rsidTr="002350C3">
        <w:tc>
          <w:tcPr>
            <w:tcW w:w="1418" w:type="dxa"/>
            <w:vMerge w:val="restart"/>
          </w:tcPr>
          <w:p w14:paraId="1F33D6EA" w14:textId="77777777" w:rsidR="00E64D26" w:rsidRDefault="00E64D26" w:rsidP="002350C3">
            <w:pPr>
              <w:rPr>
                <w:rFonts w:ascii="‚l‚r –¾’©"/>
              </w:rPr>
            </w:pPr>
            <w:r>
              <w:rPr>
                <w:rFonts w:ascii="‚l‚r –¾’©" w:hint="eastAsia"/>
              </w:rPr>
              <w:t>業務従事者</w:t>
            </w:r>
            <w:r w:rsidRPr="00105406">
              <w:rPr>
                <w:rFonts w:ascii="‚l‚r –¾’©" w:hint="eastAsia"/>
                <w:sz w:val="18"/>
                <w:szCs w:val="18"/>
              </w:rPr>
              <w:t>（※３）</w:t>
            </w:r>
          </w:p>
        </w:tc>
        <w:tc>
          <w:tcPr>
            <w:tcW w:w="425" w:type="dxa"/>
          </w:tcPr>
          <w:p w14:paraId="22C88808" w14:textId="77777777" w:rsidR="00E64D26" w:rsidRDefault="00E64D26" w:rsidP="002350C3">
            <w:pPr>
              <w:rPr>
                <w:rFonts w:ascii="‚l‚r –¾’©"/>
              </w:rPr>
            </w:pPr>
            <w:r>
              <w:rPr>
                <w:rFonts w:ascii="‚l‚r –¾’©" w:hint="eastAsia"/>
              </w:rPr>
              <w:t>Ｄ</w:t>
            </w:r>
          </w:p>
        </w:tc>
        <w:tc>
          <w:tcPr>
            <w:tcW w:w="1441" w:type="dxa"/>
          </w:tcPr>
          <w:p w14:paraId="02175727" w14:textId="77777777" w:rsidR="00E64D26" w:rsidRDefault="00E64D26" w:rsidP="002350C3">
            <w:pPr>
              <w:rPr>
                <w:rFonts w:ascii="‚l‚r –¾’©"/>
              </w:rPr>
            </w:pPr>
          </w:p>
        </w:tc>
        <w:tc>
          <w:tcPr>
            <w:tcW w:w="1441" w:type="dxa"/>
          </w:tcPr>
          <w:p w14:paraId="54772824" w14:textId="77777777" w:rsidR="00E64D26" w:rsidRDefault="00E64D26" w:rsidP="002350C3">
            <w:pPr>
              <w:rPr>
                <w:rFonts w:ascii="‚l‚r –¾’©"/>
              </w:rPr>
            </w:pPr>
          </w:p>
        </w:tc>
        <w:tc>
          <w:tcPr>
            <w:tcW w:w="1441" w:type="dxa"/>
          </w:tcPr>
          <w:p w14:paraId="7A4BD707" w14:textId="77777777" w:rsidR="00E64D26" w:rsidRDefault="00E64D26" w:rsidP="002350C3">
            <w:pPr>
              <w:rPr>
                <w:rFonts w:ascii="‚l‚r –¾’©"/>
              </w:rPr>
            </w:pPr>
          </w:p>
        </w:tc>
        <w:tc>
          <w:tcPr>
            <w:tcW w:w="1441" w:type="dxa"/>
          </w:tcPr>
          <w:p w14:paraId="4A85123E" w14:textId="77777777" w:rsidR="00E64D26" w:rsidRDefault="00E64D26" w:rsidP="002350C3">
            <w:pPr>
              <w:rPr>
                <w:rFonts w:ascii="‚l‚r –¾’©"/>
              </w:rPr>
            </w:pPr>
          </w:p>
        </w:tc>
        <w:tc>
          <w:tcPr>
            <w:tcW w:w="1441" w:type="dxa"/>
          </w:tcPr>
          <w:p w14:paraId="6E19A12C" w14:textId="77777777" w:rsidR="00E64D26" w:rsidRDefault="00E64D26" w:rsidP="002350C3">
            <w:pPr>
              <w:rPr>
                <w:rFonts w:ascii="‚l‚r –¾’©"/>
              </w:rPr>
            </w:pPr>
          </w:p>
        </w:tc>
        <w:tc>
          <w:tcPr>
            <w:tcW w:w="1442" w:type="dxa"/>
          </w:tcPr>
          <w:p w14:paraId="68490E37" w14:textId="77777777" w:rsidR="00E64D26" w:rsidRDefault="00E64D26" w:rsidP="002350C3">
            <w:pPr>
              <w:rPr>
                <w:rFonts w:ascii="‚l‚r –¾’©"/>
              </w:rPr>
            </w:pPr>
          </w:p>
        </w:tc>
      </w:tr>
      <w:tr w:rsidR="00E64D26" w14:paraId="76E82F0C" w14:textId="77777777" w:rsidTr="002350C3">
        <w:tc>
          <w:tcPr>
            <w:tcW w:w="1418" w:type="dxa"/>
            <w:vMerge/>
          </w:tcPr>
          <w:p w14:paraId="5B1BE778" w14:textId="77777777" w:rsidR="00E64D26" w:rsidRDefault="00E64D26" w:rsidP="002350C3">
            <w:pPr>
              <w:rPr>
                <w:rFonts w:ascii="‚l‚r –¾’©"/>
              </w:rPr>
            </w:pPr>
          </w:p>
        </w:tc>
        <w:tc>
          <w:tcPr>
            <w:tcW w:w="425" w:type="dxa"/>
          </w:tcPr>
          <w:p w14:paraId="588BD676" w14:textId="77777777" w:rsidR="00E64D26" w:rsidRDefault="00E64D26" w:rsidP="002350C3">
            <w:pPr>
              <w:rPr>
                <w:rFonts w:ascii="‚l‚r –¾’©"/>
              </w:rPr>
            </w:pPr>
            <w:r>
              <w:rPr>
                <w:rFonts w:ascii="‚l‚r –¾’©" w:hint="eastAsia"/>
              </w:rPr>
              <w:t>Ｅ</w:t>
            </w:r>
          </w:p>
        </w:tc>
        <w:tc>
          <w:tcPr>
            <w:tcW w:w="1441" w:type="dxa"/>
          </w:tcPr>
          <w:p w14:paraId="07AF4DFA" w14:textId="77777777" w:rsidR="00E64D26" w:rsidRDefault="00E64D26" w:rsidP="002350C3">
            <w:pPr>
              <w:rPr>
                <w:rFonts w:ascii="‚l‚r –¾’©"/>
              </w:rPr>
            </w:pPr>
          </w:p>
        </w:tc>
        <w:tc>
          <w:tcPr>
            <w:tcW w:w="1441" w:type="dxa"/>
          </w:tcPr>
          <w:p w14:paraId="6B4F32E1" w14:textId="77777777" w:rsidR="00E64D26" w:rsidRDefault="00E64D26" w:rsidP="002350C3">
            <w:pPr>
              <w:rPr>
                <w:rFonts w:ascii="‚l‚r –¾’©"/>
              </w:rPr>
            </w:pPr>
          </w:p>
        </w:tc>
        <w:tc>
          <w:tcPr>
            <w:tcW w:w="1441" w:type="dxa"/>
          </w:tcPr>
          <w:p w14:paraId="585FD161" w14:textId="77777777" w:rsidR="00E64D26" w:rsidRDefault="00E64D26" w:rsidP="002350C3">
            <w:pPr>
              <w:rPr>
                <w:rFonts w:ascii="‚l‚r –¾’©"/>
              </w:rPr>
            </w:pPr>
          </w:p>
        </w:tc>
        <w:tc>
          <w:tcPr>
            <w:tcW w:w="1441" w:type="dxa"/>
          </w:tcPr>
          <w:p w14:paraId="6EF068F3" w14:textId="77777777" w:rsidR="00E64D26" w:rsidRDefault="00E64D26" w:rsidP="002350C3">
            <w:pPr>
              <w:rPr>
                <w:rFonts w:ascii="‚l‚r –¾’©"/>
              </w:rPr>
            </w:pPr>
          </w:p>
        </w:tc>
        <w:tc>
          <w:tcPr>
            <w:tcW w:w="1441" w:type="dxa"/>
          </w:tcPr>
          <w:p w14:paraId="17F73601" w14:textId="77777777" w:rsidR="00E64D26" w:rsidRDefault="00E64D26" w:rsidP="002350C3">
            <w:pPr>
              <w:rPr>
                <w:rFonts w:ascii="‚l‚r –¾’©"/>
              </w:rPr>
            </w:pPr>
          </w:p>
        </w:tc>
        <w:tc>
          <w:tcPr>
            <w:tcW w:w="1442" w:type="dxa"/>
          </w:tcPr>
          <w:p w14:paraId="01DF846E" w14:textId="77777777" w:rsidR="00E64D26" w:rsidRDefault="00E64D26" w:rsidP="002350C3">
            <w:pPr>
              <w:rPr>
                <w:rFonts w:ascii="‚l‚r –¾’©"/>
              </w:rPr>
            </w:pPr>
          </w:p>
        </w:tc>
      </w:tr>
      <w:tr w:rsidR="00E64D26" w14:paraId="2C11A910" w14:textId="77777777" w:rsidTr="002350C3">
        <w:tc>
          <w:tcPr>
            <w:tcW w:w="1418" w:type="dxa"/>
          </w:tcPr>
          <w:p w14:paraId="4461DD51" w14:textId="77777777" w:rsidR="00E64D26" w:rsidRDefault="00E64D26" w:rsidP="002350C3">
            <w:pPr>
              <w:rPr>
                <w:rFonts w:ascii="‚l‚r –¾’©"/>
              </w:rPr>
            </w:pPr>
            <w:r>
              <w:rPr>
                <w:rFonts w:ascii="‚l‚r –¾’©" w:hint="eastAsia"/>
              </w:rPr>
              <w:t>再委託先</w:t>
            </w:r>
          </w:p>
        </w:tc>
        <w:tc>
          <w:tcPr>
            <w:tcW w:w="425" w:type="dxa"/>
          </w:tcPr>
          <w:p w14:paraId="797443DD" w14:textId="77777777" w:rsidR="00E64D26" w:rsidRDefault="00E64D26" w:rsidP="002350C3">
            <w:pPr>
              <w:rPr>
                <w:rFonts w:ascii="‚l‚r –¾’©"/>
              </w:rPr>
            </w:pPr>
            <w:r>
              <w:rPr>
                <w:rFonts w:ascii="‚l‚r –¾’©" w:hint="eastAsia"/>
              </w:rPr>
              <w:t>Ｆ</w:t>
            </w:r>
          </w:p>
        </w:tc>
        <w:tc>
          <w:tcPr>
            <w:tcW w:w="1441" w:type="dxa"/>
          </w:tcPr>
          <w:p w14:paraId="7C5C7483" w14:textId="77777777" w:rsidR="00E64D26" w:rsidRDefault="00E64D26" w:rsidP="002350C3">
            <w:pPr>
              <w:rPr>
                <w:rFonts w:ascii="‚l‚r –¾’©"/>
              </w:rPr>
            </w:pPr>
          </w:p>
        </w:tc>
        <w:tc>
          <w:tcPr>
            <w:tcW w:w="1441" w:type="dxa"/>
          </w:tcPr>
          <w:p w14:paraId="01EEAFEB" w14:textId="77777777" w:rsidR="00E64D26" w:rsidRDefault="00E64D26" w:rsidP="002350C3">
            <w:pPr>
              <w:rPr>
                <w:rFonts w:ascii="‚l‚r –¾’©"/>
              </w:rPr>
            </w:pPr>
          </w:p>
        </w:tc>
        <w:tc>
          <w:tcPr>
            <w:tcW w:w="1441" w:type="dxa"/>
          </w:tcPr>
          <w:p w14:paraId="3CDF7442" w14:textId="77777777" w:rsidR="00E64D26" w:rsidRDefault="00E64D26" w:rsidP="002350C3">
            <w:pPr>
              <w:rPr>
                <w:rFonts w:ascii="‚l‚r –¾’©"/>
              </w:rPr>
            </w:pPr>
          </w:p>
        </w:tc>
        <w:tc>
          <w:tcPr>
            <w:tcW w:w="1441" w:type="dxa"/>
          </w:tcPr>
          <w:p w14:paraId="637BD00F" w14:textId="77777777" w:rsidR="00E64D26" w:rsidRDefault="00E64D26" w:rsidP="002350C3">
            <w:pPr>
              <w:rPr>
                <w:rFonts w:ascii="‚l‚r –¾’©"/>
              </w:rPr>
            </w:pPr>
          </w:p>
        </w:tc>
        <w:tc>
          <w:tcPr>
            <w:tcW w:w="1441" w:type="dxa"/>
          </w:tcPr>
          <w:p w14:paraId="1FE9B641" w14:textId="77777777" w:rsidR="00E64D26" w:rsidRDefault="00E64D26" w:rsidP="002350C3">
            <w:pPr>
              <w:rPr>
                <w:rFonts w:ascii="‚l‚r –¾’©"/>
              </w:rPr>
            </w:pPr>
          </w:p>
        </w:tc>
        <w:tc>
          <w:tcPr>
            <w:tcW w:w="1442" w:type="dxa"/>
          </w:tcPr>
          <w:p w14:paraId="6401972E" w14:textId="77777777" w:rsidR="00E64D26" w:rsidRDefault="00E64D26" w:rsidP="002350C3">
            <w:pPr>
              <w:rPr>
                <w:rFonts w:ascii="‚l‚r –¾’©"/>
              </w:rPr>
            </w:pPr>
          </w:p>
        </w:tc>
      </w:tr>
    </w:tbl>
    <w:p w14:paraId="3C8F8D20" w14:textId="77777777" w:rsidR="00E64D26" w:rsidRDefault="00E64D26" w:rsidP="00E64D26">
      <w:pPr>
        <w:rPr>
          <w:rFonts w:ascii="‚l‚r –¾’©"/>
        </w:rPr>
      </w:pPr>
    </w:p>
    <w:p w14:paraId="6A25D4F2" w14:textId="77777777" w:rsidR="00E64D26" w:rsidRPr="00630475" w:rsidRDefault="00E64D26" w:rsidP="00E64D26">
      <w:pPr>
        <w:rPr>
          <w:rFonts w:ascii="‚l‚r –¾’©"/>
          <w:sz w:val="18"/>
          <w:szCs w:val="18"/>
        </w:rPr>
      </w:pPr>
      <w:r w:rsidRPr="00630475">
        <w:rPr>
          <w:rFonts w:ascii="‚l‚r –¾’©" w:hint="eastAsia"/>
          <w:sz w:val="18"/>
          <w:szCs w:val="18"/>
        </w:rPr>
        <w:t>（※１）受託事業者としての情報取扱の全ての責任を有する者。必ず明記すること。</w:t>
      </w:r>
    </w:p>
    <w:p w14:paraId="48673D54" w14:textId="77777777" w:rsidR="00E64D26" w:rsidRPr="00630475" w:rsidRDefault="00E64D26" w:rsidP="00E64D26">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3BA88B32" w14:textId="77777777" w:rsidR="00E64D26" w:rsidRPr="00630475" w:rsidRDefault="00E64D26" w:rsidP="00E64D26">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BF0C22C" w14:textId="77777777" w:rsidR="00E64D26" w:rsidRDefault="00E64D26" w:rsidP="00E64D26">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E55F6FC" w14:textId="77777777" w:rsidR="00E64D26" w:rsidRPr="00630475" w:rsidRDefault="00E64D26" w:rsidP="00E64D26">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2F11C0D" w14:textId="77777777" w:rsidR="00E64D26" w:rsidRDefault="00E64D26" w:rsidP="00E64D26">
      <w:pPr>
        <w:rPr>
          <w:rFonts w:ascii="‚l‚r –¾’©"/>
          <w:szCs w:val="22"/>
        </w:rPr>
      </w:pPr>
    </w:p>
    <w:p w14:paraId="26CE1E54" w14:textId="77777777" w:rsidR="00E64D26" w:rsidRPr="00387251" w:rsidRDefault="00E64D26" w:rsidP="00E64D26">
      <w:pPr>
        <w:rPr>
          <w:rFonts w:ascii="‚l‚r –¾’©"/>
          <w:szCs w:val="22"/>
        </w:rPr>
      </w:pPr>
      <w:r>
        <w:rPr>
          <w:rFonts w:ascii="‚l‚r –¾’©" w:hint="eastAsia"/>
          <w:szCs w:val="22"/>
        </w:rPr>
        <w:t>②情報管理体制図</w:t>
      </w:r>
    </w:p>
    <w:p w14:paraId="4C6E3CE1" w14:textId="77777777" w:rsidR="00E64D26" w:rsidRDefault="00E64D26" w:rsidP="00E64D26">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262141AA" wp14:editId="64E0D9F7">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653D2E" w14:textId="77777777" w:rsidR="00E64D26" w:rsidRPr="00D4044B" w:rsidRDefault="00E64D26" w:rsidP="00E64D26">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141AA"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GjhFDjfAAAA&#10;CAEAAA8AAABkcnMvZG93bnJldi54bWxMj8FOwzAQRO9I/IO1SFwQdUjUtA1xqgrKAfVE6IGjE2+d&#10;iHgd2W6b/D3mBKfRakYzb8vtZAZ2Qed7SwKeFgkwpNaqnrSA4+fb4xqYD5KUHCyhgBk9bKvbm1IW&#10;yl7pAy910CyWkC+kgC6EseDctx0a6Rd2RIreyTojQzyd5srJayw3A0+TJOdG9hQXOjniS4ftd302&#10;AvbLxvn54dVRepjr9/2Xzo47LcT93bR7BhZwCn9h+MWP6FBFpsaeSXk2CMjybBWjAtZRor/cJCmw&#10;RkC+SoFXJf//QPUDAAD//wMAUEsBAi0AFAAGAAgAAAAhALaDOJL+AAAA4QEAABMAAAAAAAAAAAAA&#10;AAAAAAAAAFtDb250ZW50X1R5cGVzXS54bWxQSwECLQAUAAYACAAAACEAOP0h/9YAAACUAQAACwAA&#10;AAAAAAAAAAAAAAAvAQAAX3JlbHMvLnJlbHNQSwECLQAUAAYACAAAACEAUB0u8XYCAABRBQAADgAA&#10;AAAAAAAAAAAAAAAuAgAAZHJzL2Uyb0RvYy54bWxQSwECLQAUAAYACAAAACEAaOEUON8AAAAIAQAA&#10;DwAAAAAAAAAAAAAAAADQBAAAZHJzL2Rvd25yZXYueG1sUEsFBgAAAAAEAAQA8wAAANwFAAAAAA==&#10;" fillcolor="white [3212]" strokecolor="#1f3763 [1604]" strokeweight="1pt">
                <v:textbox>
                  <w:txbxContent>
                    <w:p w14:paraId="19653D2E" w14:textId="77777777" w:rsidR="00E64D26" w:rsidRPr="00D4044B" w:rsidRDefault="00E64D26" w:rsidP="00E64D26">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3C225EB4" w14:textId="77777777" w:rsidR="00E64D26" w:rsidRDefault="00E64D26" w:rsidP="00E64D26">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2116D650" wp14:editId="04287F07">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36B561" w14:textId="77777777" w:rsidR="00E64D26" w:rsidRPr="00D4044B" w:rsidRDefault="00E64D26" w:rsidP="00E64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6D650"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GmqBsmsCAAAvBQAADgAAAAAAAAAAAAAAAAAu&#10;AgAAZHJzL2Uyb0RvYy54bWxQSwECLQAUAAYACAAAACEANhru5N4AAAAJAQAADwAAAAAAAAAAAAAA&#10;AADFBAAAZHJzL2Rvd25yZXYueG1sUEsFBgAAAAAEAAQA8wAAANAFAAAAAA==&#10;" filled="f" strokecolor="#1f3763 [1604]" strokeweight="1pt">
                <v:textbox>
                  <w:txbxContent>
                    <w:p w14:paraId="0C36B561" w14:textId="77777777" w:rsidR="00E64D26" w:rsidRPr="00D4044B" w:rsidRDefault="00E64D26" w:rsidP="00E64D26"/>
                  </w:txbxContent>
                </v:textbox>
              </v:rect>
            </w:pict>
          </mc:Fallback>
        </mc:AlternateContent>
      </w:r>
      <w:r>
        <w:rPr>
          <w:rFonts w:ascii="‚l‚r –¾’©" w:hint="eastAsia"/>
          <w:noProof/>
        </w:rPr>
        <w:drawing>
          <wp:anchor distT="0" distB="0" distL="114300" distR="114300" simplePos="0" relativeHeight="251660288" behindDoc="0" locked="0" layoutInCell="1" allowOverlap="1" wp14:anchorId="209DD95B" wp14:editId="62A8392B">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D97E680" w14:textId="77777777" w:rsidR="00E64D26" w:rsidRDefault="00E64D26" w:rsidP="00E64D26">
      <w:pPr>
        <w:rPr>
          <w:rFonts w:ascii="‚l‚r –¾’©"/>
        </w:rPr>
      </w:pPr>
    </w:p>
    <w:p w14:paraId="17727E71" w14:textId="77777777" w:rsidR="00E64D26" w:rsidRDefault="00E64D26" w:rsidP="00E64D26">
      <w:pPr>
        <w:rPr>
          <w:rFonts w:ascii="‚l‚r –¾’©"/>
        </w:rPr>
      </w:pPr>
    </w:p>
    <w:p w14:paraId="1E696289" w14:textId="77777777" w:rsidR="00E64D26" w:rsidRDefault="00E64D26" w:rsidP="00E64D26">
      <w:pPr>
        <w:rPr>
          <w:rFonts w:ascii="‚l‚r –¾’©"/>
        </w:rPr>
      </w:pPr>
    </w:p>
    <w:p w14:paraId="4BF5DF0F" w14:textId="77777777" w:rsidR="00E64D26" w:rsidRDefault="00E64D26" w:rsidP="00E64D26">
      <w:pPr>
        <w:rPr>
          <w:rFonts w:ascii="‚l‚r –¾’©"/>
        </w:rPr>
      </w:pPr>
    </w:p>
    <w:p w14:paraId="327B329E" w14:textId="77777777" w:rsidR="00E64D26" w:rsidRDefault="00E64D26" w:rsidP="00E64D26">
      <w:pPr>
        <w:rPr>
          <w:rFonts w:ascii="‚l‚r –¾’©"/>
        </w:rPr>
      </w:pPr>
    </w:p>
    <w:p w14:paraId="3B51AE04" w14:textId="77777777" w:rsidR="00E64D26" w:rsidRDefault="00E64D26" w:rsidP="00E64D26">
      <w:pPr>
        <w:rPr>
          <w:rFonts w:ascii="‚l‚r –¾’©"/>
        </w:rPr>
      </w:pPr>
    </w:p>
    <w:p w14:paraId="478DA865" w14:textId="77777777" w:rsidR="00E64D26" w:rsidRDefault="00E64D26" w:rsidP="00E64D26">
      <w:pPr>
        <w:rPr>
          <w:rFonts w:ascii="‚l‚r –¾’©"/>
        </w:rPr>
      </w:pPr>
    </w:p>
    <w:p w14:paraId="2081F579" w14:textId="77777777" w:rsidR="00E64D26" w:rsidRDefault="00E64D26" w:rsidP="00E64D26">
      <w:pPr>
        <w:rPr>
          <w:rFonts w:ascii="‚l‚r –¾’©"/>
        </w:rPr>
      </w:pPr>
    </w:p>
    <w:p w14:paraId="34B2E113" w14:textId="77777777" w:rsidR="00E64D26" w:rsidRDefault="00E64D26" w:rsidP="00E64D26">
      <w:pPr>
        <w:rPr>
          <w:rFonts w:ascii="‚l‚r –¾’©"/>
        </w:rPr>
      </w:pPr>
    </w:p>
    <w:p w14:paraId="4D715FA2" w14:textId="77777777" w:rsidR="00E64D26" w:rsidRDefault="00E64D26" w:rsidP="00E64D26">
      <w:pPr>
        <w:rPr>
          <w:rFonts w:ascii="‚l‚r –¾’©"/>
        </w:rPr>
      </w:pPr>
    </w:p>
    <w:p w14:paraId="116E9981" w14:textId="77777777" w:rsidR="00E64D26" w:rsidRDefault="00E64D26" w:rsidP="00E64D26">
      <w:pPr>
        <w:rPr>
          <w:rFonts w:ascii="‚l‚r –¾’©"/>
        </w:rPr>
      </w:pPr>
    </w:p>
    <w:p w14:paraId="563377C2" w14:textId="77777777" w:rsidR="00E64D26" w:rsidRDefault="00E64D26" w:rsidP="00E64D26">
      <w:pPr>
        <w:rPr>
          <w:rFonts w:ascii="‚l‚r –¾’©"/>
        </w:rPr>
      </w:pPr>
    </w:p>
    <w:p w14:paraId="43B7AD27" w14:textId="77777777" w:rsidR="00E64D26" w:rsidRDefault="00E64D26" w:rsidP="00E64D26">
      <w:pPr>
        <w:rPr>
          <w:rFonts w:ascii="‚l‚r –¾’©"/>
        </w:rPr>
      </w:pPr>
    </w:p>
    <w:p w14:paraId="03F3194B" w14:textId="77777777" w:rsidR="00E64D26" w:rsidRPr="00105406" w:rsidRDefault="00E64D26" w:rsidP="00E64D26">
      <w:pPr>
        <w:rPr>
          <w:rFonts w:ascii="‚l‚r –¾’©"/>
        </w:rPr>
      </w:pPr>
    </w:p>
    <w:p w14:paraId="5B03A08F" w14:textId="77777777" w:rsidR="00E64D26" w:rsidRPr="00D03637" w:rsidRDefault="00E64D26" w:rsidP="00E64D26">
      <w:pPr>
        <w:rPr>
          <w:rFonts w:ascii="‚l‚r –¾’©"/>
        </w:rPr>
      </w:pPr>
      <w:r>
        <w:rPr>
          <w:rFonts w:ascii="‚l‚r –¾’©" w:hint="eastAsia"/>
        </w:rPr>
        <w:t>【情報管理体制</w:t>
      </w:r>
      <w:r w:rsidRPr="00D03637">
        <w:rPr>
          <w:rFonts w:ascii="‚l‚r –¾’©" w:hint="eastAsia"/>
        </w:rPr>
        <w:t>図に記載すべき事項】</w:t>
      </w:r>
    </w:p>
    <w:p w14:paraId="35337EB8" w14:textId="77777777" w:rsidR="00E64D26" w:rsidRDefault="00E64D26" w:rsidP="00E64D26">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3911A7C" w14:textId="77777777" w:rsidR="00E64D26" w:rsidRPr="0088368A" w:rsidRDefault="00E64D26" w:rsidP="00E64D26">
      <w:pPr>
        <w:rPr>
          <w:rFonts w:ascii="‚l‚r –¾’©"/>
        </w:rPr>
      </w:pPr>
      <w:r>
        <w:rPr>
          <w:rFonts w:ascii="‚l‚r –¾’©" w:hint="eastAsia"/>
        </w:rPr>
        <w:t>・本事業の遂行のため最低限必要な範囲で情報取扱者を設定し記載すること。</w:t>
      </w:r>
    </w:p>
    <w:p w14:paraId="40B1BF05" w14:textId="77777777" w:rsidR="00E64D26" w:rsidRPr="00845BEC" w:rsidRDefault="00E64D26" w:rsidP="00E64D26">
      <w:pPr>
        <w:widowControl/>
        <w:ind w:left="-20" w:right="-20"/>
        <w:jc w:val="center"/>
        <w:rPr>
          <w:rFonts w:ascii="ＭＳ 明朝" w:hAnsi="ＭＳ 明朝"/>
        </w:rPr>
      </w:pPr>
      <w:r w:rsidRPr="00845BEC">
        <w:rPr>
          <w:rFonts w:ascii="ＭＳ 明朝" w:hAnsi="ＭＳ 明朝"/>
        </w:rPr>
        <w:br w:type="page"/>
      </w:r>
    </w:p>
    <w:p w14:paraId="7DF9F097" w14:textId="77777777" w:rsidR="00E64D26" w:rsidRPr="00992C8C" w:rsidRDefault="00E64D26" w:rsidP="00E64D26">
      <w:pPr>
        <w:pStyle w:val="paragraph"/>
        <w:spacing w:before="0" w:beforeAutospacing="0" w:after="0" w:afterAutospacing="0"/>
        <w:jc w:val="right"/>
        <w:textAlignment w:val="baseline"/>
        <w:rPr>
          <w:rFonts w:ascii="Meiryo UI" w:eastAsia="Meiryo UI" w:hAnsi="Meiryo UI"/>
          <w:sz w:val="18"/>
          <w:szCs w:val="18"/>
        </w:rPr>
      </w:pPr>
      <w:r w:rsidRPr="00845BEC">
        <w:rPr>
          <w:rFonts w:ascii="ＭＳ 明朝" w:eastAsia="ＭＳ 明朝" w:hAnsi="ＭＳ 明朝" w:cs="ＭＳ 明朝"/>
          <w:color w:val="000000" w:themeColor="text1"/>
        </w:rPr>
        <w:t xml:space="preserve">　　　　　　　　　　　　　　　　　　　　　　　　　　　　　　　　　</w:t>
      </w:r>
      <w:r w:rsidRPr="00992C8C">
        <w:rPr>
          <w:rFonts w:ascii="ＭＳ 明朝" w:eastAsia="ＭＳ 明朝" w:hAnsi="ＭＳ 明朝" w:hint="eastAsia"/>
          <w:sz w:val="21"/>
          <w:szCs w:val="21"/>
        </w:rPr>
        <w:t>（別記） </w:t>
      </w:r>
    </w:p>
    <w:p w14:paraId="788FBF85" w14:textId="77777777" w:rsidR="00E64D26" w:rsidRPr="00992C8C" w:rsidRDefault="00E64D26" w:rsidP="00E64D26">
      <w:pPr>
        <w:widowControl/>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情報セキュリティに関する事項 </w:t>
      </w:r>
    </w:p>
    <w:p w14:paraId="3DB35C75" w14:textId="77777777" w:rsidR="00E64D26" w:rsidRPr="00992C8C" w:rsidRDefault="00E64D26" w:rsidP="00E64D2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4EEDA2F" w14:textId="77777777" w:rsidR="00E64D26" w:rsidRPr="00992C8C" w:rsidRDefault="00E64D26" w:rsidP="00E64D2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以下の事項について遵守すること。 </w:t>
      </w:r>
    </w:p>
    <w:p w14:paraId="7A350334" w14:textId="77777777" w:rsidR="00E64D26" w:rsidRPr="00992C8C" w:rsidRDefault="00E64D26" w:rsidP="00E64D2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EC8E2B1" w14:textId="77777777" w:rsidR="00E64D26" w:rsidRPr="00992C8C" w:rsidRDefault="00E64D26" w:rsidP="00E64D2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【情報セキュリティ関連事項の確保体制および遵守状況の報告】 </w:t>
      </w:r>
    </w:p>
    <w:p w14:paraId="5BAD836E"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 受注者（委託契約の場合には、受託者。以下同じ。）は、契約締結後速やかに、情報セキュリティを確保するための体制並びに以下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2A97F8B7" w14:textId="77777777" w:rsidR="00E64D26" w:rsidRPr="00992C8C" w:rsidRDefault="00E64D26" w:rsidP="00E64D26">
      <w:pPr>
        <w:widowControl/>
        <w:ind w:left="225" w:firstLine="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なお、報告の内容について、担当職員と受注者が協議し不十分であると認めた場合、受注者は、速やかに担当職員と協議し対策を講ずること。 </w:t>
      </w:r>
    </w:p>
    <w:p w14:paraId="232D5195"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C9F9773"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【情報セキュリティ関連規程等の遵守】 </w:t>
      </w:r>
    </w:p>
    <w:p w14:paraId="3181D3D8"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5CA8E0BB"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5C248EA"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197410D4"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4B64400"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【情報セキュリティを確保するための体制】 </w:t>
      </w:r>
    </w:p>
    <w:p w14:paraId="2F5B6335"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5FF9AC5D"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85649E6"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715DB56C"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305EB45"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【情報の取扱い】 </w:t>
      </w:r>
    </w:p>
    <w:p w14:paraId="051F7370"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229C3A19"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E6DA394"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2F293E15"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C3F72E2"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09273E58"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18F5B35"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9) 受注者は、契約期間中及び契約終了後においても、本業務に関して知り得た当省の業務上の内容について、他に漏らし、又は他の目的に利用してはならない。 </w:t>
      </w:r>
    </w:p>
    <w:p w14:paraId="33AAE4A9" w14:textId="77777777" w:rsidR="00E64D26" w:rsidRPr="00992C8C" w:rsidRDefault="00E64D26" w:rsidP="00E64D26">
      <w:pPr>
        <w:widowControl/>
        <w:ind w:left="240" w:firstLine="21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3E12EA28"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6ADD44C"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【情報セキュリティに係る対策、教育、侵害時の対処】 </w:t>
      </w:r>
    </w:p>
    <w:p w14:paraId="05B66AAA"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4226A365"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F5736E7"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2FE21442"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F3007BD"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【クラウドサービス】 </w:t>
      </w:r>
    </w:p>
    <w:p w14:paraId="40A59662"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12) 受注者は、本業務を実施するに当たり、</w:t>
      </w:r>
      <w:r w:rsidRPr="00992C8C">
        <w:rPr>
          <w:rFonts w:ascii="ＭＳ 明朝" w:hAnsi="ＭＳ 明朝" w:cs="ＭＳ Ｐゴシック" w:hint="eastAsia"/>
          <w:kern w:val="0"/>
          <w:szCs w:val="21"/>
        </w:rPr>
        <w:t>民間事業者等が不特定多数の利用者に対して提供する、定型約款や利用規約等への同意のみで利用可能となるクラウドサービス</w:t>
      </w:r>
      <w:r w:rsidRPr="00992C8C">
        <w:rPr>
          <w:rFonts w:ascii="ＭＳ 明朝" w:hAnsi="ＭＳ 明朝" w:cs="ＭＳ Ｐゴシック" w:hint="eastAsia"/>
          <w:color w:val="000000"/>
          <w:kern w:val="0"/>
          <w:szCs w:val="21"/>
        </w:rPr>
        <w:t>を利用する場合には、これらのサービスで要機密情報を取り扱ってはならず、2)</w:t>
      </w:r>
      <w:r w:rsidRPr="00992C8C">
        <w:rPr>
          <w:rFonts w:ascii="ＭＳ 明朝" w:hAnsi="ＭＳ 明朝" w:cs="ＭＳ Ｐゴシック" w:hint="eastAsia"/>
          <w:kern w:val="0"/>
          <w:szCs w:val="21"/>
        </w:rPr>
        <w:t>に掲げる規程等で定める</w:t>
      </w:r>
      <w:r w:rsidRPr="00992C8C">
        <w:rPr>
          <w:rFonts w:ascii="ＭＳ 明朝" w:hAnsi="ＭＳ 明朝" w:cs="ＭＳ Ｐゴシック" w:hint="eastAsia"/>
          <w:color w:val="000000"/>
          <w:kern w:val="0"/>
          <w:szCs w:val="21"/>
        </w:rPr>
        <w:t>不正アクセス対策を実施するなど規程等を遵守すること。 </w:t>
      </w:r>
    </w:p>
    <w:p w14:paraId="2B86F456" w14:textId="77777777" w:rsidR="00E64D26" w:rsidRPr="00992C8C" w:rsidRDefault="00E64D26" w:rsidP="00E64D2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3584CB3"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13) 受注者は、本業務を実施するに当たり、利用において要機密情報を取り扱うものとして</w:t>
      </w:r>
      <w:r w:rsidRPr="00992C8C">
        <w:rPr>
          <w:rFonts w:ascii="ＭＳ 明朝" w:hAnsi="ＭＳ 明朝" w:cs="ＭＳ Ｐゴシック"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1D83577B"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2BFC540"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21FF119A"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1530342"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【セキュアな情報システム（外部公開ウェブサイトを含む）の構築・運用】 </w:t>
      </w:r>
    </w:p>
    <w:p w14:paraId="78B0CB4C"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31741806"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4DCA69EF"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94EC1CD"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0D6DB65C"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4F99594"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35EC2469" w14:textId="77777777" w:rsidR="00E64D26" w:rsidRPr="00992C8C" w:rsidRDefault="00E64D26" w:rsidP="00E64D2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（a）不正プログラム対策ソフトウェア等が常に最新の状態となるように構成すること。 </w:t>
      </w:r>
    </w:p>
    <w:p w14:paraId="3F3D9B39" w14:textId="77777777" w:rsidR="00E64D26" w:rsidRPr="00992C8C" w:rsidRDefault="00E64D26" w:rsidP="00E64D2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（b）不正プログラム対策ソフトウェア等に定義ファイルを用いる場合、その定義ファイルが常に最新の状態となるように構成すること。 </w:t>
      </w:r>
    </w:p>
    <w:p w14:paraId="3978B3B2" w14:textId="77777777" w:rsidR="00E64D26" w:rsidRPr="00992C8C" w:rsidRDefault="00E64D26" w:rsidP="00E64D2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（c）不正プログラム対策ソフトウェア等の設定変更権限については、システム管理者が一括管理し、システム利用者に当該権限を付与しないこと。 </w:t>
      </w:r>
    </w:p>
    <w:p w14:paraId="66929345" w14:textId="77777777" w:rsidR="00E64D26" w:rsidRPr="00992C8C" w:rsidRDefault="00E64D26" w:rsidP="00E64D2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（d）不正プログラム対策ソフトウェア等を定期的に全てのファイルを対象としたスキャンを実施するように構成すること。 </w:t>
      </w:r>
    </w:p>
    <w:p w14:paraId="2028B594" w14:textId="77777777" w:rsidR="00E64D26" w:rsidRPr="00992C8C" w:rsidRDefault="00E64D26" w:rsidP="00E64D2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54CABDBD"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0DDE6BD"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BE9836D"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2863D13B"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85E8134"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7C8F6747"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47A0242"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77B5745E"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73E248D"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760CE5FF"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7E0715A"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⑧外部に公開するウェブサイトを構築又は運用する場合には、以下の対策を実施すること。 </w:t>
      </w:r>
    </w:p>
    <w:p w14:paraId="28698481" w14:textId="77777777" w:rsidR="00E64D26" w:rsidRPr="00992C8C" w:rsidRDefault="00E64D26" w:rsidP="00E64D26">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730D1789" w14:textId="77777777" w:rsidR="00E64D26" w:rsidRPr="00992C8C" w:rsidRDefault="00E64D26" w:rsidP="00E64D26">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584CD855"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17140E92"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77FBAC5"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7A2D1F8F"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020A4DD"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【アプリケーション・コンテンツの情報セキュリティ対策】 </w:t>
      </w:r>
    </w:p>
    <w:p w14:paraId="6F618C1F"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16)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0C49794D"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①提供するアプリケーション・コンテンツが不正プログラムを含まないこと。また、そのために以下を含む対策を行うこと。 </w:t>
      </w:r>
    </w:p>
    <w:p w14:paraId="79BF3225" w14:textId="77777777" w:rsidR="00E64D26" w:rsidRPr="00992C8C" w:rsidRDefault="00E64D26" w:rsidP="00E64D2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36F3B7F8" w14:textId="77777777" w:rsidR="00E64D26" w:rsidRPr="00992C8C" w:rsidRDefault="00E64D26" w:rsidP="00E64D2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3EE568C1" w14:textId="77777777" w:rsidR="00E64D26" w:rsidRPr="00992C8C" w:rsidRDefault="00E64D26" w:rsidP="00E64D2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01F08EC8"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4A239E5"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②提供するアプリケーション・コンテンツが脆弱性を含まないこと。 </w:t>
      </w:r>
    </w:p>
    <w:p w14:paraId="5E93B240"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32A2A97"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③実行プログラムの形式以外にコンテンツを提供する手段がない場合を除き、実行プログラム形式でコンテンツを提供しないこと。 </w:t>
      </w:r>
    </w:p>
    <w:p w14:paraId="63B0BC3E"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E328B1D"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440FA34A"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6F819DD"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1704EDCF"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323CC5B" w14:textId="77777777" w:rsidR="00E64D26" w:rsidRPr="00992C8C" w:rsidRDefault="00E64D26" w:rsidP="00E64D2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7F6394B3"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A4C8878"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17)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551C3DBB"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7791C7B" w14:textId="77777777" w:rsidR="00E64D26" w:rsidRPr="00992C8C" w:rsidRDefault="00E64D26" w:rsidP="00E64D2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C466397" w14:textId="77777777" w:rsidR="00E64D26" w:rsidRPr="00992C8C" w:rsidRDefault="00E64D26" w:rsidP="00E64D26">
      <w:pPr>
        <w:widowControl/>
        <w:jc w:val="left"/>
        <w:textAlignment w:val="baseline"/>
        <w:rPr>
          <w:rFonts w:ascii="Meiryo UI" w:eastAsia="Meiryo UI" w:hAnsi="Meiryo UI" w:cs="ＭＳ Ｐゴシック"/>
          <w:kern w:val="0"/>
          <w:sz w:val="18"/>
          <w:szCs w:val="18"/>
        </w:rPr>
      </w:pPr>
      <w:r w:rsidRPr="00992C8C">
        <w:rPr>
          <w:rFonts w:ascii="ＭＳ ゴシック" w:eastAsia="ＭＳ ゴシック" w:hAnsi="ＭＳ ゴシック" w:cs="ＭＳ Ｐゴシック" w:hint="eastAsia"/>
          <w:color w:val="000000"/>
          <w:kern w:val="0"/>
          <w:sz w:val="22"/>
          <w:szCs w:val="22"/>
        </w:rPr>
        <w:t> </w:t>
      </w:r>
    </w:p>
    <w:p w14:paraId="73676794" w14:textId="77777777" w:rsidR="00E64D26" w:rsidRDefault="00E64D26" w:rsidP="00E64D26">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br w:type="page"/>
      </w:r>
    </w:p>
    <w:p w14:paraId="60FD7CCB" w14:textId="77777777" w:rsidR="00E64D26" w:rsidRPr="00992C8C" w:rsidRDefault="00E64D26" w:rsidP="00E64D26">
      <w:pPr>
        <w:widowControl/>
        <w:jc w:val="righ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別紙 </w:t>
      </w:r>
    </w:p>
    <w:p w14:paraId="77A96477" w14:textId="77777777" w:rsidR="00E64D26" w:rsidRPr="00992C8C" w:rsidRDefault="00E64D26" w:rsidP="00E64D26">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38801893" w14:textId="77777777" w:rsidR="00E64D26" w:rsidRPr="00992C8C" w:rsidRDefault="00E64D26" w:rsidP="00E64D26">
      <w:pPr>
        <w:widowControl/>
        <w:jc w:val="righ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令和</w:t>
      </w:r>
      <w:r w:rsidRPr="00992C8C">
        <w:rPr>
          <w:rFonts w:ascii="?l?r ??fc" w:eastAsia="Meiryo UI" w:hAnsi="?l?r ??fc" w:cs="ＭＳ Ｐゴシック"/>
          <w:color w:val="000000"/>
          <w:kern w:val="0"/>
          <w:sz w:val="18"/>
          <w:szCs w:val="18"/>
        </w:rPr>
        <w:t xml:space="preserve">    </w:t>
      </w:r>
      <w:r w:rsidRPr="00992C8C">
        <w:rPr>
          <w:rFonts w:ascii="ＭＳ 明朝" w:hAnsi="ＭＳ 明朝" w:cs="ＭＳ Ｐゴシック" w:hint="eastAsia"/>
          <w:color w:val="000000"/>
          <w:kern w:val="0"/>
          <w:sz w:val="18"/>
          <w:szCs w:val="18"/>
        </w:rPr>
        <w:t>年</w:t>
      </w:r>
      <w:r w:rsidRPr="00992C8C">
        <w:rPr>
          <w:rFonts w:ascii="?l?r ??fc" w:eastAsia="Meiryo UI" w:hAnsi="?l?r ??fc" w:cs="ＭＳ Ｐゴシック"/>
          <w:color w:val="000000"/>
          <w:kern w:val="0"/>
          <w:sz w:val="18"/>
          <w:szCs w:val="18"/>
        </w:rPr>
        <w:t xml:space="preserve">    </w:t>
      </w:r>
      <w:r w:rsidRPr="00992C8C">
        <w:rPr>
          <w:rFonts w:ascii="ＭＳ 明朝" w:hAnsi="ＭＳ 明朝" w:cs="ＭＳ Ｐゴシック" w:hint="eastAsia"/>
          <w:color w:val="000000"/>
          <w:kern w:val="0"/>
          <w:sz w:val="18"/>
          <w:szCs w:val="18"/>
        </w:rPr>
        <w:t>月</w:t>
      </w:r>
      <w:r w:rsidRPr="00992C8C">
        <w:rPr>
          <w:rFonts w:ascii="?l?r ??fc" w:eastAsia="Meiryo UI" w:hAnsi="?l?r ??fc" w:cs="ＭＳ Ｐゴシック"/>
          <w:color w:val="000000"/>
          <w:kern w:val="0"/>
          <w:sz w:val="18"/>
          <w:szCs w:val="18"/>
        </w:rPr>
        <w:t xml:space="preserve">     </w:t>
      </w:r>
      <w:r w:rsidRPr="00992C8C">
        <w:rPr>
          <w:rFonts w:ascii="ＭＳ 明朝" w:hAnsi="ＭＳ 明朝" w:cs="ＭＳ Ｐゴシック" w:hint="eastAsia"/>
          <w:color w:val="000000"/>
          <w:kern w:val="0"/>
          <w:sz w:val="18"/>
          <w:szCs w:val="18"/>
        </w:rPr>
        <w:t>日 </w:t>
      </w:r>
    </w:p>
    <w:p w14:paraId="253B963F" w14:textId="77777777" w:rsidR="00E64D26" w:rsidRPr="00992C8C" w:rsidRDefault="00E64D26" w:rsidP="00E64D26">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79FFB65D" w14:textId="77777777" w:rsidR="00E64D26" w:rsidRPr="00992C8C" w:rsidRDefault="00E64D26" w:rsidP="00E64D26">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経済産業省○○○課長　殿 </w:t>
      </w:r>
    </w:p>
    <w:p w14:paraId="620418ED" w14:textId="77777777" w:rsidR="00E64D26" w:rsidRPr="00992C8C" w:rsidRDefault="00E64D26" w:rsidP="00E64D26">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523D21C6" w14:textId="77777777" w:rsidR="00E64D26" w:rsidRPr="00520678" w:rsidRDefault="00E64D26" w:rsidP="00E64D26">
      <w:pPr>
        <w:widowControl/>
        <w:ind w:left="5387"/>
        <w:textAlignment w:val="baseline"/>
        <w:rPr>
          <w:rFonts w:ascii="Meiryo UI" w:eastAsia="Meiryo UI" w:hAnsi="Meiryo UI" w:cs="ＭＳ Ｐゴシック"/>
          <w:kern w:val="0"/>
          <w:sz w:val="18"/>
          <w:szCs w:val="18"/>
          <w:lang w:eastAsia="zh-CN"/>
        </w:rPr>
      </w:pPr>
      <w:r w:rsidRPr="00520678">
        <w:rPr>
          <w:rFonts w:ascii="ＭＳ 明朝" w:hAnsi="ＭＳ 明朝" w:cs="ＭＳ Ｐゴシック" w:hint="eastAsia"/>
          <w:kern w:val="0"/>
          <w:sz w:val="18"/>
          <w:szCs w:val="18"/>
          <w:lang w:eastAsia="zh-CN"/>
        </w:rPr>
        <w:t>住　　　　　所 </w:t>
      </w:r>
    </w:p>
    <w:p w14:paraId="0E45956E" w14:textId="77777777" w:rsidR="00E64D26" w:rsidRPr="00520678" w:rsidRDefault="00E64D26" w:rsidP="00E64D26">
      <w:pPr>
        <w:widowControl/>
        <w:ind w:left="5387" w:hanging="1"/>
        <w:textAlignment w:val="baseline"/>
        <w:rPr>
          <w:rFonts w:ascii="Meiryo UI" w:eastAsia="Meiryo UI" w:hAnsi="Meiryo UI" w:cs="ＭＳ Ｐゴシック"/>
          <w:kern w:val="0"/>
          <w:sz w:val="18"/>
          <w:szCs w:val="18"/>
          <w:lang w:eastAsia="zh-CN"/>
        </w:rPr>
      </w:pPr>
      <w:r w:rsidRPr="00520678">
        <w:rPr>
          <w:rFonts w:ascii="ＭＳ 明朝" w:hAnsi="ＭＳ 明朝" w:cs="ＭＳ Ｐゴシック" w:hint="eastAsia"/>
          <w:kern w:val="0"/>
          <w:sz w:val="18"/>
          <w:szCs w:val="18"/>
          <w:lang w:eastAsia="zh-CN"/>
        </w:rPr>
        <w:t>名　　　　　称 </w:t>
      </w:r>
    </w:p>
    <w:p w14:paraId="1E82510A" w14:textId="77777777" w:rsidR="00E64D26" w:rsidRPr="00992C8C" w:rsidRDefault="00E64D26" w:rsidP="00E64D26">
      <w:pPr>
        <w:widowControl/>
        <w:ind w:left="5387"/>
        <w:textAlignment w:val="baseline"/>
        <w:rPr>
          <w:rFonts w:ascii="Meiryo UI" w:eastAsia="Meiryo UI" w:hAnsi="Meiryo UI" w:cs="ＭＳ Ｐゴシック"/>
          <w:kern w:val="0"/>
          <w:sz w:val="18"/>
          <w:szCs w:val="18"/>
        </w:rPr>
      </w:pPr>
      <w:r w:rsidRPr="00520678">
        <w:rPr>
          <w:rFonts w:ascii="ＭＳ 明朝" w:hAnsi="ＭＳ 明朝" w:cs="ＭＳ Ｐゴシック" w:hint="eastAsia"/>
          <w:kern w:val="0"/>
          <w:sz w:val="18"/>
          <w:szCs w:val="18"/>
        </w:rPr>
        <w:t>代 表 者 氏 名</w:t>
      </w:r>
      <w:r w:rsidRPr="00992C8C">
        <w:rPr>
          <w:rFonts w:ascii="ＭＳ 明朝" w:hAnsi="ＭＳ 明朝" w:cs="ＭＳ Ｐゴシック" w:hint="eastAsia"/>
          <w:kern w:val="0"/>
          <w:sz w:val="18"/>
          <w:szCs w:val="18"/>
        </w:rPr>
        <w:t> </w:t>
      </w:r>
    </w:p>
    <w:p w14:paraId="086BA954" w14:textId="77777777" w:rsidR="00E64D26" w:rsidRPr="00992C8C" w:rsidRDefault="00E64D26" w:rsidP="00E64D26">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254BB3F0" w14:textId="77777777" w:rsidR="00E64D26" w:rsidRPr="00992C8C" w:rsidRDefault="00E64D26" w:rsidP="00E64D26">
      <w:pPr>
        <w:widowControl/>
        <w:ind w:left="240" w:hanging="300"/>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情報セキュリティに関する事項の遵守の方法の実施状況報告書 </w:t>
      </w:r>
    </w:p>
    <w:p w14:paraId="6442CF68" w14:textId="77777777" w:rsidR="00E64D26" w:rsidRPr="00992C8C" w:rsidRDefault="00E64D26" w:rsidP="00E64D26">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721BC516" w14:textId="77777777" w:rsidR="00E64D26" w:rsidRPr="00992C8C" w:rsidRDefault="00E64D26" w:rsidP="00E64D2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情報セキュリティに関する事項１）の規定に基づき、下記のとおり報告します。 </w:t>
      </w:r>
    </w:p>
    <w:p w14:paraId="2E64C3F2" w14:textId="77777777" w:rsidR="00E64D26" w:rsidRPr="00992C8C" w:rsidRDefault="00E64D26" w:rsidP="00E64D2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ABDE491" w14:textId="77777777" w:rsidR="00E64D26" w:rsidRPr="00992C8C" w:rsidRDefault="00E64D26" w:rsidP="00E64D26">
      <w:pPr>
        <w:widowControl/>
        <w:jc w:val="center"/>
        <w:textAlignment w:val="baseline"/>
        <w:rPr>
          <w:rFonts w:ascii="Meiryo UI" w:eastAsia="Meiryo UI" w:hAnsi="Meiryo UI" w:cs="ＭＳ Ｐゴシック"/>
          <w:kern w:val="0"/>
          <w:sz w:val="18"/>
          <w:szCs w:val="18"/>
        </w:rPr>
      </w:pPr>
      <w:r w:rsidRPr="00992C8C">
        <w:rPr>
          <w:rFonts w:ascii="‚l‚r –¾’©" w:eastAsia="Meiryo UI" w:hAnsi="‚l‚r –¾’©" w:cs="ＭＳ Ｐゴシック"/>
          <w:kern w:val="0"/>
          <w:sz w:val="18"/>
          <w:szCs w:val="18"/>
        </w:rPr>
        <w:t>記</w:t>
      </w:r>
      <w:r w:rsidRPr="00992C8C">
        <w:rPr>
          <w:rFonts w:ascii="‚l‚r –¾’©" w:eastAsia="Meiryo UI" w:hAnsi="‚l‚r –¾’©" w:cs="ＭＳ Ｐゴシック"/>
          <w:kern w:val="0"/>
          <w:sz w:val="18"/>
          <w:szCs w:val="18"/>
        </w:rPr>
        <w:t> </w:t>
      </w:r>
    </w:p>
    <w:p w14:paraId="11F67DB9" w14:textId="77777777" w:rsidR="00E64D26" w:rsidRPr="00992C8C" w:rsidRDefault="00E64D26" w:rsidP="00E64D26">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3841DD07" w14:textId="77777777" w:rsidR="00E64D26" w:rsidRPr="00992C8C" w:rsidRDefault="00E64D26" w:rsidP="00E64D2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１．</w:t>
      </w:r>
      <w:r w:rsidRPr="00992C8C">
        <w:rPr>
          <w:rFonts w:ascii="ＭＳ 明朝" w:hAnsi="ＭＳ 明朝" w:cs="ＭＳ Ｐゴシック" w:hint="eastAsia"/>
          <w:color w:val="000000"/>
          <w:kern w:val="0"/>
          <w:sz w:val="18"/>
          <w:szCs w:val="18"/>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25"/>
      </w:tblGrid>
      <w:tr w:rsidR="00E64D26" w:rsidRPr="00992C8C" w14:paraId="74DAD3E3" w14:textId="77777777" w:rsidTr="002350C3">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1C91F92"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2BCD0F90"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E64D26" w:rsidRPr="00992C8C" w14:paraId="510E521E" w14:textId="77777777" w:rsidTr="002350C3">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9FF9DBC"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2E52E8ED"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3DBE8558"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2D7117E0" w14:textId="77777777" w:rsidR="00E64D26" w:rsidRPr="00992C8C" w:rsidRDefault="00E64D26" w:rsidP="00E64D26">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6ADB115" w14:textId="77777777" w:rsidR="00E64D26" w:rsidRPr="00992C8C" w:rsidRDefault="00E64D26" w:rsidP="00E64D2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２．報告事項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6975"/>
        <w:gridCol w:w="945"/>
      </w:tblGrid>
      <w:tr w:rsidR="00E64D26" w:rsidRPr="00992C8C" w14:paraId="1C26048C" w14:textId="77777777" w:rsidTr="002350C3">
        <w:trPr>
          <w:trHeight w:val="25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06F6220" w14:textId="77777777" w:rsidR="00E64D26" w:rsidRPr="00992C8C" w:rsidRDefault="00E64D26" w:rsidP="002350C3">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C1423E4" w14:textId="77777777" w:rsidR="00E64D26" w:rsidRPr="00992C8C" w:rsidRDefault="00E64D26" w:rsidP="002350C3">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BB1B97E" w14:textId="77777777" w:rsidR="00E64D26" w:rsidRPr="00992C8C" w:rsidRDefault="00E64D26" w:rsidP="002350C3">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実施状況 </w:t>
            </w:r>
          </w:p>
        </w:tc>
      </w:tr>
      <w:tr w:rsidR="00E64D26" w:rsidRPr="00992C8C" w14:paraId="71C75ED5" w14:textId="77777777" w:rsidTr="002350C3">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9892661"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D9247EF"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FDE567F"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FA9023A"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E64D26" w:rsidRPr="00992C8C" w14:paraId="63064A57" w14:textId="77777777" w:rsidTr="002350C3">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88E0393"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B2BCAFC"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A17024E"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FC06599"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E64D26" w:rsidRPr="00992C8C" w14:paraId="22860588" w14:textId="77777777" w:rsidTr="002350C3">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35EC872"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63C72E9"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8114902"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A2AAEF1"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E64D26" w:rsidRPr="00992C8C" w14:paraId="265E605C" w14:textId="77777777" w:rsidTr="002350C3">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A8EEBCE"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7F8F68F"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51792AF"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4630908"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E64D26" w:rsidRPr="00992C8C" w14:paraId="7A7D9217" w14:textId="77777777" w:rsidTr="002350C3">
        <w:trPr>
          <w:trHeight w:val="4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DA364D8"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0606784"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D7023DF"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 </w:t>
            </w:r>
          </w:p>
          <w:p w14:paraId="721CF195"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B6CDD95"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E64D26" w:rsidRPr="00992C8C" w14:paraId="1C0BD4BC" w14:textId="77777777" w:rsidTr="002350C3">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E5A6AF3"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DC5CA04"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7E3B7D9"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610C2BF"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E64D26" w:rsidRPr="00992C8C" w14:paraId="0BE53AA7" w14:textId="77777777" w:rsidTr="002350C3">
        <w:trPr>
          <w:trHeight w:val="37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CECDE62"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61BFDE9"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AE8C935"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F7BCFF2"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E64D26" w:rsidRPr="00992C8C" w14:paraId="070F57D4" w14:textId="77777777" w:rsidTr="002350C3">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407D3EF"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B5A6BA9"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6E12BB5"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0756753B"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ADC0DEF"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E64D26" w:rsidRPr="00992C8C" w14:paraId="5A81300F" w14:textId="77777777" w:rsidTr="002350C3">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2A916DC"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BDEF4A0"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35B7DF6"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7FC060F"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E64D26" w:rsidRPr="00992C8C" w14:paraId="29E20742" w14:textId="77777777" w:rsidTr="002350C3">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91D9BA6"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FE8EDDE"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5FA5130"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F097BDF"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E64D26" w:rsidRPr="00992C8C" w14:paraId="77822D54" w14:textId="77777777" w:rsidTr="002350C3">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F3D4285"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C2DD676"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5894729"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E7B9EA6"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E64D26" w:rsidRPr="00992C8C" w14:paraId="1B7B8333" w14:textId="77777777" w:rsidTr="002350C3">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811E65A"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1BEE7D5"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3D0A7C0"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6C054A2"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E64D26" w:rsidRPr="00992C8C" w14:paraId="6F144957" w14:textId="77777777" w:rsidTr="002350C3">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C6505C7"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A9BA3B8"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FE4B092"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356AC14"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E64D26" w:rsidRPr="00992C8C" w14:paraId="1B052E82" w14:textId="77777777" w:rsidTr="002350C3">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84E72C8"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4965D50"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786AD3D"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14B0DBA6" w14:textId="77777777" w:rsidR="00E64D26" w:rsidRPr="00992C8C" w:rsidRDefault="00E64D26" w:rsidP="002350C3">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5FE724A7" w14:textId="77777777" w:rsidR="00E64D26" w:rsidRPr="00992C8C" w:rsidRDefault="00E64D26" w:rsidP="002350C3">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41760118" w14:textId="77777777" w:rsidR="00E64D26" w:rsidRPr="00992C8C" w:rsidRDefault="00E64D26" w:rsidP="002350C3">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6714DB2B" w14:textId="77777777" w:rsidR="00E64D26" w:rsidRPr="00992C8C" w:rsidRDefault="00E64D26" w:rsidP="002350C3">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①不正プログラム対策ソフトウェア等が常に最新の状態となるように構成すること。 </w:t>
            </w:r>
          </w:p>
          <w:p w14:paraId="2628FE94" w14:textId="77777777" w:rsidR="00E64D26" w:rsidRPr="00992C8C" w:rsidRDefault="00E64D26" w:rsidP="002350C3">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0DBB3435" w14:textId="77777777" w:rsidR="00E64D26" w:rsidRPr="00992C8C" w:rsidRDefault="00E64D26" w:rsidP="002350C3">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61CE90D2" w14:textId="77777777" w:rsidR="00E64D26" w:rsidRPr="00992C8C" w:rsidRDefault="00E64D26" w:rsidP="002350C3">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④不正プログラム対策ソフトウェア等を定期的に全てのファイルを対象としたスキャンを実施するように構成すること。 </w:t>
            </w:r>
          </w:p>
          <w:p w14:paraId="4C96B1A3" w14:textId="77777777" w:rsidR="00E64D26" w:rsidRPr="00992C8C" w:rsidRDefault="00E64D26" w:rsidP="002350C3">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14:paraId="4C29A2E4" w14:textId="77777777" w:rsidR="00E64D26" w:rsidRPr="00992C8C" w:rsidRDefault="00E64D26" w:rsidP="002350C3">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745AD526" w14:textId="77777777" w:rsidR="00E64D26" w:rsidRPr="00992C8C" w:rsidRDefault="00E64D26" w:rsidP="002350C3">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5BB00837" w14:textId="77777777" w:rsidR="00E64D26" w:rsidRPr="00992C8C" w:rsidRDefault="00E64D26" w:rsidP="002350C3">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0B38181A" w14:textId="77777777" w:rsidR="00E64D26" w:rsidRPr="00992C8C" w:rsidRDefault="00E64D26" w:rsidP="002350C3">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02014310" w14:textId="77777777" w:rsidR="00E64D26" w:rsidRPr="00992C8C" w:rsidRDefault="00E64D26" w:rsidP="002350C3">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05767756" w14:textId="77777777" w:rsidR="00E64D26" w:rsidRPr="00992C8C" w:rsidRDefault="00E64D26" w:rsidP="002350C3">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（８）外部に公開するウェブサイトを構築又は運用する場合には、以下の対策を実施すること。 </w:t>
            </w:r>
          </w:p>
          <w:p w14:paraId="2CCCCC67" w14:textId="77777777" w:rsidR="00E64D26" w:rsidRPr="00992C8C" w:rsidRDefault="00E64D26" w:rsidP="002350C3">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・サービス開始前および、運用中においては年１回以上、ポートスキャン、脆弱性検査を含むプラットフォーム診断を実施し、脆弱性を検出した場合には必要な対策を実施すること。 </w:t>
            </w:r>
          </w:p>
          <w:p w14:paraId="47CA51B1" w14:textId="77777777" w:rsidR="00E64D26" w:rsidRPr="00992C8C" w:rsidRDefault="00E64D26" w:rsidP="002350C3">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37ACCC6E" w14:textId="77777777" w:rsidR="00E64D26" w:rsidRPr="00992C8C" w:rsidRDefault="00E64D26" w:rsidP="002350C3">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7B2B60F0" w14:textId="77777777" w:rsidR="00E64D26" w:rsidRPr="00992C8C" w:rsidRDefault="00E64D26" w:rsidP="002350C3">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A32D43E"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E64D26" w:rsidRPr="00992C8C" w14:paraId="19A034A1" w14:textId="77777777" w:rsidTr="002350C3">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0D5FEDB"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C9ED1EE"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3E85E0C"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546CA9E1" w14:textId="77777777" w:rsidR="00E64D26" w:rsidRPr="00992C8C" w:rsidRDefault="00E64D26" w:rsidP="002350C3">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（１）提供するアプリケーション・コンテンツが不正プログラムを含まないこと。また、そのために以下を含む対策を行うこと。 </w:t>
            </w:r>
          </w:p>
          <w:p w14:paraId="67BE0D6E" w14:textId="77777777" w:rsidR="00E64D26" w:rsidRPr="00992C8C" w:rsidRDefault="00E64D26" w:rsidP="002350C3">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011615FF" w14:textId="77777777" w:rsidR="00E64D26" w:rsidRPr="00992C8C" w:rsidRDefault="00E64D26" w:rsidP="002350C3">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475693BB" w14:textId="77777777" w:rsidR="00E64D26" w:rsidRPr="00992C8C" w:rsidRDefault="00E64D26" w:rsidP="002350C3">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5F6E3A56"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（２）提供するアプリケーション・コンテンツが脆弱性を含まないこと。 </w:t>
            </w:r>
          </w:p>
          <w:p w14:paraId="22C0CC89" w14:textId="77777777" w:rsidR="00E64D26" w:rsidRPr="00992C8C" w:rsidRDefault="00E64D26" w:rsidP="002350C3">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（３）実行プログラムの形式以外にコンテンツを提供する手段がない場合を除き、実行プログラム形式でコンテンツを提供しないこと。 </w:t>
            </w:r>
          </w:p>
          <w:p w14:paraId="59736EB2" w14:textId="77777777" w:rsidR="00E64D26" w:rsidRPr="00992C8C" w:rsidRDefault="00E64D26" w:rsidP="002350C3">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3C6A9515" w14:textId="77777777" w:rsidR="00E64D26" w:rsidRPr="00992C8C" w:rsidRDefault="00E64D26" w:rsidP="002350C3">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5FE6081D" w14:textId="77777777" w:rsidR="00E64D26" w:rsidRPr="00992C8C" w:rsidRDefault="00E64D26" w:rsidP="002350C3">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6D2374D"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E64D26" w:rsidRPr="00992C8C" w14:paraId="4CF2B399" w14:textId="77777777" w:rsidTr="002350C3">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20FCC0C"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313ADBF"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4FD3381"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40ADC1C4"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4EF573D" w14:textId="77777777" w:rsidR="00E64D26" w:rsidRPr="00992C8C" w:rsidRDefault="00E64D26" w:rsidP="002350C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15E0D8C4" w14:textId="77777777" w:rsidR="00E64D26" w:rsidRPr="00992C8C" w:rsidRDefault="00E64D26" w:rsidP="00E64D2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記載要領 </w:t>
      </w:r>
    </w:p>
    <w:p w14:paraId="6DE8850F" w14:textId="77777777" w:rsidR="00E64D26" w:rsidRPr="00992C8C" w:rsidRDefault="00E64D26" w:rsidP="00E64D26">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１．「実施状況」は、</w:t>
      </w:r>
      <w:r w:rsidRPr="00992C8C">
        <w:rPr>
          <w:rFonts w:ascii="ＭＳ 明朝" w:hAnsi="ＭＳ 明朝" w:cs="ＭＳ Ｐゴシック" w:hint="eastAsia"/>
          <w:kern w:val="0"/>
          <w:sz w:val="18"/>
          <w:szCs w:val="18"/>
        </w:rPr>
        <w:t>情報セキュリティに関する事項２）から１７）まで</w:t>
      </w:r>
      <w:r w:rsidRPr="00992C8C">
        <w:rPr>
          <w:rFonts w:ascii="ＭＳ 明朝" w:hAnsi="ＭＳ 明朝" w:cs="ＭＳ Ｐゴシック" w:hint="eastAsia"/>
          <w:color w:val="000000"/>
          <w:kern w:val="0"/>
          <w:sz w:val="18"/>
          <w:szCs w:val="18"/>
        </w:rPr>
        <w:t>に規定した事項について、</w:t>
      </w:r>
      <w:r w:rsidRPr="00992C8C">
        <w:rPr>
          <w:rFonts w:ascii="ＭＳ 明朝" w:hAnsi="ＭＳ 明朝" w:cs="ＭＳ Ｐゴシック" w:hint="eastAsia"/>
          <w:kern w:val="0"/>
          <w:sz w:val="18"/>
          <w:szCs w:val="18"/>
        </w:rPr>
        <w:t>情報セキュリティに関する事項１）</w:t>
      </w:r>
      <w:r w:rsidRPr="00992C8C">
        <w:rPr>
          <w:rFonts w:ascii="ＭＳ 明朝" w:hAnsi="ＭＳ 明朝" w:cs="ＭＳ Ｐゴシック"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0C457096" w14:textId="77777777" w:rsidR="00E64D26" w:rsidRPr="00992C8C" w:rsidRDefault="00E64D26" w:rsidP="00E64D26">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２．上記に記載のない項目を追加することは妨げないが、事前に経済産業省と相談すること。 </w:t>
      </w:r>
    </w:p>
    <w:p w14:paraId="5EFCDFC4" w14:textId="77777777" w:rsidR="00E64D26" w:rsidRPr="00992C8C" w:rsidRDefault="00E64D26" w:rsidP="00E64D26">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（この報告書の提出時期：定期的（契約期間における半期を目処（複数年の契約においては年１回以上））。） </w:t>
      </w:r>
    </w:p>
    <w:p w14:paraId="73AD8431" w14:textId="77777777" w:rsidR="00E64D26" w:rsidRPr="006B2D55" w:rsidRDefault="00E64D26" w:rsidP="006B2D55">
      <w:pPr>
        <w:widowControl/>
        <w:ind w:firstLineChars="100" w:firstLine="180"/>
        <w:jc w:val="left"/>
        <w:rPr>
          <w:rFonts w:hAnsi="ＭＳ 明朝"/>
          <w:color w:val="000000"/>
          <w:sz w:val="18"/>
          <w:szCs w:val="18"/>
        </w:rPr>
      </w:pPr>
    </w:p>
    <w:sectPr w:rsidR="00E64D26" w:rsidRPr="006B2D55" w:rsidSect="005A069F">
      <w:footerReference w:type="default" r:id="rId16"/>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7C3F" w14:textId="77777777" w:rsidR="00933B69" w:rsidRDefault="00933B69" w:rsidP="00283D9B">
      <w:r>
        <w:separator/>
      </w:r>
    </w:p>
  </w:endnote>
  <w:endnote w:type="continuationSeparator" w:id="0">
    <w:p w14:paraId="49F41797" w14:textId="77777777" w:rsidR="00933B69" w:rsidRDefault="00933B69" w:rsidP="00283D9B">
      <w:r>
        <w:continuationSeparator/>
      </w:r>
    </w:p>
  </w:endnote>
  <w:endnote w:type="continuationNotice" w:id="1">
    <w:p w14:paraId="2CB33DB6" w14:textId="77777777" w:rsidR="00933B69" w:rsidRDefault="00933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332242"/>
      <w:docPartObj>
        <w:docPartGallery w:val="Page Numbers (Bottom of Page)"/>
        <w:docPartUnique/>
      </w:docPartObj>
    </w:sdtPr>
    <w:sdtEndPr/>
    <w:sdtContent>
      <w:p w14:paraId="7C220C80" w14:textId="491EBA54" w:rsidR="00622349" w:rsidRDefault="00622349">
        <w:pPr>
          <w:pStyle w:val="a7"/>
          <w:jc w:val="center"/>
        </w:pPr>
        <w:r>
          <w:fldChar w:fldCharType="begin"/>
        </w:r>
        <w:r>
          <w:instrText>PAGE   \* MERGEFORMAT</w:instrText>
        </w:r>
        <w:r>
          <w:fldChar w:fldCharType="separate"/>
        </w:r>
        <w:r>
          <w:rPr>
            <w:lang w:val="ja-JP"/>
          </w:rPr>
          <w:t>2</w:t>
        </w:r>
        <w:r>
          <w:fldChar w:fldCharType="end"/>
        </w:r>
      </w:p>
    </w:sdtContent>
  </w:sdt>
  <w:p w14:paraId="0AEA7B29" w14:textId="77777777" w:rsidR="00622349" w:rsidRDefault="006223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C007" w14:textId="77777777" w:rsidR="00933B69" w:rsidRDefault="00933B69" w:rsidP="00283D9B">
      <w:r>
        <w:separator/>
      </w:r>
    </w:p>
  </w:footnote>
  <w:footnote w:type="continuationSeparator" w:id="0">
    <w:p w14:paraId="1B1BB129" w14:textId="77777777" w:rsidR="00933B69" w:rsidRDefault="00933B69" w:rsidP="00283D9B">
      <w:r>
        <w:continuationSeparator/>
      </w:r>
    </w:p>
  </w:footnote>
  <w:footnote w:type="continuationNotice" w:id="1">
    <w:p w14:paraId="0731F665" w14:textId="77777777" w:rsidR="00933B69" w:rsidRDefault="00933B69"/>
  </w:footnote>
  <w:footnote w:id="2">
    <w:p w14:paraId="49A2C4D5" w14:textId="77777777" w:rsidR="002C7466" w:rsidRDefault="002C7466" w:rsidP="002C7466">
      <w:pPr>
        <w:pStyle w:val="aff2"/>
      </w:pPr>
      <w:r w:rsidRPr="00D15E0A">
        <w:rPr>
          <w:rStyle w:val="aff4"/>
          <w:sz w:val="16"/>
          <w:szCs w:val="18"/>
        </w:rPr>
        <w:footnoteRef/>
      </w:r>
      <w:r w:rsidRPr="00D15E0A">
        <w:rPr>
          <w:sz w:val="16"/>
          <w:szCs w:val="18"/>
        </w:rPr>
        <w:t xml:space="preserve"> </w:t>
      </w:r>
      <w:r w:rsidRPr="00D15E0A">
        <w:rPr>
          <w:rFonts w:hint="eastAsia"/>
          <w:sz w:val="16"/>
          <w:szCs w:val="18"/>
        </w:rPr>
        <w:t>コンピュータプログラムがデータ構造を識別し、データを処理（加工、編集等）できること。例えば</w:t>
      </w:r>
      <w:r w:rsidRPr="00D15E0A">
        <w:rPr>
          <w:rFonts w:hint="eastAsia"/>
          <w:sz w:val="16"/>
          <w:szCs w:val="18"/>
        </w:rPr>
        <w:t xml:space="preserve">HTML, txt, csv, </w:t>
      </w:r>
      <w:proofErr w:type="spellStart"/>
      <w:r w:rsidRPr="00D15E0A">
        <w:rPr>
          <w:rFonts w:hint="eastAsia"/>
          <w:sz w:val="16"/>
          <w:szCs w:val="18"/>
        </w:rPr>
        <w:t>xhtml</w:t>
      </w:r>
      <w:proofErr w:type="spellEnd"/>
      <w:r w:rsidRPr="00D15E0A">
        <w:rPr>
          <w:rFonts w:hint="eastAsia"/>
          <w:sz w:val="16"/>
          <w:szCs w:val="18"/>
        </w:rPr>
        <w:t xml:space="preserve">, </w:t>
      </w:r>
      <w:proofErr w:type="spellStart"/>
      <w:r w:rsidRPr="00D15E0A">
        <w:rPr>
          <w:rFonts w:hint="eastAsia"/>
          <w:sz w:val="16"/>
          <w:szCs w:val="18"/>
        </w:rPr>
        <w:t>epub</w:t>
      </w:r>
      <w:proofErr w:type="spellEnd"/>
      <w:r w:rsidRPr="00D15E0A">
        <w:rPr>
          <w:rFonts w:hint="eastAsia"/>
          <w:sz w:val="16"/>
          <w:szCs w:val="18"/>
        </w:rPr>
        <w:t xml:space="preserve">, </w:t>
      </w:r>
      <w:proofErr w:type="spellStart"/>
      <w:r w:rsidRPr="00D15E0A">
        <w:rPr>
          <w:rFonts w:hint="eastAsia"/>
          <w:sz w:val="16"/>
          <w:szCs w:val="18"/>
        </w:rPr>
        <w:t>gml</w:t>
      </w:r>
      <w:proofErr w:type="spellEnd"/>
      <w:r w:rsidRPr="00D15E0A">
        <w:rPr>
          <w:rFonts w:hint="eastAsia"/>
          <w:sz w:val="16"/>
          <w:szCs w:val="18"/>
        </w:rPr>
        <w:t xml:space="preserve">, </w:t>
      </w:r>
      <w:proofErr w:type="spellStart"/>
      <w:r w:rsidRPr="00D15E0A">
        <w:rPr>
          <w:rFonts w:hint="eastAsia"/>
          <w:sz w:val="16"/>
          <w:szCs w:val="18"/>
        </w:rPr>
        <w:t>kml</w:t>
      </w:r>
      <w:proofErr w:type="spellEnd"/>
      <w:r w:rsidRPr="00D15E0A">
        <w:rPr>
          <w:rFonts w:hint="eastAsia"/>
          <w:sz w:val="16"/>
          <w:szCs w:val="18"/>
        </w:rPr>
        <w:t>等のほか、</w:t>
      </w:r>
      <w:r w:rsidRPr="00D15E0A">
        <w:rPr>
          <w:rFonts w:hint="eastAsia"/>
          <w:sz w:val="16"/>
          <w:szCs w:val="18"/>
        </w:rPr>
        <w:t>Word, Excel, PowerPoint</w:t>
      </w:r>
      <w:r w:rsidRPr="00D15E0A">
        <w:rPr>
          <w:rFonts w:hint="eastAsia"/>
          <w:sz w:val="16"/>
          <w:szCs w:val="18"/>
        </w:rPr>
        <w:t>等のデータが該当する（スキャンデータのようなものは該当しない）。</w:t>
      </w:r>
    </w:p>
  </w:footnote>
  <w:footnote w:id="3">
    <w:p w14:paraId="0616590D" w14:textId="77777777" w:rsidR="00E64D26" w:rsidRPr="00D15E0A" w:rsidRDefault="00E64D26" w:rsidP="00E64D26">
      <w:pPr>
        <w:pStyle w:val="aff2"/>
        <w:rPr>
          <w:sz w:val="16"/>
          <w:szCs w:val="18"/>
        </w:rPr>
      </w:pPr>
      <w:r w:rsidRPr="00D15E0A">
        <w:rPr>
          <w:rStyle w:val="aff4"/>
          <w:sz w:val="16"/>
          <w:szCs w:val="18"/>
        </w:rPr>
        <w:footnoteRef/>
      </w:r>
      <w:r w:rsidRPr="00D15E0A">
        <w:rPr>
          <w:sz w:val="16"/>
          <w:szCs w:val="18"/>
        </w:rPr>
        <w:t>営利目的を含む、自由な利用（転載・コピー共有等）を行うこと</w:t>
      </w:r>
      <w:r w:rsidRPr="00D15E0A">
        <w:rPr>
          <w:rFonts w:hint="eastAsia"/>
          <w:sz w:val="16"/>
          <w:szCs w:val="18"/>
        </w:rPr>
        <w:t>。</w:t>
      </w:r>
    </w:p>
  </w:footnote>
  <w:footnote w:id="4">
    <w:p w14:paraId="2B354EDD" w14:textId="77777777" w:rsidR="00E64D26" w:rsidRPr="00D15E0A" w:rsidRDefault="00E64D26" w:rsidP="00E64D26">
      <w:pPr>
        <w:pStyle w:val="aff2"/>
        <w:rPr>
          <w:sz w:val="16"/>
          <w:szCs w:val="18"/>
        </w:rPr>
      </w:pPr>
      <w:r w:rsidRPr="00D15E0A">
        <w:rPr>
          <w:rStyle w:val="aff4"/>
          <w:sz w:val="16"/>
          <w:szCs w:val="18"/>
        </w:rPr>
        <w:footnoteRef/>
      </w:r>
      <w:r w:rsidRPr="00380364">
        <w:rPr>
          <w:rFonts w:hint="eastAsia"/>
          <w:sz w:val="16"/>
          <w:szCs w:val="18"/>
        </w:rPr>
        <w:t>委託調査報告書のデータ利活用を促進するため、報告書の概要を骨子としてまとめるもの</w:t>
      </w:r>
      <w:r w:rsidRPr="00D15E0A">
        <w:rPr>
          <w:rFonts w:hint="eastAsia"/>
          <w:sz w:val="16"/>
          <w:szCs w:val="18"/>
        </w:rPr>
        <w:t>。</w:t>
      </w:r>
    </w:p>
  </w:footnote>
  <w:footnote w:id="5">
    <w:p w14:paraId="371F3673" w14:textId="77777777" w:rsidR="00E64D26" w:rsidRDefault="00E64D26" w:rsidP="00E64D26">
      <w:pPr>
        <w:pStyle w:val="aff2"/>
      </w:pPr>
      <w:r w:rsidRPr="00D15E0A">
        <w:rPr>
          <w:rStyle w:val="aff4"/>
          <w:sz w:val="16"/>
          <w:szCs w:val="18"/>
        </w:rPr>
        <w:footnoteRef/>
      </w:r>
      <w:r w:rsidRPr="00EF77F4">
        <w:rPr>
          <w:rFonts w:hint="eastAsia"/>
          <w:spacing w:val="1"/>
          <w:w w:val="74"/>
          <w:kern w:val="0"/>
          <w:sz w:val="16"/>
          <w:szCs w:val="18"/>
          <w:fitText w:val="8000" w:id="-894053884"/>
        </w:rPr>
        <w:t>本事業の報告書のオープンデータとしての公表に際し、データとしての検索性を高めるため、当該データの属性情報に関するデータを作成するもの</w:t>
      </w:r>
      <w:r w:rsidRPr="00EF77F4">
        <w:rPr>
          <w:rFonts w:hint="eastAsia"/>
          <w:spacing w:val="-5"/>
          <w:w w:val="74"/>
          <w:kern w:val="0"/>
          <w:sz w:val="16"/>
          <w:szCs w:val="18"/>
          <w:fitText w:val="8000" w:id="-89405388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5EC5"/>
    <w:multiLevelType w:val="hybridMultilevel"/>
    <w:tmpl w:val="C4DEF050"/>
    <w:lvl w:ilvl="0" w:tplc="CB3AF0A6">
      <w:start w:val="1"/>
      <w:numFmt w:val="decimalEnclosedCircle"/>
      <w:lvlText w:val="%1"/>
      <w:lvlJc w:val="left"/>
      <w:pPr>
        <w:ind w:left="360" w:hanging="360"/>
      </w:pPr>
      <w:rPr>
        <w:rFonts w:ascii="Century" w:eastAsia="ＭＳ 明朝"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F02E20"/>
    <w:multiLevelType w:val="hybridMultilevel"/>
    <w:tmpl w:val="65E479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5B4C0A"/>
    <w:multiLevelType w:val="hybridMultilevel"/>
    <w:tmpl w:val="D33084B6"/>
    <w:lvl w:ilvl="0" w:tplc="7376F9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F4B4B"/>
    <w:multiLevelType w:val="hybridMultilevel"/>
    <w:tmpl w:val="1A602844"/>
    <w:lvl w:ilvl="0" w:tplc="315C0E70">
      <w:start w:val="2"/>
      <w:numFmt w:val="decimalFullWidth"/>
      <w:lvlText w:val="（%1）"/>
      <w:lvlJc w:val="left"/>
      <w:pPr>
        <w:ind w:left="862" w:hanging="720"/>
      </w:pPr>
      <w:rPr>
        <w:rFonts w:hint="default"/>
        <w:lang w:val="en-US"/>
      </w:rPr>
    </w:lvl>
    <w:lvl w:ilvl="1" w:tplc="04090011">
      <w:start w:val="1"/>
      <w:numFmt w:val="decimalEnclosedCircle"/>
      <w:lvlText w:val="%2"/>
      <w:lvlJc w:val="left"/>
      <w:pPr>
        <w:ind w:left="922" w:hanging="360"/>
      </w:pPr>
      <w:rPr>
        <w:rFonts w:hint="default"/>
      </w:rPr>
    </w:lvl>
    <w:lvl w:ilvl="2" w:tplc="5DF4B81C">
      <w:start w:val="1"/>
      <w:numFmt w:val="decimalFullWidth"/>
      <w:lvlText w:val="%3）"/>
      <w:lvlJc w:val="left"/>
      <w:pPr>
        <w:ind w:left="1612" w:hanging="630"/>
      </w:pPr>
      <w:rPr>
        <w:rFonts w:hint="default"/>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09827C68"/>
    <w:multiLevelType w:val="hybridMultilevel"/>
    <w:tmpl w:val="E13A3210"/>
    <w:lvl w:ilvl="0" w:tplc="04090017">
      <w:start w:val="1"/>
      <w:numFmt w:val="aiueoFullWidth"/>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0A9E733E"/>
    <w:multiLevelType w:val="hybridMultilevel"/>
    <w:tmpl w:val="D052939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ABC51CA"/>
    <w:multiLevelType w:val="hybridMultilevel"/>
    <w:tmpl w:val="E54E9E80"/>
    <w:lvl w:ilvl="0" w:tplc="58CC1C1C">
      <w:start w:val="1"/>
      <w:numFmt w:val="decimalFullWidth"/>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9" w15:restartNumberingAfterBreak="0">
    <w:nsid w:val="1D45229F"/>
    <w:multiLevelType w:val="hybridMultilevel"/>
    <w:tmpl w:val="D0AC106C"/>
    <w:lvl w:ilvl="0" w:tplc="0DE4583E">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E9C7741"/>
    <w:multiLevelType w:val="hybridMultilevel"/>
    <w:tmpl w:val="D430DE4A"/>
    <w:lvl w:ilvl="0" w:tplc="58B0ED72">
      <w:start w:val="1"/>
      <w:numFmt w:val="aiueoFullWidth"/>
      <w:lvlText w:val="（%1）"/>
      <w:lvlJc w:val="left"/>
      <w:pPr>
        <w:ind w:left="930" w:hanging="720"/>
      </w:pPr>
      <w:rPr>
        <w:rFonts w:cs="Times New Roman"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8737889"/>
    <w:multiLevelType w:val="hybridMultilevel"/>
    <w:tmpl w:val="01929E94"/>
    <w:lvl w:ilvl="0" w:tplc="BC8019B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E3A32F3"/>
    <w:multiLevelType w:val="hybridMultilevel"/>
    <w:tmpl w:val="7DC8E24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0B30E80"/>
    <w:multiLevelType w:val="hybridMultilevel"/>
    <w:tmpl w:val="C584D30A"/>
    <w:lvl w:ilvl="0" w:tplc="0409000B">
      <w:start w:val="1"/>
      <w:numFmt w:val="bullet"/>
      <w:lvlText w:val=""/>
      <w:lvlJc w:val="left"/>
      <w:pPr>
        <w:ind w:left="1432"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4" w15:restartNumberingAfterBreak="0">
    <w:nsid w:val="318041A8"/>
    <w:multiLevelType w:val="hybridMultilevel"/>
    <w:tmpl w:val="2A8A6668"/>
    <w:lvl w:ilvl="0" w:tplc="1408B3F8">
      <w:start w:val="1"/>
      <w:numFmt w:val="bullet"/>
      <w:lvlText w:val="‑"/>
      <w:lvlJc w:val="left"/>
      <w:pPr>
        <w:ind w:left="1340" w:hanging="420"/>
      </w:pPr>
      <w:rPr>
        <w:rFonts w:ascii="ＭＳ ゴシック" w:eastAsia="ＭＳ ゴシック" w:hAnsi="ＭＳ ゴシック" w:hint="eastAsia"/>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15" w15:restartNumberingAfterBreak="0">
    <w:nsid w:val="35024205"/>
    <w:multiLevelType w:val="hybridMultilevel"/>
    <w:tmpl w:val="0F16385A"/>
    <w:lvl w:ilvl="0" w:tplc="A91E7A7E">
      <w:start w:val="1"/>
      <w:numFmt w:val="bullet"/>
      <w:lvlText w:val=""/>
      <w:lvlJc w:val="left"/>
      <w:pPr>
        <w:ind w:left="1007" w:hanging="440"/>
      </w:pPr>
      <w:rPr>
        <w:rFonts w:ascii="Wingdings" w:hAnsi="Wingdings" w:hint="default"/>
        <w:color w:val="auto"/>
      </w:rPr>
    </w:lvl>
    <w:lvl w:ilvl="1" w:tplc="0409000B">
      <w:start w:val="1"/>
      <w:numFmt w:val="bullet"/>
      <w:lvlText w:val=""/>
      <w:lvlJc w:val="left"/>
      <w:pPr>
        <w:ind w:left="1447" w:hanging="440"/>
      </w:pPr>
      <w:rPr>
        <w:rFonts w:ascii="Wingdings" w:hAnsi="Wingdings" w:hint="default"/>
      </w:rPr>
    </w:lvl>
    <w:lvl w:ilvl="2" w:tplc="0409000D">
      <w:start w:val="1"/>
      <w:numFmt w:val="bullet"/>
      <w:lvlText w:val=""/>
      <w:lvlJc w:val="left"/>
      <w:pPr>
        <w:ind w:left="1887" w:hanging="440"/>
      </w:pPr>
      <w:rPr>
        <w:rFonts w:ascii="Wingdings" w:hAnsi="Wingdings" w:hint="default"/>
      </w:rPr>
    </w:lvl>
    <w:lvl w:ilvl="3" w:tplc="04090001">
      <w:start w:val="1"/>
      <w:numFmt w:val="bullet"/>
      <w:lvlText w:val=""/>
      <w:lvlJc w:val="left"/>
      <w:pPr>
        <w:ind w:left="2327" w:hanging="440"/>
      </w:pPr>
      <w:rPr>
        <w:rFonts w:ascii="Wingdings" w:hAnsi="Wingdings" w:hint="default"/>
      </w:rPr>
    </w:lvl>
    <w:lvl w:ilvl="4" w:tplc="0409000B">
      <w:start w:val="1"/>
      <w:numFmt w:val="bullet"/>
      <w:lvlText w:val=""/>
      <w:lvlJc w:val="left"/>
      <w:pPr>
        <w:ind w:left="2767" w:hanging="440"/>
      </w:pPr>
      <w:rPr>
        <w:rFonts w:ascii="Wingdings" w:hAnsi="Wingdings" w:hint="default"/>
      </w:rPr>
    </w:lvl>
    <w:lvl w:ilvl="5" w:tplc="0409000D">
      <w:start w:val="1"/>
      <w:numFmt w:val="bullet"/>
      <w:lvlText w:val=""/>
      <w:lvlJc w:val="left"/>
      <w:pPr>
        <w:ind w:left="3207" w:hanging="440"/>
      </w:pPr>
      <w:rPr>
        <w:rFonts w:ascii="Wingdings" w:hAnsi="Wingdings" w:hint="default"/>
      </w:rPr>
    </w:lvl>
    <w:lvl w:ilvl="6" w:tplc="04090001">
      <w:start w:val="1"/>
      <w:numFmt w:val="bullet"/>
      <w:lvlText w:val=""/>
      <w:lvlJc w:val="left"/>
      <w:pPr>
        <w:ind w:left="3647" w:hanging="440"/>
      </w:pPr>
      <w:rPr>
        <w:rFonts w:ascii="Wingdings" w:hAnsi="Wingdings" w:hint="default"/>
      </w:rPr>
    </w:lvl>
    <w:lvl w:ilvl="7" w:tplc="0409000B">
      <w:start w:val="1"/>
      <w:numFmt w:val="bullet"/>
      <w:lvlText w:val=""/>
      <w:lvlJc w:val="left"/>
      <w:pPr>
        <w:ind w:left="4087" w:hanging="440"/>
      </w:pPr>
      <w:rPr>
        <w:rFonts w:ascii="Wingdings" w:hAnsi="Wingdings" w:hint="default"/>
      </w:rPr>
    </w:lvl>
    <w:lvl w:ilvl="8" w:tplc="0409000D">
      <w:start w:val="1"/>
      <w:numFmt w:val="bullet"/>
      <w:lvlText w:val=""/>
      <w:lvlJc w:val="left"/>
      <w:pPr>
        <w:ind w:left="4527" w:hanging="440"/>
      </w:pPr>
      <w:rPr>
        <w:rFonts w:ascii="Wingdings" w:hAnsi="Wingdings" w:hint="default"/>
      </w:rPr>
    </w:lvl>
  </w:abstractNum>
  <w:abstractNum w:abstractNumId="16" w15:restartNumberingAfterBreak="0">
    <w:nsid w:val="38247577"/>
    <w:multiLevelType w:val="hybridMultilevel"/>
    <w:tmpl w:val="69240B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95712E"/>
    <w:multiLevelType w:val="hybridMultilevel"/>
    <w:tmpl w:val="619615FE"/>
    <w:lvl w:ilvl="0" w:tplc="74E273D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F846678"/>
    <w:multiLevelType w:val="hybridMultilevel"/>
    <w:tmpl w:val="B7BAC7F0"/>
    <w:lvl w:ilvl="0" w:tplc="0409000B">
      <w:start w:val="1"/>
      <w:numFmt w:val="bullet"/>
      <w:lvlText w:val=""/>
      <w:lvlJc w:val="left"/>
      <w:pPr>
        <w:ind w:left="1432" w:hanging="440"/>
      </w:pPr>
      <w:rPr>
        <w:rFonts w:ascii="Wingdings" w:hAnsi="Wingdings" w:hint="default"/>
      </w:rPr>
    </w:lvl>
    <w:lvl w:ilvl="1" w:tplc="0409000B">
      <w:start w:val="1"/>
      <w:numFmt w:val="bullet"/>
      <w:lvlText w:val=""/>
      <w:lvlJc w:val="left"/>
      <w:pPr>
        <w:ind w:left="1872" w:hanging="440"/>
      </w:pPr>
      <w:rPr>
        <w:rFonts w:ascii="Wingdings" w:hAnsi="Wingdings" w:hint="default"/>
      </w:rPr>
    </w:lvl>
    <w:lvl w:ilvl="2" w:tplc="0409000D">
      <w:start w:val="1"/>
      <w:numFmt w:val="bullet"/>
      <w:lvlText w:val=""/>
      <w:lvlJc w:val="left"/>
      <w:pPr>
        <w:ind w:left="2312" w:hanging="440"/>
      </w:pPr>
      <w:rPr>
        <w:rFonts w:ascii="Wingdings" w:hAnsi="Wingdings" w:hint="default"/>
      </w:rPr>
    </w:lvl>
    <w:lvl w:ilvl="3" w:tplc="04090001">
      <w:start w:val="1"/>
      <w:numFmt w:val="bullet"/>
      <w:lvlText w:val=""/>
      <w:lvlJc w:val="left"/>
      <w:pPr>
        <w:ind w:left="2752" w:hanging="440"/>
      </w:pPr>
      <w:rPr>
        <w:rFonts w:ascii="Wingdings" w:hAnsi="Wingdings" w:hint="default"/>
      </w:rPr>
    </w:lvl>
    <w:lvl w:ilvl="4" w:tplc="0409000B">
      <w:start w:val="1"/>
      <w:numFmt w:val="bullet"/>
      <w:lvlText w:val=""/>
      <w:lvlJc w:val="left"/>
      <w:pPr>
        <w:ind w:left="3192" w:hanging="440"/>
      </w:pPr>
      <w:rPr>
        <w:rFonts w:ascii="Wingdings" w:hAnsi="Wingdings" w:hint="default"/>
      </w:rPr>
    </w:lvl>
    <w:lvl w:ilvl="5" w:tplc="0409000D">
      <w:start w:val="1"/>
      <w:numFmt w:val="bullet"/>
      <w:lvlText w:val=""/>
      <w:lvlJc w:val="left"/>
      <w:pPr>
        <w:ind w:left="3632" w:hanging="440"/>
      </w:pPr>
      <w:rPr>
        <w:rFonts w:ascii="Wingdings" w:hAnsi="Wingdings" w:hint="default"/>
      </w:rPr>
    </w:lvl>
    <w:lvl w:ilvl="6" w:tplc="04090001">
      <w:start w:val="1"/>
      <w:numFmt w:val="bullet"/>
      <w:lvlText w:val=""/>
      <w:lvlJc w:val="left"/>
      <w:pPr>
        <w:ind w:left="4072" w:hanging="440"/>
      </w:pPr>
      <w:rPr>
        <w:rFonts w:ascii="Wingdings" w:hAnsi="Wingdings" w:hint="default"/>
      </w:rPr>
    </w:lvl>
    <w:lvl w:ilvl="7" w:tplc="0409000B">
      <w:start w:val="1"/>
      <w:numFmt w:val="bullet"/>
      <w:lvlText w:val=""/>
      <w:lvlJc w:val="left"/>
      <w:pPr>
        <w:ind w:left="4512" w:hanging="440"/>
      </w:pPr>
      <w:rPr>
        <w:rFonts w:ascii="Wingdings" w:hAnsi="Wingdings" w:hint="default"/>
      </w:rPr>
    </w:lvl>
    <w:lvl w:ilvl="8" w:tplc="0409000D">
      <w:start w:val="1"/>
      <w:numFmt w:val="bullet"/>
      <w:lvlText w:val=""/>
      <w:lvlJc w:val="left"/>
      <w:pPr>
        <w:ind w:left="4952" w:hanging="440"/>
      </w:pPr>
      <w:rPr>
        <w:rFonts w:ascii="Wingdings" w:hAnsi="Wingdings" w:hint="default"/>
      </w:rPr>
    </w:lvl>
  </w:abstractNum>
  <w:abstractNum w:abstractNumId="19" w15:restartNumberingAfterBreak="0">
    <w:nsid w:val="444005B9"/>
    <w:multiLevelType w:val="hybridMultilevel"/>
    <w:tmpl w:val="6A409B7E"/>
    <w:lvl w:ilvl="0" w:tplc="7376F9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287CE5"/>
    <w:multiLevelType w:val="hybridMultilevel"/>
    <w:tmpl w:val="55B69576"/>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1" w15:restartNumberingAfterBreak="0">
    <w:nsid w:val="4D7A7B06"/>
    <w:multiLevelType w:val="hybridMultilevel"/>
    <w:tmpl w:val="A554FF24"/>
    <w:lvl w:ilvl="0" w:tplc="A91E7A7E">
      <w:start w:val="1"/>
      <w:numFmt w:val="bullet"/>
      <w:lvlText w:val=""/>
      <w:lvlJc w:val="left"/>
      <w:pPr>
        <w:ind w:left="1007" w:hanging="440"/>
      </w:pPr>
      <w:rPr>
        <w:rFonts w:ascii="Wingdings" w:hAnsi="Wingdings" w:hint="default"/>
        <w:color w:val="auto"/>
      </w:rPr>
    </w:lvl>
    <w:lvl w:ilvl="1" w:tplc="0409000B">
      <w:start w:val="1"/>
      <w:numFmt w:val="bullet"/>
      <w:lvlText w:val=""/>
      <w:lvlJc w:val="left"/>
      <w:pPr>
        <w:ind w:left="1447" w:hanging="440"/>
      </w:pPr>
      <w:rPr>
        <w:rFonts w:ascii="Wingdings" w:hAnsi="Wingdings" w:hint="default"/>
      </w:rPr>
    </w:lvl>
    <w:lvl w:ilvl="2" w:tplc="0409000D">
      <w:start w:val="1"/>
      <w:numFmt w:val="bullet"/>
      <w:lvlText w:val=""/>
      <w:lvlJc w:val="left"/>
      <w:pPr>
        <w:ind w:left="1887" w:hanging="440"/>
      </w:pPr>
      <w:rPr>
        <w:rFonts w:ascii="Wingdings" w:hAnsi="Wingdings" w:hint="default"/>
      </w:rPr>
    </w:lvl>
    <w:lvl w:ilvl="3" w:tplc="04090001">
      <w:start w:val="1"/>
      <w:numFmt w:val="bullet"/>
      <w:lvlText w:val=""/>
      <w:lvlJc w:val="left"/>
      <w:pPr>
        <w:ind w:left="2327" w:hanging="440"/>
      </w:pPr>
      <w:rPr>
        <w:rFonts w:ascii="Wingdings" w:hAnsi="Wingdings" w:hint="default"/>
      </w:rPr>
    </w:lvl>
    <w:lvl w:ilvl="4" w:tplc="0409000B">
      <w:start w:val="1"/>
      <w:numFmt w:val="bullet"/>
      <w:lvlText w:val=""/>
      <w:lvlJc w:val="left"/>
      <w:pPr>
        <w:ind w:left="2767" w:hanging="440"/>
      </w:pPr>
      <w:rPr>
        <w:rFonts w:ascii="Wingdings" w:hAnsi="Wingdings" w:hint="default"/>
      </w:rPr>
    </w:lvl>
    <w:lvl w:ilvl="5" w:tplc="0409000D">
      <w:start w:val="1"/>
      <w:numFmt w:val="bullet"/>
      <w:lvlText w:val=""/>
      <w:lvlJc w:val="left"/>
      <w:pPr>
        <w:ind w:left="3207" w:hanging="440"/>
      </w:pPr>
      <w:rPr>
        <w:rFonts w:ascii="Wingdings" w:hAnsi="Wingdings" w:hint="default"/>
      </w:rPr>
    </w:lvl>
    <w:lvl w:ilvl="6" w:tplc="04090001">
      <w:start w:val="1"/>
      <w:numFmt w:val="bullet"/>
      <w:lvlText w:val=""/>
      <w:lvlJc w:val="left"/>
      <w:pPr>
        <w:ind w:left="3647" w:hanging="440"/>
      </w:pPr>
      <w:rPr>
        <w:rFonts w:ascii="Wingdings" w:hAnsi="Wingdings" w:hint="default"/>
      </w:rPr>
    </w:lvl>
    <w:lvl w:ilvl="7" w:tplc="0409000B">
      <w:start w:val="1"/>
      <w:numFmt w:val="bullet"/>
      <w:lvlText w:val=""/>
      <w:lvlJc w:val="left"/>
      <w:pPr>
        <w:ind w:left="4087" w:hanging="440"/>
      </w:pPr>
      <w:rPr>
        <w:rFonts w:ascii="Wingdings" w:hAnsi="Wingdings" w:hint="default"/>
      </w:rPr>
    </w:lvl>
    <w:lvl w:ilvl="8" w:tplc="0409000D">
      <w:start w:val="1"/>
      <w:numFmt w:val="bullet"/>
      <w:lvlText w:val=""/>
      <w:lvlJc w:val="left"/>
      <w:pPr>
        <w:ind w:left="4527" w:hanging="440"/>
      </w:pPr>
      <w:rPr>
        <w:rFonts w:ascii="Wingdings" w:hAnsi="Wingdings" w:hint="default"/>
      </w:rPr>
    </w:lvl>
  </w:abstractNum>
  <w:abstractNum w:abstractNumId="22" w15:restartNumberingAfterBreak="0">
    <w:nsid w:val="522237B0"/>
    <w:multiLevelType w:val="hybridMultilevel"/>
    <w:tmpl w:val="1F1AA2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2E14144"/>
    <w:multiLevelType w:val="hybridMultilevel"/>
    <w:tmpl w:val="9EE2D108"/>
    <w:lvl w:ilvl="0" w:tplc="D99A8D9E">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E83D40"/>
    <w:multiLevelType w:val="hybridMultilevel"/>
    <w:tmpl w:val="1AD4B724"/>
    <w:lvl w:ilvl="0" w:tplc="BF08364A">
      <w:start w:val="1"/>
      <w:numFmt w:val="bullet"/>
      <w:lvlText w:val=""/>
      <w:lvlJc w:val="left"/>
      <w:pPr>
        <w:ind w:left="1172" w:hanging="440"/>
      </w:pPr>
      <w:rPr>
        <w:rFonts w:ascii="Wingdings" w:hAnsi="Wingdings" w:hint="default"/>
      </w:rPr>
    </w:lvl>
    <w:lvl w:ilvl="1" w:tplc="0409000B">
      <w:start w:val="1"/>
      <w:numFmt w:val="bullet"/>
      <w:lvlText w:val=""/>
      <w:lvlJc w:val="left"/>
      <w:pPr>
        <w:ind w:left="1612" w:hanging="440"/>
      </w:pPr>
      <w:rPr>
        <w:rFonts w:ascii="Wingdings" w:hAnsi="Wingdings" w:hint="default"/>
      </w:rPr>
    </w:lvl>
    <w:lvl w:ilvl="2" w:tplc="0409000D">
      <w:start w:val="1"/>
      <w:numFmt w:val="bullet"/>
      <w:lvlText w:val=""/>
      <w:lvlJc w:val="left"/>
      <w:pPr>
        <w:ind w:left="2052" w:hanging="440"/>
      </w:pPr>
      <w:rPr>
        <w:rFonts w:ascii="Wingdings" w:hAnsi="Wingdings" w:hint="default"/>
      </w:rPr>
    </w:lvl>
    <w:lvl w:ilvl="3" w:tplc="04090001">
      <w:start w:val="1"/>
      <w:numFmt w:val="bullet"/>
      <w:lvlText w:val=""/>
      <w:lvlJc w:val="left"/>
      <w:pPr>
        <w:ind w:left="2492" w:hanging="440"/>
      </w:pPr>
      <w:rPr>
        <w:rFonts w:ascii="Wingdings" w:hAnsi="Wingdings" w:hint="default"/>
      </w:rPr>
    </w:lvl>
    <w:lvl w:ilvl="4" w:tplc="0409000B">
      <w:start w:val="1"/>
      <w:numFmt w:val="bullet"/>
      <w:lvlText w:val=""/>
      <w:lvlJc w:val="left"/>
      <w:pPr>
        <w:ind w:left="2932" w:hanging="440"/>
      </w:pPr>
      <w:rPr>
        <w:rFonts w:ascii="Wingdings" w:hAnsi="Wingdings" w:hint="default"/>
      </w:rPr>
    </w:lvl>
    <w:lvl w:ilvl="5" w:tplc="0409000D">
      <w:start w:val="1"/>
      <w:numFmt w:val="bullet"/>
      <w:lvlText w:val=""/>
      <w:lvlJc w:val="left"/>
      <w:pPr>
        <w:ind w:left="3372" w:hanging="440"/>
      </w:pPr>
      <w:rPr>
        <w:rFonts w:ascii="Wingdings" w:hAnsi="Wingdings" w:hint="default"/>
      </w:rPr>
    </w:lvl>
    <w:lvl w:ilvl="6" w:tplc="04090001">
      <w:start w:val="1"/>
      <w:numFmt w:val="bullet"/>
      <w:lvlText w:val=""/>
      <w:lvlJc w:val="left"/>
      <w:pPr>
        <w:ind w:left="3812" w:hanging="440"/>
      </w:pPr>
      <w:rPr>
        <w:rFonts w:ascii="Wingdings" w:hAnsi="Wingdings" w:hint="default"/>
      </w:rPr>
    </w:lvl>
    <w:lvl w:ilvl="7" w:tplc="0409000B">
      <w:start w:val="1"/>
      <w:numFmt w:val="bullet"/>
      <w:lvlText w:val=""/>
      <w:lvlJc w:val="left"/>
      <w:pPr>
        <w:ind w:left="4252" w:hanging="440"/>
      </w:pPr>
      <w:rPr>
        <w:rFonts w:ascii="Wingdings" w:hAnsi="Wingdings" w:hint="default"/>
      </w:rPr>
    </w:lvl>
    <w:lvl w:ilvl="8" w:tplc="0409000D">
      <w:start w:val="1"/>
      <w:numFmt w:val="bullet"/>
      <w:lvlText w:val=""/>
      <w:lvlJc w:val="left"/>
      <w:pPr>
        <w:ind w:left="4692" w:hanging="440"/>
      </w:pPr>
      <w:rPr>
        <w:rFonts w:ascii="Wingdings" w:hAnsi="Wingdings" w:hint="default"/>
      </w:rPr>
    </w:lvl>
  </w:abstractNum>
  <w:abstractNum w:abstractNumId="25" w15:restartNumberingAfterBreak="0">
    <w:nsid w:val="56B5320F"/>
    <w:multiLevelType w:val="hybridMultilevel"/>
    <w:tmpl w:val="81763520"/>
    <w:lvl w:ilvl="0" w:tplc="A1B41EA8">
      <w:start w:val="1"/>
      <w:numFmt w:val="aiueoFullWidth"/>
      <w:lvlText w:val="（%1）"/>
      <w:lvlJc w:val="left"/>
      <w:pPr>
        <w:ind w:left="945" w:hanging="720"/>
      </w:pPr>
      <w:rPr>
        <w:rFonts w:ascii="Century"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56BF1F60"/>
    <w:multiLevelType w:val="hybridMultilevel"/>
    <w:tmpl w:val="C638D02E"/>
    <w:lvl w:ilvl="0" w:tplc="0409001B">
      <w:start w:val="1"/>
      <w:numFmt w:val="lowerRoman"/>
      <w:lvlText w:val="%1."/>
      <w:lvlJc w:val="right"/>
      <w:pPr>
        <w:ind w:left="1552" w:hanging="420"/>
      </w:pPr>
    </w:lvl>
    <w:lvl w:ilvl="1" w:tplc="04090017" w:tentative="1">
      <w:start w:val="1"/>
      <w:numFmt w:val="aiueoFullWidth"/>
      <w:lvlText w:val="(%2)"/>
      <w:lvlJc w:val="left"/>
      <w:pPr>
        <w:ind w:left="1972" w:hanging="420"/>
      </w:pPr>
    </w:lvl>
    <w:lvl w:ilvl="2" w:tplc="0409001B">
      <w:start w:val="1"/>
      <w:numFmt w:val="lowerRoman"/>
      <w:lvlText w:val="%3."/>
      <w:lvlJc w:val="right"/>
      <w:pPr>
        <w:ind w:left="2392" w:hanging="420"/>
      </w:pPr>
    </w:lvl>
    <w:lvl w:ilvl="3" w:tplc="0409000F" w:tentative="1">
      <w:start w:val="1"/>
      <w:numFmt w:val="decimal"/>
      <w:lvlText w:val="%4."/>
      <w:lvlJc w:val="left"/>
      <w:pPr>
        <w:ind w:left="2812" w:hanging="420"/>
      </w:pPr>
    </w:lvl>
    <w:lvl w:ilvl="4" w:tplc="04090017" w:tentative="1">
      <w:start w:val="1"/>
      <w:numFmt w:val="aiueoFullWidth"/>
      <w:lvlText w:val="(%5)"/>
      <w:lvlJc w:val="left"/>
      <w:pPr>
        <w:ind w:left="3232" w:hanging="420"/>
      </w:pPr>
    </w:lvl>
    <w:lvl w:ilvl="5" w:tplc="04090011" w:tentative="1">
      <w:start w:val="1"/>
      <w:numFmt w:val="decimalEnclosedCircle"/>
      <w:lvlText w:val="%6"/>
      <w:lvlJc w:val="left"/>
      <w:pPr>
        <w:ind w:left="3652" w:hanging="420"/>
      </w:pPr>
    </w:lvl>
    <w:lvl w:ilvl="6" w:tplc="0409000F" w:tentative="1">
      <w:start w:val="1"/>
      <w:numFmt w:val="decimal"/>
      <w:lvlText w:val="%7."/>
      <w:lvlJc w:val="left"/>
      <w:pPr>
        <w:ind w:left="4072" w:hanging="420"/>
      </w:pPr>
    </w:lvl>
    <w:lvl w:ilvl="7" w:tplc="04090017" w:tentative="1">
      <w:start w:val="1"/>
      <w:numFmt w:val="aiueoFullWidth"/>
      <w:lvlText w:val="(%8)"/>
      <w:lvlJc w:val="left"/>
      <w:pPr>
        <w:ind w:left="4492" w:hanging="420"/>
      </w:pPr>
    </w:lvl>
    <w:lvl w:ilvl="8" w:tplc="04090011" w:tentative="1">
      <w:start w:val="1"/>
      <w:numFmt w:val="decimalEnclosedCircle"/>
      <w:lvlText w:val="%9"/>
      <w:lvlJc w:val="left"/>
      <w:pPr>
        <w:ind w:left="4912" w:hanging="420"/>
      </w:pPr>
    </w:lvl>
  </w:abstractNum>
  <w:abstractNum w:abstractNumId="27" w15:restartNumberingAfterBreak="0">
    <w:nsid w:val="57DA0A6A"/>
    <w:multiLevelType w:val="hybridMultilevel"/>
    <w:tmpl w:val="6BA40D9A"/>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AA7AC6"/>
    <w:multiLevelType w:val="hybridMultilevel"/>
    <w:tmpl w:val="6F5CB21A"/>
    <w:lvl w:ilvl="0" w:tplc="A91E7A7E">
      <w:start w:val="1"/>
      <w:numFmt w:val="bullet"/>
      <w:lvlText w:val=""/>
      <w:lvlJc w:val="left"/>
      <w:pPr>
        <w:ind w:left="1007" w:hanging="440"/>
      </w:pPr>
      <w:rPr>
        <w:rFonts w:ascii="Wingdings" w:hAnsi="Wingdings"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E658EE"/>
    <w:multiLevelType w:val="hybridMultilevel"/>
    <w:tmpl w:val="D3ACE74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3185B8A"/>
    <w:multiLevelType w:val="hybridMultilevel"/>
    <w:tmpl w:val="233659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4A43271"/>
    <w:multiLevelType w:val="hybridMultilevel"/>
    <w:tmpl w:val="B28E8B1C"/>
    <w:lvl w:ilvl="0" w:tplc="04090011">
      <w:start w:val="1"/>
      <w:numFmt w:val="decimalEnclosedCircle"/>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3"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B167241"/>
    <w:multiLevelType w:val="hybridMultilevel"/>
    <w:tmpl w:val="102CDB6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7060522C"/>
    <w:multiLevelType w:val="hybridMultilevel"/>
    <w:tmpl w:val="484E4F14"/>
    <w:lvl w:ilvl="0" w:tplc="0409000B">
      <w:start w:val="1"/>
      <w:numFmt w:val="bullet"/>
      <w:lvlText w:val=""/>
      <w:lvlJc w:val="left"/>
      <w:pPr>
        <w:ind w:left="1432" w:hanging="440"/>
      </w:pPr>
      <w:rPr>
        <w:rFonts w:ascii="Wingdings" w:hAnsi="Wingdings" w:hint="default"/>
      </w:rPr>
    </w:lvl>
    <w:lvl w:ilvl="1" w:tplc="0409000B">
      <w:start w:val="1"/>
      <w:numFmt w:val="bullet"/>
      <w:lvlText w:val=""/>
      <w:lvlJc w:val="left"/>
      <w:pPr>
        <w:ind w:left="1872" w:hanging="440"/>
      </w:pPr>
      <w:rPr>
        <w:rFonts w:ascii="Wingdings" w:hAnsi="Wingdings" w:hint="default"/>
      </w:rPr>
    </w:lvl>
    <w:lvl w:ilvl="2" w:tplc="0409000D">
      <w:start w:val="1"/>
      <w:numFmt w:val="bullet"/>
      <w:lvlText w:val=""/>
      <w:lvlJc w:val="left"/>
      <w:pPr>
        <w:ind w:left="2312" w:hanging="440"/>
      </w:pPr>
      <w:rPr>
        <w:rFonts w:ascii="Wingdings" w:hAnsi="Wingdings" w:hint="default"/>
      </w:rPr>
    </w:lvl>
    <w:lvl w:ilvl="3" w:tplc="04090001">
      <w:start w:val="1"/>
      <w:numFmt w:val="bullet"/>
      <w:lvlText w:val=""/>
      <w:lvlJc w:val="left"/>
      <w:pPr>
        <w:ind w:left="2752" w:hanging="440"/>
      </w:pPr>
      <w:rPr>
        <w:rFonts w:ascii="Wingdings" w:hAnsi="Wingdings" w:hint="default"/>
      </w:rPr>
    </w:lvl>
    <w:lvl w:ilvl="4" w:tplc="0409000B">
      <w:start w:val="1"/>
      <w:numFmt w:val="bullet"/>
      <w:lvlText w:val=""/>
      <w:lvlJc w:val="left"/>
      <w:pPr>
        <w:ind w:left="3192" w:hanging="440"/>
      </w:pPr>
      <w:rPr>
        <w:rFonts w:ascii="Wingdings" w:hAnsi="Wingdings" w:hint="default"/>
      </w:rPr>
    </w:lvl>
    <w:lvl w:ilvl="5" w:tplc="0409000D">
      <w:start w:val="1"/>
      <w:numFmt w:val="bullet"/>
      <w:lvlText w:val=""/>
      <w:lvlJc w:val="left"/>
      <w:pPr>
        <w:ind w:left="3632" w:hanging="440"/>
      </w:pPr>
      <w:rPr>
        <w:rFonts w:ascii="Wingdings" w:hAnsi="Wingdings" w:hint="default"/>
      </w:rPr>
    </w:lvl>
    <w:lvl w:ilvl="6" w:tplc="04090001">
      <w:start w:val="1"/>
      <w:numFmt w:val="bullet"/>
      <w:lvlText w:val=""/>
      <w:lvlJc w:val="left"/>
      <w:pPr>
        <w:ind w:left="4072" w:hanging="440"/>
      </w:pPr>
      <w:rPr>
        <w:rFonts w:ascii="Wingdings" w:hAnsi="Wingdings" w:hint="default"/>
      </w:rPr>
    </w:lvl>
    <w:lvl w:ilvl="7" w:tplc="0409000B">
      <w:start w:val="1"/>
      <w:numFmt w:val="bullet"/>
      <w:lvlText w:val=""/>
      <w:lvlJc w:val="left"/>
      <w:pPr>
        <w:ind w:left="4512" w:hanging="440"/>
      </w:pPr>
      <w:rPr>
        <w:rFonts w:ascii="Wingdings" w:hAnsi="Wingdings" w:hint="default"/>
      </w:rPr>
    </w:lvl>
    <w:lvl w:ilvl="8" w:tplc="0409000D">
      <w:start w:val="1"/>
      <w:numFmt w:val="bullet"/>
      <w:lvlText w:val=""/>
      <w:lvlJc w:val="left"/>
      <w:pPr>
        <w:ind w:left="4952" w:hanging="440"/>
      </w:pPr>
      <w:rPr>
        <w:rFonts w:ascii="Wingdings" w:hAnsi="Wingdings" w:hint="default"/>
      </w:rPr>
    </w:lvl>
  </w:abstractNum>
  <w:abstractNum w:abstractNumId="38" w15:restartNumberingAfterBreak="0">
    <w:nsid w:val="70AD708A"/>
    <w:multiLevelType w:val="hybridMultilevel"/>
    <w:tmpl w:val="8048C61A"/>
    <w:lvl w:ilvl="0" w:tplc="3B1E4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657B40"/>
    <w:multiLevelType w:val="hybridMultilevel"/>
    <w:tmpl w:val="B10A5200"/>
    <w:lvl w:ilvl="0" w:tplc="A91E7A7E">
      <w:start w:val="1"/>
      <w:numFmt w:val="bullet"/>
      <w:lvlText w:val=""/>
      <w:lvlJc w:val="left"/>
      <w:pPr>
        <w:ind w:left="1007" w:hanging="440"/>
      </w:pPr>
      <w:rPr>
        <w:rFonts w:ascii="Wingdings" w:hAnsi="Wingdings"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0" w15:restartNumberingAfterBreak="0">
    <w:nsid w:val="75256D03"/>
    <w:multiLevelType w:val="hybridMultilevel"/>
    <w:tmpl w:val="A1269B66"/>
    <w:lvl w:ilvl="0" w:tplc="0409000B">
      <w:start w:val="1"/>
      <w:numFmt w:val="bullet"/>
      <w:lvlText w:val=""/>
      <w:lvlJc w:val="left"/>
      <w:pPr>
        <w:ind w:left="1432" w:hanging="440"/>
      </w:pPr>
      <w:rPr>
        <w:rFonts w:ascii="Wingdings" w:hAnsi="Wingdings" w:hint="default"/>
      </w:rPr>
    </w:lvl>
    <w:lvl w:ilvl="1" w:tplc="0409000B">
      <w:start w:val="1"/>
      <w:numFmt w:val="bullet"/>
      <w:lvlText w:val=""/>
      <w:lvlJc w:val="left"/>
      <w:pPr>
        <w:ind w:left="1872" w:hanging="440"/>
      </w:pPr>
      <w:rPr>
        <w:rFonts w:ascii="Wingdings" w:hAnsi="Wingdings" w:hint="default"/>
      </w:rPr>
    </w:lvl>
    <w:lvl w:ilvl="2" w:tplc="0409000D">
      <w:start w:val="1"/>
      <w:numFmt w:val="bullet"/>
      <w:lvlText w:val=""/>
      <w:lvlJc w:val="left"/>
      <w:pPr>
        <w:ind w:left="2312" w:hanging="440"/>
      </w:pPr>
      <w:rPr>
        <w:rFonts w:ascii="Wingdings" w:hAnsi="Wingdings" w:hint="default"/>
      </w:rPr>
    </w:lvl>
    <w:lvl w:ilvl="3" w:tplc="04090001">
      <w:start w:val="1"/>
      <w:numFmt w:val="bullet"/>
      <w:lvlText w:val=""/>
      <w:lvlJc w:val="left"/>
      <w:pPr>
        <w:ind w:left="2752" w:hanging="440"/>
      </w:pPr>
      <w:rPr>
        <w:rFonts w:ascii="Wingdings" w:hAnsi="Wingdings" w:hint="default"/>
      </w:rPr>
    </w:lvl>
    <w:lvl w:ilvl="4" w:tplc="0409000B">
      <w:start w:val="1"/>
      <w:numFmt w:val="bullet"/>
      <w:lvlText w:val=""/>
      <w:lvlJc w:val="left"/>
      <w:pPr>
        <w:ind w:left="3192" w:hanging="440"/>
      </w:pPr>
      <w:rPr>
        <w:rFonts w:ascii="Wingdings" w:hAnsi="Wingdings" w:hint="default"/>
      </w:rPr>
    </w:lvl>
    <w:lvl w:ilvl="5" w:tplc="0409000D">
      <w:start w:val="1"/>
      <w:numFmt w:val="bullet"/>
      <w:lvlText w:val=""/>
      <w:lvlJc w:val="left"/>
      <w:pPr>
        <w:ind w:left="3632" w:hanging="440"/>
      </w:pPr>
      <w:rPr>
        <w:rFonts w:ascii="Wingdings" w:hAnsi="Wingdings" w:hint="default"/>
      </w:rPr>
    </w:lvl>
    <w:lvl w:ilvl="6" w:tplc="04090001">
      <w:start w:val="1"/>
      <w:numFmt w:val="bullet"/>
      <w:lvlText w:val=""/>
      <w:lvlJc w:val="left"/>
      <w:pPr>
        <w:ind w:left="4072" w:hanging="440"/>
      </w:pPr>
      <w:rPr>
        <w:rFonts w:ascii="Wingdings" w:hAnsi="Wingdings" w:hint="default"/>
      </w:rPr>
    </w:lvl>
    <w:lvl w:ilvl="7" w:tplc="0409000B">
      <w:start w:val="1"/>
      <w:numFmt w:val="bullet"/>
      <w:lvlText w:val=""/>
      <w:lvlJc w:val="left"/>
      <w:pPr>
        <w:ind w:left="4512" w:hanging="440"/>
      </w:pPr>
      <w:rPr>
        <w:rFonts w:ascii="Wingdings" w:hAnsi="Wingdings" w:hint="default"/>
      </w:rPr>
    </w:lvl>
    <w:lvl w:ilvl="8" w:tplc="0409000D">
      <w:start w:val="1"/>
      <w:numFmt w:val="bullet"/>
      <w:lvlText w:val=""/>
      <w:lvlJc w:val="left"/>
      <w:pPr>
        <w:ind w:left="4952" w:hanging="440"/>
      </w:pPr>
      <w:rPr>
        <w:rFonts w:ascii="Wingdings" w:hAnsi="Wingdings" w:hint="default"/>
      </w:rPr>
    </w:lvl>
  </w:abstractNum>
  <w:abstractNum w:abstractNumId="41" w15:restartNumberingAfterBreak="0">
    <w:nsid w:val="77833652"/>
    <w:multiLevelType w:val="hybridMultilevel"/>
    <w:tmpl w:val="5F22FA1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7E3131D"/>
    <w:multiLevelType w:val="hybridMultilevel"/>
    <w:tmpl w:val="59B27F2A"/>
    <w:lvl w:ilvl="0" w:tplc="7534D378">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10122050">
    <w:abstractNumId w:val="29"/>
  </w:num>
  <w:num w:numId="2" w16cid:durableId="457991117">
    <w:abstractNumId w:val="36"/>
  </w:num>
  <w:num w:numId="3" w16cid:durableId="1017805659">
    <w:abstractNumId w:val="35"/>
  </w:num>
  <w:num w:numId="4" w16cid:durableId="2052730040">
    <w:abstractNumId w:val="0"/>
  </w:num>
  <w:num w:numId="5" w16cid:durableId="468130896">
    <w:abstractNumId w:val="31"/>
  </w:num>
  <w:num w:numId="6" w16cid:durableId="1840270314">
    <w:abstractNumId w:val="42"/>
  </w:num>
  <w:num w:numId="7" w16cid:durableId="1077048661">
    <w:abstractNumId w:val="20"/>
  </w:num>
  <w:num w:numId="8" w16cid:durableId="294258100">
    <w:abstractNumId w:val="41"/>
  </w:num>
  <w:num w:numId="9" w16cid:durableId="1272976908">
    <w:abstractNumId w:val="32"/>
  </w:num>
  <w:num w:numId="10" w16cid:durableId="2032215671">
    <w:abstractNumId w:val="12"/>
  </w:num>
  <w:num w:numId="11" w16cid:durableId="29494793">
    <w:abstractNumId w:val="33"/>
  </w:num>
  <w:num w:numId="12" w16cid:durableId="1499076773">
    <w:abstractNumId w:val="34"/>
  </w:num>
  <w:num w:numId="13" w16cid:durableId="1626616969">
    <w:abstractNumId w:val="7"/>
  </w:num>
  <w:num w:numId="14" w16cid:durableId="1387681932">
    <w:abstractNumId w:val="6"/>
  </w:num>
  <w:num w:numId="15" w16cid:durableId="523399329">
    <w:abstractNumId w:val="16"/>
  </w:num>
  <w:num w:numId="16" w16cid:durableId="2121875785">
    <w:abstractNumId w:val="10"/>
  </w:num>
  <w:num w:numId="17" w16cid:durableId="1468552845">
    <w:abstractNumId w:val="17"/>
  </w:num>
  <w:num w:numId="18" w16cid:durableId="1283731195">
    <w:abstractNumId w:val="4"/>
  </w:num>
  <w:num w:numId="19" w16cid:durableId="993947795">
    <w:abstractNumId w:val="25"/>
  </w:num>
  <w:num w:numId="20" w16cid:durableId="1958297507">
    <w:abstractNumId w:val="9"/>
  </w:num>
  <w:num w:numId="21" w16cid:durableId="2046712309">
    <w:abstractNumId w:val="23"/>
  </w:num>
  <w:num w:numId="22" w16cid:durableId="1583028492">
    <w:abstractNumId w:val="27"/>
  </w:num>
  <w:num w:numId="23" w16cid:durableId="1620067336">
    <w:abstractNumId w:val="19"/>
  </w:num>
  <w:num w:numId="24" w16cid:durableId="1468740013">
    <w:abstractNumId w:val="2"/>
  </w:num>
  <w:num w:numId="25" w16cid:durableId="261307777">
    <w:abstractNumId w:val="3"/>
  </w:num>
  <w:num w:numId="26" w16cid:durableId="1257249670">
    <w:abstractNumId w:val="26"/>
  </w:num>
  <w:num w:numId="27" w16cid:durableId="116798023">
    <w:abstractNumId w:val="14"/>
  </w:num>
  <w:num w:numId="28" w16cid:durableId="1709331128">
    <w:abstractNumId w:val="22"/>
  </w:num>
  <w:num w:numId="29" w16cid:durableId="47190007">
    <w:abstractNumId w:val="38"/>
  </w:num>
  <w:num w:numId="30" w16cid:durableId="226108433">
    <w:abstractNumId w:val="5"/>
  </w:num>
  <w:num w:numId="31" w16cid:durableId="1641808879">
    <w:abstractNumId w:val="30"/>
  </w:num>
  <w:num w:numId="32" w16cid:durableId="1691294960">
    <w:abstractNumId w:val="11"/>
  </w:num>
  <w:num w:numId="33" w16cid:durableId="924798841">
    <w:abstractNumId w:val="1"/>
  </w:num>
  <w:num w:numId="34" w16cid:durableId="1449200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0446525">
    <w:abstractNumId w:val="28"/>
  </w:num>
  <w:num w:numId="36" w16cid:durableId="1849905710">
    <w:abstractNumId w:val="15"/>
  </w:num>
  <w:num w:numId="37" w16cid:durableId="2024092685">
    <w:abstractNumId w:val="37"/>
  </w:num>
  <w:num w:numId="38" w16cid:durableId="1216434514">
    <w:abstractNumId w:val="21"/>
  </w:num>
  <w:num w:numId="39" w16cid:durableId="73402039">
    <w:abstractNumId w:val="40"/>
  </w:num>
  <w:num w:numId="40" w16cid:durableId="1929999268">
    <w:abstractNumId w:val="18"/>
  </w:num>
  <w:num w:numId="41" w16cid:durableId="196433418">
    <w:abstractNumId w:val="13"/>
  </w:num>
  <w:num w:numId="42" w16cid:durableId="981541243">
    <w:abstractNumId w:val="39"/>
  </w:num>
  <w:num w:numId="43" w16cid:durableId="1240095523">
    <w:abstractNumId w:val="24"/>
  </w:num>
  <w:num w:numId="44" w16cid:durableId="1443380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5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6E37"/>
    <w:rsid w:val="000110BB"/>
    <w:rsid w:val="00011A9B"/>
    <w:rsid w:val="00012975"/>
    <w:rsid w:val="0001442E"/>
    <w:rsid w:val="00021F54"/>
    <w:rsid w:val="00025302"/>
    <w:rsid w:val="00030651"/>
    <w:rsid w:val="00030954"/>
    <w:rsid w:val="000309B2"/>
    <w:rsid w:val="00031E8C"/>
    <w:rsid w:val="000330A7"/>
    <w:rsid w:val="000344EB"/>
    <w:rsid w:val="00035B80"/>
    <w:rsid w:val="00036014"/>
    <w:rsid w:val="000361E4"/>
    <w:rsid w:val="00041982"/>
    <w:rsid w:val="00043B1A"/>
    <w:rsid w:val="00047F69"/>
    <w:rsid w:val="00054719"/>
    <w:rsid w:val="00054838"/>
    <w:rsid w:val="00055410"/>
    <w:rsid w:val="000559D9"/>
    <w:rsid w:val="00056CB3"/>
    <w:rsid w:val="000576EE"/>
    <w:rsid w:val="000609AB"/>
    <w:rsid w:val="00060D0D"/>
    <w:rsid w:val="00060ED1"/>
    <w:rsid w:val="00060F72"/>
    <w:rsid w:val="00062C1B"/>
    <w:rsid w:val="00076C71"/>
    <w:rsid w:val="00080A77"/>
    <w:rsid w:val="00080CEA"/>
    <w:rsid w:val="00080FDC"/>
    <w:rsid w:val="00083017"/>
    <w:rsid w:val="000839D9"/>
    <w:rsid w:val="000839ED"/>
    <w:rsid w:val="00085E45"/>
    <w:rsid w:val="00086631"/>
    <w:rsid w:val="0008771C"/>
    <w:rsid w:val="000905CE"/>
    <w:rsid w:val="00090B27"/>
    <w:rsid w:val="00090FC4"/>
    <w:rsid w:val="00094332"/>
    <w:rsid w:val="00095221"/>
    <w:rsid w:val="000964A2"/>
    <w:rsid w:val="000A1161"/>
    <w:rsid w:val="000A18B7"/>
    <w:rsid w:val="000A1FEE"/>
    <w:rsid w:val="000A396F"/>
    <w:rsid w:val="000A484B"/>
    <w:rsid w:val="000A7825"/>
    <w:rsid w:val="000B0EA2"/>
    <w:rsid w:val="000B213E"/>
    <w:rsid w:val="000B34D2"/>
    <w:rsid w:val="000B446F"/>
    <w:rsid w:val="000C3968"/>
    <w:rsid w:val="000C482B"/>
    <w:rsid w:val="000C6509"/>
    <w:rsid w:val="000C76D6"/>
    <w:rsid w:val="000C7D5B"/>
    <w:rsid w:val="000D0AE2"/>
    <w:rsid w:val="000D2B60"/>
    <w:rsid w:val="000D62A3"/>
    <w:rsid w:val="000D7288"/>
    <w:rsid w:val="000D76B6"/>
    <w:rsid w:val="000E07D7"/>
    <w:rsid w:val="000E1178"/>
    <w:rsid w:val="000E274B"/>
    <w:rsid w:val="000E3014"/>
    <w:rsid w:val="000E46F1"/>
    <w:rsid w:val="000E630F"/>
    <w:rsid w:val="000F0650"/>
    <w:rsid w:val="000F4704"/>
    <w:rsid w:val="000F4F16"/>
    <w:rsid w:val="000F7C60"/>
    <w:rsid w:val="001017CE"/>
    <w:rsid w:val="00104E94"/>
    <w:rsid w:val="00107D34"/>
    <w:rsid w:val="00107FE7"/>
    <w:rsid w:val="00113A39"/>
    <w:rsid w:val="0011481D"/>
    <w:rsid w:val="00115A7C"/>
    <w:rsid w:val="00122E82"/>
    <w:rsid w:val="00123399"/>
    <w:rsid w:val="0012398B"/>
    <w:rsid w:val="0012571A"/>
    <w:rsid w:val="001324DD"/>
    <w:rsid w:val="00132928"/>
    <w:rsid w:val="001329EC"/>
    <w:rsid w:val="0013440D"/>
    <w:rsid w:val="001344F7"/>
    <w:rsid w:val="00134941"/>
    <w:rsid w:val="00140D57"/>
    <w:rsid w:val="001422FC"/>
    <w:rsid w:val="0014243B"/>
    <w:rsid w:val="00155AA3"/>
    <w:rsid w:val="0015718F"/>
    <w:rsid w:val="00157F3E"/>
    <w:rsid w:val="0016157B"/>
    <w:rsid w:val="001617B6"/>
    <w:rsid w:val="001628BD"/>
    <w:rsid w:val="0016359E"/>
    <w:rsid w:val="001652BF"/>
    <w:rsid w:val="00166E93"/>
    <w:rsid w:val="00167390"/>
    <w:rsid w:val="0017088D"/>
    <w:rsid w:val="00171F8C"/>
    <w:rsid w:val="0017232B"/>
    <w:rsid w:val="001733D2"/>
    <w:rsid w:val="0017639A"/>
    <w:rsid w:val="001822F9"/>
    <w:rsid w:val="001836D6"/>
    <w:rsid w:val="00185253"/>
    <w:rsid w:val="00186106"/>
    <w:rsid w:val="001917F8"/>
    <w:rsid w:val="00193773"/>
    <w:rsid w:val="0019665D"/>
    <w:rsid w:val="00196E4B"/>
    <w:rsid w:val="001A19C9"/>
    <w:rsid w:val="001A1B0B"/>
    <w:rsid w:val="001A3152"/>
    <w:rsid w:val="001A3869"/>
    <w:rsid w:val="001A407D"/>
    <w:rsid w:val="001A5767"/>
    <w:rsid w:val="001A6546"/>
    <w:rsid w:val="001A7301"/>
    <w:rsid w:val="001A7761"/>
    <w:rsid w:val="001C1A5B"/>
    <w:rsid w:val="001C3BE6"/>
    <w:rsid w:val="001C71F9"/>
    <w:rsid w:val="001D033F"/>
    <w:rsid w:val="001D39C6"/>
    <w:rsid w:val="001D629D"/>
    <w:rsid w:val="001D64AC"/>
    <w:rsid w:val="001D66BC"/>
    <w:rsid w:val="001D6B2A"/>
    <w:rsid w:val="001F149C"/>
    <w:rsid w:val="001F1875"/>
    <w:rsid w:val="001F2CC3"/>
    <w:rsid w:val="001F3B5E"/>
    <w:rsid w:val="001F6020"/>
    <w:rsid w:val="00200BDC"/>
    <w:rsid w:val="00202227"/>
    <w:rsid w:val="002036BE"/>
    <w:rsid w:val="00203AF7"/>
    <w:rsid w:val="00205219"/>
    <w:rsid w:val="0021087A"/>
    <w:rsid w:val="00210C11"/>
    <w:rsid w:val="002124ED"/>
    <w:rsid w:val="00212BEC"/>
    <w:rsid w:val="0021341B"/>
    <w:rsid w:val="00216378"/>
    <w:rsid w:val="002206F3"/>
    <w:rsid w:val="00221A52"/>
    <w:rsid w:val="00221D8F"/>
    <w:rsid w:val="00226E44"/>
    <w:rsid w:val="00230F51"/>
    <w:rsid w:val="00233FD9"/>
    <w:rsid w:val="00234836"/>
    <w:rsid w:val="002350E4"/>
    <w:rsid w:val="002369AD"/>
    <w:rsid w:val="00236B7A"/>
    <w:rsid w:val="0024245F"/>
    <w:rsid w:val="0024464A"/>
    <w:rsid w:val="00244E6B"/>
    <w:rsid w:val="002450D6"/>
    <w:rsid w:val="00251722"/>
    <w:rsid w:val="00254262"/>
    <w:rsid w:val="00255646"/>
    <w:rsid w:val="00255ED5"/>
    <w:rsid w:val="0026148E"/>
    <w:rsid w:val="00261E2D"/>
    <w:rsid w:val="00262CA0"/>
    <w:rsid w:val="00263EC6"/>
    <w:rsid w:val="00264151"/>
    <w:rsid w:val="00265200"/>
    <w:rsid w:val="002678E2"/>
    <w:rsid w:val="0027172A"/>
    <w:rsid w:val="0027623E"/>
    <w:rsid w:val="0027763D"/>
    <w:rsid w:val="00282A2F"/>
    <w:rsid w:val="00283D9B"/>
    <w:rsid w:val="002843CF"/>
    <w:rsid w:val="00285A10"/>
    <w:rsid w:val="00285C46"/>
    <w:rsid w:val="00287E91"/>
    <w:rsid w:val="002948E9"/>
    <w:rsid w:val="00295A50"/>
    <w:rsid w:val="00296A54"/>
    <w:rsid w:val="002A0E67"/>
    <w:rsid w:val="002A2A21"/>
    <w:rsid w:val="002B412B"/>
    <w:rsid w:val="002B6D7A"/>
    <w:rsid w:val="002B7D8A"/>
    <w:rsid w:val="002C2CA3"/>
    <w:rsid w:val="002C3940"/>
    <w:rsid w:val="002C47B4"/>
    <w:rsid w:val="002C70EF"/>
    <w:rsid w:val="002C7179"/>
    <w:rsid w:val="002C7466"/>
    <w:rsid w:val="002C767E"/>
    <w:rsid w:val="002D241D"/>
    <w:rsid w:val="002D2C30"/>
    <w:rsid w:val="002D2CE5"/>
    <w:rsid w:val="002D3361"/>
    <w:rsid w:val="002D412E"/>
    <w:rsid w:val="002D4AC9"/>
    <w:rsid w:val="002D6A03"/>
    <w:rsid w:val="002D6E80"/>
    <w:rsid w:val="002D7EA8"/>
    <w:rsid w:val="002E0162"/>
    <w:rsid w:val="002E0472"/>
    <w:rsid w:val="002E311E"/>
    <w:rsid w:val="002E3F96"/>
    <w:rsid w:val="002E5555"/>
    <w:rsid w:val="002E583B"/>
    <w:rsid w:val="002F0493"/>
    <w:rsid w:val="002F7A29"/>
    <w:rsid w:val="00302F9A"/>
    <w:rsid w:val="00304570"/>
    <w:rsid w:val="0030742F"/>
    <w:rsid w:val="00312223"/>
    <w:rsid w:val="00313A12"/>
    <w:rsid w:val="00315E73"/>
    <w:rsid w:val="00320990"/>
    <w:rsid w:val="0032170C"/>
    <w:rsid w:val="00324A1A"/>
    <w:rsid w:val="00327B67"/>
    <w:rsid w:val="003302E9"/>
    <w:rsid w:val="00331605"/>
    <w:rsid w:val="00331E04"/>
    <w:rsid w:val="00332AE1"/>
    <w:rsid w:val="00332D6D"/>
    <w:rsid w:val="0033592D"/>
    <w:rsid w:val="00340B33"/>
    <w:rsid w:val="00342656"/>
    <w:rsid w:val="00343F81"/>
    <w:rsid w:val="00345949"/>
    <w:rsid w:val="00347268"/>
    <w:rsid w:val="00347404"/>
    <w:rsid w:val="00347AD6"/>
    <w:rsid w:val="00353D97"/>
    <w:rsid w:val="00353F5F"/>
    <w:rsid w:val="003564BC"/>
    <w:rsid w:val="00356FC4"/>
    <w:rsid w:val="0035741C"/>
    <w:rsid w:val="0036293E"/>
    <w:rsid w:val="00362E0F"/>
    <w:rsid w:val="00364227"/>
    <w:rsid w:val="00370AFE"/>
    <w:rsid w:val="00371328"/>
    <w:rsid w:val="003733E8"/>
    <w:rsid w:val="00373B07"/>
    <w:rsid w:val="00374A85"/>
    <w:rsid w:val="00376167"/>
    <w:rsid w:val="003765BE"/>
    <w:rsid w:val="00377653"/>
    <w:rsid w:val="00381608"/>
    <w:rsid w:val="00383ADC"/>
    <w:rsid w:val="003849D7"/>
    <w:rsid w:val="00386A42"/>
    <w:rsid w:val="003901AC"/>
    <w:rsid w:val="003929CF"/>
    <w:rsid w:val="00397378"/>
    <w:rsid w:val="003A3281"/>
    <w:rsid w:val="003A4C0B"/>
    <w:rsid w:val="003B0DFF"/>
    <w:rsid w:val="003B3A8C"/>
    <w:rsid w:val="003B4454"/>
    <w:rsid w:val="003C2961"/>
    <w:rsid w:val="003C2DFD"/>
    <w:rsid w:val="003C3B9A"/>
    <w:rsid w:val="003C4163"/>
    <w:rsid w:val="003C5B44"/>
    <w:rsid w:val="003D05AB"/>
    <w:rsid w:val="003D2798"/>
    <w:rsid w:val="003D3756"/>
    <w:rsid w:val="003D40AB"/>
    <w:rsid w:val="003E0069"/>
    <w:rsid w:val="003E44DE"/>
    <w:rsid w:val="003E4D92"/>
    <w:rsid w:val="003E4DEC"/>
    <w:rsid w:val="003E65FA"/>
    <w:rsid w:val="003F2C11"/>
    <w:rsid w:val="003F3064"/>
    <w:rsid w:val="003F7366"/>
    <w:rsid w:val="003F7D14"/>
    <w:rsid w:val="0040356F"/>
    <w:rsid w:val="0040496A"/>
    <w:rsid w:val="00406F2E"/>
    <w:rsid w:val="00407323"/>
    <w:rsid w:val="00414AF6"/>
    <w:rsid w:val="00415CD0"/>
    <w:rsid w:val="00415E2A"/>
    <w:rsid w:val="004161AD"/>
    <w:rsid w:val="004170B9"/>
    <w:rsid w:val="00417543"/>
    <w:rsid w:val="00417F43"/>
    <w:rsid w:val="00421A8F"/>
    <w:rsid w:val="00424AD1"/>
    <w:rsid w:val="00426C78"/>
    <w:rsid w:val="0043220C"/>
    <w:rsid w:val="00432325"/>
    <w:rsid w:val="00434E53"/>
    <w:rsid w:val="004365C8"/>
    <w:rsid w:val="00441F16"/>
    <w:rsid w:val="00443391"/>
    <w:rsid w:val="0044441E"/>
    <w:rsid w:val="00445B2C"/>
    <w:rsid w:val="004469CC"/>
    <w:rsid w:val="004473BE"/>
    <w:rsid w:val="0045442A"/>
    <w:rsid w:val="00455502"/>
    <w:rsid w:val="004569E1"/>
    <w:rsid w:val="00456FD3"/>
    <w:rsid w:val="00462964"/>
    <w:rsid w:val="00465F39"/>
    <w:rsid w:val="0046601E"/>
    <w:rsid w:val="00466784"/>
    <w:rsid w:val="00471A20"/>
    <w:rsid w:val="0047529D"/>
    <w:rsid w:val="0047613D"/>
    <w:rsid w:val="00477533"/>
    <w:rsid w:val="00481934"/>
    <w:rsid w:val="00482537"/>
    <w:rsid w:val="00482D68"/>
    <w:rsid w:val="004834A7"/>
    <w:rsid w:val="00485C2A"/>
    <w:rsid w:val="004867CC"/>
    <w:rsid w:val="00490F3E"/>
    <w:rsid w:val="00491511"/>
    <w:rsid w:val="004917EB"/>
    <w:rsid w:val="00493A91"/>
    <w:rsid w:val="0049719F"/>
    <w:rsid w:val="004A053E"/>
    <w:rsid w:val="004A34E3"/>
    <w:rsid w:val="004A3823"/>
    <w:rsid w:val="004A40D7"/>
    <w:rsid w:val="004A709E"/>
    <w:rsid w:val="004A7D26"/>
    <w:rsid w:val="004B0F5D"/>
    <w:rsid w:val="004B101F"/>
    <w:rsid w:val="004B13EA"/>
    <w:rsid w:val="004B3DF4"/>
    <w:rsid w:val="004B70F8"/>
    <w:rsid w:val="004C064F"/>
    <w:rsid w:val="004C3214"/>
    <w:rsid w:val="004C5002"/>
    <w:rsid w:val="004D21CC"/>
    <w:rsid w:val="004D5E5D"/>
    <w:rsid w:val="004D7907"/>
    <w:rsid w:val="004E0CF9"/>
    <w:rsid w:val="004E1CF2"/>
    <w:rsid w:val="004E2A48"/>
    <w:rsid w:val="004E75AB"/>
    <w:rsid w:val="004F0DA5"/>
    <w:rsid w:val="004F1674"/>
    <w:rsid w:val="004F52AD"/>
    <w:rsid w:val="0050136F"/>
    <w:rsid w:val="00511741"/>
    <w:rsid w:val="00514131"/>
    <w:rsid w:val="00515F07"/>
    <w:rsid w:val="00516526"/>
    <w:rsid w:val="0051683B"/>
    <w:rsid w:val="00521A15"/>
    <w:rsid w:val="00523CCB"/>
    <w:rsid w:val="0053059F"/>
    <w:rsid w:val="00530EF6"/>
    <w:rsid w:val="00533F08"/>
    <w:rsid w:val="00535F10"/>
    <w:rsid w:val="0053692E"/>
    <w:rsid w:val="00541F59"/>
    <w:rsid w:val="005427A3"/>
    <w:rsid w:val="0054351F"/>
    <w:rsid w:val="00544689"/>
    <w:rsid w:val="005464EC"/>
    <w:rsid w:val="00556D6C"/>
    <w:rsid w:val="0055717E"/>
    <w:rsid w:val="00561C9C"/>
    <w:rsid w:val="005627C4"/>
    <w:rsid w:val="00563CCF"/>
    <w:rsid w:val="00566858"/>
    <w:rsid w:val="00567941"/>
    <w:rsid w:val="00570DF5"/>
    <w:rsid w:val="00571FD4"/>
    <w:rsid w:val="0057340D"/>
    <w:rsid w:val="00574C5E"/>
    <w:rsid w:val="00576830"/>
    <w:rsid w:val="00580A12"/>
    <w:rsid w:val="00584F16"/>
    <w:rsid w:val="00587B97"/>
    <w:rsid w:val="00590302"/>
    <w:rsid w:val="00590D84"/>
    <w:rsid w:val="00591FAB"/>
    <w:rsid w:val="0059437C"/>
    <w:rsid w:val="00597F98"/>
    <w:rsid w:val="005A069F"/>
    <w:rsid w:val="005A0E6B"/>
    <w:rsid w:val="005A1C5E"/>
    <w:rsid w:val="005A1E01"/>
    <w:rsid w:val="005A514B"/>
    <w:rsid w:val="005B1134"/>
    <w:rsid w:val="005B255C"/>
    <w:rsid w:val="005B3369"/>
    <w:rsid w:val="005B6175"/>
    <w:rsid w:val="005C4CC7"/>
    <w:rsid w:val="005C5D3D"/>
    <w:rsid w:val="005D2F20"/>
    <w:rsid w:val="005D3C3A"/>
    <w:rsid w:val="005D4382"/>
    <w:rsid w:val="005D6D9B"/>
    <w:rsid w:val="005E1F6F"/>
    <w:rsid w:val="005E442F"/>
    <w:rsid w:val="005F27C7"/>
    <w:rsid w:val="005F28F8"/>
    <w:rsid w:val="005F5A8C"/>
    <w:rsid w:val="00603924"/>
    <w:rsid w:val="00604719"/>
    <w:rsid w:val="00607B63"/>
    <w:rsid w:val="00611F35"/>
    <w:rsid w:val="006147D0"/>
    <w:rsid w:val="00622349"/>
    <w:rsid w:val="00623011"/>
    <w:rsid w:val="00624525"/>
    <w:rsid w:val="00625FDD"/>
    <w:rsid w:val="0063051B"/>
    <w:rsid w:val="00630F67"/>
    <w:rsid w:val="00632AF9"/>
    <w:rsid w:val="00637B71"/>
    <w:rsid w:val="0064370D"/>
    <w:rsid w:val="00644275"/>
    <w:rsid w:val="00652026"/>
    <w:rsid w:val="00652843"/>
    <w:rsid w:val="0065342C"/>
    <w:rsid w:val="0065538A"/>
    <w:rsid w:val="00655834"/>
    <w:rsid w:val="00662AED"/>
    <w:rsid w:val="00662CCE"/>
    <w:rsid w:val="0066557E"/>
    <w:rsid w:val="00671E53"/>
    <w:rsid w:val="00673FEF"/>
    <w:rsid w:val="00674276"/>
    <w:rsid w:val="006752C9"/>
    <w:rsid w:val="00676819"/>
    <w:rsid w:val="00676895"/>
    <w:rsid w:val="00681C70"/>
    <w:rsid w:val="00682BC2"/>
    <w:rsid w:val="00683B96"/>
    <w:rsid w:val="006841B1"/>
    <w:rsid w:val="006912CC"/>
    <w:rsid w:val="00692716"/>
    <w:rsid w:val="006A2F93"/>
    <w:rsid w:val="006A3896"/>
    <w:rsid w:val="006A5D61"/>
    <w:rsid w:val="006A6DE7"/>
    <w:rsid w:val="006B2D55"/>
    <w:rsid w:val="006B3E1F"/>
    <w:rsid w:val="006B4149"/>
    <w:rsid w:val="006B42C1"/>
    <w:rsid w:val="006B49DF"/>
    <w:rsid w:val="006B6022"/>
    <w:rsid w:val="006C13CF"/>
    <w:rsid w:val="006C3152"/>
    <w:rsid w:val="006C37EF"/>
    <w:rsid w:val="006C3EB5"/>
    <w:rsid w:val="006C5054"/>
    <w:rsid w:val="006C7FAE"/>
    <w:rsid w:val="006D27F9"/>
    <w:rsid w:val="006D74FA"/>
    <w:rsid w:val="006D77BF"/>
    <w:rsid w:val="006E0D5C"/>
    <w:rsid w:val="006E44AF"/>
    <w:rsid w:val="006E486C"/>
    <w:rsid w:val="006F338B"/>
    <w:rsid w:val="006F5B21"/>
    <w:rsid w:val="00700842"/>
    <w:rsid w:val="00705D05"/>
    <w:rsid w:val="00712FD2"/>
    <w:rsid w:val="00713070"/>
    <w:rsid w:val="0071363D"/>
    <w:rsid w:val="0071470C"/>
    <w:rsid w:val="00715CEC"/>
    <w:rsid w:val="00717819"/>
    <w:rsid w:val="00717C8A"/>
    <w:rsid w:val="00727B6F"/>
    <w:rsid w:val="0073248F"/>
    <w:rsid w:val="0073340B"/>
    <w:rsid w:val="00734556"/>
    <w:rsid w:val="00734D11"/>
    <w:rsid w:val="0073681B"/>
    <w:rsid w:val="0074385C"/>
    <w:rsid w:val="00743ECF"/>
    <w:rsid w:val="00744AD5"/>
    <w:rsid w:val="00747197"/>
    <w:rsid w:val="0074775C"/>
    <w:rsid w:val="007516D5"/>
    <w:rsid w:val="007518FA"/>
    <w:rsid w:val="00755667"/>
    <w:rsid w:val="007626E7"/>
    <w:rsid w:val="00766063"/>
    <w:rsid w:val="00770EE4"/>
    <w:rsid w:val="00774525"/>
    <w:rsid w:val="00775751"/>
    <w:rsid w:val="007769C0"/>
    <w:rsid w:val="00777A33"/>
    <w:rsid w:val="00783CF1"/>
    <w:rsid w:val="007863BD"/>
    <w:rsid w:val="007908F8"/>
    <w:rsid w:val="00790CE2"/>
    <w:rsid w:val="007921C1"/>
    <w:rsid w:val="007927E3"/>
    <w:rsid w:val="00793AC1"/>
    <w:rsid w:val="00795395"/>
    <w:rsid w:val="00797C12"/>
    <w:rsid w:val="007A1F56"/>
    <w:rsid w:val="007A219A"/>
    <w:rsid w:val="007A255C"/>
    <w:rsid w:val="007A2DA4"/>
    <w:rsid w:val="007A4594"/>
    <w:rsid w:val="007A4AA7"/>
    <w:rsid w:val="007B0705"/>
    <w:rsid w:val="007B0CC2"/>
    <w:rsid w:val="007B187E"/>
    <w:rsid w:val="007B7305"/>
    <w:rsid w:val="007C5C8E"/>
    <w:rsid w:val="007D0169"/>
    <w:rsid w:val="007D1C87"/>
    <w:rsid w:val="007D564E"/>
    <w:rsid w:val="007D6F7A"/>
    <w:rsid w:val="007D72FF"/>
    <w:rsid w:val="007D7C01"/>
    <w:rsid w:val="007E120D"/>
    <w:rsid w:val="007E2948"/>
    <w:rsid w:val="007E7604"/>
    <w:rsid w:val="007E7C77"/>
    <w:rsid w:val="007F0457"/>
    <w:rsid w:val="007F49FD"/>
    <w:rsid w:val="008051EF"/>
    <w:rsid w:val="008053A2"/>
    <w:rsid w:val="008077D1"/>
    <w:rsid w:val="00811CBE"/>
    <w:rsid w:val="00813150"/>
    <w:rsid w:val="00814871"/>
    <w:rsid w:val="00816B58"/>
    <w:rsid w:val="00817094"/>
    <w:rsid w:val="00817472"/>
    <w:rsid w:val="00817F6E"/>
    <w:rsid w:val="008217EA"/>
    <w:rsid w:val="0082328C"/>
    <w:rsid w:val="00824845"/>
    <w:rsid w:val="00824887"/>
    <w:rsid w:val="0082747E"/>
    <w:rsid w:val="008274D9"/>
    <w:rsid w:val="00830336"/>
    <w:rsid w:val="00830464"/>
    <w:rsid w:val="00830589"/>
    <w:rsid w:val="00833CEF"/>
    <w:rsid w:val="008350D9"/>
    <w:rsid w:val="00836A42"/>
    <w:rsid w:val="00836BCC"/>
    <w:rsid w:val="00836FE6"/>
    <w:rsid w:val="0083753A"/>
    <w:rsid w:val="008451D1"/>
    <w:rsid w:val="00850C8A"/>
    <w:rsid w:val="00851CE2"/>
    <w:rsid w:val="00853214"/>
    <w:rsid w:val="00853AD2"/>
    <w:rsid w:val="008550A9"/>
    <w:rsid w:val="00855802"/>
    <w:rsid w:val="0085662A"/>
    <w:rsid w:val="00857602"/>
    <w:rsid w:val="008626C4"/>
    <w:rsid w:val="00863EC8"/>
    <w:rsid w:val="00865780"/>
    <w:rsid w:val="00865898"/>
    <w:rsid w:val="008660DA"/>
    <w:rsid w:val="0086673F"/>
    <w:rsid w:val="008704BE"/>
    <w:rsid w:val="0087080B"/>
    <w:rsid w:val="00877D09"/>
    <w:rsid w:val="00880C7C"/>
    <w:rsid w:val="008813E4"/>
    <w:rsid w:val="008828AC"/>
    <w:rsid w:val="00883CAE"/>
    <w:rsid w:val="00884142"/>
    <w:rsid w:val="00884587"/>
    <w:rsid w:val="0088645E"/>
    <w:rsid w:val="008943CB"/>
    <w:rsid w:val="00897F89"/>
    <w:rsid w:val="008A03CA"/>
    <w:rsid w:val="008A12FA"/>
    <w:rsid w:val="008A1CE8"/>
    <w:rsid w:val="008A2532"/>
    <w:rsid w:val="008A343E"/>
    <w:rsid w:val="008A39A2"/>
    <w:rsid w:val="008A6232"/>
    <w:rsid w:val="008B08C0"/>
    <w:rsid w:val="008B34A3"/>
    <w:rsid w:val="008C1645"/>
    <w:rsid w:val="008C24F9"/>
    <w:rsid w:val="008C400B"/>
    <w:rsid w:val="008C4FD0"/>
    <w:rsid w:val="008D1107"/>
    <w:rsid w:val="008D1AC0"/>
    <w:rsid w:val="008D2401"/>
    <w:rsid w:val="008D50CE"/>
    <w:rsid w:val="008D624C"/>
    <w:rsid w:val="008E00D9"/>
    <w:rsid w:val="008E2456"/>
    <w:rsid w:val="008E266D"/>
    <w:rsid w:val="008E6A40"/>
    <w:rsid w:val="008E6D83"/>
    <w:rsid w:val="008E759F"/>
    <w:rsid w:val="008E76FF"/>
    <w:rsid w:val="008F0BCB"/>
    <w:rsid w:val="008F134B"/>
    <w:rsid w:val="008F2340"/>
    <w:rsid w:val="008F2CBF"/>
    <w:rsid w:val="008F6F88"/>
    <w:rsid w:val="008F73E1"/>
    <w:rsid w:val="00901437"/>
    <w:rsid w:val="00902F28"/>
    <w:rsid w:val="00903A59"/>
    <w:rsid w:val="00904098"/>
    <w:rsid w:val="009044E7"/>
    <w:rsid w:val="00904C52"/>
    <w:rsid w:val="00905A6C"/>
    <w:rsid w:val="00905F06"/>
    <w:rsid w:val="00905F6E"/>
    <w:rsid w:val="00913335"/>
    <w:rsid w:val="00913CC2"/>
    <w:rsid w:val="00914AAA"/>
    <w:rsid w:val="00916F4F"/>
    <w:rsid w:val="009172A6"/>
    <w:rsid w:val="00921C6F"/>
    <w:rsid w:val="0092359E"/>
    <w:rsid w:val="00923758"/>
    <w:rsid w:val="00924E11"/>
    <w:rsid w:val="00924E36"/>
    <w:rsid w:val="00924EE1"/>
    <w:rsid w:val="009265A2"/>
    <w:rsid w:val="0093351E"/>
    <w:rsid w:val="00933B69"/>
    <w:rsid w:val="009340F5"/>
    <w:rsid w:val="00940797"/>
    <w:rsid w:val="0094089A"/>
    <w:rsid w:val="00944975"/>
    <w:rsid w:val="00945A6C"/>
    <w:rsid w:val="00945B1E"/>
    <w:rsid w:val="00945DFF"/>
    <w:rsid w:val="009468CB"/>
    <w:rsid w:val="00950921"/>
    <w:rsid w:val="0095603C"/>
    <w:rsid w:val="0096151B"/>
    <w:rsid w:val="00961758"/>
    <w:rsid w:val="00961F0F"/>
    <w:rsid w:val="00962D76"/>
    <w:rsid w:val="00966029"/>
    <w:rsid w:val="009679FB"/>
    <w:rsid w:val="00967DA6"/>
    <w:rsid w:val="009769CD"/>
    <w:rsid w:val="00976C9D"/>
    <w:rsid w:val="009808CB"/>
    <w:rsid w:val="00981D43"/>
    <w:rsid w:val="00983B25"/>
    <w:rsid w:val="00985133"/>
    <w:rsid w:val="00991877"/>
    <w:rsid w:val="00992F2E"/>
    <w:rsid w:val="009A21DF"/>
    <w:rsid w:val="009A3188"/>
    <w:rsid w:val="009A42AE"/>
    <w:rsid w:val="009A585A"/>
    <w:rsid w:val="009A5918"/>
    <w:rsid w:val="009B41D6"/>
    <w:rsid w:val="009B4D47"/>
    <w:rsid w:val="009B4E6A"/>
    <w:rsid w:val="009B5656"/>
    <w:rsid w:val="009C152E"/>
    <w:rsid w:val="009C1BB1"/>
    <w:rsid w:val="009C5C7C"/>
    <w:rsid w:val="009D096D"/>
    <w:rsid w:val="009D0C5B"/>
    <w:rsid w:val="009D34D1"/>
    <w:rsid w:val="009D5142"/>
    <w:rsid w:val="009D6552"/>
    <w:rsid w:val="009E02B6"/>
    <w:rsid w:val="009E7E04"/>
    <w:rsid w:val="009F11B2"/>
    <w:rsid w:val="009F2ADF"/>
    <w:rsid w:val="009F2FF5"/>
    <w:rsid w:val="009F3286"/>
    <w:rsid w:val="009F5C7F"/>
    <w:rsid w:val="00A109DC"/>
    <w:rsid w:val="00A114B3"/>
    <w:rsid w:val="00A11BCA"/>
    <w:rsid w:val="00A11D4F"/>
    <w:rsid w:val="00A13BA6"/>
    <w:rsid w:val="00A22DA4"/>
    <w:rsid w:val="00A244A8"/>
    <w:rsid w:val="00A246DC"/>
    <w:rsid w:val="00A25453"/>
    <w:rsid w:val="00A32B61"/>
    <w:rsid w:val="00A32F03"/>
    <w:rsid w:val="00A34BAB"/>
    <w:rsid w:val="00A365AD"/>
    <w:rsid w:val="00A37819"/>
    <w:rsid w:val="00A42CDD"/>
    <w:rsid w:val="00A42EBA"/>
    <w:rsid w:val="00A434C3"/>
    <w:rsid w:val="00A4593D"/>
    <w:rsid w:val="00A46616"/>
    <w:rsid w:val="00A47D8E"/>
    <w:rsid w:val="00A51B09"/>
    <w:rsid w:val="00A52EFD"/>
    <w:rsid w:val="00A607AF"/>
    <w:rsid w:val="00A60AA8"/>
    <w:rsid w:val="00A616D4"/>
    <w:rsid w:val="00A66F18"/>
    <w:rsid w:val="00A67DA7"/>
    <w:rsid w:val="00A7036B"/>
    <w:rsid w:val="00A71B83"/>
    <w:rsid w:val="00A71DB8"/>
    <w:rsid w:val="00A740F2"/>
    <w:rsid w:val="00A74EC7"/>
    <w:rsid w:val="00A77648"/>
    <w:rsid w:val="00A806D7"/>
    <w:rsid w:val="00A81199"/>
    <w:rsid w:val="00A90A05"/>
    <w:rsid w:val="00A9349B"/>
    <w:rsid w:val="00A96FEB"/>
    <w:rsid w:val="00AA3EBE"/>
    <w:rsid w:val="00AA5C1C"/>
    <w:rsid w:val="00AB12D2"/>
    <w:rsid w:val="00AB4F0B"/>
    <w:rsid w:val="00AB5759"/>
    <w:rsid w:val="00AC0EF7"/>
    <w:rsid w:val="00AC2907"/>
    <w:rsid w:val="00AC51BF"/>
    <w:rsid w:val="00AC5B93"/>
    <w:rsid w:val="00AC6F2E"/>
    <w:rsid w:val="00AD1ED9"/>
    <w:rsid w:val="00AD2386"/>
    <w:rsid w:val="00AD497A"/>
    <w:rsid w:val="00AD5343"/>
    <w:rsid w:val="00AD6BB3"/>
    <w:rsid w:val="00AE07E1"/>
    <w:rsid w:val="00AE1397"/>
    <w:rsid w:val="00AE2F45"/>
    <w:rsid w:val="00AE3008"/>
    <w:rsid w:val="00AE63E8"/>
    <w:rsid w:val="00AF0107"/>
    <w:rsid w:val="00AF5915"/>
    <w:rsid w:val="00AF6ECD"/>
    <w:rsid w:val="00B01AD8"/>
    <w:rsid w:val="00B02C41"/>
    <w:rsid w:val="00B05D2E"/>
    <w:rsid w:val="00B2281B"/>
    <w:rsid w:val="00B251CD"/>
    <w:rsid w:val="00B25437"/>
    <w:rsid w:val="00B27A9D"/>
    <w:rsid w:val="00B3086F"/>
    <w:rsid w:val="00B311DE"/>
    <w:rsid w:val="00B31E22"/>
    <w:rsid w:val="00B36317"/>
    <w:rsid w:val="00B36908"/>
    <w:rsid w:val="00B42F5E"/>
    <w:rsid w:val="00B45B21"/>
    <w:rsid w:val="00B45E1E"/>
    <w:rsid w:val="00B46090"/>
    <w:rsid w:val="00B460AB"/>
    <w:rsid w:val="00B47537"/>
    <w:rsid w:val="00B50D57"/>
    <w:rsid w:val="00B51155"/>
    <w:rsid w:val="00B521F6"/>
    <w:rsid w:val="00B528E6"/>
    <w:rsid w:val="00B53B34"/>
    <w:rsid w:val="00B60E77"/>
    <w:rsid w:val="00B61A54"/>
    <w:rsid w:val="00B62909"/>
    <w:rsid w:val="00B63034"/>
    <w:rsid w:val="00B63297"/>
    <w:rsid w:val="00B71173"/>
    <w:rsid w:val="00B735BE"/>
    <w:rsid w:val="00B73E2F"/>
    <w:rsid w:val="00B81373"/>
    <w:rsid w:val="00B814CE"/>
    <w:rsid w:val="00B8752E"/>
    <w:rsid w:val="00B903D1"/>
    <w:rsid w:val="00B91737"/>
    <w:rsid w:val="00B91819"/>
    <w:rsid w:val="00B9181E"/>
    <w:rsid w:val="00BA083B"/>
    <w:rsid w:val="00BA121F"/>
    <w:rsid w:val="00BB230F"/>
    <w:rsid w:val="00BB32E2"/>
    <w:rsid w:val="00BB5F75"/>
    <w:rsid w:val="00BB6697"/>
    <w:rsid w:val="00BB6B3A"/>
    <w:rsid w:val="00BC0074"/>
    <w:rsid w:val="00BC20C6"/>
    <w:rsid w:val="00BC6856"/>
    <w:rsid w:val="00BC6EB3"/>
    <w:rsid w:val="00BD026A"/>
    <w:rsid w:val="00BD1D4E"/>
    <w:rsid w:val="00BD222F"/>
    <w:rsid w:val="00BD3F78"/>
    <w:rsid w:val="00BE5D61"/>
    <w:rsid w:val="00BF0B90"/>
    <w:rsid w:val="00BF1648"/>
    <w:rsid w:val="00BF1DBD"/>
    <w:rsid w:val="00BF1E37"/>
    <w:rsid w:val="00BF2711"/>
    <w:rsid w:val="00BF2765"/>
    <w:rsid w:val="00BF36B5"/>
    <w:rsid w:val="00BF36CD"/>
    <w:rsid w:val="00BF7801"/>
    <w:rsid w:val="00C01B8C"/>
    <w:rsid w:val="00C04B06"/>
    <w:rsid w:val="00C12C68"/>
    <w:rsid w:val="00C1580E"/>
    <w:rsid w:val="00C16291"/>
    <w:rsid w:val="00C17899"/>
    <w:rsid w:val="00C219B6"/>
    <w:rsid w:val="00C220B5"/>
    <w:rsid w:val="00C2263B"/>
    <w:rsid w:val="00C22AA1"/>
    <w:rsid w:val="00C23419"/>
    <w:rsid w:val="00C25466"/>
    <w:rsid w:val="00C26911"/>
    <w:rsid w:val="00C30885"/>
    <w:rsid w:val="00C3172B"/>
    <w:rsid w:val="00C36E0D"/>
    <w:rsid w:val="00C37766"/>
    <w:rsid w:val="00C37CFA"/>
    <w:rsid w:val="00C41551"/>
    <w:rsid w:val="00C4263C"/>
    <w:rsid w:val="00C42ADA"/>
    <w:rsid w:val="00C4430F"/>
    <w:rsid w:val="00C51AE2"/>
    <w:rsid w:val="00C51BD2"/>
    <w:rsid w:val="00C53C61"/>
    <w:rsid w:val="00C55B5A"/>
    <w:rsid w:val="00C55BCE"/>
    <w:rsid w:val="00C55BD7"/>
    <w:rsid w:val="00C60D80"/>
    <w:rsid w:val="00C61895"/>
    <w:rsid w:val="00C621AA"/>
    <w:rsid w:val="00C6225D"/>
    <w:rsid w:val="00C62A9A"/>
    <w:rsid w:val="00C62D6E"/>
    <w:rsid w:val="00C641EF"/>
    <w:rsid w:val="00C64570"/>
    <w:rsid w:val="00C646CB"/>
    <w:rsid w:val="00C67891"/>
    <w:rsid w:val="00C717B5"/>
    <w:rsid w:val="00C76D6A"/>
    <w:rsid w:val="00C80A37"/>
    <w:rsid w:val="00C81204"/>
    <w:rsid w:val="00C92F0D"/>
    <w:rsid w:val="00C94149"/>
    <w:rsid w:val="00CA0762"/>
    <w:rsid w:val="00CA6CB6"/>
    <w:rsid w:val="00CB1163"/>
    <w:rsid w:val="00CB302A"/>
    <w:rsid w:val="00CB54A3"/>
    <w:rsid w:val="00CB5A68"/>
    <w:rsid w:val="00CC0BF7"/>
    <w:rsid w:val="00CC71FA"/>
    <w:rsid w:val="00CD0F20"/>
    <w:rsid w:val="00CD2C0E"/>
    <w:rsid w:val="00CD7C52"/>
    <w:rsid w:val="00CE04BC"/>
    <w:rsid w:val="00CE2CC3"/>
    <w:rsid w:val="00CE57C6"/>
    <w:rsid w:val="00CE62D1"/>
    <w:rsid w:val="00CF2699"/>
    <w:rsid w:val="00CF2CF7"/>
    <w:rsid w:val="00CF4D7A"/>
    <w:rsid w:val="00CF5DE9"/>
    <w:rsid w:val="00D00005"/>
    <w:rsid w:val="00D0076A"/>
    <w:rsid w:val="00D011FE"/>
    <w:rsid w:val="00D0377C"/>
    <w:rsid w:val="00D046AC"/>
    <w:rsid w:val="00D052DA"/>
    <w:rsid w:val="00D05D63"/>
    <w:rsid w:val="00D07376"/>
    <w:rsid w:val="00D12D3E"/>
    <w:rsid w:val="00D135A3"/>
    <w:rsid w:val="00D1373B"/>
    <w:rsid w:val="00D15703"/>
    <w:rsid w:val="00D17D25"/>
    <w:rsid w:val="00D20021"/>
    <w:rsid w:val="00D209C6"/>
    <w:rsid w:val="00D20C4F"/>
    <w:rsid w:val="00D2225F"/>
    <w:rsid w:val="00D23437"/>
    <w:rsid w:val="00D23508"/>
    <w:rsid w:val="00D338A8"/>
    <w:rsid w:val="00D33DDA"/>
    <w:rsid w:val="00D354BA"/>
    <w:rsid w:val="00D35970"/>
    <w:rsid w:val="00D372BF"/>
    <w:rsid w:val="00D37826"/>
    <w:rsid w:val="00D40514"/>
    <w:rsid w:val="00D45396"/>
    <w:rsid w:val="00D475B5"/>
    <w:rsid w:val="00D478F3"/>
    <w:rsid w:val="00D50099"/>
    <w:rsid w:val="00D54530"/>
    <w:rsid w:val="00D57565"/>
    <w:rsid w:val="00D60C4E"/>
    <w:rsid w:val="00D61DEF"/>
    <w:rsid w:val="00D62675"/>
    <w:rsid w:val="00D62DDE"/>
    <w:rsid w:val="00D6692B"/>
    <w:rsid w:val="00D72E87"/>
    <w:rsid w:val="00D73E27"/>
    <w:rsid w:val="00D77715"/>
    <w:rsid w:val="00D77D5A"/>
    <w:rsid w:val="00D803A6"/>
    <w:rsid w:val="00D826A7"/>
    <w:rsid w:val="00D835A1"/>
    <w:rsid w:val="00D86FB2"/>
    <w:rsid w:val="00D92BE0"/>
    <w:rsid w:val="00D96FF1"/>
    <w:rsid w:val="00D97211"/>
    <w:rsid w:val="00DA0A59"/>
    <w:rsid w:val="00DA1DCC"/>
    <w:rsid w:val="00DA27F9"/>
    <w:rsid w:val="00DB2D8B"/>
    <w:rsid w:val="00DB3260"/>
    <w:rsid w:val="00DB6139"/>
    <w:rsid w:val="00DB64CA"/>
    <w:rsid w:val="00DC0518"/>
    <w:rsid w:val="00DC49D2"/>
    <w:rsid w:val="00DC65C7"/>
    <w:rsid w:val="00DC6BC9"/>
    <w:rsid w:val="00DD12F1"/>
    <w:rsid w:val="00DD274C"/>
    <w:rsid w:val="00DD2DDB"/>
    <w:rsid w:val="00DD4E29"/>
    <w:rsid w:val="00DD6D52"/>
    <w:rsid w:val="00DE12EC"/>
    <w:rsid w:val="00DE1BF3"/>
    <w:rsid w:val="00DE2B55"/>
    <w:rsid w:val="00DE374D"/>
    <w:rsid w:val="00DE3F89"/>
    <w:rsid w:val="00DE520D"/>
    <w:rsid w:val="00DE5787"/>
    <w:rsid w:val="00DE59E3"/>
    <w:rsid w:val="00DF020B"/>
    <w:rsid w:val="00DF23CB"/>
    <w:rsid w:val="00DF39D2"/>
    <w:rsid w:val="00DF6CF3"/>
    <w:rsid w:val="00DF754F"/>
    <w:rsid w:val="00E02B68"/>
    <w:rsid w:val="00E050BE"/>
    <w:rsid w:val="00E054A5"/>
    <w:rsid w:val="00E058B7"/>
    <w:rsid w:val="00E06512"/>
    <w:rsid w:val="00E07AA1"/>
    <w:rsid w:val="00E115E5"/>
    <w:rsid w:val="00E14CDE"/>
    <w:rsid w:val="00E166D3"/>
    <w:rsid w:val="00E204F2"/>
    <w:rsid w:val="00E24165"/>
    <w:rsid w:val="00E25357"/>
    <w:rsid w:val="00E3211B"/>
    <w:rsid w:val="00E3230B"/>
    <w:rsid w:val="00E32E57"/>
    <w:rsid w:val="00E3574A"/>
    <w:rsid w:val="00E3656C"/>
    <w:rsid w:val="00E370D3"/>
    <w:rsid w:val="00E37F0F"/>
    <w:rsid w:val="00E42C25"/>
    <w:rsid w:val="00E445BE"/>
    <w:rsid w:val="00E51A47"/>
    <w:rsid w:val="00E52400"/>
    <w:rsid w:val="00E526ED"/>
    <w:rsid w:val="00E53656"/>
    <w:rsid w:val="00E55E76"/>
    <w:rsid w:val="00E62279"/>
    <w:rsid w:val="00E63772"/>
    <w:rsid w:val="00E64D26"/>
    <w:rsid w:val="00E66707"/>
    <w:rsid w:val="00E71807"/>
    <w:rsid w:val="00E71F63"/>
    <w:rsid w:val="00E7735F"/>
    <w:rsid w:val="00E81F48"/>
    <w:rsid w:val="00E84458"/>
    <w:rsid w:val="00E84784"/>
    <w:rsid w:val="00E87C94"/>
    <w:rsid w:val="00E903FF"/>
    <w:rsid w:val="00E919C6"/>
    <w:rsid w:val="00E93B5B"/>
    <w:rsid w:val="00E93EF1"/>
    <w:rsid w:val="00E955EF"/>
    <w:rsid w:val="00E95BDF"/>
    <w:rsid w:val="00EA016E"/>
    <w:rsid w:val="00EA2111"/>
    <w:rsid w:val="00EB1C6D"/>
    <w:rsid w:val="00EB2A62"/>
    <w:rsid w:val="00EB5541"/>
    <w:rsid w:val="00EB62F3"/>
    <w:rsid w:val="00EC212A"/>
    <w:rsid w:val="00EC452F"/>
    <w:rsid w:val="00EC4C3C"/>
    <w:rsid w:val="00EC64C0"/>
    <w:rsid w:val="00EC7AF4"/>
    <w:rsid w:val="00ED0A38"/>
    <w:rsid w:val="00ED360C"/>
    <w:rsid w:val="00ED6CF0"/>
    <w:rsid w:val="00EE3A9C"/>
    <w:rsid w:val="00EE3CCB"/>
    <w:rsid w:val="00EE4F98"/>
    <w:rsid w:val="00EE64A0"/>
    <w:rsid w:val="00EF0721"/>
    <w:rsid w:val="00EF1E0E"/>
    <w:rsid w:val="00EF57CB"/>
    <w:rsid w:val="00EF726E"/>
    <w:rsid w:val="00EF77F4"/>
    <w:rsid w:val="00EF7E24"/>
    <w:rsid w:val="00EF7E63"/>
    <w:rsid w:val="00F00CCF"/>
    <w:rsid w:val="00F01180"/>
    <w:rsid w:val="00F015A2"/>
    <w:rsid w:val="00F06305"/>
    <w:rsid w:val="00F071AD"/>
    <w:rsid w:val="00F11892"/>
    <w:rsid w:val="00F141A5"/>
    <w:rsid w:val="00F14F41"/>
    <w:rsid w:val="00F175DC"/>
    <w:rsid w:val="00F2051C"/>
    <w:rsid w:val="00F21EBD"/>
    <w:rsid w:val="00F23445"/>
    <w:rsid w:val="00F26253"/>
    <w:rsid w:val="00F26414"/>
    <w:rsid w:val="00F27E90"/>
    <w:rsid w:val="00F31FE5"/>
    <w:rsid w:val="00F34236"/>
    <w:rsid w:val="00F3651B"/>
    <w:rsid w:val="00F4044F"/>
    <w:rsid w:val="00F4225A"/>
    <w:rsid w:val="00F42C94"/>
    <w:rsid w:val="00F455E0"/>
    <w:rsid w:val="00F464D3"/>
    <w:rsid w:val="00F51718"/>
    <w:rsid w:val="00F53023"/>
    <w:rsid w:val="00F532F4"/>
    <w:rsid w:val="00F55A57"/>
    <w:rsid w:val="00F55AE6"/>
    <w:rsid w:val="00F57FDE"/>
    <w:rsid w:val="00F604BC"/>
    <w:rsid w:val="00F615F9"/>
    <w:rsid w:val="00F6238C"/>
    <w:rsid w:val="00F67743"/>
    <w:rsid w:val="00F73638"/>
    <w:rsid w:val="00F76842"/>
    <w:rsid w:val="00F76D42"/>
    <w:rsid w:val="00F8360D"/>
    <w:rsid w:val="00F83FAE"/>
    <w:rsid w:val="00F85ED6"/>
    <w:rsid w:val="00F866BD"/>
    <w:rsid w:val="00F919A5"/>
    <w:rsid w:val="00F93727"/>
    <w:rsid w:val="00F9570F"/>
    <w:rsid w:val="00FA0105"/>
    <w:rsid w:val="00FA1D2A"/>
    <w:rsid w:val="00FA31B4"/>
    <w:rsid w:val="00FB16F8"/>
    <w:rsid w:val="00FB4B1C"/>
    <w:rsid w:val="00FB5667"/>
    <w:rsid w:val="00FB734F"/>
    <w:rsid w:val="00FB767C"/>
    <w:rsid w:val="00FC1D9D"/>
    <w:rsid w:val="00FC242B"/>
    <w:rsid w:val="00FC4A68"/>
    <w:rsid w:val="00FC7ECF"/>
    <w:rsid w:val="00FD1082"/>
    <w:rsid w:val="00FD362E"/>
    <w:rsid w:val="00FE1049"/>
    <w:rsid w:val="00FE224B"/>
    <w:rsid w:val="00FE2683"/>
    <w:rsid w:val="00FE28DB"/>
    <w:rsid w:val="00FE2C85"/>
    <w:rsid w:val="00FE60C5"/>
    <w:rsid w:val="00FE61E3"/>
    <w:rsid w:val="00FE7AF7"/>
    <w:rsid w:val="00FF0E63"/>
    <w:rsid w:val="00FF3655"/>
    <w:rsid w:val="00FF5884"/>
    <w:rsid w:val="00FF5A33"/>
    <w:rsid w:val="00FF6360"/>
    <w:rsid w:val="00FF69BF"/>
    <w:rsid w:val="00FF7776"/>
    <w:rsid w:val="0BF5901A"/>
    <w:rsid w:val="15772E56"/>
    <w:rsid w:val="165A34A4"/>
    <w:rsid w:val="25167D51"/>
    <w:rsid w:val="28C6F706"/>
    <w:rsid w:val="2C8CCBD1"/>
    <w:rsid w:val="2F109581"/>
    <w:rsid w:val="39D0DDC3"/>
    <w:rsid w:val="3EC6909F"/>
    <w:rsid w:val="465CC542"/>
    <w:rsid w:val="4A6484E2"/>
    <w:rsid w:val="54B58A89"/>
    <w:rsid w:val="6C441C77"/>
    <w:rsid w:val="6F948A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0000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paragraph" w:styleId="1">
    <w:name w:val="heading 1"/>
    <w:basedOn w:val="a"/>
    <w:next w:val="a"/>
    <w:link w:val="10"/>
    <w:qFormat/>
    <w:rsid w:val="00BF36CD"/>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BF36CD"/>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BF36CD"/>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5">
    <w:name w:val="header"/>
    <w:basedOn w:val="a"/>
    <w:link w:val="a6"/>
    <w:uiPriority w:val="99"/>
    <w:unhideWhenUsed/>
    <w:rsid w:val="00283D9B"/>
    <w:pPr>
      <w:tabs>
        <w:tab w:val="center" w:pos="4252"/>
        <w:tab w:val="right" w:pos="8504"/>
      </w:tabs>
      <w:snapToGrid w:val="0"/>
    </w:pPr>
  </w:style>
  <w:style w:type="character" w:customStyle="1" w:styleId="a6">
    <w:name w:val="ヘッダー (文字)"/>
    <w:link w:val="a5"/>
    <w:uiPriority w:val="99"/>
    <w:rsid w:val="00283D9B"/>
    <w:rPr>
      <w:kern w:val="2"/>
      <w:sz w:val="21"/>
      <w:szCs w:val="24"/>
    </w:rPr>
  </w:style>
  <w:style w:type="paragraph" w:styleId="a7">
    <w:name w:val="footer"/>
    <w:basedOn w:val="a"/>
    <w:link w:val="a8"/>
    <w:uiPriority w:val="99"/>
    <w:unhideWhenUsed/>
    <w:rsid w:val="00283D9B"/>
    <w:pPr>
      <w:tabs>
        <w:tab w:val="center" w:pos="4252"/>
        <w:tab w:val="right" w:pos="8504"/>
      </w:tabs>
      <w:snapToGrid w:val="0"/>
    </w:pPr>
  </w:style>
  <w:style w:type="character" w:customStyle="1" w:styleId="a8">
    <w:name w:val="フッター (文字)"/>
    <w:link w:val="a7"/>
    <w:uiPriority w:val="99"/>
    <w:rsid w:val="00283D9B"/>
    <w:rPr>
      <w:kern w:val="2"/>
      <w:sz w:val="21"/>
      <w:szCs w:val="24"/>
    </w:rPr>
  </w:style>
  <w:style w:type="paragraph" w:styleId="a9">
    <w:name w:val="Balloon Text"/>
    <w:basedOn w:val="a"/>
    <w:link w:val="aa"/>
    <w:uiPriority w:val="99"/>
    <w:semiHidden/>
    <w:unhideWhenUsed/>
    <w:rsid w:val="00DD4E29"/>
    <w:rPr>
      <w:rFonts w:ascii="Arial" w:eastAsia="ＭＳ ゴシック" w:hAnsi="Arial"/>
      <w:sz w:val="18"/>
      <w:szCs w:val="18"/>
    </w:rPr>
  </w:style>
  <w:style w:type="character" w:customStyle="1" w:styleId="aa">
    <w:name w:val="吹き出し (文字)"/>
    <w:link w:val="a9"/>
    <w:uiPriority w:val="99"/>
    <w:semiHidden/>
    <w:rsid w:val="00DD4E29"/>
    <w:rPr>
      <w:rFonts w:ascii="Arial" w:eastAsia="ＭＳ ゴシック" w:hAnsi="Arial" w:cs="Times New Roman"/>
      <w:kern w:val="2"/>
      <w:sz w:val="18"/>
      <w:szCs w:val="18"/>
    </w:rPr>
  </w:style>
  <w:style w:type="character" w:styleId="ab">
    <w:name w:val="annotation reference"/>
    <w:uiPriority w:val="99"/>
    <w:semiHidden/>
    <w:unhideWhenUsed/>
    <w:rsid w:val="00E37F0F"/>
    <w:rPr>
      <w:sz w:val="18"/>
      <w:szCs w:val="18"/>
    </w:rPr>
  </w:style>
  <w:style w:type="paragraph" w:styleId="ac">
    <w:name w:val="annotation text"/>
    <w:basedOn w:val="a"/>
    <w:link w:val="ad"/>
    <w:unhideWhenUsed/>
    <w:rsid w:val="00E37F0F"/>
    <w:pPr>
      <w:jc w:val="left"/>
    </w:pPr>
  </w:style>
  <w:style w:type="character" w:customStyle="1" w:styleId="ad">
    <w:name w:val="コメント文字列 (文字)"/>
    <w:link w:val="ac"/>
    <w:rsid w:val="00E37F0F"/>
    <w:rPr>
      <w:kern w:val="2"/>
      <w:sz w:val="21"/>
      <w:szCs w:val="24"/>
    </w:rPr>
  </w:style>
  <w:style w:type="paragraph" w:styleId="ae">
    <w:name w:val="annotation subject"/>
    <w:basedOn w:val="ac"/>
    <w:next w:val="ac"/>
    <w:link w:val="af"/>
    <w:uiPriority w:val="99"/>
    <w:semiHidden/>
    <w:unhideWhenUsed/>
    <w:rsid w:val="00E37F0F"/>
    <w:rPr>
      <w:b/>
      <w:bCs/>
    </w:rPr>
  </w:style>
  <w:style w:type="character" w:customStyle="1" w:styleId="af">
    <w:name w:val="コメント内容 (文字)"/>
    <w:link w:val="ae"/>
    <w:uiPriority w:val="99"/>
    <w:semiHidden/>
    <w:rsid w:val="00E37F0F"/>
    <w:rPr>
      <w:b/>
      <w:bCs/>
      <w:kern w:val="2"/>
      <w:sz w:val="21"/>
      <w:szCs w:val="24"/>
    </w:rPr>
  </w:style>
  <w:style w:type="paragraph" w:styleId="af0">
    <w:name w:val="Revision"/>
    <w:hidden/>
    <w:uiPriority w:val="99"/>
    <w:semiHidden/>
    <w:rsid w:val="004A7D26"/>
    <w:rPr>
      <w:kern w:val="2"/>
      <w:sz w:val="21"/>
      <w:szCs w:val="24"/>
    </w:rPr>
  </w:style>
  <w:style w:type="character" w:styleId="af1">
    <w:name w:val="Hyperlink"/>
    <w:uiPriority w:val="99"/>
    <w:unhideWhenUsed/>
    <w:rsid w:val="00CE04BC"/>
    <w:rPr>
      <w:color w:val="0000FF"/>
      <w:u w:val="single"/>
    </w:rPr>
  </w:style>
  <w:style w:type="paragraph" w:styleId="af2">
    <w:name w:val="Body Text"/>
    <w:basedOn w:val="a"/>
    <w:link w:val="af3"/>
    <w:rsid w:val="00251722"/>
    <w:pPr>
      <w:autoSpaceDE w:val="0"/>
      <w:autoSpaceDN w:val="0"/>
      <w:adjustRightInd w:val="0"/>
      <w:jc w:val="left"/>
      <w:textAlignment w:val="baseline"/>
    </w:pPr>
    <w:rPr>
      <w:rFonts w:ascii="ＭＳ 明朝" w:hAnsi="Times New Roman"/>
      <w:color w:val="000000"/>
      <w:kern w:val="0"/>
      <w:szCs w:val="20"/>
    </w:rPr>
  </w:style>
  <w:style w:type="character" w:customStyle="1" w:styleId="af3">
    <w:name w:val="本文 (文字)"/>
    <w:link w:val="af2"/>
    <w:rsid w:val="00251722"/>
    <w:rPr>
      <w:rFonts w:ascii="ＭＳ 明朝" w:hAnsi="Times New Roman"/>
      <w:color w:val="000000"/>
      <w:sz w:val="21"/>
    </w:rPr>
  </w:style>
  <w:style w:type="table" w:styleId="af4">
    <w:name w:val="Table Grid"/>
    <w:basedOn w:val="a2"/>
    <w:uiPriority w:val="59"/>
    <w:rsid w:val="00BB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semiHidden/>
    <w:unhideWhenUsed/>
    <w:rsid w:val="00981D43"/>
    <w:rPr>
      <w:color w:val="800080"/>
      <w:u w:val="single"/>
    </w:rPr>
  </w:style>
  <w:style w:type="paragraph" w:styleId="af6">
    <w:name w:val="Note Heading"/>
    <w:basedOn w:val="a"/>
    <w:next w:val="a"/>
    <w:link w:val="af7"/>
    <w:uiPriority w:val="99"/>
    <w:unhideWhenUsed/>
    <w:rsid w:val="001324DD"/>
    <w:pPr>
      <w:jc w:val="center"/>
    </w:pPr>
    <w:rPr>
      <w:rFonts w:ascii="ＭＳ 明朝" w:hAnsi="ＭＳ 明朝"/>
      <w:szCs w:val="21"/>
    </w:rPr>
  </w:style>
  <w:style w:type="character" w:customStyle="1" w:styleId="af7">
    <w:name w:val="記 (文字)"/>
    <w:link w:val="af6"/>
    <w:uiPriority w:val="99"/>
    <w:rsid w:val="001324DD"/>
    <w:rPr>
      <w:rFonts w:ascii="ＭＳ 明朝" w:hAnsi="ＭＳ 明朝"/>
      <w:kern w:val="2"/>
      <w:sz w:val="21"/>
      <w:szCs w:val="21"/>
    </w:rPr>
  </w:style>
  <w:style w:type="paragraph" w:styleId="af8">
    <w:name w:val="Closing"/>
    <w:basedOn w:val="a"/>
    <w:link w:val="af9"/>
    <w:uiPriority w:val="99"/>
    <w:unhideWhenUsed/>
    <w:rsid w:val="001324DD"/>
    <w:pPr>
      <w:jc w:val="right"/>
    </w:pPr>
    <w:rPr>
      <w:rFonts w:ascii="ＭＳ 明朝" w:hAnsi="ＭＳ 明朝"/>
      <w:szCs w:val="21"/>
    </w:rPr>
  </w:style>
  <w:style w:type="character" w:customStyle="1" w:styleId="af9">
    <w:name w:val="結語 (文字)"/>
    <w:link w:val="af8"/>
    <w:uiPriority w:val="99"/>
    <w:rsid w:val="001324DD"/>
    <w:rPr>
      <w:rFonts w:ascii="ＭＳ 明朝" w:hAnsi="ＭＳ 明朝"/>
      <w:kern w:val="2"/>
      <w:sz w:val="21"/>
      <w:szCs w:val="21"/>
    </w:rPr>
  </w:style>
  <w:style w:type="paragraph" w:styleId="afa">
    <w:name w:val="List Paragraph"/>
    <w:aliases w:val="箇条書き（表内）"/>
    <w:basedOn w:val="a"/>
    <w:link w:val="afb"/>
    <w:uiPriority w:val="34"/>
    <w:qFormat/>
    <w:rsid w:val="003733E8"/>
    <w:pPr>
      <w:ind w:leftChars="400" w:left="840"/>
    </w:pPr>
    <w:rPr>
      <w:szCs w:val="22"/>
    </w:rPr>
  </w:style>
  <w:style w:type="paragraph" w:styleId="afc">
    <w:name w:val="Plain Text"/>
    <w:basedOn w:val="a"/>
    <w:link w:val="afd"/>
    <w:uiPriority w:val="99"/>
    <w:unhideWhenUsed/>
    <w:rsid w:val="003733E8"/>
    <w:pPr>
      <w:jc w:val="left"/>
    </w:pPr>
    <w:rPr>
      <w:rFonts w:ascii="ＭＳ ゴシック" w:eastAsia="ＭＳ ゴシック" w:hAnsi="Courier New" w:cs="Courier New"/>
      <w:sz w:val="20"/>
      <w:szCs w:val="21"/>
    </w:rPr>
  </w:style>
  <w:style w:type="character" w:customStyle="1" w:styleId="afd">
    <w:name w:val="書式なし (文字)"/>
    <w:link w:val="afc"/>
    <w:uiPriority w:val="99"/>
    <w:rsid w:val="003733E8"/>
    <w:rPr>
      <w:rFonts w:ascii="ＭＳ ゴシック" w:eastAsia="ＭＳ ゴシック" w:hAnsi="Courier New" w:cs="Courier New"/>
      <w:kern w:val="2"/>
      <w:szCs w:val="21"/>
    </w:rPr>
  </w:style>
  <w:style w:type="paragraph" w:customStyle="1" w:styleId="afe">
    <w:name w:val="一太郎８"/>
    <w:rsid w:val="00C67891"/>
    <w:pPr>
      <w:widowControl w:val="0"/>
      <w:tabs>
        <w:tab w:val="left" w:pos="0"/>
        <w:tab w:val="right" w:pos="9600"/>
      </w:tabs>
      <w:wordWrap w:val="0"/>
      <w:autoSpaceDE w:val="0"/>
      <w:autoSpaceDN w:val="0"/>
      <w:adjustRightInd w:val="0"/>
      <w:spacing w:line="348" w:lineRule="atLeast"/>
      <w:ind w:leftChars="292" w:left="613"/>
      <w:jc w:val="both"/>
    </w:pPr>
    <w:rPr>
      <w:rFonts w:ascii="ＭＳ ゴシック" w:eastAsia="ＭＳ ゴシック" w:hAnsi="ＭＳ ゴシック"/>
      <w:spacing w:val="8"/>
      <w:sz w:val="24"/>
      <w:szCs w:val="24"/>
    </w:rPr>
  </w:style>
  <w:style w:type="character" w:customStyle="1" w:styleId="10">
    <w:name w:val="見出し 1 (文字)"/>
    <w:link w:val="1"/>
    <w:rsid w:val="00BF36CD"/>
    <w:rPr>
      <w:rFonts w:ascii="HGPｺﾞｼｯｸE" w:eastAsia="HGPｺﾞｼｯｸE" w:hAnsi="Arial" w:cs="ＭＳ Ｐゴシック"/>
      <w:kern w:val="2"/>
      <w:sz w:val="24"/>
    </w:rPr>
  </w:style>
  <w:style w:type="character" w:customStyle="1" w:styleId="20">
    <w:name w:val="見出し 2 (文字)"/>
    <w:link w:val="2"/>
    <w:semiHidden/>
    <w:rsid w:val="00BF36CD"/>
    <w:rPr>
      <w:rFonts w:ascii="HGPｺﾞｼｯｸE" w:eastAsia="HGPｺﾞｼｯｸE" w:hAnsi="Arial" w:cs="ＭＳ Ｐゴシック"/>
      <w:kern w:val="2"/>
      <w:sz w:val="22"/>
    </w:rPr>
  </w:style>
  <w:style w:type="character" w:customStyle="1" w:styleId="30">
    <w:name w:val="見出し 3 (文字)"/>
    <w:link w:val="3"/>
    <w:semiHidden/>
    <w:rsid w:val="00BF36CD"/>
    <w:rPr>
      <w:rFonts w:ascii="ＭＳ ゴシック" w:eastAsia="ＭＳ ゴシック" w:hAnsi="Arial" w:cs="ＭＳ Ｐゴシック"/>
      <w:kern w:val="2"/>
      <w:sz w:val="22"/>
    </w:rPr>
  </w:style>
  <w:style w:type="paragraph" w:styleId="aff">
    <w:name w:val="Body Text Indent"/>
    <w:basedOn w:val="a"/>
    <w:link w:val="aff0"/>
    <w:uiPriority w:val="99"/>
    <w:semiHidden/>
    <w:unhideWhenUsed/>
    <w:rsid w:val="00BF36CD"/>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f0">
    <w:name w:val="本文インデント (文字)"/>
    <w:link w:val="aff"/>
    <w:uiPriority w:val="99"/>
    <w:semiHidden/>
    <w:rsid w:val="00BF36CD"/>
    <w:rPr>
      <w:rFonts w:ascii="ＭＳ 明朝" w:hAnsi="Times New Roman"/>
      <w:sz w:val="22"/>
    </w:rPr>
  </w:style>
  <w:style w:type="paragraph" w:styleId="a0">
    <w:name w:val="Normal Indent"/>
    <w:basedOn w:val="a"/>
    <w:uiPriority w:val="99"/>
    <w:semiHidden/>
    <w:unhideWhenUsed/>
    <w:rsid w:val="00BF36CD"/>
    <w:pPr>
      <w:ind w:leftChars="400" w:left="840"/>
    </w:pPr>
  </w:style>
  <w:style w:type="paragraph" w:styleId="Web">
    <w:name w:val="Normal (Web)"/>
    <w:basedOn w:val="a"/>
    <w:uiPriority w:val="99"/>
    <w:semiHidden/>
    <w:unhideWhenUsed/>
    <w:rsid w:val="001A386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f1">
    <w:name w:val="Unresolved Mention"/>
    <w:basedOn w:val="a1"/>
    <w:uiPriority w:val="99"/>
    <w:semiHidden/>
    <w:unhideWhenUsed/>
    <w:rsid w:val="00F919A5"/>
    <w:rPr>
      <w:color w:val="605E5C"/>
      <w:shd w:val="clear" w:color="auto" w:fill="E1DFDD"/>
    </w:rPr>
  </w:style>
  <w:style w:type="paragraph" w:customStyle="1" w:styleId="paragraph">
    <w:name w:val="paragraph"/>
    <w:basedOn w:val="a"/>
    <w:rsid w:val="007B070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1"/>
    <w:rsid w:val="007B0705"/>
  </w:style>
  <w:style w:type="character" w:customStyle="1" w:styleId="eop">
    <w:name w:val="eop"/>
    <w:basedOn w:val="a1"/>
    <w:rsid w:val="007B0705"/>
  </w:style>
  <w:style w:type="paragraph" w:styleId="aff2">
    <w:name w:val="footnote text"/>
    <w:basedOn w:val="a"/>
    <w:link w:val="aff3"/>
    <w:uiPriority w:val="99"/>
    <w:semiHidden/>
    <w:unhideWhenUsed/>
    <w:rsid w:val="001D64AC"/>
    <w:pPr>
      <w:snapToGrid w:val="0"/>
      <w:jc w:val="left"/>
    </w:pPr>
  </w:style>
  <w:style w:type="character" w:customStyle="1" w:styleId="aff3">
    <w:name w:val="脚注文字列 (文字)"/>
    <w:basedOn w:val="a1"/>
    <w:link w:val="aff2"/>
    <w:uiPriority w:val="99"/>
    <w:semiHidden/>
    <w:rsid w:val="001D64AC"/>
    <w:rPr>
      <w:kern w:val="2"/>
      <w:sz w:val="21"/>
      <w:szCs w:val="24"/>
    </w:rPr>
  </w:style>
  <w:style w:type="character" w:customStyle="1" w:styleId="afb">
    <w:name w:val="リスト段落 (文字)"/>
    <w:aliases w:val="箇条書き（表内） (文字)"/>
    <w:link w:val="afa"/>
    <w:uiPriority w:val="34"/>
    <w:locked/>
    <w:rsid w:val="001D64AC"/>
    <w:rPr>
      <w:kern w:val="2"/>
      <w:sz w:val="21"/>
      <w:szCs w:val="22"/>
    </w:rPr>
  </w:style>
  <w:style w:type="character" w:styleId="aff4">
    <w:name w:val="footnote reference"/>
    <w:basedOn w:val="a1"/>
    <w:uiPriority w:val="99"/>
    <w:semiHidden/>
    <w:unhideWhenUsed/>
    <w:rsid w:val="001D64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1174">
      <w:bodyDiv w:val="1"/>
      <w:marLeft w:val="0"/>
      <w:marRight w:val="0"/>
      <w:marTop w:val="0"/>
      <w:marBottom w:val="0"/>
      <w:divBdr>
        <w:top w:val="none" w:sz="0" w:space="0" w:color="auto"/>
        <w:left w:val="none" w:sz="0" w:space="0" w:color="auto"/>
        <w:bottom w:val="none" w:sz="0" w:space="0" w:color="auto"/>
        <w:right w:val="none" w:sz="0" w:space="0" w:color="auto"/>
      </w:divBdr>
      <w:divsChild>
        <w:div w:id="10762973">
          <w:marLeft w:val="0"/>
          <w:marRight w:val="0"/>
          <w:marTop w:val="0"/>
          <w:marBottom w:val="0"/>
          <w:divBdr>
            <w:top w:val="none" w:sz="0" w:space="0" w:color="auto"/>
            <w:left w:val="none" w:sz="0" w:space="0" w:color="auto"/>
            <w:bottom w:val="none" w:sz="0" w:space="0" w:color="auto"/>
            <w:right w:val="none" w:sz="0" w:space="0" w:color="auto"/>
          </w:divBdr>
        </w:div>
        <w:div w:id="17707830">
          <w:marLeft w:val="0"/>
          <w:marRight w:val="0"/>
          <w:marTop w:val="0"/>
          <w:marBottom w:val="0"/>
          <w:divBdr>
            <w:top w:val="none" w:sz="0" w:space="0" w:color="auto"/>
            <w:left w:val="none" w:sz="0" w:space="0" w:color="auto"/>
            <w:bottom w:val="none" w:sz="0" w:space="0" w:color="auto"/>
            <w:right w:val="none" w:sz="0" w:space="0" w:color="auto"/>
          </w:divBdr>
        </w:div>
        <w:div w:id="27537850">
          <w:marLeft w:val="0"/>
          <w:marRight w:val="0"/>
          <w:marTop w:val="0"/>
          <w:marBottom w:val="0"/>
          <w:divBdr>
            <w:top w:val="none" w:sz="0" w:space="0" w:color="auto"/>
            <w:left w:val="none" w:sz="0" w:space="0" w:color="auto"/>
            <w:bottom w:val="none" w:sz="0" w:space="0" w:color="auto"/>
            <w:right w:val="none" w:sz="0" w:space="0" w:color="auto"/>
          </w:divBdr>
        </w:div>
        <w:div w:id="44987279">
          <w:marLeft w:val="0"/>
          <w:marRight w:val="0"/>
          <w:marTop w:val="0"/>
          <w:marBottom w:val="0"/>
          <w:divBdr>
            <w:top w:val="none" w:sz="0" w:space="0" w:color="auto"/>
            <w:left w:val="none" w:sz="0" w:space="0" w:color="auto"/>
            <w:bottom w:val="none" w:sz="0" w:space="0" w:color="auto"/>
            <w:right w:val="none" w:sz="0" w:space="0" w:color="auto"/>
          </w:divBdr>
        </w:div>
        <w:div w:id="46298407">
          <w:marLeft w:val="0"/>
          <w:marRight w:val="0"/>
          <w:marTop w:val="0"/>
          <w:marBottom w:val="0"/>
          <w:divBdr>
            <w:top w:val="none" w:sz="0" w:space="0" w:color="auto"/>
            <w:left w:val="none" w:sz="0" w:space="0" w:color="auto"/>
            <w:bottom w:val="none" w:sz="0" w:space="0" w:color="auto"/>
            <w:right w:val="none" w:sz="0" w:space="0" w:color="auto"/>
          </w:divBdr>
        </w:div>
        <w:div w:id="113521096">
          <w:marLeft w:val="0"/>
          <w:marRight w:val="0"/>
          <w:marTop w:val="0"/>
          <w:marBottom w:val="0"/>
          <w:divBdr>
            <w:top w:val="none" w:sz="0" w:space="0" w:color="auto"/>
            <w:left w:val="none" w:sz="0" w:space="0" w:color="auto"/>
            <w:bottom w:val="none" w:sz="0" w:space="0" w:color="auto"/>
            <w:right w:val="none" w:sz="0" w:space="0" w:color="auto"/>
          </w:divBdr>
        </w:div>
        <w:div w:id="131560201">
          <w:marLeft w:val="0"/>
          <w:marRight w:val="0"/>
          <w:marTop w:val="0"/>
          <w:marBottom w:val="0"/>
          <w:divBdr>
            <w:top w:val="none" w:sz="0" w:space="0" w:color="auto"/>
            <w:left w:val="none" w:sz="0" w:space="0" w:color="auto"/>
            <w:bottom w:val="none" w:sz="0" w:space="0" w:color="auto"/>
            <w:right w:val="none" w:sz="0" w:space="0" w:color="auto"/>
          </w:divBdr>
        </w:div>
        <w:div w:id="139931078">
          <w:marLeft w:val="0"/>
          <w:marRight w:val="0"/>
          <w:marTop w:val="0"/>
          <w:marBottom w:val="0"/>
          <w:divBdr>
            <w:top w:val="none" w:sz="0" w:space="0" w:color="auto"/>
            <w:left w:val="none" w:sz="0" w:space="0" w:color="auto"/>
            <w:bottom w:val="none" w:sz="0" w:space="0" w:color="auto"/>
            <w:right w:val="none" w:sz="0" w:space="0" w:color="auto"/>
          </w:divBdr>
        </w:div>
        <w:div w:id="148519468">
          <w:marLeft w:val="0"/>
          <w:marRight w:val="0"/>
          <w:marTop w:val="0"/>
          <w:marBottom w:val="0"/>
          <w:divBdr>
            <w:top w:val="none" w:sz="0" w:space="0" w:color="auto"/>
            <w:left w:val="none" w:sz="0" w:space="0" w:color="auto"/>
            <w:bottom w:val="none" w:sz="0" w:space="0" w:color="auto"/>
            <w:right w:val="none" w:sz="0" w:space="0" w:color="auto"/>
          </w:divBdr>
        </w:div>
        <w:div w:id="148637350">
          <w:marLeft w:val="0"/>
          <w:marRight w:val="0"/>
          <w:marTop w:val="0"/>
          <w:marBottom w:val="0"/>
          <w:divBdr>
            <w:top w:val="none" w:sz="0" w:space="0" w:color="auto"/>
            <w:left w:val="none" w:sz="0" w:space="0" w:color="auto"/>
            <w:bottom w:val="none" w:sz="0" w:space="0" w:color="auto"/>
            <w:right w:val="none" w:sz="0" w:space="0" w:color="auto"/>
          </w:divBdr>
        </w:div>
        <w:div w:id="155921171">
          <w:marLeft w:val="0"/>
          <w:marRight w:val="0"/>
          <w:marTop w:val="0"/>
          <w:marBottom w:val="0"/>
          <w:divBdr>
            <w:top w:val="none" w:sz="0" w:space="0" w:color="auto"/>
            <w:left w:val="none" w:sz="0" w:space="0" w:color="auto"/>
            <w:bottom w:val="none" w:sz="0" w:space="0" w:color="auto"/>
            <w:right w:val="none" w:sz="0" w:space="0" w:color="auto"/>
          </w:divBdr>
        </w:div>
        <w:div w:id="208809810">
          <w:marLeft w:val="0"/>
          <w:marRight w:val="0"/>
          <w:marTop w:val="0"/>
          <w:marBottom w:val="0"/>
          <w:divBdr>
            <w:top w:val="none" w:sz="0" w:space="0" w:color="auto"/>
            <w:left w:val="none" w:sz="0" w:space="0" w:color="auto"/>
            <w:bottom w:val="none" w:sz="0" w:space="0" w:color="auto"/>
            <w:right w:val="none" w:sz="0" w:space="0" w:color="auto"/>
          </w:divBdr>
        </w:div>
        <w:div w:id="211427508">
          <w:marLeft w:val="0"/>
          <w:marRight w:val="0"/>
          <w:marTop w:val="0"/>
          <w:marBottom w:val="0"/>
          <w:divBdr>
            <w:top w:val="none" w:sz="0" w:space="0" w:color="auto"/>
            <w:left w:val="none" w:sz="0" w:space="0" w:color="auto"/>
            <w:bottom w:val="none" w:sz="0" w:space="0" w:color="auto"/>
            <w:right w:val="none" w:sz="0" w:space="0" w:color="auto"/>
          </w:divBdr>
        </w:div>
        <w:div w:id="212934265">
          <w:marLeft w:val="0"/>
          <w:marRight w:val="0"/>
          <w:marTop w:val="0"/>
          <w:marBottom w:val="0"/>
          <w:divBdr>
            <w:top w:val="none" w:sz="0" w:space="0" w:color="auto"/>
            <w:left w:val="none" w:sz="0" w:space="0" w:color="auto"/>
            <w:bottom w:val="none" w:sz="0" w:space="0" w:color="auto"/>
            <w:right w:val="none" w:sz="0" w:space="0" w:color="auto"/>
          </w:divBdr>
        </w:div>
        <w:div w:id="221449318">
          <w:marLeft w:val="0"/>
          <w:marRight w:val="0"/>
          <w:marTop w:val="0"/>
          <w:marBottom w:val="0"/>
          <w:divBdr>
            <w:top w:val="none" w:sz="0" w:space="0" w:color="auto"/>
            <w:left w:val="none" w:sz="0" w:space="0" w:color="auto"/>
            <w:bottom w:val="none" w:sz="0" w:space="0" w:color="auto"/>
            <w:right w:val="none" w:sz="0" w:space="0" w:color="auto"/>
          </w:divBdr>
        </w:div>
        <w:div w:id="225191192">
          <w:marLeft w:val="0"/>
          <w:marRight w:val="0"/>
          <w:marTop w:val="0"/>
          <w:marBottom w:val="0"/>
          <w:divBdr>
            <w:top w:val="none" w:sz="0" w:space="0" w:color="auto"/>
            <w:left w:val="none" w:sz="0" w:space="0" w:color="auto"/>
            <w:bottom w:val="none" w:sz="0" w:space="0" w:color="auto"/>
            <w:right w:val="none" w:sz="0" w:space="0" w:color="auto"/>
          </w:divBdr>
        </w:div>
        <w:div w:id="260577482">
          <w:marLeft w:val="0"/>
          <w:marRight w:val="0"/>
          <w:marTop w:val="0"/>
          <w:marBottom w:val="0"/>
          <w:divBdr>
            <w:top w:val="none" w:sz="0" w:space="0" w:color="auto"/>
            <w:left w:val="none" w:sz="0" w:space="0" w:color="auto"/>
            <w:bottom w:val="none" w:sz="0" w:space="0" w:color="auto"/>
            <w:right w:val="none" w:sz="0" w:space="0" w:color="auto"/>
          </w:divBdr>
        </w:div>
        <w:div w:id="266039427">
          <w:marLeft w:val="0"/>
          <w:marRight w:val="0"/>
          <w:marTop w:val="0"/>
          <w:marBottom w:val="0"/>
          <w:divBdr>
            <w:top w:val="none" w:sz="0" w:space="0" w:color="auto"/>
            <w:left w:val="none" w:sz="0" w:space="0" w:color="auto"/>
            <w:bottom w:val="none" w:sz="0" w:space="0" w:color="auto"/>
            <w:right w:val="none" w:sz="0" w:space="0" w:color="auto"/>
          </w:divBdr>
        </w:div>
        <w:div w:id="338390667">
          <w:marLeft w:val="0"/>
          <w:marRight w:val="0"/>
          <w:marTop w:val="0"/>
          <w:marBottom w:val="0"/>
          <w:divBdr>
            <w:top w:val="none" w:sz="0" w:space="0" w:color="auto"/>
            <w:left w:val="none" w:sz="0" w:space="0" w:color="auto"/>
            <w:bottom w:val="none" w:sz="0" w:space="0" w:color="auto"/>
            <w:right w:val="none" w:sz="0" w:space="0" w:color="auto"/>
          </w:divBdr>
        </w:div>
        <w:div w:id="369915876">
          <w:marLeft w:val="0"/>
          <w:marRight w:val="0"/>
          <w:marTop w:val="0"/>
          <w:marBottom w:val="0"/>
          <w:divBdr>
            <w:top w:val="none" w:sz="0" w:space="0" w:color="auto"/>
            <w:left w:val="none" w:sz="0" w:space="0" w:color="auto"/>
            <w:bottom w:val="none" w:sz="0" w:space="0" w:color="auto"/>
            <w:right w:val="none" w:sz="0" w:space="0" w:color="auto"/>
          </w:divBdr>
        </w:div>
        <w:div w:id="388382468">
          <w:marLeft w:val="0"/>
          <w:marRight w:val="0"/>
          <w:marTop w:val="0"/>
          <w:marBottom w:val="0"/>
          <w:divBdr>
            <w:top w:val="none" w:sz="0" w:space="0" w:color="auto"/>
            <w:left w:val="none" w:sz="0" w:space="0" w:color="auto"/>
            <w:bottom w:val="none" w:sz="0" w:space="0" w:color="auto"/>
            <w:right w:val="none" w:sz="0" w:space="0" w:color="auto"/>
          </w:divBdr>
        </w:div>
        <w:div w:id="409157899">
          <w:marLeft w:val="0"/>
          <w:marRight w:val="0"/>
          <w:marTop w:val="0"/>
          <w:marBottom w:val="0"/>
          <w:divBdr>
            <w:top w:val="none" w:sz="0" w:space="0" w:color="auto"/>
            <w:left w:val="none" w:sz="0" w:space="0" w:color="auto"/>
            <w:bottom w:val="none" w:sz="0" w:space="0" w:color="auto"/>
            <w:right w:val="none" w:sz="0" w:space="0" w:color="auto"/>
          </w:divBdr>
        </w:div>
        <w:div w:id="415248260">
          <w:marLeft w:val="0"/>
          <w:marRight w:val="0"/>
          <w:marTop w:val="0"/>
          <w:marBottom w:val="0"/>
          <w:divBdr>
            <w:top w:val="none" w:sz="0" w:space="0" w:color="auto"/>
            <w:left w:val="none" w:sz="0" w:space="0" w:color="auto"/>
            <w:bottom w:val="none" w:sz="0" w:space="0" w:color="auto"/>
            <w:right w:val="none" w:sz="0" w:space="0" w:color="auto"/>
          </w:divBdr>
        </w:div>
        <w:div w:id="424427359">
          <w:marLeft w:val="0"/>
          <w:marRight w:val="0"/>
          <w:marTop w:val="0"/>
          <w:marBottom w:val="0"/>
          <w:divBdr>
            <w:top w:val="none" w:sz="0" w:space="0" w:color="auto"/>
            <w:left w:val="none" w:sz="0" w:space="0" w:color="auto"/>
            <w:bottom w:val="none" w:sz="0" w:space="0" w:color="auto"/>
            <w:right w:val="none" w:sz="0" w:space="0" w:color="auto"/>
          </w:divBdr>
        </w:div>
        <w:div w:id="440074736">
          <w:marLeft w:val="0"/>
          <w:marRight w:val="0"/>
          <w:marTop w:val="0"/>
          <w:marBottom w:val="0"/>
          <w:divBdr>
            <w:top w:val="none" w:sz="0" w:space="0" w:color="auto"/>
            <w:left w:val="none" w:sz="0" w:space="0" w:color="auto"/>
            <w:bottom w:val="none" w:sz="0" w:space="0" w:color="auto"/>
            <w:right w:val="none" w:sz="0" w:space="0" w:color="auto"/>
          </w:divBdr>
        </w:div>
        <w:div w:id="441729039">
          <w:marLeft w:val="0"/>
          <w:marRight w:val="0"/>
          <w:marTop w:val="0"/>
          <w:marBottom w:val="0"/>
          <w:divBdr>
            <w:top w:val="none" w:sz="0" w:space="0" w:color="auto"/>
            <w:left w:val="none" w:sz="0" w:space="0" w:color="auto"/>
            <w:bottom w:val="none" w:sz="0" w:space="0" w:color="auto"/>
            <w:right w:val="none" w:sz="0" w:space="0" w:color="auto"/>
          </w:divBdr>
        </w:div>
        <w:div w:id="450635130">
          <w:marLeft w:val="0"/>
          <w:marRight w:val="0"/>
          <w:marTop w:val="0"/>
          <w:marBottom w:val="0"/>
          <w:divBdr>
            <w:top w:val="none" w:sz="0" w:space="0" w:color="auto"/>
            <w:left w:val="none" w:sz="0" w:space="0" w:color="auto"/>
            <w:bottom w:val="none" w:sz="0" w:space="0" w:color="auto"/>
            <w:right w:val="none" w:sz="0" w:space="0" w:color="auto"/>
          </w:divBdr>
        </w:div>
        <w:div w:id="454449365">
          <w:marLeft w:val="0"/>
          <w:marRight w:val="0"/>
          <w:marTop w:val="0"/>
          <w:marBottom w:val="0"/>
          <w:divBdr>
            <w:top w:val="none" w:sz="0" w:space="0" w:color="auto"/>
            <w:left w:val="none" w:sz="0" w:space="0" w:color="auto"/>
            <w:bottom w:val="none" w:sz="0" w:space="0" w:color="auto"/>
            <w:right w:val="none" w:sz="0" w:space="0" w:color="auto"/>
          </w:divBdr>
          <w:divsChild>
            <w:div w:id="1130319221">
              <w:marLeft w:val="-75"/>
              <w:marRight w:val="0"/>
              <w:marTop w:val="30"/>
              <w:marBottom w:val="30"/>
              <w:divBdr>
                <w:top w:val="none" w:sz="0" w:space="0" w:color="auto"/>
                <w:left w:val="none" w:sz="0" w:space="0" w:color="auto"/>
                <w:bottom w:val="none" w:sz="0" w:space="0" w:color="auto"/>
                <w:right w:val="none" w:sz="0" w:space="0" w:color="auto"/>
              </w:divBdr>
              <w:divsChild>
                <w:div w:id="88236809">
                  <w:marLeft w:val="0"/>
                  <w:marRight w:val="0"/>
                  <w:marTop w:val="0"/>
                  <w:marBottom w:val="0"/>
                  <w:divBdr>
                    <w:top w:val="none" w:sz="0" w:space="0" w:color="auto"/>
                    <w:left w:val="none" w:sz="0" w:space="0" w:color="auto"/>
                    <w:bottom w:val="none" w:sz="0" w:space="0" w:color="auto"/>
                    <w:right w:val="none" w:sz="0" w:space="0" w:color="auto"/>
                  </w:divBdr>
                  <w:divsChild>
                    <w:div w:id="1042359776">
                      <w:marLeft w:val="0"/>
                      <w:marRight w:val="0"/>
                      <w:marTop w:val="0"/>
                      <w:marBottom w:val="0"/>
                      <w:divBdr>
                        <w:top w:val="none" w:sz="0" w:space="0" w:color="auto"/>
                        <w:left w:val="none" w:sz="0" w:space="0" w:color="auto"/>
                        <w:bottom w:val="none" w:sz="0" w:space="0" w:color="auto"/>
                        <w:right w:val="none" w:sz="0" w:space="0" w:color="auto"/>
                      </w:divBdr>
                    </w:div>
                  </w:divsChild>
                </w:div>
                <w:div w:id="91707839">
                  <w:marLeft w:val="0"/>
                  <w:marRight w:val="0"/>
                  <w:marTop w:val="0"/>
                  <w:marBottom w:val="0"/>
                  <w:divBdr>
                    <w:top w:val="none" w:sz="0" w:space="0" w:color="auto"/>
                    <w:left w:val="none" w:sz="0" w:space="0" w:color="auto"/>
                    <w:bottom w:val="none" w:sz="0" w:space="0" w:color="auto"/>
                    <w:right w:val="none" w:sz="0" w:space="0" w:color="auto"/>
                  </w:divBdr>
                  <w:divsChild>
                    <w:div w:id="796875742">
                      <w:marLeft w:val="0"/>
                      <w:marRight w:val="0"/>
                      <w:marTop w:val="0"/>
                      <w:marBottom w:val="0"/>
                      <w:divBdr>
                        <w:top w:val="none" w:sz="0" w:space="0" w:color="auto"/>
                        <w:left w:val="none" w:sz="0" w:space="0" w:color="auto"/>
                        <w:bottom w:val="none" w:sz="0" w:space="0" w:color="auto"/>
                        <w:right w:val="none" w:sz="0" w:space="0" w:color="auto"/>
                      </w:divBdr>
                    </w:div>
                  </w:divsChild>
                </w:div>
                <w:div w:id="101729338">
                  <w:marLeft w:val="0"/>
                  <w:marRight w:val="0"/>
                  <w:marTop w:val="0"/>
                  <w:marBottom w:val="0"/>
                  <w:divBdr>
                    <w:top w:val="none" w:sz="0" w:space="0" w:color="auto"/>
                    <w:left w:val="none" w:sz="0" w:space="0" w:color="auto"/>
                    <w:bottom w:val="none" w:sz="0" w:space="0" w:color="auto"/>
                    <w:right w:val="none" w:sz="0" w:space="0" w:color="auto"/>
                  </w:divBdr>
                  <w:divsChild>
                    <w:div w:id="293102489">
                      <w:marLeft w:val="0"/>
                      <w:marRight w:val="0"/>
                      <w:marTop w:val="0"/>
                      <w:marBottom w:val="0"/>
                      <w:divBdr>
                        <w:top w:val="none" w:sz="0" w:space="0" w:color="auto"/>
                        <w:left w:val="none" w:sz="0" w:space="0" w:color="auto"/>
                        <w:bottom w:val="none" w:sz="0" w:space="0" w:color="auto"/>
                        <w:right w:val="none" w:sz="0" w:space="0" w:color="auto"/>
                      </w:divBdr>
                    </w:div>
                    <w:div w:id="1439569411">
                      <w:marLeft w:val="0"/>
                      <w:marRight w:val="0"/>
                      <w:marTop w:val="0"/>
                      <w:marBottom w:val="0"/>
                      <w:divBdr>
                        <w:top w:val="none" w:sz="0" w:space="0" w:color="auto"/>
                        <w:left w:val="none" w:sz="0" w:space="0" w:color="auto"/>
                        <w:bottom w:val="none" w:sz="0" w:space="0" w:color="auto"/>
                        <w:right w:val="none" w:sz="0" w:space="0" w:color="auto"/>
                      </w:divBdr>
                    </w:div>
                  </w:divsChild>
                </w:div>
                <w:div w:id="131682538">
                  <w:marLeft w:val="0"/>
                  <w:marRight w:val="0"/>
                  <w:marTop w:val="0"/>
                  <w:marBottom w:val="0"/>
                  <w:divBdr>
                    <w:top w:val="none" w:sz="0" w:space="0" w:color="auto"/>
                    <w:left w:val="none" w:sz="0" w:space="0" w:color="auto"/>
                    <w:bottom w:val="none" w:sz="0" w:space="0" w:color="auto"/>
                    <w:right w:val="none" w:sz="0" w:space="0" w:color="auto"/>
                  </w:divBdr>
                  <w:divsChild>
                    <w:div w:id="1109423993">
                      <w:marLeft w:val="0"/>
                      <w:marRight w:val="0"/>
                      <w:marTop w:val="0"/>
                      <w:marBottom w:val="0"/>
                      <w:divBdr>
                        <w:top w:val="none" w:sz="0" w:space="0" w:color="auto"/>
                        <w:left w:val="none" w:sz="0" w:space="0" w:color="auto"/>
                        <w:bottom w:val="none" w:sz="0" w:space="0" w:color="auto"/>
                        <w:right w:val="none" w:sz="0" w:space="0" w:color="auto"/>
                      </w:divBdr>
                    </w:div>
                  </w:divsChild>
                </w:div>
                <w:div w:id="153420257">
                  <w:marLeft w:val="0"/>
                  <w:marRight w:val="0"/>
                  <w:marTop w:val="0"/>
                  <w:marBottom w:val="0"/>
                  <w:divBdr>
                    <w:top w:val="none" w:sz="0" w:space="0" w:color="auto"/>
                    <w:left w:val="none" w:sz="0" w:space="0" w:color="auto"/>
                    <w:bottom w:val="none" w:sz="0" w:space="0" w:color="auto"/>
                    <w:right w:val="none" w:sz="0" w:space="0" w:color="auto"/>
                  </w:divBdr>
                  <w:divsChild>
                    <w:div w:id="35200428">
                      <w:marLeft w:val="0"/>
                      <w:marRight w:val="0"/>
                      <w:marTop w:val="0"/>
                      <w:marBottom w:val="0"/>
                      <w:divBdr>
                        <w:top w:val="none" w:sz="0" w:space="0" w:color="auto"/>
                        <w:left w:val="none" w:sz="0" w:space="0" w:color="auto"/>
                        <w:bottom w:val="none" w:sz="0" w:space="0" w:color="auto"/>
                        <w:right w:val="none" w:sz="0" w:space="0" w:color="auto"/>
                      </w:divBdr>
                    </w:div>
                    <w:div w:id="348993475">
                      <w:marLeft w:val="0"/>
                      <w:marRight w:val="0"/>
                      <w:marTop w:val="0"/>
                      <w:marBottom w:val="0"/>
                      <w:divBdr>
                        <w:top w:val="none" w:sz="0" w:space="0" w:color="auto"/>
                        <w:left w:val="none" w:sz="0" w:space="0" w:color="auto"/>
                        <w:bottom w:val="none" w:sz="0" w:space="0" w:color="auto"/>
                        <w:right w:val="none" w:sz="0" w:space="0" w:color="auto"/>
                      </w:divBdr>
                    </w:div>
                    <w:div w:id="523786438">
                      <w:marLeft w:val="0"/>
                      <w:marRight w:val="0"/>
                      <w:marTop w:val="0"/>
                      <w:marBottom w:val="0"/>
                      <w:divBdr>
                        <w:top w:val="none" w:sz="0" w:space="0" w:color="auto"/>
                        <w:left w:val="none" w:sz="0" w:space="0" w:color="auto"/>
                        <w:bottom w:val="none" w:sz="0" w:space="0" w:color="auto"/>
                        <w:right w:val="none" w:sz="0" w:space="0" w:color="auto"/>
                      </w:divBdr>
                    </w:div>
                    <w:div w:id="533537530">
                      <w:marLeft w:val="0"/>
                      <w:marRight w:val="0"/>
                      <w:marTop w:val="0"/>
                      <w:marBottom w:val="0"/>
                      <w:divBdr>
                        <w:top w:val="none" w:sz="0" w:space="0" w:color="auto"/>
                        <w:left w:val="none" w:sz="0" w:space="0" w:color="auto"/>
                        <w:bottom w:val="none" w:sz="0" w:space="0" w:color="auto"/>
                        <w:right w:val="none" w:sz="0" w:space="0" w:color="auto"/>
                      </w:divBdr>
                    </w:div>
                    <w:div w:id="588276855">
                      <w:marLeft w:val="0"/>
                      <w:marRight w:val="0"/>
                      <w:marTop w:val="0"/>
                      <w:marBottom w:val="0"/>
                      <w:divBdr>
                        <w:top w:val="none" w:sz="0" w:space="0" w:color="auto"/>
                        <w:left w:val="none" w:sz="0" w:space="0" w:color="auto"/>
                        <w:bottom w:val="none" w:sz="0" w:space="0" w:color="auto"/>
                        <w:right w:val="none" w:sz="0" w:space="0" w:color="auto"/>
                      </w:divBdr>
                    </w:div>
                    <w:div w:id="946813199">
                      <w:marLeft w:val="0"/>
                      <w:marRight w:val="0"/>
                      <w:marTop w:val="0"/>
                      <w:marBottom w:val="0"/>
                      <w:divBdr>
                        <w:top w:val="none" w:sz="0" w:space="0" w:color="auto"/>
                        <w:left w:val="none" w:sz="0" w:space="0" w:color="auto"/>
                        <w:bottom w:val="none" w:sz="0" w:space="0" w:color="auto"/>
                        <w:right w:val="none" w:sz="0" w:space="0" w:color="auto"/>
                      </w:divBdr>
                    </w:div>
                    <w:div w:id="1175998847">
                      <w:marLeft w:val="0"/>
                      <w:marRight w:val="0"/>
                      <w:marTop w:val="0"/>
                      <w:marBottom w:val="0"/>
                      <w:divBdr>
                        <w:top w:val="none" w:sz="0" w:space="0" w:color="auto"/>
                        <w:left w:val="none" w:sz="0" w:space="0" w:color="auto"/>
                        <w:bottom w:val="none" w:sz="0" w:space="0" w:color="auto"/>
                        <w:right w:val="none" w:sz="0" w:space="0" w:color="auto"/>
                      </w:divBdr>
                    </w:div>
                    <w:div w:id="1380516237">
                      <w:marLeft w:val="0"/>
                      <w:marRight w:val="0"/>
                      <w:marTop w:val="0"/>
                      <w:marBottom w:val="0"/>
                      <w:divBdr>
                        <w:top w:val="none" w:sz="0" w:space="0" w:color="auto"/>
                        <w:left w:val="none" w:sz="0" w:space="0" w:color="auto"/>
                        <w:bottom w:val="none" w:sz="0" w:space="0" w:color="auto"/>
                        <w:right w:val="none" w:sz="0" w:space="0" w:color="auto"/>
                      </w:divBdr>
                    </w:div>
                    <w:div w:id="1403723965">
                      <w:marLeft w:val="0"/>
                      <w:marRight w:val="0"/>
                      <w:marTop w:val="0"/>
                      <w:marBottom w:val="0"/>
                      <w:divBdr>
                        <w:top w:val="none" w:sz="0" w:space="0" w:color="auto"/>
                        <w:left w:val="none" w:sz="0" w:space="0" w:color="auto"/>
                        <w:bottom w:val="none" w:sz="0" w:space="0" w:color="auto"/>
                        <w:right w:val="none" w:sz="0" w:space="0" w:color="auto"/>
                      </w:divBdr>
                    </w:div>
                    <w:div w:id="1414811397">
                      <w:marLeft w:val="0"/>
                      <w:marRight w:val="0"/>
                      <w:marTop w:val="0"/>
                      <w:marBottom w:val="0"/>
                      <w:divBdr>
                        <w:top w:val="none" w:sz="0" w:space="0" w:color="auto"/>
                        <w:left w:val="none" w:sz="0" w:space="0" w:color="auto"/>
                        <w:bottom w:val="none" w:sz="0" w:space="0" w:color="auto"/>
                        <w:right w:val="none" w:sz="0" w:space="0" w:color="auto"/>
                      </w:divBdr>
                    </w:div>
                    <w:div w:id="1593391094">
                      <w:marLeft w:val="0"/>
                      <w:marRight w:val="0"/>
                      <w:marTop w:val="0"/>
                      <w:marBottom w:val="0"/>
                      <w:divBdr>
                        <w:top w:val="none" w:sz="0" w:space="0" w:color="auto"/>
                        <w:left w:val="none" w:sz="0" w:space="0" w:color="auto"/>
                        <w:bottom w:val="none" w:sz="0" w:space="0" w:color="auto"/>
                        <w:right w:val="none" w:sz="0" w:space="0" w:color="auto"/>
                      </w:divBdr>
                    </w:div>
                    <w:div w:id="1606964197">
                      <w:marLeft w:val="0"/>
                      <w:marRight w:val="0"/>
                      <w:marTop w:val="0"/>
                      <w:marBottom w:val="0"/>
                      <w:divBdr>
                        <w:top w:val="none" w:sz="0" w:space="0" w:color="auto"/>
                        <w:left w:val="none" w:sz="0" w:space="0" w:color="auto"/>
                        <w:bottom w:val="none" w:sz="0" w:space="0" w:color="auto"/>
                        <w:right w:val="none" w:sz="0" w:space="0" w:color="auto"/>
                      </w:divBdr>
                    </w:div>
                    <w:div w:id="1700428370">
                      <w:marLeft w:val="0"/>
                      <w:marRight w:val="0"/>
                      <w:marTop w:val="0"/>
                      <w:marBottom w:val="0"/>
                      <w:divBdr>
                        <w:top w:val="none" w:sz="0" w:space="0" w:color="auto"/>
                        <w:left w:val="none" w:sz="0" w:space="0" w:color="auto"/>
                        <w:bottom w:val="none" w:sz="0" w:space="0" w:color="auto"/>
                        <w:right w:val="none" w:sz="0" w:space="0" w:color="auto"/>
                      </w:divBdr>
                    </w:div>
                    <w:div w:id="1809280080">
                      <w:marLeft w:val="0"/>
                      <w:marRight w:val="0"/>
                      <w:marTop w:val="0"/>
                      <w:marBottom w:val="0"/>
                      <w:divBdr>
                        <w:top w:val="none" w:sz="0" w:space="0" w:color="auto"/>
                        <w:left w:val="none" w:sz="0" w:space="0" w:color="auto"/>
                        <w:bottom w:val="none" w:sz="0" w:space="0" w:color="auto"/>
                        <w:right w:val="none" w:sz="0" w:space="0" w:color="auto"/>
                      </w:divBdr>
                    </w:div>
                    <w:div w:id="1864316541">
                      <w:marLeft w:val="0"/>
                      <w:marRight w:val="0"/>
                      <w:marTop w:val="0"/>
                      <w:marBottom w:val="0"/>
                      <w:divBdr>
                        <w:top w:val="none" w:sz="0" w:space="0" w:color="auto"/>
                        <w:left w:val="none" w:sz="0" w:space="0" w:color="auto"/>
                        <w:bottom w:val="none" w:sz="0" w:space="0" w:color="auto"/>
                        <w:right w:val="none" w:sz="0" w:space="0" w:color="auto"/>
                      </w:divBdr>
                    </w:div>
                    <w:div w:id="1960720140">
                      <w:marLeft w:val="0"/>
                      <w:marRight w:val="0"/>
                      <w:marTop w:val="0"/>
                      <w:marBottom w:val="0"/>
                      <w:divBdr>
                        <w:top w:val="none" w:sz="0" w:space="0" w:color="auto"/>
                        <w:left w:val="none" w:sz="0" w:space="0" w:color="auto"/>
                        <w:bottom w:val="none" w:sz="0" w:space="0" w:color="auto"/>
                        <w:right w:val="none" w:sz="0" w:space="0" w:color="auto"/>
                      </w:divBdr>
                    </w:div>
                    <w:div w:id="2036806003">
                      <w:marLeft w:val="0"/>
                      <w:marRight w:val="0"/>
                      <w:marTop w:val="0"/>
                      <w:marBottom w:val="0"/>
                      <w:divBdr>
                        <w:top w:val="none" w:sz="0" w:space="0" w:color="auto"/>
                        <w:left w:val="none" w:sz="0" w:space="0" w:color="auto"/>
                        <w:bottom w:val="none" w:sz="0" w:space="0" w:color="auto"/>
                        <w:right w:val="none" w:sz="0" w:space="0" w:color="auto"/>
                      </w:divBdr>
                    </w:div>
                    <w:div w:id="2115400752">
                      <w:marLeft w:val="0"/>
                      <w:marRight w:val="0"/>
                      <w:marTop w:val="0"/>
                      <w:marBottom w:val="0"/>
                      <w:divBdr>
                        <w:top w:val="none" w:sz="0" w:space="0" w:color="auto"/>
                        <w:left w:val="none" w:sz="0" w:space="0" w:color="auto"/>
                        <w:bottom w:val="none" w:sz="0" w:space="0" w:color="auto"/>
                        <w:right w:val="none" w:sz="0" w:space="0" w:color="auto"/>
                      </w:divBdr>
                    </w:div>
                    <w:div w:id="2125419886">
                      <w:marLeft w:val="0"/>
                      <w:marRight w:val="0"/>
                      <w:marTop w:val="0"/>
                      <w:marBottom w:val="0"/>
                      <w:divBdr>
                        <w:top w:val="none" w:sz="0" w:space="0" w:color="auto"/>
                        <w:left w:val="none" w:sz="0" w:space="0" w:color="auto"/>
                        <w:bottom w:val="none" w:sz="0" w:space="0" w:color="auto"/>
                        <w:right w:val="none" w:sz="0" w:space="0" w:color="auto"/>
                      </w:divBdr>
                    </w:div>
                  </w:divsChild>
                </w:div>
                <w:div w:id="207180334">
                  <w:marLeft w:val="0"/>
                  <w:marRight w:val="0"/>
                  <w:marTop w:val="0"/>
                  <w:marBottom w:val="0"/>
                  <w:divBdr>
                    <w:top w:val="none" w:sz="0" w:space="0" w:color="auto"/>
                    <w:left w:val="none" w:sz="0" w:space="0" w:color="auto"/>
                    <w:bottom w:val="none" w:sz="0" w:space="0" w:color="auto"/>
                    <w:right w:val="none" w:sz="0" w:space="0" w:color="auto"/>
                  </w:divBdr>
                  <w:divsChild>
                    <w:div w:id="409351052">
                      <w:marLeft w:val="0"/>
                      <w:marRight w:val="0"/>
                      <w:marTop w:val="0"/>
                      <w:marBottom w:val="0"/>
                      <w:divBdr>
                        <w:top w:val="none" w:sz="0" w:space="0" w:color="auto"/>
                        <w:left w:val="none" w:sz="0" w:space="0" w:color="auto"/>
                        <w:bottom w:val="none" w:sz="0" w:space="0" w:color="auto"/>
                        <w:right w:val="none" w:sz="0" w:space="0" w:color="auto"/>
                      </w:divBdr>
                    </w:div>
                  </w:divsChild>
                </w:div>
                <w:div w:id="248583196">
                  <w:marLeft w:val="0"/>
                  <w:marRight w:val="0"/>
                  <w:marTop w:val="0"/>
                  <w:marBottom w:val="0"/>
                  <w:divBdr>
                    <w:top w:val="none" w:sz="0" w:space="0" w:color="auto"/>
                    <w:left w:val="none" w:sz="0" w:space="0" w:color="auto"/>
                    <w:bottom w:val="none" w:sz="0" w:space="0" w:color="auto"/>
                    <w:right w:val="none" w:sz="0" w:space="0" w:color="auto"/>
                  </w:divBdr>
                  <w:divsChild>
                    <w:div w:id="2116247782">
                      <w:marLeft w:val="0"/>
                      <w:marRight w:val="0"/>
                      <w:marTop w:val="0"/>
                      <w:marBottom w:val="0"/>
                      <w:divBdr>
                        <w:top w:val="none" w:sz="0" w:space="0" w:color="auto"/>
                        <w:left w:val="none" w:sz="0" w:space="0" w:color="auto"/>
                        <w:bottom w:val="none" w:sz="0" w:space="0" w:color="auto"/>
                        <w:right w:val="none" w:sz="0" w:space="0" w:color="auto"/>
                      </w:divBdr>
                    </w:div>
                    <w:div w:id="2124181459">
                      <w:marLeft w:val="0"/>
                      <w:marRight w:val="0"/>
                      <w:marTop w:val="0"/>
                      <w:marBottom w:val="0"/>
                      <w:divBdr>
                        <w:top w:val="none" w:sz="0" w:space="0" w:color="auto"/>
                        <w:left w:val="none" w:sz="0" w:space="0" w:color="auto"/>
                        <w:bottom w:val="none" w:sz="0" w:space="0" w:color="auto"/>
                        <w:right w:val="none" w:sz="0" w:space="0" w:color="auto"/>
                      </w:divBdr>
                    </w:div>
                  </w:divsChild>
                </w:div>
                <w:div w:id="250435997">
                  <w:marLeft w:val="0"/>
                  <w:marRight w:val="0"/>
                  <w:marTop w:val="0"/>
                  <w:marBottom w:val="0"/>
                  <w:divBdr>
                    <w:top w:val="none" w:sz="0" w:space="0" w:color="auto"/>
                    <w:left w:val="none" w:sz="0" w:space="0" w:color="auto"/>
                    <w:bottom w:val="none" w:sz="0" w:space="0" w:color="auto"/>
                    <w:right w:val="none" w:sz="0" w:space="0" w:color="auto"/>
                  </w:divBdr>
                  <w:divsChild>
                    <w:div w:id="1385521276">
                      <w:marLeft w:val="0"/>
                      <w:marRight w:val="0"/>
                      <w:marTop w:val="0"/>
                      <w:marBottom w:val="0"/>
                      <w:divBdr>
                        <w:top w:val="none" w:sz="0" w:space="0" w:color="auto"/>
                        <w:left w:val="none" w:sz="0" w:space="0" w:color="auto"/>
                        <w:bottom w:val="none" w:sz="0" w:space="0" w:color="auto"/>
                        <w:right w:val="none" w:sz="0" w:space="0" w:color="auto"/>
                      </w:divBdr>
                    </w:div>
                  </w:divsChild>
                </w:div>
                <w:div w:id="306666611">
                  <w:marLeft w:val="0"/>
                  <w:marRight w:val="0"/>
                  <w:marTop w:val="0"/>
                  <w:marBottom w:val="0"/>
                  <w:divBdr>
                    <w:top w:val="none" w:sz="0" w:space="0" w:color="auto"/>
                    <w:left w:val="none" w:sz="0" w:space="0" w:color="auto"/>
                    <w:bottom w:val="none" w:sz="0" w:space="0" w:color="auto"/>
                    <w:right w:val="none" w:sz="0" w:space="0" w:color="auto"/>
                  </w:divBdr>
                  <w:divsChild>
                    <w:div w:id="947665064">
                      <w:marLeft w:val="0"/>
                      <w:marRight w:val="0"/>
                      <w:marTop w:val="0"/>
                      <w:marBottom w:val="0"/>
                      <w:divBdr>
                        <w:top w:val="none" w:sz="0" w:space="0" w:color="auto"/>
                        <w:left w:val="none" w:sz="0" w:space="0" w:color="auto"/>
                        <w:bottom w:val="none" w:sz="0" w:space="0" w:color="auto"/>
                        <w:right w:val="none" w:sz="0" w:space="0" w:color="auto"/>
                      </w:divBdr>
                    </w:div>
                    <w:div w:id="1932855068">
                      <w:marLeft w:val="0"/>
                      <w:marRight w:val="0"/>
                      <w:marTop w:val="0"/>
                      <w:marBottom w:val="0"/>
                      <w:divBdr>
                        <w:top w:val="none" w:sz="0" w:space="0" w:color="auto"/>
                        <w:left w:val="none" w:sz="0" w:space="0" w:color="auto"/>
                        <w:bottom w:val="none" w:sz="0" w:space="0" w:color="auto"/>
                        <w:right w:val="none" w:sz="0" w:space="0" w:color="auto"/>
                      </w:divBdr>
                    </w:div>
                  </w:divsChild>
                </w:div>
                <w:div w:id="315652603">
                  <w:marLeft w:val="0"/>
                  <w:marRight w:val="0"/>
                  <w:marTop w:val="0"/>
                  <w:marBottom w:val="0"/>
                  <w:divBdr>
                    <w:top w:val="none" w:sz="0" w:space="0" w:color="auto"/>
                    <w:left w:val="none" w:sz="0" w:space="0" w:color="auto"/>
                    <w:bottom w:val="none" w:sz="0" w:space="0" w:color="auto"/>
                    <w:right w:val="none" w:sz="0" w:space="0" w:color="auto"/>
                  </w:divBdr>
                  <w:divsChild>
                    <w:div w:id="234509012">
                      <w:marLeft w:val="0"/>
                      <w:marRight w:val="0"/>
                      <w:marTop w:val="0"/>
                      <w:marBottom w:val="0"/>
                      <w:divBdr>
                        <w:top w:val="none" w:sz="0" w:space="0" w:color="auto"/>
                        <w:left w:val="none" w:sz="0" w:space="0" w:color="auto"/>
                        <w:bottom w:val="none" w:sz="0" w:space="0" w:color="auto"/>
                        <w:right w:val="none" w:sz="0" w:space="0" w:color="auto"/>
                      </w:divBdr>
                    </w:div>
                    <w:div w:id="1062288265">
                      <w:marLeft w:val="0"/>
                      <w:marRight w:val="0"/>
                      <w:marTop w:val="0"/>
                      <w:marBottom w:val="0"/>
                      <w:divBdr>
                        <w:top w:val="none" w:sz="0" w:space="0" w:color="auto"/>
                        <w:left w:val="none" w:sz="0" w:space="0" w:color="auto"/>
                        <w:bottom w:val="none" w:sz="0" w:space="0" w:color="auto"/>
                        <w:right w:val="none" w:sz="0" w:space="0" w:color="auto"/>
                      </w:divBdr>
                    </w:div>
                  </w:divsChild>
                </w:div>
                <w:div w:id="418253833">
                  <w:marLeft w:val="0"/>
                  <w:marRight w:val="0"/>
                  <w:marTop w:val="0"/>
                  <w:marBottom w:val="0"/>
                  <w:divBdr>
                    <w:top w:val="none" w:sz="0" w:space="0" w:color="auto"/>
                    <w:left w:val="none" w:sz="0" w:space="0" w:color="auto"/>
                    <w:bottom w:val="none" w:sz="0" w:space="0" w:color="auto"/>
                    <w:right w:val="none" w:sz="0" w:space="0" w:color="auto"/>
                  </w:divBdr>
                  <w:divsChild>
                    <w:div w:id="673462777">
                      <w:marLeft w:val="0"/>
                      <w:marRight w:val="0"/>
                      <w:marTop w:val="0"/>
                      <w:marBottom w:val="0"/>
                      <w:divBdr>
                        <w:top w:val="none" w:sz="0" w:space="0" w:color="auto"/>
                        <w:left w:val="none" w:sz="0" w:space="0" w:color="auto"/>
                        <w:bottom w:val="none" w:sz="0" w:space="0" w:color="auto"/>
                        <w:right w:val="none" w:sz="0" w:space="0" w:color="auto"/>
                      </w:divBdr>
                    </w:div>
                  </w:divsChild>
                </w:div>
                <w:div w:id="429083065">
                  <w:marLeft w:val="0"/>
                  <w:marRight w:val="0"/>
                  <w:marTop w:val="0"/>
                  <w:marBottom w:val="0"/>
                  <w:divBdr>
                    <w:top w:val="none" w:sz="0" w:space="0" w:color="auto"/>
                    <w:left w:val="none" w:sz="0" w:space="0" w:color="auto"/>
                    <w:bottom w:val="none" w:sz="0" w:space="0" w:color="auto"/>
                    <w:right w:val="none" w:sz="0" w:space="0" w:color="auto"/>
                  </w:divBdr>
                  <w:divsChild>
                    <w:div w:id="834298264">
                      <w:marLeft w:val="0"/>
                      <w:marRight w:val="0"/>
                      <w:marTop w:val="0"/>
                      <w:marBottom w:val="0"/>
                      <w:divBdr>
                        <w:top w:val="none" w:sz="0" w:space="0" w:color="auto"/>
                        <w:left w:val="none" w:sz="0" w:space="0" w:color="auto"/>
                        <w:bottom w:val="none" w:sz="0" w:space="0" w:color="auto"/>
                        <w:right w:val="none" w:sz="0" w:space="0" w:color="auto"/>
                      </w:divBdr>
                    </w:div>
                    <w:div w:id="1071580979">
                      <w:marLeft w:val="0"/>
                      <w:marRight w:val="0"/>
                      <w:marTop w:val="0"/>
                      <w:marBottom w:val="0"/>
                      <w:divBdr>
                        <w:top w:val="none" w:sz="0" w:space="0" w:color="auto"/>
                        <w:left w:val="none" w:sz="0" w:space="0" w:color="auto"/>
                        <w:bottom w:val="none" w:sz="0" w:space="0" w:color="auto"/>
                        <w:right w:val="none" w:sz="0" w:space="0" w:color="auto"/>
                      </w:divBdr>
                    </w:div>
                  </w:divsChild>
                </w:div>
                <w:div w:id="435562248">
                  <w:marLeft w:val="0"/>
                  <w:marRight w:val="0"/>
                  <w:marTop w:val="0"/>
                  <w:marBottom w:val="0"/>
                  <w:divBdr>
                    <w:top w:val="none" w:sz="0" w:space="0" w:color="auto"/>
                    <w:left w:val="none" w:sz="0" w:space="0" w:color="auto"/>
                    <w:bottom w:val="none" w:sz="0" w:space="0" w:color="auto"/>
                    <w:right w:val="none" w:sz="0" w:space="0" w:color="auto"/>
                  </w:divBdr>
                  <w:divsChild>
                    <w:div w:id="188026858">
                      <w:marLeft w:val="0"/>
                      <w:marRight w:val="0"/>
                      <w:marTop w:val="0"/>
                      <w:marBottom w:val="0"/>
                      <w:divBdr>
                        <w:top w:val="none" w:sz="0" w:space="0" w:color="auto"/>
                        <w:left w:val="none" w:sz="0" w:space="0" w:color="auto"/>
                        <w:bottom w:val="none" w:sz="0" w:space="0" w:color="auto"/>
                        <w:right w:val="none" w:sz="0" w:space="0" w:color="auto"/>
                      </w:divBdr>
                    </w:div>
                  </w:divsChild>
                </w:div>
                <w:div w:id="478155299">
                  <w:marLeft w:val="0"/>
                  <w:marRight w:val="0"/>
                  <w:marTop w:val="0"/>
                  <w:marBottom w:val="0"/>
                  <w:divBdr>
                    <w:top w:val="none" w:sz="0" w:space="0" w:color="auto"/>
                    <w:left w:val="none" w:sz="0" w:space="0" w:color="auto"/>
                    <w:bottom w:val="none" w:sz="0" w:space="0" w:color="auto"/>
                    <w:right w:val="none" w:sz="0" w:space="0" w:color="auto"/>
                  </w:divBdr>
                  <w:divsChild>
                    <w:div w:id="1495025333">
                      <w:marLeft w:val="0"/>
                      <w:marRight w:val="0"/>
                      <w:marTop w:val="0"/>
                      <w:marBottom w:val="0"/>
                      <w:divBdr>
                        <w:top w:val="none" w:sz="0" w:space="0" w:color="auto"/>
                        <w:left w:val="none" w:sz="0" w:space="0" w:color="auto"/>
                        <w:bottom w:val="none" w:sz="0" w:space="0" w:color="auto"/>
                        <w:right w:val="none" w:sz="0" w:space="0" w:color="auto"/>
                      </w:divBdr>
                    </w:div>
                  </w:divsChild>
                </w:div>
                <w:div w:id="479344281">
                  <w:marLeft w:val="0"/>
                  <w:marRight w:val="0"/>
                  <w:marTop w:val="0"/>
                  <w:marBottom w:val="0"/>
                  <w:divBdr>
                    <w:top w:val="none" w:sz="0" w:space="0" w:color="auto"/>
                    <w:left w:val="none" w:sz="0" w:space="0" w:color="auto"/>
                    <w:bottom w:val="none" w:sz="0" w:space="0" w:color="auto"/>
                    <w:right w:val="none" w:sz="0" w:space="0" w:color="auto"/>
                  </w:divBdr>
                  <w:divsChild>
                    <w:div w:id="1478105566">
                      <w:marLeft w:val="0"/>
                      <w:marRight w:val="0"/>
                      <w:marTop w:val="0"/>
                      <w:marBottom w:val="0"/>
                      <w:divBdr>
                        <w:top w:val="none" w:sz="0" w:space="0" w:color="auto"/>
                        <w:left w:val="none" w:sz="0" w:space="0" w:color="auto"/>
                        <w:bottom w:val="none" w:sz="0" w:space="0" w:color="auto"/>
                        <w:right w:val="none" w:sz="0" w:space="0" w:color="auto"/>
                      </w:divBdr>
                    </w:div>
                    <w:div w:id="1667128214">
                      <w:marLeft w:val="0"/>
                      <w:marRight w:val="0"/>
                      <w:marTop w:val="0"/>
                      <w:marBottom w:val="0"/>
                      <w:divBdr>
                        <w:top w:val="none" w:sz="0" w:space="0" w:color="auto"/>
                        <w:left w:val="none" w:sz="0" w:space="0" w:color="auto"/>
                        <w:bottom w:val="none" w:sz="0" w:space="0" w:color="auto"/>
                        <w:right w:val="none" w:sz="0" w:space="0" w:color="auto"/>
                      </w:divBdr>
                    </w:div>
                  </w:divsChild>
                </w:div>
                <w:div w:id="522478629">
                  <w:marLeft w:val="0"/>
                  <w:marRight w:val="0"/>
                  <w:marTop w:val="0"/>
                  <w:marBottom w:val="0"/>
                  <w:divBdr>
                    <w:top w:val="none" w:sz="0" w:space="0" w:color="auto"/>
                    <w:left w:val="none" w:sz="0" w:space="0" w:color="auto"/>
                    <w:bottom w:val="none" w:sz="0" w:space="0" w:color="auto"/>
                    <w:right w:val="none" w:sz="0" w:space="0" w:color="auto"/>
                  </w:divBdr>
                  <w:divsChild>
                    <w:div w:id="425155412">
                      <w:marLeft w:val="0"/>
                      <w:marRight w:val="0"/>
                      <w:marTop w:val="0"/>
                      <w:marBottom w:val="0"/>
                      <w:divBdr>
                        <w:top w:val="none" w:sz="0" w:space="0" w:color="auto"/>
                        <w:left w:val="none" w:sz="0" w:space="0" w:color="auto"/>
                        <w:bottom w:val="none" w:sz="0" w:space="0" w:color="auto"/>
                        <w:right w:val="none" w:sz="0" w:space="0" w:color="auto"/>
                      </w:divBdr>
                    </w:div>
                    <w:div w:id="937522695">
                      <w:marLeft w:val="0"/>
                      <w:marRight w:val="0"/>
                      <w:marTop w:val="0"/>
                      <w:marBottom w:val="0"/>
                      <w:divBdr>
                        <w:top w:val="none" w:sz="0" w:space="0" w:color="auto"/>
                        <w:left w:val="none" w:sz="0" w:space="0" w:color="auto"/>
                        <w:bottom w:val="none" w:sz="0" w:space="0" w:color="auto"/>
                        <w:right w:val="none" w:sz="0" w:space="0" w:color="auto"/>
                      </w:divBdr>
                    </w:div>
                  </w:divsChild>
                </w:div>
                <w:div w:id="546917209">
                  <w:marLeft w:val="0"/>
                  <w:marRight w:val="0"/>
                  <w:marTop w:val="0"/>
                  <w:marBottom w:val="0"/>
                  <w:divBdr>
                    <w:top w:val="none" w:sz="0" w:space="0" w:color="auto"/>
                    <w:left w:val="none" w:sz="0" w:space="0" w:color="auto"/>
                    <w:bottom w:val="none" w:sz="0" w:space="0" w:color="auto"/>
                    <w:right w:val="none" w:sz="0" w:space="0" w:color="auto"/>
                  </w:divBdr>
                  <w:divsChild>
                    <w:div w:id="911544702">
                      <w:marLeft w:val="0"/>
                      <w:marRight w:val="0"/>
                      <w:marTop w:val="0"/>
                      <w:marBottom w:val="0"/>
                      <w:divBdr>
                        <w:top w:val="none" w:sz="0" w:space="0" w:color="auto"/>
                        <w:left w:val="none" w:sz="0" w:space="0" w:color="auto"/>
                        <w:bottom w:val="none" w:sz="0" w:space="0" w:color="auto"/>
                        <w:right w:val="none" w:sz="0" w:space="0" w:color="auto"/>
                      </w:divBdr>
                    </w:div>
                  </w:divsChild>
                </w:div>
                <w:div w:id="557596118">
                  <w:marLeft w:val="0"/>
                  <w:marRight w:val="0"/>
                  <w:marTop w:val="0"/>
                  <w:marBottom w:val="0"/>
                  <w:divBdr>
                    <w:top w:val="none" w:sz="0" w:space="0" w:color="auto"/>
                    <w:left w:val="none" w:sz="0" w:space="0" w:color="auto"/>
                    <w:bottom w:val="none" w:sz="0" w:space="0" w:color="auto"/>
                    <w:right w:val="none" w:sz="0" w:space="0" w:color="auto"/>
                  </w:divBdr>
                  <w:divsChild>
                    <w:div w:id="1538279250">
                      <w:marLeft w:val="0"/>
                      <w:marRight w:val="0"/>
                      <w:marTop w:val="0"/>
                      <w:marBottom w:val="0"/>
                      <w:divBdr>
                        <w:top w:val="none" w:sz="0" w:space="0" w:color="auto"/>
                        <w:left w:val="none" w:sz="0" w:space="0" w:color="auto"/>
                        <w:bottom w:val="none" w:sz="0" w:space="0" w:color="auto"/>
                        <w:right w:val="none" w:sz="0" w:space="0" w:color="auto"/>
                      </w:divBdr>
                    </w:div>
                  </w:divsChild>
                </w:div>
                <w:div w:id="581566726">
                  <w:marLeft w:val="0"/>
                  <w:marRight w:val="0"/>
                  <w:marTop w:val="0"/>
                  <w:marBottom w:val="0"/>
                  <w:divBdr>
                    <w:top w:val="none" w:sz="0" w:space="0" w:color="auto"/>
                    <w:left w:val="none" w:sz="0" w:space="0" w:color="auto"/>
                    <w:bottom w:val="none" w:sz="0" w:space="0" w:color="auto"/>
                    <w:right w:val="none" w:sz="0" w:space="0" w:color="auto"/>
                  </w:divBdr>
                  <w:divsChild>
                    <w:div w:id="992756491">
                      <w:marLeft w:val="0"/>
                      <w:marRight w:val="0"/>
                      <w:marTop w:val="0"/>
                      <w:marBottom w:val="0"/>
                      <w:divBdr>
                        <w:top w:val="none" w:sz="0" w:space="0" w:color="auto"/>
                        <w:left w:val="none" w:sz="0" w:space="0" w:color="auto"/>
                        <w:bottom w:val="none" w:sz="0" w:space="0" w:color="auto"/>
                        <w:right w:val="none" w:sz="0" w:space="0" w:color="auto"/>
                      </w:divBdr>
                    </w:div>
                  </w:divsChild>
                </w:div>
                <w:div w:id="594480942">
                  <w:marLeft w:val="0"/>
                  <w:marRight w:val="0"/>
                  <w:marTop w:val="0"/>
                  <w:marBottom w:val="0"/>
                  <w:divBdr>
                    <w:top w:val="none" w:sz="0" w:space="0" w:color="auto"/>
                    <w:left w:val="none" w:sz="0" w:space="0" w:color="auto"/>
                    <w:bottom w:val="none" w:sz="0" w:space="0" w:color="auto"/>
                    <w:right w:val="none" w:sz="0" w:space="0" w:color="auto"/>
                  </w:divBdr>
                  <w:divsChild>
                    <w:div w:id="282463182">
                      <w:marLeft w:val="0"/>
                      <w:marRight w:val="0"/>
                      <w:marTop w:val="0"/>
                      <w:marBottom w:val="0"/>
                      <w:divBdr>
                        <w:top w:val="none" w:sz="0" w:space="0" w:color="auto"/>
                        <w:left w:val="none" w:sz="0" w:space="0" w:color="auto"/>
                        <w:bottom w:val="none" w:sz="0" w:space="0" w:color="auto"/>
                        <w:right w:val="none" w:sz="0" w:space="0" w:color="auto"/>
                      </w:divBdr>
                    </w:div>
                    <w:div w:id="1645964416">
                      <w:marLeft w:val="0"/>
                      <w:marRight w:val="0"/>
                      <w:marTop w:val="0"/>
                      <w:marBottom w:val="0"/>
                      <w:divBdr>
                        <w:top w:val="none" w:sz="0" w:space="0" w:color="auto"/>
                        <w:left w:val="none" w:sz="0" w:space="0" w:color="auto"/>
                        <w:bottom w:val="none" w:sz="0" w:space="0" w:color="auto"/>
                        <w:right w:val="none" w:sz="0" w:space="0" w:color="auto"/>
                      </w:divBdr>
                    </w:div>
                  </w:divsChild>
                </w:div>
                <w:div w:id="649559734">
                  <w:marLeft w:val="0"/>
                  <w:marRight w:val="0"/>
                  <w:marTop w:val="0"/>
                  <w:marBottom w:val="0"/>
                  <w:divBdr>
                    <w:top w:val="none" w:sz="0" w:space="0" w:color="auto"/>
                    <w:left w:val="none" w:sz="0" w:space="0" w:color="auto"/>
                    <w:bottom w:val="none" w:sz="0" w:space="0" w:color="auto"/>
                    <w:right w:val="none" w:sz="0" w:space="0" w:color="auto"/>
                  </w:divBdr>
                  <w:divsChild>
                    <w:div w:id="1484008976">
                      <w:marLeft w:val="0"/>
                      <w:marRight w:val="0"/>
                      <w:marTop w:val="0"/>
                      <w:marBottom w:val="0"/>
                      <w:divBdr>
                        <w:top w:val="none" w:sz="0" w:space="0" w:color="auto"/>
                        <w:left w:val="none" w:sz="0" w:space="0" w:color="auto"/>
                        <w:bottom w:val="none" w:sz="0" w:space="0" w:color="auto"/>
                        <w:right w:val="none" w:sz="0" w:space="0" w:color="auto"/>
                      </w:divBdr>
                    </w:div>
                  </w:divsChild>
                </w:div>
                <w:div w:id="665011499">
                  <w:marLeft w:val="0"/>
                  <w:marRight w:val="0"/>
                  <w:marTop w:val="0"/>
                  <w:marBottom w:val="0"/>
                  <w:divBdr>
                    <w:top w:val="none" w:sz="0" w:space="0" w:color="auto"/>
                    <w:left w:val="none" w:sz="0" w:space="0" w:color="auto"/>
                    <w:bottom w:val="none" w:sz="0" w:space="0" w:color="auto"/>
                    <w:right w:val="none" w:sz="0" w:space="0" w:color="auto"/>
                  </w:divBdr>
                  <w:divsChild>
                    <w:div w:id="502672555">
                      <w:marLeft w:val="0"/>
                      <w:marRight w:val="0"/>
                      <w:marTop w:val="0"/>
                      <w:marBottom w:val="0"/>
                      <w:divBdr>
                        <w:top w:val="none" w:sz="0" w:space="0" w:color="auto"/>
                        <w:left w:val="none" w:sz="0" w:space="0" w:color="auto"/>
                        <w:bottom w:val="none" w:sz="0" w:space="0" w:color="auto"/>
                        <w:right w:val="none" w:sz="0" w:space="0" w:color="auto"/>
                      </w:divBdr>
                    </w:div>
                    <w:div w:id="1116097188">
                      <w:marLeft w:val="0"/>
                      <w:marRight w:val="0"/>
                      <w:marTop w:val="0"/>
                      <w:marBottom w:val="0"/>
                      <w:divBdr>
                        <w:top w:val="none" w:sz="0" w:space="0" w:color="auto"/>
                        <w:left w:val="none" w:sz="0" w:space="0" w:color="auto"/>
                        <w:bottom w:val="none" w:sz="0" w:space="0" w:color="auto"/>
                        <w:right w:val="none" w:sz="0" w:space="0" w:color="auto"/>
                      </w:divBdr>
                    </w:div>
                  </w:divsChild>
                </w:div>
                <w:div w:id="728311313">
                  <w:marLeft w:val="0"/>
                  <w:marRight w:val="0"/>
                  <w:marTop w:val="0"/>
                  <w:marBottom w:val="0"/>
                  <w:divBdr>
                    <w:top w:val="none" w:sz="0" w:space="0" w:color="auto"/>
                    <w:left w:val="none" w:sz="0" w:space="0" w:color="auto"/>
                    <w:bottom w:val="none" w:sz="0" w:space="0" w:color="auto"/>
                    <w:right w:val="none" w:sz="0" w:space="0" w:color="auto"/>
                  </w:divBdr>
                  <w:divsChild>
                    <w:div w:id="492307108">
                      <w:marLeft w:val="0"/>
                      <w:marRight w:val="0"/>
                      <w:marTop w:val="0"/>
                      <w:marBottom w:val="0"/>
                      <w:divBdr>
                        <w:top w:val="none" w:sz="0" w:space="0" w:color="auto"/>
                        <w:left w:val="none" w:sz="0" w:space="0" w:color="auto"/>
                        <w:bottom w:val="none" w:sz="0" w:space="0" w:color="auto"/>
                        <w:right w:val="none" w:sz="0" w:space="0" w:color="auto"/>
                      </w:divBdr>
                    </w:div>
                    <w:div w:id="1417826190">
                      <w:marLeft w:val="0"/>
                      <w:marRight w:val="0"/>
                      <w:marTop w:val="0"/>
                      <w:marBottom w:val="0"/>
                      <w:divBdr>
                        <w:top w:val="none" w:sz="0" w:space="0" w:color="auto"/>
                        <w:left w:val="none" w:sz="0" w:space="0" w:color="auto"/>
                        <w:bottom w:val="none" w:sz="0" w:space="0" w:color="auto"/>
                        <w:right w:val="none" w:sz="0" w:space="0" w:color="auto"/>
                      </w:divBdr>
                    </w:div>
                  </w:divsChild>
                </w:div>
                <w:div w:id="740953331">
                  <w:marLeft w:val="0"/>
                  <w:marRight w:val="0"/>
                  <w:marTop w:val="0"/>
                  <w:marBottom w:val="0"/>
                  <w:divBdr>
                    <w:top w:val="none" w:sz="0" w:space="0" w:color="auto"/>
                    <w:left w:val="none" w:sz="0" w:space="0" w:color="auto"/>
                    <w:bottom w:val="none" w:sz="0" w:space="0" w:color="auto"/>
                    <w:right w:val="none" w:sz="0" w:space="0" w:color="auto"/>
                  </w:divBdr>
                  <w:divsChild>
                    <w:div w:id="278798316">
                      <w:marLeft w:val="0"/>
                      <w:marRight w:val="0"/>
                      <w:marTop w:val="0"/>
                      <w:marBottom w:val="0"/>
                      <w:divBdr>
                        <w:top w:val="none" w:sz="0" w:space="0" w:color="auto"/>
                        <w:left w:val="none" w:sz="0" w:space="0" w:color="auto"/>
                        <w:bottom w:val="none" w:sz="0" w:space="0" w:color="auto"/>
                        <w:right w:val="none" w:sz="0" w:space="0" w:color="auto"/>
                      </w:divBdr>
                    </w:div>
                  </w:divsChild>
                </w:div>
                <w:div w:id="745684438">
                  <w:marLeft w:val="0"/>
                  <w:marRight w:val="0"/>
                  <w:marTop w:val="0"/>
                  <w:marBottom w:val="0"/>
                  <w:divBdr>
                    <w:top w:val="none" w:sz="0" w:space="0" w:color="auto"/>
                    <w:left w:val="none" w:sz="0" w:space="0" w:color="auto"/>
                    <w:bottom w:val="none" w:sz="0" w:space="0" w:color="auto"/>
                    <w:right w:val="none" w:sz="0" w:space="0" w:color="auto"/>
                  </w:divBdr>
                  <w:divsChild>
                    <w:div w:id="339701028">
                      <w:marLeft w:val="0"/>
                      <w:marRight w:val="0"/>
                      <w:marTop w:val="0"/>
                      <w:marBottom w:val="0"/>
                      <w:divBdr>
                        <w:top w:val="none" w:sz="0" w:space="0" w:color="auto"/>
                        <w:left w:val="none" w:sz="0" w:space="0" w:color="auto"/>
                        <w:bottom w:val="none" w:sz="0" w:space="0" w:color="auto"/>
                        <w:right w:val="none" w:sz="0" w:space="0" w:color="auto"/>
                      </w:divBdr>
                    </w:div>
                  </w:divsChild>
                </w:div>
                <w:div w:id="779646765">
                  <w:marLeft w:val="0"/>
                  <w:marRight w:val="0"/>
                  <w:marTop w:val="0"/>
                  <w:marBottom w:val="0"/>
                  <w:divBdr>
                    <w:top w:val="none" w:sz="0" w:space="0" w:color="auto"/>
                    <w:left w:val="none" w:sz="0" w:space="0" w:color="auto"/>
                    <w:bottom w:val="none" w:sz="0" w:space="0" w:color="auto"/>
                    <w:right w:val="none" w:sz="0" w:space="0" w:color="auto"/>
                  </w:divBdr>
                  <w:divsChild>
                    <w:div w:id="360207714">
                      <w:marLeft w:val="0"/>
                      <w:marRight w:val="0"/>
                      <w:marTop w:val="0"/>
                      <w:marBottom w:val="0"/>
                      <w:divBdr>
                        <w:top w:val="none" w:sz="0" w:space="0" w:color="auto"/>
                        <w:left w:val="none" w:sz="0" w:space="0" w:color="auto"/>
                        <w:bottom w:val="none" w:sz="0" w:space="0" w:color="auto"/>
                        <w:right w:val="none" w:sz="0" w:space="0" w:color="auto"/>
                      </w:divBdr>
                    </w:div>
                  </w:divsChild>
                </w:div>
                <w:div w:id="809401770">
                  <w:marLeft w:val="0"/>
                  <w:marRight w:val="0"/>
                  <w:marTop w:val="0"/>
                  <w:marBottom w:val="0"/>
                  <w:divBdr>
                    <w:top w:val="none" w:sz="0" w:space="0" w:color="auto"/>
                    <w:left w:val="none" w:sz="0" w:space="0" w:color="auto"/>
                    <w:bottom w:val="none" w:sz="0" w:space="0" w:color="auto"/>
                    <w:right w:val="none" w:sz="0" w:space="0" w:color="auto"/>
                  </w:divBdr>
                  <w:divsChild>
                    <w:div w:id="383530169">
                      <w:marLeft w:val="0"/>
                      <w:marRight w:val="0"/>
                      <w:marTop w:val="0"/>
                      <w:marBottom w:val="0"/>
                      <w:divBdr>
                        <w:top w:val="none" w:sz="0" w:space="0" w:color="auto"/>
                        <w:left w:val="none" w:sz="0" w:space="0" w:color="auto"/>
                        <w:bottom w:val="none" w:sz="0" w:space="0" w:color="auto"/>
                        <w:right w:val="none" w:sz="0" w:space="0" w:color="auto"/>
                      </w:divBdr>
                    </w:div>
                    <w:div w:id="1144277635">
                      <w:marLeft w:val="0"/>
                      <w:marRight w:val="0"/>
                      <w:marTop w:val="0"/>
                      <w:marBottom w:val="0"/>
                      <w:divBdr>
                        <w:top w:val="none" w:sz="0" w:space="0" w:color="auto"/>
                        <w:left w:val="none" w:sz="0" w:space="0" w:color="auto"/>
                        <w:bottom w:val="none" w:sz="0" w:space="0" w:color="auto"/>
                        <w:right w:val="none" w:sz="0" w:space="0" w:color="auto"/>
                      </w:divBdr>
                    </w:div>
                  </w:divsChild>
                </w:div>
                <w:div w:id="824053959">
                  <w:marLeft w:val="0"/>
                  <w:marRight w:val="0"/>
                  <w:marTop w:val="0"/>
                  <w:marBottom w:val="0"/>
                  <w:divBdr>
                    <w:top w:val="none" w:sz="0" w:space="0" w:color="auto"/>
                    <w:left w:val="none" w:sz="0" w:space="0" w:color="auto"/>
                    <w:bottom w:val="none" w:sz="0" w:space="0" w:color="auto"/>
                    <w:right w:val="none" w:sz="0" w:space="0" w:color="auto"/>
                  </w:divBdr>
                  <w:divsChild>
                    <w:div w:id="1404252720">
                      <w:marLeft w:val="0"/>
                      <w:marRight w:val="0"/>
                      <w:marTop w:val="0"/>
                      <w:marBottom w:val="0"/>
                      <w:divBdr>
                        <w:top w:val="none" w:sz="0" w:space="0" w:color="auto"/>
                        <w:left w:val="none" w:sz="0" w:space="0" w:color="auto"/>
                        <w:bottom w:val="none" w:sz="0" w:space="0" w:color="auto"/>
                        <w:right w:val="none" w:sz="0" w:space="0" w:color="auto"/>
                      </w:divBdr>
                    </w:div>
                    <w:div w:id="1797718628">
                      <w:marLeft w:val="0"/>
                      <w:marRight w:val="0"/>
                      <w:marTop w:val="0"/>
                      <w:marBottom w:val="0"/>
                      <w:divBdr>
                        <w:top w:val="none" w:sz="0" w:space="0" w:color="auto"/>
                        <w:left w:val="none" w:sz="0" w:space="0" w:color="auto"/>
                        <w:bottom w:val="none" w:sz="0" w:space="0" w:color="auto"/>
                        <w:right w:val="none" w:sz="0" w:space="0" w:color="auto"/>
                      </w:divBdr>
                    </w:div>
                  </w:divsChild>
                </w:div>
                <w:div w:id="824593337">
                  <w:marLeft w:val="0"/>
                  <w:marRight w:val="0"/>
                  <w:marTop w:val="0"/>
                  <w:marBottom w:val="0"/>
                  <w:divBdr>
                    <w:top w:val="none" w:sz="0" w:space="0" w:color="auto"/>
                    <w:left w:val="none" w:sz="0" w:space="0" w:color="auto"/>
                    <w:bottom w:val="none" w:sz="0" w:space="0" w:color="auto"/>
                    <w:right w:val="none" w:sz="0" w:space="0" w:color="auto"/>
                  </w:divBdr>
                  <w:divsChild>
                    <w:div w:id="1488401736">
                      <w:marLeft w:val="0"/>
                      <w:marRight w:val="0"/>
                      <w:marTop w:val="0"/>
                      <w:marBottom w:val="0"/>
                      <w:divBdr>
                        <w:top w:val="none" w:sz="0" w:space="0" w:color="auto"/>
                        <w:left w:val="none" w:sz="0" w:space="0" w:color="auto"/>
                        <w:bottom w:val="none" w:sz="0" w:space="0" w:color="auto"/>
                        <w:right w:val="none" w:sz="0" w:space="0" w:color="auto"/>
                      </w:divBdr>
                    </w:div>
                  </w:divsChild>
                </w:div>
                <w:div w:id="859585448">
                  <w:marLeft w:val="0"/>
                  <w:marRight w:val="0"/>
                  <w:marTop w:val="0"/>
                  <w:marBottom w:val="0"/>
                  <w:divBdr>
                    <w:top w:val="none" w:sz="0" w:space="0" w:color="auto"/>
                    <w:left w:val="none" w:sz="0" w:space="0" w:color="auto"/>
                    <w:bottom w:val="none" w:sz="0" w:space="0" w:color="auto"/>
                    <w:right w:val="none" w:sz="0" w:space="0" w:color="auto"/>
                  </w:divBdr>
                  <w:divsChild>
                    <w:div w:id="2131169152">
                      <w:marLeft w:val="0"/>
                      <w:marRight w:val="0"/>
                      <w:marTop w:val="0"/>
                      <w:marBottom w:val="0"/>
                      <w:divBdr>
                        <w:top w:val="none" w:sz="0" w:space="0" w:color="auto"/>
                        <w:left w:val="none" w:sz="0" w:space="0" w:color="auto"/>
                        <w:bottom w:val="none" w:sz="0" w:space="0" w:color="auto"/>
                        <w:right w:val="none" w:sz="0" w:space="0" w:color="auto"/>
                      </w:divBdr>
                    </w:div>
                  </w:divsChild>
                </w:div>
                <w:div w:id="878738067">
                  <w:marLeft w:val="0"/>
                  <w:marRight w:val="0"/>
                  <w:marTop w:val="0"/>
                  <w:marBottom w:val="0"/>
                  <w:divBdr>
                    <w:top w:val="none" w:sz="0" w:space="0" w:color="auto"/>
                    <w:left w:val="none" w:sz="0" w:space="0" w:color="auto"/>
                    <w:bottom w:val="none" w:sz="0" w:space="0" w:color="auto"/>
                    <w:right w:val="none" w:sz="0" w:space="0" w:color="auto"/>
                  </w:divBdr>
                  <w:divsChild>
                    <w:div w:id="1220240335">
                      <w:marLeft w:val="0"/>
                      <w:marRight w:val="0"/>
                      <w:marTop w:val="0"/>
                      <w:marBottom w:val="0"/>
                      <w:divBdr>
                        <w:top w:val="none" w:sz="0" w:space="0" w:color="auto"/>
                        <w:left w:val="none" w:sz="0" w:space="0" w:color="auto"/>
                        <w:bottom w:val="none" w:sz="0" w:space="0" w:color="auto"/>
                        <w:right w:val="none" w:sz="0" w:space="0" w:color="auto"/>
                      </w:divBdr>
                    </w:div>
                  </w:divsChild>
                </w:div>
                <w:div w:id="1070731254">
                  <w:marLeft w:val="0"/>
                  <w:marRight w:val="0"/>
                  <w:marTop w:val="0"/>
                  <w:marBottom w:val="0"/>
                  <w:divBdr>
                    <w:top w:val="none" w:sz="0" w:space="0" w:color="auto"/>
                    <w:left w:val="none" w:sz="0" w:space="0" w:color="auto"/>
                    <w:bottom w:val="none" w:sz="0" w:space="0" w:color="auto"/>
                    <w:right w:val="none" w:sz="0" w:space="0" w:color="auto"/>
                  </w:divBdr>
                  <w:divsChild>
                    <w:div w:id="346560793">
                      <w:marLeft w:val="0"/>
                      <w:marRight w:val="0"/>
                      <w:marTop w:val="0"/>
                      <w:marBottom w:val="0"/>
                      <w:divBdr>
                        <w:top w:val="none" w:sz="0" w:space="0" w:color="auto"/>
                        <w:left w:val="none" w:sz="0" w:space="0" w:color="auto"/>
                        <w:bottom w:val="none" w:sz="0" w:space="0" w:color="auto"/>
                        <w:right w:val="none" w:sz="0" w:space="0" w:color="auto"/>
                      </w:divBdr>
                    </w:div>
                    <w:div w:id="1614706214">
                      <w:marLeft w:val="0"/>
                      <w:marRight w:val="0"/>
                      <w:marTop w:val="0"/>
                      <w:marBottom w:val="0"/>
                      <w:divBdr>
                        <w:top w:val="none" w:sz="0" w:space="0" w:color="auto"/>
                        <w:left w:val="none" w:sz="0" w:space="0" w:color="auto"/>
                        <w:bottom w:val="none" w:sz="0" w:space="0" w:color="auto"/>
                        <w:right w:val="none" w:sz="0" w:space="0" w:color="auto"/>
                      </w:divBdr>
                    </w:div>
                  </w:divsChild>
                </w:div>
                <w:div w:id="1167591872">
                  <w:marLeft w:val="0"/>
                  <w:marRight w:val="0"/>
                  <w:marTop w:val="0"/>
                  <w:marBottom w:val="0"/>
                  <w:divBdr>
                    <w:top w:val="none" w:sz="0" w:space="0" w:color="auto"/>
                    <w:left w:val="none" w:sz="0" w:space="0" w:color="auto"/>
                    <w:bottom w:val="none" w:sz="0" w:space="0" w:color="auto"/>
                    <w:right w:val="none" w:sz="0" w:space="0" w:color="auto"/>
                  </w:divBdr>
                  <w:divsChild>
                    <w:div w:id="822544590">
                      <w:marLeft w:val="0"/>
                      <w:marRight w:val="0"/>
                      <w:marTop w:val="0"/>
                      <w:marBottom w:val="0"/>
                      <w:divBdr>
                        <w:top w:val="none" w:sz="0" w:space="0" w:color="auto"/>
                        <w:left w:val="none" w:sz="0" w:space="0" w:color="auto"/>
                        <w:bottom w:val="none" w:sz="0" w:space="0" w:color="auto"/>
                        <w:right w:val="none" w:sz="0" w:space="0" w:color="auto"/>
                      </w:divBdr>
                    </w:div>
                  </w:divsChild>
                </w:div>
                <w:div w:id="1259369952">
                  <w:marLeft w:val="0"/>
                  <w:marRight w:val="0"/>
                  <w:marTop w:val="0"/>
                  <w:marBottom w:val="0"/>
                  <w:divBdr>
                    <w:top w:val="none" w:sz="0" w:space="0" w:color="auto"/>
                    <w:left w:val="none" w:sz="0" w:space="0" w:color="auto"/>
                    <w:bottom w:val="none" w:sz="0" w:space="0" w:color="auto"/>
                    <w:right w:val="none" w:sz="0" w:space="0" w:color="auto"/>
                  </w:divBdr>
                  <w:divsChild>
                    <w:div w:id="156500149">
                      <w:marLeft w:val="0"/>
                      <w:marRight w:val="0"/>
                      <w:marTop w:val="0"/>
                      <w:marBottom w:val="0"/>
                      <w:divBdr>
                        <w:top w:val="none" w:sz="0" w:space="0" w:color="auto"/>
                        <w:left w:val="none" w:sz="0" w:space="0" w:color="auto"/>
                        <w:bottom w:val="none" w:sz="0" w:space="0" w:color="auto"/>
                        <w:right w:val="none" w:sz="0" w:space="0" w:color="auto"/>
                      </w:divBdr>
                    </w:div>
                    <w:div w:id="401490436">
                      <w:marLeft w:val="0"/>
                      <w:marRight w:val="0"/>
                      <w:marTop w:val="0"/>
                      <w:marBottom w:val="0"/>
                      <w:divBdr>
                        <w:top w:val="none" w:sz="0" w:space="0" w:color="auto"/>
                        <w:left w:val="none" w:sz="0" w:space="0" w:color="auto"/>
                        <w:bottom w:val="none" w:sz="0" w:space="0" w:color="auto"/>
                        <w:right w:val="none" w:sz="0" w:space="0" w:color="auto"/>
                      </w:divBdr>
                    </w:div>
                    <w:div w:id="410858440">
                      <w:marLeft w:val="0"/>
                      <w:marRight w:val="0"/>
                      <w:marTop w:val="0"/>
                      <w:marBottom w:val="0"/>
                      <w:divBdr>
                        <w:top w:val="none" w:sz="0" w:space="0" w:color="auto"/>
                        <w:left w:val="none" w:sz="0" w:space="0" w:color="auto"/>
                        <w:bottom w:val="none" w:sz="0" w:space="0" w:color="auto"/>
                        <w:right w:val="none" w:sz="0" w:space="0" w:color="auto"/>
                      </w:divBdr>
                    </w:div>
                    <w:div w:id="654573747">
                      <w:marLeft w:val="0"/>
                      <w:marRight w:val="0"/>
                      <w:marTop w:val="0"/>
                      <w:marBottom w:val="0"/>
                      <w:divBdr>
                        <w:top w:val="none" w:sz="0" w:space="0" w:color="auto"/>
                        <w:left w:val="none" w:sz="0" w:space="0" w:color="auto"/>
                        <w:bottom w:val="none" w:sz="0" w:space="0" w:color="auto"/>
                        <w:right w:val="none" w:sz="0" w:space="0" w:color="auto"/>
                      </w:divBdr>
                    </w:div>
                    <w:div w:id="959267566">
                      <w:marLeft w:val="0"/>
                      <w:marRight w:val="0"/>
                      <w:marTop w:val="0"/>
                      <w:marBottom w:val="0"/>
                      <w:divBdr>
                        <w:top w:val="none" w:sz="0" w:space="0" w:color="auto"/>
                        <w:left w:val="none" w:sz="0" w:space="0" w:color="auto"/>
                        <w:bottom w:val="none" w:sz="0" w:space="0" w:color="auto"/>
                        <w:right w:val="none" w:sz="0" w:space="0" w:color="auto"/>
                      </w:divBdr>
                    </w:div>
                    <w:div w:id="1086267525">
                      <w:marLeft w:val="0"/>
                      <w:marRight w:val="0"/>
                      <w:marTop w:val="0"/>
                      <w:marBottom w:val="0"/>
                      <w:divBdr>
                        <w:top w:val="none" w:sz="0" w:space="0" w:color="auto"/>
                        <w:left w:val="none" w:sz="0" w:space="0" w:color="auto"/>
                        <w:bottom w:val="none" w:sz="0" w:space="0" w:color="auto"/>
                        <w:right w:val="none" w:sz="0" w:space="0" w:color="auto"/>
                      </w:divBdr>
                    </w:div>
                    <w:div w:id="1115102496">
                      <w:marLeft w:val="0"/>
                      <w:marRight w:val="0"/>
                      <w:marTop w:val="0"/>
                      <w:marBottom w:val="0"/>
                      <w:divBdr>
                        <w:top w:val="none" w:sz="0" w:space="0" w:color="auto"/>
                        <w:left w:val="none" w:sz="0" w:space="0" w:color="auto"/>
                        <w:bottom w:val="none" w:sz="0" w:space="0" w:color="auto"/>
                        <w:right w:val="none" w:sz="0" w:space="0" w:color="auto"/>
                      </w:divBdr>
                    </w:div>
                    <w:div w:id="1283226217">
                      <w:marLeft w:val="0"/>
                      <w:marRight w:val="0"/>
                      <w:marTop w:val="0"/>
                      <w:marBottom w:val="0"/>
                      <w:divBdr>
                        <w:top w:val="none" w:sz="0" w:space="0" w:color="auto"/>
                        <w:left w:val="none" w:sz="0" w:space="0" w:color="auto"/>
                        <w:bottom w:val="none" w:sz="0" w:space="0" w:color="auto"/>
                        <w:right w:val="none" w:sz="0" w:space="0" w:color="auto"/>
                      </w:divBdr>
                    </w:div>
                    <w:div w:id="1311713484">
                      <w:marLeft w:val="0"/>
                      <w:marRight w:val="0"/>
                      <w:marTop w:val="0"/>
                      <w:marBottom w:val="0"/>
                      <w:divBdr>
                        <w:top w:val="none" w:sz="0" w:space="0" w:color="auto"/>
                        <w:left w:val="none" w:sz="0" w:space="0" w:color="auto"/>
                        <w:bottom w:val="none" w:sz="0" w:space="0" w:color="auto"/>
                        <w:right w:val="none" w:sz="0" w:space="0" w:color="auto"/>
                      </w:divBdr>
                    </w:div>
                    <w:div w:id="1704093466">
                      <w:marLeft w:val="0"/>
                      <w:marRight w:val="0"/>
                      <w:marTop w:val="0"/>
                      <w:marBottom w:val="0"/>
                      <w:divBdr>
                        <w:top w:val="none" w:sz="0" w:space="0" w:color="auto"/>
                        <w:left w:val="none" w:sz="0" w:space="0" w:color="auto"/>
                        <w:bottom w:val="none" w:sz="0" w:space="0" w:color="auto"/>
                        <w:right w:val="none" w:sz="0" w:space="0" w:color="auto"/>
                      </w:divBdr>
                    </w:div>
                  </w:divsChild>
                </w:div>
                <w:div w:id="1354191535">
                  <w:marLeft w:val="0"/>
                  <w:marRight w:val="0"/>
                  <w:marTop w:val="0"/>
                  <w:marBottom w:val="0"/>
                  <w:divBdr>
                    <w:top w:val="none" w:sz="0" w:space="0" w:color="auto"/>
                    <w:left w:val="none" w:sz="0" w:space="0" w:color="auto"/>
                    <w:bottom w:val="none" w:sz="0" w:space="0" w:color="auto"/>
                    <w:right w:val="none" w:sz="0" w:space="0" w:color="auto"/>
                  </w:divBdr>
                  <w:divsChild>
                    <w:div w:id="358315572">
                      <w:marLeft w:val="0"/>
                      <w:marRight w:val="0"/>
                      <w:marTop w:val="0"/>
                      <w:marBottom w:val="0"/>
                      <w:divBdr>
                        <w:top w:val="none" w:sz="0" w:space="0" w:color="auto"/>
                        <w:left w:val="none" w:sz="0" w:space="0" w:color="auto"/>
                        <w:bottom w:val="none" w:sz="0" w:space="0" w:color="auto"/>
                        <w:right w:val="none" w:sz="0" w:space="0" w:color="auto"/>
                      </w:divBdr>
                    </w:div>
                    <w:div w:id="1552231409">
                      <w:marLeft w:val="0"/>
                      <w:marRight w:val="0"/>
                      <w:marTop w:val="0"/>
                      <w:marBottom w:val="0"/>
                      <w:divBdr>
                        <w:top w:val="none" w:sz="0" w:space="0" w:color="auto"/>
                        <w:left w:val="none" w:sz="0" w:space="0" w:color="auto"/>
                        <w:bottom w:val="none" w:sz="0" w:space="0" w:color="auto"/>
                        <w:right w:val="none" w:sz="0" w:space="0" w:color="auto"/>
                      </w:divBdr>
                    </w:div>
                  </w:divsChild>
                </w:div>
                <w:div w:id="1518881376">
                  <w:marLeft w:val="0"/>
                  <w:marRight w:val="0"/>
                  <w:marTop w:val="0"/>
                  <w:marBottom w:val="0"/>
                  <w:divBdr>
                    <w:top w:val="none" w:sz="0" w:space="0" w:color="auto"/>
                    <w:left w:val="none" w:sz="0" w:space="0" w:color="auto"/>
                    <w:bottom w:val="none" w:sz="0" w:space="0" w:color="auto"/>
                    <w:right w:val="none" w:sz="0" w:space="0" w:color="auto"/>
                  </w:divBdr>
                  <w:divsChild>
                    <w:div w:id="531236362">
                      <w:marLeft w:val="0"/>
                      <w:marRight w:val="0"/>
                      <w:marTop w:val="0"/>
                      <w:marBottom w:val="0"/>
                      <w:divBdr>
                        <w:top w:val="none" w:sz="0" w:space="0" w:color="auto"/>
                        <w:left w:val="none" w:sz="0" w:space="0" w:color="auto"/>
                        <w:bottom w:val="none" w:sz="0" w:space="0" w:color="auto"/>
                        <w:right w:val="none" w:sz="0" w:space="0" w:color="auto"/>
                      </w:divBdr>
                    </w:div>
                    <w:div w:id="910701707">
                      <w:marLeft w:val="0"/>
                      <w:marRight w:val="0"/>
                      <w:marTop w:val="0"/>
                      <w:marBottom w:val="0"/>
                      <w:divBdr>
                        <w:top w:val="none" w:sz="0" w:space="0" w:color="auto"/>
                        <w:left w:val="none" w:sz="0" w:space="0" w:color="auto"/>
                        <w:bottom w:val="none" w:sz="0" w:space="0" w:color="auto"/>
                        <w:right w:val="none" w:sz="0" w:space="0" w:color="auto"/>
                      </w:divBdr>
                    </w:div>
                  </w:divsChild>
                </w:div>
                <w:div w:id="1521163137">
                  <w:marLeft w:val="0"/>
                  <w:marRight w:val="0"/>
                  <w:marTop w:val="0"/>
                  <w:marBottom w:val="0"/>
                  <w:divBdr>
                    <w:top w:val="none" w:sz="0" w:space="0" w:color="auto"/>
                    <w:left w:val="none" w:sz="0" w:space="0" w:color="auto"/>
                    <w:bottom w:val="none" w:sz="0" w:space="0" w:color="auto"/>
                    <w:right w:val="none" w:sz="0" w:space="0" w:color="auto"/>
                  </w:divBdr>
                  <w:divsChild>
                    <w:div w:id="1301183265">
                      <w:marLeft w:val="0"/>
                      <w:marRight w:val="0"/>
                      <w:marTop w:val="0"/>
                      <w:marBottom w:val="0"/>
                      <w:divBdr>
                        <w:top w:val="none" w:sz="0" w:space="0" w:color="auto"/>
                        <w:left w:val="none" w:sz="0" w:space="0" w:color="auto"/>
                        <w:bottom w:val="none" w:sz="0" w:space="0" w:color="auto"/>
                        <w:right w:val="none" w:sz="0" w:space="0" w:color="auto"/>
                      </w:divBdr>
                    </w:div>
                    <w:div w:id="1619217536">
                      <w:marLeft w:val="0"/>
                      <w:marRight w:val="0"/>
                      <w:marTop w:val="0"/>
                      <w:marBottom w:val="0"/>
                      <w:divBdr>
                        <w:top w:val="none" w:sz="0" w:space="0" w:color="auto"/>
                        <w:left w:val="none" w:sz="0" w:space="0" w:color="auto"/>
                        <w:bottom w:val="none" w:sz="0" w:space="0" w:color="auto"/>
                        <w:right w:val="none" w:sz="0" w:space="0" w:color="auto"/>
                      </w:divBdr>
                    </w:div>
                  </w:divsChild>
                </w:div>
                <w:div w:id="1523202205">
                  <w:marLeft w:val="0"/>
                  <w:marRight w:val="0"/>
                  <w:marTop w:val="0"/>
                  <w:marBottom w:val="0"/>
                  <w:divBdr>
                    <w:top w:val="none" w:sz="0" w:space="0" w:color="auto"/>
                    <w:left w:val="none" w:sz="0" w:space="0" w:color="auto"/>
                    <w:bottom w:val="none" w:sz="0" w:space="0" w:color="auto"/>
                    <w:right w:val="none" w:sz="0" w:space="0" w:color="auto"/>
                  </w:divBdr>
                  <w:divsChild>
                    <w:div w:id="843857800">
                      <w:marLeft w:val="0"/>
                      <w:marRight w:val="0"/>
                      <w:marTop w:val="0"/>
                      <w:marBottom w:val="0"/>
                      <w:divBdr>
                        <w:top w:val="none" w:sz="0" w:space="0" w:color="auto"/>
                        <w:left w:val="none" w:sz="0" w:space="0" w:color="auto"/>
                        <w:bottom w:val="none" w:sz="0" w:space="0" w:color="auto"/>
                        <w:right w:val="none" w:sz="0" w:space="0" w:color="auto"/>
                      </w:divBdr>
                    </w:div>
                    <w:div w:id="1304239878">
                      <w:marLeft w:val="0"/>
                      <w:marRight w:val="0"/>
                      <w:marTop w:val="0"/>
                      <w:marBottom w:val="0"/>
                      <w:divBdr>
                        <w:top w:val="none" w:sz="0" w:space="0" w:color="auto"/>
                        <w:left w:val="none" w:sz="0" w:space="0" w:color="auto"/>
                        <w:bottom w:val="none" w:sz="0" w:space="0" w:color="auto"/>
                        <w:right w:val="none" w:sz="0" w:space="0" w:color="auto"/>
                      </w:divBdr>
                    </w:div>
                  </w:divsChild>
                </w:div>
                <w:div w:id="1552572592">
                  <w:marLeft w:val="0"/>
                  <w:marRight w:val="0"/>
                  <w:marTop w:val="0"/>
                  <w:marBottom w:val="0"/>
                  <w:divBdr>
                    <w:top w:val="none" w:sz="0" w:space="0" w:color="auto"/>
                    <w:left w:val="none" w:sz="0" w:space="0" w:color="auto"/>
                    <w:bottom w:val="none" w:sz="0" w:space="0" w:color="auto"/>
                    <w:right w:val="none" w:sz="0" w:space="0" w:color="auto"/>
                  </w:divBdr>
                  <w:divsChild>
                    <w:div w:id="465777019">
                      <w:marLeft w:val="0"/>
                      <w:marRight w:val="0"/>
                      <w:marTop w:val="0"/>
                      <w:marBottom w:val="0"/>
                      <w:divBdr>
                        <w:top w:val="none" w:sz="0" w:space="0" w:color="auto"/>
                        <w:left w:val="none" w:sz="0" w:space="0" w:color="auto"/>
                        <w:bottom w:val="none" w:sz="0" w:space="0" w:color="auto"/>
                        <w:right w:val="none" w:sz="0" w:space="0" w:color="auto"/>
                      </w:divBdr>
                    </w:div>
                  </w:divsChild>
                </w:div>
                <w:div w:id="1554343177">
                  <w:marLeft w:val="0"/>
                  <w:marRight w:val="0"/>
                  <w:marTop w:val="0"/>
                  <w:marBottom w:val="0"/>
                  <w:divBdr>
                    <w:top w:val="none" w:sz="0" w:space="0" w:color="auto"/>
                    <w:left w:val="none" w:sz="0" w:space="0" w:color="auto"/>
                    <w:bottom w:val="none" w:sz="0" w:space="0" w:color="auto"/>
                    <w:right w:val="none" w:sz="0" w:space="0" w:color="auto"/>
                  </w:divBdr>
                  <w:divsChild>
                    <w:div w:id="753479235">
                      <w:marLeft w:val="0"/>
                      <w:marRight w:val="0"/>
                      <w:marTop w:val="0"/>
                      <w:marBottom w:val="0"/>
                      <w:divBdr>
                        <w:top w:val="none" w:sz="0" w:space="0" w:color="auto"/>
                        <w:left w:val="none" w:sz="0" w:space="0" w:color="auto"/>
                        <w:bottom w:val="none" w:sz="0" w:space="0" w:color="auto"/>
                        <w:right w:val="none" w:sz="0" w:space="0" w:color="auto"/>
                      </w:divBdr>
                    </w:div>
                    <w:div w:id="1706754711">
                      <w:marLeft w:val="0"/>
                      <w:marRight w:val="0"/>
                      <w:marTop w:val="0"/>
                      <w:marBottom w:val="0"/>
                      <w:divBdr>
                        <w:top w:val="none" w:sz="0" w:space="0" w:color="auto"/>
                        <w:left w:val="none" w:sz="0" w:space="0" w:color="auto"/>
                        <w:bottom w:val="none" w:sz="0" w:space="0" w:color="auto"/>
                        <w:right w:val="none" w:sz="0" w:space="0" w:color="auto"/>
                      </w:divBdr>
                    </w:div>
                  </w:divsChild>
                </w:div>
                <w:div w:id="1635139557">
                  <w:marLeft w:val="0"/>
                  <w:marRight w:val="0"/>
                  <w:marTop w:val="0"/>
                  <w:marBottom w:val="0"/>
                  <w:divBdr>
                    <w:top w:val="none" w:sz="0" w:space="0" w:color="auto"/>
                    <w:left w:val="none" w:sz="0" w:space="0" w:color="auto"/>
                    <w:bottom w:val="none" w:sz="0" w:space="0" w:color="auto"/>
                    <w:right w:val="none" w:sz="0" w:space="0" w:color="auto"/>
                  </w:divBdr>
                  <w:divsChild>
                    <w:div w:id="344751762">
                      <w:marLeft w:val="0"/>
                      <w:marRight w:val="0"/>
                      <w:marTop w:val="0"/>
                      <w:marBottom w:val="0"/>
                      <w:divBdr>
                        <w:top w:val="none" w:sz="0" w:space="0" w:color="auto"/>
                        <w:left w:val="none" w:sz="0" w:space="0" w:color="auto"/>
                        <w:bottom w:val="none" w:sz="0" w:space="0" w:color="auto"/>
                        <w:right w:val="none" w:sz="0" w:space="0" w:color="auto"/>
                      </w:divBdr>
                    </w:div>
                  </w:divsChild>
                </w:div>
                <w:div w:id="1666008706">
                  <w:marLeft w:val="0"/>
                  <w:marRight w:val="0"/>
                  <w:marTop w:val="0"/>
                  <w:marBottom w:val="0"/>
                  <w:divBdr>
                    <w:top w:val="none" w:sz="0" w:space="0" w:color="auto"/>
                    <w:left w:val="none" w:sz="0" w:space="0" w:color="auto"/>
                    <w:bottom w:val="none" w:sz="0" w:space="0" w:color="auto"/>
                    <w:right w:val="none" w:sz="0" w:space="0" w:color="auto"/>
                  </w:divBdr>
                  <w:divsChild>
                    <w:div w:id="1427772386">
                      <w:marLeft w:val="0"/>
                      <w:marRight w:val="0"/>
                      <w:marTop w:val="0"/>
                      <w:marBottom w:val="0"/>
                      <w:divBdr>
                        <w:top w:val="none" w:sz="0" w:space="0" w:color="auto"/>
                        <w:left w:val="none" w:sz="0" w:space="0" w:color="auto"/>
                        <w:bottom w:val="none" w:sz="0" w:space="0" w:color="auto"/>
                        <w:right w:val="none" w:sz="0" w:space="0" w:color="auto"/>
                      </w:divBdr>
                    </w:div>
                  </w:divsChild>
                </w:div>
                <w:div w:id="1687365994">
                  <w:marLeft w:val="0"/>
                  <w:marRight w:val="0"/>
                  <w:marTop w:val="0"/>
                  <w:marBottom w:val="0"/>
                  <w:divBdr>
                    <w:top w:val="none" w:sz="0" w:space="0" w:color="auto"/>
                    <w:left w:val="none" w:sz="0" w:space="0" w:color="auto"/>
                    <w:bottom w:val="none" w:sz="0" w:space="0" w:color="auto"/>
                    <w:right w:val="none" w:sz="0" w:space="0" w:color="auto"/>
                  </w:divBdr>
                  <w:divsChild>
                    <w:div w:id="517818809">
                      <w:marLeft w:val="0"/>
                      <w:marRight w:val="0"/>
                      <w:marTop w:val="0"/>
                      <w:marBottom w:val="0"/>
                      <w:divBdr>
                        <w:top w:val="none" w:sz="0" w:space="0" w:color="auto"/>
                        <w:left w:val="none" w:sz="0" w:space="0" w:color="auto"/>
                        <w:bottom w:val="none" w:sz="0" w:space="0" w:color="auto"/>
                        <w:right w:val="none" w:sz="0" w:space="0" w:color="auto"/>
                      </w:divBdr>
                    </w:div>
                  </w:divsChild>
                </w:div>
                <w:div w:id="1695032568">
                  <w:marLeft w:val="0"/>
                  <w:marRight w:val="0"/>
                  <w:marTop w:val="0"/>
                  <w:marBottom w:val="0"/>
                  <w:divBdr>
                    <w:top w:val="none" w:sz="0" w:space="0" w:color="auto"/>
                    <w:left w:val="none" w:sz="0" w:space="0" w:color="auto"/>
                    <w:bottom w:val="none" w:sz="0" w:space="0" w:color="auto"/>
                    <w:right w:val="none" w:sz="0" w:space="0" w:color="auto"/>
                  </w:divBdr>
                  <w:divsChild>
                    <w:div w:id="230697542">
                      <w:marLeft w:val="0"/>
                      <w:marRight w:val="0"/>
                      <w:marTop w:val="0"/>
                      <w:marBottom w:val="0"/>
                      <w:divBdr>
                        <w:top w:val="none" w:sz="0" w:space="0" w:color="auto"/>
                        <w:left w:val="none" w:sz="0" w:space="0" w:color="auto"/>
                        <w:bottom w:val="none" w:sz="0" w:space="0" w:color="auto"/>
                        <w:right w:val="none" w:sz="0" w:space="0" w:color="auto"/>
                      </w:divBdr>
                    </w:div>
                  </w:divsChild>
                </w:div>
                <w:div w:id="1759014618">
                  <w:marLeft w:val="0"/>
                  <w:marRight w:val="0"/>
                  <w:marTop w:val="0"/>
                  <w:marBottom w:val="0"/>
                  <w:divBdr>
                    <w:top w:val="none" w:sz="0" w:space="0" w:color="auto"/>
                    <w:left w:val="none" w:sz="0" w:space="0" w:color="auto"/>
                    <w:bottom w:val="none" w:sz="0" w:space="0" w:color="auto"/>
                    <w:right w:val="none" w:sz="0" w:space="0" w:color="auto"/>
                  </w:divBdr>
                  <w:divsChild>
                    <w:div w:id="946621691">
                      <w:marLeft w:val="0"/>
                      <w:marRight w:val="0"/>
                      <w:marTop w:val="0"/>
                      <w:marBottom w:val="0"/>
                      <w:divBdr>
                        <w:top w:val="none" w:sz="0" w:space="0" w:color="auto"/>
                        <w:left w:val="none" w:sz="0" w:space="0" w:color="auto"/>
                        <w:bottom w:val="none" w:sz="0" w:space="0" w:color="auto"/>
                        <w:right w:val="none" w:sz="0" w:space="0" w:color="auto"/>
                      </w:divBdr>
                    </w:div>
                    <w:div w:id="1166940266">
                      <w:marLeft w:val="0"/>
                      <w:marRight w:val="0"/>
                      <w:marTop w:val="0"/>
                      <w:marBottom w:val="0"/>
                      <w:divBdr>
                        <w:top w:val="none" w:sz="0" w:space="0" w:color="auto"/>
                        <w:left w:val="none" w:sz="0" w:space="0" w:color="auto"/>
                        <w:bottom w:val="none" w:sz="0" w:space="0" w:color="auto"/>
                        <w:right w:val="none" w:sz="0" w:space="0" w:color="auto"/>
                      </w:divBdr>
                    </w:div>
                  </w:divsChild>
                </w:div>
                <w:div w:id="1820539078">
                  <w:marLeft w:val="0"/>
                  <w:marRight w:val="0"/>
                  <w:marTop w:val="0"/>
                  <w:marBottom w:val="0"/>
                  <w:divBdr>
                    <w:top w:val="none" w:sz="0" w:space="0" w:color="auto"/>
                    <w:left w:val="none" w:sz="0" w:space="0" w:color="auto"/>
                    <w:bottom w:val="none" w:sz="0" w:space="0" w:color="auto"/>
                    <w:right w:val="none" w:sz="0" w:space="0" w:color="auto"/>
                  </w:divBdr>
                  <w:divsChild>
                    <w:div w:id="1893492946">
                      <w:marLeft w:val="0"/>
                      <w:marRight w:val="0"/>
                      <w:marTop w:val="0"/>
                      <w:marBottom w:val="0"/>
                      <w:divBdr>
                        <w:top w:val="none" w:sz="0" w:space="0" w:color="auto"/>
                        <w:left w:val="none" w:sz="0" w:space="0" w:color="auto"/>
                        <w:bottom w:val="none" w:sz="0" w:space="0" w:color="auto"/>
                        <w:right w:val="none" w:sz="0" w:space="0" w:color="auto"/>
                      </w:divBdr>
                    </w:div>
                  </w:divsChild>
                </w:div>
                <w:div w:id="1840391782">
                  <w:marLeft w:val="0"/>
                  <w:marRight w:val="0"/>
                  <w:marTop w:val="0"/>
                  <w:marBottom w:val="0"/>
                  <w:divBdr>
                    <w:top w:val="none" w:sz="0" w:space="0" w:color="auto"/>
                    <w:left w:val="none" w:sz="0" w:space="0" w:color="auto"/>
                    <w:bottom w:val="none" w:sz="0" w:space="0" w:color="auto"/>
                    <w:right w:val="none" w:sz="0" w:space="0" w:color="auto"/>
                  </w:divBdr>
                  <w:divsChild>
                    <w:div w:id="1550679242">
                      <w:marLeft w:val="0"/>
                      <w:marRight w:val="0"/>
                      <w:marTop w:val="0"/>
                      <w:marBottom w:val="0"/>
                      <w:divBdr>
                        <w:top w:val="none" w:sz="0" w:space="0" w:color="auto"/>
                        <w:left w:val="none" w:sz="0" w:space="0" w:color="auto"/>
                        <w:bottom w:val="none" w:sz="0" w:space="0" w:color="auto"/>
                        <w:right w:val="none" w:sz="0" w:space="0" w:color="auto"/>
                      </w:divBdr>
                    </w:div>
                  </w:divsChild>
                </w:div>
                <w:div w:id="1906640200">
                  <w:marLeft w:val="0"/>
                  <w:marRight w:val="0"/>
                  <w:marTop w:val="0"/>
                  <w:marBottom w:val="0"/>
                  <w:divBdr>
                    <w:top w:val="none" w:sz="0" w:space="0" w:color="auto"/>
                    <w:left w:val="none" w:sz="0" w:space="0" w:color="auto"/>
                    <w:bottom w:val="none" w:sz="0" w:space="0" w:color="auto"/>
                    <w:right w:val="none" w:sz="0" w:space="0" w:color="auto"/>
                  </w:divBdr>
                  <w:divsChild>
                    <w:div w:id="2035304059">
                      <w:marLeft w:val="0"/>
                      <w:marRight w:val="0"/>
                      <w:marTop w:val="0"/>
                      <w:marBottom w:val="0"/>
                      <w:divBdr>
                        <w:top w:val="none" w:sz="0" w:space="0" w:color="auto"/>
                        <w:left w:val="none" w:sz="0" w:space="0" w:color="auto"/>
                        <w:bottom w:val="none" w:sz="0" w:space="0" w:color="auto"/>
                        <w:right w:val="none" w:sz="0" w:space="0" w:color="auto"/>
                      </w:divBdr>
                    </w:div>
                  </w:divsChild>
                </w:div>
                <w:div w:id="1959144218">
                  <w:marLeft w:val="0"/>
                  <w:marRight w:val="0"/>
                  <w:marTop w:val="0"/>
                  <w:marBottom w:val="0"/>
                  <w:divBdr>
                    <w:top w:val="none" w:sz="0" w:space="0" w:color="auto"/>
                    <w:left w:val="none" w:sz="0" w:space="0" w:color="auto"/>
                    <w:bottom w:val="none" w:sz="0" w:space="0" w:color="auto"/>
                    <w:right w:val="none" w:sz="0" w:space="0" w:color="auto"/>
                  </w:divBdr>
                  <w:divsChild>
                    <w:div w:id="869339737">
                      <w:marLeft w:val="0"/>
                      <w:marRight w:val="0"/>
                      <w:marTop w:val="0"/>
                      <w:marBottom w:val="0"/>
                      <w:divBdr>
                        <w:top w:val="none" w:sz="0" w:space="0" w:color="auto"/>
                        <w:left w:val="none" w:sz="0" w:space="0" w:color="auto"/>
                        <w:bottom w:val="none" w:sz="0" w:space="0" w:color="auto"/>
                        <w:right w:val="none" w:sz="0" w:space="0" w:color="auto"/>
                      </w:divBdr>
                    </w:div>
                  </w:divsChild>
                </w:div>
                <w:div w:id="2033920287">
                  <w:marLeft w:val="0"/>
                  <w:marRight w:val="0"/>
                  <w:marTop w:val="0"/>
                  <w:marBottom w:val="0"/>
                  <w:divBdr>
                    <w:top w:val="none" w:sz="0" w:space="0" w:color="auto"/>
                    <w:left w:val="none" w:sz="0" w:space="0" w:color="auto"/>
                    <w:bottom w:val="none" w:sz="0" w:space="0" w:color="auto"/>
                    <w:right w:val="none" w:sz="0" w:space="0" w:color="auto"/>
                  </w:divBdr>
                  <w:divsChild>
                    <w:div w:id="1736590584">
                      <w:marLeft w:val="0"/>
                      <w:marRight w:val="0"/>
                      <w:marTop w:val="0"/>
                      <w:marBottom w:val="0"/>
                      <w:divBdr>
                        <w:top w:val="none" w:sz="0" w:space="0" w:color="auto"/>
                        <w:left w:val="none" w:sz="0" w:space="0" w:color="auto"/>
                        <w:bottom w:val="none" w:sz="0" w:space="0" w:color="auto"/>
                        <w:right w:val="none" w:sz="0" w:space="0" w:color="auto"/>
                      </w:divBdr>
                    </w:div>
                  </w:divsChild>
                </w:div>
                <w:div w:id="2129276896">
                  <w:marLeft w:val="0"/>
                  <w:marRight w:val="0"/>
                  <w:marTop w:val="0"/>
                  <w:marBottom w:val="0"/>
                  <w:divBdr>
                    <w:top w:val="none" w:sz="0" w:space="0" w:color="auto"/>
                    <w:left w:val="none" w:sz="0" w:space="0" w:color="auto"/>
                    <w:bottom w:val="none" w:sz="0" w:space="0" w:color="auto"/>
                    <w:right w:val="none" w:sz="0" w:space="0" w:color="auto"/>
                  </w:divBdr>
                  <w:divsChild>
                    <w:div w:id="4263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01341">
          <w:marLeft w:val="0"/>
          <w:marRight w:val="0"/>
          <w:marTop w:val="0"/>
          <w:marBottom w:val="0"/>
          <w:divBdr>
            <w:top w:val="none" w:sz="0" w:space="0" w:color="auto"/>
            <w:left w:val="none" w:sz="0" w:space="0" w:color="auto"/>
            <w:bottom w:val="none" w:sz="0" w:space="0" w:color="auto"/>
            <w:right w:val="none" w:sz="0" w:space="0" w:color="auto"/>
          </w:divBdr>
        </w:div>
        <w:div w:id="487942140">
          <w:marLeft w:val="0"/>
          <w:marRight w:val="0"/>
          <w:marTop w:val="0"/>
          <w:marBottom w:val="0"/>
          <w:divBdr>
            <w:top w:val="none" w:sz="0" w:space="0" w:color="auto"/>
            <w:left w:val="none" w:sz="0" w:space="0" w:color="auto"/>
            <w:bottom w:val="none" w:sz="0" w:space="0" w:color="auto"/>
            <w:right w:val="none" w:sz="0" w:space="0" w:color="auto"/>
          </w:divBdr>
        </w:div>
        <w:div w:id="494497392">
          <w:marLeft w:val="0"/>
          <w:marRight w:val="0"/>
          <w:marTop w:val="0"/>
          <w:marBottom w:val="0"/>
          <w:divBdr>
            <w:top w:val="none" w:sz="0" w:space="0" w:color="auto"/>
            <w:left w:val="none" w:sz="0" w:space="0" w:color="auto"/>
            <w:bottom w:val="none" w:sz="0" w:space="0" w:color="auto"/>
            <w:right w:val="none" w:sz="0" w:space="0" w:color="auto"/>
          </w:divBdr>
        </w:div>
        <w:div w:id="501900094">
          <w:marLeft w:val="0"/>
          <w:marRight w:val="0"/>
          <w:marTop w:val="0"/>
          <w:marBottom w:val="0"/>
          <w:divBdr>
            <w:top w:val="none" w:sz="0" w:space="0" w:color="auto"/>
            <w:left w:val="none" w:sz="0" w:space="0" w:color="auto"/>
            <w:bottom w:val="none" w:sz="0" w:space="0" w:color="auto"/>
            <w:right w:val="none" w:sz="0" w:space="0" w:color="auto"/>
          </w:divBdr>
        </w:div>
        <w:div w:id="505444527">
          <w:marLeft w:val="0"/>
          <w:marRight w:val="0"/>
          <w:marTop w:val="0"/>
          <w:marBottom w:val="0"/>
          <w:divBdr>
            <w:top w:val="none" w:sz="0" w:space="0" w:color="auto"/>
            <w:left w:val="none" w:sz="0" w:space="0" w:color="auto"/>
            <w:bottom w:val="none" w:sz="0" w:space="0" w:color="auto"/>
            <w:right w:val="none" w:sz="0" w:space="0" w:color="auto"/>
          </w:divBdr>
        </w:div>
        <w:div w:id="590116927">
          <w:marLeft w:val="0"/>
          <w:marRight w:val="0"/>
          <w:marTop w:val="0"/>
          <w:marBottom w:val="0"/>
          <w:divBdr>
            <w:top w:val="none" w:sz="0" w:space="0" w:color="auto"/>
            <w:left w:val="none" w:sz="0" w:space="0" w:color="auto"/>
            <w:bottom w:val="none" w:sz="0" w:space="0" w:color="auto"/>
            <w:right w:val="none" w:sz="0" w:space="0" w:color="auto"/>
          </w:divBdr>
        </w:div>
        <w:div w:id="593127125">
          <w:marLeft w:val="0"/>
          <w:marRight w:val="0"/>
          <w:marTop w:val="0"/>
          <w:marBottom w:val="0"/>
          <w:divBdr>
            <w:top w:val="none" w:sz="0" w:space="0" w:color="auto"/>
            <w:left w:val="none" w:sz="0" w:space="0" w:color="auto"/>
            <w:bottom w:val="none" w:sz="0" w:space="0" w:color="auto"/>
            <w:right w:val="none" w:sz="0" w:space="0" w:color="auto"/>
          </w:divBdr>
        </w:div>
        <w:div w:id="613286952">
          <w:marLeft w:val="0"/>
          <w:marRight w:val="0"/>
          <w:marTop w:val="0"/>
          <w:marBottom w:val="0"/>
          <w:divBdr>
            <w:top w:val="none" w:sz="0" w:space="0" w:color="auto"/>
            <w:left w:val="none" w:sz="0" w:space="0" w:color="auto"/>
            <w:bottom w:val="none" w:sz="0" w:space="0" w:color="auto"/>
            <w:right w:val="none" w:sz="0" w:space="0" w:color="auto"/>
          </w:divBdr>
        </w:div>
        <w:div w:id="617882703">
          <w:marLeft w:val="0"/>
          <w:marRight w:val="0"/>
          <w:marTop w:val="0"/>
          <w:marBottom w:val="0"/>
          <w:divBdr>
            <w:top w:val="none" w:sz="0" w:space="0" w:color="auto"/>
            <w:left w:val="none" w:sz="0" w:space="0" w:color="auto"/>
            <w:bottom w:val="none" w:sz="0" w:space="0" w:color="auto"/>
            <w:right w:val="none" w:sz="0" w:space="0" w:color="auto"/>
          </w:divBdr>
        </w:div>
        <w:div w:id="619455270">
          <w:marLeft w:val="0"/>
          <w:marRight w:val="0"/>
          <w:marTop w:val="0"/>
          <w:marBottom w:val="0"/>
          <w:divBdr>
            <w:top w:val="none" w:sz="0" w:space="0" w:color="auto"/>
            <w:left w:val="none" w:sz="0" w:space="0" w:color="auto"/>
            <w:bottom w:val="none" w:sz="0" w:space="0" w:color="auto"/>
            <w:right w:val="none" w:sz="0" w:space="0" w:color="auto"/>
          </w:divBdr>
        </w:div>
        <w:div w:id="629746144">
          <w:marLeft w:val="0"/>
          <w:marRight w:val="0"/>
          <w:marTop w:val="0"/>
          <w:marBottom w:val="0"/>
          <w:divBdr>
            <w:top w:val="none" w:sz="0" w:space="0" w:color="auto"/>
            <w:left w:val="none" w:sz="0" w:space="0" w:color="auto"/>
            <w:bottom w:val="none" w:sz="0" w:space="0" w:color="auto"/>
            <w:right w:val="none" w:sz="0" w:space="0" w:color="auto"/>
          </w:divBdr>
        </w:div>
        <w:div w:id="738795123">
          <w:marLeft w:val="0"/>
          <w:marRight w:val="0"/>
          <w:marTop w:val="0"/>
          <w:marBottom w:val="0"/>
          <w:divBdr>
            <w:top w:val="none" w:sz="0" w:space="0" w:color="auto"/>
            <w:left w:val="none" w:sz="0" w:space="0" w:color="auto"/>
            <w:bottom w:val="none" w:sz="0" w:space="0" w:color="auto"/>
            <w:right w:val="none" w:sz="0" w:space="0" w:color="auto"/>
          </w:divBdr>
        </w:div>
        <w:div w:id="760685468">
          <w:marLeft w:val="0"/>
          <w:marRight w:val="0"/>
          <w:marTop w:val="0"/>
          <w:marBottom w:val="0"/>
          <w:divBdr>
            <w:top w:val="none" w:sz="0" w:space="0" w:color="auto"/>
            <w:left w:val="none" w:sz="0" w:space="0" w:color="auto"/>
            <w:bottom w:val="none" w:sz="0" w:space="0" w:color="auto"/>
            <w:right w:val="none" w:sz="0" w:space="0" w:color="auto"/>
          </w:divBdr>
        </w:div>
        <w:div w:id="768745444">
          <w:marLeft w:val="0"/>
          <w:marRight w:val="0"/>
          <w:marTop w:val="0"/>
          <w:marBottom w:val="0"/>
          <w:divBdr>
            <w:top w:val="none" w:sz="0" w:space="0" w:color="auto"/>
            <w:left w:val="none" w:sz="0" w:space="0" w:color="auto"/>
            <w:bottom w:val="none" w:sz="0" w:space="0" w:color="auto"/>
            <w:right w:val="none" w:sz="0" w:space="0" w:color="auto"/>
          </w:divBdr>
        </w:div>
        <w:div w:id="825318436">
          <w:marLeft w:val="0"/>
          <w:marRight w:val="0"/>
          <w:marTop w:val="0"/>
          <w:marBottom w:val="0"/>
          <w:divBdr>
            <w:top w:val="none" w:sz="0" w:space="0" w:color="auto"/>
            <w:left w:val="none" w:sz="0" w:space="0" w:color="auto"/>
            <w:bottom w:val="none" w:sz="0" w:space="0" w:color="auto"/>
            <w:right w:val="none" w:sz="0" w:space="0" w:color="auto"/>
          </w:divBdr>
        </w:div>
        <w:div w:id="845289292">
          <w:marLeft w:val="0"/>
          <w:marRight w:val="0"/>
          <w:marTop w:val="0"/>
          <w:marBottom w:val="0"/>
          <w:divBdr>
            <w:top w:val="none" w:sz="0" w:space="0" w:color="auto"/>
            <w:left w:val="none" w:sz="0" w:space="0" w:color="auto"/>
            <w:bottom w:val="none" w:sz="0" w:space="0" w:color="auto"/>
            <w:right w:val="none" w:sz="0" w:space="0" w:color="auto"/>
          </w:divBdr>
        </w:div>
        <w:div w:id="857082015">
          <w:marLeft w:val="0"/>
          <w:marRight w:val="0"/>
          <w:marTop w:val="0"/>
          <w:marBottom w:val="0"/>
          <w:divBdr>
            <w:top w:val="none" w:sz="0" w:space="0" w:color="auto"/>
            <w:left w:val="none" w:sz="0" w:space="0" w:color="auto"/>
            <w:bottom w:val="none" w:sz="0" w:space="0" w:color="auto"/>
            <w:right w:val="none" w:sz="0" w:space="0" w:color="auto"/>
          </w:divBdr>
        </w:div>
        <w:div w:id="866522499">
          <w:marLeft w:val="0"/>
          <w:marRight w:val="0"/>
          <w:marTop w:val="0"/>
          <w:marBottom w:val="0"/>
          <w:divBdr>
            <w:top w:val="none" w:sz="0" w:space="0" w:color="auto"/>
            <w:left w:val="none" w:sz="0" w:space="0" w:color="auto"/>
            <w:bottom w:val="none" w:sz="0" w:space="0" w:color="auto"/>
            <w:right w:val="none" w:sz="0" w:space="0" w:color="auto"/>
          </w:divBdr>
        </w:div>
        <w:div w:id="891497285">
          <w:marLeft w:val="0"/>
          <w:marRight w:val="0"/>
          <w:marTop w:val="0"/>
          <w:marBottom w:val="0"/>
          <w:divBdr>
            <w:top w:val="none" w:sz="0" w:space="0" w:color="auto"/>
            <w:left w:val="none" w:sz="0" w:space="0" w:color="auto"/>
            <w:bottom w:val="none" w:sz="0" w:space="0" w:color="auto"/>
            <w:right w:val="none" w:sz="0" w:space="0" w:color="auto"/>
          </w:divBdr>
        </w:div>
        <w:div w:id="900139891">
          <w:marLeft w:val="0"/>
          <w:marRight w:val="0"/>
          <w:marTop w:val="0"/>
          <w:marBottom w:val="0"/>
          <w:divBdr>
            <w:top w:val="none" w:sz="0" w:space="0" w:color="auto"/>
            <w:left w:val="none" w:sz="0" w:space="0" w:color="auto"/>
            <w:bottom w:val="none" w:sz="0" w:space="0" w:color="auto"/>
            <w:right w:val="none" w:sz="0" w:space="0" w:color="auto"/>
          </w:divBdr>
        </w:div>
        <w:div w:id="904560547">
          <w:marLeft w:val="0"/>
          <w:marRight w:val="0"/>
          <w:marTop w:val="0"/>
          <w:marBottom w:val="0"/>
          <w:divBdr>
            <w:top w:val="none" w:sz="0" w:space="0" w:color="auto"/>
            <w:left w:val="none" w:sz="0" w:space="0" w:color="auto"/>
            <w:bottom w:val="none" w:sz="0" w:space="0" w:color="auto"/>
            <w:right w:val="none" w:sz="0" w:space="0" w:color="auto"/>
          </w:divBdr>
        </w:div>
        <w:div w:id="917902048">
          <w:marLeft w:val="0"/>
          <w:marRight w:val="0"/>
          <w:marTop w:val="0"/>
          <w:marBottom w:val="0"/>
          <w:divBdr>
            <w:top w:val="none" w:sz="0" w:space="0" w:color="auto"/>
            <w:left w:val="none" w:sz="0" w:space="0" w:color="auto"/>
            <w:bottom w:val="none" w:sz="0" w:space="0" w:color="auto"/>
            <w:right w:val="none" w:sz="0" w:space="0" w:color="auto"/>
          </w:divBdr>
        </w:div>
        <w:div w:id="929124314">
          <w:marLeft w:val="0"/>
          <w:marRight w:val="0"/>
          <w:marTop w:val="0"/>
          <w:marBottom w:val="0"/>
          <w:divBdr>
            <w:top w:val="none" w:sz="0" w:space="0" w:color="auto"/>
            <w:left w:val="none" w:sz="0" w:space="0" w:color="auto"/>
            <w:bottom w:val="none" w:sz="0" w:space="0" w:color="auto"/>
            <w:right w:val="none" w:sz="0" w:space="0" w:color="auto"/>
          </w:divBdr>
        </w:div>
        <w:div w:id="977219693">
          <w:marLeft w:val="0"/>
          <w:marRight w:val="0"/>
          <w:marTop w:val="0"/>
          <w:marBottom w:val="0"/>
          <w:divBdr>
            <w:top w:val="none" w:sz="0" w:space="0" w:color="auto"/>
            <w:left w:val="none" w:sz="0" w:space="0" w:color="auto"/>
            <w:bottom w:val="none" w:sz="0" w:space="0" w:color="auto"/>
            <w:right w:val="none" w:sz="0" w:space="0" w:color="auto"/>
          </w:divBdr>
        </w:div>
        <w:div w:id="984967870">
          <w:marLeft w:val="0"/>
          <w:marRight w:val="0"/>
          <w:marTop w:val="0"/>
          <w:marBottom w:val="0"/>
          <w:divBdr>
            <w:top w:val="none" w:sz="0" w:space="0" w:color="auto"/>
            <w:left w:val="none" w:sz="0" w:space="0" w:color="auto"/>
            <w:bottom w:val="none" w:sz="0" w:space="0" w:color="auto"/>
            <w:right w:val="none" w:sz="0" w:space="0" w:color="auto"/>
          </w:divBdr>
        </w:div>
        <w:div w:id="995034336">
          <w:marLeft w:val="0"/>
          <w:marRight w:val="0"/>
          <w:marTop w:val="0"/>
          <w:marBottom w:val="0"/>
          <w:divBdr>
            <w:top w:val="none" w:sz="0" w:space="0" w:color="auto"/>
            <w:left w:val="none" w:sz="0" w:space="0" w:color="auto"/>
            <w:bottom w:val="none" w:sz="0" w:space="0" w:color="auto"/>
            <w:right w:val="none" w:sz="0" w:space="0" w:color="auto"/>
          </w:divBdr>
        </w:div>
        <w:div w:id="1018505972">
          <w:marLeft w:val="0"/>
          <w:marRight w:val="0"/>
          <w:marTop w:val="0"/>
          <w:marBottom w:val="0"/>
          <w:divBdr>
            <w:top w:val="none" w:sz="0" w:space="0" w:color="auto"/>
            <w:left w:val="none" w:sz="0" w:space="0" w:color="auto"/>
            <w:bottom w:val="none" w:sz="0" w:space="0" w:color="auto"/>
            <w:right w:val="none" w:sz="0" w:space="0" w:color="auto"/>
          </w:divBdr>
        </w:div>
        <w:div w:id="1096098033">
          <w:marLeft w:val="0"/>
          <w:marRight w:val="0"/>
          <w:marTop w:val="0"/>
          <w:marBottom w:val="0"/>
          <w:divBdr>
            <w:top w:val="none" w:sz="0" w:space="0" w:color="auto"/>
            <w:left w:val="none" w:sz="0" w:space="0" w:color="auto"/>
            <w:bottom w:val="none" w:sz="0" w:space="0" w:color="auto"/>
            <w:right w:val="none" w:sz="0" w:space="0" w:color="auto"/>
          </w:divBdr>
        </w:div>
        <w:div w:id="1100176137">
          <w:marLeft w:val="0"/>
          <w:marRight w:val="0"/>
          <w:marTop w:val="0"/>
          <w:marBottom w:val="0"/>
          <w:divBdr>
            <w:top w:val="none" w:sz="0" w:space="0" w:color="auto"/>
            <w:left w:val="none" w:sz="0" w:space="0" w:color="auto"/>
            <w:bottom w:val="none" w:sz="0" w:space="0" w:color="auto"/>
            <w:right w:val="none" w:sz="0" w:space="0" w:color="auto"/>
          </w:divBdr>
        </w:div>
        <w:div w:id="1150485074">
          <w:marLeft w:val="0"/>
          <w:marRight w:val="0"/>
          <w:marTop w:val="0"/>
          <w:marBottom w:val="0"/>
          <w:divBdr>
            <w:top w:val="none" w:sz="0" w:space="0" w:color="auto"/>
            <w:left w:val="none" w:sz="0" w:space="0" w:color="auto"/>
            <w:bottom w:val="none" w:sz="0" w:space="0" w:color="auto"/>
            <w:right w:val="none" w:sz="0" w:space="0" w:color="auto"/>
          </w:divBdr>
        </w:div>
        <w:div w:id="1172531430">
          <w:marLeft w:val="0"/>
          <w:marRight w:val="0"/>
          <w:marTop w:val="0"/>
          <w:marBottom w:val="0"/>
          <w:divBdr>
            <w:top w:val="none" w:sz="0" w:space="0" w:color="auto"/>
            <w:left w:val="none" w:sz="0" w:space="0" w:color="auto"/>
            <w:bottom w:val="none" w:sz="0" w:space="0" w:color="auto"/>
            <w:right w:val="none" w:sz="0" w:space="0" w:color="auto"/>
          </w:divBdr>
        </w:div>
        <w:div w:id="1204290380">
          <w:marLeft w:val="0"/>
          <w:marRight w:val="0"/>
          <w:marTop w:val="0"/>
          <w:marBottom w:val="0"/>
          <w:divBdr>
            <w:top w:val="none" w:sz="0" w:space="0" w:color="auto"/>
            <w:left w:val="none" w:sz="0" w:space="0" w:color="auto"/>
            <w:bottom w:val="none" w:sz="0" w:space="0" w:color="auto"/>
            <w:right w:val="none" w:sz="0" w:space="0" w:color="auto"/>
          </w:divBdr>
        </w:div>
        <w:div w:id="1221594235">
          <w:marLeft w:val="0"/>
          <w:marRight w:val="0"/>
          <w:marTop w:val="0"/>
          <w:marBottom w:val="0"/>
          <w:divBdr>
            <w:top w:val="none" w:sz="0" w:space="0" w:color="auto"/>
            <w:left w:val="none" w:sz="0" w:space="0" w:color="auto"/>
            <w:bottom w:val="none" w:sz="0" w:space="0" w:color="auto"/>
            <w:right w:val="none" w:sz="0" w:space="0" w:color="auto"/>
          </w:divBdr>
        </w:div>
        <w:div w:id="1231035012">
          <w:marLeft w:val="0"/>
          <w:marRight w:val="0"/>
          <w:marTop w:val="0"/>
          <w:marBottom w:val="0"/>
          <w:divBdr>
            <w:top w:val="none" w:sz="0" w:space="0" w:color="auto"/>
            <w:left w:val="none" w:sz="0" w:space="0" w:color="auto"/>
            <w:bottom w:val="none" w:sz="0" w:space="0" w:color="auto"/>
            <w:right w:val="none" w:sz="0" w:space="0" w:color="auto"/>
          </w:divBdr>
        </w:div>
        <w:div w:id="1236159249">
          <w:marLeft w:val="0"/>
          <w:marRight w:val="0"/>
          <w:marTop w:val="0"/>
          <w:marBottom w:val="0"/>
          <w:divBdr>
            <w:top w:val="none" w:sz="0" w:space="0" w:color="auto"/>
            <w:left w:val="none" w:sz="0" w:space="0" w:color="auto"/>
            <w:bottom w:val="none" w:sz="0" w:space="0" w:color="auto"/>
            <w:right w:val="none" w:sz="0" w:space="0" w:color="auto"/>
          </w:divBdr>
        </w:div>
        <w:div w:id="1255825298">
          <w:marLeft w:val="0"/>
          <w:marRight w:val="0"/>
          <w:marTop w:val="0"/>
          <w:marBottom w:val="0"/>
          <w:divBdr>
            <w:top w:val="none" w:sz="0" w:space="0" w:color="auto"/>
            <w:left w:val="none" w:sz="0" w:space="0" w:color="auto"/>
            <w:bottom w:val="none" w:sz="0" w:space="0" w:color="auto"/>
            <w:right w:val="none" w:sz="0" w:space="0" w:color="auto"/>
          </w:divBdr>
        </w:div>
        <w:div w:id="1261337343">
          <w:marLeft w:val="0"/>
          <w:marRight w:val="0"/>
          <w:marTop w:val="0"/>
          <w:marBottom w:val="0"/>
          <w:divBdr>
            <w:top w:val="none" w:sz="0" w:space="0" w:color="auto"/>
            <w:left w:val="none" w:sz="0" w:space="0" w:color="auto"/>
            <w:bottom w:val="none" w:sz="0" w:space="0" w:color="auto"/>
            <w:right w:val="none" w:sz="0" w:space="0" w:color="auto"/>
          </w:divBdr>
        </w:div>
        <w:div w:id="1268653875">
          <w:marLeft w:val="0"/>
          <w:marRight w:val="0"/>
          <w:marTop w:val="0"/>
          <w:marBottom w:val="0"/>
          <w:divBdr>
            <w:top w:val="none" w:sz="0" w:space="0" w:color="auto"/>
            <w:left w:val="none" w:sz="0" w:space="0" w:color="auto"/>
            <w:bottom w:val="none" w:sz="0" w:space="0" w:color="auto"/>
            <w:right w:val="none" w:sz="0" w:space="0" w:color="auto"/>
          </w:divBdr>
        </w:div>
        <w:div w:id="1284078484">
          <w:marLeft w:val="0"/>
          <w:marRight w:val="0"/>
          <w:marTop w:val="0"/>
          <w:marBottom w:val="0"/>
          <w:divBdr>
            <w:top w:val="none" w:sz="0" w:space="0" w:color="auto"/>
            <w:left w:val="none" w:sz="0" w:space="0" w:color="auto"/>
            <w:bottom w:val="none" w:sz="0" w:space="0" w:color="auto"/>
            <w:right w:val="none" w:sz="0" w:space="0" w:color="auto"/>
          </w:divBdr>
        </w:div>
        <w:div w:id="1313489395">
          <w:marLeft w:val="0"/>
          <w:marRight w:val="0"/>
          <w:marTop w:val="0"/>
          <w:marBottom w:val="0"/>
          <w:divBdr>
            <w:top w:val="none" w:sz="0" w:space="0" w:color="auto"/>
            <w:left w:val="none" w:sz="0" w:space="0" w:color="auto"/>
            <w:bottom w:val="none" w:sz="0" w:space="0" w:color="auto"/>
            <w:right w:val="none" w:sz="0" w:space="0" w:color="auto"/>
          </w:divBdr>
        </w:div>
        <w:div w:id="1351837209">
          <w:marLeft w:val="0"/>
          <w:marRight w:val="0"/>
          <w:marTop w:val="0"/>
          <w:marBottom w:val="0"/>
          <w:divBdr>
            <w:top w:val="none" w:sz="0" w:space="0" w:color="auto"/>
            <w:left w:val="none" w:sz="0" w:space="0" w:color="auto"/>
            <w:bottom w:val="none" w:sz="0" w:space="0" w:color="auto"/>
            <w:right w:val="none" w:sz="0" w:space="0" w:color="auto"/>
          </w:divBdr>
        </w:div>
        <w:div w:id="1381632729">
          <w:marLeft w:val="0"/>
          <w:marRight w:val="0"/>
          <w:marTop w:val="0"/>
          <w:marBottom w:val="0"/>
          <w:divBdr>
            <w:top w:val="none" w:sz="0" w:space="0" w:color="auto"/>
            <w:left w:val="none" w:sz="0" w:space="0" w:color="auto"/>
            <w:bottom w:val="none" w:sz="0" w:space="0" w:color="auto"/>
            <w:right w:val="none" w:sz="0" w:space="0" w:color="auto"/>
          </w:divBdr>
        </w:div>
        <w:div w:id="1421489694">
          <w:marLeft w:val="0"/>
          <w:marRight w:val="0"/>
          <w:marTop w:val="0"/>
          <w:marBottom w:val="0"/>
          <w:divBdr>
            <w:top w:val="none" w:sz="0" w:space="0" w:color="auto"/>
            <w:left w:val="none" w:sz="0" w:space="0" w:color="auto"/>
            <w:bottom w:val="none" w:sz="0" w:space="0" w:color="auto"/>
            <w:right w:val="none" w:sz="0" w:space="0" w:color="auto"/>
          </w:divBdr>
        </w:div>
        <w:div w:id="1443915144">
          <w:marLeft w:val="0"/>
          <w:marRight w:val="0"/>
          <w:marTop w:val="0"/>
          <w:marBottom w:val="0"/>
          <w:divBdr>
            <w:top w:val="none" w:sz="0" w:space="0" w:color="auto"/>
            <w:left w:val="none" w:sz="0" w:space="0" w:color="auto"/>
            <w:bottom w:val="none" w:sz="0" w:space="0" w:color="auto"/>
            <w:right w:val="none" w:sz="0" w:space="0" w:color="auto"/>
          </w:divBdr>
        </w:div>
        <w:div w:id="1464301145">
          <w:marLeft w:val="0"/>
          <w:marRight w:val="0"/>
          <w:marTop w:val="0"/>
          <w:marBottom w:val="0"/>
          <w:divBdr>
            <w:top w:val="none" w:sz="0" w:space="0" w:color="auto"/>
            <w:left w:val="none" w:sz="0" w:space="0" w:color="auto"/>
            <w:bottom w:val="none" w:sz="0" w:space="0" w:color="auto"/>
            <w:right w:val="none" w:sz="0" w:space="0" w:color="auto"/>
          </w:divBdr>
        </w:div>
        <w:div w:id="1469544730">
          <w:marLeft w:val="0"/>
          <w:marRight w:val="0"/>
          <w:marTop w:val="0"/>
          <w:marBottom w:val="0"/>
          <w:divBdr>
            <w:top w:val="none" w:sz="0" w:space="0" w:color="auto"/>
            <w:left w:val="none" w:sz="0" w:space="0" w:color="auto"/>
            <w:bottom w:val="none" w:sz="0" w:space="0" w:color="auto"/>
            <w:right w:val="none" w:sz="0" w:space="0" w:color="auto"/>
          </w:divBdr>
        </w:div>
        <w:div w:id="1477725233">
          <w:marLeft w:val="0"/>
          <w:marRight w:val="0"/>
          <w:marTop w:val="0"/>
          <w:marBottom w:val="0"/>
          <w:divBdr>
            <w:top w:val="none" w:sz="0" w:space="0" w:color="auto"/>
            <w:left w:val="none" w:sz="0" w:space="0" w:color="auto"/>
            <w:bottom w:val="none" w:sz="0" w:space="0" w:color="auto"/>
            <w:right w:val="none" w:sz="0" w:space="0" w:color="auto"/>
          </w:divBdr>
        </w:div>
        <w:div w:id="1478061785">
          <w:marLeft w:val="0"/>
          <w:marRight w:val="0"/>
          <w:marTop w:val="0"/>
          <w:marBottom w:val="0"/>
          <w:divBdr>
            <w:top w:val="none" w:sz="0" w:space="0" w:color="auto"/>
            <w:left w:val="none" w:sz="0" w:space="0" w:color="auto"/>
            <w:bottom w:val="none" w:sz="0" w:space="0" w:color="auto"/>
            <w:right w:val="none" w:sz="0" w:space="0" w:color="auto"/>
          </w:divBdr>
        </w:div>
        <w:div w:id="1478956632">
          <w:marLeft w:val="0"/>
          <w:marRight w:val="0"/>
          <w:marTop w:val="0"/>
          <w:marBottom w:val="0"/>
          <w:divBdr>
            <w:top w:val="none" w:sz="0" w:space="0" w:color="auto"/>
            <w:left w:val="none" w:sz="0" w:space="0" w:color="auto"/>
            <w:bottom w:val="none" w:sz="0" w:space="0" w:color="auto"/>
            <w:right w:val="none" w:sz="0" w:space="0" w:color="auto"/>
          </w:divBdr>
          <w:divsChild>
            <w:div w:id="2026126883">
              <w:marLeft w:val="-75"/>
              <w:marRight w:val="0"/>
              <w:marTop w:val="30"/>
              <w:marBottom w:val="30"/>
              <w:divBdr>
                <w:top w:val="none" w:sz="0" w:space="0" w:color="auto"/>
                <w:left w:val="none" w:sz="0" w:space="0" w:color="auto"/>
                <w:bottom w:val="none" w:sz="0" w:space="0" w:color="auto"/>
                <w:right w:val="none" w:sz="0" w:space="0" w:color="auto"/>
              </w:divBdr>
              <w:divsChild>
                <w:div w:id="1336573542">
                  <w:marLeft w:val="0"/>
                  <w:marRight w:val="0"/>
                  <w:marTop w:val="0"/>
                  <w:marBottom w:val="0"/>
                  <w:divBdr>
                    <w:top w:val="none" w:sz="0" w:space="0" w:color="auto"/>
                    <w:left w:val="none" w:sz="0" w:space="0" w:color="auto"/>
                    <w:bottom w:val="none" w:sz="0" w:space="0" w:color="auto"/>
                    <w:right w:val="none" w:sz="0" w:space="0" w:color="auto"/>
                  </w:divBdr>
                  <w:divsChild>
                    <w:div w:id="1717313503">
                      <w:marLeft w:val="0"/>
                      <w:marRight w:val="0"/>
                      <w:marTop w:val="0"/>
                      <w:marBottom w:val="0"/>
                      <w:divBdr>
                        <w:top w:val="none" w:sz="0" w:space="0" w:color="auto"/>
                        <w:left w:val="none" w:sz="0" w:space="0" w:color="auto"/>
                        <w:bottom w:val="none" w:sz="0" w:space="0" w:color="auto"/>
                        <w:right w:val="none" w:sz="0" w:space="0" w:color="auto"/>
                      </w:divBdr>
                    </w:div>
                  </w:divsChild>
                </w:div>
                <w:div w:id="1549609008">
                  <w:marLeft w:val="0"/>
                  <w:marRight w:val="0"/>
                  <w:marTop w:val="0"/>
                  <w:marBottom w:val="0"/>
                  <w:divBdr>
                    <w:top w:val="none" w:sz="0" w:space="0" w:color="auto"/>
                    <w:left w:val="none" w:sz="0" w:space="0" w:color="auto"/>
                    <w:bottom w:val="none" w:sz="0" w:space="0" w:color="auto"/>
                    <w:right w:val="none" w:sz="0" w:space="0" w:color="auto"/>
                  </w:divBdr>
                  <w:divsChild>
                    <w:div w:id="948777833">
                      <w:marLeft w:val="0"/>
                      <w:marRight w:val="0"/>
                      <w:marTop w:val="0"/>
                      <w:marBottom w:val="0"/>
                      <w:divBdr>
                        <w:top w:val="none" w:sz="0" w:space="0" w:color="auto"/>
                        <w:left w:val="none" w:sz="0" w:space="0" w:color="auto"/>
                        <w:bottom w:val="none" w:sz="0" w:space="0" w:color="auto"/>
                        <w:right w:val="none" w:sz="0" w:space="0" w:color="auto"/>
                      </w:divBdr>
                    </w:div>
                  </w:divsChild>
                </w:div>
                <w:div w:id="1581986878">
                  <w:marLeft w:val="0"/>
                  <w:marRight w:val="0"/>
                  <w:marTop w:val="0"/>
                  <w:marBottom w:val="0"/>
                  <w:divBdr>
                    <w:top w:val="none" w:sz="0" w:space="0" w:color="auto"/>
                    <w:left w:val="none" w:sz="0" w:space="0" w:color="auto"/>
                    <w:bottom w:val="none" w:sz="0" w:space="0" w:color="auto"/>
                    <w:right w:val="none" w:sz="0" w:space="0" w:color="auto"/>
                  </w:divBdr>
                  <w:divsChild>
                    <w:div w:id="1386880358">
                      <w:marLeft w:val="0"/>
                      <w:marRight w:val="0"/>
                      <w:marTop w:val="0"/>
                      <w:marBottom w:val="0"/>
                      <w:divBdr>
                        <w:top w:val="none" w:sz="0" w:space="0" w:color="auto"/>
                        <w:left w:val="none" w:sz="0" w:space="0" w:color="auto"/>
                        <w:bottom w:val="none" w:sz="0" w:space="0" w:color="auto"/>
                        <w:right w:val="none" w:sz="0" w:space="0" w:color="auto"/>
                      </w:divBdr>
                    </w:div>
                    <w:div w:id="1423381858">
                      <w:marLeft w:val="0"/>
                      <w:marRight w:val="0"/>
                      <w:marTop w:val="0"/>
                      <w:marBottom w:val="0"/>
                      <w:divBdr>
                        <w:top w:val="none" w:sz="0" w:space="0" w:color="auto"/>
                        <w:left w:val="none" w:sz="0" w:space="0" w:color="auto"/>
                        <w:bottom w:val="none" w:sz="0" w:space="0" w:color="auto"/>
                        <w:right w:val="none" w:sz="0" w:space="0" w:color="auto"/>
                      </w:divBdr>
                    </w:div>
                  </w:divsChild>
                </w:div>
                <w:div w:id="1598909119">
                  <w:marLeft w:val="0"/>
                  <w:marRight w:val="0"/>
                  <w:marTop w:val="0"/>
                  <w:marBottom w:val="0"/>
                  <w:divBdr>
                    <w:top w:val="none" w:sz="0" w:space="0" w:color="auto"/>
                    <w:left w:val="none" w:sz="0" w:space="0" w:color="auto"/>
                    <w:bottom w:val="none" w:sz="0" w:space="0" w:color="auto"/>
                    <w:right w:val="none" w:sz="0" w:space="0" w:color="auto"/>
                  </w:divBdr>
                  <w:divsChild>
                    <w:div w:id="13336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88276">
          <w:marLeft w:val="0"/>
          <w:marRight w:val="0"/>
          <w:marTop w:val="0"/>
          <w:marBottom w:val="0"/>
          <w:divBdr>
            <w:top w:val="none" w:sz="0" w:space="0" w:color="auto"/>
            <w:left w:val="none" w:sz="0" w:space="0" w:color="auto"/>
            <w:bottom w:val="none" w:sz="0" w:space="0" w:color="auto"/>
            <w:right w:val="none" w:sz="0" w:space="0" w:color="auto"/>
          </w:divBdr>
        </w:div>
        <w:div w:id="1519196828">
          <w:marLeft w:val="0"/>
          <w:marRight w:val="0"/>
          <w:marTop w:val="0"/>
          <w:marBottom w:val="0"/>
          <w:divBdr>
            <w:top w:val="none" w:sz="0" w:space="0" w:color="auto"/>
            <w:left w:val="none" w:sz="0" w:space="0" w:color="auto"/>
            <w:bottom w:val="none" w:sz="0" w:space="0" w:color="auto"/>
            <w:right w:val="none" w:sz="0" w:space="0" w:color="auto"/>
          </w:divBdr>
        </w:div>
        <w:div w:id="1526409687">
          <w:marLeft w:val="0"/>
          <w:marRight w:val="0"/>
          <w:marTop w:val="0"/>
          <w:marBottom w:val="0"/>
          <w:divBdr>
            <w:top w:val="none" w:sz="0" w:space="0" w:color="auto"/>
            <w:left w:val="none" w:sz="0" w:space="0" w:color="auto"/>
            <w:bottom w:val="none" w:sz="0" w:space="0" w:color="auto"/>
            <w:right w:val="none" w:sz="0" w:space="0" w:color="auto"/>
          </w:divBdr>
        </w:div>
        <w:div w:id="1545942567">
          <w:marLeft w:val="0"/>
          <w:marRight w:val="0"/>
          <w:marTop w:val="0"/>
          <w:marBottom w:val="0"/>
          <w:divBdr>
            <w:top w:val="none" w:sz="0" w:space="0" w:color="auto"/>
            <w:left w:val="none" w:sz="0" w:space="0" w:color="auto"/>
            <w:bottom w:val="none" w:sz="0" w:space="0" w:color="auto"/>
            <w:right w:val="none" w:sz="0" w:space="0" w:color="auto"/>
          </w:divBdr>
        </w:div>
        <w:div w:id="1577276393">
          <w:marLeft w:val="0"/>
          <w:marRight w:val="0"/>
          <w:marTop w:val="0"/>
          <w:marBottom w:val="0"/>
          <w:divBdr>
            <w:top w:val="none" w:sz="0" w:space="0" w:color="auto"/>
            <w:left w:val="none" w:sz="0" w:space="0" w:color="auto"/>
            <w:bottom w:val="none" w:sz="0" w:space="0" w:color="auto"/>
            <w:right w:val="none" w:sz="0" w:space="0" w:color="auto"/>
          </w:divBdr>
        </w:div>
        <w:div w:id="1582062926">
          <w:marLeft w:val="0"/>
          <w:marRight w:val="0"/>
          <w:marTop w:val="0"/>
          <w:marBottom w:val="0"/>
          <w:divBdr>
            <w:top w:val="none" w:sz="0" w:space="0" w:color="auto"/>
            <w:left w:val="none" w:sz="0" w:space="0" w:color="auto"/>
            <w:bottom w:val="none" w:sz="0" w:space="0" w:color="auto"/>
            <w:right w:val="none" w:sz="0" w:space="0" w:color="auto"/>
          </w:divBdr>
        </w:div>
        <w:div w:id="1604533400">
          <w:marLeft w:val="0"/>
          <w:marRight w:val="0"/>
          <w:marTop w:val="0"/>
          <w:marBottom w:val="0"/>
          <w:divBdr>
            <w:top w:val="none" w:sz="0" w:space="0" w:color="auto"/>
            <w:left w:val="none" w:sz="0" w:space="0" w:color="auto"/>
            <w:bottom w:val="none" w:sz="0" w:space="0" w:color="auto"/>
            <w:right w:val="none" w:sz="0" w:space="0" w:color="auto"/>
          </w:divBdr>
        </w:div>
        <w:div w:id="1615750155">
          <w:marLeft w:val="0"/>
          <w:marRight w:val="0"/>
          <w:marTop w:val="0"/>
          <w:marBottom w:val="0"/>
          <w:divBdr>
            <w:top w:val="none" w:sz="0" w:space="0" w:color="auto"/>
            <w:left w:val="none" w:sz="0" w:space="0" w:color="auto"/>
            <w:bottom w:val="none" w:sz="0" w:space="0" w:color="auto"/>
            <w:right w:val="none" w:sz="0" w:space="0" w:color="auto"/>
          </w:divBdr>
        </w:div>
        <w:div w:id="1646659067">
          <w:marLeft w:val="0"/>
          <w:marRight w:val="0"/>
          <w:marTop w:val="0"/>
          <w:marBottom w:val="0"/>
          <w:divBdr>
            <w:top w:val="none" w:sz="0" w:space="0" w:color="auto"/>
            <w:left w:val="none" w:sz="0" w:space="0" w:color="auto"/>
            <w:bottom w:val="none" w:sz="0" w:space="0" w:color="auto"/>
            <w:right w:val="none" w:sz="0" w:space="0" w:color="auto"/>
          </w:divBdr>
        </w:div>
        <w:div w:id="1654334509">
          <w:marLeft w:val="0"/>
          <w:marRight w:val="0"/>
          <w:marTop w:val="0"/>
          <w:marBottom w:val="0"/>
          <w:divBdr>
            <w:top w:val="none" w:sz="0" w:space="0" w:color="auto"/>
            <w:left w:val="none" w:sz="0" w:space="0" w:color="auto"/>
            <w:bottom w:val="none" w:sz="0" w:space="0" w:color="auto"/>
            <w:right w:val="none" w:sz="0" w:space="0" w:color="auto"/>
          </w:divBdr>
        </w:div>
        <w:div w:id="1687560223">
          <w:marLeft w:val="0"/>
          <w:marRight w:val="0"/>
          <w:marTop w:val="0"/>
          <w:marBottom w:val="0"/>
          <w:divBdr>
            <w:top w:val="none" w:sz="0" w:space="0" w:color="auto"/>
            <w:left w:val="none" w:sz="0" w:space="0" w:color="auto"/>
            <w:bottom w:val="none" w:sz="0" w:space="0" w:color="auto"/>
            <w:right w:val="none" w:sz="0" w:space="0" w:color="auto"/>
          </w:divBdr>
        </w:div>
        <w:div w:id="1691301405">
          <w:marLeft w:val="0"/>
          <w:marRight w:val="0"/>
          <w:marTop w:val="0"/>
          <w:marBottom w:val="0"/>
          <w:divBdr>
            <w:top w:val="none" w:sz="0" w:space="0" w:color="auto"/>
            <w:left w:val="none" w:sz="0" w:space="0" w:color="auto"/>
            <w:bottom w:val="none" w:sz="0" w:space="0" w:color="auto"/>
            <w:right w:val="none" w:sz="0" w:space="0" w:color="auto"/>
          </w:divBdr>
        </w:div>
        <w:div w:id="1709718117">
          <w:marLeft w:val="0"/>
          <w:marRight w:val="0"/>
          <w:marTop w:val="0"/>
          <w:marBottom w:val="0"/>
          <w:divBdr>
            <w:top w:val="none" w:sz="0" w:space="0" w:color="auto"/>
            <w:left w:val="none" w:sz="0" w:space="0" w:color="auto"/>
            <w:bottom w:val="none" w:sz="0" w:space="0" w:color="auto"/>
            <w:right w:val="none" w:sz="0" w:space="0" w:color="auto"/>
          </w:divBdr>
        </w:div>
        <w:div w:id="1716003095">
          <w:marLeft w:val="0"/>
          <w:marRight w:val="0"/>
          <w:marTop w:val="0"/>
          <w:marBottom w:val="0"/>
          <w:divBdr>
            <w:top w:val="none" w:sz="0" w:space="0" w:color="auto"/>
            <w:left w:val="none" w:sz="0" w:space="0" w:color="auto"/>
            <w:bottom w:val="none" w:sz="0" w:space="0" w:color="auto"/>
            <w:right w:val="none" w:sz="0" w:space="0" w:color="auto"/>
          </w:divBdr>
        </w:div>
        <w:div w:id="1727559910">
          <w:marLeft w:val="0"/>
          <w:marRight w:val="0"/>
          <w:marTop w:val="0"/>
          <w:marBottom w:val="0"/>
          <w:divBdr>
            <w:top w:val="none" w:sz="0" w:space="0" w:color="auto"/>
            <w:left w:val="none" w:sz="0" w:space="0" w:color="auto"/>
            <w:bottom w:val="none" w:sz="0" w:space="0" w:color="auto"/>
            <w:right w:val="none" w:sz="0" w:space="0" w:color="auto"/>
          </w:divBdr>
        </w:div>
        <w:div w:id="1749106725">
          <w:marLeft w:val="0"/>
          <w:marRight w:val="0"/>
          <w:marTop w:val="0"/>
          <w:marBottom w:val="0"/>
          <w:divBdr>
            <w:top w:val="none" w:sz="0" w:space="0" w:color="auto"/>
            <w:left w:val="none" w:sz="0" w:space="0" w:color="auto"/>
            <w:bottom w:val="none" w:sz="0" w:space="0" w:color="auto"/>
            <w:right w:val="none" w:sz="0" w:space="0" w:color="auto"/>
          </w:divBdr>
        </w:div>
        <w:div w:id="1753043896">
          <w:marLeft w:val="0"/>
          <w:marRight w:val="0"/>
          <w:marTop w:val="0"/>
          <w:marBottom w:val="0"/>
          <w:divBdr>
            <w:top w:val="none" w:sz="0" w:space="0" w:color="auto"/>
            <w:left w:val="none" w:sz="0" w:space="0" w:color="auto"/>
            <w:bottom w:val="none" w:sz="0" w:space="0" w:color="auto"/>
            <w:right w:val="none" w:sz="0" w:space="0" w:color="auto"/>
          </w:divBdr>
        </w:div>
        <w:div w:id="1780442247">
          <w:marLeft w:val="0"/>
          <w:marRight w:val="0"/>
          <w:marTop w:val="0"/>
          <w:marBottom w:val="0"/>
          <w:divBdr>
            <w:top w:val="none" w:sz="0" w:space="0" w:color="auto"/>
            <w:left w:val="none" w:sz="0" w:space="0" w:color="auto"/>
            <w:bottom w:val="none" w:sz="0" w:space="0" w:color="auto"/>
            <w:right w:val="none" w:sz="0" w:space="0" w:color="auto"/>
          </w:divBdr>
        </w:div>
        <w:div w:id="1818112678">
          <w:marLeft w:val="0"/>
          <w:marRight w:val="0"/>
          <w:marTop w:val="0"/>
          <w:marBottom w:val="0"/>
          <w:divBdr>
            <w:top w:val="none" w:sz="0" w:space="0" w:color="auto"/>
            <w:left w:val="none" w:sz="0" w:space="0" w:color="auto"/>
            <w:bottom w:val="none" w:sz="0" w:space="0" w:color="auto"/>
            <w:right w:val="none" w:sz="0" w:space="0" w:color="auto"/>
          </w:divBdr>
        </w:div>
        <w:div w:id="1826703818">
          <w:marLeft w:val="0"/>
          <w:marRight w:val="0"/>
          <w:marTop w:val="0"/>
          <w:marBottom w:val="0"/>
          <w:divBdr>
            <w:top w:val="none" w:sz="0" w:space="0" w:color="auto"/>
            <w:left w:val="none" w:sz="0" w:space="0" w:color="auto"/>
            <w:bottom w:val="none" w:sz="0" w:space="0" w:color="auto"/>
            <w:right w:val="none" w:sz="0" w:space="0" w:color="auto"/>
          </w:divBdr>
        </w:div>
        <w:div w:id="1827550501">
          <w:marLeft w:val="0"/>
          <w:marRight w:val="0"/>
          <w:marTop w:val="0"/>
          <w:marBottom w:val="0"/>
          <w:divBdr>
            <w:top w:val="none" w:sz="0" w:space="0" w:color="auto"/>
            <w:left w:val="none" w:sz="0" w:space="0" w:color="auto"/>
            <w:bottom w:val="none" w:sz="0" w:space="0" w:color="auto"/>
            <w:right w:val="none" w:sz="0" w:space="0" w:color="auto"/>
          </w:divBdr>
        </w:div>
        <w:div w:id="1830512451">
          <w:marLeft w:val="0"/>
          <w:marRight w:val="0"/>
          <w:marTop w:val="0"/>
          <w:marBottom w:val="0"/>
          <w:divBdr>
            <w:top w:val="none" w:sz="0" w:space="0" w:color="auto"/>
            <w:left w:val="none" w:sz="0" w:space="0" w:color="auto"/>
            <w:bottom w:val="none" w:sz="0" w:space="0" w:color="auto"/>
            <w:right w:val="none" w:sz="0" w:space="0" w:color="auto"/>
          </w:divBdr>
        </w:div>
        <w:div w:id="1841891412">
          <w:marLeft w:val="0"/>
          <w:marRight w:val="0"/>
          <w:marTop w:val="0"/>
          <w:marBottom w:val="0"/>
          <w:divBdr>
            <w:top w:val="none" w:sz="0" w:space="0" w:color="auto"/>
            <w:left w:val="none" w:sz="0" w:space="0" w:color="auto"/>
            <w:bottom w:val="none" w:sz="0" w:space="0" w:color="auto"/>
            <w:right w:val="none" w:sz="0" w:space="0" w:color="auto"/>
          </w:divBdr>
        </w:div>
        <w:div w:id="1850363564">
          <w:marLeft w:val="0"/>
          <w:marRight w:val="0"/>
          <w:marTop w:val="0"/>
          <w:marBottom w:val="0"/>
          <w:divBdr>
            <w:top w:val="none" w:sz="0" w:space="0" w:color="auto"/>
            <w:left w:val="none" w:sz="0" w:space="0" w:color="auto"/>
            <w:bottom w:val="none" w:sz="0" w:space="0" w:color="auto"/>
            <w:right w:val="none" w:sz="0" w:space="0" w:color="auto"/>
          </w:divBdr>
        </w:div>
        <w:div w:id="1925216934">
          <w:marLeft w:val="0"/>
          <w:marRight w:val="0"/>
          <w:marTop w:val="0"/>
          <w:marBottom w:val="0"/>
          <w:divBdr>
            <w:top w:val="none" w:sz="0" w:space="0" w:color="auto"/>
            <w:left w:val="none" w:sz="0" w:space="0" w:color="auto"/>
            <w:bottom w:val="none" w:sz="0" w:space="0" w:color="auto"/>
            <w:right w:val="none" w:sz="0" w:space="0" w:color="auto"/>
          </w:divBdr>
        </w:div>
        <w:div w:id="1944534730">
          <w:marLeft w:val="0"/>
          <w:marRight w:val="0"/>
          <w:marTop w:val="0"/>
          <w:marBottom w:val="0"/>
          <w:divBdr>
            <w:top w:val="none" w:sz="0" w:space="0" w:color="auto"/>
            <w:left w:val="none" w:sz="0" w:space="0" w:color="auto"/>
            <w:bottom w:val="none" w:sz="0" w:space="0" w:color="auto"/>
            <w:right w:val="none" w:sz="0" w:space="0" w:color="auto"/>
          </w:divBdr>
        </w:div>
        <w:div w:id="1948385565">
          <w:marLeft w:val="0"/>
          <w:marRight w:val="0"/>
          <w:marTop w:val="0"/>
          <w:marBottom w:val="0"/>
          <w:divBdr>
            <w:top w:val="none" w:sz="0" w:space="0" w:color="auto"/>
            <w:left w:val="none" w:sz="0" w:space="0" w:color="auto"/>
            <w:bottom w:val="none" w:sz="0" w:space="0" w:color="auto"/>
            <w:right w:val="none" w:sz="0" w:space="0" w:color="auto"/>
          </w:divBdr>
        </w:div>
        <w:div w:id="1955474683">
          <w:marLeft w:val="0"/>
          <w:marRight w:val="0"/>
          <w:marTop w:val="0"/>
          <w:marBottom w:val="0"/>
          <w:divBdr>
            <w:top w:val="none" w:sz="0" w:space="0" w:color="auto"/>
            <w:left w:val="none" w:sz="0" w:space="0" w:color="auto"/>
            <w:bottom w:val="none" w:sz="0" w:space="0" w:color="auto"/>
            <w:right w:val="none" w:sz="0" w:space="0" w:color="auto"/>
          </w:divBdr>
        </w:div>
        <w:div w:id="1963487833">
          <w:marLeft w:val="0"/>
          <w:marRight w:val="0"/>
          <w:marTop w:val="0"/>
          <w:marBottom w:val="0"/>
          <w:divBdr>
            <w:top w:val="none" w:sz="0" w:space="0" w:color="auto"/>
            <w:left w:val="none" w:sz="0" w:space="0" w:color="auto"/>
            <w:bottom w:val="none" w:sz="0" w:space="0" w:color="auto"/>
            <w:right w:val="none" w:sz="0" w:space="0" w:color="auto"/>
          </w:divBdr>
        </w:div>
        <w:div w:id="1987276982">
          <w:marLeft w:val="0"/>
          <w:marRight w:val="0"/>
          <w:marTop w:val="0"/>
          <w:marBottom w:val="0"/>
          <w:divBdr>
            <w:top w:val="none" w:sz="0" w:space="0" w:color="auto"/>
            <w:left w:val="none" w:sz="0" w:space="0" w:color="auto"/>
            <w:bottom w:val="none" w:sz="0" w:space="0" w:color="auto"/>
            <w:right w:val="none" w:sz="0" w:space="0" w:color="auto"/>
          </w:divBdr>
        </w:div>
        <w:div w:id="1988779354">
          <w:marLeft w:val="0"/>
          <w:marRight w:val="0"/>
          <w:marTop w:val="0"/>
          <w:marBottom w:val="0"/>
          <w:divBdr>
            <w:top w:val="none" w:sz="0" w:space="0" w:color="auto"/>
            <w:left w:val="none" w:sz="0" w:space="0" w:color="auto"/>
            <w:bottom w:val="none" w:sz="0" w:space="0" w:color="auto"/>
            <w:right w:val="none" w:sz="0" w:space="0" w:color="auto"/>
          </w:divBdr>
        </w:div>
        <w:div w:id="2008165045">
          <w:marLeft w:val="0"/>
          <w:marRight w:val="0"/>
          <w:marTop w:val="0"/>
          <w:marBottom w:val="0"/>
          <w:divBdr>
            <w:top w:val="none" w:sz="0" w:space="0" w:color="auto"/>
            <w:left w:val="none" w:sz="0" w:space="0" w:color="auto"/>
            <w:bottom w:val="none" w:sz="0" w:space="0" w:color="auto"/>
            <w:right w:val="none" w:sz="0" w:space="0" w:color="auto"/>
          </w:divBdr>
        </w:div>
        <w:div w:id="2029019195">
          <w:marLeft w:val="0"/>
          <w:marRight w:val="0"/>
          <w:marTop w:val="0"/>
          <w:marBottom w:val="0"/>
          <w:divBdr>
            <w:top w:val="none" w:sz="0" w:space="0" w:color="auto"/>
            <w:left w:val="none" w:sz="0" w:space="0" w:color="auto"/>
            <w:bottom w:val="none" w:sz="0" w:space="0" w:color="auto"/>
            <w:right w:val="none" w:sz="0" w:space="0" w:color="auto"/>
          </w:divBdr>
        </w:div>
        <w:div w:id="2082866656">
          <w:marLeft w:val="0"/>
          <w:marRight w:val="0"/>
          <w:marTop w:val="0"/>
          <w:marBottom w:val="0"/>
          <w:divBdr>
            <w:top w:val="none" w:sz="0" w:space="0" w:color="auto"/>
            <w:left w:val="none" w:sz="0" w:space="0" w:color="auto"/>
            <w:bottom w:val="none" w:sz="0" w:space="0" w:color="auto"/>
            <w:right w:val="none" w:sz="0" w:space="0" w:color="auto"/>
          </w:divBdr>
        </w:div>
        <w:div w:id="2088064681">
          <w:marLeft w:val="0"/>
          <w:marRight w:val="0"/>
          <w:marTop w:val="0"/>
          <w:marBottom w:val="0"/>
          <w:divBdr>
            <w:top w:val="none" w:sz="0" w:space="0" w:color="auto"/>
            <w:left w:val="none" w:sz="0" w:space="0" w:color="auto"/>
            <w:bottom w:val="none" w:sz="0" w:space="0" w:color="auto"/>
            <w:right w:val="none" w:sz="0" w:space="0" w:color="auto"/>
          </w:divBdr>
        </w:div>
        <w:div w:id="2094817243">
          <w:marLeft w:val="0"/>
          <w:marRight w:val="0"/>
          <w:marTop w:val="0"/>
          <w:marBottom w:val="0"/>
          <w:divBdr>
            <w:top w:val="none" w:sz="0" w:space="0" w:color="auto"/>
            <w:left w:val="none" w:sz="0" w:space="0" w:color="auto"/>
            <w:bottom w:val="none" w:sz="0" w:space="0" w:color="auto"/>
            <w:right w:val="none" w:sz="0" w:space="0" w:color="auto"/>
          </w:divBdr>
        </w:div>
        <w:div w:id="2112429520">
          <w:marLeft w:val="0"/>
          <w:marRight w:val="0"/>
          <w:marTop w:val="0"/>
          <w:marBottom w:val="0"/>
          <w:divBdr>
            <w:top w:val="none" w:sz="0" w:space="0" w:color="auto"/>
            <w:left w:val="none" w:sz="0" w:space="0" w:color="auto"/>
            <w:bottom w:val="none" w:sz="0" w:space="0" w:color="auto"/>
            <w:right w:val="none" w:sz="0" w:space="0" w:color="auto"/>
          </w:divBdr>
        </w:div>
        <w:div w:id="2121801749">
          <w:marLeft w:val="0"/>
          <w:marRight w:val="0"/>
          <w:marTop w:val="0"/>
          <w:marBottom w:val="0"/>
          <w:divBdr>
            <w:top w:val="none" w:sz="0" w:space="0" w:color="auto"/>
            <w:left w:val="none" w:sz="0" w:space="0" w:color="auto"/>
            <w:bottom w:val="none" w:sz="0" w:space="0" w:color="auto"/>
            <w:right w:val="none" w:sz="0" w:space="0" w:color="auto"/>
          </w:divBdr>
        </w:div>
        <w:div w:id="2124497021">
          <w:marLeft w:val="0"/>
          <w:marRight w:val="0"/>
          <w:marTop w:val="0"/>
          <w:marBottom w:val="0"/>
          <w:divBdr>
            <w:top w:val="none" w:sz="0" w:space="0" w:color="auto"/>
            <w:left w:val="none" w:sz="0" w:space="0" w:color="auto"/>
            <w:bottom w:val="none" w:sz="0" w:space="0" w:color="auto"/>
            <w:right w:val="none" w:sz="0" w:space="0" w:color="auto"/>
          </w:divBdr>
        </w:div>
      </w:divsChild>
    </w:div>
    <w:div w:id="267616044">
      <w:bodyDiv w:val="1"/>
      <w:marLeft w:val="0"/>
      <w:marRight w:val="0"/>
      <w:marTop w:val="0"/>
      <w:marBottom w:val="0"/>
      <w:divBdr>
        <w:top w:val="none" w:sz="0" w:space="0" w:color="auto"/>
        <w:left w:val="none" w:sz="0" w:space="0" w:color="auto"/>
        <w:bottom w:val="none" w:sz="0" w:space="0" w:color="auto"/>
        <w:right w:val="none" w:sz="0" w:space="0" w:color="auto"/>
      </w:divBdr>
    </w:div>
    <w:div w:id="318122621">
      <w:bodyDiv w:val="1"/>
      <w:marLeft w:val="0"/>
      <w:marRight w:val="0"/>
      <w:marTop w:val="0"/>
      <w:marBottom w:val="0"/>
      <w:divBdr>
        <w:top w:val="none" w:sz="0" w:space="0" w:color="auto"/>
        <w:left w:val="none" w:sz="0" w:space="0" w:color="auto"/>
        <w:bottom w:val="none" w:sz="0" w:space="0" w:color="auto"/>
        <w:right w:val="none" w:sz="0" w:space="0" w:color="auto"/>
      </w:divBdr>
    </w:div>
    <w:div w:id="661784581">
      <w:bodyDiv w:val="1"/>
      <w:marLeft w:val="0"/>
      <w:marRight w:val="0"/>
      <w:marTop w:val="0"/>
      <w:marBottom w:val="0"/>
      <w:divBdr>
        <w:top w:val="none" w:sz="0" w:space="0" w:color="auto"/>
        <w:left w:val="none" w:sz="0" w:space="0" w:color="auto"/>
        <w:bottom w:val="none" w:sz="0" w:space="0" w:color="auto"/>
        <w:right w:val="none" w:sz="0" w:space="0" w:color="auto"/>
      </w:divBdr>
    </w:div>
    <w:div w:id="999233997">
      <w:bodyDiv w:val="1"/>
      <w:marLeft w:val="0"/>
      <w:marRight w:val="0"/>
      <w:marTop w:val="0"/>
      <w:marBottom w:val="0"/>
      <w:divBdr>
        <w:top w:val="none" w:sz="0" w:space="0" w:color="auto"/>
        <w:left w:val="none" w:sz="0" w:space="0" w:color="auto"/>
        <w:bottom w:val="none" w:sz="0" w:space="0" w:color="auto"/>
        <w:right w:val="none" w:sz="0" w:space="0" w:color="auto"/>
      </w:divBdr>
    </w:div>
    <w:div w:id="1034043836">
      <w:bodyDiv w:val="1"/>
      <w:marLeft w:val="0"/>
      <w:marRight w:val="0"/>
      <w:marTop w:val="0"/>
      <w:marBottom w:val="0"/>
      <w:divBdr>
        <w:top w:val="none" w:sz="0" w:space="0" w:color="auto"/>
        <w:left w:val="none" w:sz="0" w:space="0" w:color="auto"/>
        <w:bottom w:val="none" w:sz="0" w:space="0" w:color="auto"/>
        <w:right w:val="none" w:sz="0" w:space="0" w:color="auto"/>
      </w:divBdr>
    </w:div>
    <w:div w:id="1316836658">
      <w:bodyDiv w:val="1"/>
      <w:marLeft w:val="0"/>
      <w:marRight w:val="0"/>
      <w:marTop w:val="0"/>
      <w:marBottom w:val="0"/>
      <w:divBdr>
        <w:top w:val="none" w:sz="0" w:space="0" w:color="auto"/>
        <w:left w:val="none" w:sz="0" w:space="0" w:color="auto"/>
        <w:bottom w:val="none" w:sz="0" w:space="0" w:color="auto"/>
        <w:right w:val="none" w:sz="0" w:space="0" w:color="auto"/>
      </w:divBdr>
    </w:div>
    <w:div w:id="1395397586">
      <w:bodyDiv w:val="1"/>
      <w:marLeft w:val="0"/>
      <w:marRight w:val="0"/>
      <w:marTop w:val="0"/>
      <w:marBottom w:val="0"/>
      <w:divBdr>
        <w:top w:val="none" w:sz="0" w:space="0" w:color="auto"/>
        <w:left w:val="none" w:sz="0" w:space="0" w:color="auto"/>
        <w:bottom w:val="none" w:sz="0" w:space="0" w:color="auto"/>
        <w:right w:val="none" w:sz="0" w:space="0" w:color="auto"/>
      </w:divBdr>
    </w:div>
    <w:div w:id="2008315140">
      <w:bodyDiv w:val="1"/>
      <w:marLeft w:val="0"/>
      <w:marRight w:val="0"/>
      <w:marTop w:val="0"/>
      <w:marBottom w:val="0"/>
      <w:divBdr>
        <w:top w:val="none" w:sz="0" w:space="0" w:color="auto"/>
        <w:left w:val="none" w:sz="0" w:space="0" w:color="auto"/>
        <w:bottom w:val="none" w:sz="0" w:space="0" w:color="auto"/>
        <w:right w:val="none" w:sz="0" w:space="0" w:color="auto"/>
      </w:divBdr>
      <w:divsChild>
        <w:div w:id="44180611">
          <w:marLeft w:val="0"/>
          <w:marRight w:val="0"/>
          <w:marTop w:val="0"/>
          <w:marBottom w:val="0"/>
          <w:divBdr>
            <w:top w:val="none" w:sz="0" w:space="0" w:color="auto"/>
            <w:left w:val="none" w:sz="0" w:space="0" w:color="auto"/>
            <w:bottom w:val="none" w:sz="0" w:space="0" w:color="auto"/>
            <w:right w:val="none" w:sz="0" w:space="0" w:color="auto"/>
          </w:divBdr>
        </w:div>
        <w:div w:id="87387119">
          <w:marLeft w:val="0"/>
          <w:marRight w:val="0"/>
          <w:marTop w:val="0"/>
          <w:marBottom w:val="0"/>
          <w:divBdr>
            <w:top w:val="none" w:sz="0" w:space="0" w:color="auto"/>
            <w:left w:val="none" w:sz="0" w:space="0" w:color="auto"/>
            <w:bottom w:val="none" w:sz="0" w:space="0" w:color="auto"/>
            <w:right w:val="none" w:sz="0" w:space="0" w:color="auto"/>
          </w:divBdr>
        </w:div>
        <w:div w:id="90322966">
          <w:marLeft w:val="0"/>
          <w:marRight w:val="0"/>
          <w:marTop w:val="0"/>
          <w:marBottom w:val="0"/>
          <w:divBdr>
            <w:top w:val="none" w:sz="0" w:space="0" w:color="auto"/>
            <w:left w:val="none" w:sz="0" w:space="0" w:color="auto"/>
            <w:bottom w:val="none" w:sz="0" w:space="0" w:color="auto"/>
            <w:right w:val="none" w:sz="0" w:space="0" w:color="auto"/>
          </w:divBdr>
        </w:div>
        <w:div w:id="109052475">
          <w:marLeft w:val="0"/>
          <w:marRight w:val="0"/>
          <w:marTop w:val="0"/>
          <w:marBottom w:val="0"/>
          <w:divBdr>
            <w:top w:val="none" w:sz="0" w:space="0" w:color="auto"/>
            <w:left w:val="none" w:sz="0" w:space="0" w:color="auto"/>
            <w:bottom w:val="none" w:sz="0" w:space="0" w:color="auto"/>
            <w:right w:val="none" w:sz="0" w:space="0" w:color="auto"/>
          </w:divBdr>
        </w:div>
        <w:div w:id="165675588">
          <w:marLeft w:val="0"/>
          <w:marRight w:val="0"/>
          <w:marTop w:val="0"/>
          <w:marBottom w:val="0"/>
          <w:divBdr>
            <w:top w:val="none" w:sz="0" w:space="0" w:color="auto"/>
            <w:left w:val="none" w:sz="0" w:space="0" w:color="auto"/>
            <w:bottom w:val="none" w:sz="0" w:space="0" w:color="auto"/>
            <w:right w:val="none" w:sz="0" w:space="0" w:color="auto"/>
          </w:divBdr>
        </w:div>
        <w:div w:id="173688752">
          <w:marLeft w:val="0"/>
          <w:marRight w:val="0"/>
          <w:marTop w:val="0"/>
          <w:marBottom w:val="0"/>
          <w:divBdr>
            <w:top w:val="none" w:sz="0" w:space="0" w:color="auto"/>
            <w:left w:val="none" w:sz="0" w:space="0" w:color="auto"/>
            <w:bottom w:val="none" w:sz="0" w:space="0" w:color="auto"/>
            <w:right w:val="none" w:sz="0" w:space="0" w:color="auto"/>
          </w:divBdr>
        </w:div>
        <w:div w:id="174806133">
          <w:marLeft w:val="0"/>
          <w:marRight w:val="0"/>
          <w:marTop w:val="0"/>
          <w:marBottom w:val="0"/>
          <w:divBdr>
            <w:top w:val="none" w:sz="0" w:space="0" w:color="auto"/>
            <w:left w:val="none" w:sz="0" w:space="0" w:color="auto"/>
            <w:bottom w:val="none" w:sz="0" w:space="0" w:color="auto"/>
            <w:right w:val="none" w:sz="0" w:space="0" w:color="auto"/>
          </w:divBdr>
        </w:div>
        <w:div w:id="202863907">
          <w:marLeft w:val="0"/>
          <w:marRight w:val="0"/>
          <w:marTop w:val="0"/>
          <w:marBottom w:val="0"/>
          <w:divBdr>
            <w:top w:val="none" w:sz="0" w:space="0" w:color="auto"/>
            <w:left w:val="none" w:sz="0" w:space="0" w:color="auto"/>
            <w:bottom w:val="none" w:sz="0" w:space="0" w:color="auto"/>
            <w:right w:val="none" w:sz="0" w:space="0" w:color="auto"/>
          </w:divBdr>
        </w:div>
        <w:div w:id="217740063">
          <w:marLeft w:val="0"/>
          <w:marRight w:val="0"/>
          <w:marTop w:val="0"/>
          <w:marBottom w:val="0"/>
          <w:divBdr>
            <w:top w:val="none" w:sz="0" w:space="0" w:color="auto"/>
            <w:left w:val="none" w:sz="0" w:space="0" w:color="auto"/>
            <w:bottom w:val="none" w:sz="0" w:space="0" w:color="auto"/>
            <w:right w:val="none" w:sz="0" w:space="0" w:color="auto"/>
          </w:divBdr>
        </w:div>
        <w:div w:id="221717435">
          <w:marLeft w:val="0"/>
          <w:marRight w:val="0"/>
          <w:marTop w:val="0"/>
          <w:marBottom w:val="0"/>
          <w:divBdr>
            <w:top w:val="none" w:sz="0" w:space="0" w:color="auto"/>
            <w:left w:val="none" w:sz="0" w:space="0" w:color="auto"/>
            <w:bottom w:val="none" w:sz="0" w:space="0" w:color="auto"/>
            <w:right w:val="none" w:sz="0" w:space="0" w:color="auto"/>
          </w:divBdr>
        </w:div>
        <w:div w:id="231744568">
          <w:marLeft w:val="0"/>
          <w:marRight w:val="0"/>
          <w:marTop w:val="0"/>
          <w:marBottom w:val="0"/>
          <w:divBdr>
            <w:top w:val="none" w:sz="0" w:space="0" w:color="auto"/>
            <w:left w:val="none" w:sz="0" w:space="0" w:color="auto"/>
            <w:bottom w:val="none" w:sz="0" w:space="0" w:color="auto"/>
            <w:right w:val="none" w:sz="0" w:space="0" w:color="auto"/>
          </w:divBdr>
        </w:div>
        <w:div w:id="239098001">
          <w:marLeft w:val="0"/>
          <w:marRight w:val="0"/>
          <w:marTop w:val="0"/>
          <w:marBottom w:val="0"/>
          <w:divBdr>
            <w:top w:val="none" w:sz="0" w:space="0" w:color="auto"/>
            <w:left w:val="none" w:sz="0" w:space="0" w:color="auto"/>
            <w:bottom w:val="none" w:sz="0" w:space="0" w:color="auto"/>
            <w:right w:val="none" w:sz="0" w:space="0" w:color="auto"/>
          </w:divBdr>
        </w:div>
        <w:div w:id="239369746">
          <w:marLeft w:val="0"/>
          <w:marRight w:val="0"/>
          <w:marTop w:val="0"/>
          <w:marBottom w:val="0"/>
          <w:divBdr>
            <w:top w:val="none" w:sz="0" w:space="0" w:color="auto"/>
            <w:left w:val="none" w:sz="0" w:space="0" w:color="auto"/>
            <w:bottom w:val="none" w:sz="0" w:space="0" w:color="auto"/>
            <w:right w:val="none" w:sz="0" w:space="0" w:color="auto"/>
          </w:divBdr>
        </w:div>
        <w:div w:id="253706518">
          <w:marLeft w:val="0"/>
          <w:marRight w:val="0"/>
          <w:marTop w:val="0"/>
          <w:marBottom w:val="0"/>
          <w:divBdr>
            <w:top w:val="none" w:sz="0" w:space="0" w:color="auto"/>
            <w:left w:val="none" w:sz="0" w:space="0" w:color="auto"/>
            <w:bottom w:val="none" w:sz="0" w:space="0" w:color="auto"/>
            <w:right w:val="none" w:sz="0" w:space="0" w:color="auto"/>
          </w:divBdr>
        </w:div>
        <w:div w:id="266929622">
          <w:marLeft w:val="0"/>
          <w:marRight w:val="0"/>
          <w:marTop w:val="0"/>
          <w:marBottom w:val="0"/>
          <w:divBdr>
            <w:top w:val="none" w:sz="0" w:space="0" w:color="auto"/>
            <w:left w:val="none" w:sz="0" w:space="0" w:color="auto"/>
            <w:bottom w:val="none" w:sz="0" w:space="0" w:color="auto"/>
            <w:right w:val="none" w:sz="0" w:space="0" w:color="auto"/>
          </w:divBdr>
        </w:div>
        <w:div w:id="332222931">
          <w:marLeft w:val="0"/>
          <w:marRight w:val="0"/>
          <w:marTop w:val="0"/>
          <w:marBottom w:val="0"/>
          <w:divBdr>
            <w:top w:val="none" w:sz="0" w:space="0" w:color="auto"/>
            <w:left w:val="none" w:sz="0" w:space="0" w:color="auto"/>
            <w:bottom w:val="none" w:sz="0" w:space="0" w:color="auto"/>
            <w:right w:val="none" w:sz="0" w:space="0" w:color="auto"/>
          </w:divBdr>
        </w:div>
        <w:div w:id="334573565">
          <w:marLeft w:val="0"/>
          <w:marRight w:val="0"/>
          <w:marTop w:val="0"/>
          <w:marBottom w:val="0"/>
          <w:divBdr>
            <w:top w:val="none" w:sz="0" w:space="0" w:color="auto"/>
            <w:left w:val="none" w:sz="0" w:space="0" w:color="auto"/>
            <w:bottom w:val="none" w:sz="0" w:space="0" w:color="auto"/>
            <w:right w:val="none" w:sz="0" w:space="0" w:color="auto"/>
          </w:divBdr>
        </w:div>
        <w:div w:id="337462716">
          <w:marLeft w:val="0"/>
          <w:marRight w:val="0"/>
          <w:marTop w:val="0"/>
          <w:marBottom w:val="0"/>
          <w:divBdr>
            <w:top w:val="none" w:sz="0" w:space="0" w:color="auto"/>
            <w:left w:val="none" w:sz="0" w:space="0" w:color="auto"/>
            <w:bottom w:val="none" w:sz="0" w:space="0" w:color="auto"/>
            <w:right w:val="none" w:sz="0" w:space="0" w:color="auto"/>
          </w:divBdr>
        </w:div>
        <w:div w:id="384722655">
          <w:marLeft w:val="0"/>
          <w:marRight w:val="0"/>
          <w:marTop w:val="0"/>
          <w:marBottom w:val="0"/>
          <w:divBdr>
            <w:top w:val="none" w:sz="0" w:space="0" w:color="auto"/>
            <w:left w:val="none" w:sz="0" w:space="0" w:color="auto"/>
            <w:bottom w:val="none" w:sz="0" w:space="0" w:color="auto"/>
            <w:right w:val="none" w:sz="0" w:space="0" w:color="auto"/>
          </w:divBdr>
        </w:div>
        <w:div w:id="387187174">
          <w:marLeft w:val="0"/>
          <w:marRight w:val="0"/>
          <w:marTop w:val="0"/>
          <w:marBottom w:val="0"/>
          <w:divBdr>
            <w:top w:val="none" w:sz="0" w:space="0" w:color="auto"/>
            <w:left w:val="none" w:sz="0" w:space="0" w:color="auto"/>
            <w:bottom w:val="none" w:sz="0" w:space="0" w:color="auto"/>
            <w:right w:val="none" w:sz="0" w:space="0" w:color="auto"/>
          </w:divBdr>
        </w:div>
        <w:div w:id="455022922">
          <w:marLeft w:val="0"/>
          <w:marRight w:val="0"/>
          <w:marTop w:val="0"/>
          <w:marBottom w:val="0"/>
          <w:divBdr>
            <w:top w:val="none" w:sz="0" w:space="0" w:color="auto"/>
            <w:left w:val="none" w:sz="0" w:space="0" w:color="auto"/>
            <w:bottom w:val="none" w:sz="0" w:space="0" w:color="auto"/>
            <w:right w:val="none" w:sz="0" w:space="0" w:color="auto"/>
          </w:divBdr>
        </w:div>
        <w:div w:id="470056731">
          <w:marLeft w:val="0"/>
          <w:marRight w:val="0"/>
          <w:marTop w:val="0"/>
          <w:marBottom w:val="0"/>
          <w:divBdr>
            <w:top w:val="none" w:sz="0" w:space="0" w:color="auto"/>
            <w:left w:val="none" w:sz="0" w:space="0" w:color="auto"/>
            <w:bottom w:val="none" w:sz="0" w:space="0" w:color="auto"/>
            <w:right w:val="none" w:sz="0" w:space="0" w:color="auto"/>
          </w:divBdr>
        </w:div>
        <w:div w:id="471870942">
          <w:marLeft w:val="0"/>
          <w:marRight w:val="0"/>
          <w:marTop w:val="0"/>
          <w:marBottom w:val="0"/>
          <w:divBdr>
            <w:top w:val="none" w:sz="0" w:space="0" w:color="auto"/>
            <w:left w:val="none" w:sz="0" w:space="0" w:color="auto"/>
            <w:bottom w:val="none" w:sz="0" w:space="0" w:color="auto"/>
            <w:right w:val="none" w:sz="0" w:space="0" w:color="auto"/>
          </w:divBdr>
        </w:div>
        <w:div w:id="499807723">
          <w:marLeft w:val="0"/>
          <w:marRight w:val="0"/>
          <w:marTop w:val="0"/>
          <w:marBottom w:val="0"/>
          <w:divBdr>
            <w:top w:val="none" w:sz="0" w:space="0" w:color="auto"/>
            <w:left w:val="none" w:sz="0" w:space="0" w:color="auto"/>
            <w:bottom w:val="none" w:sz="0" w:space="0" w:color="auto"/>
            <w:right w:val="none" w:sz="0" w:space="0" w:color="auto"/>
          </w:divBdr>
        </w:div>
        <w:div w:id="520438778">
          <w:marLeft w:val="0"/>
          <w:marRight w:val="0"/>
          <w:marTop w:val="0"/>
          <w:marBottom w:val="0"/>
          <w:divBdr>
            <w:top w:val="none" w:sz="0" w:space="0" w:color="auto"/>
            <w:left w:val="none" w:sz="0" w:space="0" w:color="auto"/>
            <w:bottom w:val="none" w:sz="0" w:space="0" w:color="auto"/>
            <w:right w:val="none" w:sz="0" w:space="0" w:color="auto"/>
          </w:divBdr>
        </w:div>
        <w:div w:id="534269461">
          <w:marLeft w:val="0"/>
          <w:marRight w:val="0"/>
          <w:marTop w:val="0"/>
          <w:marBottom w:val="0"/>
          <w:divBdr>
            <w:top w:val="none" w:sz="0" w:space="0" w:color="auto"/>
            <w:left w:val="none" w:sz="0" w:space="0" w:color="auto"/>
            <w:bottom w:val="none" w:sz="0" w:space="0" w:color="auto"/>
            <w:right w:val="none" w:sz="0" w:space="0" w:color="auto"/>
          </w:divBdr>
        </w:div>
        <w:div w:id="579675969">
          <w:marLeft w:val="0"/>
          <w:marRight w:val="0"/>
          <w:marTop w:val="0"/>
          <w:marBottom w:val="0"/>
          <w:divBdr>
            <w:top w:val="none" w:sz="0" w:space="0" w:color="auto"/>
            <w:left w:val="none" w:sz="0" w:space="0" w:color="auto"/>
            <w:bottom w:val="none" w:sz="0" w:space="0" w:color="auto"/>
            <w:right w:val="none" w:sz="0" w:space="0" w:color="auto"/>
          </w:divBdr>
        </w:div>
        <w:div w:id="591858430">
          <w:marLeft w:val="0"/>
          <w:marRight w:val="0"/>
          <w:marTop w:val="0"/>
          <w:marBottom w:val="0"/>
          <w:divBdr>
            <w:top w:val="none" w:sz="0" w:space="0" w:color="auto"/>
            <w:left w:val="none" w:sz="0" w:space="0" w:color="auto"/>
            <w:bottom w:val="none" w:sz="0" w:space="0" w:color="auto"/>
            <w:right w:val="none" w:sz="0" w:space="0" w:color="auto"/>
          </w:divBdr>
        </w:div>
        <w:div w:id="592127009">
          <w:marLeft w:val="0"/>
          <w:marRight w:val="0"/>
          <w:marTop w:val="0"/>
          <w:marBottom w:val="0"/>
          <w:divBdr>
            <w:top w:val="none" w:sz="0" w:space="0" w:color="auto"/>
            <w:left w:val="none" w:sz="0" w:space="0" w:color="auto"/>
            <w:bottom w:val="none" w:sz="0" w:space="0" w:color="auto"/>
            <w:right w:val="none" w:sz="0" w:space="0" w:color="auto"/>
          </w:divBdr>
        </w:div>
        <w:div w:id="602419267">
          <w:marLeft w:val="0"/>
          <w:marRight w:val="0"/>
          <w:marTop w:val="0"/>
          <w:marBottom w:val="0"/>
          <w:divBdr>
            <w:top w:val="none" w:sz="0" w:space="0" w:color="auto"/>
            <w:left w:val="none" w:sz="0" w:space="0" w:color="auto"/>
            <w:bottom w:val="none" w:sz="0" w:space="0" w:color="auto"/>
            <w:right w:val="none" w:sz="0" w:space="0" w:color="auto"/>
          </w:divBdr>
        </w:div>
        <w:div w:id="607472540">
          <w:marLeft w:val="0"/>
          <w:marRight w:val="0"/>
          <w:marTop w:val="0"/>
          <w:marBottom w:val="0"/>
          <w:divBdr>
            <w:top w:val="none" w:sz="0" w:space="0" w:color="auto"/>
            <w:left w:val="none" w:sz="0" w:space="0" w:color="auto"/>
            <w:bottom w:val="none" w:sz="0" w:space="0" w:color="auto"/>
            <w:right w:val="none" w:sz="0" w:space="0" w:color="auto"/>
          </w:divBdr>
        </w:div>
        <w:div w:id="652636383">
          <w:marLeft w:val="0"/>
          <w:marRight w:val="0"/>
          <w:marTop w:val="0"/>
          <w:marBottom w:val="0"/>
          <w:divBdr>
            <w:top w:val="none" w:sz="0" w:space="0" w:color="auto"/>
            <w:left w:val="none" w:sz="0" w:space="0" w:color="auto"/>
            <w:bottom w:val="none" w:sz="0" w:space="0" w:color="auto"/>
            <w:right w:val="none" w:sz="0" w:space="0" w:color="auto"/>
          </w:divBdr>
        </w:div>
        <w:div w:id="699084366">
          <w:marLeft w:val="0"/>
          <w:marRight w:val="0"/>
          <w:marTop w:val="0"/>
          <w:marBottom w:val="0"/>
          <w:divBdr>
            <w:top w:val="none" w:sz="0" w:space="0" w:color="auto"/>
            <w:left w:val="none" w:sz="0" w:space="0" w:color="auto"/>
            <w:bottom w:val="none" w:sz="0" w:space="0" w:color="auto"/>
            <w:right w:val="none" w:sz="0" w:space="0" w:color="auto"/>
          </w:divBdr>
        </w:div>
        <w:div w:id="714040080">
          <w:marLeft w:val="0"/>
          <w:marRight w:val="0"/>
          <w:marTop w:val="0"/>
          <w:marBottom w:val="0"/>
          <w:divBdr>
            <w:top w:val="none" w:sz="0" w:space="0" w:color="auto"/>
            <w:left w:val="none" w:sz="0" w:space="0" w:color="auto"/>
            <w:bottom w:val="none" w:sz="0" w:space="0" w:color="auto"/>
            <w:right w:val="none" w:sz="0" w:space="0" w:color="auto"/>
          </w:divBdr>
        </w:div>
        <w:div w:id="741565554">
          <w:marLeft w:val="0"/>
          <w:marRight w:val="0"/>
          <w:marTop w:val="0"/>
          <w:marBottom w:val="0"/>
          <w:divBdr>
            <w:top w:val="none" w:sz="0" w:space="0" w:color="auto"/>
            <w:left w:val="none" w:sz="0" w:space="0" w:color="auto"/>
            <w:bottom w:val="none" w:sz="0" w:space="0" w:color="auto"/>
            <w:right w:val="none" w:sz="0" w:space="0" w:color="auto"/>
          </w:divBdr>
        </w:div>
        <w:div w:id="775248679">
          <w:marLeft w:val="0"/>
          <w:marRight w:val="0"/>
          <w:marTop w:val="0"/>
          <w:marBottom w:val="0"/>
          <w:divBdr>
            <w:top w:val="none" w:sz="0" w:space="0" w:color="auto"/>
            <w:left w:val="none" w:sz="0" w:space="0" w:color="auto"/>
            <w:bottom w:val="none" w:sz="0" w:space="0" w:color="auto"/>
            <w:right w:val="none" w:sz="0" w:space="0" w:color="auto"/>
          </w:divBdr>
        </w:div>
        <w:div w:id="785008753">
          <w:marLeft w:val="0"/>
          <w:marRight w:val="0"/>
          <w:marTop w:val="0"/>
          <w:marBottom w:val="0"/>
          <w:divBdr>
            <w:top w:val="none" w:sz="0" w:space="0" w:color="auto"/>
            <w:left w:val="none" w:sz="0" w:space="0" w:color="auto"/>
            <w:bottom w:val="none" w:sz="0" w:space="0" w:color="auto"/>
            <w:right w:val="none" w:sz="0" w:space="0" w:color="auto"/>
          </w:divBdr>
        </w:div>
        <w:div w:id="788815709">
          <w:marLeft w:val="0"/>
          <w:marRight w:val="0"/>
          <w:marTop w:val="0"/>
          <w:marBottom w:val="0"/>
          <w:divBdr>
            <w:top w:val="none" w:sz="0" w:space="0" w:color="auto"/>
            <w:left w:val="none" w:sz="0" w:space="0" w:color="auto"/>
            <w:bottom w:val="none" w:sz="0" w:space="0" w:color="auto"/>
            <w:right w:val="none" w:sz="0" w:space="0" w:color="auto"/>
          </w:divBdr>
        </w:div>
        <w:div w:id="804353905">
          <w:marLeft w:val="0"/>
          <w:marRight w:val="0"/>
          <w:marTop w:val="0"/>
          <w:marBottom w:val="0"/>
          <w:divBdr>
            <w:top w:val="none" w:sz="0" w:space="0" w:color="auto"/>
            <w:left w:val="none" w:sz="0" w:space="0" w:color="auto"/>
            <w:bottom w:val="none" w:sz="0" w:space="0" w:color="auto"/>
            <w:right w:val="none" w:sz="0" w:space="0" w:color="auto"/>
          </w:divBdr>
        </w:div>
        <w:div w:id="840893710">
          <w:marLeft w:val="0"/>
          <w:marRight w:val="0"/>
          <w:marTop w:val="0"/>
          <w:marBottom w:val="0"/>
          <w:divBdr>
            <w:top w:val="none" w:sz="0" w:space="0" w:color="auto"/>
            <w:left w:val="none" w:sz="0" w:space="0" w:color="auto"/>
            <w:bottom w:val="none" w:sz="0" w:space="0" w:color="auto"/>
            <w:right w:val="none" w:sz="0" w:space="0" w:color="auto"/>
          </w:divBdr>
        </w:div>
        <w:div w:id="842858670">
          <w:marLeft w:val="0"/>
          <w:marRight w:val="0"/>
          <w:marTop w:val="0"/>
          <w:marBottom w:val="0"/>
          <w:divBdr>
            <w:top w:val="none" w:sz="0" w:space="0" w:color="auto"/>
            <w:left w:val="none" w:sz="0" w:space="0" w:color="auto"/>
            <w:bottom w:val="none" w:sz="0" w:space="0" w:color="auto"/>
            <w:right w:val="none" w:sz="0" w:space="0" w:color="auto"/>
          </w:divBdr>
        </w:div>
        <w:div w:id="858276993">
          <w:marLeft w:val="0"/>
          <w:marRight w:val="0"/>
          <w:marTop w:val="0"/>
          <w:marBottom w:val="0"/>
          <w:divBdr>
            <w:top w:val="none" w:sz="0" w:space="0" w:color="auto"/>
            <w:left w:val="none" w:sz="0" w:space="0" w:color="auto"/>
            <w:bottom w:val="none" w:sz="0" w:space="0" w:color="auto"/>
            <w:right w:val="none" w:sz="0" w:space="0" w:color="auto"/>
          </w:divBdr>
        </w:div>
        <w:div w:id="890308706">
          <w:marLeft w:val="0"/>
          <w:marRight w:val="0"/>
          <w:marTop w:val="0"/>
          <w:marBottom w:val="0"/>
          <w:divBdr>
            <w:top w:val="none" w:sz="0" w:space="0" w:color="auto"/>
            <w:left w:val="none" w:sz="0" w:space="0" w:color="auto"/>
            <w:bottom w:val="none" w:sz="0" w:space="0" w:color="auto"/>
            <w:right w:val="none" w:sz="0" w:space="0" w:color="auto"/>
          </w:divBdr>
        </w:div>
        <w:div w:id="897126938">
          <w:marLeft w:val="0"/>
          <w:marRight w:val="0"/>
          <w:marTop w:val="0"/>
          <w:marBottom w:val="0"/>
          <w:divBdr>
            <w:top w:val="none" w:sz="0" w:space="0" w:color="auto"/>
            <w:left w:val="none" w:sz="0" w:space="0" w:color="auto"/>
            <w:bottom w:val="none" w:sz="0" w:space="0" w:color="auto"/>
            <w:right w:val="none" w:sz="0" w:space="0" w:color="auto"/>
          </w:divBdr>
        </w:div>
        <w:div w:id="898632490">
          <w:marLeft w:val="0"/>
          <w:marRight w:val="0"/>
          <w:marTop w:val="0"/>
          <w:marBottom w:val="0"/>
          <w:divBdr>
            <w:top w:val="none" w:sz="0" w:space="0" w:color="auto"/>
            <w:left w:val="none" w:sz="0" w:space="0" w:color="auto"/>
            <w:bottom w:val="none" w:sz="0" w:space="0" w:color="auto"/>
            <w:right w:val="none" w:sz="0" w:space="0" w:color="auto"/>
          </w:divBdr>
        </w:div>
        <w:div w:id="902526075">
          <w:marLeft w:val="0"/>
          <w:marRight w:val="0"/>
          <w:marTop w:val="0"/>
          <w:marBottom w:val="0"/>
          <w:divBdr>
            <w:top w:val="none" w:sz="0" w:space="0" w:color="auto"/>
            <w:left w:val="none" w:sz="0" w:space="0" w:color="auto"/>
            <w:bottom w:val="none" w:sz="0" w:space="0" w:color="auto"/>
            <w:right w:val="none" w:sz="0" w:space="0" w:color="auto"/>
          </w:divBdr>
        </w:div>
        <w:div w:id="912424200">
          <w:marLeft w:val="0"/>
          <w:marRight w:val="0"/>
          <w:marTop w:val="0"/>
          <w:marBottom w:val="0"/>
          <w:divBdr>
            <w:top w:val="none" w:sz="0" w:space="0" w:color="auto"/>
            <w:left w:val="none" w:sz="0" w:space="0" w:color="auto"/>
            <w:bottom w:val="none" w:sz="0" w:space="0" w:color="auto"/>
            <w:right w:val="none" w:sz="0" w:space="0" w:color="auto"/>
          </w:divBdr>
          <w:divsChild>
            <w:div w:id="1129082879">
              <w:marLeft w:val="-75"/>
              <w:marRight w:val="0"/>
              <w:marTop w:val="30"/>
              <w:marBottom w:val="30"/>
              <w:divBdr>
                <w:top w:val="none" w:sz="0" w:space="0" w:color="auto"/>
                <w:left w:val="none" w:sz="0" w:space="0" w:color="auto"/>
                <w:bottom w:val="none" w:sz="0" w:space="0" w:color="auto"/>
                <w:right w:val="none" w:sz="0" w:space="0" w:color="auto"/>
              </w:divBdr>
              <w:divsChild>
                <w:div w:id="459617794">
                  <w:marLeft w:val="0"/>
                  <w:marRight w:val="0"/>
                  <w:marTop w:val="0"/>
                  <w:marBottom w:val="0"/>
                  <w:divBdr>
                    <w:top w:val="none" w:sz="0" w:space="0" w:color="auto"/>
                    <w:left w:val="none" w:sz="0" w:space="0" w:color="auto"/>
                    <w:bottom w:val="none" w:sz="0" w:space="0" w:color="auto"/>
                    <w:right w:val="none" w:sz="0" w:space="0" w:color="auto"/>
                  </w:divBdr>
                  <w:divsChild>
                    <w:div w:id="1583636891">
                      <w:marLeft w:val="0"/>
                      <w:marRight w:val="0"/>
                      <w:marTop w:val="0"/>
                      <w:marBottom w:val="0"/>
                      <w:divBdr>
                        <w:top w:val="none" w:sz="0" w:space="0" w:color="auto"/>
                        <w:left w:val="none" w:sz="0" w:space="0" w:color="auto"/>
                        <w:bottom w:val="none" w:sz="0" w:space="0" w:color="auto"/>
                        <w:right w:val="none" w:sz="0" w:space="0" w:color="auto"/>
                      </w:divBdr>
                    </w:div>
                  </w:divsChild>
                </w:div>
                <w:div w:id="944192942">
                  <w:marLeft w:val="0"/>
                  <w:marRight w:val="0"/>
                  <w:marTop w:val="0"/>
                  <w:marBottom w:val="0"/>
                  <w:divBdr>
                    <w:top w:val="none" w:sz="0" w:space="0" w:color="auto"/>
                    <w:left w:val="none" w:sz="0" w:space="0" w:color="auto"/>
                    <w:bottom w:val="none" w:sz="0" w:space="0" w:color="auto"/>
                    <w:right w:val="none" w:sz="0" w:space="0" w:color="auto"/>
                  </w:divBdr>
                  <w:divsChild>
                    <w:div w:id="35206469">
                      <w:marLeft w:val="0"/>
                      <w:marRight w:val="0"/>
                      <w:marTop w:val="0"/>
                      <w:marBottom w:val="0"/>
                      <w:divBdr>
                        <w:top w:val="none" w:sz="0" w:space="0" w:color="auto"/>
                        <w:left w:val="none" w:sz="0" w:space="0" w:color="auto"/>
                        <w:bottom w:val="none" w:sz="0" w:space="0" w:color="auto"/>
                        <w:right w:val="none" w:sz="0" w:space="0" w:color="auto"/>
                      </w:divBdr>
                    </w:div>
                  </w:divsChild>
                </w:div>
                <w:div w:id="1391146565">
                  <w:marLeft w:val="0"/>
                  <w:marRight w:val="0"/>
                  <w:marTop w:val="0"/>
                  <w:marBottom w:val="0"/>
                  <w:divBdr>
                    <w:top w:val="none" w:sz="0" w:space="0" w:color="auto"/>
                    <w:left w:val="none" w:sz="0" w:space="0" w:color="auto"/>
                    <w:bottom w:val="none" w:sz="0" w:space="0" w:color="auto"/>
                    <w:right w:val="none" w:sz="0" w:space="0" w:color="auto"/>
                  </w:divBdr>
                  <w:divsChild>
                    <w:div w:id="1329283686">
                      <w:marLeft w:val="0"/>
                      <w:marRight w:val="0"/>
                      <w:marTop w:val="0"/>
                      <w:marBottom w:val="0"/>
                      <w:divBdr>
                        <w:top w:val="none" w:sz="0" w:space="0" w:color="auto"/>
                        <w:left w:val="none" w:sz="0" w:space="0" w:color="auto"/>
                        <w:bottom w:val="none" w:sz="0" w:space="0" w:color="auto"/>
                        <w:right w:val="none" w:sz="0" w:space="0" w:color="auto"/>
                      </w:divBdr>
                    </w:div>
                  </w:divsChild>
                </w:div>
                <w:div w:id="2067222205">
                  <w:marLeft w:val="0"/>
                  <w:marRight w:val="0"/>
                  <w:marTop w:val="0"/>
                  <w:marBottom w:val="0"/>
                  <w:divBdr>
                    <w:top w:val="none" w:sz="0" w:space="0" w:color="auto"/>
                    <w:left w:val="none" w:sz="0" w:space="0" w:color="auto"/>
                    <w:bottom w:val="none" w:sz="0" w:space="0" w:color="auto"/>
                    <w:right w:val="none" w:sz="0" w:space="0" w:color="auto"/>
                  </w:divBdr>
                  <w:divsChild>
                    <w:div w:id="399445426">
                      <w:marLeft w:val="0"/>
                      <w:marRight w:val="0"/>
                      <w:marTop w:val="0"/>
                      <w:marBottom w:val="0"/>
                      <w:divBdr>
                        <w:top w:val="none" w:sz="0" w:space="0" w:color="auto"/>
                        <w:left w:val="none" w:sz="0" w:space="0" w:color="auto"/>
                        <w:bottom w:val="none" w:sz="0" w:space="0" w:color="auto"/>
                        <w:right w:val="none" w:sz="0" w:space="0" w:color="auto"/>
                      </w:divBdr>
                    </w:div>
                    <w:div w:id="18687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3414">
          <w:marLeft w:val="0"/>
          <w:marRight w:val="0"/>
          <w:marTop w:val="0"/>
          <w:marBottom w:val="0"/>
          <w:divBdr>
            <w:top w:val="none" w:sz="0" w:space="0" w:color="auto"/>
            <w:left w:val="none" w:sz="0" w:space="0" w:color="auto"/>
            <w:bottom w:val="none" w:sz="0" w:space="0" w:color="auto"/>
            <w:right w:val="none" w:sz="0" w:space="0" w:color="auto"/>
          </w:divBdr>
        </w:div>
        <w:div w:id="955336518">
          <w:marLeft w:val="0"/>
          <w:marRight w:val="0"/>
          <w:marTop w:val="0"/>
          <w:marBottom w:val="0"/>
          <w:divBdr>
            <w:top w:val="none" w:sz="0" w:space="0" w:color="auto"/>
            <w:left w:val="none" w:sz="0" w:space="0" w:color="auto"/>
            <w:bottom w:val="none" w:sz="0" w:space="0" w:color="auto"/>
            <w:right w:val="none" w:sz="0" w:space="0" w:color="auto"/>
          </w:divBdr>
        </w:div>
        <w:div w:id="970789058">
          <w:marLeft w:val="0"/>
          <w:marRight w:val="0"/>
          <w:marTop w:val="0"/>
          <w:marBottom w:val="0"/>
          <w:divBdr>
            <w:top w:val="none" w:sz="0" w:space="0" w:color="auto"/>
            <w:left w:val="none" w:sz="0" w:space="0" w:color="auto"/>
            <w:bottom w:val="none" w:sz="0" w:space="0" w:color="auto"/>
            <w:right w:val="none" w:sz="0" w:space="0" w:color="auto"/>
          </w:divBdr>
        </w:div>
        <w:div w:id="989212698">
          <w:marLeft w:val="0"/>
          <w:marRight w:val="0"/>
          <w:marTop w:val="0"/>
          <w:marBottom w:val="0"/>
          <w:divBdr>
            <w:top w:val="none" w:sz="0" w:space="0" w:color="auto"/>
            <w:left w:val="none" w:sz="0" w:space="0" w:color="auto"/>
            <w:bottom w:val="none" w:sz="0" w:space="0" w:color="auto"/>
            <w:right w:val="none" w:sz="0" w:space="0" w:color="auto"/>
          </w:divBdr>
        </w:div>
        <w:div w:id="999768906">
          <w:marLeft w:val="0"/>
          <w:marRight w:val="0"/>
          <w:marTop w:val="0"/>
          <w:marBottom w:val="0"/>
          <w:divBdr>
            <w:top w:val="none" w:sz="0" w:space="0" w:color="auto"/>
            <w:left w:val="none" w:sz="0" w:space="0" w:color="auto"/>
            <w:bottom w:val="none" w:sz="0" w:space="0" w:color="auto"/>
            <w:right w:val="none" w:sz="0" w:space="0" w:color="auto"/>
          </w:divBdr>
        </w:div>
        <w:div w:id="1015032804">
          <w:marLeft w:val="0"/>
          <w:marRight w:val="0"/>
          <w:marTop w:val="0"/>
          <w:marBottom w:val="0"/>
          <w:divBdr>
            <w:top w:val="none" w:sz="0" w:space="0" w:color="auto"/>
            <w:left w:val="none" w:sz="0" w:space="0" w:color="auto"/>
            <w:bottom w:val="none" w:sz="0" w:space="0" w:color="auto"/>
            <w:right w:val="none" w:sz="0" w:space="0" w:color="auto"/>
          </w:divBdr>
        </w:div>
        <w:div w:id="1019702161">
          <w:marLeft w:val="0"/>
          <w:marRight w:val="0"/>
          <w:marTop w:val="0"/>
          <w:marBottom w:val="0"/>
          <w:divBdr>
            <w:top w:val="none" w:sz="0" w:space="0" w:color="auto"/>
            <w:left w:val="none" w:sz="0" w:space="0" w:color="auto"/>
            <w:bottom w:val="none" w:sz="0" w:space="0" w:color="auto"/>
            <w:right w:val="none" w:sz="0" w:space="0" w:color="auto"/>
          </w:divBdr>
        </w:div>
        <w:div w:id="1045254499">
          <w:marLeft w:val="0"/>
          <w:marRight w:val="0"/>
          <w:marTop w:val="0"/>
          <w:marBottom w:val="0"/>
          <w:divBdr>
            <w:top w:val="none" w:sz="0" w:space="0" w:color="auto"/>
            <w:left w:val="none" w:sz="0" w:space="0" w:color="auto"/>
            <w:bottom w:val="none" w:sz="0" w:space="0" w:color="auto"/>
            <w:right w:val="none" w:sz="0" w:space="0" w:color="auto"/>
          </w:divBdr>
        </w:div>
        <w:div w:id="1065108043">
          <w:marLeft w:val="0"/>
          <w:marRight w:val="0"/>
          <w:marTop w:val="0"/>
          <w:marBottom w:val="0"/>
          <w:divBdr>
            <w:top w:val="none" w:sz="0" w:space="0" w:color="auto"/>
            <w:left w:val="none" w:sz="0" w:space="0" w:color="auto"/>
            <w:bottom w:val="none" w:sz="0" w:space="0" w:color="auto"/>
            <w:right w:val="none" w:sz="0" w:space="0" w:color="auto"/>
          </w:divBdr>
        </w:div>
        <w:div w:id="1078556463">
          <w:marLeft w:val="0"/>
          <w:marRight w:val="0"/>
          <w:marTop w:val="0"/>
          <w:marBottom w:val="0"/>
          <w:divBdr>
            <w:top w:val="none" w:sz="0" w:space="0" w:color="auto"/>
            <w:left w:val="none" w:sz="0" w:space="0" w:color="auto"/>
            <w:bottom w:val="none" w:sz="0" w:space="0" w:color="auto"/>
            <w:right w:val="none" w:sz="0" w:space="0" w:color="auto"/>
          </w:divBdr>
        </w:div>
        <w:div w:id="1095706560">
          <w:marLeft w:val="0"/>
          <w:marRight w:val="0"/>
          <w:marTop w:val="0"/>
          <w:marBottom w:val="0"/>
          <w:divBdr>
            <w:top w:val="none" w:sz="0" w:space="0" w:color="auto"/>
            <w:left w:val="none" w:sz="0" w:space="0" w:color="auto"/>
            <w:bottom w:val="none" w:sz="0" w:space="0" w:color="auto"/>
            <w:right w:val="none" w:sz="0" w:space="0" w:color="auto"/>
          </w:divBdr>
        </w:div>
        <w:div w:id="1117257795">
          <w:marLeft w:val="0"/>
          <w:marRight w:val="0"/>
          <w:marTop w:val="0"/>
          <w:marBottom w:val="0"/>
          <w:divBdr>
            <w:top w:val="none" w:sz="0" w:space="0" w:color="auto"/>
            <w:left w:val="none" w:sz="0" w:space="0" w:color="auto"/>
            <w:bottom w:val="none" w:sz="0" w:space="0" w:color="auto"/>
            <w:right w:val="none" w:sz="0" w:space="0" w:color="auto"/>
          </w:divBdr>
        </w:div>
        <w:div w:id="1135101978">
          <w:marLeft w:val="0"/>
          <w:marRight w:val="0"/>
          <w:marTop w:val="0"/>
          <w:marBottom w:val="0"/>
          <w:divBdr>
            <w:top w:val="none" w:sz="0" w:space="0" w:color="auto"/>
            <w:left w:val="none" w:sz="0" w:space="0" w:color="auto"/>
            <w:bottom w:val="none" w:sz="0" w:space="0" w:color="auto"/>
            <w:right w:val="none" w:sz="0" w:space="0" w:color="auto"/>
          </w:divBdr>
        </w:div>
        <w:div w:id="1189874001">
          <w:marLeft w:val="0"/>
          <w:marRight w:val="0"/>
          <w:marTop w:val="0"/>
          <w:marBottom w:val="0"/>
          <w:divBdr>
            <w:top w:val="none" w:sz="0" w:space="0" w:color="auto"/>
            <w:left w:val="none" w:sz="0" w:space="0" w:color="auto"/>
            <w:bottom w:val="none" w:sz="0" w:space="0" w:color="auto"/>
            <w:right w:val="none" w:sz="0" w:space="0" w:color="auto"/>
          </w:divBdr>
        </w:div>
        <w:div w:id="1191182857">
          <w:marLeft w:val="0"/>
          <w:marRight w:val="0"/>
          <w:marTop w:val="0"/>
          <w:marBottom w:val="0"/>
          <w:divBdr>
            <w:top w:val="none" w:sz="0" w:space="0" w:color="auto"/>
            <w:left w:val="none" w:sz="0" w:space="0" w:color="auto"/>
            <w:bottom w:val="none" w:sz="0" w:space="0" w:color="auto"/>
            <w:right w:val="none" w:sz="0" w:space="0" w:color="auto"/>
          </w:divBdr>
        </w:div>
        <w:div w:id="1203520964">
          <w:marLeft w:val="0"/>
          <w:marRight w:val="0"/>
          <w:marTop w:val="0"/>
          <w:marBottom w:val="0"/>
          <w:divBdr>
            <w:top w:val="none" w:sz="0" w:space="0" w:color="auto"/>
            <w:left w:val="none" w:sz="0" w:space="0" w:color="auto"/>
            <w:bottom w:val="none" w:sz="0" w:space="0" w:color="auto"/>
            <w:right w:val="none" w:sz="0" w:space="0" w:color="auto"/>
          </w:divBdr>
        </w:div>
        <w:div w:id="1212884913">
          <w:marLeft w:val="0"/>
          <w:marRight w:val="0"/>
          <w:marTop w:val="0"/>
          <w:marBottom w:val="0"/>
          <w:divBdr>
            <w:top w:val="none" w:sz="0" w:space="0" w:color="auto"/>
            <w:left w:val="none" w:sz="0" w:space="0" w:color="auto"/>
            <w:bottom w:val="none" w:sz="0" w:space="0" w:color="auto"/>
            <w:right w:val="none" w:sz="0" w:space="0" w:color="auto"/>
          </w:divBdr>
        </w:div>
        <w:div w:id="1242790137">
          <w:marLeft w:val="0"/>
          <w:marRight w:val="0"/>
          <w:marTop w:val="0"/>
          <w:marBottom w:val="0"/>
          <w:divBdr>
            <w:top w:val="none" w:sz="0" w:space="0" w:color="auto"/>
            <w:left w:val="none" w:sz="0" w:space="0" w:color="auto"/>
            <w:bottom w:val="none" w:sz="0" w:space="0" w:color="auto"/>
            <w:right w:val="none" w:sz="0" w:space="0" w:color="auto"/>
          </w:divBdr>
        </w:div>
        <w:div w:id="1263417772">
          <w:marLeft w:val="0"/>
          <w:marRight w:val="0"/>
          <w:marTop w:val="0"/>
          <w:marBottom w:val="0"/>
          <w:divBdr>
            <w:top w:val="none" w:sz="0" w:space="0" w:color="auto"/>
            <w:left w:val="none" w:sz="0" w:space="0" w:color="auto"/>
            <w:bottom w:val="none" w:sz="0" w:space="0" w:color="auto"/>
            <w:right w:val="none" w:sz="0" w:space="0" w:color="auto"/>
          </w:divBdr>
        </w:div>
        <w:div w:id="1269656706">
          <w:marLeft w:val="0"/>
          <w:marRight w:val="0"/>
          <w:marTop w:val="0"/>
          <w:marBottom w:val="0"/>
          <w:divBdr>
            <w:top w:val="none" w:sz="0" w:space="0" w:color="auto"/>
            <w:left w:val="none" w:sz="0" w:space="0" w:color="auto"/>
            <w:bottom w:val="none" w:sz="0" w:space="0" w:color="auto"/>
            <w:right w:val="none" w:sz="0" w:space="0" w:color="auto"/>
          </w:divBdr>
        </w:div>
        <w:div w:id="1303386118">
          <w:marLeft w:val="0"/>
          <w:marRight w:val="0"/>
          <w:marTop w:val="0"/>
          <w:marBottom w:val="0"/>
          <w:divBdr>
            <w:top w:val="none" w:sz="0" w:space="0" w:color="auto"/>
            <w:left w:val="none" w:sz="0" w:space="0" w:color="auto"/>
            <w:bottom w:val="none" w:sz="0" w:space="0" w:color="auto"/>
            <w:right w:val="none" w:sz="0" w:space="0" w:color="auto"/>
          </w:divBdr>
        </w:div>
        <w:div w:id="1304040152">
          <w:marLeft w:val="0"/>
          <w:marRight w:val="0"/>
          <w:marTop w:val="0"/>
          <w:marBottom w:val="0"/>
          <w:divBdr>
            <w:top w:val="none" w:sz="0" w:space="0" w:color="auto"/>
            <w:left w:val="none" w:sz="0" w:space="0" w:color="auto"/>
            <w:bottom w:val="none" w:sz="0" w:space="0" w:color="auto"/>
            <w:right w:val="none" w:sz="0" w:space="0" w:color="auto"/>
          </w:divBdr>
        </w:div>
        <w:div w:id="1307467775">
          <w:marLeft w:val="0"/>
          <w:marRight w:val="0"/>
          <w:marTop w:val="0"/>
          <w:marBottom w:val="0"/>
          <w:divBdr>
            <w:top w:val="none" w:sz="0" w:space="0" w:color="auto"/>
            <w:left w:val="none" w:sz="0" w:space="0" w:color="auto"/>
            <w:bottom w:val="none" w:sz="0" w:space="0" w:color="auto"/>
            <w:right w:val="none" w:sz="0" w:space="0" w:color="auto"/>
          </w:divBdr>
        </w:div>
        <w:div w:id="1351839551">
          <w:marLeft w:val="0"/>
          <w:marRight w:val="0"/>
          <w:marTop w:val="0"/>
          <w:marBottom w:val="0"/>
          <w:divBdr>
            <w:top w:val="none" w:sz="0" w:space="0" w:color="auto"/>
            <w:left w:val="none" w:sz="0" w:space="0" w:color="auto"/>
            <w:bottom w:val="none" w:sz="0" w:space="0" w:color="auto"/>
            <w:right w:val="none" w:sz="0" w:space="0" w:color="auto"/>
          </w:divBdr>
        </w:div>
        <w:div w:id="1472362454">
          <w:marLeft w:val="0"/>
          <w:marRight w:val="0"/>
          <w:marTop w:val="0"/>
          <w:marBottom w:val="0"/>
          <w:divBdr>
            <w:top w:val="none" w:sz="0" w:space="0" w:color="auto"/>
            <w:left w:val="none" w:sz="0" w:space="0" w:color="auto"/>
            <w:bottom w:val="none" w:sz="0" w:space="0" w:color="auto"/>
            <w:right w:val="none" w:sz="0" w:space="0" w:color="auto"/>
          </w:divBdr>
        </w:div>
        <w:div w:id="1490248706">
          <w:marLeft w:val="0"/>
          <w:marRight w:val="0"/>
          <w:marTop w:val="0"/>
          <w:marBottom w:val="0"/>
          <w:divBdr>
            <w:top w:val="none" w:sz="0" w:space="0" w:color="auto"/>
            <w:left w:val="none" w:sz="0" w:space="0" w:color="auto"/>
            <w:bottom w:val="none" w:sz="0" w:space="0" w:color="auto"/>
            <w:right w:val="none" w:sz="0" w:space="0" w:color="auto"/>
          </w:divBdr>
        </w:div>
        <w:div w:id="1506551782">
          <w:marLeft w:val="0"/>
          <w:marRight w:val="0"/>
          <w:marTop w:val="0"/>
          <w:marBottom w:val="0"/>
          <w:divBdr>
            <w:top w:val="none" w:sz="0" w:space="0" w:color="auto"/>
            <w:left w:val="none" w:sz="0" w:space="0" w:color="auto"/>
            <w:bottom w:val="none" w:sz="0" w:space="0" w:color="auto"/>
            <w:right w:val="none" w:sz="0" w:space="0" w:color="auto"/>
          </w:divBdr>
        </w:div>
        <w:div w:id="1512838479">
          <w:marLeft w:val="0"/>
          <w:marRight w:val="0"/>
          <w:marTop w:val="0"/>
          <w:marBottom w:val="0"/>
          <w:divBdr>
            <w:top w:val="none" w:sz="0" w:space="0" w:color="auto"/>
            <w:left w:val="none" w:sz="0" w:space="0" w:color="auto"/>
            <w:bottom w:val="none" w:sz="0" w:space="0" w:color="auto"/>
            <w:right w:val="none" w:sz="0" w:space="0" w:color="auto"/>
          </w:divBdr>
        </w:div>
        <w:div w:id="1519155021">
          <w:marLeft w:val="0"/>
          <w:marRight w:val="0"/>
          <w:marTop w:val="0"/>
          <w:marBottom w:val="0"/>
          <w:divBdr>
            <w:top w:val="none" w:sz="0" w:space="0" w:color="auto"/>
            <w:left w:val="none" w:sz="0" w:space="0" w:color="auto"/>
            <w:bottom w:val="none" w:sz="0" w:space="0" w:color="auto"/>
            <w:right w:val="none" w:sz="0" w:space="0" w:color="auto"/>
          </w:divBdr>
        </w:div>
        <w:div w:id="1531840024">
          <w:marLeft w:val="0"/>
          <w:marRight w:val="0"/>
          <w:marTop w:val="0"/>
          <w:marBottom w:val="0"/>
          <w:divBdr>
            <w:top w:val="none" w:sz="0" w:space="0" w:color="auto"/>
            <w:left w:val="none" w:sz="0" w:space="0" w:color="auto"/>
            <w:bottom w:val="none" w:sz="0" w:space="0" w:color="auto"/>
            <w:right w:val="none" w:sz="0" w:space="0" w:color="auto"/>
          </w:divBdr>
        </w:div>
        <w:div w:id="1538614604">
          <w:marLeft w:val="0"/>
          <w:marRight w:val="0"/>
          <w:marTop w:val="0"/>
          <w:marBottom w:val="0"/>
          <w:divBdr>
            <w:top w:val="none" w:sz="0" w:space="0" w:color="auto"/>
            <w:left w:val="none" w:sz="0" w:space="0" w:color="auto"/>
            <w:bottom w:val="none" w:sz="0" w:space="0" w:color="auto"/>
            <w:right w:val="none" w:sz="0" w:space="0" w:color="auto"/>
          </w:divBdr>
        </w:div>
        <w:div w:id="1550919075">
          <w:marLeft w:val="0"/>
          <w:marRight w:val="0"/>
          <w:marTop w:val="0"/>
          <w:marBottom w:val="0"/>
          <w:divBdr>
            <w:top w:val="none" w:sz="0" w:space="0" w:color="auto"/>
            <w:left w:val="none" w:sz="0" w:space="0" w:color="auto"/>
            <w:bottom w:val="none" w:sz="0" w:space="0" w:color="auto"/>
            <w:right w:val="none" w:sz="0" w:space="0" w:color="auto"/>
          </w:divBdr>
        </w:div>
        <w:div w:id="1559053143">
          <w:marLeft w:val="0"/>
          <w:marRight w:val="0"/>
          <w:marTop w:val="0"/>
          <w:marBottom w:val="0"/>
          <w:divBdr>
            <w:top w:val="none" w:sz="0" w:space="0" w:color="auto"/>
            <w:left w:val="none" w:sz="0" w:space="0" w:color="auto"/>
            <w:bottom w:val="none" w:sz="0" w:space="0" w:color="auto"/>
            <w:right w:val="none" w:sz="0" w:space="0" w:color="auto"/>
          </w:divBdr>
        </w:div>
        <w:div w:id="1600136951">
          <w:marLeft w:val="0"/>
          <w:marRight w:val="0"/>
          <w:marTop w:val="0"/>
          <w:marBottom w:val="0"/>
          <w:divBdr>
            <w:top w:val="none" w:sz="0" w:space="0" w:color="auto"/>
            <w:left w:val="none" w:sz="0" w:space="0" w:color="auto"/>
            <w:bottom w:val="none" w:sz="0" w:space="0" w:color="auto"/>
            <w:right w:val="none" w:sz="0" w:space="0" w:color="auto"/>
          </w:divBdr>
        </w:div>
        <w:div w:id="1603420561">
          <w:marLeft w:val="0"/>
          <w:marRight w:val="0"/>
          <w:marTop w:val="0"/>
          <w:marBottom w:val="0"/>
          <w:divBdr>
            <w:top w:val="none" w:sz="0" w:space="0" w:color="auto"/>
            <w:left w:val="none" w:sz="0" w:space="0" w:color="auto"/>
            <w:bottom w:val="none" w:sz="0" w:space="0" w:color="auto"/>
            <w:right w:val="none" w:sz="0" w:space="0" w:color="auto"/>
          </w:divBdr>
        </w:div>
        <w:div w:id="1607225167">
          <w:marLeft w:val="0"/>
          <w:marRight w:val="0"/>
          <w:marTop w:val="0"/>
          <w:marBottom w:val="0"/>
          <w:divBdr>
            <w:top w:val="none" w:sz="0" w:space="0" w:color="auto"/>
            <w:left w:val="none" w:sz="0" w:space="0" w:color="auto"/>
            <w:bottom w:val="none" w:sz="0" w:space="0" w:color="auto"/>
            <w:right w:val="none" w:sz="0" w:space="0" w:color="auto"/>
          </w:divBdr>
        </w:div>
        <w:div w:id="1611930528">
          <w:marLeft w:val="0"/>
          <w:marRight w:val="0"/>
          <w:marTop w:val="0"/>
          <w:marBottom w:val="0"/>
          <w:divBdr>
            <w:top w:val="none" w:sz="0" w:space="0" w:color="auto"/>
            <w:left w:val="none" w:sz="0" w:space="0" w:color="auto"/>
            <w:bottom w:val="none" w:sz="0" w:space="0" w:color="auto"/>
            <w:right w:val="none" w:sz="0" w:space="0" w:color="auto"/>
          </w:divBdr>
        </w:div>
        <w:div w:id="1614939177">
          <w:marLeft w:val="0"/>
          <w:marRight w:val="0"/>
          <w:marTop w:val="0"/>
          <w:marBottom w:val="0"/>
          <w:divBdr>
            <w:top w:val="none" w:sz="0" w:space="0" w:color="auto"/>
            <w:left w:val="none" w:sz="0" w:space="0" w:color="auto"/>
            <w:bottom w:val="none" w:sz="0" w:space="0" w:color="auto"/>
            <w:right w:val="none" w:sz="0" w:space="0" w:color="auto"/>
          </w:divBdr>
        </w:div>
        <w:div w:id="1638952069">
          <w:marLeft w:val="0"/>
          <w:marRight w:val="0"/>
          <w:marTop w:val="0"/>
          <w:marBottom w:val="0"/>
          <w:divBdr>
            <w:top w:val="none" w:sz="0" w:space="0" w:color="auto"/>
            <w:left w:val="none" w:sz="0" w:space="0" w:color="auto"/>
            <w:bottom w:val="none" w:sz="0" w:space="0" w:color="auto"/>
            <w:right w:val="none" w:sz="0" w:space="0" w:color="auto"/>
          </w:divBdr>
        </w:div>
        <w:div w:id="1658340623">
          <w:marLeft w:val="0"/>
          <w:marRight w:val="0"/>
          <w:marTop w:val="0"/>
          <w:marBottom w:val="0"/>
          <w:divBdr>
            <w:top w:val="none" w:sz="0" w:space="0" w:color="auto"/>
            <w:left w:val="none" w:sz="0" w:space="0" w:color="auto"/>
            <w:bottom w:val="none" w:sz="0" w:space="0" w:color="auto"/>
            <w:right w:val="none" w:sz="0" w:space="0" w:color="auto"/>
          </w:divBdr>
        </w:div>
        <w:div w:id="1662614023">
          <w:marLeft w:val="0"/>
          <w:marRight w:val="0"/>
          <w:marTop w:val="0"/>
          <w:marBottom w:val="0"/>
          <w:divBdr>
            <w:top w:val="none" w:sz="0" w:space="0" w:color="auto"/>
            <w:left w:val="none" w:sz="0" w:space="0" w:color="auto"/>
            <w:bottom w:val="none" w:sz="0" w:space="0" w:color="auto"/>
            <w:right w:val="none" w:sz="0" w:space="0" w:color="auto"/>
          </w:divBdr>
        </w:div>
        <w:div w:id="1665468128">
          <w:marLeft w:val="0"/>
          <w:marRight w:val="0"/>
          <w:marTop w:val="0"/>
          <w:marBottom w:val="0"/>
          <w:divBdr>
            <w:top w:val="none" w:sz="0" w:space="0" w:color="auto"/>
            <w:left w:val="none" w:sz="0" w:space="0" w:color="auto"/>
            <w:bottom w:val="none" w:sz="0" w:space="0" w:color="auto"/>
            <w:right w:val="none" w:sz="0" w:space="0" w:color="auto"/>
          </w:divBdr>
        </w:div>
        <w:div w:id="1669867542">
          <w:marLeft w:val="0"/>
          <w:marRight w:val="0"/>
          <w:marTop w:val="0"/>
          <w:marBottom w:val="0"/>
          <w:divBdr>
            <w:top w:val="none" w:sz="0" w:space="0" w:color="auto"/>
            <w:left w:val="none" w:sz="0" w:space="0" w:color="auto"/>
            <w:bottom w:val="none" w:sz="0" w:space="0" w:color="auto"/>
            <w:right w:val="none" w:sz="0" w:space="0" w:color="auto"/>
          </w:divBdr>
        </w:div>
        <w:div w:id="1670324846">
          <w:marLeft w:val="0"/>
          <w:marRight w:val="0"/>
          <w:marTop w:val="0"/>
          <w:marBottom w:val="0"/>
          <w:divBdr>
            <w:top w:val="none" w:sz="0" w:space="0" w:color="auto"/>
            <w:left w:val="none" w:sz="0" w:space="0" w:color="auto"/>
            <w:bottom w:val="none" w:sz="0" w:space="0" w:color="auto"/>
            <w:right w:val="none" w:sz="0" w:space="0" w:color="auto"/>
          </w:divBdr>
        </w:div>
        <w:div w:id="1686058234">
          <w:marLeft w:val="0"/>
          <w:marRight w:val="0"/>
          <w:marTop w:val="0"/>
          <w:marBottom w:val="0"/>
          <w:divBdr>
            <w:top w:val="none" w:sz="0" w:space="0" w:color="auto"/>
            <w:left w:val="none" w:sz="0" w:space="0" w:color="auto"/>
            <w:bottom w:val="none" w:sz="0" w:space="0" w:color="auto"/>
            <w:right w:val="none" w:sz="0" w:space="0" w:color="auto"/>
          </w:divBdr>
          <w:divsChild>
            <w:div w:id="1075393122">
              <w:marLeft w:val="-75"/>
              <w:marRight w:val="0"/>
              <w:marTop w:val="30"/>
              <w:marBottom w:val="30"/>
              <w:divBdr>
                <w:top w:val="none" w:sz="0" w:space="0" w:color="auto"/>
                <w:left w:val="none" w:sz="0" w:space="0" w:color="auto"/>
                <w:bottom w:val="none" w:sz="0" w:space="0" w:color="auto"/>
                <w:right w:val="none" w:sz="0" w:space="0" w:color="auto"/>
              </w:divBdr>
              <w:divsChild>
                <w:div w:id="54476958">
                  <w:marLeft w:val="0"/>
                  <w:marRight w:val="0"/>
                  <w:marTop w:val="0"/>
                  <w:marBottom w:val="0"/>
                  <w:divBdr>
                    <w:top w:val="none" w:sz="0" w:space="0" w:color="auto"/>
                    <w:left w:val="none" w:sz="0" w:space="0" w:color="auto"/>
                    <w:bottom w:val="none" w:sz="0" w:space="0" w:color="auto"/>
                    <w:right w:val="none" w:sz="0" w:space="0" w:color="auto"/>
                  </w:divBdr>
                  <w:divsChild>
                    <w:div w:id="814568624">
                      <w:marLeft w:val="0"/>
                      <w:marRight w:val="0"/>
                      <w:marTop w:val="0"/>
                      <w:marBottom w:val="0"/>
                      <w:divBdr>
                        <w:top w:val="none" w:sz="0" w:space="0" w:color="auto"/>
                        <w:left w:val="none" w:sz="0" w:space="0" w:color="auto"/>
                        <w:bottom w:val="none" w:sz="0" w:space="0" w:color="auto"/>
                        <w:right w:val="none" w:sz="0" w:space="0" w:color="auto"/>
                      </w:divBdr>
                    </w:div>
                    <w:div w:id="1711956757">
                      <w:marLeft w:val="0"/>
                      <w:marRight w:val="0"/>
                      <w:marTop w:val="0"/>
                      <w:marBottom w:val="0"/>
                      <w:divBdr>
                        <w:top w:val="none" w:sz="0" w:space="0" w:color="auto"/>
                        <w:left w:val="none" w:sz="0" w:space="0" w:color="auto"/>
                        <w:bottom w:val="none" w:sz="0" w:space="0" w:color="auto"/>
                        <w:right w:val="none" w:sz="0" w:space="0" w:color="auto"/>
                      </w:divBdr>
                    </w:div>
                  </w:divsChild>
                </w:div>
                <w:div w:id="83186977">
                  <w:marLeft w:val="0"/>
                  <w:marRight w:val="0"/>
                  <w:marTop w:val="0"/>
                  <w:marBottom w:val="0"/>
                  <w:divBdr>
                    <w:top w:val="none" w:sz="0" w:space="0" w:color="auto"/>
                    <w:left w:val="none" w:sz="0" w:space="0" w:color="auto"/>
                    <w:bottom w:val="none" w:sz="0" w:space="0" w:color="auto"/>
                    <w:right w:val="none" w:sz="0" w:space="0" w:color="auto"/>
                  </w:divBdr>
                  <w:divsChild>
                    <w:div w:id="995769094">
                      <w:marLeft w:val="0"/>
                      <w:marRight w:val="0"/>
                      <w:marTop w:val="0"/>
                      <w:marBottom w:val="0"/>
                      <w:divBdr>
                        <w:top w:val="none" w:sz="0" w:space="0" w:color="auto"/>
                        <w:left w:val="none" w:sz="0" w:space="0" w:color="auto"/>
                        <w:bottom w:val="none" w:sz="0" w:space="0" w:color="auto"/>
                        <w:right w:val="none" w:sz="0" w:space="0" w:color="auto"/>
                      </w:divBdr>
                    </w:div>
                    <w:div w:id="1900750414">
                      <w:marLeft w:val="0"/>
                      <w:marRight w:val="0"/>
                      <w:marTop w:val="0"/>
                      <w:marBottom w:val="0"/>
                      <w:divBdr>
                        <w:top w:val="none" w:sz="0" w:space="0" w:color="auto"/>
                        <w:left w:val="none" w:sz="0" w:space="0" w:color="auto"/>
                        <w:bottom w:val="none" w:sz="0" w:space="0" w:color="auto"/>
                        <w:right w:val="none" w:sz="0" w:space="0" w:color="auto"/>
                      </w:divBdr>
                    </w:div>
                  </w:divsChild>
                </w:div>
                <w:div w:id="117260497">
                  <w:marLeft w:val="0"/>
                  <w:marRight w:val="0"/>
                  <w:marTop w:val="0"/>
                  <w:marBottom w:val="0"/>
                  <w:divBdr>
                    <w:top w:val="none" w:sz="0" w:space="0" w:color="auto"/>
                    <w:left w:val="none" w:sz="0" w:space="0" w:color="auto"/>
                    <w:bottom w:val="none" w:sz="0" w:space="0" w:color="auto"/>
                    <w:right w:val="none" w:sz="0" w:space="0" w:color="auto"/>
                  </w:divBdr>
                  <w:divsChild>
                    <w:div w:id="1431896671">
                      <w:marLeft w:val="0"/>
                      <w:marRight w:val="0"/>
                      <w:marTop w:val="0"/>
                      <w:marBottom w:val="0"/>
                      <w:divBdr>
                        <w:top w:val="none" w:sz="0" w:space="0" w:color="auto"/>
                        <w:left w:val="none" w:sz="0" w:space="0" w:color="auto"/>
                        <w:bottom w:val="none" w:sz="0" w:space="0" w:color="auto"/>
                        <w:right w:val="none" w:sz="0" w:space="0" w:color="auto"/>
                      </w:divBdr>
                    </w:div>
                  </w:divsChild>
                </w:div>
                <w:div w:id="128059420">
                  <w:marLeft w:val="0"/>
                  <w:marRight w:val="0"/>
                  <w:marTop w:val="0"/>
                  <w:marBottom w:val="0"/>
                  <w:divBdr>
                    <w:top w:val="none" w:sz="0" w:space="0" w:color="auto"/>
                    <w:left w:val="none" w:sz="0" w:space="0" w:color="auto"/>
                    <w:bottom w:val="none" w:sz="0" w:space="0" w:color="auto"/>
                    <w:right w:val="none" w:sz="0" w:space="0" w:color="auto"/>
                  </w:divBdr>
                  <w:divsChild>
                    <w:div w:id="146556481">
                      <w:marLeft w:val="0"/>
                      <w:marRight w:val="0"/>
                      <w:marTop w:val="0"/>
                      <w:marBottom w:val="0"/>
                      <w:divBdr>
                        <w:top w:val="none" w:sz="0" w:space="0" w:color="auto"/>
                        <w:left w:val="none" w:sz="0" w:space="0" w:color="auto"/>
                        <w:bottom w:val="none" w:sz="0" w:space="0" w:color="auto"/>
                        <w:right w:val="none" w:sz="0" w:space="0" w:color="auto"/>
                      </w:divBdr>
                    </w:div>
                    <w:div w:id="988097172">
                      <w:marLeft w:val="0"/>
                      <w:marRight w:val="0"/>
                      <w:marTop w:val="0"/>
                      <w:marBottom w:val="0"/>
                      <w:divBdr>
                        <w:top w:val="none" w:sz="0" w:space="0" w:color="auto"/>
                        <w:left w:val="none" w:sz="0" w:space="0" w:color="auto"/>
                        <w:bottom w:val="none" w:sz="0" w:space="0" w:color="auto"/>
                        <w:right w:val="none" w:sz="0" w:space="0" w:color="auto"/>
                      </w:divBdr>
                    </w:div>
                  </w:divsChild>
                </w:div>
                <w:div w:id="228343383">
                  <w:marLeft w:val="0"/>
                  <w:marRight w:val="0"/>
                  <w:marTop w:val="0"/>
                  <w:marBottom w:val="0"/>
                  <w:divBdr>
                    <w:top w:val="none" w:sz="0" w:space="0" w:color="auto"/>
                    <w:left w:val="none" w:sz="0" w:space="0" w:color="auto"/>
                    <w:bottom w:val="none" w:sz="0" w:space="0" w:color="auto"/>
                    <w:right w:val="none" w:sz="0" w:space="0" w:color="auto"/>
                  </w:divBdr>
                  <w:divsChild>
                    <w:div w:id="1214972848">
                      <w:marLeft w:val="0"/>
                      <w:marRight w:val="0"/>
                      <w:marTop w:val="0"/>
                      <w:marBottom w:val="0"/>
                      <w:divBdr>
                        <w:top w:val="none" w:sz="0" w:space="0" w:color="auto"/>
                        <w:left w:val="none" w:sz="0" w:space="0" w:color="auto"/>
                        <w:bottom w:val="none" w:sz="0" w:space="0" w:color="auto"/>
                        <w:right w:val="none" w:sz="0" w:space="0" w:color="auto"/>
                      </w:divBdr>
                    </w:div>
                  </w:divsChild>
                </w:div>
                <w:div w:id="290671255">
                  <w:marLeft w:val="0"/>
                  <w:marRight w:val="0"/>
                  <w:marTop w:val="0"/>
                  <w:marBottom w:val="0"/>
                  <w:divBdr>
                    <w:top w:val="none" w:sz="0" w:space="0" w:color="auto"/>
                    <w:left w:val="none" w:sz="0" w:space="0" w:color="auto"/>
                    <w:bottom w:val="none" w:sz="0" w:space="0" w:color="auto"/>
                    <w:right w:val="none" w:sz="0" w:space="0" w:color="auto"/>
                  </w:divBdr>
                  <w:divsChild>
                    <w:div w:id="366027295">
                      <w:marLeft w:val="0"/>
                      <w:marRight w:val="0"/>
                      <w:marTop w:val="0"/>
                      <w:marBottom w:val="0"/>
                      <w:divBdr>
                        <w:top w:val="none" w:sz="0" w:space="0" w:color="auto"/>
                        <w:left w:val="none" w:sz="0" w:space="0" w:color="auto"/>
                        <w:bottom w:val="none" w:sz="0" w:space="0" w:color="auto"/>
                        <w:right w:val="none" w:sz="0" w:space="0" w:color="auto"/>
                      </w:divBdr>
                    </w:div>
                  </w:divsChild>
                </w:div>
                <w:div w:id="296303418">
                  <w:marLeft w:val="0"/>
                  <w:marRight w:val="0"/>
                  <w:marTop w:val="0"/>
                  <w:marBottom w:val="0"/>
                  <w:divBdr>
                    <w:top w:val="none" w:sz="0" w:space="0" w:color="auto"/>
                    <w:left w:val="none" w:sz="0" w:space="0" w:color="auto"/>
                    <w:bottom w:val="none" w:sz="0" w:space="0" w:color="auto"/>
                    <w:right w:val="none" w:sz="0" w:space="0" w:color="auto"/>
                  </w:divBdr>
                  <w:divsChild>
                    <w:div w:id="1805660914">
                      <w:marLeft w:val="0"/>
                      <w:marRight w:val="0"/>
                      <w:marTop w:val="0"/>
                      <w:marBottom w:val="0"/>
                      <w:divBdr>
                        <w:top w:val="none" w:sz="0" w:space="0" w:color="auto"/>
                        <w:left w:val="none" w:sz="0" w:space="0" w:color="auto"/>
                        <w:bottom w:val="none" w:sz="0" w:space="0" w:color="auto"/>
                        <w:right w:val="none" w:sz="0" w:space="0" w:color="auto"/>
                      </w:divBdr>
                    </w:div>
                  </w:divsChild>
                </w:div>
                <w:div w:id="311493331">
                  <w:marLeft w:val="0"/>
                  <w:marRight w:val="0"/>
                  <w:marTop w:val="0"/>
                  <w:marBottom w:val="0"/>
                  <w:divBdr>
                    <w:top w:val="none" w:sz="0" w:space="0" w:color="auto"/>
                    <w:left w:val="none" w:sz="0" w:space="0" w:color="auto"/>
                    <w:bottom w:val="none" w:sz="0" w:space="0" w:color="auto"/>
                    <w:right w:val="none" w:sz="0" w:space="0" w:color="auto"/>
                  </w:divBdr>
                  <w:divsChild>
                    <w:div w:id="1011878042">
                      <w:marLeft w:val="0"/>
                      <w:marRight w:val="0"/>
                      <w:marTop w:val="0"/>
                      <w:marBottom w:val="0"/>
                      <w:divBdr>
                        <w:top w:val="none" w:sz="0" w:space="0" w:color="auto"/>
                        <w:left w:val="none" w:sz="0" w:space="0" w:color="auto"/>
                        <w:bottom w:val="none" w:sz="0" w:space="0" w:color="auto"/>
                        <w:right w:val="none" w:sz="0" w:space="0" w:color="auto"/>
                      </w:divBdr>
                    </w:div>
                  </w:divsChild>
                </w:div>
                <w:div w:id="435757280">
                  <w:marLeft w:val="0"/>
                  <w:marRight w:val="0"/>
                  <w:marTop w:val="0"/>
                  <w:marBottom w:val="0"/>
                  <w:divBdr>
                    <w:top w:val="none" w:sz="0" w:space="0" w:color="auto"/>
                    <w:left w:val="none" w:sz="0" w:space="0" w:color="auto"/>
                    <w:bottom w:val="none" w:sz="0" w:space="0" w:color="auto"/>
                    <w:right w:val="none" w:sz="0" w:space="0" w:color="auto"/>
                  </w:divBdr>
                  <w:divsChild>
                    <w:div w:id="991446909">
                      <w:marLeft w:val="0"/>
                      <w:marRight w:val="0"/>
                      <w:marTop w:val="0"/>
                      <w:marBottom w:val="0"/>
                      <w:divBdr>
                        <w:top w:val="none" w:sz="0" w:space="0" w:color="auto"/>
                        <w:left w:val="none" w:sz="0" w:space="0" w:color="auto"/>
                        <w:bottom w:val="none" w:sz="0" w:space="0" w:color="auto"/>
                        <w:right w:val="none" w:sz="0" w:space="0" w:color="auto"/>
                      </w:divBdr>
                    </w:div>
                    <w:div w:id="1254128784">
                      <w:marLeft w:val="0"/>
                      <w:marRight w:val="0"/>
                      <w:marTop w:val="0"/>
                      <w:marBottom w:val="0"/>
                      <w:divBdr>
                        <w:top w:val="none" w:sz="0" w:space="0" w:color="auto"/>
                        <w:left w:val="none" w:sz="0" w:space="0" w:color="auto"/>
                        <w:bottom w:val="none" w:sz="0" w:space="0" w:color="auto"/>
                        <w:right w:val="none" w:sz="0" w:space="0" w:color="auto"/>
                      </w:divBdr>
                    </w:div>
                  </w:divsChild>
                </w:div>
                <w:div w:id="468868071">
                  <w:marLeft w:val="0"/>
                  <w:marRight w:val="0"/>
                  <w:marTop w:val="0"/>
                  <w:marBottom w:val="0"/>
                  <w:divBdr>
                    <w:top w:val="none" w:sz="0" w:space="0" w:color="auto"/>
                    <w:left w:val="none" w:sz="0" w:space="0" w:color="auto"/>
                    <w:bottom w:val="none" w:sz="0" w:space="0" w:color="auto"/>
                    <w:right w:val="none" w:sz="0" w:space="0" w:color="auto"/>
                  </w:divBdr>
                  <w:divsChild>
                    <w:div w:id="970403747">
                      <w:marLeft w:val="0"/>
                      <w:marRight w:val="0"/>
                      <w:marTop w:val="0"/>
                      <w:marBottom w:val="0"/>
                      <w:divBdr>
                        <w:top w:val="none" w:sz="0" w:space="0" w:color="auto"/>
                        <w:left w:val="none" w:sz="0" w:space="0" w:color="auto"/>
                        <w:bottom w:val="none" w:sz="0" w:space="0" w:color="auto"/>
                        <w:right w:val="none" w:sz="0" w:space="0" w:color="auto"/>
                      </w:divBdr>
                    </w:div>
                  </w:divsChild>
                </w:div>
                <w:div w:id="545217883">
                  <w:marLeft w:val="0"/>
                  <w:marRight w:val="0"/>
                  <w:marTop w:val="0"/>
                  <w:marBottom w:val="0"/>
                  <w:divBdr>
                    <w:top w:val="none" w:sz="0" w:space="0" w:color="auto"/>
                    <w:left w:val="none" w:sz="0" w:space="0" w:color="auto"/>
                    <w:bottom w:val="none" w:sz="0" w:space="0" w:color="auto"/>
                    <w:right w:val="none" w:sz="0" w:space="0" w:color="auto"/>
                  </w:divBdr>
                  <w:divsChild>
                    <w:div w:id="611329811">
                      <w:marLeft w:val="0"/>
                      <w:marRight w:val="0"/>
                      <w:marTop w:val="0"/>
                      <w:marBottom w:val="0"/>
                      <w:divBdr>
                        <w:top w:val="none" w:sz="0" w:space="0" w:color="auto"/>
                        <w:left w:val="none" w:sz="0" w:space="0" w:color="auto"/>
                        <w:bottom w:val="none" w:sz="0" w:space="0" w:color="auto"/>
                        <w:right w:val="none" w:sz="0" w:space="0" w:color="auto"/>
                      </w:divBdr>
                    </w:div>
                    <w:div w:id="1297179302">
                      <w:marLeft w:val="0"/>
                      <w:marRight w:val="0"/>
                      <w:marTop w:val="0"/>
                      <w:marBottom w:val="0"/>
                      <w:divBdr>
                        <w:top w:val="none" w:sz="0" w:space="0" w:color="auto"/>
                        <w:left w:val="none" w:sz="0" w:space="0" w:color="auto"/>
                        <w:bottom w:val="none" w:sz="0" w:space="0" w:color="auto"/>
                        <w:right w:val="none" w:sz="0" w:space="0" w:color="auto"/>
                      </w:divBdr>
                    </w:div>
                  </w:divsChild>
                </w:div>
                <w:div w:id="589504289">
                  <w:marLeft w:val="0"/>
                  <w:marRight w:val="0"/>
                  <w:marTop w:val="0"/>
                  <w:marBottom w:val="0"/>
                  <w:divBdr>
                    <w:top w:val="none" w:sz="0" w:space="0" w:color="auto"/>
                    <w:left w:val="none" w:sz="0" w:space="0" w:color="auto"/>
                    <w:bottom w:val="none" w:sz="0" w:space="0" w:color="auto"/>
                    <w:right w:val="none" w:sz="0" w:space="0" w:color="auto"/>
                  </w:divBdr>
                  <w:divsChild>
                    <w:div w:id="1831288390">
                      <w:marLeft w:val="0"/>
                      <w:marRight w:val="0"/>
                      <w:marTop w:val="0"/>
                      <w:marBottom w:val="0"/>
                      <w:divBdr>
                        <w:top w:val="none" w:sz="0" w:space="0" w:color="auto"/>
                        <w:left w:val="none" w:sz="0" w:space="0" w:color="auto"/>
                        <w:bottom w:val="none" w:sz="0" w:space="0" w:color="auto"/>
                        <w:right w:val="none" w:sz="0" w:space="0" w:color="auto"/>
                      </w:divBdr>
                    </w:div>
                  </w:divsChild>
                </w:div>
                <w:div w:id="606236313">
                  <w:marLeft w:val="0"/>
                  <w:marRight w:val="0"/>
                  <w:marTop w:val="0"/>
                  <w:marBottom w:val="0"/>
                  <w:divBdr>
                    <w:top w:val="none" w:sz="0" w:space="0" w:color="auto"/>
                    <w:left w:val="none" w:sz="0" w:space="0" w:color="auto"/>
                    <w:bottom w:val="none" w:sz="0" w:space="0" w:color="auto"/>
                    <w:right w:val="none" w:sz="0" w:space="0" w:color="auto"/>
                  </w:divBdr>
                  <w:divsChild>
                    <w:div w:id="1070497514">
                      <w:marLeft w:val="0"/>
                      <w:marRight w:val="0"/>
                      <w:marTop w:val="0"/>
                      <w:marBottom w:val="0"/>
                      <w:divBdr>
                        <w:top w:val="none" w:sz="0" w:space="0" w:color="auto"/>
                        <w:left w:val="none" w:sz="0" w:space="0" w:color="auto"/>
                        <w:bottom w:val="none" w:sz="0" w:space="0" w:color="auto"/>
                        <w:right w:val="none" w:sz="0" w:space="0" w:color="auto"/>
                      </w:divBdr>
                    </w:div>
                    <w:div w:id="2012217391">
                      <w:marLeft w:val="0"/>
                      <w:marRight w:val="0"/>
                      <w:marTop w:val="0"/>
                      <w:marBottom w:val="0"/>
                      <w:divBdr>
                        <w:top w:val="none" w:sz="0" w:space="0" w:color="auto"/>
                        <w:left w:val="none" w:sz="0" w:space="0" w:color="auto"/>
                        <w:bottom w:val="none" w:sz="0" w:space="0" w:color="auto"/>
                        <w:right w:val="none" w:sz="0" w:space="0" w:color="auto"/>
                      </w:divBdr>
                    </w:div>
                  </w:divsChild>
                </w:div>
                <w:div w:id="684481664">
                  <w:marLeft w:val="0"/>
                  <w:marRight w:val="0"/>
                  <w:marTop w:val="0"/>
                  <w:marBottom w:val="0"/>
                  <w:divBdr>
                    <w:top w:val="none" w:sz="0" w:space="0" w:color="auto"/>
                    <w:left w:val="none" w:sz="0" w:space="0" w:color="auto"/>
                    <w:bottom w:val="none" w:sz="0" w:space="0" w:color="auto"/>
                    <w:right w:val="none" w:sz="0" w:space="0" w:color="auto"/>
                  </w:divBdr>
                  <w:divsChild>
                    <w:div w:id="1015228903">
                      <w:marLeft w:val="0"/>
                      <w:marRight w:val="0"/>
                      <w:marTop w:val="0"/>
                      <w:marBottom w:val="0"/>
                      <w:divBdr>
                        <w:top w:val="none" w:sz="0" w:space="0" w:color="auto"/>
                        <w:left w:val="none" w:sz="0" w:space="0" w:color="auto"/>
                        <w:bottom w:val="none" w:sz="0" w:space="0" w:color="auto"/>
                        <w:right w:val="none" w:sz="0" w:space="0" w:color="auto"/>
                      </w:divBdr>
                    </w:div>
                  </w:divsChild>
                </w:div>
                <w:div w:id="711539719">
                  <w:marLeft w:val="0"/>
                  <w:marRight w:val="0"/>
                  <w:marTop w:val="0"/>
                  <w:marBottom w:val="0"/>
                  <w:divBdr>
                    <w:top w:val="none" w:sz="0" w:space="0" w:color="auto"/>
                    <w:left w:val="none" w:sz="0" w:space="0" w:color="auto"/>
                    <w:bottom w:val="none" w:sz="0" w:space="0" w:color="auto"/>
                    <w:right w:val="none" w:sz="0" w:space="0" w:color="auto"/>
                  </w:divBdr>
                  <w:divsChild>
                    <w:div w:id="102961988">
                      <w:marLeft w:val="0"/>
                      <w:marRight w:val="0"/>
                      <w:marTop w:val="0"/>
                      <w:marBottom w:val="0"/>
                      <w:divBdr>
                        <w:top w:val="none" w:sz="0" w:space="0" w:color="auto"/>
                        <w:left w:val="none" w:sz="0" w:space="0" w:color="auto"/>
                        <w:bottom w:val="none" w:sz="0" w:space="0" w:color="auto"/>
                        <w:right w:val="none" w:sz="0" w:space="0" w:color="auto"/>
                      </w:divBdr>
                    </w:div>
                  </w:divsChild>
                </w:div>
                <w:div w:id="716440556">
                  <w:marLeft w:val="0"/>
                  <w:marRight w:val="0"/>
                  <w:marTop w:val="0"/>
                  <w:marBottom w:val="0"/>
                  <w:divBdr>
                    <w:top w:val="none" w:sz="0" w:space="0" w:color="auto"/>
                    <w:left w:val="none" w:sz="0" w:space="0" w:color="auto"/>
                    <w:bottom w:val="none" w:sz="0" w:space="0" w:color="auto"/>
                    <w:right w:val="none" w:sz="0" w:space="0" w:color="auto"/>
                  </w:divBdr>
                  <w:divsChild>
                    <w:div w:id="574701540">
                      <w:marLeft w:val="0"/>
                      <w:marRight w:val="0"/>
                      <w:marTop w:val="0"/>
                      <w:marBottom w:val="0"/>
                      <w:divBdr>
                        <w:top w:val="none" w:sz="0" w:space="0" w:color="auto"/>
                        <w:left w:val="none" w:sz="0" w:space="0" w:color="auto"/>
                        <w:bottom w:val="none" w:sz="0" w:space="0" w:color="auto"/>
                        <w:right w:val="none" w:sz="0" w:space="0" w:color="auto"/>
                      </w:divBdr>
                    </w:div>
                  </w:divsChild>
                </w:div>
                <w:div w:id="728722003">
                  <w:marLeft w:val="0"/>
                  <w:marRight w:val="0"/>
                  <w:marTop w:val="0"/>
                  <w:marBottom w:val="0"/>
                  <w:divBdr>
                    <w:top w:val="none" w:sz="0" w:space="0" w:color="auto"/>
                    <w:left w:val="none" w:sz="0" w:space="0" w:color="auto"/>
                    <w:bottom w:val="none" w:sz="0" w:space="0" w:color="auto"/>
                    <w:right w:val="none" w:sz="0" w:space="0" w:color="auto"/>
                  </w:divBdr>
                  <w:divsChild>
                    <w:div w:id="172112728">
                      <w:marLeft w:val="0"/>
                      <w:marRight w:val="0"/>
                      <w:marTop w:val="0"/>
                      <w:marBottom w:val="0"/>
                      <w:divBdr>
                        <w:top w:val="none" w:sz="0" w:space="0" w:color="auto"/>
                        <w:left w:val="none" w:sz="0" w:space="0" w:color="auto"/>
                        <w:bottom w:val="none" w:sz="0" w:space="0" w:color="auto"/>
                        <w:right w:val="none" w:sz="0" w:space="0" w:color="auto"/>
                      </w:divBdr>
                    </w:div>
                  </w:divsChild>
                </w:div>
                <w:div w:id="747384141">
                  <w:marLeft w:val="0"/>
                  <w:marRight w:val="0"/>
                  <w:marTop w:val="0"/>
                  <w:marBottom w:val="0"/>
                  <w:divBdr>
                    <w:top w:val="none" w:sz="0" w:space="0" w:color="auto"/>
                    <w:left w:val="none" w:sz="0" w:space="0" w:color="auto"/>
                    <w:bottom w:val="none" w:sz="0" w:space="0" w:color="auto"/>
                    <w:right w:val="none" w:sz="0" w:space="0" w:color="auto"/>
                  </w:divBdr>
                  <w:divsChild>
                    <w:div w:id="1292328277">
                      <w:marLeft w:val="0"/>
                      <w:marRight w:val="0"/>
                      <w:marTop w:val="0"/>
                      <w:marBottom w:val="0"/>
                      <w:divBdr>
                        <w:top w:val="none" w:sz="0" w:space="0" w:color="auto"/>
                        <w:left w:val="none" w:sz="0" w:space="0" w:color="auto"/>
                        <w:bottom w:val="none" w:sz="0" w:space="0" w:color="auto"/>
                        <w:right w:val="none" w:sz="0" w:space="0" w:color="auto"/>
                      </w:divBdr>
                    </w:div>
                    <w:div w:id="1669406777">
                      <w:marLeft w:val="0"/>
                      <w:marRight w:val="0"/>
                      <w:marTop w:val="0"/>
                      <w:marBottom w:val="0"/>
                      <w:divBdr>
                        <w:top w:val="none" w:sz="0" w:space="0" w:color="auto"/>
                        <w:left w:val="none" w:sz="0" w:space="0" w:color="auto"/>
                        <w:bottom w:val="none" w:sz="0" w:space="0" w:color="auto"/>
                        <w:right w:val="none" w:sz="0" w:space="0" w:color="auto"/>
                      </w:divBdr>
                    </w:div>
                  </w:divsChild>
                </w:div>
                <w:div w:id="802503056">
                  <w:marLeft w:val="0"/>
                  <w:marRight w:val="0"/>
                  <w:marTop w:val="0"/>
                  <w:marBottom w:val="0"/>
                  <w:divBdr>
                    <w:top w:val="none" w:sz="0" w:space="0" w:color="auto"/>
                    <w:left w:val="none" w:sz="0" w:space="0" w:color="auto"/>
                    <w:bottom w:val="none" w:sz="0" w:space="0" w:color="auto"/>
                    <w:right w:val="none" w:sz="0" w:space="0" w:color="auto"/>
                  </w:divBdr>
                  <w:divsChild>
                    <w:div w:id="659696391">
                      <w:marLeft w:val="0"/>
                      <w:marRight w:val="0"/>
                      <w:marTop w:val="0"/>
                      <w:marBottom w:val="0"/>
                      <w:divBdr>
                        <w:top w:val="none" w:sz="0" w:space="0" w:color="auto"/>
                        <w:left w:val="none" w:sz="0" w:space="0" w:color="auto"/>
                        <w:bottom w:val="none" w:sz="0" w:space="0" w:color="auto"/>
                        <w:right w:val="none" w:sz="0" w:space="0" w:color="auto"/>
                      </w:divBdr>
                    </w:div>
                    <w:div w:id="1257250562">
                      <w:marLeft w:val="0"/>
                      <w:marRight w:val="0"/>
                      <w:marTop w:val="0"/>
                      <w:marBottom w:val="0"/>
                      <w:divBdr>
                        <w:top w:val="none" w:sz="0" w:space="0" w:color="auto"/>
                        <w:left w:val="none" w:sz="0" w:space="0" w:color="auto"/>
                        <w:bottom w:val="none" w:sz="0" w:space="0" w:color="auto"/>
                        <w:right w:val="none" w:sz="0" w:space="0" w:color="auto"/>
                      </w:divBdr>
                    </w:div>
                  </w:divsChild>
                </w:div>
                <w:div w:id="847644638">
                  <w:marLeft w:val="0"/>
                  <w:marRight w:val="0"/>
                  <w:marTop w:val="0"/>
                  <w:marBottom w:val="0"/>
                  <w:divBdr>
                    <w:top w:val="none" w:sz="0" w:space="0" w:color="auto"/>
                    <w:left w:val="none" w:sz="0" w:space="0" w:color="auto"/>
                    <w:bottom w:val="none" w:sz="0" w:space="0" w:color="auto"/>
                    <w:right w:val="none" w:sz="0" w:space="0" w:color="auto"/>
                  </w:divBdr>
                  <w:divsChild>
                    <w:div w:id="1270427547">
                      <w:marLeft w:val="0"/>
                      <w:marRight w:val="0"/>
                      <w:marTop w:val="0"/>
                      <w:marBottom w:val="0"/>
                      <w:divBdr>
                        <w:top w:val="none" w:sz="0" w:space="0" w:color="auto"/>
                        <w:left w:val="none" w:sz="0" w:space="0" w:color="auto"/>
                        <w:bottom w:val="none" w:sz="0" w:space="0" w:color="auto"/>
                        <w:right w:val="none" w:sz="0" w:space="0" w:color="auto"/>
                      </w:divBdr>
                    </w:div>
                    <w:div w:id="1931619693">
                      <w:marLeft w:val="0"/>
                      <w:marRight w:val="0"/>
                      <w:marTop w:val="0"/>
                      <w:marBottom w:val="0"/>
                      <w:divBdr>
                        <w:top w:val="none" w:sz="0" w:space="0" w:color="auto"/>
                        <w:left w:val="none" w:sz="0" w:space="0" w:color="auto"/>
                        <w:bottom w:val="none" w:sz="0" w:space="0" w:color="auto"/>
                        <w:right w:val="none" w:sz="0" w:space="0" w:color="auto"/>
                      </w:divBdr>
                    </w:div>
                  </w:divsChild>
                </w:div>
                <w:div w:id="872696177">
                  <w:marLeft w:val="0"/>
                  <w:marRight w:val="0"/>
                  <w:marTop w:val="0"/>
                  <w:marBottom w:val="0"/>
                  <w:divBdr>
                    <w:top w:val="none" w:sz="0" w:space="0" w:color="auto"/>
                    <w:left w:val="none" w:sz="0" w:space="0" w:color="auto"/>
                    <w:bottom w:val="none" w:sz="0" w:space="0" w:color="auto"/>
                    <w:right w:val="none" w:sz="0" w:space="0" w:color="auto"/>
                  </w:divBdr>
                  <w:divsChild>
                    <w:div w:id="182741821">
                      <w:marLeft w:val="0"/>
                      <w:marRight w:val="0"/>
                      <w:marTop w:val="0"/>
                      <w:marBottom w:val="0"/>
                      <w:divBdr>
                        <w:top w:val="none" w:sz="0" w:space="0" w:color="auto"/>
                        <w:left w:val="none" w:sz="0" w:space="0" w:color="auto"/>
                        <w:bottom w:val="none" w:sz="0" w:space="0" w:color="auto"/>
                        <w:right w:val="none" w:sz="0" w:space="0" w:color="auto"/>
                      </w:divBdr>
                    </w:div>
                  </w:divsChild>
                </w:div>
                <w:div w:id="879052972">
                  <w:marLeft w:val="0"/>
                  <w:marRight w:val="0"/>
                  <w:marTop w:val="0"/>
                  <w:marBottom w:val="0"/>
                  <w:divBdr>
                    <w:top w:val="none" w:sz="0" w:space="0" w:color="auto"/>
                    <w:left w:val="none" w:sz="0" w:space="0" w:color="auto"/>
                    <w:bottom w:val="none" w:sz="0" w:space="0" w:color="auto"/>
                    <w:right w:val="none" w:sz="0" w:space="0" w:color="auto"/>
                  </w:divBdr>
                  <w:divsChild>
                    <w:div w:id="1109743363">
                      <w:marLeft w:val="0"/>
                      <w:marRight w:val="0"/>
                      <w:marTop w:val="0"/>
                      <w:marBottom w:val="0"/>
                      <w:divBdr>
                        <w:top w:val="none" w:sz="0" w:space="0" w:color="auto"/>
                        <w:left w:val="none" w:sz="0" w:space="0" w:color="auto"/>
                        <w:bottom w:val="none" w:sz="0" w:space="0" w:color="auto"/>
                        <w:right w:val="none" w:sz="0" w:space="0" w:color="auto"/>
                      </w:divBdr>
                    </w:div>
                  </w:divsChild>
                </w:div>
                <w:div w:id="903180614">
                  <w:marLeft w:val="0"/>
                  <w:marRight w:val="0"/>
                  <w:marTop w:val="0"/>
                  <w:marBottom w:val="0"/>
                  <w:divBdr>
                    <w:top w:val="none" w:sz="0" w:space="0" w:color="auto"/>
                    <w:left w:val="none" w:sz="0" w:space="0" w:color="auto"/>
                    <w:bottom w:val="none" w:sz="0" w:space="0" w:color="auto"/>
                    <w:right w:val="none" w:sz="0" w:space="0" w:color="auto"/>
                  </w:divBdr>
                  <w:divsChild>
                    <w:div w:id="664211198">
                      <w:marLeft w:val="0"/>
                      <w:marRight w:val="0"/>
                      <w:marTop w:val="0"/>
                      <w:marBottom w:val="0"/>
                      <w:divBdr>
                        <w:top w:val="none" w:sz="0" w:space="0" w:color="auto"/>
                        <w:left w:val="none" w:sz="0" w:space="0" w:color="auto"/>
                        <w:bottom w:val="none" w:sz="0" w:space="0" w:color="auto"/>
                        <w:right w:val="none" w:sz="0" w:space="0" w:color="auto"/>
                      </w:divBdr>
                    </w:div>
                  </w:divsChild>
                </w:div>
                <w:div w:id="930511402">
                  <w:marLeft w:val="0"/>
                  <w:marRight w:val="0"/>
                  <w:marTop w:val="0"/>
                  <w:marBottom w:val="0"/>
                  <w:divBdr>
                    <w:top w:val="none" w:sz="0" w:space="0" w:color="auto"/>
                    <w:left w:val="none" w:sz="0" w:space="0" w:color="auto"/>
                    <w:bottom w:val="none" w:sz="0" w:space="0" w:color="auto"/>
                    <w:right w:val="none" w:sz="0" w:space="0" w:color="auto"/>
                  </w:divBdr>
                  <w:divsChild>
                    <w:div w:id="1527518714">
                      <w:marLeft w:val="0"/>
                      <w:marRight w:val="0"/>
                      <w:marTop w:val="0"/>
                      <w:marBottom w:val="0"/>
                      <w:divBdr>
                        <w:top w:val="none" w:sz="0" w:space="0" w:color="auto"/>
                        <w:left w:val="none" w:sz="0" w:space="0" w:color="auto"/>
                        <w:bottom w:val="none" w:sz="0" w:space="0" w:color="auto"/>
                        <w:right w:val="none" w:sz="0" w:space="0" w:color="auto"/>
                      </w:divBdr>
                    </w:div>
                  </w:divsChild>
                </w:div>
                <w:div w:id="1033075299">
                  <w:marLeft w:val="0"/>
                  <w:marRight w:val="0"/>
                  <w:marTop w:val="0"/>
                  <w:marBottom w:val="0"/>
                  <w:divBdr>
                    <w:top w:val="none" w:sz="0" w:space="0" w:color="auto"/>
                    <w:left w:val="none" w:sz="0" w:space="0" w:color="auto"/>
                    <w:bottom w:val="none" w:sz="0" w:space="0" w:color="auto"/>
                    <w:right w:val="none" w:sz="0" w:space="0" w:color="auto"/>
                  </w:divBdr>
                  <w:divsChild>
                    <w:div w:id="206837946">
                      <w:marLeft w:val="0"/>
                      <w:marRight w:val="0"/>
                      <w:marTop w:val="0"/>
                      <w:marBottom w:val="0"/>
                      <w:divBdr>
                        <w:top w:val="none" w:sz="0" w:space="0" w:color="auto"/>
                        <w:left w:val="none" w:sz="0" w:space="0" w:color="auto"/>
                        <w:bottom w:val="none" w:sz="0" w:space="0" w:color="auto"/>
                        <w:right w:val="none" w:sz="0" w:space="0" w:color="auto"/>
                      </w:divBdr>
                    </w:div>
                    <w:div w:id="230581197">
                      <w:marLeft w:val="0"/>
                      <w:marRight w:val="0"/>
                      <w:marTop w:val="0"/>
                      <w:marBottom w:val="0"/>
                      <w:divBdr>
                        <w:top w:val="none" w:sz="0" w:space="0" w:color="auto"/>
                        <w:left w:val="none" w:sz="0" w:space="0" w:color="auto"/>
                        <w:bottom w:val="none" w:sz="0" w:space="0" w:color="auto"/>
                        <w:right w:val="none" w:sz="0" w:space="0" w:color="auto"/>
                      </w:divBdr>
                    </w:div>
                    <w:div w:id="603611384">
                      <w:marLeft w:val="0"/>
                      <w:marRight w:val="0"/>
                      <w:marTop w:val="0"/>
                      <w:marBottom w:val="0"/>
                      <w:divBdr>
                        <w:top w:val="none" w:sz="0" w:space="0" w:color="auto"/>
                        <w:left w:val="none" w:sz="0" w:space="0" w:color="auto"/>
                        <w:bottom w:val="none" w:sz="0" w:space="0" w:color="auto"/>
                        <w:right w:val="none" w:sz="0" w:space="0" w:color="auto"/>
                      </w:divBdr>
                    </w:div>
                    <w:div w:id="690765512">
                      <w:marLeft w:val="0"/>
                      <w:marRight w:val="0"/>
                      <w:marTop w:val="0"/>
                      <w:marBottom w:val="0"/>
                      <w:divBdr>
                        <w:top w:val="none" w:sz="0" w:space="0" w:color="auto"/>
                        <w:left w:val="none" w:sz="0" w:space="0" w:color="auto"/>
                        <w:bottom w:val="none" w:sz="0" w:space="0" w:color="auto"/>
                        <w:right w:val="none" w:sz="0" w:space="0" w:color="auto"/>
                      </w:divBdr>
                    </w:div>
                    <w:div w:id="702242457">
                      <w:marLeft w:val="0"/>
                      <w:marRight w:val="0"/>
                      <w:marTop w:val="0"/>
                      <w:marBottom w:val="0"/>
                      <w:divBdr>
                        <w:top w:val="none" w:sz="0" w:space="0" w:color="auto"/>
                        <w:left w:val="none" w:sz="0" w:space="0" w:color="auto"/>
                        <w:bottom w:val="none" w:sz="0" w:space="0" w:color="auto"/>
                        <w:right w:val="none" w:sz="0" w:space="0" w:color="auto"/>
                      </w:divBdr>
                    </w:div>
                    <w:div w:id="730537705">
                      <w:marLeft w:val="0"/>
                      <w:marRight w:val="0"/>
                      <w:marTop w:val="0"/>
                      <w:marBottom w:val="0"/>
                      <w:divBdr>
                        <w:top w:val="none" w:sz="0" w:space="0" w:color="auto"/>
                        <w:left w:val="none" w:sz="0" w:space="0" w:color="auto"/>
                        <w:bottom w:val="none" w:sz="0" w:space="0" w:color="auto"/>
                        <w:right w:val="none" w:sz="0" w:space="0" w:color="auto"/>
                      </w:divBdr>
                    </w:div>
                    <w:div w:id="967013438">
                      <w:marLeft w:val="0"/>
                      <w:marRight w:val="0"/>
                      <w:marTop w:val="0"/>
                      <w:marBottom w:val="0"/>
                      <w:divBdr>
                        <w:top w:val="none" w:sz="0" w:space="0" w:color="auto"/>
                        <w:left w:val="none" w:sz="0" w:space="0" w:color="auto"/>
                        <w:bottom w:val="none" w:sz="0" w:space="0" w:color="auto"/>
                        <w:right w:val="none" w:sz="0" w:space="0" w:color="auto"/>
                      </w:divBdr>
                    </w:div>
                    <w:div w:id="1210648996">
                      <w:marLeft w:val="0"/>
                      <w:marRight w:val="0"/>
                      <w:marTop w:val="0"/>
                      <w:marBottom w:val="0"/>
                      <w:divBdr>
                        <w:top w:val="none" w:sz="0" w:space="0" w:color="auto"/>
                        <w:left w:val="none" w:sz="0" w:space="0" w:color="auto"/>
                        <w:bottom w:val="none" w:sz="0" w:space="0" w:color="auto"/>
                        <w:right w:val="none" w:sz="0" w:space="0" w:color="auto"/>
                      </w:divBdr>
                    </w:div>
                    <w:div w:id="1322198266">
                      <w:marLeft w:val="0"/>
                      <w:marRight w:val="0"/>
                      <w:marTop w:val="0"/>
                      <w:marBottom w:val="0"/>
                      <w:divBdr>
                        <w:top w:val="none" w:sz="0" w:space="0" w:color="auto"/>
                        <w:left w:val="none" w:sz="0" w:space="0" w:color="auto"/>
                        <w:bottom w:val="none" w:sz="0" w:space="0" w:color="auto"/>
                        <w:right w:val="none" w:sz="0" w:space="0" w:color="auto"/>
                      </w:divBdr>
                    </w:div>
                    <w:div w:id="1907103099">
                      <w:marLeft w:val="0"/>
                      <w:marRight w:val="0"/>
                      <w:marTop w:val="0"/>
                      <w:marBottom w:val="0"/>
                      <w:divBdr>
                        <w:top w:val="none" w:sz="0" w:space="0" w:color="auto"/>
                        <w:left w:val="none" w:sz="0" w:space="0" w:color="auto"/>
                        <w:bottom w:val="none" w:sz="0" w:space="0" w:color="auto"/>
                        <w:right w:val="none" w:sz="0" w:space="0" w:color="auto"/>
                      </w:divBdr>
                    </w:div>
                  </w:divsChild>
                </w:div>
                <w:div w:id="1180117801">
                  <w:marLeft w:val="0"/>
                  <w:marRight w:val="0"/>
                  <w:marTop w:val="0"/>
                  <w:marBottom w:val="0"/>
                  <w:divBdr>
                    <w:top w:val="none" w:sz="0" w:space="0" w:color="auto"/>
                    <w:left w:val="none" w:sz="0" w:space="0" w:color="auto"/>
                    <w:bottom w:val="none" w:sz="0" w:space="0" w:color="auto"/>
                    <w:right w:val="none" w:sz="0" w:space="0" w:color="auto"/>
                  </w:divBdr>
                  <w:divsChild>
                    <w:div w:id="185292891">
                      <w:marLeft w:val="0"/>
                      <w:marRight w:val="0"/>
                      <w:marTop w:val="0"/>
                      <w:marBottom w:val="0"/>
                      <w:divBdr>
                        <w:top w:val="none" w:sz="0" w:space="0" w:color="auto"/>
                        <w:left w:val="none" w:sz="0" w:space="0" w:color="auto"/>
                        <w:bottom w:val="none" w:sz="0" w:space="0" w:color="auto"/>
                        <w:right w:val="none" w:sz="0" w:space="0" w:color="auto"/>
                      </w:divBdr>
                    </w:div>
                  </w:divsChild>
                </w:div>
                <w:div w:id="1225334362">
                  <w:marLeft w:val="0"/>
                  <w:marRight w:val="0"/>
                  <w:marTop w:val="0"/>
                  <w:marBottom w:val="0"/>
                  <w:divBdr>
                    <w:top w:val="none" w:sz="0" w:space="0" w:color="auto"/>
                    <w:left w:val="none" w:sz="0" w:space="0" w:color="auto"/>
                    <w:bottom w:val="none" w:sz="0" w:space="0" w:color="auto"/>
                    <w:right w:val="none" w:sz="0" w:space="0" w:color="auto"/>
                  </w:divBdr>
                  <w:divsChild>
                    <w:div w:id="251279889">
                      <w:marLeft w:val="0"/>
                      <w:marRight w:val="0"/>
                      <w:marTop w:val="0"/>
                      <w:marBottom w:val="0"/>
                      <w:divBdr>
                        <w:top w:val="none" w:sz="0" w:space="0" w:color="auto"/>
                        <w:left w:val="none" w:sz="0" w:space="0" w:color="auto"/>
                        <w:bottom w:val="none" w:sz="0" w:space="0" w:color="auto"/>
                        <w:right w:val="none" w:sz="0" w:space="0" w:color="auto"/>
                      </w:divBdr>
                    </w:div>
                  </w:divsChild>
                </w:div>
                <w:div w:id="1259169707">
                  <w:marLeft w:val="0"/>
                  <w:marRight w:val="0"/>
                  <w:marTop w:val="0"/>
                  <w:marBottom w:val="0"/>
                  <w:divBdr>
                    <w:top w:val="none" w:sz="0" w:space="0" w:color="auto"/>
                    <w:left w:val="none" w:sz="0" w:space="0" w:color="auto"/>
                    <w:bottom w:val="none" w:sz="0" w:space="0" w:color="auto"/>
                    <w:right w:val="none" w:sz="0" w:space="0" w:color="auto"/>
                  </w:divBdr>
                  <w:divsChild>
                    <w:div w:id="1271666865">
                      <w:marLeft w:val="0"/>
                      <w:marRight w:val="0"/>
                      <w:marTop w:val="0"/>
                      <w:marBottom w:val="0"/>
                      <w:divBdr>
                        <w:top w:val="none" w:sz="0" w:space="0" w:color="auto"/>
                        <w:left w:val="none" w:sz="0" w:space="0" w:color="auto"/>
                        <w:bottom w:val="none" w:sz="0" w:space="0" w:color="auto"/>
                        <w:right w:val="none" w:sz="0" w:space="0" w:color="auto"/>
                      </w:divBdr>
                    </w:div>
                    <w:div w:id="1373338201">
                      <w:marLeft w:val="0"/>
                      <w:marRight w:val="0"/>
                      <w:marTop w:val="0"/>
                      <w:marBottom w:val="0"/>
                      <w:divBdr>
                        <w:top w:val="none" w:sz="0" w:space="0" w:color="auto"/>
                        <w:left w:val="none" w:sz="0" w:space="0" w:color="auto"/>
                        <w:bottom w:val="none" w:sz="0" w:space="0" w:color="auto"/>
                        <w:right w:val="none" w:sz="0" w:space="0" w:color="auto"/>
                      </w:divBdr>
                    </w:div>
                  </w:divsChild>
                </w:div>
                <w:div w:id="1339386625">
                  <w:marLeft w:val="0"/>
                  <w:marRight w:val="0"/>
                  <w:marTop w:val="0"/>
                  <w:marBottom w:val="0"/>
                  <w:divBdr>
                    <w:top w:val="none" w:sz="0" w:space="0" w:color="auto"/>
                    <w:left w:val="none" w:sz="0" w:space="0" w:color="auto"/>
                    <w:bottom w:val="none" w:sz="0" w:space="0" w:color="auto"/>
                    <w:right w:val="none" w:sz="0" w:space="0" w:color="auto"/>
                  </w:divBdr>
                  <w:divsChild>
                    <w:div w:id="1985038036">
                      <w:marLeft w:val="0"/>
                      <w:marRight w:val="0"/>
                      <w:marTop w:val="0"/>
                      <w:marBottom w:val="0"/>
                      <w:divBdr>
                        <w:top w:val="none" w:sz="0" w:space="0" w:color="auto"/>
                        <w:left w:val="none" w:sz="0" w:space="0" w:color="auto"/>
                        <w:bottom w:val="none" w:sz="0" w:space="0" w:color="auto"/>
                        <w:right w:val="none" w:sz="0" w:space="0" w:color="auto"/>
                      </w:divBdr>
                    </w:div>
                    <w:div w:id="2107800684">
                      <w:marLeft w:val="0"/>
                      <w:marRight w:val="0"/>
                      <w:marTop w:val="0"/>
                      <w:marBottom w:val="0"/>
                      <w:divBdr>
                        <w:top w:val="none" w:sz="0" w:space="0" w:color="auto"/>
                        <w:left w:val="none" w:sz="0" w:space="0" w:color="auto"/>
                        <w:bottom w:val="none" w:sz="0" w:space="0" w:color="auto"/>
                        <w:right w:val="none" w:sz="0" w:space="0" w:color="auto"/>
                      </w:divBdr>
                    </w:div>
                  </w:divsChild>
                </w:div>
                <w:div w:id="1405762578">
                  <w:marLeft w:val="0"/>
                  <w:marRight w:val="0"/>
                  <w:marTop w:val="0"/>
                  <w:marBottom w:val="0"/>
                  <w:divBdr>
                    <w:top w:val="none" w:sz="0" w:space="0" w:color="auto"/>
                    <w:left w:val="none" w:sz="0" w:space="0" w:color="auto"/>
                    <w:bottom w:val="none" w:sz="0" w:space="0" w:color="auto"/>
                    <w:right w:val="none" w:sz="0" w:space="0" w:color="auto"/>
                  </w:divBdr>
                  <w:divsChild>
                    <w:div w:id="904560154">
                      <w:marLeft w:val="0"/>
                      <w:marRight w:val="0"/>
                      <w:marTop w:val="0"/>
                      <w:marBottom w:val="0"/>
                      <w:divBdr>
                        <w:top w:val="none" w:sz="0" w:space="0" w:color="auto"/>
                        <w:left w:val="none" w:sz="0" w:space="0" w:color="auto"/>
                        <w:bottom w:val="none" w:sz="0" w:space="0" w:color="auto"/>
                        <w:right w:val="none" w:sz="0" w:space="0" w:color="auto"/>
                      </w:divBdr>
                    </w:div>
                  </w:divsChild>
                </w:div>
                <w:div w:id="1434546057">
                  <w:marLeft w:val="0"/>
                  <w:marRight w:val="0"/>
                  <w:marTop w:val="0"/>
                  <w:marBottom w:val="0"/>
                  <w:divBdr>
                    <w:top w:val="none" w:sz="0" w:space="0" w:color="auto"/>
                    <w:left w:val="none" w:sz="0" w:space="0" w:color="auto"/>
                    <w:bottom w:val="none" w:sz="0" w:space="0" w:color="auto"/>
                    <w:right w:val="none" w:sz="0" w:space="0" w:color="auto"/>
                  </w:divBdr>
                  <w:divsChild>
                    <w:div w:id="1130711881">
                      <w:marLeft w:val="0"/>
                      <w:marRight w:val="0"/>
                      <w:marTop w:val="0"/>
                      <w:marBottom w:val="0"/>
                      <w:divBdr>
                        <w:top w:val="none" w:sz="0" w:space="0" w:color="auto"/>
                        <w:left w:val="none" w:sz="0" w:space="0" w:color="auto"/>
                        <w:bottom w:val="none" w:sz="0" w:space="0" w:color="auto"/>
                        <w:right w:val="none" w:sz="0" w:space="0" w:color="auto"/>
                      </w:divBdr>
                    </w:div>
                  </w:divsChild>
                </w:div>
                <w:div w:id="1508983795">
                  <w:marLeft w:val="0"/>
                  <w:marRight w:val="0"/>
                  <w:marTop w:val="0"/>
                  <w:marBottom w:val="0"/>
                  <w:divBdr>
                    <w:top w:val="none" w:sz="0" w:space="0" w:color="auto"/>
                    <w:left w:val="none" w:sz="0" w:space="0" w:color="auto"/>
                    <w:bottom w:val="none" w:sz="0" w:space="0" w:color="auto"/>
                    <w:right w:val="none" w:sz="0" w:space="0" w:color="auto"/>
                  </w:divBdr>
                  <w:divsChild>
                    <w:div w:id="2075546205">
                      <w:marLeft w:val="0"/>
                      <w:marRight w:val="0"/>
                      <w:marTop w:val="0"/>
                      <w:marBottom w:val="0"/>
                      <w:divBdr>
                        <w:top w:val="none" w:sz="0" w:space="0" w:color="auto"/>
                        <w:left w:val="none" w:sz="0" w:space="0" w:color="auto"/>
                        <w:bottom w:val="none" w:sz="0" w:space="0" w:color="auto"/>
                        <w:right w:val="none" w:sz="0" w:space="0" w:color="auto"/>
                      </w:divBdr>
                    </w:div>
                  </w:divsChild>
                </w:div>
                <w:div w:id="1517692473">
                  <w:marLeft w:val="0"/>
                  <w:marRight w:val="0"/>
                  <w:marTop w:val="0"/>
                  <w:marBottom w:val="0"/>
                  <w:divBdr>
                    <w:top w:val="none" w:sz="0" w:space="0" w:color="auto"/>
                    <w:left w:val="none" w:sz="0" w:space="0" w:color="auto"/>
                    <w:bottom w:val="none" w:sz="0" w:space="0" w:color="auto"/>
                    <w:right w:val="none" w:sz="0" w:space="0" w:color="auto"/>
                  </w:divBdr>
                  <w:divsChild>
                    <w:div w:id="372507981">
                      <w:marLeft w:val="0"/>
                      <w:marRight w:val="0"/>
                      <w:marTop w:val="0"/>
                      <w:marBottom w:val="0"/>
                      <w:divBdr>
                        <w:top w:val="none" w:sz="0" w:space="0" w:color="auto"/>
                        <w:left w:val="none" w:sz="0" w:space="0" w:color="auto"/>
                        <w:bottom w:val="none" w:sz="0" w:space="0" w:color="auto"/>
                        <w:right w:val="none" w:sz="0" w:space="0" w:color="auto"/>
                      </w:divBdr>
                    </w:div>
                  </w:divsChild>
                </w:div>
                <w:div w:id="1559048302">
                  <w:marLeft w:val="0"/>
                  <w:marRight w:val="0"/>
                  <w:marTop w:val="0"/>
                  <w:marBottom w:val="0"/>
                  <w:divBdr>
                    <w:top w:val="none" w:sz="0" w:space="0" w:color="auto"/>
                    <w:left w:val="none" w:sz="0" w:space="0" w:color="auto"/>
                    <w:bottom w:val="none" w:sz="0" w:space="0" w:color="auto"/>
                    <w:right w:val="none" w:sz="0" w:space="0" w:color="auto"/>
                  </w:divBdr>
                  <w:divsChild>
                    <w:div w:id="1422876027">
                      <w:marLeft w:val="0"/>
                      <w:marRight w:val="0"/>
                      <w:marTop w:val="0"/>
                      <w:marBottom w:val="0"/>
                      <w:divBdr>
                        <w:top w:val="none" w:sz="0" w:space="0" w:color="auto"/>
                        <w:left w:val="none" w:sz="0" w:space="0" w:color="auto"/>
                        <w:bottom w:val="none" w:sz="0" w:space="0" w:color="auto"/>
                        <w:right w:val="none" w:sz="0" w:space="0" w:color="auto"/>
                      </w:divBdr>
                    </w:div>
                  </w:divsChild>
                </w:div>
                <w:div w:id="1587033348">
                  <w:marLeft w:val="0"/>
                  <w:marRight w:val="0"/>
                  <w:marTop w:val="0"/>
                  <w:marBottom w:val="0"/>
                  <w:divBdr>
                    <w:top w:val="none" w:sz="0" w:space="0" w:color="auto"/>
                    <w:left w:val="none" w:sz="0" w:space="0" w:color="auto"/>
                    <w:bottom w:val="none" w:sz="0" w:space="0" w:color="auto"/>
                    <w:right w:val="none" w:sz="0" w:space="0" w:color="auto"/>
                  </w:divBdr>
                  <w:divsChild>
                    <w:div w:id="745686867">
                      <w:marLeft w:val="0"/>
                      <w:marRight w:val="0"/>
                      <w:marTop w:val="0"/>
                      <w:marBottom w:val="0"/>
                      <w:divBdr>
                        <w:top w:val="none" w:sz="0" w:space="0" w:color="auto"/>
                        <w:left w:val="none" w:sz="0" w:space="0" w:color="auto"/>
                        <w:bottom w:val="none" w:sz="0" w:space="0" w:color="auto"/>
                        <w:right w:val="none" w:sz="0" w:space="0" w:color="auto"/>
                      </w:divBdr>
                    </w:div>
                  </w:divsChild>
                </w:div>
                <w:div w:id="1617101151">
                  <w:marLeft w:val="0"/>
                  <w:marRight w:val="0"/>
                  <w:marTop w:val="0"/>
                  <w:marBottom w:val="0"/>
                  <w:divBdr>
                    <w:top w:val="none" w:sz="0" w:space="0" w:color="auto"/>
                    <w:left w:val="none" w:sz="0" w:space="0" w:color="auto"/>
                    <w:bottom w:val="none" w:sz="0" w:space="0" w:color="auto"/>
                    <w:right w:val="none" w:sz="0" w:space="0" w:color="auto"/>
                  </w:divBdr>
                  <w:divsChild>
                    <w:div w:id="1072629647">
                      <w:marLeft w:val="0"/>
                      <w:marRight w:val="0"/>
                      <w:marTop w:val="0"/>
                      <w:marBottom w:val="0"/>
                      <w:divBdr>
                        <w:top w:val="none" w:sz="0" w:space="0" w:color="auto"/>
                        <w:left w:val="none" w:sz="0" w:space="0" w:color="auto"/>
                        <w:bottom w:val="none" w:sz="0" w:space="0" w:color="auto"/>
                        <w:right w:val="none" w:sz="0" w:space="0" w:color="auto"/>
                      </w:divBdr>
                    </w:div>
                    <w:div w:id="1898204151">
                      <w:marLeft w:val="0"/>
                      <w:marRight w:val="0"/>
                      <w:marTop w:val="0"/>
                      <w:marBottom w:val="0"/>
                      <w:divBdr>
                        <w:top w:val="none" w:sz="0" w:space="0" w:color="auto"/>
                        <w:left w:val="none" w:sz="0" w:space="0" w:color="auto"/>
                        <w:bottom w:val="none" w:sz="0" w:space="0" w:color="auto"/>
                        <w:right w:val="none" w:sz="0" w:space="0" w:color="auto"/>
                      </w:divBdr>
                    </w:div>
                  </w:divsChild>
                </w:div>
                <w:div w:id="1633747818">
                  <w:marLeft w:val="0"/>
                  <w:marRight w:val="0"/>
                  <w:marTop w:val="0"/>
                  <w:marBottom w:val="0"/>
                  <w:divBdr>
                    <w:top w:val="none" w:sz="0" w:space="0" w:color="auto"/>
                    <w:left w:val="none" w:sz="0" w:space="0" w:color="auto"/>
                    <w:bottom w:val="none" w:sz="0" w:space="0" w:color="auto"/>
                    <w:right w:val="none" w:sz="0" w:space="0" w:color="auto"/>
                  </w:divBdr>
                  <w:divsChild>
                    <w:div w:id="185825244">
                      <w:marLeft w:val="0"/>
                      <w:marRight w:val="0"/>
                      <w:marTop w:val="0"/>
                      <w:marBottom w:val="0"/>
                      <w:divBdr>
                        <w:top w:val="none" w:sz="0" w:space="0" w:color="auto"/>
                        <w:left w:val="none" w:sz="0" w:space="0" w:color="auto"/>
                        <w:bottom w:val="none" w:sz="0" w:space="0" w:color="auto"/>
                        <w:right w:val="none" w:sz="0" w:space="0" w:color="auto"/>
                      </w:divBdr>
                    </w:div>
                    <w:div w:id="438523914">
                      <w:marLeft w:val="0"/>
                      <w:marRight w:val="0"/>
                      <w:marTop w:val="0"/>
                      <w:marBottom w:val="0"/>
                      <w:divBdr>
                        <w:top w:val="none" w:sz="0" w:space="0" w:color="auto"/>
                        <w:left w:val="none" w:sz="0" w:space="0" w:color="auto"/>
                        <w:bottom w:val="none" w:sz="0" w:space="0" w:color="auto"/>
                        <w:right w:val="none" w:sz="0" w:space="0" w:color="auto"/>
                      </w:divBdr>
                    </w:div>
                  </w:divsChild>
                </w:div>
                <w:div w:id="1682967202">
                  <w:marLeft w:val="0"/>
                  <w:marRight w:val="0"/>
                  <w:marTop w:val="0"/>
                  <w:marBottom w:val="0"/>
                  <w:divBdr>
                    <w:top w:val="none" w:sz="0" w:space="0" w:color="auto"/>
                    <w:left w:val="none" w:sz="0" w:space="0" w:color="auto"/>
                    <w:bottom w:val="none" w:sz="0" w:space="0" w:color="auto"/>
                    <w:right w:val="none" w:sz="0" w:space="0" w:color="auto"/>
                  </w:divBdr>
                  <w:divsChild>
                    <w:div w:id="319576526">
                      <w:marLeft w:val="0"/>
                      <w:marRight w:val="0"/>
                      <w:marTop w:val="0"/>
                      <w:marBottom w:val="0"/>
                      <w:divBdr>
                        <w:top w:val="none" w:sz="0" w:space="0" w:color="auto"/>
                        <w:left w:val="none" w:sz="0" w:space="0" w:color="auto"/>
                        <w:bottom w:val="none" w:sz="0" w:space="0" w:color="auto"/>
                        <w:right w:val="none" w:sz="0" w:space="0" w:color="auto"/>
                      </w:divBdr>
                    </w:div>
                  </w:divsChild>
                </w:div>
                <w:div w:id="1684550107">
                  <w:marLeft w:val="0"/>
                  <w:marRight w:val="0"/>
                  <w:marTop w:val="0"/>
                  <w:marBottom w:val="0"/>
                  <w:divBdr>
                    <w:top w:val="none" w:sz="0" w:space="0" w:color="auto"/>
                    <w:left w:val="none" w:sz="0" w:space="0" w:color="auto"/>
                    <w:bottom w:val="none" w:sz="0" w:space="0" w:color="auto"/>
                    <w:right w:val="none" w:sz="0" w:space="0" w:color="auto"/>
                  </w:divBdr>
                  <w:divsChild>
                    <w:div w:id="1490361235">
                      <w:marLeft w:val="0"/>
                      <w:marRight w:val="0"/>
                      <w:marTop w:val="0"/>
                      <w:marBottom w:val="0"/>
                      <w:divBdr>
                        <w:top w:val="none" w:sz="0" w:space="0" w:color="auto"/>
                        <w:left w:val="none" w:sz="0" w:space="0" w:color="auto"/>
                        <w:bottom w:val="none" w:sz="0" w:space="0" w:color="auto"/>
                        <w:right w:val="none" w:sz="0" w:space="0" w:color="auto"/>
                      </w:divBdr>
                    </w:div>
                  </w:divsChild>
                </w:div>
                <w:div w:id="1689988617">
                  <w:marLeft w:val="0"/>
                  <w:marRight w:val="0"/>
                  <w:marTop w:val="0"/>
                  <w:marBottom w:val="0"/>
                  <w:divBdr>
                    <w:top w:val="none" w:sz="0" w:space="0" w:color="auto"/>
                    <w:left w:val="none" w:sz="0" w:space="0" w:color="auto"/>
                    <w:bottom w:val="none" w:sz="0" w:space="0" w:color="auto"/>
                    <w:right w:val="none" w:sz="0" w:space="0" w:color="auto"/>
                  </w:divBdr>
                  <w:divsChild>
                    <w:div w:id="225266469">
                      <w:marLeft w:val="0"/>
                      <w:marRight w:val="0"/>
                      <w:marTop w:val="0"/>
                      <w:marBottom w:val="0"/>
                      <w:divBdr>
                        <w:top w:val="none" w:sz="0" w:space="0" w:color="auto"/>
                        <w:left w:val="none" w:sz="0" w:space="0" w:color="auto"/>
                        <w:bottom w:val="none" w:sz="0" w:space="0" w:color="auto"/>
                        <w:right w:val="none" w:sz="0" w:space="0" w:color="auto"/>
                      </w:divBdr>
                    </w:div>
                  </w:divsChild>
                </w:div>
                <w:div w:id="1705403264">
                  <w:marLeft w:val="0"/>
                  <w:marRight w:val="0"/>
                  <w:marTop w:val="0"/>
                  <w:marBottom w:val="0"/>
                  <w:divBdr>
                    <w:top w:val="none" w:sz="0" w:space="0" w:color="auto"/>
                    <w:left w:val="none" w:sz="0" w:space="0" w:color="auto"/>
                    <w:bottom w:val="none" w:sz="0" w:space="0" w:color="auto"/>
                    <w:right w:val="none" w:sz="0" w:space="0" w:color="auto"/>
                  </w:divBdr>
                  <w:divsChild>
                    <w:div w:id="699824366">
                      <w:marLeft w:val="0"/>
                      <w:marRight w:val="0"/>
                      <w:marTop w:val="0"/>
                      <w:marBottom w:val="0"/>
                      <w:divBdr>
                        <w:top w:val="none" w:sz="0" w:space="0" w:color="auto"/>
                        <w:left w:val="none" w:sz="0" w:space="0" w:color="auto"/>
                        <w:bottom w:val="none" w:sz="0" w:space="0" w:color="auto"/>
                        <w:right w:val="none" w:sz="0" w:space="0" w:color="auto"/>
                      </w:divBdr>
                    </w:div>
                  </w:divsChild>
                </w:div>
                <w:div w:id="1731272725">
                  <w:marLeft w:val="0"/>
                  <w:marRight w:val="0"/>
                  <w:marTop w:val="0"/>
                  <w:marBottom w:val="0"/>
                  <w:divBdr>
                    <w:top w:val="none" w:sz="0" w:space="0" w:color="auto"/>
                    <w:left w:val="none" w:sz="0" w:space="0" w:color="auto"/>
                    <w:bottom w:val="none" w:sz="0" w:space="0" w:color="auto"/>
                    <w:right w:val="none" w:sz="0" w:space="0" w:color="auto"/>
                  </w:divBdr>
                  <w:divsChild>
                    <w:div w:id="1181239997">
                      <w:marLeft w:val="0"/>
                      <w:marRight w:val="0"/>
                      <w:marTop w:val="0"/>
                      <w:marBottom w:val="0"/>
                      <w:divBdr>
                        <w:top w:val="none" w:sz="0" w:space="0" w:color="auto"/>
                        <w:left w:val="none" w:sz="0" w:space="0" w:color="auto"/>
                        <w:bottom w:val="none" w:sz="0" w:space="0" w:color="auto"/>
                        <w:right w:val="none" w:sz="0" w:space="0" w:color="auto"/>
                      </w:divBdr>
                    </w:div>
                    <w:div w:id="1480926517">
                      <w:marLeft w:val="0"/>
                      <w:marRight w:val="0"/>
                      <w:marTop w:val="0"/>
                      <w:marBottom w:val="0"/>
                      <w:divBdr>
                        <w:top w:val="none" w:sz="0" w:space="0" w:color="auto"/>
                        <w:left w:val="none" w:sz="0" w:space="0" w:color="auto"/>
                        <w:bottom w:val="none" w:sz="0" w:space="0" w:color="auto"/>
                        <w:right w:val="none" w:sz="0" w:space="0" w:color="auto"/>
                      </w:divBdr>
                    </w:div>
                  </w:divsChild>
                </w:div>
                <w:div w:id="1807117317">
                  <w:marLeft w:val="0"/>
                  <w:marRight w:val="0"/>
                  <w:marTop w:val="0"/>
                  <w:marBottom w:val="0"/>
                  <w:divBdr>
                    <w:top w:val="none" w:sz="0" w:space="0" w:color="auto"/>
                    <w:left w:val="none" w:sz="0" w:space="0" w:color="auto"/>
                    <w:bottom w:val="none" w:sz="0" w:space="0" w:color="auto"/>
                    <w:right w:val="none" w:sz="0" w:space="0" w:color="auto"/>
                  </w:divBdr>
                  <w:divsChild>
                    <w:div w:id="381945076">
                      <w:marLeft w:val="0"/>
                      <w:marRight w:val="0"/>
                      <w:marTop w:val="0"/>
                      <w:marBottom w:val="0"/>
                      <w:divBdr>
                        <w:top w:val="none" w:sz="0" w:space="0" w:color="auto"/>
                        <w:left w:val="none" w:sz="0" w:space="0" w:color="auto"/>
                        <w:bottom w:val="none" w:sz="0" w:space="0" w:color="auto"/>
                        <w:right w:val="none" w:sz="0" w:space="0" w:color="auto"/>
                      </w:divBdr>
                    </w:div>
                    <w:div w:id="531042555">
                      <w:marLeft w:val="0"/>
                      <w:marRight w:val="0"/>
                      <w:marTop w:val="0"/>
                      <w:marBottom w:val="0"/>
                      <w:divBdr>
                        <w:top w:val="none" w:sz="0" w:space="0" w:color="auto"/>
                        <w:left w:val="none" w:sz="0" w:space="0" w:color="auto"/>
                        <w:bottom w:val="none" w:sz="0" w:space="0" w:color="auto"/>
                        <w:right w:val="none" w:sz="0" w:space="0" w:color="auto"/>
                      </w:divBdr>
                    </w:div>
                  </w:divsChild>
                </w:div>
                <w:div w:id="1871649234">
                  <w:marLeft w:val="0"/>
                  <w:marRight w:val="0"/>
                  <w:marTop w:val="0"/>
                  <w:marBottom w:val="0"/>
                  <w:divBdr>
                    <w:top w:val="none" w:sz="0" w:space="0" w:color="auto"/>
                    <w:left w:val="none" w:sz="0" w:space="0" w:color="auto"/>
                    <w:bottom w:val="none" w:sz="0" w:space="0" w:color="auto"/>
                    <w:right w:val="none" w:sz="0" w:space="0" w:color="auto"/>
                  </w:divBdr>
                  <w:divsChild>
                    <w:div w:id="575823321">
                      <w:marLeft w:val="0"/>
                      <w:marRight w:val="0"/>
                      <w:marTop w:val="0"/>
                      <w:marBottom w:val="0"/>
                      <w:divBdr>
                        <w:top w:val="none" w:sz="0" w:space="0" w:color="auto"/>
                        <w:left w:val="none" w:sz="0" w:space="0" w:color="auto"/>
                        <w:bottom w:val="none" w:sz="0" w:space="0" w:color="auto"/>
                        <w:right w:val="none" w:sz="0" w:space="0" w:color="auto"/>
                      </w:divBdr>
                    </w:div>
                  </w:divsChild>
                </w:div>
                <w:div w:id="1974095632">
                  <w:marLeft w:val="0"/>
                  <w:marRight w:val="0"/>
                  <w:marTop w:val="0"/>
                  <w:marBottom w:val="0"/>
                  <w:divBdr>
                    <w:top w:val="none" w:sz="0" w:space="0" w:color="auto"/>
                    <w:left w:val="none" w:sz="0" w:space="0" w:color="auto"/>
                    <w:bottom w:val="none" w:sz="0" w:space="0" w:color="auto"/>
                    <w:right w:val="none" w:sz="0" w:space="0" w:color="auto"/>
                  </w:divBdr>
                  <w:divsChild>
                    <w:div w:id="743262346">
                      <w:marLeft w:val="0"/>
                      <w:marRight w:val="0"/>
                      <w:marTop w:val="0"/>
                      <w:marBottom w:val="0"/>
                      <w:divBdr>
                        <w:top w:val="none" w:sz="0" w:space="0" w:color="auto"/>
                        <w:left w:val="none" w:sz="0" w:space="0" w:color="auto"/>
                        <w:bottom w:val="none" w:sz="0" w:space="0" w:color="auto"/>
                        <w:right w:val="none" w:sz="0" w:space="0" w:color="auto"/>
                      </w:divBdr>
                    </w:div>
                  </w:divsChild>
                </w:div>
                <w:div w:id="2029091270">
                  <w:marLeft w:val="0"/>
                  <w:marRight w:val="0"/>
                  <w:marTop w:val="0"/>
                  <w:marBottom w:val="0"/>
                  <w:divBdr>
                    <w:top w:val="none" w:sz="0" w:space="0" w:color="auto"/>
                    <w:left w:val="none" w:sz="0" w:space="0" w:color="auto"/>
                    <w:bottom w:val="none" w:sz="0" w:space="0" w:color="auto"/>
                    <w:right w:val="none" w:sz="0" w:space="0" w:color="auto"/>
                  </w:divBdr>
                  <w:divsChild>
                    <w:div w:id="287011301">
                      <w:marLeft w:val="0"/>
                      <w:marRight w:val="0"/>
                      <w:marTop w:val="0"/>
                      <w:marBottom w:val="0"/>
                      <w:divBdr>
                        <w:top w:val="none" w:sz="0" w:space="0" w:color="auto"/>
                        <w:left w:val="none" w:sz="0" w:space="0" w:color="auto"/>
                        <w:bottom w:val="none" w:sz="0" w:space="0" w:color="auto"/>
                        <w:right w:val="none" w:sz="0" w:space="0" w:color="auto"/>
                      </w:divBdr>
                    </w:div>
                  </w:divsChild>
                </w:div>
                <w:div w:id="2031179838">
                  <w:marLeft w:val="0"/>
                  <w:marRight w:val="0"/>
                  <w:marTop w:val="0"/>
                  <w:marBottom w:val="0"/>
                  <w:divBdr>
                    <w:top w:val="none" w:sz="0" w:space="0" w:color="auto"/>
                    <w:left w:val="none" w:sz="0" w:space="0" w:color="auto"/>
                    <w:bottom w:val="none" w:sz="0" w:space="0" w:color="auto"/>
                    <w:right w:val="none" w:sz="0" w:space="0" w:color="auto"/>
                  </w:divBdr>
                  <w:divsChild>
                    <w:div w:id="146167305">
                      <w:marLeft w:val="0"/>
                      <w:marRight w:val="0"/>
                      <w:marTop w:val="0"/>
                      <w:marBottom w:val="0"/>
                      <w:divBdr>
                        <w:top w:val="none" w:sz="0" w:space="0" w:color="auto"/>
                        <w:left w:val="none" w:sz="0" w:space="0" w:color="auto"/>
                        <w:bottom w:val="none" w:sz="0" w:space="0" w:color="auto"/>
                        <w:right w:val="none" w:sz="0" w:space="0" w:color="auto"/>
                      </w:divBdr>
                    </w:div>
                    <w:div w:id="318121099">
                      <w:marLeft w:val="0"/>
                      <w:marRight w:val="0"/>
                      <w:marTop w:val="0"/>
                      <w:marBottom w:val="0"/>
                      <w:divBdr>
                        <w:top w:val="none" w:sz="0" w:space="0" w:color="auto"/>
                        <w:left w:val="none" w:sz="0" w:space="0" w:color="auto"/>
                        <w:bottom w:val="none" w:sz="0" w:space="0" w:color="auto"/>
                        <w:right w:val="none" w:sz="0" w:space="0" w:color="auto"/>
                      </w:divBdr>
                    </w:div>
                    <w:div w:id="450242992">
                      <w:marLeft w:val="0"/>
                      <w:marRight w:val="0"/>
                      <w:marTop w:val="0"/>
                      <w:marBottom w:val="0"/>
                      <w:divBdr>
                        <w:top w:val="none" w:sz="0" w:space="0" w:color="auto"/>
                        <w:left w:val="none" w:sz="0" w:space="0" w:color="auto"/>
                        <w:bottom w:val="none" w:sz="0" w:space="0" w:color="auto"/>
                        <w:right w:val="none" w:sz="0" w:space="0" w:color="auto"/>
                      </w:divBdr>
                    </w:div>
                    <w:div w:id="458456069">
                      <w:marLeft w:val="0"/>
                      <w:marRight w:val="0"/>
                      <w:marTop w:val="0"/>
                      <w:marBottom w:val="0"/>
                      <w:divBdr>
                        <w:top w:val="none" w:sz="0" w:space="0" w:color="auto"/>
                        <w:left w:val="none" w:sz="0" w:space="0" w:color="auto"/>
                        <w:bottom w:val="none" w:sz="0" w:space="0" w:color="auto"/>
                        <w:right w:val="none" w:sz="0" w:space="0" w:color="auto"/>
                      </w:divBdr>
                    </w:div>
                    <w:div w:id="768237563">
                      <w:marLeft w:val="0"/>
                      <w:marRight w:val="0"/>
                      <w:marTop w:val="0"/>
                      <w:marBottom w:val="0"/>
                      <w:divBdr>
                        <w:top w:val="none" w:sz="0" w:space="0" w:color="auto"/>
                        <w:left w:val="none" w:sz="0" w:space="0" w:color="auto"/>
                        <w:bottom w:val="none" w:sz="0" w:space="0" w:color="auto"/>
                        <w:right w:val="none" w:sz="0" w:space="0" w:color="auto"/>
                      </w:divBdr>
                    </w:div>
                    <w:div w:id="936329013">
                      <w:marLeft w:val="0"/>
                      <w:marRight w:val="0"/>
                      <w:marTop w:val="0"/>
                      <w:marBottom w:val="0"/>
                      <w:divBdr>
                        <w:top w:val="none" w:sz="0" w:space="0" w:color="auto"/>
                        <w:left w:val="none" w:sz="0" w:space="0" w:color="auto"/>
                        <w:bottom w:val="none" w:sz="0" w:space="0" w:color="auto"/>
                        <w:right w:val="none" w:sz="0" w:space="0" w:color="auto"/>
                      </w:divBdr>
                    </w:div>
                    <w:div w:id="965429741">
                      <w:marLeft w:val="0"/>
                      <w:marRight w:val="0"/>
                      <w:marTop w:val="0"/>
                      <w:marBottom w:val="0"/>
                      <w:divBdr>
                        <w:top w:val="none" w:sz="0" w:space="0" w:color="auto"/>
                        <w:left w:val="none" w:sz="0" w:space="0" w:color="auto"/>
                        <w:bottom w:val="none" w:sz="0" w:space="0" w:color="auto"/>
                        <w:right w:val="none" w:sz="0" w:space="0" w:color="auto"/>
                      </w:divBdr>
                    </w:div>
                    <w:div w:id="1072388134">
                      <w:marLeft w:val="0"/>
                      <w:marRight w:val="0"/>
                      <w:marTop w:val="0"/>
                      <w:marBottom w:val="0"/>
                      <w:divBdr>
                        <w:top w:val="none" w:sz="0" w:space="0" w:color="auto"/>
                        <w:left w:val="none" w:sz="0" w:space="0" w:color="auto"/>
                        <w:bottom w:val="none" w:sz="0" w:space="0" w:color="auto"/>
                        <w:right w:val="none" w:sz="0" w:space="0" w:color="auto"/>
                      </w:divBdr>
                    </w:div>
                    <w:div w:id="1132747956">
                      <w:marLeft w:val="0"/>
                      <w:marRight w:val="0"/>
                      <w:marTop w:val="0"/>
                      <w:marBottom w:val="0"/>
                      <w:divBdr>
                        <w:top w:val="none" w:sz="0" w:space="0" w:color="auto"/>
                        <w:left w:val="none" w:sz="0" w:space="0" w:color="auto"/>
                        <w:bottom w:val="none" w:sz="0" w:space="0" w:color="auto"/>
                        <w:right w:val="none" w:sz="0" w:space="0" w:color="auto"/>
                      </w:divBdr>
                    </w:div>
                    <w:div w:id="1231499887">
                      <w:marLeft w:val="0"/>
                      <w:marRight w:val="0"/>
                      <w:marTop w:val="0"/>
                      <w:marBottom w:val="0"/>
                      <w:divBdr>
                        <w:top w:val="none" w:sz="0" w:space="0" w:color="auto"/>
                        <w:left w:val="none" w:sz="0" w:space="0" w:color="auto"/>
                        <w:bottom w:val="none" w:sz="0" w:space="0" w:color="auto"/>
                        <w:right w:val="none" w:sz="0" w:space="0" w:color="auto"/>
                      </w:divBdr>
                    </w:div>
                    <w:div w:id="1335185216">
                      <w:marLeft w:val="0"/>
                      <w:marRight w:val="0"/>
                      <w:marTop w:val="0"/>
                      <w:marBottom w:val="0"/>
                      <w:divBdr>
                        <w:top w:val="none" w:sz="0" w:space="0" w:color="auto"/>
                        <w:left w:val="none" w:sz="0" w:space="0" w:color="auto"/>
                        <w:bottom w:val="none" w:sz="0" w:space="0" w:color="auto"/>
                        <w:right w:val="none" w:sz="0" w:space="0" w:color="auto"/>
                      </w:divBdr>
                    </w:div>
                    <w:div w:id="1368873832">
                      <w:marLeft w:val="0"/>
                      <w:marRight w:val="0"/>
                      <w:marTop w:val="0"/>
                      <w:marBottom w:val="0"/>
                      <w:divBdr>
                        <w:top w:val="none" w:sz="0" w:space="0" w:color="auto"/>
                        <w:left w:val="none" w:sz="0" w:space="0" w:color="auto"/>
                        <w:bottom w:val="none" w:sz="0" w:space="0" w:color="auto"/>
                        <w:right w:val="none" w:sz="0" w:space="0" w:color="auto"/>
                      </w:divBdr>
                    </w:div>
                    <w:div w:id="1607809594">
                      <w:marLeft w:val="0"/>
                      <w:marRight w:val="0"/>
                      <w:marTop w:val="0"/>
                      <w:marBottom w:val="0"/>
                      <w:divBdr>
                        <w:top w:val="none" w:sz="0" w:space="0" w:color="auto"/>
                        <w:left w:val="none" w:sz="0" w:space="0" w:color="auto"/>
                        <w:bottom w:val="none" w:sz="0" w:space="0" w:color="auto"/>
                        <w:right w:val="none" w:sz="0" w:space="0" w:color="auto"/>
                      </w:divBdr>
                    </w:div>
                    <w:div w:id="1620910991">
                      <w:marLeft w:val="0"/>
                      <w:marRight w:val="0"/>
                      <w:marTop w:val="0"/>
                      <w:marBottom w:val="0"/>
                      <w:divBdr>
                        <w:top w:val="none" w:sz="0" w:space="0" w:color="auto"/>
                        <w:left w:val="none" w:sz="0" w:space="0" w:color="auto"/>
                        <w:bottom w:val="none" w:sz="0" w:space="0" w:color="auto"/>
                        <w:right w:val="none" w:sz="0" w:space="0" w:color="auto"/>
                      </w:divBdr>
                    </w:div>
                    <w:div w:id="1633831607">
                      <w:marLeft w:val="0"/>
                      <w:marRight w:val="0"/>
                      <w:marTop w:val="0"/>
                      <w:marBottom w:val="0"/>
                      <w:divBdr>
                        <w:top w:val="none" w:sz="0" w:space="0" w:color="auto"/>
                        <w:left w:val="none" w:sz="0" w:space="0" w:color="auto"/>
                        <w:bottom w:val="none" w:sz="0" w:space="0" w:color="auto"/>
                        <w:right w:val="none" w:sz="0" w:space="0" w:color="auto"/>
                      </w:divBdr>
                    </w:div>
                    <w:div w:id="1736392404">
                      <w:marLeft w:val="0"/>
                      <w:marRight w:val="0"/>
                      <w:marTop w:val="0"/>
                      <w:marBottom w:val="0"/>
                      <w:divBdr>
                        <w:top w:val="none" w:sz="0" w:space="0" w:color="auto"/>
                        <w:left w:val="none" w:sz="0" w:space="0" w:color="auto"/>
                        <w:bottom w:val="none" w:sz="0" w:space="0" w:color="auto"/>
                        <w:right w:val="none" w:sz="0" w:space="0" w:color="auto"/>
                      </w:divBdr>
                    </w:div>
                    <w:div w:id="1777872386">
                      <w:marLeft w:val="0"/>
                      <w:marRight w:val="0"/>
                      <w:marTop w:val="0"/>
                      <w:marBottom w:val="0"/>
                      <w:divBdr>
                        <w:top w:val="none" w:sz="0" w:space="0" w:color="auto"/>
                        <w:left w:val="none" w:sz="0" w:space="0" w:color="auto"/>
                        <w:bottom w:val="none" w:sz="0" w:space="0" w:color="auto"/>
                        <w:right w:val="none" w:sz="0" w:space="0" w:color="auto"/>
                      </w:divBdr>
                    </w:div>
                    <w:div w:id="1865363852">
                      <w:marLeft w:val="0"/>
                      <w:marRight w:val="0"/>
                      <w:marTop w:val="0"/>
                      <w:marBottom w:val="0"/>
                      <w:divBdr>
                        <w:top w:val="none" w:sz="0" w:space="0" w:color="auto"/>
                        <w:left w:val="none" w:sz="0" w:space="0" w:color="auto"/>
                        <w:bottom w:val="none" w:sz="0" w:space="0" w:color="auto"/>
                        <w:right w:val="none" w:sz="0" w:space="0" w:color="auto"/>
                      </w:divBdr>
                    </w:div>
                    <w:div w:id="1898662496">
                      <w:marLeft w:val="0"/>
                      <w:marRight w:val="0"/>
                      <w:marTop w:val="0"/>
                      <w:marBottom w:val="0"/>
                      <w:divBdr>
                        <w:top w:val="none" w:sz="0" w:space="0" w:color="auto"/>
                        <w:left w:val="none" w:sz="0" w:space="0" w:color="auto"/>
                        <w:bottom w:val="none" w:sz="0" w:space="0" w:color="auto"/>
                        <w:right w:val="none" w:sz="0" w:space="0" w:color="auto"/>
                      </w:divBdr>
                    </w:div>
                  </w:divsChild>
                </w:div>
                <w:div w:id="2039772355">
                  <w:marLeft w:val="0"/>
                  <w:marRight w:val="0"/>
                  <w:marTop w:val="0"/>
                  <w:marBottom w:val="0"/>
                  <w:divBdr>
                    <w:top w:val="none" w:sz="0" w:space="0" w:color="auto"/>
                    <w:left w:val="none" w:sz="0" w:space="0" w:color="auto"/>
                    <w:bottom w:val="none" w:sz="0" w:space="0" w:color="auto"/>
                    <w:right w:val="none" w:sz="0" w:space="0" w:color="auto"/>
                  </w:divBdr>
                  <w:divsChild>
                    <w:div w:id="594945151">
                      <w:marLeft w:val="0"/>
                      <w:marRight w:val="0"/>
                      <w:marTop w:val="0"/>
                      <w:marBottom w:val="0"/>
                      <w:divBdr>
                        <w:top w:val="none" w:sz="0" w:space="0" w:color="auto"/>
                        <w:left w:val="none" w:sz="0" w:space="0" w:color="auto"/>
                        <w:bottom w:val="none" w:sz="0" w:space="0" w:color="auto"/>
                        <w:right w:val="none" w:sz="0" w:space="0" w:color="auto"/>
                      </w:divBdr>
                    </w:div>
                    <w:div w:id="1086461556">
                      <w:marLeft w:val="0"/>
                      <w:marRight w:val="0"/>
                      <w:marTop w:val="0"/>
                      <w:marBottom w:val="0"/>
                      <w:divBdr>
                        <w:top w:val="none" w:sz="0" w:space="0" w:color="auto"/>
                        <w:left w:val="none" w:sz="0" w:space="0" w:color="auto"/>
                        <w:bottom w:val="none" w:sz="0" w:space="0" w:color="auto"/>
                        <w:right w:val="none" w:sz="0" w:space="0" w:color="auto"/>
                      </w:divBdr>
                    </w:div>
                  </w:divsChild>
                </w:div>
                <w:div w:id="2089770155">
                  <w:marLeft w:val="0"/>
                  <w:marRight w:val="0"/>
                  <w:marTop w:val="0"/>
                  <w:marBottom w:val="0"/>
                  <w:divBdr>
                    <w:top w:val="none" w:sz="0" w:space="0" w:color="auto"/>
                    <w:left w:val="none" w:sz="0" w:space="0" w:color="auto"/>
                    <w:bottom w:val="none" w:sz="0" w:space="0" w:color="auto"/>
                    <w:right w:val="none" w:sz="0" w:space="0" w:color="auto"/>
                  </w:divBdr>
                  <w:divsChild>
                    <w:div w:id="1775402453">
                      <w:marLeft w:val="0"/>
                      <w:marRight w:val="0"/>
                      <w:marTop w:val="0"/>
                      <w:marBottom w:val="0"/>
                      <w:divBdr>
                        <w:top w:val="none" w:sz="0" w:space="0" w:color="auto"/>
                        <w:left w:val="none" w:sz="0" w:space="0" w:color="auto"/>
                        <w:bottom w:val="none" w:sz="0" w:space="0" w:color="auto"/>
                        <w:right w:val="none" w:sz="0" w:space="0" w:color="auto"/>
                      </w:divBdr>
                    </w:div>
                    <w:div w:id="2069759573">
                      <w:marLeft w:val="0"/>
                      <w:marRight w:val="0"/>
                      <w:marTop w:val="0"/>
                      <w:marBottom w:val="0"/>
                      <w:divBdr>
                        <w:top w:val="none" w:sz="0" w:space="0" w:color="auto"/>
                        <w:left w:val="none" w:sz="0" w:space="0" w:color="auto"/>
                        <w:bottom w:val="none" w:sz="0" w:space="0" w:color="auto"/>
                        <w:right w:val="none" w:sz="0" w:space="0" w:color="auto"/>
                      </w:divBdr>
                    </w:div>
                  </w:divsChild>
                </w:div>
                <w:div w:id="2114737543">
                  <w:marLeft w:val="0"/>
                  <w:marRight w:val="0"/>
                  <w:marTop w:val="0"/>
                  <w:marBottom w:val="0"/>
                  <w:divBdr>
                    <w:top w:val="none" w:sz="0" w:space="0" w:color="auto"/>
                    <w:left w:val="none" w:sz="0" w:space="0" w:color="auto"/>
                    <w:bottom w:val="none" w:sz="0" w:space="0" w:color="auto"/>
                    <w:right w:val="none" w:sz="0" w:space="0" w:color="auto"/>
                  </w:divBdr>
                  <w:divsChild>
                    <w:div w:id="1043553850">
                      <w:marLeft w:val="0"/>
                      <w:marRight w:val="0"/>
                      <w:marTop w:val="0"/>
                      <w:marBottom w:val="0"/>
                      <w:divBdr>
                        <w:top w:val="none" w:sz="0" w:space="0" w:color="auto"/>
                        <w:left w:val="none" w:sz="0" w:space="0" w:color="auto"/>
                        <w:bottom w:val="none" w:sz="0" w:space="0" w:color="auto"/>
                        <w:right w:val="none" w:sz="0" w:space="0" w:color="auto"/>
                      </w:divBdr>
                    </w:div>
                    <w:div w:id="1337809844">
                      <w:marLeft w:val="0"/>
                      <w:marRight w:val="0"/>
                      <w:marTop w:val="0"/>
                      <w:marBottom w:val="0"/>
                      <w:divBdr>
                        <w:top w:val="none" w:sz="0" w:space="0" w:color="auto"/>
                        <w:left w:val="none" w:sz="0" w:space="0" w:color="auto"/>
                        <w:bottom w:val="none" w:sz="0" w:space="0" w:color="auto"/>
                        <w:right w:val="none" w:sz="0" w:space="0" w:color="auto"/>
                      </w:divBdr>
                    </w:div>
                  </w:divsChild>
                </w:div>
                <w:div w:id="2130469272">
                  <w:marLeft w:val="0"/>
                  <w:marRight w:val="0"/>
                  <w:marTop w:val="0"/>
                  <w:marBottom w:val="0"/>
                  <w:divBdr>
                    <w:top w:val="none" w:sz="0" w:space="0" w:color="auto"/>
                    <w:left w:val="none" w:sz="0" w:space="0" w:color="auto"/>
                    <w:bottom w:val="none" w:sz="0" w:space="0" w:color="auto"/>
                    <w:right w:val="none" w:sz="0" w:space="0" w:color="auto"/>
                  </w:divBdr>
                  <w:divsChild>
                    <w:div w:id="1525291570">
                      <w:marLeft w:val="0"/>
                      <w:marRight w:val="0"/>
                      <w:marTop w:val="0"/>
                      <w:marBottom w:val="0"/>
                      <w:divBdr>
                        <w:top w:val="none" w:sz="0" w:space="0" w:color="auto"/>
                        <w:left w:val="none" w:sz="0" w:space="0" w:color="auto"/>
                        <w:bottom w:val="none" w:sz="0" w:space="0" w:color="auto"/>
                        <w:right w:val="none" w:sz="0" w:space="0" w:color="auto"/>
                      </w:divBdr>
                    </w:div>
                    <w:div w:id="207539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2975">
          <w:marLeft w:val="0"/>
          <w:marRight w:val="0"/>
          <w:marTop w:val="0"/>
          <w:marBottom w:val="0"/>
          <w:divBdr>
            <w:top w:val="none" w:sz="0" w:space="0" w:color="auto"/>
            <w:left w:val="none" w:sz="0" w:space="0" w:color="auto"/>
            <w:bottom w:val="none" w:sz="0" w:space="0" w:color="auto"/>
            <w:right w:val="none" w:sz="0" w:space="0" w:color="auto"/>
          </w:divBdr>
        </w:div>
        <w:div w:id="1716469499">
          <w:marLeft w:val="0"/>
          <w:marRight w:val="0"/>
          <w:marTop w:val="0"/>
          <w:marBottom w:val="0"/>
          <w:divBdr>
            <w:top w:val="none" w:sz="0" w:space="0" w:color="auto"/>
            <w:left w:val="none" w:sz="0" w:space="0" w:color="auto"/>
            <w:bottom w:val="none" w:sz="0" w:space="0" w:color="auto"/>
            <w:right w:val="none" w:sz="0" w:space="0" w:color="auto"/>
          </w:divBdr>
        </w:div>
        <w:div w:id="1738435374">
          <w:marLeft w:val="0"/>
          <w:marRight w:val="0"/>
          <w:marTop w:val="0"/>
          <w:marBottom w:val="0"/>
          <w:divBdr>
            <w:top w:val="none" w:sz="0" w:space="0" w:color="auto"/>
            <w:left w:val="none" w:sz="0" w:space="0" w:color="auto"/>
            <w:bottom w:val="none" w:sz="0" w:space="0" w:color="auto"/>
            <w:right w:val="none" w:sz="0" w:space="0" w:color="auto"/>
          </w:divBdr>
        </w:div>
        <w:div w:id="1776899301">
          <w:marLeft w:val="0"/>
          <w:marRight w:val="0"/>
          <w:marTop w:val="0"/>
          <w:marBottom w:val="0"/>
          <w:divBdr>
            <w:top w:val="none" w:sz="0" w:space="0" w:color="auto"/>
            <w:left w:val="none" w:sz="0" w:space="0" w:color="auto"/>
            <w:bottom w:val="none" w:sz="0" w:space="0" w:color="auto"/>
            <w:right w:val="none" w:sz="0" w:space="0" w:color="auto"/>
          </w:divBdr>
        </w:div>
        <w:div w:id="1777289019">
          <w:marLeft w:val="0"/>
          <w:marRight w:val="0"/>
          <w:marTop w:val="0"/>
          <w:marBottom w:val="0"/>
          <w:divBdr>
            <w:top w:val="none" w:sz="0" w:space="0" w:color="auto"/>
            <w:left w:val="none" w:sz="0" w:space="0" w:color="auto"/>
            <w:bottom w:val="none" w:sz="0" w:space="0" w:color="auto"/>
            <w:right w:val="none" w:sz="0" w:space="0" w:color="auto"/>
          </w:divBdr>
        </w:div>
        <w:div w:id="1820343151">
          <w:marLeft w:val="0"/>
          <w:marRight w:val="0"/>
          <w:marTop w:val="0"/>
          <w:marBottom w:val="0"/>
          <w:divBdr>
            <w:top w:val="none" w:sz="0" w:space="0" w:color="auto"/>
            <w:left w:val="none" w:sz="0" w:space="0" w:color="auto"/>
            <w:bottom w:val="none" w:sz="0" w:space="0" w:color="auto"/>
            <w:right w:val="none" w:sz="0" w:space="0" w:color="auto"/>
          </w:divBdr>
        </w:div>
        <w:div w:id="1825314703">
          <w:marLeft w:val="0"/>
          <w:marRight w:val="0"/>
          <w:marTop w:val="0"/>
          <w:marBottom w:val="0"/>
          <w:divBdr>
            <w:top w:val="none" w:sz="0" w:space="0" w:color="auto"/>
            <w:left w:val="none" w:sz="0" w:space="0" w:color="auto"/>
            <w:bottom w:val="none" w:sz="0" w:space="0" w:color="auto"/>
            <w:right w:val="none" w:sz="0" w:space="0" w:color="auto"/>
          </w:divBdr>
        </w:div>
        <w:div w:id="1836410014">
          <w:marLeft w:val="0"/>
          <w:marRight w:val="0"/>
          <w:marTop w:val="0"/>
          <w:marBottom w:val="0"/>
          <w:divBdr>
            <w:top w:val="none" w:sz="0" w:space="0" w:color="auto"/>
            <w:left w:val="none" w:sz="0" w:space="0" w:color="auto"/>
            <w:bottom w:val="none" w:sz="0" w:space="0" w:color="auto"/>
            <w:right w:val="none" w:sz="0" w:space="0" w:color="auto"/>
          </w:divBdr>
        </w:div>
        <w:div w:id="1846549830">
          <w:marLeft w:val="0"/>
          <w:marRight w:val="0"/>
          <w:marTop w:val="0"/>
          <w:marBottom w:val="0"/>
          <w:divBdr>
            <w:top w:val="none" w:sz="0" w:space="0" w:color="auto"/>
            <w:left w:val="none" w:sz="0" w:space="0" w:color="auto"/>
            <w:bottom w:val="none" w:sz="0" w:space="0" w:color="auto"/>
            <w:right w:val="none" w:sz="0" w:space="0" w:color="auto"/>
          </w:divBdr>
        </w:div>
        <w:div w:id="1852446928">
          <w:marLeft w:val="0"/>
          <w:marRight w:val="0"/>
          <w:marTop w:val="0"/>
          <w:marBottom w:val="0"/>
          <w:divBdr>
            <w:top w:val="none" w:sz="0" w:space="0" w:color="auto"/>
            <w:left w:val="none" w:sz="0" w:space="0" w:color="auto"/>
            <w:bottom w:val="none" w:sz="0" w:space="0" w:color="auto"/>
            <w:right w:val="none" w:sz="0" w:space="0" w:color="auto"/>
          </w:divBdr>
        </w:div>
        <w:div w:id="1859081745">
          <w:marLeft w:val="0"/>
          <w:marRight w:val="0"/>
          <w:marTop w:val="0"/>
          <w:marBottom w:val="0"/>
          <w:divBdr>
            <w:top w:val="none" w:sz="0" w:space="0" w:color="auto"/>
            <w:left w:val="none" w:sz="0" w:space="0" w:color="auto"/>
            <w:bottom w:val="none" w:sz="0" w:space="0" w:color="auto"/>
            <w:right w:val="none" w:sz="0" w:space="0" w:color="auto"/>
          </w:divBdr>
        </w:div>
        <w:div w:id="1877692196">
          <w:marLeft w:val="0"/>
          <w:marRight w:val="0"/>
          <w:marTop w:val="0"/>
          <w:marBottom w:val="0"/>
          <w:divBdr>
            <w:top w:val="none" w:sz="0" w:space="0" w:color="auto"/>
            <w:left w:val="none" w:sz="0" w:space="0" w:color="auto"/>
            <w:bottom w:val="none" w:sz="0" w:space="0" w:color="auto"/>
            <w:right w:val="none" w:sz="0" w:space="0" w:color="auto"/>
          </w:divBdr>
        </w:div>
        <w:div w:id="1926643834">
          <w:marLeft w:val="0"/>
          <w:marRight w:val="0"/>
          <w:marTop w:val="0"/>
          <w:marBottom w:val="0"/>
          <w:divBdr>
            <w:top w:val="none" w:sz="0" w:space="0" w:color="auto"/>
            <w:left w:val="none" w:sz="0" w:space="0" w:color="auto"/>
            <w:bottom w:val="none" w:sz="0" w:space="0" w:color="auto"/>
            <w:right w:val="none" w:sz="0" w:space="0" w:color="auto"/>
          </w:divBdr>
        </w:div>
        <w:div w:id="1961916230">
          <w:marLeft w:val="0"/>
          <w:marRight w:val="0"/>
          <w:marTop w:val="0"/>
          <w:marBottom w:val="0"/>
          <w:divBdr>
            <w:top w:val="none" w:sz="0" w:space="0" w:color="auto"/>
            <w:left w:val="none" w:sz="0" w:space="0" w:color="auto"/>
            <w:bottom w:val="none" w:sz="0" w:space="0" w:color="auto"/>
            <w:right w:val="none" w:sz="0" w:space="0" w:color="auto"/>
          </w:divBdr>
        </w:div>
        <w:div w:id="1974868856">
          <w:marLeft w:val="0"/>
          <w:marRight w:val="0"/>
          <w:marTop w:val="0"/>
          <w:marBottom w:val="0"/>
          <w:divBdr>
            <w:top w:val="none" w:sz="0" w:space="0" w:color="auto"/>
            <w:left w:val="none" w:sz="0" w:space="0" w:color="auto"/>
            <w:bottom w:val="none" w:sz="0" w:space="0" w:color="auto"/>
            <w:right w:val="none" w:sz="0" w:space="0" w:color="auto"/>
          </w:divBdr>
        </w:div>
        <w:div w:id="2000501074">
          <w:marLeft w:val="0"/>
          <w:marRight w:val="0"/>
          <w:marTop w:val="0"/>
          <w:marBottom w:val="0"/>
          <w:divBdr>
            <w:top w:val="none" w:sz="0" w:space="0" w:color="auto"/>
            <w:left w:val="none" w:sz="0" w:space="0" w:color="auto"/>
            <w:bottom w:val="none" w:sz="0" w:space="0" w:color="auto"/>
            <w:right w:val="none" w:sz="0" w:space="0" w:color="auto"/>
          </w:divBdr>
        </w:div>
        <w:div w:id="2031099700">
          <w:marLeft w:val="0"/>
          <w:marRight w:val="0"/>
          <w:marTop w:val="0"/>
          <w:marBottom w:val="0"/>
          <w:divBdr>
            <w:top w:val="none" w:sz="0" w:space="0" w:color="auto"/>
            <w:left w:val="none" w:sz="0" w:space="0" w:color="auto"/>
            <w:bottom w:val="none" w:sz="0" w:space="0" w:color="auto"/>
            <w:right w:val="none" w:sz="0" w:space="0" w:color="auto"/>
          </w:divBdr>
        </w:div>
        <w:div w:id="2052224586">
          <w:marLeft w:val="0"/>
          <w:marRight w:val="0"/>
          <w:marTop w:val="0"/>
          <w:marBottom w:val="0"/>
          <w:divBdr>
            <w:top w:val="none" w:sz="0" w:space="0" w:color="auto"/>
            <w:left w:val="none" w:sz="0" w:space="0" w:color="auto"/>
            <w:bottom w:val="none" w:sz="0" w:space="0" w:color="auto"/>
            <w:right w:val="none" w:sz="0" w:space="0" w:color="auto"/>
          </w:divBdr>
        </w:div>
        <w:div w:id="2060976489">
          <w:marLeft w:val="0"/>
          <w:marRight w:val="0"/>
          <w:marTop w:val="0"/>
          <w:marBottom w:val="0"/>
          <w:divBdr>
            <w:top w:val="none" w:sz="0" w:space="0" w:color="auto"/>
            <w:left w:val="none" w:sz="0" w:space="0" w:color="auto"/>
            <w:bottom w:val="none" w:sz="0" w:space="0" w:color="auto"/>
            <w:right w:val="none" w:sz="0" w:space="0" w:color="auto"/>
          </w:divBdr>
        </w:div>
        <w:div w:id="2065374141">
          <w:marLeft w:val="0"/>
          <w:marRight w:val="0"/>
          <w:marTop w:val="0"/>
          <w:marBottom w:val="0"/>
          <w:divBdr>
            <w:top w:val="none" w:sz="0" w:space="0" w:color="auto"/>
            <w:left w:val="none" w:sz="0" w:space="0" w:color="auto"/>
            <w:bottom w:val="none" w:sz="0" w:space="0" w:color="auto"/>
            <w:right w:val="none" w:sz="0" w:space="0" w:color="auto"/>
          </w:divBdr>
        </w:div>
        <w:div w:id="2074884272">
          <w:marLeft w:val="0"/>
          <w:marRight w:val="0"/>
          <w:marTop w:val="0"/>
          <w:marBottom w:val="0"/>
          <w:divBdr>
            <w:top w:val="none" w:sz="0" w:space="0" w:color="auto"/>
            <w:left w:val="none" w:sz="0" w:space="0" w:color="auto"/>
            <w:bottom w:val="none" w:sz="0" w:space="0" w:color="auto"/>
            <w:right w:val="none" w:sz="0" w:space="0" w:color="auto"/>
          </w:divBdr>
        </w:div>
        <w:div w:id="2106610309">
          <w:marLeft w:val="0"/>
          <w:marRight w:val="0"/>
          <w:marTop w:val="0"/>
          <w:marBottom w:val="0"/>
          <w:divBdr>
            <w:top w:val="none" w:sz="0" w:space="0" w:color="auto"/>
            <w:left w:val="none" w:sz="0" w:space="0" w:color="auto"/>
            <w:bottom w:val="none" w:sz="0" w:space="0" w:color="auto"/>
            <w:right w:val="none" w:sz="0" w:space="0" w:color="auto"/>
          </w:divBdr>
        </w:div>
        <w:div w:id="2132164747">
          <w:marLeft w:val="0"/>
          <w:marRight w:val="0"/>
          <w:marTop w:val="0"/>
          <w:marBottom w:val="0"/>
          <w:divBdr>
            <w:top w:val="none" w:sz="0" w:space="0" w:color="auto"/>
            <w:left w:val="none" w:sz="0" w:space="0" w:color="auto"/>
            <w:bottom w:val="none" w:sz="0" w:space="0" w:color="auto"/>
            <w:right w:val="none" w:sz="0" w:space="0" w:color="auto"/>
          </w:divBdr>
        </w:div>
        <w:div w:id="2136605447">
          <w:marLeft w:val="0"/>
          <w:marRight w:val="0"/>
          <w:marTop w:val="0"/>
          <w:marBottom w:val="0"/>
          <w:divBdr>
            <w:top w:val="none" w:sz="0" w:space="0" w:color="auto"/>
            <w:left w:val="none" w:sz="0" w:space="0" w:color="auto"/>
            <w:bottom w:val="none" w:sz="0" w:space="0" w:color="auto"/>
            <w:right w:val="none" w:sz="0" w:space="0" w:color="auto"/>
          </w:divBdr>
        </w:div>
      </w:divsChild>
    </w:div>
    <w:div w:id="200914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m.pops.int/"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www.meti.go.jp/topic/data/e90622aj.html" TargetMode="External"/><Relationship Id="rId4" Type="http://schemas.openxmlformats.org/officeDocument/2006/relationships/settings" Target="settings.xml"/><Relationship Id="rId9" Type="http://schemas.openxmlformats.org/officeDocument/2006/relationships/hyperlink" Target="http://www.pic.int/"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42C7B-282A-4DB8-B2A0-598958E4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17904</Words>
  <Characters>1100</Characters>
  <Application>Microsoft Office Word</Application>
  <DocSecurity>0</DocSecurity>
  <Lines>9</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18967</CharactersWithSpaces>
  <SharedDoc>false</SharedDoc>
  <HLinks>
    <vt:vector size="12" baseType="variant">
      <vt:variant>
        <vt:i4>2424953</vt:i4>
      </vt:variant>
      <vt:variant>
        <vt:i4>3</vt:i4>
      </vt:variant>
      <vt:variant>
        <vt:i4>0</vt:i4>
      </vt:variant>
      <vt:variant>
        <vt:i4>5</vt:i4>
      </vt:variant>
      <vt:variant>
        <vt:lpwstr>http://www.pic.int/</vt:lpwstr>
      </vt:variant>
      <vt:variant>
        <vt:lpwstr/>
      </vt:variant>
      <vt:variant>
        <vt:i4>4849742</vt:i4>
      </vt:variant>
      <vt:variant>
        <vt:i4>0</vt:i4>
      </vt:variant>
      <vt:variant>
        <vt:i4>0</vt:i4>
      </vt:variant>
      <vt:variant>
        <vt:i4>5</vt:i4>
      </vt:variant>
      <vt:variant>
        <vt:lpwstr>http://chm.pops.int/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2025-01-30T06:36:00Z</dcterms:created>
  <dcterms:modified xsi:type="dcterms:W3CDTF">2025-01-30T06:37:00Z</dcterms:modified>
</cp:coreProperties>
</file>