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0D4AB" w14:textId="7242C741" w:rsidR="00254A86" w:rsidRPr="00845BEC" w:rsidRDefault="00254A86" w:rsidP="329EF43C">
      <w:pPr>
        <w:spacing w:line="269" w:lineRule="exact"/>
        <w:ind w:right="-35"/>
        <w:jc w:val="right"/>
        <w:rPr>
          <w:rFonts w:ascii="MS Mincho" w:hAnsi="MS Mincho"/>
        </w:rPr>
      </w:pPr>
    </w:p>
    <w:p w14:paraId="4F3288B5" w14:textId="49A73836" w:rsidR="004215A1" w:rsidRPr="00845BEC" w:rsidRDefault="00254A86" w:rsidP="004215A1">
      <w:pPr>
        <w:jc w:val="center"/>
        <w:rPr>
          <w:rFonts w:ascii="MS Mincho" w:hAnsi="MS Mincho"/>
          <w:sz w:val="28"/>
          <w:szCs w:val="32"/>
        </w:rPr>
      </w:pPr>
      <w:r w:rsidRPr="00845BEC">
        <w:rPr>
          <w:rFonts w:ascii="MS Mincho" w:hAnsi="MS Mincho" w:hint="eastAsia"/>
          <w:sz w:val="28"/>
          <w:szCs w:val="32"/>
        </w:rPr>
        <w:t>仕様書</w:t>
      </w:r>
    </w:p>
    <w:p w14:paraId="7441A804" w14:textId="77777777" w:rsidR="00254A86" w:rsidRPr="00845BEC" w:rsidRDefault="00254A86" w:rsidP="00254A86">
      <w:pPr>
        <w:spacing w:line="269" w:lineRule="exact"/>
        <w:jc w:val="left"/>
        <w:rPr>
          <w:rFonts w:ascii="MS Mincho" w:hAnsi="MS Mincho"/>
          <w:szCs w:val="21"/>
        </w:rPr>
      </w:pPr>
    </w:p>
    <w:p w14:paraId="15D79BAA" w14:textId="77777777" w:rsidR="00254A86" w:rsidRPr="00845BEC" w:rsidRDefault="00254A86" w:rsidP="00254A86">
      <w:pPr>
        <w:rPr>
          <w:rFonts w:ascii="MS Mincho" w:hAnsi="MS Mincho"/>
        </w:rPr>
      </w:pPr>
      <w:r w:rsidRPr="00845BEC">
        <w:rPr>
          <w:rFonts w:ascii="MS Mincho" w:hAnsi="MS Mincho" w:hint="eastAsia"/>
        </w:rPr>
        <w:t>１．件名</w:t>
      </w:r>
    </w:p>
    <w:p w14:paraId="5D1844FA" w14:textId="200DDB80" w:rsidR="00FF7D24" w:rsidRDefault="00FF7D24" w:rsidP="00254A86">
      <w:pPr>
        <w:ind w:firstLineChars="100" w:firstLine="210"/>
        <w:rPr>
          <w:rFonts w:ascii="MS Mincho" w:hAnsi="MS Mincho"/>
        </w:rPr>
      </w:pPr>
      <w:r w:rsidRPr="00FF7D24">
        <w:rPr>
          <w:rFonts w:ascii="MS Mincho" w:hAnsi="MS Mincho" w:hint="eastAsia"/>
        </w:rPr>
        <w:t>令和</w:t>
      </w:r>
      <w:r>
        <w:rPr>
          <w:rFonts w:ascii="MS Mincho" w:hAnsi="MS Mincho" w:hint="eastAsia"/>
        </w:rPr>
        <w:t>７</w:t>
      </w:r>
      <w:r w:rsidRPr="00FF7D24">
        <w:rPr>
          <w:rFonts w:ascii="MS Mincho" w:hAnsi="MS Mincho" w:hint="eastAsia"/>
        </w:rPr>
        <w:t>年度産業保安等調査研究事業（化学物質規制対策（水俣条約に基づく水銀規制に関する国内外実態調査）</w:t>
      </w:r>
      <w:r w:rsidR="00104D65">
        <w:rPr>
          <w:rFonts w:ascii="MS Mincho" w:hAnsi="MS Mincho" w:hint="eastAsia"/>
        </w:rPr>
        <w:t>）</w:t>
      </w:r>
    </w:p>
    <w:p w14:paraId="1CD54A66" w14:textId="77777777" w:rsidR="00254A86" w:rsidRPr="005877F7" w:rsidRDefault="00254A86" w:rsidP="00254A86">
      <w:pPr>
        <w:rPr>
          <w:rFonts w:ascii="MS Mincho" w:hAnsi="MS Mincho"/>
        </w:rPr>
      </w:pPr>
    </w:p>
    <w:p w14:paraId="3D93FD8D" w14:textId="77777777" w:rsidR="00254A86" w:rsidRPr="00845BEC" w:rsidRDefault="00254A86" w:rsidP="00254A86">
      <w:pPr>
        <w:rPr>
          <w:rFonts w:ascii="MS Mincho" w:hAnsi="MS Mincho"/>
        </w:rPr>
      </w:pPr>
      <w:r w:rsidRPr="00845BEC">
        <w:rPr>
          <w:rFonts w:ascii="MS Mincho" w:hAnsi="MS Mincho" w:hint="eastAsia"/>
        </w:rPr>
        <w:t>２．事業の背景・目的</w:t>
      </w:r>
    </w:p>
    <w:p w14:paraId="1C6C7584" w14:textId="34A202EC" w:rsidR="005877F7" w:rsidRDefault="00D9351E" w:rsidP="00AE36E4">
      <w:pPr>
        <w:ind w:firstLineChars="100" w:firstLine="210"/>
        <w:rPr>
          <w:rFonts w:ascii="MS Mincho" w:hAnsi="MS Mincho"/>
        </w:rPr>
      </w:pPr>
      <w:r>
        <w:rPr>
          <w:rFonts w:ascii="MS Mincho" w:hAnsi="MS Mincho" w:hint="eastAsia"/>
        </w:rPr>
        <w:t>経済のグローバル化</w:t>
      </w:r>
      <w:r w:rsidR="00392510">
        <w:rPr>
          <w:rFonts w:ascii="MS Mincho" w:hAnsi="MS Mincho" w:hint="eastAsia"/>
        </w:rPr>
        <w:t>が</w:t>
      </w:r>
      <w:r w:rsidR="00F253FF">
        <w:rPr>
          <w:rFonts w:ascii="MS Mincho" w:hAnsi="MS Mincho" w:hint="eastAsia"/>
        </w:rPr>
        <w:t>進展</w:t>
      </w:r>
      <w:r w:rsidR="00392510">
        <w:rPr>
          <w:rFonts w:ascii="MS Mincho" w:hAnsi="MS Mincho" w:hint="eastAsia"/>
        </w:rPr>
        <w:t>するとともに、</w:t>
      </w:r>
      <w:r w:rsidR="00345843">
        <w:rPr>
          <w:rFonts w:ascii="MS Mincho" w:hAnsi="MS Mincho" w:hint="eastAsia"/>
        </w:rPr>
        <w:t>世界規模で</w:t>
      </w:r>
      <w:r>
        <w:rPr>
          <w:rFonts w:ascii="MS Mincho" w:hAnsi="MS Mincho" w:hint="eastAsia"/>
        </w:rPr>
        <w:t>環境保全への関心が高</w:t>
      </w:r>
      <w:r w:rsidR="00B80F20">
        <w:rPr>
          <w:rFonts w:ascii="MS Mincho" w:hAnsi="MS Mincho" w:hint="eastAsia"/>
        </w:rPr>
        <w:t>ま</w:t>
      </w:r>
      <w:r w:rsidR="00392510">
        <w:rPr>
          <w:rFonts w:ascii="MS Mincho" w:hAnsi="MS Mincho" w:hint="eastAsia"/>
        </w:rPr>
        <w:t>っている</w:t>
      </w:r>
      <w:r>
        <w:rPr>
          <w:rFonts w:ascii="MS Mincho" w:hAnsi="MS Mincho" w:hint="eastAsia"/>
        </w:rPr>
        <w:t>中、</w:t>
      </w:r>
      <w:r w:rsidR="00701C54">
        <w:rPr>
          <w:rFonts w:ascii="MS Mincho" w:hAnsi="MS Mincho" w:hint="eastAsia"/>
        </w:rPr>
        <w:t>化学物質を有効に利用し</w:t>
      </w:r>
      <w:r w:rsidR="00A04451">
        <w:rPr>
          <w:rFonts w:ascii="MS Mincho" w:hAnsi="MS Mincho" w:hint="eastAsia"/>
        </w:rPr>
        <w:t>ながら</w:t>
      </w:r>
      <w:r w:rsidR="00701C54">
        <w:rPr>
          <w:rFonts w:ascii="MS Mincho" w:hAnsi="MS Mincho" w:hint="eastAsia"/>
        </w:rPr>
        <w:t>人や環境への悪影響を最小限に抑えるためには、</w:t>
      </w:r>
      <w:r w:rsidR="00941359">
        <w:rPr>
          <w:rFonts w:ascii="MS Mincho" w:hAnsi="MS Mincho" w:hint="eastAsia"/>
        </w:rPr>
        <w:t>化学物質管理制度の</w:t>
      </w:r>
      <w:r w:rsidR="00701C54">
        <w:rPr>
          <w:rFonts w:ascii="MS Mincho" w:hAnsi="MS Mincho" w:hint="eastAsia"/>
        </w:rPr>
        <w:t>国際協調</w:t>
      </w:r>
      <w:r w:rsidR="00A53F43">
        <w:rPr>
          <w:rFonts w:ascii="MS Mincho" w:hAnsi="MS Mincho" w:hint="eastAsia"/>
        </w:rPr>
        <w:t>を</w:t>
      </w:r>
      <w:r w:rsidR="00106F82">
        <w:rPr>
          <w:rFonts w:ascii="MS Mincho" w:hAnsi="MS Mincho" w:hint="eastAsia"/>
        </w:rPr>
        <w:t>図</w:t>
      </w:r>
      <w:r w:rsidR="00D617AF">
        <w:rPr>
          <w:rFonts w:ascii="MS Mincho" w:hAnsi="MS Mincho" w:hint="eastAsia"/>
        </w:rPr>
        <w:t>る</w:t>
      </w:r>
      <w:r w:rsidR="00A86032">
        <w:rPr>
          <w:rFonts w:ascii="MS Mincho" w:hAnsi="MS Mincho" w:hint="eastAsia"/>
        </w:rPr>
        <w:t>ことが不可欠</w:t>
      </w:r>
      <w:r w:rsidR="00D9020B">
        <w:rPr>
          <w:rFonts w:ascii="MS Mincho" w:hAnsi="MS Mincho" w:hint="eastAsia"/>
        </w:rPr>
        <w:t>。</w:t>
      </w:r>
      <w:r w:rsidR="00A86032">
        <w:rPr>
          <w:rFonts w:ascii="MS Mincho" w:hAnsi="MS Mincho" w:hint="eastAsia"/>
        </w:rPr>
        <w:t>我が国</w:t>
      </w:r>
      <w:r w:rsidR="00A53D8A">
        <w:rPr>
          <w:rFonts w:ascii="MS Mincho" w:hAnsi="MS Mincho" w:hint="eastAsia"/>
        </w:rPr>
        <w:t>は</w:t>
      </w:r>
      <w:r w:rsidR="003B40E6">
        <w:rPr>
          <w:rFonts w:ascii="MS Mincho" w:hAnsi="MS Mincho" w:hint="eastAsia"/>
        </w:rPr>
        <w:t>、</w:t>
      </w:r>
      <w:r w:rsidR="0002540C">
        <w:rPr>
          <w:rFonts w:ascii="MS Mincho" w:hAnsi="MS Mincho" w:hint="eastAsia"/>
        </w:rPr>
        <w:t>化学物質に関する</w:t>
      </w:r>
      <w:r w:rsidR="003B40E6">
        <w:rPr>
          <w:rFonts w:ascii="MS Mincho" w:hAnsi="MS Mincho" w:hint="eastAsia"/>
        </w:rPr>
        <w:t>国際条約</w:t>
      </w:r>
      <w:r w:rsidR="005A738A">
        <w:rPr>
          <w:rFonts w:ascii="MS Mincho" w:hAnsi="MS Mincho" w:hint="eastAsia"/>
        </w:rPr>
        <w:t>や国際機関</w:t>
      </w:r>
      <w:r w:rsidR="003B40E6">
        <w:rPr>
          <w:rFonts w:ascii="MS Mincho" w:hAnsi="MS Mincho" w:hint="eastAsia"/>
        </w:rPr>
        <w:t>へ</w:t>
      </w:r>
      <w:r w:rsidR="00B26AE4">
        <w:rPr>
          <w:rFonts w:ascii="MS Mincho" w:hAnsi="MS Mincho" w:hint="eastAsia"/>
        </w:rPr>
        <w:t>積極的</w:t>
      </w:r>
      <w:r w:rsidR="00C42D12">
        <w:rPr>
          <w:rFonts w:ascii="MS Mincho" w:hAnsi="MS Mincho" w:hint="eastAsia"/>
        </w:rPr>
        <w:t>に</w:t>
      </w:r>
      <w:r w:rsidR="003B40E6">
        <w:rPr>
          <w:rFonts w:ascii="MS Mincho" w:hAnsi="MS Mincho" w:hint="eastAsia"/>
        </w:rPr>
        <w:t>参画</w:t>
      </w:r>
      <w:r w:rsidR="00C42D12">
        <w:rPr>
          <w:rFonts w:ascii="MS Mincho" w:hAnsi="MS Mincho" w:hint="eastAsia"/>
        </w:rPr>
        <w:t>すること</w:t>
      </w:r>
      <w:r w:rsidR="00B26AE4">
        <w:rPr>
          <w:rFonts w:ascii="MS Mincho" w:hAnsi="MS Mincho" w:hint="eastAsia"/>
        </w:rPr>
        <w:t>によって</w:t>
      </w:r>
      <w:r w:rsidR="00C42D12">
        <w:rPr>
          <w:rFonts w:ascii="MS Mincho" w:hAnsi="MS Mincho" w:hint="eastAsia"/>
        </w:rPr>
        <w:t>、</w:t>
      </w:r>
      <w:r w:rsidR="00CE3CFA">
        <w:rPr>
          <w:rFonts w:ascii="MS Mincho" w:hAnsi="MS Mincho" w:hint="eastAsia"/>
        </w:rPr>
        <w:t>国際協調</w:t>
      </w:r>
      <w:r w:rsidR="00B26AE4">
        <w:rPr>
          <w:rFonts w:ascii="MS Mincho" w:hAnsi="MS Mincho" w:hint="eastAsia"/>
        </w:rPr>
        <w:t>に貢献し</w:t>
      </w:r>
      <w:r w:rsidR="00CE3CFA">
        <w:rPr>
          <w:rFonts w:ascii="MS Mincho" w:hAnsi="MS Mincho" w:hint="eastAsia"/>
        </w:rPr>
        <w:t>、</w:t>
      </w:r>
      <w:r w:rsidR="00FA3B6C">
        <w:rPr>
          <w:rFonts w:ascii="MS Mincho" w:hAnsi="MS Mincho" w:hint="eastAsia"/>
        </w:rPr>
        <w:t>これに沿っ</w:t>
      </w:r>
      <w:r w:rsidR="00C734BE">
        <w:rPr>
          <w:rFonts w:ascii="MS Mincho" w:hAnsi="MS Mincho" w:hint="eastAsia"/>
        </w:rPr>
        <w:t>た</w:t>
      </w:r>
      <w:r w:rsidR="00D10483">
        <w:rPr>
          <w:rFonts w:ascii="MS Mincho" w:hAnsi="MS Mincho" w:hint="eastAsia"/>
        </w:rPr>
        <w:t>国内</w:t>
      </w:r>
      <w:r w:rsidR="00CE3CFA">
        <w:rPr>
          <w:rFonts w:ascii="MS Mincho" w:hAnsi="MS Mincho" w:hint="eastAsia"/>
        </w:rPr>
        <w:t>化学物質管理</w:t>
      </w:r>
      <w:r w:rsidR="009030A8">
        <w:rPr>
          <w:rFonts w:ascii="MS Mincho" w:hAnsi="MS Mincho" w:hint="eastAsia"/>
        </w:rPr>
        <w:t>措置を講じて</w:t>
      </w:r>
      <w:r w:rsidR="00B26AE4">
        <w:rPr>
          <w:rFonts w:ascii="MS Mincho" w:hAnsi="MS Mincho" w:hint="eastAsia"/>
        </w:rPr>
        <w:t>きた</w:t>
      </w:r>
      <w:r w:rsidR="005A738A">
        <w:rPr>
          <w:rFonts w:ascii="MS Mincho" w:hAnsi="MS Mincho" w:hint="eastAsia"/>
        </w:rPr>
        <w:t>。</w:t>
      </w:r>
      <w:r w:rsidR="005877F7">
        <w:rPr>
          <w:rFonts w:ascii="MS Mincho" w:hAnsi="MS Mincho" w:hint="eastAsia"/>
        </w:rPr>
        <w:t>特に、</w:t>
      </w:r>
      <w:r w:rsidR="0038547F">
        <w:rPr>
          <w:rFonts w:ascii="MS Mincho" w:hAnsi="MS Mincho" w:hint="eastAsia"/>
        </w:rPr>
        <w:t>単一の物質を包括的に規制する</w:t>
      </w:r>
      <w:r w:rsidR="003972B0">
        <w:rPr>
          <w:rFonts w:ascii="MS Mincho" w:hAnsi="MS Mincho" w:hint="eastAsia"/>
        </w:rPr>
        <w:t>初</w:t>
      </w:r>
      <w:r w:rsidR="0038547F">
        <w:rPr>
          <w:rFonts w:ascii="MS Mincho" w:hAnsi="MS Mincho" w:hint="eastAsia"/>
        </w:rPr>
        <w:t>の条約である</w:t>
      </w:r>
      <w:r w:rsidR="00FF7D24" w:rsidRPr="00FF7D24">
        <w:rPr>
          <w:rFonts w:ascii="MS Mincho" w:hAnsi="MS Mincho" w:hint="eastAsia"/>
        </w:rPr>
        <w:t>「水銀に関する水俣条約（以下「水俣条約」</w:t>
      </w:r>
      <w:r w:rsidR="005B4297">
        <w:rPr>
          <w:rFonts w:ascii="MS Mincho" w:hAnsi="MS Mincho" w:hint="eastAsia"/>
        </w:rPr>
        <w:t>という。</w:t>
      </w:r>
      <w:r w:rsidR="00FF7D24" w:rsidRPr="00FF7D24">
        <w:rPr>
          <w:rFonts w:ascii="MS Mincho" w:hAnsi="MS Mincho" w:hint="eastAsia"/>
        </w:rPr>
        <w:t>）」</w:t>
      </w:r>
      <w:r w:rsidR="006D43B3">
        <w:rPr>
          <w:rFonts w:ascii="MS Mincho" w:hAnsi="MS Mincho" w:hint="eastAsia"/>
        </w:rPr>
        <w:t>に</w:t>
      </w:r>
      <w:r w:rsidR="00F63DFF">
        <w:rPr>
          <w:rFonts w:ascii="MS Mincho" w:hAnsi="MS Mincho" w:hint="eastAsia"/>
        </w:rPr>
        <w:t>関しては</w:t>
      </w:r>
      <w:r w:rsidR="007B7DFC">
        <w:rPr>
          <w:rFonts w:ascii="MS Mincho" w:hAnsi="MS Mincho" w:hint="eastAsia"/>
        </w:rPr>
        <w:t>、</w:t>
      </w:r>
      <w:r w:rsidR="00A81089">
        <w:rPr>
          <w:rFonts w:ascii="MS Mincho" w:hAnsi="MS Mincho" w:hint="eastAsia"/>
        </w:rPr>
        <w:t>条約交渉</w:t>
      </w:r>
      <w:r w:rsidR="00481D34">
        <w:rPr>
          <w:rFonts w:ascii="MS Mincho" w:hAnsi="MS Mincho" w:hint="eastAsia"/>
        </w:rPr>
        <w:t>をリード</w:t>
      </w:r>
      <w:r w:rsidR="00EA7FD6">
        <w:rPr>
          <w:rFonts w:ascii="MS Mincho" w:hAnsi="MS Mincho" w:hint="eastAsia"/>
        </w:rPr>
        <w:t>し我が国の立場を主張</w:t>
      </w:r>
      <w:r w:rsidR="00B84668">
        <w:rPr>
          <w:rFonts w:ascii="MS Mincho" w:hAnsi="MS Mincho" w:hint="eastAsia"/>
        </w:rPr>
        <w:t>するとともに</w:t>
      </w:r>
      <w:r w:rsidR="00A81089">
        <w:rPr>
          <w:rFonts w:ascii="MS Mincho" w:hAnsi="MS Mincho" w:hint="eastAsia"/>
        </w:rPr>
        <w:t>、</w:t>
      </w:r>
      <w:r w:rsidR="00FF7D24" w:rsidRPr="00FF7D24">
        <w:rPr>
          <w:rFonts w:ascii="MS Mincho" w:hAnsi="MS Mincho" w:hint="eastAsia"/>
        </w:rPr>
        <w:t>「水銀による環境の汚染の防止に関する法律（以下「水銀汚染防止法」</w:t>
      </w:r>
      <w:r w:rsidR="005B4297">
        <w:rPr>
          <w:rFonts w:ascii="MS Mincho" w:hAnsi="MS Mincho" w:hint="eastAsia"/>
        </w:rPr>
        <w:t>という。</w:t>
      </w:r>
      <w:r w:rsidR="00FF7D24" w:rsidRPr="00FF7D24">
        <w:rPr>
          <w:rFonts w:ascii="MS Mincho" w:hAnsi="MS Mincho" w:hint="eastAsia"/>
        </w:rPr>
        <w:t>）</w:t>
      </w:r>
      <w:r w:rsidR="002A5428">
        <w:rPr>
          <w:rFonts w:ascii="MS Mincho" w:hAnsi="MS Mincho" w:hint="eastAsia"/>
        </w:rPr>
        <w:t>」</w:t>
      </w:r>
      <w:r w:rsidR="00FA7D3E">
        <w:rPr>
          <w:rFonts w:ascii="MS Mincho" w:hAnsi="MS Mincho" w:hint="eastAsia"/>
        </w:rPr>
        <w:t>の</w:t>
      </w:r>
      <w:r w:rsidR="00E068FC">
        <w:rPr>
          <w:rFonts w:ascii="MS Mincho" w:hAnsi="MS Mincho" w:hint="eastAsia"/>
        </w:rPr>
        <w:t>制定・施行</w:t>
      </w:r>
      <w:r w:rsidR="00FA7D3E">
        <w:rPr>
          <w:rFonts w:ascii="MS Mincho" w:hAnsi="MS Mincho" w:hint="eastAsia"/>
        </w:rPr>
        <w:t>を通じて</w:t>
      </w:r>
      <w:r w:rsidR="00E068FC">
        <w:rPr>
          <w:rFonts w:ascii="MS Mincho" w:hAnsi="MS Mincho" w:hint="eastAsia"/>
        </w:rPr>
        <w:t>、</w:t>
      </w:r>
      <w:r w:rsidR="004B62B4">
        <w:rPr>
          <w:rFonts w:ascii="MS Mincho" w:hAnsi="MS Mincho" w:hint="eastAsia"/>
        </w:rPr>
        <w:t>水俣</w:t>
      </w:r>
      <w:r w:rsidR="004B62B4" w:rsidRPr="00FF7D24">
        <w:rPr>
          <w:rFonts w:ascii="MS Mincho" w:hAnsi="MS Mincho" w:hint="eastAsia"/>
        </w:rPr>
        <w:t>条約</w:t>
      </w:r>
      <w:r w:rsidR="004B62B4">
        <w:rPr>
          <w:rFonts w:ascii="MS Mincho" w:hAnsi="MS Mincho" w:hint="eastAsia"/>
        </w:rPr>
        <w:t>の的確かつ円滑な実施を確保</w:t>
      </w:r>
      <w:r w:rsidR="004B62B4" w:rsidRPr="00FF7D24">
        <w:rPr>
          <w:rFonts w:ascii="MS Mincho" w:hAnsi="MS Mincho" w:hint="eastAsia"/>
        </w:rPr>
        <w:t>し</w:t>
      </w:r>
      <w:r w:rsidR="00CE6776">
        <w:rPr>
          <w:rFonts w:ascii="MS Mincho" w:hAnsi="MS Mincho" w:hint="eastAsia"/>
        </w:rPr>
        <w:t>て</w:t>
      </w:r>
      <w:r w:rsidR="004E21C6">
        <w:rPr>
          <w:rFonts w:ascii="MS Mincho" w:hAnsi="MS Mincho" w:hint="eastAsia"/>
        </w:rPr>
        <w:t>きたところ</w:t>
      </w:r>
      <w:r w:rsidR="0038547F">
        <w:rPr>
          <w:rFonts w:ascii="MS Mincho" w:hAnsi="MS Mincho" w:hint="eastAsia"/>
        </w:rPr>
        <w:t>。</w:t>
      </w:r>
      <w:r w:rsidR="005877F7">
        <w:rPr>
          <w:rFonts w:ascii="MS Mincho" w:hAnsi="MS Mincho" w:hint="eastAsia"/>
        </w:rPr>
        <w:t>引き続き、水俣条約</w:t>
      </w:r>
      <w:r w:rsidR="002F6585">
        <w:rPr>
          <w:rFonts w:ascii="MS Mincho" w:hAnsi="MS Mincho" w:hint="eastAsia"/>
        </w:rPr>
        <w:t>における締約国間</w:t>
      </w:r>
      <w:r w:rsidR="005877F7">
        <w:rPr>
          <w:rFonts w:ascii="MS Mincho" w:hAnsi="MS Mincho" w:hint="eastAsia"/>
        </w:rPr>
        <w:t>の議論</w:t>
      </w:r>
      <w:r w:rsidR="009D5485">
        <w:rPr>
          <w:rFonts w:ascii="MS Mincho" w:hAnsi="MS Mincho" w:hint="eastAsia"/>
        </w:rPr>
        <w:t>や</w:t>
      </w:r>
      <w:r w:rsidR="005877F7">
        <w:rPr>
          <w:rFonts w:ascii="MS Mincho" w:hAnsi="MS Mincho" w:hint="eastAsia"/>
        </w:rPr>
        <w:t>動向</w:t>
      </w:r>
      <w:r w:rsidR="00D27C99">
        <w:rPr>
          <w:rFonts w:ascii="MS Mincho" w:hAnsi="MS Mincho" w:hint="eastAsia"/>
        </w:rPr>
        <w:t>を見据え</w:t>
      </w:r>
      <w:r w:rsidR="009D5485">
        <w:rPr>
          <w:rFonts w:ascii="MS Mincho" w:hAnsi="MS Mincho" w:hint="eastAsia"/>
        </w:rPr>
        <w:t>、</w:t>
      </w:r>
      <w:r w:rsidR="00A15291">
        <w:rPr>
          <w:rFonts w:ascii="MS Mincho" w:hAnsi="MS Mincho" w:hint="eastAsia"/>
        </w:rPr>
        <w:t>必要な</w:t>
      </w:r>
      <w:r w:rsidR="00D27C99">
        <w:rPr>
          <w:rFonts w:ascii="MS Mincho" w:hAnsi="MS Mincho" w:hint="eastAsia"/>
        </w:rPr>
        <w:t>国内措置を講じる</w:t>
      </w:r>
      <w:r w:rsidR="005877F7">
        <w:rPr>
          <w:rFonts w:ascii="MS Mincho" w:hAnsi="MS Mincho" w:hint="eastAsia"/>
        </w:rPr>
        <w:t>。</w:t>
      </w:r>
    </w:p>
    <w:p w14:paraId="1E45C1F9" w14:textId="77777777" w:rsidR="003552CD" w:rsidRPr="00A15291" w:rsidRDefault="003552CD" w:rsidP="00254A86">
      <w:pPr>
        <w:rPr>
          <w:rFonts w:ascii="MS Mincho" w:hAnsi="MS Mincho"/>
        </w:rPr>
      </w:pPr>
    </w:p>
    <w:p w14:paraId="1944146D" w14:textId="0A033803" w:rsidR="0038615E" w:rsidRDefault="00254A86" w:rsidP="0062595E">
      <w:pPr>
        <w:autoSpaceDE w:val="0"/>
        <w:autoSpaceDN w:val="0"/>
        <w:adjustRightInd w:val="0"/>
        <w:jc w:val="left"/>
        <w:textAlignment w:val="baseline"/>
        <w:rPr>
          <w:rFonts w:ascii="MS Mincho" w:hAnsi="MS Mincho"/>
        </w:rPr>
      </w:pPr>
      <w:r w:rsidRPr="00845BEC">
        <w:rPr>
          <w:rFonts w:ascii="MS Mincho" w:hAnsi="MS Mincho" w:hint="eastAsia"/>
        </w:rPr>
        <w:t>３．事業内容及び事業実施方法</w:t>
      </w:r>
    </w:p>
    <w:p w14:paraId="0A0FBFEC" w14:textId="1C0CBC9E" w:rsidR="00D3255B" w:rsidRPr="00845BEC" w:rsidRDefault="00D3255B" w:rsidP="00D3255B">
      <w:pPr>
        <w:rPr>
          <w:rFonts w:ascii="MS Mincho" w:hAnsi="MS Mincho"/>
        </w:rPr>
      </w:pPr>
      <w:r w:rsidRPr="00845BEC">
        <w:rPr>
          <w:rFonts w:ascii="MS Mincho" w:hAnsi="MS Mincho" w:hint="eastAsia"/>
        </w:rPr>
        <w:t>（</w:t>
      </w:r>
      <w:r>
        <w:rPr>
          <w:rFonts w:ascii="MS Mincho" w:hAnsi="MS Mincho" w:hint="eastAsia"/>
        </w:rPr>
        <w:t>１</w:t>
      </w:r>
      <w:r w:rsidRPr="00845BEC">
        <w:rPr>
          <w:rFonts w:ascii="MS Mincho" w:hAnsi="MS Mincho" w:hint="eastAsia"/>
        </w:rPr>
        <w:t>）</w:t>
      </w:r>
      <w:r>
        <w:rPr>
          <w:rFonts w:ascii="MS Mincho" w:hAnsi="MS Mincho" w:hint="eastAsia"/>
        </w:rPr>
        <w:t>水俣条約・水銀汚染防止法</w:t>
      </w:r>
      <w:r w:rsidRPr="00845BEC">
        <w:rPr>
          <w:rFonts w:ascii="MS Mincho" w:hAnsi="MS Mincho" w:hint="eastAsia"/>
        </w:rPr>
        <w:t>に関する</w:t>
      </w:r>
      <w:r>
        <w:rPr>
          <w:rFonts w:ascii="MS Mincho" w:hAnsi="MS Mincho" w:hint="eastAsia"/>
        </w:rPr>
        <w:t>専門家会合の</w:t>
      </w:r>
      <w:r w:rsidRPr="00845BEC">
        <w:rPr>
          <w:rFonts w:ascii="MS Mincho" w:hAnsi="MS Mincho" w:hint="eastAsia"/>
        </w:rPr>
        <w:t>運営</w:t>
      </w:r>
    </w:p>
    <w:p w14:paraId="19426C1F" w14:textId="77E95028" w:rsidR="00D3255B" w:rsidRDefault="00C86CD1" w:rsidP="00D3255B">
      <w:pPr>
        <w:ind w:firstLineChars="100" w:firstLine="210"/>
        <w:rPr>
          <w:rFonts w:ascii="MS Mincho" w:hAnsi="MS Mincho"/>
        </w:rPr>
      </w:pPr>
      <w:r>
        <w:rPr>
          <w:rFonts w:ascii="MS Mincho" w:hAnsi="MS Mincho" w:hint="eastAsia"/>
        </w:rPr>
        <w:t>水俣条約</w:t>
      </w:r>
      <w:r w:rsidR="00BE00E2">
        <w:rPr>
          <w:rFonts w:ascii="MS Mincho" w:hAnsi="MS Mincho" w:hint="eastAsia"/>
        </w:rPr>
        <w:t>第２回国別報告</w:t>
      </w:r>
      <w:r>
        <w:rPr>
          <w:rFonts w:ascii="MS Mincho" w:hAnsi="MS Mincho" w:hint="eastAsia"/>
        </w:rPr>
        <w:t>（本年１２月提出予定）</w:t>
      </w:r>
      <w:r w:rsidR="00AE2AAE">
        <w:rPr>
          <w:rFonts w:ascii="MS Mincho" w:hAnsi="MS Mincho" w:hint="eastAsia"/>
        </w:rPr>
        <w:t>準備</w:t>
      </w:r>
      <w:r>
        <w:rPr>
          <w:rFonts w:ascii="MS Mincho" w:hAnsi="MS Mincho" w:hint="eastAsia"/>
        </w:rPr>
        <w:t>や</w:t>
      </w:r>
      <w:r w:rsidR="00D3255B">
        <w:rPr>
          <w:rFonts w:ascii="MS Mincho" w:hAnsi="MS Mincho" w:hint="eastAsia"/>
        </w:rPr>
        <w:t>第５回締約国会議（</w:t>
      </w:r>
      <w:r w:rsidR="00D3255B" w:rsidRPr="000C5153">
        <w:rPr>
          <w:rFonts w:ascii="MS Mincho" w:hAnsi="MS Mincho" w:hint="eastAsia"/>
        </w:rPr>
        <w:t>ＣＯＰ</w:t>
      </w:r>
      <w:r w:rsidR="00D3255B">
        <w:rPr>
          <w:rFonts w:ascii="MS Mincho" w:hAnsi="MS Mincho" w:hint="eastAsia"/>
        </w:rPr>
        <w:t>５）</w:t>
      </w:r>
      <w:r w:rsidR="00AE2AAE">
        <w:rPr>
          <w:rFonts w:ascii="MS Mincho" w:hAnsi="MS Mincho" w:hint="eastAsia"/>
        </w:rPr>
        <w:t>の</w:t>
      </w:r>
      <w:r w:rsidR="00D3255B">
        <w:rPr>
          <w:rFonts w:ascii="MS Mincho" w:hAnsi="MS Mincho" w:hint="eastAsia"/>
        </w:rPr>
        <w:t>水銀廃棄物閾値決定</w:t>
      </w:r>
      <w:r w:rsidR="002F217B">
        <w:rPr>
          <w:rFonts w:ascii="MS Mincho" w:hAnsi="MS Mincho" w:hint="eastAsia"/>
        </w:rPr>
        <w:t>に伴う</w:t>
      </w:r>
      <w:r w:rsidR="00D3255B" w:rsidRPr="009D6341">
        <w:rPr>
          <w:rFonts w:ascii="MS Mincho" w:hAnsi="MS Mincho" w:hint="eastAsia"/>
        </w:rPr>
        <w:t>水銀含有再生資源</w:t>
      </w:r>
      <w:r w:rsidR="002F217B">
        <w:rPr>
          <w:rFonts w:ascii="MS Mincho" w:hAnsi="MS Mincho" w:hint="eastAsia"/>
        </w:rPr>
        <w:t>の</w:t>
      </w:r>
      <w:r w:rsidR="00D3255B" w:rsidRPr="009D6341">
        <w:rPr>
          <w:rFonts w:ascii="MS Mincho" w:hAnsi="MS Mincho" w:hint="eastAsia"/>
        </w:rPr>
        <w:t>要件省令</w:t>
      </w:r>
      <w:r w:rsidR="002F217B">
        <w:rPr>
          <w:rFonts w:ascii="MS Mincho" w:hAnsi="MS Mincho" w:hint="eastAsia"/>
        </w:rPr>
        <w:t>等見直しのため、</w:t>
      </w:r>
      <w:r w:rsidR="003622F1">
        <w:rPr>
          <w:rFonts w:ascii="MS Mincho" w:hAnsi="MS Mincho" w:hint="eastAsia"/>
        </w:rPr>
        <w:t>特殊</w:t>
      </w:r>
      <w:r w:rsidR="00800ACA">
        <w:rPr>
          <w:rFonts w:ascii="MS Mincho" w:hAnsi="MS Mincho" w:hint="eastAsia"/>
        </w:rPr>
        <w:t>技術や制度に関する専門家の助言</w:t>
      </w:r>
      <w:r w:rsidR="00A15291">
        <w:rPr>
          <w:rFonts w:ascii="MS Mincho" w:hAnsi="MS Mincho" w:hint="eastAsia"/>
        </w:rPr>
        <w:t>は</w:t>
      </w:r>
      <w:r w:rsidR="006076A8">
        <w:rPr>
          <w:rFonts w:ascii="MS Mincho" w:hAnsi="MS Mincho" w:hint="eastAsia"/>
        </w:rPr>
        <w:t>不可欠</w:t>
      </w:r>
      <w:r w:rsidR="00D3255B">
        <w:rPr>
          <w:rFonts w:ascii="MS Mincho" w:hAnsi="MS Mincho" w:hint="eastAsia"/>
        </w:rPr>
        <w:t>。</w:t>
      </w:r>
      <w:r w:rsidR="00E257B9">
        <w:rPr>
          <w:rFonts w:ascii="MS Mincho" w:hAnsi="MS Mincho" w:hint="eastAsia"/>
        </w:rPr>
        <w:t>こ</w:t>
      </w:r>
      <w:r w:rsidR="00D3255B">
        <w:rPr>
          <w:rFonts w:ascii="MS Mincho" w:hAnsi="MS Mincho" w:hint="eastAsia"/>
        </w:rPr>
        <w:t>のため、専門家会合を運営し（各５名程度の委員選定、年２回程度の開催を想定）、</w:t>
      </w:r>
      <w:r w:rsidR="00A15291">
        <w:rPr>
          <w:rFonts w:ascii="MS Mincho" w:hAnsi="MS Mincho" w:hint="eastAsia"/>
        </w:rPr>
        <w:t>必要に応じて</w:t>
      </w:r>
      <w:r w:rsidR="00D3255B">
        <w:rPr>
          <w:rFonts w:ascii="MS Mincho" w:hAnsi="MS Mincho" w:hint="eastAsia"/>
        </w:rPr>
        <w:t>審議のための資料を作成する（各回</w:t>
      </w:r>
      <w:r w:rsidR="00615333">
        <w:rPr>
          <w:rFonts w:ascii="MS Mincho" w:hAnsi="MS Mincho" w:hint="eastAsia"/>
        </w:rPr>
        <w:t>１</w:t>
      </w:r>
      <w:r w:rsidR="00D3255B">
        <w:rPr>
          <w:rFonts w:ascii="MS Mincho" w:hAnsi="MS Mincho" w:hint="eastAsia"/>
        </w:rPr>
        <w:t>件程度を想定）。なお、</w:t>
      </w:r>
      <w:r w:rsidR="00D3255B" w:rsidRPr="0037499B">
        <w:rPr>
          <w:rFonts w:ascii="MS Mincho" w:hAnsi="MS Mincho" w:hint="eastAsia"/>
        </w:rPr>
        <w:t>有識者への謝金等</w:t>
      </w:r>
      <w:r w:rsidR="00A15291">
        <w:rPr>
          <w:rFonts w:ascii="MS Mincho" w:hAnsi="MS Mincho" w:hint="eastAsia"/>
        </w:rPr>
        <w:t>諸経費</w:t>
      </w:r>
      <w:r w:rsidR="00D3255B" w:rsidRPr="0037499B">
        <w:rPr>
          <w:rFonts w:ascii="MS Mincho" w:hAnsi="MS Mincho" w:hint="eastAsia"/>
        </w:rPr>
        <w:t>については本事業費より支出する。</w:t>
      </w:r>
    </w:p>
    <w:p w14:paraId="2ABAD161" w14:textId="77777777" w:rsidR="00D3255B" w:rsidRDefault="00D3255B" w:rsidP="00EE6BC6">
      <w:pPr>
        <w:rPr>
          <w:rFonts w:ascii="MS Mincho" w:hAnsi="MS Mincho"/>
        </w:rPr>
      </w:pPr>
    </w:p>
    <w:p w14:paraId="185D2862" w14:textId="71CA90FF" w:rsidR="00EE6BC6" w:rsidRDefault="00EE6BC6" w:rsidP="00EE6BC6">
      <w:pPr>
        <w:rPr>
          <w:rFonts w:ascii="MS Mincho" w:hAnsi="MS Mincho"/>
          <w:lang w:eastAsia="zh-TW"/>
        </w:rPr>
      </w:pPr>
      <w:r>
        <w:rPr>
          <w:rFonts w:ascii="MS Mincho" w:hAnsi="MS Mincho" w:hint="eastAsia"/>
          <w:lang w:eastAsia="zh-TW"/>
        </w:rPr>
        <w:t>（</w:t>
      </w:r>
      <w:r w:rsidR="00ED7257">
        <w:rPr>
          <w:rFonts w:ascii="MS Mincho" w:hAnsi="MS Mincho" w:hint="eastAsia"/>
          <w:lang w:eastAsia="zh-TW"/>
        </w:rPr>
        <w:t>２</w:t>
      </w:r>
      <w:r>
        <w:rPr>
          <w:rFonts w:ascii="MS Mincho" w:hAnsi="MS Mincho" w:hint="eastAsia"/>
          <w:lang w:eastAsia="zh-TW"/>
        </w:rPr>
        <w:t>）水俣条約第６回締約国会議（</w:t>
      </w:r>
      <w:r w:rsidRPr="000C5153">
        <w:rPr>
          <w:rFonts w:ascii="MS Mincho" w:hAnsi="MS Mincho" w:hint="eastAsia"/>
          <w:lang w:eastAsia="zh-TW"/>
        </w:rPr>
        <w:t>ＣＯＰ</w:t>
      </w:r>
      <w:r>
        <w:rPr>
          <w:rFonts w:ascii="MS Mincho" w:hAnsi="MS Mincho" w:hint="eastAsia"/>
          <w:lang w:eastAsia="zh-TW"/>
        </w:rPr>
        <w:t>６）</w:t>
      </w:r>
      <w:r w:rsidR="002D6E15">
        <w:rPr>
          <w:rFonts w:ascii="MS Mincho" w:hAnsi="MS Mincho" w:hint="eastAsia"/>
          <w:lang w:eastAsia="zh-TW"/>
        </w:rPr>
        <w:t>支援</w:t>
      </w:r>
    </w:p>
    <w:p w14:paraId="48E2F232" w14:textId="3ED2A7E7" w:rsidR="00EE6BC6" w:rsidRDefault="00EE6BC6" w:rsidP="00EE6BC6">
      <w:pPr>
        <w:ind w:firstLineChars="100" w:firstLine="210"/>
        <w:rPr>
          <w:rFonts w:ascii="MS Mincho" w:hAnsi="MS Mincho"/>
        </w:rPr>
      </w:pPr>
      <w:r>
        <w:rPr>
          <w:rFonts w:ascii="MS Mincho" w:hAnsi="MS Mincho" w:hint="eastAsia"/>
        </w:rPr>
        <w:t>水俣条約締約国会議（ＣＯＰ６）</w:t>
      </w:r>
      <w:r w:rsidR="00CF4CCA">
        <w:rPr>
          <w:rFonts w:ascii="MS Mincho" w:hAnsi="MS Mincho" w:hint="eastAsia"/>
        </w:rPr>
        <w:t>（本年１１月開催予定）</w:t>
      </w:r>
      <w:r w:rsidR="00E257B9">
        <w:rPr>
          <w:rFonts w:ascii="MS Mincho" w:hAnsi="MS Mincho" w:hint="eastAsia"/>
        </w:rPr>
        <w:t>対応</w:t>
      </w:r>
      <w:r w:rsidR="00E04F59">
        <w:rPr>
          <w:rFonts w:ascii="MS Mincho" w:hAnsi="MS Mincho" w:hint="eastAsia"/>
        </w:rPr>
        <w:t>のため</w:t>
      </w:r>
      <w:r>
        <w:rPr>
          <w:rFonts w:ascii="MS Mincho" w:hAnsi="MS Mincho" w:hint="eastAsia"/>
        </w:rPr>
        <w:t>、次の①</w:t>
      </w:r>
      <w:r w:rsidR="00573FC1">
        <w:rPr>
          <w:rFonts w:ascii="MS Mincho" w:hAnsi="MS Mincho" w:hint="eastAsia"/>
        </w:rPr>
        <w:t>及び②</w:t>
      </w:r>
      <w:r>
        <w:rPr>
          <w:rFonts w:ascii="MS Mincho" w:hAnsi="MS Mincho" w:hint="eastAsia"/>
        </w:rPr>
        <w:t>を実施する。</w:t>
      </w:r>
    </w:p>
    <w:p w14:paraId="457243A7" w14:textId="4BE63666" w:rsidR="00EE6BC6" w:rsidRPr="00A57536" w:rsidRDefault="00EE6BC6" w:rsidP="00615333">
      <w:pPr>
        <w:pStyle w:val="ListParagraph"/>
        <w:ind w:leftChars="0" w:left="780"/>
        <w:rPr>
          <w:rFonts w:ascii="MS Mincho" w:hAnsi="MS Mincho"/>
        </w:rPr>
      </w:pPr>
    </w:p>
    <w:p w14:paraId="01FB9625" w14:textId="44B05A7C" w:rsidR="002D6E15" w:rsidRDefault="00EE6BC6" w:rsidP="00A57536">
      <w:pPr>
        <w:pStyle w:val="ListParagraph"/>
        <w:numPr>
          <w:ilvl w:val="0"/>
          <w:numId w:val="16"/>
        </w:numPr>
        <w:ind w:leftChars="0"/>
        <w:rPr>
          <w:rFonts w:ascii="MS Mincho" w:hAnsi="MS Mincho"/>
        </w:rPr>
      </w:pPr>
      <w:r w:rsidRPr="00A57536">
        <w:rPr>
          <w:rFonts w:ascii="MS Mincho" w:hAnsi="MS Mincho" w:hint="eastAsia"/>
        </w:rPr>
        <w:t>ＣＯＰ６へ対面出席（１名程度を想定、水俣条約成立以降の交渉経緯や諸外国の水銀規制を熟知し、英語</w:t>
      </w:r>
      <w:r w:rsidR="007C74C5" w:rsidRPr="00A57536">
        <w:rPr>
          <w:rFonts w:ascii="MS Mincho" w:hAnsi="MS Mincho" w:hint="eastAsia"/>
        </w:rPr>
        <w:t>による</w:t>
      </w:r>
      <w:r w:rsidRPr="00A57536">
        <w:rPr>
          <w:rFonts w:ascii="MS Mincho" w:hAnsi="MS Mincho" w:hint="eastAsia"/>
        </w:rPr>
        <w:t>交渉支援</w:t>
      </w:r>
      <w:r w:rsidR="00720376" w:rsidRPr="00A57536">
        <w:rPr>
          <w:rFonts w:ascii="MS Mincho" w:hAnsi="MS Mincho" w:hint="eastAsia"/>
        </w:rPr>
        <w:t>が可能な</w:t>
      </w:r>
      <w:r w:rsidRPr="00A57536">
        <w:rPr>
          <w:rFonts w:ascii="MS Mincho" w:hAnsi="MS Mincho" w:hint="eastAsia"/>
        </w:rPr>
        <w:t>者とする）し、本会合及び</w:t>
      </w:r>
      <w:r w:rsidR="00615333">
        <w:rPr>
          <w:rFonts w:ascii="MS Mincho" w:hAnsi="MS Mincho" w:hint="eastAsia"/>
        </w:rPr>
        <w:t>専門家グループにおける</w:t>
      </w:r>
      <w:r w:rsidRPr="00A57536">
        <w:rPr>
          <w:rFonts w:ascii="MS Mincho" w:hAnsi="MS Mincho" w:hint="eastAsia"/>
        </w:rPr>
        <w:t>経済産業省所掌</w:t>
      </w:r>
      <w:r w:rsidR="00CF4CCA">
        <w:rPr>
          <w:rFonts w:ascii="MS Mincho" w:hAnsi="MS Mincho" w:hint="eastAsia"/>
        </w:rPr>
        <w:t>事務（水銀添加製品の製造等禁止や貿易制限等</w:t>
      </w:r>
      <w:r w:rsidR="0000188B">
        <w:rPr>
          <w:rFonts w:ascii="MS Mincho" w:hAnsi="MS Mincho" w:hint="eastAsia"/>
        </w:rPr>
        <w:t>）</w:t>
      </w:r>
      <w:r w:rsidR="00615333">
        <w:rPr>
          <w:rFonts w:ascii="MS Mincho" w:hAnsi="MS Mincho" w:hint="eastAsia"/>
        </w:rPr>
        <w:t>に係る</w:t>
      </w:r>
      <w:r w:rsidRPr="00A57536">
        <w:rPr>
          <w:rFonts w:ascii="MS Mincho" w:hAnsi="MS Mincho" w:hint="eastAsia"/>
        </w:rPr>
        <w:t>議論</w:t>
      </w:r>
      <w:r w:rsidR="0000188B">
        <w:rPr>
          <w:rFonts w:ascii="MS Mincho" w:hAnsi="MS Mincho" w:hint="eastAsia"/>
        </w:rPr>
        <w:t>を聴取して</w:t>
      </w:r>
      <w:r w:rsidRPr="00A57536">
        <w:rPr>
          <w:rFonts w:ascii="MS Mincho" w:hAnsi="MS Mincho" w:hint="eastAsia"/>
        </w:rPr>
        <w:t>論点整理</w:t>
      </w:r>
      <w:r w:rsidR="00964B13">
        <w:rPr>
          <w:rFonts w:ascii="MS Mincho" w:hAnsi="MS Mincho" w:hint="eastAsia"/>
        </w:rPr>
        <w:t>等を行う</w:t>
      </w:r>
      <w:r w:rsidRPr="00A57536">
        <w:rPr>
          <w:rFonts w:ascii="MS Mincho" w:hAnsi="MS Mincho" w:hint="eastAsia"/>
        </w:rPr>
        <w:t>。</w:t>
      </w:r>
    </w:p>
    <w:p w14:paraId="54B60C4D" w14:textId="1DC45E94" w:rsidR="00EA45F5" w:rsidRDefault="00EA45F5" w:rsidP="00A57536">
      <w:pPr>
        <w:pStyle w:val="ListParagraph"/>
        <w:numPr>
          <w:ilvl w:val="0"/>
          <w:numId w:val="16"/>
        </w:numPr>
        <w:ind w:leftChars="0"/>
        <w:rPr>
          <w:rFonts w:ascii="MS Mincho" w:hAnsi="MS Mincho"/>
        </w:rPr>
      </w:pPr>
      <w:r>
        <w:rPr>
          <w:rFonts w:ascii="MS Mincho" w:hAnsi="MS Mincho" w:hint="eastAsia"/>
        </w:rPr>
        <w:t>必要に応じて、</w:t>
      </w:r>
      <w:r w:rsidRPr="00A57536">
        <w:rPr>
          <w:rFonts w:ascii="MS Mincho" w:hAnsi="MS Mincho" w:hint="eastAsia"/>
        </w:rPr>
        <w:t>水俣条約事務局が発行する会議文書の和文</w:t>
      </w:r>
      <w:r>
        <w:rPr>
          <w:rFonts w:ascii="MS Mincho" w:hAnsi="MS Mincho" w:hint="eastAsia"/>
        </w:rPr>
        <w:t>概要</w:t>
      </w:r>
      <w:r w:rsidRPr="00A57536">
        <w:rPr>
          <w:rFonts w:ascii="MS Mincho" w:hAnsi="MS Mincho" w:hint="eastAsia"/>
        </w:rPr>
        <w:t>資料作成（</w:t>
      </w:r>
      <w:r w:rsidR="00615333">
        <w:rPr>
          <w:rFonts w:ascii="MS Mincho" w:hAnsi="MS Mincho" w:hint="eastAsia"/>
        </w:rPr>
        <w:t>３</w:t>
      </w:r>
      <w:r w:rsidRPr="00A57536">
        <w:rPr>
          <w:rFonts w:ascii="MS Mincho" w:hAnsi="MS Mincho" w:hint="eastAsia"/>
        </w:rPr>
        <w:t>件程度を想定）。</w:t>
      </w:r>
    </w:p>
    <w:p w14:paraId="0826B3AB" w14:textId="77777777" w:rsidR="00573FC1" w:rsidRDefault="00573FC1" w:rsidP="002D6E15">
      <w:pPr>
        <w:rPr>
          <w:rFonts w:ascii="MS Mincho" w:hAnsi="MS Mincho"/>
        </w:rPr>
      </w:pPr>
    </w:p>
    <w:p w14:paraId="6A68CB95" w14:textId="4C3FE010" w:rsidR="002D6E15" w:rsidRDefault="00573FC1" w:rsidP="00BC7988">
      <w:pPr>
        <w:rPr>
          <w:rFonts w:ascii="MS Mincho" w:hAnsi="MS Mincho"/>
        </w:rPr>
      </w:pPr>
      <w:r>
        <w:rPr>
          <w:rFonts w:ascii="MS Mincho" w:hAnsi="MS Mincho" w:hint="eastAsia"/>
        </w:rPr>
        <w:t>（</w:t>
      </w:r>
      <w:r w:rsidR="00A30CF5">
        <w:rPr>
          <w:rFonts w:ascii="MS Mincho" w:hAnsi="MS Mincho" w:hint="eastAsia"/>
        </w:rPr>
        <w:t>３</w:t>
      </w:r>
      <w:r>
        <w:rPr>
          <w:rFonts w:ascii="MS Mincho" w:hAnsi="MS Mincho" w:hint="eastAsia"/>
        </w:rPr>
        <w:t>）</w:t>
      </w:r>
      <w:r w:rsidR="00637B8B">
        <w:rPr>
          <w:rFonts w:ascii="MS Mincho" w:hAnsi="MS Mincho" w:hint="eastAsia"/>
        </w:rPr>
        <w:t>水銀</w:t>
      </w:r>
      <w:r>
        <w:rPr>
          <w:rFonts w:ascii="MS Mincho" w:hAnsi="MS Mincho" w:hint="eastAsia"/>
        </w:rPr>
        <w:t>に関する国内外実態調査</w:t>
      </w:r>
    </w:p>
    <w:p w14:paraId="774F6BCD" w14:textId="11324470" w:rsidR="000222DE" w:rsidRDefault="00515604" w:rsidP="00817B65">
      <w:pPr>
        <w:rPr>
          <w:rFonts w:ascii="MS Mincho" w:hAnsi="MS Mincho"/>
        </w:rPr>
      </w:pPr>
      <w:r>
        <w:rPr>
          <w:rFonts w:ascii="MS Mincho" w:hAnsi="MS Mincho" w:hint="eastAsia"/>
        </w:rPr>
        <w:t xml:space="preserve">　</w:t>
      </w:r>
      <w:r w:rsidR="000222DE">
        <w:rPr>
          <w:rFonts w:ascii="MS Mincho" w:hAnsi="MS Mincho" w:hint="eastAsia"/>
        </w:rPr>
        <w:t>水俣条約又は</w:t>
      </w:r>
      <w:r w:rsidR="00817B65">
        <w:rPr>
          <w:rFonts w:ascii="MS Mincho" w:hAnsi="MS Mincho" w:hint="eastAsia"/>
        </w:rPr>
        <w:t>水銀汚染防止法に</w:t>
      </w:r>
      <w:r w:rsidR="006D1A6B">
        <w:rPr>
          <w:rFonts w:ascii="MS Mincho" w:hAnsi="MS Mincho" w:hint="eastAsia"/>
        </w:rPr>
        <w:t>関する国内外関係者との</w:t>
      </w:r>
      <w:r w:rsidR="004D6A65">
        <w:rPr>
          <w:rFonts w:ascii="MS Mincho" w:hAnsi="MS Mincho" w:hint="eastAsia"/>
        </w:rPr>
        <w:t>意見交換</w:t>
      </w:r>
      <w:r w:rsidR="005C25CE">
        <w:rPr>
          <w:rFonts w:ascii="MS Mincho" w:hAnsi="MS Mincho" w:hint="eastAsia"/>
        </w:rPr>
        <w:t>又は</w:t>
      </w:r>
      <w:r w:rsidR="006D1A6B">
        <w:rPr>
          <w:rFonts w:ascii="MS Mincho" w:hAnsi="MS Mincho" w:hint="eastAsia"/>
        </w:rPr>
        <w:t>国内措置検討</w:t>
      </w:r>
      <w:r w:rsidR="004D6A65">
        <w:rPr>
          <w:rFonts w:ascii="MS Mincho" w:hAnsi="MS Mincho" w:hint="eastAsia"/>
        </w:rPr>
        <w:t>のため、</w:t>
      </w:r>
      <w:r w:rsidR="000222DE">
        <w:rPr>
          <w:rFonts w:ascii="MS Mincho" w:hAnsi="MS Mincho" w:hint="eastAsia"/>
        </w:rPr>
        <w:t>必要に応じ</w:t>
      </w:r>
      <w:r w:rsidR="005C25CE">
        <w:rPr>
          <w:rFonts w:ascii="MS Mincho" w:hAnsi="MS Mincho" w:hint="eastAsia"/>
        </w:rPr>
        <w:t>て</w:t>
      </w:r>
      <w:r w:rsidR="000222DE">
        <w:rPr>
          <w:rFonts w:ascii="MS Mincho" w:hAnsi="MS Mincho" w:hint="eastAsia"/>
        </w:rPr>
        <w:t>以下</w:t>
      </w:r>
      <w:r w:rsidR="00BC1C00">
        <w:rPr>
          <w:rFonts w:ascii="MS Mincho" w:hAnsi="MS Mincho" w:hint="eastAsia"/>
        </w:rPr>
        <w:t>①から③の</w:t>
      </w:r>
      <w:r w:rsidR="000222DE">
        <w:rPr>
          <w:rFonts w:ascii="MS Mincho" w:hAnsi="MS Mincho" w:hint="eastAsia"/>
        </w:rPr>
        <w:t>調査</w:t>
      </w:r>
      <w:r w:rsidR="00022AEE">
        <w:rPr>
          <w:rFonts w:ascii="MS Mincho" w:hAnsi="MS Mincho" w:hint="eastAsia"/>
        </w:rPr>
        <w:t>（最大５件程度）</w:t>
      </w:r>
      <w:r w:rsidR="000222DE">
        <w:rPr>
          <w:rFonts w:ascii="MS Mincho" w:hAnsi="MS Mincho" w:hint="eastAsia"/>
        </w:rPr>
        <w:t>を実施する。</w:t>
      </w:r>
    </w:p>
    <w:p w14:paraId="650651B4" w14:textId="71ACCD39" w:rsidR="000222DE" w:rsidRDefault="004D6A65" w:rsidP="004D6A65">
      <w:pPr>
        <w:pStyle w:val="ListParagraph"/>
        <w:numPr>
          <w:ilvl w:val="0"/>
          <w:numId w:val="17"/>
        </w:numPr>
        <w:ind w:leftChars="0"/>
        <w:rPr>
          <w:rFonts w:ascii="MS Mincho" w:hAnsi="MS Mincho"/>
        </w:rPr>
      </w:pPr>
      <w:r w:rsidRPr="004D6A65">
        <w:rPr>
          <w:rFonts w:ascii="MS Mincho" w:hAnsi="MS Mincho" w:hint="eastAsia"/>
        </w:rPr>
        <w:t>ＣＯＰ</w:t>
      </w:r>
      <w:r>
        <w:rPr>
          <w:rFonts w:ascii="MS Mincho" w:hAnsi="MS Mincho" w:hint="eastAsia"/>
        </w:rPr>
        <w:t>６に</w:t>
      </w:r>
      <w:r w:rsidR="00910D82">
        <w:rPr>
          <w:rFonts w:ascii="MS Mincho" w:hAnsi="MS Mincho" w:hint="eastAsia"/>
        </w:rPr>
        <w:t>おいて</w:t>
      </w:r>
      <w:r>
        <w:rPr>
          <w:rFonts w:ascii="MS Mincho" w:hAnsi="MS Mincho" w:hint="eastAsia"/>
        </w:rPr>
        <w:t>経済産業省</w:t>
      </w:r>
      <w:r w:rsidR="00D01574">
        <w:rPr>
          <w:rFonts w:ascii="MS Mincho" w:hAnsi="MS Mincho" w:hint="eastAsia"/>
        </w:rPr>
        <w:t>所掌事務</w:t>
      </w:r>
      <w:r>
        <w:rPr>
          <w:rFonts w:ascii="MS Mincho" w:hAnsi="MS Mincho" w:hint="eastAsia"/>
        </w:rPr>
        <w:t>に</w:t>
      </w:r>
      <w:r w:rsidR="007F5310">
        <w:rPr>
          <w:rFonts w:ascii="MS Mincho" w:hAnsi="MS Mincho" w:hint="eastAsia"/>
        </w:rPr>
        <w:t>係る</w:t>
      </w:r>
      <w:r>
        <w:rPr>
          <w:rFonts w:ascii="MS Mincho" w:hAnsi="MS Mincho" w:hint="eastAsia"/>
        </w:rPr>
        <w:t>議題が</w:t>
      </w:r>
      <w:r w:rsidR="005C25CE">
        <w:rPr>
          <w:rFonts w:ascii="MS Mincho" w:hAnsi="MS Mincho" w:hint="eastAsia"/>
        </w:rPr>
        <w:t>加盟国により提案された</w:t>
      </w:r>
      <w:r>
        <w:rPr>
          <w:rFonts w:ascii="MS Mincho" w:hAnsi="MS Mincho" w:hint="eastAsia"/>
        </w:rPr>
        <w:t>場合、その背景</w:t>
      </w:r>
      <w:r w:rsidR="005C25CE">
        <w:rPr>
          <w:rFonts w:ascii="MS Mincho" w:hAnsi="MS Mincho" w:hint="eastAsia"/>
        </w:rPr>
        <w:t>事情</w:t>
      </w:r>
      <w:r>
        <w:rPr>
          <w:rFonts w:ascii="MS Mincho" w:hAnsi="MS Mincho" w:hint="eastAsia"/>
        </w:rPr>
        <w:t>等</w:t>
      </w:r>
      <w:r w:rsidR="005C25CE">
        <w:rPr>
          <w:rFonts w:ascii="MS Mincho" w:hAnsi="MS Mincho" w:hint="eastAsia"/>
        </w:rPr>
        <w:t>について</w:t>
      </w:r>
      <w:r>
        <w:rPr>
          <w:rFonts w:ascii="MS Mincho" w:hAnsi="MS Mincho" w:hint="eastAsia"/>
        </w:rPr>
        <w:t>文献調査</w:t>
      </w:r>
      <w:r w:rsidR="00AD6760">
        <w:rPr>
          <w:rFonts w:ascii="MS Mincho" w:hAnsi="MS Mincho" w:hint="eastAsia"/>
        </w:rPr>
        <w:t>または</w:t>
      </w:r>
      <w:r>
        <w:rPr>
          <w:rFonts w:ascii="MS Mincho" w:hAnsi="MS Mincho" w:hint="eastAsia"/>
        </w:rPr>
        <w:t>ヒアリング調査。</w:t>
      </w:r>
    </w:p>
    <w:p w14:paraId="7DE3166D" w14:textId="77715F8A" w:rsidR="009304E1" w:rsidRDefault="009304E1" w:rsidP="004D6A65">
      <w:pPr>
        <w:pStyle w:val="ListParagraph"/>
        <w:numPr>
          <w:ilvl w:val="0"/>
          <w:numId w:val="17"/>
        </w:numPr>
        <w:ind w:leftChars="0"/>
        <w:rPr>
          <w:rFonts w:ascii="MS Mincho" w:hAnsi="MS Mincho"/>
        </w:rPr>
      </w:pPr>
      <w:r>
        <w:rPr>
          <w:rFonts w:ascii="MS Mincho" w:hAnsi="MS Mincho" w:hint="eastAsia"/>
        </w:rPr>
        <w:t>ＣＯＰ６事前又は事後に</w:t>
      </w:r>
      <w:r w:rsidR="007F5310">
        <w:rPr>
          <w:rFonts w:ascii="MS Mincho" w:hAnsi="MS Mincho" w:hint="eastAsia"/>
        </w:rPr>
        <w:t>開催される会合において、</w:t>
      </w:r>
      <w:r>
        <w:rPr>
          <w:rFonts w:ascii="MS Mincho" w:hAnsi="MS Mincho" w:hint="eastAsia"/>
        </w:rPr>
        <w:t>経済産業省</w:t>
      </w:r>
      <w:r w:rsidR="00D01574">
        <w:rPr>
          <w:rFonts w:ascii="MS Mincho" w:hAnsi="MS Mincho" w:hint="eastAsia"/>
        </w:rPr>
        <w:t>所掌事務に係る</w:t>
      </w:r>
      <w:r w:rsidR="007F5310">
        <w:rPr>
          <w:rFonts w:ascii="MS Mincho" w:hAnsi="MS Mincho" w:hint="eastAsia"/>
        </w:rPr>
        <w:t>議題（同上）</w:t>
      </w:r>
      <w:r w:rsidR="00D01574">
        <w:rPr>
          <w:rFonts w:ascii="MS Mincho" w:hAnsi="MS Mincho" w:hint="eastAsia"/>
        </w:rPr>
        <w:t>が</w:t>
      </w:r>
      <w:r w:rsidR="007F5310">
        <w:rPr>
          <w:rFonts w:ascii="MS Mincho" w:hAnsi="MS Mincho" w:hint="eastAsia"/>
        </w:rPr>
        <w:t>見込まれる場合</w:t>
      </w:r>
      <w:r w:rsidR="00D01574">
        <w:rPr>
          <w:rFonts w:ascii="MS Mincho" w:hAnsi="MS Mincho" w:hint="eastAsia"/>
        </w:rPr>
        <w:t>、その会合に出席し（オンラインに限る）、議論</w:t>
      </w:r>
      <w:r w:rsidR="005C25CE">
        <w:rPr>
          <w:rFonts w:ascii="MS Mincho" w:hAnsi="MS Mincho" w:hint="eastAsia"/>
        </w:rPr>
        <w:t>を聴取して</w:t>
      </w:r>
      <w:r w:rsidR="00D01574">
        <w:rPr>
          <w:rFonts w:ascii="MS Mincho" w:hAnsi="MS Mincho" w:hint="eastAsia"/>
        </w:rPr>
        <w:t>論点整理</w:t>
      </w:r>
      <w:r w:rsidR="004258AA">
        <w:rPr>
          <w:rFonts w:ascii="MS Mincho" w:hAnsi="MS Mincho" w:hint="eastAsia"/>
        </w:rPr>
        <w:t>等を行う</w:t>
      </w:r>
      <w:r w:rsidR="00D01574">
        <w:rPr>
          <w:rFonts w:ascii="MS Mincho" w:hAnsi="MS Mincho" w:hint="eastAsia"/>
        </w:rPr>
        <w:t>。</w:t>
      </w:r>
    </w:p>
    <w:p w14:paraId="7989AF14" w14:textId="38162EA0" w:rsidR="00BC1C00" w:rsidRPr="004D6A65" w:rsidRDefault="00BC1C00" w:rsidP="004D6A65">
      <w:pPr>
        <w:pStyle w:val="ListParagraph"/>
        <w:numPr>
          <w:ilvl w:val="0"/>
          <w:numId w:val="17"/>
        </w:numPr>
        <w:ind w:leftChars="0"/>
        <w:rPr>
          <w:rFonts w:ascii="MS Mincho" w:hAnsi="MS Mincho"/>
        </w:rPr>
      </w:pPr>
      <w:r>
        <w:rPr>
          <w:rFonts w:ascii="MS Mincho" w:hAnsi="MS Mincho" w:hint="eastAsia"/>
        </w:rPr>
        <w:t>水銀汚染防止法</w:t>
      </w:r>
      <w:r w:rsidR="00536B2E">
        <w:rPr>
          <w:rFonts w:ascii="MS Mincho" w:hAnsi="MS Mincho" w:hint="eastAsia"/>
        </w:rPr>
        <w:t>執行</w:t>
      </w:r>
      <w:r w:rsidR="00DB6C73">
        <w:rPr>
          <w:rFonts w:ascii="MS Mincho" w:hAnsi="MS Mincho" w:hint="eastAsia"/>
        </w:rPr>
        <w:t>上</w:t>
      </w:r>
      <w:r w:rsidR="00B53458">
        <w:rPr>
          <w:rFonts w:ascii="MS Mincho" w:hAnsi="MS Mincho" w:hint="eastAsia"/>
        </w:rPr>
        <w:t>、化学物質管理課</w:t>
      </w:r>
      <w:r w:rsidR="000B39F9">
        <w:rPr>
          <w:rFonts w:ascii="MS Mincho" w:hAnsi="MS Mincho" w:hint="eastAsia"/>
        </w:rPr>
        <w:t>が</w:t>
      </w:r>
      <w:r w:rsidR="00911D20">
        <w:rPr>
          <w:rFonts w:ascii="MS Mincho" w:hAnsi="MS Mincho" w:hint="eastAsia"/>
        </w:rPr>
        <w:t>国内外の実態等情報収集</w:t>
      </w:r>
      <w:r w:rsidR="00373F92">
        <w:rPr>
          <w:rFonts w:ascii="MS Mincho" w:hAnsi="MS Mincho" w:hint="eastAsia"/>
        </w:rPr>
        <w:t>が</w:t>
      </w:r>
      <w:r w:rsidR="00B53458">
        <w:rPr>
          <w:rFonts w:ascii="MS Mincho" w:hAnsi="MS Mincho" w:hint="eastAsia"/>
        </w:rPr>
        <w:t>必須</w:t>
      </w:r>
      <w:r w:rsidR="00373F92">
        <w:rPr>
          <w:rFonts w:ascii="MS Mincho" w:hAnsi="MS Mincho" w:hint="eastAsia"/>
        </w:rPr>
        <w:t>と認める</w:t>
      </w:r>
      <w:r w:rsidR="00911D20">
        <w:rPr>
          <w:rFonts w:ascii="MS Mincho" w:hAnsi="MS Mincho" w:hint="eastAsia"/>
        </w:rPr>
        <w:t>場合</w:t>
      </w:r>
      <w:r w:rsidR="00DB6C73">
        <w:rPr>
          <w:rFonts w:ascii="MS Mincho" w:hAnsi="MS Mincho" w:hint="eastAsia"/>
        </w:rPr>
        <w:t>、</w:t>
      </w:r>
      <w:r w:rsidR="00911D20">
        <w:rPr>
          <w:rFonts w:ascii="MS Mincho" w:hAnsi="MS Mincho" w:hint="eastAsia"/>
        </w:rPr>
        <w:t>文献</w:t>
      </w:r>
      <w:r w:rsidR="005C25CE">
        <w:rPr>
          <w:rFonts w:ascii="MS Mincho" w:hAnsi="MS Mincho" w:hint="eastAsia"/>
        </w:rPr>
        <w:t>調査</w:t>
      </w:r>
      <w:r w:rsidR="00AD6760">
        <w:rPr>
          <w:rFonts w:ascii="MS Mincho" w:hAnsi="MS Mincho" w:hint="eastAsia"/>
        </w:rPr>
        <w:t>または</w:t>
      </w:r>
      <w:r w:rsidR="00911D20">
        <w:rPr>
          <w:rFonts w:ascii="MS Mincho" w:hAnsi="MS Mincho" w:hint="eastAsia"/>
        </w:rPr>
        <w:t>ヒアリング調査</w:t>
      </w:r>
      <w:r w:rsidR="00DB6C73">
        <w:rPr>
          <w:rFonts w:ascii="MS Mincho" w:hAnsi="MS Mincho" w:hint="eastAsia"/>
        </w:rPr>
        <w:t>。</w:t>
      </w:r>
    </w:p>
    <w:p w14:paraId="7C6AE0F6" w14:textId="77777777" w:rsidR="002D5954" w:rsidRPr="000B39F9" w:rsidRDefault="002D5954" w:rsidP="002D5954">
      <w:pPr>
        <w:rPr>
          <w:rFonts w:ascii="MS Mincho" w:hAnsi="MS Mincho"/>
          <w:szCs w:val="21"/>
        </w:rPr>
      </w:pPr>
    </w:p>
    <w:p w14:paraId="2B45255F" w14:textId="77777777" w:rsidR="002D5954" w:rsidRPr="00355E45" w:rsidRDefault="002D5954" w:rsidP="002D5954">
      <w:r w:rsidRPr="00355E45">
        <w:rPr>
          <w:rFonts w:hint="eastAsia"/>
        </w:rPr>
        <w:t>４．調査実施期間</w:t>
      </w:r>
    </w:p>
    <w:p w14:paraId="16B7657C" w14:textId="77777777" w:rsidR="002D5954" w:rsidRPr="00355E45" w:rsidRDefault="002D5954" w:rsidP="002D5954">
      <w:pPr>
        <w:ind w:firstLineChars="200" w:firstLine="420"/>
      </w:pPr>
      <w:r>
        <w:t>委託契約締結日から令和</w:t>
      </w:r>
      <w:r>
        <w:rPr>
          <w:rFonts w:hint="eastAsia"/>
        </w:rPr>
        <w:t>８</w:t>
      </w:r>
      <w:r>
        <w:t>年３月</w:t>
      </w:r>
      <w:r>
        <w:rPr>
          <w:rFonts w:hint="eastAsia"/>
        </w:rPr>
        <w:t>３１</w:t>
      </w:r>
      <w:r>
        <w:t>日まで</w:t>
      </w:r>
    </w:p>
    <w:p w14:paraId="35B3BEC6" w14:textId="77777777" w:rsidR="00DE0C21" w:rsidRPr="00845BEC" w:rsidRDefault="00DE0C21" w:rsidP="00DE0C21">
      <w:pPr>
        <w:rPr>
          <w:rFonts w:ascii="MS Mincho" w:hAnsi="MS Mincho"/>
        </w:rPr>
      </w:pPr>
    </w:p>
    <w:p w14:paraId="4BAA8B78" w14:textId="77777777" w:rsidR="00DE0C21" w:rsidRPr="00845BEC" w:rsidRDefault="00DE0C21" w:rsidP="00DE0C21">
      <w:pPr>
        <w:rPr>
          <w:rFonts w:ascii="MS Mincho" w:hAnsi="MS Mincho"/>
        </w:rPr>
      </w:pPr>
      <w:r w:rsidRPr="00845BEC">
        <w:rPr>
          <w:rFonts w:ascii="MS Mincho" w:hAnsi="MS Mincho" w:hint="eastAsia"/>
        </w:rPr>
        <w:t>５．納入物</w:t>
      </w:r>
    </w:p>
    <w:p w14:paraId="68B556C1" w14:textId="77777777" w:rsidR="00DE0C21" w:rsidRPr="00380364" w:rsidRDefault="00DE0C21" w:rsidP="00DE0C21">
      <w:pPr>
        <w:pStyle w:val="ListParagraph"/>
        <w:numPr>
          <w:ilvl w:val="0"/>
          <w:numId w:val="15"/>
        </w:numPr>
        <w:ind w:leftChars="0"/>
      </w:pPr>
      <w:r w:rsidRPr="00845BEC">
        <w:rPr>
          <w:rFonts w:ascii="MS Mincho" w:hAnsi="MS Mincho"/>
        </w:rPr>
        <w:t>調査報告書</w:t>
      </w:r>
      <w:r>
        <w:rPr>
          <w:rFonts w:ascii="MS Mincho" w:hAnsi="MS Mincho" w:hint="eastAsia"/>
        </w:rPr>
        <w:t>等</w:t>
      </w:r>
      <w:r w:rsidRPr="00380364">
        <w:rPr>
          <w:rFonts w:hint="eastAsia"/>
        </w:rPr>
        <w:t>一式</w:t>
      </w:r>
    </w:p>
    <w:p w14:paraId="0FCE13FD" w14:textId="77777777" w:rsidR="00DE0C21" w:rsidRPr="00380364" w:rsidRDefault="00DE0C21" w:rsidP="00DE0C21">
      <w:pPr>
        <w:pStyle w:val="ListParagraph"/>
        <w:numPr>
          <w:ilvl w:val="0"/>
          <w:numId w:val="6"/>
        </w:numPr>
        <w:ind w:leftChars="0"/>
      </w:pPr>
      <w:r w:rsidRPr="00380364">
        <w:rPr>
          <w:rFonts w:hint="eastAsia"/>
        </w:rPr>
        <w:t>調査報告書、報告書骨子（様式１）、調査で得られた元データ、委託調査報告書公表用書誌情報（様式２）、二次利用未承諾リスト（様式３）を納入すること。</w:t>
      </w:r>
    </w:p>
    <w:p w14:paraId="6FE19DA2" w14:textId="77777777" w:rsidR="00DE0C21" w:rsidRPr="00380364" w:rsidRDefault="00DE0C21" w:rsidP="00DE0C21">
      <w:pPr>
        <w:pStyle w:val="ListParagraph"/>
        <w:numPr>
          <w:ilvl w:val="0"/>
          <w:numId w:val="6"/>
        </w:numPr>
        <w:ind w:leftChars="0"/>
      </w:pPr>
      <w:r w:rsidRPr="00380364">
        <w:rPr>
          <w:rFonts w:hint="eastAsia"/>
        </w:rPr>
        <w:t>調査報告書については、ＰＤＦ形式に加え、機械判読可能</w:t>
      </w:r>
      <w:r w:rsidRPr="00380364">
        <w:rPr>
          <w:rStyle w:val="FootnoteReference"/>
        </w:rPr>
        <w:footnoteReference w:id="2"/>
      </w:r>
      <w:r w:rsidRPr="00380364">
        <w:rPr>
          <w:rFonts w:hint="eastAsia"/>
        </w:rPr>
        <w:t>な形式のファイルも納入すること。なお、報告書のデータ量が１２８ＭＢ、ページ数が１，０００ページ又は文字数が４００万文字を超過する場合には、いずれの制限も超えないようファイルを分割して提出すること。</w:t>
      </w:r>
    </w:p>
    <w:p w14:paraId="3D69500E" w14:textId="77777777" w:rsidR="00DE0C21" w:rsidRPr="00380364" w:rsidRDefault="00DE0C21" w:rsidP="00DE0C21">
      <w:pPr>
        <w:pStyle w:val="ListParagraph"/>
        <w:numPr>
          <w:ilvl w:val="0"/>
          <w:numId w:val="6"/>
        </w:numPr>
        <w:ind w:leftChars="0"/>
      </w:pPr>
      <w:r w:rsidRPr="00380364">
        <w:rPr>
          <w:rFonts w:hint="eastAsia"/>
        </w:rPr>
        <w:t>調査で得られた元データについては、機械判読可能な形式のファイルで納入することとし、特に図表・グラフに係るデータ（以下「図表等データ」という。）については、構造化されたＥｘｃｅｌやＣＳＶ形式等により納入すること。</w:t>
      </w:r>
      <w:r w:rsidRPr="00380364">
        <w:t xml:space="preserve"> </w:t>
      </w:r>
    </w:p>
    <w:p w14:paraId="0C30FAD6" w14:textId="77777777" w:rsidR="00DE0C21" w:rsidRPr="00380364" w:rsidRDefault="00DE0C21" w:rsidP="00DE0C21"/>
    <w:p w14:paraId="4E139DBC" w14:textId="77777777" w:rsidR="00DE0C21" w:rsidRPr="00380364" w:rsidRDefault="00DE0C21" w:rsidP="00DE0C21">
      <w:pPr>
        <w:pStyle w:val="ListParagraph"/>
        <w:numPr>
          <w:ilvl w:val="0"/>
          <w:numId w:val="15"/>
        </w:numPr>
        <w:ind w:leftChars="0"/>
      </w:pPr>
      <w:r w:rsidRPr="00380364">
        <w:rPr>
          <w:rFonts w:hint="eastAsia"/>
        </w:rPr>
        <w:t>調査報告書等一式（公表用）</w:t>
      </w:r>
    </w:p>
    <w:p w14:paraId="619725C3" w14:textId="77777777" w:rsidR="00DE0C21" w:rsidRPr="00380364" w:rsidRDefault="00DE0C21" w:rsidP="00DE0C21">
      <w:pPr>
        <w:pStyle w:val="ListParagraph"/>
        <w:numPr>
          <w:ilvl w:val="0"/>
          <w:numId w:val="7"/>
        </w:numPr>
        <w:ind w:leftChars="0"/>
      </w:pPr>
      <w:r w:rsidRPr="00380364">
        <w:rPr>
          <w:rFonts w:hint="eastAsia"/>
        </w:rPr>
        <w:t>調査報告書及び様式３（該当がある場合のみ）を一つのＰＤＦファイル（透明テキスト付）に統合したもの、並びに公開可能かつ二次利用可能</w:t>
      </w:r>
      <w:r w:rsidRPr="00380364">
        <w:rPr>
          <w:rStyle w:val="FootnoteReference"/>
        </w:rPr>
        <w:footnoteReference w:id="3"/>
      </w:r>
      <w:r w:rsidRPr="00380364">
        <w:rPr>
          <w:rFonts w:hint="eastAsia"/>
        </w:rPr>
        <w:t>な図表等データを</w:t>
      </w:r>
      <w:r>
        <w:rPr>
          <w:rFonts w:hint="eastAsia"/>
        </w:rPr>
        <w:t>、プロパティを含む状態で</w:t>
      </w:r>
      <w:r w:rsidRPr="00380364">
        <w:rPr>
          <w:rFonts w:hint="eastAsia"/>
        </w:rPr>
        <w:t>納入すること。</w:t>
      </w:r>
    </w:p>
    <w:p w14:paraId="7E909C54" w14:textId="77777777" w:rsidR="00DE0C21" w:rsidRPr="00380364" w:rsidRDefault="00DE0C21" w:rsidP="00DE0C21">
      <w:pPr>
        <w:pStyle w:val="ListParagraph"/>
        <w:numPr>
          <w:ilvl w:val="0"/>
          <w:numId w:val="7"/>
        </w:numPr>
        <w:ind w:leftChars="0"/>
      </w:pPr>
      <w:r w:rsidRPr="00380364">
        <w:rPr>
          <w:rFonts w:hint="eastAsia"/>
        </w:rPr>
        <w:t>セキュリティ等の観点から、経済産業省と協議の上、非公開とするべき部分については、特に以下の点に注意し、削除するなどの適切な処置を講ずること。</w:t>
      </w:r>
    </w:p>
    <w:p w14:paraId="0CCA3157" w14:textId="77777777" w:rsidR="00DE0C21" w:rsidRPr="00380364" w:rsidRDefault="00DE0C21" w:rsidP="00DE0C21">
      <w:pPr>
        <w:pStyle w:val="ListParagraph"/>
        <w:numPr>
          <w:ilvl w:val="0"/>
          <w:numId w:val="8"/>
        </w:numPr>
        <w:ind w:leftChars="0"/>
      </w:pPr>
      <w:r w:rsidRPr="00380364">
        <w:rPr>
          <w:rFonts w:hint="eastAsia"/>
        </w:rPr>
        <w:t>報告書・Ｅｘｃｅｌデータ等に個人情報や不適切な企業情報が存在しないか。</w:t>
      </w:r>
    </w:p>
    <w:p w14:paraId="43D37C98" w14:textId="77777777" w:rsidR="00DE0C21" w:rsidRPr="00380364" w:rsidRDefault="00DE0C21" w:rsidP="00DE0C21">
      <w:pPr>
        <w:pStyle w:val="ListParagraph"/>
        <w:numPr>
          <w:ilvl w:val="0"/>
          <w:numId w:val="8"/>
        </w:numPr>
        <w:ind w:leftChars="0"/>
      </w:pPr>
      <w:r w:rsidRPr="00380364">
        <w:rPr>
          <w:rFonts w:hint="eastAsia"/>
        </w:rPr>
        <w:t>報告書（ＰＤＦ）に目視では確認できない埋め込みデータ等が存在しないか。</w:t>
      </w:r>
    </w:p>
    <w:p w14:paraId="235FB095" w14:textId="77777777" w:rsidR="00DE0C21" w:rsidRPr="00380364" w:rsidRDefault="00DE0C21" w:rsidP="00DE0C21">
      <w:pPr>
        <w:pStyle w:val="ListParagraph"/>
        <w:numPr>
          <w:ilvl w:val="0"/>
          <w:numId w:val="8"/>
        </w:numPr>
        <w:ind w:leftChars="0"/>
      </w:pPr>
      <w:r w:rsidRPr="00380364">
        <w:rPr>
          <w:rFonts w:hint="eastAsia"/>
        </w:rPr>
        <w:t>Ｅｘｃｅｌデータ等に目視では確認できない非表示情報が存在しないか。</w:t>
      </w:r>
    </w:p>
    <w:p w14:paraId="2906040B" w14:textId="77777777" w:rsidR="00DE0C21" w:rsidRPr="00380364" w:rsidRDefault="00DE0C21" w:rsidP="00DE0C21">
      <w:pPr>
        <w:pStyle w:val="ListParagraph"/>
        <w:numPr>
          <w:ilvl w:val="0"/>
          <w:numId w:val="8"/>
        </w:numPr>
        <w:ind w:leftChars="0"/>
      </w:pPr>
      <w:r w:rsidRPr="00380364">
        <w:rPr>
          <w:rFonts w:hint="eastAsia"/>
        </w:rPr>
        <w:t>Ｅｘｃｅｌデータ等に非表示の行・列が存在しないか。</w:t>
      </w:r>
    </w:p>
    <w:p w14:paraId="66D5F183" w14:textId="77777777" w:rsidR="00DE0C21" w:rsidRPr="00380364" w:rsidRDefault="00DE0C21" w:rsidP="00DE0C21">
      <w:pPr>
        <w:pStyle w:val="ListParagraph"/>
        <w:numPr>
          <w:ilvl w:val="0"/>
          <w:numId w:val="9"/>
        </w:numPr>
        <w:ind w:leftChars="0"/>
      </w:pPr>
      <w:r w:rsidRPr="00380364">
        <w:rPr>
          <w:rFonts w:hint="eastAsia"/>
        </w:rPr>
        <w:t>公開可能かつ二次利用可能な図表等データが複数ファイルにわたる場合、１つのフォルダに格納した上で納入すること。</w:t>
      </w:r>
    </w:p>
    <w:p w14:paraId="389F0E6D" w14:textId="77777777" w:rsidR="00DE0C21" w:rsidRPr="00380364" w:rsidRDefault="00DE0C21" w:rsidP="00DE0C21">
      <w:pPr>
        <w:pStyle w:val="ListParagraph"/>
        <w:numPr>
          <w:ilvl w:val="0"/>
          <w:numId w:val="10"/>
        </w:numPr>
        <w:ind w:leftChars="0"/>
      </w:pPr>
      <w:r w:rsidRPr="00380364">
        <w:rPr>
          <w:rFonts w:hint="eastAsia"/>
        </w:rPr>
        <w:t>各データのファイル名については、調査報告書の図表名と整合をとること。</w:t>
      </w:r>
    </w:p>
    <w:p w14:paraId="48F92B49" w14:textId="77777777" w:rsidR="00DE0C21" w:rsidRPr="00380364" w:rsidRDefault="00DE0C21" w:rsidP="00DE0C21">
      <w:pPr>
        <w:pStyle w:val="ListParagraph"/>
        <w:numPr>
          <w:ilvl w:val="0"/>
          <w:numId w:val="10"/>
        </w:numPr>
        <w:ind w:leftChars="0"/>
      </w:pPr>
      <w:r w:rsidRPr="00380364">
        <w:rPr>
          <w:rFonts w:hint="eastAsia"/>
        </w:rPr>
        <w:t>図表等データは、オープンデータとして公開されることを前提とし、経済産業省以外の第三者の知的財産権が関与する内容を含まないものとすること。</w:t>
      </w:r>
    </w:p>
    <w:p w14:paraId="19FE787F" w14:textId="77777777" w:rsidR="00DE0C21" w:rsidRPr="00380364" w:rsidRDefault="00DE0C21" w:rsidP="00DE0C21"/>
    <w:p w14:paraId="526165F8" w14:textId="77777777" w:rsidR="00DE0C21" w:rsidRPr="00380364" w:rsidRDefault="00DE0C21" w:rsidP="00DE0C21">
      <w:pPr>
        <w:pStyle w:val="ListParagraph"/>
        <w:numPr>
          <w:ilvl w:val="0"/>
          <w:numId w:val="15"/>
        </w:numPr>
        <w:ind w:leftChars="0"/>
      </w:pPr>
      <w:r w:rsidRPr="00380364">
        <w:rPr>
          <w:rFonts w:hint="eastAsia"/>
        </w:rPr>
        <w:t>様式１～様式３について</w:t>
      </w:r>
    </w:p>
    <w:p w14:paraId="7D91C005" w14:textId="77777777" w:rsidR="00DE0C21" w:rsidRPr="00380364" w:rsidRDefault="00DE0C21" w:rsidP="00DE0C21">
      <w:pPr>
        <w:pStyle w:val="ListParagraph"/>
        <w:numPr>
          <w:ilvl w:val="0"/>
          <w:numId w:val="9"/>
        </w:numPr>
        <w:ind w:leftChars="0"/>
      </w:pPr>
      <w:r w:rsidRPr="00380364">
        <w:rPr>
          <w:rFonts w:hint="eastAsia"/>
        </w:rPr>
        <w:t>（様式１）委託調査報告書骨子</w:t>
      </w:r>
      <w:r>
        <w:rPr>
          <w:rStyle w:val="FootnoteReference"/>
        </w:rPr>
        <w:footnoteReference w:id="4"/>
      </w:r>
      <w:r w:rsidRPr="00380364">
        <w:t xml:space="preserve"> </w:t>
      </w:r>
    </w:p>
    <w:p w14:paraId="5B80735B" w14:textId="77777777" w:rsidR="00DE0C21" w:rsidRPr="00380364" w:rsidRDefault="00DE0C21" w:rsidP="00DE0C21">
      <w:pPr>
        <w:pStyle w:val="ListParagraph"/>
        <w:numPr>
          <w:ilvl w:val="0"/>
          <w:numId w:val="11"/>
        </w:numPr>
        <w:ind w:leftChars="0"/>
      </w:pPr>
      <w:r w:rsidRPr="00380364">
        <w:rPr>
          <w:rFonts w:hint="eastAsia"/>
        </w:rPr>
        <w:t>レイアウト（余白、フォント等）に従い、３枚以内にまとめた上でＷｏｒｄ形式にて納入すること。</w:t>
      </w:r>
    </w:p>
    <w:p w14:paraId="69D6477E" w14:textId="77777777" w:rsidR="00DE0C21" w:rsidRPr="00380364" w:rsidRDefault="00DE0C21" w:rsidP="00DE0C21">
      <w:pPr>
        <w:pStyle w:val="ListParagraph"/>
        <w:numPr>
          <w:ilvl w:val="0"/>
          <w:numId w:val="11"/>
        </w:numPr>
        <w:ind w:leftChars="0"/>
      </w:pPr>
      <w:r w:rsidRPr="00380364">
        <w:rPr>
          <w:rFonts w:hint="eastAsia"/>
        </w:rPr>
        <w:t>図表は挿入せずテキスト形式で作成すること。</w:t>
      </w:r>
    </w:p>
    <w:p w14:paraId="5C819A04" w14:textId="77777777" w:rsidR="00DE0C21" w:rsidRPr="00380364" w:rsidRDefault="00DE0C21" w:rsidP="00DE0C21">
      <w:pPr>
        <w:pStyle w:val="ListParagraph"/>
        <w:numPr>
          <w:ilvl w:val="0"/>
          <w:numId w:val="11"/>
        </w:numPr>
        <w:ind w:leftChars="0"/>
      </w:pPr>
      <w:r w:rsidRPr="00380364">
        <w:rPr>
          <w:rFonts w:hint="eastAsia"/>
        </w:rPr>
        <w:t>見出しについては記載された項目のとおりとすること。</w:t>
      </w:r>
    </w:p>
    <w:p w14:paraId="72FE8535" w14:textId="77777777" w:rsidR="00DE0C21" w:rsidRPr="00380364" w:rsidRDefault="00DE0C21" w:rsidP="00DE0C21">
      <w:pPr>
        <w:pStyle w:val="ListParagraph"/>
        <w:numPr>
          <w:ilvl w:val="0"/>
          <w:numId w:val="9"/>
        </w:numPr>
        <w:ind w:leftChars="0"/>
      </w:pPr>
      <w:r w:rsidRPr="00380364">
        <w:rPr>
          <w:rFonts w:hint="eastAsia"/>
        </w:rPr>
        <w:t>（様式２）委託調査報告書公表用書誌情報</w:t>
      </w:r>
      <w:r>
        <w:rPr>
          <w:rStyle w:val="FootnoteReference"/>
        </w:rPr>
        <w:footnoteReference w:id="5"/>
      </w:r>
      <w:r w:rsidRPr="00380364">
        <w:t xml:space="preserve"> </w:t>
      </w:r>
    </w:p>
    <w:p w14:paraId="294948D4" w14:textId="77777777" w:rsidR="00DE0C21" w:rsidRPr="00380364" w:rsidRDefault="00DE0C21" w:rsidP="00DE0C21">
      <w:pPr>
        <w:pStyle w:val="ListParagraph"/>
        <w:numPr>
          <w:ilvl w:val="0"/>
          <w:numId w:val="11"/>
        </w:numPr>
        <w:ind w:leftChars="0"/>
      </w:pPr>
      <w:r w:rsidRPr="00380364">
        <w:rPr>
          <w:rFonts w:hint="eastAsia"/>
        </w:rPr>
        <w:t>ファイル形式はＥｘｃｅｌ形式で納入すること。</w:t>
      </w:r>
    </w:p>
    <w:p w14:paraId="7B7BA92E" w14:textId="77777777" w:rsidR="00DE0C21" w:rsidRPr="00380364" w:rsidRDefault="00DE0C21" w:rsidP="00DE0C21">
      <w:pPr>
        <w:pStyle w:val="ListParagraph"/>
        <w:numPr>
          <w:ilvl w:val="0"/>
          <w:numId w:val="11"/>
        </w:numPr>
        <w:ind w:leftChars="0"/>
      </w:pPr>
      <w:r w:rsidRPr="00380364">
        <w:rPr>
          <w:rFonts w:hint="eastAsia"/>
        </w:rPr>
        <w:t>報告書の英語版や概要版等、公表用の報告書と同一のＰＤＦファイルとすることが適当でない公表用の納入物がある場合には１つのＰＤＦファイルごとに作成すること。</w:t>
      </w:r>
    </w:p>
    <w:p w14:paraId="52164471" w14:textId="77777777" w:rsidR="00DE0C21" w:rsidRPr="00380364" w:rsidRDefault="00DE0C21" w:rsidP="00DE0C21">
      <w:pPr>
        <w:pStyle w:val="ListParagraph"/>
        <w:numPr>
          <w:ilvl w:val="0"/>
          <w:numId w:val="9"/>
        </w:numPr>
        <w:ind w:leftChars="0"/>
      </w:pPr>
      <w:r w:rsidRPr="00380364">
        <w:rPr>
          <w:rFonts w:hint="eastAsia"/>
        </w:rPr>
        <w:t>（様式３）二次利用未承諾リスト</w:t>
      </w:r>
    </w:p>
    <w:p w14:paraId="3B4C9145" w14:textId="77777777" w:rsidR="00DE0C21" w:rsidRPr="00380364" w:rsidRDefault="00DE0C21" w:rsidP="00DE0C21">
      <w:pPr>
        <w:pStyle w:val="ListParagraph"/>
        <w:numPr>
          <w:ilvl w:val="0"/>
          <w:numId w:val="11"/>
        </w:numPr>
        <w:ind w:leftChars="0"/>
      </w:pPr>
      <w:r w:rsidRPr="00380364">
        <w:rPr>
          <w:rFonts w:hint="eastAsia"/>
        </w:rPr>
        <w:t>調査報告書は、オープンデータ（二次利用可能な状態）として公開されることが前提だが、二次利用の了承を得ることが困難な場合又は了承を得ることが報告書の内容に大きな悪影響を与える場合は、報告書の当該箇所に出典等を明示し、知的財産権の所在を明らかにした上で、当該データを様式３に記載すること（知的財産権の所在が不明なものも含む）。</w:t>
      </w:r>
    </w:p>
    <w:p w14:paraId="036DE554" w14:textId="77777777" w:rsidR="00DE0C21" w:rsidRPr="00380364" w:rsidRDefault="00DE0C21" w:rsidP="00DE0C21">
      <w:pPr>
        <w:pStyle w:val="ListParagraph"/>
        <w:numPr>
          <w:ilvl w:val="0"/>
          <w:numId w:val="12"/>
        </w:numPr>
        <w:ind w:leftChars="0"/>
      </w:pPr>
      <w:r w:rsidRPr="00380364">
        <w:rPr>
          <w:rFonts w:hint="eastAsia"/>
        </w:rPr>
        <w:t>ファイル形式はＥｘｃｅｌ形式で納入すること。</w:t>
      </w:r>
    </w:p>
    <w:p w14:paraId="2A037227" w14:textId="77777777" w:rsidR="00DE0C21" w:rsidRPr="00380364" w:rsidRDefault="00DE0C21" w:rsidP="00DE0C21">
      <w:pPr>
        <w:pStyle w:val="ListParagraph"/>
        <w:numPr>
          <w:ilvl w:val="0"/>
          <w:numId w:val="13"/>
        </w:numPr>
        <w:ind w:leftChars="0"/>
      </w:pPr>
      <w:r>
        <w:rPr>
          <w:rFonts w:hint="eastAsia"/>
        </w:rPr>
        <w:t>様式１～３ダウンロード</w:t>
      </w:r>
      <w:r w:rsidRPr="00380364">
        <w:rPr>
          <w:rFonts w:hint="eastAsia"/>
        </w:rPr>
        <w:t>先</w:t>
      </w:r>
    </w:p>
    <w:p w14:paraId="613F0334" w14:textId="77777777" w:rsidR="00DE0C21" w:rsidRPr="00902769" w:rsidRDefault="002A5428" w:rsidP="00DE0C21">
      <w:pPr>
        <w:pStyle w:val="ListParagraph"/>
        <w:numPr>
          <w:ilvl w:val="0"/>
          <w:numId w:val="12"/>
        </w:numPr>
        <w:ind w:leftChars="0"/>
        <w:rPr>
          <w:rFonts w:ascii="MS Mincho" w:hAnsi="MS Mincho"/>
        </w:rPr>
      </w:pPr>
      <w:hyperlink r:id="rId11" w:history="1">
        <w:r w:rsidR="00DE0C21">
          <w:rPr>
            <w:rStyle w:val="Hyperlink"/>
          </w:rPr>
          <w:t>委託調査報告書</w:t>
        </w:r>
        <w:r w:rsidR="00DE0C21">
          <w:rPr>
            <w:rStyle w:val="Hyperlink"/>
          </w:rPr>
          <w:t xml:space="preserve"> </w:t>
        </w:r>
        <w:r w:rsidR="00DE0C21">
          <w:rPr>
            <w:rStyle w:val="Hyperlink"/>
          </w:rPr>
          <w:t>（</w:t>
        </w:r>
        <w:r w:rsidR="00DE0C21">
          <w:rPr>
            <w:rStyle w:val="Hyperlink"/>
          </w:rPr>
          <w:t>METI/</w:t>
        </w:r>
        <w:r w:rsidR="00DE0C21">
          <w:rPr>
            <w:rStyle w:val="Hyperlink"/>
          </w:rPr>
          <w:t>経済産業省）</w:t>
        </w:r>
      </w:hyperlink>
    </w:p>
    <w:p w14:paraId="496AD534" w14:textId="77777777" w:rsidR="00DE0C21" w:rsidRDefault="00DE0C21" w:rsidP="00DE0C21">
      <w:pPr>
        <w:rPr>
          <w:rFonts w:ascii="MS Mincho" w:hAnsi="MS Mincho"/>
        </w:rPr>
      </w:pPr>
      <w:r>
        <w:rPr>
          <w:rFonts w:ascii="MS Mincho" w:hAnsi="MS Mincho" w:hint="eastAsia"/>
        </w:rPr>
        <w:t>６．納入方法</w:t>
      </w:r>
    </w:p>
    <w:p w14:paraId="22821AA3" w14:textId="77777777" w:rsidR="00DE0C21" w:rsidRDefault="00DE0C21" w:rsidP="00DE0C21">
      <w:pPr>
        <w:pStyle w:val="ListParagraph"/>
        <w:numPr>
          <w:ilvl w:val="0"/>
          <w:numId w:val="14"/>
        </w:numPr>
        <w:ind w:leftChars="0" w:left="1293" w:hanging="442"/>
        <w:rPr>
          <w:rFonts w:ascii="MS Mincho" w:hAnsi="MS Mincho"/>
        </w:rPr>
      </w:pPr>
      <w:r>
        <w:rPr>
          <w:rFonts w:ascii="MS Mincho" w:hAnsi="MS Mincho" w:hint="eastAsia"/>
        </w:rPr>
        <w:t>メール提出やファイル交換サイト等の手段を用いること。なお、具体的な納入方法は担当課室</w:t>
      </w:r>
      <w:r w:rsidRPr="00845BEC">
        <w:rPr>
          <w:rFonts w:ascii="MS Mincho" w:hAnsi="MS Mincho"/>
        </w:rPr>
        <w:t>と協議</w:t>
      </w:r>
      <w:r>
        <w:rPr>
          <w:rFonts w:ascii="MS Mincho" w:hAnsi="MS Mincho" w:hint="eastAsia"/>
        </w:rPr>
        <w:t>の上、決定すること。</w:t>
      </w:r>
    </w:p>
    <w:p w14:paraId="7444A485" w14:textId="77777777" w:rsidR="00DE0C21" w:rsidRPr="001D3AF0" w:rsidRDefault="00DE0C21" w:rsidP="00DE0C21">
      <w:pPr>
        <w:pStyle w:val="ListParagraph"/>
        <w:numPr>
          <w:ilvl w:val="0"/>
          <w:numId w:val="14"/>
        </w:numPr>
        <w:ind w:leftChars="0" w:left="1293" w:hanging="442"/>
        <w:rPr>
          <w:rFonts w:ascii="MS Mincho" w:hAnsi="MS Mincho"/>
        </w:rPr>
      </w:pPr>
      <w:r w:rsidRPr="00067EC0">
        <w:rPr>
          <w:rFonts w:ascii="MS Mincho" w:hAnsi="MS Mincho"/>
        </w:rPr>
        <w:t>公表用資料一式と非公表資料一式が</w:t>
      </w:r>
      <w:r w:rsidRPr="00067EC0">
        <w:rPr>
          <w:rFonts w:ascii="MS Mincho" w:hAnsi="MS Mincho" w:hint="eastAsia"/>
        </w:rPr>
        <w:t>紛れないよう</w:t>
      </w:r>
      <w:r w:rsidRPr="00067EC0">
        <w:rPr>
          <w:rFonts w:ascii="MS Mincho" w:hAnsi="MS Mincho"/>
        </w:rPr>
        <w:t>に整理して納入する</w:t>
      </w:r>
      <w:r w:rsidRPr="00067EC0">
        <w:rPr>
          <w:rFonts w:ascii="MS Mincho" w:hAnsi="MS Mincho" w:hint="eastAsia"/>
        </w:rPr>
        <w:t>こと。</w:t>
      </w:r>
    </w:p>
    <w:p w14:paraId="08688332" w14:textId="77777777" w:rsidR="00DE0C21" w:rsidRPr="00645025" w:rsidRDefault="00DE0C21" w:rsidP="00DE0C21">
      <w:pPr>
        <w:rPr>
          <w:rFonts w:ascii="MS Mincho" w:hAnsi="MS Mincho"/>
        </w:rPr>
      </w:pPr>
    </w:p>
    <w:p w14:paraId="2C7DD8D3" w14:textId="77777777" w:rsidR="00DE0C21" w:rsidRPr="00845BEC" w:rsidRDefault="00DE0C21" w:rsidP="00DE0C21">
      <w:pPr>
        <w:rPr>
          <w:rFonts w:ascii="MS Mincho" w:hAnsi="MS Mincho"/>
        </w:rPr>
      </w:pPr>
      <w:r>
        <w:rPr>
          <w:rFonts w:ascii="MS Mincho" w:hAnsi="MS Mincho" w:hint="eastAsia"/>
        </w:rPr>
        <w:t>７</w:t>
      </w:r>
      <w:r w:rsidRPr="00845BEC">
        <w:rPr>
          <w:rFonts w:ascii="MS Mincho" w:hAnsi="MS Mincho" w:hint="eastAsia"/>
        </w:rPr>
        <w:t>．納入場所</w:t>
      </w:r>
    </w:p>
    <w:p w14:paraId="72F3F150" w14:textId="5BE14809" w:rsidR="00DE0C21" w:rsidRPr="00845BEC" w:rsidRDefault="00DE0C21" w:rsidP="00DE0C21">
      <w:pPr>
        <w:ind w:firstLineChars="200" w:firstLine="420"/>
        <w:rPr>
          <w:rFonts w:ascii="MS Mincho" w:hAnsi="MS Mincho"/>
          <w:szCs w:val="21"/>
        </w:rPr>
      </w:pPr>
      <w:r w:rsidRPr="00845BEC">
        <w:rPr>
          <w:rFonts w:ascii="MS Mincho" w:hAnsi="MS Mincho" w:hint="eastAsia"/>
        </w:rPr>
        <w:t>経済産業省</w:t>
      </w:r>
      <w:r w:rsidR="007108C1">
        <w:rPr>
          <w:rFonts w:ascii="MS Mincho" w:hAnsi="MS Mincho" w:hint="eastAsia"/>
        </w:rPr>
        <w:t>産業保安・安全グループ化学物質管理</w:t>
      </w:r>
      <w:r w:rsidRPr="00845BEC">
        <w:rPr>
          <w:rFonts w:ascii="MS Mincho" w:hAnsi="MS Mincho" w:hint="eastAsia"/>
        </w:rPr>
        <w:t>課</w:t>
      </w:r>
    </w:p>
    <w:p w14:paraId="137D8207" w14:textId="77777777" w:rsidR="00DE0C21" w:rsidRPr="00845BEC" w:rsidRDefault="00DE0C21" w:rsidP="00DE0C21">
      <w:pPr>
        <w:rPr>
          <w:rFonts w:ascii="MS Mincho" w:hAnsi="MS Mincho"/>
        </w:rPr>
      </w:pPr>
    </w:p>
    <w:p w14:paraId="50F1F2AD" w14:textId="77777777" w:rsidR="00DE0C21" w:rsidRPr="00845BEC" w:rsidRDefault="00DE0C21" w:rsidP="00DE0C21">
      <w:pPr>
        <w:rPr>
          <w:rFonts w:ascii="MS Mincho" w:hAnsi="MS Mincho"/>
        </w:rPr>
      </w:pPr>
      <w:r>
        <w:rPr>
          <w:rFonts w:ascii="MS Mincho" w:hAnsi="MS Mincho" w:hint="eastAsia"/>
        </w:rPr>
        <w:t>８</w:t>
      </w:r>
      <w:r w:rsidRPr="00845BEC">
        <w:rPr>
          <w:rFonts w:ascii="MS Mincho" w:hAnsi="MS Mincho" w:hint="eastAsia"/>
        </w:rPr>
        <w:t>．情報管理体制</w:t>
      </w:r>
    </w:p>
    <w:p w14:paraId="6CF7B029" w14:textId="77777777" w:rsidR="00DE0C21" w:rsidRPr="00845BEC" w:rsidRDefault="00DE0C21" w:rsidP="00DE0C21">
      <w:pPr>
        <w:ind w:leftChars="100" w:left="420" w:hangingChars="100" w:hanging="210"/>
        <w:rPr>
          <w:rFonts w:ascii="MS Mincho" w:hAnsi="MS Mincho"/>
        </w:rPr>
      </w:pPr>
      <w:r w:rsidRPr="00845BEC">
        <w:rPr>
          <w:rFonts w:ascii="MS Mincho" w:hAnsi="MS Mincho" w:hint="eastAsia"/>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w:t>
      </w:r>
      <w:r>
        <w:rPr>
          <w:rFonts w:ascii="MS Mincho" w:hAnsi="MS Mincho" w:hint="eastAsia"/>
        </w:rPr>
        <w:t>４</w:t>
      </w:r>
      <w:r w:rsidRPr="00845BEC">
        <w:rPr>
          <w:rFonts w:ascii="MS Mincho" w:hAnsi="MS Mincho" w:hint="eastAsia"/>
        </w:rPr>
        <w:t>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752E0283" w14:textId="77777777" w:rsidR="00DE0C21" w:rsidRPr="00845BEC" w:rsidRDefault="00DE0C21" w:rsidP="00DE0C21">
      <w:pPr>
        <w:ind w:firstLineChars="100" w:firstLine="210"/>
        <w:rPr>
          <w:rFonts w:ascii="MS Mincho" w:hAnsi="MS Mincho"/>
        </w:rPr>
      </w:pPr>
      <w:r w:rsidRPr="00845BEC">
        <w:rPr>
          <w:rFonts w:ascii="MS Mincho" w:hAnsi="MS Mincho" w:hint="eastAsia"/>
        </w:rPr>
        <w:t>（確保すべき履行体制）</w:t>
      </w:r>
    </w:p>
    <w:p w14:paraId="012351E8" w14:textId="77777777" w:rsidR="00DE0C21" w:rsidRPr="00845BEC" w:rsidRDefault="00DE0C21" w:rsidP="00DE0C21">
      <w:pPr>
        <w:ind w:leftChars="200" w:left="420" w:firstLineChars="100" w:firstLine="210"/>
        <w:rPr>
          <w:rFonts w:ascii="MS Mincho" w:hAnsi="MS Mincho"/>
        </w:rPr>
      </w:pPr>
      <w:r w:rsidRPr="00845BEC">
        <w:rPr>
          <w:rFonts w:ascii="MS Mincho" w:hAnsi="MS Mincho" w:hint="eastAsia"/>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4309DD90" w14:textId="77777777" w:rsidR="00DE0C21" w:rsidRPr="00845BEC" w:rsidRDefault="00DE0C21" w:rsidP="00DE0C21">
      <w:pPr>
        <w:rPr>
          <w:rFonts w:ascii="MS Mincho" w:hAnsi="MS Mincho"/>
        </w:rPr>
      </w:pPr>
    </w:p>
    <w:p w14:paraId="6C85C490" w14:textId="77777777" w:rsidR="00DE0C21" w:rsidRPr="00845BEC" w:rsidRDefault="00DE0C21" w:rsidP="00DE0C21">
      <w:pPr>
        <w:ind w:leftChars="100" w:left="420" w:hangingChars="100" w:hanging="210"/>
        <w:rPr>
          <w:rFonts w:ascii="MS Mincho" w:hAnsi="MS Mincho"/>
        </w:rPr>
      </w:pPr>
      <w:r w:rsidRPr="00845BEC">
        <w:rPr>
          <w:rFonts w:ascii="MS Mincho" w:hAnsi="MS Mincho" w:hint="eastAsia"/>
        </w:rPr>
        <w:t>②本事業で知り得た一切の情報について、情報取扱者以外の者に開示又は漏えいしてはならないものとする。ただし、担当課室の承認を得た場合は、この限りではない。</w:t>
      </w:r>
    </w:p>
    <w:p w14:paraId="62D2B927" w14:textId="77777777" w:rsidR="00DE0C21" w:rsidRPr="00845BEC" w:rsidRDefault="00DE0C21" w:rsidP="00DE0C21">
      <w:pPr>
        <w:rPr>
          <w:rFonts w:ascii="MS Mincho" w:hAnsi="MS Mincho"/>
        </w:rPr>
      </w:pPr>
    </w:p>
    <w:p w14:paraId="4915FC49" w14:textId="77777777" w:rsidR="00DE0C21" w:rsidRPr="00845BEC" w:rsidRDefault="00DE0C21" w:rsidP="00DE0C21">
      <w:pPr>
        <w:ind w:leftChars="100" w:left="420" w:hangingChars="100" w:hanging="210"/>
        <w:rPr>
          <w:rFonts w:ascii="MS Mincho" w:hAnsi="MS Mincho"/>
        </w:rPr>
      </w:pPr>
      <w:r w:rsidRPr="00845BEC">
        <w:rPr>
          <w:rFonts w:ascii="MS Mincho" w:hAnsi="MS Mincho" w:hint="eastAsia"/>
        </w:rPr>
        <w:t>③①の情報セキュリティを確保するための体制を定めた書面又は情報取扱者名簿に変更がある場合は、予め担当課室へ届出を行い、同意を得なければならない。</w:t>
      </w:r>
    </w:p>
    <w:p w14:paraId="6B7C64AB" w14:textId="77777777" w:rsidR="00DE0C21" w:rsidRPr="00845BEC" w:rsidRDefault="00DE0C21" w:rsidP="00DE0C21">
      <w:pPr>
        <w:rPr>
          <w:rFonts w:ascii="MS Mincho" w:hAnsi="MS Mincho"/>
        </w:rPr>
      </w:pPr>
    </w:p>
    <w:p w14:paraId="1E2EE065" w14:textId="77777777" w:rsidR="00DE0C21" w:rsidRPr="00845BEC" w:rsidRDefault="00DE0C21" w:rsidP="00DE0C21">
      <w:pPr>
        <w:rPr>
          <w:rFonts w:ascii="MS Mincho" w:hAnsi="MS Mincho"/>
        </w:rPr>
      </w:pPr>
      <w:r>
        <w:rPr>
          <w:rFonts w:ascii="MS Mincho" w:hAnsi="MS Mincho" w:hint="eastAsia"/>
        </w:rPr>
        <w:t>９</w:t>
      </w:r>
      <w:r w:rsidRPr="00845BEC">
        <w:rPr>
          <w:rFonts w:ascii="MS Mincho" w:hAnsi="MS Mincho" w:hint="eastAsia"/>
        </w:rPr>
        <w:t>．履行完了後の情報の取扱い</w:t>
      </w:r>
    </w:p>
    <w:p w14:paraId="0763484E" w14:textId="77777777" w:rsidR="00DE0C21" w:rsidRPr="00845BEC" w:rsidRDefault="00DE0C21" w:rsidP="00DE0C21">
      <w:pPr>
        <w:rPr>
          <w:rFonts w:ascii="MS Mincho" w:hAnsi="MS Mincho"/>
        </w:rPr>
      </w:pPr>
      <w:r w:rsidRPr="00845BEC">
        <w:rPr>
          <w:rFonts w:ascii="MS Mincho" w:hAnsi="MS Mincho" w:hint="eastAsia"/>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06D98200" w14:textId="77777777" w:rsidR="00DE0C21" w:rsidRPr="00845BEC" w:rsidRDefault="00DE0C21" w:rsidP="00DE0C21">
      <w:pPr>
        <w:rPr>
          <w:rFonts w:ascii="MS Mincho" w:hAnsi="MS Mincho"/>
        </w:rPr>
      </w:pPr>
    </w:p>
    <w:p w14:paraId="615CED2D" w14:textId="77777777" w:rsidR="00DE0C21" w:rsidRPr="00845BEC" w:rsidRDefault="00DE0C21" w:rsidP="00DE0C21">
      <w:pPr>
        <w:widowControl/>
        <w:rPr>
          <w:rFonts w:ascii="MS Mincho" w:hAnsi="MS Mincho" w:cs="MS PGothic"/>
          <w:szCs w:val="21"/>
        </w:rPr>
      </w:pPr>
      <w:r>
        <w:rPr>
          <w:rFonts w:ascii="MS Mincho" w:hAnsi="MS Mincho" w:cs="MS PGothic" w:hint="eastAsia"/>
          <w:szCs w:val="21"/>
        </w:rPr>
        <w:t>１０</w:t>
      </w:r>
      <w:r w:rsidRPr="00845BEC">
        <w:rPr>
          <w:rFonts w:ascii="MS Mincho" w:hAnsi="MS Mincho" w:cs="MS PGothic"/>
          <w:szCs w:val="21"/>
        </w:rPr>
        <w:t>．</w:t>
      </w:r>
      <w:r w:rsidRPr="00845BEC">
        <w:rPr>
          <w:rFonts w:ascii="MS Mincho" w:hAnsi="MS Mincho" w:cs="MS PGothic" w:hint="eastAsia"/>
          <w:szCs w:val="21"/>
        </w:rPr>
        <w:t>情報セキュリティに関する事項</w:t>
      </w:r>
    </w:p>
    <w:p w14:paraId="4503B382" w14:textId="77777777" w:rsidR="00DE0C21" w:rsidRPr="00845BEC" w:rsidRDefault="00DE0C21" w:rsidP="00DE0C21">
      <w:pPr>
        <w:widowControl/>
        <w:ind w:firstLineChars="100" w:firstLine="210"/>
        <w:rPr>
          <w:rFonts w:ascii="MS Mincho" w:hAnsi="MS Mincho"/>
        </w:rPr>
      </w:pPr>
      <w:r w:rsidRPr="00845BEC">
        <w:rPr>
          <w:rFonts w:ascii="MS Mincho" w:hAnsi="MS Mincho" w:cs="MS PGothic"/>
        </w:rPr>
        <w:t>業務情報を取り扱う場合又は業務情報を取り扱う情報システムやウェブサイトの構築・運用等を行う場合、別記「情報セキュリティに関する事項」を遵守し、情報セキュリティ対策を実施すること。</w:t>
      </w:r>
    </w:p>
    <w:p w14:paraId="427AE7D3" w14:textId="0C3F9E9E" w:rsidR="00DE0C21" w:rsidRDefault="00DE0C21" w:rsidP="00DE0C21">
      <w:pPr>
        <w:ind w:left="420" w:hangingChars="200" w:hanging="420"/>
        <w:rPr>
          <w:rFonts w:ascii="MS Mincho" w:hAnsi="MS Mincho"/>
        </w:rPr>
      </w:pPr>
    </w:p>
    <w:p w14:paraId="001C5B54" w14:textId="77777777" w:rsidR="00DE0C21" w:rsidRPr="00845BEC" w:rsidRDefault="00DE0C21" w:rsidP="00DE0C21">
      <w:pPr>
        <w:ind w:left="420" w:hangingChars="200" w:hanging="420"/>
        <w:rPr>
          <w:rFonts w:ascii="MS Mincho" w:hAnsi="MS Mincho"/>
        </w:rPr>
      </w:pPr>
    </w:p>
    <w:p w14:paraId="5AE8588A" w14:textId="77777777" w:rsidR="00DE0C21" w:rsidRPr="00845BEC" w:rsidRDefault="00DE0C21" w:rsidP="00DE0C21">
      <w:pPr>
        <w:widowControl/>
        <w:jc w:val="left"/>
        <w:rPr>
          <w:rFonts w:ascii="MS Mincho" w:hAnsi="MS Mincho"/>
        </w:rPr>
      </w:pPr>
      <w:r w:rsidRPr="00845BEC">
        <w:rPr>
          <w:rFonts w:ascii="MS Mincho" w:hAnsi="MS Mincho"/>
        </w:rPr>
        <w:br w:type="page"/>
      </w:r>
    </w:p>
    <w:p w14:paraId="1E999ABA" w14:textId="77777777" w:rsidR="00DE0C21" w:rsidRPr="00845BEC" w:rsidRDefault="00DE0C21" w:rsidP="00DE0C21">
      <w:pPr>
        <w:widowControl/>
        <w:ind w:firstLineChars="100" w:firstLine="210"/>
        <w:jc w:val="right"/>
        <w:rPr>
          <w:rFonts w:ascii="MS Mincho" w:hAnsi="MS Mincho"/>
        </w:rPr>
      </w:pPr>
      <w:r w:rsidRPr="00845BEC">
        <w:rPr>
          <w:rFonts w:ascii="MS Mincho" w:hAnsi="MS Mincho" w:hint="eastAsia"/>
        </w:rPr>
        <w:t>（様式</w:t>
      </w:r>
      <w:r>
        <w:rPr>
          <w:rFonts w:ascii="MS Mincho" w:hAnsi="MS Mincho" w:hint="eastAsia"/>
        </w:rPr>
        <w:t>４</w:t>
      </w:r>
      <w:r w:rsidRPr="00845BEC">
        <w:rPr>
          <w:rFonts w:ascii="MS Mincho" w:hAnsi="MS Mincho" w:hint="eastAsia"/>
        </w:rPr>
        <w:t>）</w:t>
      </w:r>
    </w:p>
    <w:p w14:paraId="05D1855A" w14:textId="77777777" w:rsidR="00DE0C21" w:rsidRPr="0090589E" w:rsidRDefault="00DE0C21" w:rsidP="00DE0C21">
      <w:pPr>
        <w:jc w:val="center"/>
        <w:rPr>
          <w:rFonts w:ascii="MS Mincho" w:hAnsi="MS Mincho"/>
        </w:rPr>
      </w:pPr>
      <w:r w:rsidRPr="00845BEC">
        <w:rPr>
          <w:rFonts w:ascii="MS Mincho" w:hAnsi="MS Mincho" w:hint="eastAsia"/>
        </w:rPr>
        <w:t>情報取扱者名簿及び情報管理体制図</w:t>
      </w:r>
    </w:p>
    <w:p w14:paraId="51F56E83" w14:textId="77777777" w:rsidR="00DE0C21" w:rsidRDefault="00DE0C21" w:rsidP="00DE0C21">
      <w:pPr>
        <w:rPr>
          <w:rFonts w:ascii="‚l‚r –¾’©"/>
          <w:szCs w:val="22"/>
        </w:rPr>
      </w:pPr>
    </w:p>
    <w:p w14:paraId="4F9D86DC" w14:textId="77777777" w:rsidR="00DE0C21" w:rsidRDefault="00DE0C21" w:rsidP="00DE0C21">
      <w:pPr>
        <w:rPr>
          <w:rFonts w:ascii="‚l‚r –¾’©"/>
        </w:rPr>
      </w:pPr>
      <w:r>
        <w:rPr>
          <w:rFonts w:ascii="‚l‚r –¾’©" w:hint="eastAsia"/>
        </w:rPr>
        <w:t>①情報取扱者名簿</w:t>
      </w:r>
    </w:p>
    <w:tbl>
      <w:tblPr>
        <w:tblStyle w:val="TableGrid"/>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DE0C21" w14:paraId="50CAA4EF" w14:textId="77777777" w:rsidTr="002A5428">
        <w:tc>
          <w:tcPr>
            <w:tcW w:w="1843" w:type="dxa"/>
            <w:gridSpan w:val="2"/>
          </w:tcPr>
          <w:p w14:paraId="694B75A5" w14:textId="77777777" w:rsidR="00DE0C21" w:rsidRDefault="00DE0C21" w:rsidP="002A5428">
            <w:pPr>
              <w:rPr>
                <w:rFonts w:ascii="‚l‚r –¾’©"/>
              </w:rPr>
            </w:pPr>
          </w:p>
        </w:tc>
        <w:tc>
          <w:tcPr>
            <w:tcW w:w="1441" w:type="dxa"/>
            <w:vAlign w:val="center"/>
          </w:tcPr>
          <w:p w14:paraId="0EED1EF9" w14:textId="77777777" w:rsidR="00DE0C21" w:rsidRDefault="00DE0C21" w:rsidP="002A5428">
            <w:pPr>
              <w:jc w:val="center"/>
              <w:rPr>
                <w:rFonts w:ascii="‚l‚r –¾’©"/>
              </w:rPr>
            </w:pPr>
            <w:r>
              <w:rPr>
                <w:rFonts w:ascii="‚l‚r –¾’©" w:hint="eastAsia"/>
              </w:rPr>
              <w:t>氏名</w:t>
            </w:r>
          </w:p>
        </w:tc>
        <w:tc>
          <w:tcPr>
            <w:tcW w:w="1441" w:type="dxa"/>
            <w:vAlign w:val="center"/>
          </w:tcPr>
          <w:p w14:paraId="39C9FCBE" w14:textId="77777777" w:rsidR="00DE0C21" w:rsidRDefault="00DE0C21" w:rsidP="002A5428">
            <w:pPr>
              <w:jc w:val="center"/>
              <w:rPr>
                <w:rFonts w:ascii="‚l‚r –¾’©"/>
              </w:rPr>
            </w:pPr>
            <w:r>
              <w:rPr>
                <w:rFonts w:ascii="‚l‚r –¾’©" w:hint="eastAsia"/>
              </w:rPr>
              <w:t>個人住所</w:t>
            </w:r>
          </w:p>
        </w:tc>
        <w:tc>
          <w:tcPr>
            <w:tcW w:w="1441" w:type="dxa"/>
            <w:vAlign w:val="center"/>
          </w:tcPr>
          <w:p w14:paraId="14F1C70A" w14:textId="77777777" w:rsidR="00DE0C21" w:rsidRDefault="00DE0C21" w:rsidP="002A5428">
            <w:pPr>
              <w:jc w:val="center"/>
              <w:rPr>
                <w:rFonts w:ascii="‚l‚r –¾’©"/>
              </w:rPr>
            </w:pPr>
            <w:r>
              <w:rPr>
                <w:rFonts w:ascii="‚l‚r –¾’©" w:hint="eastAsia"/>
              </w:rPr>
              <w:t>生年月日</w:t>
            </w:r>
          </w:p>
        </w:tc>
        <w:tc>
          <w:tcPr>
            <w:tcW w:w="1441" w:type="dxa"/>
            <w:vAlign w:val="center"/>
          </w:tcPr>
          <w:p w14:paraId="1A6D7F16" w14:textId="77777777" w:rsidR="00DE0C21" w:rsidRDefault="00DE0C21" w:rsidP="002A5428">
            <w:pPr>
              <w:jc w:val="center"/>
              <w:rPr>
                <w:rFonts w:ascii="‚l‚r –¾’©"/>
              </w:rPr>
            </w:pPr>
            <w:r>
              <w:rPr>
                <w:rFonts w:ascii="‚l‚r –¾’©" w:hint="eastAsia"/>
              </w:rPr>
              <w:t>所属部署</w:t>
            </w:r>
          </w:p>
        </w:tc>
        <w:tc>
          <w:tcPr>
            <w:tcW w:w="1441" w:type="dxa"/>
            <w:vAlign w:val="center"/>
          </w:tcPr>
          <w:p w14:paraId="75B12829" w14:textId="77777777" w:rsidR="00DE0C21" w:rsidRDefault="00DE0C21" w:rsidP="002A5428">
            <w:pPr>
              <w:jc w:val="center"/>
              <w:rPr>
                <w:rFonts w:ascii="‚l‚r –¾’©"/>
              </w:rPr>
            </w:pPr>
            <w:r>
              <w:rPr>
                <w:rFonts w:ascii="‚l‚r –¾’©" w:hint="eastAsia"/>
              </w:rPr>
              <w:t>役職</w:t>
            </w:r>
          </w:p>
        </w:tc>
        <w:tc>
          <w:tcPr>
            <w:tcW w:w="1442" w:type="dxa"/>
            <w:vAlign w:val="center"/>
          </w:tcPr>
          <w:p w14:paraId="285E9D70" w14:textId="77777777" w:rsidR="00DE0C21" w:rsidRDefault="00DE0C21" w:rsidP="002A5428">
            <w:pPr>
              <w:jc w:val="center"/>
              <w:rPr>
                <w:rFonts w:ascii="‚l‚r –¾’©"/>
              </w:rPr>
            </w:pPr>
            <w:r>
              <w:rPr>
                <w:rFonts w:ascii="‚l‚r –¾’©" w:hint="eastAsia"/>
              </w:rPr>
              <w:t>パスポート番号</w:t>
            </w:r>
            <w:r w:rsidRPr="00BA4093">
              <w:rPr>
                <w:rFonts w:ascii="‚l‚r –¾’©" w:hint="eastAsia"/>
                <w:color w:val="000000" w:themeColor="text1"/>
              </w:rPr>
              <w:t>及び国籍</w:t>
            </w:r>
            <w:r w:rsidRPr="00401574">
              <w:rPr>
                <w:rFonts w:ascii="‚l‚r –¾’©" w:hint="eastAsia"/>
                <w:sz w:val="18"/>
                <w:szCs w:val="18"/>
              </w:rPr>
              <w:t>（※４）</w:t>
            </w:r>
          </w:p>
        </w:tc>
      </w:tr>
      <w:tr w:rsidR="00DE0C21" w14:paraId="24B15DA6" w14:textId="77777777" w:rsidTr="002A5428">
        <w:tc>
          <w:tcPr>
            <w:tcW w:w="1418" w:type="dxa"/>
          </w:tcPr>
          <w:p w14:paraId="09263719" w14:textId="77777777" w:rsidR="00DE0C21" w:rsidRDefault="00DE0C21" w:rsidP="002A5428">
            <w:pPr>
              <w:rPr>
                <w:rFonts w:ascii="‚l‚r –¾’©"/>
              </w:rPr>
            </w:pPr>
            <w:r>
              <w:rPr>
                <w:rFonts w:ascii="‚l‚r –¾’©" w:hint="eastAsia"/>
              </w:rPr>
              <w:t>情報管理責任者</w:t>
            </w:r>
            <w:r w:rsidRPr="00105406">
              <w:rPr>
                <w:rFonts w:ascii="‚l‚r –¾’©" w:hint="eastAsia"/>
                <w:sz w:val="18"/>
                <w:szCs w:val="18"/>
              </w:rPr>
              <w:t>（※１）</w:t>
            </w:r>
          </w:p>
        </w:tc>
        <w:tc>
          <w:tcPr>
            <w:tcW w:w="425" w:type="dxa"/>
          </w:tcPr>
          <w:p w14:paraId="1A1C7E7F" w14:textId="77777777" w:rsidR="00DE0C21" w:rsidRDefault="00DE0C21" w:rsidP="002A5428">
            <w:pPr>
              <w:rPr>
                <w:rFonts w:ascii="‚l‚r –¾’©"/>
              </w:rPr>
            </w:pPr>
            <w:r>
              <w:rPr>
                <w:rFonts w:ascii="‚l‚r –¾’©" w:hint="eastAsia"/>
              </w:rPr>
              <w:t>Ａ</w:t>
            </w:r>
          </w:p>
        </w:tc>
        <w:tc>
          <w:tcPr>
            <w:tcW w:w="1441" w:type="dxa"/>
          </w:tcPr>
          <w:p w14:paraId="522D7B65" w14:textId="77777777" w:rsidR="00DE0C21" w:rsidRDefault="00DE0C21" w:rsidP="002A5428">
            <w:pPr>
              <w:rPr>
                <w:rFonts w:ascii="‚l‚r –¾’©"/>
              </w:rPr>
            </w:pPr>
          </w:p>
        </w:tc>
        <w:tc>
          <w:tcPr>
            <w:tcW w:w="1441" w:type="dxa"/>
          </w:tcPr>
          <w:p w14:paraId="35E3A071" w14:textId="77777777" w:rsidR="00DE0C21" w:rsidRDefault="00DE0C21" w:rsidP="002A5428">
            <w:pPr>
              <w:rPr>
                <w:rFonts w:ascii="‚l‚r –¾’©"/>
              </w:rPr>
            </w:pPr>
          </w:p>
        </w:tc>
        <w:tc>
          <w:tcPr>
            <w:tcW w:w="1441" w:type="dxa"/>
          </w:tcPr>
          <w:p w14:paraId="788EE537" w14:textId="77777777" w:rsidR="00DE0C21" w:rsidRDefault="00DE0C21" w:rsidP="002A5428">
            <w:pPr>
              <w:rPr>
                <w:rFonts w:ascii="‚l‚r –¾’©"/>
              </w:rPr>
            </w:pPr>
          </w:p>
        </w:tc>
        <w:tc>
          <w:tcPr>
            <w:tcW w:w="1441" w:type="dxa"/>
          </w:tcPr>
          <w:p w14:paraId="1CFC6AD7" w14:textId="77777777" w:rsidR="00DE0C21" w:rsidRDefault="00DE0C21" w:rsidP="002A5428">
            <w:pPr>
              <w:rPr>
                <w:rFonts w:ascii="‚l‚r –¾’©"/>
              </w:rPr>
            </w:pPr>
          </w:p>
        </w:tc>
        <w:tc>
          <w:tcPr>
            <w:tcW w:w="1441" w:type="dxa"/>
          </w:tcPr>
          <w:p w14:paraId="1A9B7753" w14:textId="77777777" w:rsidR="00DE0C21" w:rsidRDefault="00DE0C21" w:rsidP="002A5428">
            <w:pPr>
              <w:rPr>
                <w:rFonts w:ascii="‚l‚r –¾’©"/>
              </w:rPr>
            </w:pPr>
          </w:p>
        </w:tc>
        <w:tc>
          <w:tcPr>
            <w:tcW w:w="1442" w:type="dxa"/>
          </w:tcPr>
          <w:p w14:paraId="593D6DFD" w14:textId="77777777" w:rsidR="00DE0C21" w:rsidRDefault="00DE0C21" w:rsidP="002A5428">
            <w:pPr>
              <w:rPr>
                <w:rFonts w:ascii="‚l‚r –¾’©"/>
              </w:rPr>
            </w:pPr>
          </w:p>
        </w:tc>
      </w:tr>
      <w:tr w:rsidR="00DE0C21" w14:paraId="62583421" w14:textId="77777777" w:rsidTr="002A5428">
        <w:tc>
          <w:tcPr>
            <w:tcW w:w="1418" w:type="dxa"/>
            <w:vMerge w:val="restart"/>
          </w:tcPr>
          <w:p w14:paraId="436281DF" w14:textId="77777777" w:rsidR="00DE0C21" w:rsidRDefault="00DE0C21" w:rsidP="002A5428">
            <w:pPr>
              <w:rPr>
                <w:rFonts w:ascii="‚l‚r –¾’©"/>
              </w:rPr>
            </w:pPr>
            <w:r>
              <w:rPr>
                <w:rFonts w:ascii="‚l‚r –¾’©" w:hint="eastAsia"/>
              </w:rPr>
              <w:t>情報取扱管理者</w:t>
            </w:r>
            <w:r w:rsidRPr="00105406">
              <w:rPr>
                <w:rFonts w:ascii="‚l‚r –¾’©" w:hint="eastAsia"/>
                <w:sz w:val="18"/>
                <w:szCs w:val="18"/>
              </w:rPr>
              <w:t>（※２）</w:t>
            </w:r>
          </w:p>
        </w:tc>
        <w:tc>
          <w:tcPr>
            <w:tcW w:w="425" w:type="dxa"/>
          </w:tcPr>
          <w:p w14:paraId="351D1650" w14:textId="77777777" w:rsidR="00DE0C21" w:rsidRDefault="00DE0C21" w:rsidP="002A5428">
            <w:pPr>
              <w:rPr>
                <w:rFonts w:ascii="‚l‚r –¾’©"/>
              </w:rPr>
            </w:pPr>
            <w:r>
              <w:rPr>
                <w:rFonts w:ascii="‚l‚r –¾’©" w:hint="eastAsia"/>
              </w:rPr>
              <w:t>Ｂ</w:t>
            </w:r>
          </w:p>
        </w:tc>
        <w:tc>
          <w:tcPr>
            <w:tcW w:w="1441" w:type="dxa"/>
          </w:tcPr>
          <w:p w14:paraId="37EDCDC9" w14:textId="77777777" w:rsidR="00DE0C21" w:rsidRDefault="00DE0C21" w:rsidP="002A5428">
            <w:pPr>
              <w:rPr>
                <w:rFonts w:ascii="‚l‚r –¾’©"/>
              </w:rPr>
            </w:pPr>
          </w:p>
        </w:tc>
        <w:tc>
          <w:tcPr>
            <w:tcW w:w="1441" w:type="dxa"/>
          </w:tcPr>
          <w:p w14:paraId="38FC5FE0" w14:textId="77777777" w:rsidR="00DE0C21" w:rsidRDefault="00DE0C21" w:rsidP="002A5428">
            <w:pPr>
              <w:rPr>
                <w:rFonts w:ascii="‚l‚r –¾’©"/>
              </w:rPr>
            </w:pPr>
          </w:p>
        </w:tc>
        <w:tc>
          <w:tcPr>
            <w:tcW w:w="1441" w:type="dxa"/>
          </w:tcPr>
          <w:p w14:paraId="44F6F5A2" w14:textId="77777777" w:rsidR="00DE0C21" w:rsidRDefault="00DE0C21" w:rsidP="002A5428">
            <w:pPr>
              <w:rPr>
                <w:rFonts w:ascii="‚l‚r –¾’©"/>
              </w:rPr>
            </w:pPr>
          </w:p>
        </w:tc>
        <w:tc>
          <w:tcPr>
            <w:tcW w:w="1441" w:type="dxa"/>
          </w:tcPr>
          <w:p w14:paraId="513A18D9" w14:textId="77777777" w:rsidR="00DE0C21" w:rsidRDefault="00DE0C21" w:rsidP="002A5428">
            <w:pPr>
              <w:rPr>
                <w:rFonts w:ascii="‚l‚r –¾’©"/>
              </w:rPr>
            </w:pPr>
          </w:p>
        </w:tc>
        <w:tc>
          <w:tcPr>
            <w:tcW w:w="1441" w:type="dxa"/>
          </w:tcPr>
          <w:p w14:paraId="3CD8243C" w14:textId="77777777" w:rsidR="00DE0C21" w:rsidRDefault="00DE0C21" w:rsidP="002A5428">
            <w:pPr>
              <w:rPr>
                <w:rFonts w:ascii="‚l‚r –¾’©"/>
              </w:rPr>
            </w:pPr>
          </w:p>
        </w:tc>
        <w:tc>
          <w:tcPr>
            <w:tcW w:w="1442" w:type="dxa"/>
          </w:tcPr>
          <w:p w14:paraId="4AF2DEBF" w14:textId="77777777" w:rsidR="00DE0C21" w:rsidRDefault="00DE0C21" w:rsidP="002A5428">
            <w:pPr>
              <w:rPr>
                <w:rFonts w:ascii="‚l‚r –¾’©"/>
              </w:rPr>
            </w:pPr>
          </w:p>
        </w:tc>
      </w:tr>
      <w:tr w:rsidR="00DE0C21" w14:paraId="473CBC82" w14:textId="77777777" w:rsidTr="002A5428">
        <w:tc>
          <w:tcPr>
            <w:tcW w:w="1418" w:type="dxa"/>
            <w:vMerge/>
          </w:tcPr>
          <w:p w14:paraId="6CD4C1A8" w14:textId="77777777" w:rsidR="00DE0C21" w:rsidRDefault="00DE0C21" w:rsidP="002A5428">
            <w:pPr>
              <w:rPr>
                <w:rFonts w:ascii="‚l‚r –¾’©"/>
              </w:rPr>
            </w:pPr>
          </w:p>
        </w:tc>
        <w:tc>
          <w:tcPr>
            <w:tcW w:w="425" w:type="dxa"/>
          </w:tcPr>
          <w:p w14:paraId="39164AE9" w14:textId="77777777" w:rsidR="00DE0C21" w:rsidRDefault="00DE0C21" w:rsidP="002A5428">
            <w:pPr>
              <w:rPr>
                <w:rFonts w:ascii="‚l‚r –¾’©"/>
              </w:rPr>
            </w:pPr>
            <w:r>
              <w:rPr>
                <w:rFonts w:ascii="‚l‚r –¾’©" w:hint="eastAsia"/>
              </w:rPr>
              <w:t>Ｃ</w:t>
            </w:r>
          </w:p>
        </w:tc>
        <w:tc>
          <w:tcPr>
            <w:tcW w:w="1441" w:type="dxa"/>
          </w:tcPr>
          <w:p w14:paraId="2744904E" w14:textId="77777777" w:rsidR="00DE0C21" w:rsidRDefault="00DE0C21" w:rsidP="002A5428">
            <w:pPr>
              <w:rPr>
                <w:rFonts w:ascii="‚l‚r –¾’©"/>
              </w:rPr>
            </w:pPr>
          </w:p>
        </w:tc>
        <w:tc>
          <w:tcPr>
            <w:tcW w:w="1441" w:type="dxa"/>
          </w:tcPr>
          <w:p w14:paraId="0C60DB01" w14:textId="77777777" w:rsidR="00DE0C21" w:rsidRDefault="00DE0C21" w:rsidP="002A5428">
            <w:pPr>
              <w:rPr>
                <w:rFonts w:ascii="‚l‚r –¾’©"/>
              </w:rPr>
            </w:pPr>
          </w:p>
        </w:tc>
        <w:tc>
          <w:tcPr>
            <w:tcW w:w="1441" w:type="dxa"/>
          </w:tcPr>
          <w:p w14:paraId="7ABE6098" w14:textId="77777777" w:rsidR="00DE0C21" w:rsidRDefault="00DE0C21" w:rsidP="002A5428">
            <w:pPr>
              <w:rPr>
                <w:rFonts w:ascii="‚l‚r –¾’©"/>
              </w:rPr>
            </w:pPr>
          </w:p>
        </w:tc>
        <w:tc>
          <w:tcPr>
            <w:tcW w:w="1441" w:type="dxa"/>
          </w:tcPr>
          <w:p w14:paraId="748CA000" w14:textId="77777777" w:rsidR="00DE0C21" w:rsidRDefault="00DE0C21" w:rsidP="002A5428">
            <w:pPr>
              <w:rPr>
                <w:rFonts w:ascii="‚l‚r –¾’©"/>
              </w:rPr>
            </w:pPr>
          </w:p>
        </w:tc>
        <w:tc>
          <w:tcPr>
            <w:tcW w:w="1441" w:type="dxa"/>
          </w:tcPr>
          <w:p w14:paraId="51E318B5" w14:textId="77777777" w:rsidR="00DE0C21" w:rsidRDefault="00DE0C21" w:rsidP="002A5428">
            <w:pPr>
              <w:rPr>
                <w:rFonts w:ascii="‚l‚r –¾’©"/>
              </w:rPr>
            </w:pPr>
          </w:p>
        </w:tc>
        <w:tc>
          <w:tcPr>
            <w:tcW w:w="1442" w:type="dxa"/>
          </w:tcPr>
          <w:p w14:paraId="1037C993" w14:textId="77777777" w:rsidR="00DE0C21" w:rsidRDefault="00DE0C21" w:rsidP="002A5428">
            <w:pPr>
              <w:rPr>
                <w:rFonts w:ascii="‚l‚r –¾’©"/>
              </w:rPr>
            </w:pPr>
          </w:p>
        </w:tc>
      </w:tr>
      <w:tr w:rsidR="00DE0C21" w14:paraId="74313D1D" w14:textId="77777777" w:rsidTr="002A5428">
        <w:tc>
          <w:tcPr>
            <w:tcW w:w="1418" w:type="dxa"/>
            <w:vMerge w:val="restart"/>
          </w:tcPr>
          <w:p w14:paraId="0018923C" w14:textId="77777777" w:rsidR="00DE0C21" w:rsidRDefault="00DE0C21" w:rsidP="002A5428">
            <w:pPr>
              <w:rPr>
                <w:rFonts w:ascii="‚l‚r –¾’©"/>
              </w:rPr>
            </w:pPr>
            <w:r>
              <w:rPr>
                <w:rFonts w:ascii="‚l‚r –¾’©" w:hint="eastAsia"/>
              </w:rPr>
              <w:t>業務従事者</w:t>
            </w:r>
            <w:r w:rsidRPr="00105406">
              <w:rPr>
                <w:rFonts w:ascii="‚l‚r –¾’©" w:hint="eastAsia"/>
                <w:sz w:val="18"/>
                <w:szCs w:val="18"/>
              </w:rPr>
              <w:t>（※３）</w:t>
            </w:r>
          </w:p>
        </w:tc>
        <w:tc>
          <w:tcPr>
            <w:tcW w:w="425" w:type="dxa"/>
          </w:tcPr>
          <w:p w14:paraId="49AEB474" w14:textId="77777777" w:rsidR="00DE0C21" w:rsidRDefault="00DE0C21" w:rsidP="002A5428">
            <w:pPr>
              <w:rPr>
                <w:rFonts w:ascii="‚l‚r –¾’©"/>
              </w:rPr>
            </w:pPr>
            <w:r>
              <w:rPr>
                <w:rFonts w:ascii="‚l‚r –¾’©" w:hint="eastAsia"/>
              </w:rPr>
              <w:t>Ｄ</w:t>
            </w:r>
          </w:p>
        </w:tc>
        <w:tc>
          <w:tcPr>
            <w:tcW w:w="1441" w:type="dxa"/>
          </w:tcPr>
          <w:p w14:paraId="4E4DA9DF" w14:textId="77777777" w:rsidR="00DE0C21" w:rsidRDefault="00DE0C21" w:rsidP="002A5428">
            <w:pPr>
              <w:rPr>
                <w:rFonts w:ascii="‚l‚r –¾’©"/>
              </w:rPr>
            </w:pPr>
          </w:p>
        </w:tc>
        <w:tc>
          <w:tcPr>
            <w:tcW w:w="1441" w:type="dxa"/>
          </w:tcPr>
          <w:p w14:paraId="147AAE6D" w14:textId="77777777" w:rsidR="00DE0C21" w:rsidRDefault="00DE0C21" w:rsidP="002A5428">
            <w:pPr>
              <w:rPr>
                <w:rFonts w:ascii="‚l‚r –¾’©"/>
              </w:rPr>
            </w:pPr>
          </w:p>
        </w:tc>
        <w:tc>
          <w:tcPr>
            <w:tcW w:w="1441" w:type="dxa"/>
          </w:tcPr>
          <w:p w14:paraId="418239FA" w14:textId="77777777" w:rsidR="00DE0C21" w:rsidRDefault="00DE0C21" w:rsidP="002A5428">
            <w:pPr>
              <w:rPr>
                <w:rFonts w:ascii="‚l‚r –¾’©"/>
              </w:rPr>
            </w:pPr>
          </w:p>
        </w:tc>
        <w:tc>
          <w:tcPr>
            <w:tcW w:w="1441" w:type="dxa"/>
          </w:tcPr>
          <w:p w14:paraId="3BF7165E" w14:textId="77777777" w:rsidR="00DE0C21" w:rsidRDefault="00DE0C21" w:rsidP="002A5428">
            <w:pPr>
              <w:rPr>
                <w:rFonts w:ascii="‚l‚r –¾’©"/>
              </w:rPr>
            </w:pPr>
          </w:p>
        </w:tc>
        <w:tc>
          <w:tcPr>
            <w:tcW w:w="1441" w:type="dxa"/>
          </w:tcPr>
          <w:p w14:paraId="1121F93B" w14:textId="77777777" w:rsidR="00DE0C21" w:rsidRDefault="00DE0C21" w:rsidP="002A5428">
            <w:pPr>
              <w:rPr>
                <w:rFonts w:ascii="‚l‚r –¾’©"/>
              </w:rPr>
            </w:pPr>
          </w:p>
        </w:tc>
        <w:tc>
          <w:tcPr>
            <w:tcW w:w="1442" w:type="dxa"/>
          </w:tcPr>
          <w:p w14:paraId="5F63012E" w14:textId="77777777" w:rsidR="00DE0C21" w:rsidRDefault="00DE0C21" w:rsidP="002A5428">
            <w:pPr>
              <w:rPr>
                <w:rFonts w:ascii="‚l‚r –¾’©"/>
              </w:rPr>
            </w:pPr>
          </w:p>
        </w:tc>
      </w:tr>
      <w:tr w:rsidR="00DE0C21" w14:paraId="2708AF5B" w14:textId="77777777" w:rsidTr="002A5428">
        <w:tc>
          <w:tcPr>
            <w:tcW w:w="1418" w:type="dxa"/>
            <w:vMerge/>
          </w:tcPr>
          <w:p w14:paraId="200287F5" w14:textId="77777777" w:rsidR="00DE0C21" w:rsidRDefault="00DE0C21" w:rsidP="002A5428">
            <w:pPr>
              <w:rPr>
                <w:rFonts w:ascii="‚l‚r –¾’©"/>
              </w:rPr>
            </w:pPr>
          </w:p>
        </w:tc>
        <w:tc>
          <w:tcPr>
            <w:tcW w:w="425" w:type="dxa"/>
          </w:tcPr>
          <w:p w14:paraId="1C2696C0" w14:textId="77777777" w:rsidR="00DE0C21" w:rsidRDefault="00DE0C21" w:rsidP="002A5428">
            <w:pPr>
              <w:rPr>
                <w:rFonts w:ascii="‚l‚r –¾’©"/>
              </w:rPr>
            </w:pPr>
            <w:r>
              <w:rPr>
                <w:rFonts w:ascii="‚l‚r –¾’©" w:hint="eastAsia"/>
              </w:rPr>
              <w:t>Ｅ</w:t>
            </w:r>
          </w:p>
        </w:tc>
        <w:tc>
          <w:tcPr>
            <w:tcW w:w="1441" w:type="dxa"/>
          </w:tcPr>
          <w:p w14:paraId="0F7207F0" w14:textId="77777777" w:rsidR="00DE0C21" w:rsidRDefault="00DE0C21" w:rsidP="002A5428">
            <w:pPr>
              <w:rPr>
                <w:rFonts w:ascii="‚l‚r –¾’©"/>
              </w:rPr>
            </w:pPr>
          </w:p>
        </w:tc>
        <w:tc>
          <w:tcPr>
            <w:tcW w:w="1441" w:type="dxa"/>
          </w:tcPr>
          <w:p w14:paraId="24A740E8" w14:textId="77777777" w:rsidR="00DE0C21" w:rsidRDefault="00DE0C21" w:rsidP="002A5428">
            <w:pPr>
              <w:rPr>
                <w:rFonts w:ascii="‚l‚r –¾’©"/>
              </w:rPr>
            </w:pPr>
          </w:p>
        </w:tc>
        <w:tc>
          <w:tcPr>
            <w:tcW w:w="1441" w:type="dxa"/>
          </w:tcPr>
          <w:p w14:paraId="3F71B908" w14:textId="77777777" w:rsidR="00DE0C21" w:rsidRDefault="00DE0C21" w:rsidP="002A5428">
            <w:pPr>
              <w:rPr>
                <w:rFonts w:ascii="‚l‚r –¾’©"/>
              </w:rPr>
            </w:pPr>
          </w:p>
        </w:tc>
        <w:tc>
          <w:tcPr>
            <w:tcW w:w="1441" w:type="dxa"/>
          </w:tcPr>
          <w:p w14:paraId="08D43CF4" w14:textId="77777777" w:rsidR="00DE0C21" w:rsidRDefault="00DE0C21" w:rsidP="002A5428">
            <w:pPr>
              <w:rPr>
                <w:rFonts w:ascii="‚l‚r –¾’©"/>
              </w:rPr>
            </w:pPr>
          </w:p>
        </w:tc>
        <w:tc>
          <w:tcPr>
            <w:tcW w:w="1441" w:type="dxa"/>
          </w:tcPr>
          <w:p w14:paraId="51331656" w14:textId="77777777" w:rsidR="00DE0C21" w:rsidRDefault="00DE0C21" w:rsidP="002A5428">
            <w:pPr>
              <w:rPr>
                <w:rFonts w:ascii="‚l‚r –¾’©"/>
              </w:rPr>
            </w:pPr>
          </w:p>
        </w:tc>
        <w:tc>
          <w:tcPr>
            <w:tcW w:w="1442" w:type="dxa"/>
          </w:tcPr>
          <w:p w14:paraId="2FECB5D6" w14:textId="77777777" w:rsidR="00DE0C21" w:rsidRDefault="00DE0C21" w:rsidP="002A5428">
            <w:pPr>
              <w:rPr>
                <w:rFonts w:ascii="‚l‚r –¾’©"/>
              </w:rPr>
            </w:pPr>
          </w:p>
        </w:tc>
      </w:tr>
      <w:tr w:rsidR="00DE0C21" w14:paraId="506B4BD1" w14:textId="77777777" w:rsidTr="002A5428">
        <w:tc>
          <w:tcPr>
            <w:tcW w:w="1418" w:type="dxa"/>
          </w:tcPr>
          <w:p w14:paraId="133BFD05" w14:textId="77777777" w:rsidR="00DE0C21" w:rsidRDefault="00DE0C21" w:rsidP="002A5428">
            <w:pPr>
              <w:rPr>
                <w:rFonts w:ascii="‚l‚r –¾’©"/>
              </w:rPr>
            </w:pPr>
            <w:r>
              <w:rPr>
                <w:rFonts w:ascii="‚l‚r –¾’©" w:hint="eastAsia"/>
              </w:rPr>
              <w:t>再委託先</w:t>
            </w:r>
          </w:p>
        </w:tc>
        <w:tc>
          <w:tcPr>
            <w:tcW w:w="425" w:type="dxa"/>
          </w:tcPr>
          <w:p w14:paraId="7F665CD0" w14:textId="77777777" w:rsidR="00DE0C21" w:rsidRDefault="00DE0C21" w:rsidP="002A5428">
            <w:pPr>
              <w:rPr>
                <w:rFonts w:ascii="‚l‚r –¾’©"/>
              </w:rPr>
            </w:pPr>
            <w:r>
              <w:rPr>
                <w:rFonts w:ascii="‚l‚r –¾’©" w:hint="eastAsia"/>
              </w:rPr>
              <w:t>Ｆ</w:t>
            </w:r>
          </w:p>
        </w:tc>
        <w:tc>
          <w:tcPr>
            <w:tcW w:w="1441" w:type="dxa"/>
          </w:tcPr>
          <w:p w14:paraId="15039A04" w14:textId="77777777" w:rsidR="00DE0C21" w:rsidRDefault="00DE0C21" w:rsidP="002A5428">
            <w:pPr>
              <w:rPr>
                <w:rFonts w:ascii="‚l‚r –¾’©"/>
              </w:rPr>
            </w:pPr>
          </w:p>
        </w:tc>
        <w:tc>
          <w:tcPr>
            <w:tcW w:w="1441" w:type="dxa"/>
          </w:tcPr>
          <w:p w14:paraId="46384812" w14:textId="77777777" w:rsidR="00DE0C21" w:rsidRDefault="00DE0C21" w:rsidP="002A5428">
            <w:pPr>
              <w:rPr>
                <w:rFonts w:ascii="‚l‚r –¾’©"/>
              </w:rPr>
            </w:pPr>
          </w:p>
        </w:tc>
        <w:tc>
          <w:tcPr>
            <w:tcW w:w="1441" w:type="dxa"/>
          </w:tcPr>
          <w:p w14:paraId="7831B25A" w14:textId="77777777" w:rsidR="00DE0C21" w:rsidRDefault="00DE0C21" w:rsidP="002A5428">
            <w:pPr>
              <w:rPr>
                <w:rFonts w:ascii="‚l‚r –¾’©"/>
              </w:rPr>
            </w:pPr>
          </w:p>
        </w:tc>
        <w:tc>
          <w:tcPr>
            <w:tcW w:w="1441" w:type="dxa"/>
          </w:tcPr>
          <w:p w14:paraId="25942267" w14:textId="77777777" w:rsidR="00DE0C21" w:rsidRDefault="00DE0C21" w:rsidP="002A5428">
            <w:pPr>
              <w:rPr>
                <w:rFonts w:ascii="‚l‚r –¾’©"/>
              </w:rPr>
            </w:pPr>
          </w:p>
        </w:tc>
        <w:tc>
          <w:tcPr>
            <w:tcW w:w="1441" w:type="dxa"/>
          </w:tcPr>
          <w:p w14:paraId="3EF89F10" w14:textId="77777777" w:rsidR="00DE0C21" w:rsidRDefault="00DE0C21" w:rsidP="002A5428">
            <w:pPr>
              <w:rPr>
                <w:rFonts w:ascii="‚l‚r –¾’©"/>
              </w:rPr>
            </w:pPr>
          </w:p>
        </w:tc>
        <w:tc>
          <w:tcPr>
            <w:tcW w:w="1442" w:type="dxa"/>
          </w:tcPr>
          <w:p w14:paraId="62FAF3E4" w14:textId="77777777" w:rsidR="00DE0C21" w:rsidRDefault="00DE0C21" w:rsidP="002A5428">
            <w:pPr>
              <w:rPr>
                <w:rFonts w:ascii="‚l‚r –¾’©"/>
              </w:rPr>
            </w:pPr>
          </w:p>
        </w:tc>
      </w:tr>
    </w:tbl>
    <w:p w14:paraId="3F487089" w14:textId="77777777" w:rsidR="00DE0C21" w:rsidRDefault="00DE0C21" w:rsidP="00DE0C21">
      <w:pPr>
        <w:rPr>
          <w:rFonts w:ascii="‚l‚r –¾’©"/>
        </w:rPr>
      </w:pPr>
    </w:p>
    <w:p w14:paraId="591208EA" w14:textId="77777777" w:rsidR="00DE0C21" w:rsidRPr="00630475" w:rsidRDefault="00DE0C21" w:rsidP="00DE0C21">
      <w:pPr>
        <w:rPr>
          <w:rFonts w:ascii="‚l‚r –¾’©"/>
          <w:sz w:val="18"/>
          <w:szCs w:val="18"/>
        </w:rPr>
      </w:pPr>
      <w:r w:rsidRPr="00630475">
        <w:rPr>
          <w:rFonts w:ascii="‚l‚r –¾’©" w:hint="eastAsia"/>
          <w:sz w:val="18"/>
          <w:szCs w:val="18"/>
        </w:rPr>
        <w:t>（※１）受託事業者としての情報取扱の全ての責任を有する者。必ず明記すること。</w:t>
      </w:r>
    </w:p>
    <w:p w14:paraId="23ECEE59" w14:textId="77777777" w:rsidR="00DE0C21" w:rsidRPr="00630475" w:rsidRDefault="00DE0C21" w:rsidP="00DE0C21">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5380910A" w14:textId="77777777" w:rsidR="00DE0C21" w:rsidRPr="00630475" w:rsidRDefault="00DE0C21" w:rsidP="00DE0C21">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6491C21" w14:textId="77777777" w:rsidR="00DE0C21" w:rsidRDefault="00DE0C21" w:rsidP="00DE0C21">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3DC8DC41" w14:textId="77777777" w:rsidR="00DE0C21" w:rsidRPr="00630475" w:rsidRDefault="00DE0C21" w:rsidP="00DE0C21">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5DB68147" w14:textId="77777777" w:rsidR="00DE0C21" w:rsidRDefault="00DE0C21" w:rsidP="00DE0C21">
      <w:pPr>
        <w:rPr>
          <w:rFonts w:ascii="‚l‚r –¾’©"/>
          <w:szCs w:val="22"/>
        </w:rPr>
      </w:pPr>
    </w:p>
    <w:p w14:paraId="3D8A6E90" w14:textId="77777777" w:rsidR="00DE0C21" w:rsidRPr="00387251" w:rsidRDefault="00DE0C21" w:rsidP="00DE0C21">
      <w:pPr>
        <w:rPr>
          <w:rFonts w:ascii="‚l‚r –¾’©"/>
          <w:szCs w:val="22"/>
        </w:rPr>
      </w:pPr>
      <w:r>
        <w:rPr>
          <w:rFonts w:ascii="‚l‚r –¾’©" w:hint="eastAsia"/>
          <w:szCs w:val="22"/>
        </w:rPr>
        <w:t>②情報管理体制図</w:t>
      </w:r>
    </w:p>
    <w:p w14:paraId="02C06820" w14:textId="77777777" w:rsidR="00DE0C21" w:rsidRDefault="00DE0C21" w:rsidP="00DE0C21">
      <w:pPr>
        <w:rPr>
          <w:rFonts w:ascii="‚l‚r –¾’©"/>
        </w:rPr>
      </w:pPr>
      <w:r>
        <w:rPr>
          <w:rFonts w:ascii="‚l‚r –¾’©" w:hint="eastAsia"/>
          <w:noProof/>
        </w:rPr>
        <mc:AlternateContent>
          <mc:Choice Requires="wps">
            <w:drawing>
              <wp:anchor distT="0" distB="0" distL="114300" distR="114300" simplePos="0" relativeHeight="251658242" behindDoc="0" locked="0" layoutInCell="1" allowOverlap="1" wp14:anchorId="66A33A2D" wp14:editId="1EFBAF5C">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CF22D6" w14:textId="77777777" w:rsidR="00DE0C21" w:rsidRPr="00D4044B" w:rsidRDefault="00DE0C21" w:rsidP="00DE0C2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33A2D" id="正方形/長方形 10" o:spid="_x0000_s1026"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3CF22D6" w14:textId="77777777" w:rsidR="00DE0C21" w:rsidRPr="00D4044B" w:rsidRDefault="00DE0C21" w:rsidP="00DE0C2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A6756FD" w14:textId="77777777" w:rsidR="00DE0C21" w:rsidRDefault="00DE0C21" w:rsidP="00DE0C21">
      <w:pPr>
        <w:rPr>
          <w:rFonts w:ascii="‚l‚r –¾’©"/>
        </w:rPr>
      </w:pPr>
      <w:r>
        <w:rPr>
          <w:rFonts w:ascii="‚l‚r –¾’©" w:hint="eastAsia"/>
          <w:noProof/>
        </w:rPr>
        <mc:AlternateContent>
          <mc:Choice Requires="wps">
            <w:drawing>
              <wp:anchor distT="0" distB="0" distL="114300" distR="114300" simplePos="0" relativeHeight="251658240" behindDoc="0" locked="0" layoutInCell="1" allowOverlap="1" wp14:anchorId="38831C30" wp14:editId="18DD2705">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930E73" w14:textId="77777777" w:rsidR="00DE0C21" w:rsidRPr="00D4044B" w:rsidRDefault="00DE0C21" w:rsidP="00DE0C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31C30" id="正方形/長方形 11" o:spid="_x0000_s1027"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50930E73" w14:textId="77777777" w:rsidR="00DE0C21" w:rsidRPr="00D4044B" w:rsidRDefault="00DE0C21" w:rsidP="00DE0C21"/>
                  </w:txbxContent>
                </v:textbox>
              </v:rect>
            </w:pict>
          </mc:Fallback>
        </mc:AlternateContent>
      </w:r>
      <w:r>
        <w:rPr>
          <w:rFonts w:ascii="‚l‚r –¾’©" w:hint="eastAsia"/>
          <w:noProof/>
        </w:rPr>
        <w:drawing>
          <wp:anchor distT="0" distB="0" distL="114300" distR="114300" simplePos="0" relativeHeight="251658241" behindDoc="0" locked="0" layoutInCell="1" allowOverlap="1" wp14:anchorId="772EAC87" wp14:editId="549D9C58">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980E6B4" w14:textId="77777777" w:rsidR="00DE0C21" w:rsidRDefault="00DE0C21" w:rsidP="00DE0C21">
      <w:pPr>
        <w:rPr>
          <w:rFonts w:ascii="‚l‚r –¾’©"/>
        </w:rPr>
      </w:pPr>
    </w:p>
    <w:p w14:paraId="411F5A1D" w14:textId="77777777" w:rsidR="00DE0C21" w:rsidRDefault="00DE0C21" w:rsidP="00DE0C21">
      <w:pPr>
        <w:rPr>
          <w:rFonts w:ascii="‚l‚r –¾’©"/>
        </w:rPr>
      </w:pPr>
    </w:p>
    <w:p w14:paraId="6AD0D264" w14:textId="77777777" w:rsidR="00DE0C21" w:rsidRDefault="00DE0C21" w:rsidP="00DE0C21">
      <w:pPr>
        <w:rPr>
          <w:rFonts w:ascii="‚l‚r –¾’©"/>
        </w:rPr>
      </w:pPr>
    </w:p>
    <w:p w14:paraId="68242795" w14:textId="77777777" w:rsidR="00DE0C21" w:rsidRDefault="00DE0C21" w:rsidP="00DE0C21">
      <w:pPr>
        <w:rPr>
          <w:rFonts w:ascii="‚l‚r –¾’©"/>
        </w:rPr>
      </w:pPr>
    </w:p>
    <w:p w14:paraId="4E0F76A4" w14:textId="77777777" w:rsidR="00DE0C21" w:rsidRDefault="00DE0C21" w:rsidP="00DE0C21">
      <w:pPr>
        <w:rPr>
          <w:rFonts w:ascii="‚l‚r –¾’©"/>
        </w:rPr>
      </w:pPr>
    </w:p>
    <w:p w14:paraId="4247408D" w14:textId="77777777" w:rsidR="00DE0C21" w:rsidRDefault="00DE0C21" w:rsidP="00DE0C21">
      <w:pPr>
        <w:rPr>
          <w:rFonts w:ascii="‚l‚r –¾’©"/>
        </w:rPr>
      </w:pPr>
    </w:p>
    <w:p w14:paraId="42844C4C" w14:textId="77777777" w:rsidR="00DE0C21" w:rsidRDefault="00DE0C21" w:rsidP="00DE0C21">
      <w:pPr>
        <w:rPr>
          <w:rFonts w:ascii="‚l‚r –¾’©"/>
        </w:rPr>
      </w:pPr>
    </w:p>
    <w:p w14:paraId="686FC8BD" w14:textId="77777777" w:rsidR="00DE0C21" w:rsidRDefault="00DE0C21" w:rsidP="00DE0C21">
      <w:pPr>
        <w:rPr>
          <w:rFonts w:ascii="‚l‚r –¾’©"/>
        </w:rPr>
      </w:pPr>
    </w:p>
    <w:p w14:paraId="2374DF4A" w14:textId="77777777" w:rsidR="00DE0C21" w:rsidRDefault="00DE0C21" w:rsidP="00DE0C21">
      <w:pPr>
        <w:rPr>
          <w:rFonts w:ascii="‚l‚r –¾’©"/>
        </w:rPr>
      </w:pPr>
    </w:p>
    <w:p w14:paraId="55A6F18C" w14:textId="77777777" w:rsidR="00DE0C21" w:rsidRDefault="00DE0C21" w:rsidP="00DE0C21">
      <w:pPr>
        <w:rPr>
          <w:rFonts w:ascii="‚l‚r –¾’©"/>
        </w:rPr>
      </w:pPr>
    </w:p>
    <w:p w14:paraId="008D75A2" w14:textId="77777777" w:rsidR="00DE0C21" w:rsidRPr="00105406" w:rsidRDefault="00DE0C21" w:rsidP="00DE0C21">
      <w:pPr>
        <w:rPr>
          <w:rFonts w:ascii="‚l‚r –¾’©"/>
        </w:rPr>
      </w:pPr>
    </w:p>
    <w:p w14:paraId="4DE67F4C" w14:textId="77777777" w:rsidR="00DE0C21" w:rsidRPr="00D03637" w:rsidRDefault="00DE0C21" w:rsidP="00DE0C21">
      <w:pPr>
        <w:rPr>
          <w:rFonts w:ascii="‚l‚r –¾’©"/>
        </w:rPr>
      </w:pPr>
      <w:r>
        <w:rPr>
          <w:rFonts w:ascii="‚l‚r –¾’©" w:hint="eastAsia"/>
        </w:rPr>
        <w:t>【情報管理体制</w:t>
      </w:r>
      <w:r w:rsidRPr="00D03637">
        <w:rPr>
          <w:rFonts w:ascii="‚l‚r –¾’©" w:hint="eastAsia"/>
        </w:rPr>
        <w:t>図に記載すべき事項】</w:t>
      </w:r>
    </w:p>
    <w:p w14:paraId="1EAE7056" w14:textId="77777777" w:rsidR="00DE0C21" w:rsidRDefault="00DE0C21" w:rsidP="00DE0C21">
      <w:pPr>
        <w:rPr>
          <w:rFonts w:hAnsi="MS Mincho"/>
          <w:szCs w:val="21"/>
        </w:rPr>
      </w:pPr>
      <w:r w:rsidRPr="002747D9">
        <w:rPr>
          <w:rFonts w:hAnsi="MS Mincho" w:hint="eastAsia"/>
          <w:szCs w:val="21"/>
        </w:rPr>
        <w:t>・本</w:t>
      </w:r>
      <w:r>
        <w:rPr>
          <w:rFonts w:hAnsi="MS Mincho" w:hint="eastAsia"/>
          <w:szCs w:val="21"/>
        </w:rPr>
        <w:t>事業</w:t>
      </w:r>
      <w:r w:rsidRPr="002747D9">
        <w:rPr>
          <w:rFonts w:hAnsi="MS Mincho" w:hint="eastAsia"/>
          <w:szCs w:val="21"/>
        </w:rPr>
        <w:t>の遂行に</w:t>
      </w:r>
      <w:r>
        <w:rPr>
          <w:rFonts w:hAnsi="MS Mincho" w:hint="eastAsia"/>
          <w:szCs w:val="21"/>
        </w:rPr>
        <w:t>あたって保護すべき情報を取り扱う全ての者。（再委託先も含む。）</w:t>
      </w:r>
    </w:p>
    <w:p w14:paraId="25185D80" w14:textId="77777777" w:rsidR="00DE0C21" w:rsidRPr="0088368A" w:rsidRDefault="00DE0C21" w:rsidP="00DE0C21">
      <w:pPr>
        <w:rPr>
          <w:rFonts w:ascii="‚l‚r –¾’©"/>
        </w:rPr>
      </w:pPr>
      <w:r>
        <w:rPr>
          <w:rFonts w:ascii="‚l‚r –¾’©" w:hint="eastAsia"/>
        </w:rPr>
        <w:t>・本事業の遂行のため最低限必要な範囲で情報取扱者を設定し記載すること。</w:t>
      </w:r>
    </w:p>
    <w:p w14:paraId="32C7AB34" w14:textId="77777777" w:rsidR="00DE0C21" w:rsidRPr="00845BEC" w:rsidRDefault="00DE0C21" w:rsidP="00DE0C21">
      <w:pPr>
        <w:widowControl/>
        <w:ind w:left="-20" w:right="-20"/>
        <w:jc w:val="center"/>
        <w:rPr>
          <w:rFonts w:ascii="MS Mincho" w:hAnsi="MS Mincho"/>
        </w:rPr>
      </w:pPr>
      <w:r w:rsidRPr="00845BEC">
        <w:rPr>
          <w:rFonts w:ascii="MS Mincho" w:hAnsi="MS Mincho"/>
        </w:rPr>
        <w:br w:type="page"/>
      </w:r>
    </w:p>
    <w:p w14:paraId="30FFAA1B" w14:textId="77777777" w:rsidR="00DE0C21" w:rsidRPr="00992C8C" w:rsidRDefault="00DE0C21" w:rsidP="00DE0C21">
      <w:pPr>
        <w:pStyle w:val="paragraph"/>
        <w:spacing w:before="0" w:beforeAutospacing="0" w:after="0" w:afterAutospacing="0"/>
        <w:jc w:val="right"/>
        <w:textAlignment w:val="baseline"/>
        <w:rPr>
          <w:rFonts w:ascii="Meiryo UI" w:eastAsia="Meiryo UI" w:hAnsi="Meiryo UI"/>
          <w:sz w:val="18"/>
          <w:szCs w:val="18"/>
        </w:rPr>
      </w:pPr>
      <w:r w:rsidRPr="00845BEC">
        <w:rPr>
          <w:rFonts w:ascii="MS Mincho" w:eastAsia="MS Mincho" w:hAnsi="MS Mincho" w:cs="MS Mincho"/>
          <w:color w:val="000000" w:themeColor="text1"/>
        </w:rPr>
        <w:t xml:space="preserve">　　　　　　　　　　　　　　　　　　　　　　　　　　　　　　　　　</w:t>
      </w:r>
      <w:r w:rsidRPr="00992C8C">
        <w:rPr>
          <w:rFonts w:ascii="MS Mincho" w:eastAsia="MS Mincho" w:hAnsi="MS Mincho" w:hint="eastAsia"/>
          <w:sz w:val="21"/>
          <w:szCs w:val="21"/>
        </w:rPr>
        <w:t>（別記） </w:t>
      </w:r>
    </w:p>
    <w:p w14:paraId="5B2D9AD5" w14:textId="77777777" w:rsidR="00DE0C21" w:rsidRPr="00992C8C" w:rsidRDefault="00DE0C21" w:rsidP="00DE0C21">
      <w:pPr>
        <w:widowControl/>
        <w:jc w:val="center"/>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情報セキュリティに関する事項 </w:t>
      </w:r>
    </w:p>
    <w:p w14:paraId="7F99D316"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4B4400E8"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以下の事項について遵守すること。 </w:t>
      </w:r>
    </w:p>
    <w:p w14:paraId="0AE39F53"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963DADD"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【情報セキュリティ関連事項の確保体制および遵守状況の報告】 </w:t>
      </w:r>
    </w:p>
    <w:p w14:paraId="66D03476"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 受注者（委託契約の場合には、受託者。以下同じ。）は、契約締結後速やかに、情報セキュリティを確保するための体制並びに以下2)～17)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情報セキュリティに関する事項の遵守の方法の実施状況報告書」（別紙））を紙媒体又は電子媒体により報告すること。加えて、これらに変更が生じる場合は、事前に担当職員へ案を提出し、同意を得ること。 </w:t>
      </w:r>
    </w:p>
    <w:p w14:paraId="5C798D73" w14:textId="77777777" w:rsidR="00DE0C21" w:rsidRPr="00992C8C" w:rsidRDefault="00DE0C21" w:rsidP="00DE0C21">
      <w:pPr>
        <w:widowControl/>
        <w:ind w:left="225" w:firstLine="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なお、報告の内容について、担当職員と受注者が協議し不十分であると認めた場合、受注者は、速やかに担当職員と協議し対策を講ずること。 </w:t>
      </w:r>
    </w:p>
    <w:p w14:paraId="3E3454E9"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8AA4A34"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【情報セキュリティ関連規程等の遵守】 </w:t>
      </w:r>
    </w:p>
    <w:p w14:paraId="37EDABBF"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2) 受注者は、「経済産業省情報セキュリティ管理規程（平成18･03･22シ第1号）」、「経済産業省情報セキュリティ対策基準（平成18･03･24シ第1号）」及び「政府機関等のサイバーセキュリティ対策のための統一基準群（令和５年度版）」(以下「規程等」と総称する。)を遵守すること。また、契約締結時に規程等が改正されている場合は、改正後の規程等を遵守すること。 </w:t>
      </w:r>
    </w:p>
    <w:p w14:paraId="33E285CB"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14339A8F"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3) 受注者は、当省又は内閣官房内閣サイバーセキュリティセンターが必要に応じて実施する情報セキュリティ監査、マネジメント監査又はペネトレーションテストを受け入れるとともに、指摘事項への対応を行うこと。 </w:t>
      </w:r>
    </w:p>
    <w:p w14:paraId="1ABD2350"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50072DA"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【情報セキュリティを確保するための体制】 </w:t>
      </w:r>
    </w:p>
    <w:p w14:paraId="5D42F746"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4) 受注者は、本業務に従事する者を限定すること。また、受注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には、事前にこれらの情報を担当職員に再提示すること。 </w:t>
      </w:r>
    </w:p>
    <w:p w14:paraId="6D152FB7"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0D45FE9"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5) 受注者は、本業務を再委託（業務の一部を第三者に委託することをいい、外注及び請負を含む。以下同じ。）する場合は、再委託されることにより生ずる脅威に対して情報セキュリティが十分に確保されるよう、1)から17)までの措置の実施を契約等により再委託先に担保させること。また、1)の確認書類には再委託先に係るものも含むこと。 </w:t>
      </w:r>
    </w:p>
    <w:p w14:paraId="4E706528"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48E57E81"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【情報の取扱い】 </w:t>
      </w:r>
    </w:p>
    <w:p w14:paraId="273305F0"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6) 受注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 </w:t>
      </w:r>
    </w:p>
    <w:p w14:paraId="6B779151"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50EB50D"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7) 受注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 </w:t>
      </w:r>
    </w:p>
    <w:p w14:paraId="0044B1D5"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666E063"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8) 受注者は、本業務を終了又は契約解除する場合には、受注者において本業務遂行中に得た本業務に関する情報（紙媒体及び電子媒体であってこれらの複製を含む。）を速やかに担当職員に返却し、又は廃棄し、若しくは消去すること。その際、担当職員の確認を必ず受けること。 </w:t>
      </w:r>
    </w:p>
    <w:p w14:paraId="13BB3606"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10142FF1"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9) 受注者は、契約期間中及び契約終了後においても、本業務に関して知り得た当省の業務上の内容について、他に漏らし、又は他の目的に利用してはならない。 </w:t>
      </w:r>
    </w:p>
    <w:p w14:paraId="717FE705" w14:textId="77777777" w:rsidR="00DE0C21" w:rsidRPr="00992C8C" w:rsidRDefault="00DE0C21" w:rsidP="00DE0C21">
      <w:pPr>
        <w:widowControl/>
        <w:ind w:left="240" w:firstLine="21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 </w:t>
      </w:r>
    </w:p>
    <w:p w14:paraId="52CEAD0A"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DD14D25"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【情報セキュリティに係る対策、教育、侵害時の対処】 </w:t>
      </w:r>
    </w:p>
    <w:p w14:paraId="41896F97"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10) 受注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 </w:t>
      </w:r>
    </w:p>
    <w:p w14:paraId="508AC3F4"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68C4825"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11) 受注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 </w:t>
      </w:r>
    </w:p>
    <w:p w14:paraId="7EB8B1D8"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0E8B95CC"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【クラウドサービス】 </w:t>
      </w:r>
    </w:p>
    <w:p w14:paraId="1BFE5CFF"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12) 受注者は、本業務を実施するに当たり、</w:t>
      </w:r>
      <w:r w:rsidRPr="00992C8C">
        <w:rPr>
          <w:rFonts w:ascii="MS Mincho" w:hAnsi="MS Mincho" w:cs="MS PGothic" w:hint="eastAsia"/>
          <w:kern w:val="0"/>
          <w:szCs w:val="21"/>
        </w:rPr>
        <w:t>民間事業者等が不特定多数の利用者に対して提供する、定型約款や利用規約等への同意のみで利用可能となるクラウドサービス</w:t>
      </w:r>
      <w:r w:rsidRPr="00992C8C">
        <w:rPr>
          <w:rFonts w:ascii="MS Mincho" w:hAnsi="MS Mincho" w:cs="MS PGothic" w:hint="eastAsia"/>
          <w:color w:val="000000"/>
          <w:kern w:val="0"/>
          <w:szCs w:val="21"/>
        </w:rPr>
        <w:t>を利用する場合には、これらのサービスで要機密情報を取り扱ってはならず、2)</w:t>
      </w:r>
      <w:r w:rsidRPr="00992C8C">
        <w:rPr>
          <w:rFonts w:ascii="MS Mincho" w:hAnsi="MS Mincho" w:cs="MS PGothic" w:hint="eastAsia"/>
          <w:kern w:val="0"/>
          <w:szCs w:val="21"/>
        </w:rPr>
        <w:t>に掲げる規程等で定める</w:t>
      </w:r>
      <w:r w:rsidRPr="00992C8C">
        <w:rPr>
          <w:rFonts w:ascii="MS Mincho" w:hAnsi="MS Mincho" w:cs="MS PGothic" w:hint="eastAsia"/>
          <w:color w:val="000000"/>
          <w:kern w:val="0"/>
          <w:szCs w:val="21"/>
        </w:rPr>
        <w:t>不正アクセス対策を実施するなど規程等を遵守すること。 </w:t>
      </w:r>
    </w:p>
    <w:p w14:paraId="08426AB9"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704E4A4"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13) 受注者は、本業務を実施するに当たり、利用において要機密情報を取り扱うものとして</w:t>
      </w:r>
      <w:r w:rsidRPr="00992C8C">
        <w:rPr>
          <w:rFonts w:ascii="MS Mincho" w:hAnsi="MS Mincho" w:cs="MS PGothic" w:hint="eastAsia"/>
          <w:kern w:val="0"/>
          <w:szCs w:val="21"/>
        </w:rPr>
        <w:t>クラウドサービスを調達する際は、「政府情報システムのためのセキュリティ評価制度（ISMAP）」のISMAPクラウドサービスリスト又はISMAP-LIUクラウドサービスリストから調達することを原則とすること。 </w:t>
      </w:r>
    </w:p>
    <w:p w14:paraId="11C45294"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33A0B9EE"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14) 受注者は、前2項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p w14:paraId="3809A1D9"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492D91F"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【セキュアな情報システム（外部公開ウェブサイトを含む）の構築・運用】 </w:t>
      </w:r>
    </w:p>
    <w:p w14:paraId="70A06B8D"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15) 受注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 </w:t>
      </w:r>
    </w:p>
    <w:p w14:paraId="554AF2A3"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374B3F24"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CC21F71"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②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1E3D2A50"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2B8D06FF"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③不正プログラム対策ソフトウェア等の導入に当たり、既知及び未知の不正プログラムの検知及びその実行の防止の機能を有するソフトウェアを導入すること。 また、以下を含む対策を行うこと。 </w:t>
      </w:r>
    </w:p>
    <w:p w14:paraId="5C52267F"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（a）不正プログラム対策ソフトウェア等が常に最新の状態となるように構成すること。 </w:t>
      </w:r>
    </w:p>
    <w:p w14:paraId="569BC960"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（b）不正プログラム対策ソフトウェア等に定義ファイルを用いる場合、その定義ファイルが常に最新の状態となるように構成すること。 </w:t>
      </w:r>
    </w:p>
    <w:p w14:paraId="31894FA7"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（c）不正プログラム対策ソフトウェア等の設定変更権限については、システム管理者が一括管理し、システム利用者に当該権限を付与しないこと。 </w:t>
      </w:r>
    </w:p>
    <w:p w14:paraId="7BC18318"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（d）不正プログラム対策ソフトウェア等を定期的に全てのファイルを対象としたスキャンを実施するように構成すること。 </w:t>
      </w:r>
    </w:p>
    <w:p w14:paraId="49CF3038"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（e）EDRソフトウェア等を利用し、端末やサーバ装置（エンドポイント）の活動を監視し、感染したおそれのある装置を早期にネットワークから切り離す機能の導入を検討すること。 </w:t>
      </w:r>
    </w:p>
    <w:p w14:paraId="2C79C1F7"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612F09A"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2FA535EA"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④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7012100C"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FFE857B"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⑤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6253B9E4"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410F438F"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⑥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019F95BA"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23FACB4"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⑦ウェブサイト又は電子メール送受信機能を含むシステム等の当省外向けシステムを構築又は運用する場合には、政府機関のドメインであることが保証されるドメイン名「.go.jp」を使用すること。 </w:t>
      </w:r>
    </w:p>
    <w:p w14:paraId="3FD14EB5"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BC54879"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⑧外部に公開するウェブサイトを構築又は運用する場合には、以下の対策を実施すること。 </w:t>
      </w:r>
    </w:p>
    <w:p w14:paraId="3A7A382D" w14:textId="77777777" w:rsidR="00DE0C21" w:rsidRPr="00992C8C" w:rsidRDefault="00DE0C21" w:rsidP="00DE0C21">
      <w:pPr>
        <w:widowControl/>
        <w:ind w:left="45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・サービス開始前および、運用中においては年１回以上、ポートスキャン、脆弱性検査を含むプラットフォーム診断を実施し、脆弱性を検出した場合には必要な対策を実施すること。 </w:t>
      </w:r>
    </w:p>
    <w:p w14:paraId="7DC9F79A" w14:textId="77777777" w:rsidR="00DE0C21" w:rsidRPr="00992C8C" w:rsidRDefault="00DE0C21" w:rsidP="00DE0C21">
      <w:pPr>
        <w:widowControl/>
        <w:ind w:left="45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482CC64E"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xml:space="preserve">　なお、必要となるサーバ証明書には、利用者が事前のルート証明書のインストールを必要とすることなく、その正当性を検証できる認証局（証明書発行機関）により発行された電子証明書を用いること。 </w:t>
      </w:r>
    </w:p>
    <w:p w14:paraId="78C085CF"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0CDA507C"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⑨電子メール送受信機能を含む場合には、SPF（Sender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p w14:paraId="2E4E694F"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112AC163"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【アプリケーション・コンテンツの情報セキュリティ対策】 </w:t>
      </w:r>
    </w:p>
    <w:p w14:paraId="3049A398"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16) 受注者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 </w:t>
      </w:r>
    </w:p>
    <w:p w14:paraId="1415D3A4"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①提供するアプリケーション・コンテンツが不正プログラムを含まないこと。また、そのために以下を含む対策を行うこと。 </w:t>
      </w:r>
    </w:p>
    <w:p w14:paraId="2464F0C1"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（a）アプリケーション・コンテンツを提供する前に、不正プログラム対策ソフトウェアを用いてスキャンを行い、不正プログラムが含まれていないことを確認すること。 </w:t>
      </w:r>
    </w:p>
    <w:p w14:paraId="4F74DC1A"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（b）アプリケーションプログラムを提供する場合には、当該アプリケーションの仕様に反するプログラムコードが含まれていないことを確認すること。 </w:t>
      </w:r>
    </w:p>
    <w:p w14:paraId="512CAFEE" w14:textId="77777777" w:rsidR="00DE0C21" w:rsidRPr="00992C8C" w:rsidRDefault="00DE0C21" w:rsidP="00DE0C21">
      <w:pPr>
        <w:widowControl/>
        <w:ind w:left="450" w:hanging="57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c）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3A66192D"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9E09368"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②提供するアプリケーション・コンテンツが脆弱性を含まないこと。 </w:t>
      </w:r>
    </w:p>
    <w:p w14:paraId="37840899"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F4AAD52"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③実行プログラムの形式以外にコンテンツを提供する手段がない場合を除き、実行プログラム形式でコンテンツを提供しないこと。 </w:t>
      </w:r>
    </w:p>
    <w:p w14:paraId="4EE81787"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38DB6FBC"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④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555A4308"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02CA6B8B"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⑤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2A8C5A9C"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657CE578" w14:textId="77777777" w:rsidR="00DE0C21" w:rsidRPr="00992C8C" w:rsidRDefault="00DE0C21" w:rsidP="00DE0C21">
      <w:pPr>
        <w:widowControl/>
        <w:ind w:left="225"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⑥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p w14:paraId="037C126D"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49DB8D4E"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17) 受注者は、外部に公開する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 </w:t>
      </w:r>
    </w:p>
    <w:p w14:paraId="06C8BB89"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5DCF3436" w14:textId="77777777" w:rsidR="00DE0C21" w:rsidRPr="00992C8C" w:rsidRDefault="00DE0C21" w:rsidP="00DE0C21">
      <w:pPr>
        <w:widowControl/>
        <w:ind w:left="210" w:hanging="225"/>
        <w:textAlignment w:val="baseline"/>
        <w:rPr>
          <w:rFonts w:ascii="Meiryo UI" w:eastAsia="Meiryo UI" w:hAnsi="Meiryo UI" w:cs="MS PGothic"/>
          <w:kern w:val="0"/>
          <w:sz w:val="18"/>
          <w:szCs w:val="18"/>
        </w:rPr>
      </w:pPr>
      <w:r w:rsidRPr="00992C8C">
        <w:rPr>
          <w:rFonts w:ascii="MS Mincho" w:hAnsi="MS Mincho" w:cs="MS PGothic" w:hint="eastAsia"/>
          <w:color w:val="000000"/>
          <w:kern w:val="0"/>
          <w:szCs w:val="21"/>
        </w:rPr>
        <w:t> </w:t>
      </w:r>
    </w:p>
    <w:p w14:paraId="7112D35B" w14:textId="77777777" w:rsidR="00DE0C21" w:rsidRPr="00992C8C" w:rsidRDefault="00DE0C21" w:rsidP="00DE0C21">
      <w:pPr>
        <w:widowControl/>
        <w:jc w:val="left"/>
        <w:textAlignment w:val="baseline"/>
        <w:rPr>
          <w:rFonts w:ascii="Meiryo UI" w:eastAsia="Meiryo UI" w:hAnsi="Meiryo UI" w:cs="MS PGothic"/>
          <w:kern w:val="0"/>
          <w:sz w:val="18"/>
          <w:szCs w:val="18"/>
        </w:rPr>
      </w:pPr>
      <w:r w:rsidRPr="00992C8C">
        <w:rPr>
          <w:rFonts w:ascii="MS Gothic" w:eastAsia="MS Gothic" w:hAnsi="MS Gothic" w:cs="MS PGothic" w:hint="eastAsia"/>
          <w:color w:val="000000"/>
          <w:kern w:val="0"/>
          <w:sz w:val="22"/>
          <w:szCs w:val="22"/>
        </w:rPr>
        <w:t> </w:t>
      </w:r>
    </w:p>
    <w:p w14:paraId="7A433ECB" w14:textId="77777777" w:rsidR="00DE0C21" w:rsidRDefault="00DE0C21" w:rsidP="00DE0C21">
      <w:pPr>
        <w:widowControl/>
        <w:jc w:val="left"/>
        <w:rPr>
          <w:rFonts w:ascii="MS Mincho" w:hAnsi="MS Mincho" w:cs="MS PGothic"/>
          <w:kern w:val="0"/>
          <w:sz w:val="18"/>
          <w:szCs w:val="18"/>
        </w:rPr>
      </w:pPr>
      <w:r>
        <w:rPr>
          <w:rFonts w:ascii="MS Mincho" w:hAnsi="MS Mincho" w:cs="MS PGothic"/>
          <w:kern w:val="0"/>
          <w:sz w:val="18"/>
          <w:szCs w:val="18"/>
        </w:rPr>
        <w:br w:type="page"/>
      </w:r>
    </w:p>
    <w:p w14:paraId="00CCF1F4" w14:textId="77777777" w:rsidR="00DE0C21" w:rsidRPr="00992C8C" w:rsidRDefault="00DE0C21" w:rsidP="00DE0C21">
      <w:pPr>
        <w:widowControl/>
        <w:jc w:val="right"/>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別紙 </w:t>
      </w:r>
    </w:p>
    <w:p w14:paraId="516AC906"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08AECB8B" w14:textId="77777777" w:rsidR="00DE0C21" w:rsidRPr="00992C8C" w:rsidRDefault="00DE0C21" w:rsidP="00DE0C21">
      <w:pPr>
        <w:widowControl/>
        <w:jc w:val="right"/>
        <w:textAlignment w:val="baseline"/>
        <w:rPr>
          <w:rFonts w:ascii="Meiryo UI" w:eastAsia="Meiryo UI" w:hAnsi="Meiryo UI" w:cs="MS PGothic"/>
          <w:kern w:val="0"/>
          <w:sz w:val="18"/>
          <w:szCs w:val="18"/>
        </w:rPr>
      </w:pPr>
      <w:r w:rsidRPr="00992C8C">
        <w:rPr>
          <w:rFonts w:ascii="MS Mincho" w:hAnsi="MS Mincho" w:cs="MS PGothic" w:hint="eastAsia"/>
          <w:color w:val="000000"/>
          <w:kern w:val="0"/>
          <w:sz w:val="18"/>
          <w:szCs w:val="18"/>
        </w:rPr>
        <w:t>令和</w:t>
      </w:r>
      <w:r w:rsidRPr="00992C8C">
        <w:rPr>
          <w:rFonts w:ascii="?l?r ??fc" w:eastAsia="Meiryo UI" w:hAnsi="?l?r ??fc" w:cs="MS PGothic"/>
          <w:color w:val="000000"/>
          <w:kern w:val="0"/>
          <w:sz w:val="18"/>
          <w:szCs w:val="18"/>
        </w:rPr>
        <w:t xml:space="preserve">    </w:t>
      </w:r>
      <w:r w:rsidRPr="00992C8C">
        <w:rPr>
          <w:rFonts w:ascii="MS Mincho" w:hAnsi="MS Mincho" w:cs="MS PGothic" w:hint="eastAsia"/>
          <w:color w:val="000000"/>
          <w:kern w:val="0"/>
          <w:sz w:val="18"/>
          <w:szCs w:val="18"/>
        </w:rPr>
        <w:t>年</w:t>
      </w:r>
      <w:r w:rsidRPr="00992C8C">
        <w:rPr>
          <w:rFonts w:ascii="?l?r ??fc" w:eastAsia="Meiryo UI" w:hAnsi="?l?r ??fc" w:cs="MS PGothic"/>
          <w:color w:val="000000"/>
          <w:kern w:val="0"/>
          <w:sz w:val="18"/>
          <w:szCs w:val="18"/>
        </w:rPr>
        <w:t xml:space="preserve">    </w:t>
      </w:r>
      <w:r w:rsidRPr="00992C8C">
        <w:rPr>
          <w:rFonts w:ascii="MS Mincho" w:hAnsi="MS Mincho" w:cs="MS PGothic" w:hint="eastAsia"/>
          <w:color w:val="000000"/>
          <w:kern w:val="0"/>
          <w:sz w:val="18"/>
          <w:szCs w:val="18"/>
        </w:rPr>
        <w:t>月</w:t>
      </w:r>
      <w:r w:rsidRPr="00992C8C">
        <w:rPr>
          <w:rFonts w:ascii="?l?r ??fc" w:eastAsia="Meiryo UI" w:hAnsi="?l?r ??fc" w:cs="MS PGothic"/>
          <w:color w:val="000000"/>
          <w:kern w:val="0"/>
          <w:sz w:val="18"/>
          <w:szCs w:val="18"/>
        </w:rPr>
        <w:t xml:space="preserve">     </w:t>
      </w:r>
      <w:r w:rsidRPr="00992C8C">
        <w:rPr>
          <w:rFonts w:ascii="MS Mincho" w:hAnsi="MS Mincho" w:cs="MS PGothic" w:hint="eastAsia"/>
          <w:color w:val="000000"/>
          <w:kern w:val="0"/>
          <w:sz w:val="18"/>
          <w:szCs w:val="18"/>
        </w:rPr>
        <w:t>日 </w:t>
      </w:r>
    </w:p>
    <w:p w14:paraId="34C342B4"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41E2B780"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経済産業省○○○課長　殿 </w:t>
      </w:r>
    </w:p>
    <w:p w14:paraId="31A6879C"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5CAD4AE8" w14:textId="77777777" w:rsidR="00DE0C21" w:rsidRPr="00520678" w:rsidRDefault="00DE0C21" w:rsidP="00DE0C21">
      <w:pPr>
        <w:widowControl/>
        <w:ind w:left="5387"/>
        <w:textAlignment w:val="baseline"/>
        <w:rPr>
          <w:rFonts w:ascii="Meiryo UI" w:eastAsia="Meiryo UI" w:hAnsi="Meiryo UI" w:cs="MS PGothic"/>
          <w:kern w:val="0"/>
          <w:sz w:val="18"/>
          <w:szCs w:val="18"/>
          <w:lang w:eastAsia="zh-CN"/>
        </w:rPr>
      </w:pPr>
      <w:r w:rsidRPr="00520678">
        <w:rPr>
          <w:rFonts w:ascii="MS Mincho" w:hAnsi="MS Mincho" w:cs="MS PGothic" w:hint="eastAsia"/>
          <w:kern w:val="0"/>
          <w:sz w:val="18"/>
          <w:szCs w:val="18"/>
          <w:lang w:eastAsia="zh-CN"/>
        </w:rPr>
        <w:t>住　　　　　所 </w:t>
      </w:r>
    </w:p>
    <w:p w14:paraId="7F1F7AF2" w14:textId="77777777" w:rsidR="00DE0C21" w:rsidRPr="00520678" w:rsidRDefault="00DE0C21" w:rsidP="00DE0C21">
      <w:pPr>
        <w:widowControl/>
        <w:ind w:left="5387" w:hanging="1"/>
        <w:textAlignment w:val="baseline"/>
        <w:rPr>
          <w:rFonts w:ascii="Meiryo UI" w:eastAsia="Meiryo UI" w:hAnsi="Meiryo UI" w:cs="MS PGothic"/>
          <w:kern w:val="0"/>
          <w:sz w:val="18"/>
          <w:szCs w:val="18"/>
          <w:lang w:eastAsia="zh-CN"/>
        </w:rPr>
      </w:pPr>
      <w:r w:rsidRPr="00520678">
        <w:rPr>
          <w:rFonts w:ascii="MS Mincho" w:hAnsi="MS Mincho" w:cs="MS PGothic" w:hint="eastAsia"/>
          <w:kern w:val="0"/>
          <w:sz w:val="18"/>
          <w:szCs w:val="18"/>
          <w:lang w:eastAsia="zh-CN"/>
        </w:rPr>
        <w:t>名　　　　　称 </w:t>
      </w:r>
    </w:p>
    <w:p w14:paraId="75BC9FDB" w14:textId="77777777" w:rsidR="00DE0C21" w:rsidRPr="00992C8C" w:rsidRDefault="00DE0C21" w:rsidP="00DE0C21">
      <w:pPr>
        <w:widowControl/>
        <w:ind w:left="5387"/>
        <w:textAlignment w:val="baseline"/>
        <w:rPr>
          <w:rFonts w:ascii="Meiryo UI" w:eastAsia="Meiryo UI" w:hAnsi="Meiryo UI" w:cs="MS PGothic"/>
          <w:kern w:val="0"/>
          <w:sz w:val="18"/>
          <w:szCs w:val="18"/>
          <w:lang w:eastAsia="zh-CN"/>
        </w:rPr>
      </w:pPr>
      <w:r w:rsidRPr="00520678">
        <w:rPr>
          <w:rFonts w:ascii="MS Mincho" w:hAnsi="MS Mincho" w:cs="MS PGothic" w:hint="eastAsia"/>
          <w:kern w:val="0"/>
          <w:sz w:val="18"/>
          <w:szCs w:val="18"/>
          <w:lang w:eastAsia="zh-CN"/>
        </w:rPr>
        <w:t>代 表 者 氏 名</w:t>
      </w:r>
      <w:r w:rsidRPr="00992C8C">
        <w:rPr>
          <w:rFonts w:ascii="MS Mincho" w:hAnsi="MS Mincho" w:cs="MS PGothic" w:hint="eastAsia"/>
          <w:kern w:val="0"/>
          <w:sz w:val="18"/>
          <w:szCs w:val="18"/>
          <w:lang w:eastAsia="zh-CN"/>
        </w:rPr>
        <w:t> </w:t>
      </w:r>
    </w:p>
    <w:p w14:paraId="604D7DD5"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17E1362A" w14:textId="77777777" w:rsidR="00DE0C21" w:rsidRPr="00992C8C" w:rsidRDefault="00DE0C21" w:rsidP="00DE0C21">
      <w:pPr>
        <w:widowControl/>
        <w:ind w:left="240" w:hanging="300"/>
        <w:jc w:val="center"/>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情報セキュリティに関する事項の遵守の方法の実施状況報告書 </w:t>
      </w:r>
    </w:p>
    <w:p w14:paraId="35E79E4F" w14:textId="77777777" w:rsidR="00DE0C21" w:rsidRPr="00992C8C" w:rsidRDefault="00DE0C21" w:rsidP="00DE0C21">
      <w:pPr>
        <w:widowControl/>
        <w:ind w:left="240" w:hanging="300"/>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11B10742"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xml:space="preserve">　情報セキュリティに関する事項１）の規定に基づき、下記のとおり報告します。 </w:t>
      </w:r>
    </w:p>
    <w:p w14:paraId="4F701830"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1A5CBF88" w14:textId="77777777" w:rsidR="00DE0C21" w:rsidRPr="00992C8C" w:rsidRDefault="00DE0C21" w:rsidP="00DE0C21">
      <w:pPr>
        <w:widowControl/>
        <w:jc w:val="center"/>
        <w:textAlignment w:val="baseline"/>
        <w:rPr>
          <w:rFonts w:ascii="Meiryo UI" w:eastAsia="Meiryo UI" w:hAnsi="Meiryo UI" w:cs="MS PGothic"/>
          <w:kern w:val="0"/>
          <w:sz w:val="18"/>
          <w:szCs w:val="18"/>
        </w:rPr>
      </w:pPr>
      <w:r w:rsidRPr="00992C8C">
        <w:rPr>
          <w:rFonts w:ascii="‚l‚r –¾’©" w:eastAsia="Meiryo UI" w:hAnsi="‚l‚r –¾’©" w:cs="MS PGothic"/>
          <w:kern w:val="0"/>
          <w:sz w:val="18"/>
          <w:szCs w:val="18"/>
        </w:rPr>
        <w:t>記</w:t>
      </w:r>
      <w:r w:rsidRPr="00992C8C">
        <w:rPr>
          <w:rFonts w:ascii="‚l‚r –¾’©" w:eastAsia="Meiryo UI" w:hAnsi="‚l‚r –¾’©" w:cs="MS PGothic"/>
          <w:kern w:val="0"/>
          <w:sz w:val="18"/>
          <w:szCs w:val="18"/>
        </w:rPr>
        <w:t> </w:t>
      </w:r>
    </w:p>
    <w:p w14:paraId="732C92EE" w14:textId="77777777" w:rsidR="00DE0C21" w:rsidRPr="00992C8C" w:rsidRDefault="00DE0C21" w:rsidP="00DE0C21">
      <w:pPr>
        <w:widowControl/>
        <w:jc w:val="left"/>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100D9C17"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１．</w:t>
      </w:r>
      <w:r w:rsidRPr="00992C8C">
        <w:rPr>
          <w:rFonts w:ascii="MS Mincho" w:hAnsi="MS Mincho" w:cs="MS PGothic" w:hint="eastAsia"/>
          <w:color w:val="000000"/>
          <w:kern w:val="0"/>
          <w:sz w:val="18"/>
          <w:szCs w:val="18"/>
        </w:rPr>
        <w:t>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DE0C21" w:rsidRPr="00992C8C" w14:paraId="70343A73" w14:textId="77777777" w:rsidTr="002A5428">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529D9EC"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契約締結日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619A1C1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2D9E2940" w14:textId="77777777" w:rsidTr="002A5428">
        <w:trPr>
          <w:trHeight w:val="300"/>
        </w:trPr>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B35267"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契約件名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606D006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p w14:paraId="50B43D3D"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bl>
    <w:p w14:paraId="27A138CB" w14:textId="77777777" w:rsidR="00DE0C21" w:rsidRPr="00992C8C" w:rsidRDefault="00DE0C21" w:rsidP="00DE0C21">
      <w:pPr>
        <w:widowControl/>
        <w:jc w:val="left"/>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 </w:t>
      </w:r>
    </w:p>
    <w:p w14:paraId="6F0C9497"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kern w:val="0"/>
          <w:sz w:val="18"/>
          <w:szCs w:val="18"/>
        </w:rPr>
        <w:t>２．報告事項 </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90"/>
        <w:gridCol w:w="6975"/>
        <w:gridCol w:w="945"/>
      </w:tblGrid>
      <w:tr w:rsidR="00DE0C21" w:rsidRPr="00992C8C" w14:paraId="2BF02FAA" w14:textId="77777777" w:rsidTr="002A5428">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0AD64AF" w14:textId="77777777" w:rsidR="00DE0C21" w:rsidRPr="00992C8C" w:rsidRDefault="00DE0C21" w:rsidP="002A5428">
            <w:pPr>
              <w:widowControl/>
              <w:jc w:val="center"/>
              <w:textAlignment w:val="baseline"/>
              <w:rPr>
                <w:rFonts w:ascii="MS PGothic" w:eastAsia="MS PGothic" w:hAnsi="MS PGothic" w:cs="MS PGothic"/>
                <w:kern w:val="0"/>
                <w:sz w:val="24"/>
              </w:rPr>
            </w:pPr>
            <w:r w:rsidRPr="00992C8C">
              <w:rPr>
                <w:rFonts w:ascii="MS Mincho" w:hAnsi="MS Mincho" w:cs="MS PGothic" w:hint="eastAsia"/>
                <w:kern w:val="0"/>
                <w:sz w:val="18"/>
                <w:szCs w:val="18"/>
              </w:rPr>
              <w:t>項目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6FC62EB" w14:textId="77777777" w:rsidR="00DE0C21" w:rsidRPr="00992C8C" w:rsidRDefault="00DE0C21" w:rsidP="002A5428">
            <w:pPr>
              <w:widowControl/>
              <w:jc w:val="center"/>
              <w:textAlignment w:val="baseline"/>
              <w:rPr>
                <w:rFonts w:ascii="MS PGothic" w:eastAsia="MS PGothic" w:hAnsi="MS PGothic" w:cs="MS PGothic"/>
                <w:kern w:val="0"/>
                <w:sz w:val="24"/>
              </w:rPr>
            </w:pPr>
            <w:r w:rsidRPr="00992C8C">
              <w:rPr>
                <w:rFonts w:ascii="MS Mincho" w:hAnsi="MS Mincho" w:cs="MS PGothic" w:hint="eastAsia"/>
                <w:kern w:val="0"/>
                <w:sz w:val="18"/>
                <w:szCs w:val="18"/>
              </w:rPr>
              <w:t>確認事項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B6BA6F1" w14:textId="77777777" w:rsidR="00DE0C21" w:rsidRPr="00992C8C" w:rsidRDefault="00DE0C21" w:rsidP="002A5428">
            <w:pPr>
              <w:widowControl/>
              <w:jc w:val="center"/>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実施状況 </w:t>
            </w:r>
          </w:p>
        </w:tc>
      </w:tr>
      <w:tr w:rsidR="00DE0C21" w:rsidRPr="00992C8C" w14:paraId="07E1D7B8" w14:textId="77777777" w:rsidTr="002A5428">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38614481"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068DE81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D0DDBC1"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全体における情報セキュリティの確保のため、「政府機関等のサイバーセキュリティ対策のための統一基準」（令和５年度版）、「経済産業省情報セキュリティ管理規程」（平成１８・０３・２２シ第１号）及び「経済産業省情報セキュリティ対策基準」（平成１８･０３･２４シ第１号）（以下「規程等」と総称する。）に基づく、情報セキュリティ対策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7B43854"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17CFAD01" w14:textId="77777777" w:rsidTr="002A5428">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E1D6237"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484DD6E9"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D3A7718"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経済産業省又は内閣官房内閣サイバーセキュリティセンターが必要に応じて実施する情報セキュリティ監査、マネジメント監査又はペネトレーションテストを受け入れるとともに、指摘事項への対応を行う。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6F7B46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7E22B651" w14:textId="77777777" w:rsidTr="002A5428">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52CC90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72288D7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8C92252"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に従事する者を限定する。また、受注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には、事前にこれらの情報を担当職員に再提示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7366DE4"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3323CCBC" w14:textId="77777777" w:rsidTr="002A5428">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4B9303F"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1F7CAD3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D0EDA86"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本業務の一部を再委託する場合には、再委託することにより生ずる脅威に対して情報セキュリティに関する事項１）から１７）までの規定に基づく情報セキュリティ対策が十分に確保される措置を講じる。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DE20699"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686ECC53" w14:textId="77777777" w:rsidTr="002A5428">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F72282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597A600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6C348C2"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遂行中に得た本業務に関する情報（紙媒体及び電子媒体であってこれらの複製を含む。）の取扱いには十分注意を払い、経済産業省内に複製が可能な電子計算機等の機器を持ち込んで作業を行う必要がある場合には、事前に経済産業省の担当職員（以下「担当職員」という。）の許可を得る。 </w:t>
            </w:r>
          </w:p>
          <w:p w14:paraId="4CCB0E3F"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なお、この場合であっても、担当職員の許可なく複製しない。また、作業終了後には、持ち込んだ機器から情報が消去されていることを担当職員が確認できる方法で証明する。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4EE6393"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0FF4F410" w14:textId="77777777" w:rsidTr="002A5428">
        <w:trPr>
          <w:trHeight w:val="39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DA188C1"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390856F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0FFC14B9"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遂行中に得た本業務に関する情報（紙媒体及び電子媒体）について、担当職員の許可なく経済産業省外で複製しない。また、作業終了後には、複製した情報が電子計算機等から消去されていることを担当職員が確認できる方法で証明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4B3C763"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5D67E822" w14:textId="77777777" w:rsidTr="002A5428">
        <w:trPr>
          <w:trHeight w:val="37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343CE26"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1B48547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８）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0DCDF6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を終了又は契約解除する場合には、受注者において本業務遂行中に得た本業務に関する情報（紙媒体及び電子媒体であってこれらの複製を含む。）を速やかに担当職員に返却し、又は廃棄し、若しくは消去する。その際、担当職員の確認を必ず受け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4723BA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04C306FB"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7641587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43EB873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９）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DAF8653"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契約期間中及び契約終了後においても、本業務に関して知り得た経済産業省の業務上の内容について、他に漏らし、又は他の目的に利用してはならない。 </w:t>
            </w:r>
          </w:p>
          <w:p w14:paraId="11C0F838"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なお、経済産業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32FF3C8F"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697AEE02" w14:textId="77777777" w:rsidTr="002A5428">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8EF742B"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25487D2D"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１０）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68F6DBDF"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615DE083"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7312B2A3" w14:textId="77777777" w:rsidTr="002A5428">
        <w:trPr>
          <w:trHeight w:val="270"/>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C09BC9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0C93A121"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１１）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1699270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C7B5904"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26AB3EAE"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F5BFC4B"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76EAA46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１２）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2B31257"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を実施するに当たり、民間事業者等が不特定多数の利用者に対して提供する、定型約款や利用規約等への同意のみで利用可能となるクラウドサービスを利用する場合には、これらのサービスで要機密情報を取り扱ってはならず、「情報セキュリティに関する事項２）」に定める不正アクセス対策を実施するなど規程等を遵守する。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4AD3492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44640D9F"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1290724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4A7DCCB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１３）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722582C"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本業務を実施するに当たり、利用において要機密情報を取り扱うものとしてクラウドサービスを調達する際は、「政府情報システムのためのセキュリティ評価制度（ISMAP）」のISMAPクラウドサービスリスト又はISMAP-LIUクラウドサービスリストから調達することを原則と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5B9D80D3"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3CAF3D45"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4D6B66FA"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2C5A52F9"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１４）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202DDF3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１２）及び１３）におけるクラウドサービスの利用の際は、提供条件等から、利用に当たってのリスクの評価を行い、リスクが許容できることを確認して担当職員の利用承認を得るとともに、取扱上の注意点を示して提供し、その利用状況を管理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1ADA1DA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334622D4"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9CE581C"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6C16EE0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１５）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46B77EA7"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 </w:t>
            </w:r>
          </w:p>
          <w:p w14:paraId="0882B858"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 </w:t>
            </w:r>
          </w:p>
          <w:p w14:paraId="19E6BC1F"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２）情報システムや機器等に意図しない変更が行われる等の不正が見つかったときに、追跡調査や立入検査等、当省と連携して原因を調査し、排除するための手順及び体制を整備していること。これらが妥当であることを証明するため書類を提出すること。 </w:t>
            </w:r>
          </w:p>
          <w:p w14:paraId="43CBB4EC"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（３）不正プログラム対策ソフトウェア等の導入に当たり、既知及び未知の不正プログラムの検知及びその実行の防止の機能を有するソフトウェアを導入すること。また、以下を含む対策を行うこと。 </w:t>
            </w:r>
          </w:p>
          <w:p w14:paraId="78E89C65" w14:textId="77777777" w:rsidR="00DE0C21" w:rsidRPr="00992C8C" w:rsidRDefault="00DE0C21" w:rsidP="002A5428">
            <w:pPr>
              <w:widowControl/>
              <w:ind w:left="645" w:hanging="240"/>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①不正プログラム対策ソフトウェア等が常に最新の状態となるように構成すること。 </w:t>
            </w:r>
          </w:p>
          <w:p w14:paraId="0EC4C6A8" w14:textId="77777777" w:rsidR="00DE0C21" w:rsidRPr="00992C8C" w:rsidRDefault="00DE0C21" w:rsidP="002A5428">
            <w:pPr>
              <w:widowControl/>
              <w:ind w:left="645" w:hanging="240"/>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②不正プログラム対策ソフトウェア等に定義ファイルを用いる場合、その定義ファイルが常に最新の状態となるように構成すること。 </w:t>
            </w:r>
          </w:p>
          <w:p w14:paraId="2E05C72A" w14:textId="77777777" w:rsidR="00DE0C21" w:rsidRPr="00992C8C" w:rsidRDefault="00DE0C21" w:rsidP="002A5428">
            <w:pPr>
              <w:widowControl/>
              <w:ind w:left="645" w:hanging="240"/>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③不正プログラム対策ソフトウェア等の設定変更権限については、システム管理者が一括管理し、システム利用者に当該権限を付与しないこと。 </w:t>
            </w:r>
          </w:p>
          <w:p w14:paraId="2EB66F93" w14:textId="77777777" w:rsidR="00DE0C21" w:rsidRPr="00992C8C" w:rsidRDefault="00DE0C21" w:rsidP="002A5428">
            <w:pPr>
              <w:widowControl/>
              <w:ind w:left="645" w:hanging="240"/>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④不正プログラム対策ソフトウェア等を定期的に全てのファイルを対象としたスキャンを実施するように構成すること。 </w:t>
            </w:r>
          </w:p>
          <w:p w14:paraId="27E321A9" w14:textId="77777777" w:rsidR="00DE0C21" w:rsidRPr="00992C8C" w:rsidRDefault="00DE0C21" w:rsidP="002A5428">
            <w:pPr>
              <w:widowControl/>
              <w:ind w:left="645" w:hanging="240"/>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⑤EDRソフトウェア等を利用し、端末やサーバ装置（エンドポイント）の活動を監視し、感染したおそれのある装置を早期にネットワークから切り離す機能の導入を検討すること。 </w:t>
            </w:r>
          </w:p>
          <w:p w14:paraId="4F8F2044"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p w14:paraId="40D5C2AB"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４）情報セキュリティ対策による情報システムの変更内容について、担当職員に速やかに報告すること。また、情報システムが構築段階から運用保守段階へ移行する際等、他の事業者へ引き継がれる項目に、情報セキュリティ対策に必要な内容を含めること。 </w:t>
            </w:r>
          </w:p>
          <w:p w14:paraId="6399FE86"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５）サポート期限が切れた又は本業務の期間中にサポート期限が切れる予定がある等、サポートが受けられないソフトウェアの利用を行わないこと、及びその利用を前提としないこと。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 </w:t>
            </w:r>
          </w:p>
          <w:p w14:paraId="25C643CE"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６）受注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   </w:t>
            </w:r>
          </w:p>
          <w:p w14:paraId="4224099B"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７）ウェブサイト又は電子メール送受信機能を含むシステム等の当省外向けシステムを構築又は運用する場合には、政府機関のドメインであることが保証されるドメイン名「．ｇｏ．ｊｐ」を使用すること。 </w:t>
            </w:r>
          </w:p>
          <w:p w14:paraId="7B915BFE"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（８）外部に公開するウェブサイトを構築又は運用する場合には、以下の対策を実施すること。 </w:t>
            </w:r>
          </w:p>
          <w:p w14:paraId="12831391" w14:textId="77777777" w:rsidR="00DE0C21" w:rsidRPr="00992C8C" w:rsidRDefault="00DE0C21" w:rsidP="002A5428">
            <w:pPr>
              <w:widowControl/>
              <w:ind w:left="450" w:hanging="22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・サービス開始前および、運用中においては年１回以上、ポートスキャン、脆弱性検査を含むプラットフォーム診断を実施し、脆弱性を検出した場合には必要な対策を実施すること。 </w:t>
            </w:r>
          </w:p>
          <w:p w14:paraId="4992518E" w14:textId="77777777" w:rsidR="00DE0C21" w:rsidRPr="00992C8C" w:rsidRDefault="00DE0C21" w:rsidP="002A5428">
            <w:pPr>
              <w:widowControl/>
              <w:ind w:left="450" w:hanging="22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 </w:t>
            </w:r>
          </w:p>
          <w:p w14:paraId="0D4F910D" w14:textId="77777777" w:rsidR="00DE0C21" w:rsidRPr="00992C8C" w:rsidRDefault="00DE0C21" w:rsidP="002A5428">
            <w:pPr>
              <w:widowControl/>
              <w:ind w:left="450" w:hanging="22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・必要となるサーバ証明書には、利用者が事前のルート証明書のインストールを必要とすることなく、その正当性を検証できる認証局（証明書発行機関）により発行された電子証明書を用いること。 </w:t>
            </w:r>
          </w:p>
          <w:p w14:paraId="407C58BE"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（９）電子メール送受信機能を含む場合には、SPF（Sender Policy Framework）等のなりすましの防止策を講ずるとともにSMTPによるサーバ間通信のTLS（SSL）化やS/MIME等の電子メールにおける暗号化及び電子署名等により保護すること。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7D6553A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7303442B"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24B2E2AE"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7DAEE182"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１６）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390E3030"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アプリケーション・コンテンツ（アプリケーションプログラム、ウェブコンテンツ等の総称をいう。以下同じ。）の開発・作成を行う場合には、利用者の情報セキュリティ水準の低下を招かぬよう、以下の内容も含めて行う。 </w:t>
            </w:r>
          </w:p>
          <w:p w14:paraId="705B73EE"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（１）提供するアプリケーション・コンテンツが不正プログラムを含まないこと。また、そのために以下を含む対策を行うこと。 </w:t>
            </w:r>
          </w:p>
          <w:p w14:paraId="7F7B7123" w14:textId="77777777" w:rsidR="00DE0C21" w:rsidRPr="00992C8C" w:rsidRDefault="00DE0C21" w:rsidP="002A5428">
            <w:pPr>
              <w:widowControl/>
              <w:ind w:left="585" w:hanging="16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①アプリケーション・コンテンツを提供する前に、不正プログラム対策ソフトウェアを用いてスキャンを行い、不正プログラムが含まれていないことを確認すること。 </w:t>
            </w:r>
          </w:p>
          <w:p w14:paraId="3DB03956" w14:textId="77777777" w:rsidR="00DE0C21" w:rsidRPr="00992C8C" w:rsidRDefault="00DE0C21" w:rsidP="002A5428">
            <w:pPr>
              <w:widowControl/>
              <w:ind w:left="585" w:hanging="16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②アプリケーションプログラムを提供する場合には、当該アプリケーションの仕様に反するプログラムコードが含まれていないことを確認すること。 </w:t>
            </w:r>
          </w:p>
          <w:p w14:paraId="2C946831" w14:textId="77777777" w:rsidR="00DE0C21" w:rsidRPr="00992C8C" w:rsidRDefault="00DE0C21" w:rsidP="002A5428">
            <w:pPr>
              <w:widowControl/>
              <w:ind w:left="585" w:hanging="16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③提供するアプリケーション・コンテンツにおいて、当省外のウェブサイト等のサーバへ自動的にアクセスが発生する機能が仕様に反して組み込まれていないことを、ＨＴＭＬソースを表示させるなどして確認すること。 </w:t>
            </w:r>
          </w:p>
          <w:p w14:paraId="546DF25F"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（２）提供するアプリケーション・コンテンツが脆弱性を含まないこと。 </w:t>
            </w:r>
          </w:p>
          <w:p w14:paraId="18F806CC"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（３）実行プログラムの形式以外にコンテンツを提供する手段がない場合を除き、実行プログラム形式でコンテンツを提供しないこと。 </w:t>
            </w:r>
          </w:p>
          <w:p w14:paraId="7E29833E"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４）電子証明書を用いた署名等、提供するアプリケーション・コンテンツの改ざん等がなく真正なものであることを確認できる手段がある場合には、それを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 </w:t>
            </w:r>
          </w:p>
          <w:p w14:paraId="199CD823"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５）提供するアプリケーション・コンテンツの利用時に、脆弱性が存在するバージョンのＯＳ、ソフトウェア等の利用を強制するなどの情報セキュリティ水準を低下させる設定変更をＯＳ、ソフトウェア等の利用者に要求することがないよう、アプリケーション・コンテンツの提供方式を定めて開発すること。 </w:t>
            </w:r>
          </w:p>
          <w:p w14:paraId="311C7EDF" w14:textId="77777777" w:rsidR="00DE0C21" w:rsidRPr="00992C8C" w:rsidRDefault="00DE0C21" w:rsidP="002A5428">
            <w:pPr>
              <w:widowControl/>
              <w:ind w:left="540" w:hanging="675"/>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６）当省外へのアクセスを自動的に発生させる機能やサービス利用者その他の者に関する情報が本人の意思に反して第三者に提供されるなどの機能がアプリケーション・コンテンツに組み込まれることがないよう開発すること。ただし、必要があって当該機能を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アプリケーション・コンテンツに掲載すること。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2D3C07C8"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r w:rsidR="00DE0C21" w:rsidRPr="00992C8C" w14:paraId="68B3A570" w14:textId="77777777" w:rsidTr="002A5428">
        <w:trPr>
          <w:trHeight w:val="735"/>
        </w:trPr>
        <w:tc>
          <w:tcPr>
            <w:tcW w:w="1590" w:type="dxa"/>
            <w:tcBorders>
              <w:top w:val="single" w:sz="6" w:space="0" w:color="auto"/>
              <w:left w:val="single" w:sz="6" w:space="0" w:color="auto"/>
              <w:bottom w:val="single" w:sz="6" w:space="0" w:color="auto"/>
              <w:right w:val="single" w:sz="6" w:space="0" w:color="auto"/>
            </w:tcBorders>
            <w:shd w:val="clear" w:color="auto" w:fill="auto"/>
            <w:hideMark/>
          </w:tcPr>
          <w:p w14:paraId="5F5B0E8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情報セキュリティに関する事項 </w:t>
            </w:r>
          </w:p>
          <w:p w14:paraId="4348E98B"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１７） </w:t>
            </w:r>
          </w:p>
        </w:tc>
        <w:tc>
          <w:tcPr>
            <w:tcW w:w="6975" w:type="dxa"/>
            <w:tcBorders>
              <w:top w:val="single" w:sz="6" w:space="0" w:color="auto"/>
              <w:left w:val="single" w:sz="6" w:space="0" w:color="auto"/>
              <w:bottom w:val="single" w:sz="6" w:space="0" w:color="auto"/>
              <w:right w:val="single" w:sz="6" w:space="0" w:color="auto"/>
            </w:tcBorders>
            <w:shd w:val="clear" w:color="auto" w:fill="auto"/>
            <w:hideMark/>
          </w:tcPr>
          <w:p w14:paraId="5F34628B"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外部公開ウェブサイト上のウェブアプリケーションの構築又は改修を行う場合には、独立行政法人情報処理推進機構が公開する最新の「安全なウェブサイトの作り方」（以下「作り方」という。）に従う。また、ウェブアプリケーション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 </w:t>
            </w:r>
          </w:p>
          <w:p w14:paraId="77B561A8"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なお、チェックリストの結果に基づき、担当職員から指示があった場合には、その指示に従う。 </w:t>
            </w:r>
          </w:p>
        </w:tc>
        <w:tc>
          <w:tcPr>
            <w:tcW w:w="945" w:type="dxa"/>
            <w:tcBorders>
              <w:top w:val="single" w:sz="6" w:space="0" w:color="auto"/>
              <w:left w:val="single" w:sz="6" w:space="0" w:color="auto"/>
              <w:bottom w:val="single" w:sz="6" w:space="0" w:color="auto"/>
              <w:right w:val="single" w:sz="6" w:space="0" w:color="auto"/>
            </w:tcBorders>
            <w:shd w:val="clear" w:color="auto" w:fill="auto"/>
            <w:hideMark/>
          </w:tcPr>
          <w:p w14:paraId="04707135" w14:textId="77777777" w:rsidR="00DE0C21" w:rsidRPr="00992C8C" w:rsidRDefault="00DE0C21" w:rsidP="002A5428">
            <w:pPr>
              <w:widowControl/>
              <w:textAlignment w:val="baseline"/>
              <w:rPr>
                <w:rFonts w:ascii="MS PGothic" w:eastAsia="MS PGothic" w:hAnsi="MS PGothic" w:cs="MS PGothic"/>
                <w:kern w:val="0"/>
                <w:sz w:val="24"/>
              </w:rPr>
            </w:pPr>
            <w:r w:rsidRPr="00992C8C">
              <w:rPr>
                <w:rFonts w:ascii="MS Mincho" w:hAnsi="MS Mincho" w:cs="MS PGothic" w:hint="eastAsia"/>
                <w:kern w:val="0"/>
                <w:sz w:val="18"/>
                <w:szCs w:val="18"/>
              </w:rPr>
              <w:t> </w:t>
            </w:r>
          </w:p>
        </w:tc>
      </w:tr>
    </w:tbl>
    <w:p w14:paraId="4EDEB9D0" w14:textId="77777777" w:rsidR="00DE0C21" w:rsidRPr="00992C8C" w:rsidRDefault="00DE0C21" w:rsidP="00DE0C21">
      <w:pPr>
        <w:widowControl/>
        <w:textAlignment w:val="baseline"/>
        <w:rPr>
          <w:rFonts w:ascii="Meiryo UI" w:eastAsia="Meiryo UI" w:hAnsi="Meiryo UI" w:cs="MS PGothic"/>
          <w:kern w:val="0"/>
          <w:sz w:val="18"/>
          <w:szCs w:val="18"/>
        </w:rPr>
      </w:pPr>
      <w:r w:rsidRPr="00992C8C">
        <w:rPr>
          <w:rFonts w:ascii="MS Mincho" w:hAnsi="MS Mincho" w:cs="MS PGothic" w:hint="eastAsia"/>
          <w:color w:val="000000"/>
          <w:kern w:val="0"/>
          <w:sz w:val="18"/>
          <w:szCs w:val="18"/>
        </w:rPr>
        <w:t>記載要領 </w:t>
      </w:r>
    </w:p>
    <w:p w14:paraId="518B51A1" w14:textId="77777777" w:rsidR="00DE0C21" w:rsidRPr="00992C8C" w:rsidRDefault="00DE0C21" w:rsidP="00DE0C21">
      <w:pPr>
        <w:widowControl/>
        <w:ind w:left="270" w:hanging="36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 w:val="18"/>
          <w:szCs w:val="18"/>
        </w:rPr>
        <w:t>１．「実施状況」は、</w:t>
      </w:r>
      <w:r w:rsidRPr="00992C8C">
        <w:rPr>
          <w:rFonts w:ascii="MS Mincho" w:hAnsi="MS Mincho" w:cs="MS PGothic" w:hint="eastAsia"/>
          <w:kern w:val="0"/>
          <w:sz w:val="18"/>
          <w:szCs w:val="18"/>
        </w:rPr>
        <w:t>情報セキュリティに関する事項２）から１７）まで</w:t>
      </w:r>
      <w:r w:rsidRPr="00992C8C">
        <w:rPr>
          <w:rFonts w:ascii="MS Mincho" w:hAnsi="MS Mincho" w:cs="MS PGothic" w:hint="eastAsia"/>
          <w:color w:val="000000"/>
          <w:kern w:val="0"/>
          <w:sz w:val="18"/>
          <w:szCs w:val="18"/>
        </w:rPr>
        <w:t>に規定した事項について、</w:t>
      </w:r>
      <w:r w:rsidRPr="00992C8C">
        <w:rPr>
          <w:rFonts w:ascii="MS Mincho" w:hAnsi="MS Mincho" w:cs="MS PGothic" w:hint="eastAsia"/>
          <w:kern w:val="0"/>
          <w:sz w:val="18"/>
          <w:szCs w:val="18"/>
        </w:rPr>
        <w:t>情報セキュリティに関する事項１）</w:t>
      </w:r>
      <w:r w:rsidRPr="00992C8C">
        <w:rPr>
          <w:rFonts w:ascii="MS Mincho" w:hAnsi="MS Mincho" w:cs="MS PGothic" w:hint="eastAsia"/>
          <w:color w:val="000000"/>
          <w:kern w:val="0"/>
          <w:sz w:val="18"/>
          <w:szCs w:val="18"/>
        </w:rPr>
        <w:t>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 </w:t>
      </w:r>
    </w:p>
    <w:p w14:paraId="68C76AFF" w14:textId="77777777" w:rsidR="00DE0C21" w:rsidRPr="00992C8C" w:rsidRDefault="00DE0C21" w:rsidP="00DE0C21">
      <w:pPr>
        <w:widowControl/>
        <w:ind w:left="270" w:hanging="36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 w:val="18"/>
          <w:szCs w:val="18"/>
        </w:rPr>
        <w:t>２．上記に記載のない項目を追加することは妨げないが、事前に経済産業省と相談すること。 </w:t>
      </w:r>
    </w:p>
    <w:p w14:paraId="4560ACDA" w14:textId="77777777" w:rsidR="00DE0C21" w:rsidRPr="00992C8C" w:rsidRDefault="00DE0C21" w:rsidP="00DE0C21">
      <w:pPr>
        <w:widowControl/>
        <w:ind w:left="270" w:hanging="360"/>
        <w:textAlignment w:val="baseline"/>
        <w:rPr>
          <w:rFonts w:ascii="Meiryo UI" w:eastAsia="Meiryo UI" w:hAnsi="Meiryo UI" w:cs="MS PGothic"/>
          <w:kern w:val="0"/>
          <w:sz w:val="18"/>
          <w:szCs w:val="18"/>
        </w:rPr>
      </w:pPr>
      <w:r w:rsidRPr="00992C8C">
        <w:rPr>
          <w:rFonts w:ascii="MS Mincho" w:hAnsi="MS Mincho" w:cs="MS PGothic" w:hint="eastAsia"/>
          <w:color w:val="000000"/>
          <w:kern w:val="0"/>
          <w:sz w:val="18"/>
          <w:szCs w:val="18"/>
        </w:rPr>
        <w:t>（この報告書の提出時期：定期的（契約期間における半期を目処（複数年の契約においては年１回以上））。） </w:t>
      </w:r>
    </w:p>
    <w:p w14:paraId="28D3F679" w14:textId="77777777" w:rsidR="00DE0C21" w:rsidRPr="00845BEC" w:rsidRDefault="00DE0C21" w:rsidP="00DE0C21">
      <w:pPr>
        <w:pStyle w:val="paragraph"/>
        <w:spacing w:before="0" w:beforeAutospacing="0" w:after="0" w:afterAutospacing="0"/>
        <w:jc w:val="right"/>
        <w:textAlignment w:val="baseline"/>
        <w:rPr>
          <w:rFonts w:ascii="MS Mincho" w:hAnsi="MS Mincho" w:cs="‚l‚r –¾’©"/>
          <w:szCs w:val="21"/>
        </w:rPr>
      </w:pPr>
    </w:p>
    <w:p w14:paraId="066930EB" w14:textId="77777777" w:rsidR="00DE0C21" w:rsidRDefault="00DE0C21" w:rsidP="002D5954"/>
    <w:sectPr w:rsidR="00DE0C21" w:rsidSect="00254A86">
      <w:headerReference w:type="first" r:id="rId1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4A32F" w14:textId="77777777" w:rsidR="00E00303" w:rsidRDefault="00E00303" w:rsidP="003C0825">
      <w:r>
        <w:separator/>
      </w:r>
    </w:p>
  </w:endnote>
  <w:endnote w:type="continuationSeparator" w:id="0">
    <w:p w14:paraId="75C5DE39" w14:textId="77777777" w:rsidR="00E00303" w:rsidRDefault="00E00303" w:rsidP="003C0825">
      <w:r>
        <w:continuationSeparator/>
      </w:r>
    </w:p>
  </w:endnote>
  <w:endnote w:type="continuationNotice" w:id="1">
    <w:p w14:paraId="50593380" w14:textId="77777777" w:rsidR="00E00303" w:rsidRDefault="00E003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GPGothicE">
    <w:altName w:val="HGPｺﾞｼｯｸE"/>
    <w:charset w:val="80"/>
    <w:family w:val="modern"/>
    <w:pitch w:val="variable"/>
    <w:sig w:usb0="E00002FF" w:usb1="6AC7FDFB" w:usb2="00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Meiryo UI">
    <w:charset w:val="80"/>
    <w:family w:val="modern"/>
    <w:pitch w:val="variable"/>
    <w:sig w:usb0="E00002FF" w:usb1="6AC7FFFF"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5863" w14:textId="77777777" w:rsidR="00E00303" w:rsidRDefault="00E00303" w:rsidP="003C0825">
      <w:r>
        <w:separator/>
      </w:r>
    </w:p>
  </w:footnote>
  <w:footnote w:type="continuationSeparator" w:id="0">
    <w:p w14:paraId="7B9208C0" w14:textId="77777777" w:rsidR="00E00303" w:rsidRDefault="00E00303" w:rsidP="003C0825">
      <w:r>
        <w:continuationSeparator/>
      </w:r>
    </w:p>
  </w:footnote>
  <w:footnote w:type="continuationNotice" w:id="1">
    <w:p w14:paraId="7B7F6C20" w14:textId="77777777" w:rsidR="00E00303" w:rsidRDefault="00E00303"/>
  </w:footnote>
  <w:footnote w:id="2">
    <w:p w14:paraId="5C83438E" w14:textId="77777777" w:rsidR="00DE0C21" w:rsidRDefault="00DE0C21" w:rsidP="00DE0C21">
      <w:pPr>
        <w:pStyle w:val="FootnoteText"/>
      </w:pPr>
      <w:r w:rsidRPr="00D15E0A">
        <w:rPr>
          <w:rStyle w:val="FootnoteReference"/>
          <w:sz w:val="16"/>
          <w:szCs w:val="18"/>
        </w:rPr>
        <w:footnoteRef/>
      </w:r>
      <w:r w:rsidRPr="00D15E0A">
        <w:rPr>
          <w:sz w:val="16"/>
          <w:szCs w:val="18"/>
        </w:rPr>
        <w:t xml:space="preserve"> </w:t>
      </w:r>
      <w:r w:rsidRPr="00D15E0A">
        <w:rPr>
          <w:rFonts w:hint="eastAsia"/>
          <w:sz w:val="16"/>
          <w:szCs w:val="18"/>
        </w:rPr>
        <w:t>コンピュータプログラムがデータ構造を識別し、データを処理（加工、編集等）できること。例えば</w:t>
      </w:r>
      <w:r w:rsidRPr="00D15E0A">
        <w:rPr>
          <w:rFonts w:hint="eastAsia"/>
          <w:sz w:val="16"/>
          <w:szCs w:val="18"/>
        </w:rPr>
        <w:t xml:space="preserve">HTML, txt, csv, </w:t>
      </w:r>
      <w:proofErr w:type="spellStart"/>
      <w:r w:rsidRPr="00D15E0A">
        <w:rPr>
          <w:rFonts w:hint="eastAsia"/>
          <w:sz w:val="16"/>
          <w:szCs w:val="18"/>
        </w:rPr>
        <w:t>xhtml</w:t>
      </w:r>
      <w:proofErr w:type="spellEnd"/>
      <w:r w:rsidRPr="00D15E0A">
        <w:rPr>
          <w:rFonts w:hint="eastAsia"/>
          <w:sz w:val="16"/>
          <w:szCs w:val="18"/>
        </w:rPr>
        <w:t xml:space="preserve">, </w:t>
      </w:r>
      <w:proofErr w:type="spellStart"/>
      <w:r w:rsidRPr="00D15E0A">
        <w:rPr>
          <w:rFonts w:hint="eastAsia"/>
          <w:sz w:val="16"/>
          <w:szCs w:val="18"/>
        </w:rPr>
        <w:t>epub</w:t>
      </w:r>
      <w:proofErr w:type="spellEnd"/>
      <w:r w:rsidRPr="00D15E0A">
        <w:rPr>
          <w:rFonts w:hint="eastAsia"/>
          <w:sz w:val="16"/>
          <w:szCs w:val="18"/>
        </w:rPr>
        <w:t xml:space="preserve">, </w:t>
      </w:r>
      <w:proofErr w:type="spellStart"/>
      <w:r w:rsidRPr="00D15E0A">
        <w:rPr>
          <w:rFonts w:hint="eastAsia"/>
          <w:sz w:val="16"/>
          <w:szCs w:val="18"/>
        </w:rPr>
        <w:t>gml</w:t>
      </w:r>
      <w:proofErr w:type="spellEnd"/>
      <w:r w:rsidRPr="00D15E0A">
        <w:rPr>
          <w:rFonts w:hint="eastAsia"/>
          <w:sz w:val="16"/>
          <w:szCs w:val="18"/>
        </w:rPr>
        <w:t xml:space="preserve">, </w:t>
      </w:r>
      <w:proofErr w:type="spellStart"/>
      <w:r w:rsidRPr="00D15E0A">
        <w:rPr>
          <w:rFonts w:hint="eastAsia"/>
          <w:sz w:val="16"/>
          <w:szCs w:val="18"/>
        </w:rPr>
        <w:t>kml</w:t>
      </w:r>
      <w:proofErr w:type="spellEnd"/>
      <w:r w:rsidRPr="00D15E0A">
        <w:rPr>
          <w:rFonts w:hint="eastAsia"/>
          <w:sz w:val="16"/>
          <w:szCs w:val="18"/>
        </w:rPr>
        <w:t>等のほか、</w:t>
      </w:r>
      <w:r w:rsidRPr="00D15E0A">
        <w:rPr>
          <w:rFonts w:hint="eastAsia"/>
          <w:sz w:val="16"/>
          <w:szCs w:val="18"/>
        </w:rPr>
        <w:t>Word, Excel, PowerPoint</w:t>
      </w:r>
      <w:r w:rsidRPr="00D15E0A">
        <w:rPr>
          <w:rFonts w:hint="eastAsia"/>
          <w:sz w:val="16"/>
          <w:szCs w:val="18"/>
        </w:rPr>
        <w:t>等のデータが該当する（スキャンデータのようなものは該当しない）。</w:t>
      </w:r>
    </w:p>
  </w:footnote>
  <w:footnote w:id="3">
    <w:p w14:paraId="32C38D2E" w14:textId="77777777" w:rsidR="00DE0C21" w:rsidRPr="00D15E0A" w:rsidRDefault="00DE0C21" w:rsidP="00DE0C21">
      <w:pPr>
        <w:pStyle w:val="FootnoteText"/>
        <w:rPr>
          <w:sz w:val="16"/>
          <w:szCs w:val="18"/>
        </w:rPr>
      </w:pPr>
      <w:r w:rsidRPr="00D15E0A">
        <w:rPr>
          <w:rStyle w:val="FootnoteReference"/>
          <w:sz w:val="16"/>
          <w:szCs w:val="18"/>
        </w:rPr>
        <w:footnoteRef/>
      </w:r>
      <w:r w:rsidRPr="00D15E0A">
        <w:rPr>
          <w:sz w:val="16"/>
          <w:szCs w:val="18"/>
        </w:rPr>
        <w:t>営利目的を含む、自由な利用（転載・コピー共有等）を行うこと</w:t>
      </w:r>
      <w:r w:rsidRPr="00D15E0A">
        <w:rPr>
          <w:rFonts w:hint="eastAsia"/>
          <w:sz w:val="16"/>
          <w:szCs w:val="18"/>
        </w:rPr>
        <w:t>。</w:t>
      </w:r>
    </w:p>
  </w:footnote>
  <w:footnote w:id="4">
    <w:p w14:paraId="130BFB73" w14:textId="77777777" w:rsidR="00DE0C21" w:rsidRPr="00D15E0A" w:rsidRDefault="00DE0C21" w:rsidP="00DE0C21">
      <w:pPr>
        <w:pStyle w:val="FootnoteText"/>
        <w:rPr>
          <w:sz w:val="16"/>
          <w:szCs w:val="18"/>
        </w:rPr>
      </w:pPr>
      <w:r w:rsidRPr="00D15E0A">
        <w:rPr>
          <w:rStyle w:val="FootnoteReference"/>
          <w:sz w:val="16"/>
          <w:szCs w:val="18"/>
        </w:rPr>
        <w:footnoteRef/>
      </w:r>
      <w:r w:rsidRPr="00380364">
        <w:rPr>
          <w:rFonts w:hint="eastAsia"/>
          <w:sz w:val="16"/>
          <w:szCs w:val="18"/>
        </w:rPr>
        <w:t>委託調査報告書のデータ利活用を促進するため、報告書の概要を骨子としてまとめるもの</w:t>
      </w:r>
      <w:r w:rsidRPr="00D15E0A">
        <w:rPr>
          <w:rFonts w:hint="eastAsia"/>
          <w:sz w:val="16"/>
          <w:szCs w:val="18"/>
        </w:rPr>
        <w:t>。</w:t>
      </w:r>
    </w:p>
  </w:footnote>
  <w:footnote w:id="5">
    <w:p w14:paraId="4DBA272B" w14:textId="77777777" w:rsidR="00DE0C21" w:rsidRDefault="00DE0C21" w:rsidP="00DE0C21">
      <w:pPr>
        <w:pStyle w:val="FootnoteText"/>
      </w:pPr>
      <w:r w:rsidRPr="00D15E0A">
        <w:rPr>
          <w:rStyle w:val="FootnoteReference"/>
          <w:sz w:val="16"/>
          <w:szCs w:val="18"/>
        </w:rPr>
        <w:footnoteRef/>
      </w:r>
      <w:r w:rsidRPr="00534791">
        <w:rPr>
          <w:rFonts w:hint="eastAsia"/>
          <w:w w:val="74"/>
          <w:kern w:val="0"/>
          <w:sz w:val="16"/>
          <w:szCs w:val="18"/>
          <w:fitText w:val="8000" w:id="-894053884"/>
        </w:rPr>
        <w:t>本事業の報告書のオープンデータとしての公表に際し、データとしての検索性を高めるため、当該データの属性情報に関するデータを作成するもの</w:t>
      </w:r>
      <w:r w:rsidRPr="00534791">
        <w:rPr>
          <w:rFonts w:hint="eastAsia"/>
          <w:spacing w:val="63"/>
          <w:w w:val="74"/>
          <w:kern w:val="0"/>
          <w:sz w:val="16"/>
          <w:szCs w:val="18"/>
          <w:fitText w:val="8000" w:id="-89405388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640A8" w14:textId="77777777" w:rsidR="009F1401" w:rsidRPr="005B2C63" w:rsidRDefault="009F1401" w:rsidP="00482008">
    <w:pPr>
      <w:pStyle w:val="Header"/>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F4B4B"/>
    <w:multiLevelType w:val="hybridMultilevel"/>
    <w:tmpl w:val="1A602844"/>
    <w:lvl w:ilvl="0" w:tplc="315C0E70">
      <w:start w:val="2"/>
      <w:numFmt w:val="decimalFullWidth"/>
      <w:lvlText w:val="（%1）"/>
      <w:lvlJc w:val="left"/>
      <w:pPr>
        <w:ind w:left="862" w:hanging="720"/>
      </w:pPr>
      <w:rPr>
        <w:rFonts w:hint="default"/>
        <w:lang w:val="en-US"/>
      </w:rPr>
    </w:lvl>
    <w:lvl w:ilvl="1" w:tplc="04090011">
      <w:start w:val="1"/>
      <w:numFmt w:val="decimalEnclosedCircle"/>
      <w:lvlText w:val="%2"/>
      <w:lvlJc w:val="left"/>
      <w:pPr>
        <w:ind w:left="922" w:hanging="360"/>
      </w:pPr>
      <w:rPr>
        <w:rFonts w:hint="default"/>
      </w:rPr>
    </w:lvl>
    <w:lvl w:ilvl="2" w:tplc="5DF4B81C">
      <w:start w:val="1"/>
      <w:numFmt w:val="decimalFullWidth"/>
      <w:lvlText w:val="%3）"/>
      <w:lvlJc w:val="left"/>
      <w:pPr>
        <w:ind w:left="1612" w:hanging="630"/>
      </w:pPr>
      <w:rPr>
        <w:rFonts w:hint="default"/>
      </w:r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ABC51CA"/>
    <w:multiLevelType w:val="hybridMultilevel"/>
    <w:tmpl w:val="E54E9E80"/>
    <w:lvl w:ilvl="0" w:tplc="58CC1C1C">
      <w:start w:val="1"/>
      <w:numFmt w:val="decimalFullWidth"/>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30B30E80"/>
    <w:multiLevelType w:val="hybridMultilevel"/>
    <w:tmpl w:val="AE1E3110"/>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3" w15:restartNumberingAfterBreak="0">
    <w:nsid w:val="331E523E"/>
    <w:multiLevelType w:val="hybridMultilevel"/>
    <w:tmpl w:val="D1B6CEE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024205"/>
    <w:multiLevelType w:val="hybridMultilevel"/>
    <w:tmpl w:val="0F16385A"/>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start w:val="1"/>
      <w:numFmt w:val="bullet"/>
      <w:lvlText w:val=""/>
      <w:lvlJc w:val="left"/>
      <w:pPr>
        <w:ind w:left="2327" w:hanging="440"/>
      </w:pPr>
      <w:rPr>
        <w:rFonts w:ascii="Wingdings" w:hAnsi="Wingdings" w:hint="default"/>
      </w:rPr>
    </w:lvl>
    <w:lvl w:ilvl="4" w:tplc="0409000B">
      <w:start w:val="1"/>
      <w:numFmt w:val="bullet"/>
      <w:lvlText w:val=""/>
      <w:lvlJc w:val="left"/>
      <w:pPr>
        <w:ind w:left="2767" w:hanging="440"/>
      </w:pPr>
      <w:rPr>
        <w:rFonts w:ascii="Wingdings" w:hAnsi="Wingdings" w:hint="default"/>
      </w:rPr>
    </w:lvl>
    <w:lvl w:ilvl="5" w:tplc="0409000D">
      <w:start w:val="1"/>
      <w:numFmt w:val="bullet"/>
      <w:lvlText w:val=""/>
      <w:lvlJc w:val="left"/>
      <w:pPr>
        <w:ind w:left="3207" w:hanging="440"/>
      </w:pPr>
      <w:rPr>
        <w:rFonts w:ascii="Wingdings" w:hAnsi="Wingdings" w:hint="default"/>
      </w:rPr>
    </w:lvl>
    <w:lvl w:ilvl="6" w:tplc="04090001">
      <w:start w:val="1"/>
      <w:numFmt w:val="bullet"/>
      <w:lvlText w:val=""/>
      <w:lvlJc w:val="left"/>
      <w:pPr>
        <w:ind w:left="3647" w:hanging="440"/>
      </w:pPr>
      <w:rPr>
        <w:rFonts w:ascii="Wingdings" w:hAnsi="Wingdings" w:hint="default"/>
      </w:rPr>
    </w:lvl>
    <w:lvl w:ilvl="7" w:tplc="0409000B">
      <w:start w:val="1"/>
      <w:numFmt w:val="bullet"/>
      <w:lvlText w:val=""/>
      <w:lvlJc w:val="left"/>
      <w:pPr>
        <w:ind w:left="4087" w:hanging="440"/>
      </w:pPr>
      <w:rPr>
        <w:rFonts w:ascii="Wingdings" w:hAnsi="Wingdings" w:hint="default"/>
      </w:rPr>
    </w:lvl>
    <w:lvl w:ilvl="8" w:tplc="0409000D">
      <w:start w:val="1"/>
      <w:numFmt w:val="bullet"/>
      <w:lvlText w:val=""/>
      <w:lvlJc w:val="left"/>
      <w:pPr>
        <w:ind w:left="4527" w:hanging="440"/>
      </w:pPr>
      <w:rPr>
        <w:rFonts w:ascii="Wingdings" w:hAnsi="Wingdings" w:hint="default"/>
      </w:rPr>
    </w:lvl>
  </w:abstractNum>
  <w:abstractNum w:abstractNumId="5" w15:restartNumberingAfterBreak="0">
    <w:nsid w:val="3F1D0AC4"/>
    <w:multiLevelType w:val="hybridMultilevel"/>
    <w:tmpl w:val="4E347602"/>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846678"/>
    <w:multiLevelType w:val="hybridMultilevel"/>
    <w:tmpl w:val="B7BAC7F0"/>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abstractNum w:abstractNumId="7" w15:restartNumberingAfterBreak="0">
    <w:nsid w:val="4D7A7B06"/>
    <w:multiLevelType w:val="hybridMultilevel"/>
    <w:tmpl w:val="A554FF24"/>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1447" w:hanging="440"/>
      </w:pPr>
      <w:rPr>
        <w:rFonts w:ascii="Wingdings" w:hAnsi="Wingdings" w:hint="default"/>
      </w:rPr>
    </w:lvl>
    <w:lvl w:ilvl="2" w:tplc="0409000D">
      <w:start w:val="1"/>
      <w:numFmt w:val="bullet"/>
      <w:lvlText w:val=""/>
      <w:lvlJc w:val="left"/>
      <w:pPr>
        <w:ind w:left="1887" w:hanging="440"/>
      </w:pPr>
      <w:rPr>
        <w:rFonts w:ascii="Wingdings" w:hAnsi="Wingdings" w:hint="default"/>
      </w:rPr>
    </w:lvl>
    <w:lvl w:ilvl="3" w:tplc="04090001">
      <w:start w:val="1"/>
      <w:numFmt w:val="bullet"/>
      <w:lvlText w:val=""/>
      <w:lvlJc w:val="left"/>
      <w:pPr>
        <w:ind w:left="2327" w:hanging="440"/>
      </w:pPr>
      <w:rPr>
        <w:rFonts w:ascii="Wingdings" w:hAnsi="Wingdings" w:hint="default"/>
      </w:rPr>
    </w:lvl>
    <w:lvl w:ilvl="4" w:tplc="0409000B">
      <w:start w:val="1"/>
      <w:numFmt w:val="bullet"/>
      <w:lvlText w:val=""/>
      <w:lvlJc w:val="left"/>
      <w:pPr>
        <w:ind w:left="2767" w:hanging="440"/>
      </w:pPr>
      <w:rPr>
        <w:rFonts w:ascii="Wingdings" w:hAnsi="Wingdings" w:hint="default"/>
      </w:rPr>
    </w:lvl>
    <w:lvl w:ilvl="5" w:tplc="0409000D">
      <w:start w:val="1"/>
      <w:numFmt w:val="bullet"/>
      <w:lvlText w:val=""/>
      <w:lvlJc w:val="left"/>
      <w:pPr>
        <w:ind w:left="3207" w:hanging="440"/>
      </w:pPr>
      <w:rPr>
        <w:rFonts w:ascii="Wingdings" w:hAnsi="Wingdings" w:hint="default"/>
      </w:rPr>
    </w:lvl>
    <w:lvl w:ilvl="6" w:tplc="04090001">
      <w:start w:val="1"/>
      <w:numFmt w:val="bullet"/>
      <w:lvlText w:val=""/>
      <w:lvlJc w:val="left"/>
      <w:pPr>
        <w:ind w:left="3647" w:hanging="440"/>
      </w:pPr>
      <w:rPr>
        <w:rFonts w:ascii="Wingdings" w:hAnsi="Wingdings" w:hint="default"/>
      </w:rPr>
    </w:lvl>
    <w:lvl w:ilvl="7" w:tplc="0409000B">
      <w:start w:val="1"/>
      <w:numFmt w:val="bullet"/>
      <w:lvlText w:val=""/>
      <w:lvlJc w:val="left"/>
      <w:pPr>
        <w:ind w:left="4087" w:hanging="440"/>
      </w:pPr>
      <w:rPr>
        <w:rFonts w:ascii="Wingdings" w:hAnsi="Wingdings" w:hint="default"/>
      </w:rPr>
    </w:lvl>
    <w:lvl w:ilvl="8" w:tplc="0409000D">
      <w:start w:val="1"/>
      <w:numFmt w:val="bullet"/>
      <w:lvlText w:val=""/>
      <w:lvlJc w:val="left"/>
      <w:pPr>
        <w:ind w:left="4527" w:hanging="440"/>
      </w:pPr>
      <w:rPr>
        <w:rFonts w:ascii="Wingdings" w:hAnsi="Wingdings" w:hint="default"/>
      </w:rPr>
    </w:lvl>
  </w:abstractNum>
  <w:abstractNum w:abstractNumId="8" w15:restartNumberingAfterBreak="0">
    <w:nsid w:val="4E316EDC"/>
    <w:multiLevelType w:val="hybridMultilevel"/>
    <w:tmpl w:val="5B842CDE"/>
    <w:lvl w:ilvl="0" w:tplc="007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9" w15:restartNumberingAfterBreak="0">
    <w:nsid w:val="53E83D40"/>
    <w:multiLevelType w:val="hybridMultilevel"/>
    <w:tmpl w:val="1AD4B724"/>
    <w:lvl w:ilvl="0" w:tplc="BF08364A">
      <w:start w:val="1"/>
      <w:numFmt w:val="bullet"/>
      <w:lvlText w:val=""/>
      <w:lvlJc w:val="left"/>
      <w:pPr>
        <w:ind w:left="1172" w:hanging="440"/>
      </w:pPr>
      <w:rPr>
        <w:rFonts w:ascii="Wingdings" w:hAnsi="Wingdings" w:hint="default"/>
      </w:rPr>
    </w:lvl>
    <w:lvl w:ilvl="1" w:tplc="0409000B">
      <w:start w:val="1"/>
      <w:numFmt w:val="bullet"/>
      <w:lvlText w:val=""/>
      <w:lvlJc w:val="left"/>
      <w:pPr>
        <w:ind w:left="1612" w:hanging="440"/>
      </w:pPr>
      <w:rPr>
        <w:rFonts w:ascii="Wingdings" w:hAnsi="Wingdings" w:hint="default"/>
      </w:rPr>
    </w:lvl>
    <w:lvl w:ilvl="2" w:tplc="0409000D">
      <w:start w:val="1"/>
      <w:numFmt w:val="bullet"/>
      <w:lvlText w:val=""/>
      <w:lvlJc w:val="left"/>
      <w:pPr>
        <w:ind w:left="2052" w:hanging="440"/>
      </w:pPr>
      <w:rPr>
        <w:rFonts w:ascii="Wingdings" w:hAnsi="Wingdings" w:hint="default"/>
      </w:rPr>
    </w:lvl>
    <w:lvl w:ilvl="3" w:tplc="04090001">
      <w:start w:val="1"/>
      <w:numFmt w:val="bullet"/>
      <w:lvlText w:val=""/>
      <w:lvlJc w:val="left"/>
      <w:pPr>
        <w:ind w:left="2492" w:hanging="440"/>
      </w:pPr>
      <w:rPr>
        <w:rFonts w:ascii="Wingdings" w:hAnsi="Wingdings" w:hint="default"/>
      </w:rPr>
    </w:lvl>
    <w:lvl w:ilvl="4" w:tplc="0409000B">
      <w:start w:val="1"/>
      <w:numFmt w:val="bullet"/>
      <w:lvlText w:val=""/>
      <w:lvlJc w:val="left"/>
      <w:pPr>
        <w:ind w:left="2932" w:hanging="440"/>
      </w:pPr>
      <w:rPr>
        <w:rFonts w:ascii="Wingdings" w:hAnsi="Wingdings" w:hint="default"/>
      </w:rPr>
    </w:lvl>
    <w:lvl w:ilvl="5" w:tplc="0409000D">
      <w:start w:val="1"/>
      <w:numFmt w:val="bullet"/>
      <w:lvlText w:val=""/>
      <w:lvlJc w:val="left"/>
      <w:pPr>
        <w:ind w:left="3372" w:hanging="440"/>
      </w:pPr>
      <w:rPr>
        <w:rFonts w:ascii="Wingdings" w:hAnsi="Wingdings" w:hint="default"/>
      </w:rPr>
    </w:lvl>
    <w:lvl w:ilvl="6" w:tplc="04090001">
      <w:start w:val="1"/>
      <w:numFmt w:val="bullet"/>
      <w:lvlText w:val=""/>
      <w:lvlJc w:val="left"/>
      <w:pPr>
        <w:ind w:left="3812" w:hanging="440"/>
      </w:pPr>
      <w:rPr>
        <w:rFonts w:ascii="Wingdings" w:hAnsi="Wingdings" w:hint="default"/>
      </w:rPr>
    </w:lvl>
    <w:lvl w:ilvl="7" w:tplc="0409000B">
      <w:start w:val="1"/>
      <w:numFmt w:val="bullet"/>
      <w:lvlText w:val=""/>
      <w:lvlJc w:val="left"/>
      <w:pPr>
        <w:ind w:left="4252" w:hanging="440"/>
      </w:pPr>
      <w:rPr>
        <w:rFonts w:ascii="Wingdings" w:hAnsi="Wingdings" w:hint="default"/>
      </w:rPr>
    </w:lvl>
    <w:lvl w:ilvl="8" w:tplc="0409000D">
      <w:start w:val="1"/>
      <w:numFmt w:val="bullet"/>
      <w:lvlText w:val=""/>
      <w:lvlJc w:val="left"/>
      <w:pPr>
        <w:ind w:left="4692" w:hanging="440"/>
      </w:pPr>
      <w:rPr>
        <w:rFonts w:ascii="Wingdings" w:hAnsi="Wingdings" w:hint="default"/>
      </w:rPr>
    </w:lvl>
  </w:abstractNum>
  <w:abstractNum w:abstractNumId="10" w15:restartNumberingAfterBreak="0">
    <w:nsid w:val="5E26117D"/>
    <w:multiLevelType w:val="hybridMultilevel"/>
    <w:tmpl w:val="5CF808E6"/>
    <w:lvl w:ilvl="0" w:tplc="CA1641E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1" w15:restartNumberingAfterBreak="0">
    <w:nsid w:val="5EAA7AC6"/>
    <w:multiLevelType w:val="hybridMultilevel"/>
    <w:tmpl w:val="6F5CB21A"/>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2" w15:restartNumberingAfterBreak="0">
    <w:nsid w:val="6FF83E08"/>
    <w:multiLevelType w:val="hybridMultilevel"/>
    <w:tmpl w:val="F0488AEC"/>
    <w:lvl w:ilvl="0" w:tplc="BF0836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060522C"/>
    <w:multiLevelType w:val="hybridMultilevel"/>
    <w:tmpl w:val="484E4F14"/>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abstractNum w:abstractNumId="14" w15:restartNumberingAfterBreak="0">
    <w:nsid w:val="71657B40"/>
    <w:multiLevelType w:val="hybridMultilevel"/>
    <w:tmpl w:val="B10A5200"/>
    <w:lvl w:ilvl="0" w:tplc="A91E7A7E">
      <w:start w:val="1"/>
      <w:numFmt w:val="bullet"/>
      <w:lvlText w:val=""/>
      <w:lvlJc w:val="left"/>
      <w:pPr>
        <w:ind w:left="1007" w:hanging="440"/>
      </w:pPr>
      <w:rPr>
        <w:rFonts w:ascii="Wingdings" w:hAnsi="Wingdings" w:hint="default"/>
        <w:color w:val="auto"/>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5" w15:restartNumberingAfterBreak="0">
    <w:nsid w:val="75256D03"/>
    <w:multiLevelType w:val="hybridMultilevel"/>
    <w:tmpl w:val="A1269B66"/>
    <w:lvl w:ilvl="0" w:tplc="0409000B">
      <w:start w:val="1"/>
      <w:numFmt w:val="bullet"/>
      <w:lvlText w:val=""/>
      <w:lvlJc w:val="left"/>
      <w:pPr>
        <w:ind w:left="1432" w:hanging="440"/>
      </w:pPr>
      <w:rPr>
        <w:rFonts w:ascii="Wingdings" w:hAnsi="Wingdings" w:hint="default"/>
      </w:rPr>
    </w:lvl>
    <w:lvl w:ilvl="1" w:tplc="0409000B">
      <w:start w:val="1"/>
      <w:numFmt w:val="bullet"/>
      <w:lvlText w:val=""/>
      <w:lvlJc w:val="left"/>
      <w:pPr>
        <w:ind w:left="1872" w:hanging="440"/>
      </w:pPr>
      <w:rPr>
        <w:rFonts w:ascii="Wingdings" w:hAnsi="Wingdings" w:hint="default"/>
      </w:rPr>
    </w:lvl>
    <w:lvl w:ilvl="2" w:tplc="0409000D">
      <w:start w:val="1"/>
      <w:numFmt w:val="bullet"/>
      <w:lvlText w:val=""/>
      <w:lvlJc w:val="left"/>
      <w:pPr>
        <w:ind w:left="2312" w:hanging="440"/>
      </w:pPr>
      <w:rPr>
        <w:rFonts w:ascii="Wingdings" w:hAnsi="Wingdings" w:hint="default"/>
      </w:rPr>
    </w:lvl>
    <w:lvl w:ilvl="3" w:tplc="04090001">
      <w:start w:val="1"/>
      <w:numFmt w:val="bullet"/>
      <w:lvlText w:val=""/>
      <w:lvlJc w:val="left"/>
      <w:pPr>
        <w:ind w:left="2752" w:hanging="440"/>
      </w:pPr>
      <w:rPr>
        <w:rFonts w:ascii="Wingdings" w:hAnsi="Wingdings" w:hint="default"/>
      </w:rPr>
    </w:lvl>
    <w:lvl w:ilvl="4" w:tplc="0409000B">
      <w:start w:val="1"/>
      <w:numFmt w:val="bullet"/>
      <w:lvlText w:val=""/>
      <w:lvlJc w:val="left"/>
      <w:pPr>
        <w:ind w:left="3192" w:hanging="440"/>
      </w:pPr>
      <w:rPr>
        <w:rFonts w:ascii="Wingdings" w:hAnsi="Wingdings" w:hint="default"/>
      </w:rPr>
    </w:lvl>
    <w:lvl w:ilvl="5" w:tplc="0409000D">
      <w:start w:val="1"/>
      <w:numFmt w:val="bullet"/>
      <w:lvlText w:val=""/>
      <w:lvlJc w:val="left"/>
      <w:pPr>
        <w:ind w:left="3632" w:hanging="440"/>
      </w:pPr>
      <w:rPr>
        <w:rFonts w:ascii="Wingdings" w:hAnsi="Wingdings" w:hint="default"/>
      </w:rPr>
    </w:lvl>
    <w:lvl w:ilvl="6" w:tplc="04090001">
      <w:start w:val="1"/>
      <w:numFmt w:val="bullet"/>
      <w:lvlText w:val=""/>
      <w:lvlJc w:val="left"/>
      <w:pPr>
        <w:ind w:left="4072" w:hanging="440"/>
      </w:pPr>
      <w:rPr>
        <w:rFonts w:ascii="Wingdings" w:hAnsi="Wingdings" w:hint="default"/>
      </w:rPr>
    </w:lvl>
    <w:lvl w:ilvl="7" w:tplc="0409000B">
      <w:start w:val="1"/>
      <w:numFmt w:val="bullet"/>
      <w:lvlText w:val=""/>
      <w:lvlJc w:val="left"/>
      <w:pPr>
        <w:ind w:left="4512" w:hanging="440"/>
      </w:pPr>
      <w:rPr>
        <w:rFonts w:ascii="Wingdings" w:hAnsi="Wingdings" w:hint="default"/>
      </w:rPr>
    </w:lvl>
    <w:lvl w:ilvl="8" w:tplc="0409000D">
      <w:start w:val="1"/>
      <w:numFmt w:val="bullet"/>
      <w:lvlText w:val=""/>
      <w:lvlJc w:val="left"/>
      <w:pPr>
        <w:ind w:left="4952" w:hanging="440"/>
      </w:pPr>
      <w:rPr>
        <w:rFonts w:ascii="Wingdings" w:hAnsi="Wingdings" w:hint="default"/>
      </w:rPr>
    </w:lvl>
  </w:abstractNum>
  <w:num w:numId="1" w16cid:durableId="358775502">
    <w:abstractNumId w:val="5"/>
  </w:num>
  <w:num w:numId="2" w16cid:durableId="167407894">
    <w:abstractNumId w:val="12"/>
  </w:num>
  <w:num w:numId="3" w16cid:durableId="676807648">
    <w:abstractNumId w:val="3"/>
  </w:num>
  <w:num w:numId="4" w16cid:durableId="261307777">
    <w:abstractNumId w:val="0"/>
  </w:num>
  <w:num w:numId="5" w16cid:durableId="14492002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0446525">
    <w:abstractNumId w:val="11"/>
  </w:num>
  <w:num w:numId="7" w16cid:durableId="1849905710">
    <w:abstractNumId w:val="4"/>
  </w:num>
  <w:num w:numId="8" w16cid:durableId="2024092685">
    <w:abstractNumId w:val="13"/>
  </w:num>
  <w:num w:numId="9" w16cid:durableId="1216434514">
    <w:abstractNumId w:val="7"/>
  </w:num>
  <w:num w:numId="10" w16cid:durableId="73402039">
    <w:abstractNumId w:val="15"/>
  </w:num>
  <w:num w:numId="11" w16cid:durableId="1929999268">
    <w:abstractNumId w:val="6"/>
  </w:num>
  <w:num w:numId="12" w16cid:durableId="196433418">
    <w:abstractNumId w:val="2"/>
  </w:num>
  <w:num w:numId="13" w16cid:durableId="981541243">
    <w:abstractNumId w:val="14"/>
  </w:num>
  <w:num w:numId="14" w16cid:durableId="1240095523">
    <w:abstractNumId w:val="9"/>
  </w:num>
  <w:num w:numId="15" w16cid:durableId="1443380511">
    <w:abstractNumId w:val="1"/>
  </w:num>
  <w:num w:numId="16" w16cid:durableId="1148400995">
    <w:abstractNumId w:val="10"/>
  </w:num>
  <w:num w:numId="17" w16cid:durableId="10041610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86"/>
    <w:rsid w:val="0000188B"/>
    <w:rsid w:val="000030A6"/>
    <w:rsid w:val="000119D6"/>
    <w:rsid w:val="00014396"/>
    <w:rsid w:val="000177FD"/>
    <w:rsid w:val="00020A1F"/>
    <w:rsid w:val="000222DE"/>
    <w:rsid w:val="00022AEE"/>
    <w:rsid w:val="00023275"/>
    <w:rsid w:val="0002540C"/>
    <w:rsid w:val="00042997"/>
    <w:rsid w:val="000532F6"/>
    <w:rsid w:val="00054C37"/>
    <w:rsid w:val="00055D2D"/>
    <w:rsid w:val="000562FA"/>
    <w:rsid w:val="00056902"/>
    <w:rsid w:val="00061007"/>
    <w:rsid w:val="00067811"/>
    <w:rsid w:val="000714D7"/>
    <w:rsid w:val="000779FE"/>
    <w:rsid w:val="000800FA"/>
    <w:rsid w:val="00092C97"/>
    <w:rsid w:val="000A5DD3"/>
    <w:rsid w:val="000B12F6"/>
    <w:rsid w:val="000B2862"/>
    <w:rsid w:val="000B39F9"/>
    <w:rsid w:val="000B578F"/>
    <w:rsid w:val="000C31C2"/>
    <w:rsid w:val="000C44E8"/>
    <w:rsid w:val="000C5153"/>
    <w:rsid w:val="000D5987"/>
    <w:rsid w:val="000D6378"/>
    <w:rsid w:val="000D7A5A"/>
    <w:rsid w:val="000E4BEF"/>
    <w:rsid w:val="000E570F"/>
    <w:rsid w:val="000F23A0"/>
    <w:rsid w:val="000F47F5"/>
    <w:rsid w:val="000F61FC"/>
    <w:rsid w:val="00104D65"/>
    <w:rsid w:val="00105A62"/>
    <w:rsid w:val="00106F82"/>
    <w:rsid w:val="00110596"/>
    <w:rsid w:val="00117FBB"/>
    <w:rsid w:val="00120AD4"/>
    <w:rsid w:val="0012704F"/>
    <w:rsid w:val="001270B0"/>
    <w:rsid w:val="001270EE"/>
    <w:rsid w:val="00136E29"/>
    <w:rsid w:val="001375A9"/>
    <w:rsid w:val="00137B77"/>
    <w:rsid w:val="00144F47"/>
    <w:rsid w:val="00144F97"/>
    <w:rsid w:val="001536AC"/>
    <w:rsid w:val="00155EB2"/>
    <w:rsid w:val="001568DA"/>
    <w:rsid w:val="00160BB2"/>
    <w:rsid w:val="0016535C"/>
    <w:rsid w:val="00171DC0"/>
    <w:rsid w:val="0019063E"/>
    <w:rsid w:val="001950D4"/>
    <w:rsid w:val="001A5DF5"/>
    <w:rsid w:val="001B2969"/>
    <w:rsid w:val="001B33A2"/>
    <w:rsid w:val="001C120A"/>
    <w:rsid w:val="001C3F18"/>
    <w:rsid w:val="001D11D4"/>
    <w:rsid w:val="001E6204"/>
    <w:rsid w:val="001F17D5"/>
    <w:rsid w:val="001F229C"/>
    <w:rsid w:val="001F2E77"/>
    <w:rsid w:val="001F498B"/>
    <w:rsid w:val="00204CFD"/>
    <w:rsid w:val="00206C07"/>
    <w:rsid w:val="00210120"/>
    <w:rsid w:val="00213453"/>
    <w:rsid w:val="00215162"/>
    <w:rsid w:val="002168C7"/>
    <w:rsid w:val="00216935"/>
    <w:rsid w:val="00217943"/>
    <w:rsid w:val="00217C90"/>
    <w:rsid w:val="00223ABF"/>
    <w:rsid w:val="0022439E"/>
    <w:rsid w:val="00234E6F"/>
    <w:rsid w:val="00235895"/>
    <w:rsid w:val="00251D9B"/>
    <w:rsid w:val="00252BCA"/>
    <w:rsid w:val="00254A86"/>
    <w:rsid w:val="0026086D"/>
    <w:rsid w:val="00260D29"/>
    <w:rsid w:val="002620B2"/>
    <w:rsid w:val="00263D77"/>
    <w:rsid w:val="00264D2F"/>
    <w:rsid w:val="002728DB"/>
    <w:rsid w:val="00273702"/>
    <w:rsid w:val="002773B1"/>
    <w:rsid w:val="00277550"/>
    <w:rsid w:val="00285D12"/>
    <w:rsid w:val="00295CBA"/>
    <w:rsid w:val="00296780"/>
    <w:rsid w:val="00297A46"/>
    <w:rsid w:val="002A5428"/>
    <w:rsid w:val="002A5E8C"/>
    <w:rsid w:val="002B3920"/>
    <w:rsid w:val="002C5715"/>
    <w:rsid w:val="002C7C55"/>
    <w:rsid w:val="002D5954"/>
    <w:rsid w:val="002D6E15"/>
    <w:rsid w:val="002D7BB8"/>
    <w:rsid w:val="002E194F"/>
    <w:rsid w:val="002E223B"/>
    <w:rsid w:val="002E4089"/>
    <w:rsid w:val="002E64FB"/>
    <w:rsid w:val="002E6F42"/>
    <w:rsid w:val="002F1046"/>
    <w:rsid w:val="002F217B"/>
    <w:rsid w:val="002F2744"/>
    <w:rsid w:val="002F6584"/>
    <w:rsid w:val="002F6585"/>
    <w:rsid w:val="002F70B2"/>
    <w:rsid w:val="002F7EA3"/>
    <w:rsid w:val="00300736"/>
    <w:rsid w:val="00306230"/>
    <w:rsid w:val="003111E6"/>
    <w:rsid w:val="0031293D"/>
    <w:rsid w:val="003150E6"/>
    <w:rsid w:val="003163FB"/>
    <w:rsid w:val="003174BC"/>
    <w:rsid w:val="003252DC"/>
    <w:rsid w:val="003273C3"/>
    <w:rsid w:val="00327709"/>
    <w:rsid w:val="00342B74"/>
    <w:rsid w:val="00342DA1"/>
    <w:rsid w:val="00342F51"/>
    <w:rsid w:val="00345843"/>
    <w:rsid w:val="00347A78"/>
    <w:rsid w:val="003552CD"/>
    <w:rsid w:val="003622F1"/>
    <w:rsid w:val="00363364"/>
    <w:rsid w:val="00364622"/>
    <w:rsid w:val="0036513F"/>
    <w:rsid w:val="00365B5D"/>
    <w:rsid w:val="00370F9B"/>
    <w:rsid w:val="00373CB8"/>
    <w:rsid w:val="00373F92"/>
    <w:rsid w:val="0037405F"/>
    <w:rsid w:val="0037499B"/>
    <w:rsid w:val="00374BA6"/>
    <w:rsid w:val="00380AFB"/>
    <w:rsid w:val="00381329"/>
    <w:rsid w:val="0038547F"/>
    <w:rsid w:val="0038615E"/>
    <w:rsid w:val="003861F4"/>
    <w:rsid w:val="003900B8"/>
    <w:rsid w:val="003917CA"/>
    <w:rsid w:val="00392510"/>
    <w:rsid w:val="003972B0"/>
    <w:rsid w:val="003A1D4B"/>
    <w:rsid w:val="003A238B"/>
    <w:rsid w:val="003A44FD"/>
    <w:rsid w:val="003B0129"/>
    <w:rsid w:val="003B25FF"/>
    <w:rsid w:val="003B40E6"/>
    <w:rsid w:val="003B59D8"/>
    <w:rsid w:val="003C0825"/>
    <w:rsid w:val="003C0A74"/>
    <w:rsid w:val="003C6DEB"/>
    <w:rsid w:val="003C6E8B"/>
    <w:rsid w:val="003C7893"/>
    <w:rsid w:val="003D2065"/>
    <w:rsid w:val="003D371E"/>
    <w:rsid w:val="003D47CF"/>
    <w:rsid w:val="003D4CCD"/>
    <w:rsid w:val="003D63B9"/>
    <w:rsid w:val="003D644F"/>
    <w:rsid w:val="003E7792"/>
    <w:rsid w:val="004009FB"/>
    <w:rsid w:val="00402203"/>
    <w:rsid w:val="0041103B"/>
    <w:rsid w:val="004111DF"/>
    <w:rsid w:val="004125C7"/>
    <w:rsid w:val="00413054"/>
    <w:rsid w:val="00415E57"/>
    <w:rsid w:val="004215A1"/>
    <w:rsid w:val="00423133"/>
    <w:rsid w:val="004258AA"/>
    <w:rsid w:val="00430DE9"/>
    <w:rsid w:val="00431289"/>
    <w:rsid w:val="00451CCB"/>
    <w:rsid w:val="004533B5"/>
    <w:rsid w:val="00454D50"/>
    <w:rsid w:val="0046010D"/>
    <w:rsid w:val="0046326C"/>
    <w:rsid w:val="00470212"/>
    <w:rsid w:val="00472237"/>
    <w:rsid w:val="0047455F"/>
    <w:rsid w:val="0047652F"/>
    <w:rsid w:val="00480725"/>
    <w:rsid w:val="00481D34"/>
    <w:rsid w:val="00482008"/>
    <w:rsid w:val="0049010A"/>
    <w:rsid w:val="004A167A"/>
    <w:rsid w:val="004A2894"/>
    <w:rsid w:val="004B0D88"/>
    <w:rsid w:val="004B463C"/>
    <w:rsid w:val="004B62B4"/>
    <w:rsid w:val="004C56FA"/>
    <w:rsid w:val="004C7F4F"/>
    <w:rsid w:val="004D5356"/>
    <w:rsid w:val="004D6A65"/>
    <w:rsid w:val="004E033B"/>
    <w:rsid w:val="004E1D4D"/>
    <w:rsid w:val="004E21C6"/>
    <w:rsid w:val="004E44A6"/>
    <w:rsid w:val="004F2019"/>
    <w:rsid w:val="004F4DBF"/>
    <w:rsid w:val="004F6B19"/>
    <w:rsid w:val="005001E7"/>
    <w:rsid w:val="00501C2A"/>
    <w:rsid w:val="00503EFC"/>
    <w:rsid w:val="0050548C"/>
    <w:rsid w:val="00515604"/>
    <w:rsid w:val="00521E90"/>
    <w:rsid w:val="0052438C"/>
    <w:rsid w:val="0052531F"/>
    <w:rsid w:val="00533ECD"/>
    <w:rsid w:val="0053501E"/>
    <w:rsid w:val="00535C2D"/>
    <w:rsid w:val="00536B2E"/>
    <w:rsid w:val="0054356D"/>
    <w:rsid w:val="00543975"/>
    <w:rsid w:val="00550342"/>
    <w:rsid w:val="0055069E"/>
    <w:rsid w:val="00553CC8"/>
    <w:rsid w:val="00560260"/>
    <w:rsid w:val="00562265"/>
    <w:rsid w:val="00564DE9"/>
    <w:rsid w:val="00572006"/>
    <w:rsid w:val="00573FC1"/>
    <w:rsid w:val="00574E90"/>
    <w:rsid w:val="0058227F"/>
    <w:rsid w:val="00582C84"/>
    <w:rsid w:val="005877F7"/>
    <w:rsid w:val="0059326A"/>
    <w:rsid w:val="00593E17"/>
    <w:rsid w:val="005A3053"/>
    <w:rsid w:val="005A47D8"/>
    <w:rsid w:val="005A70DB"/>
    <w:rsid w:val="005A738A"/>
    <w:rsid w:val="005B2C63"/>
    <w:rsid w:val="005B4297"/>
    <w:rsid w:val="005C20E6"/>
    <w:rsid w:val="005C25CE"/>
    <w:rsid w:val="005C5442"/>
    <w:rsid w:val="005C5E65"/>
    <w:rsid w:val="005D0F98"/>
    <w:rsid w:val="005D124A"/>
    <w:rsid w:val="005D3AB9"/>
    <w:rsid w:val="005D4B4F"/>
    <w:rsid w:val="005D6EB3"/>
    <w:rsid w:val="005E293E"/>
    <w:rsid w:val="005E3C13"/>
    <w:rsid w:val="005E5309"/>
    <w:rsid w:val="005E6A13"/>
    <w:rsid w:val="005F3832"/>
    <w:rsid w:val="005F7A99"/>
    <w:rsid w:val="006039B3"/>
    <w:rsid w:val="00604BD1"/>
    <w:rsid w:val="006076A8"/>
    <w:rsid w:val="00607B8D"/>
    <w:rsid w:val="0061441C"/>
    <w:rsid w:val="00615333"/>
    <w:rsid w:val="00616641"/>
    <w:rsid w:val="00620E77"/>
    <w:rsid w:val="0062595E"/>
    <w:rsid w:val="00637B8B"/>
    <w:rsid w:val="0064537F"/>
    <w:rsid w:val="00645D64"/>
    <w:rsid w:val="00646BD7"/>
    <w:rsid w:val="00660FD6"/>
    <w:rsid w:val="006653A8"/>
    <w:rsid w:val="00670B0E"/>
    <w:rsid w:val="00670DC8"/>
    <w:rsid w:val="006761B1"/>
    <w:rsid w:val="00680D9D"/>
    <w:rsid w:val="00687974"/>
    <w:rsid w:val="006930F0"/>
    <w:rsid w:val="00695F6C"/>
    <w:rsid w:val="006A1C27"/>
    <w:rsid w:val="006A46FB"/>
    <w:rsid w:val="006B6466"/>
    <w:rsid w:val="006C1BAA"/>
    <w:rsid w:val="006C66A7"/>
    <w:rsid w:val="006D1A6B"/>
    <w:rsid w:val="006D43B3"/>
    <w:rsid w:val="006D5044"/>
    <w:rsid w:val="006D7110"/>
    <w:rsid w:val="006D7F6D"/>
    <w:rsid w:val="006E52ED"/>
    <w:rsid w:val="006F09D2"/>
    <w:rsid w:val="006F4C09"/>
    <w:rsid w:val="00700F01"/>
    <w:rsid w:val="00701C54"/>
    <w:rsid w:val="00703EE0"/>
    <w:rsid w:val="00704A61"/>
    <w:rsid w:val="0070594E"/>
    <w:rsid w:val="007108C1"/>
    <w:rsid w:val="00712B71"/>
    <w:rsid w:val="0071550C"/>
    <w:rsid w:val="007156FA"/>
    <w:rsid w:val="00720376"/>
    <w:rsid w:val="00723580"/>
    <w:rsid w:val="00724294"/>
    <w:rsid w:val="00725204"/>
    <w:rsid w:val="00730047"/>
    <w:rsid w:val="00731E7B"/>
    <w:rsid w:val="007339BC"/>
    <w:rsid w:val="00735B1B"/>
    <w:rsid w:val="00740B41"/>
    <w:rsid w:val="007443EA"/>
    <w:rsid w:val="007525E4"/>
    <w:rsid w:val="007566BB"/>
    <w:rsid w:val="007575C2"/>
    <w:rsid w:val="00760D65"/>
    <w:rsid w:val="007701AC"/>
    <w:rsid w:val="00773802"/>
    <w:rsid w:val="0077653D"/>
    <w:rsid w:val="00776DD0"/>
    <w:rsid w:val="00782B6E"/>
    <w:rsid w:val="00784586"/>
    <w:rsid w:val="00785B80"/>
    <w:rsid w:val="0078652B"/>
    <w:rsid w:val="00792569"/>
    <w:rsid w:val="00793679"/>
    <w:rsid w:val="007952A2"/>
    <w:rsid w:val="007A7F73"/>
    <w:rsid w:val="007B05C5"/>
    <w:rsid w:val="007B7694"/>
    <w:rsid w:val="007B7DFC"/>
    <w:rsid w:val="007C20FC"/>
    <w:rsid w:val="007C5893"/>
    <w:rsid w:val="007C74C5"/>
    <w:rsid w:val="007D24D1"/>
    <w:rsid w:val="007D5930"/>
    <w:rsid w:val="007D5D57"/>
    <w:rsid w:val="007E29E4"/>
    <w:rsid w:val="007E59AC"/>
    <w:rsid w:val="007F1300"/>
    <w:rsid w:val="007F2E6F"/>
    <w:rsid w:val="007F5310"/>
    <w:rsid w:val="007F5C1B"/>
    <w:rsid w:val="00800ACA"/>
    <w:rsid w:val="0080263F"/>
    <w:rsid w:val="00807B5E"/>
    <w:rsid w:val="00812684"/>
    <w:rsid w:val="00815873"/>
    <w:rsid w:val="00817B65"/>
    <w:rsid w:val="00823E1A"/>
    <w:rsid w:val="008248C2"/>
    <w:rsid w:val="00826F7B"/>
    <w:rsid w:val="0082715D"/>
    <w:rsid w:val="00830BBF"/>
    <w:rsid w:val="008351E7"/>
    <w:rsid w:val="008354B0"/>
    <w:rsid w:val="00837874"/>
    <w:rsid w:val="0084054C"/>
    <w:rsid w:val="008426D7"/>
    <w:rsid w:val="00845BEC"/>
    <w:rsid w:val="00854164"/>
    <w:rsid w:val="0085739B"/>
    <w:rsid w:val="00863547"/>
    <w:rsid w:val="00876C4D"/>
    <w:rsid w:val="00883326"/>
    <w:rsid w:val="00895AB9"/>
    <w:rsid w:val="00897A99"/>
    <w:rsid w:val="008A0756"/>
    <w:rsid w:val="008A7B59"/>
    <w:rsid w:val="008B1E77"/>
    <w:rsid w:val="008B54A9"/>
    <w:rsid w:val="008B6018"/>
    <w:rsid w:val="008C73D1"/>
    <w:rsid w:val="008E7B3B"/>
    <w:rsid w:val="008F3AC7"/>
    <w:rsid w:val="008F3DE3"/>
    <w:rsid w:val="008F428C"/>
    <w:rsid w:val="008F750C"/>
    <w:rsid w:val="00900BAF"/>
    <w:rsid w:val="00902873"/>
    <w:rsid w:val="009029D6"/>
    <w:rsid w:val="009030A8"/>
    <w:rsid w:val="00904198"/>
    <w:rsid w:val="0090589E"/>
    <w:rsid w:val="00910D82"/>
    <w:rsid w:val="00911D20"/>
    <w:rsid w:val="009224C9"/>
    <w:rsid w:val="00925B99"/>
    <w:rsid w:val="009304E1"/>
    <w:rsid w:val="00933F69"/>
    <w:rsid w:val="00941359"/>
    <w:rsid w:val="00950003"/>
    <w:rsid w:val="00954EA7"/>
    <w:rsid w:val="00955351"/>
    <w:rsid w:val="00956930"/>
    <w:rsid w:val="00960F61"/>
    <w:rsid w:val="00964B13"/>
    <w:rsid w:val="00965E53"/>
    <w:rsid w:val="009673A7"/>
    <w:rsid w:val="0097031E"/>
    <w:rsid w:val="00981426"/>
    <w:rsid w:val="00981B64"/>
    <w:rsid w:val="00985C09"/>
    <w:rsid w:val="009875CC"/>
    <w:rsid w:val="00992C8C"/>
    <w:rsid w:val="009950E3"/>
    <w:rsid w:val="009952EF"/>
    <w:rsid w:val="009B0F1F"/>
    <w:rsid w:val="009B141C"/>
    <w:rsid w:val="009B50BF"/>
    <w:rsid w:val="009C16AB"/>
    <w:rsid w:val="009C6927"/>
    <w:rsid w:val="009D1178"/>
    <w:rsid w:val="009D5485"/>
    <w:rsid w:val="009D6341"/>
    <w:rsid w:val="009E7531"/>
    <w:rsid w:val="009F084A"/>
    <w:rsid w:val="009F1401"/>
    <w:rsid w:val="009F48A5"/>
    <w:rsid w:val="00A037B3"/>
    <w:rsid w:val="00A04451"/>
    <w:rsid w:val="00A0461B"/>
    <w:rsid w:val="00A10268"/>
    <w:rsid w:val="00A11613"/>
    <w:rsid w:val="00A15291"/>
    <w:rsid w:val="00A2001E"/>
    <w:rsid w:val="00A30CF5"/>
    <w:rsid w:val="00A31522"/>
    <w:rsid w:val="00A323D2"/>
    <w:rsid w:val="00A33960"/>
    <w:rsid w:val="00A35A5C"/>
    <w:rsid w:val="00A43751"/>
    <w:rsid w:val="00A526FF"/>
    <w:rsid w:val="00A53D8A"/>
    <w:rsid w:val="00A53F43"/>
    <w:rsid w:val="00A57536"/>
    <w:rsid w:val="00A64561"/>
    <w:rsid w:val="00A65911"/>
    <w:rsid w:val="00A7775C"/>
    <w:rsid w:val="00A77AFF"/>
    <w:rsid w:val="00A81089"/>
    <w:rsid w:val="00A81CA7"/>
    <w:rsid w:val="00A85F8F"/>
    <w:rsid w:val="00A86032"/>
    <w:rsid w:val="00A870B1"/>
    <w:rsid w:val="00A91AE4"/>
    <w:rsid w:val="00A921E1"/>
    <w:rsid w:val="00A93653"/>
    <w:rsid w:val="00AA1DA8"/>
    <w:rsid w:val="00AA7CEA"/>
    <w:rsid w:val="00AB1D39"/>
    <w:rsid w:val="00AB26E3"/>
    <w:rsid w:val="00AB4FCA"/>
    <w:rsid w:val="00AC1D72"/>
    <w:rsid w:val="00AC267B"/>
    <w:rsid w:val="00AC45EF"/>
    <w:rsid w:val="00AC7FB6"/>
    <w:rsid w:val="00AD6760"/>
    <w:rsid w:val="00AE2AAE"/>
    <w:rsid w:val="00AE36E4"/>
    <w:rsid w:val="00AE4641"/>
    <w:rsid w:val="00AE5E4B"/>
    <w:rsid w:val="00B17B88"/>
    <w:rsid w:val="00B2379F"/>
    <w:rsid w:val="00B26AE4"/>
    <w:rsid w:val="00B53458"/>
    <w:rsid w:val="00B60A06"/>
    <w:rsid w:val="00B65ACF"/>
    <w:rsid w:val="00B672C2"/>
    <w:rsid w:val="00B718B2"/>
    <w:rsid w:val="00B74BB1"/>
    <w:rsid w:val="00B74FD3"/>
    <w:rsid w:val="00B773B1"/>
    <w:rsid w:val="00B77F9C"/>
    <w:rsid w:val="00B80F20"/>
    <w:rsid w:val="00B8176E"/>
    <w:rsid w:val="00B81EE9"/>
    <w:rsid w:val="00B84668"/>
    <w:rsid w:val="00B9363E"/>
    <w:rsid w:val="00B9512C"/>
    <w:rsid w:val="00BA49CD"/>
    <w:rsid w:val="00BB08AD"/>
    <w:rsid w:val="00BC1C00"/>
    <w:rsid w:val="00BC7988"/>
    <w:rsid w:val="00BD0BC8"/>
    <w:rsid w:val="00BD2229"/>
    <w:rsid w:val="00BD4059"/>
    <w:rsid w:val="00BD4ABF"/>
    <w:rsid w:val="00BD6666"/>
    <w:rsid w:val="00BE00E2"/>
    <w:rsid w:val="00C01CF7"/>
    <w:rsid w:val="00C030AE"/>
    <w:rsid w:val="00C11B59"/>
    <w:rsid w:val="00C15444"/>
    <w:rsid w:val="00C1640D"/>
    <w:rsid w:val="00C17565"/>
    <w:rsid w:val="00C260B1"/>
    <w:rsid w:val="00C36AE3"/>
    <w:rsid w:val="00C37AE1"/>
    <w:rsid w:val="00C42D12"/>
    <w:rsid w:val="00C46FFB"/>
    <w:rsid w:val="00C51A1E"/>
    <w:rsid w:val="00C572D3"/>
    <w:rsid w:val="00C60A26"/>
    <w:rsid w:val="00C62AD5"/>
    <w:rsid w:val="00C640D4"/>
    <w:rsid w:val="00C64E24"/>
    <w:rsid w:val="00C72D60"/>
    <w:rsid w:val="00C734BE"/>
    <w:rsid w:val="00C75EE3"/>
    <w:rsid w:val="00C765EA"/>
    <w:rsid w:val="00C77261"/>
    <w:rsid w:val="00C82D69"/>
    <w:rsid w:val="00C85B5F"/>
    <w:rsid w:val="00C8652F"/>
    <w:rsid w:val="00C86CD1"/>
    <w:rsid w:val="00C87AC2"/>
    <w:rsid w:val="00C9072D"/>
    <w:rsid w:val="00C921D2"/>
    <w:rsid w:val="00C9439F"/>
    <w:rsid w:val="00C965E3"/>
    <w:rsid w:val="00C97B08"/>
    <w:rsid w:val="00CA42DE"/>
    <w:rsid w:val="00CB3254"/>
    <w:rsid w:val="00CB392C"/>
    <w:rsid w:val="00CC7CBB"/>
    <w:rsid w:val="00CD7CD8"/>
    <w:rsid w:val="00CE0A75"/>
    <w:rsid w:val="00CE1606"/>
    <w:rsid w:val="00CE3CFA"/>
    <w:rsid w:val="00CE4027"/>
    <w:rsid w:val="00CE6391"/>
    <w:rsid w:val="00CE6776"/>
    <w:rsid w:val="00CF1459"/>
    <w:rsid w:val="00CF4CCA"/>
    <w:rsid w:val="00D01574"/>
    <w:rsid w:val="00D016C8"/>
    <w:rsid w:val="00D10483"/>
    <w:rsid w:val="00D14AEB"/>
    <w:rsid w:val="00D14CF6"/>
    <w:rsid w:val="00D247C1"/>
    <w:rsid w:val="00D27C99"/>
    <w:rsid w:val="00D30EBA"/>
    <w:rsid w:val="00D313C6"/>
    <w:rsid w:val="00D3255B"/>
    <w:rsid w:val="00D4272B"/>
    <w:rsid w:val="00D50D8D"/>
    <w:rsid w:val="00D56EC9"/>
    <w:rsid w:val="00D613E7"/>
    <w:rsid w:val="00D617AF"/>
    <w:rsid w:val="00D63D11"/>
    <w:rsid w:val="00D705C4"/>
    <w:rsid w:val="00D71CF7"/>
    <w:rsid w:val="00D7465F"/>
    <w:rsid w:val="00D824FB"/>
    <w:rsid w:val="00D9020B"/>
    <w:rsid w:val="00D9351E"/>
    <w:rsid w:val="00D97405"/>
    <w:rsid w:val="00D97A3E"/>
    <w:rsid w:val="00DA6053"/>
    <w:rsid w:val="00DA6823"/>
    <w:rsid w:val="00DB0460"/>
    <w:rsid w:val="00DB1A89"/>
    <w:rsid w:val="00DB6C73"/>
    <w:rsid w:val="00DB711D"/>
    <w:rsid w:val="00DC46E5"/>
    <w:rsid w:val="00DC47A6"/>
    <w:rsid w:val="00DC69D8"/>
    <w:rsid w:val="00DC7170"/>
    <w:rsid w:val="00DC78BB"/>
    <w:rsid w:val="00DD6562"/>
    <w:rsid w:val="00DE067C"/>
    <w:rsid w:val="00DE0C21"/>
    <w:rsid w:val="00DE325D"/>
    <w:rsid w:val="00DE58CA"/>
    <w:rsid w:val="00E00303"/>
    <w:rsid w:val="00E04DB2"/>
    <w:rsid w:val="00E04F59"/>
    <w:rsid w:val="00E051BA"/>
    <w:rsid w:val="00E0559B"/>
    <w:rsid w:val="00E068FC"/>
    <w:rsid w:val="00E11DD5"/>
    <w:rsid w:val="00E12D42"/>
    <w:rsid w:val="00E20059"/>
    <w:rsid w:val="00E22FDD"/>
    <w:rsid w:val="00E257B9"/>
    <w:rsid w:val="00E25C53"/>
    <w:rsid w:val="00E27E9D"/>
    <w:rsid w:val="00E309BF"/>
    <w:rsid w:val="00E30B32"/>
    <w:rsid w:val="00E30B72"/>
    <w:rsid w:val="00E32BB2"/>
    <w:rsid w:val="00E35D83"/>
    <w:rsid w:val="00E36A14"/>
    <w:rsid w:val="00E43F25"/>
    <w:rsid w:val="00E51384"/>
    <w:rsid w:val="00E5147A"/>
    <w:rsid w:val="00E5409C"/>
    <w:rsid w:val="00E603E4"/>
    <w:rsid w:val="00E83693"/>
    <w:rsid w:val="00E847DF"/>
    <w:rsid w:val="00E87875"/>
    <w:rsid w:val="00E8795D"/>
    <w:rsid w:val="00E87E3D"/>
    <w:rsid w:val="00E95937"/>
    <w:rsid w:val="00E97491"/>
    <w:rsid w:val="00E97EBC"/>
    <w:rsid w:val="00EA2650"/>
    <w:rsid w:val="00EA2869"/>
    <w:rsid w:val="00EA2AEB"/>
    <w:rsid w:val="00EA45F5"/>
    <w:rsid w:val="00EA55B3"/>
    <w:rsid w:val="00EA7FD6"/>
    <w:rsid w:val="00EC1E70"/>
    <w:rsid w:val="00EC763D"/>
    <w:rsid w:val="00ED1DF3"/>
    <w:rsid w:val="00ED7257"/>
    <w:rsid w:val="00EE0C35"/>
    <w:rsid w:val="00EE0ECD"/>
    <w:rsid w:val="00EE18DC"/>
    <w:rsid w:val="00EE2315"/>
    <w:rsid w:val="00EE6BC6"/>
    <w:rsid w:val="00EE77F0"/>
    <w:rsid w:val="00EF2DA6"/>
    <w:rsid w:val="00EF67A7"/>
    <w:rsid w:val="00EF750F"/>
    <w:rsid w:val="00F043D8"/>
    <w:rsid w:val="00F045EE"/>
    <w:rsid w:val="00F1031C"/>
    <w:rsid w:val="00F15637"/>
    <w:rsid w:val="00F163BB"/>
    <w:rsid w:val="00F174BC"/>
    <w:rsid w:val="00F21E35"/>
    <w:rsid w:val="00F244B1"/>
    <w:rsid w:val="00F253FF"/>
    <w:rsid w:val="00F3301A"/>
    <w:rsid w:val="00F36A47"/>
    <w:rsid w:val="00F36E8E"/>
    <w:rsid w:val="00F4061D"/>
    <w:rsid w:val="00F463EA"/>
    <w:rsid w:val="00F467E5"/>
    <w:rsid w:val="00F46C97"/>
    <w:rsid w:val="00F50C1B"/>
    <w:rsid w:val="00F62F82"/>
    <w:rsid w:val="00F63DFF"/>
    <w:rsid w:val="00F65D4E"/>
    <w:rsid w:val="00F719AA"/>
    <w:rsid w:val="00F84AA4"/>
    <w:rsid w:val="00F850E8"/>
    <w:rsid w:val="00F90D05"/>
    <w:rsid w:val="00F96BB8"/>
    <w:rsid w:val="00FA3B6C"/>
    <w:rsid w:val="00FA7D3E"/>
    <w:rsid w:val="00FA7E56"/>
    <w:rsid w:val="00FB20B4"/>
    <w:rsid w:val="00FB4E66"/>
    <w:rsid w:val="00FB7261"/>
    <w:rsid w:val="00FC1CC8"/>
    <w:rsid w:val="00FC4E1E"/>
    <w:rsid w:val="00FC7B93"/>
    <w:rsid w:val="00FD088A"/>
    <w:rsid w:val="00FD5561"/>
    <w:rsid w:val="00FD5C4D"/>
    <w:rsid w:val="00FE42B0"/>
    <w:rsid w:val="00FF146F"/>
    <w:rsid w:val="00FF2A90"/>
    <w:rsid w:val="00FF5B77"/>
    <w:rsid w:val="00FF7346"/>
    <w:rsid w:val="00FF7D24"/>
    <w:rsid w:val="00FF7DE6"/>
    <w:rsid w:val="11A13252"/>
    <w:rsid w:val="329EF43C"/>
    <w:rsid w:val="33D89262"/>
    <w:rsid w:val="423B7102"/>
    <w:rsid w:val="532A6636"/>
    <w:rsid w:val="5BB720F0"/>
    <w:rsid w:val="66040B42"/>
    <w:rsid w:val="6B5086CA"/>
    <w:rsid w:val="6BF022D2"/>
    <w:rsid w:val="71DFD773"/>
    <w:rsid w:val="7610E0C0"/>
    <w:rsid w:val="7E887D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5A94B"/>
  <w15:chartTrackingRefBased/>
  <w15:docId w15:val="{FF150EA7-DA3B-4043-A769-DD46CB0F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86"/>
    <w:pPr>
      <w:widowControl w:val="0"/>
      <w:jc w:val="both"/>
    </w:pPr>
    <w:rPr>
      <w:rFonts w:ascii="Century" w:eastAsia="MS Mincho" w:hAnsi="Century" w:cs="Times New Roman"/>
      <w:szCs w:val="24"/>
    </w:rPr>
  </w:style>
  <w:style w:type="paragraph" w:styleId="Heading1">
    <w:name w:val="heading 1"/>
    <w:basedOn w:val="Normal"/>
    <w:next w:val="Normal"/>
    <w:link w:val="Heading1Char"/>
    <w:qFormat/>
    <w:rsid w:val="00254A86"/>
    <w:pPr>
      <w:keepNext/>
      <w:outlineLvl w:val="0"/>
    </w:pPr>
    <w:rPr>
      <w:rFonts w:ascii="HGPGothicE" w:eastAsia="HGPGothicE" w:hAnsi="Arial" w:cs="MS PGothic"/>
      <w:sz w:val="24"/>
      <w:szCs w:val="20"/>
    </w:rPr>
  </w:style>
  <w:style w:type="paragraph" w:styleId="Heading2">
    <w:name w:val="heading 2"/>
    <w:basedOn w:val="Normal"/>
    <w:next w:val="NormalIndent"/>
    <w:link w:val="Heading2Char"/>
    <w:semiHidden/>
    <w:unhideWhenUsed/>
    <w:qFormat/>
    <w:rsid w:val="00254A86"/>
    <w:pPr>
      <w:keepNext/>
      <w:outlineLvl w:val="1"/>
    </w:pPr>
    <w:rPr>
      <w:rFonts w:ascii="HGPGothicE" w:eastAsia="HGPGothicE" w:hAnsi="Arial" w:cs="MS PGothic"/>
      <w:sz w:val="22"/>
      <w:szCs w:val="20"/>
    </w:rPr>
  </w:style>
  <w:style w:type="paragraph" w:styleId="Heading3">
    <w:name w:val="heading 3"/>
    <w:basedOn w:val="Normal"/>
    <w:next w:val="NormalIndent"/>
    <w:link w:val="Heading3Char"/>
    <w:semiHidden/>
    <w:unhideWhenUsed/>
    <w:qFormat/>
    <w:rsid w:val="00254A86"/>
    <w:pPr>
      <w:keepNext/>
      <w:spacing w:before="60"/>
      <w:ind w:leftChars="10" w:left="21"/>
      <w:jc w:val="left"/>
      <w:outlineLvl w:val="2"/>
    </w:pPr>
    <w:rPr>
      <w:rFonts w:ascii="MS Gothic" w:eastAsia="MS Gothic" w:hAnsi="Arial" w:cs="MS PGothic"/>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0825"/>
    <w:pPr>
      <w:tabs>
        <w:tab w:val="center" w:pos="4252"/>
        <w:tab w:val="right" w:pos="8504"/>
      </w:tabs>
      <w:snapToGrid w:val="0"/>
    </w:pPr>
  </w:style>
  <w:style w:type="character" w:customStyle="1" w:styleId="HeaderChar">
    <w:name w:val="Header Char"/>
    <w:basedOn w:val="DefaultParagraphFont"/>
    <w:link w:val="Header"/>
    <w:uiPriority w:val="99"/>
    <w:rsid w:val="003C0825"/>
  </w:style>
  <w:style w:type="paragraph" w:styleId="Footer">
    <w:name w:val="footer"/>
    <w:basedOn w:val="Normal"/>
    <w:link w:val="FooterChar"/>
    <w:uiPriority w:val="99"/>
    <w:unhideWhenUsed/>
    <w:rsid w:val="003C0825"/>
    <w:pPr>
      <w:tabs>
        <w:tab w:val="center" w:pos="4252"/>
        <w:tab w:val="right" w:pos="8504"/>
      </w:tabs>
      <w:snapToGrid w:val="0"/>
    </w:pPr>
  </w:style>
  <w:style w:type="character" w:customStyle="1" w:styleId="FooterChar">
    <w:name w:val="Footer Char"/>
    <w:basedOn w:val="DefaultParagraphFont"/>
    <w:link w:val="Footer"/>
    <w:uiPriority w:val="99"/>
    <w:rsid w:val="003C0825"/>
  </w:style>
  <w:style w:type="character" w:styleId="PlaceholderText">
    <w:name w:val="Placeholder Text"/>
    <w:basedOn w:val="DefaultParagraphFont"/>
    <w:uiPriority w:val="99"/>
    <w:semiHidden/>
    <w:rsid w:val="00C9072D"/>
    <w:rPr>
      <w:color w:val="808080"/>
    </w:rPr>
  </w:style>
  <w:style w:type="paragraph" w:styleId="BalloonText">
    <w:name w:val="Balloon Text"/>
    <w:basedOn w:val="Normal"/>
    <w:link w:val="BalloonTextChar"/>
    <w:uiPriority w:val="99"/>
    <w:semiHidden/>
    <w:unhideWhenUsed/>
    <w:rsid w:val="00C9072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9072D"/>
    <w:rPr>
      <w:rFonts w:asciiTheme="majorHAnsi" w:eastAsiaTheme="majorEastAsia" w:hAnsiTheme="majorHAnsi" w:cstheme="majorBidi"/>
      <w:sz w:val="18"/>
      <w:szCs w:val="18"/>
    </w:rPr>
  </w:style>
  <w:style w:type="table" w:styleId="TableGrid">
    <w:name w:val="Table Grid"/>
    <w:basedOn w:val="TableNormal"/>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11E6"/>
    <w:pPr>
      <w:widowControl/>
      <w:spacing w:before="100" w:beforeAutospacing="1" w:after="100" w:afterAutospacing="1"/>
      <w:jc w:val="left"/>
    </w:pPr>
    <w:rPr>
      <w:rFonts w:ascii="MS PGothic" w:eastAsia="MS PGothic" w:hAnsi="MS PGothic" w:cs="MS PGothic"/>
      <w:kern w:val="0"/>
      <w:sz w:val="24"/>
    </w:rPr>
  </w:style>
  <w:style w:type="character" w:customStyle="1" w:styleId="articletitle">
    <w:name w:val="articletitle"/>
    <w:basedOn w:val="DefaultParagraphFont"/>
    <w:rsid w:val="002773B1"/>
  </w:style>
  <w:style w:type="character" w:customStyle="1" w:styleId="itemtitle">
    <w:name w:val="itemtitle"/>
    <w:basedOn w:val="DefaultParagraphFont"/>
    <w:rsid w:val="002773B1"/>
  </w:style>
  <w:style w:type="character" w:styleId="Hyperlink">
    <w:name w:val="Hyperlink"/>
    <w:basedOn w:val="DefaultParagraphFont"/>
    <w:uiPriority w:val="99"/>
    <w:unhideWhenUsed/>
    <w:rsid w:val="002773B1"/>
    <w:rPr>
      <w:color w:val="0000FF"/>
      <w:u w:val="single"/>
    </w:rPr>
  </w:style>
  <w:style w:type="character" w:styleId="FollowedHyperlink">
    <w:name w:val="FollowedHyperlink"/>
    <w:basedOn w:val="DefaultParagraphFont"/>
    <w:uiPriority w:val="99"/>
    <w:semiHidden/>
    <w:unhideWhenUsed/>
    <w:rsid w:val="008248C2"/>
    <w:rPr>
      <w:color w:val="800080" w:themeColor="followedHyperlink"/>
      <w:u w:val="single"/>
    </w:rPr>
  </w:style>
  <w:style w:type="character" w:customStyle="1" w:styleId="Heading1Char">
    <w:name w:val="Heading 1 Char"/>
    <w:basedOn w:val="DefaultParagraphFont"/>
    <w:link w:val="Heading1"/>
    <w:rsid w:val="00254A86"/>
    <w:rPr>
      <w:rFonts w:ascii="HGPGothicE" w:eastAsia="HGPGothicE" w:hAnsi="Arial" w:cs="MS PGothic"/>
      <w:sz w:val="24"/>
      <w:szCs w:val="20"/>
    </w:rPr>
  </w:style>
  <w:style w:type="character" w:customStyle="1" w:styleId="Heading2Char">
    <w:name w:val="Heading 2 Char"/>
    <w:basedOn w:val="DefaultParagraphFont"/>
    <w:link w:val="Heading2"/>
    <w:semiHidden/>
    <w:rsid w:val="00254A86"/>
    <w:rPr>
      <w:rFonts w:ascii="HGPGothicE" w:eastAsia="HGPGothicE" w:hAnsi="Arial" w:cs="MS PGothic"/>
      <w:sz w:val="22"/>
      <w:szCs w:val="20"/>
    </w:rPr>
  </w:style>
  <w:style w:type="character" w:customStyle="1" w:styleId="Heading3Char">
    <w:name w:val="Heading 3 Char"/>
    <w:basedOn w:val="DefaultParagraphFont"/>
    <w:link w:val="Heading3"/>
    <w:semiHidden/>
    <w:rsid w:val="00254A86"/>
    <w:rPr>
      <w:rFonts w:ascii="MS Gothic" w:eastAsia="MS Gothic" w:hAnsi="Arial" w:cs="MS PGothic"/>
      <w:sz w:val="22"/>
      <w:szCs w:val="20"/>
    </w:rPr>
  </w:style>
  <w:style w:type="character" w:styleId="CommentReference">
    <w:name w:val="annotation reference"/>
    <w:uiPriority w:val="99"/>
    <w:semiHidden/>
    <w:unhideWhenUsed/>
    <w:rsid w:val="00254A86"/>
    <w:rPr>
      <w:sz w:val="18"/>
      <w:szCs w:val="18"/>
    </w:rPr>
  </w:style>
  <w:style w:type="paragraph" w:styleId="CommentText">
    <w:name w:val="annotation text"/>
    <w:basedOn w:val="Normal"/>
    <w:link w:val="CommentTextChar"/>
    <w:unhideWhenUsed/>
    <w:rsid w:val="00254A86"/>
    <w:pPr>
      <w:jc w:val="left"/>
    </w:pPr>
  </w:style>
  <w:style w:type="character" w:customStyle="1" w:styleId="CommentTextChar">
    <w:name w:val="Comment Text Char"/>
    <w:basedOn w:val="DefaultParagraphFont"/>
    <w:link w:val="CommentText"/>
    <w:rsid w:val="00254A86"/>
    <w:rPr>
      <w:rFonts w:ascii="Century" w:eastAsia="MS Mincho" w:hAnsi="Century" w:cs="Times New Roman"/>
      <w:szCs w:val="24"/>
    </w:rPr>
  </w:style>
  <w:style w:type="paragraph" w:styleId="BodyText">
    <w:name w:val="Body Text"/>
    <w:basedOn w:val="Normal"/>
    <w:link w:val="BodyTextChar"/>
    <w:rsid w:val="00254A86"/>
    <w:pPr>
      <w:autoSpaceDE w:val="0"/>
      <w:autoSpaceDN w:val="0"/>
      <w:adjustRightInd w:val="0"/>
      <w:jc w:val="left"/>
      <w:textAlignment w:val="baseline"/>
    </w:pPr>
    <w:rPr>
      <w:rFonts w:ascii="MS Mincho" w:hAnsi="Times New Roman"/>
      <w:color w:val="000000"/>
      <w:kern w:val="0"/>
      <w:szCs w:val="20"/>
    </w:rPr>
  </w:style>
  <w:style w:type="character" w:customStyle="1" w:styleId="BodyTextChar">
    <w:name w:val="Body Text Char"/>
    <w:basedOn w:val="DefaultParagraphFont"/>
    <w:link w:val="BodyText"/>
    <w:rsid w:val="00254A86"/>
    <w:rPr>
      <w:rFonts w:ascii="MS Mincho" w:eastAsia="MS Mincho" w:hAnsi="Times New Roman" w:cs="Times New Roman"/>
      <w:color w:val="000000"/>
      <w:kern w:val="0"/>
      <w:szCs w:val="20"/>
    </w:rPr>
  </w:style>
  <w:style w:type="paragraph" w:styleId="BodyTextIndent">
    <w:name w:val="Body Text Indent"/>
    <w:basedOn w:val="Normal"/>
    <w:link w:val="BodyTextIndentChar"/>
    <w:uiPriority w:val="99"/>
    <w:semiHidden/>
    <w:unhideWhenUsed/>
    <w:rsid w:val="00254A86"/>
    <w:pPr>
      <w:ind w:leftChars="400" w:left="851"/>
    </w:pPr>
  </w:style>
  <w:style w:type="character" w:customStyle="1" w:styleId="BodyTextIndentChar">
    <w:name w:val="Body Text Indent Char"/>
    <w:basedOn w:val="DefaultParagraphFont"/>
    <w:link w:val="BodyTextIndent"/>
    <w:uiPriority w:val="99"/>
    <w:semiHidden/>
    <w:rsid w:val="00254A86"/>
    <w:rPr>
      <w:rFonts w:ascii="Century" w:eastAsia="MS Mincho" w:hAnsi="Century" w:cs="Times New Roman"/>
      <w:szCs w:val="24"/>
    </w:rPr>
  </w:style>
  <w:style w:type="character" w:customStyle="1" w:styleId="ui-provider">
    <w:name w:val="ui-provider"/>
    <w:basedOn w:val="DefaultParagraphFont"/>
    <w:rsid w:val="00254A86"/>
  </w:style>
  <w:style w:type="paragraph" w:styleId="NormalIndent">
    <w:name w:val="Normal Indent"/>
    <w:basedOn w:val="Normal"/>
    <w:uiPriority w:val="99"/>
    <w:semiHidden/>
    <w:unhideWhenUsed/>
    <w:rsid w:val="00254A86"/>
    <w:pPr>
      <w:ind w:leftChars="400" w:left="840"/>
    </w:pPr>
  </w:style>
  <w:style w:type="paragraph" w:styleId="ListParagraph">
    <w:name w:val="List Paragraph"/>
    <w:aliases w:val="箇条書き（表内）"/>
    <w:basedOn w:val="Normal"/>
    <w:link w:val="ListParagraphChar"/>
    <w:uiPriority w:val="34"/>
    <w:qFormat/>
    <w:rsid w:val="00254A86"/>
    <w:pPr>
      <w:ind w:leftChars="400" w:left="840"/>
    </w:pPr>
  </w:style>
  <w:style w:type="paragraph" w:customStyle="1" w:styleId="paragraph">
    <w:name w:val="paragraph"/>
    <w:basedOn w:val="Normal"/>
    <w:rsid w:val="00C87AC2"/>
    <w:pPr>
      <w:widowControl/>
      <w:spacing w:before="100" w:beforeAutospacing="1" w:after="100" w:afterAutospacing="1"/>
      <w:jc w:val="left"/>
    </w:pPr>
    <w:rPr>
      <w:rFonts w:ascii="MS PGothic" w:eastAsia="MS PGothic" w:hAnsi="MS PGothic" w:cs="MS PGothic"/>
      <w:kern w:val="0"/>
      <w:sz w:val="24"/>
    </w:rPr>
  </w:style>
  <w:style w:type="character" w:customStyle="1" w:styleId="normaltextrun">
    <w:name w:val="normaltextrun"/>
    <w:basedOn w:val="DefaultParagraphFont"/>
    <w:rsid w:val="00C87AC2"/>
  </w:style>
  <w:style w:type="character" w:customStyle="1" w:styleId="eop">
    <w:name w:val="eop"/>
    <w:basedOn w:val="DefaultParagraphFont"/>
    <w:rsid w:val="00C87AC2"/>
  </w:style>
  <w:style w:type="character" w:styleId="UnresolvedMention">
    <w:name w:val="Unresolved Mention"/>
    <w:basedOn w:val="DefaultParagraphFont"/>
    <w:uiPriority w:val="99"/>
    <w:semiHidden/>
    <w:unhideWhenUsed/>
    <w:rsid w:val="00365B5D"/>
    <w:rPr>
      <w:color w:val="605E5C"/>
      <w:shd w:val="clear" w:color="auto" w:fill="E1DFDD"/>
    </w:rPr>
  </w:style>
  <w:style w:type="paragraph" w:styleId="FootnoteText">
    <w:name w:val="footnote text"/>
    <w:basedOn w:val="Normal"/>
    <w:link w:val="FootnoteTextChar"/>
    <w:uiPriority w:val="99"/>
    <w:semiHidden/>
    <w:unhideWhenUsed/>
    <w:rsid w:val="002D5954"/>
    <w:pPr>
      <w:snapToGrid w:val="0"/>
      <w:jc w:val="left"/>
    </w:pPr>
  </w:style>
  <w:style w:type="character" w:customStyle="1" w:styleId="FootnoteTextChar">
    <w:name w:val="Footnote Text Char"/>
    <w:basedOn w:val="DefaultParagraphFont"/>
    <w:link w:val="FootnoteText"/>
    <w:uiPriority w:val="99"/>
    <w:semiHidden/>
    <w:rsid w:val="002D5954"/>
    <w:rPr>
      <w:rFonts w:ascii="Century" w:eastAsia="MS Mincho" w:hAnsi="Century" w:cs="Times New Roman"/>
      <w:szCs w:val="24"/>
    </w:rPr>
  </w:style>
  <w:style w:type="character" w:customStyle="1" w:styleId="ListParagraphChar">
    <w:name w:val="List Paragraph Char"/>
    <w:aliases w:val="箇条書き（表内） Char"/>
    <w:link w:val="ListParagraph"/>
    <w:uiPriority w:val="34"/>
    <w:locked/>
    <w:rsid w:val="002D5954"/>
    <w:rPr>
      <w:rFonts w:ascii="Century" w:eastAsia="MS Mincho" w:hAnsi="Century" w:cs="Times New Roman"/>
      <w:szCs w:val="24"/>
    </w:rPr>
  </w:style>
  <w:style w:type="character" w:styleId="FootnoteReference">
    <w:name w:val="footnote reference"/>
    <w:basedOn w:val="DefaultParagraphFont"/>
    <w:uiPriority w:val="99"/>
    <w:semiHidden/>
    <w:unhideWhenUsed/>
    <w:rsid w:val="002D5954"/>
    <w:rPr>
      <w:vertAlign w:val="superscript"/>
    </w:rPr>
  </w:style>
  <w:style w:type="paragraph" w:styleId="Revision">
    <w:name w:val="Revision"/>
    <w:hidden/>
    <w:uiPriority w:val="99"/>
    <w:semiHidden/>
    <w:rsid w:val="004215A1"/>
    <w:rPr>
      <w:rFonts w:ascii="Century" w:eastAsia="MS Mincho" w:hAnsi="Century" w:cs="Times New Roman"/>
      <w:szCs w:val="24"/>
    </w:rPr>
  </w:style>
  <w:style w:type="paragraph" w:styleId="CommentSubject">
    <w:name w:val="annotation subject"/>
    <w:basedOn w:val="CommentText"/>
    <w:next w:val="CommentText"/>
    <w:link w:val="CommentSubjectChar"/>
    <w:uiPriority w:val="99"/>
    <w:semiHidden/>
    <w:unhideWhenUsed/>
    <w:rsid w:val="000D5987"/>
    <w:rPr>
      <w:b/>
      <w:bCs/>
    </w:rPr>
  </w:style>
  <w:style w:type="character" w:customStyle="1" w:styleId="CommentSubjectChar">
    <w:name w:val="Comment Subject Char"/>
    <w:basedOn w:val="CommentTextChar"/>
    <w:link w:val="CommentSubject"/>
    <w:uiPriority w:val="99"/>
    <w:semiHidden/>
    <w:rsid w:val="000D5987"/>
    <w:rPr>
      <w:rFonts w:ascii="Century" w:eastAsia="MS Mincho"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5144624">
      <w:bodyDiv w:val="1"/>
      <w:marLeft w:val="0"/>
      <w:marRight w:val="0"/>
      <w:marTop w:val="0"/>
      <w:marBottom w:val="0"/>
      <w:divBdr>
        <w:top w:val="none" w:sz="0" w:space="0" w:color="auto"/>
        <w:left w:val="none" w:sz="0" w:space="0" w:color="auto"/>
        <w:bottom w:val="none" w:sz="0" w:space="0" w:color="auto"/>
        <w:right w:val="none" w:sz="0" w:space="0" w:color="auto"/>
      </w:divBdr>
      <w:divsChild>
        <w:div w:id="2171869">
          <w:marLeft w:val="0"/>
          <w:marRight w:val="0"/>
          <w:marTop w:val="0"/>
          <w:marBottom w:val="0"/>
          <w:divBdr>
            <w:top w:val="none" w:sz="0" w:space="0" w:color="auto"/>
            <w:left w:val="none" w:sz="0" w:space="0" w:color="auto"/>
            <w:bottom w:val="none" w:sz="0" w:space="0" w:color="auto"/>
            <w:right w:val="none" w:sz="0" w:space="0" w:color="auto"/>
          </w:divBdr>
        </w:div>
        <w:div w:id="18438832">
          <w:marLeft w:val="0"/>
          <w:marRight w:val="0"/>
          <w:marTop w:val="0"/>
          <w:marBottom w:val="0"/>
          <w:divBdr>
            <w:top w:val="none" w:sz="0" w:space="0" w:color="auto"/>
            <w:left w:val="none" w:sz="0" w:space="0" w:color="auto"/>
            <w:bottom w:val="none" w:sz="0" w:space="0" w:color="auto"/>
            <w:right w:val="none" w:sz="0" w:space="0" w:color="auto"/>
          </w:divBdr>
        </w:div>
        <w:div w:id="28646591">
          <w:marLeft w:val="0"/>
          <w:marRight w:val="0"/>
          <w:marTop w:val="0"/>
          <w:marBottom w:val="0"/>
          <w:divBdr>
            <w:top w:val="none" w:sz="0" w:space="0" w:color="auto"/>
            <w:left w:val="none" w:sz="0" w:space="0" w:color="auto"/>
            <w:bottom w:val="none" w:sz="0" w:space="0" w:color="auto"/>
            <w:right w:val="none" w:sz="0" w:space="0" w:color="auto"/>
          </w:divBdr>
        </w:div>
        <w:div w:id="44255115">
          <w:marLeft w:val="0"/>
          <w:marRight w:val="0"/>
          <w:marTop w:val="0"/>
          <w:marBottom w:val="0"/>
          <w:divBdr>
            <w:top w:val="none" w:sz="0" w:space="0" w:color="auto"/>
            <w:left w:val="none" w:sz="0" w:space="0" w:color="auto"/>
            <w:bottom w:val="none" w:sz="0" w:space="0" w:color="auto"/>
            <w:right w:val="none" w:sz="0" w:space="0" w:color="auto"/>
          </w:divBdr>
        </w:div>
        <w:div w:id="44567739">
          <w:marLeft w:val="0"/>
          <w:marRight w:val="0"/>
          <w:marTop w:val="0"/>
          <w:marBottom w:val="0"/>
          <w:divBdr>
            <w:top w:val="none" w:sz="0" w:space="0" w:color="auto"/>
            <w:left w:val="none" w:sz="0" w:space="0" w:color="auto"/>
            <w:bottom w:val="none" w:sz="0" w:space="0" w:color="auto"/>
            <w:right w:val="none" w:sz="0" w:space="0" w:color="auto"/>
          </w:divBdr>
        </w:div>
        <w:div w:id="83307273">
          <w:marLeft w:val="0"/>
          <w:marRight w:val="0"/>
          <w:marTop w:val="0"/>
          <w:marBottom w:val="0"/>
          <w:divBdr>
            <w:top w:val="none" w:sz="0" w:space="0" w:color="auto"/>
            <w:left w:val="none" w:sz="0" w:space="0" w:color="auto"/>
            <w:bottom w:val="none" w:sz="0" w:space="0" w:color="auto"/>
            <w:right w:val="none" w:sz="0" w:space="0" w:color="auto"/>
          </w:divBdr>
        </w:div>
        <w:div w:id="131871985">
          <w:marLeft w:val="0"/>
          <w:marRight w:val="0"/>
          <w:marTop w:val="0"/>
          <w:marBottom w:val="0"/>
          <w:divBdr>
            <w:top w:val="none" w:sz="0" w:space="0" w:color="auto"/>
            <w:left w:val="none" w:sz="0" w:space="0" w:color="auto"/>
            <w:bottom w:val="none" w:sz="0" w:space="0" w:color="auto"/>
            <w:right w:val="none" w:sz="0" w:space="0" w:color="auto"/>
          </w:divBdr>
        </w:div>
        <w:div w:id="142552607">
          <w:marLeft w:val="0"/>
          <w:marRight w:val="0"/>
          <w:marTop w:val="0"/>
          <w:marBottom w:val="0"/>
          <w:divBdr>
            <w:top w:val="none" w:sz="0" w:space="0" w:color="auto"/>
            <w:left w:val="none" w:sz="0" w:space="0" w:color="auto"/>
            <w:bottom w:val="none" w:sz="0" w:space="0" w:color="auto"/>
            <w:right w:val="none" w:sz="0" w:space="0" w:color="auto"/>
          </w:divBdr>
        </w:div>
        <w:div w:id="143546580">
          <w:marLeft w:val="0"/>
          <w:marRight w:val="0"/>
          <w:marTop w:val="0"/>
          <w:marBottom w:val="0"/>
          <w:divBdr>
            <w:top w:val="none" w:sz="0" w:space="0" w:color="auto"/>
            <w:left w:val="none" w:sz="0" w:space="0" w:color="auto"/>
            <w:bottom w:val="none" w:sz="0" w:space="0" w:color="auto"/>
            <w:right w:val="none" w:sz="0" w:space="0" w:color="auto"/>
          </w:divBdr>
        </w:div>
        <w:div w:id="189532961">
          <w:marLeft w:val="0"/>
          <w:marRight w:val="0"/>
          <w:marTop w:val="0"/>
          <w:marBottom w:val="0"/>
          <w:divBdr>
            <w:top w:val="none" w:sz="0" w:space="0" w:color="auto"/>
            <w:left w:val="none" w:sz="0" w:space="0" w:color="auto"/>
            <w:bottom w:val="none" w:sz="0" w:space="0" w:color="auto"/>
            <w:right w:val="none" w:sz="0" w:space="0" w:color="auto"/>
          </w:divBdr>
        </w:div>
        <w:div w:id="201745914">
          <w:marLeft w:val="0"/>
          <w:marRight w:val="0"/>
          <w:marTop w:val="0"/>
          <w:marBottom w:val="0"/>
          <w:divBdr>
            <w:top w:val="none" w:sz="0" w:space="0" w:color="auto"/>
            <w:left w:val="none" w:sz="0" w:space="0" w:color="auto"/>
            <w:bottom w:val="none" w:sz="0" w:space="0" w:color="auto"/>
            <w:right w:val="none" w:sz="0" w:space="0" w:color="auto"/>
          </w:divBdr>
        </w:div>
        <w:div w:id="226957340">
          <w:marLeft w:val="0"/>
          <w:marRight w:val="0"/>
          <w:marTop w:val="0"/>
          <w:marBottom w:val="0"/>
          <w:divBdr>
            <w:top w:val="none" w:sz="0" w:space="0" w:color="auto"/>
            <w:left w:val="none" w:sz="0" w:space="0" w:color="auto"/>
            <w:bottom w:val="none" w:sz="0" w:space="0" w:color="auto"/>
            <w:right w:val="none" w:sz="0" w:space="0" w:color="auto"/>
          </w:divBdr>
        </w:div>
        <w:div w:id="237250525">
          <w:marLeft w:val="0"/>
          <w:marRight w:val="0"/>
          <w:marTop w:val="0"/>
          <w:marBottom w:val="0"/>
          <w:divBdr>
            <w:top w:val="none" w:sz="0" w:space="0" w:color="auto"/>
            <w:left w:val="none" w:sz="0" w:space="0" w:color="auto"/>
            <w:bottom w:val="none" w:sz="0" w:space="0" w:color="auto"/>
            <w:right w:val="none" w:sz="0" w:space="0" w:color="auto"/>
          </w:divBdr>
        </w:div>
        <w:div w:id="275985044">
          <w:marLeft w:val="0"/>
          <w:marRight w:val="0"/>
          <w:marTop w:val="0"/>
          <w:marBottom w:val="0"/>
          <w:divBdr>
            <w:top w:val="none" w:sz="0" w:space="0" w:color="auto"/>
            <w:left w:val="none" w:sz="0" w:space="0" w:color="auto"/>
            <w:bottom w:val="none" w:sz="0" w:space="0" w:color="auto"/>
            <w:right w:val="none" w:sz="0" w:space="0" w:color="auto"/>
          </w:divBdr>
        </w:div>
        <w:div w:id="299459274">
          <w:marLeft w:val="0"/>
          <w:marRight w:val="0"/>
          <w:marTop w:val="0"/>
          <w:marBottom w:val="0"/>
          <w:divBdr>
            <w:top w:val="none" w:sz="0" w:space="0" w:color="auto"/>
            <w:left w:val="none" w:sz="0" w:space="0" w:color="auto"/>
            <w:bottom w:val="none" w:sz="0" w:space="0" w:color="auto"/>
            <w:right w:val="none" w:sz="0" w:space="0" w:color="auto"/>
          </w:divBdr>
          <w:divsChild>
            <w:div w:id="1312363608">
              <w:marLeft w:val="-75"/>
              <w:marRight w:val="0"/>
              <w:marTop w:val="30"/>
              <w:marBottom w:val="30"/>
              <w:divBdr>
                <w:top w:val="none" w:sz="0" w:space="0" w:color="auto"/>
                <w:left w:val="none" w:sz="0" w:space="0" w:color="auto"/>
                <w:bottom w:val="none" w:sz="0" w:space="0" w:color="auto"/>
                <w:right w:val="none" w:sz="0" w:space="0" w:color="auto"/>
              </w:divBdr>
              <w:divsChild>
                <w:div w:id="105926010">
                  <w:marLeft w:val="0"/>
                  <w:marRight w:val="0"/>
                  <w:marTop w:val="0"/>
                  <w:marBottom w:val="0"/>
                  <w:divBdr>
                    <w:top w:val="none" w:sz="0" w:space="0" w:color="auto"/>
                    <w:left w:val="none" w:sz="0" w:space="0" w:color="auto"/>
                    <w:bottom w:val="none" w:sz="0" w:space="0" w:color="auto"/>
                    <w:right w:val="none" w:sz="0" w:space="0" w:color="auto"/>
                  </w:divBdr>
                  <w:divsChild>
                    <w:div w:id="1167556167">
                      <w:marLeft w:val="0"/>
                      <w:marRight w:val="0"/>
                      <w:marTop w:val="0"/>
                      <w:marBottom w:val="0"/>
                      <w:divBdr>
                        <w:top w:val="none" w:sz="0" w:space="0" w:color="auto"/>
                        <w:left w:val="none" w:sz="0" w:space="0" w:color="auto"/>
                        <w:bottom w:val="none" w:sz="0" w:space="0" w:color="auto"/>
                        <w:right w:val="none" w:sz="0" w:space="0" w:color="auto"/>
                      </w:divBdr>
                    </w:div>
                  </w:divsChild>
                </w:div>
                <w:div w:id="110437109">
                  <w:marLeft w:val="0"/>
                  <w:marRight w:val="0"/>
                  <w:marTop w:val="0"/>
                  <w:marBottom w:val="0"/>
                  <w:divBdr>
                    <w:top w:val="none" w:sz="0" w:space="0" w:color="auto"/>
                    <w:left w:val="none" w:sz="0" w:space="0" w:color="auto"/>
                    <w:bottom w:val="none" w:sz="0" w:space="0" w:color="auto"/>
                    <w:right w:val="none" w:sz="0" w:space="0" w:color="auto"/>
                  </w:divBdr>
                  <w:divsChild>
                    <w:div w:id="979501520">
                      <w:marLeft w:val="0"/>
                      <w:marRight w:val="0"/>
                      <w:marTop w:val="0"/>
                      <w:marBottom w:val="0"/>
                      <w:divBdr>
                        <w:top w:val="none" w:sz="0" w:space="0" w:color="auto"/>
                        <w:left w:val="none" w:sz="0" w:space="0" w:color="auto"/>
                        <w:bottom w:val="none" w:sz="0" w:space="0" w:color="auto"/>
                        <w:right w:val="none" w:sz="0" w:space="0" w:color="auto"/>
                      </w:divBdr>
                    </w:div>
                  </w:divsChild>
                </w:div>
                <w:div w:id="185410557">
                  <w:marLeft w:val="0"/>
                  <w:marRight w:val="0"/>
                  <w:marTop w:val="0"/>
                  <w:marBottom w:val="0"/>
                  <w:divBdr>
                    <w:top w:val="none" w:sz="0" w:space="0" w:color="auto"/>
                    <w:left w:val="none" w:sz="0" w:space="0" w:color="auto"/>
                    <w:bottom w:val="none" w:sz="0" w:space="0" w:color="auto"/>
                    <w:right w:val="none" w:sz="0" w:space="0" w:color="auto"/>
                  </w:divBdr>
                  <w:divsChild>
                    <w:div w:id="1828281307">
                      <w:marLeft w:val="0"/>
                      <w:marRight w:val="0"/>
                      <w:marTop w:val="0"/>
                      <w:marBottom w:val="0"/>
                      <w:divBdr>
                        <w:top w:val="none" w:sz="0" w:space="0" w:color="auto"/>
                        <w:left w:val="none" w:sz="0" w:space="0" w:color="auto"/>
                        <w:bottom w:val="none" w:sz="0" w:space="0" w:color="auto"/>
                        <w:right w:val="none" w:sz="0" w:space="0" w:color="auto"/>
                      </w:divBdr>
                    </w:div>
                  </w:divsChild>
                </w:div>
                <w:div w:id="1287615908">
                  <w:marLeft w:val="0"/>
                  <w:marRight w:val="0"/>
                  <w:marTop w:val="0"/>
                  <w:marBottom w:val="0"/>
                  <w:divBdr>
                    <w:top w:val="none" w:sz="0" w:space="0" w:color="auto"/>
                    <w:left w:val="none" w:sz="0" w:space="0" w:color="auto"/>
                    <w:bottom w:val="none" w:sz="0" w:space="0" w:color="auto"/>
                    <w:right w:val="none" w:sz="0" w:space="0" w:color="auto"/>
                  </w:divBdr>
                  <w:divsChild>
                    <w:div w:id="546143438">
                      <w:marLeft w:val="0"/>
                      <w:marRight w:val="0"/>
                      <w:marTop w:val="0"/>
                      <w:marBottom w:val="0"/>
                      <w:divBdr>
                        <w:top w:val="none" w:sz="0" w:space="0" w:color="auto"/>
                        <w:left w:val="none" w:sz="0" w:space="0" w:color="auto"/>
                        <w:bottom w:val="none" w:sz="0" w:space="0" w:color="auto"/>
                        <w:right w:val="none" w:sz="0" w:space="0" w:color="auto"/>
                      </w:divBdr>
                    </w:div>
                    <w:div w:id="7236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72410">
          <w:marLeft w:val="0"/>
          <w:marRight w:val="0"/>
          <w:marTop w:val="0"/>
          <w:marBottom w:val="0"/>
          <w:divBdr>
            <w:top w:val="none" w:sz="0" w:space="0" w:color="auto"/>
            <w:left w:val="none" w:sz="0" w:space="0" w:color="auto"/>
            <w:bottom w:val="none" w:sz="0" w:space="0" w:color="auto"/>
            <w:right w:val="none" w:sz="0" w:space="0" w:color="auto"/>
          </w:divBdr>
        </w:div>
        <w:div w:id="315650261">
          <w:marLeft w:val="0"/>
          <w:marRight w:val="0"/>
          <w:marTop w:val="0"/>
          <w:marBottom w:val="0"/>
          <w:divBdr>
            <w:top w:val="none" w:sz="0" w:space="0" w:color="auto"/>
            <w:left w:val="none" w:sz="0" w:space="0" w:color="auto"/>
            <w:bottom w:val="none" w:sz="0" w:space="0" w:color="auto"/>
            <w:right w:val="none" w:sz="0" w:space="0" w:color="auto"/>
          </w:divBdr>
        </w:div>
        <w:div w:id="328564259">
          <w:marLeft w:val="0"/>
          <w:marRight w:val="0"/>
          <w:marTop w:val="0"/>
          <w:marBottom w:val="0"/>
          <w:divBdr>
            <w:top w:val="none" w:sz="0" w:space="0" w:color="auto"/>
            <w:left w:val="none" w:sz="0" w:space="0" w:color="auto"/>
            <w:bottom w:val="none" w:sz="0" w:space="0" w:color="auto"/>
            <w:right w:val="none" w:sz="0" w:space="0" w:color="auto"/>
          </w:divBdr>
        </w:div>
        <w:div w:id="341859724">
          <w:marLeft w:val="0"/>
          <w:marRight w:val="0"/>
          <w:marTop w:val="0"/>
          <w:marBottom w:val="0"/>
          <w:divBdr>
            <w:top w:val="none" w:sz="0" w:space="0" w:color="auto"/>
            <w:left w:val="none" w:sz="0" w:space="0" w:color="auto"/>
            <w:bottom w:val="none" w:sz="0" w:space="0" w:color="auto"/>
            <w:right w:val="none" w:sz="0" w:space="0" w:color="auto"/>
          </w:divBdr>
        </w:div>
        <w:div w:id="361976598">
          <w:marLeft w:val="0"/>
          <w:marRight w:val="0"/>
          <w:marTop w:val="0"/>
          <w:marBottom w:val="0"/>
          <w:divBdr>
            <w:top w:val="none" w:sz="0" w:space="0" w:color="auto"/>
            <w:left w:val="none" w:sz="0" w:space="0" w:color="auto"/>
            <w:bottom w:val="none" w:sz="0" w:space="0" w:color="auto"/>
            <w:right w:val="none" w:sz="0" w:space="0" w:color="auto"/>
          </w:divBdr>
        </w:div>
        <w:div w:id="370687579">
          <w:marLeft w:val="0"/>
          <w:marRight w:val="0"/>
          <w:marTop w:val="0"/>
          <w:marBottom w:val="0"/>
          <w:divBdr>
            <w:top w:val="none" w:sz="0" w:space="0" w:color="auto"/>
            <w:left w:val="none" w:sz="0" w:space="0" w:color="auto"/>
            <w:bottom w:val="none" w:sz="0" w:space="0" w:color="auto"/>
            <w:right w:val="none" w:sz="0" w:space="0" w:color="auto"/>
          </w:divBdr>
        </w:div>
        <w:div w:id="384836592">
          <w:marLeft w:val="0"/>
          <w:marRight w:val="0"/>
          <w:marTop w:val="0"/>
          <w:marBottom w:val="0"/>
          <w:divBdr>
            <w:top w:val="none" w:sz="0" w:space="0" w:color="auto"/>
            <w:left w:val="none" w:sz="0" w:space="0" w:color="auto"/>
            <w:bottom w:val="none" w:sz="0" w:space="0" w:color="auto"/>
            <w:right w:val="none" w:sz="0" w:space="0" w:color="auto"/>
          </w:divBdr>
        </w:div>
        <w:div w:id="399257120">
          <w:marLeft w:val="0"/>
          <w:marRight w:val="0"/>
          <w:marTop w:val="0"/>
          <w:marBottom w:val="0"/>
          <w:divBdr>
            <w:top w:val="none" w:sz="0" w:space="0" w:color="auto"/>
            <w:left w:val="none" w:sz="0" w:space="0" w:color="auto"/>
            <w:bottom w:val="none" w:sz="0" w:space="0" w:color="auto"/>
            <w:right w:val="none" w:sz="0" w:space="0" w:color="auto"/>
          </w:divBdr>
        </w:div>
        <w:div w:id="435249102">
          <w:marLeft w:val="0"/>
          <w:marRight w:val="0"/>
          <w:marTop w:val="0"/>
          <w:marBottom w:val="0"/>
          <w:divBdr>
            <w:top w:val="none" w:sz="0" w:space="0" w:color="auto"/>
            <w:left w:val="none" w:sz="0" w:space="0" w:color="auto"/>
            <w:bottom w:val="none" w:sz="0" w:space="0" w:color="auto"/>
            <w:right w:val="none" w:sz="0" w:space="0" w:color="auto"/>
          </w:divBdr>
        </w:div>
        <w:div w:id="448008825">
          <w:marLeft w:val="0"/>
          <w:marRight w:val="0"/>
          <w:marTop w:val="0"/>
          <w:marBottom w:val="0"/>
          <w:divBdr>
            <w:top w:val="none" w:sz="0" w:space="0" w:color="auto"/>
            <w:left w:val="none" w:sz="0" w:space="0" w:color="auto"/>
            <w:bottom w:val="none" w:sz="0" w:space="0" w:color="auto"/>
            <w:right w:val="none" w:sz="0" w:space="0" w:color="auto"/>
          </w:divBdr>
        </w:div>
        <w:div w:id="457143147">
          <w:marLeft w:val="0"/>
          <w:marRight w:val="0"/>
          <w:marTop w:val="0"/>
          <w:marBottom w:val="0"/>
          <w:divBdr>
            <w:top w:val="none" w:sz="0" w:space="0" w:color="auto"/>
            <w:left w:val="none" w:sz="0" w:space="0" w:color="auto"/>
            <w:bottom w:val="none" w:sz="0" w:space="0" w:color="auto"/>
            <w:right w:val="none" w:sz="0" w:space="0" w:color="auto"/>
          </w:divBdr>
        </w:div>
        <w:div w:id="495919952">
          <w:marLeft w:val="0"/>
          <w:marRight w:val="0"/>
          <w:marTop w:val="0"/>
          <w:marBottom w:val="0"/>
          <w:divBdr>
            <w:top w:val="none" w:sz="0" w:space="0" w:color="auto"/>
            <w:left w:val="none" w:sz="0" w:space="0" w:color="auto"/>
            <w:bottom w:val="none" w:sz="0" w:space="0" w:color="auto"/>
            <w:right w:val="none" w:sz="0" w:space="0" w:color="auto"/>
          </w:divBdr>
        </w:div>
        <w:div w:id="547300214">
          <w:marLeft w:val="0"/>
          <w:marRight w:val="0"/>
          <w:marTop w:val="0"/>
          <w:marBottom w:val="0"/>
          <w:divBdr>
            <w:top w:val="none" w:sz="0" w:space="0" w:color="auto"/>
            <w:left w:val="none" w:sz="0" w:space="0" w:color="auto"/>
            <w:bottom w:val="none" w:sz="0" w:space="0" w:color="auto"/>
            <w:right w:val="none" w:sz="0" w:space="0" w:color="auto"/>
          </w:divBdr>
        </w:div>
        <w:div w:id="547693669">
          <w:marLeft w:val="0"/>
          <w:marRight w:val="0"/>
          <w:marTop w:val="0"/>
          <w:marBottom w:val="0"/>
          <w:divBdr>
            <w:top w:val="none" w:sz="0" w:space="0" w:color="auto"/>
            <w:left w:val="none" w:sz="0" w:space="0" w:color="auto"/>
            <w:bottom w:val="none" w:sz="0" w:space="0" w:color="auto"/>
            <w:right w:val="none" w:sz="0" w:space="0" w:color="auto"/>
          </w:divBdr>
        </w:div>
        <w:div w:id="559826757">
          <w:marLeft w:val="0"/>
          <w:marRight w:val="0"/>
          <w:marTop w:val="0"/>
          <w:marBottom w:val="0"/>
          <w:divBdr>
            <w:top w:val="none" w:sz="0" w:space="0" w:color="auto"/>
            <w:left w:val="none" w:sz="0" w:space="0" w:color="auto"/>
            <w:bottom w:val="none" w:sz="0" w:space="0" w:color="auto"/>
            <w:right w:val="none" w:sz="0" w:space="0" w:color="auto"/>
          </w:divBdr>
        </w:div>
        <w:div w:id="561217411">
          <w:marLeft w:val="0"/>
          <w:marRight w:val="0"/>
          <w:marTop w:val="0"/>
          <w:marBottom w:val="0"/>
          <w:divBdr>
            <w:top w:val="none" w:sz="0" w:space="0" w:color="auto"/>
            <w:left w:val="none" w:sz="0" w:space="0" w:color="auto"/>
            <w:bottom w:val="none" w:sz="0" w:space="0" w:color="auto"/>
            <w:right w:val="none" w:sz="0" w:space="0" w:color="auto"/>
          </w:divBdr>
        </w:div>
        <w:div w:id="563413524">
          <w:marLeft w:val="0"/>
          <w:marRight w:val="0"/>
          <w:marTop w:val="0"/>
          <w:marBottom w:val="0"/>
          <w:divBdr>
            <w:top w:val="none" w:sz="0" w:space="0" w:color="auto"/>
            <w:left w:val="none" w:sz="0" w:space="0" w:color="auto"/>
            <w:bottom w:val="none" w:sz="0" w:space="0" w:color="auto"/>
            <w:right w:val="none" w:sz="0" w:space="0" w:color="auto"/>
          </w:divBdr>
        </w:div>
        <w:div w:id="633296526">
          <w:marLeft w:val="0"/>
          <w:marRight w:val="0"/>
          <w:marTop w:val="0"/>
          <w:marBottom w:val="0"/>
          <w:divBdr>
            <w:top w:val="none" w:sz="0" w:space="0" w:color="auto"/>
            <w:left w:val="none" w:sz="0" w:space="0" w:color="auto"/>
            <w:bottom w:val="none" w:sz="0" w:space="0" w:color="auto"/>
            <w:right w:val="none" w:sz="0" w:space="0" w:color="auto"/>
          </w:divBdr>
        </w:div>
        <w:div w:id="644431086">
          <w:marLeft w:val="0"/>
          <w:marRight w:val="0"/>
          <w:marTop w:val="0"/>
          <w:marBottom w:val="0"/>
          <w:divBdr>
            <w:top w:val="none" w:sz="0" w:space="0" w:color="auto"/>
            <w:left w:val="none" w:sz="0" w:space="0" w:color="auto"/>
            <w:bottom w:val="none" w:sz="0" w:space="0" w:color="auto"/>
            <w:right w:val="none" w:sz="0" w:space="0" w:color="auto"/>
          </w:divBdr>
        </w:div>
        <w:div w:id="650793470">
          <w:marLeft w:val="0"/>
          <w:marRight w:val="0"/>
          <w:marTop w:val="0"/>
          <w:marBottom w:val="0"/>
          <w:divBdr>
            <w:top w:val="none" w:sz="0" w:space="0" w:color="auto"/>
            <w:left w:val="none" w:sz="0" w:space="0" w:color="auto"/>
            <w:bottom w:val="none" w:sz="0" w:space="0" w:color="auto"/>
            <w:right w:val="none" w:sz="0" w:space="0" w:color="auto"/>
          </w:divBdr>
        </w:div>
        <w:div w:id="684602119">
          <w:marLeft w:val="0"/>
          <w:marRight w:val="0"/>
          <w:marTop w:val="0"/>
          <w:marBottom w:val="0"/>
          <w:divBdr>
            <w:top w:val="none" w:sz="0" w:space="0" w:color="auto"/>
            <w:left w:val="none" w:sz="0" w:space="0" w:color="auto"/>
            <w:bottom w:val="none" w:sz="0" w:space="0" w:color="auto"/>
            <w:right w:val="none" w:sz="0" w:space="0" w:color="auto"/>
          </w:divBdr>
        </w:div>
        <w:div w:id="724256435">
          <w:marLeft w:val="0"/>
          <w:marRight w:val="0"/>
          <w:marTop w:val="0"/>
          <w:marBottom w:val="0"/>
          <w:divBdr>
            <w:top w:val="none" w:sz="0" w:space="0" w:color="auto"/>
            <w:left w:val="none" w:sz="0" w:space="0" w:color="auto"/>
            <w:bottom w:val="none" w:sz="0" w:space="0" w:color="auto"/>
            <w:right w:val="none" w:sz="0" w:space="0" w:color="auto"/>
          </w:divBdr>
        </w:div>
        <w:div w:id="741409795">
          <w:marLeft w:val="0"/>
          <w:marRight w:val="0"/>
          <w:marTop w:val="0"/>
          <w:marBottom w:val="0"/>
          <w:divBdr>
            <w:top w:val="none" w:sz="0" w:space="0" w:color="auto"/>
            <w:left w:val="none" w:sz="0" w:space="0" w:color="auto"/>
            <w:bottom w:val="none" w:sz="0" w:space="0" w:color="auto"/>
            <w:right w:val="none" w:sz="0" w:space="0" w:color="auto"/>
          </w:divBdr>
        </w:div>
        <w:div w:id="746077254">
          <w:marLeft w:val="0"/>
          <w:marRight w:val="0"/>
          <w:marTop w:val="0"/>
          <w:marBottom w:val="0"/>
          <w:divBdr>
            <w:top w:val="none" w:sz="0" w:space="0" w:color="auto"/>
            <w:left w:val="none" w:sz="0" w:space="0" w:color="auto"/>
            <w:bottom w:val="none" w:sz="0" w:space="0" w:color="auto"/>
            <w:right w:val="none" w:sz="0" w:space="0" w:color="auto"/>
          </w:divBdr>
        </w:div>
        <w:div w:id="749473690">
          <w:marLeft w:val="0"/>
          <w:marRight w:val="0"/>
          <w:marTop w:val="0"/>
          <w:marBottom w:val="0"/>
          <w:divBdr>
            <w:top w:val="none" w:sz="0" w:space="0" w:color="auto"/>
            <w:left w:val="none" w:sz="0" w:space="0" w:color="auto"/>
            <w:bottom w:val="none" w:sz="0" w:space="0" w:color="auto"/>
            <w:right w:val="none" w:sz="0" w:space="0" w:color="auto"/>
          </w:divBdr>
        </w:div>
        <w:div w:id="783110187">
          <w:marLeft w:val="0"/>
          <w:marRight w:val="0"/>
          <w:marTop w:val="0"/>
          <w:marBottom w:val="0"/>
          <w:divBdr>
            <w:top w:val="none" w:sz="0" w:space="0" w:color="auto"/>
            <w:left w:val="none" w:sz="0" w:space="0" w:color="auto"/>
            <w:bottom w:val="none" w:sz="0" w:space="0" w:color="auto"/>
            <w:right w:val="none" w:sz="0" w:space="0" w:color="auto"/>
          </w:divBdr>
        </w:div>
        <w:div w:id="870341199">
          <w:marLeft w:val="0"/>
          <w:marRight w:val="0"/>
          <w:marTop w:val="0"/>
          <w:marBottom w:val="0"/>
          <w:divBdr>
            <w:top w:val="none" w:sz="0" w:space="0" w:color="auto"/>
            <w:left w:val="none" w:sz="0" w:space="0" w:color="auto"/>
            <w:bottom w:val="none" w:sz="0" w:space="0" w:color="auto"/>
            <w:right w:val="none" w:sz="0" w:space="0" w:color="auto"/>
          </w:divBdr>
        </w:div>
        <w:div w:id="875460009">
          <w:marLeft w:val="0"/>
          <w:marRight w:val="0"/>
          <w:marTop w:val="0"/>
          <w:marBottom w:val="0"/>
          <w:divBdr>
            <w:top w:val="none" w:sz="0" w:space="0" w:color="auto"/>
            <w:left w:val="none" w:sz="0" w:space="0" w:color="auto"/>
            <w:bottom w:val="none" w:sz="0" w:space="0" w:color="auto"/>
            <w:right w:val="none" w:sz="0" w:space="0" w:color="auto"/>
          </w:divBdr>
        </w:div>
        <w:div w:id="889268465">
          <w:marLeft w:val="0"/>
          <w:marRight w:val="0"/>
          <w:marTop w:val="0"/>
          <w:marBottom w:val="0"/>
          <w:divBdr>
            <w:top w:val="none" w:sz="0" w:space="0" w:color="auto"/>
            <w:left w:val="none" w:sz="0" w:space="0" w:color="auto"/>
            <w:bottom w:val="none" w:sz="0" w:space="0" w:color="auto"/>
            <w:right w:val="none" w:sz="0" w:space="0" w:color="auto"/>
          </w:divBdr>
        </w:div>
        <w:div w:id="905265675">
          <w:marLeft w:val="0"/>
          <w:marRight w:val="0"/>
          <w:marTop w:val="0"/>
          <w:marBottom w:val="0"/>
          <w:divBdr>
            <w:top w:val="none" w:sz="0" w:space="0" w:color="auto"/>
            <w:left w:val="none" w:sz="0" w:space="0" w:color="auto"/>
            <w:bottom w:val="none" w:sz="0" w:space="0" w:color="auto"/>
            <w:right w:val="none" w:sz="0" w:space="0" w:color="auto"/>
          </w:divBdr>
        </w:div>
        <w:div w:id="908688208">
          <w:marLeft w:val="0"/>
          <w:marRight w:val="0"/>
          <w:marTop w:val="0"/>
          <w:marBottom w:val="0"/>
          <w:divBdr>
            <w:top w:val="none" w:sz="0" w:space="0" w:color="auto"/>
            <w:left w:val="none" w:sz="0" w:space="0" w:color="auto"/>
            <w:bottom w:val="none" w:sz="0" w:space="0" w:color="auto"/>
            <w:right w:val="none" w:sz="0" w:space="0" w:color="auto"/>
          </w:divBdr>
        </w:div>
        <w:div w:id="928931397">
          <w:marLeft w:val="0"/>
          <w:marRight w:val="0"/>
          <w:marTop w:val="0"/>
          <w:marBottom w:val="0"/>
          <w:divBdr>
            <w:top w:val="none" w:sz="0" w:space="0" w:color="auto"/>
            <w:left w:val="none" w:sz="0" w:space="0" w:color="auto"/>
            <w:bottom w:val="none" w:sz="0" w:space="0" w:color="auto"/>
            <w:right w:val="none" w:sz="0" w:space="0" w:color="auto"/>
          </w:divBdr>
        </w:div>
        <w:div w:id="931359388">
          <w:marLeft w:val="0"/>
          <w:marRight w:val="0"/>
          <w:marTop w:val="0"/>
          <w:marBottom w:val="0"/>
          <w:divBdr>
            <w:top w:val="none" w:sz="0" w:space="0" w:color="auto"/>
            <w:left w:val="none" w:sz="0" w:space="0" w:color="auto"/>
            <w:bottom w:val="none" w:sz="0" w:space="0" w:color="auto"/>
            <w:right w:val="none" w:sz="0" w:space="0" w:color="auto"/>
          </w:divBdr>
        </w:div>
        <w:div w:id="944969762">
          <w:marLeft w:val="0"/>
          <w:marRight w:val="0"/>
          <w:marTop w:val="0"/>
          <w:marBottom w:val="0"/>
          <w:divBdr>
            <w:top w:val="none" w:sz="0" w:space="0" w:color="auto"/>
            <w:left w:val="none" w:sz="0" w:space="0" w:color="auto"/>
            <w:bottom w:val="none" w:sz="0" w:space="0" w:color="auto"/>
            <w:right w:val="none" w:sz="0" w:space="0" w:color="auto"/>
          </w:divBdr>
        </w:div>
        <w:div w:id="973295178">
          <w:marLeft w:val="0"/>
          <w:marRight w:val="0"/>
          <w:marTop w:val="0"/>
          <w:marBottom w:val="0"/>
          <w:divBdr>
            <w:top w:val="none" w:sz="0" w:space="0" w:color="auto"/>
            <w:left w:val="none" w:sz="0" w:space="0" w:color="auto"/>
            <w:bottom w:val="none" w:sz="0" w:space="0" w:color="auto"/>
            <w:right w:val="none" w:sz="0" w:space="0" w:color="auto"/>
          </w:divBdr>
        </w:div>
        <w:div w:id="1011646112">
          <w:marLeft w:val="0"/>
          <w:marRight w:val="0"/>
          <w:marTop w:val="0"/>
          <w:marBottom w:val="0"/>
          <w:divBdr>
            <w:top w:val="none" w:sz="0" w:space="0" w:color="auto"/>
            <w:left w:val="none" w:sz="0" w:space="0" w:color="auto"/>
            <w:bottom w:val="none" w:sz="0" w:space="0" w:color="auto"/>
            <w:right w:val="none" w:sz="0" w:space="0" w:color="auto"/>
          </w:divBdr>
        </w:div>
        <w:div w:id="1013648288">
          <w:marLeft w:val="0"/>
          <w:marRight w:val="0"/>
          <w:marTop w:val="0"/>
          <w:marBottom w:val="0"/>
          <w:divBdr>
            <w:top w:val="none" w:sz="0" w:space="0" w:color="auto"/>
            <w:left w:val="none" w:sz="0" w:space="0" w:color="auto"/>
            <w:bottom w:val="none" w:sz="0" w:space="0" w:color="auto"/>
            <w:right w:val="none" w:sz="0" w:space="0" w:color="auto"/>
          </w:divBdr>
        </w:div>
        <w:div w:id="1025522707">
          <w:marLeft w:val="0"/>
          <w:marRight w:val="0"/>
          <w:marTop w:val="0"/>
          <w:marBottom w:val="0"/>
          <w:divBdr>
            <w:top w:val="none" w:sz="0" w:space="0" w:color="auto"/>
            <w:left w:val="none" w:sz="0" w:space="0" w:color="auto"/>
            <w:bottom w:val="none" w:sz="0" w:space="0" w:color="auto"/>
            <w:right w:val="none" w:sz="0" w:space="0" w:color="auto"/>
          </w:divBdr>
        </w:div>
        <w:div w:id="1036125548">
          <w:marLeft w:val="0"/>
          <w:marRight w:val="0"/>
          <w:marTop w:val="0"/>
          <w:marBottom w:val="0"/>
          <w:divBdr>
            <w:top w:val="none" w:sz="0" w:space="0" w:color="auto"/>
            <w:left w:val="none" w:sz="0" w:space="0" w:color="auto"/>
            <w:bottom w:val="none" w:sz="0" w:space="0" w:color="auto"/>
            <w:right w:val="none" w:sz="0" w:space="0" w:color="auto"/>
          </w:divBdr>
        </w:div>
        <w:div w:id="1044672441">
          <w:marLeft w:val="0"/>
          <w:marRight w:val="0"/>
          <w:marTop w:val="0"/>
          <w:marBottom w:val="0"/>
          <w:divBdr>
            <w:top w:val="none" w:sz="0" w:space="0" w:color="auto"/>
            <w:left w:val="none" w:sz="0" w:space="0" w:color="auto"/>
            <w:bottom w:val="none" w:sz="0" w:space="0" w:color="auto"/>
            <w:right w:val="none" w:sz="0" w:space="0" w:color="auto"/>
          </w:divBdr>
        </w:div>
        <w:div w:id="1066146014">
          <w:marLeft w:val="0"/>
          <w:marRight w:val="0"/>
          <w:marTop w:val="0"/>
          <w:marBottom w:val="0"/>
          <w:divBdr>
            <w:top w:val="none" w:sz="0" w:space="0" w:color="auto"/>
            <w:left w:val="none" w:sz="0" w:space="0" w:color="auto"/>
            <w:bottom w:val="none" w:sz="0" w:space="0" w:color="auto"/>
            <w:right w:val="none" w:sz="0" w:space="0" w:color="auto"/>
          </w:divBdr>
        </w:div>
        <w:div w:id="1099644175">
          <w:marLeft w:val="0"/>
          <w:marRight w:val="0"/>
          <w:marTop w:val="0"/>
          <w:marBottom w:val="0"/>
          <w:divBdr>
            <w:top w:val="none" w:sz="0" w:space="0" w:color="auto"/>
            <w:left w:val="none" w:sz="0" w:space="0" w:color="auto"/>
            <w:bottom w:val="none" w:sz="0" w:space="0" w:color="auto"/>
            <w:right w:val="none" w:sz="0" w:space="0" w:color="auto"/>
          </w:divBdr>
        </w:div>
        <w:div w:id="1101335062">
          <w:marLeft w:val="0"/>
          <w:marRight w:val="0"/>
          <w:marTop w:val="0"/>
          <w:marBottom w:val="0"/>
          <w:divBdr>
            <w:top w:val="none" w:sz="0" w:space="0" w:color="auto"/>
            <w:left w:val="none" w:sz="0" w:space="0" w:color="auto"/>
            <w:bottom w:val="none" w:sz="0" w:space="0" w:color="auto"/>
            <w:right w:val="none" w:sz="0" w:space="0" w:color="auto"/>
          </w:divBdr>
          <w:divsChild>
            <w:div w:id="2143113507">
              <w:marLeft w:val="-75"/>
              <w:marRight w:val="0"/>
              <w:marTop w:val="30"/>
              <w:marBottom w:val="30"/>
              <w:divBdr>
                <w:top w:val="none" w:sz="0" w:space="0" w:color="auto"/>
                <w:left w:val="none" w:sz="0" w:space="0" w:color="auto"/>
                <w:bottom w:val="none" w:sz="0" w:space="0" w:color="auto"/>
                <w:right w:val="none" w:sz="0" w:space="0" w:color="auto"/>
              </w:divBdr>
              <w:divsChild>
                <w:div w:id="6492040">
                  <w:marLeft w:val="0"/>
                  <w:marRight w:val="0"/>
                  <w:marTop w:val="0"/>
                  <w:marBottom w:val="0"/>
                  <w:divBdr>
                    <w:top w:val="none" w:sz="0" w:space="0" w:color="auto"/>
                    <w:left w:val="none" w:sz="0" w:space="0" w:color="auto"/>
                    <w:bottom w:val="none" w:sz="0" w:space="0" w:color="auto"/>
                    <w:right w:val="none" w:sz="0" w:space="0" w:color="auto"/>
                  </w:divBdr>
                  <w:divsChild>
                    <w:div w:id="549658346">
                      <w:marLeft w:val="0"/>
                      <w:marRight w:val="0"/>
                      <w:marTop w:val="0"/>
                      <w:marBottom w:val="0"/>
                      <w:divBdr>
                        <w:top w:val="none" w:sz="0" w:space="0" w:color="auto"/>
                        <w:left w:val="none" w:sz="0" w:space="0" w:color="auto"/>
                        <w:bottom w:val="none" w:sz="0" w:space="0" w:color="auto"/>
                        <w:right w:val="none" w:sz="0" w:space="0" w:color="auto"/>
                      </w:divBdr>
                    </w:div>
                  </w:divsChild>
                </w:div>
                <w:div w:id="63797052">
                  <w:marLeft w:val="0"/>
                  <w:marRight w:val="0"/>
                  <w:marTop w:val="0"/>
                  <w:marBottom w:val="0"/>
                  <w:divBdr>
                    <w:top w:val="none" w:sz="0" w:space="0" w:color="auto"/>
                    <w:left w:val="none" w:sz="0" w:space="0" w:color="auto"/>
                    <w:bottom w:val="none" w:sz="0" w:space="0" w:color="auto"/>
                    <w:right w:val="none" w:sz="0" w:space="0" w:color="auto"/>
                  </w:divBdr>
                  <w:divsChild>
                    <w:div w:id="2015723145">
                      <w:marLeft w:val="0"/>
                      <w:marRight w:val="0"/>
                      <w:marTop w:val="0"/>
                      <w:marBottom w:val="0"/>
                      <w:divBdr>
                        <w:top w:val="none" w:sz="0" w:space="0" w:color="auto"/>
                        <w:left w:val="none" w:sz="0" w:space="0" w:color="auto"/>
                        <w:bottom w:val="none" w:sz="0" w:space="0" w:color="auto"/>
                        <w:right w:val="none" w:sz="0" w:space="0" w:color="auto"/>
                      </w:divBdr>
                    </w:div>
                    <w:div w:id="2038850310">
                      <w:marLeft w:val="0"/>
                      <w:marRight w:val="0"/>
                      <w:marTop w:val="0"/>
                      <w:marBottom w:val="0"/>
                      <w:divBdr>
                        <w:top w:val="none" w:sz="0" w:space="0" w:color="auto"/>
                        <w:left w:val="none" w:sz="0" w:space="0" w:color="auto"/>
                        <w:bottom w:val="none" w:sz="0" w:space="0" w:color="auto"/>
                        <w:right w:val="none" w:sz="0" w:space="0" w:color="auto"/>
                      </w:divBdr>
                    </w:div>
                  </w:divsChild>
                </w:div>
                <w:div w:id="106898537">
                  <w:marLeft w:val="0"/>
                  <w:marRight w:val="0"/>
                  <w:marTop w:val="0"/>
                  <w:marBottom w:val="0"/>
                  <w:divBdr>
                    <w:top w:val="none" w:sz="0" w:space="0" w:color="auto"/>
                    <w:left w:val="none" w:sz="0" w:space="0" w:color="auto"/>
                    <w:bottom w:val="none" w:sz="0" w:space="0" w:color="auto"/>
                    <w:right w:val="none" w:sz="0" w:space="0" w:color="auto"/>
                  </w:divBdr>
                  <w:divsChild>
                    <w:div w:id="401176444">
                      <w:marLeft w:val="0"/>
                      <w:marRight w:val="0"/>
                      <w:marTop w:val="0"/>
                      <w:marBottom w:val="0"/>
                      <w:divBdr>
                        <w:top w:val="none" w:sz="0" w:space="0" w:color="auto"/>
                        <w:left w:val="none" w:sz="0" w:space="0" w:color="auto"/>
                        <w:bottom w:val="none" w:sz="0" w:space="0" w:color="auto"/>
                        <w:right w:val="none" w:sz="0" w:space="0" w:color="auto"/>
                      </w:divBdr>
                    </w:div>
                  </w:divsChild>
                </w:div>
                <w:div w:id="181937843">
                  <w:marLeft w:val="0"/>
                  <w:marRight w:val="0"/>
                  <w:marTop w:val="0"/>
                  <w:marBottom w:val="0"/>
                  <w:divBdr>
                    <w:top w:val="none" w:sz="0" w:space="0" w:color="auto"/>
                    <w:left w:val="none" w:sz="0" w:space="0" w:color="auto"/>
                    <w:bottom w:val="none" w:sz="0" w:space="0" w:color="auto"/>
                    <w:right w:val="none" w:sz="0" w:space="0" w:color="auto"/>
                  </w:divBdr>
                  <w:divsChild>
                    <w:div w:id="438764324">
                      <w:marLeft w:val="0"/>
                      <w:marRight w:val="0"/>
                      <w:marTop w:val="0"/>
                      <w:marBottom w:val="0"/>
                      <w:divBdr>
                        <w:top w:val="none" w:sz="0" w:space="0" w:color="auto"/>
                        <w:left w:val="none" w:sz="0" w:space="0" w:color="auto"/>
                        <w:bottom w:val="none" w:sz="0" w:space="0" w:color="auto"/>
                        <w:right w:val="none" w:sz="0" w:space="0" w:color="auto"/>
                      </w:divBdr>
                    </w:div>
                  </w:divsChild>
                </w:div>
                <w:div w:id="198783720">
                  <w:marLeft w:val="0"/>
                  <w:marRight w:val="0"/>
                  <w:marTop w:val="0"/>
                  <w:marBottom w:val="0"/>
                  <w:divBdr>
                    <w:top w:val="none" w:sz="0" w:space="0" w:color="auto"/>
                    <w:left w:val="none" w:sz="0" w:space="0" w:color="auto"/>
                    <w:bottom w:val="none" w:sz="0" w:space="0" w:color="auto"/>
                    <w:right w:val="none" w:sz="0" w:space="0" w:color="auto"/>
                  </w:divBdr>
                  <w:divsChild>
                    <w:div w:id="75904659">
                      <w:marLeft w:val="0"/>
                      <w:marRight w:val="0"/>
                      <w:marTop w:val="0"/>
                      <w:marBottom w:val="0"/>
                      <w:divBdr>
                        <w:top w:val="none" w:sz="0" w:space="0" w:color="auto"/>
                        <w:left w:val="none" w:sz="0" w:space="0" w:color="auto"/>
                        <w:bottom w:val="none" w:sz="0" w:space="0" w:color="auto"/>
                        <w:right w:val="none" w:sz="0" w:space="0" w:color="auto"/>
                      </w:divBdr>
                    </w:div>
                    <w:div w:id="1258097388">
                      <w:marLeft w:val="0"/>
                      <w:marRight w:val="0"/>
                      <w:marTop w:val="0"/>
                      <w:marBottom w:val="0"/>
                      <w:divBdr>
                        <w:top w:val="none" w:sz="0" w:space="0" w:color="auto"/>
                        <w:left w:val="none" w:sz="0" w:space="0" w:color="auto"/>
                        <w:bottom w:val="none" w:sz="0" w:space="0" w:color="auto"/>
                        <w:right w:val="none" w:sz="0" w:space="0" w:color="auto"/>
                      </w:divBdr>
                    </w:div>
                  </w:divsChild>
                </w:div>
                <w:div w:id="228804582">
                  <w:marLeft w:val="0"/>
                  <w:marRight w:val="0"/>
                  <w:marTop w:val="0"/>
                  <w:marBottom w:val="0"/>
                  <w:divBdr>
                    <w:top w:val="none" w:sz="0" w:space="0" w:color="auto"/>
                    <w:left w:val="none" w:sz="0" w:space="0" w:color="auto"/>
                    <w:bottom w:val="none" w:sz="0" w:space="0" w:color="auto"/>
                    <w:right w:val="none" w:sz="0" w:space="0" w:color="auto"/>
                  </w:divBdr>
                  <w:divsChild>
                    <w:div w:id="1364671362">
                      <w:marLeft w:val="0"/>
                      <w:marRight w:val="0"/>
                      <w:marTop w:val="0"/>
                      <w:marBottom w:val="0"/>
                      <w:divBdr>
                        <w:top w:val="none" w:sz="0" w:space="0" w:color="auto"/>
                        <w:left w:val="none" w:sz="0" w:space="0" w:color="auto"/>
                        <w:bottom w:val="none" w:sz="0" w:space="0" w:color="auto"/>
                        <w:right w:val="none" w:sz="0" w:space="0" w:color="auto"/>
                      </w:divBdr>
                    </w:div>
                  </w:divsChild>
                </w:div>
                <w:div w:id="248513106">
                  <w:marLeft w:val="0"/>
                  <w:marRight w:val="0"/>
                  <w:marTop w:val="0"/>
                  <w:marBottom w:val="0"/>
                  <w:divBdr>
                    <w:top w:val="none" w:sz="0" w:space="0" w:color="auto"/>
                    <w:left w:val="none" w:sz="0" w:space="0" w:color="auto"/>
                    <w:bottom w:val="none" w:sz="0" w:space="0" w:color="auto"/>
                    <w:right w:val="none" w:sz="0" w:space="0" w:color="auto"/>
                  </w:divBdr>
                  <w:divsChild>
                    <w:div w:id="1255439589">
                      <w:marLeft w:val="0"/>
                      <w:marRight w:val="0"/>
                      <w:marTop w:val="0"/>
                      <w:marBottom w:val="0"/>
                      <w:divBdr>
                        <w:top w:val="none" w:sz="0" w:space="0" w:color="auto"/>
                        <w:left w:val="none" w:sz="0" w:space="0" w:color="auto"/>
                        <w:bottom w:val="none" w:sz="0" w:space="0" w:color="auto"/>
                        <w:right w:val="none" w:sz="0" w:space="0" w:color="auto"/>
                      </w:divBdr>
                    </w:div>
                  </w:divsChild>
                </w:div>
                <w:div w:id="269431610">
                  <w:marLeft w:val="0"/>
                  <w:marRight w:val="0"/>
                  <w:marTop w:val="0"/>
                  <w:marBottom w:val="0"/>
                  <w:divBdr>
                    <w:top w:val="none" w:sz="0" w:space="0" w:color="auto"/>
                    <w:left w:val="none" w:sz="0" w:space="0" w:color="auto"/>
                    <w:bottom w:val="none" w:sz="0" w:space="0" w:color="auto"/>
                    <w:right w:val="none" w:sz="0" w:space="0" w:color="auto"/>
                  </w:divBdr>
                  <w:divsChild>
                    <w:div w:id="1898592334">
                      <w:marLeft w:val="0"/>
                      <w:marRight w:val="0"/>
                      <w:marTop w:val="0"/>
                      <w:marBottom w:val="0"/>
                      <w:divBdr>
                        <w:top w:val="none" w:sz="0" w:space="0" w:color="auto"/>
                        <w:left w:val="none" w:sz="0" w:space="0" w:color="auto"/>
                        <w:bottom w:val="none" w:sz="0" w:space="0" w:color="auto"/>
                        <w:right w:val="none" w:sz="0" w:space="0" w:color="auto"/>
                      </w:divBdr>
                    </w:div>
                  </w:divsChild>
                </w:div>
                <w:div w:id="287782251">
                  <w:marLeft w:val="0"/>
                  <w:marRight w:val="0"/>
                  <w:marTop w:val="0"/>
                  <w:marBottom w:val="0"/>
                  <w:divBdr>
                    <w:top w:val="none" w:sz="0" w:space="0" w:color="auto"/>
                    <w:left w:val="none" w:sz="0" w:space="0" w:color="auto"/>
                    <w:bottom w:val="none" w:sz="0" w:space="0" w:color="auto"/>
                    <w:right w:val="none" w:sz="0" w:space="0" w:color="auto"/>
                  </w:divBdr>
                  <w:divsChild>
                    <w:div w:id="62602019">
                      <w:marLeft w:val="0"/>
                      <w:marRight w:val="0"/>
                      <w:marTop w:val="0"/>
                      <w:marBottom w:val="0"/>
                      <w:divBdr>
                        <w:top w:val="none" w:sz="0" w:space="0" w:color="auto"/>
                        <w:left w:val="none" w:sz="0" w:space="0" w:color="auto"/>
                        <w:bottom w:val="none" w:sz="0" w:space="0" w:color="auto"/>
                        <w:right w:val="none" w:sz="0" w:space="0" w:color="auto"/>
                      </w:divBdr>
                    </w:div>
                    <w:div w:id="101809397">
                      <w:marLeft w:val="0"/>
                      <w:marRight w:val="0"/>
                      <w:marTop w:val="0"/>
                      <w:marBottom w:val="0"/>
                      <w:divBdr>
                        <w:top w:val="none" w:sz="0" w:space="0" w:color="auto"/>
                        <w:left w:val="none" w:sz="0" w:space="0" w:color="auto"/>
                        <w:bottom w:val="none" w:sz="0" w:space="0" w:color="auto"/>
                        <w:right w:val="none" w:sz="0" w:space="0" w:color="auto"/>
                      </w:divBdr>
                    </w:div>
                    <w:div w:id="122312542">
                      <w:marLeft w:val="0"/>
                      <w:marRight w:val="0"/>
                      <w:marTop w:val="0"/>
                      <w:marBottom w:val="0"/>
                      <w:divBdr>
                        <w:top w:val="none" w:sz="0" w:space="0" w:color="auto"/>
                        <w:left w:val="none" w:sz="0" w:space="0" w:color="auto"/>
                        <w:bottom w:val="none" w:sz="0" w:space="0" w:color="auto"/>
                        <w:right w:val="none" w:sz="0" w:space="0" w:color="auto"/>
                      </w:divBdr>
                    </w:div>
                    <w:div w:id="214585324">
                      <w:marLeft w:val="0"/>
                      <w:marRight w:val="0"/>
                      <w:marTop w:val="0"/>
                      <w:marBottom w:val="0"/>
                      <w:divBdr>
                        <w:top w:val="none" w:sz="0" w:space="0" w:color="auto"/>
                        <w:left w:val="none" w:sz="0" w:space="0" w:color="auto"/>
                        <w:bottom w:val="none" w:sz="0" w:space="0" w:color="auto"/>
                        <w:right w:val="none" w:sz="0" w:space="0" w:color="auto"/>
                      </w:divBdr>
                    </w:div>
                    <w:div w:id="318774723">
                      <w:marLeft w:val="0"/>
                      <w:marRight w:val="0"/>
                      <w:marTop w:val="0"/>
                      <w:marBottom w:val="0"/>
                      <w:divBdr>
                        <w:top w:val="none" w:sz="0" w:space="0" w:color="auto"/>
                        <w:left w:val="none" w:sz="0" w:space="0" w:color="auto"/>
                        <w:bottom w:val="none" w:sz="0" w:space="0" w:color="auto"/>
                        <w:right w:val="none" w:sz="0" w:space="0" w:color="auto"/>
                      </w:divBdr>
                    </w:div>
                    <w:div w:id="512427075">
                      <w:marLeft w:val="0"/>
                      <w:marRight w:val="0"/>
                      <w:marTop w:val="0"/>
                      <w:marBottom w:val="0"/>
                      <w:divBdr>
                        <w:top w:val="none" w:sz="0" w:space="0" w:color="auto"/>
                        <w:left w:val="none" w:sz="0" w:space="0" w:color="auto"/>
                        <w:bottom w:val="none" w:sz="0" w:space="0" w:color="auto"/>
                        <w:right w:val="none" w:sz="0" w:space="0" w:color="auto"/>
                      </w:divBdr>
                    </w:div>
                    <w:div w:id="802575206">
                      <w:marLeft w:val="0"/>
                      <w:marRight w:val="0"/>
                      <w:marTop w:val="0"/>
                      <w:marBottom w:val="0"/>
                      <w:divBdr>
                        <w:top w:val="none" w:sz="0" w:space="0" w:color="auto"/>
                        <w:left w:val="none" w:sz="0" w:space="0" w:color="auto"/>
                        <w:bottom w:val="none" w:sz="0" w:space="0" w:color="auto"/>
                        <w:right w:val="none" w:sz="0" w:space="0" w:color="auto"/>
                      </w:divBdr>
                    </w:div>
                    <w:div w:id="933173352">
                      <w:marLeft w:val="0"/>
                      <w:marRight w:val="0"/>
                      <w:marTop w:val="0"/>
                      <w:marBottom w:val="0"/>
                      <w:divBdr>
                        <w:top w:val="none" w:sz="0" w:space="0" w:color="auto"/>
                        <w:left w:val="none" w:sz="0" w:space="0" w:color="auto"/>
                        <w:bottom w:val="none" w:sz="0" w:space="0" w:color="auto"/>
                        <w:right w:val="none" w:sz="0" w:space="0" w:color="auto"/>
                      </w:divBdr>
                    </w:div>
                    <w:div w:id="1333023475">
                      <w:marLeft w:val="0"/>
                      <w:marRight w:val="0"/>
                      <w:marTop w:val="0"/>
                      <w:marBottom w:val="0"/>
                      <w:divBdr>
                        <w:top w:val="none" w:sz="0" w:space="0" w:color="auto"/>
                        <w:left w:val="none" w:sz="0" w:space="0" w:color="auto"/>
                        <w:bottom w:val="none" w:sz="0" w:space="0" w:color="auto"/>
                        <w:right w:val="none" w:sz="0" w:space="0" w:color="auto"/>
                      </w:divBdr>
                    </w:div>
                    <w:div w:id="1368068080">
                      <w:marLeft w:val="0"/>
                      <w:marRight w:val="0"/>
                      <w:marTop w:val="0"/>
                      <w:marBottom w:val="0"/>
                      <w:divBdr>
                        <w:top w:val="none" w:sz="0" w:space="0" w:color="auto"/>
                        <w:left w:val="none" w:sz="0" w:space="0" w:color="auto"/>
                        <w:bottom w:val="none" w:sz="0" w:space="0" w:color="auto"/>
                        <w:right w:val="none" w:sz="0" w:space="0" w:color="auto"/>
                      </w:divBdr>
                    </w:div>
                    <w:div w:id="1377857394">
                      <w:marLeft w:val="0"/>
                      <w:marRight w:val="0"/>
                      <w:marTop w:val="0"/>
                      <w:marBottom w:val="0"/>
                      <w:divBdr>
                        <w:top w:val="none" w:sz="0" w:space="0" w:color="auto"/>
                        <w:left w:val="none" w:sz="0" w:space="0" w:color="auto"/>
                        <w:bottom w:val="none" w:sz="0" w:space="0" w:color="auto"/>
                        <w:right w:val="none" w:sz="0" w:space="0" w:color="auto"/>
                      </w:divBdr>
                    </w:div>
                    <w:div w:id="1440223420">
                      <w:marLeft w:val="0"/>
                      <w:marRight w:val="0"/>
                      <w:marTop w:val="0"/>
                      <w:marBottom w:val="0"/>
                      <w:divBdr>
                        <w:top w:val="none" w:sz="0" w:space="0" w:color="auto"/>
                        <w:left w:val="none" w:sz="0" w:space="0" w:color="auto"/>
                        <w:bottom w:val="none" w:sz="0" w:space="0" w:color="auto"/>
                        <w:right w:val="none" w:sz="0" w:space="0" w:color="auto"/>
                      </w:divBdr>
                    </w:div>
                    <w:div w:id="1507555330">
                      <w:marLeft w:val="0"/>
                      <w:marRight w:val="0"/>
                      <w:marTop w:val="0"/>
                      <w:marBottom w:val="0"/>
                      <w:divBdr>
                        <w:top w:val="none" w:sz="0" w:space="0" w:color="auto"/>
                        <w:left w:val="none" w:sz="0" w:space="0" w:color="auto"/>
                        <w:bottom w:val="none" w:sz="0" w:space="0" w:color="auto"/>
                        <w:right w:val="none" w:sz="0" w:space="0" w:color="auto"/>
                      </w:divBdr>
                    </w:div>
                    <w:div w:id="1597245043">
                      <w:marLeft w:val="0"/>
                      <w:marRight w:val="0"/>
                      <w:marTop w:val="0"/>
                      <w:marBottom w:val="0"/>
                      <w:divBdr>
                        <w:top w:val="none" w:sz="0" w:space="0" w:color="auto"/>
                        <w:left w:val="none" w:sz="0" w:space="0" w:color="auto"/>
                        <w:bottom w:val="none" w:sz="0" w:space="0" w:color="auto"/>
                        <w:right w:val="none" w:sz="0" w:space="0" w:color="auto"/>
                      </w:divBdr>
                    </w:div>
                    <w:div w:id="1611669436">
                      <w:marLeft w:val="0"/>
                      <w:marRight w:val="0"/>
                      <w:marTop w:val="0"/>
                      <w:marBottom w:val="0"/>
                      <w:divBdr>
                        <w:top w:val="none" w:sz="0" w:space="0" w:color="auto"/>
                        <w:left w:val="none" w:sz="0" w:space="0" w:color="auto"/>
                        <w:bottom w:val="none" w:sz="0" w:space="0" w:color="auto"/>
                        <w:right w:val="none" w:sz="0" w:space="0" w:color="auto"/>
                      </w:divBdr>
                    </w:div>
                    <w:div w:id="1759214135">
                      <w:marLeft w:val="0"/>
                      <w:marRight w:val="0"/>
                      <w:marTop w:val="0"/>
                      <w:marBottom w:val="0"/>
                      <w:divBdr>
                        <w:top w:val="none" w:sz="0" w:space="0" w:color="auto"/>
                        <w:left w:val="none" w:sz="0" w:space="0" w:color="auto"/>
                        <w:bottom w:val="none" w:sz="0" w:space="0" w:color="auto"/>
                        <w:right w:val="none" w:sz="0" w:space="0" w:color="auto"/>
                      </w:divBdr>
                    </w:div>
                    <w:div w:id="1987053594">
                      <w:marLeft w:val="0"/>
                      <w:marRight w:val="0"/>
                      <w:marTop w:val="0"/>
                      <w:marBottom w:val="0"/>
                      <w:divBdr>
                        <w:top w:val="none" w:sz="0" w:space="0" w:color="auto"/>
                        <w:left w:val="none" w:sz="0" w:space="0" w:color="auto"/>
                        <w:bottom w:val="none" w:sz="0" w:space="0" w:color="auto"/>
                        <w:right w:val="none" w:sz="0" w:space="0" w:color="auto"/>
                      </w:divBdr>
                    </w:div>
                    <w:div w:id="2071028235">
                      <w:marLeft w:val="0"/>
                      <w:marRight w:val="0"/>
                      <w:marTop w:val="0"/>
                      <w:marBottom w:val="0"/>
                      <w:divBdr>
                        <w:top w:val="none" w:sz="0" w:space="0" w:color="auto"/>
                        <w:left w:val="none" w:sz="0" w:space="0" w:color="auto"/>
                        <w:bottom w:val="none" w:sz="0" w:space="0" w:color="auto"/>
                        <w:right w:val="none" w:sz="0" w:space="0" w:color="auto"/>
                      </w:divBdr>
                    </w:div>
                    <w:div w:id="2116631159">
                      <w:marLeft w:val="0"/>
                      <w:marRight w:val="0"/>
                      <w:marTop w:val="0"/>
                      <w:marBottom w:val="0"/>
                      <w:divBdr>
                        <w:top w:val="none" w:sz="0" w:space="0" w:color="auto"/>
                        <w:left w:val="none" w:sz="0" w:space="0" w:color="auto"/>
                        <w:bottom w:val="none" w:sz="0" w:space="0" w:color="auto"/>
                        <w:right w:val="none" w:sz="0" w:space="0" w:color="auto"/>
                      </w:divBdr>
                    </w:div>
                  </w:divsChild>
                </w:div>
                <w:div w:id="454325324">
                  <w:marLeft w:val="0"/>
                  <w:marRight w:val="0"/>
                  <w:marTop w:val="0"/>
                  <w:marBottom w:val="0"/>
                  <w:divBdr>
                    <w:top w:val="none" w:sz="0" w:space="0" w:color="auto"/>
                    <w:left w:val="none" w:sz="0" w:space="0" w:color="auto"/>
                    <w:bottom w:val="none" w:sz="0" w:space="0" w:color="auto"/>
                    <w:right w:val="none" w:sz="0" w:space="0" w:color="auto"/>
                  </w:divBdr>
                  <w:divsChild>
                    <w:div w:id="1947543318">
                      <w:marLeft w:val="0"/>
                      <w:marRight w:val="0"/>
                      <w:marTop w:val="0"/>
                      <w:marBottom w:val="0"/>
                      <w:divBdr>
                        <w:top w:val="none" w:sz="0" w:space="0" w:color="auto"/>
                        <w:left w:val="none" w:sz="0" w:space="0" w:color="auto"/>
                        <w:bottom w:val="none" w:sz="0" w:space="0" w:color="auto"/>
                        <w:right w:val="none" w:sz="0" w:space="0" w:color="auto"/>
                      </w:divBdr>
                    </w:div>
                  </w:divsChild>
                </w:div>
                <w:div w:id="502284934">
                  <w:marLeft w:val="0"/>
                  <w:marRight w:val="0"/>
                  <w:marTop w:val="0"/>
                  <w:marBottom w:val="0"/>
                  <w:divBdr>
                    <w:top w:val="none" w:sz="0" w:space="0" w:color="auto"/>
                    <w:left w:val="none" w:sz="0" w:space="0" w:color="auto"/>
                    <w:bottom w:val="none" w:sz="0" w:space="0" w:color="auto"/>
                    <w:right w:val="none" w:sz="0" w:space="0" w:color="auto"/>
                  </w:divBdr>
                  <w:divsChild>
                    <w:div w:id="203835064">
                      <w:marLeft w:val="0"/>
                      <w:marRight w:val="0"/>
                      <w:marTop w:val="0"/>
                      <w:marBottom w:val="0"/>
                      <w:divBdr>
                        <w:top w:val="none" w:sz="0" w:space="0" w:color="auto"/>
                        <w:left w:val="none" w:sz="0" w:space="0" w:color="auto"/>
                        <w:bottom w:val="none" w:sz="0" w:space="0" w:color="auto"/>
                        <w:right w:val="none" w:sz="0" w:space="0" w:color="auto"/>
                      </w:divBdr>
                    </w:div>
                    <w:div w:id="337585420">
                      <w:marLeft w:val="0"/>
                      <w:marRight w:val="0"/>
                      <w:marTop w:val="0"/>
                      <w:marBottom w:val="0"/>
                      <w:divBdr>
                        <w:top w:val="none" w:sz="0" w:space="0" w:color="auto"/>
                        <w:left w:val="none" w:sz="0" w:space="0" w:color="auto"/>
                        <w:bottom w:val="none" w:sz="0" w:space="0" w:color="auto"/>
                        <w:right w:val="none" w:sz="0" w:space="0" w:color="auto"/>
                      </w:divBdr>
                    </w:div>
                    <w:div w:id="348877331">
                      <w:marLeft w:val="0"/>
                      <w:marRight w:val="0"/>
                      <w:marTop w:val="0"/>
                      <w:marBottom w:val="0"/>
                      <w:divBdr>
                        <w:top w:val="none" w:sz="0" w:space="0" w:color="auto"/>
                        <w:left w:val="none" w:sz="0" w:space="0" w:color="auto"/>
                        <w:bottom w:val="none" w:sz="0" w:space="0" w:color="auto"/>
                        <w:right w:val="none" w:sz="0" w:space="0" w:color="auto"/>
                      </w:divBdr>
                    </w:div>
                    <w:div w:id="398021570">
                      <w:marLeft w:val="0"/>
                      <w:marRight w:val="0"/>
                      <w:marTop w:val="0"/>
                      <w:marBottom w:val="0"/>
                      <w:divBdr>
                        <w:top w:val="none" w:sz="0" w:space="0" w:color="auto"/>
                        <w:left w:val="none" w:sz="0" w:space="0" w:color="auto"/>
                        <w:bottom w:val="none" w:sz="0" w:space="0" w:color="auto"/>
                        <w:right w:val="none" w:sz="0" w:space="0" w:color="auto"/>
                      </w:divBdr>
                    </w:div>
                    <w:div w:id="897011835">
                      <w:marLeft w:val="0"/>
                      <w:marRight w:val="0"/>
                      <w:marTop w:val="0"/>
                      <w:marBottom w:val="0"/>
                      <w:divBdr>
                        <w:top w:val="none" w:sz="0" w:space="0" w:color="auto"/>
                        <w:left w:val="none" w:sz="0" w:space="0" w:color="auto"/>
                        <w:bottom w:val="none" w:sz="0" w:space="0" w:color="auto"/>
                        <w:right w:val="none" w:sz="0" w:space="0" w:color="auto"/>
                      </w:divBdr>
                    </w:div>
                    <w:div w:id="1157570417">
                      <w:marLeft w:val="0"/>
                      <w:marRight w:val="0"/>
                      <w:marTop w:val="0"/>
                      <w:marBottom w:val="0"/>
                      <w:divBdr>
                        <w:top w:val="none" w:sz="0" w:space="0" w:color="auto"/>
                        <w:left w:val="none" w:sz="0" w:space="0" w:color="auto"/>
                        <w:bottom w:val="none" w:sz="0" w:space="0" w:color="auto"/>
                        <w:right w:val="none" w:sz="0" w:space="0" w:color="auto"/>
                      </w:divBdr>
                    </w:div>
                    <w:div w:id="1159271870">
                      <w:marLeft w:val="0"/>
                      <w:marRight w:val="0"/>
                      <w:marTop w:val="0"/>
                      <w:marBottom w:val="0"/>
                      <w:divBdr>
                        <w:top w:val="none" w:sz="0" w:space="0" w:color="auto"/>
                        <w:left w:val="none" w:sz="0" w:space="0" w:color="auto"/>
                        <w:bottom w:val="none" w:sz="0" w:space="0" w:color="auto"/>
                        <w:right w:val="none" w:sz="0" w:space="0" w:color="auto"/>
                      </w:divBdr>
                    </w:div>
                    <w:div w:id="1560943328">
                      <w:marLeft w:val="0"/>
                      <w:marRight w:val="0"/>
                      <w:marTop w:val="0"/>
                      <w:marBottom w:val="0"/>
                      <w:divBdr>
                        <w:top w:val="none" w:sz="0" w:space="0" w:color="auto"/>
                        <w:left w:val="none" w:sz="0" w:space="0" w:color="auto"/>
                        <w:bottom w:val="none" w:sz="0" w:space="0" w:color="auto"/>
                        <w:right w:val="none" w:sz="0" w:space="0" w:color="auto"/>
                      </w:divBdr>
                    </w:div>
                    <w:div w:id="1758285897">
                      <w:marLeft w:val="0"/>
                      <w:marRight w:val="0"/>
                      <w:marTop w:val="0"/>
                      <w:marBottom w:val="0"/>
                      <w:divBdr>
                        <w:top w:val="none" w:sz="0" w:space="0" w:color="auto"/>
                        <w:left w:val="none" w:sz="0" w:space="0" w:color="auto"/>
                        <w:bottom w:val="none" w:sz="0" w:space="0" w:color="auto"/>
                        <w:right w:val="none" w:sz="0" w:space="0" w:color="auto"/>
                      </w:divBdr>
                    </w:div>
                    <w:div w:id="2025130126">
                      <w:marLeft w:val="0"/>
                      <w:marRight w:val="0"/>
                      <w:marTop w:val="0"/>
                      <w:marBottom w:val="0"/>
                      <w:divBdr>
                        <w:top w:val="none" w:sz="0" w:space="0" w:color="auto"/>
                        <w:left w:val="none" w:sz="0" w:space="0" w:color="auto"/>
                        <w:bottom w:val="none" w:sz="0" w:space="0" w:color="auto"/>
                        <w:right w:val="none" w:sz="0" w:space="0" w:color="auto"/>
                      </w:divBdr>
                    </w:div>
                  </w:divsChild>
                </w:div>
                <w:div w:id="544294882">
                  <w:marLeft w:val="0"/>
                  <w:marRight w:val="0"/>
                  <w:marTop w:val="0"/>
                  <w:marBottom w:val="0"/>
                  <w:divBdr>
                    <w:top w:val="none" w:sz="0" w:space="0" w:color="auto"/>
                    <w:left w:val="none" w:sz="0" w:space="0" w:color="auto"/>
                    <w:bottom w:val="none" w:sz="0" w:space="0" w:color="auto"/>
                    <w:right w:val="none" w:sz="0" w:space="0" w:color="auto"/>
                  </w:divBdr>
                  <w:divsChild>
                    <w:div w:id="45877493">
                      <w:marLeft w:val="0"/>
                      <w:marRight w:val="0"/>
                      <w:marTop w:val="0"/>
                      <w:marBottom w:val="0"/>
                      <w:divBdr>
                        <w:top w:val="none" w:sz="0" w:space="0" w:color="auto"/>
                        <w:left w:val="none" w:sz="0" w:space="0" w:color="auto"/>
                        <w:bottom w:val="none" w:sz="0" w:space="0" w:color="auto"/>
                        <w:right w:val="none" w:sz="0" w:space="0" w:color="auto"/>
                      </w:divBdr>
                    </w:div>
                  </w:divsChild>
                </w:div>
                <w:div w:id="545260951">
                  <w:marLeft w:val="0"/>
                  <w:marRight w:val="0"/>
                  <w:marTop w:val="0"/>
                  <w:marBottom w:val="0"/>
                  <w:divBdr>
                    <w:top w:val="none" w:sz="0" w:space="0" w:color="auto"/>
                    <w:left w:val="none" w:sz="0" w:space="0" w:color="auto"/>
                    <w:bottom w:val="none" w:sz="0" w:space="0" w:color="auto"/>
                    <w:right w:val="none" w:sz="0" w:space="0" w:color="auto"/>
                  </w:divBdr>
                  <w:divsChild>
                    <w:div w:id="169806309">
                      <w:marLeft w:val="0"/>
                      <w:marRight w:val="0"/>
                      <w:marTop w:val="0"/>
                      <w:marBottom w:val="0"/>
                      <w:divBdr>
                        <w:top w:val="none" w:sz="0" w:space="0" w:color="auto"/>
                        <w:left w:val="none" w:sz="0" w:space="0" w:color="auto"/>
                        <w:bottom w:val="none" w:sz="0" w:space="0" w:color="auto"/>
                        <w:right w:val="none" w:sz="0" w:space="0" w:color="auto"/>
                      </w:divBdr>
                    </w:div>
                    <w:div w:id="631177570">
                      <w:marLeft w:val="0"/>
                      <w:marRight w:val="0"/>
                      <w:marTop w:val="0"/>
                      <w:marBottom w:val="0"/>
                      <w:divBdr>
                        <w:top w:val="none" w:sz="0" w:space="0" w:color="auto"/>
                        <w:left w:val="none" w:sz="0" w:space="0" w:color="auto"/>
                        <w:bottom w:val="none" w:sz="0" w:space="0" w:color="auto"/>
                        <w:right w:val="none" w:sz="0" w:space="0" w:color="auto"/>
                      </w:divBdr>
                    </w:div>
                  </w:divsChild>
                </w:div>
                <w:div w:id="550657583">
                  <w:marLeft w:val="0"/>
                  <w:marRight w:val="0"/>
                  <w:marTop w:val="0"/>
                  <w:marBottom w:val="0"/>
                  <w:divBdr>
                    <w:top w:val="none" w:sz="0" w:space="0" w:color="auto"/>
                    <w:left w:val="none" w:sz="0" w:space="0" w:color="auto"/>
                    <w:bottom w:val="none" w:sz="0" w:space="0" w:color="auto"/>
                    <w:right w:val="none" w:sz="0" w:space="0" w:color="auto"/>
                  </w:divBdr>
                  <w:divsChild>
                    <w:div w:id="651452237">
                      <w:marLeft w:val="0"/>
                      <w:marRight w:val="0"/>
                      <w:marTop w:val="0"/>
                      <w:marBottom w:val="0"/>
                      <w:divBdr>
                        <w:top w:val="none" w:sz="0" w:space="0" w:color="auto"/>
                        <w:left w:val="none" w:sz="0" w:space="0" w:color="auto"/>
                        <w:bottom w:val="none" w:sz="0" w:space="0" w:color="auto"/>
                        <w:right w:val="none" w:sz="0" w:space="0" w:color="auto"/>
                      </w:divBdr>
                    </w:div>
                  </w:divsChild>
                </w:div>
                <w:div w:id="670985884">
                  <w:marLeft w:val="0"/>
                  <w:marRight w:val="0"/>
                  <w:marTop w:val="0"/>
                  <w:marBottom w:val="0"/>
                  <w:divBdr>
                    <w:top w:val="none" w:sz="0" w:space="0" w:color="auto"/>
                    <w:left w:val="none" w:sz="0" w:space="0" w:color="auto"/>
                    <w:bottom w:val="none" w:sz="0" w:space="0" w:color="auto"/>
                    <w:right w:val="none" w:sz="0" w:space="0" w:color="auto"/>
                  </w:divBdr>
                  <w:divsChild>
                    <w:div w:id="2067335176">
                      <w:marLeft w:val="0"/>
                      <w:marRight w:val="0"/>
                      <w:marTop w:val="0"/>
                      <w:marBottom w:val="0"/>
                      <w:divBdr>
                        <w:top w:val="none" w:sz="0" w:space="0" w:color="auto"/>
                        <w:left w:val="none" w:sz="0" w:space="0" w:color="auto"/>
                        <w:bottom w:val="none" w:sz="0" w:space="0" w:color="auto"/>
                        <w:right w:val="none" w:sz="0" w:space="0" w:color="auto"/>
                      </w:divBdr>
                    </w:div>
                  </w:divsChild>
                </w:div>
                <w:div w:id="785082464">
                  <w:marLeft w:val="0"/>
                  <w:marRight w:val="0"/>
                  <w:marTop w:val="0"/>
                  <w:marBottom w:val="0"/>
                  <w:divBdr>
                    <w:top w:val="none" w:sz="0" w:space="0" w:color="auto"/>
                    <w:left w:val="none" w:sz="0" w:space="0" w:color="auto"/>
                    <w:bottom w:val="none" w:sz="0" w:space="0" w:color="auto"/>
                    <w:right w:val="none" w:sz="0" w:space="0" w:color="auto"/>
                  </w:divBdr>
                  <w:divsChild>
                    <w:div w:id="1465657438">
                      <w:marLeft w:val="0"/>
                      <w:marRight w:val="0"/>
                      <w:marTop w:val="0"/>
                      <w:marBottom w:val="0"/>
                      <w:divBdr>
                        <w:top w:val="none" w:sz="0" w:space="0" w:color="auto"/>
                        <w:left w:val="none" w:sz="0" w:space="0" w:color="auto"/>
                        <w:bottom w:val="none" w:sz="0" w:space="0" w:color="auto"/>
                        <w:right w:val="none" w:sz="0" w:space="0" w:color="auto"/>
                      </w:divBdr>
                    </w:div>
                  </w:divsChild>
                </w:div>
                <w:div w:id="815680105">
                  <w:marLeft w:val="0"/>
                  <w:marRight w:val="0"/>
                  <w:marTop w:val="0"/>
                  <w:marBottom w:val="0"/>
                  <w:divBdr>
                    <w:top w:val="none" w:sz="0" w:space="0" w:color="auto"/>
                    <w:left w:val="none" w:sz="0" w:space="0" w:color="auto"/>
                    <w:bottom w:val="none" w:sz="0" w:space="0" w:color="auto"/>
                    <w:right w:val="none" w:sz="0" w:space="0" w:color="auto"/>
                  </w:divBdr>
                  <w:divsChild>
                    <w:div w:id="1062946235">
                      <w:marLeft w:val="0"/>
                      <w:marRight w:val="0"/>
                      <w:marTop w:val="0"/>
                      <w:marBottom w:val="0"/>
                      <w:divBdr>
                        <w:top w:val="none" w:sz="0" w:space="0" w:color="auto"/>
                        <w:left w:val="none" w:sz="0" w:space="0" w:color="auto"/>
                        <w:bottom w:val="none" w:sz="0" w:space="0" w:color="auto"/>
                        <w:right w:val="none" w:sz="0" w:space="0" w:color="auto"/>
                      </w:divBdr>
                    </w:div>
                  </w:divsChild>
                </w:div>
                <w:div w:id="842821031">
                  <w:marLeft w:val="0"/>
                  <w:marRight w:val="0"/>
                  <w:marTop w:val="0"/>
                  <w:marBottom w:val="0"/>
                  <w:divBdr>
                    <w:top w:val="none" w:sz="0" w:space="0" w:color="auto"/>
                    <w:left w:val="none" w:sz="0" w:space="0" w:color="auto"/>
                    <w:bottom w:val="none" w:sz="0" w:space="0" w:color="auto"/>
                    <w:right w:val="none" w:sz="0" w:space="0" w:color="auto"/>
                  </w:divBdr>
                  <w:divsChild>
                    <w:div w:id="302199993">
                      <w:marLeft w:val="0"/>
                      <w:marRight w:val="0"/>
                      <w:marTop w:val="0"/>
                      <w:marBottom w:val="0"/>
                      <w:divBdr>
                        <w:top w:val="none" w:sz="0" w:space="0" w:color="auto"/>
                        <w:left w:val="none" w:sz="0" w:space="0" w:color="auto"/>
                        <w:bottom w:val="none" w:sz="0" w:space="0" w:color="auto"/>
                        <w:right w:val="none" w:sz="0" w:space="0" w:color="auto"/>
                      </w:divBdr>
                    </w:div>
                    <w:div w:id="1299382953">
                      <w:marLeft w:val="0"/>
                      <w:marRight w:val="0"/>
                      <w:marTop w:val="0"/>
                      <w:marBottom w:val="0"/>
                      <w:divBdr>
                        <w:top w:val="none" w:sz="0" w:space="0" w:color="auto"/>
                        <w:left w:val="none" w:sz="0" w:space="0" w:color="auto"/>
                        <w:bottom w:val="none" w:sz="0" w:space="0" w:color="auto"/>
                        <w:right w:val="none" w:sz="0" w:space="0" w:color="auto"/>
                      </w:divBdr>
                    </w:div>
                  </w:divsChild>
                </w:div>
                <w:div w:id="851996620">
                  <w:marLeft w:val="0"/>
                  <w:marRight w:val="0"/>
                  <w:marTop w:val="0"/>
                  <w:marBottom w:val="0"/>
                  <w:divBdr>
                    <w:top w:val="none" w:sz="0" w:space="0" w:color="auto"/>
                    <w:left w:val="none" w:sz="0" w:space="0" w:color="auto"/>
                    <w:bottom w:val="none" w:sz="0" w:space="0" w:color="auto"/>
                    <w:right w:val="none" w:sz="0" w:space="0" w:color="auto"/>
                  </w:divBdr>
                  <w:divsChild>
                    <w:div w:id="107626395">
                      <w:marLeft w:val="0"/>
                      <w:marRight w:val="0"/>
                      <w:marTop w:val="0"/>
                      <w:marBottom w:val="0"/>
                      <w:divBdr>
                        <w:top w:val="none" w:sz="0" w:space="0" w:color="auto"/>
                        <w:left w:val="none" w:sz="0" w:space="0" w:color="auto"/>
                        <w:bottom w:val="none" w:sz="0" w:space="0" w:color="auto"/>
                        <w:right w:val="none" w:sz="0" w:space="0" w:color="auto"/>
                      </w:divBdr>
                    </w:div>
                  </w:divsChild>
                </w:div>
                <w:div w:id="855120855">
                  <w:marLeft w:val="0"/>
                  <w:marRight w:val="0"/>
                  <w:marTop w:val="0"/>
                  <w:marBottom w:val="0"/>
                  <w:divBdr>
                    <w:top w:val="none" w:sz="0" w:space="0" w:color="auto"/>
                    <w:left w:val="none" w:sz="0" w:space="0" w:color="auto"/>
                    <w:bottom w:val="none" w:sz="0" w:space="0" w:color="auto"/>
                    <w:right w:val="none" w:sz="0" w:space="0" w:color="auto"/>
                  </w:divBdr>
                  <w:divsChild>
                    <w:div w:id="1696036817">
                      <w:marLeft w:val="0"/>
                      <w:marRight w:val="0"/>
                      <w:marTop w:val="0"/>
                      <w:marBottom w:val="0"/>
                      <w:divBdr>
                        <w:top w:val="none" w:sz="0" w:space="0" w:color="auto"/>
                        <w:left w:val="none" w:sz="0" w:space="0" w:color="auto"/>
                        <w:bottom w:val="none" w:sz="0" w:space="0" w:color="auto"/>
                        <w:right w:val="none" w:sz="0" w:space="0" w:color="auto"/>
                      </w:divBdr>
                    </w:div>
                    <w:div w:id="1705860605">
                      <w:marLeft w:val="0"/>
                      <w:marRight w:val="0"/>
                      <w:marTop w:val="0"/>
                      <w:marBottom w:val="0"/>
                      <w:divBdr>
                        <w:top w:val="none" w:sz="0" w:space="0" w:color="auto"/>
                        <w:left w:val="none" w:sz="0" w:space="0" w:color="auto"/>
                        <w:bottom w:val="none" w:sz="0" w:space="0" w:color="auto"/>
                        <w:right w:val="none" w:sz="0" w:space="0" w:color="auto"/>
                      </w:divBdr>
                    </w:div>
                  </w:divsChild>
                </w:div>
                <w:div w:id="875116911">
                  <w:marLeft w:val="0"/>
                  <w:marRight w:val="0"/>
                  <w:marTop w:val="0"/>
                  <w:marBottom w:val="0"/>
                  <w:divBdr>
                    <w:top w:val="none" w:sz="0" w:space="0" w:color="auto"/>
                    <w:left w:val="none" w:sz="0" w:space="0" w:color="auto"/>
                    <w:bottom w:val="none" w:sz="0" w:space="0" w:color="auto"/>
                    <w:right w:val="none" w:sz="0" w:space="0" w:color="auto"/>
                  </w:divBdr>
                  <w:divsChild>
                    <w:div w:id="857739103">
                      <w:marLeft w:val="0"/>
                      <w:marRight w:val="0"/>
                      <w:marTop w:val="0"/>
                      <w:marBottom w:val="0"/>
                      <w:divBdr>
                        <w:top w:val="none" w:sz="0" w:space="0" w:color="auto"/>
                        <w:left w:val="none" w:sz="0" w:space="0" w:color="auto"/>
                        <w:bottom w:val="none" w:sz="0" w:space="0" w:color="auto"/>
                        <w:right w:val="none" w:sz="0" w:space="0" w:color="auto"/>
                      </w:divBdr>
                    </w:div>
                    <w:div w:id="1415011289">
                      <w:marLeft w:val="0"/>
                      <w:marRight w:val="0"/>
                      <w:marTop w:val="0"/>
                      <w:marBottom w:val="0"/>
                      <w:divBdr>
                        <w:top w:val="none" w:sz="0" w:space="0" w:color="auto"/>
                        <w:left w:val="none" w:sz="0" w:space="0" w:color="auto"/>
                        <w:bottom w:val="none" w:sz="0" w:space="0" w:color="auto"/>
                        <w:right w:val="none" w:sz="0" w:space="0" w:color="auto"/>
                      </w:divBdr>
                    </w:div>
                  </w:divsChild>
                </w:div>
                <w:div w:id="943614852">
                  <w:marLeft w:val="0"/>
                  <w:marRight w:val="0"/>
                  <w:marTop w:val="0"/>
                  <w:marBottom w:val="0"/>
                  <w:divBdr>
                    <w:top w:val="none" w:sz="0" w:space="0" w:color="auto"/>
                    <w:left w:val="none" w:sz="0" w:space="0" w:color="auto"/>
                    <w:bottom w:val="none" w:sz="0" w:space="0" w:color="auto"/>
                    <w:right w:val="none" w:sz="0" w:space="0" w:color="auto"/>
                  </w:divBdr>
                  <w:divsChild>
                    <w:div w:id="141312991">
                      <w:marLeft w:val="0"/>
                      <w:marRight w:val="0"/>
                      <w:marTop w:val="0"/>
                      <w:marBottom w:val="0"/>
                      <w:divBdr>
                        <w:top w:val="none" w:sz="0" w:space="0" w:color="auto"/>
                        <w:left w:val="none" w:sz="0" w:space="0" w:color="auto"/>
                        <w:bottom w:val="none" w:sz="0" w:space="0" w:color="auto"/>
                        <w:right w:val="none" w:sz="0" w:space="0" w:color="auto"/>
                      </w:divBdr>
                    </w:div>
                    <w:div w:id="1289749329">
                      <w:marLeft w:val="0"/>
                      <w:marRight w:val="0"/>
                      <w:marTop w:val="0"/>
                      <w:marBottom w:val="0"/>
                      <w:divBdr>
                        <w:top w:val="none" w:sz="0" w:space="0" w:color="auto"/>
                        <w:left w:val="none" w:sz="0" w:space="0" w:color="auto"/>
                        <w:bottom w:val="none" w:sz="0" w:space="0" w:color="auto"/>
                        <w:right w:val="none" w:sz="0" w:space="0" w:color="auto"/>
                      </w:divBdr>
                    </w:div>
                  </w:divsChild>
                </w:div>
                <w:div w:id="944074042">
                  <w:marLeft w:val="0"/>
                  <w:marRight w:val="0"/>
                  <w:marTop w:val="0"/>
                  <w:marBottom w:val="0"/>
                  <w:divBdr>
                    <w:top w:val="none" w:sz="0" w:space="0" w:color="auto"/>
                    <w:left w:val="none" w:sz="0" w:space="0" w:color="auto"/>
                    <w:bottom w:val="none" w:sz="0" w:space="0" w:color="auto"/>
                    <w:right w:val="none" w:sz="0" w:space="0" w:color="auto"/>
                  </w:divBdr>
                  <w:divsChild>
                    <w:div w:id="1359159279">
                      <w:marLeft w:val="0"/>
                      <w:marRight w:val="0"/>
                      <w:marTop w:val="0"/>
                      <w:marBottom w:val="0"/>
                      <w:divBdr>
                        <w:top w:val="none" w:sz="0" w:space="0" w:color="auto"/>
                        <w:left w:val="none" w:sz="0" w:space="0" w:color="auto"/>
                        <w:bottom w:val="none" w:sz="0" w:space="0" w:color="auto"/>
                        <w:right w:val="none" w:sz="0" w:space="0" w:color="auto"/>
                      </w:divBdr>
                    </w:div>
                  </w:divsChild>
                </w:div>
                <w:div w:id="971641788">
                  <w:marLeft w:val="0"/>
                  <w:marRight w:val="0"/>
                  <w:marTop w:val="0"/>
                  <w:marBottom w:val="0"/>
                  <w:divBdr>
                    <w:top w:val="none" w:sz="0" w:space="0" w:color="auto"/>
                    <w:left w:val="none" w:sz="0" w:space="0" w:color="auto"/>
                    <w:bottom w:val="none" w:sz="0" w:space="0" w:color="auto"/>
                    <w:right w:val="none" w:sz="0" w:space="0" w:color="auto"/>
                  </w:divBdr>
                  <w:divsChild>
                    <w:div w:id="2121560884">
                      <w:marLeft w:val="0"/>
                      <w:marRight w:val="0"/>
                      <w:marTop w:val="0"/>
                      <w:marBottom w:val="0"/>
                      <w:divBdr>
                        <w:top w:val="none" w:sz="0" w:space="0" w:color="auto"/>
                        <w:left w:val="none" w:sz="0" w:space="0" w:color="auto"/>
                        <w:bottom w:val="none" w:sz="0" w:space="0" w:color="auto"/>
                        <w:right w:val="none" w:sz="0" w:space="0" w:color="auto"/>
                      </w:divBdr>
                    </w:div>
                  </w:divsChild>
                </w:div>
                <w:div w:id="1007054373">
                  <w:marLeft w:val="0"/>
                  <w:marRight w:val="0"/>
                  <w:marTop w:val="0"/>
                  <w:marBottom w:val="0"/>
                  <w:divBdr>
                    <w:top w:val="none" w:sz="0" w:space="0" w:color="auto"/>
                    <w:left w:val="none" w:sz="0" w:space="0" w:color="auto"/>
                    <w:bottom w:val="none" w:sz="0" w:space="0" w:color="auto"/>
                    <w:right w:val="none" w:sz="0" w:space="0" w:color="auto"/>
                  </w:divBdr>
                  <w:divsChild>
                    <w:div w:id="25374184">
                      <w:marLeft w:val="0"/>
                      <w:marRight w:val="0"/>
                      <w:marTop w:val="0"/>
                      <w:marBottom w:val="0"/>
                      <w:divBdr>
                        <w:top w:val="none" w:sz="0" w:space="0" w:color="auto"/>
                        <w:left w:val="none" w:sz="0" w:space="0" w:color="auto"/>
                        <w:bottom w:val="none" w:sz="0" w:space="0" w:color="auto"/>
                        <w:right w:val="none" w:sz="0" w:space="0" w:color="auto"/>
                      </w:divBdr>
                    </w:div>
                    <w:div w:id="1518348804">
                      <w:marLeft w:val="0"/>
                      <w:marRight w:val="0"/>
                      <w:marTop w:val="0"/>
                      <w:marBottom w:val="0"/>
                      <w:divBdr>
                        <w:top w:val="none" w:sz="0" w:space="0" w:color="auto"/>
                        <w:left w:val="none" w:sz="0" w:space="0" w:color="auto"/>
                        <w:bottom w:val="none" w:sz="0" w:space="0" w:color="auto"/>
                        <w:right w:val="none" w:sz="0" w:space="0" w:color="auto"/>
                      </w:divBdr>
                    </w:div>
                  </w:divsChild>
                </w:div>
                <w:div w:id="1012029615">
                  <w:marLeft w:val="0"/>
                  <w:marRight w:val="0"/>
                  <w:marTop w:val="0"/>
                  <w:marBottom w:val="0"/>
                  <w:divBdr>
                    <w:top w:val="none" w:sz="0" w:space="0" w:color="auto"/>
                    <w:left w:val="none" w:sz="0" w:space="0" w:color="auto"/>
                    <w:bottom w:val="none" w:sz="0" w:space="0" w:color="auto"/>
                    <w:right w:val="none" w:sz="0" w:space="0" w:color="auto"/>
                  </w:divBdr>
                  <w:divsChild>
                    <w:div w:id="974723939">
                      <w:marLeft w:val="0"/>
                      <w:marRight w:val="0"/>
                      <w:marTop w:val="0"/>
                      <w:marBottom w:val="0"/>
                      <w:divBdr>
                        <w:top w:val="none" w:sz="0" w:space="0" w:color="auto"/>
                        <w:left w:val="none" w:sz="0" w:space="0" w:color="auto"/>
                        <w:bottom w:val="none" w:sz="0" w:space="0" w:color="auto"/>
                        <w:right w:val="none" w:sz="0" w:space="0" w:color="auto"/>
                      </w:divBdr>
                    </w:div>
                  </w:divsChild>
                </w:div>
                <w:div w:id="1081215046">
                  <w:marLeft w:val="0"/>
                  <w:marRight w:val="0"/>
                  <w:marTop w:val="0"/>
                  <w:marBottom w:val="0"/>
                  <w:divBdr>
                    <w:top w:val="none" w:sz="0" w:space="0" w:color="auto"/>
                    <w:left w:val="none" w:sz="0" w:space="0" w:color="auto"/>
                    <w:bottom w:val="none" w:sz="0" w:space="0" w:color="auto"/>
                    <w:right w:val="none" w:sz="0" w:space="0" w:color="auto"/>
                  </w:divBdr>
                  <w:divsChild>
                    <w:div w:id="1417436962">
                      <w:marLeft w:val="0"/>
                      <w:marRight w:val="0"/>
                      <w:marTop w:val="0"/>
                      <w:marBottom w:val="0"/>
                      <w:divBdr>
                        <w:top w:val="none" w:sz="0" w:space="0" w:color="auto"/>
                        <w:left w:val="none" w:sz="0" w:space="0" w:color="auto"/>
                        <w:bottom w:val="none" w:sz="0" w:space="0" w:color="auto"/>
                        <w:right w:val="none" w:sz="0" w:space="0" w:color="auto"/>
                      </w:divBdr>
                    </w:div>
                  </w:divsChild>
                </w:div>
                <w:div w:id="1152408748">
                  <w:marLeft w:val="0"/>
                  <w:marRight w:val="0"/>
                  <w:marTop w:val="0"/>
                  <w:marBottom w:val="0"/>
                  <w:divBdr>
                    <w:top w:val="none" w:sz="0" w:space="0" w:color="auto"/>
                    <w:left w:val="none" w:sz="0" w:space="0" w:color="auto"/>
                    <w:bottom w:val="none" w:sz="0" w:space="0" w:color="auto"/>
                    <w:right w:val="none" w:sz="0" w:space="0" w:color="auto"/>
                  </w:divBdr>
                  <w:divsChild>
                    <w:div w:id="42684160">
                      <w:marLeft w:val="0"/>
                      <w:marRight w:val="0"/>
                      <w:marTop w:val="0"/>
                      <w:marBottom w:val="0"/>
                      <w:divBdr>
                        <w:top w:val="none" w:sz="0" w:space="0" w:color="auto"/>
                        <w:left w:val="none" w:sz="0" w:space="0" w:color="auto"/>
                        <w:bottom w:val="none" w:sz="0" w:space="0" w:color="auto"/>
                        <w:right w:val="none" w:sz="0" w:space="0" w:color="auto"/>
                      </w:divBdr>
                    </w:div>
                    <w:div w:id="328874892">
                      <w:marLeft w:val="0"/>
                      <w:marRight w:val="0"/>
                      <w:marTop w:val="0"/>
                      <w:marBottom w:val="0"/>
                      <w:divBdr>
                        <w:top w:val="none" w:sz="0" w:space="0" w:color="auto"/>
                        <w:left w:val="none" w:sz="0" w:space="0" w:color="auto"/>
                        <w:bottom w:val="none" w:sz="0" w:space="0" w:color="auto"/>
                        <w:right w:val="none" w:sz="0" w:space="0" w:color="auto"/>
                      </w:divBdr>
                    </w:div>
                  </w:divsChild>
                </w:div>
                <w:div w:id="1188524090">
                  <w:marLeft w:val="0"/>
                  <w:marRight w:val="0"/>
                  <w:marTop w:val="0"/>
                  <w:marBottom w:val="0"/>
                  <w:divBdr>
                    <w:top w:val="none" w:sz="0" w:space="0" w:color="auto"/>
                    <w:left w:val="none" w:sz="0" w:space="0" w:color="auto"/>
                    <w:bottom w:val="none" w:sz="0" w:space="0" w:color="auto"/>
                    <w:right w:val="none" w:sz="0" w:space="0" w:color="auto"/>
                  </w:divBdr>
                  <w:divsChild>
                    <w:div w:id="1163622126">
                      <w:marLeft w:val="0"/>
                      <w:marRight w:val="0"/>
                      <w:marTop w:val="0"/>
                      <w:marBottom w:val="0"/>
                      <w:divBdr>
                        <w:top w:val="none" w:sz="0" w:space="0" w:color="auto"/>
                        <w:left w:val="none" w:sz="0" w:space="0" w:color="auto"/>
                        <w:bottom w:val="none" w:sz="0" w:space="0" w:color="auto"/>
                        <w:right w:val="none" w:sz="0" w:space="0" w:color="auto"/>
                      </w:divBdr>
                    </w:div>
                  </w:divsChild>
                </w:div>
                <w:div w:id="1218052166">
                  <w:marLeft w:val="0"/>
                  <w:marRight w:val="0"/>
                  <w:marTop w:val="0"/>
                  <w:marBottom w:val="0"/>
                  <w:divBdr>
                    <w:top w:val="none" w:sz="0" w:space="0" w:color="auto"/>
                    <w:left w:val="none" w:sz="0" w:space="0" w:color="auto"/>
                    <w:bottom w:val="none" w:sz="0" w:space="0" w:color="auto"/>
                    <w:right w:val="none" w:sz="0" w:space="0" w:color="auto"/>
                  </w:divBdr>
                  <w:divsChild>
                    <w:div w:id="345140327">
                      <w:marLeft w:val="0"/>
                      <w:marRight w:val="0"/>
                      <w:marTop w:val="0"/>
                      <w:marBottom w:val="0"/>
                      <w:divBdr>
                        <w:top w:val="none" w:sz="0" w:space="0" w:color="auto"/>
                        <w:left w:val="none" w:sz="0" w:space="0" w:color="auto"/>
                        <w:bottom w:val="none" w:sz="0" w:space="0" w:color="auto"/>
                        <w:right w:val="none" w:sz="0" w:space="0" w:color="auto"/>
                      </w:divBdr>
                    </w:div>
                  </w:divsChild>
                </w:div>
                <w:div w:id="1234123980">
                  <w:marLeft w:val="0"/>
                  <w:marRight w:val="0"/>
                  <w:marTop w:val="0"/>
                  <w:marBottom w:val="0"/>
                  <w:divBdr>
                    <w:top w:val="none" w:sz="0" w:space="0" w:color="auto"/>
                    <w:left w:val="none" w:sz="0" w:space="0" w:color="auto"/>
                    <w:bottom w:val="none" w:sz="0" w:space="0" w:color="auto"/>
                    <w:right w:val="none" w:sz="0" w:space="0" w:color="auto"/>
                  </w:divBdr>
                  <w:divsChild>
                    <w:div w:id="179054496">
                      <w:marLeft w:val="0"/>
                      <w:marRight w:val="0"/>
                      <w:marTop w:val="0"/>
                      <w:marBottom w:val="0"/>
                      <w:divBdr>
                        <w:top w:val="none" w:sz="0" w:space="0" w:color="auto"/>
                        <w:left w:val="none" w:sz="0" w:space="0" w:color="auto"/>
                        <w:bottom w:val="none" w:sz="0" w:space="0" w:color="auto"/>
                        <w:right w:val="none" w:sz="0" w:space="0" w:color="auto"/>
                      </w:divBdr>
                    </w:div>
                    <w:div w:id="833498295">
                      <w:marLeft w:val="0"/>
                      <w:marRight w:val="0"/>
                      <w:marTop w:val="0"/>
                      <w:marBottom w:val="0"/>
                      <w:divBdr>
                        <w:top w:val="none" w:sz="0" w:space="0" w:color="auto"/>
                        <w:left w:val="none" w:sz="0" w:space="0" w:color="auto"/>
                        <w:bottom w:val="none" w:sz="0" w:space="0" w:color="auto"/>
                        <w:right w:val="none" w:sz="0" w:space="0" w:color="auto"/>
                      </w:divBdr>
                    </w:div>
                  </w:divsChild>
                </w:div>
                <w:div w:id="1303845296">
                  <w:marLeft w:val="0"/>
                  <w:marRight w:val="0"/>
                  <w:marTop w:val="0"/>
                  <w:marBottom w:val="0"/>
                  <w:divBdr>
                    <w:top w:val="none" w:sz="0" w:space="0" w:color="auto"/>
                    <w:left w:val="none" w:sz="0" w:space="0" w:color="auto"/>
                    <w:bottom w:val="none" w:sz="0" w:space="0" w:color="auto"/>
                    <w:right w:val="none" w:sz="0" w:space="0" w:color="auto"/>
                  </w:divBdr>
                  <w:divsChild>
                    <w:div w:id="1720402470">
                      <w:marLeft w:val="0"/>
                      <w:marRight w:val="0"/>
                      <w:marTop w:val="0"/>
                      <w:marBottom w:val="0"/>
                      <w:divBdr>
                        <w:top w:val="none" w:sz="0" w:space="0" w:color="auto"/>
                        <w:left w:val="none" w:sz="0" w:space="0" w:color="auto"/>
                        <w:bottom w:val="none" w:sz="0" w:space="0" w:color="auto"/>
                        <w:right w:val="none" w:sz="0" w:space="0" w:color="auto"/>
                      </w:divBdr>
                    </w:div>
                  </w:divsChild>
                </w:div>
                <w:div w:id="1342928121">
                  <w:marLeft w:val="0"/>
                  <w:marRight w:val="0"/>
                  <w:marTop w:val="0"/>
                  <w:marBottom w:val="0"/>
                  <w:divBdr>
                    <w:top w:val="none" w:sz="0" w:space="0" w:color="auto"/>
                    <w:left w:val="none" w:sz="0" w:space="0" w:color="auto"/>
                    <w:bottom w:val="none" w:sz="0" w:space="0" w:color="auto"/>
                    <w:right w:val="none" w:sz="0" w:space="0" w:color="auto"/>
                  </w:divBdr>
                  <w:divsChild>
                    <w:div w:id="1433939033">
                      <w:marLeft w:val="0"/>
                      <w:marRight w:val="0"/>
                      <w:marTop w:val="0"/>
                      <w:marBottom w:val="0"/>
                      <w:divBdr>
                        <w:top w:val="none" w:sz="0" w:space="0" w:color="auto"/>
                        <w:left w:val="none" w:sz="0" w:space="0" w:color="auto"/>
                        <w:bottom w:val="none" w:sz="0" w:space="0" w:color="auto"/>
                        <w:right w:val="none" w:sz="0" w:space="0" w:color="auto"/>
                      </w:divBdr>
                    </w:div>
                    <w:div w:id="1751803263">
                      <w:marLeft w:val="0"/>
                      <w:marRight w:val="0"/>
                      <w:marTop w:val="0"/>
                      <w:marBottom w:val="0"/>
                      <w:divBdr>
                        <w:top w:val="none" w:sz="0" w:space="0" w:color="auto"/>
                        <w:left w:val="none" w:sz="0" w:space="0" w:color="auto"/>
                        <w:bottom w:val="none" w:sz="0" w:space="0" w:color="auto"/>
                        <w:right w:val="none" w:sz="0" w:space="0" w:color="auto"/>
                      </w:divBdr>
                    </w:div>
                  </w:divsChild>
                </w:div>
                <w:div w:id="1349527309">
                  <w:marLeft w:val="0"/>
                  <w:marRight w:val="0"/>
                  <w:marTop w:val="0"/>
                  <w:marBottom w:val="0"/>
                  <w:divBdr>
                    <w:top w:val="none" w:sz="0" w:space="0" w:color="auto"/>
                    <w:left w:val="none" w:sz="0" w:space="0" w:color="auto"/>
                    <w:bottom w:val="none" w:sz="0" w:space="0" w:color="auto"/>
                    <w:right w:val="none" w:sz="0" w:space="0" w:color="auto"/>
                  </w:divBdr>
                  <w:divsChild>
                    <w:div w:id="226381758">
                      <w:marLeft w:val="0"/>
                      <w:marRight w:val="0"/>
                      <w:marTop w:val="0"/>
                      <w:marBottom w:val="0"/>
                      <w:divBdr>
                        <w:top w:val="none" w:sz="0" w:space="0" w:color="auto"/>
                        <w:left w:val="none" w:sz="0" w:space="0" w:color="auto"/>
                        <w:bottom w:val="none" w:sz="0" w:space="0" w:color="auto"/>
                        <w:right w:val="none" w:sz="0" w:space="0" w:color="auto"/>
                      </w:divBdr>
                    </w:div>
                    <w:div w:id="2095782921">
                      <w:marLeft w:val="0"/>
                      <w:marRight w:val="0"/>
                      <w:marTop w:val="0"/>
                      <w:marBottom w:val="0"/>
                      <w:divBdr>
                        <w:top w:val="none" w:sz="0" w:space="0" w:color="auto"/>
                        <w:left w:val="none" w:sz="0" w:space="0" w:color="auto"/>
                        <w:bottom w:val="none" w:sz="0" w:space="0" w:color="auto"/>
                        <w:right w:val="none" w:sz="0" w:space="0" w:color="auto"/>
                      </w:divBdr>
                    </w:div>
                  </w:divsChild>
                </w:div>
                <w:div w:id="1415975714">
                  <w:marLeft w:val="0"/>
                  <w:marRight w:val="0"/>
                  <w:marTop w:val="0"/>
                  <w:marBottom w:val="0"/>
                  <w:divBdr>
                    <w:top w:val="none" w:sz="0" w:space="0" w:color="auto"/>
                    <w:left w:val="none" w:sz="0" w:space="0" w:color="auto"/>
                    <w:bottom w:val="none" w:sz="0" w:space="0" w:color="auto"/>
                    <w:right w:val="none" w:sz="0" w:space="0" w:color="auto"/>
                  </w:divBdr>
                  <w:divsChild>
                    <w:div w:id="878973535">
                      <w:marLeft w:val="0"/>
                      <w:marRight w:val="0"/>
                      <w:marTop w:val="0"/>
                      <w:marBottom w:val="0"/>
                      <w:divBdr>
                        <w:top w:val="none" w:sz="0" w:space="0" w:color="auto"/>
                        <w:left w:val="none" w:sz="0" w:space="0" w:color="auto"/>
                        <w:bottom w:val="none" w:sz="0" w:space="0" w:color="auto"/>
                        <w:right w:val="none" w:sz="0" w:space="0" w:color="auto"/>
                      </w:divBdr>
                    </w:div>
                  </w:divsChild>
                </w:div>
                <w:div w:id="1432579783">
                  <w:marLeft w:val="0"/>
                  <w:marRight w:val="0"/>
                  <w:marTop w:val="0"/>
                  <w:marBottom w:val="0"/>
                  <w:divBdr>
                    <w:top w:val="none" w:sz="0" w:space="0" w:color="auto"/>
                    <w:left w:val="none" w:sz="0" w:space="0" w:color="auto"/>
                    <w:bottom w:val="none" w:sz="0" w:space="0" w:color="auto"/>
                    <w:right w:val="none" w:sz="0" w:space="0" w:color="auto"/>
                  </w:divBdr>
                  <w:divsChild>
                    <w:div w:id="529998646">
                      <w:marLeft w:val="0"/>
                      <w:marRight w:val="0"/>
                      <w:marTop w:val="0"/>
                      <w:marBottom w:val="0"/>
                      <w:divBdr>
                        <w:top w:val="none" w:sz="0" w:space="0" w:color="auto"/>
                        <w:left w:val="none" w:sz="0" w:space="0" w:color="auto"/>
                        <w:bottom w:val="none" w:sz="0" w:space="0" w:color="auto"/>
                        <w:right w:val="none" w:sz="0" w:space="0" w:color="auto"/>
                      </w:divBdr>
                    </w:div>
                  </w:divsChild>
                </w:div>
                <w:div w:id="1451436420">
                  <w:marLeft w:val="0"/>
                  <w:marRight w:val="0"/>
                  <w:marTop w:val="0"/>
                  <w:marBottom w:val="0"/>
                  <w:divBdr>
                    <w:top w:val="none" w:sz="0" w:space="0" w:color="auto"/>
                    <w:left w:val="none" w:sz="0" w:space="0" w:color="auto"/>
                    <w:bottom w:val="none" w:sz="0" w:space="0" w:color="auto"/>
                    <w:right w:val="none" w:sz="0" w:space="0" w:color="auto"/>
                  </w:divBdr>
                  <w:divsChild>
                    <w:div w:id="1199271672">
                      <w:marLeft w:val="0"/>
                      <w:marRight w:val="0"/>
                      <w:marTop w:val="0"/>
                      <w:marBottom w:val="0"/>
                      <w:divBdr>
                        <w:top w:val="none" w:sz="0" w:space="0" w:color="auto"/>
                        <w:left w:val="none" w:sz="0" w:space="0" w:color="auto"/>
                        <w:bottom w:val="none" w:sz="0" w:space="0" w:color="auto"/>
                        <w:right w:val="none" w:sz="0" w:space="0" w:color="auto"/>
                      </w:divBdr>
                    </w:div>
                  </w:divsChild>
                </w:div>
                <w:div w:id="1483233876">
                  <w:marLeft w:val="0"/>
                  <w:marRight w:val="0"/>
                  <w:marTop w:val="0"/>
                  <w:marBottom w:val="0"/>
                  <w:divBdr>
                    <w:top w:val="none" w:sz="0" w:space="0" w:color="auto"/>
                    <w:left w:val="none" w:sz="0" w:space="0" w:color="auto"/>
                    <w:bottom w:val="none" w:sz="0" w:space="0" w:color="auto"/>
                    <w:right w:val="none" w:sz="0" w:space="0" w:color="auto"/>
                  </w:divBdr>
                  <w:divsChild>
                    <w:div w:id="1744569173">
                      <w:marLeft w:val="0"/>
                      <w:marRight w:val="0"/>
                      <w:marTop w:val="0"/>
                      <w:marBottom w:val="0"/>
                      <w:divBdr>
                        <w:top w:val="none" w:sz="0" w:space="0" w:color="auto"/>
                        <w:left w:val="none" w:sz="0" w:space="0" w:color="auto"/>
                        <w:bottom w:val="none" w:sz="0" w:space="0" w:color="auto"/>
                        <w:right w:val="none" w:sz="0" w:space="0" w:color="auto"/>
                      </w:divBdr>
                    </w:div>
                  </w:divsChild>
                </w:div>
                <w:div w:id="1527986339">
                  <w:marLeft w:val="0"/>
                  <w:marRight w:val="0"/>
                  <w:marTop w:val="0"/>
                  <w:marBottom w:val="0"/>
                  <w:divBdr>
                    <w:top w:val="none" w:sz="0" w:space="0" w:color="auto"/>
                    <w:left w:val="none" w:sz="0" w:space="0" w:color="auto"/>
                    <w:bottom w:val="none" w:sz="0" w:space="0" w:color="auto"/>
                    <w:right w:val="none" w:sz="0" w:space="0" w:color="auto"/>
                  </w:divBdr>
                  <w:divsChild>
                    <w:div w:id="1930455723">
                      <w:marLeft w:val="0"/>
                      <w:marRight w:val="0"/>
                      <w:marTop w:val="0"/>
                      <w:marBottom w:val="0"/>
                      <w:divBdr>
                        <w:top w:val="none" w:sz="0" w:space="0" w:color="auto"/>
                        <w:left w:val="none" w:sz="0" w:space="0" w:color="auto"/>
                        <w:bottom w:val="none" w:sz="0" w:space="0" w:color="auto"/>
                        <w:right w:val="none" w:sz="0" w:space="0" w:color="auto"/>
                      </w:divBdr>
                    </w:div>
                  </w:divsChild>
                </w:div>
                <w:div w:id="1714227524">
                  <w:marLeft w:val="0"/>
                  <w:marRight w:val="0"/>
                  <w:marTop w:val="0"/>
                  <w:marBottom w:val="0"/>
                  <w:divBdr>
                    <w:top w:val="none" w:sz="0" w:space="0" w:color="auto"/>
                    <w:left w:val="none" w:sz="0" w:space="0" w:color="auto"/>
                    <w:bottom w:val="none" w:sz="0" w:space="0" w:color="auto"/>
                    <w:right w:val="none" w:sz="0" w:space="0" w:color="auto"/>
                  </w:divBdr>
                  <w:divsChild>
                    <w:div w:id="1386949285">
                      <w:marLeft w:val="0"/>
                      <w:marRight w:val="0"/>
                      <w:marTop w:val="0"/>
                      <w:marBottom w:val="0"/>
                      <w:divBdr>
                        <w:top w:val="none" w:sz="0" w:space="0" w:color="auto"/>
                        <w:left w:val="none" w:sz="0" w:space="0" w:color="auto"/>
                        <w:bottom w:val="none" w:sz="0" w:space="0" w:color="auto"/>
                        <w:right w:val="none" w:sz="0" w:space="0" w:color="auto"/>
                      </w:divBdr>
                    </w:div>
                    <w:div w:id="2137288004">
                      <w:marLeft w:val="0"/>
                      <w:marRight w:val="0"/>
                      <w:marTop w:val="0"/>
                      <w:marBottom w:val="0"/>
                      <w:divBdr>
                        <w:top w:val="none" w:sz="0" w:space="0" w:color="auto"/>
                        <w:left w:val="none" w:sz="0" w:space="0" w:color="auto"/>
                        <w:bottom w:val="none" w:sz="0" w:space="0" w:color="auto"/>
                        <w:right w:val="none" w:sz="0" w:space="0" w:color="auto"/>
                      </w:divBdr>
                    </w:div>
                  </w:divsChild>
                </w:div>
                <w:div w:id="1736705605">
                  <w:marLeft w:val="0"/>
                  <w:marRight w:val="0"/>
                  <w:marTop w:val="0"/>
                  <w:marBottom w:val="0"/>
                  <w:divBdr>
                    <w:top w:val="none" w:sz="0" w:space="0" w:color="auto"/>
                    <w:left w:val="none" w:sz="0" w:space="0" w:color="auto"/>
                    <w:bottom w:val="none" w:sz="0" w:space="0" w:color="auto"/>
                    <w:right w:val="none" w:sz="0" w:space="0" w:color="auto"/>
                  </w:divBdr>
                  <w:divsChild>
                    <w:div w:id="96368958">
                      <w:marLeft w:val="0"/>
                      <w:marRight w:val="0"/>
                      <w:marTop w:val="0"/>
                      <w:marBottom w:val="0"/>
                      <w:divBdr>
                        <w:top w:val="none" w:sz="0" w:space="0" w:color="auto"/>
                        <w:left w:val="none" w:sz="0" w:space="0" w:color="auto"/>
                        <w:bottom w:val="none" w:sz="0" w:space="0" w:color="auto"/>
                        <w:right w:val="none" w:sz="0" w:space="0" w:color="auto"/>
                      </w:divBdr>
                    </w:div>
                    <w:div w:id="1162433976">
                      <w:marLeft w:val="0"/>
                      <w:marRight w:val="0"/>
                      <w:marTop w:val="0"/>
                      <w:marBottom w:val="0"/>
                      <w:divBdr>
                        <w:top w:val="none" w:sz="0" w:space="0" w:color="auto"/>
                        <w:left w:val="none" w:sz="0" w:space="0" w:color="auto"/>
                        <w:bottom w:val="none" w:sz="0" w:space="0" w:color="auto"/>
                        <w:right w:val="none" w:sz="0" w:space="0" w:color="auto"/>
                      </w:divBdr>
                    </w:div>
                  </w:divsChild>
                </w:div>
                <w:div w:id="1894807168">
                  <w:marLeft w:val="0"/>
                  <w:marRight w:val="0"/>
                  <w:marTop w:val="0"/>
                  <w:marBottom w:val="0"/>
                  <w:divBdr>
                    <w:top w:val="none" w:sz="0" w:space="0" w:color="auto"/>
                    <w:left w:val="none" w:sz="0" w:space="0" w:color="auto"/>
                    <w:bottom w:val="none" w:sz="0" w:space="0" w:color="auto"/>
                    <w:right w:val="none" w:sz="0" w:space="0" w:color="auto"/>
                  </w:divBdr>
                  <w:divsChild>
                    <w:div w:id="1758284535">
                      <w:marLeft w:val="0"/>
                      <w:marRight w:val="0"/>
                      <w:marTop w:val="0"/>
                      <w:marBottom w:val="0"/>
                      <w:divBdr>
                        <w:top w:val="none" w:sz="0" w:space="0" w:color="auto"/>
                        <w:left w:val="none" w:sz="0" w:space="0" w:color="auto"/>
                        <w:bottom w:val="none" w:sz="0" w:space="0" w:color="auto"/>
                        <w:right w:val="none" w:sz="0" w:space="0" w:color="auto"/>
                      </w:divBdr>
                    </w:div>
                  </w:divsChild>
                </w:div>
                <w:div w:id="1899170504">
                  <w:marLeft w:val="0"/>
                  <w:marRight w:val="0"/>
                  <w:marTop w:val="0"/>
                  <w:marBottom w:val="0"/>
                  <w:divBdr>
                    <w:top w:val="none" w:sz="0" w:space="0" w:color="auto"/>
                    <w:left w:val="none" w:sz="0" w:space="0" w:color="auto"/>
                    <w:bottom w:val="none" w:sz="0" w:space="0" w:color="auto"/>
                    <w:right w:val="none" w:sz="0" w:space="0" w:color="auto"/>
                  </w:divBdr>
                  <w:divsChild>
                    <w:div w:id="1614365156">
                      <w:marLeft w:val="0"/>
                      <w:marRight w:val="0"/>
                      <w:marTop w:val="0"/>
                      <w:marBottom w:val="0"/>
                      <w:divBdr>
                        <w:top w:val="none" w:sz="0" w:space="0" w:color="auto"/>
                        <w:left w:val="none" w:sz="0" w:space="0" w:color="auto"/>
                        <w:bottom w:val="none" w:sz="0" w:space="0" w:color="auto"/>
                        <w:right w:val="none" w:sz="0" w:space="0" w:color="auto"/>
                      </w:divBdr>
                    </w:div>
                    <w:div w:id="1976060732">
                      <w:marLeft w:val="0"/>
                      <w:marRight w:val="0"/>
                      <w:marTop w:val="0"/>
                      <w:marBottom w:val="0"/>
                      <w:divBdr>
                        <w:top w:val="none" w:sz="0" w:space="0" w:color="auto"/>
                        <w:left w:val="none" w:sz="0" w:space="0" w:color="auto"/>
                        <w:bottom w:val="none" w:sz="0" w:space="0" w:color="auto"/>
                        <w:right w:val="none" w:sz="0" w:space="0" w:color="auto"/>
                      </w:divBdr>
                    </w:div>
                  </w:divsChild>
                </w:div>
                <w:div w:id="1919093961">
                  <w:marLeft w:val="0"/>
                  <w:marRight w:val="0"/>
                  <w:marTop w:val="0"/>
                  <w:marBottom w:val="0"/>
                  <w:divBdr>
                    <w:top w:val="none" w:sz="0" w:space="0" w:color="auto"/>
                    <w:left w:val="none" w:sz="0" w:space="0" w:color="auto"/>
                    <w:bottom w:val="none" w:sz="0" w:space="0" w:color="auto"/>
                    <w:right w:val="none" w:sz="0" w:space="0" w:color="auto"/>
                  </w:divBdr>
                  <w:divsChild>
                    <w:div w:id="298144643">
                      <w:marLeft w:val="0"/>
                      <w:marRight w:val="0"/>
                      <w:marTop w:val="0"/>
                      <w:marBottom w:val="0"/>
                      <w:divBdr>
                        <w:top w:val="none" w:sz="0" w:space="0" w:color="auto"/>
                        <w:left w:val="none" w:sz="0" w:space="0" w:color="auto"/>
                        <w:bottom w:val="none" w:sz="0" w:space="0" w:color="auto"/>
                        <w:right w:val="none" w:sz="0" w:space="0" w:color="auto"/>
                      </w:divBdr>
                    </w:div>
                    <w:div w:id="1684621901">
                      <w:marLeft w:val="0"/>
                      <w:marRight w:val="0"/>
                      <w:marTop w:val="0"/>
                      <w:marBottom w:val="0"/>
                      <w:divBdr>
                        <w:top w:val="none" w:sz="0" w:space="0" w:color="auto"/>
                        <w:left w:val="none" w:sz="0" w:space="0" w:color="auto"/>
                        <w:bottom w:val="none" w:sz="0" w:space="0" w:color="auto"/>
                        <w:right w:val="none" w:sz="0" w:space="0" w:color="auto"/>
                      </w:divBdr>
                    </w:div>
                  </w:divsChild>
                </w:div>
                <w:div w:id="1934512909">
                  <w:marLeft w:val="0"/>
                  <w:marRight w:val="0"/>
                  <w:marTop w:val="0"/>
                  <w:marBottom w:val="0"/>
                  <w:divBdr>
                    <w:top w:val="none" w:sz="0" w:space="0" w:color="auto"/>
                    <w:left w:val="none" w:sz="0" w:space="0" w:color="auto"/>
                    <w:bottom w:val="none" w:sz="0" w:space="0" w:color="auto"/>
                    <w:right w:val="none" w:sz="0" w:space="0" w:color="auto"/>
                  </w:divBdr>
                  <w:divsChild>
                    <w:div w:id="1896623277">
                      <w:marLeft w:val="0"/>
                      <w:marRight w:val="0"/>
                      <w:marTop w:val="0"/>
                      <w:marBottom w:val="0"/>
                      <w:divBdr>
                        <w:top w:val="none" w:sz="0" w:space="0" w:color="auto"/>
                        <w:left w:val="none" w:sz="0" w:space="0" w:color="auto"/>
                        <w:bottom w:val="none" w:sz="0" w:space="0" w:color="auto"/>
                        <w:right w:val="none" w:sz="0" w:space="0" w:color="auto"/>
                      </w:divBdr>
                    </w:div>
                  </w:divsChild>
                </w:div>
                <w:div w:id="1971281468">
                  <w:marLeft w:val="0"/>
                  <w:marRight w:val="0"/>
                  <w:marTop w:val="0"/>
                  <w:marBottom w:val="0"/>
                  <w:divBdr>
                    <w:top w:val="none" w:sz="0" w:space="0" w:color="auto"/>
                    <w:left w:val="none" w:sz="0" w:space="0" w:color="auto"/>
                    <w:bottom w:val="none" w:sz="0" w:space="0" w:color="auto"/>
                    <w:right w:val="none" w:sz="0" w:space="0" w:color="auto"/>
                  </w:divBdr>
                  <w:divsChild>
                    <w:div w:id="1361466700">
                      <w:marLeft w:val="0"/>
                      <w:marRight w:val="0"/>
                      <w:marTop w:val="0"/>
                      <w:marBottom w:val="0"/>
                      <w:divBdr>
                        <w:top w:val="none" w:sz="0" w:space="0" w:color="auto"/>
                        <w:left w:val="none" w:sz="0" w:space="0" w:color="auto"/>
                        <w:bottom w:val="none" w:sz="0" w:space="0" w:color="auto"/>
                        <w:right w:val="none" w:sz="0" w:space="0" w:color="auto"/>
                      </w:divBdr>
                    </w:div>
                  </w:divsChild>
                </w:div>
                <w:div w:id="2041514660">
                  <w:marLeft w:val="0"/>
                  <w:marRight w:val="0"/>
                  <w:marTop w:val="0"/>
                  <w:marBottom w:val="0"/>
                  <w:divBdr>
                    <w:top w:val="none" w:sz="0" w:space="0" w:color="auto"/>
                    <w:left w:val="none" w:sz="0" w:space="0" w:color="auto"/>
                    <w:bottom w:val="none" w:sz="0" w:space="0" w:color="auto"/>
                    <w:right w:val="none" w:sz="0" w:space="0" w:color="auto"/>
                  </w:divBdr>
                  <w:divsChild>
                    <w:div w:id="446969049">
                      <w:marLeft w:val="0"/>
                      <w:marRight w:val="0"/>
                      <w:marTop w:val="0"/>
                      <w:marBottom w:val="0"/>
                      <w:divBdr>
                        <w:top w:val="none" w:sz="0" w:space="0" w:color="auto"/>
                        <w:left w:val="none" w:sz="0" w:space="0" w:color="auto"/>
                        <w:bottom w:val="none" w:sz="0" w:space="0" w:color="auto"/>
                        <w:right w:val="none" w:sz="0" w:space="0" w:color="auto"/>
                      </w:divBdr>
                    </w:div>
                    <w:div w:id="1585068023">
                      <w:marLeft w:val="0"/>
                      <w:marRight w:val="0"/>
                      <w:marTop w:val="0"/>
                      <w:marBottom w:val="0"/>
                      <w:divBdr>
                        <w:top w:val="none" w:sz="0" w:space="0" w:color="auto"/>
                        <w:left w:val="none" w:sz="0" w:space="0" w:color="auto"/>
                        <w:bottom w:val="none" w:sz="0" w:space="0" w:color="auto"/>
                        <w:right w:val="none" w:sz="0" w:space="0" w:color="auto"/>
                      </w:divBdr>
                    </w:div>
                  </w:divsChild>
                </w:div>
                <w:div w:id="2070685240">
                  <w:marLeft w:val="0"/>
                  <w:marRight w:val="0"/>
                  <w:marTop w:val="0"/>
                  <w:marBottom w:val="0"/>
                  <w:divBdr>
                    <w:top w:val="none" w:sz="0" w:space="0" w:color="auto"/>
                    <w:left w:val="none" w:sz="0" w:space="0" w:color="auto"/>
                    <w:bottom w:val="none" w:sz="0" w:space="0" w:color="auto"/>
                    <w:right w:val="none" w:sz="0" w:space="0" w:color="auto"/>
                  </w:divBdr>
                  <w:divsChild>
                    <w:div w:id="943152181">
                      <w:marLeft w:val="0"/>
                      <w:marRight w:val="0"/>
                      <w:marTop w:val="0"/>
                      <w:marBottom w:val="0"/>
                      <w:divBdr>
                        <w:top w:val="none" w:sz="0" w:space="0" w:color="auto"/>
                        <w:left w:val="none" w:sz="0" w:space="0" w:color="auto"/>
                        <w:bottom w:val="none" w:sz="0" w:space="0" w:color="auto"/>
                        <w:right w:val="none" w:sz="0" w:space="0" w:color="auto"/>
                      </w:divBdr>
                    </w:div>
                  </w:divsChild>
                </w:div>
                <w:div w:id="2105227968">
                  <w:marLeft w:val="0"/>
                  <w:marRight w:val="0"/>
                  <w:marTop w:val="0"/>
                  <w:marBottom w:val="0"/>
                  <w:divBdr>
                    <w:top w:val="none" w:sz="0" w:space="0" w:color="auto"/>
                    <w:left w:val="none" w:sz="0" w:space="0" w:color="auto"/>
                    <w:bottom w:val="none" w:sz="0" w:space="0" w:color="auto"/>
                    <w:right w:val="none" w:sz="0" w:space="0" w:color="auto"/>
                  </w:divBdr>
                  <w:divsChild>
                    <w:div w:id="1347365517">
                      <w:marLeft w:val="0"/>
                      <w:marRight w:val="0"/>
                      <w:marTop w:val="0"/>
                      <w:marBottom w:val="0"/>
                      <w:divBdr>
                        <w:top w:val="none" w:sz="0" w:space="0" w:color="auto"/>
                        <w:left w:val="none" w:sz="0" w:space="0" w:color="auto"/>
                        <w:bottom w:val="none" w:sz="0" w:space="0" w:color="auto"/>
                        <w:right w:val="none" w:sz="0" w:space="0" w:color="auto"/>
                      </w:divBdr>
                    </w:div>
                  </w:divsChild>
                </w:div>
                <w:div w:id="2106921097">
                  <w:marLeft w:val="0"/>
                  <w:marRight w:val="0"/>
                  <w:marTop w:val="0"/>
                  <w:marBottom w:val="0"/>
                  <w:divBdr>
                    <w:top w:val="none" w:sz="0" w:space="0" w:color="auto"/>
                    <w:left w:val="none" w:sz="0" w:space="0" w:color="auto"/>
                    <w:bottom w:val="none" w:sz="0" w:space="0" w:color="auto"/>
                    <w:right w:val="none" w:sz="0" w:space="0" w:color="auto"/>
                  </w:divBdr>
                  <w:divsChild>
                    <w:div w:id="353969474">
                      <w:marLeft w:val="0"/>
                      <w:marRight w:val="0"/>
                      <w:marTop w:val="0"/>
                      <w:marBottom w:val="0"/>
                      <w:divBdr>
                        <w:top w:val="none" w:sz="0" w:space="0" w:color="auto"/>
                        <w:left w:val="none" w:sz="0" w:space="0" w:color="auto"/>
                        <w:bottom w:val="none" w:sz="0" w:space="0" w:color="auto"/>
                        <w:right w:val="none" w:sz="0" w:space="0" w:color="auto"/>
                      </w:divBdr>
                    </w:div>
                    <w:div w:id="1471289933">
                      <w:marLeft w:val="0"/>
                      <w:marRight w:val="0"/>
                      <w:marTop w:val="0"/>
                      <w:marBottom w:val="0"/>
                      <w:divBdr>
                        <w:top w:val="none" w:sz="0" w:space="0" w:color="auto"/>
                        <w:left w:val="none" w:sz="0" w:space="0" w:color="auto"/>
                        <w:bottom w:val="none" w:sz="0" w:space="0" w:color="auto"/>
                        <w:right w:val="none" w:sz="0" w:space="0" w:color="auto"/>
                      </w:divBdr>
                    </w:div>
                  </w:divsChild>
                </w:div>
                <w:div w:id="2110857701">
                  <w:marLeft w:val="0"/>
                  <w:marRight w:val="0"/>
                  <w:marTop w:val="0"/>
                  <w:marBottom w:val="0"/>
                  <w:divBdr>
                    <w:top w:val="none" w:sz="0" w:space="0" w:color="auto"/>
                    <w:left w:val="none" w:sz="0" w:space="0" w:color="auto"/>
                    <w:bottom w:val="none" w:sz="0" w:space="0" w:color="auto"/>
                    <w:right w:val="none" w:sz="0" w:space="0" w:color="auto"/>
                  </w:divBdr>
                  <w:divsChild>
                    <w:div w:id="1161313773">
                      <w:marLeft w:val="0"/>
                      <w:marRight w:val="0"/>
                      <w:marTop w:val="0"/>
                      <w:marBottom w:val="0"/>
                      <w:divBdr>
                        <w:top w:val="none" w:sz="0" w:space="0" w:color="auto"/>
                        <w:left w:val="none" w:sz="0" w:space="0" w:color="auto"/>
                        <w:bottom w:val="none" w:sz="0" w:space="0" w:color="auto"/>
                        <w:right w:val="none" w:sz="0" w:space="0" w:color="auto"/>
                      </w:divBdr>
                    </w:div>
                    <w:div w:id="12942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342139">
          <w:marLeft w:val="0"/>
          <w:marRight w:val="0"/>
          <w:marTop w:val="0"/>
          <w:marBottom w:val="0"/>
          <w:divBdr>
            <w:top w:val="none" w:sz="0" w:space="0" w:color="auto"/>
            <w:left w:val="none" w:sz="0" w:space="0" w:color="auto"/>
            <w:bottom w:val="none" w:sz="0" w:space="0" w:color="auto"/>
            <w:right w:val="none" w:sz="0" w:space="0" w:color="auto"/>
          </w:divBdr>
        </w:div>
        <w:div w:id="1149633079">
          <w:marLeft w:val="0"/>
          <w:marRight w:val="0"/>
          <w:marTop w:val="0"/>
          <w:marBottom w:val="0"/>
          <w:divBdr>
            <w:top w:val="none" w:sz="0" w:space="0" w:color="auto"/>
            <w:left w:val="none" w:sz="0" w:space="0" w:color="auto"/>
            <w:bottom w:val="none" w:sz="0" w:space="0" w:color="auto"/>
            <w:right w:val="none" w:sz="0" w:space="0" w:color="auto"/>
          </w:divBdr>
        </w:div>
        <w:div w:id="1171137022">
          <w:marLeft w:val="0"/>
          <w:marRight w:val="0"/>
          <w:marTop w:val="0"/>
          <w:marBottom w:val="0"/>
          <w:divBdr>
            <w:top w:val="none" w:sz="0" w:space="0" w:color="auto"/>
            <w:left w:val="none" w:sz="0" w:space="0" w:color="auto"/>
            <w:bottom w:val="none" w:sz="0" w:space="0" w:color="auto"/>
            <w:right w:val="none" w:sz="0" w:space="0" w:color="auto"/>
          </w:divBdr>
        </w:div>
        <w:div w:id="1223832368">
          <w:marLeft w:val="0"/>
          <w:marRight w:val="0"/>
          <w:marTop w:val="0"/>
          <w:marBottom w:val="0"/>
          <w:divBdr>
            <w:top w:val="none" w:sz="0" w:space="0" w:color="auto"/>
            <w:left w:val="none" w:sz="0" w:space="0" w:color="auto"/>
            <w:bottom w:val="none" w:sz="0" w:space="0" w:color="auto"/>
            <w:right w:val="none" w:sz="0" w:space="0" w:color="auto"/>
          </w:divBdr>
        </w:div>
        <w:div w:id="1228146786">
          <w:marLeft w:val="0"/>
          <w:marRight w:val="0"/>
          <w:marTop w:val="0"/>
          <w:marBottom w:val="0"/>
          <w:divBdr>
            <w:top w:val="none" w:sz="0" w:space="0" w:color="auto"/>
            <w:left w:val="none" w:sz="0" w:space="0" w:color="auto"/>
            <w:bottom w:val="none" w:sz="0" w:space="0" w:color="auto"/>
            <w:right w:val="none" w:sz="0" w:space="0" w:color="auto"/>
          </w:divBdr>
        </w:div>
        <w:div w:id="1280910582">
          <w:marLeft w:val="0"/>
          <w:marRight w:val="0"/>
          <w:marTop w:val="0"/>
          <w:marBottom w:val="0"/>
          <w:divBdr>
            <w:top w:val="none" w:sz="0" w:space="0" w:color="auto"/>
            <w:left w:val="none" w:sz="0" w:space="0" w:color="auto"/>
            <w:bottom w:val="none" w:sz="0" w:space="0" w:color="auto"/>
            <w:right w:val="none" w:sz="0" w:space="0" w:color="auto"/>
          </w:divBdr>
        </w:div>
        <w:div w:id="1319069912">
          <w:marLeft w:val="0"/>
          <w:marRight w:val="0"/>
          <w:marTop w:val="0"/>
          <w:marBottom w:val="0"/>
          <w:divBdr>
            <w:top w:val="none" w:sz="0" w:space="0" w:color="auto"/>
            <w:left w:val="none" w:sz="0" w:space="0" w:color="auto"/>
            <w:bottom w:val="none" w:sz="0" w:space="0" w:color="auto"/>
            <w:right w:val="none" w:sz="0" w:space="0" w:color="auto"/>
          </w:divBdr>
        </w:div>
        <w:div w:id="1344405734">
          <w:marLeft w:val="0"/>
          <w:marRight w:val="0"/>
          <w:marTop w:val="0"/>
          <w:marBottom w:val="0"/>
          <w:divBdr>
            <w:top w:val="none" w:sz="0" w:space="0" w:color="auto"/>
            <w:left w:val="none" w:sz="0" w:space="0" w:color="auto"/>
            <w:bottom w:val="none" w:sz="0" w:space="0" w:color="auto"/>
            <w:right w:val="none" w:sz="0" w:space="0" w:color="auto"/>
          </w:divBdr>
        </w:div>
        <w:div w:id="1351101998">
          <w:marLeft w:val="0"/>
          <w:marRight w:val="0"/>
          <w:marTop w:val="0"/>
          <w:marBottom w:val="0"/>
          <w:divBdr>
            <w:top w:val="none" w:sz="0" w:space="0" w:color="auto"/>
            <w:left w:val="none" w:sz="0" w:space="0" w:color="auto"/>
            <w:bottom w:val="none" w:sz="0" w:space="0" w:color="auto"/>
            <w:right w:val="none" w:sz="0" w:space="0" w:color="auto"/>
          </w:divBdr>
        </w:div>
        <w:div w:id="1352338197">
          <w:marLeft w:val="0"/>
          <w:marRight w:val="0"/>
          <w:marTop w:val="0"/>
          <w:marBottom w:val="0"/>
          <w:divBdr>
            <w:top w:val="none" w:sz="0" w:space="0" w:color="auto"/>
            <w:left w:val="none" w:sz="0" w:space="0" w:color="auto"/>
            <w:bottom w:val="none" w:sz="0" w:space="0" w:color="auto"/>
            <w:right w:val="none" w:sz="0" w:space="0" w:color="auto"/>
          </w:divBdr>
        </w:div>
        <w:div w:id="1378430866">
          <w:marLeft w:val="0"/>
          <w:marRight w:val="0"/>
          <w:marTop w:val="0"/>
          <w:marBottom w:val="0"/>
          <w:divBdr>
            <w:top w:val="none" w:sz="0" w:space="0" w:color="auto"/>
            <w:left w:val="none" w:sz="0" w:space="0" w:color="auto"/>
            <w:bottom w:val="none" w:sz="0" w:space="0" w:color="auto"/>
            <w:right w:val="none" w:sz="0" w:space="0" w:color="auto"/>
          </w:divBdr>
        </w:div>
        <w:div w:id="1414623404">
          <w:marLeft w:val="0"/>
          <w:marRight w:val="0"/>
          <w:marTop w:val="0"/>
          <w:marBottom w:val="0"/>
          <w:divBdr>
            <w:top w:val="none" w:sz="0" w:space="0" w:color="auto"/>
            <w:left w:val="none" w:sz="0" w:space="0" w:color="auto"/>
            <w:bottom w:val="none" w:sz="0" w:space="0" w:color="auto"/>
            <w:right w:val="none" w:sz="0" w:space="0" w:color="auto"/>
          </w:divBdr>
        </w:div>
        <w:div w:id="1464228388">
          <w:marLeft w:val="0"/>
          <w:marRight w:val="0"/>
          <w:marTop w:val="0"/>
          <w:marBottom w:val="0"/>
          <w:divBdr>
            <w:top w:val="none" w:sz="0" w:space="0" w:color="auto"/>
            <w:left w:val="none" w:sz="0" w:space="0" w:color="auto"/>
            <w:bottom w:val="none" w:sz="0" w:space="0" w:color="auto"/>
            <w:right w:val="none" w:sz="0" w:space="0" w:color="auto"/>
          </w:divBdr>
        </w:div>
        <w:div w:id="1475365451">
          <w:marLeft w:val="0"/>
          <w:marRight w:val="0"/>
          <w:marTop w:val="0"/>
          <w:marBottom w:val="0"/>
          <w:divBdr>
            <w:top w:val="none" w:sz="0" w:space="0" w:color="auto"/>
            <w:left w:val="none" w:sz="0" w:space="0" w:color="auto"/>
            <w:bottom w:val="none" w:sz="0" w:space="0" w:color="auto"/>
            <w:right w:val="none" w:sz="0" w:space="0" w:color="auto"/>
          </w:divBdr>
        </w:div>
        <w:div w:id="1478646483">
          <w:marLeft w:val="0"/>
          <w:marRight w:val="0"/>
          <w:marTop w:val="0"/>
          <w:marBottom w:val="0"/>
          <w:divBdr>
            <w:top w:val="none" w:sz="0" w:space="0" w:color="auto"/>
            <w:left w:val="none" w:sz="0" w:space="0" w:color="auto"/>
            <w:bottom w:val="none" w:sz="0" w:space="0" w:color="auto"/>
            <w:right w:val="none" w:sz="0" w:space="0" w:color="auto"/>
          </w:divBdr>
        </w:div>
        <w:div w:id="1481649528">
          <w:marLeft w:val="0"/>
          <w:marRight w:val="0"/>
          <w:marTop w:val="0"/>
          <w:marBottom w:val="0"/>
          <w:divBdr>
            <w:top w:val="none" w:sz="0" w:space="0" w:color="auto"/>
            <w:left w:val="none" w:sz="0" w:space="0" w:color="auto"/>
            <w:bottom w:val="none" w:sz="0" w:space="0" w:color="auto"/>
            <w:right w:val="none" w:sz="0" w:space="0" w:color="auto"/>
          </w:divBdr>
        </w:div>
        <w:div w:id="1484194841">
          <w:marLeft w:val="0"/>
          <w:marRight w:val="0"/>
          <w:marTop w:val="0"/>
          <w:marBottom w:val="0"/>
          <w:divBdr>
            <w:top w:val="none" w:sz="0" w:space="0" w:color="auto"/>
            <w:left w:val="none" w:sz="0" w:space="0" w:color="auto"/>
            <w:bottom w:val="none" w:sz="0" w:space="0" w:color="auto"/>
            <w:right w:val="none" w:sz="0" w:space="0" w:color="auto"/>
          </w:divBdr>
        </w:div>
        <w:div w:id="1528366457">
          <w:marLeft w:val="0"/>
          <w:marRight w:val="0"/>
          <w:marTop w:val="0"/>
          <w:marBottom w:val="0"/>
          <w:divBdr>
            <w:top w:val="none" w:sz="0" w:space="0" w:color="auto"/>
            <w:left w:val="none" w:sz="0" w:space="0" w:color="auto"/>
            <w:bottom w:val="none" w:sz="0" w:space="0" w:color="auto"/>
            <w:right w:val="none" w:sz="0" w:space="0" w:color="auto"/>
          </w:divBdr>
        </w:div>
        <w:div w:id="1535532459">
          <w:marLeft w:val="0"/>
          <w:marRight w:val="0"/>
          <w:marTop w:val="0"/>
          <w:marBottom w:val="0"/>
          <w:divBdr>
            <w:top w:val="none" w:sz="0" w:space="0" w:color="auto"/>
            <w:left w:val="none" w:sz="0" w:space="0" w:color="auto"/>
            <w:bottom w:val="none" w:sz="0" w:space="0" w:color="auto"/>
            <w:right w:val="none" w:sz="0" w:space="0" w:color="auto"/>
          </w:divBdr>
        </w:div>
        <w:div w:id="1572471310">
          <w:marLeft w:val="0"/>
          <w:marRight w:val="0"/>
          <w:marTop w:val="0"/>
          <w:marBottom w:val="0"/>
          <w:divBdr>
            <w:top w:val="none" w:sz="0" w:space="0" w:color="auto"/>
            <w:left w:val="none" w:sz="0" w:space="0" w:color="auto"/>
            <w:bottom w:val="none" w:sz="0" w:space="0" w:color="auto"/>
            <w:right w:val="none" w:sz="0" w:space="0" w:color="auto"/>
          </w:divBdr>
        </w:div>
        <w:div w:id="1588422112">
          <w:marLeft w:val="0"/>
          <w:marRight w:val="0"/>
          <w:marTop w:val="0"/>
          <w:marBottom w:val="0"/>
          <w:divBdr>
            <w:top w:val="none" w:sz="0" w:space="0" w:color="auto"/>
            <w:left w:val="none" w:sz="0" w:space="0" w:color="auto"/>
            <w:bottom w:val="none" w:sz="0" w:space="0" w:color="auto"/>
            <w:right w:val="none" w:sz="0" w:space="0" w:color="auto"/>
          </w:divBdr>
        </w:div>
        <w:div w:id="1597666244">
          <w:marLeft w:val="0"/>
          <w:marRight w:val="0"/>
          <w:marTop w:val="0"/>
          <w:marBottom w:val="0"/>
          <w:divBdr>
            <w:top w:val="none" w:sz="0" w:space="0" w:color="auto"/>
            <w:left w:val="none" w:sz="0" w:space="0" w:color="auto"/>
            <w:bottom w:val="none" w:sz="0" w:space="0" w:color="auto"/>
            <w:right w:val="none" w:sz="0" w:space="0" w:color="auto"/>
          </w:divBdr>
        </w:div>
        <w:div w:id="1606764628">
          <w:marLeft w:val="0"/>
          <w:marRight w:val="0"/>
          <w:marTop w:val="0"/>
          <w:marBottom w:val="0"/>
          <w:divBdr>
            <w:top w:val="none" w:sz="0" w:space="0" w:color="auto"/>
            <w:left w:val="none" w:sz="0" w:space="0" w:color="auto"/>
            <w:bottom w:val="none" w:sz="0" w:space="0" w:color="auto"/>
            <w:right w:val="none" w:sz="0" w:space="0" w:color="auto"/>
          </w:divBdr>
        </w:div>
        <w:div w:id="1633167466">
          <w:marLeft w:val="0"/>
          <w:marRight w:val="0"/>
          <w:marTop w:val="0"/>
          <w:marBottom w:val="0"/>
          <w:divBdr>
            <w:top w:val="none" w:sz="0" w:space="0" w:color="auto"/>
            <w:left w:val="none" w:sz="0" w:space="0" w:color="auto"/>
            <w:bottom w:val="none" w:sz="0" w:space="0" w:color="auto"/>
            <w:right w:val="none" w:sz="0" w:space="0" w:color="auto"/>
          </w:divBdr>
        </w:div>
        <w:div w:id="1638562744">
          <w:marLeft w:val="0"/>
          <w:marRight w:val="0"/>
          <w:marTop w:val="0"/>
          <w:marBottom w:val="0"/>
          <w:divBdr>
            <w:top w:val="none" w:sz="0" w:space="0" w:color="auto"/>
            <w:left w:val="none" w:sz="0" w:space="0" w:color="auto"/>
            <w:bottom w:val="none" w:sz="0" w:space="0" w:color="auto"/>
            <w:right w:val="none" w:sz="0" w:space="0" w:color="auto"/>
          </w:divBdr>
        </w:div>
        <w:div w:id="1653674807">
          <w:marLeft w:val="0"/>
          <w:marRight w:val="0"/>
          <w:marTop w:val="0"/>
          <w:marBottom w:val="0"/>
          <w:divBdr>
            <w:top w:val="none" w:sz="0" w:space="0" w:color="auto"/>
            <w:left w:val="none" w:sz="0" w:space="0" w:color="auto"/>
            <w:bottom w:val="none" w:sz="0" w:space="0" w:color="auto"/>
            <w:right w:val="none" w:sz="0" w:space="0" w:color="auto"/>
          </w:divBdr>
        </w:div>
        <w:div w:id="1655446014">
          <w:marLeft w:val="0"/>
          <w:marRight w:val="0"/>
          <w:marTop w:val="0"/>
          <w:marBottom w:val="0"/>
          <w:divBdr>
            <w:top w:val="none" w:sz="0" w:space="0" w:color="auto"/>
            <w:left w:val="none" w:sz="0" w:space="0" w:color="auto"/>
            <w:bottom w:val="none" w:sz="0" w:space="0" w:color="auto"/>
            <w:right w:val="none" w:sz="0" w:space="0" w:color="auto"/>
          </w:divBdr>
        </w:div>
        <w:div w:id="1732071017">
          <w:marLeft w:val="0"/>
          <w:marRight w:val="0"/>
          <w:marTop w:val="0"/>
          <w:marBottom w:val="0"/>
          <w:divBdr>
            <w:top w:val="none" w:sz="0" w:space="0" w:color="auto"/>
            <w:left w:val="none" w:sz="0" w:space="0" w:color="auto"/>
            <w:bottom w:val="none" w:sz="0" w:space="0" w:color="auto"/>
            <w:right w:val="none" w:sz="0" w:space="0" w:color="auto"/>
          </w:divBdr>
        </w:div>
        <w:div w:id="1739400682">
          <w:marLeft w:val="0"/>
          <w:marRight w:val="0"/>
          <w:marTop w:val="0"/>
          <w:marBottom w:val="0"/>
          <w:divBdr>
            <w:top w:val="none" w:sz="0" w:space="0" w:color="auto"/>
            <w:left w:val="none" w:sz="0" w:space="0" w:color="auto"/>
            <w:bottom w:val="none" w:sz="0" w:space="0" w:color="auto"/>
            <w:right w:val="none" w:sz="0" w:space="0" w:color="auto"/>
          </w:divBdr>
        </w:div>
        <w:div w:id="1747649380">
          <w:marLeft w:val="0"/>
          <w:marRight w:val="0"/>
          <w:marTop w:val="0"/>
          <w:marBottom w:val="0"/>
          <w:divBdr>
            <w:top w:val="none" w:sz="0" w:space="0" w:color="auto"/>
            <w:left w:val="none" w:sz="0" w:space="0" w:color="auto"/>
            <w:bottom w:val="none" w:sz="0" w:space="0" w:color="auto"/>
            <w:right w:val="none" w:sz="0" w:space="0" w:color="auto"/>
          </w:divBdr>
        </w:div>
        <w:div w:id="1757047042">
          <w:marLeft w:val="0"/>
          <w:marRight w:val="0"/>
          <w:marTop w:val="0"/>
          <w:marBottom w:val="0"/>
          <w:divBdr>
            <w:top w:val="none" w:sz="0" w:space="0" w:color="auto"/>
            <w:left w:val="none" w:sz="0" w:space="0" w:color="auto"/>
            <w:bottom w:val="none" w:sz="0" w:space="0" w:color="auto"/>
            <w:right w:val="none" w:sz="0" w:space="0" w:color="auto"/>
          </w:divBdr>
        </w:div>
        <w:div w:id="1760326443">
          <w:marLeft w:val="0"/>
          <w:marRight w:val="0"/>
          <w:marTop w:val="0"/>
          <w:marBottom w:val="0"/>
          <w:divBdr>
            <w:top w:val="none" w:sz="0" w:space="0" w:color="auto"/>
            <w:left w:val="none" w:sz="0" w:space="0" w:color="auto"/>
            <w:bottom w:val="none" w:sz="0" w:space="0" w:color="auto"/>
            <w:right w:val="none" w:sz="0" w:space="0" w:color="auto"/>
          </w:divBdr>
        </w:div>
        <w:div w:id="1769500146">
          <w:marLeft w:val="0"/>
          <w:marRight w:val="0"/>
          <w:marTop w:val="0"/>
          <w:marBottom w:val="0"/>
          <w:divBdr>
            <w:top w:val="none" w:sz="0" w:space="0" w:color="auto"/>
            <w:left w:val="none" w:sz="0" w:space="0" w:color="auto"/>
            <w:bottom w:val="none" w:sz="0" w:space="0" w:color="auto"/>
            <w:right w:val="none" w:sz="0" w:space="0" w:color="auto"/>
          </w:divBdr>
        </w:div>
        <w:div w:id="1791128940">
          <w:marLeft w:val="0"/>
          <w:marRight w:val="0"/>
          <w:marTop w:val="0"/>
          <w:marBottom w:val="0"/>
          <w:divBdr>
            <w:top w:val="none" w:sz="0" w:space="0" w:color="auto"/>
            <w:left w:val="none" w:sz="0" w:space="0" w:color="auto"/>
            <w:bottom w:val="none" w:sz="0" w:space="0" w:color="auto"/>
            <w:right w:val="none" w:sz="0" w:space="0" w:color="auto"/>
          </w:divBdr>
        </w:div>
        <w:div w:id="1793399548">
          <w:marLeft w:val="0"/>
          <w:marRight w:val="0"/>
          <w:marTop w:val="0"/>
          <w:marBottom w:val="0"/>
          <w:divBdr>
            <w:top w:val="none" w:sz="0" w:space="0" w:color="auto"/>
            <w:left w:val="none" w:sz="0" w:space="0" w:color="auto"/>
            <w:bottom w:val="none" w:sz="0" w:space="0" w:color="auto"/>
            <w:right w:val="none" w:sz="0" w:space="0" w:color="auto"/>
          </w:divBdr>
        </w:div>
        <w:div w:id="1813668696">
          <w:marLeft w:val="0"/>
          <w:marRight w:val="0"/>
          <w:marTop w:val="0"/>
          <w:marBottom w:val="0"/>
          <w:divBdr>
            <w:top w:val="none" w:sz="0" w:space="0" w:color="auto"/>
            <w:left w:val="none" w:sz="0" w:space="0" w:color="auto"/>
            <w:bottom w:val="none" w:sz="0" w:space="0" w:color="auto"/>
            <w:right w:val="none" w:sz="0" w:space="0" w:color="auto"/>
          </w:divBdr>
        </w:div>
        <w:div w:id="1813905747">
          <w:marLeft w:val="0"/>
          <w:marRight w:val="0"/>
          <w:marTop w:val="0"/>
          <w:marBottom w:val="0"/>
          <w:divBdr>
            <w:top w:val="none" w:sz="0" w:space="0" w:color="auto"/>
            <w:left w:val="none" w:sz="0" w:space="0" w:color="auto"/>
            <w:bottom w:val="none" w:sz="0" w:space="0" w:color="auto"/>
            <w:right w:val="none" w:sz="0" w:space="0" w:color="auto"/>
          </w:divBdr>
        </w:div>
        <w:div w:id="1816406897">
          <w:marLeft w:val="0"/>
          <w:marRight w:val="0"/>
          <w:marTop w:val="0"/>
          <w:marBottom w:val="0"/>
          <w:divBdr>
            <w:top w:val="none" w:sz="0" w:space="0" w:color="auto"/>
            <w:left w:val="none" w:sz="0" w:space="0" w:color="auto"/>
            <w:bottom w:val="none" w:sz="0" w:space="0" w:color="auto"/>
            <w:right w:val="none" w:sz="0" w:space="0" w:color="auto"/>
          </w:divBdr>
        </w:div>
        <w:div w:id="1826974179">
          <w:marLeft w:val="0"/>
          <w:marRight w:val="0"/>
          <w:marTop w:val="0"/>
          <w:marBottom w:val="0"/>
          <w:divBdr>
            <w:top w:val="none" w:sz="0" w:space="0" w:color="auto"/>
            <w:left w:val="none" w:sz="0" w:space="0" w:color="auto"/>
            <w:bottom w:val="none" w:sz="0" w:space="0" w:color="auto"/>
            <w:right w:val="none" w:sz="0" w:space="0" w:color="auto"/>
          </w:divBdr>
        </w:div>
        <w:div w:id="1829782775">
          <w:marLeft w:val="0"/>
          <w:marRight w:val="0"/>
          <w:marTop w:val="0"/>
          <w:marBottom w:val="0"/>
          <w:divBdr>
            <w:top w:val="none" w:sz="0" w:space="0" w:color="auto"/>
            <w:left w:val="none" w:sz="0" w:space="0" w:color="auto"/>
            <w:bottom w:val="none" w:sz="0" w:space="0" w:color="auto"/>
            <w:right w:val="none" w:sz="0" w:space="0" w:color="auto"/>
          </w:divBdr>
        </w:div>
        <w:div w:id="1841266036">
          <w:marLeft w:val="0"/>
          <w:marRight w:val="0"/>
          <w:marTop w:val="0"/>
          <w:marBottom w:val="0"/>
          <w:divBdr>
            <w:top w:val="none" w:sz="0" w:space="0" w:color="auto"/>
            <w:left w:val="none" w:sz="0" w:space="0" w:color="auto"/>
            <w:bottom w:val="none" w:sz="0" w:space="0" w:color="auto"/>
            <w:right w:val="none" w:sz="0" w:space="0" w:color="auto"/>
          </w:divBdr>
        </w:div>
        <w:div w:id="1848327953">
          <w:marLeft w:val="0"/>
          <w:marRight w:val="0"/>
          <w:marTop w:val="0"/>
          <w:marBottom w:val="0"/>
          <w:divBdr>
            <w:top w:val="none" w:sz="0" w:space="0" w:color="auto"/>
            <w:left w:val="none" w:sz="0" w:space="0" w:color="auto"/>
            <w:bottom w:val="none" w:sz="0" w:space="0" w:color="auto"/>
            <w:right w:val="none" w:sz="0" w:space="0" w:color="auto"/>
          </w:divBdr>
        </w:div>
        <w:div w:id="1848520312">
          <w:marLeft w:val="0"/>
          <w:marRight w:val="0"/>
          <w:marTop w:val="0"/>
          <w:marBottom w:val="0"/>
          <w:divBdr>
            <w:top w:val="none" w:sz="0" w:space="0" w:color="auto"/>
            <w:left w:val="none" w:sz="0" w:space="0" w:color="auto"/>
            <w:bottom w:val="none" w:sz="0" w:space="0" w:color="auto"/>
            <w:right w:val="none" w:sz="0" w:space="0" w:color="auto"/>
          </w:divBdr>
        </w:div>
        <w:div w:id="1874922189">
          <w:marLeft w:val="0"/>
          <w:marRight w:val="0"/>
          <w:marTop w:val="0"/>
          <w:marBottom w:val="0"/>
          <w:divBdr>
            <w:top w:val="none" w:sz="0" w:space="0" w:color="auto"/>
            <w:left w:val="none" w:sz="0" w:space="0" w:color="auto"/>
            <w:bottom w:val="none" w:sz="0" w:space="0" w:color="auto"/>
            <w:right w:val="none" w:sz="0" w:space="0" w:color="auto"/>
          </w:divBdr>
        </w:div>
        <w:div w:id="1899825753">
          <w:marLeft w:val="0"/>
          <w:marRight w:val="0"/>
          <w:marTop w:val="0"/>
          <w:marBottom w:val="0"/>
          <w:divBdr>
            <w:top w:val="none" w:sz="0" w:space="0" w:color="auto"/>
            <w:left w:val="none" w:sz="0" w:space="0" w:color="auto"/>
            <w:bottom w:val="none" w:sz="0" w:space="0" w:color="auto"/>
            <w:right w:val="none" w:sz="0" w:space="0" w:color="auto"/>
          </w:divBdr>
        </w:div>
        <w:div w:id="1910650499">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6181147">
          <w:marLeft w:val="0"/>
          <w:marRight w:val="0"/>
          <w:marTop w:val="0"/>
          <w:marBottom w:val="0"/>
          <w:divBdr>
            <w:top w:val="none" w:sz="0" w:space="0" w:color="auto"/>
            <w:left w:val="none" w:sz="0" w:space="0" w:color="auto"/>
            <w:bottom w:val="none" w:sz="0" w:space="0" w:color="auto"/>
            <w:right w:val="none" w:sz="0" w:space="0" w:color="auto"/>
          </w:divBdr>
        </w:div>
        <w:div w:id="1936740428">
          <w:marLeft w:val="0"/>
          <w:marRight w:val="0"/>
          <w:marTop w:val="0"/>
          <w:marBottom w:val="0"/>
          <w:divBdr>
            <w:top w:val="none" w:sz="0" w:space="0" w:color="auto"/>
            <w:left w:val="none" w:sz="0" w:space="0" w:color="auto"/>
            <w:bottom w:val="none" w:sz="0" w:space="0" w:color="auto"/>
            <w:right w:val="none" w:sz="0" w:space="0" w:color="auto"/>
          </w:divBdr>
        </w:div>
        <w:div w:id="1953629334">
          <w:marLeft w:val="0"/>
          <w:marRight w:val="0"/>
          <w:marTop w:val="0"/>
          <w:marBottom w:val="0"/>
          <w:divBdr>
            <w:top w:val="none" w:sz="0" w:space="0" w:color="auto"/>
            <w:left w:val="none" w:sz="0" w:space="0" w:color="auto"/>
            <w:bottom w:val="none" w:sz="0" w:space="0" w:color="auto"/>
            <w:right w:val="none" w:sz="0" w:space="0" w:color="auto"/>
          </w:divBdr>
        </w:div>
        <w:div w:id="2028677362">
          <w:marLeft w:val="0"/>
          <w:marRight w:val="0"/>
          <w:marTop w:val="0"/>
          <w:marBottom w:val="0"/>
          <w:divBdr>
            <w:top w:val="none" w:sz="0" w:space="0" w:color="auto"/>
            <w:left w:val="none" w:sz="0" w:space="0" w:color="auto"/>
            <w:bottom w:val="none" w:sz="0" w:space="0" w:color="auto"/>
            <w:right w:val="none" w:sz="0" w:space="0" w:color="auto"/>
          </w:divBdr>
        </w:div>
        <w:div w:id="2055613724">
          <w:marLeft w:val="0"/>
          <w:marRight w:val="0"/>
          <w:marTop w:val="0"/>
          <w:marBottom w:val="0"/>
          <w:divBdr>
            <w:top w:val="none" w:sz="0" w:space="0" w:color="auto"/>
            <w:left w:val="none" w:sz="0" w:space="0" w:color="auto"/>
            <w:bottom w:val="none" w:sz="0" w:space="0" w:color="auto"/>
            <w:right w:val="none" w:sz="0" w:space="0" w:color="auto"/>
          </w:divBdr>
        </w:div>
        <w:div w:id="2088989329">
          <w:marLeft w:val="0"/>
          <w:marRight w:val="0"/>
          <w:marTop w:val="0"/>
          <w:marBottom w:val="0"/>
          <w:divBdr>
            <w:top w:val="none" w:sz="0" w:space="0" w:color="auto"/>
            <w:left w:val="none" w:sz="0" w:space="0" w:color="auto"/>
            <w:bottom w:val="none" w:sz="0" w:space="0" w:color="auto"/>
            <w:right w:val="none" w:sz="0" w:space="0" w:color="auto"/>
          </w:divBdr>
        </w:div>
        <w:div w:id="2118523251">
          <w:marLeft w:val="0"/>
          <w:marRight w:val="0"/>
          <w:marTop w:val="0"/>
          <w:marBottom w:val="0"/>
          <w:divBdr>
            <w:top w:val="none" w:sz="0" w:space="0" w:color="auto"/>
            <w:left w:val="none" w:sz="0" w:space="0" w:color="auto"/>
            <w:bottom w:val="none" w:sz="0" w:space="0" w:color="auto"/>
            <w:right w:val="none" w:sz="0" w:space="0" w:color="auto"/>
          </w:divBdr>
        </w:div>
        <w:div w:id="2123986397">
          <w:marLeft w:val="0"/>
          <w:marRight w:val="0"/>
          <w:marTop w:val="0"/>
          <w:marBottom w:val="0"/>
          <w:divBdr>
            <w:top w:val="none" w:sz="0" w:space="0" w:color="auto"/>
            <w:left w:val="none" w:sz="0" w:space="0" w:color="auto"/>
            <w:bottom w:val="none" w:sz="0" w:space="0" w:color="auto"/>
            <w:right w:val="none" w:sz="0" w:space="0" w:color="auto"/>
          </w:divBdr>
        </w:div>
        <w:div w:id="2125808385">
          <w:marLeft w:val="0"/>
          <w:marRight w:val="0"/>
          <w:marTop w:val="0"/>
          <w:marBottom w:val="0"/>
          <w:divBdr>
            <w:top w:val="none" w:sz="0" w:space="0" w:color="auto"/>
            <w:left w:val="none" w:sz="0" w:space="0" w:color="auto"/>
            <w:bottom w:val="none" w:sz="0" w:space="0" w:color="auto"/>
            <w:right w:val="none" w:sz="0" w:space="0" w:color="auto"/>
          </w:divBdr>
        </w:div>
        <w:div w:id="2138791126">
          <w:marLeft w:val="0"/>
          <w:marRight w:val="0"/>
          <w:marTop w:val="0"/>
          <w:marBottom w:val="0"/>
          <w:divBdr>
            <w:top w:val="none" w:sz="0" w:space="0" w:color="auto"/>
            <w:left w:val="none" w:sz="0" w:space="0" w:color="auto"/>
            <w:bottom w:val="none" w:sz="0" w:space="0" w:color="auto"/>
            <w:right w:val="none" w:sz="0" w:space="0" w:color="auto"/>
          </w:divBdr>
        </w:div>
        <w:div w:id="2142192695">
          <w:marLeft w:val="0"/>
          <w:marRight w:val="0"/>
          <w:marTop w:val="0"/>
          <w:marBottom w:val="0"/>
          <w:divBdr>
            <w:top w:val="none" w:sz="0" w:space="0" w:color="auto"/>
            <w:left w:val="none" w:sz="0" w:space="0" w:color="auto"/>
            <w:bottom w:val="none" w:sz="0" w:space="0" w:color="auto"/>
            <w:right w:val="none" w:sz="0" w:space="0" w:color="auto"/>
          </w:divBdr>
        </w:div>
      </w:divsChild>
    </w:div>
    <w:div w:id="1211575647">
      <w:bodyDiv w:val="1"/>
      <w:marLeft w:val="0"/>
      <w:marRight w:val="0"/>
      <w:marTop w:val="0"/>
      <w:marBottom w:val="0"/>
      <w:divBdr>
        <w:top w:val="none" w:sz="0" w:space="0" w:color="auto"/>
        <w:left w:val="none" w:sz="0" w:space="0" w:color="auto"/>
        <w:bottom w:val="none" w:sz="0" w:space="0" w:color="auto"/>
        <w:right w:val="none" w:sz="0" w:space="0" w:color="auto"/>
      </w:divBdr>
      <w:divsChild>
        <w:div w:id="1237010482">
          <w:marLeft w:val="446"/>
          <w:marRight w:val="0"/>
          <w:marTop w:val="0"/>
          <w:marBottom w:val="0"/>
          <w:divBdr>
            <w:top w:val="none" w:sz="0" w:space="0" w:color="auto"/>
            <w:left w:val="none" w:sz="0" w:space="0" w:color="auto"/>
            <w:bottom w:val="none" w:sz="0" w:space="0" w:color="auto"/>
            <w:right w:val="none" w:sz="0" w:space="0" w:color="auto"/>
          </w:divBdr>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87139433">
      <w:bodyDiv w:val="1"/>
      <w:marLeft w:val="0"/>
      <w:marRight w:val="0"/>
      <w:marTop w:val="0"/>
      <w:marBottom w:val="0"/>
      <w:divBdr>
        <w:top w:val="none" w:sz="0" w:space="0" w:color="auto"/>
        <w:left w:val="none" w:sz="0" w:space="0" w:color="auto"/>
        <w:bottom w:val="none" w:sz="0" w:space="0" w:color="auto"/>
        <w:right w:val="none" w:sz="0" w:space="0" w:color="auto"/>
      </w:divBdr>
      <w:divsChild>
        <w:div w:id="12079540">
          <w:marLeft w:val="0"/>
          <w:marRight w:val="0"/>
          <w:marTop w:val="0"/>
          <w:marBottom w:val="0"/>
          <w:divBdr>
            <w:top w:val="none" w:sz="0" w:space="0" w:color="auto"/>
            <w:left w:val="none" w:sz="0" w:space="0" w:color="auto"/>
            <w:bottom w:val="none" w:sz="0" w:space="0" w:color="auto"/>
            <w:right w:val="none" w:sz="0" w:space="0" w:color="auto"/>
          </w:divBdr>
        </w:div>
        <w:div w:id="14767570">
          <w:marLeft w:val="0"/>
          <w:marRight w:val="0"/>
          <w:marTop w:val="0"/>
          <w:marBottom w:val="0"/>
          <w:divBdr>
            <w:top w:val="none" w:sz="0" w:space="0" w:color="auto"/>
            <w:left w:val="none" w:sz="0" w:space="0" w:color="auto"/>
            <w:bottom w:val="none" w:sz="0" w:space="0" w:color="auto"/>
            <w:right w:val="none" w:sz="0" w:space="0" w:color="auto"/>
          </w:divBdr>
        </w:div>
        <w:div w:id="41171267">
          <w:marLeft w:val="0"/>
          <w:marRight w:val="0"/>
          <w:marTop w:val="0"/>
          <w:marBottom w:val="0"/>
          <w:divBdr>
            <w:top w:val="none" w:sz="0" w:space="0" w:color="auto"/>
            <w:left w:val="none" w:sz="0" w:space="0" w:color="auto"/>
            <w:bottom w:val="none" w:sz="0" w:space="0" w:color="auto"/>
            <w:right w:val="none" w:sz="0" w:space="0" w:color="auto"/>
          </w:divBdr>
        </w:div>
        <w:div w:id="56242455">
          <w:marLeft w:val="0"/>
          <w:marRight w:val="0"/>
          <w:marTop w:val="0"/>
          <w:marBottom w:val="0"/>
          <w:divBdr>
            <w:top w:val="none" w:sz="0" w:space="0" w:color="auto"/>
            <w:left w:val="none" w:sz="0" w:space="0" w:color="auto"/>
            <w:bottom w:val="none" w:sz="0" w:space="0" w:color="auto"/>
            <w:right w:val="none" w:sz="0" w:space="0" w:color="auto"/>
          </w:divBdr>
        </w:div>
        <w:div w:id="80955574">
          <w:marLeft w:val="0"/>
          <w:marRight w:val="0"/>
          <w:marTop w:val="0"/>
          <w:marBottom w:val="0"/>
          <w:divBdr>
            <w:top w:val="none" w:sz="0" w:space="0" w:color="auto"/>
            <w:left w:val="none" w:sz="0" w:space="0" w:color="auto"/>
            <w:bottom w:val="none" w:sz="0" w:space="0" w:color="auto"/>
            <w:right w:val="none" w:sz="0" w:space="0" w:color="auto"/>
          </w:divBdr>
        </w:div>
        <w:div w:id="101074666">
          <w:marLeft w:val="0"/>
          <w:marRight w:val="0"/>
          <w:marTop w:val="0"/>
          <w:marBottom w:val="0"/>
          <w:divBdr>
            <w:top w:val="none" w:sz="0" w:space="0" w:color="auto"/>
            <w:left w:val="none" w:sz="0" w:space="0" w:color="auto"/>
            <w:bottom w:val="none" w:sz="0" w:space="0" w:color="auto"/>
            <w:right w:val="none" w:sz="0" w:space="0" w:color="auto"/>
          </w:divBdr>
        </w:div>
        <w:div w:id="117526845">
          <w:marLeft w:val="0"/>
          <w:marRight w:val="0"/>
          <w:marTop w:val="0"/>
          <w:marBottom w:val="0"/>
          <w:divBdr>
            <w:top w:val="none" w:sz="0" w:space="0" w:color="auto"/>
            <w:left w:val="none" w:sz="0" w:space="0" w:color="auto"/>
            <w:bottom w:val="none" w:sz="0" w:space="0" w:color="auto"/>
            <w:right w:val="none" w:sz="0" w:space="0" w:color="auto"/>
          </w:divBdr>
        </w:div>
        <w:div w:id="158814924">
          <w:marLeft w:val="0"/>
          <w:marRight w:val="0"/>
          <w:marTop w:val="0"/>
          <w:marBottom w:val="0"/>
          <w:divBdr>
            <w:top w:val="none" w:sz="0" w:space="0" w:color="auto"/>
            <w:left w:val="none" w:sz="0" w:space="0" w:color="auto"/>
            <w:bottom w:val="none" w:sz="0" w:space="0" w:color="auto"/>
            <w:right w:val="none" w:sz="0" w:space="0" w:color="auto"/>
          </w:divBdr>
        </w:div>
        <w:div w:id="180171034">
          <w:marLeft w:val="0"/>
          <w:marRight w:val="0"/>
          <w:marTop w:val="0"/>
          <w:marBottom w:val="0"/>
          <w:divBdr>
            <w:top w:val="none" w:sz="0" w:space="0" w:color="auto"/>
            <w:left w:val="none" w:sz="0" w:space="0" w:color="auto"/>
            <w:bottom w:val="none" w:sz="0" w:space="0" w:color="auto"/>
            <w:right w:val="none" w:sz="0" w:space="0" w:color="auto"/>
          </w:divBdr>
        </w:div>
        <w:div w:id="216749307">
          <w:marLeft w:val="0"/>
          <w:marRight w:val="0"/>
          <w:marTop w:val="0"/>
          <w:marBottom w:val="0"/>
          <w:divBdr>
            <w:top w:val="none" w:sz="0" w:space="0" w:color="auto"/>
            <w:left w:val="none" w:sz="0" w:space="0" w:color="auto"/>
            <w:bottom w:val="none" w:sz="0" w:space="0" w:color="auto"/>
            <w:right w:val="none" w:sz="0" w:space="0" w:color="auto"/>
          </w:divBdr>
        </w:div>
        <w:div w:id="224613323">
          <w:marLeft w:val="0"/>
          <w:marRight w:val="0"/>
          <w:marTop w:val="0"/>
          <w:marBottom w:val="0"/>
          <w:divBdr>
            <w:top w:val="none" w:sz="0" w:space="0" w:color="auto"/>
            <w:left w:val="none" w:sz="0" w:space="0" w:color="auto"/>
            <w:bottom w:val="none" w:sz="0" w:space="0" w:color="auto"/>
            <w:right w:val="none" w:sz="0" w:space="0" w:color="auto"/>
          </w:divBdr>
        </w:div>
        <w:div w:id="227495421">
          <w:marLeft w:val="0"/>
          <w:marRight w:val="0"/>
          <w:marTop w:val="0"/>
          <w:marBottom w:val="0"/>
          <w:divBdr>
            <w:top w:val="none" w:sz="0" w:space="0" w:color="auto"/>
            <w:left w:val="none" w:sz="0" w:space="0" w:color="auto"/>
            <w:bottom w:val="none" w:sz="0" w:space="0" w:color="auto"/>
            <w:right w:val="none" w:sz="0" w:space="0" w:color="auto"/>
          </w:divBdr>
        </w:div>
        <w:div w:id="272711370">
          <w:marLeft w:val="0"/>
          <w:marRight w:val="0"/>
          <w:marTop w:val="0"/>
          <w:marBottom w:val="0"/>
          <w:divBdr>
            <w:top w:val="none" w:sz="0" w:space="0" w:color="auto"/>
            <w:left w:val="none" w:sz="0" w:space="0" w:color="auto"/>
            <w:bottom w:val="none" w:sz="0" w:space="0" w:color="auto"/>
            <w:right w:val="none" w:sz="0" w:space="0" w:color="auto"/>
          </w:divBdr>
        </w:div>
        <w:div w:id="295837319">
          <w:marLeft w:val="0"/>
          <w:marRight w:val="0"/>
          <w:marTop w:val="0"/>
          <w:marBottom w:val="0"/>
          <w:divBdr>
            <w:top w:val="none" w:sz="0" w:space="0" w:color="auto"/>
            <w:left w:val="none" w:sz="0" w:space="0" w:color="auto"/>
            <w:bottom w:val="none" w:sz="0" w:space="0" w:color="auto"/>
            <w:right w:val="none" w:sz="0" w:space="0" w:color="auto"/>
          </w:divBdr>
        </w:div>
        <w:div w:id="310211658">
          <w:marLeft w:val="0"/>
          <w:marRight w:val="0"/>
          <w:marTop w:val="0"/>
          <w:marBottom w:val="0"/>
          <w:divBdr>
            <w:top w:val="none" w:sz="0" w:space="0" w:color="auto"/>
            <w:left w:val="none" w:sz="0" w:space="0" w:color="auto"/>
            <w:bottom w:val="none" w:sz="0" w:space="0" w:color="auto"/>
            <w:right w:val="none" w:sz="0" w:space="0" w:color="auto"/>
          </w:divBdr>
        </w:div>
        <w:div w:id="310791388">
          <w:marLeft w:val="0"/>
          <w:marRight w:val="0"/>
          <w:marTop w:val="0"/>
          <w:marBottom w:val="0"/>
          <w:divBdr>
            <w:top w:val="none" w:sz="0" w:space="0" w:color="auto"/>
            <w:left w:val="none" w:sz="0" w:space="0" w:color="auto"/>
            <w:bottom w:val="none" w:sz="0" w:space="0" w:color="auto"/>
            <w:right w:val="none" w:sz="0" w:space="0" w:color="auto"/>
          </w:divBdr>
        </w:div>
        <w:div w:id="314653983">
          <w:marLeft w:val="0"/>
          <w:marRight w:val="0"/>
          <w:marTop w:val="0"/>
          <w:marBottom w:val="0"/>
          <w:divBdr>
            <w:top w:val="none" w:sz="0" w:space="0" w:color="auto"/>
            <w:left w:val="none" w:sz="0" w:space="0" w:color="auto"/>
            <w:bottom w:val="none" w:sz="0" w:space="0" w:color="auto"/>
            <w:right w:val="none" w:sz="0" w:space="0" w:color="auto"/>
          </w:divBdr>
        </w:div>
        <w:div w:id="341247837">
          <w:marLeft w:val="0"/>
          <w:marRight w:val="0"/>
          <w:marTop w:val="0"/>
          <w:marBottom w:val="0"/>
          <w:divBdr>
            <w:top w:val="none" w:sz="0" w:space="0" w:color="auto"/>
            <w:left w:val="none" w:sz="0" w:space="0" w:color="auto"/>
            <w:bottom w:val="none" w:sz="0" w:space="0" w:color="auto"/>
            <w:right w:val="none" w:sz="0" w:space="0" w:color="auto"/>
          </w:divBdr>
        </w:div>
        <w:div w:id="344138901">
          <w:marLeft w:val="0"/>
          <w:marRight w:val="0"/>
          <w:marTop w:val="0"/>
          <w:marBottom w:val="0"/>
          <w:divBdr>
            <w:top w:val="none" w:sz="0" w:space="0" w:color="auto"/>
            <w:left w:val="none" w:sz="0" w:space="0" w:color="auto"/>
            <w:bottom w:val="none" w:sz="0" w:space="0" w:color="auto"/>
            <w:right w:val="none" w:sz="0" w:space="0" w:color="auto"/>
          </w:divBdr>
        </w:div>
        <w:div w:id="350687630">
          <w:marLeft w:val="0"/>
          <w:marRight w:val="0"/>
          <w:marTop w:val="0"/>
          <w:marBottom w:val="0"/>
          <w:divBdr>
            <w:top w:val="none" w:sz="0" w:space="0" w:color="auto"/>
            <w:left w:val="none" w:sz="0" w:space="0" w:color="auto"/>
            <w:bottom w:val="none" w:sz="0" w:space="0" w:color="auto"/>
            <w:right w:val="none" w:sz="0" w:space="0" w:color="auto"/>
          </w:divBdr>
        </w:div>
        <w:div w:id="368839520">
          <w:marLeft w:val="0"/>
          <w:marRight w:val="0"/>
          <w:marTop w:val="0"/>
          <w:marBottom w:val="0"/>
          <w:divBdr>
            <w:top w:val="none" w:sz="0" w:space="0" w:color="auto"/>
            <w:left w:val="none" w:sz="0" w:space="0" w:color="auto"/>
            <w:bottom w:val="none" w:sz="0" w:space="0" w:color="auto"/>
            <w:right w:val="none" w:sz="0" w:space="0" w:color="auto"/>
          </w:divBdr>
        </w:div>
        <w:div w:id="369495565">
          <w:marLeft w:val="0"/>
          <w:marRight w:val="0"/>
          <w:marTop w:val="0"/>
          <w:marBottom w:val="0"/>
          <w:divBdr>
            <w:top w:val="none" w:sz="0" w:space="0" w:color="auto"/>
            <w:left w:val="none" w:sz="0" w:space="0" w:color="auto"/>
            <w:bottom w:val="none" w:sz="0" w:space="0" w:color="auto"/>
            <w:right w:val="none" w:sz="0" w:space="0" w:color="auto"/>
          </w:divBdr>
        </w:div>
        <w:div w:id="384835253">
          <w:marLeft w:val="0"/>
          <w:marRight w:val="0"/>
          <w:marTop w:val="0"/>
          <w:marBottom w:val="0"/>
          <w:divBdr>
            <w:top w:val="none" w:sz="0" w:space="0" w:color="auto"/>
            <w:left w:val="none" w:sz="0" w:space="0" w:color="auto"/>
            <w:bottom w:val="none" w:sz="0" w:space="0" w:color="auto"/>
            <w:right w:val="none" w:sz="0" w:space="0" w:color="auto"/>
          </w:divBdr>
        </w:div>
        <w:div w:id="455375135">
          <w:marLeft w:val="0"/>
          <w:marRight w:val="0"/>
          <w:marTop w:val="0"/>
          <w:marBottom w:val="0"/>
          <w:divBdr>
            <w:top w:val="none" w:sz="0" w:space="0" w:color="auto"/>
            <w:left w:val="none" w:sz="0" w:space="0" w:color="auto"/>
            <w:bottom w:val="none" w:sz="0" w:space="0" w:color="auto"/>
            <w:right w:val="none" w:sz="0" w:space="0" w:color="auto"/>
          </w:divBdr>
        </w:div>
        <w:div w:id="467014658">
          <w:marLeft w:val="0"/>
          <w:marRight w:val="0"/>
          <w:marTop w:val="0"/>
          <w:marBottom w:val="0"/>
          <w:divBdr>
            <w:top w:val="none" w:sz="0" w:space="0" w:color="auto"/>
            <w:left w:val="none" w:sz="0" w:space="0" w:color="auto"/>
            <w:bottom w:val="none" w:sz="0" w:space="0" w:color="auto"/>
            <w:right w:val="none" w:sz="0" w:space="0" w:color="auto"/>
          </w:divBdr>
        </w:div>
        <w:div w:id="467625741">
          <w:marLeft w:val="0"/>
          <w:marRight w:val="0"/>
          <w:marTop w:val="0"/>
          <w:marBottom w:val="0"/>
          <w:divBdr>
            <w:top w:val="none" w:sz="0" w:space="0" w:color="auto"/>
            <w:left w:val="none" w:sz="0" w:space="0" w:color="auto"/>
            <w:bottom w:val="none" w:sz="0" w:space="0" w:color="auto"/>
            <w:right w:val="none" w:sz="0" w:space="0" w:color="auto"/>
          </w:divBdr>
        </w:div>
        <w:div w:id="483132842">
          <w:marLeft w:val="0"/>
          <w:marRight w:val="0"/>
          <w:marTop w:val="0"/>
          <w:marBottom w:val="0"/>
          <w:divBdr>
            <w:top w:val="none" w:sz="0" w:space="0" w:color="auto"/>
            <w:left w:val="none" w:sz="0" w:space="0" w:color="auto"/>
            <w:bottom w:val="none" w:sz="0" w:space="0" w:color="auto"/>
            <w:right w:val="none" w:sz="0" w:space="0" w:color="auto"/>
          </w:divBdr>
        </w:div>
        <w:div w:id="510143723">
          <w:marLeft w:val="0"/>
          <w:marRight w:val="0"/>
          <w:marTop w:val="0"/>
          <w:marBottom w:val="0"/>
          <w:divBdr>
            <w:top w:val="none" w:sz="0" w:space="0" w:color="auto"/>
            <w:left w:val="none" w:sz="0" w:space="0" w:color="auto"/>
            <w:bottom w:val="none" w:sz="0" w:space="0" w:color="auto"/>
            <w:right w:val="none" w:sz="0" w:space="0" w:color="auto"/>
          </w:divBdr>
        </w:div>
        <w:div w:id="510919062">
          <w:marLeft w:val="0"/>
          <w:marRight w:val="0"/>
          <w:marTop w:val="0"/>
          <w:marBottom w:val="0"/>
          <w:divBdr>
            <w:top w:val="none" w:sz="0" w:space="0" w:color="auto"/>
            <w:left w:val="none" w:sz="0" w:space="0" w:color="auto"/>
            <w:bottom w:val="none" w:sz="0" w:space="0" w:color="auto"/>
            <w:right w:val="none" w:sz="0" w:space="0" w:color="auto"/>
          </w:divBdr>
        </w:div>
        <w:div w:id="550964006">
          <w:marLeft w:val="0"/>
          <w:marRight w:val="0"/>
          <w:marTop w:val="0"/>
          <w:marBottom w:val="0"/>
          <w:divBdr>
            <w:top w:val="none" w:sz="0" w:space="0" w:color="auto"/>
            <w:left w:val="none" w:sz="0" w:space="0" w:color="auto"/>
            <w:bottom w:val="none" w:sz="0" w:space="0" w:color="auto"/>
            <w:right w:val="none" w:sz="0" w:space="0" w:color="auto"/>
          </w:divBdr>
        </w:div>
        <w:div w:id="633876141">
          <w:marLeft w:val="0"/>
          <w:marRight w:val="0"/>
          <w:marTop w:val="0"/>
          <w:marBottom w:val="0"/>
          <w:divBdr>
            <w:top w:val="none" w:sz="0" w:space="0" w:color="auto"/>
            <w:left w:val="none" w:sz="0" w:space="0" w:color="auto"/>
            <w:bottom w:val="none" w:sz="0" w:space="0" w:color="auto"/>
            <w:right w:val="none" w:sz="0" w:space="0" w:color="auto"/>
          </w:divBdr>
        </w:div>
        <w:div w:id="669794152">
          <w:marLeft w:val="0"/>
          <w:marRight w:val="0"/>
          <w:marTop w:val="0"/>
          <w:marBottom w:val="0"/>
          <w:divBdr>
            <w:top w:val="none" w:sz="0" w:space="0" w:color="auto"/>
            <w:left w:val="none" w:sz="0" w:space="0" w:color="auto"/>
            <w:bottom w:val="none" w:sz="0" w:space="0" w:color="auto"/>
            <w:right w:val="none" w:sz="0" w:space="0" w:color="auto"/>
          </w:divBdr>
        </w:div>
        <w:div w:id="671569753">
          <w:marLeft w:val="0"/>
          <w:marRight w:val="0"/>
          <w:marTop w:val="0"/>
          <w:marBottom w:val="0"/>
          <w:divBdr>
            <w:top w:val="none" w:sz="0" w:space="0" w:color="auto"/>
            <w:left w:val="none" w:sz="0" w:space="0" w:color="auto"/>
            <w:bottom w:val="none" w:sz="0" w:space="0" w:color="auto"/>
            <w:right w:val="none" w:sz="0" w:space="0" w:color="auto"/>
          </w:divBdr>
        </w:div>
        <w:div w:id="694699201">
          <w:marLeft w:val="0"/>
          <w:marRight w:val="0"/>
          <w:marTop w:val="0"/>
          <w:marBottom w:val="0"/>
          <w:divBdr>
            <w:top w:val="none" w:sz="0" w:space="0" w:color="auto"/>
            <w:left w:val="none" w:sz="0" w:space="0" w:color="auto"/>
            <w:bottom w:val="none" w:sz="0" w:space="0" w:color="auto"/>
            <w:right w:val="none" w:sz="0" w:space="0" w:color="auto"/>
          </w:divBdr>
        </w:div>
        <w:div w:id="704597850">
          <w:marLeft w:val="0"/>
          <w:marRight w:val="0"/>
          <w:marTop w:val="0"/>
          <w:marBottom w:val="0"/>
          <w:divBdr>
            <w:top w:val="none" w:sz="0" w:space="0" w:color="auto"/>
            <w:left w:val="none" w:sz="0" w:space="0" w:color="auto"/>
            <w:bottom w:val="none" w:sz="0" w:space="0" w:color="auto"/>
            <w:right w:val="none" w:sz="0" w:space="0" w:color="auto"/>
          </w:divBdr>
        </w:div>
        <w:div w:id="724644167">
          <w:marLeft w:val="0"/>
          <w:marRight w:val="0"/>
          <w:marTop w:val="0"/>
          <w:marBottom w:val="0"/>
          <w:divBdr>
            <w:top w:val="none" w:sz="0" w:space="0" w:color="auto"/>
            <w:left w:val="none" w:sz="0" w:space="0" w:color="auto"/>
            <w:bottom w:val="none" w:sz="0" w:space="0" w:color="auto"/>
            <w:right w:val="none" w:sz="0" w:space="0" w:color="auto"/>
          </w:divBdr>
        </w:div>
        <w:div w:id="729160692">
          <w:marLeft w:val="0"/>
          <w:marRight w:val="0"/>
          <w:marTop w:val="0"/>
          <w:marBottom w:val="0"/>
          <w:divBdr>
            <w:top w:val="none" w:sz="0" w:space="0" w:color="auto"/>
            <w:left w:val="none" w:sz="0" w:space="0" w:color="auto"/>
            <w:bottom w:val="none" w:sz="0" w:space="0" w:color="auto"/>
            <w:right w:val="none" w:sz="0" w:space="0" w:color="auto"/>
          </w:divBdr>
        </w:div>
        <w:div w:id="730735493">
          <w:marLeft w:val="0"/>
          <w:marRight w:val="0"/>
          <w:marTop w:val="0"/>
          <w:marBottom w:val="0"/>
          <w:divBdr>
            <w:top w:val="none" w:sz="0" w:space="0" w:color="auto"/>
            <w:left w:val="none" w:sz="0" w:space="0" w:color="auto"/>
            <w:bottom w:val="none" w:sz="0" w:space="0" w:color="auto"/>
            <w:right w:val="none" w:sz="0" w:space="0" w:color="auto"/>
          </w:divBdr>
        </w:div>
        <w:div w:id="760834073">
          <w:marLeft w:val="0"/>
          <w:marRight w:val="0"/>
          <w:marTop w:val="0"/>
          <w:marBottom w:val="0"/>
          <w:divBdr>
            <w:top w:val="none" w:sz="0" w:space="0" w:color="auto"/>
            <w:left w:val="none" w:sz="0" w:space="0" w:color="auto"/>
            <w:bottom w:val="none" w:sz="0" w:space="0" w:color="auto"/>
            <w:right w:val="none" w:sz="0" w:space="0" w:color="auto"/>
          </w:divBdr>
        </w:div>
        <w:div w:id="771323628">
          <w:marLeft w:val="0"/>
          <w:marRight w:val="0"/>
          <w:marTop w:val="0"/>
          <w:marBottom w:val="0"/>
          <w:divBdr>
            <w:top w:val="none" w:sz="0" w:space="0" w:color="auto"/>
            <w:left w:val="none" w:sz="0" w:space="0" w:color="auto"/>
            <w:bottom w:val="none" w:sz="0" w:space="0" w:color="auto"/>
            <w:right w:val="none" w:sz="0" w:space="0" w:color="auto"/>
          </w:divBdr>
        </w:div>
        <w:div w:id="780613466">
          <w:marLeft w:val="0"/>
          <w:marRight w:val="0"/>
          <w:marTop w:val="0"/>
          <w:marBottom w:val="0"/>
          <w:divBdr>
            <w:top w:val="none" w:sz="0" w:space="0" w:color="auto"/>
            <w:left w:val="none" w:sz="0" w:space="0" w:color="auto"/>
            <w:bottom w:val="none" w:sz="0" w:space="0" w:color="auto"/>
            <w:right w:val="none" w:sz="0" w:space="0" w:color="auto"/>
          </w:divBdr>
        </w:div>
        <w:div w:id="816533716">
          <w:marLeft w:val="0"/>
          <w:marRight w:val="0"/>
          <w:marTop w:val="0"/>
          <w:marBottom w:val="0"/>
          <w:divBdr>
            <w:top w:val="none" w:sz="0" w:space="0" w:color="auto"/>
            <w:left w:val="none" w:sz="0" w:space="0" w:color="auto"/>
            <w:bottom w:val="none" w:sz="0" w:space="0" w:color="auto"/>
            <w:right w:val="none" w:sz="0" w:space="0" w:color="auto"/>
          </w:divBdr>
          <w:divsChild>
            <w:div w:id="632710386">
              <w:marLeft w:val="-75"/>
              <w:marRight w:val="0"/>
              <w:marTop w:val="30"/>
              <w:marBottom w:val="30"/>
              <w:divBdr>
                <w:top w:val="none" w:sz="0" w:space="0" w:color="auto"/>
                <w:left w:val="none" w:sz="0" w:space="0" w:color="auto"/>
                <w:bottom w:val="none" w:sz="0" w:space="0" w:color="auto"/>
                <w:right w:val="none" w:sz="0" w:space="0" w:color="auto"/>
              </w:divBdr>
              <w:divsChild>
                <w:div w:id="40787899">
                  <w:marLeft w:val="0"/>
                  <w:marRight w:val="0"/>
                  <w:marTop w:val="0"/>
                  <w:marBottom w:val="0"/>
                  <w:divBdr>
                    <w:top w:val="none" w:sz="0" w:space="0" w:color="auto"/>
                    <w:left w:val="none" w:sz="0" w:space="0" w:color="auto"/>
                    <w:bottom w:val="none" w:sz="0" w:space="0" w:color="auto"/>
                    <w:right w:val="none" w:sz="0" w:space="0" w:color="auto"/>
                  </w:divBdr>
                  <w:divsChild>
                    <w:div w:id="1950621415">
                      <w:marLeft w:val="0"/>
                      <w:marRight w:val="0"/>
                      <w:marTop w:val="0"/>
                      <w:marBottom w:val="0"/>
                      <w:divBdr>
                        <w:top w:val="none" w:sz="0" w:space="0" w:color="auto"/>
                        <w:left w:val="none" w:sz="0" w:space="0" w:color="auto"/>
                        <w:bottom w:val="none" w:sz="0" w:space="0" w:color="auto"/>
                        <w:right w:val="none" w:sz="0" w:space="0" w:color="auto"/>
                      </w:divBdr>
                    </w:div>
                  </w:divsChild>
                </w:div>
                <w:div w:id="68814727">
                  <w:marLeft w:val="0"/>
                  <w:marRight w:val="0"/>
                  <w:marTop w:val="0"/>
                  <w:marBottom w:val="0"/>
                  <w:divBdr>
                    <w:top w:val="none" w:sz="0" w:space="0" w:color="auto"/>
                    <w:left w:val="none" w:sz="0" w:space="0" w:color="auto"/>
                    <w:bottom w:val="none" w:sz="0" w:space="0" w:color="auto"/>
                    <w:right w:val="none" w:sz="0" w:space="0" w:color="auto"/>
                  </w:divBdr>
                  <w:divsChild>
                    <w:div w:id="771362166">
                      <w:marLeft w:val="0"/>
                      <w:marRight w:val="0"/>
                      <w:marTop w:val="0"/>
                      <w:marBottom w:val="0"/>
                      <w:divBdr>
                        <w:top w:val="none" w:sz="0" w:space="0" w:color="auto"/>
                        <w:left w:val="none" w:sz="0" w:space="0" w:color="auto"/>
                        <w:bottom w:val="none" w:sz="0" w:space="0" w:color="auto"/>
                        <w:right w:val="none" w:sz="0" w:space="0" w:color="auto"/>
                      </w:divBdr>
                    </w:div>
                  </w:divsChild>
                </w:div>
                <w:div w:id="142550796">
                  <w:marLeft w:val="0"/>
                  <w:marRight w:val="0"/>
                  <w:marTop w:val="0"/>
                  <w:marBottom w:val="0"/>
                  <w:divBdr>
                    <w:top w:val="none" w:sz="0" w:space="0" w:color="auto"/>
                    <w:left w:val="none" w:sz="0" w:space="0" w:color="auto"/>
                    <w:bottom w:val="none" w:sz="0" w:space="0" w:color="auto"/>
                    <w:right w:val="none" w:sz="0" w:space="0" w:color="auto"/>
                  </w:divBdr>
                  <w:divsChild>
                    <w:div w:id="286277594">
                      <w:marLeft w:val="0"/>
                      <w:marRight w:val="0"/>
                      <w:marTop w:val="0"/>
                      <w:marBottom w:val="0"/>
                      <w:divBdr>
                        <w:top w:val="none" w:sz="0" w:space="0" w:color="auto"/>
                        <w:left w:val="none" w:sz="0" w:space="0" w:color="auto"/>
                        <w:bottom w:val="none" w:sz="0" w:space="0" w:color="auto"/>
                        <w:right w:val="none" w:sz="0" w:space="0" w:color="auto"/>
                      </w:divBdr>
                    </w:div>
                    <w:div w:id="862209022">
                      <w:marLeft w:val="0"/>
                      <w:marRight w:val="0"/>
                      <w:marTop w:val="0"/>
                      <w:marBottom w:val="0"/>
                      <w:divBdr>
                        <w:top w:val="none" w:sz="0" w:space="0" w:color="auto"/>
                        <w:left w:val="none" w:sz="0" w:space="0" w:color="auto"/>
                        <w:bottom w:val="none" w:sz="0" w:space="0" w:color="auto"/>
                        <w:right w:val="none" w:sz="0" w:space="0" w:color="auto"/>
                      </w:divBdr>
                    </w:div>
                    <w:div w:id="871185835">
                      <w:marLeft w:val="0"/>
                      <w:marRight w:val="0"/>
                      <w:marTop w:val="0"/>
                      <w:marBottom w:val="0"/>
                      <w:divBdr>
                        <w:top w:val="none" w:sz="0" w:space="0" w:color="auto"/>
                        <w:left w:val="none" w:sz="0" w:space="0" w:color="auto"/>
                        <w:bottom w:val="none" w:sz="0" w:space="0" w:color="auto"/>
                        <w:right w:val="none" w:sz="0" w:space="0" w:color="auto"/>
                      </w:divBdr>
                    </w:div>
                    <w:div w:id="923075163">
                      <w:marLeft w:val="0"/>
                      <w:marRight w:val="0"/>
                      <w:marTop w:val="0"/>
                      <w:marBottom w:val="0"/>
                      <w:divBdr>
                        <w:top w:val="none" w:sz="0" w:space="0" w:color="auto"/>
                        <w:left w:val="none" w:sz="0" w:space="0" w:color="auto"/>
                        <w:bottom w:val="none" w:sz="0" w:space="0" w:color="auto"/>
                        <w:right w:val="none" w:sz="0" w:space="0" w:color="auto"/>
                      </w:divBdr>
                    </w:div>
                    <w:div w:id="1079251404">
                      <w:marLeft w:val="0"/>
                      <w:marRight w:val="0"/>
                      <w:marTop w:val="0"/>
                      <w:marBottom w:val="0"/>
                      <w:divBdr>
                        <w:top w:val="none" w:sz="0" w:space="0" w:color="auto"/>
                        <w:left w:val="none" w:sz="0" w:space="0" w:color="auto"/>
                        <w:bottom w:val="none" w:sz="0" w:space="0" w:color="auto"/>
                        <w:right w:val="none" w:sz="0" w:space="0" w:color="auto"/>
                      </w:divBdr>
                    </w:div>
                    <w:div w:id="1515069604">
                      <w:marLeft w:val="0"/>
                      <w:marRight w:val="0"/>
                      <w:marTop w:val="0"/>
                      <w:marBottom w:val="0"/>
                      <w:divBdr>
                        <w:top w:val="none" w:sz="0" w:space="0" w:color="auto"/>
                        <w:left w:val="none" w:sz="0" w:space="0" w:color="auto"/>
                        <w:bottom w:val="none" w:sz="0" w:space="0" w:color="auto"/>
                        <w:right w:val="none" w:sz="0" w:space="0" w:color="auto"/>
                      </w:divBdr>
                    </w:div>
                    <w:div w:id="1532105285">
                      <w:marLeft w:val="0"/>
                      <w:marRight w:val="0"/>
                      <w:marTop w:val="0"/>
                      <w:marBottom w:val="0"/>
                      <w:divBdr>
                        <w:top w:val="none" w:sz="0" w:space="0" w:color="auto"/>
                        <w:left w:val="none" w:sz="0" w:space="0" w:color="auto"/>
                        <w:bottom w:val="none" w:sz="0" w:space="0" w:color="auto"/>
                        <w:right w:val="none" w:sz="0" w:space="0" w:color="auto"/>
                      </w:divBdr>
                    </w:div>
                    <w:div w:id="1533575125">
                      <w:marLeft w:val="0"/>
                      <w:marRight w:val="0"/>
                      <w:marTop w:val="0"/>
                      <w:marBottom w:val="0"/>
                      <w:divBdr>
                        <w:top w:val="none" w:sz="0" w:space="0" w:color="auto"/>
                        <w:left w:val="none" w:sz="0" w:space="0" w:color="auto"/>
                        <w:bottom w:val="none" w:sz="0" w:space="0" w:color="auto"/>
                        <w:right w:val="none" w:sz="0" w:space="0" w:color="auto"/>
                      </w:divBdr>
                    </w:div>
                    <w:div w:id="1765690757">
                      <w:marLeft w:val="0"/>
                      <w:marRight w:val="0"/>
                      <w:marTop w:val="0"/>
                      <w:marBottom w:val="0"/>
                      <w:divBdr>
                        <w:top w:val="none" w:sz="0" w:space="0" w:color="auto"/>
                        <w:left w:val="none" w:sz="0" w:space="0" w:color="auto"/>
                        <w:bottom w:val="none" w:sz="0" w:space="0" w:color="auto"/>
                        <w:right w:val="none" w:sz="0" w:space="0" w:color="auto"/>
                      </w:divBdr>
                    </w:div>
                    <w:div w:id="2065643610">
                      <w:marLeft w:val="0"/>
                      <w:marRight w:val="0"/>
                      <w:marTop w:val="0"/>
                      <w:marBottom w:val="0"/>
                      <w:divBdr>
                        <w:top w:val="none" w:sz="0" w:space="0" w:color="auto"/>
                        <w:left w:val="none" w:sz="0" w:space="0" w:color="auto"/>
                        <w:bottom w:val="none" w:sz="0" w:space="0" w:color="auto"/>
                        <w:right w:val="none" w:sz="0" w:space="0" w:color="auto"/>
                      </w:divBdr>
                    </w:div>
                  </w:divsChild>
                </w:div>
                <w:div w:id="165563331">
                  <w:marLeft w:val="0"/>
                  <w:marRight w:val="0"/>
                  <w:marTop w:val="0"/>
                  <w:marBottom w:val="0"/>
                  <w:divBdr>
                    <w:top w:val="none" w:sz="0" w:space="0" w:color="auto"/>
                    <w:left w:val="none" w:sz="0" w:space="0" w:color="auto"/>
                    <w:bottom w:val="none" w:sz="0" w:space="0" w:color="auto"/>
                    <w:right w:val="none" w:sz="0" w:space="0" w:color="auto"/>
                  </w:divBdr>
                  <w:divsChild>
                    <w:div w:id="423109458">
                      <w:marLeft w:val="0"/>
                      <w:marRight w:val="0"/>
                      <w:marTop w:val="0"/>
                      <w:marBottom w:val="0"/>
                      <w:divBdr>
                        <w:top w:val="none" w:sz="0" w:space="0" w:color="auto"/>
                        <w:left w:val="none" w:sz="0" w:space="0" w:color="auto"/>
                        <w:bottom w:val="none" w:sz="0" w:space="0" w:color="auto"/>
                        <w:right w:val="none" w:sz="0" w:space="0" w:color="auto"/>
                      </w:divBdr>
                    </w:div>
                  </w:divsChild>
                </w:div>
                <w:div w:id="210314931">
                  <w:marLeft w:val="0"/>
                  <w:marRight w:val="0"/>
                  <w:marTop w:val="0"/>
                  <w:marBottom w:val="0"/>
                  <w:divBdr>
                    <w:top w:val="none" w:sz="0" w:space="0" w:color="auto"/>
                    <w:left w:val="none" w:sz="0" w:space="0" w:color="auto"/>
                    <w:bottom w:val="none" w:sz="0" w:space="0" w:color="auto"/>
                    <w:right w:val="none" w:sz="0" w:space="0" w:color="auto"/>
                  </w:divBdr>
                  <w:divsChild>
                    <w:div w:id="1233153172">
                      <w:marLeft w:val="0"/>
                      <w:marRight w:val="0"/>
                      <w:marTop w:val="0"/>
                      <w:marBottom w:val="0"/>
                      <w:divBdr>
                        <w:top w:val="none" w:sz="0" w:space="0" w:color="auto"/>
                        <w:left w:val="none" w:sz="0" w:space="0" w:color="auto"/>
                        <w:bottom w:val="none" w:sz="0" w:space="0" w:color="auto"/>
                        <w:right w:val="none" w:sz="0" w:space="0" w:color="auto"/>
                      </w:divBdr>
                    </w:div>
                  </w:divsChild>
                </w:div>
                <w:div w:id="295377395">
                  <w:marLeft w:val="0"/>
                  <w:marRight w:val="0"/>
                  <w:marTop w:val="0"/>
                  <w:marBottom w:val="0"/>
                  <w:divBdr>
                    <w:top w:val="none" w:sz="0" w:space="0" w:color="auto"/>
                    <w:left w:val="none" w:sz="0" w:space="0" w:color="auto"/>
                    <w:bottom w:val="none" w:sz="0" w:space="0" w:color="auto"/>
                    <w:right w:val="none" w:sz="0" w:space="0" w:color="auto"/>
                  </w:divBdr>
                  <w:divsChild>
                    <w:div w:id="268785017">
                      <w:marLeft w:val="0"/>
                      <w:marRight w:val="0"/>
                      <w:marTop w:val="0"/>
                      <w:marBottom w:val="0"/>
                      <w:divBdr>
                        <w:top w:val="none" w:sz="0" w:space="0" w:color="auto"/>
                        <w:left w:val="none" w:sz="0" w:space="0" w:color="auto"/>
                        <w:bottom w:val="none" w:sz="0" w:space="0" w:color="auto"/>
                        <w:right w:val="none" w:sz="0" w:space="0" w:color="auto"/>
                      </w:divBdr>
                    </w:div>
                  </w:divsChild>
                </w:div>
                <w:div w:id="358432916">
                  <w:marLeft w:val="0"/>
                  <w:marRight w:val="0"/>
                  <w:marTop w:val="0"/>
                  <w:marBottom w:val="0"/>
                  <w:divBdr>
                    <w:top w:val="none" w:sz="0" w:space="0" w:color="auto"/>
                    <w:left w:val="none" w:sz="0" w:space="0" w:color="auto"/>
                    <w:bottom w:val="none" w:sz="0" w:space="0" w:color="auto"/>
                    <w:right w:val="none" w:sz="0" w:space="0" w:color="auto"/>
                  </w:divBdr>
                  <w:divsChild>
                    <w:div w:id="607353337">
                      <w:marLeft w:val="0"/>
                      <w:marRight w:val="0"/>
                      <w:marTop w:val="0"/>
                      <w:marBottom w:val="0"/>
                      <w:divBdr>
                        <w:top w:val="none" w:sz="0" w:space="0" w:color="auto"/>
                        <w:left w:val="none" w:sz="0" w:space="0" w:color="auto"/>
                        <w:bottom w:val="none" w:sz="0" w:space="0" w:color="auto"/>
                        <w:right w:val="none" w:sz="0" w:space="0" w:color="auto"/>
                      </w:divBdr>
                    </w:div>
                    <w:div w:id="1953590707">
                      <w:marLeft w:val="0"/>
                      <w:marRight w:val="0"/>
                      <w:marTop w:val="0"/>
                      <w:marBottom w:val="0"/>
                      <w:divBdr>
                        <w:top w:val="none" w:sz="0" w:space="0" w:color="auto"/>
                        <w:left w:val="none" w:sz="0" w:space="0" w:color="auto"/>
                        <w:bottom w:val="none" w:sz="0" w:space="0" w:color="auto"/>
                        <w:right w:val="none" w:sz="0" w:space="0" w:color="auto"/>
                      </w:divBdr>
                    </w:div>
                  </w:divsChild>
                </w:div>
                <w:div w:id="478889868">
                  <w:marLeft w:val="0"/>
                  <w:marRight w:val="0"/>
                  <w:marTop w:val="0"/>
                  <w:marBottom w:val="0"/>
                  <w:divBdr>
                    <w:top w:val="none" w:sz="0" w:space="0" w:color="auto"/>
                    <w:left w:val="none" w:sz="0" w:space="0" w:color="auto"/>
                    <w:bottom w:val="none" w:sz="0" w:space="0" w:color="auto"/>
                    <w:right w:val="none" w:sz="0" w:space="0" w:color="auto"/>
                  </w:divBdr>
                  <w:divsChild>
                    <w:div w:id="489445523">
                      <w:marLeft w:val="0"/>
                      <w:marRight w:val="0"/>
                      <w:marTop w:val="0"/>
                      <w:marBottom w:val="0"/>
                      <w:divBdr>
                        <w:top w:val="none" w:sz="0" w:space="0" w:color="auto"/>
                        <w:left w:val="none" w:sz="0" w:space="0" w:color="auto"/>
                        <w:bottom w:val="none" w:sz="0" w:space="0" w:color="auto"/>
                        <w:right w:val="none" w:sz="0" w:space="0" w:color="auto"/>
                      </w:divBdr>
                    </w:div>
                  </w:divsChild>
                </w:div>
                <w:div w:id="575286280">
                  <w:marLeft w:val="0"/>
                  <w:marRight w:val="0"/>
                  <w:marTop w:val="0"/>
                  <w:marBottom w:val="0"/>
                  <w:divBdr>
                    <w:top w:val="none" w:sz="0" w:space="0" w:color="auto"/>
                    <w:left w:val="none" w:sz="0" w:space="0" w:color="auto"/>
                    <w:bottom w:val="none" w:sz="0" w:space="0" w:color="auto"/>
                    <w:right w:val="none" w:sz="0" w:space="0" w:color="auto"/>
                  </w:divBdr>
                  <w:divsChild>
                    <w:div w:id="1293902582">
                      <w:marLeft w:val="0"/>
                      <w:marRight w:val="0"/>
                      <w:marTop w:val="0"/>
                      <w:marBottom w:val="0"/>
                      <w:divBdr>
                        <w:top w:val="none" w:sz="0" w:space="0" w:color="auto"/>
                        <w:left w:val="none" w:sz="0" w:space="0" w:color="auto"/>
                        <w:bottom w:val="none" w:sz="0" w:space="0" w:color="auto"/>
                        <w:right w:val="none" w:sz="0" w:space="0" w:color="auto"/>
                      </w:divBdr>
                    </w:div>
                  </w:divsChild>
                </w:div>
                <w:div w:id="586228706">
                  <w:marLeft w:val="0"/>
                  <w:marRight w:val="0"/>
                  <w:marTop w:val="0"/>
                  <w:marBottom w:val="0"/>
                  <w:divBdr>
                    <w:top w:val="none" w:sz="0" w:space="0" w:color="auto"/>
                    <w:left w:val="none" w:sz="0" w:space="0" w:color="auto"/>
                    <w:bottom w:val="none" w:sz="0" w:space="0" w:color="auto"/>
                    <w:right w:val="none" w:sz="0" w:space="0" w:color="auto"/>
                  </w:divBdr>
                  <w:divsChild>
                    <w:div w:id="590235714">
                      <w:marLeft w:val="0"/>
                      <w:marRight w:val="0"/>
                      <w:marTop w:val="0"/>
                      <w:marBottom w:val="0"/>
                      <w:divBdr>
                        <w:top w:val="none" w:sz="0" w:space="0" w:color="auto"/>
                        <w:left w:val="none" w:sz="0" w:space="0" w:color="auto"/>
                        <w:bottom w:val="none" w:sz="0" w:space="0" w:color="auto"/>
                        <w:right w:val="none" w:sz="0" w:space="0" w:color="auto"/>
                      </w:divBdr>
                    </w:div>
                    <w:div w:id="827789310">
                      <w:marLeft w:val="0"/>
                      <w:marRight w:val="0"/>
                      <w:marTop w:val="0"/>
                      <w:marBottom w:val="0"/>
                      <w:divBdr>
                        <w:top w:val="none" w:sz="0" w:space="0" w:color="auto"/>
                        <w:left w:val="none" w:sz="0" w:space="0" w:color="auto"/>
                        <w:bottom w:val="none" w:sz="0" w:space="0" w:color="auto"/>
                        <w:right w:val="none" w:sz="0" w:space="0" w:color="auto"/>
                      </w:divBdr>
                    </w:div>
                  </w:divsChild>
                </w:div>
                <w:div w:id="596443472">
                  <w:marLeft w:val="0"/>
                  <w:marRight w:val="0"/>
                  <w:marTop w:val="0"/>
                  <w:marBottom w:val="0"/>
                  <w:divBdr>
                    <w:top w:val="none" w:sz="0" w:space="0" w:color="auto"/>
                    <w:left w:val="none" w:sz="0" w:space="0" w:color="auto"/>
                    <w:bottom w:val="none" w:sz="0" w:space="0" w:color="auto"/>
                    <w:right w:val="none" w:sz="0" w:space="0" w:color="auto"/>
                  </w:divBdr>
                  <w:divsChild>
                    <w:div w:id="1512837682">
                      <w:marLeft w:val="0"/>
                      <w:marRight w:val="0"/>
                      <w:marTop w:val="0"/>
                      <w:marBottom w:val="0"/>
                      <w:divBdr>
                        <w:top w:val="none" w:sz="0" w:space="0" w:color="auto"/>
                        <w:left w:val="none" w:sz="0" w:space="0" w:color="auto"/>
                        <w:bottom w:val="none" w:sz="0" w:space="0" w:color="auto"/>
                        <w:right w:val="none" w:sz="0" w:space="0" w:color="auto"/>
                      </w:divBdr>
                    </w:div>
                  </w:divsChild>
                </w:div>
                <w:div w:id="596445913">
                  <w:marLeft w:val="0"/>
                  <w:marRight w:val="0"/>
                  <w:marTop w:val="0"/>
                  <w:marBottom w:val="0"/>
                  <w:divBdr>
                    <w:top w:val="none" w:sz="0" w:space="0" w:color="auto"/>
                    <w:left w:val="none" w:sz="0" w:space="0" w:color="auto"/>
                    <w:bottom w:val="none" w:sz="0" w:space="0" w:color="auto"/>
                    <w:right w:val="none" w:sz="0" w:space="0" w:color="auto"/>
                  </w:divBdr>
                  <w:divsChild>
                    <w:div w:id="1437363482">
                      <w:marLeft w:val="0"/>
                      <w:marRight w:val="0"/>
                      <w:marTop w:val="0"/>
                      <w:marBottom w:val="0"/>
                      <w:divBdr>
                        <w:top w:val="none" w:sz="0" w:space="0" w:color="auto"/>
                        <w:left w:val="none" w:sz="0" w:space="0" w:color="auto"/>
                        <w:bottom w:val="none" w:sz="0" w:space="0" w:color="auto"/>
                        <w:right w:val="none" w:sz="0" w:space="0" w:color="auto"/>
                      </w:divBdr>
                    </w:div>
                  </w:divsChild>
                </w:div>
                <w:div w:id="596794370">
                  <w:marLeft w:val="0"/>
                  <w:marRight w:val="0"/>
                  <w:marTop w:val="0"/>
                  <w:marBottom w:val="0"/>
                  <w:divBdr>
                    <w:top w:val="none" w:sz="0" w:space="0" w:color="auto"/>
                    <w:left w:val="none" w:sz="0" w:space="0" w:color="auto"/>
                    <w:bottom w:val="none" w:sz="0" w:space="0" w:color="auto"/>
                    <w:right w:val="none" w:sz="0" w:space="0" w:color="auto"/>
                  </w:divBdr>
                  <w:divsChild>
                    <w:div w:id="2036535111">
                      <w:marLeft w:val="0"/>
                      <w:marRight w:val="0"/>
                      <w:marTop w:val="0"/>
                      <w:marBottom w:val="0"/>
                      <w:divBdr>
                        <w:top w:val="none" w:sz="0" w:space="0" w:color="auto"/>
                        <w:left w:val="none" w:sz="0" w:space="0" w:color="auto"/>
                        <w:bottom w:val="none" w:sz="0" w:space="0" w:color="auto"/>
                        <w:right w:val="none" w:sz="0" w:space="0" w:color="auto"/>
                      </w:divBdr>
                    </w:div>
                  </w:divsChild>
                </w:div>
                <w:div w:id="599414152">
                  <w:marLeft w:val="0"/>
                  <w:marRight w:val="0"/>
                  <w:marTop w:val="0"/>
                  <w:marBottom w:val="0"/>
                  <w:divBdr>
                    <w:top w:val="none" w:sz="0" w:space="0" w:color="auto"/>
                    <w:left w:val="none" w:sz="0" w:space="0" w:color="auto"/>
                    <w:bottom w:val="none" w:sz="0" w:space="0" w:color="auto"/>
                    <w:right w:val="none" w:sz="0" w:space="0" w:color="auto"/>
                  </w:divBdr>
                  <w:divsChild>
                    <w:div w:id="252130836">
                      <w:marLeft w:val="0"/>
                      <w:marRight w:val="0"/>
                      <w:marTop w:val="0"/>
                      <w:marBottom w:val="0"/>
                      <w:divBdr>
                        <w:top w:val="none" w:sz="0" w:space="0" w:color="auto"/>
                        <w:left w:val="none" w:sz="0" w:space="0" w:color="auto"/>
                        <w:bottom w:val="none" w:sz="0" w:space="0" w:color="auto"/>
                        <w:right w:val="none" w:sz="0" w:space="0" w:color="auto"/>
                      </w:divBdr>
                    </w:div>
                  </w:divsChild>
                </w:div>
                <w:div w:id="630285061">
                  <w:marLeft w:val="0"/>
                  <w:marRight w:val="0"/>
                  <w:marTop w:val="0"/>
                  <w:marBottom w:val="0"/>
                  <w:divBdr>
                    <w:top w:val="none" w:sz="0" w:space="0" w:color="auto"/>
                    <w:left w:val="none" w:sz="0" w:space="0" w:color="auto"/>
                    <w:bottom w:val="none" w:sz="0" w:space="0" w:color="auto"/>
                    <w:right w:val="none" w:sz="0" w:space="0" w:color="auto"/>
                  </w:divBdr>
                  <w:divsChild>
                    <w:div w:id="2119174656">
                      <w:marLeft w:val="0"/>
                      <w:marRight w:val="0"/>
                      <w:marTop w:val="0"/>
                      <w:marBottom w:val="0"/>
                      <w:divBdr>
                        <w:top w:val="none" w:sz="0" w:space="0" w:color="auto"/>
                        <w:left w:val="none" w:sz="0" w:space="0" w:color="auto"/>
                        <w:bottom w:val="none" w:sz="0" w:space="0" w:color="auto"/>
                        <w:right w:val="none" w:sz="0" w:space="0" w:color="auto"/>
                      </w:divBdr>
                    </w:div>
                  </w:divsChild>
                </w:div>
                <w:div w:id="677847084">
                  <w:marLeft w:val="0"/>
                  <w:marRight w:val="0"/>
                  <w:marTop w:val="0"/>
                  <w:marBottom w:val="0"/>
                  <w:divBdr>
                    <w:top w:val="none" w:sz="0" w:space="0" w:color="auto"/>
                    <w:left w:val="none" w:sz="0" w:space="0" w:color="auto"/>
                    <w:bottom w:val="none" w:sz="0" w:space="0" w:color="auto"/>
                    <w:right w:val="none" w:sz="0" w:space="0" w:color="auto"/>
                  </w:divBdr>
                  <w:divsChild>
                    <w:div w:id="1549684095">
                      <w:marLeft w:val="0"/>
                      <w:marRight w:val="0"/>
                      <w:marTop w:val="0"/>
                      <w:marBottom w:val="0"/>
                      <w:divBdr>
                        <w:top w:val="none" w:sz="0" w:space="0" w:color="auto"/>
                        <w:left w:val="none" w:sz="0" w:space="0" w:color="auto"/>
                        <w:bottom w:val="none" w:sz="0" w:space="0" w:color="auto"/>
                        <w:right w:val="none" w:sz="0" w:space="0" w:color="auto"/>
                      </w:divBdr>
                    </w:div>
                  </w:divsChild>
                </w:div>
                <w:div w:id="742067073">
                  <w:marLeft w:val="0"/>
                  <w:marRight w:val="0"/>
                  <w:marTop w:val="0"/>
                  <w:marBottom w:val="0"/>
                  <w:divBdr>
                    <w:top w:val="none" w:sz="0" w:space="0" w:color="auto"/>
                    <w:left w:val="none" w:sz="0" w:space="0" w:color="auto"/>
                    <w:bottom w:val="none" w:sz="0" w:space="0" w:color="auto"/>
                    <w:right w:val="none" w:sz="0" w:space="0" w:color="auto"/>
                  </w:divBdr>
                  <w:divsChild>
                    <w:div w:id="1385836592">
                      <w:marLeft w:val="0"/>
                      <w:marRight w:val="0"/>
                      <w:marTop w:val="0"/>
                      <w:marBottom w:val="0"/>
                      <w:divBdr>
                        <w:top w:val="none" w:sz="0" w:space="0" w:color="auto"/>
                        <w:left w:val="none" w:sz="0" w:space="0" w:color="auto"/>
                        <w:bottom w:val="none" w:sz="0" w:space="0" w:color="auto"/>
                        <w:right w:val="none" w:sz="0" w:space="0" w:color="auto"/>
                      </w:divBdr>
                    </w:div>
                  </w:divsChild>
                </w:div>
                <w:div w:id="777262077">
                  <w:marLeft w:val="0"/>
                  <w:marRight w:val="0"/>
                  <w:marTop w:val="0"/>
                  <w:marBottom w:val="0"/>
                  <w:divBdr>
                    <w:top w:val="none" w:sz="0" w:space="0" w:color="auto"/>
                    <w:left w:val="none" w:sz="0" w:space="0" w:color="auto"/>
                    <w:bottom w:val="none" w:sz="0" w:space="0" w:color="auto"/>
                    <w:right w:val="none" w:sz="0" w:space="0" w:color="auto"/>
                  </w:divBdr>
                  <w:divsChild>
                    <w:div w:id="1296368861">
                      <w:marLeft w:val="0"/>
                      <w:marRight w:val="0"/>
                      <w:marTop w:val="0"/>
                      <w:marBottom w:val="0"/>
                      <w:divBdr>
                        <w:top w:val="none" w:sz="0" w:space="0" w:color="auto"/>
                        <w:left w:val="none" w:sz="0" w:space="0" w:color="auto"/>
                        <w:bottom w:val="none" w:sz="0" w:space="0" w:color="auto"/>
                        <w:right w:val="none" w:sz="0" w:space="0" w:color="auto"/>
                      </w:divBdr>
                    </w:div>
                    <w:div w:id="1665160527">
                      <w:marLeft w:val="0"/>
                      <w:marRight w:val="0"/>
                      <w:marTop w:val="0"/>
                      <w:marBottom w:val="0"/>
                      <w:divBdr>
                        <w:top w:val="none" w:sz="0" w:space="0" w:color="auto"/>
                        <w:left w:val="none" w:sz="0" w:space="0" w:color="auto"/>
                        <w:bottom w:val="none" w:sz="0" w:space="0" w:color="auto"/>
                        <w:right w:val="none" w:sz="0" w:space="0" w:color="auto"/>
                      </w:divBdr>
                    </w:div>
                  </w:divsChild>
                </w:div>
                <w:div w:id="790199119">
                  <w:marLeft w:val="0"/>
                  <w:marRight w:val="0"/>
                  <w:marTop w:val="0"/>
                  <w:marBottom w:val="0"/>
                  <w:divBdr>
                    <w:top w:val="none" w:sz="0" w:space="0" w:color="auto"/>
                    <w:left w:val="none" w:sz="0" w:space="0" w:color="auto"/>
                    <w:bottom w:val="none" w:sz="0" w:space="0" w:color="auto"/>
                    <w:right w:val="none" w:sz="0" w:space="0" w:color="auto"/>
                  </w:divBdr>
                  <w:divsChild>
                    <w:div w:id="841822454">
                      <w:marLeft w:val="0"/>
                      <w:marRight w:val="0"/>
                      <w:marTop w:val="0"/>
                      <w:marBottom w:val="0"/>
                      <w:divBdr>
                        <w:top w:val="none" w:sz="0" w:space="0" w:color="auto"/>
                        <w:left w:val="none" w:sz="0" w:space="0" w:color="auto"/>
                        <w:bottom w:val="none" w:sz="0" w:space="0" w:color="auto"/>
                        <w:right w:val="none" w:sz="0" w:space="0" w:color="auto"/>
                      </w:divBdr>
                    </w:div>
                    <w:div w:id="1536309353">
                      <w:marLeft w:val="0"/>
                      <w:marRight w:val="0"/>
                      <w:marTop w:val="0"/>
                      <w:marBottom w:val="0"/>
                      <w:divBdr>
                        <w:top w:val="none" w:sz="0" w:space="0" w:color="auto"/>
                        <w:left w:val="none" w:sz="0" w:space="0" w:color="auto"/>
                        <w:bottom w:val="none" w:sz="0" w:space="0" w:color="auto"/>
                        <w:right w:val="none" w:sz="0" w:space="0" w:color="auto"/>
                      </w:divBdr>
                    </w:div>
                  </w:divsChild>
                </w:div>
                <w:div w:id="852574433">
                  <w:marLeft w:val="0"/>
                  <w:marRight w:val="0"/>
                  <w:marTop w:val="0"/>
                  <w:marBottom w:val="0"/>
                  <w:divBdr>
                    <w:top w:val="none" w:sz="0" w:space="0" w:color="auto"/>
                    <w:left w:val="none" w:sz="0" w:space="0" w:color="auto"/>
                    <w:bottom w:val="none" w:sz="0" w:space="0" w:color="auto"/>
                    <w:right w:val="none" w:sz="0" w:space="0" w:color="auto"/>
                  </w:divBdr>
                  <w:divsChild>
                    <w:div w:id="119693165">
                      <w:marLeft w:val="0"/>
                      <w:marRight w:val="0"/>
                      <w:marTop w:val="0"/>
                      <w:marBottom w:val="0"/>
                      <w:divBdr>
                        <w:top w:val="none" w:sz="0" w:space="0" w:color="auto"/>
                        <w:left w:val="none" w:sz="0" w:space="0" w:color="auto"/>
                        <w:bottom w:val="none" w:sz="0" w:space="0" w:color="auto"/>
                        <w:right w:val="none" w:sz="0" w:space="0" w:color="auto"/>
                      </w:divBdr>
                    </w:div>
                    <w:div w:id="2094861721">
                      <w:marLeft w:val="0"/>
                      <w:marRight w:val="0"/>
                      <w:marTop w:val="0"/>
                      <w:marBottom w:val="0"/>
                      <w:divBdr>
                        <w:top w:val="none" w:sz="0" w:space="0" w:color="auto"/>
                        <w:left w:val="none" w:sz="0" w:space="0" w:color="auto"/>
                        <w:bottom w:val="none" w:sz="0" w:space="0" w:color="auto"/>
                        <w:right w:val="none" w:sz="0" w:space="0" w:color="auto"/>
                      </w:divBdr>
                    </w:div>
                  </w:divsChild>
                </w:div>
                <w:div w:id="872227836">
                  <w:marLeft w:val="0"/>
                  <w:marRight w:val="0"/>
                  <w:marTop w:val="0"/>
                  <w:marBottom w:val="0"/>
                  <w:divBdr>
                    <w:top w:val="none" w:sz="0" w:space="0" w:color="auto"/>
                    <w:left w:val="none" w:sz="0" w:space="0" w:color="auto"/>
                    <w:bottom w:val="none" w:sz="0" w:space="0" w:color="auto"/>
                    <w:right w:val="none" w:sz="0" w:space="0" w:color="auto"/>
                  </w:divBdr>
                  <w:divsChild>
                    <w:div w:id="1307317741">
                      <w:marLeft w:val="0"/>
                      <w:marRight w:val="0"/>
                      <w:marTop w:val="0"/>
                      <w:marBottom w:val="0"/>
                      <w:divBdr>
                        <w:top w:val="none" w:sz="0" w:space="0" w:color="auto"/>
                        <w:left w:val="none" w:sz="0" w:space="0" w:color="auto"/>
                        <w:bottom w:val="none" w:sz="0" w:space="0" w:color="auto"/>
                        <w:right w:val="none" w:sz="0" w:space="0" w:color="auto"/>
                      </w:divBdr>
                    </w:div>
                    <w:div w:id="2111970908">
                      <w:marLeft w:val="0"/>
                      <w:marRight w:val="0"/>
                      <w:marTop w:val="0"/>
                      <w:marBottom w:val="0"/>
                      <w:divBdr>
                        <w:top w:val="none" w:sz="0" w:space="0" w:color="auto"/>
                        <w:left w:val="none" w:sz="0" w:space="0" w:color="auto"/>
                        <w:bottom w:val="none" w:sz="0" w:space="0" w:color="auto"/>
                        <w:right w:val="none" w:sz="0" w:space="0" w:color="auto"/>
                      </w:divBdr>
                    </w:div>
                  </w:divsChild>
                </w:div>
                <w:div w:id="876818990">
                  <w:marLeft w:val="0"/>
                  <w:marRight w:val="0"/>
                  <w:marTop w:val="0"/>
                  <w:marBottom w:val="0"/>
                  <w:divBdr>
                    <w:top w:val="none" w:sz="0" w:space="0" w:color="auto"/>
                    <w:left w:val="none" w:sz="0" w:space="0" w:color="auto"/>
                    <w:bottom w:val="none" w:sz="0" w:space="0" w:color="auto"/>
                    <w:right w:val="none" w:sz="0" w:space="0" w:color="auto"/>
                  </w:divBdr>
                  <w:divsChild>
                    <w:div w:id="1891261898">
                      <w:marLeft w:val="0"/>
                      <w:marRight w:val="0"/>
                      <w:marTop w:val="0"/>
                      <w:marBottom w:val="0"/>
                      <w:divBdr>
                        <w:top w:val="none" w:sz="0" w:space="0" w:color="auto"/>
                        <w:left w:val="none" w:sz="0" w:space="0" w:color="auto"/>
                        <w:bottom w:val="none" w:sz="0" w:space="0" w:color="auto"/>
                        <w:right w:val="none" w:sz="0" w:space="0" w:color="auto"/>
                      </w:divBdr>
                    </w:div>
                  </w:divsChild>
                </w:div>
                <w:div w:id="940575294">
                  <w:marLeft w:val="0"/>
                  <w:marRight w:val="0"/>
                  <w:marTop w:val="0"/>
                  <w:marBottom w:val="0"/>
                  <w:divBdr>
                    <w:top w:val="none" w:sz="0" w:space="0" w:color="auto"/>
                    <w:left w:val="none" w:sz="0" w:space="0" w:color="auto"/>
                    <w:bottom w:val="none" w:sz="0" w:space="0" w:color="auto"/>
                    <w:right w:val="none" w:sz="0" w:space="0" w:color="auto"/>
                  </w:divBdr>
                  <w:divsChild>
                    <w:div w:id="891307638">
                      <w:marLeft w:val="0"/>
                      <w:marRight w:val="0"/>
                      <w:marTop w:val="0"/>
                      <w:marBottom w:val="0"/>
                      <w:divBdr>
                        <w:top w:val="none" w:sz="0" w:space="0" w:color="auto"/>
                        <w:left w:val="none" w:sz="0" w:space="0" w:color="auto"/>
                        <w:bottom w:val="none" w:sz="0" w:space="0" w:color="auto"/>
                        <w:right w:val="none" w:sz="0" w:space="0" w:color="auto"/>
                      </w:divBdr>
                    </w:div>
                    <w:div w:id="1607154617">
                      <w:marLeft w:val="0"/>
                      <w:marRight w:val="0"/>
                      <w:marTop w:val="0"/>
                      <w:marBottom w:val="0"/>
                      <w:divBdr>
                        <w:top w:val="none" w:sz="0" w:space="0" w:color="auto"/>
                        <w:left w:val="none" w:sz="0" w:space="0" w:color="auto"/>
                        <w:bottom w:val="none" w:sz="0" w:space="0" w:color="auto"/>
                        <w:right w:val="none" w:sz="0" w:space="0" w:color="auto"/>
                      </w:divBdr>
                    </w:div>
                  </w:divsChild>
                </w:div>
                <w:div w:id="957835045">
                  <w:marLeft w:val="0"/>
                  <w:marRight w:val="0"/>
                  <w:marTop w:val="0"/>
                  <w:marBottom w:val="0"/>
                  <w:divBdr>
                    <w:top w:val="none" w:sz="0" w:space="0" w:color="auto"/>
                    <w:left w:val="none" w:sz="0" w:space="0" w:color="auto"/>
                    <w:bottom w:val="none" w:sz="0" w:space="0" w:color="auto"/>
                    <w:right w:val="none" w:sz="0" w:space="0" w:color="auto"/>
                  </w:divBdr>
                  <w:divsChild>
                    <w:div w:id="398019797">
                      <w:marLeft w:val="0"/>
                      <w:marRight w:val="0"/>
                      <w:marTop w:val="0"/>
                      <w:marBottom w:val="0"/>
                      <w:divBdr>
                        <w:top w:val="none" w:sz="0" w:space="0" w:color="auto"/>
                        <w:left w:val="none" w:sz="0" w:space="0" w:color="auto"/>
                        <w:bottom w:val="none" w:sz="0" w:space="0" w:color="auto"/>
                        <w:right w:val="none" w:sz="0" w:space="0" w:color="auto"/>
                      </w:divBdr>
                    </w:div>
                  </w:divsChild>
                </w:div>
                <w:div w:id="1116828739">
                  <w:marLeft w:val="0"/>
                  <w:marRight w:val="0"/>
                  <w:marTop w:val="0"/>
                  <w:marBottom w:val="0"/>
                  <w:divBdr>
                    <w:top w:val="none" w:sz="0" w:space="0" w:color="auto"/>
                    <w:left w:val="none" w:sz="0" w:space="0" w:color="auto"/>
                    <w:bottom w:val="none" w:sz="0" w:space="0" w:color="auto"/>
                    <w:right w:val="none" w:sz="0" w:space="0" w:color="auto"/>
                  </w:divBdr>
                  <w:divsChild>
                    <w:div w:id="24185760">
                      <w:marLeft w:val="0"/>
                      <w:marRight w:val="0"/>
                      <w:marTop w:val="0"/>
                      <w:marBottom w:val="0"/>
                      <w:divBdr>
                        <w:top w:val="none" w:sz="0" w:space="0" w:color="auto"/>
                        <w:left w:val="none" w:sz="0" w:space="0" w:color="auto"/>
                        <w:bottom w:val="none" w:sz="0" w:space="0" w:color="auto"/>
                        <w:right w:val="none" w:sz="0" w:space="0" w:color="auto"/>
                      </w:divBdr>
                    </w:div>
                    <w:div w:id="163009120">
                      <w:marLeft w:val="0"/>
                      <w:marRight w:val="0"/>
                      <w:marTop w:val="0"/>
                      <w:marBottom w:val="0"/>
                      <w:divBdr>
                        <w:top w:val="none" w:sz="0" w:space="0" w:color="auto"/>
                        <w:left w:val="none" w:sz="0" w:space="0" w:color="auto"/>
                        <w:bottom w:val="none" w:sz="0" w:space="0" w:color="auto"/>
                        <w:right w:val="none" w:sz="0" w:space="0" w:color="auto"/>
                      </w:divBdr>
                    </w:div>
                  </w:divsChild>
                </w:div>
                <w:div w:id="1130441663">
                  <w:marLeft w:val="0"/>
                  <w:marRight w:val="0"/>
                  <w:marTop w:val="0"/>
                  <w:marBottom w:val="0"/>
                  <w:divBdr>
                    <w:top w:val="none" w:sz="0" w:space="0" w:color="auto"/>
                    <w:left w:val="none" w:sz="0" w:space="0" w:color="auto"/>
                    <w:bottom w:val="none" w:sz="0" w:space="0" w:color="auto"/>
                    <w:right w:val="none" w:sz="0" w:space="0" w:color="auto"/>
                  </w:divBdr>
                  <w:divsChild>
                    <w:div w:id="1350834423">
                      <w:marLeft w:val="0"/>
                      <w:marRight w:val="0"/>
                      <w:marTop w:val="0"/>
                      <w:marBottom w:val="0"/>
                      <w:divBdr>
                        <w:top w:val="none" w:sz="0" w:space="0" w:color="auto"/>
                        <w:left w:val="none" w:sz="0" w:space="0" w:color="auto"/>
                        <w:bottom w:val="none" w:sz="0" w:space="0" w:color="auto"/>
                        <w:right w:val="none" w:sz="0" w:space="0" w:color="auto"/>
                      </w:divBdr>
                    </w:div>
                    <w:div w:id="1368947953">
                      <w:marLeft w:val="0"/>
                      <w:marRight w:val="0"/>
                      <w:marTop w:val="0"/>
                      <w:marBottom w:val="0"/>
                      <w:divBdr>
                        <w:top w:val="none" w:sz="0" w:space="0" w:color="auto"/>
                        <w:left w:val="none" w:sz="0" w:space="0" w:color="auto"/>
                        <w:bottom w:val="none" w:sz="0" w:space="0" w:color="auto"/>
                        <w:right w:val="none" w:sz="0" w:space="0" w:color="auto"/>
                      </w:divBdr>
                    </w:div>
                  </w:divsChild>
                </w:div>
                <w:div w:id="1201556384">
                  <w:marLeft w:val="0"/>
                  <w:marRight w:val="0"/>
                  <w:marTop w:val="0"/>
                  <w:marBottom w:val="0"/>
                  <w:divBdr>
                    <w:top w:val="none" w:sz="0" w:space="0" w:color="auto"/>
                    <w:left w:val="none" w:sz="0" w:space="0" w:color="auto"/>
                    <w:bottom w:val="none" w:sz="0" w:space="0" w:color="auto"/>
                    <w:right w:val="none" w:sz="0" w:space="0" w:color="auto"/>
                  </w:divBdr>
                  <w:divsChild>
                    <w:div w:id="1326544636">
                      <w:marLeft w:val="0"/>
                      <w:marRight w:val="0"/>
                      <w:marTop w:val="0"/>
                      <w:marBottom w:val="0"/>
                      <w:divBdr>
                        <w:top w:val="none" w:sz="0" w:space="0" w:color="auto"/>
                        <w:left w:val="none" w:sz="0" w:space="0" w:color="auto"/>
                        <w:bottom w:val="none" w:sz="0" w:space="0" w:color="auto"/>
                        <w:right w:val="none" w:sz="0" w:space="0" w:color="auto"/>
                      </w:divBdr>
                    </w:div>
                  </w:divsChild>
                </w:div>
                <w:div w:id="1303072794">
                  <w:marLeft w:val="0"/>
                  <w:marRight w:val="0"/>
                  <w:marTop w:val="0"/>
                  <w:marBottom w:val="0"/>
                  <w:divBdr>
                    <w:top w:val="none" w:sz="0" w:space="0" w:color="auto"/>
                    <w:left w:val="none" w:sz="0" w:space="0" w:color="auto"/>
                    <w:bottom w:val="none" w:sz="0" w:space="0" w:color="auto"/>
                    <w:right w:val="none" w:sz="0" w:space="0" w:color="auto"/>
                  </w:divBdr>
                  <w:divsChild>
                    <w:div w:id="625628185">
                      <w:marLeft w:val="0"/>
                      <w:marRight w:val="0"/>
                      <w:marTop w:val="0"/>
                      <w:marBottom w:val="0"/>
                      <w:divBdr>
                        <w:top w:val="none" w:sz="0" w:space="0" w:color="auto"/>
                        <w:left w:val="none" w:sz="0" w:space="0" w:color="auto"/>
                        <w:bottom w:val="none" w:sz="0" w:space="0" w:color="auto"/>
                        <w:right w:val="none" w:sz="0" w:space="0" w:color="auto"/>
                      </w:divBdr>
                    </w:div>
                    <w:div w:id="1612862088">
                      <w:marLeft w:val="0"/>
                      <w:marRight w:val="0"/>
                      <w:marTop w:val="0"/>
                      <w:marBottom w:val="0"/>
                      <w:divBdr>
                        <w:top w:val="none" w:sz="0" w:space="0" w:color="auto"/>
                        <w:left w:val="none" w:sz="0" w:space="0" w:color="auto"/>
                        <w:bottom w:val="none" w:sz="0" w:space="0" w:color="auto"/>
                        <w:right w:val="none" w:sz="0" w:space="0" w:color="auto"/>
                      </w:divBdr>
                    </w:div>
                  </w:divsChild>
                </w:div>
                <w:div w:id="1385376457">
                  <w:marLeft w:val="0"/>
                  <w:marRight w:val="0"/>
                  <w:marTop w:val="0"/>
                  <w:marBottom w:val="0"/>
                  <w:divBdr>
                    <w:top w:val="none" w:sz="0" w:space="0" w:color="auto"/>
                    <w:left w:val="none" w:sz="0" w:space="0" w:color="auto"/>
                    <w:bottom w:val="none" w:sz="0" w:space="0" w:color="auto"/>
                    <w:right w:val="none" w:sz="0" w:space="0" w:color="auto"/>
                  </w:divBdr>
                  <w:divsChild>
                    <w:div w:id="1765108172">
                      <w:marLeft w:val="0"/>
                      <w:marRight w:val="0"/>
                      <w:marTop w:val="0"/>
                      <w:marBottom w:val="0"/>
                      <w:divBdr>
                        <w:top w:val="none" w:sz="0" w:space="0" w:color="auto"/>
                        <w:left w:val="none" w:sz="0" w:space="0" w:color="auto"/>
                        <w:bottom w:val="none" w:sz="0" w:space="0" w:color="auto"/>
                        <w:right w:val="none" w:sz="0" w:space="0" w:color="auto"/>
                      </w:divBdr>
                    </w:div>
                  </w:divsChild>
                </w:div>
                <w:div w:id="1387216657">
                  <w:marLeft w:val="0"/>
                  <w:marRight w:val="0"/>
                  <w:marTop w:val="0"/>
                  <w:marBottom w:val="0"/>
                  <w:divBdr>
                    <w:top w:val="none" w:sz="0" w:space="0" w:color="auto"/>
                    <w:left w:val="none" w:sz="0" w:space="0" w:color="auto"/>
                    <w:bottom w:val="none" w:sz="0" w:space="0" w:color="auto"/>
                    <w:right w:val="none" w:sz="0" w:space="0" w:color="auto"/>
                  </w:divBdr>
                  <w:divsChild>
                    <w:div w:id="449739143">
                      <w:marLeft w:val="0"/>
                      <w:marRight w:val="0"/>
                      <w:marTop w:val="0"/>
                      <w:marBottom w:val="0"/>
                      <w:divBdr>
                        <w:top w:val="none" w:sz="0" w:space="0" w:color="auto"/>
                        <w:left w:val="none" w:sz="0" w:space="0" w:color="auto"/>
                        <w:bottom w:val="none" w:sz="0" w:space="0" w:color="auto"/>
                        <w:right w:val="none" w:sz="0" w:space="0" w:color="auto"/>
                      </w:divBdr>
                    </w:div>
                    <w:div w:id="1467236551">
                      <w:marLeft w:val="0"/>
                      <w:marRight w:val="0"/>
                      <w:marTop w:val="0"/>
                      <w:marBottom w:val="0"/>
                      <w:divBdr>
                        <w:top w:val="none" w:sz="0" w:space="0" w:color="auto"/>
                        <w:left w:val="none" w:sz="0" w:space="0" w:color="auto"/>
                        <w:bottom w:val="none" w:sz="0" w:space="0" w:color="auto"/>
                        <w:right w:val="none" w:sz="0" w:space="0" w:color="auto"/>
                      </w:divBdr>
                    </w:div>
                  </w:divsChild>
                </w:div>
                <w:div w:id="1433934634">
                  <w:marLeft w:val="0"/>
                  <w:marRight w:val="0"/>
                  <w:marTop w:val="0"/>
                  <w:marBottom w:val="0"/>
                  <w:divBdr>
                    <w:top w:val="none" w:sz="0" w:space="0" w:color="auto"/>
                    <w:left w:val="none" w:sz="0" w:space="0" w:color="auto"/>
                    <w:bottom w:val="none" w:sz="0" w:space="0" w:color="auto"/>
                    <w:right w:val="none" w:sz="0" w:space="0" w:color="auto"/>
                  </w:divBdr>
                  <w:divsChild>
                    <w:div w:id="1564632530">
                      <w:marLeft w:val="0"/>
                      <w:marRight w:val="0"/>
                      <w:marTop w:val="0"/>
                      <w:marBottom w:val="0"/>
                      <w:divBdr>
                        <w:top w:val="none" w:sz="0" w:space="0" w:color="auto"/>
                        <w:left w:val="none" w:sz="0" w:space="0" w:color="auto"/>
                        <w:bottom w:val="none" w:sz="0" w:space="0" w:color="auto"/>
                        <w:right w:val="none" w:sz="0" w:space="0" w:color="auto"/>
                      </w:divBdr>
                    </w:div>
                  </w:divsChild>
                </w:div>
                <w:div w:id="1439715046">
                  <w:marLeft w:val="0"/>
                  <w:marRight w:val="0"/>
                  <w:marTop w:val="0"/>
                  <w:marBottom w:val="0"/>
                  <w:divBdr>
                    <w:top w:val="none" w:sz="0" w:space="0" w:color="auto"/>
                    <w:left w:val="none" w:sz="0" w:space="0" w:color="auto"/>
                    <w:bottom w:val="none" w:sz="0" w:space="0" w:color="auto"/>
                    <w:right w:val="none" w:sz="0" w:space="0" w:color="auto"/>
                  </w:divBdr>
                  <w:divsChild>
                    <w:div w:id="781415791">
                      <w:marLeft w:val="0"/>
                      <w:marRight w:val="0"/>
                      <w:marTop w:val="0"/>
                      <w:marBottom w:val="0"/>
                      <w:divBdr>
                        <w:top w:val="none" w:sz="0" w:space="0" w:color="auto"/>
                        <w:left w:val="none" w:sz="0" w:space="0" w:color="auto"/>
                        <w:bottom w:val="none" w:sz="0" w:space="0" w:color="auto"/>
                        <w:right w:val="none" w:sz="0" w:space="0" w:color="auto"/>
                      </w:divBdr>
                    </w:div>
                  </w:divsChild>
                </w:div>
                <w:div w:id="1460100417">
                  <w:marLeft w:val="0"/>
                  <w:marRight w:val="0"/>
                  <w:marTop w:val="0"/>
                  <w:marBottom w:val="0"/>
                  <w:divBdr>
                    <w:top w:val="none" w:sz="0" w:space="0" w:color="auto"/>
                    <w:left w:val="none" w:sz="0" w:space="0" w:color="auto"/>
                    <w:bottom w:val="none" w:sz="0" w:space="0" w:color="auto"/>
                    <w:right w:val="none" w:sz="0" w:space="0" w:color="auto"/>
                  </w:divBdr>
                  <w:divsChild>
                    <w:div w:id="1350567685">
                      <w:marLeft w:val="0"/>
                      <w:marRight w:val="0"/>
                      <w:marTop w:val="0"/>
                      <w:marBottom w:val="0"/>
                      <w:divBdr>
                        <w:top w:val="none" w:sz="0" w:space="0" w:color="auto"/>
                        <w:left w:val="none" w:sz="0" w:space="0" w:color="auto"/>
                        <w:bottom w:val="none" w:sz="0" w:space="0" w:color="auto"/>
                        <w:right w:val="none" w:sz="0" w:space="0" w:color="auto"/>
                      </w:divBdr>
                    </w:div>
                  </w:divsChild>
                </w:div>
                <w:div w:id="1598246009">
                  <w:marLeft w:val="0"/>
                  <w:marRight w:val="0"/>
                  <w:marTop w:val="0"/>
                  <w:marBottom w:val="0"/>
                  <w:divBdr>
                    <w:top w:val="none" w:sz="0" w:space="0" w:color="auto"/>
                    <w:left w:val="none" w:sz="0" w:space="0" w:color="auto"/>
                    <w:bottom w:val="none" w:sz="0" w:space="0" w:color="auto"/>
                    <w:right w:val="none" w:sz="0" w:space="0" w:color="auto"/>
                  </w:divBdr>
                  <w:divsChild>
                    <w:div w:id="696780142">
                      <w:marLeft w:val="0"/>
                      <w:marRight w:val="0"/>
                      <w:marTop w:val="0"/>
                      <w:marBottom w:val="0"/>
                      <w:divBdr>
                        <w:top w:val="none" w:sz="0" w:space="0" w:color="auto"/>
                        <w:left w:val="none" w:sz="0" w:space="0" w:color="auto"/>
                        <w:bottom w:val="none" w:sz="0" w:space="0" w:color="auto"/>
                        <w:right w:val="none" w:sz="0" w:space="0" w:color="auto"/>
                      </w:divBdr>
                    </w:div>
                    <w:div w:id="1484541224">
                      <w:marLeft w:val="0"/>
                      <w:marRight w:val="0"/>
                      <w:marTop w:val="0"/>
                      <w:marBottom w:val="0"/>
                      <w:divBdr>
                        <w:top w:val="none" w:sz="0" w:space="0" w:color="auto"/>
                        <w:left w:val="none" w:sz="0" w:space="0" w:color="auto"/>
                        <w:bottom w:val="none" w:sz="0" w:space="0" w:color="auto"/>
                        <w:right w:val="none" w:sz="0" w:space="0" w:color="auto"/>
                      </w:divBdr>
                    </w:div>
                  </w:divsChild>
                </w:div>
                <w:div w:id="1663660814">
                  <w:marLeft w:val="0"/>
                  <w:marRight w:val="0"/>
                  <w:marTop w:val="0"/>
                  <w:marBottom w:val="0"/>
                  <w:divBdr>
                    <w:top w:val="none" w:sz="0" w:space="0" w:color="auto"/>
                    <w:left w:val="none" w:sz="0" w:space="0" w:color="auto"/>
                    <w:bottom w:val="none" w:sz="0" w:space="0" w:color="auto"/>
                    <w:right w:val="none" w:sz="0" w:space="0" w:color="auto"/>
                  </w:divBdr>
                  <w:divsChild>
                    <w:div w:id="1554996717">
                      <w:marLeft w:val="0"/>
                      <w:marRight w:val="0"/>
                      <w:marTop w:val="0"/>
                      <w:marBottom w:val="0"/>
                      <w:divBdr>
                        <w:top w:val="none" w:sz="0" w:space="0" w:color="auto"/>
                        <w:left w:val="none" w:sz="0" w:space="0" w:color="auto"/>
                        <w:bottom w:val="none" w:sz="0" w:space="0" w:color="auto"/>
                        <w:right w:val="none" w:sz="0" w:space="0" w:color="auto"/>
                      </w:divBdr>
                    </w:div>
                    <w:div w:id="1676304617">
                      <w:marLeft w:val="0"/>
                      <w:marRight w:val="0"/>
                      <w:marTop w:val="0"/>
                      <w:marBottom w:val="0"/>
                      <w:divBdr>
                        <w:top w:val="none" w:sz="0" w:space="0" w:color="auto"/>
                        <w:left w:val="none" w:sz="0" w:space="0" w:color="auto"/>
                        <w:bottom w:val="none" w:sz="0" w:space="0" w:color="auto"/>
                        <w:right w:val="none" w:sz="0" w:space="0" w:color="auto"/>
                      </w:divBdr>
                    </w:div>
                  </w:divsChild>
                </w:div>
                <w:div w:id="1664971092">
                  <w:marLeft w:val="0"/>
                  <w:marRight w:val="0"/>
                  <w:marTop w:val="0"/>
                  <w:marBottom w:val="0"/>
                  <w:divBdr>
                    <w:top w:val="none" w:sz="0" w:space="0" w:color="auto"/>
                    <w:left w:val="none" w:sz="0" w:space="0" w:color="auto"/>
                    <w:bottom w:val="none" w:sz="0" w:space="0" w:color="auto"/>
                    <w:right w:val="none" w:sz="0" w:space="0" w:color="auto"/>
                  </w:divBdr>
                  <w:divsChild>
                    <w:div w:id="1786458999">
                      <w:marLeft w:val="0"/>
                      <w:marRight w:val="0"/>
                      <w:marTop w:val="0"/>
                      <w:marBottom w:val="0"/>
                      <w:divBdr>
                        <w:top w:val="none" w:sz="0" w:space="0" w:color="auto"/>
                        <w:left w:val="none" w:sz="0" w:space="0" w:color="auto"/>
                        <w:bottom w:val="none" w:sz="0" w:space="0" w:color="auto"/>
                        <w:right w:val="none" w:sz="0" w:space="0" w:color="auto"/>
                      </w:divBdr>
                    </w:div>
                  </w:divsChild>
                </w:div>
                <w:div w:id="1696072663">
                  <w:marLeft w:val="0"/>
                  <w:marRight w:val="0"/>
                  <w:marTop w:val="0"/>
                  <w:marBottom w:val="0"/>
                  <w:divBdr>
                    <w:top w:val="none" w:sz="0" w:space="0" w:color="auto"/>
                    <w:left w:val="none" w:sz="0" w:space="0" w:color="auto"/>
                    <w:bottom w:val="none" w:sz="0" w:space="0" w:color="auto"/>
                    <w:right w:val="none" w:sz="0" w:space="0" w:color="auto"/>
                  </w:divBdr>
                  <w:divsChild>
                    <w:div w:id="1932667105">
                      <w:marLeft w:val="0"/>
                      <w:marRight w:val="0"/>
                      <w:marTop w:val="0"/>
                      <w:marBottom w:val="0"/>
                      <w:divBdr>
                        <w:top w:val="none" w:sz="0" w:space="0" w:color="auto"/>
                        <w:left w:val="none" w:sz="0" w:space="0" w:color="auto"/>
                        <w:bottom w:val="none" w:sz="0" w:space="0" w:color="auto"/>
                        <w:right w:val="none" w:sz="0" w:space="0" w:color="auto"/>
                      </w:divBdr>
                    </w:div>
                  </w:divsChild>
                </w:div>
                <w:div w:id="1726677934">
                  <w:marLeft w:val="0"/>
                  <w:marRight w:val="0"/>
                  <w:marTop w:val="0"/>
                  <w:marBottom w:val="0"/>
                  <w:divBdr>
                    <w:top w:val="none" w:sz="0" w:space="0" w:color="auto"/>
                    <w:left w:val="none" w:sz="0" w:space="0" w:color="auto"/>
                    <w:bottom w:val="none" w:sz="0" w:space="0" w:color="auto"/>
                    <w:right w:val="none" w:sz="0" w:space="0" w:color="auto"/>
                  </w:divBdr>
                  <w:divsChild>
                    <w:div w:id="866258384">
                      <w:marLeft w:val="0"/>
                      <w:marRight w:val="0"/>
                      <w:marTop w:val="0"/>
                      <w:marBottom w:val="0"/>
                      <w:divBdr>
                        <w:top w:val="none" w:sz="0" w:space="0" w:color="auto"/>
                        <w:left w:val="none" w:sz="0" w:space="0" w:color="auto"/>
                        <w:bottom w:val="none" w:sz="0" w:space="0" w:color="auto"/>
                        <w:right w:val="none" w:sz="0" w:space="0" w:color="auto"/>
                      </w:divBdr>
                    </w:div>
                  </w:divsChild>
                </w:div>
                <w:div w:id="1733580667">
                  <w:marLeft w:val="0"/>
                  <w:marRight w:val="0"/>
                  <w:marTop w:val="0"/>
                  <w:marBottom w:val="0"/>
                  <w:divBdr>
                    <w:top w:val="none" w:sz="0" w:space="0" w:color="auto"/>
                    <w:left w:val="none" w:sz="0" w:space="0" w:color="auto"/>
                    <w:bottom w:val="none" w:sz="0" w:space="0" w:color="auto"/>
                    <w:right w:val="none" w:sz="0" w:space="0" w:color="auto"/>
                  </w:divBdr>
                  <w:divsChild>
                    <w:div w:id="1710494801">
                      <w:marLeft w:val="0"/>
                      <w:marRight w:val="0"/>
                      <w:marTop w:val="0"/>
                      <w:marBottom w:val="0"/>
                      <w:divBdr>
                        <w:top w:val="none" w:sz="0" w:space="0" w:color="auto"/>
                        <w:left w:val="none" w:sz="0" w:space="0" w:color="auto"/>
                        <w:bottom w:val="none" w:sz="0" w:space="0" w:color="auto"/>
                        <w:right w:val="none" w:sz="0" w:space="0" w:color="auto"/>
                      </w:divBdr>
                    </w:div>
                  </w:divsChild>
                </w:div>
                <w:div w:id="1740132739">
                  <w:marLeft w:val="0"/>
                  <w:marRight w:val="0"/>
                  <w:marTop w:val="0"/>
                  <w:marBottom w:val="0"/>
                  <w:divBdr>
                    <w:top w:val="none" w:sz="0" w:space="0" w:color="auto"/>
                    <w:left w:val="none" w:sz="0" w:space="0" w:color="auto"/>
                    <w:bottom w:val="none" w:sz="0" w:space="0" w:color="auto"/>
                    <w:right w:val="none" w:sz="0" w:space="0" w:color="auto"/>
                  </w:divBdr>
                  <w:divsChild>
                    <w:div w:id="1401635357">
                      <w:marLeft w:val="0"/>
                      <w:marRight w:val="0"/>
                      <w:marTop w:val="0"/>
                      <w:marBottom w:val="0"/>
                      <w:divBdr>
                        <w:top w:val="none" w:sz="0" w:space="0" w:color="auto"/>
                        <w:left w:val="none" w:sz="0" w:space="0" w:color="auto"/>
                        <w:bottom w:val="none" w:sz="0" w:space="0" w:color="auto"/>
                        <w:right w:val="none" w:sz="0" w:space="0" w:color="auto"/>
                      </w:divBdr>
                    </w:div>
                  </w:divsChild>
                </w:div>
                <w:div w:id="1744987540">
                  <w:marLeft w:val="0"/>
                  <w:marRight w:val="0"/>
                  <w:marTop w:val="0"/>
                  <w:marBottom w:val="0"/>
                  <w:divBdr>
                    <w:top w:val="none" w:sz="0" w:space="0" w:color="auto"/>
                    <w:left w:val="none" w:sz="0" w:space="0" w:color="auto"/>
                    <w:bottom w:val="none" w:sz="0" w:space="0" w:color="auto"/>
                    <w:right w:val="none" w:sz="0" w:space="0" w:color="auto"/>
                  </w:divBdr>
                  <w:divsChild>
                    <w:div w:id="258946988">
                      <w:marLeft w:val="0"/>
                      <w:marRight w:val="0"/>
                      <w:marTop w:val="0"/>
                      <w:marBottom w:val="0"/>
                      <w:divBdr>
                        <w:top w:val="none" w:sz="0" w:space="0" w:color="auto"/>
                        <w:left w:val="none" w:sz="0" w:space="0" w:color="auto"/>
                        <w:bottom w:val="none" w:sz="0" w:space="0" w:color="auto"/>
                        <w:right w:val="none" w:sz="0" w:space="0" w:color="auto"/>
                      </w:divBdr>
                    </w:div>
                    <w:div w:id="1739355614">
                      <w:marLeft w:val="0"/>
                      <w:marRight w:val="0"/>
                      <w:marTop w:val="0"/>
                      <w:marBottom w:val="0"/>
                      <w:divBdr>
                        <w:top w:val="none" w:sz="0" w:space="0" w:color="auto"/>
                        <w:left w:val="none" w:sz="0" w:space="0" w:color="auto"/>
                        <w:bottom w:val="none" w:sz="0" w:space="0" w:color="auto"/>
                        <w:right w:val="none" w:sz="0" w:space="0" w:color="auto"/>
                      </w:divBdr>
                    </w:div>
                  </w:divsChild>
                </w:div>
                <w:div w:id="1777676738">
                  <w:marLeft w:val="0"/>
                  <w:marRight w:val="0"/>
                  <w:marTop w:val="0"/>
                  <w:marBottom w:val="0"/>
                  <w:divBdr>
                    <w:top w:val="none" w:sz="0" w:space="0" w:color="auto"/>
                    <w:left w:val="none" w:sz="0" w:space="0" w:color="auto"/>
                    <w:bottom w:val="none" w:sz="0" w:space="0" w:color="auto"/>
                    <w:right w:val="none" w:sz="0" w:space="0" w:color="auto"/>
                  </w:divBdr>
                  <w:divsChild>
                    <w:div w:id="428544431">
                      <w:marLeft w:val="0"/>
                      <w:marRight w:val="0"/>
                      <w:marTop w:val="0"/>
                      <w:marBottom w:val="0"/>
                      <w:divBdr>
                        <w:top w:val="none" w:sz="0" w:space="0" w:color="auto"/>
                        <w:left w:val="none" w:sz="0" w:space="0" w:color="auto"/>
                        <w:bottom w:val="none" w:sz="0" w:space="0" w:color="auto"/>
                        <w:right w:val="none" w:sz="0" w:space="0" w:color="auto"/>
                      </w:divBdr>
                    </w:div>
                    <w:div w:id="1174220237">
                      <w:marLeft w:val="0"/>
                      <w:marRight w:val="0"/>
                      <w:marTop w:val="0"/>
                      <w:marBottom w:val="0"/>
                      <w:divBdr>
                        <w:top w:val="none" w:sz="0" w:space="0" w:color="auto"/>
                        <w:left w:val="none" w:sz="0" w:space="0" w:color="auto"/>
                        <w:bottom w:val="none" w:sz="0" w:space="0" w:color="auto"/>
                        <w:right w:val="none" w:sz="0" w:space="0" w:color="auto"/>
                      </w:divBdr>
                    </w:div>
                  </w:divsChild>
                </w:div>
                <w:div w:id="1843277210">
                  <w:marLeft w:val="0"/>
                  <w:marRight w:val="0"/>
                  <w:marTop w:val="0"/>
                  <w:marBottom w:val="0"/>
                  <w:divBdr>
                    <w:top w:val="none" w:sz="0" w:space="0" w:color="auto"/>
                    <w:left w:val="none" w:sz="0" w:space="0" w:color="auto"/>
                    <w:bottom w:val="none" w:sz="0" w:space="0" w:color="auto"/>
                    <w:right w:val="none" w:sz="0" w:space="0" w:color="auto"/>
                  </w:divBdr>
                  <w:divsChild>
                    <w:div w:id="305013628">
                      <w:marLeft w:val="0"/>
                      <w:marRight w:val="0"/>
                      <w:marTop w:val="0"/>
                      <w:marBottom w:val="0"/>
                      <w:divBdr>
                        <w:top w:val="none" w:sz="0" w:space="0" w:color="auto"/>
                        <w:left w:val="none" w:sz="0" w:space="0" w:color="auto"/>
                        <w:bottom w:val="none" w:sz="0" w:space="0" w:color="auto"/>
                        <w:right w:val="none" w:sz="0" w:space="0" w:color="auto"/>
                      </w:divBdr>
                    </w:div>
                  </w:divsChild>
                </w:div>
                <w:div w:id="1850363431">
                  <w:marLeft w:val="0"/>
                  <w:marRight w:val="0"/>
                  <w:marTop w:val="0"/>
                  <w:marBottom w:val="0"/>
                  <w:divBdr>
                    <w:top w:val="none" w:sz="0" w:space="0" w:color="auto"/>
                    <w:left w:val="none" w:sz="0" w:space="0" w:color="auto"/>
                    <w:bottom w:val="none" w:sz="0" w:space="0" w:color="auto"/>
                    <w:right w:val="none" w:sz="0" w:space="0" w:color="auto"/>
                  </w:divBdr>
                  <w:divsChild>
                    <w:div w:id="609165894">
                      <w:marLeft w:val="0"/>
                      <w:marRight w:val="0"/>
                      <w:marTop w:val="0"/>
                      <w:marBottom w:val="0"/>
                      <w:divBdr>
                        <w:top w:val="none" w:sz="0" w:space="0" w:color="auto"/>
                        <w:left w:val="none" w:sz="0" w:space="0" w:color="auto"/>
                        <w:bottom w:val="none" w:sz="0" w:space="0" w:color="auto"/>
                        <w:right w:val="none" w:sz="0" w:space="0" w:color="auto"/>
                      </w:divBdr>
                    </w:div>
                    <w:div w:id="1674532786">
                      <w:marLeft w:val="0"/>
                      <w:marRight w:val="0"/>
                      <w:marTop w:val="0"/>
                      <w:marBottom w:val="0"/>
                      <w:divBdr>
                        <w:top w:val="none" w:sz="0" w:space="0" w:color="auto"/>
                        <w:left w:val="none" w:sz="0" w:space="0" w:color="auto"/>
                        <w:bottom w:val="none" w:sz="0" w:space="0" w:color="auto"/>
                        <w:right w:val="none" w:sz="0" w:space="0" w:color="auto"/>
                      </w:divBdr>
                    </w:div>
                  </w:divsChild>
                </w:div>
                <w:div w:id="1879662076">
                  <w:marLeft w:val="0"/>
                  <w:marRight w:val="0"/>
                  <w:marTop w:val="0"/>
                  <w:marBottom w:val="0"/>
                  <w:divBdr>
                    <w:top w:val="none" w:sz="0" w:space="0" w:color="auto"/>
                    <w:left w:val="none" w:sz="0" w:space="0" w:color="auto"/>
                    <w:bottom w:val="none" w:sz="0" w:space="0" w:color="auto"/>
                    <w:right w:val="none" w:sz="0" w:space="0" w:color="auto"/>
                  </w:divBdr>
                  <w:divsChild>
                    <w:div w:id="1021511163">
                      <w:marLeft w:val="0"/>
                      <w:marRight w:val="0"/>
                      <w:marTop w:val="0"/>
                      <w:marBottom w:val="0"/>
                      <w:divBdr>
                        <w:top w:val="none" w:sz="0" w:space="0" w:color="auto"/>
                        <w:left w:val="none" w:sz="0" w:space="0" w:color="auto"/>
                        <w:bottom w:val="none" w:sz="0" w:space="0" w:color="auto"/>
                        <w:right w:val="none" w:sz="0" w:space="0" w:color="auto"/>
                      </w:divBdr>
                    </w:div>
                  </w:divsChild>
                </w:div>
                <w:div w:id="1938321478">
                  <w:marLeft w:val="0"/>
                  <w:marRight w:val="0"/>
                  <w:marTop w:val="0"/>
                  <w:marBottom w:val="0"/>
                  <w:divBdr>
                    <w:top w:val="none" w:sz="0" w:space="0" w:color="auto"/>
                    <w:left w:val="none" w:sz="0" w:space="0" w:color="auto"/>
                    <w:bottom w:val="none" w:sz="0" w:space="0" w:color="auto"/>
                    <w:right w:val="none" w:sz="0" w:space="0" w:color="auto"/>
                  </w:divBdr>
                  <w:divsChild>
                    <w:div w:id="86662587">
                      <w:marLeft w:val="0"/>
                      <w:marRight w:val="0"/>
                      <w:marTop w:val="0"/>
                      <w:marBottom w:val="0"/>
                      <w:divBdr>
                        <w:top w:val="none" w:sz="0" w:space="0" w:color="auto"/>
                        <w:left w:val="none" w:sz="0" w:space="0" w:color="auto"/>
                        <w:bottom w:val="none" w:sz="0" w:space="0" w:color="auto"/>
                        <w:right w:val="none" w:sz="0" w:space="0" w:color="auto"/>
                      </w:divBdr>
                    </w:div>
                  </w:divsChild>
                </w:div>
                <w:div w:id="2060668125">
                  <w:marLeft w:val="0"/>
                  <w:marRight w:val="0"/>
                  <w:marTop w:val="0"/>
                  <w:marBottom w:val="0"/>
                  <w:divBdr>
                    <w:top w:val="none" w:sz="0" w:space="0" w:color="auto"/>
                    <w:left w:val="none" w:sz="0" w:space="0" w:color="auto"/>
                    <w:bottom w:val="none" w:sz="0" w:space="0" w:color="auto"/>
                    <w:right w:val="none" w:sz="0" w:space="0" w:color="auto"/>
                  </w:divBdr>
                  <w:divsChild>
                    <w:div w:id="334841028">
                      <w:marLeft w:val="0"/>
                      <w:marRight w:val="0"/>
                      <w:marTop w:val="0"/>
                      <w:marBottom w:val="0"/>
                      <w:divBdr>
                        <w:top w:val="none" w:sz="0" w:space="0" w:color="auto"/>
                        <w:left w:val="none" w:sz="0" w:space="0" w:color="auto"/>
                        <w:bottom w:val="none" w:sz="0" w:space="0" w:color="auto"/>
                        <w:right w:val="none" w:sz="0" w:space="0" w:color="auto"/>
                      </w:divBdr>
                    </w:div>
                    <w:div w:id="381295916">
                      <w:marLeft w:val="0"/>
                      <w:marRight w:val="0"/>
                      <w:marTop w:val="0"/>
                      <w:marBottom w:val="0"/>
                      <w:divBdr>
                        <w:top w:val="none" w:sz="0" w:space="0" w:color="auto"/>
                        <w:left w:val="none" w:sz="0" w:space="0" w:color="auto"/>
                        <w:bottom w:val="none" w:sz="0" w:space="0" w:color="auto"/>
                        <w:right w:val="none" w:sz="0" w:space="0" w:color="auto"/>
                      </w:divBdr>
                    </w:div>
                    <w:div w:id="412358979">
                      <w:marLeft w:val="0"/>
                      <w:marRight w:val="0"/>
                      <w:marTop w:val="0"/>
                      <w:marBottom w:val="0"/>
                      <w:divBdr>
                        <w:top w:val="none" w:sz="0" w:space="0" w:color="auto"/>
                        <w:left w:val="none" w:sz="0" w:space="0" w:color="auto"/>
                        <w:bottom w:val="none" w:sz="0" w:space="0" w:color="auto"/>
                        <w:right w:val="none" w:sz="0" w:space="0" w:color="auto"/>
                      </w:divBdr>
                    </w:div>
                    <w:div w:id="480194019">
                      <w:marLeft w:val="0"/>
                      <w:marRight w:val="0"/>
                      <w:marTop w:val="0"/>
                      <w:marBottom w:val="0"/>
                      <w:divBdr>
                        <w:top w:val="none" w:sz="0" w:space="0" w:color="auto"/>
                        <w:left w:val="none" w:sz="0" w:space="0" w:color="auto"/>
                        <w:bottom w:val="none" w:sz="0" w:space="0" w:color="auto"/>
                        <w:right w:val="none" w:sz="0" w:space="0" w:color="auto"/>
                      </w:divBdr>
                    </w:div>
                    <w:div w:id="671879979">
                      <w:marLeft w:val="0"/>
                      <w:marRight w:val="0"/>
                      <w:marTop w:val="0"/>
                      <w:marBottom w:val="0"/>
                      <w:divBdr>
                        <w:top w:val="none" w:sz="0" w:space="0" w:color="auto"/>
                        <w:left w:val="none" w:sz="0" w:space="0" w:color="auto"/>
                        <w:bottom w:val="none" w:sz="0" w:space="0" w:color="auto"/>
                        <w:right w:val="none" w:sz="0" w:space="0" w:color="auto"/>
                      </w:divBdr>
                    </w:div>
                    <w:div w:id="688071010">
                      <w:marLeft w:val="0"/>
                      <w:marRight w:val="0"/>
                      <w:marTop w:val="0"/>
                      <w:marBottom w:val="0"/>
                      <w:divBdr>
                        <w:top w:val="none" w:sz="0" w:space="0" w:color="auto"/>
                        <w:left w:val="none" w:sz="0" w:space="0" w:color="auto"/>
                        <w:bottom w:val="none" w:sz="0" w:space="0" w:color="auto"/>
                        <w:right w:val="none" w:sz="0" w:space="0" w:color="auto"/>
                      </w:divBdr>
                    </w:div>
                    <w:div w:id="707797915">
                      <w:marLeft w:val="0"/>
                      <w:marRight w:val="0"/>
                      <w:marTop w:val="0"/>
                      <w:marBottom w:val="0"/>
                      <w:divBdr>
                        <w:top w:val="none" w:sz="0" w:space="0" w:color="auto"/>
                        <w:left w:val="none" w:sz="0" w:space="0" w:color="auto"/>
                        <w:bottom w:val="none" w:sz="0" w:space="0" w:color="auto"/>
                        <w:right w:val="none" w:sz="0" w:space="0" w:color="auto"/>
                      </w:divBdr>
                    </w:div>
                    <w:div w:id="751436410">
                      <w:marLeft w:val="0"/>
                      <w:marRight w:val="0"/>
                      <w:marTop w:val="0"/>
                      <w:marBottom w:val="0"/>
                      <w:divBdr>
                        <w:top w:val="none" w:sz="0" w:space="0" w:color="auto"/>
                        <w:left w:val="none" w:sz="0" w:space="0" w:color="auto"/>
                        <w:bottom w:val="none" w:sz="0" w:space="0" w:color="auto"/>
                        <w:right w:val="none" w:sz="0" w:space="0" w:color="auto"/>
                      </w:divBdr>
                    </w:div>
                    <w:div w:id="939795000">
                      <w:marLeft w:val="0"/>
                      <w:marRight w:val="0"/>
                      <w:marTop w:val="0"/>
                      <w:marBottom w:val="0"/>
                      <w:divBdr>
                        <w:top w:val="none" w:sz="0" w:space="0" w:color="auto"/>
                        <w:left w:val="none" w:sz="0" w:space="0" w:color="auto"/>
                        <w:bottom w:val="none" w:sz="0" w:space="0" w:color="auto"/>
                        <w:right w:val="none" w:sz="0" w:space="0" w:color="auto"/>
                      </w:divBdr>
                    </w:div>
                    <w:div w:id="1043556411">
                      <w:marLeft w:val="0"/>
                      <w:marRight w:val="0"/>
                      <w:marTop w:val="0"/>
                      <w:marBottom w:val="0"/>
                      <w:divBdr>
                        <w:top w:val="none" w:sz="0" w:space="0" w:color="auto"/>
                        <w:left w:val="none" w:sz="0" w:space="0" w:color="auto"/>
                        <w:bottom w:val="none" w:sz="0" w:space="0" w:color="auto"/>
                        <w:right w:val="none" w:sz="0" w:space="0" w:color="auto"/>
                      </w:divBdr>
                    </w:div>
                    <w:div w:id="1259947680">
                      <w:marLeft w:val="0"/>
                      <w:marRight w:val="0"/>
                      <w:marTop w:val="0"/>
                      <w:marBottom w:val="0"/>
                      <w:divBdr>
                        <w:top w:val="none" w:sz="0" w:space="0" w:color="auto"/>
                        <w:left w:val="none" w:sz="0" w:space="0" w:color="auto"/>
                        <w:bottom w:val="none" w:sz="0" w:space="0" w:color="auto"/>
                        <w:right w:val="none" w:sz="0" w:space="0" w:color="auto"/>
                      </w:divBdr>
                    </w:div>
                    <w:div w:id="1285498103">
                      <w:marLeft w:val="0"/>
                      <w:marRight w:val="0"/>
                      <w:marTop w:val="0"/>
                      <w:marBottom w:val="0"/>
                      <w:divBdr>
                        <w:top w:val="none" w:sz="0" w:space="0" w:color="auto"/>
                        <w:left w:val="none" w:sz="0" w:space="0" w:color="auto"/>
                        <w:bottom w:val="none" w:sz="0" w:space="0" w:color="auto"/>
                        <w:right w:val="none" w:sz="0" w:space="0" w:color="auto"/>
                      </w:divBdr>
                    </w:div>
                    <w:div w:id="1473326901">
                      <w:marLeft w:val="0"/>
                      <w:marRight w:val="0"/>
                      <w:marTop w:val="0"/>
                      <w:marBottom w:val="0"/>
                      <w:divBdr>
                        <w:top w:val="none" w:sz="0" w:space="0" w:color="auto"/>
                        <w:left w:val="none" w:sz="0" w:space="0" w:color="auto"/>
                        <w:bottom w:val="none" w:sz="0" w:space="0" w:color="auto"/>
                        <w:right w:val="none" w:sz="0" w:space="0" w:color="auto"/>
                      </w:divBdr>
                    </w:div>
                    <w:div w:id="1591045571">
                      <w:marLeft w:val="0"/>
                      <w:marRight w:val="0"/>
                      <w:marTop w:val="0"/>
                      <w:marBottom w:val="0"/>
                      <w:divBdr>
                        <w:top w:val="none" w:sz="0" w:space="0" w:color="auto"/>
                        <w:left w:val="none" w:sz="0" w:space="0" w:color="auto"/>
                        <w:bottom w:val="none" w:sz="0" w:space="0" w:color="auto"/>
                        <w:right w:val="none" w:sz="0" w:space="0" w:color="auto"/>
                      </w:divBdr>
                    </w:div>
                    <w:div w:id="1644112973">
                      <w:marLeft w:val="0"/>
                      <w:marRight w:val="0"/>
                      <w:marTop w:val="0"/>
                      <w:marBottom w:val="0"/>
                      <w:divBdr>
                        <w:top w:val="none" w:sz="0" w:space="0" w:color="auto"/>
                        <w:left w:val="none" w:sz="0" w:space="0" w:color="auto"/>
                        <w:bottom w:val="none" w:sz="0" w:space="0" w:color="auto"/>
                        <w:right w:val="none" w:sz="0" w:space="0" w:color="auto"/>
                      </w:divBdr>
                    </w:div>
                    <w:div w:id="1738819520">
                      <w:marLeft w:val="0"/>
                      <w:marRight w:val="0"/>
                      <w:marTop w:val="0"/>
                      <w:marBottom w:val="0"/>
                      <w:divBdr>
                        <w:top w:val="none" w:sz="0" w:space="0" w:color="auto"/>
                        <w:left w:val="none" w:sz="0" w:space="0" w:color="auto"/>
                        <w:bottom w:val="none" w:sz="0" w:space="0" w:color="auto"/>
                        <w:right w:val="none" w:sz="0" w:space="0" w:color="auto"/>
                      </w:divBdr>
                    </w:div>
                    <w:div w:id="1795057972">
                      <w:marLeft w:val="0"/>
                      <w:marRight w:val="0"/>
                      <w:marTop w:val="0"/>
                      <w:marBottom w:val="0"/>
                      <w:divBdr>
                        <w:top w:val="none" w:sz="0" w:space="0" w:color="auto"/>
                        <w:left w:val="none" w:sz="0" w:space="0" w:color="auto"/>
                        <w:bottom w:val="none" w:sz="0" w:space="0" w:color="auto"/>
                        <w:right w:val="none" w:sz="0" w:space="0" w:color="auto"/>
                      </w:divBdr>
                    </w:div>
                    <w:div w:id="1980649707">
                      <w:marLeft w:val="0"/>
                      <w:marRight w:val="0"/>
                      <w:marTop w:val="0"/>
                      <w:marBottom w:val="0"/>
                      <w:divBdr>
                        <w:top w:val="none" w:sz="0" w:space="0" w:color="auto"/>
                        <w:left w:val="none" w:sz="0" w:space="0" w:color="auto"/>
                        <w:bottom w:val="none" w:sz="0" w:space="0" w:color="auto"/>
                        <w:right w:val="none" w:sz="0" w:space="0" w:color="auto"/>
                      </w:divBdr>
                    </w:div>
                    <w:div w:id="1985546451">
                      <w:marLeft w:val="0"/>
                      <w:marRight w:val="0"/>
                      <w:marTop w:val="0"/>
                      <w:marBottom w:val="0"/>
                      <w:divBdr>
                        <w:top w:val="none" w:sz="0" w:space="0" w:color="auto"/>
                        <w:left w:val="none" w:sz="0" w:space="0" w:color="auto"/>
                        <w:bottom w:val="none" w:sz="0" w:space="0" w:color="auto"/>
                        <w:right w:val="none" w:sz="0" w:space="0" w:color="auto"/>
                      </w:divBdr>
                    </w:div>
                  </w:divsChild>
                </w:div>
                <w:div w:id="2066296554">
                  <w:marLeft w:val="0"/>
                  <w:marRight w:val="0"/>
                  <w:marTop w:val="0"/>
                  <w:marBottom w:val="0"/>
                  <w:divBdr>
                    <w:top w:val="none" w:sz="0" w:space="0" w:color="auto"/>
                    <w:left w:val="none" w:sz="0" w:space="0" w:color="auto"/>
                    <w:bottom w:val="none" w:sz="0" w:space="0" w:color="auto"/>
                    <w:right w:val="none" w:sz="0" w:space="0" w:color="auto"/>
                  </w:divBdr>
                  <w:divsChild>
                    <w:div w:id="508452443">
                      <w:marLeft w:val="0"/>
                      <w:marRight w:val="0"/>
                      <w:marTop w:val="0"/>
                      <w:marBottom w:val="0"/>
                      <w:divBdr>
                        <w:top w:val="none" w:sz="0" w:space="0" w:color="auto"/>
                        <w:left w:val="none" w:sz="0" w:space="0" w:color="auto"/>
                        <w:bottom w:val="none" w:sz="0" w:space="0" w:color="auto"/>
                        <w:right w:val="none" w:sz="0" w:space="0" w:color="auto"/>
                      </w:divBdr>
                    </w:div>
                  </w:divsChild>
                </w:div>
                <w:div w:id="2098553846">
                  <w:marLeft w:val="0"/>
                  <w:marRight w:val="0"/>
                  <w:marTop w:val="0"/>
                  <w:marBottom w:val="0"/>
                  <w:divBdr>
                    <w:top w:val="none" w:sz="0" w:space="0" w:color="auto"/>
                    <w:left w:val="none" w:sz="0" w:space="0" w:color="auto"/>
                    <w:bottom w:val="none" w:sz="0" w:space="0" w:color="auto"/>
                    <w:right w:val="none" w:sz="0" w:space="0" w:color="auto"/>
                  </w:divBdr>
                  <w:divsChild>
                    <w:div w:id="915241222">
                      <w:marLeft w:val="0"/>
                      <w:marRight w:val="0"/>
                      <w:marTop w:val="0"/>
                      <w:marBottom w:val="0"/>
                      <w:divBdr>
                        <w:top w:val="none" w:sz="0" w:space="0" w:color="auto"/>
                        <w:left w:val="none" w:sz="0" w:space="0" w:color="auto"/>
                        <w:bottom w:val="none" w:sz="0" w:space="0" w:color="auto"/>
                        <w:right w:val="none" w:sz="0" w:space="0" w:color="auto"/>
                      </w:divBdr>
                    </w:div>
                    <w:div w:id="1652517630">
                      <w:marLeft w:val="0"/>
                      <w:marRight w:val="0"/>
                      <w:marTop w:val="0"/>
                      <w:marBottom w:val="0"/>
                      <w:divBdr>
                        <w:top w:val="none" w:sz="0" w:space="0" w:color="auto"/>
                        <w:left w:val="none" w:sz="0" w:space="0" w:color="auto"/>
                        <w:bottom w:val="none" w:sz="0" w:space="0" w:color="auto"/>
                        <w:right w:val="none" w:sz="0" w:space="0" w:color="auto"/>
                      </w:divBdr>
                    </w:div>
                  </w:divsChild>
                </w:div>
                <w:div w:id="2100908412">
                  <w:marLeft w:val="0"/>
                  <w:marRight w:val="0"/>
                  <w:marTop w:val="0"/>
                  <w:marBottom w:val="0"/>
                  <w:divBdr>
                    <w:top w:val="none" w:sz="0" w:space="0" w:color="auto"/>
                    <w:left w:val="none" w:sz="0" w:space="0" w:color="auto"/>
                    <w:bottom w:val="none" w:sz="0" w:space="0" w:color="auto"/>
                    <w:right w:val="none" w:sz="0" w:space="0" w:color="auto"/>
                  </w:divBdr>
                  <w:divsChild>
                    <w:div w:id="870217579">
                      <w:marLeft w:val="0"/>
                      <w:marRight w:val="0"/>
                      <w:marTop w:val="0"/>
                      <w:marBottom w:val="0"/>
                      <w:divBdr>
                        <w:top w:val="none" w:sz="0" w:space="0" w:color="auto"/>
                        <w:left w:val="none" w:sz="0" w:space="0" w:color="auto"/>
                        <w:bottom w:val="none" w:sz="0" w:space="0" w:color="auto"/>
                        <w:right w:val="none" w:sz="0" w:space="0" w:color="auto"/>
                      </w:divBdr>
                    </w:div>
                    <w:div w:id="967128045">
                      <w:marLeft w:val="0"/>
                      <w:marRight w:val="0"/>
                      <w:marTop w:val="0"/>
                      <w:marBottom w:val="0"/>
                      <w:divBdr>
                        <w:top w:val="none" w:sz="0" w:space="0" w:color="auto"/>
                        <w:left w:val="none" w:sz="0" w:space="0" w:color="auto"/>
                        <w:bottom w:val="none" w:sz="0" w:space="0" w:color="auto"/>
                        <w:right w:val="none" w:sz="0" w:space="0" w:color="auto"/>
                      </w:divBdr>
                    </w:div>
                  </w:divsChild>
                </w:div>
                <w:div w:id="2119987777">
                  <w:marLeft w:val="0"/>
                  <w:marRight w:val="0"/>
                  <w:marTop w:val="0"/>
                  <w:marBottom w:val="0"/>
                  <w:divBdr>
                    <w:top w:val="none" w:sz="0" w:space="0" w:color="auto"/>
                    <w:left w:val="none" w:sz="0" w:space="0" w:color="auto"/>
                    <w:bottom w:val="none" w:sz="0" w:space="0" w:color="auto"/>
                    <w:right w:val="none" w:sz="0" w:space="0" w:color="auto"/>
                  </w:divBdr>
                  <w:divsChild>
                    <w:div w:id="56785581">
                      <w:marLeft w:val="0"/>
                      <w:marRight w:val="0"/>
                      <w:marTop w:val="0"/>
                      <w:marBottom w:val="0"/>
                      <w:divBdr>
                        <w:top w:val="none" w:sz="0" w:space="0" w:color="auto"/>
                        <w:left w:val="none" w:sz="0" w:space="0" w:color="auto"/>
                        <w:bottom w:val="none" w:sz="0" w:space="0" w:color="auto"/>
                        <w:right w:val="none" w:sz="0" w:space="0" w:color="auto"/>
                      </w:divBdr>
                    </w:div>
                    <w:div w:id="14310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6278">
          <w:marLeft w:val="0"/>
          <w:marRight w:val="0"/>
          <w:marTop w:val="0"/>
          <w:marBottom w:val="0"/>
          <w:divBdr>
            <w:top w:val="none" w:sz="0" w:space="0" w:color="auto"/>
            <w:left w:val="none" w:sz="0" w:space="0" w:color="auto"/>
            <w:bottom w:val="none" w:sz="0" w:space="0" w:color="auto"/>
            <w:right w:val="none" w:sz="0" w:space="0" w:color="auto"/>
          </w:divBdr>
        </w:div>
        <w:div w:id="828986128">
          <w:marLeft w:val="0"/>
          <w:marRight w:val="0"/>
          <w:marTop w:val="0"/>
          <w:marBottom w:val="0"/>
          <w:divBdr>
            <w:top w:val="none" w:sz="0" w:space="0" w:color="auto"/>
            <w:left w:val="none" w:sz="0" w:space="0" w:color="auto"/>
            <w:bottom w:val="none" w:sz="0" w:space="0" w:color="auto"/>
            <w:right w:val="none" w:sz="0" w:space="0" w:color="auto"/>
          </w:divBdr>
        </w:div>
        <w:div w:id="845705702">
          <w:marLeft w:val="0"/>
          <w:marRight w:val="0"/>
          <w:marTop w:val="0"/>
          <w:marBottom w:val="0"/>
          <w:divBdr>
            <w:top w:val="none" w:sz="0" w:space="0" w:color="auto"/>
            <w:left w:val="none" w:sz="0" w:space="0" w:color="auto"/>
            <w:bottom w:val="none" w:sz="0" w:space="0" w:color="auto"/>
            <w:right w:val="none" w:sz="0" w:space="0" w:color="auto"/>
          </w:divBdr>
        </w:div>
        <w:div w:id="848720692">
          <w:marLeft w:val="0"/>
          <w:marRight w:val="0"/>
          <w:marTop w:val="0"/>
          <w:marBottom w:val="0"/>
          <w:divBdr>
            <w:top w:val="none" w:sz="0" w:space="0" w:color="auto"/>
            <w:left w:val="none" w:sz="0" w:space="0" w:color="auto"/>
            <w:bottom w:val="none" w:sz="0" w:space="0" w:color="auto"/>
            <w:right w:val="none" w:sz="0" w:space="0" w:color="auto"/>
          </w:divBdr>
        </w:div>
        <w:div w:id="851139123">
          <w:marLeft w:val="0"/>
          <w:marRight w:val="0"/>
          <w:marTop w:val="0"/>
          <w:marBottom w:val="0"/>
          <w:divBdr>
            <w:top w:val="none" w:sz="0" w:space="0" w:color="auto"/>
            <w:left w:val="none" w:sz="0" w:space="0" w:color="auto"/>
            <w:bottom w:val="none" w:sz="0" w:space="0" w:color="auto"/>
            <w:right w:val="none" w:sz="0" w:space="0" w:color="auto"/>
          </w:divBdr>
        </w:div>
        <w:div w:id="857041989">
          <w:marLeft w:val="0"/>
          <w:marRight w:val="0"/>
          <w:marTop w:val="0"/>
          <w:marBottom w:val="0"/>
          <w:divBdr>
            <w:top w:val="none" w:sz="0" w:space="0" w:color="auto"/>
            <w:left w:val="none" w:sz="0" w:space="0" w:color="auto"/>
            <w:bottom w:val="none" w:sz="0" w:space="0" w:color="auto"/>
            <w:right w:val="none" w:sz="0" w:space="0" w:color="auto"/>
          </w:divBdr>
        </w:div>
        <w:div w:id="866328872">
          <w:marLeft w:val="0"/>
          <w:marRight w:val="0"/>
          <w:marTop w:val="0"/>
          <w:marBottom w:val="0"/>
          <w:divBdr>
            <w:top w:val="none" w:sz="0" w:space="0" w:color="auto"/>
            <w:left w:val="none" w:sz="0" w:space="0" w:color="auto"/>
            <w:bottom w:val="none" w:sz="0" w:space="0" w:color="auto"/>
            <w:right w:val="none" w:sz="0" w:space="0" w:color="auto"/>
          </w:divBdr>
        </w:div>
        <w:div w:id="881788482">
          <w:marLeft w:val="0"/>
          <w:marRight w:val="0"/>
          <w:marTop w:val="0"/>
          <w:marBottom w:val="0"/>
          <w:divBdr>
            <w:top w:val="none" w:sz="0" w:space="0" w:color="auto"/>
            <w:left w:val="none" w:sz="0" w:space="0" w:color="auto"/>
            <w:bottom w:val="none" w:sz="0" w:space="0" w:color="auto"/>
            <w:right w:val="none" w:sz="0" w:space="0" w:color="auto"/>
          </w:divBdr>
        </w:div>
        <w:div w:id="891817371">
          <w:marLeft w:val="0"/>
          <w:marRight w:val="0"/>
          <w:marTop w:val="0"/>
          <w:marBottom w:val="0"/>
          <w:divBdr>
            <w:top w:val="none" w:sz="0" w:space="0" w:color="auto"/>
            <w:left w:val="none" w:sz="0" w:space="0" w:color="auto"/>
            <w:bottom w:val="none" w:sz="0" w:space="0" w:color="auto"/>
            <w:right w:val="none" w:sz="0" w:space="0" w:color="auto"/>
          </w:divBdr>
        </w:div>
        <w:div w:id="923683983">
          <w:marLeft w:val="0"/>
          <w:marRight w:val="0"/>
          <w:marTop w:val="0"/>
          <w:marBottom w:val="0"/>
          <w:divBdr>
            <w:top w:val="none" w:sz="0" w:space="0" w:color="auto"/>
            <w:left w:val="none" w:sz="0" w:space="0" w:color="auto"/>
            <w:bottom w:val="none" w:sz="0" w:space="0" w:color="auto"/>
            <w:right w:val="none" w:sz="0" w:space="0" w:color="auto"/>
          </w:divBdr>
        </w:div>
        <w:div w:id="924995320">
          <w:marLeft w:val="0"/>
          <w:marRight w:val="0"/>
          <w:marTop w:val="0"/>
          <w:marBottom w:val="0"/>
          <w:divBdr>
            <w:top w:val="none" w:sz="0" w:space="0" w:color="auto"/>
            <w:left w:val="none" w:sz="0" w:space="0" w:color="auto"/>
            <w:bottom w:val="none" w:sz="0" w:space="0" w:color="auto"/>
            <w:right w:val="none" w:sz="0" w:space="0" w:color="auto"/>
          </w:divBdr>
        </w:div>
        <w:div w:id="933249418">
          <w:marLeft w:val="0"/>
          <w:marRight w:val="0"/>
          <w:marTop w:val="0"/>
          <w:marBottom w:val="0"/>
          <w:divBdr>
            <w:top w:val="none" w:sz="0" w:space="0" w:color="auto"/>
            <w:left w:val="none" w:sz="0" w:space="0" w:color="auto"/>
            <w:bottom w:val="none" w:sz="0" w:space="0" w:color="auto"/>
            <w:right w:val="none" w:sz="0" w:space="0" w:color="auto"/>
          </w:divBdr>
        </w:div>
        <w:div w:id="951282213">
          <w:marLeft w:val="0"/>
          <w:marRight w:val="0"/>
          <w:marTop w:val="0"/>
          <w:marBottom w:val="0"/>
          <w:divBdr>
            <w:top w:val="none" w:sz="0" w:space="0" w:color="auto"/>
            <w:left w:val="none" w:sz="0" w:space="0" w:color="auto"/>
            <w:bottom w:val="none" w:sz="0" w:space="0" w:color="auto"/>
            <w:right w:val="none" w:sz="0" w:space="0" w:color="auto"/>
          </w:divBdr>
        </w:div>
        <w:div w:id="970283044">
          <w:marLeft w:val="0"/>
          <w:marRight w:val="0"/>
          <w:marTop w:val="0"/>
          <w:marBottom w:val="0"/>
          <w:divBdr>
            <w:top w:val="none" w:sz="0" w:space="0" w:color="auto"/>
            <w:left w:val="none" w:sz="0" w:space="0" w:color="auto"/>
            <w:bottom w:val="none" w:sz="0" w:space="0" w:color="auto"/>
            <w:right w:val="none" w:sz="0" w:space="0" w:color="auto"/>
          </w:divBdr>
        </w:div>
        <w:div w:id="972751722">
          <w:marLeft w:val="0"/>
          <w:marRight w:val="0"/>
          <w:marTop w:val="0"/>
          <w:marBottom w:val="0"/>
          <w:divBdr>
            <w:top w:val="none" w:sz="0" w:space="0" w:color="auto"/>
            <w:left w:val="none" w:sz="0" w:space="0" w:color="auto"/>
            <w:bottom w:val="none" w:sz="0" w:space="0" w:color="auto"/>
            <w:right w:val="none" w:sz="0" w:space="0" w:color="auto"/>
          </w:divBdr>
        </w:div>
        <w:div w:id="1004894600">
          <w:marLeft w:val="0"/>
          <w:marRight w:val="0"/>
          <w:marTop w:val="0"/>
          <w:marBottom w:val="0"/>
          <w:divBdr>
            <w:top w:val="none" w:sz="0" w:space="0" w:color="auto"/>
            <w:left w:val="none" w:sz="0" w:space="0" w:color="auto"/>
            <w:bottom w:val="none" w:sz="0" w:space="0" w:color="auto"/>
            <w:right w:val="none" w:sz="0" w:space="0" w:color="auto"/>
          </w:divBdr>
        </w:div>
        <w:div w:id="1012798987">
          <w:marLeft w:val="0"/>
          <w:marRight w:val="0"/>
          <w:marTop w:val="0"/>
          <w:marBottom w:val="0"/>
          <w:divBdr>
            <w:top w:val="none" w:sz="0" w:space="0" w:color="auto"/>
            <w:left w:val="none" w:sz="0" w:space="0" w:color="auto"/>
            <w:bottom w:val="none" w:sz="0" w:space="0" w:color="auto"/>
            <w:right w:val="none" w:sz="0" w:space="0" w:color="auto"/>
          </w:divBdr>
        </w:div>
        <w:div w:id="1052004059">
          <w:marLeft w:val="0"/>
          <w:marRight w:val="0"/>
          <w:marTop w:val="0"/>
          <w:marBottom w:val="0"/>
          <w:divBdr>
            <w:top w:val="none" w:sz="0" w:space="0" w:color="auto"/>
            <w:left w:val="none" w:sz="0" w:space="0" w:color="auto"/>
            <w:bottom w:val="none" w:sz="0" w:space="0" w:color="auto"/>
            <w:right w:val="none" w:sz="0" w:space="0" w:color="auto"/>
          </w:divBdr>
        </w:div>
        <w:div w:id="1084492586">
          <w:marLeft w:val="0"/>
          <w:marRight w:val="0"/>
          <w:marTop w:val="0"/>
          <w:marBottom w:val="0"/>
          <w:divBdr>
            <w:top w:val="none" w:sz="0" w:space="0" w:color="auto"/>
            <w:left w:val="none" w:sz="0" w:space="0" w:color="auto"/>
            <w:bottom w:val="none" w:sz="0" w:space="0" w:color="auto"/>
            <w:right w:val="none" w:sz="0" w:space="0" w:color="auto"/>
          </w:divBdr>
        </w:div>
        <w:div w:id="1092973712">
          <w:marLeft w:val="0"/>
          <w:marRight w:val="0"/>
          <w:marTop w:val="0"/>
          <w:marBottom w:val="0"/>
          <w:divBdr>
            <w:top w:val="none" w:sz="0" w:space="0" w:color="auto"/>
            <w:left w:val="none" w:sz="0" w:space="0" w:color="auto"/>
            <w:bottom w:val="none" w:sz="0" w:space="0" w:color="auto"/>
            <w:right w:val="none" w:sz="0" w:space="0" w:color="auto"/>
          </w:divBdr>
        </w:div>
        <w:div w:id="1110247721">
          <w:marLeft w:val="0"/>
          <w:marRight w:val="0"/>
          <w:marTop w:val="0"/>
          <w:marBottom w:val="0"/>
          <w:divBdr>
            <w:top w:val="none" w:sz="0" w:space="0" w:color="auto"/>
            <w:left w:val="none" w:sz="0" w:space="0" w:color="auto"/>
            <w:bottom w:val="none" w:sz="0" w:space="0" w:color="auto"/>
            <w:right w:val="none" w:sz="0" w:space="0" w:color="auto"/>
          </w:divBdr>
        </w:div>
        <w:div w:id="1122000161">
          <w:marLeft w:val="0"/>
          <w:marRight w:val="0"/>
          <w:marTop w:val="0"/>
          <w:marBottom w:val="0"/>
          <w:divBdr>
            <w:top w:val="none" w:sz="0" w:space="0" w:color="auto"/>
            <w:left w:val="none" w:sz="0" w:space="0" w:color="auto"/>
            <w:bottom w:val="none" w:sz="0" w:space="0" w:color="auto"/>
            <w:right w:val="none" w:sz="0" w:space="0" w:color="auto"/>
          </w:divBdr>
        </w:div>
        <w:div w:id="1187325487">
          <w:marLeft w:val="0"/>
          <w:marRight w:val="0"/>
          <w:marTop w:val="0"/>
          <w:marBottom w:val="0"/>
          <w:divBdr>
            <w:top w:val="none" w:sz="0" w:space="0" w:color="auto"/>
            <w:left w:val="none" w:sz="0" w:space="0" w:color="auto"/>
            <w:bottom w:val="none" w:sz="0" w:space="0" w:color="auto"/>
            <w:right w:val="none" w:sz="0" w:space="0" w:color="auto"/>
          </w:divBdr>
        </w:div>
        <w:div w:id="1188370818">
          <w:marLeft w:val="0"/>
          <w:marRight w:val="0"/>
          <w:marTop w:val="0"/>
          <w:marBottom w:val="0"/>
          <w:divBdr>
            <w:top w:val="none" w:sz="0" w:space="0" w:color="auto"/>
            <w:left w:val="none" w:sz="0" w:space="0" w:color="auto"/>
            <w:bottom w:val="none" w:sz="0" w:space="0" w:color="auto"/>
            <w:right w:val="none" w:sz="0" w:space="0" w:color="auto"/>
          </w:divBdr>
        </w:div>
        <w:div w:id="1188720550">
          <w:marLeft w:val="0"/>
          <w:marRight w:val="0"/>
          <w:marTop w:val="0"/>
          <w:marBottom w:val="0"/>
          <w:divBdr>
            <w:top w:val="none" w:sz="0" w:space="0" w:color="auto"/>
            <w:left w:val="none" w:sz="0" w:space="0" w:color="auto"/>
            <w:bottom w:val="none" w:sz="0" w:space="0" w:color="auto"/>
            <w:right w:val="none" w:sz="0" w:space="0" w:color="auto"/>
          </w:divBdr>
        </w:div>
        <w:div w:id="1190610114">
          <w:marLeft w:val="0"/>
          <w:marRight w:val="0"/>
          <w:marTop w:val="0"/>
          <w:marBottom w:val="0"/>
          <w:divBdr>
            <w:top w:val="none" w:sz="0" w:space="0" w:color="auto"/>
            <w:left w:val="none" w:sz="0" w:space="0" w:color="auto"/>
            <w:bottom w:val="none" w:sz="0" w:space="0" w:color="auto"/>
            <w:right w:val="none" w:sz="0" w:space="0" w:color="auto"/>
          </w:divBdr>
        </w:div>
        <w:div w:id="1251962023">
          <w:marLeft w:val="0"/>
          <w:marRight w:val="0"/>
          <w:marTop w:val="0"/>
          <w:marBottom w:val="0"/>
          <w:divBdr>
            <w:top w:val="none" w:sz="0" w:space="0" w:color="auto"/>
            <w:left w:val="none" w:sz="0" w:space="0" w:color="auto"/>
            <w:bottom w:val="none" w:sz="0" w:space="0" w:color="auto"/>
            <w:right w:val="none" w:sz="0" w:space="0" w:color="auto"/>
          </w:divBdr>
        </w:div>
        <w:div w:id="1281494529">
          <w:marLeft w:val="0"/>
          <w:marRight w:val="0"/>
          <w:marTop w:val="0"/>
          <w:marBottom w:val="0"/>
          <w:divBdr>
            <w:top w:val="none" w:sz="0" w:space="0" w:color="auto"/>
            <w:left w:val="none" w:sz="0" w:space="0" w:color="auto"/>
            <w:bottom w:val="none" w:sz="0" w:space="0" w:color="auto"/>
            <w:right w:val="none" w:sz="0" w:space="0" w:color="auto"/>
          </w:divBdr>
        </w:div>
        <w:div w:id="1318724138">
          <w:marLeft w:val="0"/>
          <w:marRight w:val="0"/>
          <w:marTop w:val="0"/>
          <w:marBottom w:val="0"/>
          <w:divBdr>
            <w:top w:val="none" w:sz="0" w:space="0" w:color="auto"/>
            <w:left w:val="none" w:sz="0" w:space="0" w:color="auto"/>
            <w:bottom w:val="none" w:sz="0" w:space="0" w:color="auto"/>
            <w:right w:val="none" w:sz="0" w:space="0" w:color="auto"/>
          </w:divBdr>
        </w:div>
        <w:div w:id="1424186713">
          <w:marLeft w:val="0"/>
          <w:marRight w:val="0"/>
          <w:marTop w:val="0"/>
          <w:marBottom w:val="0"/>
          <w:divBdr>
            <w:top w:val="none" w:sz="0" w:space="0" w:color="auto"/>
            <w:left w:val="none" w:sz="0" w:space="0" w:color="auto"/>
            <w:bottom w:val="none" w:sz="0" w:space="0" w:color="auto"/>
            <w:right w:val="none" w:sz="0" w:space="0" w:color="auto"/>
          </w:divBdr>
        </w:div>
        <w:div w:id="1439524045">
          <w:marLeft w:val="0"/>
          <w:marRight w:val="0"/>
          <w:marTop w:val="0"/>
          <w:marBottom w:val="0"/>
          <w:divBdr>
            <w:top w:val="none" w:sz="0" w:space="0" w:color="auto"/>
            <w:left w:val="none" w:sz="0" w:space="0" w:color="auto"/>
            <w:bottom w:val="none" w:sz="0" w:space="0" w:color="auto"/>
            <w:right w:val="none" w:sz="0" w:space="0" w:color="auto"/>
          </w:divBdr>
        </w:div>
        <w:div w:id="1441989498">
          <w:marLeft w:val="0"/>
          <w:marRight w:val="0"/>
          <w:marTop w:val="0"/>
          <w:marBottom w:val="0"/>
          <w:divBdr>
            <w:top w:val="none" w:sz="0" w:space="0" w:color="auto"/>
            <w:left w:val="none" w:sz="0" w:space="0" w:color="auto"/>
            <w:bottom w:val="none" w:sz="0" w:space="0" w:color="auto"/>
            <w:right w:val="none" w:sz="0" w:space="0" w:color="auto"/>
          </w:divBdr>
        </w:div>
        <w:div w:id="1463116556">
          <w:marLeft w:val="0"/>
          <w:marRight w:val="0"/>
          <w:marTop w:val="0"/>
          <w:marBottom w:val="0"/>
          <w:divBdr>
            <w:top w:val="none" w:sz="0" w:space="0" w:color="auto"/>
            <w:left w:val="none" w:sz="0" w:space="0" w:color="auto"/>
            <w:bottom w:val="none" w:sz="0" w:space="0" w:color="auto"/>
            <w:right w:val="none" w:sz="0" w:space="0" w:color="auto"/>
          </w:divBdr>
        </w:div>
        <w:div w:id="1484539696">
          <w:marLeft w:val="0"/>
          <w:marRight w:val="0"/>
          <w:marTop w:val="0"/>
          <w:marBottom w:val="0"/>
          <w:divBdr>
            <w:top w:val="none" w:sz="0" w:space="0" w:color="auto"/>
            <w:left w:val="none" w:sz="0" w:space="0" w:color="auto"/>
            <w:bottom w:val="none" w:sz="0" w:space="0" w:color="auto"/>
            <w:right w:val="none" w:sz="0" w:space="0" w:color="auto"/>
          </w:divBdr>
        </w:div>
        <w:div w:id="1489403324">
          <w:marLeft w:val="0"/>
          <w:marRight w:val="0"/>
          <w:marTop w:val="0"/>
          <w:marBottom w:val="0"/>
          <w:divBdr>
            <w:top w:val="none" w:sz="0" w:space="0" w:color="auto"/>
            <w:left w:val="none" w:sz="0" w:space="0" w:color="auto"/>
            <w:bottom w:val="none" w:sz="0" w:space="0" w:color="auto"/>
            <w:right w:val="none" w:sz="0" w:space="0" w:color="auto"/>
          </w:divBdr>
        </w:div>
        <w:div w:id="1498577195">
          <w:marLeft w:val="0"/>
          <w:marRight w:val="0"/>
          <w:marTop w:val="0"/>
          <w:marBottom w:val="0"/>
          <w:divBdr>
            <w:top w:val="none" w:sz="0" w:space="0" w:color="auto"/>
            <w:left w:val="none" w:sz="0" w:space="0" w:color="auto"/>
            <w:bottom w:val="none" w:sz="0" w:space="0" w:color="auto"/>
            <w:right w:val="none" w:sz="0" w:space="0" w:color="auto"/>
          </w:divBdr>
        </w:div>
        <w:div w:id="1515456904">
          <w:marLeft w:val="0"/>
          <w:marRight w:val="0"/>
          <w:marTop w:val="0"/>
          <w:marBottom w:val="0"/>
          <w:divBdr>
            <w:top w:val="none" w:sz="0" w:space="0" w:color="auto"/>
            <w:left w:val="none" w:sz="0" w:space="0" w:color="auto"/>
            <w:bottom w:val="none" w:sz="0" w:space="0" w:color="auto"/>
            <w:right w:val="none" w:sz="0" w:space="0" w:color="auto"/>
          </w:divBdr>
        </w:div>
        <w:div w:id="1519464367">
          <w:marLeft w:val="0"/>
          <w:marRight w:val="0"/>
          <w:marTop w:val="0"/>
          <w:marBottom w:val="0"/>
          <w:divBdr>
            <w:top w:val="none" w:sz="0" w:space="0" w:color="auto"/>
            <w:left w:val="none" w:sz="0" w:space="0" w:color="auto"/>
            <w:bottom w:val="none" w:sz="0" w:space="0" w:color="auto"/>
            <w:right w:val="none" w:sz="0" w:space="0" w:color="auto"/>
          </w:divBdr>
        </w:div>
        <w:div w:id="1522665319">
          <w:marLeft w:val="0"/>
          <w:marRight w:val="0"/>
          <w:marTop w:val="0"/>
          <w:marBottom w:val="0"/>
          <w:divBdr>
            <w:top w:val="none" w:sz="0" w:space="0" w:color="auto"/>
            <w:left w:val="none" w:sz="0" w:space="0" w:color="auto"/>
            <w:bottom w:val="none" w:sz="0" w:space="0" w:color="auto"/>
            <w:right w:val="none" w:sz="0" w:space="0" w:color="auto"/>
          </w:divBdr>
        </w:div>
        <w:div w:id="1522860487">
          <w:marLeft w:val="0"/>
          <w:marRight w:val="0"/>
          <w:marTop w:val="0"/>
          <w:marBottom w:val="0"/>
          <w:divBdr>
            <w:top w:val="none" w:sz="0" w:space="0" w:color="auto"/>
            <w:left w:val="none" w:sz="0" w:space="0" w:color="auto"/>
            <w:bottom w:val="none" w:sz="0" w:space="0" w:color="auto"/>
            <w:right w:val="none" w:sz="0" w:space="0" w:color="auto"/>
          </w:divBdr>
        </w:div>
        <w:div w:id="1532568619">
          <w:marLeft w:val="0"/>
          <w:marRight w:val="0"/>
          <w:marTop w:val="0"/>
          <w:marBottom w:val="0"/>
          <w:divBdr>
            <w:top w:val="none" w:sz="0" w:space="0" w:color="auto"/>
            <w:left w:val="none" w:sz="0" w:space="0" w:color="auto"/>
            <w:bottom w:val="none" w:sz="0" w:space="0" w:color="auto"/>
            <w:right w:val="none" w:sz="0" w:space="0" w:color="auto"/>
          </w:divBdr>
        </w:div>
        <w:div w:id="1539509068">
          <w:marLeft w:val="0"/>
          <w:marRight w:val="0"/>
          <w:marTop w:val="0"/>
          <w:marBottom w:val="0"/>
          <w:divBdr>
            <w:top w:val="none" w:sz="0" w:space="0" w:color="auto"/>
            <w:left w:val="none" w:sz="0" w:space="0" w:color="auto"/>
            <w:bottom w:val="none" w:sz="0" w:space="0" w:color="auto"/>
            <w:right w:val="none" w:sz="0" w:space="0" w:color="auto"/>
          </w:divBdr>
        </w:div>
        <w:div w:id="1563709304">
          <w:marLeft w:val="0"/>
          <w:marRight w:val="0"/>
          <w:marTop w:val="0"/>
          <w:marBottom w:val="0"/>
          <w:divBdr>
            <w:top w:val="none" w:sz="0" w:space="0" w:color="auto"/>
            <w:left w:val="none" w:sz="0" w:space="0" w:color="auto"/>
            <w:bottom w:val="none" w:sz="0" w:space="0" w:color="auto"/>
            <w:right w:val="none" w:sz="0" w:space="0" w:color="auto"/>
          </w:divBdr>
        </w:div>
        <w:div w:id="1593705648">
          <w:marLeft w:val="0"/>
          <w:marRight w:val="0"/>
          <w:marTop w:val="0"/>
          <w:marBottom w:val="0"/>
          <w:divBdr>
            <w:top w:val="none" w:sz="0" w:space="0" w:color="auto"/>
            <w:left w:val="none" w:sz="0" w:space="0" w:color="auto"/>
            <w:bottom w:val="none" w:sz="0" w:space="0" w:color="auto"/>
            <w:right w:val="none" w:sz="0" w:space="0" w:color="auto"/>
          </w:divBdr>
        </w:div>
        <w:div w:id="1594045855">
          <w:marLeft w:val="0"/>
          <w:marRight w:val="0"/>
          <w:marTop w:val="0"/>
          <w:marBottom w:val="0"/>
          <w:divBdr>
            <w:top w:val="none" w:sz="0" w:space="0" w:color="auto"/>
            <w:left w:val="none" w:sz="0" w:space="0" w:color="auto"/>
            <w:bottom w:val="none" w:sz="0" w:space="0" w:color="auto"/>
            <w:right w:val="none" w:sz="0" w:space="0" w:color="auto"/>
          </w:divBdr>
        </w:div>
        <w:div w:id="1616212418">
          <w:marLeft w:val="0"/>
          <w:marRight w:val="0"/>
          <w:marTop w:val="0"/>
          <w:marBottom w:val="0"/>
          <w:divBdr>
            <w:top w:val="none" w:sz="0" w:space="0" w:color="auto"/>
            <w:left w:val="none" w:sz="0" w:space="0" w:color="auto"/>
            <w:bottom w:val="none" w:sz="0" w:space="0" w:color="auto"/>
            <w:right w:val="none" w:sz="0" w:space="0" w:color="auto"/>
          </w:divBdr>
        </w:div>
        <w:div w:id="1616717989">
          <w:marLeft w:val="0"/>
          <w:marRight w:val="0"/>
          <w:marTop w:val="0"/>
          <w:marBottom w:val="0"/>
          <w:divBdr>
            <w:top w:val="none" w:sz="0" w:space="0" w:color="auto"/>
            <w:left w:val="none" w:sz="0" w:space="0" w:color="auto"/>
            <w:bottom w:val="none" w:sz="0" w:space="0" w:color="auto"/>
            <w:right w:val="none" w:sz="0" w:space="0" w:color="auto"/>
          </w:divBdr>
        </w:div>
        <w:div w:id="1617979257">
          <w:marLeft w:val="0"/>
          <w:marRight w:val="0"/>
          <w:marTop w:val="0"/>
          <w:marBottom w:val="0"/>
          <w:divBdr>
            <w:top w:val="none" w:sz="0" w:space="0" w:color="auto"/>
            <w:left w:val="none" w:sz="0" w:space="0" w:color="auto"/>
            <w:bottom w:val="none" w:sz="0" w:space="0" w:color="auto"/>
            <w:right w:val="none" w:sz="0" w:space="0" w:color="auto"/>
          </w:divBdr>
        </w:div>
        <w:div w:id="1636716545">
          <w:marLeft w:val="0"/>
          <w:marRight w:val="0"/>
          <w:marTop w:val="0"/>
          <w:marBottom w:val="0"/>
          <w:divBdr>
            <w:top w:val="none" w:sz="0" w:space="0" w:color="auto"/>
            <w:left w:val="none" w:sz="0" w:space="0" w:color="auto"/>
            <w:bottom w:val="none" w:sz="0" w:space="0" w:color="auto"/>
            <w:right w:val="none" w:sz="0" w:space="0" w:color="auto"/>
          </w:divBdr>
        </w:div>
        <w:div w:id="1684238538">
          <w:marLeft w:val="0"/>
          <w:marRight w:val="0"/>
          <w:marTop w:val="0"/>
          <w:marBottom w:val="0"/>
          <w:divBdr>
            <w:top w:val="none" w:sz="0" w:space="0" w:color="auto"/>
            <w:left w:val="none" w:sz="0" w:space="0" w:color="auto"/>
            <w:bottom w:val="none" w:sz="0" w:space="0" w:color="auto"/>
            <w:right w:val="none" w:sz="0" w:space="0" w:color="auto"/>
          </w:divBdr>
        </w:div>
        <w:div w:id="1722633410">
          <w:marLeft w:val="0"/>
          <w:marRight w:val="0"/>
          <w:marTop w:val="0"/>
          <w:marBottom w:val="0"/>
          <w:divBdr>
            <w:top w:val="none" w:sz="0" w:space="0" w:color="auto"/>
            <w:left w:val="none" w:sz="0" w:space="0" w:color="auto"/>
            <w:bottom w:val="none" w:sz="0" w:space="0" w:color="auto"/>
            <w:right w:val="none" w:sz="0" w:space="0" w:color="auto"/>
          </w:divBdr>
        </w:div>
        <w:div w:id="1724790875">
          <w:marLeft w:val="0"/>
          <w:marRight w:val="0"/>
          <w:marTop w:val="0"/>
          <w:marBottom w:val="0"/>
          <w:divBdr>
            <w:top w:val="none" w:sz="0" w:space="0" w:color="auto"/>
            <w:left w:val="none" w:sz="0" w:space="0" w:color="auto"/>
            <w:bottom w:val="none" w:sz="0" w:space="0" w:color="auto"/>
            <w:right w:val="none" w:sz="0" w:space="0" w:color="auto"/>
          </w:divBdr>
        </w:div>
        <w:div w:id="1740589077">
          <w:marLeft w:val="0"/>
          <w:marRight w:val="0"/>
          <w:marTop w:val="0"/>
          <w:marBottom w:val="0"/>
          <w:divBdr>
            <w:top w:val="none" w:sz="0" w:space="0" w:color="auto"/>
            <w:left w:val="none" w:sz="0" w:space="0" w:color="auto"/>
            <w:bottom w:val="none" w:sz="0" w:space="0" w:color="auto"/>
            <w:right w:val="none" w:sz="0" w:space="0" w:color="auto"/>
          </w:divBdr>
        </w:div>
        <w:div w:id="1749183712">
          <w:marLeft w:val="0"/>
          <w:marRight w:val="0"/>
          <w:marTop w:val="0"/>
          <w:marBottom w:val="0"/>
          <w:divBdr>
            <w:top w:val="none" w:sz="0" w:space="0" w:color="auto"/>
            <w:left w:val="none" w:sz="0" w:space="0" w:color="auto"/>
            <w:bottom w:val="none" w:sz="0" w:space="0" w:color="auto"/>
            <w:right w:val="none" w:sz="0" w:space="0" w:color="auto"/>
          </w:divBdr>
        </w:div>
        <w:div w:id="1805193616">
          <w:marLeft w:val="0"/>
          <w:marRight w:val="0"/>
          <w:marTop w:val="0"/>
          <w:marBottom w:val="0"/>
          <w:divBdr>
            <w:top w:val="none" w:sz="0" w:space="0" w:color="auto"/>
            <w:left w:val="none" w:sz="0" w:space="0" w:color="auto"/>
            <w:bottom w:val="none" w:sz="0" w:space="0" w:color="auto"/>
            <w:right w:val="none" w:sz="0" w:space="0" w:color="auto"/>
          </w:divBdr>
        </w:div>
        <w:div w:id="1844660245">
          <w:marLeft w:val="0"/>
          <w:marRight w:val="0"/>
          <w:marTop w:val="0"/>
          <w:marBottom w:val="0"/>
          <w:divBdr>
            <w:top w:val="none" w:sz="0" w:space="0" w:color="auto"/>
            <w:left w:val="none" w:sz="0" w:space="0" w:color="auto"/>
            <w:bottom w:val="none" w:sz="0" w:space="0" w:color="auto"/>
            <w:right w:val="none" w:sz="0" w:space="0" w:color="auto"/>
          </w:divBdr>
        </w:div>
        <w:div w:id="1914780695">
          <w:marLeft w:val="0"/>
          <w:marRight w:val="0"/>
          <w:marTop w:val="0"/>
          <w:marBottom w:val="0"/>
          <w:divBdr>
            <w:top w:val="none" w:sz="0" w:space="0" w:color="auto"/>
            <w:left w:val="none" w:sz="0" w:space="0" w:color="auto"/>
            <w:bottom w:val="none" w:sz="0" w:space="0" w:color="auto"/>
            <w:right w:val="none" w:sz="0" w:space="0" w:color="auto"/>
          </w:divBdr>
        </w:div>
        <w:div w:id="1934164073">
          <w:marLeft w:val="0"/>
          <w:marRight w:val="0"/>
          <w:marTop w:val="0"/>
          <w:marBottom w:val="0"/>
          <w:divBdr>
            <w:top w:val="none" w:sz="0" w:space="0" w:color="auto"/>
            <w:left w:val="none" w:sz="0" w:space="0" w:color="auto"/>
            <w:bottom w:val="none" w:sz="0" w:space="0" w:color="auto"/>
            <w:right w:val="none" w:sz="0" w:space="0" w:color="auto"/>
          </w:divBdr>
        </w:div>
        <w:div w:id="1936942792">
          <w:marLeft w:val="0"/>
          <w:marRight w:val="0"/>
          <w:marTop w:val="0"/>
          <w:marBottom w:val="0"/>
          <w:divBdr>
            <w:top w:val="none" w:sz="0" w:space="0" w:color="auto"/>
            <w:left w:val="none" w:sz="0" w:space="0" w:color="auto"/>
            <w:bottom w:val="none" w:sz="0" w:space="0" w:color="auto"/>
            <w:right w:val="none" w:sz="0" w:space="0" w:color="auto"/>
          </w:divBdr>
        </w:div>
        <w:div w:id="1946812919">
          <w:marLeft w:val="0"/>
          <w:marRight w:val="0"/>
          <w:marTop w:val="0"/>
          <w:marBottom w:val="0"/>
          <w:divBdr>
            <w:top w:val="none" w:sz="0" w:space="0" w:color="auto"/>
            <w:left w:val="none" w:sz="0" w:space="0" w:color="auto"/>
            <w:bottom w:val="none" w:sz="0" w:space="0" w:color="auto"/>
            <w:right w:val="none" w:sz="0" w:space="0" w:color="auto"/>
          </w:divBdr>
        </w:div>
        <w:div w:id="1952278555">
          <w:marLeft w:val="0"/>
          <w:marRight w:val="0"/>
          <w:marTop w:val="0"/>
          <w:marBottom w:val="0"/>
          <w:divBdr>
            <w:top w:val="none" w:sz="0" w:space="0" w:color="auto"/>
            <w:left w:val="none" w:sz="0" w:space="0" w:color="auto"/>
            <w:bottom w:val="none" w:sz="0" w:space="0" w:color="auto"/>
            <w:right w:val="none" w:sz="0" w:space="0" w:color="auto"/>
          </w:divBdr>
        </w:div>
        <w:div w:id="1975914669">
          <w:marLeft w:val="0"/>
          <w:marRight w:val="0"/>
          <w:marTop w:val="0"/>
          <w:marBottom w:val="0"/>
          <w:divBdr>
            <w:top w:val="none" w:sz="0" w:space="0" w:color="auto"/>
            <w:left w:val="none" w:sz="0" w:space="0" w:color="auto"/>
            <w:bottom w:val="none" w:sz="0" w:space="0" w:color="auto"/>
            <w:right w:val="none" w:sz="0" w:space="0" w:color="auto"/>
          </w:divBdr>
        </w:div>
        <w:div w:id="1988196156">
          <w:marLeft w:val="0"/>
          <w:marRight w:val="0"/>
          <w:marTop w:val="0"/>
          <w:marBottom w:val="0"/>
          <w:divBdr>
            <w:top w:val="none" w:sz="0" w:space="0" w:color="auto"/>
            <w:left w:val="none" w:sz="0" w:space="0" w:color="auto"/>
            <w:bottom w:val="none" w:sz="0" w:space="0" w:color="auto"/>
            <w:right w:val="none" w:sz="0" w:space="0" w:color="auto"/>
          </w:divBdr>
        </w:div>
        <w:div w:id="1999259254">
          <w:marLeft w:val="0"/>
          <w:marRight w:val="0"/>
          <w:marTop w:val="0"/>
          <w:marBottom w:val="0"/>
          <w:divBdr>
            <w:top w:val="none" w:sz="0" w:space="0" w:color="auto"/>
            <w:left w:val="none" w:sz="0" w:space="0" w:color="auto"/>
            <w:bottom w:val="none" w:sz="0" w:space="0" w:color="auto"/>
            <w:right w:val="none" w:sz="0" w:space="0" w:color="auto"/>
          </w:divBdr>
        </w:div>
        <w:div w:id="2000649795">
          <w:marLeft w:val="0"/>
          <w:marRight w:val="0"/>
          <w:marTop w:val="0"/>
          <w:marBottom w:val="0"/>
          <w:divBdr>
            <w:top w:val="none" w:sz="0" w:space="0" w:color="auto"/>
            <w:left w:val="none" w:sz="0" w:space="0" w:color="auto"/>
            <w:bottom w:val="none" w:sz="0" w:space="0" w:color="auto"/>
            <w:right w:val="none" w:sz="0" w:space="0" w:color="auto"/>
          </w:divBdr>
        </w:div>
        <w:div w:id="2012294055">
          <w:marLeft w:val="0"/>
          <w:marRight w:val="0"/>
          <w:marTop w:val="0"/>
          <w:marBottom w:val="0"/>
          <w:divBdr>
            <w:top w:val="none" w:sz="0" w:space="0" w:color="auto"/>
            <w:left w:val="none" w:sz="0" w:space="0" w:color="auto"/>
            <w:bottom w:val="none" w:sz="0" w:space="0" w:color="auto"/>
            <w:right w:val="none" w:sz="0" w:space="0" w:color="auto"/>
          </w:divBdr>
        </w:div>
        <w:div w:id="2036077740">
          <w:marLeft w:val="0"/>
          <w:marRight w:val="0"/>
          <w:marTop w:val="0"/>
          <w:marBottom w:val="0"/>
          <w:divBdr>
            <w:top w:val="none" w:sz="0" w:space="0" w:color="auto"/>
            <w:left w:val="none" w:sz="0" w:space="0" w:color="auto"/>
            <w:bottom w:val="none" w:sz="0" w:space="0" w:color="auto"/>
            <w:right w:val="none" w:sz="0" w:space="0" w:color="auto"/>
          </w:divBdr>
          <w:divsChild>
            <w:div w:id="1072779826">
              <w:marLeft w:val="-75"/>
              <w:marRight w:val="0"/>
              <w:marTop w:val="30"/>
              <w:marBottom w:val="30"/>
              <w:divBdr>
                <w:top w:val="none" w:sz="0" w:space="0" w:color="auto"/>
                <w:left w:val="none" w:sz="0" w:space="0" w:color="auto"/>
                <w:bottom w:val="none" w:sz="0" w:space="0" w:color="auto"/>
                <w:right w:val="none" w:sz="0" w:space="0" w:color="auto"/>
              </w:divBdr>
              <w:divsChild>
                <w:div w:id="435175909">
                  <w:marLeft w:val="0"/>
                  <w:marRight w:val="0"/>
                  <w:marTop w:val="0"/>
                  <w:marBottom w:val="0"/>
                  <w:divBdr>
                    <w:top w:val="none" w:sz="0" w:space="0" w:color="auto"/>
                    <w:left w:val="none" w:sz="0" w:space="0" w:color="auto"/>
                    <w:bottom w:val="none" w:sz="0" w:space="0" w:color="auto"/>
                    <w:right w:val="none" w:sz="0" w:space="0" w:color="auto"/>
                  </w:divBdr>
                  <w:divsChild>
                    <w:div w:id="219294930">
                      <w:marLeft w:val="0"/>
                      <w:marRight w:val="0"/>
                      <w:marTop w:val="0"/>
                      <w:marBottom w:val="0"/>
                      <w:divBdr>
                        <w:top w:val="none" w:sz="0" w:space="0" w:color="auto"/>
                        <w:left w:val="none" w:sz="0" w:space="0" w:color="auto"/>
                        <w:bottom w:val="none" w:sz="0" w:space="0" w:color="auto"/>
                        <w:right w:val="none" w:sz="0" w:space="0" w:color="auto"/>
                      </w:divBdr>
                    </w:div>
                    <w:div w:id="2021731922">
                      <w:marLeft w:val="0"/>
                      <w:marRight w:val="0"/>
                      <w:marTop w:val="0"/>
                      <w:marBottom w:val="0"/>
                      <w:divBdr>
                        <w:top w:val="none" w:sz="0" w:space="0" w:color="auto"/>
                        <w:left w:val="none" w:sz="0" w:space="0" w:color="auto"/>
                        <w:bottom w:val="none" w:sz="0" w:space="0" w:color="auto"/>
                        <w:right w:val="none" w:sz="0" w:space="0" w:color="auto"/>
                      </w:divBdr>
                    </w:div>
                  </w:divsChild>
                </w:div>
                <w:div w:id="829177186">
                  <w:marLeft w:val="0"/>
                  <w:marRight w:val="0"/>
                  <w:marTop w:val="0"/>
                  <w:marBottom w:val="0"/>
                  <w:divBdr>
                    <w:top w:val="none" w:sz="0" w:space="0" w:color="auto"/>
                    <w:left w:val="none" w:sz="0" w:space="0" w:color="auto"/>
                    <w:bottom w:val="none" w:sz="0" w:space="0" w:color="auto"/>
                    <w:right w:val="none" w:sz="0" w:space="0" w:color="auto"/>
                  </w:divBdr>
                  <w:divsChild>
                    <w:div w:id="335500292">
                      <w:marLeft w:val="0"/>
                      <w:marRight w:val="0"/>
                      <w:marTop w:val="0"/>
                      <w:marBottom w:val="0"/>
                      <w:divBdr>
                        <w:top w:val="none" w:sz="0" w:space="0" w:color="auto"/>
                        <w:left w:val="none" w:sz="0" w:space="0" w:color="auto"/>
                        <w:bottom w:val="none" w:sz="0" w:space="0" w:color="auto"/>
                        <w:right w:val="none" w:sz="0" w:space="0" w:color="auto"/>
                      </w:divBdr>
                    </w:div>
                  </w:divsChild>
                </w:div>
                <w:div w:id="1140998262">
                  <w:marLeft w:val="0"/>
                  <w:marRight w:val="0"/>
                  <w:marTop w:val="0"/>
                  <w:marBottom w:val="0"/>
                  <w:divBdr>
                    <w:top w:val="none" w:sz="0" w:space="0" w:color="auto"/>
                    <w:left w:val="none" w:sz="0" w:space="0" w:color="auto"/>
                    <w:bottom w:val="none" w:sz="0" w:space="0" w:color="auto"/>
                    <w:right w:val="none" w:sz="0" w:space="0" w:color="auto"/>
                  </w:divBdr>
                  <w:divsChild>
                    <w:div w:id="1683773751">
                      <w:marLeft w:val="0"/>
                      <w:marRight w:val="0"/>
                      <w:marTop w:val="0"/>
                      <w:marBottom w:val="0"/>
                      <w:divBdr>
                        <w:top w:val="none" w:sz="0" w:space="0" w:color="auto"/>
                        <w:left w:val="none" w:sz="0" w:space="0" w:color="auto"/>
                        <w:bottom w:val="none" w:sz="0" w:space="0" w:color="auto"/>
                        <w:right w:val="none" w:sz="0" w:space="0" w:color="auto"/>
                      </w:divBdr>
                    </w:div>
                  </w:divsChild>
                </w:div>
                <w:div w:id="1341931214">
                  <w:marLeft w:val="0"/>
                  <w:marRight w:val="0"/>
                  <w:marTop w:val="0"/>
                  <w:marBottom w:val="0"/>
                  <w:divBdr>
                    <w:top w:val="none" w:sz="0" w:space="0" w:color="auto"/>
                    <w:left w:val="none" w:sz="0" w:space="0" w:color="auto"/>
                    <w:bottom w:val="none" w:sz="0" w:space="0" w:color="auto"/>
                    <w:right w:val="none" w:sz="0" w:space="0" w:color="auto"/>
                  </w:divBdr>
                  <w:divsChild>
                    <w:div w:id="363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558129">
          <w:marLeft w:val="0"/>
          <w:marRight w:val="0"/>
          <w:marTop w:val="0"/>
          <w:marBottom w:val="0"/>
          <w:divBdr>
            <w:top w:val="none" w:sz="0" w:space="0" w:color="auto"/>
            <w:left w:val="none" w:sz="0" w:space="0" w:color="auto"/>
            <w:bottom w:val="none" w:sz="0" w:space="0" w:color="auto"/>
            <w:right w:val="none" w:sz="0" w:space="0" w:color="auto"/>
          </w:divBdr>
        </w:div>
        <w:div w:id="2056082899">
          <w:marLeft w:val="0"/>
          <w:marRight w:val="0"/>
          <w:marTop w:val="0"/>
          <w:marBottom w:val="0"/>
          <w:divBdr>
            <w:top w:val="none" w:sz="0" w:space="0" w:color="auto"/>
            <w:left w:val="none" w:sz="0" w:space="0" w:color="auto"/>
            <w:bottom w:val="none" w:sz="0" w:space="0" w:color="auto"/>
            <w:right w:val="none" w:sz="0" w:space="0" w:color="auto"/>
          </w:divBdr>
        </w:div>
        <w:div w:id="2064599073">
          <w:marLeft w:val="0"/>
          <w:marRight w:val="0"/>
          <w:marTop w:val="0"/>
          <w:marBottom w:val="0"/>
          <w:divBdr>
            <w:top w:val="none" w:sz="0" w:space="0" w:color="auto"/>
            <w:left w:val="none" w:sz="0" w:space="0" w:color="auto"/>
            <w:bottom w:val="none" w:sz="0" w:space="0" w:color="auto"/>
            <w:right w:val="none" w:sz="0" w:space="0" w:color="auto"/>
          </w:divBdr>
        </w:div>
        <w:div w:id="2084404687">
          <w:marLeft w:val="0"/>
          <w:marRight w:val="0"/>
          <w:marTop w:val="0"/>
          <w:marBottom w:val="0"/>
          <w:divBdr>
            <w:top w:val="none" w:sz="0" w:space="0" w:color="auto"/>
            <w:left w:val="none" w:sz="0" w:space="0" w:color="auto"/>
            <w:bottom w:val="none" w:sz="0" w:space="0" w:color="auto"/>
            <w:right w:val="none" w:sz="0" w:space="0" w:color="auto"/>
          </w:divBdr>
        </w:div>
        <w:div w:id="2086222780">
          <w:marLeft w:val="0"/>
          <w:marRight w:val="0"/>
          <w:marTop w:val="0"/>
          <w:marBottom w:val="0"/>
          <w:divBdr>
            <w:top w:val="none" w:sz="0" w:space="0" w:color="auto"/>
            <w:left w:val="none" w:sz="0" w:space="0" w:color="auto"/>
            <w:bottom w:val="none" w:sz="0" w:space="0" w:color="auto"/>
            <w:right w:val="none" w:sz="0" w:space="0" w:color="auto"/>
          </w:divBdr>
        </w:div>
        <w:div w:id="2098164217">
          <w:marLeft w:val="0"/>
          <w:marRight w:val="0"/>
          <w:marTop w:val="0"/>
          <w:marBottom w:val="0"/>
          <w:divBdr>
            <w:top w:val="none" w:sz="0" w:space="0" w:color="auto"/>
            <w:left w:val="none" w:sz="0" w:space="0" w:color="auto"/>
            <w:bottom w:val="none" w:sz="0" w:space="0" w:color="auto"/>
            <w:right w:val="none" w:sz="0" w:space="0" w:color="auto"/>
          </w:divBdr>
        </w:div>
        <w:div w:id="2113742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topic/data/e90622aj.html"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aac578e-bec8-401f-81ea-314d4dbae078" xsi:nil="true"/>
    <lcf76f155ced4ddcb4097134ff3c332f xmlns="047ed488-b826-4941-a905-47c5ef284c8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99066A5BB0AC428736815E8E8EDFC5" ma:contentTypeVersion="13" ma:contentTypeDescription="新しいドキュメントを作成します。" ma:contentTypeScope="" ma:versionID="b96754148502a191db587047d87ff755">
  <xsd:schema xmlns:xsd="http://www.w3.org/2001/XMLSchema" xmlns:xs="http://www.w3.org/2001/XMLSchema" xmlns:p="http://schemas.microsoft.com/office/2006/metadata/properties" xmlns:ns2="047ed488-b826-4941-a905-47c5ef284c87" xmlns:ns3="9aac578e-bec8-401f-81ea-314d4dbae078" targetNamespace="http://schemas.microsoft.com/office/2006/metadata/properties" ma:root="true" ma:fieldsID="8acfa1c08f1cba812f715d78a4e683db" ns2:_="" ns3:_="">
    <xsd:import namespace="047ed488-b826-4941-a905-47c5ef284c87"/>
    <xsd:import namespace="9aac578e-bec8-401f-81ea-314d4dbae0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ed488-b826-4941-a905-47c5ef284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ac578e-bec8-401f-81ea-314d4dbae07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c8d138e-3b0e-4724-8162-21f331c4fe77}" ma:internalName="TaxCatchAll" ma:showField="CatchAllData" ma:web="9aac578e-bec8-401f-81ea-314d4dbae0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infopath/2007/PartnerControls"/>
    <ds:schemaRef ds:uri="http://purl.org/dc/terms/"/>
    <ds:schemaRef ds:uri="http://purl.org/dc/dcmitype/"/>
    <ds:schemaRef ds:uri="http://purl.org/dc/elements/1.1/"/>
    <ds:schemaRef ds:uri="http://www.w3.org/XML/1998/namespace"/>
    <ds:schemaRef ds:uri="http://schemas.openxmlformats.org/package/2006/metadata/core-properties"/>
    <ds:schemaRef ds:uri="http://schemas.microsoft.com/office/2006/documentManagement/types"/>
    <ds:schemaRef ds:uri="aaa8b30f-d7a8-4b9a-b346-fb38952752d8"/>
    <ds:schemaRef ds:uri="http://schemas.microsoft.com/office/2006/metadata/propertie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060CB52F-EFF7-4159-A847-4CCDA5A89092}"/>
</file>

<file path=docProps/app.xml><?xml version="1.0" encoding="utf-8"?>
<Properties xmlns="http://schemas.openxmlformats.org/officeDocument/2006/extended-properties" xmlns:vt="http://schemas.openxmlformats.org/officeDocument/2006/docPropsVTypes">
  <Template>Normal.dotm</Template>
  <TotalTime>860</TotalTime>
  <Pages>1</Pages>
  <Words>2405</Words>
  <Characters>13711</Characters>
  <Application>Microsoft Office Word</Application>
  <DocSecurity>4</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16084</CharactersWithSpaces>
  <SharedDoc>false</SharedDoc>
  <HLinks>
    <vt:vector size="6" baseType="variant">
      <vt:variant>
        <vt:i4>7798824</vt:i4>
      </vt:variant>
      <vt:variant>
        <vt:i4>0</vt:i4>
      </vt:variant>
      <vt:variant>
        <vt:i4>0</vt:i4>
      </vt:variant>
      <vt:variant>
        <vt:i4>5</vt:i4>
      </vt:variant>
      <vt:variant>
        <vt:lpwstr>https://www.meti.go.jp/topic/data/e90622aj.html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池田　楓人</cp:lastModifiedBy>
  <cp:revision>316</cp:revision>
  <cp:lastPrinted>2025-01-28T02:01:00Z</cp:lastPrinted>
  <dcterms:created xsi:type="dcterms:W3CDTF">2025-01-21T18:59:00Z</dcterms:created>
  <dcterms:modified xsi:type="dcterms:W3CDTF">2025-01-31T08:41:00Z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0x010100EE99066A5BB0AC428736815E8E8EDFC5</vt:lpwstr>
  </property>
  <property fmtid="{D5CDD505-2E9C-101B-9397-08002B2CF9AE}" pid="3" name="MediaServiceImageTags">
    <vt:lpwstr/>
  </property>
  <property fmtid="{D5CDD505-2E9C-101B-9397-08002B2CF9AE}" pid="4" name="Order">
    <vt:r8>172000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