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7A9E" w14:textId="77777777" w:rsidR="0031416F" w:rsidRDefault="00295ABF" w:rsidP="0031416F">
      <w:pPr>
        <w:ind w:firstLineChars="200" w:firstLine="440"/>
        <w:jc w:val="left"/>
        <w:rPr>
          <w:rStyle w:val="normaltextrun"/>
          <w:rFonts w:ascii="ＭＳ ゴシック" w:eastAsia="ＭＳ ゴシック" w:hAnsi="ＭＳ ゴシック"/>
          <w:bCs/>
          <w:color w:val="000000"/>
          <w:sz w:val="22"/>
          <w:shd w:val="clear" w:color="auto" w:fill="FFFFFF"/>
        </w:rPr>
      </w:pPr>
      <w:r>
        <w:rPr>
          <w:rFonts w:ascii="ＭＳ ゴシック" w:eastAsia="ＭＳ ゴシック" w:hAnsi="ＭＳ ゴシック" w:hint="eastAsia"/>
          <w:bCs/>
          <w:sz w:val="22"/>
        </w:rPr>
        <w:t>令和</w:t>
      </w:r>
      <w:r w:rsidR="003863B8">
        <w:rPr>
          <w:rFonts w:ascii="ＭＳ ゴシック" w:eastAsia="ＭＳ ゴシック" w:hAnsi="ＭＳ ゴシック" w:hint="eastAsia"/>
          <w:bCs/>
          <w:sz w:val="22"/>
        </w:rPr>
        <w:t>６年度補正</w:t>
      </w:r>
      <w:r w:rsidR="0052714A" w:rsidRPr="00F54897">
        <w:rPr>
          <w:rFonts w:ascii="ＭＳ ゴシック" w:eastAsia="ＭＳ ゴシック" w:hAnsi="ＭＳ ゴシック" w:hint="eastAsia"/>
          <w:bCs/>
          <w:sz w:val="22"/>
        </w:rPr>
        <w:t>「</w:t>
      </w:r>
      <w:r w:rsidR="0052714A" w:rsidRPr="00F54897">
        <w:rPr>
          <w:rStyle w:val="normaltextrun"/>
          <w:rFonts w:ascii="ＭＳ ゴシック" w:eastAsia="ＭＳ ゴシック" w:hAnsi="ＭＳ ゴシック" w:hint="eastAsia"/>
          <w:bCs/>
          <w:color w:val="000000"/>
          <w:sz w:val="22"/>
          <w:shd w:val="clear" w:color="auto" w:fill="FFFFFF"/>
        </w:rPr>
        <w:t>グローバルサウスとの連携強化に資する共創型技術人材交流事業</w:t>
      </w:r>
    </w:p>
    <w:p w14:paraId="7E766A7D" w14:textId="619C0206" w:rsidR="00DC44B4" w:rsidRPr="0031416F" w:rsidRDefault="0052714A" w:rsidP="0031416F">
      <w:pPr>
        <w:ind w:firstLineChars="200" w:firstLine="440"/>
        <w:jc w:val="left"/>
        <w:rPr>
          <w:rFonts w:ascii="ＭＳ ゴシック" w:eastAsia="ＭＳ ゴシック" w:hAnsi="ＭＳ ゴシック"/>
          <w:bCs/>
          <w:color w:val="000000"/>
          <w:sz w:val="22"/>
          <w:shd w:val="clear" w:color="auto" w:fill="FFFFFF"/>
        </w:rPr>
      </w:pPr>
      <w:r w:rsidRPr="00F54897">
        <w:rPr>
          <w:rStyle w:val="normaltextrun"/>
          <w:rFonts w:ascii="ＭＳ ゴシック" w:eastAsia="ＭＳ ゴシック" w:hAnsi="ＭＳ ゴシック" w:hint="eastAsia"/>
          <w:bCs/>
          <w:color w:val="000000"/>
          <w:sz w:val="22"/>
          <w:shd w:val="clear" w:color="auto" w:fill="FFFFFF"/>
        </w:rPr>
        <w:t>（インドから日本企業への就職定着事業）」</w:t>
      </w:r>
      <w:r w:rsidR="00DC1B4A" w:rsidRPr="00835CC4">
        <w:rPr>
          <w:rFonts w:ascii="ＭＳ ゴシック" w:eastAsia="ＭＳ ゴシック" w:hAnsi="ＭＳ ゴシック" w:hint="eastAsia"/>
          <w:bCs/>
          <w:sz w:val="22"/>
        </w:rPr>
        <w:t>に</w:t>
      </w:r>
      <w:r w:rsidR="00DC44B4" w:rsidRPr="00835CC4">
        <w:rPr>
          <w:rFonts w:ascii="ＭＳ ゴシック" w:eastAsia="ＭＳ ゴシック" w:hAnsi="ＭＳ ゴシック" w:hint="eastAsia"/>
          <w:bCs/>
          <w:sz w:val="22"/>
        </w:rPr>
        <w:t>係る企画競争募集要領</w:t>
      </w:r>
    </w:p>
    <w:p w14:paraId="1FE045EF" w14:textId="77777777" w:rsidR="00F74AE9" w:rsidRDefault="00F74AE9">
      <w:pPr>
        <w:rPr>
          <w:rFonts w:ascii="ＭＳ ゴシック" w:eastAsia="ＭＳ ゴシック" w:hAnsi="ＭＳ ゴシック"/>
          <w:bCs/>
          <w:sz w:val="22"/>
        </w:rPr>
      </w:pPr>
    </w:p>
    <w:p w14:paraId="79E79380" w14:textId="1D66280F" w:rsidR="00F74AE9" w:rsidRDefault="00295ABF" w:rsidP="00F74AE9">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52714A">
        <w:rPr>
          <w:rFonts w:ascii="ＭＳ ゴシック" w:eastAsia="ＭＳ ゴシック" w:hAnsi="ＭＳ ゴシック" w:hint="eastAsia"/>
          <w:bCs/>
          <w:sz w:val="22"/>
        </w:rPr>
        <w:t>７</w:t>
      </w:r>
      <w:r w:rsidR="00F74AE9" w:rsidRPr="00835CC4">
        <w:rPr>
          <w:rFonts w:ascii="ＭＳ ゴシック" w:eastAsia="ＭＳ ゴシック" w:hAnsi="ＭＳ ゴシック" w:hint="eastAsia"/>
          <w:sz w:val="22"/>
        </w:rPr>
        <w:t>年</w:t>
      </w:r>
      <w:r w:rsidR="0052714A">
        <w:rPr>
          <w:rFonts w:ascii="ＭＳ ゴシック" w:eastAsia="ＭＳ ゴシック" w:hAnsi="ＭＳ ゴシック" w:hint="eastAsia"/>
          <w:bCs/>
          <w:sz w:val="22"/>
        </w:rPr>
        <w:t>２</w:t>
      </w:r>
      <w:r w:rsidR="00F74AE9" w:rsidRPr="00835CC4">
        <w:rPr>
          <w:rFonts w:ascii="ＭＳ ゴシック" w:eastAsia="ＭＳ ゴシック" w:hAnsi="ＭＳ ゴシック" w:hint="eastAsia"/>
          <w:sz w:val="22"/>
        </w:rPr>
        <w:t>月</w:t>
      </w:r>
      <w:r w:rsidR="0052714A">
        <w:rPr>
          <w:rFonts w:ascii="ＭＳ ゴシック" w:eastAsia="ＭＳ ゴシック" w:hAnsi="ＭＳ ゴシック" w:hint="eastAsia"/>
          <w:bCs/>
          <w:sz w:val="22"/>
        </w:rPr>
        <w:t>１２</w:t>
      </w:r>
      <w:r w:rsidR="00F74AE9" w:rsidRPr="00835CC4">
        <w:rPr>
          <w:rFonts w:ascii="ＭＳ ゴシック" w:eastAsia="ＭＳ ゴシック" w:hAnsi="ＭＳ ゴシック" w:hint="eastAsia"/>
          <w:sz w:val="22"/>
        </w:rPr>
        <w:t>日</w:t>
      </w:r>
    </w:p>
    <w:p w14:paraId="44127FC0" w14:textId="1615219A" w:rsidR="00F74AE9" w:rsidRPr="00835CC4" w:rsidRDefault="00874908" w:rsidP="00F74AE9">
      <w:pPr>
        <w:jc w:val="right"/>
        <w:rPr>
          <w:rFonts w:ascii="ＭＳ ゴシック" w:eastAsia="ＭＳ ゴシック" w:hAnsi="ＭＳ ゴシック"/>
          <w:sz w:val="22"/>
        </w:rPr>
      </w:pPr>
      <w:r>
        <w:rPr>
          <w:rFonts w:ascii="ＭＳ ゴシック" w:eastAsia="ＭＳ ゴシック" w:hAnsi="ＭＳ ゴシック" w:hint="eastAsia"/>
          <w:kern w:val="0"/>
          <w:sz w:val="22"/>
        </w:rPr>
        <w:t>経済産業省</w:t>
      </w:r>
      <w:r w:rsidR="00F74AE9" w:rsidRPr="00835CC4">
        <w:rPr>
          <w:rFonts w:ascii="ＭＳ ゴシック" w:eastAsia="ＭＳ ゴシック" w:hAnsi="ＭＳ ゴシック" w:hint="eastAsia"/>
          <w:sz w:val="22"/>
        </w:rPr>
        <w:br/>
      </w:r>
      <w:r>
        <w:rPr>
          <w:rFonts w:ascii="ＭＳ ゴシック" w:eastAsia="ＭＳ ゴシック" w:hAnsi="ＭＳ ゴシック" w:hint="eastAsia"/>
          <w:bCs/>
          <w:kern w:val="0"/>
          <w:sz w:val="22"/>
        </w:rPr>
        <w:t>通商政策局</w:t>
      </w:r>
      <w:r w:rsidR="00F74AE9" w:rsidRPr="00835CC4">
        <w:rPr>
          <w:rFonts w:ascii="ＭＳ ゴシック" w:eastAsia="ＭＳ ゴシック" w:hAnsi="ＭＳ ゴシック" w:hint="eastAsia"/>
          <w:sz w:val="22"/>
        </w:rPr>
        <w:br/>
      </w:r>
      <w:r w:rsidR="0052714A" w:rsidRPr="009C3D94">
        <w:rPr>
          <w:rFonts w:ascii="ＭＳ ゴシック" w:eastAsia="ＭＳ ゴシック" w:hAnsi="ＭＳ ゴシック" w:hint="eastAsia"/>
          <w:bCs/>
          <w:w w:val="83"/>
          <w:kern w:val="0"/>
          <w:sz w:val="22"/>
          <w:fitText w:val="1100" w:id="-768955392"/>
        </w:rPr>
        <w:t>南西アジア室</w:t>
      </w:r>
    </w:p>
    <w:p w14:paraId="14BBB21C" w14:textId="77777777" w:rsidR="00F74AE9" w:rsidRDefault="00F74AE9">
      <w:pPr>
        <w:rPr>
          <w:rFonts w:ascii="ＭＳ ゴシック" w:eastAsia="ＭＳ ゴシック" w:hAnsi="ＭＳ ゴシック"/>
          <w:bCs/>
          <w:sz w:val="22"/>
        </w:rPr>
      </w:pPr>
    </w:p>
    <w:p w14:paraId="7FAC88FA" w14:textId="6A58D38C" w:rsidR="003753B6" w:rsidRDefault="000239E5" w:rsidP="000239E5">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00295ABF">
        <w:rPr>
          <w:rFonts w:ascii="ＭＳ ゴシック" w:eastAsia="ＭＳ ゴシック" w:hAnsi="ＭＳ ゴシック" w:hint="eastAsia"/>
          <w:bCs/>
          <w:sz w:val="22"/>
        </w:rPr>
        <w:t>令和</w:t>
      </w:r>
      <w:r w:rsidR="0052714A">
        <w:rPr>
          <w:rFonts w:ascii="ＭＳ ゴシック" w:eastAsia="ＭＳ ゴシック" w:hAnsi="ＭＳ ゴシック" w:hint="eastAsia"/>
          <w:bCs/>
          <w:sz w:val="22"/>
        </w:rPr>
        <w:t>６</w:t>
      </w:r>
      <w:r w:rsidRPr="00835CC4">
        <w:rPr>
          <w:rFonts w:ascii="ＭＳ ゴシック" w:eastAsia="ＭＳ ゴシック" w:hAnsi="ＭＳ ゴシック" w:hint="eastAsia"/>
          <w:bCs/>
          <w:sz w:val="22"/>
        </w:rPr>
        <w:t>年度</w:t>
      </w:r>
      <w:r w:rsidR="0052714A">
        <w:rPr>
          <w:rFonts w:ascii="ＭＳ ゴシック" w:eastAsia="ＭＳ ゴシック" w:hAnsi="ＭＳ ゴシック" w:hint="eastAsia"/>
          <w:bCs/>
          <w:sz w:val="22"/>
        </w:rPr>
        <w:t>補正</w:t>
      </w:r>
      <w:r w:rsidRPr="00835CC4">
        <w:rPr>
          <w:rFonts w:ascii="ＭＳ ゴシック" w:eastAsia="ＭＳ ゴシック" w:hAnsi="ＭＳ ゴシック" w:hint="eastAsia"/>
          <w:bCs/>
          <w:sz w:val="22"/>
        </w:rPr>
        <w:t>「</w:t>
      </w:r>
      <w:r w:rsidR="0052714A" w:rsidRPr="0052714A">
        <w:rPr>
          <w:rStyle w:val="normaltextrun"/>
          <w:rFonts w:ascii="ＭＳ ゴシック" w:eastAsia="ＭＳ ゴシック" w:hAnsi="ＭＳ ゴシック" w:hint="eastAsia"/>
          <w:color w:val="000000"/>
          <w:sz w:val="22"/>
          <w:shd w:val="clear" w:color="auto" w:fill="FFFFFF"/>
        </w:rPr>
        <w:t>グローバルサウスとの連携強化に資する共創型技術人材交流事業（インドから日本企業への就職定着事業）」</w:t>
      </w:r>
      <w:r>
        <w:rPr>
          <w:rFonts w:ascii="ＭＳ ゴシック" w:eastAsia="ＭＳ ゴシック" w:hAnsi="ＭＳ ゴシック" w:hint="eastAsia"/>
          <w:bCs/>
          <w:sz w:val="22"/>
        </w:rPr>
        <w:t>を実施する委託先</w:t>
      </w:r>
      <w:r w:rsidRPr="000239E5">
        <w:rPr>
          <w:rFonts w:ascii="ＭＳ ゴシック" w:eastAsia="ＭＳ ゴシック" w:hAnsi="ＭＳ ゴシック" w:hint="eastAsia"/>
          <w:bCs/>
          <w:sz w:val="22"/>
        </w:rPr>
        <w:t>を、以下の要領で広く募集します。</w:t>
      </w:r>
    </w:p>
    <w:p w14:paraId="190FD07D" w14:textId="08254586" w:rsidR="006203A5" w:rsidRPr="001A79B6" w:rsidRDefault="006203A5" w:rsidP="72028881">
      <w:pPr>
        <w:ind w:firstLineChars="100" w:firstLine="220"/>
        <w:rPr>
          <w:rFonts w:ascii="ＭＳ ゴシック" w:eastAsia="ＭＳ ゴシック" w:hAnsi="ＭＳ ゴシック"/>
          <w:sz w:val="22"/>
        </w:rPr>
      </w:pPr>
      <w:r w:rsidRPr="001A79B6">
        <w:rPr>
          <w:rFonts w:ascii="ＭＳ ゴシック" w:eastAsia="ＭＳ ゴシック" w:hAnsi="ＭＳ ゴシック"/>
          <w:sz w:val="22"/>
        </w:rPr>
        <w:t>なお、委託契約に係るルールを一部改正し、令和</w:t>
      </w:r>
      <w:r w:rsidR="00FD3113" w:rsidRPr="001A79B6">
        <w:rPr>
          <w:rFonts w:ascii="ＭＳ ゴシック" w:eastAsia="ＭＳ ゴシック" w:hAnsi="ＭＳ ゴシック"/>
          <w:sz w:val="22"/>
        </w:rPr>
        <w:t>５</w:t>
      </w:r>
      <w:r w:rsidRPr="001A79B6">
        <w:rPr>
          <w:rFonts w:ascii="ＭＳ ゴシック" w:eastAsia="ＭＳ ゴシック" w:hAnsi="ＭＳ ゴシック"/>
          <w:sz w:val="22"/>
        </w:rPr>
        <w:t>年</w:t>
      </w:r>
      <w:r w:rsidR="004A351A" w:rsidRPr="001A79B6">
        <w:rPr>
          <w:rFonts w:ascii="ＭＳ ゴシック" w:eastAsia="ＭＳ ゴシック" w:hAnsi="ＭＳ ゴシック" w:hint="eastAsia"/>
          <w:sz w:val="22"/>
        </w:rPr>
        <w:t>１０</w:t>
      </w:r>
      <w:r w:rsidRPr="001A79B6">
        <w:rPr>
          <w:rFonts w:ascii="ＭＳ ゴシック" w:eastAsia="ＭＳ ゴシック" w:hAnsi="ＭＳ ゴシック"/>
          <w:sz w:val="22"/>
        </w:rPr>
        <w:t>月</w:t>
      </w:r>
      <w:r w:rsidR="004A351A" w:rsidRPr="001A79B6">
        <w:rPr>
          <w:rFonts w:ascii="ＭＳ ゴシック" w:eastAsia="ＭＳ ゴシック" w:hAnsi="ＭＳ ゴシック" w:hint="eastAsia"/>
          <w:sz w:val="22"/>
        </w:rPr>
        <w:t>１６</w:t>
      </w:r>
      <w:r w:rsidRPr="001A79B6">
        <w:rPr>
          <w:rFonts w:ascii="ＭＳ ゴシック" w:eastAsia="ＭＳ ゴシック" w:hAnsi="ＭＳ ゴシック"/>
          <w:sz w:val="22"/>
        </w:rPr>
        <w:t>日（</w:t>
      </w:r>
      <w:r w:rsidR="004A351A" w:rsidRPr="001A79B6">
        <w:rPr>
          <w:rFonts w:ascii="ＭＳ ゴシック" w:eastAsia="ＭＳ ゴシック" w:hAnsi="ＭＳ ゴシック" w:hint="eastAsia"/>
          <w:sz w:val="22"/>
        </w:rPr>
        <w:t>月</w:t>
      </w:r>
      <w:r w:rsidRPr="001A79B6">
        <w:rPr>
          <w:rFonts w:ascii="ＭＳ ゴシック" w:eastAsia="ＭＳ ゴシック" w:hAnsi="ＭＳ ゴシック"/>
          <w:sz w:val="22"/>
        </w:rPr>
        <w:t>）より運用を開始しています。「委託事業事務処理マニュアル」を含め、関係資料の内容を承知の上で応募してください。</w:t>
      </w:r>
    </w:p>
    <w:p w14:paraId="0EBE1405" w14:textId="77777777" w:rsidR="00C64A68" w:rsidRDefault="00C64A68">
      <w:pPr>
        <w:rPr>
          <w:rFonts w:ascii="ＭＳ ゴシック" w:eastAsia="ＭＳ ゴシック" w:hAnsi="ＭＳ ゴシック"/>
          <w:bCs/>
          <w:sz w:val="22"/>
        </w:rPr>
      </w:pPr>
    </w:p>
    <w:p w14:paraId="1ED2FD8C" w14:textId="46728844" w:rsidR="005F1E1C" w:rsidRPr="005F1E1C" w:rsidRDefault="005F1E1C" w:rsidP="005F1E1C">
      <w:pPr>
        <w:pStyle w:val="af7"/>
        <w:numPr>
          <w:ilvl w:val="0"/>
          <w:numId w:val="20"/>
        </w:numPr>
        <w:ind w:leftChars="0"/>
        <w:rPr>
          <w:rFonts w:ascii="ＭＳ ゴシック" w:eastAsia="ＭＳ ゴシック" w:hAnsi="ＭＳ ゴシック"/>
          <w:bCs/>
          <w:sz w:val="22"/>
        </w:rPr>
      </w:pPr>
      <w:r w:rsidRPr="005F1E1C">
        <w:rPr>
          <w:rFonts w:ascii="ＭＳ ゴシック" w:eastAsia="ＭＳ ゴシック" w:hAnsi="ＭＳ ゴシック" w:hint="eastAsia"/>
          <w:bCs/>
          <w:sz w:val="22"/>
        </w:rPr>
        <w:t>定義</w:t>
      </w:r>
    </w:p>
    <w:p w14:paraId="3E7D1B67" w14:textId="6AC90EBC" w:rsidR="005F1E1C" w:rsidRDefault="005F1E1C" w:rsidP="005F1E1C">
      <w:pPr>
        <w:pStyle w:val="af7"/>
        <w:ind w:leftChars="0" w:left="480"/>
        <w:rPr>
          <w:rFonts w:ascii="ＭＳ ゴシック" w:eastAsia="ＭＳ ゴシック" w:hAnsi="ＭＳ ゴシック"/>
          <w:bCs/>
          <w:sz w:val="22"/>
        </w:rPr>
      </w:pPr>
      <w:r>
        <w:rPr>
          <w:rFonts w:ascii="ＭＳ ゴシック" w:eastAsia="ＭＳ ゴシック" w:hAnsi="ＭＳ ゴシック" w:hint="eastAsia"/>
          <w:bCs/>
          <w:sz w:val="22"/>
        </w:rPr>
        <w:t>本要領で用いる用語を以下の通り定義します。</w:t>
      </w:r>
    </w:p>
    <w:p w14:paraId="6E9E9D4A" w14:textId="51CA0E2A" w:rsidR="005F1E1C" w:rsidRDefault="005F1E1C" w:rsidP="005F1E1C">
      <w:pPr>
        <w:pStyle w:val="af7"/>
        <w:ind w:leftChars="0" w:left="480"/>
        <w:rPr>
          <w:rFonts w:ascii="ＭＳ ゴシック" w:eastAsia="ＭＳ ゴシック" w:hAnsi="ＭＳ ゴシック"/>
          <w:bCs/>
          <w:sz w:val="22"/>
        </w:rPr>
      </w:pPr>
      <w:r>
        <w:rPr>
          <w:rFonts w:ascii="ＭＳ ゴシック" w:eastAsia="ＭＳ ゴシック" w:hAnsi="ＭＳ ゴシック" w:hint="eastAsia"/>
          <w:bCs/>
          <w:sz w:val="22"/>
        </w:rPr>
        <w:t>・「日本企業」とは、日本国内に法人格を有する企業・団体をいう。</w:t>
      </w:r>
    </w:p>
    <w:p w14:paraId="5EBD6629" w14:textId="77777777" w:rsidR="005B27F9" w:rsidRDefault="005F1E1C" w:rsidP="005F1E1C">
      <w:pPr>
        <w:pStyle w:val="af7"/>
        <w:ind w:leftChars="0" w:left="480"/>
        <w:rPr>
          <w:rFonts w:ascii="ＭＳ ゴシック" w:eastAsia="ＭＳ ゴシック" w:hAnsi="ＭＳ ゴシック"/>
          <w:bCs/>
          <w:sz w:val="22"/>
        </w:rPr>
      </w:pPr>
      <w:r>
        <w:rPr>
          <w:rFonts w:ascii="ＭＳ ゴシック" w:eastAsia="ＭＳ ゴシック" w:hAnsi="ＭＳ ゴシック" w:hint="eastAsia"/>
          <w:bCs/>
          <w:sz w:val="22"/>
        </w:rPr>
        <w:t>・「日系企業」とは、海外に所在する企業・団体であって、「日本企業」又は日本人（日本国</w:t>
      </w:r>
    </w:p>
    <w:p w14:paraId="154A6883" w14:textId="77777777" w:rsidR="005B27F9" w:rsidRDefault="005F1E1C" w:rsidP="005B27F9">
      <w:pPr>
        <w:pStyle w:val="af7"/>
        <w:ind w:leftChars="0" w:left="48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籍を有する者）からの出資が30％超であるものをいう。なお、外資規制等により一定の</w:t>
      </w:r>
    </w:p>
    <w:p w14:paraId="036BA6A6" w14:textId="77777777" w:rsidR="005B27F9" w:rsidRDefault="005F1E1C" w:rsidP="005B27F9">
      <w:pPr>
        <w:pStyle w:val="af7"/>
        <w:ind w:leftChars="0" w:left="48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外資比率が定められ企業の参入が禁止されている業種の現地日系企業については、個別</w:t>
      </w:r>
    </w:p>
    <w:p w14:paraId="5E0CED93" w14:textId="62982FB9" w:rsidR="005F1E1C" w:rsidRDefault="005F1E1C" w:rsidP="005B27F9">
      <w:pPr>
        <w:pStyle w:val="af7"/>
        <w:ind w:leftChars="0" w:left="48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に該非を判断する。</w:t>
      </w:r>
    </w:p>
    <w:p w14:paraId="4AB61261" w14:textId="77777777" w:rsidR="005F1E1C" w:rsidRPr="005F1E1C" w:rsidRDefault="005F1E1C" w:rsidP="005F1E1C">
      <w:pPr>
        <w:pStyle w:val="af7"/>
        <w:ind w:leftChars="0" w:left="480"/>
        <w:rPr>
          <w:rFonts w:ascii="ＭＳ ゴシック" w:eastAsia="ＭＳ ゴシック" w:hAnsi="ＭＳ ゴシック"/>
          <w:bCs/>
          <w:sz w:val="22"/>
        </w:rPr>
      </w:pPr>
    </w:p>
    <w:p w14:paraId="2D12B7AB" w14:textId="141B068E" w:rsidR="00CB493E" w:rsidRDefault="005F1E1C">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454309">
        <w:rPr>
          <w:rFonts w:ascii="ＭＳ ゴシック" w:eastAsia="ＭＳ ゴシック" w:hAnsi="ＭＳ ゴシック" w:hint="eastAsia"/>
          <w:bCs/>
          <w:sz w:val="22"/>
        </w:rPr>
        <w:t>．事業の目的</w:t>
      </w:r>
      <w:r w:rsidR="000239E5">
        <w:rPr>
          <w:rFonts w:ascii="ＭＳ ゴシック" w:eastAsia="ＭＳ ゴシック" w:hAnsi="ＭＳ ゴシック" w:hint="eastAsia"/>
          <w:bCs/>
          <w:sz w:val="22"/>
        </w:rPr>
        <w:t>（概要）</w:t>
      </w:r>
    </w:p>
    <w:p w14:paraId="421CE946" w14:textId="05F540EF" w:rsidR="00454309" w:rsidRPr="0052714A" w:rsidRDefault="0052714A" w:rsidP="00713003">
      <w:pPr>
        <w:ind w:leftChars="100" w:left="210" w:firstLineChars="100" w:firstLine="220"/>
        <w:rPr>
          <w:rFonts w:ascii="ＭＳ ゴシック" w:eastAsia="ＭＳ ゴシック" w:hAnsi="ＭＳ ゴシック" w:cs="ＭＳ ゴシック"/>
          <w:color w:val="242424"/>
          <w:sz w:val="22"/>
        </w:rPr>
      </w:pPr>
      <w:r w:rsidRPr="0052714A">
        <w:rPr>
          <w:rFonts w:ascii="ＭＳ ゴシック" w:eastAsia="ＭＳ ゴシック" w:hAnsi="ＭＳ ゴシック" w:cs="ＭＳ ゴシック"/>
          <w:color w:val="242424"/>
          <w:sz w:val="22"/>
        </w:rPr>
        <w:t>インド人材育成・活用推進に向けて、デリーを始め国内主要都市</w:t>
      </w:r>
      <w:r w:rsidR="00713003">
        <w:rPr>
          <w:rFonts w:ascii="ＭＳ ゴシック" w:eastAsia="ＭＳ ゴシック" w:hAnsi="ＭＳ ゴシック" w:cs="ＭＳ ゴシック" w:hint="eastAsia"/>
          <w:color w:val="242424"/>
          <w:sz w:val="22"/>
        </w:rPr>
        <w:t>、</w:t>
      </w:r>
      <w:r w:rsidRPr="0052714A">
        <w:rPr>
          <w:rFonts w:ascii="ＭＳ ゴシック" w:eastAsia="ＭＳ ゴシック" w:hAnsi="ＭＳ ゴシック" w:cs="ＭＳ ゴシック"/>
          <w:color w:val="242424"/>
          <w:sz w:val="22"/>
        </w:rPr>
        <w:t>及び地方部の教育機関</w:t>
      </w:r>
      <w:r w:rsidRPr="0052714A">
        <w:rPr>
          <w:rFonts w:ascii="ＭＳ ゴシック" w:eastAsia="ＭＳ ゴシック" w:hAnsi="ＭＳ ゴシック" w:cs="ＭＳ ゴシック" w:hint="eastAsia"/>
          <w:color w:val="242424"/>
          <w:sz w:val="22"/>
        </w:rPr>
        <w:t>等</w:t>
      </w:r>
      <w:r w:rsidRPr="0052714A">
        <w:rPr>
          <w:rFonts w:ascii="ＭＳ ゴシック" w:eastAsia="ＭＳ ゴシック" w:hAnsi="ＭＳ ゴシック" w:cs="ＭＳ ゴシック"/>
          <w:color w:val="242424"/>
          <w:sz w:val="22"/>
        </w:rPr>
        <w:t>へのアウトリーチを高め、</w:t>
      </w:r>
      <w:r w:rsidRPr="0052714A">
        <w:rPr>
          <w:rFonts w:ascii="ＭＳ ゴシック" w:eastAsia="ＭＳ ゴシック" w:hAnsi="ＭＳ ゴシック" w:cs="ＭＳ ゴシック" w:hint="eastAsia"/>
          <w:color w:val="242424"/>
          <w:sz w:val="22"/>
        </w:rPr>
        <w:t>インド人材の日本企業及び日系企業（以下、日本企業等とする）に対する認知度向上を通じ就労促進を行うと共に、日本企業等によるインド人材の雇用の多様化を図るべく、</w:t>
      </w:r>
      <w:r w:rsidRPr="0052714A">
        <w:rPr>
          <w:rFonts w:ascii="ＭＳ ゴシック" w:eastAsia="ＭＳ ゴシック" w:hAnsi="ＭＳ ゴシック" w:cs="ＭＳ ゴシック"/>
          <w:color w:val="242424"/>
          <w:sz w:val="22"/>
        </w:rPr>
        <w:t>本事業において、雇用・就労促進に係るイベント、インターンシップ、研修及び調査</w:t>
      </w:r>
      <w:r w:rsidR="002A1B42">
        <w:rPr>
          <w:rFonts w:ascii="ＭＳ ゴシック" w:eastAsia="ＭＳ ゴシック" w:hAnsi="ＭＳ ゴシック" w:cs="ＭＳ ゴシック" w:hint="eastAsia"/>
          <w:color w:val="242424"/>
          <w:sz w:val="22"/>
        </w:rPr>
        <w:t>・</w:t>
      </w:r>
      <w:r w:rsidRPr="0052714A">
        <w:rPr>
          <w:rFonts w:ascii="ＭＳ ゴシック" w:eastAsia="ＭＳ ゴシック" w:hAnsi="ＭＳ ゴシック" w:cs="ＭＳ ゴシック"/>
          <w:color w:val="242424"/>
          <w:sz w:val="22"/>
        </w:rPr>
        <w:t>分析</w:t>
      </w:r>
      <w:r w:rsidRPr="0052714A">
        <w:rPr>
          <w:rFonts w:ascii="ＭＳ ゴシック" w:eastAsia="ＭＳ ゴシック" w:hAnsi="ＭＳ ゴシック" w:cs="ＭＳ ゴシック" w:hint="eastAsia"/>
          <w:color w:val="242424"/>
          <w:sz w:val="22"/>
        </w:rPr>
        <w:t>事業</w:t>
      </w:r>
      <w:r w:rsidR="0035494D">
        <w:rPr>
          <w:rFonts w:ascii="ＭＳ ゴシック" w:eastAsia="ＭＳ ゴシック" w:hAnsi="ＭＳ ゴシック" w:cs="ＭＳ ゴシック" w:hint="eastAsia"/>
          <w:color w:val="242424"/>
          <w:sz w:val="22"/>
        </w:rPr>
        <w:t>等</w:t>
      </w:r>
      <w:r w:rsidRPr="0052714A">
        <w:rPr>
          <w:rFonts w:ascii="ＭＳ ゴシック" w:eastAsia="ＭＳ ゴシック" w:hAnsi="ＭＳ ゴシック" w:cs="ＭＳ ゴシック" w:hint="eastAsia"/>
          <w:color w:val="242424"/>
          <w:sz w:val="22"/>
        </w:rPr>
        <w:t>を実施する。</w:t>
      </w:r>
    </w:p>
    <w:p w14:paraId="6A2DE736" w14:textId="77777777" w:rsidR="000239E5" w:rsidRDefault="000239E5">
      <w:pPr>
        <w:rPr>
          <w:rFonts w:ascii="ＭＳ ゴシック" w:eastAsia="ＭＳ ゴシック" w:hAnsi="ＭＳ ゴシック"/>
          <w:bCs/>
          <w:sz w:val="22"/>
        </w:rPr>
      </w:pPr>
    </w:p>
    <w:p w14:paraId="7E0BF913" w14:textId="75D48CC8" w:rsidR="00712D1A" w:rsidRDefault="005F1E1C">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454309">
        <w:rPr>
          <w:rFonts w:ascii="ＭＳ ゴシック" w:eastAsia="ＭＳ ゴシック" w:hAnsi="ＭＳ ゴシック" w:hint="eastAsia"/>
          <w:bCs/>
          <w:sz w:val="22"/>
        </w:rPr>
        <w:t>．事業内容</w:t>
      </w:r>
    </w:p>
    <w:p w14:paraId="769EA3D8" w14:textId="77777777" w:rsidR="005924BC" w:rsidRDefault="0052714A" w:rsidP="00CF15D2">
      <w:pPr>
        <w:ind w:left="440" w:hangingChars="200" w:hanging="440"/>
        <w:rPr>
          <w:rFonts w:ascii="ＭＳ ゴシック" w:eastAsia="ＭＳ ゴシック" w:hAnsi="ＭＳ ゴシック"/>
          <w:sz w:val="22"/>
        </w:rPr>
      </w:pPr>
      <w:r>
        <w:rPr>
          <w:rFonts w:ascii="ＭＳ ゴシック" w:eastAsia="ＭＳ ゴシック" w:hAnsi="ＭＳ ゴシック" w:hint="eastAsia"/>
          <w:bCs/>
          <w:sz w:val="22"/>
        </w:rPr>
        <w:t xml:space="preserve">　　</w:t>
      </w:r>
      <w:r w:rsidRPr="0052714A">
        <w:rPr>
          <w:rFonts w:ascii="ＭＳ ゴシック" w:eastAsia="ＭＳ ゴシック" w:hAnsi="ＭＳ ゴシック" w:hint="eastAsia"/>
          <w:sz w:val="22"/>
        </w:rPr>
        <w:t>上記「２．事業</w:t>
      </w:r>
      <w:r w:rsidR="00CF15D2">
        <w:rPr>
          <w:rFonts w:ascii="ＭＳ ゴシック" w:eastAsia="ＭＳ ゴシック" w:hAnsi="ＭＳ ゴシック" w:hint="eastAsia"/>
          <w:sz w:val="22"/>
        </w:rPr>
        <w:t>の</w:t>
      </w:r>
      <w:r w:rsidRPr="0052714A">
        <w:rPr>
          <w:rFonts w:ascii="ＭＳ ゴシック" w:eastAsia="ＭＳ ゴシック" w:hAnsi="ＭＳ ゴシック" w:hint="eastAsia"/>
          <w:sz w:val="22"/>
        </w:rPr>
        <w:t>目的」を達成するため、以下の事業を実施します。なお、本事業は経済産</w:t>
      </w:r>
    </w:p>
    <w:p w14:paraId="5DE239BE" w14:textId="3D801B28" w:rsidR="0052714A" w:rsidRPr="0052714A" w:rsidRDefault="0052714A" w:rsidP="005924BC">
      <w:pPr>
        <w:ind w:leftChars="100" w:left="430" w:hangingChars="100" w:hanging="220"/>
        <w:rPr>
          <w:rFonts w:ascii="ＭＳ ゴシック" w:eastAsia="ＭＳ ゴシック" w:hAnsi="ＭＳ ゴシック"/>
          <w:sz w:val="22"/>
        </w:rPr>
      </w:pPr>
      <w:r w:rsidRPr="0052714A">
        <w:rPr>
          <w:rFonts w:ascii="ＭＳ ゴシック" w:eastAsia="ＭＳ ゴシック" w:hAnsi="ＭＳ ゴシック" w:hint="eastAsia"/>
          <w:sz w:val="22"/>
        </w:rPr>
        <w:t>業省（以下、甲とする）と協議の上で実施するものとします。</w:t>
      </w:r>
    </w:p>
    <w:p w14:paraId="2C5F54C6" w14:textId="3F6D116F" w:rsidR="00832C97" w:rsidRPr="00467405" w:rsidRDefault="0052714A" w:rsidP="00467405">
      <w:pPr>
        <w:pStyle w:val="af7"/>
        <w:numPr>
          <w:ilvl w:val="0"/>
          <w:numId w:val="8"/>
        </w:numPr>
        <w:ind w:leftChars="0"/>
        <w:rPr>
          <w:rFonts w:ascii="ＭＳ ゴシック" w:eastAsia="ＭＳ ゴシック" w:hAnsi="ＭＳ ゴシック"/>
          <w:bCs/>
          <w:sz w:val="22"/>
        </w:rPr>
      </w:pPr>
      <w:r w:rsidRPr="00467405">
        <w:rPr>
          <w:rFonts w:ascii="ＭＳ ゴシック" w:eastAsia="ＭＳ ゴシック" w:hAnsi="ＭＳ ゴシック" w:hint="eastAsia"/>
          <w:bCs/>
          <w:sz w:val="22"/>
        </w:rPr>
        <w:t>雇用・就労促進イベント等（以下、イベントとする）の実施</w:t>
      </w:r>
    </w:p>
    <w:p w14:paraId="2B79F3F4" w14:textId="77F49B62" w:rsidR="00467405" w:rsidRDefault="00467405" w:rsidP="00467405">
      <w:pPr>
        <w:pStyle w:val="af7"/>
        <w:widowControl/>
        <w:numPr>
          <w:ilvl w:val="1"/>
          <w:numId w:val="8"/>
        </w:numPr>
        <w:ind w:leftChars="0"/>
        <w:jc w:val="left"/>
        <w:rPr>
          <w:rFonts w:ascii="ＭＳ ゴシック" w:eastAsia="ＭＳ ゴシック" w:hAnsi="ＭＳ ゴシック"/>
          <w:sz w:val="22"/>
        </w:rPr>
      </w:pPr>
      <w:r w:rsidRPr="00467405">
        <w:rPr>
          <w:rFonts w:ascii="ＭＳ ゴシック" w:eastAsia="ＭＳ ゴシック" w:hAnsi="ＭＳ ゴシック"/>
          <w:sz w:val="22"/>
        </w:rPr>
        <w:t>インド</w:t>
      </w:r>
      <w:r w:rsidRPr="00467405">
        <w:rPr>
          <w:rFonts w:ascii="ＭＳ ゴシック" w:eastAsia="ＭＳ ゴシック" w:hAnsi="ＭＳ ゴシック" w:hint="eastAsia"/>
          <w:sz w:val="22"/>
        </w:rPr>
        <w:t>地方部で上位大学が多く所在し</w:t>
      </w:r>
      <w:r>
        <w:rPr>
          <w:rFonts w:ascii="ＭＳ ゴシック" w:eastAsia="ＭＳ ゴシック" w:hAnsi="ＭＳ ゴシック" w:hint="eastAsia"/>
          <w:sz w:val="22"/>
        </w:rPr>
        <w:t>、</w:t>
      </w:r>
      <w:r w:rsidRPr="00467405">
        <w:rPr>
          <w:rFonts w:ascii="ＭＳ ゴシック" w:eastAsia="ＭＳ ゴシック" w:hAnsi="ＭＳ ゴシック" w:hint="eastAsia"/>
          <w:sz w:val="22"/>
        </w:rPr>
        <w:t>日本企業等の人材ニーズを満たす人材供給が見込める地方都市と</w:t>
      </w:r>
      <w:r>
        <w:rPr>
          <w:rFonts w:ascii="ＭＳ ゴシック" w:eastAsia="ＭＳ ゴシック" w:hAnsi="ＭＳ ゴシック" w:hint="eastAsia"/>
          <w:sz w:val="22"/>
        </w:rPr>
        <w:t>、</w:t>
      </w:r>
      <w:r w:rsidRPr="00467405">
        <w:rPr>
          <w:rFonts w:ascii="ＭＳ ゴシック" w:eastAsia="ＭＳ ゴシック" w:hAnsi="ＭＳ ゴシック" w:hint="eastAsia"/>
          <w:sz w:val="22"/>
        </w:rPr>
        <w:t>その周辺部でアウトリーチが十分ではない地域において、大学・職業訓練校等の学生、既卒生及び社会人（以下、大学生等とする）を対象とした</w:t>
      </w:r>
      <w:r w:rsidRPr="00467405">
        <w:rPr>
          <w:rFonts w:ascii="ＭＳ ゴシック" w:eastAsia="ＭＳ ゴシック" w:hAnsi="ＭＳ ゴシック"/>
          <w:sz w:val="22"/>
        </w:rPr>
        <w:t>イベント</w:t>
      </w:r>
      <w:r w:rsidRPr="00467405">
        <w:rPr>
          <w:rFonts w:ascii="ＭＳ ゴシック" w:eastAsia="ＭＳ ゴシック" w:hAnsi="ＭＳ ゴシック" w:hint="eastAsia"/>
          <w:sz w:val="22"/>
        </w:rPr>
        <w:t>を６回程度開催する。</w:t>
      </w:r>
    </w:p>
    <w:p w14:paraId="4B82791A" w14:textId="77777777" w:rsidR="00467405" w:rsidRPr="00467405" w:rsidRDefault="00467405" w:rsidP="00467405">
      <w:pPr>
        <w:pStyle w:val="af7"/>
        <w:widowControl/>
        <w:numPr>
          <w:ilvl w:val="1"/>
          <w:numId w:val="8"/>
        </w:numPr>
        <w:ind w:leftChars="0" w:left="799" w:hanging="357"/>
        <w:jc w:val="left"/>
        <w:rPr>
          <w:rFonts w:ascii="ＭＳ ゴシック" w:eastAsia="ＭＳ ゴシック" w:hAnsi="ＭＳ ゴシック"/>
          <w:sz w:val="22"/>
        </w:rPr>
      </w:pPr>
      <w:r w:rsidRPr="00467405">
        <w:rPr>
          <w:rFonts w:ascii="ＭＳ ゴシック" w:eastAsia="ＭＳ ゴシック" w:hAnsi="ＭＳ ゴシック"/>
          <w:sz w:val="22"/>
        </w:rPr>
        <w:t>開催地方都市の候補は、独立行政法人日本貿易振興機構（JETRO）の拠点がな</w:t>
      </w:r>
      <w:r w:rsidRPr="00467405">
        <w:rPr>
          <w:rFonts w:ascii="ＭＳ ゴシック" w:eastAsia="ＭＳ ゴシック" w:hAnsi="ＭＳ ゴシック" w:hint="eastAsia"/>
          <w:sz w:val="22"/>
        </w:rPr>
        <w:t>いため</w:t>
      </w:r>
      <w:r w:rsidRPr="00467405">
        <w:rPr>
          <w:rFonts w:ascii="ＭＳ ゴシック" w:eastAsia="ＭＳ ゴシック" w:hAnsi="ＭＳ ゴシック"/>
          <w:sz w:val="22"/>
        </w:rPr>
        <w:t>アウトリーチが難しい</w:t>
      </w:r>
      <w:r w:rsidRPr="00467405">
        <w:rPr>
          <w:rFonts w:ascii="ＭＳ ゴシック" w:eastAsia="ＭＳ ゴシック" w:hAnsi="ＭＳ ゴシック" w:hint="eastAsia"/>
          <w:sz w:val="22"/>
        </w:rPr>
        <w:t>地域で、</w:t>
      </w:r>
      <w:r w:rsidRPr="00467405">
        <w:rPr>
          <w:rFonts w:ascii="ＭＳ ゴシック" w:eastAsia="ＭＳ ゴシック" w:hAnsi="ＭＳ ゴシック"/>
          <w:sz w:val="22"/>
        </w:rPr>
        <w:t>インド国内大学ランキングで上位にある大学が多い次の</w:t>
      </w:r>
      <w:r w:rsidRPr="00467405">
        <w:rPr>
          <w:rFonts w:ascii="ＭＳ ゴシック" w:eastAsia="ＭＳ ゴシック" w:hAnsi="ＭＳ ゴシック"/>
          <w:sz w:val="22"/>
        </w:rPr>
        <w:lastRenderedPageBreak/>
        <w:t>６州、①ウッタル・プラデシュ州、②西ベンガル州、③ウッタラカンド州、④アッサム州、⑤ラジャスタン州、及び⑥オリッサ州とする。ただし、①～⑥に拘束されるものではなく、申請者（以下、乙とする）は、日本企業</w:t>
      </w:r>
      <w:r w:rsidRPr="00467405">
        <w:rPr>
          <w:rFonts w:ascii="ＭＳ ゴシック" w:eastAsia="ＭＳ ゴシック" w:hAnsi="ＭＳ ゴシック" w:hint="eastAsia"/>
          <w:sz w:val="22"/>
        </w:rPr>
        <w:t>等</w:t>
      </w:r>
      <w:r w:rsidRPr="00467405">
        <w:rPr>
          <w:rFonts w:ascii="ＭＳ ゴシック" w:eastAsia="ＭＳ ゴシック" w:hAnsi="ＭＳ ゴシック"/>
          <w:sz w:val="22"/>
        </w:rPr>
        <w:t>のニーズを満たすインド人材を効果的に獲得しうると考えられる地方都市</w:t>
      </w:r>
      <w:r w:rsidRPr="00467405">
        <w:rPr>
          <w:rFonts w:ascii="ＭＳ ゴシック" w:eastAsia="ＭＳ ゴシック" w:hAnsi="ＭＳ ゴシック" w:hint="eastAsia"/>
          <w:sz w:val="22"/>
        </w:rPr>
        <w:t>・地域</w:t>
      </w:r>
      <w:r w:rsidRPr="00467405">
        <w:rPr>
          <w:rFonts w:ascii="ＭＳ ゴシック" w:eastAsia="ＭＳ ゴシック" w:hAnsi="ＭＳ ゴシック"/>
          <w:sz w:val="22"/>
        </w:rPr>
        <w:t>を提案し、甲との協議の上で決定する。</w:t>
      </w:r>
    </w:p>
    <w:p w14:paraId="6C3F79E3" w14:textId="1D286BA2" w:rsidR="009B0F3E" w:rsidRPr="009B0F3E" w:rsidRDefault="009B0F3E" w:rsidP="009B0F3E">
      <w:pPr>
        <w:pStyle w:val="af7"/>
        <w:widowControl/>
        <w:numPr>
          <w:ilvl w:val="1"/>
          <w:numId w:val="8"/>
        </w:numPr>
        <w:ind w:leftChars="0"/>
        <w:jc w:val="left"/>
        <w:rPr>
          <w:rFonts w:ascii="ＭＳ ゴシック" w:eastAsia="ＭＳ ゴシック" w:hAnsi="ＭＳ ゴシック"/>
          <w:sz w:val="22"/>
        </w:rPr>
      </w:pPr>
      <w:r w:rsidRPr="009B0F3E">
        <w:rPr>
          <w:rFonts w:ascii="ＭＳ ゴシック" w:eastAsia="ＭＳ ゴシック" w:hAnsi="ＭＳ ゴシック"/>
          <w:sz w:val="22"/>
        </w:rPr>
        <w:t>なお、</w:t>
      </w:r>
      <w:r w:rsidRPr="009B0F3E">
        <w:rPr>
          <w:rFonts w:ascii="ＭＳ ゴシック" w:eastAsia="ＭＳ ゴシック" w:hAnsi="ＭＳ ゴシック" w:hint="eastAsia"/>
          <w:sz w:val="22"/>
        </w:rPr>
        <w:t>本事業に基づく</w:t>
      </w:r>
      <w:r w:rsidRPr="009B0F3E">
        <w:rPr>
          <w:rFonts w:ascii="ＭＳ ゴシック" w:eastAsia="ＭＳ ゴシック" w:hAnsi="ＭＳ ゴシック"/>
          <w:sz w:val="22"/>
        </w:rPr>
        <w:t>イベント</w:t>
      </w:r>
      <w:r w:rsidRPr="009B0F3E">
        <w:rPr>
          <w:rFonts w:ascii="ＭＳ ゴシック" w:eastAsia="ＭＳ ゴシック" w:hAnsi="ＭＳ ゴシック" w:hint="eastAsia"/>
          <w:sz w:val="22"/>
        </w:rPr>
        <w:t>の開催</w:t>
      </w:r>
      <w:r w:rsidRPr="009B0F3E">
        <w:rPr>
          <w:rFonts w:ascii="ＭＳ ゴシック" w:eastAsia="ＭＳ ゴシック" w:hAnsi="ＭＳ ゴシック"/>
          <w:sz w:val="22"/>
        </w:rPr>
        <w:t>に際して、</w:t>
      </w:r>
      <w:r w:rsidRPr="009B0F3E">
        <w:rPr>
          <w:rFonts w:ascii="ＭＳ ゴシック" w:eastAsia="ＭＳ ゴシック" w:hAnsi="ＭＳ ゴシック" w:hint="eastAsia"/>
          <w:sz w:val="22"/>
        </w:rPr>
        <w:t>下記のように、</w:t>
      </w:r>
      <w:r w:rsidRPr="009B0F3E">
        <w:rPr>
          <w:rFonts w:ascii="ＭＳ ゴシック" w:eastAsia="ＭＳ ゴシック" w:hAnsi="ＭＳ ゴシック"/>
          <w:sz w:val="22"/>
        </w:rPr>
        <w:t>参加者及び参加企業へ付加価値を提供し、便益の最大化を図る</w:t>
      </w:r>
      <w:r w:rsidR="00AF29F8">
        <w:rPr>
          <w:rFonts w:ascii="ＭＳ ゴシック" w:eastAsia="ＭＳ ゴシック" w:hAnsi="ＭＳ ゴシック" w:hint="eastAsia"/>
          <w:sz w:val="22"/>
        </w:rPr>
        <w:t>こと</w:t>
      </w:r>
      <w:r w:rsidRPr="009B0F3E">
        <w:rPr>
          <w:rFonts w:ascii="ＭＳ ゴシック" w:eastAsia="ＭＳ ゴシック" w:hAnsi="ＭＳ ゴシック"/>
          <w:sz w:val="22"/>
        </w:rPr>
        <w:t>（以下A）</w:t>
      </w:r>
      <w:r w:rsidR="00AF29F8">
        <w:rPr>
          <w:rFonts w:ascii="ＭＳ ゴシック" w:eastAsia="ＭＳ ゴシック" w:hAnsi="ＭＳ ゴシック" w:hint="eastAsia"/>
          <w:sz w:val="22"/>
        </w:rPr>
        <w:t>、</w:t>
      </w:r>
      <w:r w:rsidRPr="009B0F3E">
        <w:rPr>
          <w:rFonts w:ascii="ＭＳ ゴシック" w:eastAsia="ＭＳ ゴシック" w:hAnsi="ＭＳ ゴシック"/>
          <w:sz w:val="22"/>
        </w:rPr>
        <w:t xml:space="preserve"> B)は付加価値の例示としているが、提案はこの内容に拘束されるものではない）。</w:t>
      </w:r>
    </w:p>
    <w:p w14:paraId="5A33DD31" w14:textId="17E2AA6F" w:rsidR="009B0F3E" w:rsidRPr="009B0F3E" w:rsidRDefault="009B0F3E" w:rsidP="009B0F3E">
      <w:pPr>
        <w:pStyle w:val="af7"/>
        <w:widowControl/>
        <w:numPr>
          <w:ilvl w:val="2"/>
          <w:numId w:val="8"/>
        </w:numPr>
        <w:ind w:leftChars="0"/>
        <w:jc w:val="left"/>
        <w:rPr>
          <w:rFonts w:ascii="ＭＳ ゴシック" w:eastAsia="ＭＳ ゴシック" w:hAnsi="ＭＳ ゴシック"/>
          <w:sz w:val="22"/>
        </w:rPr>
      </w:pPr>
      <w:r w:rsidRPr="009B0F3E">
        <w:rPr>
          <w:rFonts w:ascii="ＭＳ ゴシック" w:eastAsia="ＭＳ ゴシック" w:hAnsi="ＭＳ ゴシック" w:hint="eastAsia"/>
          <w:sz w:val="22"/>
        </w:rPr>
        <w:t>日本企業等が独自に採用活動を行う</w:t>
      </w:r>
      <w:r w:rsidR="00CA1A15">
        <w:rPr>
          <w:rFonts w:ascii="ＭＳ ゴシック" w:eastAsia="ＭＳ ゴシック" w:hAnsi="ＭＳ ゴシック" w:hint="eastAsia"/>
          <w:sz w:val="22"/>
        </w:rPr>
        <w:t>際</w:t>
      </w:r>
      <w:r w:rsidRPr="009B0F3E">
        <w:rPr>
          <w:rFonts w:ascii="ＭＳ ゴシック" w:eastAsia="ＭＳ ゴシック" w:hAnsi="ＭＳ ゴシック" w:hint="eastAsia"/>
          <w:sz w:val="22"/>
        </w:rPr>
        <w:t>の一助となるような</w:t>
      </w:r>
      <w:r w:rsidR="00CA1A15">
        <w:rPr>
          <w:rFonts w:ascii="ＭＳ ゴシック" w:eastAsia="ＭＳ ゴシック" w:hAnsi="ＭＳ ゴシック" w:hint="eastAsia"/>
          <w:sz w:val="22"/>
        </w:rPr>
        <w:t>、</w:t>
      </w:r>
      <w:r w:rsidRPr="009B0F3E">
        <w:rPr>
          <w:rFonts w:ascii="ＭＳ ゴシック" w:eastAsia="ＭＳ ゴシック" w:hAnsi="ＭＳ ゴシック" w:hint="eastAsia"/>
          <w:sz w:val="22"/>
        </w:rPr>
        <w:t>現地</w:t>
      </w:r>
      <w:r w:rsidR="00CA1A15">
        <w:rPr>
          <w:rFonts w:ascii="ＭＳ ゴシック" w:eastAsia="ＭＳ ゴシック" w:hAnsi="ＭＳ ゴシック" w:hint="eastAsia"/>
          <w:sz w:val="22"/>
        </w:rPr>
        <w:t>教育機関の</w:t>
      </w:r>
      <w:r w:rsidRPr="009B0F3E">
        <w:rPr>
          <w:rFonts w:ascii="ＭＳ ゴシック" w:eastAsia="ＭＳ ゴシック" w:hAnsi="ＭＳ ゴシック" w:hint="eastAsia"/>
          <w:sz w:val="22"/>
        </w:rPr>
        <w:t>人材当局</w:t>
      </w:r>
      <w:r w:rsidR="00CA1A15">
        <w:rPr>
          <w:rFonts w:ascii="ＭＳ ゴシック" w:eastAsia="ＭＳ ゴシック" w:hAnsi="ＭＳ ゴシック" w:hint="eastAsia"/>
          <w:sz w:val="22"/>
        </w:rPr>
        <w:t>・</w:t>
      </w:r>
      <w:r w:rsidRPr="009B0F3E">
        <w:rPr>
          <w:rFonts w:ascii="ＭＳ ゴシック" w:eastAsia="ＭＳ ゴシック" w:hAnsi="ＭＳ ゴシック" w:hint="eastAsia"/>
          <w:sz w:val="22"/>
        </w:rPr>
        <w:t>教授等</w:t>
      </w:r>
      <w:r w:rsidR="00CA1A15">
        <w:rPr>
          <w:rFonts w:ascii="ＭＳ ゴシック" w:eastAsia="ＭＳ ゴシック" w:hAnsi="ＭＳ ゴシック" w:hint="eastAsia"/>
          <w:sz w:val="22"/>
        </w:rPr>
        <w:t>、或いは</w:t>
      </w:r>
      <w:r w:rsidRPr="009B0F3E">
        <w:rPr>
          <w:rFonts w:ascii="ＭＳ ゴシック" w:eastAsia="ＭＳ ゴシック" w:hAnsi="ＭＳ ゴシック" w:hint="eastAsia"/>
          <w:sz w:val="22"/>
        </w:rPr>
        <w:t>現地</w:t>
      </w:r>
      <w:r w:rsidR="00531E94">
        <w:rPr>
          <w:rFonts w:ascii="ＭＳ ゴシック" w:eastAsia="ＭＳ ゴシック" w:hAnsi="ＭＳ ゴシック" w:hint="eastAsia"/>
          <w:sz w:val="22"/>
        </w:rPr>
        <w:t>業界</w:t>
      </w:r>
      <w:r w:rsidRPr="009B0F3E">
        <w:rPr>
          <w:rFonts w:ascii="ＭＳ ゴシック" w:eastAsia="ＭＳ ゴシック" w:hAnsi="ＭＳ ゴシック" w:hint="eastAsia"/>
          <w:sz w:val="22"/>
        </w:rPr>
        <w:t>団体</w:t>
      </w:r>
      <w:r w:rsidR="00CA1A15">
        <w:rPr>
          <w:rFonts w:ascii="ＭＳ ゴシック" w:eastAsia="ＭＳ ゴシック" w:hAnsi="ＭＳ ゴシック" w:hint="eastAsia"/>
          <w:sz w:val="22"/>
        </w:rPr>
        <w:t>・</w:t>
      </w:r>
      <w:r w:rsidRPr="009B0F3E">
        <w:rPr>
          <w:rFonts w:ascii="ＭＳ ゴシック" w:eastAsia="ＭＳ ゴシック" w:hAnsi="ＭＳ ゴシック" w:hint="eastAsia"/>
          <w:sz w:val="22"/>
        </w:rPr>
        <w:t>商工</w:t>
      </w:r>
      <w:r w:rsidR="00CA1A15">
        <w:rPr>
          <w:rFonts w:ascii="ＭＳ ゴシック" w:eastAsia="ＭＳ ゴシック" w:hAnsi="ＭＳ ゴシック" w:hint="eastAsia"/>
          <w:sz w:val="22"/>
        </w:rPr>
        <w:t>団体等</w:t>
      </w:r>
      <w:r w:rsidRPr="009B0F3E">
        <w:rPr>
          <w:rFonts w:ascii="ＭＳ ゴシック" w:eastAsia="ＭＳ ゴシック" w:hAnsi="ＭＳ ゴシック" w:hint="eastAsia"/>
          <w:sz w:val="22"/>
        </w:rPr>
        <w:t>との交流会。</w:t>
      </w:r>
    </w:p>
    <w:p w14:paraId="12B99804" w14:textId="77777777" w:rsidR="009B0F3E" w:rsidRPr="009B0F3E" w:rsidRDefault="009B0F3E" w:rsidP="009B0F3E">
      <w:pPr>
        <w:pStyle w:val="af7"/>
        <w:widowControl/>
        <w:numPr>
          <w:ilvl w:val="2"/>
          <w:numId w:val="8"/>
        </w:numPr>
        <w:ind w:leftChars="0"/>
        <w:jc w:val="left"/>
        <w:rPr>
          <w:rFonts w:ascii="ＭＳ ゴシック" w:eastAsia="ＭＳ ゴシック" w:hAnsi="ＭＳ ゴシック"/>
          <w:sz w:val="22"/>
        </w:rPr>
      </w:pPr>
      <w:r w:rsidRPr="009B0F3E">
        <w:rPr>
          <w:rFonts w:ascii="ＭＳ ゴシック" w:eastAsia="ＭＳ ゴシック" w:hAnsi="ＭＳ ゴシック" w:hint="eastAsia"/>
          <w:sz w:val="22"/>
        </w:rPr>
        <w:t>現地大学生等に対し、日本企業等へ就労することのメリットや日本国内での生活環境に関する情報提供を目的とした啓発セミナー。</w:t>
      </w:r>
    </w:p>
    <w:p w14:paraId="7FD9A971" w14:textId="22E0CD2A" w:rsidR="00CA1A15" w:rsidRPr="00CA1A15" w:rsidRDefault="00CA1A15" w:rsidP="00CA1A15">
      <w:pPr>
        <w:pStyle w:val="af7"/>
        <w:widowControl/>
        <w:numPr>
          <w:ilvl w:val="1"/>
          <w:numId w:val="8"/>
        </w:numPr>
        <w:ind w:leftChars="0"/>
        <w:jc w:val="left"/>
        <w:rPr>
          <w:rFonts w:ascii="ＭＳ ゴシック" w:eastAsia="ＭＳ ゴシック" w:hAnsi="ＭＳ ゴシック"/>
          <w:sz w:val="22"/>
        </w:rPr>
      </w:pPr>
      <w:r w:rsidRPr="00CA1A15">
        <w:rPr>
          <w:rFonts w:ascii="ＭＳ ゴシック" w:eastAsia="ＭＳ ゴシック" w:hAnsi="ＭＳ ゴシック" w:hint="eastAsia"/>
          <w:sz w:val="22"/>
        </w:rPr>
        <w:t>開催場所や方法については、インド各地域の習慣、卒業時期等を考慮し、甲と協議しながら決定し、大学等の施設の有効利用やオンライン会議システムの活用等により、現地大学生等が参加しやすい環境を整備する</w:t>
      </w:r>
      <w:r w:rsidR="001E5FB3">
        <w:rPr>
          <w:rFonts w:ascii="ＭＳ ゴシック" w:eastAsia="ＭＳ ゴシック" w:hAnsi="ＭＳ ゴシック" w:hint="eastAsia"/>
          <w:sz w:val="22"/>
        </w:rPr>
        <w:t>こと</w:t>
      </w:r>
      <w:r w:rsidRPr="00CA1A15">
        <w:rPr>
          <w:rFonts w:ascii="ＭＳ ゴシック" w:eastAsia="ＭＳ ゴシック" w:hAnsi="ＭＳ ゴシック" w:hint="eastAsia"/>
          <w:sz w:val="22"/>
        </w:rPr>
        <w:t>。</w:t>
      </w:r>
    </w:p>
    <w:p w14:paraId="7C436479" w14:textId="3E1ABF5F" w:rsidR="00467405" w:rsidRPr="00531E94" w:rsidRDefault="00CA1A15" w:rsidP="00531E94">
      <w:pPr>
        <w:pStyle w:val="af7"/>
        <w:widowControl/>
        <w:numPr>
          <w:ilvl w:val="1"/>
          <w:numId w:val="8"/>
        </w:numPr>
        <w:ind w:leftChars="0"/>
        <w:jc w:val="left"/>
        <w:rPr>
          <w:rFonts w:ascii="ＭＳ ゴシック" w:eastAsia="ＭＳ ゴシック" w:hAnsi="ＭＳ ゴシック"/>
          <w:sz w:val="22"/>
        </w:rPr>
      </w:pPr>
      <w:r w:rsidRPr="00CA1A15">
        <w:rPr>
          <w:rFonts w:ascii="ＭＳ ゴシック" w:eastAsia="ＭＳ ゴシック" w:hAnsi="ＭＳ ゴシック"/>
          <w:sz w:val="22"/>
        </w:rPr>
        <w:t>開催に当たっては、より多くの現地大学生等及び日本企業</w:t>
      </w:r>
      <w:r w:rsidRPr="00CA1A15">
        <w:rPr>
          <w:rFonts w:ascii="ＭＳ ゴシック" w:eastAsia="ＭＳ ゴシック" w:hAnsi="ＭＳ ゴシック" w:hint="eastAsia"/>
          <w:sz w:val="22"/>
        </w:rPr>
        <w:t>等</w:t>
      </w:r>
      <w:r w:rsidRPr="00CA1A15">
        <w:rPr>
          <w:rFonts w:ascii="ＭＳ ゴシック" w:eastAsia="ＭＳ ゴシック" w:hAnsi="ＭＳ ゴシック"/>
          <w:sz w:val="22"/>
        </w:rPr>
        <w:t>の参加を確保するため、経済団体、業界団体等を通じ広く開催を周知するとともに、乙独自のノウハウやネットワークを活用し、開催テーマに</w:t>
      </w:r>
      <w:r w:rsidR="001E5FB3">
        <w:rPr>
          <w:rFonts w:ascii="ＭＳ ゴシック" w:eastAsia="ＭＳ ゴシック" w:hAnsi="ＭＳ ゴシック" w:hint="eastAsia"/>
          <w:sz w:val="22"/>
        </w:rPr>
        <w:t>適する大学等</w:t>
      </w:r>
      <w:r w:rsidR="000F0DB9">
        <w:rPr>
          <w:rFonts w:ascii="ＭＳ ゴシック" w:eastAsia="ＭＳ ゴシック" w:hAnsi="ＭＳ ゴシック" w:hint="eastAsia"/>
          <w:sz w:val="22"/>
        </w:rPr>
        <w:t>及び</w:t>
      </w:r>
      <w:r w:rsidR="00531E94">
        <w:rPr>
          <w:rFonts w:ascii="ＭＳ ゴシック" w:eastAsia="ＭＳ ゴシック" w:hAnsi="ＭＳ ゴシック" w:hint="eastAsia"/>
          <w:sz w:val="22"/>
        </w:rPr>
        <w:t>日本企業等</w:t>
      </w:r>
      <w:r w:rsidRPr="00CA1A15">
        <w:rPr>
          <w:rFonts w:ascii="ＭＳ ゴシック" w:eastAsia="ＭＳ ゴシック" w:hAnsi="ＭＳ ゴシック"/>
          <w:sz w:val="22"/>
        </w:rPr>
        <w:t>へアプローチすること。</w:t>
      </w:r>
    </w:p>
    <w:p w14:paraId="2CF29F58" w14:textId="74D45DEC" w:rsidR="009F3132" w:rsidRDefault="00531E94" w:rsidP="00531E94">
      <w:pPr>
        <w:pStyle w:val="af7"/>
        <w:numPr>
          <w:ilvl w:val="0"/>
          <w:numId w:val="8"/>
        </w:numPr>
        <w:ind w:leftChars="0"/>
        <w:rPr>
          <w:rFonts w:ascii="ＭＳ ゴシック" w:eastAsia="ＭＳ ゴシック" w:hAnsi="ＭＳ ゴシック"/>
          <w:bCs/>
          <w:sz w:val="22"/>
        </w:rPr>
      </w:pPr>
      <w:r w:rsidRPr="00531E94">
        <w:rPr>
          <w:rFonts w:ascii="ＭＳ ゴシック" w:eastAsia="ＭＳ ゴシック" w:hAnsi="ＭＳ ゴシック" w:hint="eastAsia"/>
          <w:bCs/>
          <w:sz w:val="22"/>
        </w:rPr>
        <w:t>雇用・就労の円滑化に向けた参加企業及び参加者への情報提供</w:t>
      </w:r>
    </w:p>
    <w:p w14:paraId="2C33750E" w14:textId="77777777" w:rsidR="00531E94" w:rsidRPr="00F54897" w:rsidRDefault="00531E94" w:rsidP="00531E94">
      <w:pPr>
        <w:pStyle w:val="af7"/>
        <w:numPr>
          <w:ilvl w:val="1"/>
          <w:numId w:val="8"/>
        </w:numPr>
        <w:ind w:leftChars="0"/>
        <w:rPr>
          <w:rFonts w:ascii="ＭＳ ゴシック" w:eastAsia="ＭＳ ゴシック" w:hAnsi="ＭＳ ゴシック"/>
          <w:sz w:val="22"/>
        </w:rPr>
      </w:pPr>
      <w:r w:rsidRPr="00F54897">
        <w:rPr>
          <w:rFonts w:ascii="ＭＳ ゴシック" w:eastAsia="ＭＳ ゴシック" w:hAnsi="ＭＳ ゴシック" w:hint="eastAsia"/>
          <w:sz w:val="22"/>
        </w:rPr>
        <w:t>日本企業等に対する事前説明会等を開催し（オンライン開催可）、イベントへの参加企業を募るために乙の事業実績等を広く周知するとともに、参加企業のニーズを調査する。</w:t>
      </w:r>
    </w:p>
    <w:p w14:paraId="0BE52F7C" w14:textId="6289213F" w:rsidR="00531E94" w:rsidRPr="00F54897" w:rsidRDefault="00531E94" w:rsidP="00531E94">
      <w:pPr>
        <w:pStyle w:val="af7"/>
        <w:numPr>
          <w:ilvl w:val="1"/>
          <w:numId w:val="8"/>
        </w:numPr>
        <w:ind w:leftChars="0"/>
        <w:rPr>
          <w:rFonts w:ascii="ＭＳ ゴシック" w:eastAsia="ＭＳ ゴシック" w:hAnsi="ＭＳ ゴシック"/>
          <w:sz w:val="22"/>
        </w:rPr>
      </w:pPr>
      <w:r w:rsidRPr="00F54897">
        <w:rPr>
          <w:rFonts w:ascii="ＭＳ ゴシック" w:eastAsia="ＭＳ ゴシック" w:hAnsi="ＭＳ ゴシック" w:hint="eastAsia"/>
          <w:sz w:val="22"/>
        </w:rPr>
        <w:t>また、イベント参加が決定した日本企業等を対象に事前ガイダンスを開催し（オンライン開催可）、イベントへの参加に当たり、現地文化</w:t>
      </w:r>
      <w:r w:rsidR="00AE328F" w:rsidRPr="00F54897">
        <w:rPr>
          <w:rFonts w:ascii="ＭＳ ゴシック" w:eastAsia="ＭＳ ゴシック" w:hAnsi="ＭＳ ゴシック" w:hint="eastAsia"/>
          <w:sz w:val="22"/>
        </w:rPr>
        <w:t>・生活</w:t>
      </w:r>
      <w:r w:rsidRPr="00F54897">
        <w:rPr>
          <w:rFonts w:ascii="ＭＳ ゴシック" w:eastAsia="ＭＳ ゴシック" w:hAnsi="ＭＳ ゴシック" w:hint="eastAsia"/>
          <w:sz w:val="22"/>
        </w:rPr>
        <w:t>や雇用慣行、規制、雇用までの手続等</w:t>
      </w:r>
      <w:r w:rsidR="00AE328F" w:rsidRPr="00F54897">
        <w:rPr>
          <w:rFonts w:ascii="ＭＳ ゴシック" w:eastAsia="ＭＳ ゴシック" w:hAnsi="ＭＳ ゴシック" w:hint="eastAsia"/>
          <w:sz w:val="22"/>
        </w:rPr>
        <w:t>の</w:t>
      </w:r>
      <w:r w:rsidRPr="00F54897">
        <w:rPr>
          <w:rFonts w:ascii="ＭＳ ゴシック" w:eastAsia="ＭＳ ゴシック" w:hAnsi="ＭＳ ゴシック" w:hint="eastAsia"/>
          <w:sz w:val="22"/>
        </w:rPr>
        <w:t>必要な情報等を提供する。</w:t>
      </w:r>
    </w:p>
    <w:p w14:paraId="0E867F9C" w14:textId="77777777" w:rsidR="00531E94" w:rsidRPr="00F54897" w:rsidRDefault="00531E94" w:rsidP="00531E94">
      <w:pPr>
        <w:pStyle w:val="af7"/>
        <w:numPr>
          <w:ilvl w:val="1"/>
          <w:numId w:val="8"/>
        </w:numPr>
        <w:ind w:leftChars="0"/>
        <w:rPr>
          <w:rFonts w:ascii="ＭＳ ゴシック" w:eastAsia="ＭＳ ゴシック" w:hAnsi="ＭＳ ゴシック"/>
          <w:sz w:val="22"/>
        </w:rPr>
      </w:pPr>
      <w:r w:rsidRPr="00F54897">
        <w:rPr>
          <w:rFonts w:ascii="ＭＳ ゴシック" w:eastAsia="ＭＳ ゴシック" w:hAnsi="ＭＳ ゴシック" w:hint="eastAsia"/>
          <w:sz w:val="22"/>
        </w:rPr>
        <w:t>加えて、現地大学生等に対して、イベントの内容、日本文化及び雇用慣行等の参考情報を広く周知するとともに（オンライン開催可）、ＳＮＳ等を活用して広く開催を告知し、参加者を募集する。</w:t>
      </w:r>
    </w:p>
    <w:p w14:paraId="6386C5DB" w14:textId="6CEA13D8" w:rsidR="00531E94" w:rsidRPr="00F54897" w:rsidRDefault="00531E94" w:rsidP="00531E94">
      <w:pPr>
        <w:pStyle w:val="af7"/>
        <w:numPr>
          <w:ilvl w:val="1"/>
          <w:numId w:val="8"/>
        </w:numPr>
        <w:ind w:leftChars="0"/>
        <w:rPr>
          <w:rFonts w:ascii="ＭＳ ゴシック" w:eastAsia="ＭＳ ゴシック" w:hAnsi="ＭＳ ゴシック"/>
          <w:sz w:val="22"/>
        </w:rPr>
      </w:pPr>
      <w:r w:rsidRPr="00F54897">
        <w:rPr>
          <w:rFonts w:ascii="ＭＳ ゴシック" w:eastAsia="ＭＳ ゴシック" w:hAnsi="ＭＳ ゴシック"/>
          <w:sz w:val="22"/>
        </w:rPr>
        <w:t>乙独自のノウハウを活用し、事前説明会、事前ガイダンス及び現地説明会の満足度を高める取組を実施すること（例えば、</w:t>
      </w:r>
      <w:r w:rsidRPr="00F54897">
        <w:rPr>
          <w:rFonts w:ascii="ＭＳ ゴシック" w:eastAsia="ＭＳ ゴシック" w:hAnsi="ＭＳ ゴシック" w:hint="eastAsia"/>
          <w:sz w:val="22"/>
        </w:rPr>
        <w:t>両国</w:t>
      </w:r>
      <w:r w:rsidRPr="00F54897">
        <w:rPr>
          <w:rFonts w:ascii="ＭＳ ゴシック" w:eastAsia="ＭＳ ゴシック" w:hAnsi="ＭＳ ゴシック"/>
          <w:sz w:val="22"/>
        </w:rPr>
        <w:t>の関係団体等と</w:t>
      </w:r>
      <w:r w:rsidR="00630CF6" w:rsidRPr="00F54897">
        <w:rPr>
          <w:rFonts w:ascii="ＭＳ ゴシック" w:eastAsia="ＭＳ ゴシック" w:hAnsi="ＭＳ ゴシック" w:hint="eastAsia"/>
          <w:sz w:val="22"/>
        </w:rPr>
        <w:t>の</w:t>
      </w:r>
      <w:r w:rsidRPr="00F54897">
        <w:rPr>
          <w:rFonts w:ascii="ＭＳ ゴシック" w:eastAsia="ＭＳ ゴシック" w:hAnsi="ＭＳ ゴシック"/>
          <w:sz w:val="22"/>
        </w:rPr>
        <w:t>連携、実際にインド人材を採用している</w:t>
      </w:r>
      <w:r w:rsidRPr="00F54897">
        <w:rPr>
          <w:rFonts w:ascii="ＭＳ ゴシック" w:eastAsia="ＭＳ ゴシック" w:hAnsi="ＭＳ ゴシック" w:hint="eastAsia"/>
          <w:sz w:val="22"/>
        </w:rPr>
        <w:t>日本の</w:t>
      </w:r>
      <w:r w:rsidRPr="00F54897">
        <w:rPr>
          <w:rFonts w:ascii="ＭＳ ゴシック" w:eastAsia="ＭＳ ゴシック" w:hAnsi="ＭＳ ゴシック"/>
          <w:sz w:val="22"/>
        </w:rPr>
        <w:t>中堅・中小企業者や</w:t>
      </w:r>
      <w:r w:rsidR="00630CF6" w:rsidRPr="00F54897">
        <w:rPr>
          <w:rFonts w:ascii="ＭＳ ゴシック" w:eastAsia="ＭＳ ゴシック" w:hAnsi="ＭＳ ゴシック" w:hint="eastAsia"/>
          <w:sz w:val="22"/>
        </w:rPr>
        <w:t>、</w:t>
      </w:r>
      <w:r w:rsidRPr="00F54897">
        <w:rPr>
          <w:rFonts w:ascii="ＭＳ ゴシック" w:eastAsia="ＭＳ ゴシック" w:hAnsi="ＭＳ ゴシック"/>
          <w:sz w:val="22"/>
        </w:rPr>
        <w:t>日本での就労経験のあるインド人材の経験談等の事例</w:t>
      </w:r>
      <w:r w:rsidRPr="00F54897">
        <w:rPr>
          <w:rFonts w:ascii="ＭＳ ゴシック" w:eastAsia="ＭＳ ゴシック" w:hAnsi="ＭＳ ゴシック" w:hint="eastAsia"/>
          <w:sz w:val="22"/>
        </w:rPr>
        <w:t>とその周知</w:t>
      </w:r>
      <w:r w:rsidRPr="00F54897">
        <w:rPr>
          <w:rFonts w:ascii="ＭＳ ゴシック" w:eastAsia="ＭＳ ゴシック" w:hAnsi="ＭＳ ゴシック"/>
          <w:sz w:val="22"/>
        </w:rPr>
        <w:t>等）。</w:t>
      </w:r>
    </w:p>
    <w:p w14:paraId="15BECD06" w14:textId="77777777" w:rsidR="00531E94" w:rsidRPr="00F54897" w:rsidRDefault="00531E94" w:rsidP="00531E94">
      <w:pPr>
        <w:pStyle w:val="af7"/>
        <w:numPr>
          <w:ilvl w:val="1"/>
          <w:numId w:val="8"/>
        </w:numPr>
        <w:ind w:leftChars="0"/>
        <w:rPr>
          <w:rFonts w:ascii="ＭＳ ゴシック" w:eastAsia="ＭＳ ゴシック" w:hAnsi="ＭＳ ゴシック"/>
          <w:sz w:val="22"/>
        </w:rPr>
      </w:pPr>
      <w:r w:rsidRPr="00F54897">
        <w:rPr>
          <w:rFonts w:ascii="ＭＳ ゴシック" w:eastAsia="ＭＳ ゴシック" w:hAnsi="ＭＳ ゴシック"/>
          <w:sz w:val="22"/>
        </w:rPr>
        <w:t>乙独自のノウハウを活用し、参加企業の内定・採用率を高める取組を実施すること（例えば、参加企業</w:t>
      </w:r>
      <w:r w:rsidRPr="00F54897">
        <w:rPr>
          <w:rFonts w:ascii="ＭＳ ゴシック" w:eastAsia="ＭＳ ゴシック" w:hAnsi="ＭＳ ゴシック" w:hint="eastAsia"/>
          <w:sz w:val="22"/>
        </w:rPr>
        <w:t>と大学生等</w:t>
      </w:r>
      <w:r w:rsidRPr="00F54897">
        <w:rPr>
          <w:rFonts w:ascii="ＭＳ ゴシック" w:eastAsia="ＭＳ ゴシック" w:hAnsi="ＭＳ ゴシック"/>
          <w:sz w:val="22"/>
        </w:rPr>
        <w:t>の</w:t>
      </w:r>
      <w:r w:rsidRPr="00F54897">
        <w:rPr>
          <w:rFonts w:ascii="ＭＳ ゴシック" w:eastAsia="ＭＳ ゴシック" w:hAnsi="ＭＳ ゴシック" w:hint="eastAsia"/>
          <w:sz w:val="22"/>
        </w:rPr>
        <w:t>双方向が求める雇用・就労に関する情報の乖離を縮める工夫</w:t>
      </w:r>
      <w:r w:rsidRPr="00F54897">
        <w:rPr>
          <w:rFonts w:ascii="ＭＳ ゴシック" w:eastAsia="ＭＳ ゴシック" w:hAnsi="ＭＳ ゴシック"/>
          <w:sz w:val="22"/>
        </w:rPr>
        <w:t>等）。</w:t>
      </w:r>
    </w:p>
    <w:p w14:paraId="0D5492B4" w14:textId="1E509DB4" w:rsidR="00531E94" w:rsidRPr="00F54897" w:rsidRDefault="00531E94" w:rsidP="00531E94">
      <w:pPr>
        <w:pStyle w:val="af7"/>
        <w:numPr>
          <w:ilvl w:val="1"/>
          <w:numId w:val="8"/>
        </w:numPr>
        <w:ind w:leftChars="0"/>
        <w:rPr>
          <w:rFonts w:ascii="ＭＳ ゴシック" w:eastAsia="ＭＳ ゴシック" w:hAnsi="ＭＳ ゴシック"/>
          <w:sz w:val="22"/>
        </w:rPr>
      </w:pPr>
      <w:r w:rsidRPr="00F54897">
        <w:rPr>
          <w:rFonts w:ascii="ＭＳ ゴシック" w:eastAsia="ＭＳ ゴシック" w:hAnsi="ＭＳ ゴシック" w:hint="eastAsia"/>
          <w:sz w:val="22"/>
        </w:rPr>
        <w:t>日本企業等での就労が内定した現地大学生等の入社までの手続や、入社後の定着に向けた環境整備について、必要に応じ乙独自のネットワークを活用し支援する。</w:t>
      </w:r>
    </w:p>
    <w:p w14:paraId="0BDA5AAD" w14:textId="038686F9" w:rsidR="009F3132" w:rsidRPr="00F54897" w:rsidRDefault="00FA23BA" w:rsidP="00D04C43">
      <w:pPr>
        <w:pStyle w:val="af7"/>
        <w:numPr>
          <w:ilvl w:val="0"/>
          <w:numId w:val="8"/>
        </w:numPr>
        <w:ind w:leftChars="0"/>
        <w:rPr>
          <w:rFonts w:ascii="ＭＳ ゴシック" w:eastAsia="ＭＳ ゴシック" w:hAnsi="ＭＳ ゴシック"/>
          <w:bCs/>
          <w:sz w:val="22"/>
        </w:rPr>
      </w:pPr>
      <w:r w:rsidRPr="00F54897">
        <w:rPr>
          <w:rFonts w:ascii="ＭＳ ゴシック" w:eastAsia="ＭＳ ゴシック" w:hAnsi="ＭＳ ゴシック" w:hint="eastAsia"/>
          <w:bCs/>
          <w:sz w:val="22"/>
        </w:rPr>
        <w:t>日本企業等によるインド人材の雇用状況調査等</w:t>
      </w:r>
    </w:p>
    <w:p w14:paraId="67A23B7E" w14:textId="12FFA25E" w:rsidR="00FA23BA" w:rsidRPr="00F54897" w:rsidRDefault="00FA23BA" w:rsidP="00D04C43">
      <w:pPr>
        <w:pStyle w:val="af7"/>
        <w:numPr>
          <w:ilvl w:val="0"/>
          <w:numId w:val="13"/>
        </w:numPr>
        <w:ind w:leftChars="0" w:left="851" w:hanging="425"/>
        <w:rPr>
          <w:rFonts w:asciiTheme="majorEastAsia" w:eastAsiaTheme="majorEastAsia" w:hAnsiTheme="majorEastAsia"/>
          <w:sz w:val="22"/>
        </w:rPr>
      </w:pPr>
      <w:r w:rsidRPr="00F54897">
        <w:rPr>
          <w:rFonts w:ascii="ＭＳ ゴシック" w:eastAsia="ＭＳ ゴシック" w:hAnsi="ＭＳ ゴシック" w:hint="eastAsia"/>
          <w:sz w:val="22"/>
        </w:rPr>
        <w:t>日本</w:t>
      </w:r>
      <w:r w:rsidRPr="00F54897">
        <w:rPr>
          <w:rFonts w:ascii="ＭＳ ゴシック" w:eastAsia="ＭＳ ゴシック" w:hAnsi="ＭＳ ゴシック"/>
          <w:sz w:val="22"/>
        </w:rPr>
        <w:t>企業</w:t>
      </w:r>
      <w:r w:rsidRPr="00F54897">
        <w:rPr>
          <w:rFonts w:ascii="ＭＳ ゴシック" w:eastAsia="ＭＳ ゴシック" w:hAnsi="ＭＳ ゴシック" w:hint="eastAsia"/>
          <w:sz w:val="22"/>
        </w:rPr>
        <w:t>等</w:t>
      </w:r>
      <w:r w:rsidRPr="00F54897">
        <w:rPr>
          <w:rFonts w:ascii="ＭＳ ゴシック" w:eastAsia="ＭＳ ゴシック" w:hAnsi="ＭＳ ゴシック"/>
          <w:sz w:val="22"/>
        </w:rPr>
        <w:t>及び</w:t>
      </w:r>
      <w:r w:rsidR="00D04C43" w:rsidRPr="00F54897">
        <w:rPr>
          <w:rFonts w:ascii="ＭＳ ゴシック" w:eastAsia="ＭＳ ゴシック" w:hAnsi="ＭＳ ゴシック" w:hint="eastAsia"/>
          <w:sz w:val="22"/>
        </w:rPr>
        <w:t>現地</w:t>
      </w:r>
      <w:r w:rsidRPr="00F54897">
        <w:rPr>
          <w:rFonts w:ascii="ＭＳ ゴシック" w:eastAsia="ＭＳ ゴシック" w:hAnsi="ＭＳ ゴシック"/>
          <w:sz w:val="22"/>
        </w:rPr>
        <w:t>大学生等に対して</w:t>
      </w:r>
      <w:r w:rsidRPr="00F54897">
        <w:rPr>
          <w:rFonts w:ascii="ＭＳ ゴシック" w:eastAsia="ＭＳ ゴシック" w:hAnsi="ＭＳ ゴシック" w:hint="eastAsia"/>
          <w:sz w:val="22"/>
        </w:rPr>
        <w:t>下記①、②</w:t>
      </w:r>
      <w:r w:rsidRPr="00F54897">
        <w:rPr>
          <w:rFonts w:ascii="ＭＳ ゴシック" w:eastAsia="ＭＳ ゴシック" w:hAnsi="ＭＳ ゴシック"/>
          <w:sz w:val="22"/>
        </w:rPr>
        <w:t>を行い、企業や現地大学生等の採用・不採用、内定辞退等に関する情報等を収集</w:t>
      </w:r>
      <w:r w:rsidRPr="00F54897">
        <w:rPr>
          <w:rFonts w:ascii="ＭＳ ゴシック" w:eastAsia="ＭＳ ゴシック" w:hAnsi="ＭＳ ゴシック" w:hint="eastAsia"/>
          <w:sz w:val="22"/>
        </w:rPr>
        <w:t>し、インド人材雇用の成功体験談集を作成す</w:t>
      </w:r>
      <w:r w:rsidRPr="00F54897">
        <w:rPr>
          <w:rFonts w:ascii="ＭＳ ゴシック" w:eastAsia="ＭＳ ゴシック" w:hAnsi="ＭＳ ゴシック" w:hint="eastAsia"/>
          <w:sz w:val="22"/>
        </w:rPr>
        <w:lastRenderedPageBreak/>
        <w:t>る</w:t>
      </w:r>
      <w:r w:rsidR="00025130">
        <w:rPr>
          <w:rFonts w:ascii="ＭＳ ゴシック" w:eastAsia="ＭＳ ゴシック" w:hAnsi="ＭＳ ゴシック" w:hint="eastAsia"/>
          <w:sz w:val="22"/>
        </w:rPr>
        <w:t>こと</w:t>
      </w:r>
      <w:r w:rsidRPr="00F54897">
        <w:rPr>
          <w:rFonts w:ascii="ＭＳ ゴシック" w:eastAsia="ＭＳ ゴシック" w:hAnsi="ＭＳ ゴシック" w:hint="eastAsia"/>
          <w:sz w:val="22"/>
        </w:rPr>
        <w:t>。収</w:t>
      </w:r>
      <w:r w:rsidRPr="00F54897">
        <w:rPr>
          <w:rFonts w:ascii="ＭＳ ゴシック" w:eastAsia="ＭＳ ゴシック" w:hAnsi="ＭＳ ゴシック"/>
          <w:sz w:val="22"/>
        </w:rPr>
        <w:t>集した情報は、分析を行い課題等とその解決</w:t>
      </w:r>
      <w:r w:rsidR="00D04C43" w:rsidRPr="00F54897">
        <w:rPr>
          <w:rFonts w:ascii="ＭＳ ゴシック" w:eastAsia="ＭＳ ゴシック" w:hAnsi="ＭＳ ゴシック" w:hint="eastAsia"/>
          <w:sz w:val="22"/>
        </w:rPr>
        <w:t>策</w:t>
      </w:r>
      <w:r w:rsidRPr="00F54897">
        <w:rPr>
          <w:rFonts w:ascii="ＭＳ ゴシック" w:eastAsia="ＭＳ ゴシック" w:hAnsi="ＭＳ ゴシック"/>
          <w:sz w:val="22"/>
        </w:rPr>
        <w:t>について甲に報告、提言するとともに、実績報告書に盛り込むこと。</w:t>
      </w:r>
    </w:p>
    <w:p w14:paraId="55D14E94" w14:textId="1B2056DE" w:rsidR="00FA23BA" w:rsidRPr="00F54897" w:rsidRDefault="00FA23BA" w:rsidP="00D04C43">
      <w:pPr>
        <w:pStyle w:val="af7"/>
        <w:numPr>
          <w:ilvl w:val="0"/>
          <w:numId w:val="13"/>
        </w:numPr>
        <w:ind w:leftChars="0" w:left="851" w:hanging="425"/>
        <w:rPr>
          <w:rFonts w:asciiTheme="majorEastAsia" w:eastAsiaTheme="majorEastAsia" w:hAnsiTheme="majorEastAsia"/>
          <w:sz w:val="22"/>
        </w:rPr>
      </w:pPr>
      <w:r w:rsidRPr="00F54897">
        <w:rPr>
          <w:rFonts w:ascii="ＭＳ ゴシック" w:eastAsia="ＭＳ ゴシック" w:hAnsi="ＭＳ ゴシック"/>
          <w:sz w:val="22"/>
        </w:rPr>
        <w:t>事業実施期間</w:t>
      </w:r>
      <w:r w:rsidRPr="00F54897">
        <w:rPr>
          <w:rFonts w:ascii="ＭＳ ゴシック" w:eastAsia="ＭＳ ゴシック" w:hAnsi="ＭＳ ゴシック" w:hint="eastAsia"/>
          <w:sz w:val="22"/>
        </w:rPr>
        <w:t>を通じて、日本企業等及び</w:t>
      </w:r>
      <w:r w:rsidR="00D04C43" w:rsidRPr="00F54897">
        <w:rPr>
          <w:rFonts w:ascii="ＭＳ ゴシック" w:eastAsia="ＭＳ ゴシック" w:hAnsi="ＭＳ ゴシック" w:hint="eastAsia"/>
          <w:sz w:val="22"/>
        </w:rPr>
        <w:t>現地</w:t>
      </w:r>
      <w:r w:rsidRPr="00F54897">
        <w:rPr>
          <w:rFonts w:ascii="ＭＳ ゴシック" w:eastAsia="ＭＳ ゴシック" w:hAnsi="ＭＳ ゴシック" w:hint="eastAsia"/>
          <w:sz w:val="22"/>
        </w:rPr>
        <w:t>大学生等</w:t>
      </w:r>
      <w:r w:rsidRPr="00F54897">
        <w:rPr>
          <w:rFonts w:ascii="ＭＳ ゴシック" w:eastAsia="ＭＳ ゴシック" w:hAnsi="ＭＳ ゴシック"/>
          <w:sz w:val="22"/>
        </w:rPr>
        <w:t>に対する</w:t>
      </w:r>
      <w:r w:rsidRPr="00F54897">
        <w:rPr>
          <w:rFonts w:ascii="ＭＳ ゴシック" w:eastAsia="ＭＳ ゴシック" w:hAnsi="ＭＳ ゴシック" w:hint="eastAsia"/>
          <w:sz w:val="22"/>
        </w:rPr>
        <w:t>任意の</w:t>
      </w:r>
      <w:r w:rsidRPr="00F54897">
        <w:rPr>
          <w:rFonts w:ascii="ＭＳ ゴシック" w:eastAsia="ＭＳ ゴシック" w:hAnsi="ＭＳ ゴシック"/>
          <w:sz w:val="22"/>
        </w:rPr>
        <w:t>調査を実施し、イベント終了後の最終的な状況を整理し甲に報告すること。</w:t>
      </w:r>
    </w:p>
    <w:p w14:paraId="238A5A65" w14:textId="77777777" w:rsidR="00D04C43" w:rsidRPr="00D04C43" w:rsidRDefault="00D04C43" w:rsidP="00D04C43">
      <w:pPr>
        <w:pStyle w:val="af7"/>
        <w:ind w:leftChars="0" w:left="851"/>
        <w:rPr>
          <w:rFonts w:ascii="ＭＳ ゴシック" w:eastAsia="ＭＳ ゴシック" w:hAnsi="ＭＳ ゴシック"/>
          <w:sz w:val="22"/>
        </w:rPr>
      </w:pPr>
    </w:p>
    <w:p w14:paraId="65D55510" w14:textId="77777777" w:rsidR="00D04C43" w:rsidRPr="00D04C43" w:rsidRDefault="00D04C43" w:rsidP="00D04C43">
      <w:pPr>
        <w:pStyle w:val="af7"/>
        <w:numPr>
          <w:ilvl w:val="0"/>
          <w:numId w:val="15"/>
        </w:numPr>
        <w:ind w:leftChars="0"/>
        <w:rPr>
          <w:rFonts w:ascii="ＭＳ ゴシック" w:eastAsia="ＭＳ ゴシック" w:hAnsi="ＭＳ ゴシック"/>
          <w:sz w:val="22"/>
        </w:rPr>
      </w:pPr>
      <w:r w:rsidRPr="00D04C43">
        <w:rPr>
          <w:rFonts w:ascii="ＭＳ ゴシック" w:eastAsia="ＭＳ ゴシック" w:hAnsi="ＭＳ ゴシック"/>
          <w:sz w:val="22"/>
        </w:rPr>
        <w:t>インターンシップの実施</w:t>
      </w:r>
    </w:p>
    <w:p w14:paraId="547A9F28" w14:textId="77777777" w:rsidR="000F0DB9" w:rsidRDefault="00D04C43" w:rsidP="000F0DB9">
      <w:pPr>
        <w:ind w:leftChars="100" w:left="210" w:firstLineChars="400" w:firstLine="880"/>
        <w:rPr>
          <w:rFonts w:ascii="ＭＳ ゴシック" w:eastAsia="ＭＳ ゴシック" w:hAnsi="ＭＳ ゴシック"/>
          <w:sz w:val="22"/>
        </w:rPr>
      </w:pPr>
      <w:r w:rsidRPr="00D04C43">
        <w:rPr>
          <w:rFonts w:ascii="ＭＳ ゴシック" w:eastAsia="ＭＳ ゴシック" w:hAnsi="ＭＳ ゴシック" w:hint="eastAsia"/>
          <w:sz w:val="22"/>
        </w:rPr>
        <w:t>・ インターンの募集・選定に際して、乙は独自のノウハウやネットワークを活用し</w:t>
      </w:r>
      <w:r w:rsidR="000F0DB9">
        <w:rPr>
          <w:rFonts w:ascii="ＭＳ ゴシック" w:eastAsia="ＭＳ ゴシック" w:hAnsi="ＭＳ ゴシック" w:hint="eastAsia"/>
          <w:sz w:val="22"/>
        </w:rPr>
        <w:t>、</w:t>
      </w:r>
    </w:p>
    <w:p w14:paraId="31991905" w14:textId="6F42C2DF" w:rsidR="00972F9A" w:rsidRDefault="00D04C43" w:rsidP="000F0DB9">
      <w:pPr>
        <w:ind w:leftChars="100" w:left="210" w:firstLineChars="550" w:firstLine="1210"/>
        <w:rPr>
          <w:rFonts w:ascii="ＭＳ ゴシック" w:eastAsia="ＭＳ ゴシック" w:hAnsi="ＭＳ ゴシック"/>
          <w:sz w:val="22"/>
        </w:rPr>
      </w:pPr>
      <w:r w:rsidRPr="00D04C43">
        <w:rPr>
          <w:rFonts w:ascii="ＭＳ ゴシック" w:eastAsia="ＭＳ ゴシック" w:hAnsi="ＭＳ ゴシック" w:hint="eastAsia"/>
          <w:sz w:val="22"/>
        </w:rPr>
        <w:t>日本企業等への就業意識が高い大学生等にアプローチし</w:t>
      </w:r>
      <w:r w:rsidR="000F0DB9">
        <w:rPr>
          <w:rFonts w:ascii="ＭＳ ゴシック" w:eastAsia="ＭＳ ゴシック" w:hAnsi="ＭＳ ゴシック" w:hint="eastAsia"/>
          <w:sz w:val="22"/>
        </w:rPr>
        <w:t>て</w:t>
      </w:r>
      <w:r w:rsidRPr="00D04C43">
        <w:rPr>
          <w:rFonts w:ascii="ＭＳ ゴシック" w:eastAsia="ＭＳ ゴシック" w:hAnsi="ＭＳ ゴシック" w:hint="eastAsia"/>
          <w:sz w:val="22"/>
        </w:rPr>
        <w:t>、日本企業等で約１</w:t>
      </w:r>
    </w:p>
    <w:p w14:paraId="7BE94716" w14:textId="77777777" w:rsidR="00972F9A" w:rsidRDefault="00D04C43" w:rsidP="00972F9A">
      <w:pPr>
        <w:ind w:firstLineChars="650" w:firstLine="1430"/>
        <w:rPr>
          <w:rFonts w:ascii="ＭＳ ゴシック" w:eastAsia="ＭＳ ゴシック" w:hAnsi="ＭＳ ゴシック"/>
          <w:sz w:val="22"/>
        </w:rPr>
      </w:pPr>
      <w:r w:rsidRPr="00D04C43">
        <w:rPr>
          <w:rFonts w:ascii="ＭＳ ゴシック" w:eastAsia="ＭＳ ゴシック" w:hAnsi="ＭＳ ゴシック" w:hint="eastAsia"/>
          <w:sz w:val="22"/>
        </w:rPr>
        <w:t>ヶ月間（期間は状況に応じて調整して設定）のインターン</w:t>
      </w:r>
      <w:r w:rsidR="006F560B">
        <w:rPr>
          <w:rFonts w:ascii="ＭＳ ゴシック" w:eastAsia="ＭＳ ゴシック" w:hAnsi="ＭＳ ゴシック" w:hint="eastAsia"/>
          <w:sz w:val="22"/>
        </w:rPr>
        <w:t>シップ</w:t>
      </w:r>
      <w:r w:rsidRPr="00D04C43">
        <w:rPr>
          <w:rFonts w:ascii="ＭＳ ゴシック" w:eastAsia="ＭＳ ゴシック" w:hAnsi="ＭＳ ゴシック" w:hint="eastAsia"/>
          <w:sz w:val="22"/>
        </w:rPr>
        <w:t>の機会を提供す</w:t>
      </w:r>
    </w:p>
    <w:p w14:paraId="6AFB4C61" w14:textId="129BBE89" w:rsidR="00D04C43" w:rsidRPr="00D04C43" w:rsidRDefault="00D04C43" w:rsidP="00972F9A">
      <w:pPr>
        <w:ind w:firstLineChars="650" w:firstLine="1430"/>
        <w:rPr>
          <w:rFonts w:ascii="ＭＳ ゴシック" w:eastAsia="ＭＳ ゴシック" w:hAnsi="ＭＳ ゴシック"/>
          <w:sz w:val="22"/>
        </w:rPr>
      </w:pPr>
      <w:r w:rsidRPr="00D04C43">
        <w:rPr>
          <w:rFonts w:ascii="ＭＳ ゴシック" w:eastAsia="ＭＳ ゴシック" w:hAnsi="ＭＳ ゴシック" w:hint="eastAsia"/>
          <w:sz w:val="22"/>
        </w:rPr>
        <w:t>る。</w:t>
      </w:r>
    </w:p>
    <w:p w14:paraId="57998DCF" w14:textId="77777777" w:rsidR="00972F9A" w:rsidRDefault="00D04C43" w:rsidP="00972F9A">
      <w:pPr>
        <w:ind w:left="644" w:firstLineChars="200" w:firstLine="440"/>
        <w:rPr>
          <w:rFonts w:ascii="ＭＳ ゴシック" w:eastAsia="ＭＳ ゴシック" w:hAnsi="ＭＳ ゴシック"/>
          <w:sz w:val="22"/>
        </w:rPr>
      </w:pPr>
      <w:r w:rsidRPr="00D04C43">
        <w:rPr>
          <w:rFonts w:ascii="ＭＳ ゴシック" w:eastAsia="ＭＳ ゴシック" w:hAnsi="ＭＳ ゴシック" w:hint="eastAsia"/>
          <w:sz w:val="22"/>
        </w:rPr>
        <w:t xml:space="preserve">・ </w:t>
      </w:r>
      <w:r w:rsidRPr="00D04C43">
        <w:rPr>
          <w:rFonts w:ascii="ＭＳ ゴシック" w:eastAsia="ＭＳ ゴシック" w:hAnsi="ＭＳ ゴシック"/>
          <w:sz w:val="22"/>
        </w:rPr>
        <w:t>インターン受入先企業、及びインターン生に対して、インターンシップ事業実施</w:t>
      </w:r>
    </w:p>
    <w:p w14:paraId="47320308" w14:textId="77777777" w:rsidR="00972F9A" w:rsidRDefault="00D04C43" w:rsidP="00972F9A">
      <w:pPr>
        <w:ind w:left="644" w:firstLineChars="350" w:firstLine="770"/>
        <w:rPr>
          <w:rFonts w:ascii="ＭＳ ゴシック" w:eastAsia="ＭＳ ゴシック" w:hAnsi="ＭＳ ゴシック"/>
          <w:sz w:val="22"/>
        </w:rPr>
      </w:pPr>
      <w:r w:rsidRPr="00D04C43">
        <w:rPr>
          <w:rFonts w:ascii="ＭＳ ゴシック" w:eastAsia="ＭＳ ゴシック" w:hAnsi="ＭＳ ゴシック"/>
          <w:sz w:val="22"/>
        </w:rPr>
        <w:t>に係る研修（実施期間中の業務内容を記した実施計画書の策定、日本企業</w:t>
      </w:r>
      <w:r w:rsidRPr="00D04C43">
        <w:rPr>
          <w:rFonts w:ascii="ＭＳ ゴシック" w:eastAsia="ＭＳ ゴシック" w:hAnsi="ＭＳ ゴシック" w:hint="eastAsia"/>
          <w:sz w:val="22"/>
        </w:rPr>
        <w:t>等</w:t>
      </w:r>
      <w:r w:rsidRPr="00D04C43">
        <w:rPr>
          <w:rFonts w:ascii="ＭＳ ゴシック" w:eastAsia="ＭＳ ゴシック" w:hAnsi="ＭＳ ゴシック"/>
          <w:sz w:val="22"/>
        </w:rPr>
        <w:t>への</w:t>
      </w:r>
    </w:p>
    <w:p w14:paraId="66FEF946" w14:textId="77777777" w:rsidR="00972F9A" w:rsidRDefault="00D04C43" w:rsidP="00972F9A">
      <w:pPr>
        <w:ind w:left="644" w:firstLineChars="350" w:firstLine="770"/>
        <w:rPr>
          <w:rFonts w:ascii="ＭＳ ゴシック" w:eastAsia="ＭＳ ゴシック" w:hAnsi="ＭＳ ゴシック"/>
          <w:sz w:val="22"/>
        </w:rPr>
      </w:pPr>
      <w:r w:rsidRPr="00D04C43">
        <w:rPr>
          <w:rFonts w:ascii="ＭＳ ゴシック" w:eastAsia="ＭＳ ゴシック" w:hAnsi="ＭＳ ゴシック"/>
          <w:sz w:val="22"/>
        </w:rPr>
        <w:t>就職を促すノウハウの提供、安全管理・緊急時対応等）を、対面形式又はオンラ</w:t>
      </w:r>
    </w:p>
    <w:p w14:paraId="283813CE" w14:textId="5EADE585" w:rsidR="00D04C43" w:rsidRPr="00D04C43" w:rsidRDefault="00D04C43" w:rsidP="00972F9A">
      <w:pPr>
        <w:ind w:left="644" w:firstLineChars="350" w:firstLine="770"/>
        <w:rPr>
          <w:rFonts w:ascii="ＭＳ ゴシック" w:eastAsia="ＭＳ ゴシック" w:hAnsi="ＭＳ ゴシック"/>
          <w:sz w:val="22"/>
        </w:rPr>
      </w:pPr>
      <w:r w:rsidRPr="00D04C43">
        <w:rPr>
          <w:rFonts w:ascii="ＭＳ ゴシック" w:eastAsia="ＭＳ ゴシック" w:hAnsi="ＭＳ ゴシック"/>
          <w:sz w:val="22"/>
        </w:rPr>
        <w:t>イン形式にて実施する。</w:t>
      </w:r>
    </w:p>
    <w:p w14:paraId="0A5C8694" w14:textId="77777777" w:rsidR="00D04C43" w:rsidRPr="00D04C43" w:rsidRDefault="00D04C43" w:rsidP="00972F9A">
      <w:pPr>
        <w:ind w:firstLineChars="500" w:firstLine="1100"/>
        <w:rPr>
          <w:rFonts w:ascii="ＭＳ ゴシック" w:eastAsia="ＭＳ ゴシック" w:hAnsi="ＭＳ ゴシック"/>
          <w:sz w:val="22"/>
        </w:rPr>
      </w:pPr>
      <w:r w:rsidRPr="00D04C43">
        <w:rPr>
          <w:rFonts w:ascii="ＭＳ ゴシック" w:eastAsia="ＭＳ ゴシック" w:hAnsi="ＭＳ ゴシック" w:hint="eastAsia"/>
          <w:sz w:val="22"/>
        </w:rPr>
        <w:t>・ インターン受入先企業は、甲と相談し、適宜調整することとする。</w:t>
      </w:r>
    </w:p>
    <w:p w14:paraId="67454533" w14:textId="77777777" w:rsidR="00972F9A" w:rsidRDefault="00D04C43" w:rsidP="00972F9A">
      <w:pPr>
        <w:ind w:firstLineChars="500" w:firstLine="1100"/>
        <w:rPr>
          <w:rFonts w:ascii="ＭＳ ゴシック" w:eastAsia="ＭＳ ゴシック" w:hAnsi="ＭＳ ゴシック"/>
          <w:sz w:val="22"/>
        </w:rPr>
      </w:pPr>
      <w:r w:rsidRPr="00D04C43">
        <w:rPr>
          <w:rFonts w:ascii="ＭＳ ゴシック" w:eastAsia="ＭＳ ゴシック" w:hAnsi="ＭＳ ゴシック" w:hint="eastAsia"/>
          <w:sz w:val="22"/>
        </w:rPr>
        <w:t xml:space="preserve">・ </w:t>
      </w:r>
      <w:r w:rsidRPr="00D04C43">
        <w:rPr>
          <w:rFonts w:ascii="ＭＳ ゴシック" w:eastAsia="ＭＳ ゴシック" w:hAnsi="ＭＳ ゴシック"/>
          <w:sz w:val="22"/>
        </w:rPr>
        <w:t>インターン実施期間中にインターン生及び受入先企業の双方に満足度等に関する</w:t>
      </w:r>
    </w:p>
    <w:p w14:paraId="4D758E0D" w14:textId="3F009F43" w:rsidR="00D04C43" w:rsidRPr="003C0E9D" w:rsidRDefault="00D04C43" w:rsidP="005924BC">
      <w:pPr>
        <w:ind w:firstLineChars="650" w:firstLine="1430"/>
        <w:rPr>
          <w:rFonts w:ascii="ＭＳ ゴシック" w:eastAsia="ＭＳ ゴシック" w:hAnsi="ＭＳ ゴシック"/>
          <w:sz w:val="22"/>
        </w:rPr>
      </w:pPr>
      <w:r w:rsidRPr="00D04C43">
        <w:rPr>
          <w:rFonts w:ascii="ＭＳ ゴシック" w:eastAsia="ＭＳ ゴシック" w:hAnsi="ＭＳ ゴシック"/>
          <w:sz w:val="22"/>
        </w:rPr>
        <w:t>アンケート調査を実施</w:t>
      </w:r>
      <w:r w:rsidR="005D7453">
        <w:rPr>
          <w:rFonts w:ascii="ＭＳ ゴシック" w:eastAsia="ＭＳ ゴシック" w:hAnsi="ＭＳ ゴシック" w:hint="eastAsia"/>
          <w:sz w:val="22"/>
        </w:rPr>
        <w:t>する。</w:t>
      </w:r>
    </w:p>
    <w:p w14:paraId="31D77153" w14:textId="77777777" w:rsidR="00D04C43" w:rsidRPr="00D04C43" w:rsidRDefault="00D04C43" w:rsidP="00D04C43">
      <w:pPr>
        <w:pStyle w:val="af7"/>
        <w:numPr>
          <w:ilvl w:val="0"/>
          <w:numId w:val="15"/>
        </w:numPr>
        <w:ind w:leftChars="0"/>
        <w:rPr>
          <w:rFonts w:ascii="ＭＳ ゴシック" w:eastAsia="ＭＳ ゴシック" w:hAnsi="ＭＳ ゴシック"/>
          <w:sz w:val="22"/>
        </w:rPr>
      </w:pPr>
      <w:r w:rsidRPr="00D04C43">
        <w:rPr>
          <w:rFonts w:ascii="ＭＳ ゴシック" w:eastAsia="ＭＳ ゴシック" w:hAnsi="ＭＳ ゴシック"/>
          <w:sz w:val="22"/>
        </w:rPr>
        <w:t>インド人材の雇用</w:t>
      </w:r>
      <w:r w:rsidRPr="00D04C43">
        <w:rPr>
          <w:rFonts w:ascii="ＭＳ ゴシック" w:eastAsia="ＭＳ ゴシック" w:hAnsi="ＭＳ ゴシック" w:hint="eastAsia"/>
          <w:sz w:val="22"/>
        </w:rPr>
        <w:t>・就労</w:t>
      </w:r>
      <w:r w:rsidRPr="00D04C43">
        <w:rPr>
          <w:rFonts w:ascii="ＭＳ ゴシック" w:eastAsia="ＭＳ ゴシック" w:hAnsi="ＭＳ ゴシック"/>
          <w:sz w:val="22"/>
        </w:rPr>
        <w:t>状況等に係る調査・分析</w:t>
      </w:r>
    </w:p>
    <w:p w14:paraId="3F5DDD27" w14:textId="77777777" w:rsidR="00972F9A" w:rsidRDefault="00D04C43" w:rsidP="00972F9A">
      <w:pPr>
        <w:pStyle w:val="af7"/>
        <w:ind w:leftChars="0" w:left="644" w:firstLineChars="200" w:firstLine="440"/>
        <w:rPr>
          <w:rFonts w:ascii="ＭＳ ゴシック" w:eastAsia="ＭＳ ゴシック" w:hAnsi="ＭＳ ゴシック"/>
          <w:sz w:val="22"/>
        </w:rPr>
      </w:pPr>
      <w:r w:rsidRPr="00D04C43">
        <w:rPr>
          <w:rFonts w:ascii="ＭＳ ゴシック" w:eastAsia="ＭＳ ゴシック" w:hAnsi="ＭＳ ゴシック" w:hint="eastAsia"/>
          <w:sz w:val="22"/>
        </w:rPr>
        <w:t xml:space="preserve">・ </w:t>
      </w:r>
      <w:r w:rsidRPr="00D04C43">
        <w:rPr>
          <w:rFonts w:ascii="ＭＳ ゴシック" w:eastAsia="ＭＳ ゴシック" w:hAnsi="ＭＳ ゴシック"/>
          <w:sz w:val="22"/>
        </w:rPr>
        <w:t>乙独自の知見、経験、ノウハウを活用し、日本企業等とインド人材の雇用・就労</w:t>
      </w:r>
    </w:p>
    <w:p w14:paraId="017FD8E1" w14:textId="77777777" w:rsidR="003C0E9D" w:rsidRDefault="00D04C43" w:rsidP="00972F9A">
      <w:pPr>
        <w:pStyle w:val="af7"/>
        <w:ind w:leftChars="0" w:left="644" w:firstLineChars="350" w:firstLine="770"/>
        <w:rPr>
          <w:rFonts w:ascii="ＭＳ ゴシック" w:eastAsia="ＭＳ ゴシック" w:hAnsi="ＭＳ ゴシック"/>
          <w:sz w:val="22"/>
        </w:rPr>
      </w:pPr>
      <w:r w:rsidRPr="00D04C43">
        <w:rPr>
          <w:rFonts w:ascii="ＭＳ ゴシック" w:eastAsia="ＭＳ ゴシック" w:hAnsi="ＭＳ ゴシック"/>
          <w:sz w:val="22"/>
        </w:rPr>
        <w:t>に</w:t>
      </w:r>
      <w:r w:rsidRPr="00972F9A">
        <w:rPr>
          <w:rFonts w:ascii="ＭＳ ゴシック" w:eastAsia="ＭＳ ゴシック" w:hAnsi="ＭＳ ゴシック"/>
          <w:sz w:val="22"/>
        </w:rPr>
        <w:t>関する実態を調査分析し、インドにおける雇用・就労</w:t>
      </w:r>
      <w:r w:rsidR="00972F9A">
        <w:rPr>
          <w:rFonts w:ascii="ＭＳ ゴシック" w:eastAsia="ＭＳ ゴシック" w:hAnsi="ＭＳ ゴシック" w:hint="eastAsia"/>
          <w:sz w:val="22"/>
        </w:rPr>
        <w:t>に関する</w:t>
      </w:r>
      <w:r w:rsidRPr="00972F9A">
        <w:rPr>
          <w:rFonts w:ascii="ＭＳ ゴシック" w:eastAsia="ＭＳ ゴシック" w:hAnsi="ＭＳ ゴシック" w:hint="eastAsia"/>
          <w:sz w:val="22"/>
        </w:rPr>
        <w:t>課題</w:t>
      </w:r>
      <w:r w:rsidR="003C0E9D">
        <w:rPr>
          <w:rFonts w:ascii="ＭＳ ゴシック" w:eastAsia="ＭＳ ゴシック" w:hAnsi="ＭＳ ゴシック" w:hint="eastAsia"/>
          <w:sz w:val="22"/>
        </w:rPr>
        <w:t>等</w:t>
      </w:r>
      <w:r w:rsidRPr="00972F9A">
        <w:rPr>
          <w:rFonts w:ascii="ＭＳ ゴシック" w:eastAsia="ＭＳ ゴシック" w:hAnsi="ＭＳ ゴシック"/>
          <w:sz w:val="22"/>
        </w:rPr>
        <w:t>を可視化</w:t>
      </w:r>
    </w:p>
    <w:p w14:paraId="539A4102" w14:textId="77777777" w:rsidR="003C0E9D" w:rsidRDefault="00D04C43" w:rsidP="003C0E9D">
      <w:pPr>
        <w:pStyle w:val="af7"/>
        <w:ind w:leftChars="0" w:left="644" w:firstLineChars="350" w:firstLine="770"/>
        <w:rPr>
          <w:rFonts w:ascii="ＭＳ ゴシック" w:eastAsia="ＭＳ ゴシック" w:hAnsi="ＭＳ ゴシック"/>
          <w:sz w:val="22"/>
        </w:rPr>
      </w:pPr>
      <w:r w:rsidRPr="00972F9A">
        <w:rPr>
          <w:rFonts w:ascii="ＭＳ ゴシック" w:eastAsia="ＭＳ ゴシック" w:hAnsi="ＭＳ ゴシック"/>
          <w:sz w:val="22"/>
        </w:rPr>
        <w:t>す</w:t>
      </w:r>
      <w:r w:rsidRPr="003C0E9D">
        <w:rPr>
          <w:rFonts w:ascii="ＭＳ ゴシック" w:eastAsia="ＭＳ ゴシック" w:hAnsi="ＭＳ ゴシック"/>
          <w:sz w:val="22"/>
        </w:rPr>
        <w:t>る。更に、採用の効率化やインド人材の合理的な募集等</w:t>
      </w:r>
      <w:r w:rsidR="003C0E9D">
        <w:rPr>
          <w:rFonts w:ascii="ＭＳ ゴシック" w:eastAsia="ＭＳ ゴシック" w:hAnsi="ＭＳ ゴシック" w:hint="eastAsia"/>
          <w:sz w:val="22"/>
        </w:rPr>
        <w:t>に向けて</w:t>
      </w:r>
      <w:r w:rsidRPr="003C0E9D">
        <w:rPr>
          <w:rFonts w:ascii="ＭＳ ゴシック" w:eastAsia="ＭＳ ゴシック" w:hAnsi="ＭＳ ゴシック"/>
          <w:sz w:val="22"/>
        </w:rPr>
        <w:t>、現状の</w:t>
      </w:r>
      <w:r w:rsidRPr="003C0E9D">
        <w:rPr>
          <w:rFonts w:ascii="ＭＳ ゴシック" w:eastAsia="ＭＳ ゴシック" w:hAnsi="ＭＳ ゴシック" w:hint="eastAsia"/>
          <w:sz w:val="22"/>
        </w:rPr>
        <w:t>課題</w:t>
      </w:r>
    </w:p>
    <w:p w14:paraId="2D9971F4" w14:textId="32B07852" w:rsidR="00D04C43" w:rsidRPr="003C0E9D" w:rsidRDefault="003C0E9D" w:rsidP="003C0E9D">
      <w:pPr>
        <w:pStyle w:val="af7"/>
        <w:ind w:leftChars="0" w:left="644" w:firstLineChars="350" w:firstLine="770"/>
        <w:rPr>
          <w:rFonts w:ascii="ＭＳ ゴシック" w:eastAsia="ＭＳ ゴシック" w:hAnsi="ＭＳ ゴシック"/>
          <w:sz w:val="22"/>
        </w:rPr>
      </w:pPr>
      <w:r>
        <w:rPr>
          <w:rFonts w:ascii="ＭＳ ゴシック" w:eastAsia="ＭＳ ゴシック" w:hAnsi="ＭＳ ゴシック" w:hint="eastAsia"/>
          <w:sz w:val="22"/>
        </w:rPr>
        <w:t>や</w:t>
      </w:r>
      <w:r w:rsidR="00D04C43" w:rsidRPr="003C0E9D">
        <w:rPr>
          <w:rFonts w:ascii="ＭＳ ゴシック" w:eastAsia="ＭＳ ゴシック" w:hAnsi="ＭＳ ゴシック"/>
          <w:sz w:val="22"/>
        </w:rPr>
        <w:t>問題点を明確化し対策を提言する</w:t>
      </w:r>
      <w:r w:rsidR="00025130">
        <w:rPr>
          <w:rFonts w:ascii="ＭＳ ゴシック" w:eastAsia="ＭＳ ゴシック" w:hAnsi="ＭＳ ゴシック" w:hint="eastAsia"/>
          <w:sz w:val="22"/>
        </w:rPr>
        <w:t>こと</w:t>
      </w:r>
      <w:r w:rsidR="00D04C43" w:rsidRPr="003C0E9D">
        <w:rPr>
          <w:rFonts w:ascii="ＭＳ ゴシック" w:eastAsia="ＭＳ ゴシック" w:hAnsi="ＭＳ ゴシック"/>
          <w:sz w:val="22"/>
        </w:rPr>
        <w:t>。</w:t>
      </w:r>
    </w:p>
    <w:p w14:paraId="133090F8" w14:textId="77777777" w:rsidR="00972F9A" w:rsidRDefault="00D04C43" w:rsidP="00972F9A">
      <w:pPr>
        <w:pStyle w:val="af7"/>
        <w:ind w:leftChars="0" w:left="644" w:firstLineChars="200" w:firstLine="440"/>
        <w:rPr>
          <w:rFonts w:ascii="ＭＳ ゴシック" w:eastAsia="ＭＳ ゴシック" w:hAnsi="ＭＳ ゴシック"/>
          <w:sz w:val="22"/>
        </w:rPr>
      </w:pPr>
      <w:r w:rsidRPr="00D04C43">
        <w:rPr>
          <w:rFonts w:ascii="ＭＳ ゴシック" w:eastAsia="ＭＳ ゴシック" w:hAnsi="ＭＳ ゴシック" w:hint="eastAsia"/>
          <w:sz w:val="22"/>
        </w:rPr>
        <w:t xml:space="preserve">・ </w:t>
      </w:r>
      <w:r w:rsidRPr="00D04C43">
        <w:rPr>
          <w:rFonts w:ascii="ＭＳ ゴシック" w:eastAsia="ＭＳ ゴシック" w:hAnsi="ＭＳ ゴシック"/>
          <w:sz w:val="22"/>
        </w:rPr>
        <w:t>加えて、本事業を通じて、日本企業等がインド人材を雇用した具体的な事例と、</w:t>
      </w:r>
    </w:p>
    <w:p w14:paraId="4CD63143" w14:textId="77777777" w:rsidR="00972F9A" w:rsidRDefault="00D04C43" w:rsidP="00972F9A">
      <w:pPr>
        <w:pStyle w:val="af7"/>
        <w:ind w:leftChars="0" w:left="644" w:firstLineChars="350" w:firstLine="770"/>
        <w:rPr>
          <w:rFonts w:ascii="ＭＳ ゴシック" w:eastAsia="ＭＳ ゴシック" w:hAnsi="ＭＳ ゴシック"/>
          <w:sz w:val="22"/>
        </w:rPr>
      </w:pPr>
      <w:r w:rsidRPr="00D04C43">
        <w:rPr>
          <w:rFonts w:ascii="ＭＳ ゴシック" w:eastAsia="ＭＳ ゴシック" w:hAnsi="ＭＳ ゴシック"/>
          <w:sz w:val="22"/>
        </w:rPr>
        <w:t>イ</w:t>
      </w:r>
      <w:r w:rsidRPr="00972F9A">
        <w:rPr>
          <w:rFonts w:ascii="ＭＳ ゴシック" w:eastAsia="ＭＳ ゴシック" w:hAnsi="ＭＳ ゴシック"/>
          <w:sz w:val="22"/>
        </w:rPr>
        <w:t>ンド人材が日本企業等で就労した具体的な事例を抽出し、それぞれの事例を多</w:t>
      </w:r>
    </w:p>
    <w:p w14:paraId="0315C539" w14:textId="4EDDEA3D" w:rsidR="00D04C43" w:rsidRDefault="00D04C43" w:rsidP="00972F9A">
      <w:pPr>
        <w:pStyle w:val="af7"/>
        <w:ind w:leftChars="0" w:left="644" w:firstLineChars="350" w:firstLine="770"/>
        <w:rPr>
          <w:rFonts w:ascii="ＭＳ ゴシック" w:eastAsia="ＭＳ ゴシック" w:hAnsi="ＭＳ ゴシック"/>
          <w:sz w:val="22"/>
        </w:rPr>
      </w:pPr>
      <w:r w:rsidRPr="00972F9A">
        <w:rPr>
          <w:rFonts w:ascii="ＭＳ ゴシック" w:eastAsia="ＭＳ ゴシック" w:hAnsi="ＭＳ ゴシック"/>
          <w:sz w:val="22"/>
        </w:rPr>
        <w:t>様な観点からケーススタディとして分析し、</w:t>
      </w:r>
      <w:r w:rsidRPr="00972F9A">
        <w:rPr>
          <w:rFonts w:ascii="ＭＳ ゴシック" w:eastAsia="ＭＳ ゴシック" w:hAnsi="ＭＳ ゴシック" w:hint="eastAsia"/>
          <w:sz w:val="22"/>
        </w:rPr>
        <w:t>人材活用のモデルケースと</w:t>
      </w:r>
      <w:r w:rsidRPr="00972F9A">
        <w:rPr>
          <w:rFonts w:ascii="ＭＳ ゴシック" w:eastAsia="ＭＳ ゴシック" w:hAnsi="ＭＳ ゴシック"/>
          <w:sz w:val="22"/>
        </w:rPr>
        <w:t>する。</w:t>
      </w:r>
    </w:p>
    <w:p w14:paraId="6655DECB" w14:textId="77777777" w:rsidR="005924BC" w:rsidRPr="00972F9A" w:rsidRDefault="005924BC" w:rsidP="00972F9A">
      <w:pPr>
        <w:pStyle w:val="af7"/>
        <w:ind w:leftChars="0" w:left="644" w:firstLineChars="350" w:firstLine="770"/>
        <w:rPr>
          <w:rFonts w:ascii="ＭＳ ゴシック" w:eastAsia="ＭＳ ゴシック" w:hAnsi="ＭＳ ゴシック"/>
          <w:sz w:val="22"/>
        </w:rPr>
      </w:pPr>
    </w:p>
    <w:p w14:paraId="30C391BE" w14:textId="0FD536C1" w:rsidR="00D04C43" w:rsidRPr="003C0E9D" w:rsidRDefault="003C0E9D" w:rsidP="003C0E9D">
      <w:pPr>
        <w:pStyle w:val="af7"/>
        <w:numPr>
          <w:ilvl w:val="0"/>
          <w:numId w:val="8"/>
        </w:numPr>
        <w:ind w:leftChars="0"/>
        <w:rPr>
          <w:rFonts w:ascii="ＭＳ ゴシック" w:eastAsia="ＭＳ ゴシック" w:hAnsi="ＭＳ ゴシック"/>
          <w:sz w:val="22"/>
        </w:rPr>
      </w:pPr>
      <w:r>
        <w:rPr>
          <w:rFonts w:ascii="ＭＳ ゴシック" w:eastAsia="ＭＳ ゴシック" w:hAnsi="ＭＳ ゴシック" w:hint="eastAsia"/>
          <w:sz w:val="22"/>
        </w:rPr>
        <w:t>その他本事業に関連する政策的事業</w:t>
      </w:r>
    </w:p>
    <w:p w14:paraId="6DC5C03D" w14:textId="779A4BDA" w:rsidR="003C0E9D" w:rsidRDefault="00584D64" w:rsidP="00584D64">
      <w:pPr>
        <w:ind w:left="880" w:hangingChars="400" w:hanging="880"/>
        <w:rPr>
          <w:rFonts w:ascii="ＭＳ ゴシック" w:eastAsia="ＭＳ ゴシック" w:hAnsi="ＭＳ ゴシック"/>
          <w:sz w:val="22"/>
        </w:rPr>
      </w:pPr>
      <w:r>
        <w:rPr>
          <w:rFonts w:ascii="ＭＳ ゴシック" w:eastAsia="ＭＳ ゴシック" w:hAnsi="ＭＳ ゴシック" w:hint="eastAsia"/>
          <w:sz w:val="22"/>
        </w:rPr>
        <w:t xml:space="preserve">　　・　本事業に関し、甲が政策的に実施する必要があると認められる事業（再委託・外注を含む）は、乙に指示した上で実施する。</w:t>
      </w:r>
    </w:p>
    <w:p w14:paraId="06C1B204" w14:textId="77777777" w:rsidR="00584D64" w:rsidRPr="003C0E9D" w:rsidRDefault="00584D64" w:rsidP="00584D64">
      <w:pPr>
        <w:ind w:left="880" w:hangingChars="400" w:hanging="880"/>
        <w:rPr>
          <w:rFonts w:ascii="ＭＳ ゴシック" w:eastAsia="ＭＳ ゴシック" w:hAnsi="ＭＳ ゴシック"/>
          <w:sz w:val="22"/>
        </w:rPr>
      </w:pPr>
    </w:p>
    <w:p w14:paraId="5FCF08C6" w14:textId="33EB4175" w:rsidR="00CB493E" w:rsidRDefault="005F1E1C">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事業</w:t>
      </w:r>
      <w:r w:rsidR="00E25337">
        <w:rPr>
          <w:rFonts w:ascii="ＭＳ ゴシック" w:eastAsia="ＭＳ ゴシック" w:hAnsi="ＭＳ ゴシック" w:hint="eastAsia"/>
          <w:bCs/>
          <w:sz w:val="22"/>
        </w:rPr>
        <w:t>実施</w:t>
      </w:r>
      <w:r w:rsidR="00454309">
        <w:rPr>
          <w:rFonts w:ascii="ＭＳ ゴシック" w:eastAsia="ＭＳ ゴシック" w:hAnsi="ＭＳ ゴシック" w:hint="eastAsia"/>
          <w:bCs/>
          <w:sz w:val="22"/>
        </w:rPr>
        <w:t>期間</w:t>
      </w:r>
    </w:p>
    <w:p w14:paraId="24908F6A" w14:textId="4F6D951F" w:rsidR="009F3132" w:rsidRDefault="009F313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25337">
        <w:rPr>
          <w:rFonts w:ascii="ＭＳ ゴシック" w:eastAsia="ＭＳ ゴシック" w:hAnsi="ＭＳ ゴシック" w:hint="eastAsia"/>
          <w:bCs/>
          <w:sz w:val="22"/>
        </w:rPr>
        <w:t>契約締結日</w:t>
      </w:r>
      <w:r>
        <w:rPr>
          <w:rFonts w:ascii="ＭＳ ゴシック" w:eastAsia="ＭＳ ゴシック" w:hAnsi="ＭＳ ゴシック" w:hint="eastAsia"/>
          <w:bCs/>
          <w:sz w:val="22"/>
        </w:rPr>
        <w:t>～</w:t>
      </w:r>
      <w:r w:rsidR="00295ABF">
        <w:rPr>
          <w:rFonts w:ascii="ＭＳ ゴシック" w:eastAsia="ＭＳ ゴシック" w:hAnsi="ＭＳ ゴシック" w:hint="eastAsia"/>
          <w:bCs/>
          <w:sz w:val="22"/>
        </w:rPr>
        <w:t>令和</w:t>
      </w:r>
      <w:r w:rsidR="00584D64">
        <w:rPr>
          <w:rFonts w:ascii="ＭＳ ゴシック" w:eastAsia="ＭＳ ゴシック" w:hAnsi="ＭＳ ゴシック" w:hint="eastAsia"/>
          <w:bCs/>
          <w:sz w:val="22"/>
        </w:rPr>
        <w:t>８</w:t>
      </w:r>
      <w:r w:rsidR="00E25337">
        <w:rPr>
          <w:rFonts w:ascii="ＭＳ ゴシック" w:eastAsia="ＭＳ ゴシック" w:hAnsi="ＭＳ ゴシック" w:hint="eastAsia"/>
          <w:bCs/>
          <w:sz w:val="22"/>
        </w:rPr>
        <w:t>年</w:t>
      </w:r>
      <w:r w:rsidR="00584D64">
        <w:rPr>
          <w:rFonts w:ascii="ＭＳ ゴシック" w:eastAsia="ＭＳ ゴシック" w:hAnsi="ＭＳ ゴシック" w:hint="eastAsia"/>
          <w:bCs/>
          <w:sz w:val="22"/>
        </w:rPr>
        <w:t>３</w:t>
      </w:r>
      <w:r w:rsidR="00E25337">
        <w:rPr>
          <w:rFonts w:ascii="ＭＳ ゴシック" w:eastAsia="ＭＳ ゴシック" w:hAnsi="ＭＳ ゴシック" w:hint="eastAsia"/>
          <w:bCs/>
          <w:sz w:val="22"/>
        </w:rPr>
        <w:t>月</w:t>
      </w:r>
      <w:r w:rsidR="00584D64">
        <w:rPr>
          <w:rFonts w:ascii="ＭＳ ゴシック" w:eastAsia="ＭＳ ゴシック" w:hAnsi="ＭＳ ゴシック" w:hint="eastAsia"/>
          <w:bCs/>
          <w:sz w:val="22"/>
        </w:rPr>
        <w:t>３１</w:t>
      </w:r>
      <w:r w:rsidR="00E25337">
        <w:rPr>
          <w:rFonts w:ascii="ＭＳ ゴシック" w:eastAsia="ＭＳ ゴシック" w:hAnsi="ＭＳ ゴシック" w:hint="eastAsia"/>
          <w:bCs/>
          <w:sz w:val="22"/>
        </w:rPr>
        <w:t>日</w:t>
      </w:r>
    </w:p>
    <w:p w14:paraId="58DA962B" w14:textId="77777777" w:rsidR="0044523D" w:rsidRPr="00E25337" w:rsidRDefault="0044523D" w:rsidP="00735AB4">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4BFE675" w14:textId="76304946" w:rsidR="00E25337" w:rsidRDefault="005F1E1C" w:rsidP="00E25337">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応募資格</w:t>
      </w:r>
    </w:p>
    <w:p w14:paraId="60F8F37D"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49A1EC35" w14:textId="77777777" w:rsidR="00A3440B" w:rsidRDefault="00E25337" w:rsidP="00E25337">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w:t>
      </w:r>
    </w:p>
    <w:p w14:paraId="5BDA2BDF" w14:textId="5BD1EA25" w:rsidR="005743BB" w:rsidRDefault="003436F1" w:rsidP="005743BB">
      <w:pPr>
        <w:pStyle w:val="af7"/>
        <w:numPr>
          <w:ilvl w:val="0"/>
          <w:numId w:val="17"/>
        </w:numPr>
        <w:ind w:leftChars="0"/>
        <w:rPr>
          <w:rFonts w:ascii="ＭＳ ゴシック" w:eastAsia="ＭＳ ゴシック" w:hAnsi="ＭＳ ゴシック"/>
          <w:bCs/>
          <w:sz w:val="22"/>
        </w:rPr>
      </w:pPr>
      <w:r w:rsidRPr="005743BB">
        <w:rPr>
          <w:rFonts w:ascii="ＭＳ ゴシック" w:eastAsia="ＭＳ ゴシック" w:hAnsi="ＭＳ ゴシック" w:hint="eastAsia"/>
          <w:bCs/>
          <w:sz w:val="22"/>
        </w:rPr>
        <w:t>日本に拠点を有していること。</w:t>
      </w:r>
    </w:p>
    <w:p w14:paraId="409731F8" w14:textId="77777777" w:rsidR="005743BB" w:rsidRDefault="003436F1" w:rsidP="005743BB">
      <w:pPr>
        <w:pStyle w:val="af7"/>
        <w:numPr>
          <w:ilvl w:val="0"/>
          <w:numId w:val="17"/>
        </w:numPr>
        <w:ind w:leftChars="0"/>
        <w:rPr>
          <w:rFonts w:ascii="ＭＳ ゴシック" w:eastAsia="ＭＳ ゴシック" w:hAnsi="ＭＳ ゴシック"/>
          <w:bCs/>
          <w:sz w:val="22"/>
        </w:rPr>
      </w:pPr>
      <w:r w:rsidRPr="005743BB">
        <w:rPr>
          <w:rFonts w:ascii="ＭＳ ゴシック" w:eastAsia="ＭＳ ゴシック" w:hAnsi="ＭＳ ゴシック" w:hint="eastAsia"/>
          <w:bCs/>
          <w:sz w:val="22"/>
        </w:rPr>
        <w:t>本事業を的確に遂行する組織、人員等を有していること。</w:t>
      </w:r>
    </w:p>
    <w:p w14:paraId="5C36D01F" w14:textId="77777777" w:rsidR="005743BB" w:rsidRDefault="003436F1" w:rsidP="005743BB">
      <w:pPr>
        <w:pStyle w:val="af7"/>
        <w:numPr>
          <w:ilvl w:val="0"/>
          <w:numId w:val="17"/>
        </w:numPr>
        <w:ind w:leftChars="0"/>
        <w:rPr>
          <w:rFonts w:ascii="ＭＳ ゴシック" w:eastAsia="ＭＳ ゴシック" w:hAnsi="ＭＳ ゴシック"/>
          <w:bCs/>
          <w:sz w:val="22"/>
        </w:rPr>
      </w:pPr>
      <w:r w:rsidRPr="005743BB">
        <w:rPr>
          <w:rFonts w:ascii="ＭＳ ゴシック" w:eastAsia="ＭＳ ゴシック" w:hAnsi="ＭＳ ゴシック" w:hint="eastAsia"/>
          <w:bCs/>
          <w:sz w:val="22"/>
        </w:rPr>
        <w:t>本事業を円滑に遂行するために必要な経営基盤を有し、かつ、資金等について十分な管理能力を有していること。</w:t>
      </w:r>
    </w:p>
    <w:p w14:paraId="6B024C7C" w14:textId="77777777" w:rsidR="005743BB" w:rsidRDefault="003436F1" w:rsidP="005743BB">
      <w:pPr>
        <w:pStyle w:val="af7"/>
        <w:numPr>
          <w:ilvl w:val="0"/>
          <w:numId w:val="17"/>
        </w:numPr>
        <w:ind w:leftChars="0"/>
        <w:rPr>
          <w:rFonts w:ascii="ＭＳ ゴシック" w:eastAsia="ＭＳ ゴシック" w:hAnsi="ＭＳ ゴシック"/>
          <w:bCs/>
          <w:sz w:val="22"/>
        </w:rPr>
      </w:pPr>
      <w:r w:rsidRPr="005743BB">
        <w:rPr>
          <w:rFonts w:ascii="ＭＳ ゴシック" w:eastAsia="ＭＳ ゴシック" w:hAnsi="ＭＳ ゴシック" w:hint="eastAsia"/>
          <w:bCs/>
          <w:sz w:val="22"/>
        </w:rPr>
        <w:lastRenderedPageBreak/>
        <w:t>予算決算及び会計令第７０条及び第７１条の規定に該当しないものであること。</w:t>
      </w:r>
    </w:p>
    <w:p w14:paraId="6F92D58A" w14:textId="77777777" w:rsidR="005743BB" w:rsidRDefault="003436F1" w:rsidP="005743BB">
      <w:pPr>
        <w:pStyle w:val="af7"/>
        <w:numPr>
          <w:ilvl w:val="0"/>
          <w:numId w:val="17"/>
        </w:numPr>
        <w:ind w:leftChars="0"/>
        <w:rPr>
          <w:rFonts w:ascii="ＭＳ ゴシック" w:eastAsia="ＭＳ ゴシック" w:hAnsi="ＭＳ ゴシック"/>
          <w:bCs/>
          <w:sz w:val="22"/>
        </w:rPr>
      </w:pPr>
      <w:r w:rsidRPr="005743BB">
        <w:rPr>
          <w:rFonts w:ascii="ＭＳ ゴシック" w:eastAsia="ＭＳ ゴシック" w:hAnsi="ＭＳ ゴシック" w:hint="eastAsia"/>
          <w:bCs/>
          <w:sz w:val="22"/>
        </w:rPr>
        <w:t>経済産業省からの補助金交付等停止措置又は指名停止措置が講じられている者ではないこと。</w:t>
      </w:r>
    </w:p>
    <w:p w14:paraId="303F6BA1" w14:textId="0503F95E" w:rsidR="003436F1" w:rsidRPr="001A79B6" w:rsidRDefault="003436F1" w:rsidP="001A79B6">
      <w:pPr>
        <w:pStyle w:val="af7"/>
        <w:numPr>
          <w:ilvl w:val="0"/>
          <w:numId w:val="17"/>
        </w:numPr>
        <w:ind w:leftChars="0"/>
        <w:rPr>
          <w:rFonts w:ascii="ＭＳ ゴシック" w:eastAsia="ＭＳ ゴシック" w:hAnsi="ＭＳ ゴシック"/>
          <w:bCs/>
          <w:sz w:val="22"/>
        </w:rPr>
      </w:pPr>
      <w:r w:rsidRPr="005743BB">
        <w:rPr>
          <w:rFonts w:ascii="ＭＳ ゴシック" w:eastAsia="ＭＳ ゴシック" w:hAnsi="ＭＳ ゴシック" w:hint="eastAsia"/>
          <w:sz w:val="22"/>
        </w:rPr>
        <w:t>過去３年以内に情報管理の不備を理由に</w:t>
      </w:r>
      <w:r w:rsidRPr="005743BB">
        <w:rPr>
          <w:rFonts w:ascii="ＭＳ ゴシック" w:eastAsia="ＭＳ ゴシック" w:hAnsi="ＭＳ ゴシック"/>
          <w:sz w:val="22"/>
        </w:rPr>
        <w:t>経済産業省</w:t>
      </w:r>
      <w:r w:rsidRPr="005743BB">
        <w:rPr>
          <w:rFonts w:ascii="ＭＳ ゴシック" w:eastAsia="ＭＳ ゴシック" w:hAnsi="ＭＳ ゴシック" w:hint="eastAsia"/>
          <w:sz w:val="22"/>
        </w:rPr>
        <w:t>との契約を解除されている者ではないこと。</w:t>
      </w:r>
    </w:p>
    <w:p w14:paraId="0C10D133" w14:textId="77777777" w:rsidR="00E25337" w:rsidRPr="004B6B33" w:rsidRDefault="00E25337" w:rsidP="006F6796">
      <w:pPr>
        <w:ind w:leftChars="200" w:left="420"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なお、</w:t>
      </w:r>
      <w:r w:rsidRPr="00183743">
        <w:rPr>
          <w:rFonts w:ascii="ＭＳ ゴシック" w:eastAsia="ＭＳ ゴシック" w:hAnsi="ＭＳ ゴシック" w:hint="eastAsia"/>
          <w:bCs/>
          <w:sz w:val="22"/>
        </w:rPr>
        <w:t>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7C365B37" w14:textId="77777777" w:rsidR="00454309" w:rsidRPr="00E01C0C" w:rsidRDefault="00454309">
      <w:pPr>
        <w:rPr>
          <w:rFonts w:ascii="ＭＳ ゴシック" w:eastAsia="ＭＳ ゴシック" w:hAnsi="ＭＳ ゴシック"/>
          <w:bCs/>
          <w:sz w:val="22"/>
        </w:rPr>
      </w:pPr>
    </w:p>
    <w:p w14:paraId="4C5652B1" w14:textId="5EA4FB5B" w:rsidR="00CB493E" w:rsidRDefault="005F1E1C">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契約の要件</w:t>
      </w:r>
    </w:p>
    <w:p w14:paraId="26AF1C5B" w14:textId="77777777" w:rsidR="00454309"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（１）契約形態：委託契約</w:t>
      </w:r>
    </w:p>
    <w:p w14:paraId="26DF908C" w14:textId="2C1CD29A" w:rsidR="00E25337"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（２）採択件数：</w:t>
      </w:r>
      <w:r w:rsidR="005743BB">
        <w:rPr>
          <w:rFonts w:ascii="ＭＳ ゴシック" w:eastAsia="ＭＳ ゴシック" w:hAnsi="ＭＳ ゴシック" w:hint="eastAsia"/>
          <w:bCs/>
          <w:sz w:val="22"/>
        </w:rPr>
        <w:t>１</w:t>
      </w:r>
      <w:r>
        <w:rPr>
          <w:rFonts w:ascii="ＭＳ ゴシック" w:eastAsia="ＭＳ ゴシック" w:hAnsi="ＭＳ ゴシック" w:hint="eastAsia"/>
          <w:bCs/>
          <w:sz w:val="22"/>
        </w:rPr>
        <w:t>件</w:t>
      </w:r>
    </w:p>
    <w:p w14:paraId="69B91B41" w14:textId="167B856F" w:rsidR="00E25337" w:rsidRDefault="00E25337" w:rsidP="004140F9">
      <w:pPr>
        <w:ind w:left="1760" w:hangingChars="800" w:hanging="1760"/>
        <w:jc w:val="left"/>
        <w:rPr>
          <w:rFonts w:ascii="ＭＳ ゴシック" w:eastAsia="ＭＳ ゴシック" w:hAnsi="ＭＳ ゴシック"/>
          <w:bCs/>
          <w:sz w:val="22"/>
        </w:rPr>
      </w:pPr>
      <w:r>
        <w:rPr>
          <w:rFonts w:ascii="ＭＳ ゴシック" w:eastAsia="ＭＳ ゴシック" w:hAnsi="ＭＳ ゴシック" w:hint="eastAsia"/>
          <w:bCs/>
          <w:sz w:val="22"/>
        </w:rPr>
        <w:t>（３）予算規模：</w:t>
      </w:r>
      <w:r w:rsidR="005743BB">
        <w:rPr>
          <w:rFonts w:ascii="ＭＳ ゴシック" w:eastAsia="ＭＳ ゴシック" w:hAnsi="ＭＳ ゴシック" w:hint="eastAsia"/>
          <w:bCs/>
          <w:sz w:val="22"/>
        </w:rPr>
        <w:t>８５０，０００，０００</w:t>
      </w:r>
      <w:r>
        <w:rPr>
          <w:rFonts w:ascii="ＭＳ ゴシック" w:eastAsia="ＭＳ ゴシック" w:hAnsi="ＭＳ ゴシック" w:hint="eastAsia"/>
          <w:bCs/>
          <w:sz w:val="22"/>
        </w:rPr>
        <w:t>円を上限</w:t>
      </w:r>
      <w:r w:rsidRPr="00E25337">
        <w:rPr>
          <w:rFonts w:ascii="ＭＳ ゴシック" w:eastAsia="ＭＳ ゴシック" w:hAnsi="ＭＳ ゴシック" w:hint="eastAsia"/>
          <w:bCs/>
          <w:sz w:val="22"/>
        </w:rPr>
        <w:t>とします。なお、最終的な実施内容、契約金額については、経済産業省と調整した上で決定することとします。</w:t>
      </w:r>
    </w:p>
    <w:p w14:paraId="69F45A1C" w14:textId="215C52FA" w:rsidR="00E71818" w:rsidRDefault="00E25337" w:rsidP="00E25337">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74908">
        <w:rPr>
          <w:rFonts w:ascii="ＭＳ ゴシック" w:eastAsia="ＭＳ ゴシック" w:hAnsi="ＭＳ ゴシック" w:hint="eastAsia"/>
          <w:bCs/>
          <w:sz w:val="22"/>
        </w:rPr>
        <w:t>成果物の納入</w:t>
      </w:r>
    </w:p>
    <w:p w14:paraId="56F31883" w14:textId="6644B5CB" w:rsidR="00E71818" w:rsidRPr="00E71818" w:rsidRDefault="00E71818" w:rsidP="00E71818">
      <w:pPr>
        <w:ind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E71818">
        <w:rPr>
          <w:rFonts w:ascii="ＭＳ ゴシック" w:eastAsia="ＭＳ ゴシック" w:hAnsi="ＭＳ ゴシック" w:hint="eastAsia"/>
          <w:bCs/>
          <w:sz w:val="22"/>
        </w:rPr>
        <w:t>調査報告書電子媒体（ＣＤ－Ｒ） １式</w:t>
      </w:r>
    </w:p>
    <w:p w14:paraId="45ABB132" w14:textId="7EC72EEF" w:rsidR="00E71818" w:rsidRPr="00E71818" w:rsidRDefault="00E71818" w:rsidP="00874908">
      <w:pPr>
        <w:pStyle w:val="af7"/>
        <w:numPr>
          <w:ilvl w:val="0"/>
          <w:numId w:val="13"/>
        </w:numPr>
        <w:ind w:leftChars="0" w:left="709" w:hanging="283"/>
        <w:rPr>
          <w:rFonts w:ascii="ＭＳ ゴシック" w:eastAsia="ＭＳ ゴシック" w:hAnsi="ＭＳ ゴシック"/>
          <w:bCs/>
          <w:sz w:val="22"/>
        </w:rPr>
      </w:pPr>
      <w:r w:rsidRPr="00E71818">
        <w:rPr>
          <w:rFonts w:ascii="ＭＳ ゴシック" w:eastAsia="ＭＳ ゴシック" w:hAnsi="ＭＳ ゴシック" w:hint="eastAsia"/>
          <w:bCs/>
          <w:sz w:val="22"/>
        </w:rPr>
        <w:t>調査報告書、調査で得られた元データ、委託調査報告書公表用書誌情報（様式１）、二次利用未 承諾リスト（様式２）を納入すること。</w:t>
      </w:r>
    </w:p>
    <w:p w14:paraId="02AE72E6" w14:textId="77777777" w:rsidR="00E71818" w:rsidRDefault="00E71818" w:rsidP="00874908">
      <w:pPr>
        <w:pStyle w:val="af7"/>
        <w:numPr>
          <w:ilvl w:val="0"/>
          <w:numId w:val="13"/>
        </w:numPr>
        <w:ind w:leftChars="0" w:left="709" w:hanging="283"/>
        <w:rPr>
          <w:rFonts w:ascii="ＭＳ ゴシック" w:eastAsia="ＭＳ ゴシック" w:hAnsi="ＭＳ ゴシック"/>
          <w:bCs/>
          <w:sz w:val="22"/>
        </w:rPr>
      </w:pPr>
      <w:r w:rsidRPr="00E71818">
        <w:rPr>
          <w:rFonts w:ascii="ＭＳ ゴシック" w:eastAsia="ＭＳ ゴシック" w:hAnsi="ＭＳ ゴシック" w:hint="eastAsia"/>
          <w:bCs/>
          <w:sz w:val="22"/>
        </w:rPr>
        <w:t>調査報告書については、PDF 形式に加え、機械判読可能な形式のファイルも納入すること。</w:t>
      </w:r>
    </w:p>
    <w:p w14:paraId="2F78BA57" w14:textId="77777777" w:rsidR="00E71818" w:rsidRDefault="00E71818" w:rsidP="00874908">
      <w:pPr>
        <w:pStyle w:val="af7"/>
        <w:numPr>
          <w:ilvl w:val="0"/>
          <w:numId w:val="13"/>
        </w:numPr>
        <w:ind w:leftChars="0" w:left="709" w:hanging="283"/>
        <w:rPr>
          <w:rFonts w:ascii="ＭＳ ゴシック" w:eastAsia="ＭＳ ゴシック" w:hAnsi="ＭＳ ゴシック"/>
          <w:bCs/>
          <w:sz w:val="22"/>
        </w:rPr>
      </w:pPr>
      <w:r w:rsidRPr="00E71818">
        <w:rPr>
          <w:rFonts w:ascii="ＭＳ ゴシック" w:eastAsia="ＭＳ ゴシック" w:hAnsi="ＭＳ ゴシック" w:hint="eastAsia"/>
          <w:bCs/>
          <w:sz w:val="22"/>
        </w:rPr>
        <w:t>調査で得られた元データについては、機械判読可能な形式のファイルで納入することとし、特に図 表・グラフに係るデータ（以下「EXCEL 等データ」という。）については、EXCEL 形式等により納入すること。</w:t>
      </w:r>
    </w:p>
    <w:p w14:paraId="451BF910" w14:textId="2DA1B3BA" w:rsidR="00E71818" w:rsidRPr="00E71818" w:rsidRDefault="00E71818" w:rsidP="00874908">
      <w:pPr>
        <w:pStyle w:val="af7"/>
        <w:numPr>
          <w:ilvl w:val="0"/>
          <w:numId w:val="13"/>
        </w:numPr>
        <w:ind w:leftChars="0" w:left="709" w:hanging="283"/>
        <w:rPr>
          <w:rFonts w:ascii="ＭＳ ゴシック" w:eastAsia="ＭＳ ゴシック" w:hAnsi="ＭＳ ゴシック"/>
          <w:bCs/>
          <w:sz w:val="22"/>
        </w:rPr>
      </w:pPr>
      <w:r w:rsidRPr="00E71818">
        <w:rPr>
          <w:rFonts w:ascii="ＭＳ ゴシック" w:eastAsia="ＭＳ ゴシック" w:hAnsi="ＭＳ ゴシック" w:hint="eastAsia"/>
          <w:bCs/>
          <w:sz w:val="22"/>
        </w:rPr>
        <w:t>なお、様式１及び様式２はEXCEL形式とする。</w:t>
      </w:r>
    </w:p>
    <w:p w14:paraId="5D2EC01D" w14:textId="0429BC88" w:rsidR="00E71818" w:rsidRPr="00874908" w:rsidRDefault="00874908" w:rsidP="0087490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②</w:t>
      </w:r>
      <w:r w:rsidRPr="00874908">
        <w:rPr>
          <w:rFonts w:ascii="ＭＳ ゴシック" w:eastAsia="ＭＳ ゴシック" w:hAnsi="ＭＳ ゴシック" w:hint="eastAsia"/>
          <w:bCs/>
          <w:sz w:val="22"/>
        </w:rPr>
        <w:t xml:space="preserve">　</w:t>
      </w:r>
      <w:r w:rsidR="00E71818" w:rsidRPr="00874908">
        <w:rPr>
          <w:rFonts w:ascii="ＭＳ ゴシック" w:eastAsia="ＭＳ ゴシック" w:hAnsi="ＭＳ ゴシック" w:hint="eastAsia"/>
          <w:bCs/>
          <w:sz w:val="22"/>
        </w:rPr>
        <w:t>調査報告書電子媒体（ＣＤ－Ｒ） ２式（公表用）</w:t>
      </w:r>
    </w:p>
    <w:p w14:paraId="2631E86D" w14:textId="0F16A65E" w:rsidR="00E71818" w:rsidRDefault="00874908" w:rsidP="00874908">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bCs/>
          <w:sz w:val="22"/>
        </w:rPr>
        <w:t xml:space="preserve"> </w:t>
      </w:r>
      <w:r w:rsidR="00E71818" w:rsidRPr="00E71818">
        <w:rPr>
          <w:rFonts w:ascii="ＭＳ ゴシック" w:eastAsia="ＭＳ ゴシック" w:hAnsi="ＭＳ ゴシック" w:hint="eastAsia"/>
          <w:bCs/>
          <w:sz w:val="22"/>
        </w:rPr>
        <w:t>調査報告書及び様式２（該当がある場合のみ）を一つのPDFファイル（透明テキスト</w:t>
      </w:r>
    </w:p>
    <w:p w14:paraId="293C7862" w14:textId="77777777" w:rsidR="00E71818" w:rsidRDefault="00E71818" w:rsidP="00E71818">
      <w:pPr>
        <w:ind w:firstLineChars="400" w:firstLine="880"/>
        <w:rPr>
          <w:rFonts w:ascii="ＭＳ ゴシック" w:eastAsia="ＭＳ ゴシック" w:hAnsi="ＭＳ ゴシック"/>
          <w:bCs/>
          <w:sz w:val="22"/>
        </w:rPr>
      </w:pPr>
      <w:r w:rsidRPr="00E71818">
        <w:rPr>
          <w:rFonts w:ascii="ＭＳ ゴシック" w:eastAsia="ＭＳ ゴシック" w:hAnsi="ＭＳ ゴシック" w:hint="eastAsia"/>
          <w:bCs/>
          <w:sz w:val="22"/>
        </w:rPr>
        <w:t>付）に統合したもの、並びに公開可能かつ二次利用可能な EXCEL 等データを納入する</w:t>
      </w:r>
    </w:p>
    <w:p w14:paraId="158CD47D" w14:textId="77777777" w:rsidR="00E71818" w:rsidRDefault="00E71818" w:rsidP="00E71818">
      <w:pPr>
        <w:ind w:firstLineChars="400" w:firstLine="880"/>
        <w:rPr>
          <w:rFonts w:ascii="ＭＳ ゴシック" w:eastAsia="ＭＳ ゴシック" w:hAnsi="ＭＳ ゴシック"/>
          <w:bCs/>
          <w:sz w:val="22"/>
        </w:rPr>
      </w:pPr>
      <w:r w:rsidRPr="00E71818">
        <w:rPr>
          <w:rFonts w:ascii="ＭＳ ゴシック" w:eastAsia="ＭＳ ゴシック" w:hAnsi="ＭＳ ゴシック" w:hint="eastAsia"/>
          <w:bCs/>
          <w:sz w:val="22"/>
        </w:rPr>
        <w:t>こと。 セキュリティ等の観点から、経済産業省と協議の上、非公開とするべき部分に</w:t>
      </w:r>
    </w:p>
    <w:p w14:paraId="418D4501" w14:textId="52093E30" w:rsidR="00E71818" w:rsidRDefault="00E71818" w:rsidP="00E71818">
      <w:pPr>
        <w:ind w:firstLineChars="400" w:firstLine="880"/>
        <w:rPr>
          <w:rFonts w:ascii="ＭＳ ゴシック" w:eastAsia="ＭＳ ゴシック" w:hAnsi="ＭＳ ゴシック"/>
          <w:bCs/>
          <w:sz w:val="22"/>
        </w:rPr>
      </w:pPr>
      <w:r w:rsidRPr="00E71818">
        <w:rPr>
          <w:rFonts w:ascii="ＭＳ ゴシック" w:eastAsia="ＭＳ ゴシック" w:hAnsi="ＭＳ ゴシック" w:hint="eastAsia"/>
          <w:bCs/>
          <w:sz w:val="22"/>
        </w:rPr>
        <w:t>ついては、削除する</w:t>
      </w:r>
      <w:r w:rsidR="0015398E">
        <w:rPr>
          <w:rFonts w:ascii="ＭＳ ゴシック" w:eastAsia="ＭＳ ゴシック" w:hAnsi="ＭＳ ゴシック" w:hint="eastAsia"/>
          <w:bCs/>
          <w:sz w:val="22"/>
        </w:rPr>
        <w:t>等</w:t>
      </w:r>
      <w:r w:rsidRPr="00E71818">
        <w:rPr>
          <w:rFonts w:ascii="ＭＳ ゴシック" w:eastAsia="ＭＳ ゴシック" w:hAnsi="ＭＳ ゴシック" w:hint="eastAsia"/>
          <w:bCs/>
          <w:sz w:val="22"/>
        </w:rPr>
        <w:t>の適切な処置を講ずること。</w:t>
      </w:r>
    </w:p>
    <w:p w14:paraId="180AF921" w14:textId="77777777" w:rsidR="00874908" w:rsidRDefault="00E71818" w:rsidP="00874908">
      <w:pPr>
        <w:pStyle w:val="af7"/>
        <w:numPr>
          <w:ilvl w:val="0"/>
          <w:numId w:val="13"/>
        </w:numPr>
        <w:ind w:leftChars="0" w:left="709" w:hanging="283"/>
        <w:rPr>
          <w:rFonts w:ascii="ＭＳ ゴシック" w:eastAsia="ＭＳ ゴシック" w:hAnsi="ＭＳ ゴシック"/>
          <w:bCs/>
          <w:sz w:val="22"/>
        </w:rPr>
      </w:pPr>
      <w:r w:rsidRPr="00E71818">
        <w:rPr>
          <w:rFonts w:ascii="ＭＳ ゴシック" w:eastAsia="ＭＳ ゴシック" w:hAnsi="ＭＳ ゴシック" w:hint="eastAsia"/>
          <w:bCs/>
          <w:sz w:val="22"/>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577A29E2" w14:textId="6EE310DE" w:rsidR="00E71818" w:rsidRPr="00874908" w:rsidRDefault="00E71818" w:rsidP="00874908">
      <w:pPr>
        <w:pStyle w:val="af7"/>
        <w:numPr>
          <w:ilvl w:val="0"/>
          <w:numId w:val="13"/>
        </w:numPr>
        <w:ind w:leftChars="0" w:left="709" w:hanging="283"/>
        <w:rPr>
          <w:rFonts w:ascii="ＭＳ ゴシック" w:eastAsia="ＭＳ ゴシック" w:hAnsi="ＭＳ ゴシック"/>
          <w:bCs/>
          <w:sz w:val="22"/>
        </w:rPr>
      </w:pPr>
      <w:r w:rsidRPr="00874908">
        <w:rPr>
          <w:rFonts w:ascii="ＭＳ ゴシック" w:eastAsia="ＭＳ ゴシック" w:hAnsi="ＭＳ ゴシック" w:hint="eastAsia"/>
          <w:bCs/>
          <w:sz w:val="22"/>
        </w:rPr>
        <w:t>公開可能かつ二次利用可能なEXCEL 等データが複数ファイルにわたる場合、１つのフォルダに 格納した上で納入すること。</w:t>
      </w:r>
    </w:p>
    <w:p w14:paraId="4419DA31" w14:textId="77777777" w:rsidR="00874908" w:rsidRDefault="00E71818" w:rsidP="00E71818">
      <w:pPr>
        <w:pStyle w:val="af7"/>
        <w:numPr>
          <w:ilvl w:val="1"/>
          <w:numId w:val="13"/>
        </w:numPr>
        <w:ind w:leftChars="0"/>
        <w:rPr>
          <w:rFonts w:ascii="ＭＳ ゴシック" w:eastAsia="ＭＳ ゴシック" w:hAnsi="ＭＳ ゴシック"/>
          <w:bCs/>
          <w:sz w:val="22"/>
        </w:rPr>
      </w:pPr>
      <w:r w:rsidRPr="00874908">
        <w:rPr>
          <w:rFonts w:ascii="ＭＳ ゴシック" w:eastAsia="ＭＳ ゴシック" w:hAnsi="ＭＳ ゴシック" w:hint="eastAsia"/>
          <w:bCs/>
          <w:sz w:val="22"/>
        </w:rPr>
        <w:t>各データのファイル名については、調査報告書の図表名と整合をとること。</w:t>
      </w:r>
    </w:p>
    <w:p w14:paraId="267ACB2E" w14:textId="77777777" w:rsidR="00874908" w:rsidRDefault="00E71818" w:rsidP="00E71818">
      <w:pPr>
        <w:pStyle w:val="af7"/>
        <w:numPr>
          <w:ilvl w:val="1"/>
          <w:numId w:val="13"/>
        </w:numPr>
        <w:ind w:leftChars="0"/>
        <w:rPr>
          <w:rFonts w:ascii="ＭＳ ゴシック" w:eastAsia="ＭＳ ゴシック" w:hAnsi="ＭＳ ゴシック"/>
          <w:bCs/>
          <w:sz w:val="22"/>
        </w:rPr>
      </w:pPr>
      <w:r w:rsidRPr="00874908">
        <w:rPr>
          <w:rFonts w:ascii="ＭＳ ゴシック" w:eastAsia="ＭＳ ゴシック" w:hAnsi="ＭＳ ゴシック" w:hint="eastAsia"/>
          <w:bCs/>
          <w:sz w:val="22"/>
        </w:rPr>
        <w:t>Excel 等データは、オープンデータとして公開されることを前提とし、経済産業省以外の第三者の知的財産権が関与する内容を含まないものとすること。 ※調査報告書電子媒体の具体的な作成方法の確認及び様式１・様式２のダウンロードは、下</w:t>
      </w:r>
      <w:r w:rsidRPr="00874908">
        <w:rPr>
          <w:rFonts w:ascii="ＭＳ ゴシック" w:eastAsia="ＭＳ ゴシック" w:hAnsi="ＭＳ ゴシック" w:hint="eastAsia"/>
          <w:bCs/>
          <w:sz w:val="22"/>
        </w:rPr>
        <w:lastRenderedPageBreak/>
        <w:t xml:space="preserve">記URLから行うこと。 </w:t>
      </w:r>
    </w:p>
    <w:p w14:paraId="222F6632" w14:textId="0D997CA6" w:rsidR="00E25337" w:rsidRDefault="00B07C43" w:rsidP="0002561E">
      <w:pPr>
        <w:pStyle w:val="af7"/>
        <w:ind w:leftChars="0" w:left="1226"/>
        <w:rPr>
          <w:rStyle w:val="a9"/>
          <w:rFonts w:ascii="ＭＳ ゴシック" w:eastAsia="ＭＳ ゴシック" w:hAnsi="ＭＳ ゴシック"/>
          <w:bCs/>
          <w:sz w:val="22"/>
        </w:rPr>
      </w:pPr>
      <w:hyperlink r:id="rId11" w:history="1">
        <w:r w:rsidR="00874908" w:rsidRPr="007E52CF">
          <w:rPr>
            <w:rStyle w:val="a9"/>
            <w:rFonts w:ascii="ＭＳ ゴシック" w:eastAsia="ＭＳ ゴシック" w:hAnsi="ＭＳ ゴシック" w:hint="eastAsia"/>
            <w:bCs/>
            <w:sz w:val="22"/>
          </w:rPr>
          <w:t>https://www.meti.go.jp/meti_lib/jyutaku/CD-sakuseihouhou.pdf</w:t>
        </w:r>
      </w:hyperlink>
    </w:p>
    <w:p w14:paraId="10B6CA8B" w14:textId="096BF539" w:rsidR="0002561E" w:rsidRPr="0002561E" w:rsidRDefault="0002561E" w:rsidP="0002561E">
      <w:pPr>
        <w:rPr>
          <w:rFonts w:ascii="ＭＳ ゴシック" w:eastAsia="ＭＳ ゴシック" w:hAnsi="ＭＳ ゴシック"/>
          <w:bCs/>
          <w:sz w:val="22"/>
        </w:rPr>
      </w:pPr>
    </w:p>
    <w:p w14:paraId="0F7051A0" w14:textId="77777777" w:rsidR="004E413C" w:rsidRDefault="004140F9" w:rsidP="004E413C">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（５）</w:t>
      </w:r>
      <w:r w:rsidR="00191CE6">
        <w:rPr>
          <w:rFonts w:ascii="ＭＳ ゴシック" w:eastAsia="ＭＳ ゴシック" w:hAnsi="ＭＳ ゴシック" w:hint="eastAsia"/>
          <w:bCs/>
          <w:sz w:val="22"/>
        </w:rPr>
        <w:t>委託金</w:t>
      </w:r>
      <w:r>
        <w:rPr>
          <w:rFonts w:ascii="ＭＳ ゴシック" w:eastAsia="ＭＳ ゴシック" w:hAnsi="ＭＳ ゴシック" w:hint="eastAsia"/>
          <w:bCs/>
          <w:sz w:val="22"/>
        </w:rPr>
        <w:t>の支払</w:t>
      </w:r>
      <w:r w:rsidR="004E413C">
        <w:rPr>
          <w:rFonts w:ascii="ＭＳ ゴシック" w:eastAsia="ＭＳ ゴシック" w:hAnsi="ＭＳ ゴシック" w:hint="eastAsia"/>
          <w:bCs/>
          <w:sz w:val="22"/>
        </w:rPr>
        <w:t>時期</w:t>
      </w:r>
      <w:r>
        <w:rPr>
          <w:rFonts w:ascii="ＭＳ ゴシック" w:eastAsia="ＭＳ ゴシック" w:hAnsi="ＭＳ ゴシック" w:hint="eastAsia"/>
          <w:bCs/>
          <w:sz w:val="22"/>
        </w:rPr>
        <w:t>：</w:t>
      </w:r>
      <w:r w:rsidR="000B611F">
        <w:rPr>
          <w:rFonts w:ascii="ＭＳ ゴシック" w:eastAsia="ＭＳ ゴシック" w:hAnsi="ＭＳ ゴシック" w:hint="eastAsia"/>
          <w:bCs/>
          <w:sz w:val="22"/>
        </w:rPr>
        <w:t xml:space="preserve"> </w:t>
      </w:r>
      <w:r w:rsidR="00191CE6">
        <w:rPr>
          <w:rFonts w:ascii="ＭＳ ゴシック" w:eastAsia="ＭＳ ゴシック" w:hAnsi="ＭＳ ゴシック" w:hint="eastAsia"/>
          <w:bCs/>
          <w:sz w:val="22"/>
        </w:rPr>
        <w:t>委託金の支払い</w:t>
      </w:r>
      <w:r w:rsidR="00191CE6" w:rsidRPr="00493AAE">
        <w:rPr>
          <w:rFonts w:ascii="ＭＳ ゴシック" w:eastAsia="ＭＳ ゴシック" w:hAnsi="ＭＳ ゴシック" w:hint="eastAsia"/>
          <w:bCs/>
          <w:sz w:val="22"/>
        </w:rPr>
        <w:t>は、原則として、</w:t>
      </w:r>
      <w:r w:rsidR="004E413C">
        <w:rPr>
          <w:rFonts w:ascii="ＭＳ ゴシック" w:eastAsia="ＭＳ ゴシック" w:hAnsi="ＭＳ ゴシック" w:hint="eastAsia"/>
          <w:bCs/>
          <w:sz w:val="22"/>
        </w:rPr>
        <w:t>事業終了後の精算払となります。</w:t>
      </w:r>
    </w:p>
    <w:p w14:paraId="62F82936" w14:textId="77777777" w:rsidR="004E413C" w:rsidRDefault="004E413C" w:rsidP="001239BA">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2D5FC0">
        <w:rPr>
          <w:rFonts w:ascii="ＭＳ ゴシック" w:eastAsia="ＭＳ ゴシック" w:hAnsi="ＭＳ ゴシック" w:hint="eastAsia"/>
          <w:bCs/>
          <w:sz w:val="22"/>
        </w:rPr>
        <w:t>本</w:t>
      </w:r>
      <w:r>
        <w:rPr>
          <w:rFonts w:ascii="ＭＳ ゴシック" w:eastAsia="ＭＳ ゴシック" w:hAnsi="ＭＳ ゴシック" w:hint="eastAsia"/>
          <w:bCs/>
          <w:sz w:val="22"/>
        </w:rPr>
        <w:t>事業</w:t>
      </w:r>
      <w:r w:rsidR="002D5FC0">
        <w:rPr>
          <w:rFonts w:ascii="ＭＳ ゴシック" w:eastAsia="ＭＳ ゴシック" w:hAnsi="ＭＳ ゴシック" w:hint="eastAsia"/>
          <w:bCs/>
          <w:sz w:val="22"/>
        </w:rPr>
        <w:t>に</w:t>
      </w:r>
      <w:r w:rsidR="004C687A">
        <w:rPr>
          <w:rFonts w:ascii="ＭＳ ゴシック" w:eastAsia="ＭＳ ゴシック" w:hAnsi="ＭＳ ゴシック" w:hint="eastAsia"/>
          <w:bCs/>
          <w:sz w:val="22"/>
        </w:rPr>
        <w:t>充</w:t>
      </w:r>
      <w:r w:rsidR="002702C9">
        <w:rPr>
          <w:rFonts w:ascii="ＭＳ ゴシック" w:eastAsia="ＭＳ ゴシック" w:hAnsi="ＭＳ ゴシック" w:hint="eastAsia"/>
          <w:bCs/>
          <w:sz w:val="22"/>
        </w:rPr>
        <w:t>てられ</w:t>
      </w:r>
      <w:r w:rsidR="002D5FC0">
        <w:rPr>
          <w:rFonts w:ascii="ＭＳ ゴシック" w:eastAsia="ＭＳ ゴシック" w:hAnsi="ＭＳ ゴシック" w:hint="eastAsia"/>
          <w:bCs/>
          <w:sz w:val="22"/>
        </w:rPr>
        <w:t>る自己資金</w:t>
      </w:r>
      <w:r w:rsidR="002702C9">
        <w:rPr>
          <w:rFonts w:ascii="ＭＳ ゴシック" w:eastAsia="ＭＳ ゴシック" w:hAnsi="ＭＳ ゴシック" w:hint="eastAsia"/>
          <w:bCs/>
          <w:sz w:val="22"/>
        </w:rPr>
        <w:t>等</w:t>
      </w:r>
      <w:r w:rsidR="002D5FC0">
        <w:rPr>
          <w:rFonts w:ascii="ＭＳ ゴシック" w:eastAsia="ＭＳ ゴシック" w:hAnsi="ＭＳ ゴシック" w:hint="eastAsia"/>
          <w:bCs/>
          <w:sz w:val="22"/>
        </w:rPr>
        <w:t>の状況次第では、事業</w:t>
      </w:r>
      <w:r>
        <w:rPr>
          <w:rFonts w:ascii="ＭＳ ゴシック" w:eastAsia="ＭＳ ゴシック" w:hAnsi="ＭＳ ゴシック" w:hint="eastAsia"/>
          <w:bCs/>
          <w:sz w:val="22"/>
        </w:rPr>
        <w:t>終了前の支払い（概算払）</w:t>
      </w:r>
      <w:r w:rsidR="002D5FC0">
        <w:rPr>
          <w:rFonts w:ascii="ＭＳ ゴシック" w:eastAsia="ＭＳ ゴシック" w:hAnsi="ＭＳ ゴシック" w:hint="eastAsia"/>
          <w:bCs/>
          <w:sz w:val="22"/>
        </w:rPr>
        <w:t>も可能ですので、希望する場合は個別にご相談ください。</w:t>
      </w:r>
    </w:p>
    <w:p w14:paraId="6551DE66" w14:textId="0978F233" w:rsidR="00946D49" w:rsidRDefault="004E413C" w:rsidP="00946D49">
      <w:pPr>
        <w:tabs>
          <w:tab w:val="left" w:pos="2694"/>
        </w:tabs>
        <w:ind w:left="2693" w:hangingChars="1224" w:hanging="2693"/>
        <w:rPr>
          <w:rFonts w:ascii="ＭＳ ゴシック" w:eastAsia="ＭＳ ゴシック" w:hAnsi="ＭＳ ゴシック"/>
          <w:bCs/>
          <w:sz w:val="22"/>
        </w:rPr>
      </w:pPr>
      <w:r>
        <w:rPr>
          <w:rFonts w:ascii="ＭＳ ゴシック" w:eastAsia="ＭＳ ゴシック" w:hAnsi="ＭＳ ゴシック" w:hint="eastAsia"/>
          <w:bCs/>
          <w:sz w:val="22"/>
        </w:rPr>
        <w:t>（６）</w:t>
      </w:r>
      <w:r w:rsidR="00946D49">
        <w:rPr>
          <w:rFonts w:ascii="ＭＳ ゴシック" w:eastAsia="ＭＳ ゴシック" w:hAnsi="ＭＳ ゴシック" w:hint="eastAsia"/>
          <w:bCs/>
          <w:sz w:val="22"/>
        </w:rPr>
        <w:t xml:space="preserve">支払額の確定方法：　</w:t>
      </w:r>
      <w:r>
        <w:rPr>
          <w:rFonts w:ascii="ＭＳ ゴシック" w:eastAsia="ＭＳ ゴシック" w:hAnsi="ＭＳ ゴシック" w:hint="eastAsia"/>
          <w:bCs/>
          <w:sz w:val="22"/>
        </w:rPr>
        <w:t>事業終了後、事業者</w:t>
      </w:r>
      <w:r w:rsidR="00946D49">
        <w:rPr>
          <w:rFonts w:ascii="ＭＳ ゴシック" w:eastAsia="ＭＳ ゴシック" w:hAnsi="ＭＳ ゴシック" w:hint="eastAsia"/>
          <w:bCs/>
          <w:sz w:val="22"/>
        </w:rPr>
        <w:t>より提出いただく実績報告書に基づき</w:t>
      </w:r>
      <w:r w:rsidR="005743BB">
        <w:rPr>
          <w:rFonts w:ascii="ＭＳ ゴシック" w:eastAsia="ＭＳ ゴシック" w:hAnsi="ＭＳ ゴシック" w:hint="eastAsia"/>
          <w:bCs/>
          <w:sz w:val="22"/>
        </w:rPr>
        <w:t>必要に応じて</w:t>
      </w:r>
      <w:r w:rsidR="00946D49">
        <w:rPr>
          <w:rFonts w:ascii="ＭＳ ゴシック" w:eastAsia="ＭＳ ゴシック" w:hAnsi="ＭＳ ゴシック" w:hint="eastAsia"/>
          <w:bCs/>
          <w:sz w:val="22"/>
        </w:rPr>
        <w:t>現地調査を行い、支払額を確定します。</w:t>
      </w:r>
    </w:p>
    <w:p w14:paraId="10CDCA78" w14:textId="77777777" w:rsidR="004140F9" w:rsidRPr="00E25337" w:rsidRDefault="00946D49" w:rsidP="00946D49">
      <w:pPr>
        <w:ind w:leftChars="1282" w:left="2692" w:firstLineChars="114" w:firstLine="251"/>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支払額は、契約金額の範囲内であって実際に支出を要したと認められる費用の合計となります。</w:t>
      </w:r>
      <w:r w:rsidR="004E413C">
        <w:rPr>
          <w:rFonts w:ascii="ＭＳ ゴシック" w:eastAsia="ＭＳ ゴシック" w:hAnsi="ＭＳ ゴシック" w:hint="eastAsia"/>
          <w:bCs/>
          <w:sz w:val="22"/>
        </w:rPr>
        <w:t>このため、</w:t>
      </w:r>
      <w:r w:rsidR="009E4EE9">
        <w:rPr>
          <w:rFonts w:ascii="ＭＳ ゴシック" w:eastAsia="ＭＳ ゴシック" w:hAnsi="ＭＳ ゴシック" w:hint="eastAsia"/>
          <w:bCs/>
          <w:sz w:val="22"/>
        </w:rPr>
        <w:t>全ての支出には</w:t>
      </w:r>
      <w:r>
        <w:rPr>
          <w:rFonts w:ascii="ＭＳ ゴシック" w:eastAsia="ＭＳ ゴシック" w:hAnsi="ＭＳ ゴシック" w:hint="eastAsia"/>
          <w:bCs/>
          <w:sz w:val="22"/>
        </w:rPr>
        <w:t>、その収支を明らかにした帳簿類及び領収書等の証拠書類</w:t>
      </w:r>
      <w:r w:rsidR="009E4EE9">
        <w:rPr>
          <w:rFonts w:ascii="ＭＳ ゴシック" w:eastAsia="ＭＳ ゴシック" w:hAnsi="ＭＳ ゴシック" w:hint="eastAsia"/>
          <w:bCs/>
          <w:sz w:val="22"/>
        </w:rPr>
        <w:t>が必要となります</w:t>
      </w:r>
      <w:r w:rsidR="009E4EE9" w:rsidRPr="009E4EE9">
        <w:rPr>
          <w:rFonts w:ascii="ＭＳ ゴシック" w:eastAsia="ＭＳ ゴシック" w:hAnsi="ＭＳ ゴシック" w:hint="eastAsia"/>
          <w:bCs/>
          <w:sz w:val="22"/>
        </w:rPr>
        <w:t>。また、</w:t>
      </w:r>
      <w:r w:rsidR="009E4EE9">
        <w:rPr>
          <w:rFonts w:ascii="ＭＳ ゴシック" w:eastAsia="ＭＳ ゴシック" w:hAnsi="ＭＳ ゴシック" w:hint="eastAsia"/>
          <w:bCs/>
          <w:sz w:val="22"/>
        </w:rPr>
        <w:t>支出額</w:t>
      </w:r>
      <w:r>
        <w:rPr>
          <w:rFonts w:ascii="ＭＳ ゴシック" w:eastAsia="ＭＳ ゴシック" w:hAnsi="ＭＳ ゴシック" w:hint="eastAsia"/>
          <w:bCs/>
          <w:sz w:val="22"/>
        </w:rPr>
        <w:t>及び</w:t>
      </w:r>
      <w:r w:rsidR="009E4EE9">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についても</w:t>
      </w:r>
      <w:r w:rsidR="009E4EE9">
        <w:rPr>
          <w:rFonts w:ascii="ＭＳ ゴシック" w:eastAsia="ＭＳ ゴシック" w:hAnsi="ＭＳ ゴシック" w:hint="eastAsia"/>
          <w:bCs/>
          <w:sz w:val="22"/>
        </w:rPr>
        <w:t>厳格に審査し、これを満たさない</w:t>
      </w:r>
      <w:r>
        <w:rPr>
          <w:rFonts w:ascii="ＭＳ ゴシック" w:eastAsia="ＭＳ ゴシック" w:hAnsi="ＭＳ ゴシック" w:hint="eastAsia"/>
          <w:bCs/>
          <w:sz w:val="22"/>
        </w:rPr>
        <w:t>経費について</w:t>
      </w:r>
      <w:r w:rsidR="009E4EE9">
        <w:rPr>
          <w:rFonts w:ascii="ＭＳ ゴシック" w:eastAsia="ＭＳ ゴシック" w:hAnsi="ＭＳ ゴシック" w:hint="eastAsia"/>
          <w:bCs/>
          <w:sz w:val="22"/>
        </w:rPr>
        <w:t>は、</w:t>
      </w:r>
      <w:r>
        <w:rPr>
          <w:rFonts w:ascii="ＭＳ ゴシック" w:eastAsia="ＭＳ ゴシック" w:hAnsi="ＭＳ ゴシック" w:hint="eastAsia"/>
          <w:bCs/>
          <w:sz w:val="22"/>
        </w:rPr>
        <w:t>支払額の対象外となる可能性もあります。</w:t>
      </w:r>
    </w:p>
    <w:p w14:paraId="41DD2826" w14:textId="77777777" w:rsidR="00E25337" w:rsidRPr="009E4EE9" w:rsidRDefault="00E25337">
      <w:pPr>
        <w:rPr>
          <w:rFonts w:ascii="ＭＳ ゴシック" w:eastAsia="ＭＳ ゴシック" w:hAnsi="ＭＳ ゴシック"/>
          <w:bCs/>
          <w:sz w:val="22"/>
        </w:rPr>
      </w:pPr>
    </w:p>
    <w:p w14:paraId="5C5A0961" w14:textId="757BB17C" w:rsidR="00CB493E" w:rsidRDefault="005F1E1C">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応募手続</w:t>
      </w:r>
    </w:p>
    <w:p w14:paraId="0526A456" w14:textId="77777777" w:rsidR="009E4EE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（１）募集期間</w:t>
      </w:r>
    </w:p>
    <w:p w14:paraId="367B1F68" w14:textId="3E7D6943" w:rsidR="009E4EE9" w:rsidRPr="009E4EE9" w:rsidRDefault="009E4EE9" w:rsidP="009E4EE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募集開始日：</w:t>
      </w:r>
      <w:r w:rsidR="00295ABF">
        <w:rPr>
          <w:rFonts w:ascii="ＭＳ ゴシック" w:eastAsia="ＭＳ ゴシック" w:hAnsi="ＭＳ ゴシック" w:hint="eastAsia"/>
          <w:bCs/>
          <w:sz w:val="22"/>
        </w:rPr>
        <w:t>令和</w:t>
      </w:r>
      <w:r w:rsidR="005743BB">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年</w:t>
      </w:r>
      <w:r w:rsidR="005743BB">
        <w:rPr>
          <w:rFonts w:ascii="ＭＳ ゴシック" w:eastAsia="ＭＳ ゴシック" w:hAnsi="ＭＳ ゴシック" w:hint="eastAsia"/>
          <w:bCs/>
          <w:sz w:val="22"/>
        </w:rPr>
        <w:t>２</w:t>
      </w:r>
      <w:r w:rsidRPr="009E4EE9">
        <w:rPr>
          <w:rFonts w:ascii="ＭＳ ゴシック" w:eastAsia="ＭＳ ゴシック" w:hAnsi="ＭＳ ゴシック" w:hint="eastAsia"/>
          <w:bCs/>
          <w:sz w:val="22"/>
        </w:rPr>
        <w:t>月</w:t>
      </w:r>
      <w:r w:rsidR="005743BB">
        <w:rPr>
          <w:rFonts w:ascii="ＭＳ ゴシック" w:eastAsia="ＭＳ ゴシック" w:hAnsi="ＭＳ ゴシック" w:hint="eastAsia"/>
          <w:bCs/>
          <w:sz w:val="22"/>
        </w:rPr>
        <w:t>１２</w:t>
      </w:r>
      <w:r w:rsidRPr="009E4EE9">
        <w:rPr>
          <w:rFonts w:ascii="ＭＳ ゴシック" w:eastAsia="ＭＳ ゴシック" w:hAnsi="ＭＳ ゴシック" w:hint="eastAsia"/>
          <w:bCs/>
          <w:sz w:val="22"/>
        </w:rPr>
        <w:t>日（</w:t>
      </w:r>
      <w:r w:rsidR="005743BB">
        <w:rPr>
          <w:rFonts w:ascii="ＭＳ ゴシック" w:eastAsia="ＭＳ ゴシック" w:hAnsi="ＭＳ ゴシック" w:hint="eastAsia"/>
          <w:bCs/>
          <w:sz w:val="22"/>
        </w:rPr>
        <w:t>水</w:t>
      </w:r>
      <w:r w:rsidRPr="009E4EE9">
        <w:rPr>
          <w:rFonts w:ascii="ＭＳ ゴシック" w:eastAsia="ＭＳ ゴシック" w:hAnsi="ＭＳ ゴシック" w:hint="eastAsia"/>
          <w:bCs/>
          <w:sz w:val="22"/>
        </w:rPr>
        <w:t>）</w:t>
      </w:r>
    </w:p>
    <w:p w14:paraId="2C709A0C" w14:textId="64F5B146" w:rsidR="009E4EE9" w:rsidRPr="009E4EE9" w:rsidRDefault="009E4EE9">
      <w:pPr>
        <w:rPr>
          <w:rFonts w:ascii="ＭＳ ゴシック" w:eastAsia="ＭＳ ゴシック" w:hAnsi="ＭＳ ゴシック"/>
          <w:bCs/>
          <w:sz w:val="22"/>
        </w:rPr>
      </w:pPr>
      <w:r w:rsidRPr="009E4EE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9E4EE9">
        <w:rPr>
          <w:rFonts w:ascii="ＭＳ ゴシック" w:eastAsia="ＭＳ ゴシック" w:hAnsi="ＭＳ ゴシック" w:hint="eastAsia"/>
          <w:bCs/>
          <w:sz w:val="22"/>
        </w:rPr>
        <w:t>締切日</w:t>
      </w:r>
      <w:r w:rsidR="008E5DAA">
        <w:rPr>
          <w:rFonts w:ascii="ＭＳ ゴシック" w:eastAsia="ＭＳ ゴシック" w:hAnsi="ＭＳ ゴシック" w:hint="eastAsia"/>
          <w:bCs/>
          <w:sz w:val="22"/>
        </w:rPr>
        <w:t xml:space="preserve">　　：</w:t>
      </w:r>
      <w:r w:rsidR="00295ABF">
        <w:rPr>
          <w:rFonts w:ascii="ＭＳ ゴシック" w:eastAsia="ＭＳ ゴシック" w:hAnsi="ＭＳ ゴシック" w:hint="eastAsia"/>
          <w:bCs/>
          <w:sz w:val="22"/>
        </w:rPr>
        <w:t>令和</w:t>
      </w:r>
      <w:r w:rsidR="005743BB">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年</w:t>
      </w:r>
      <w:r w:rsidR="005743BB">
        <w:rPr>
          <w:rFonts w:ascii="ＭＳ ゴシック" w:eastAsia="ＭＳ ゴシック" w:hAnsi="ＭＳ ゴシック" w:hint="eastAsia"/>
          <w:bCs/>
          <w:sz w:val="22"/>
        </w:rPr>
        <w:t>３</w:t>
      </w:r>
      <w:r w:rsidRPr="009E4EE9">
        <w:rPr>
          <w:rFonts w:ascii="ＭＳ ゴシック" w:eastAsia="ＭＳ ゴシック" w:hAnsi="ＭＳ ゴシック" w:hint="eastAsia"/>
          <w:bCs/>
          <w:sz w:val="22"/>
        </w:rPr>
        <w:t>月</w:t>
      </w:r>
      <w:r w:rsidR="00F312F6">
        <w:rPr>
          <w:rFonts w:ascii="ＭＳ ゴシック" w:eastAsia="ＭＳ ゴシック" w:hAnsi="ＭＳ ゴシック" w:hint="eastAsia"/>
          <w:bCs/>
          <w:sz w:val="22"/>
        </w:rPr>
        <w:t>６</w:t>
      </w:r>
      <w:r w:rsidRPr="009E4EE9">
        <w:rPr>
          <w:rFonts w:ascii="ＭＳ ゴシック" w:eastAsia="ＭＳ ゴシック" w:hAnsi="ＭＳ ゴシック" w:hint="eastAsia"/>
          <w:bCs/>
          <w:sz w:val="22"/>
        </w:rPr>
        <w:t>日（</w:t>
      </w:r>
      <w:r w:rsidR="0098086D">
        <w:rPr>
          <w:rFonts w:ascii="ＭＳ ゴシック" w:eastAsia="ＭＳ ゴシック" w:hAnsi="ＭＳ ゴシック" w:hint="eastAsia"/>
          <w:bCs/>
          <w:sz w:val="22"/>
        </w:rPr>
        <w:t>木</w:t>
      </w:r>
      <w:r w:rsidRPr="009E4EE9">
        <w:rPr>
          <w:rFonts w:ascii="ＭＳ ゴシック" w:eastAsia="ＭＳ ゴシック" w:hAnsi="ＭＳ ゴシック" w:hint="eastAsia"/>
          <w:bCs/>
          <w:sz w:val="22"/>
        </w:rPr>
        <w:t>）</w:t>
      </w:r>
      <w:r w:rsidR="005E26B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9E4EE9">
        <w:rPr>
          <w:rFonts w:ascii="ＭＳ ゴシック" w:eastAsia="ＭＳ ゴシック" w:hAnsi="ＭＳ ゴシック" w:hint="eastAsia"/>
          <w:bCs/>
          <w:sz w:val="22"/>
        </w:rPr>
        <w:t>必着</w:t>
      </w:r>
    </w:p>
    <w:p w14:paraId="66E53710" w14:textId="16ECF183" w:rsidR="009A69B6" w:rsidRPr="005E26B5" w:rsidRDefault="009E4EE9" w:rsidP="005E26B5">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9E4EE9">
        <w:rPr>
          <w:rFonts w:ascii="ＭＳ ゴシック" w:eastAsia="ＭＳ ゴシック" w:hAnsi="ＭＳ ゴシック" w:hint="eastAsia"/>
          <w:bCs/>
          <w:sz w:val="22"/>
        </w:rPr>
        <w:t>説明会</w:t>
      </w:r>
      <w:r>
        <w:rPr>
          <w:rFonts w:ascii="ＭＳ ゴシック" w:eastAsia="ＭＳ ゴシック" w:hAnsi="ＭＳ ゴシック" w:hint="eastAsia"/>
          <w:bCs/>
          <w:sz w:val="22"/>
        </w:rPr>
        <w:t>の開催</w:t>
      </w:r>
    </w:p>
    <w:p w14:paraId="027E52B5" w14:textId="1815AA68" w:rsidR="009A69B6" w:rsidRPr="008F6BF5" w:rsidRDefault="009A69B6" w:rsidP="009A69B6">
      <w:pPr>
        <w:spacing w:line="269" w:lineRule="exact"/>
        <w:ind w:leftChars="400" w:left="840" w:firstLineChars="100" w:firstLine="220"/>
        <w:rPr>
          <w:rFonts w:ascii="ＭＳ ゴシック" w:eastAsia="ＭＳ ゴシック" w:hAnsi="ＭＳ ゴシック"/>
          <w:sz w:val="22"/>
        </w:rPr>
      </w:pPr>
      <w:r w:rsidRPr="008F6BF5">
        <w:rPr>
          <w:rFonts w:ascii="ＭＳ ゴシック" w:eastAsia="ＭＳ ゴシック" w:hAnsi="ＭＳ ゴシック" w:hint="eastAsia"/>
          <w:sz w:val="22"/>
        </w:rPr>
        <w:t>以下日時に</w:t>
      </w:r>
      <w:r w:rsidR="008F6BF5" w:rsidRPr="008F6BF5">
        <w:rPr>
          <w:rFonts w:ascii="ＭＳ ゴシック" w:eastAsia="ＭＳ ゴシック" w:hAnsi="ＭＳ ゴシック" w:hint="eastAsia"/>
          <w:sz w:val="22"/>
        </w:rPr>
        <w:t>「Microsoft Teams」</w:t>
      </w:r>
      <w:r w:rsidRPr="008F6BF5">
        <w:rPr>
          <w:rFonts w:ascii="ＭＳ ゴシック" w:eastAsia="ＭＳ ゴシック" w:hAnsi="ＭＳ ゴシック" w:hint="eastAsia"/>
          <w:sz w:val="22"/>
        </w:rPr>
        <w:t>を用いて</w:t>
      </w:r>
      <w:r w:rsidR="000546E1" w:rsidRPr="008F6BF5">
        <w:rPr>
          <w:rFonts w:ascii="ＭＳ ゴシック" w:eastAsia="ＭＳ ゴシック" w:hAnsi="ＭＳ ゴシック" w:hint="eastAsia"/>
          <w:sz w:val="22"/>
        </w:rPr>
        <w:t>行う</w:t>
      </w:r>
      <w:r w:rsidRPr="008F6BF5">
        <w:rPr>
          <w:rFonts w:ascii="ＭＳ ゴシック" w:eastAsia="ＭＳ ゴシック" w:hAnsi="ＭＳ ゴシック" w:hint="eastAsia"/>
          <w:sz w:val="22"/>
        </w:rPr>
        <w:t>ので、１</w:t>
      </w:r>
      <w:r w:rsidR="00AE7FF2">
        <w:rPr>
          <w:rFonts w:ascii="ＭＳ ゴシック" w:eastAsia="ＭＳ ゴシック" w:hAnsi="ＭＳ ゴシック" w:hint="eastAsia"/>
          <w:sz w:val="22"/>
        </w:rPr>
        <w:t>２</w:t>
      </w:r>
      <w:r w:rsidRPr="008F6BF5">
        <w:rPr>
          <w:rFonts w:ascii="ＭＳ ゴシック" w:eastAsia="ＭＳ ゴシック" w:hAnsi="ＭＳ ゴシック" w:hint="eastAsia"/>
          <w:sz w:val="22"/>
        </w:rPr>
        <w:t>．</w:t>
      </w:r>
      <w:r w:rsidR="00E33657" w:rsidRPr="008F6BF5">
        <w:rPr>
          <w:rFonts w:ascii="ＭＳ ゴシック" w:eastAsia="ＭＳ ゴシック" w:hAnsi="ＭＳ ゴシック" w:hint="eastAsia"/>
          <w:sz w:val="22"/>
        </w:rPr>
        <w:t>問い合わせへ</w:t>
      </w:r>
      <w:r w:rsidRPr="008F6BF5">
        <w:rPr>
          <w:rFonts w:ascii="ＭＳ ゴシック" w:eastAsia="ＭＳ ゴシック" w:hAnsi="ＭＳ ゴシック" w:hint="eastAsia"/>
          <w:sz w:val="22"/>
        </w:rPr>
        <w:t>連絡先（社名、担当者氏名、電話番号、メールアドレス）を令和</w:t>
      </w:r>
      <w:r w:rsidR="005E26B5">
        <w:rPr>
          <w:rFonts w:ascii="ＭＳ ゴシック" w:eastAsia="ＭＳ ゴシック" w:hAnsi="ＭＳ ゴシック" w:hint="eastAsia"/>
          <w:sz w:val="22"/>
        </w:rPr>
        <w:t>７</w:t>
      </w:r>
      <w:r w:rsidRPr="008F6BF5">
        <w:rPr>
          <w:rFonts w:ascii="ＭＳ ゴシック" w:eastAsia="ＭＳ ゴシック" w:hAnsi="ＭＳ ゴシック" w:hint="eastAsia"/>
          <w:sz w:val="22"/>
        </w:rPr>
        <w:t>年</w:t>
      </w:r>
      <w:r w:rsidR="005E26B5">
        <w:rPr>
          <w:rFonts w:ascii="ＭＳ ゴシック" w:eastAsia="ＭＳ ゴシック" w:hAnsi="ＭＳ ゴシック" w:hint="eastAsia"/>
          <w:sz w:val="22"/>
        </w:rPr>
        <w:t>２</w:t>
      </w:r>
      <w:r w:rsidRPr="008F6BF5">
        <w:rPr>
          <w:rFonts w:ascii="ＭＳ ゴシック" w:eastAsia="ＭＳ ゴシック" w:hAnsi="ＭＳ ゴシック" w:hint="eastAsia"/>
          <w:sz w:val="22"/>
        </w:rPr>
        <w:t>月</w:t>
      </w:r>
      <w:r w:rsidR="005E26B5">
        <w:rPr>
          <w:rFonts w:ascii="ＭＳ ゴシック" w:eastAsia="ＭＳ ゴシック" w:hAnsi="ＭＳ ゴシック" w:hint="eastAsia"/>
          <w:sz w:val="22"/>
        </w:rPr>
        <w:t>１７</w:t>
      </w:r>
      <w:r w:rsidRPr="008F6BF5">
        <w:rPr>
          <w:rFonts w:ascii="ＭＳ ゴシック" w:eastAsia="ＭＳ ゴシック" w:hAnsi="ＭＳ ゴシック" w:hint="eastAsia"/>
          <w:sz w:val="22"/>
        </w:rPr>
        <w:t>日（</w:t>
      </w:r>
      <w:r w:rsidR="005E26B5">
        <w:rPr>
          <w:rFonts w:ascii="ＭＳ ゴシック" w:eastAsia="ＭＳ ゴシック" w:hAnsi="ＭＳ ゴシック" w:hint="eastAsia"/>
          <w:sz w:val="22"/>
        </w:rPr>
        <w:t>月</w:t>
      </w:r>
      <w:r w:rsidRPr="008F6BF5">
        <w:rPr>
          <w:rFonts w:ascii="ＭＳ ゴシック" w:eastAsia="ＭＳ ゴシック" w:hAnsi="ＭＳ ゴシック" w:hint="eastAsia"/>
          <w:sz w:val="22"/>
        </w:rPr>
        <w:t>）</w:t>
      </w:r>
      <w:r w:rsidR="005E26B5">
        <w:rPr>
          <w:rFonts w:ascii="ＭＳ ゴシック" w:eastAsia="ＭＳ ゴシック" w:hAnsi="ＭＳ ゴシック" w:hint="eastAsia"/>
          <w:sz w:val="22"/>
        </w:rPr>
        <w:t>１２</w:t>
      </w:r>
      <w:r w:rsidRPr="008F6BF5">
        <w:rPr>
          <w:rFonts w:ascii="ＭＳ ゴシック" w:eastAsia="ＭＳ ゴシック" w:hAnsi="ＭＳ ゴシック" w:hint="eastAsia"/>
          <w:sz w:val="22"/>
        </w:rPr>
        <w:t>時までに登録</w:t>
      </w:r>
      <w:r w:rsidR="00E33657" w:rsidRPr="008F6BF5">
        <w:rPr>
          <w:rFonts w:ascii="ＭＳ ゴシック" w:eastAsia="ＭＳ ゴシック" w:hAnsi="ＭＳ ゴシック" w:hint="eastAsia"/>
          <w:sz w:val="22"/>
        </w:rPr>
        <w:t>してください</w:t>
      </w:r>
      <w:r w:rsidRPr="008F6BF5">
        <w:rPr>
          <w:rFonts w:ascii="ＭＳ ゴシック" w:eastAsia="ＭＳ ゴシック" w:hAnsi="ＭＳ ゴシック" w:hint="eastAsia"/>
          <w:sz w:val="22"/>
        </w:rPr>
        <w:t>。（</w:t>
      </w:r>
      <w:r w:rsidR="00971C8B" w:rsidRPr="008F6BF5">
        <w:rPr>
          <w:rFonts w:ascii="ＭＳ ゴシック" w:eastAsia="ＭＳ ゴシック" w:hAnsi="ＭＳ ゴシック" w:hint="eastAsia"/>
          <w:sz w:val="22"/>
        </w:rPr>
        <w:t>事前</w:t>
      </w:r>
      <w:r w:rsidRPr="008F6BF5">
        <w:rPr>
          <w:rFonts w:ascii="ＭＳ ゴシック" w:eastAsia="ＭＳ ゴシック" w:hAnsi="ＭＳ ゴシック" w:hint="eastAsia"/>
          <w:sz w:val="22"/>
        </w:rPr>
        <w:t>にテスト連絡をさせていただく</w:t>
      </w:r>
      <w:r w:rsidR="00971C8B" w:rsidRPr="008F6BF5">
        <w:rPr>
          <w:rFonts w:ascii="ＭＳ ゴシック" w:eastAsia="ＭＳ ゴシック" w:hAnsi="ＭＳ ゴシック" w:hint="eastAsia"/>
          <w:sz w:val="22"/>
        </w:rPr>
        <w:t>場合</w:t>
      </w:r>
      <w:r w:rsidRPr="008F6BF5">
        <w:rPr>
          <w:rFonts w:ascii="ＭＳ ゴシック" w:eastAsia="ＭＳ ゴシック" w:hAnsi="ＭＳ ゴシック" w:hint="eastAsia"/>
          <w:sz w:val="22"/>
        </w:rPr>
        <w:t>が</w:t>
      </w:r>
      <w:r w:rsidR="00E33657" w:rsidRPr="008F6BF5">
        <w:rPr>
          <w:rFonts w:ascii="ＭＳ ゴシック" w:eastAsia="ＭＳ ゴシック" w:hAnsi="ＭＳ ゴシック" w:hint="eastAsia"/>
          <w:sz w:val="22"/>
        </w:rPr>
        <w:t>あります</w:t>
      </w:r>
      <w:r w:rsidRPr="008F6BF5">
        <w:rPr>
          <w:rFonts w:ascii="ＭＳ ゴシック" w:eastAsia="ＭＳ ゴシック" w:hAnsi="ＭＳ ゴシック" w:hint="eastAsia"/>
          <w:sz w:val="22"/>
        </w:rPr>
        <w:t>。）</w:t>
      </w:r>
      <w:r w:rsidR="008F6BF5" w:rsidRPr="008F6BF5">
        <w:rPr>
          <w:rFonts w:ascii="ＭＳ ゴシック" w:eastAsia="ＭＳ ゴシック" w:hAnsi="ＭＳ ゴシック" w:hint="eastAsia"/>
          <w:sz w:val="22"/>
        </w:rPr>
        <w:t>「Microsoft Teams」</w:t>
      </w:r>
      <w:r w:rsidRPr="008F6BF5">
        <w:rPr>
          <w:rFonts w:ascii="ＭＳ ゴシック" w:eastAsia="ＭＳ ゴシック" w:hAnsi="ＭＳ ゴシック" w:hint="eastAsia"/>
          <w:sz w:val="22"/>
        </w:rPr>
        <w:t>が利用できない場合は、概要を共有</w:t>
      </w:r>
      <w:r w:rsidR="00C557FB" w:rsidRPr="008F6BF5">
        <w:rPr>
          <w:rFonts w:ascii="ＭＳ ゴシック" w:eastAsia="ＭＳ ゴシック" w:hAnsi="ＭＳ ゴシック" w:hint="eastAsia"/>
          <w:sz w:val="22"/>
        </w:rPr>
        <w:t>させていただきます</w:t>
      </w:r>
      <w:r w:rsidRPr="008F6BF5">
        <w:rPr>
          <w:rFonts w:ascii="ＭＳ ゴシック" w:eastAsia="ＭＳ ゴシック" w:hAnsi="ＭＳ ゴシック" w:hint="eastAsia"/>
          <w:sz w:val="22"/>
        </w:rPr>
        <w:t>ので、</w:t>
      </w:r>
      <w:r w:rsidR="00971C8B" w:rsidRPr="008F6BF5">
        <w:rPr>
          <w:rFonts w:ascii="ＭＳ ゴシック" w:eastAsia="ＭＳ ゴシック" w:hAnsi="ＭＳ ゴシック" w:hint="eastAsia"/>
          <w:sz w:val="22"/>
        </w:rPr>
        <w:t>その旨を連絡</w:t>
      </w:r>
      <w:r w:rsidR="00C557FB" w:rsidRPr="008F6BF5">
        <w:rPr>
          <w:rFonts w:ascii="ＭＳ ゴシック" w:eastAsia="ＭＳ ゴシック" w:hAnsi="ＭＳ ゴシック" w:hint="eastAsia"/>
          <w:sz w:val="22"/>
        </w:rPr>
        <w:t>していただく</w:t>
      </w:r>
      <w:r w:rsidR="00971C8B" w:rsidRPr="008F6BF5">
        <w:rPr>
          <w:rFonts w:ascii="ＭＳ ゴシック" w:eastAsia="ＭＳ ゴシック" w:hAnsi="ＭＳ ゴシック" w:hint="eastAsia"/>
          <w:sz w:val="22"/>
        </w:rPr>
        <w:t>とともに</w:t>
      </w:r>
      <w:r w:rsidRPr="008F6BF5">
        <w:rPr>
          <w:rFonts w:ascii="ＭＳ ゴシック" w:eastAsia="ＭＳ ゴシック" w:hAnsi="ＭＳ ゴシック" w:hint="eastAsia"/>
          <w:sz w:val="22"/>
        </w:rPr>
        <w:t>連絡先を登録してください。</w:t>
      </w:r>
    </w:p>
    <w:p w14:paraId="426B16F3" w14:textId="77777777" w:rsidR="008E5DAA" w:rsidRDefault="008E5DAA" w:rsidP="008E5DAA">
      <w:pPr>
        <w:spacing w:line="269" w:lineRule="exact"/>
        <w:ind w:firstLineChars="400" w:firstLine="880"/>
        <w:rPr>
          <w:rFonts w:ascii="ＭＳ ゴシック" w:eastAsia="ＭＳ ゴシック" w:hAnsi="ＭＳ ゴシック"/>
          <w:sz w:val="22"/>
          <w:szCs w:val="21"/>
        </w:rPr>
      </w:pPr>
    </w:p>
    <w:p w14:paraId="4337A0D4" w14:textId="3245FF97" w:rsidR="009A69B6" w:rsidRPr="009A69B6" w:rsidRDefault="005E26B5" w:rsidP="008E5DAA">
      <w:pPr>
        <w:spacing w:line="269" w:lineRule="exact"/>
        <w:ind w:firstLineChars="400" w:firstLine="880"/>
        <w:rPr>
          <w:rFonts w:ascii="ＭＳ ゴシック" w:eastAsia="ＭＳ ゴシック" w:hAnsi="ＭＳ ゴシック"/>
          <w:sz w:val="22"/>
          <w:szCs w:val="21"/>
        </w:rPr>
      </w:pPr>
      <w:r>
        <w:rPr>
          <w:rFonts w:ascii="ＭＳ ゴシック" w:eastAsia="ＭＳ ゴシック" w:hAnsi="ＭＳ ゴシック" w:hint="eastAsia"/>
          <w:sz w:val="22"/>
          <w:szCs w:val="21"/>
        </w:rPr>
        <w:t>説明会日時：</w:t>
      </w:r>
      <w:r w:rsidR="009A69B6" w:rsidRPr="009A69B6">
        <w:rPr>
          <w:rFonts w:ascii="ＭＳ ゴシック" w:eastAsia="ＭＳ ゴシック" w:hAnsi="ＭＳ ゴシック" w:hint="eastAsia"/>
          <w:sz w:val="22"/>
          <w:szCs w:val="21"/>
        </w:rPr>
        <w:t>令和</w:t>
      </w:r>
      <w:r>
        <w:rPr>
          <w:rFonts w:ascii="ＭＳ ゴシック" w:eastAsia="ＭＳ ゴシック" w:hAnsi="ＭＳ ゴシック" w:hint="eastAsia"/>
          <w:sz w:val="22"/>
          <w:szCs w:val="21"/>
        </w:rPr>
        <w:t>７</w:t>
      </w:r>
      <w:r w:rsidR="009A69B6" w:rsidRPr="009A69B6">
        <w:rPr>
          <w:rFonts w:ascii="ＭＳ ゴシック" w:eastAsia="ＭＳ ゴシック" w:hAnsi="ＭＳ ゴシック"/>
          <w:sz w:val="22"/>
          <w:szCs w:val="21"/>
        </w:rPr>
        <w:t>年</w:t>
      </w:r>
      <w:r>
        <w:rPr>
          <w:rFonts w:ascii="ＭＳ ゴシック" w:eastAsia="ＭＳ ゴシック" w:hAnsi="ＭＳ ゴシック" w:hint="eastAsia"/>
          <w:sz w:val="22"/>
          <w:szCs w:val="21"/>
        </w:rPr>
        <w:t>２</w:t>
      </w:r>
      <w:r w:rsidR="009A69B6">
        <w:rPr>
          <w:rFonts w:ascii="ＭＳ ゴシック" w:eastAsia="ＭＳ ゴシック" w:hAnsi="ＭＳ ゴシック"/>
          <w:sz w:val="22"/>
          <w:szCs w:val="21"/>
        </w:rPr>
        <w:t>月</w:t>
      </w:r>
      <w:r>
        <w:rPr>
          <w:rFonts w:ascii="ＭＳ ゴシック" w:eastAsia="ＭＳ ゴシック" w:hAnsi="ＭＳ ゴシック" w:hint="eastAsia"/>
          <w:sz w:val="22"/>
          <w:szCs w:val="21"/>
        </w:rPr>
        <w:t>１８</w:t>
      </w:r>
      <w:r w:rsidR="009A69B6" w:rsidRPr="009A69B6">
        <w:rPr>
          <w:rFonts w:ascii="ＭＳ ゴシック" w:eastAsia="ＭＳ ゴシック" w:hAnsi="ＭＳ ゴシック"/>
          <w:sz w:val="22"/>
          <w:szCs w:val="21"/>
        </w:rPr>
        <w:t>日（</w:t>
      </w:r>
      <w:r>
        <w:rPr>
          <w:rFonts w:ascii="ＭＳ ゴシック" w:eastAsia="ＭＳ ゴシック" w:hAnsi="ＭＳ ゴシック" w:hint="eastAsia"/>
          <w:sz w:val="22"/>
          <w:szCs w:val="21"/>
        </w:rPr>
        <w:t>火</w:t>
      </w:r>
      <w:r w:rsidR="009A69B6" w:rsidRPr="009A69B6">
        <w:rPr>
          <w:rFonts w:ascii="ＭＳ ゴシック" w:eastAsia="ＭＳ ゴシック" w:hAnsi="ＭＳ ゴシック"/>
          <w:sz w:val="22"/>
          <w:szCs w:val="21"/>
        </w:rPr>
        <w:t>）</w:t>
      </w:r>
      <w:r w:rsidR="00AE7FF2">
        <w:rPr>
          <w:rFonts w:ascii="ＭＳ ゴシック" w:eastAsia="ＭＳ ゴシック" w:hAnsi="ＭＳ ゴシック" w:hint="eastAsia"/>
          <w:sz w:val="22"/>
          <w:szCs w:val="21"/>
        </w:rPr>
        <w:t>１６：００～１７：００</w:t>
      </w:r>
    </w:p>
    <w:p w14:paraId="4821ABE6" w14:textId="77777777" w:rsidR="009A69B6" w:rsidRPr="009E4EE9" w:rsidRDefault="009A69B6" w:rsidP="009A69B6">
      <w:pPr>
        <w:rPr>
          <w:rFonts w:ascii="ＭＳ ゴシック" w:eastAsia="ＭＳ ゴシック" w:hAnsi="ＭＳ ゴシック"/>
          <w:bCs/>
          <w:sz w:val="22"/>
        </w:rPr>
      </w:pPr>
    </w:p>
    <w:p w14:paraId="4ECC80F4" w14:textId="77777777" w:rsidR="004140F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（３）応募書類</w:t>
      </w:r>
    </w:p>
    <w:p w14:paraId="167BE7C9" w14:textId="77777777" w:rsidR="009E4EE9" w:rsidRDefault="009E4EE9" w:rsidP="009E4EE9">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9E4EE9">
        <w:rPr>
          <w:rFonts w:ascii="ＭＳ ゴシック" w:eastAsia="ＭＳ ゴシック" w:hAnsi="ＭＳ ゴシック" w:hint="eastAsia"/>
          <w:bCs/>
          <w:sz w:val="22"/>
        </w:rPr>
        <w:t>以下の書類を</w:t>
      </w:r>
      <w:r w:rsidR="00704A89">
        <w:rPr>
          <w:rFonts w:ascii="ＭＳ ゴシック" w:eastAsia="ＭＳ ゴシック" w:hAnsi="ＭＳ ゴシック" w:hint="eastAsia"/>
          <w:bCs/>
          <w:sz w:val="22"/>
        </w:rPr>
        <w:t>（４）により提出してください。</w:t>
      </w:r>
    </w:p>
    <w:p w14:paraId="2A77C703" w14:textId="77777777" w:rsidR="009E4EE9" w:rsidRPr="008E6A9D"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501A9262" w14:textId="77777777" w:rsidR="009E4EE9" w:rsidRDefault="008E3EE8"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w:t>
      </w:r>
      <w:r w:rsidR="00332037" w:rsidRPr="008E6A9D">
        <w:rPr>
          <w:rFonts w:ascii="ＭＳ ゴシック" w:eastAsia="ＭＳ ゴシック" w:hAnsi="ＭＳ ゴシック" w:hint="eastAsia"/>
          <w:bCs/>
          <w:sz w:val="22"/>
        </w:rPr>
        <w:t>企画</w:t>
      </w:r>
      <w:r w:rsidRPr="008E6A9D">
        <w:rPr>
          <w:rFonts w:ascii="ＭＳ ゴシック" w:eastAsia="ＭＳ ゴシック" w:hAnsi="ＭＳ ゴシック" w:hint="eastAsia"/>
          <w:bCs/>
          <w:sz w:val="22"/>
        </w:rPr>
        <w:t>提案書（様式２）</w:t>
      </w:r>
    </w:p>
    <w:p w14:paraId="266EA0B4" w14:textId="550B9DDB" w:rsidR="008B4E95"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・会社概要</w:t>
      </w:r>
      <w:r w:rsidR="008B4E95">
        <w:rPr>
          <w:rFonts w:ascii="ＭＳ ゴシック" w:eastAsia="ＭＳ ゴシック" w:hAnsi="ＭＳ ゴシック" w:hint="eastAsia"/>
          <w:bCs/>
          <w:sz w:val="22"/>
        </w:rPr>
        <w:t>等が確認できる資料（パンフレット等）</w:t>
      </w:r>
    </w:p>
    <w:p w14:paraId="1A7EF43F" w14:textId="7515813B" w:rsidR="00642D32" w:rsidRPr="001A79B6" w:rsidRDefault="008B4E95" w:rsidP="001A79B6">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r>
        <w:rPr>
          <w:rFonts w:ascii="ＭＳ ゴシック" w:eastAsia="ＭＳ ゴシック" w:hAnsi="ＭＳ ゴシック" w:hint="eastAsia"/>
          <w:bCs/>
          <w:sz w:val="22"/>
        </w:rPr>
        <w:t>又は</w:t>
      </w:r>
      <w:r w:rsidR="009E4EE9" w:rsidRPr="008E6A9D">
        <w:rPr>
          <w:rFonts w:ascii="ＭＳ ゴシック" w:eastAsia="ＭＳ ゴシック" w:hAnsi="ＭＳ ゴシック" w:hint="eastAsia"/>
          <w:bCs/>
          <w:sz w:val="22"/>
        </w:rPr>
        <w:t>直近の財務諸表</w:t>
      </w:r>
    </w:p>
    <w:p w14:paraId="136CD8DA" w14:textId="77777777" w:rsidR="009E4EE9" w:rsidRPr="009E4EE9" w:rsidRDefault="000853C0" w:rsidP="009E4EE9">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w:t>
      </w:r>
      <w:r w:rsidR="009E4EE9">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提出された応募書類は本事業の採択に関する審査以外の目的には使用しません。</w:t>
      </w:r>
    </w:p>
    <w:p w14:paraId="51C7CD01" w14:textId="77777777" w:rsidR="009E4EE9" w:rsidRDefault="009E4EE9" w:rsidP="009E4EE9">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なお、応募書類は返却しません。</w:t>
      </w:r>
    </w:p>
    <w:p w14:paraId="791086D6" w14:textId="77777777" w:rsidR="00493AAE" w:rsidRDefault="000853C0" w:rsidP="00493AA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493AAE">
        <w:rPr>
          <w:rFonts w:ascii="ＭＳ ゴシック" w:eastAsia="ＭＳ ゴシック" w:hAnsi="ＭＳ ゴシック" w:hint="eastAsia"/>
          <w:bCs/>
          <w:sz w:val="22"/>
        </w:rPr>
        <w:t xml:space="preserve"> 応募書類</w:t>
      </w:r>
      <w:r w:rsidR="00493AAE" w:rsidRPr="00493AAE">
        <w:rPr>
          <w:rFonts w:ascii="ＭＳ ゴシック" w:eastAsia="ＭＳ ゴシック" w:hAnsi="ＭＳ ゴシック" w:hint="eastAsia"/>
          <w:bCs/>
          <w:sz w:val="22"/>
        </w:rPr>
        <w:t>等の作成費は経費に含まれません。また、選定の正否を問わず</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提案書の作成費用は支給されません。</w:t>
      </w:r>
    </w:p>
    <w:p w14:paraId="0A11BA07" w14:textId="70E3B1E0" w:rsidR="006F68C3" w:rsidRDefault="000853C0" w:rsidP="72028881">
      <w:pPr>
        <w:ind w:left="660" w:hangingChars="300" w:hanging="660"/>
        <w:rPr>
          <w:rFonts w:ascii="ＭＳ ゴシック" w:eastAsia="ＭＳ ゴシック" w:hAnsi="ＭＳ ゴシック"/>
          <w:sz w:val="22"/>
        </w:rPr>
      </w:pPr>
      <w:r w:rsidRPr="72028881">
        <w:rPr>
          <w:rFonts w:ascii="ＭＳ ゴシック" w:eastAsia="ＭＳ ゴシック" w:hAnsi="ＭＳ ゴシック"/>
          <w:sz w:val="22"/>
        </w:rPr>
        <w:t xml:space="preserve">　　④</w:t>
      </w:r>
      <w:r w:rsidR="00493AAE" w:rsidRPr="72028881">
        <w:rPr>
          <w:rFonts w:ascii="ＭＳ ゴシック" w:eastAsia="ＭＳ ゴシック" w:hAnsi="ＭＳ ゴシック"/>
          <w:sz w:val="22"/>
        </w:rPr>
        <w:t xml:space="preserve"> </w:t>
      </w:r>
      <w:r w:rsidR="00180FD7" w:rsidRPr="72028881">
        <w:rPr>
          <w:rFonts w:ascii="ＭＳ ゴシック" w:eastAsia="ＭＳ ゴシック" w:hAnsi="ＭＳ ゴシック"/>
          <w:sz w:val="22"/>
        </w:rPr>
        <w:t>企画</w:t>
      </w:r>
      <w:r w:rsidR="00493AAE" w:rsidRPr="72028881">
        <w:rPr>
          <w:rFonts w:ascii="ＭＳ ゴシック" w:eastAsia="ＭＳ ゴシック" w:hAnsi="ＭＳ ゴシック"/>
          <w:sz w:val="22"/>
        </w:rPr>
        <w:t>提案書に記載する内容については、今後の契約の基本方針となりますので、予算額内で実現が確約されることのみ表明してください。なお、</w:t>
      </w:r>
      <w:r w:rsidRPr="72028881">
        <w:rPr>
          <w:rFonts w:ascii="ＭＳ ゴシック" w:eastAsia="ＭＳ ゴシック" w:hAnsi="ＭＳ ゴシック"/>
          <w:sz w:val="22"/>
        </w:rPr>
        <w:t>採択後であっても、</w:t>
      </w:r>
      <w:bookmarkStart w:id="0" w:name="_Hlk145608822"/>
      <w:r w:rsidR="001A79B6">
        <w:rPr>
          <w:rFonts w:ascii="ＭＳ ゴシック" w:eastAsia="ＭＳ ゴシック" w:hAnsi="ＭＳ ゴシック" w:hint="eastAsia"/>
          <w:sz w:val="22"/>
        </w:rPr>
        <w:t>申請者の都合により記載された内容に大幅な変更があった場合には、</w:t>
      </w:r>
      <w:bookmarkEnd w:id="0"/>
      <w:r w:rsidR="00493AAE" w:rsidRPr="72028881">
        <w:rPr>
          <w:rFonts w:ascii="ＭＳ ゴシック" w:eastAsia="ＭＳ ゴシック" w:hAnsi="ＭＳ ゴシック"/>
          <w:sz w:val="22"/>
        </w:rPr>
        <w:t>不</w:t>
      </w:r>
      <w:r w:rsidR="00180FD7" w:rsidRPr="72028881">
        <w:rPr>
          <w:rFonts w:ascii="ＭＳ ゴシック" w:eastAsia="ＭＳ ゴシック" w:hAnsi="ＭＳ ゴシック"/>
          <w:sz w:val="22"/>
        </w:rPr>
        <w:t>採択</w:t>
      </w:r>
      <w:r w:rsidR="00493AAE" w:rsidRPr="72028881">
        <w:rPr>
          <w:rFonts w:ascii="ＭＳ ゴシック" w:eastAsia="ＭＳ ゴシック" w:hAnsi="ＭＳ ゴシック"/>
          <w:sz w:val="22"/>
        </w:rPr>
        <w:t>となることがあります。</w:t>
      </w:r>
    </w:p>
    <w:p w14:paraId="651A62CD" w14:textId="77777777" w:rsidR="002E4409" w:rsidRPr="001A79B6" w:rsidRDefault="002E4409" w:rsidP="002E4409">
      <w:pPr>
        <w:ind w:leftChars="300" w:left="630" w:firstLineChars="50" w:firstLine="110"/>
        <w:rPr>
          <w:rFonts w:ascii="ＭＳ ゴシック" w:eastAsia="ＭＳ ゴシック" w:hAnsi="ＭＳ ゴシック"/>
          <w:bCs/>
          <w:sz w:val="22"/>
        </w:rPr>
      </w:pPr>
    </w:p>
    <w:p w14:paraId="404D3E85" w14:textId="77777777" w:rsidR="009E4EE9" w:rsidRPr="009E4EE9" w:rsidRDefault="009E4EE9" w:rsidP="007B73B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Pr="009E4EE9">
        <w:rPr>
          <w:rFonts w:ascii="ＭＳ ゴシック" w:eastAsia="ＭＳ ゴシック" w:hAnsi="ＭＳ ゴシック" w:hint="eastAsia"/>
          <w:bCs/>
          <w:sz w:val="22"/>
        </w:rPr>
        <w:t>応募書類の提出先</w:t>
      </w:r>
    </w:p>
    <w:p w14:paraId="6E644B4E" w14:textId="30614588" w:rsidR="009E4EE9" w:rsidRPr="009A69B6" w:rsidRDefault="009E4EE9" w:rsidP="009A69B6">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sidR="00704A89">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sidR="00704A89">
        <w:rPr>
          <w:rFonts w:ascii="ＭＳ ゴシック" w:eastAsia="ＭＳ ゴシック" w:hAnsi="ＭＳ ゴシック" w:hint="eastAsia"/>
          <w:bCs/>
          <w:sz w:val="22"/>
        </w:rPr>
        <w:t>１</w:t>
      </w:r>
      <w:r w:rsidR="00AE7FF2">
        <w:rPr>
          <w:rFonts w:ascii="ＭＳ ゴシック" w:eastAsia="ＭＳ ゴシック" w:hAnsi="ＭＳ ゴシック" w:hint="eastAsia"/>
          <w:bCs/>
          <w:sz w:val="22"/>
        </w:rPr>
        <w:t>２</w:t>
      </w:r>
      <w:r w:rsidR="00704A89">
        <w:rPr>
          <w:rFonts w:ascii="ＭＳ ゴシック" w:eastAsia="ＭＳ ゴシック" w:hAnsi="ＭＳ ゴシック" w:hint="eastAsia"/>
          <w:bCs/>
          <w:sz w:val="22"/>
        </w:rPr>
        <w:t>．記載の</w:t>
      </w:r>
      <w:r w:rsidR="00704A89" w:rsidRPr="00704A89">
        <w:rPr>
          <w:rFonts w:ascii="ＭＳ ゴシック" w:eastAsia="ＭＳ ゴシック" w:hAnsi="ＭＳ ゴシック"/>
          <w:bCs/>
          <w:sz w:val="22"/>
        </w:rPr>
        <w:t>E-mail</w:t>
      </w:r>
      <w:r w:rsidR="00704A89">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に提出してください。</w:t>
      </w:r>
    </w:p>
    <w:p w14:paraId="18A9EB1F" w14:textId="77777777" w:rsidR="009E4EE9" w:rsidRDefault="009E4EE9" w:rsidP="009E4EE9">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場合は、審査対象となりませんので、記入要領等</w:t>
      </w:r>
      <w:r w:rsidRPr="009E4EE9">
        <w:rPr>
          <w:rFonts w:ascii="ＭＳ ゴシック" w:eastAsia="ＭＳ ゴシック" w:hAnsi="ＭＳ ゴシック" w:hint="eastAsia"/>
          <w:bCs/>
          <w:sz w:val="22"/>
        </w:rPr>
        <w:t>を熟読の上、注意して記入してください。</w:t>
      </w:r>
    </w:p>
    <w:p w14:paraId="49ADBA6F" w14:textId="77777777" w:rsidR="00980A21" w:rsidRPr="0039707A" w:rsidRDefault="00980A21">
      <w:pPr>
        <w:rPr>
          <w:rFonts w:ascii="ＭＳ ゴシック" w:eastAsia="ＭＳ ゴシック" w:hAnsi="ＭＳ ゴシック"/>
          <w:bCs/>
          <w:sz w:val="22"/>
        </w:rPr>
      </w:pPr>
    </w:p>
    <w:p w14:paraId="28D61AAE" w14:textId="5136B125" w:rsidR="00CB493E" w:rsidRDefault="005F1E1C">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審査・採択について</w:t>
      </w:r>
    </w:p>
    <w:p w14:paraId="38CA3D55"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（１）審査方法</w:t>
      </w:r>
    </w:p>
    <w:p w14:paraId="419FC197" w14:textId="46FC5ADE" w:rsidR="004140F9" w:rsidRPr="00493AAE" w:rsidRDefault="004140F9" w:rsidP="00493AA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w:t>
      </w:r>
      <w:r w:rsidR="0002561E">
        <w:rPr>
          <w:rFonts w:ascii="ＭＳ ゴシック" w:eastAsia="ＭＳ ゴシック" w:hAnsi="ＭＳ ゴシック" w:hint="eastAsia"/>
          <w:bCs/>
          <w:sz w:val="22"/>
        </w:rPr>
        <w:t>当たって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決定します。なお、</w:t>
      </w:r>
      <w:r>
        <w:rPr>
          <w:rFonts w:ascii="ＭＳ ゴシック" w:eastAsia="ＭＳ ゴシック" w:hAnsi="ＭＳ ゴシック" w:hint="eastAsia"/>
          <w:bCs/>
          <w:sz w:val="22"/>
        </w:rPr>
        <w:t>応募期間</w:t>
      </w:r>
      <w:r w:rsidRPr="004140F9">
        <w:rPr>
          <w:rFonts w:ascii="ＭＳ ゴシック" w:eastAsia="ＭＳ ゴシック" w:hAnsi="ＭＳ ゴシック" w:hint="eastAsia"/>
          <w:bCs/>
          <w:sz w:val="22"/>
        </w:rPr>
        <w:t>締切後に、必要に応じて提案に関するヒアリングを実施します。</w:t>
      </w:r>
    </w:p>
    <w:p w14:paraId="28D2A449"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（２）審査基準</w:t>
      </w:r>
    </w:p>
    <w:p w14:paraId="33F5439C" w14:textId="77777777" w:rsidR="004140F9" w:rsidRDefault="009D41BE" w:rsidP="009D41BE">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632F8F43" w14:textId="25ED2094" w:rsidR="009D41BE" w:rsidRDefault="00FF3B87" w:rsidP="00AE7FF2">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５</w:t>
      </w:r>
      <w:r w:rsidR="00180FD7" w:rsidRPr="00AE7FF2">
        <w:rPr>
          <w:rFonts w:ascii="ＭＳ ゴシック" w:eastAsia="ＭＳ ゴシック" w:hAnsi="ＭＳ ゴシック" w:hint="eastAsia"/>
          <w:bCs/>
          <w:sz w:val="22"/>
        </w:rPr>
        <w:t>．の</w:t>
      </w:r>
      <w:r w:rsidR="009D41BE" w:rsidRPr="00AE7FF2">
        <w:rPr>
          <w:rFonts w:ascii="ＭＳ ゴシック" w:eastAsia="ＭＳ ゴシック" w:hAnsi="ＭＳ ゴシック" w:hint="eastAsia"/>
          <w:bCs/>
          <w:sz w:val="22"/>
        </w:rPr>
        <w:t>応募資格を満たしている</w:t>
      </w:r>
      <w:r w:rsidR="00180FD7" w:rsidRPr="00AE7FF2">
        <w:rPr>
          <w:rFonts w:ascii="ＭＳ ゴシック" w:eastAsia="ＭＳ ゴシック" w:hAnsi="ＭＳ ゴシック" w:hint="eastAsia"/>
          <w:bCs/>
          <w:sz w:val="22"/>
        </w:rPr>
        <w:t>か</w:t>
      </w:r>
      <w:r w:rsidR="009D41BE" w:rsidRPr="00AE7FF2">
        <w:rPr>
          <w:rFonts w:ascii="ＭＳ ゴシック" w:eastAsia="ＭＳ ゴシック" w:hAnsi="ＭＳ ゴシック" w:hint="eastAsia"/>
          <w:bCs/>
          <w:sz w:val="22"/>
        </w:rPr>
        <w:t>。</w:t>
      </w:r>
    </w:p>
    <w:p w14:paraId="6CAC2A28" w14:textId="4C6E839A" w:rsidR="00AE7FF2" w:rsidRDefault="009D41BE" w:rsidP="00AE7FF2">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提案内容が、</w:t>
      </w:r>
      <w:r w:rsidR="00482225">
        <w:rPr>
          <w:rFonts w:ascii="ＭＳ ゴシック" w:eastAsia="ＭＳ ゴシック" w:hAnsi="ＭＳ ゴシック" w:hint="eastAsia"/>
          <w:bCs/>
          <w:sz w:val="22"/>
        </w:rPr>
        <w:t>２</w:t>
      </w:r>
      <w:r w:rsidR="00180FD7" w:rsidRPr="00AE7FF2">
        <w:rPr>
          <w:rFonts w:ascii="ＭＳ ゴシック" w:eastAsia="ＭＳ ゴシック" w:hAnsi="ＭＳ ゴシック" w:hint="eastAsia"/>
          <w:bCs/>
          <w:sz w:val="22"/>
        </w:rPr>
        <w:t>．</w:t>
      </w:r>
      <w:r w:rsidRPr="00AE7FF2">
        <w:rPr>
          <w:rFonts w:ascii="ＭＳ ゴシック" w:eastAsia="ＭＳ ゴシック" w:hAnsi="ＭＳ ゴシック" w:hint="eastAsia"/>
          <w:bCs/>
          <w:sz w:val="22"/>
        </w:rPr>
        <w:t>本事業の目的に合致している</w:t>
      </w:r>
      <w:r w:rsidR="00180FD7" w:rsidRPr="00AE7FF2">
        <w:rPr>
          <w:rFonts w:ascii="ＭＳ ゴシック" w:eastAsia="ＭＳ ゴシック" w:hAnsi="ＭＳ ゴシック" w:hint="eastAsia"/>
          <w:bCs/>
          <w:sz w:val="22"/>
        </w:rPr>
        <w:t>か</w:t>
      </w:r>
      <w:r w:rsidRPr="00AE7FF2">
        <w:rPr>
          <w:rFonts w:ascii="ＭＳ ゴシック" w:eastAsia="ＭＳ ゴシック" w:hAnsi="ＭＳ ゴシック" w:hint="eastAsia"/>
          <w:bCs/>
          <w:sz w:val="22"/>
        </w:rPr>
        <w:t>。</w:t>
      </w:r>
    </w:p>
    <w:p w14:paraId="769D5A85" w14:textId="77777777" w:rsidR="00AE7FF2" w:rsidRDefault="00180FD7" w:rsidP="00AE7FF2">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事業の実施方法、実施スケジュールが現実的か。</w:t>
      </w:r>
    </w:p>
    <w:p w14:paraId="3BED5E71" w14:textId="77777777" w:rsidR="00AE7FF2" w:rsidRDefault="00180FD7" w:rsidP="00AE7FF2">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事業の実施方法等について、本事業の成果を高めるための効果的な工夫が見られるか。</w:t>
      </w:r>
    </w:p>
    <w:p w14:paraId="07AD74B9" w14:textId="77777777" w:rsidR="00AE7FF2" w:rsidRDefault="00180FD7" w:rsidP="00AE7FF2">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本事業の関連分野に関する知見を有しているか。</w:t>
      </w:r>
    </w:p>
    <w:p w14:paraId="14CDA325" w14:textId="77777777" w:rsidR="00AE7FF2" w:rsidRDefault="009D41BE" w:rsidP="00AE7FF2">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本事業を円滑に遂行するために、事業規模等に適した実施体制をとっている</w:t>
      </w:r>
      <w:r w:rsidR="00180FD7" w:rsidRPr="00AE7FF2">
        <w:rPr>
          <w:rFonts w:ascii="ＭＳ ゴシック" w:eastAsia="ＭＳ ゴシック" w:hAnsi="ＭＳ ゴシック" w:hint="eastAsia"/>
          <w:bCs/>
          <w:sz w:val="22"/>
        </w:rPr>
        <w:t>か</w:t>
      </w:r>
      <w:r w:rsidRPr="00AE7FF2">
        <w:rPr>
          <w:rFonts w:ascii="ＭＳ ゴシック" w:eastAsia="ＭＳ ゴシック" w:hAnsi="ＭＳ ゴシック" w:hint="eastAsia"/>
          <w:bCs/>
          <w:sz w:val="22"/>
        </w:rPr>
        <w:t>。</w:t>
      </w:r>
    </w:p>
    <w:p w14:paraId="77EDF98D" w14:textId="77777777" w:rsidR="00AE7FF2" w:rsidRDefault="009D41BE" w:rsidP="00AE7FF2">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コストパフォーマンス</w:t>
      </w:r>
      <w:r w:rsidR="00180FD7" w:rsidRPr="00AE7FF2">
        <w:rPr>
          <w:rFonts w:ascii="ＭＳ ゴシック" w:eastAsia="ＭＳ ゴシック" w:hAnsi="ＭＳ ゴシック" w:hint="eastAsia"/>
          <w:bCs/>
          <w:sz w:val="22"/>
        </w:rPr>
        <w:t>が</w:t>
      </w:r>
      <w:r w:rsidRPr="00AE7FF2">
        <w:rPr>
          <w:rFonts w:ascii="ＭＳ ゴシック" w:eastAsia="ＭＳ ゴシック" w:hAnsi="ＭＳ ゴシック" w:hint="eastAsia"/>
          <w:bCs/>
          <w:sz w:val="22"/>
        </w:rPr>
        <w:t>優れている</w:t>
      </w:r>
      <w:r w:rsidR="00180FD7" w:rsidRPr="00AE7FF2">
        <w:rPr>
          <w:rFonts w:ascii="ＭＳ ゴシック" w:eastAsia="ＭＳ ゴシック" w:hAnsi="ＭＳ ゴシック" w:hint="eastAsia"/>
          <w:bCs/>
          <w:sz w:val="22"/>
        </w:rPr>
        <w:t>か</w:t>
      </w:r>
      <w:r w:rsidRPr="00AE7FF2">
        <w:rPr>
          <w:rFonts w:ascii="ＭＳ ゴシック" w:eastAsia="ＭＳ ゴシック" w:hAnsi="ＭＳ ゴシック" w:hint="eastAsia"/>
          <w:bCs/>
          <w:sz w:val="22"/>
        </w:rPr>
        <w:t>。</w:t>
      </w:r>
      <w:r w:rsidR="00180FD7" w:rsidRPr="00AE7FF2">
        <w:rPr>
          <w:rFonts w:ascii="ＭＳ ゴシック" w:eastAsia="ＭＳ ゴシック" w:hAnsi="ＭＳ ゴシック" w:hint="eastAsia"/>
          <w:bCs/>
          <w:sz w:val="22"/>
        </w:rPr>
        <w:t>また、</w:t>
      </w:r>
      <w:r w:rsidRPr="00AE7FF2">
        <w:rPr>
          <w:rFonts w:ascii="ＭＳ ゴシック" w:eastAsia="ＭＳ ゴシック" w:hAnsi="ＭＳ ゴシック" w:hint="eastAsia"/>
          <w:bCs/>
          <w:sz w:val="22"/>
        </w:rPr>
        <w:t>必要となる経費・費目を過不足無く考慮し、適正な積算が行われている</w:t>
      </w:r>
      <w:r w:rsidR="00180FD7" w:rsidRPr="00AE7FF2">
        <w:rPr>
          <w:rFonts w:ascii="ＭＳ ゴシック" w:eastAsia="ＭＳ ゴシック" w:hAnsi="ＭＳ ゴシック" w:hint="eastAsia"/>
          <w:bCs/>
          <w:sz w:val="22"/>
        </w:rPr>
        <w:t>か</w:t>
      </w:r>
      <w:r w:rsidRPr="00AE7FF2">
        <w:rPr>
          <w:rFonts w:ascii="ＭＳ ゴシック" w:eastAsia="ＭＳ ゴシック" w:hAnsi="ＭＳ ゴシック" w:hint="eastAsia"/>
          <w:bCs/>
          <w:sz w:val="22"/>
        </w:rPr>
        <w:t>。</w:t>
      </w:r>
    </w:p>
    <w:p w14:paraId="2261BC55" w14:textId="77777777" w:rsidR="00AE7FF2" w:rsidRDefault="00377B0A" w:rsidP="00AE7FF2">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ワーク・ライフ・バランス等推進企業であるか</w:t>
      </w:r>
      <w:r w:rsidR="00AE7FF2">
        <w:rPr>
          <w:rFonts w:ascii="ＭＳ ゴシック" w:eastAsia="ＭＳ ゴシック" w:hAnsi="ＭＳ ゴシック" w:hint="eastAsia"/>
          <w:bCs/>
          <w:sz w:val="22"/>
        </w:rPr>
        <w:t>。</w:t>
      </w:r>
    </w:p>
    <w:p w14:paraId="7972C11B" w14:textId="77777777" w:rsidR="00AE7FF2" w:rsidRPr="00AE7FF2" w:rsidRDefault="005C6509" w:rsidP="00AE7FF2">
      <w:pPr>
        <w:pStyle w:val="af7"/>
        <w:numPr>
          <w:ilvl w:val="0"/>
          <w:numId w:val="18"/>
        </w:numPr>
        <w:ind w:leftChars="0"/>
        <w:rPr>
          <w:rFonts w:ascii="ＭＳ ゴシック" w:eastAsia="ＭＳ ゴシック" w:hAnsi="ＭＳ ゴシック"/>
          <w:bCs/>
          <w:sz w:val="22"/>
        </w:rPr>
      </w:pPr>
      <w:r w:rsidRPr="00AE7FF2">
        <w:rPr>
          <w:rFonts w:ascii="ＭＳ Ｐゴシック" w:eastAsia="ＭＳ Ｐゴシック" w:hAnsi="ＭＳ Ｐゴシック" w:hint="eastAsia"/>
          <w:sz w:val="22"/>
        </w:rPr>
        <w:t>適切な情報管理体制が確保されているか。また、</w:t>
      </w:r>
      <w:r w:rsidR="0070640C" w:rsidRPr="00AE7FF2">
        <w:rPr>
          <w:rFonts w:ascii="ＭＳ Ｐゴシック" w:eastAsia="ＭＳ Ｐゴシック" w:hAnsi="ＭＳ Ｐゴシック" w:hint="eastAsia"/>
          <w:sz w:val="22"/>
        </w:rPr>
        <w:t>情報取扱者以外の者が、情報に接することがない</w:t>
      </w:r>
      <w:r w:rsidRPr="00AE7FF2">
        <w:rPr>
          <w:rFonts w:ascii="ＭＳ Ｐゴシック" w:eastAsia="ＭＳ Ｐゴシック" w:hAnsi="ＭＳ Ｐゴシック" w:hint="eastAsia"/>
          <w:sz w:val="22"/>
        </w:rPr>
        <w:t>か</w:t>
      </w:r>
      <w:r w:rsidR="0070640C" w:rsidRPr="00AE7FF2">
        <w:rPr>
          <w:rFonts w:ascii="ＭＳ Ｐゴシック" w:eastAsia="ＭＳ Ｐゴシック" w:hAnsi="ＭＳ Ｐゴシック" w:hint="eastAsia"/>
          <w:sz w:val="22"/>
        </w:rPr>
        <w:t>。</w:t>
      </w:r>
    </w:p>
    <w:p w14:paraId="32CD9BEC" w14:textId="77777777" w:rsidR="00A271AB" w:rsidRDefault="005C5308" w:rsidP="00A271AB">
      <w:pPr>
        <w:pStyle w:val="af7"/>
        <w:numPr>
          <w:ilvl w:val="0"/>
          <w:numId w:val="18"/>
        </w:numPr>
        <w:ind w:leftChars="0"/>
        <w:rPr>
          <w:rFonts w:ascii="ＭＳ ゴシック" w:eastAsia="ＭＳ ゴシック" w:hAnsi="ＭＳ ゴシック"/>
          <w:bCs/>
          <w:sz w:val="22"/>
        </w:rPr>
      </w:pPr>
      <w:r w:rsidRPr="00AE7FF2">
        <w:rPr>
          <w:rFonts w:ascii="ＭＳ ゴシック" w:eastAsia="ＭＳ ゴシック" w:hAnsi="ＭＳ ゴシック" w:hint="eastAsia"/>
          <w:bCs/>
          <w:sz w:val="22"/>
        </w:rPr>
        <w:t>事業全体の企画及び立案並びに根幹に関わる執行管理</w:t>
      </w:r>
      <w:r w:rsidR="00E01C0C" w:rsidRPr="00AE7FF2">
        <w:rPr>
          <w:rFonts w:ascii="ＭＳ ゴシック" w:eastAsia="ＭＳ ゴシック" w:hAnsi="ＭＳ ゴシック" w:hint="eastAsia"/>
          <w:bCs/>
          <w:sz w:val="22"/>
        </w:rPr>
        <w:t>部分について、再委託</w:t>
      </w:r>
      <w:r w:rsidR="00105119" w:rsidRPr="00AE7FF2">
        <w:rPr>
          <w:rFonts w:ascii="ＭＳ ゴシック" w:eastAsia="ＭＳ ゴシック" w:hAnsi="ＭＳ ゴシック" w:hint="eastAsia"/>
          <w:bCs/>
          <w:sz w:val="22"/>
        </w:rPr>
        <w:t>（委託業務の一部を第三者に委託することをいい、請負その他委託の形式を問わない。以下同じ。）</w:t>
      </w:r>
      <w:r w:rsidR="00E01C0C" w:rsidRPr="00AE7FF2">
        <w:rPr>
          <w:rFonts w:ascii="ＭＳ ゴシック" w:eastAsia="ＭＳ ゴシック" w:hAnsi="ＭＳ ゴシック" w:hint="eastAsia"/>
          <w:bCs/>
          <w:sz w:val="22"/>
        </w:rPr>
        <w:t>を行っていないか。</w:t>
      </w:r>
    </w:p>
    <w:p w14:paraId="612E5CC4" w14:textId="578C6D72" w:rsidR="00085818" w:rsidRPr="00A271AB" w:rsidRDefault="002872B7" w:rsidP="00A271AB">
      <w:pPr>
        <w:pStyle w:val="af7"/>
        <w:numPr>
          <w:ilvl w:val="0"/>
          <w:numId w:val="18"/>
        </w:numPr>
        <w:ind w:leftChars="0"/>
        <w:rPr>
          <w:rFonts w:ascii="ＭＳ ゴシック" w:eastAsia="ＭＳ ゴシック" w:hAnsi="ＭＳ ゴシック"/>
          <w:bCs/>
          <w:sz w:val="22"/>
        </w:rPr>
      </w:pPr>
      <w:r w:rsidRPr="00A271AB">
        <w:rPr>
          <w:rFonts w:ascii="ＭＳ ゴシック" w:eastAsia="ＭＳ ゴシック" w:hAnsi="ＭＳ ゴシック" w:hint="eastAsia"/>
          <w:bCs/>
          <w:sz w:val="22"/>
        </w:rPr>
        <w:t>事業費総額に対する再委託費の割合が５０％を超えないか。超える場合は、相当な理由があるか（「</w:t>
      </w:r>
      <w:r w:rsidRPr="00BC5F95">
        <w:rPr>
          <w:rFonts w:ascii="ＭＳ ゴシック" w:eastAsia="ＭＳ ゴシック" w:hAnsi="ＭＳ ゴシック" w:hint="eastAsia"/>
          <w:bCs/>
          <w:sz w:val="22"/>
        </w:rPr>
        <w:t>再委託</w:t>
      </w:r>
      <w:r w:rsidR="0058769C" w:rsidRPr="00BC5F95">
        <w:rPr>
          <w:rFonts w:ascii="ＭＳ ゴシック" w:eastAsia="ＭＳ ゴシック" w:hAnsi="ＭＳ ゴシック" w:hint="eastAsia"/>
          <w:bCs/>
          <w:sz w:val="22"/>
        </w:rPr>
        <w:t>費</w:t>
      </w:r>
      <w:r w:rsidR="001A1EB1" w:rsidRPr="00BC5F95">
        <w:rPr>
          <w:rFonts w:ascii="ＭＳ ゴシック" w:eastAsia="ＭＳ ゴシック" w:hAnsi="ＭＳ ゴシック" w:hint="eastAsia"/>
          <w:bCs/>
          <w:sz w:val="22"/>
        </w:rPr>
        <w:t>率</w:t>
      </w:r>
      <w:r w:rsidRPr="00BC5F95">
        <w:rPr>
          <w:rFonts w:ascii="ＭＳ ゴシック" w:eastAsia="ＭＳ ゴシック" w:hAnsi="ＭＳ ゴシック" w:hint="eastAsia"/>
          <w:bCs/>
          <w:sz w:val="22"/>
        </w:rPr>
        <w:t>が５０％を超える理由書</w:t>
      </w:r>
      <w:r w:rsidRPr="00A271AB">
        <w:rPr>
          <w:rFonts w:ascii="ＭＳ ゴシック" w:eastAsia="ＭＳ ゴシック" w:hAnsi="ＭＳ ゴシック" w:hint="eastAsia"/>
          <w:bCs/>
          <w:sz w:val="22"/>
        </w:rPr>
        <w:t>」を作成し提出すること）。</w:t>
      </w:r>
    </w:p>
    <w:p w14:paraId="4AA9AAE3" w14:textId="77777777" w:rsidR="009D41BE" w:rsidRPr="009D41BE" w:rsidRDefault="009D41BE" w:rsidP="001239BA">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9D41BE">
        <w:rPr>
          <w:rFonts w:ascii="ＭＳ ゴシック" w:eastAsia="ＭＳ ゴシック" w:hAnsi="ＭＳ ゴシック" w:hint="eastAsia"/>
          <w:bCs/>
          <w:sz w:val="22"/>
        </w:rPr>
        <w:t>採択結果の決定及び通知について</w:t>
      </w:r>
    </w:p>
    <w:p w14:paraId="6A0D9E94" w14:textId="77777777" w:rsidR="00493AAE" w:rsidRDefault="009D41BE" w:rsidP="00493AAE">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1BF7CA1" w14:textId="77777777" w:rsidR="009D41BE" w:rsidRPr="009D41BE" w:rsidRDefault="009D41BE">
      <w:pPr>
        <w:rPr>
          <w:rFonts w:ascii="ＭＳ ゴシック" w:eastAsia="ＭＳ ゴシック" w:hAnsi="ＭＳ ゴシック"/>
          <w:bCs/>
          <w:sz w:val="22"/>
        </w:rPr>
      </w:pPr>
    </w:p>
    <w:p w14:paraId="0A1D1877" w14:textId="0CEC96A9" w:rsidR="00CB493E" w:rsidRDefault="005F1E1C">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契約</w:t>
      </w:r>
      <w:r w:rsidR="00A30E0E">
        <w:rPr>
          <w:rFonts w:ascii="ＭＳ ゴシック" w:eastAsia="ＭＳ ゴシック" w:hAnsi="ＭＳ ゴシック" w:hint="eastAsia"/>
          <w:bCs/>
          <w:sz w:val="22"/>
        </w:rPr>
        <w:t>について</w:t>
      </w:r>
    </w:p>
    <w:p w14:paraId="194036E5" w14:textId="62C6B7AE" w:rsidR="00180FD7" w:rsidRP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採択された</w:t>
      </w:r>
      <w:r w:rsidR="00180FD7">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について、国と提案者との間で委託契約を締結することになります。</w:t>
      </w:r>
      <w:r w:rsidR="00AA016E">
        <w:rPr>
          <w:rFonts w:ascii="ＭＳ ゴシック" w:eastAsia="ＭＳ ゴシック" w:hAnsi="ＭＳ ゴシック" w:hint="eastAsia"/>
          <w:bCs/>
          <w:sz w:val="22"/>
        </w:rPr>
        <w:t>なお、採択決定後から</w:t>
      </w:r>
      <w:r w:rsidR="00180FD7" w:rsidRPr="00493AAE">
        <w:rPr>
          <w:rFonts w:ascii="ＭＳ ゴシック" w:eastAsia="ＭＳ ゴシック" w:hAnsi="ＭＳ ゴシック" w:hint="eastAsia"/>
          <w:bCs/>
          <w:sz w:val="22"/>
        </w:rPr>
        <w:t>委託契約締結までの間に</w:t>
      </w:r>
      <w:r w:rsidR="00AA016E">
        <w:rPr>
          <w:rFonts w:ascii="ＭＳ ゴシック" w:eastAsia="ＭＳ ゴシック" w:hAnsi="ＭＳ ゴシック" w:hint="eastAsia"/>
          <w:bCs/>
          <w:sz w:val="22"/>
        </w:rPr>
        <w:t>、</w:t>
      </w:r>
      <w:r w:rsidR="00180FD7" w:rsidRPr="00493AAE">
        <w:rPr>
          <w:rFonts w:ascii="ＭＳ ゴシック" w:eastAsia="ＭＳ ゴシック" w:hAnsi="ＭＳ ゴシック" w:hint="eastAsia"/>
          <w:bCs/>
          <w:sz w:val="22"/>
        </w:rPr>
        <w:t>経済産業省との協議を経て、事業内容・構成、事業規模、金額</w:t>
      </w:r>
      <w:r w:rsidR="00A271AB">
        <w:rPr>
          <w:rFonts w:ascii="ＭＳ ゴシック" w:eastAsia="ＭＳ ゴシック" w:hAnsi="ＭＳ ゴシック" w:hint="eastAsia"/>
          <w:bCs/>
          <w:sz w:val="22"/>
        </w:rPr>
        <w:t>等</w:t>
      </w:r>
      <w:r w:rsidR="00180FD7" w:rsidRPr="00493AAE">
        <w:rPr>
          <w:rFonts w:ascii="ＭＳ ゴシック" w:eastAsia="ＭＳ ゴシック" w:hAnsi="ＭＳ ゴシック" w:hint="eastAsia"/>
          <w:bCs/>
          <w:sz w:val="22"/>
        </w:rPr>
        <w:t>に変更が生じる可能性があります。</w:t>
      </w:r>
    </w:p>
    <w:p w14:paraId="4F86A25E" w14:textId="77777777" w:rsid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71D1C916" w14:textId="63852BBA" w:rsidR="00FC22F8" w:rsidRDefault="00137FA1" w:rsidP="002A1B42">
      <w:pPr>
        <w:ind w:leftChars="315" w:left="661" w:firstLineChars="100" w:firstLine="220"/>
        <w:rPr>
          <w:rFonts w:ascii="ＭＳ ゴシック" w:eastAsia="ＭＳ ゴシック" w:hAnsi="ＭＳ ゴシック"/>
          <w:bCs/>
          <w:sz w:val="22"/>
        </w:rPr>
      </w:pPr>
      <w:r w:rsidRPr="007A2E64">
        <w:rPr>
          <w:rFonts w:ascii="ＭＳ ゴシック" w:eastAsia="ＭＳ ゴシック" w:hAnsi="ＭＳ ゴシック" w:hint="eastAsia"/>
          <w:bCs/>
          <w:sz w:val="22"/>
        </w:rPr>
        <w:t>契約条項は、基本的には以下の内容となります。</w:t>
      </w:r>
      <w:r w:rsidR="007A2E64">
        <w:rPr>
          <w:rFonts w:ascii="ＭＳ ゴシック" w:eastAsia="ＭＳ ゴシック" w:hAnsi="ＭＳ ゴシック" w:hint="eastAsia"/>
          <w:bCs/>
          <w:sz w:val="22"/>
        </w:rPr>
        <w:t xml:space="preserve">　</w:t>
      </w:r>
    </w:p>
    <w:p w14:paraId="245D7F95" w14:textId="77777777" w:rsidR="007A2E64" w:rsidRDefault="007A2E64" w:rsidP="007A2E64">
      <w:pPr>
        <w:spacing w:line="333" w:lineRule="exact"/>
        <w:ind w:leftChars="300" w:left="850" w:hangingChars="100" w:hanging="220"/>
        <w:rPr>
          <w:rFonts w:ascii="ＭＳ ゴシック" w:eastAsia="ＭＳ ゴシック" w:hAnsi="ＭＳ ゴシック"/>
          <w:sz w:val="22"/>
        </w:rPr>
      </w:pPr>
      <w:r w:rsidRPr="007A2E64">
        <w:rPr>
          <w:rFonts w:ascii="ＭＳ ゴシック" w:eastAsia="ＭＳ ゴシック" w:hAnsi="ＭＳ ゴシック" w:hint="eastAsia"/>
          <w:sz w:val="22"/>
        </w:rPr>
        <w:lastRenderedPageBreak/>
        <w:t>○概算契約書</w:t>
      </w:r>
    </w:p>
    <w:p w14:paraId="31F42A88" w14:textId="3899DEA2" w:rsidR="00EA489B" w:rsidRDefault="00B07C43" w:rsidP="007A2E64">
      <w:pPr>
        <w:spacing w:line="333" w:lineRule="exact"/>
        <w:ind w:firstLineChars="300" w:firstLine="630"/>
        <w:rPr>
          <w:rFonts w:ascii="ＭＳ ゴシック" w:eastAsia="ＭＳ ゴシック" w:hAnsi="ＭＳ ゴシック"/>
          <w:sz w:val="22"/>
        </w:rPr>
      </w:pPr>
      <w:hyperlink r:id="rId12" w:history="1">
        <w:r w:rsidR="00B73031" w:rsidRPr="00B37E6E">
          <w:rPr>
            <w:rStyle w:val="a9"/>
            <w:rFonts w:ascii="ＭＳ ゴシック" w:eastAsia="ＭＳ ゴシック" w:hAnsi="ＭＳ ゴシック"/>
            <w:sz w:val="22"/>
          </w:rPr>
          <w:t>https://www.meti.go.jp/information_2/downloadfiles/r6gaisan-d1_format.pdf</w:t>
        </w:r>
      </w:hyperlink>
    </w:p>
    <w:p w14:paraId="73A4F7BE" w14:textId="77777777" w:rsidR="007A2E64" w:rsidRPr="007A2E64" w:rsidRDefault="007A2E64" w:rsidP="007A2E64">
      <w:pPr>
        <w:spacing w:line="269" w:lineRule="exact"/>
        <w:ind w:leftChars="300" w:left="630"/>
        <w:rPr>
          <w:rFonts w:ascii="ＭＳ ゴシック" w:eastAsia="ＭＳ ゴシック" w:hAnsi="ＭＳ ゴシック"/>
          <w:sz w:val="22"/>
        </w:rPr>
      </w:pPr>
    </w:p>
    <w:p w14:paraId="1AC120F9" w14:textId="77777777" w:rsidR="00137FA1" w:rsidRDefault="00137FA1" w:rsidP="007A2E64">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00991DEF" w:rsidRPr="00991DEF">
        <w:rPr>
          <w:rFonts w:ascii="ＭＳ ゴシック" w:eastAsia="ＭＳ ゴシック" w:hAnsi="ＭＳ ゴシック" w:hint="eastAsia"/>
          <w:bCs/>
          <w:sz w:val="22"/>
        </w:rPr>
        <w:t>委託事業の事務処理・経理処理につきましては</w:t>
      </w:r>
      <w:r w:rsidR="00991DEF">
        <w:rPr>
          <w:rFonts w:ascii="ＭＳ ゴシック" w:eastAsia="ＭＳ ゴシック" w:hAnsi="ＭＳ ゴシック" w:hint="eastAsia"/>
          <w:bCs/>
          <w:sz w:val="22"/>
        </w:rPr>
        <w:t>、経済産業省の作成する委託事業事務処理マニュアル</w:t>
      </w:r>
      <w:r w:rsidR="00BC2F1D">
        <w:rPr>
          <w:rFonts w:ascii="ＭＳ ゴシック" w:eastAsia="ＭＳ ゴシック" w:hAnsi="ＭＳ ゴシック" w:hint="eastAsia"/>
          <w:bCs/>
          <w:sz w:val="22"/>
        </w:rPr>
        <w:t>に従って処理していただきます。</w:t>
      </w:r>
      <w:r>
        <w:rPr>
          <w:rFonts w:ascii="ＭＳ ゴシック" w:eastAsia="ＭＳ ゴシック" w:hAnsi="ＭＳ ゴシック" w:hint="eastAsia"/>
          <w:bCs/>
          <w:sz w:val="22"/>
        </w:rPr>
        <w:t xml:space="preserve">　　　　</w:t>
      </w:r>
      <w:hyperlink r:id="rId13" w:history="1">
        <w:r w:rsidR="009476B4" w:rsidRPr="008030C1">
          <w:rPr>
            <w:rStyle w:val="a9"/>
            <w:rFonts w:ascii="ＭＳ ゴシック" w:eastAsia="ＭＳ ゴシック" w:hAnsi="ＭＳ ゴシック"/>
            <w:bCs/>
            <w:sz w:val="22"/>
          </w:rPr>
          <w:t>https://www.meti.go.jp/information_2/publicoffer/jimusyori_manual.html</w:t>
        </w:r>
      </w:hyperlink>
    </w:p>
    <w:p w14:paraId="7E1AA820" w14:textId="77777777" w:rsidR="006F7E79" w:rsidRDefault="006F7E79" w:rsidP="009F2C66">
      <w:pPr>
        <w:ind w:leftChars="300" w:left="630" w:firstLineChars="100" w:firstLine="220"/>
        <w:rPr>
          <w:rFonts w:ascii="ＭＳ ゴシック" w:eastAsia="ＭＳ ゴシック" w:hAnsi="ＭＳ ゴシック"/>
          <w:bCs/>
          <w:sz w:val="22"/>
        </w:rPr>
      </w:pPr>
    </w:p>
    <w:p w14:paraId="5FB0D241" w14:textId="77777777" w:rsidR="00AA016E" w:rsidRDefault="00AA016E" w:rsidP="009F2C6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なお、契約締結後、受託者に対し、事業実施に必要な情報等を提供することがありますが、</w:t>
      </w:r>
      <w:r w:rsidRPr="00493AAE">
        <w:rPr>
          <w:rFonts w:ascii="ＭＳ ゴシック" w:eastAsia="ＭＳ ゴシック" w:hAnsi="ＭＳ ゴシック" w:hint="eastAsia"/>
          <w:bCs/>
          <w:sz w:val="22"/>
        </w:rPr>
        <w:t>情報の内容によっては、守秘義務の遵守をお願いすることがあります。</w:t>
      </w:r>
    </w:p>
    <w:p w14:paraId="1D7EE08E" w14:textId="77777777" w:rsidR="00FD0B54" w:rsidRDefault="00FD0B54" w:rsidP="00493AAE">
      <w:pPr>
        <w:ind w:left="660" w:hangingChars="300" w:hanging="660"/>
        <w:rPr>
          <w:rFonts w:ascii="ＭＳ ゴシック" w:eastAsia="ＭＳ ゴシック" w:hAnsi="ＭＳ ゴシック"/>
          <w:bCs/>
          <w:sz w:val="22"/>
        </w:rPr>
      </w:pPr>
    </w:p>
    <w:p w14:paraId="2779725E" w14:textId="2F730016" w:rsidR="00493AAE" w:rsidRDefault="005F1E1C"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１０</w:t>
      </w:r>
      <w:r w:rsidR="00A30E0E">
        <w:rPr>
          <w:rFonts w:ascii="ＭＳ ゴシック" w:eastAsia="ＭＳ ゴシック" w:hAnsi="ＭＳ ゴシック" w:hint="eastAsia"/>
          <w:bCs/>
          <w:sz w:val="22"/>
        </w:rPr>
        <w:t>．経費の計上</w:t>
      </w:r>
      <w:r w:rsidR="00535B1B">
        <w:rPr>
          <w:rFonts w:ascii="ＭＳ ゴシック" w:eastAsia="ＭＳ ゴシック" w:hAnsi="ＭＳ ゴシック" w:hint="eastAsia"/>
          <w:bCs/>
          <w:sz w:val="22"/>
        </w:rPr>
        <w:t xml:space="preserve">　　</w:t>
      </w:r>
    </w:p>
    <w:p w14:paraId="79253E43" w14:textId="77777777" w:rsidR="00841BCE" w:rsidRDefault="00A30E0E"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（１）経費の</w:t>
      </w:r>
      <w:r w:rsidR="00841BCE">
        <w:rPr>
          <w:rFonts w:ascii="ＭＳ ゴシック" w:eastAsia="ＭＳ ゴシック" w:hAnsi="ＭＳ ゴシック" w:hint="eastAsia"/>
          <w:bCs/>
          <w:sz w:val="22"/>
        </w:rPr>
        <w:t>区分</w:t>
      </w:r>
    </w:p>
    <w:p w14:paraId="24D2806F" w14:textId="5381E5E2" w:rsidR="00841BCE" w:rsidRDefault="00841BCE" w:rsidP="00841BC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493AAE"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w:t>
      </w:r>
      <w:r w:rsidR="0007393D">
        <w:rPr>
          <w:rFonts w:ascii="ＭＳ ゴシック" w:eastAsia="ＭＳ ゴシック" w:hAnsi="ＭＳ ゴシック" w:hint="eastAsia"/>
          <w:bCs/>
          <w:sz w:val="22"/>
        </w:rPr>
        <w:t>通りです</w:t>
      </w:r>
      <w:r w:rsidR="00493AAE" w:rsidRPr="00493AAE">
        <w:rPr>
          <w:rFonts w:ascii="ＭＳ ゴシック" w:eastAsia="ＭＳ ゴシック" w:hAnsi="ＭＳ ゴシック" w:hint="eastAsia"/>
          <w:bCs/>
          <w:sz w:val="22"/>
        </w:rPr>
        <w:t>。</w:t>
      </w:r>
    </w:p>
    <w:p w14:paraId="10FAB3F6" w14:textId="77777777" w:rsidR="0007393D" w:rsidRDefault="0007393D" w:rsidP="0007393D">
      <w:pPr>
        <w:rPr>
          <w:rFonts w:ascii="ＭＳ ゴシック" w:eastAsia="ＭＳ ゴシック" w:hAnsi="ＭＳ ゴシック"/>
          <w:bCs/>
          <w:sz w:val="22"/>
        </w:rPr>
      </w:pPr>
    </w:p>
    <w:tbl>
      <w:tblPr>
        <w:tblW w:w="862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65"/>
        <w:gridCol w:w="6757"/>
      </w:tblGrid>
      <w:tr w:rsidR="0007393D" w14:paraId="06F57012" w14:textId="77777777" w:rsidTr="0007393D">
        <w:trPr>
          <w:trHeight w:val="453"/>
        </w:trPr>
        <w:tc>
          <w:tcPr>
            <w:tcW w:w="1865" w:type="dxa"/>
            <w:shd w:val="clear" w:color="auto" w:fill="FFFFFF" w:themeFill="background1"/>
            <w:tcMar>
              <w:left w:w="99" w:type="dxa"/>
              <w:right w:w="99" w:type="dxa"/>
            </w:tcMar>
          </w:tcPr>
          <w:p w14:paraId="052EB3A1" w14:textId="77777777" w:rsidR="0007393D" w:rsidRDefault="0007393D" w:rsidP="00B41F73">
            <w:pPr>
              <w:jc w:val="cente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経費項目</w:t>
            </w:r>
          </w:p>
        </w:tc>
        <w:tc>
          <w:tcPr>
            <w:tcW w:w="6757" w:type="dxa"/>
            <w:shd w:val="clear" w:color="auto" w:fill="FFFFFF" w:themeFill="background1"/>
            <w:tcMar>
              <w:left w:w="99" w:type="dxa"/>
              <w:right w:w="99" w:type="dxa"/>
            </w:tcMar>
          </w:tcPr>
          <w:p w14:paraId="6BADD5F1" w14:textId="77777777" w:rsidR="0007393D" w:rsidRDefault="0007393D" w:rsidP="00B41F73">
            <w:pPr>
              <w:jc w:val="cente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内容</w:t>
            </w:r>
          </w:p>
        </w:tc>
      </w:tr>
      <w:tr w:rsidR="0007393D" w14:paraId="30EB7F85" w14:textId="77777777" w:rsidTr="0007393D">
        <w:trPr>
          <w:trHeight w:val="493"/>
        </w:trPr>
        <w:tc>
          <w:tcPr>
            <w:tcW w:w="1865" w:type="dxa"/>
            <w:shd w:val="clear" w:color="auto" w:fill="FFFFFF" w:themeFill="background1"/>
            <w:tcMar>
              <w:left w:w="99" w:type="dxa"/>
              <w:right w:w="99" w:type="dxa"/>
            </w:tcMar>
          </w:tcPr>
          <w:p w14:paraId="10D91D36" w14:textId="77777777" w:rsidR="0007393D" w:rsidRDefault="0007393D" w:rsidP="00B41F73">
            <w:pP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Ⅰ．人件費</w:t>
            </w:r>
          </w:p>
        </w:tc>
        <w:tc>
          <w:tcPr>
            <w:tcW w:w="6757" w:type="dxa"/>
            <w:shd w:val="clear" w:color="auto" w:fill="FFFFFF" w:themeFill="background1"/>
            <w:tcMar>
              <w:left w:w="99" w:type="dxa"/>
              <w:right w:w="99" w:type="dxa"/>
            </w:tcMar>
          </w:tcPr>
          <w:p w14:paraId="74425CB5" w14:textId="77777777" w:rsidR="0007393D" w:rsidRDefault="0007393D" w:rsidP="00B41F73">
            <w:pP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事業に従事する者の作業時間に対する人件費</w:t>
            </w:r>
          </w:p>
        </w:tc>
      </w:tr>
      <w:tr w:rsidR="0007393D" w14:paraId="71D7C79D" w14:textId="77777777" w:rsidTr="0007393D">
        <w:trPr>
          <w:trHeight w:val="480"/>
        </w:trPr>
        <w:tc>
          <w:tcPr>
            <w:tcW w:w="1865" w:type="dxa"/>
            <w:shd w:val="clear" w:color="auto" w:fill="FFFFFF" w:themeFill="background1"/>
            <w:tcMar>
              <w:left w:w="99" w:type="dxa"/>
              <w:right w:w="99" w:type="dxa"/>
            </w:tcMar>
          </w:tcPr>
          <w:p w14:paraId="5587DD38" w14:textId="77777777" w:rsidR="0007393D" w:rsidRDefault="0007393D" w:rsidP="00B41F73">
            <w:pP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Ⅱ．事業費</w:t>
            </w:r>
          </w:p>
        </w:tc>
        <w:tc>
          <w:tcPr>
            <w:tcW w:w="6757" w:type="dxa"/>
            <w:shd w:val="clear" w:color="auto" w:fill="FFFFFF" w:themeFill="background1"/>
            <w:tcMar>
              <w:left w:w="99" w:type="dxa"/>
              <w:right w:w="99" w:type="dxa"/>
            </w:tcMar>
          </w:tcPr>
          <w:p w14:paraId="583E8742" w14:textId="77777777" w:rsidR="0007393D" w:rsidRDefault="0007393D" w:rsidP="00B41F73">
            <w:r w:rsidRPr="5DF5BAB3">
              <w:rPr>
                <w:rFonts w:ascii="ＭＳ ゴシック" w:eastAsia="ＭＳ ゴシック" w:hAnsi="ＭＳ ゴシック" w:cs="ＭＳ ゴシック"/>
                <w:sz w:val="22"/>
              </w:rPr>
              <w:t xml:space="preserve"> </w:t>
            </w:r>
          </w:p>
        </w:tc>
      </w:tr>
      <w:tr w:rsidR="0007393D" w14:paraId="706D9612" w14:textId="77777777" w:rsidTr="0007393D">
        <w:trPr>
          <w:trHeight w:val="626"/>
        </w:trPr>
        <w:tc>
          <w:tcPr>
            <w:tcW w:w="1865" w:type="dxa"/>
            <w:shd w:val="clear" w:color="auto" w:fill="FFFFFF" w:themeFill="background1"/>
            <w:tcMar>
              <w:left w:w="99" w:type="dxa"/>
              <w:right w:w="99" w:type="dxa"/>
            </w:tcMar>
          </w:tcPr>
          <w:p w14:paraId="7E11CDAA" w14:textId="635EB273" w:rsidR="0007393D" w:rsidRPr="5DF5BAB3" w:rsidRDefault="007465FF" w:rsidP="00B41F7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①</w:t>
            </w:r>
            <w:r w:rsidR="0007393D">
              <w:rPr>
                <w:rFonts w:ascii="ＭＳ ゴシック" w:eastAsia="ＭＳ ゴシック" w:hAnsi="ＭＳ ゴシック" w:cs="ＭＳ ゴシック" w:hint="eastAsia"/>
                <w:color w:val="000000" w:themeColor="text1"/>
                <w:sz w:val="22"/>
              </w:rPr>
              <w:t>雇用・就労促進イベント開催</w:t>
            </w:r>
            <w:r w:rsidR="004C4C1D">
              <w:rPr>
                <w:rFonts w:ascii="ＭＳ ゴシック" w:eastAsia="ＭＳ ゴシック" w:hAnsi="ＭＳ ゴシック" w:cs="ＭＳ ゴシック" w:hint="eastAsia"/>
                <w:color w:val="000000" w:themeColor="text1"/>
                <w:sz w:val="22"/>
              </w:rPr>
              <w:t>、</w:t>
            </w:r>
            <w:r w:rsidR="0007393D">
              <w:rPr>
                <w:rFonts w:ascii="ＭＳ ゴシック" w:eastAsia="ＭＳ ゴシック" w:hAnsi="ＭＳ ゴシック" w:cs="ＭＳ ゴシック" w:hint="eastAsia"/>
                <w:color w:val="000000" w:themeColor="text1"/>
                <w:sz w:val="22"/>
              </w:rPr>
              <w:t>就職関連費</w:t>
            </w:r>
          </w:p>
        </w:tc>
        <w:tc>
          <w:tcPr>
            <w:tcW w:w="6757" w:type="dxa"/>
            <w:shd w:val="clear" w:color="auto" w:fill="FFFFFF" w:themeFill="background1"/>
            <w:tcMar>
              <w:left w:w="99" w:type="dxa"/>
              <w:right w:w="99" w:type="dxa"/>
            </w:tcMar>
          </w:tcPr>
          <w:p w14:paraId="3FCB2C41" w14:textId="2CC52849" w:rsidR="0007393D" w:rsidRPr="00273F77" w:rsidRDefault="0007393D" w:rsidP="00B41F7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職員等派遣費（航空賃（上限あり）、渡航雑費（査証取得費等）、宿泊費、日当、派遣付帯費（派遣に係るレンタカー費用、事務費等））、学生等受入費（航空賃</w:t>
            </w:r>
            <w:r w:rsidR="003520A6">
              <w:rPr>
                <w:rFonts w:ascii="ＭＳ ゴシック" w:eastAsia="ＭＳ ゴシック" w:hAnsi="ＭＳ ゴシック" w:cs="ＭＳ ゴシック" w:hint="eastAsia"/>
                <w:color w:val="000000" w:themeColor="text1"/>
                <w:sz w:val="22"/>
              </w:rPr>
              <w:t>（上限あり）</w:t>
            </w:r>
            <w:r>
              <w:rPr>
                <w:rFonts w:ascii="ＭＳ ゴシック" w:eastAsia="ＭＳ ゴシック" w:hAnsi="ＭＳ ゴシック" w:cs="ＭＳ ゴシック" w:hint="eastAsia"/>
                <w:color w:val="000000" w:themeColor="text1"/>
                <w:sz w:val="22"/>
              </w:rPr>
              <w:t>、渡航雑費</w:t>
            </w:r>
            <w:r w:rsidR="003520A6">
              <w:rPr>
                <w:rFonts w:ascii="ＭＳ ゴシック" w:eastAsia="ＭＳ ゴシック" w:hAnsi="ＭＳ ゴシック" w:cs="ＭＳ ゴシック" w:hint="eastAsia"/>
                <w:color w:val="000000" w:themeColor="text1"/>
                <w:sz w:val="22"/>
              </w:rPr>
              <w:t>（査証取得費等）</w:t>
            </w:r>
            <w:r>
              <w:rPr>
                <w:rFonts w:ascii="ＭＳ ゴシック" w:eastAsia="ＭＳ ゴシック" w:hAnsi="ＭＳ ゴシック" w:cs="ＭＳ ゴシック" w:hint="eastAsia"/>
                <w:color w:val="000000" w:themeColor="text1"/>
                <w:sz w:val="22"/>
              </w:rPr>
              <w:t>、宿泊費、日当、受入付帯費）、会場借上費、イベント等運営費、広報費、職員国内交通費、職員国内宿泊費、有識者等謝金、有識者等交通費、有識者等宿泊費、資料等作成費、その他経費（備品、消耗品、通信費等）</w:t>
            </w:r>
          </w:p>
        </w:tc>
      </w:tr>
      <w:tr w:rsidR="0007393D" w14:paraId="0F9193D6" w14:textId="77777777" w:rsidTr="0007393D">
        <w:trPr>
          <w:trHeight w:val="626"/>
        </w:trPr>
        <w:tc>
          <w:tcPr>
            <w:tcW w:w="1865" w:type="dxa"/>
            <w:shd w:val="clear" w:color="auto" w:fill="FFFFFF" w:themeFill="background1"/>
            <w:tcMar>
              <w:left w:w="99" w:type="dxa"/>
              <w:right w:w="99" w:type="dxa"/>
            </w:tcMar>
          </w:tcPr>
          <w:p w14:paraId="37233649" w14:textId="6193ECB7" w:rsidR="0007393D" w:rsidRPr="5DF5BAB3" w:rsidRDefault="007465FF" w:rsidP="00B41F7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②</w:t>
            </w:r>
            <w:r w:rsidR="0007393D">
              <w:rPr>
                <w:rFonts w:ascii="ＭＳ ゴシック" w:eastAsia="ＭＳ ゴシック" w:hAnsi="ＭＳ ゴシック" w:cs="ＭＳ ゴシック" w:hint="eastAsia"/>
                <w:color w:val="000000" w:themeColor="text1"/>
                <w:sz w:val="22"/>
              </w:rPr>
              <w:t>インターンシップ開催費</w:t>
            </w:r>
          </w:p>
        </w:tc>
        <w:tc>
          <w:tcPr>
            <w:tcW w:w="6757" w:type="dxa"/>
            <w:shd w:val="clear" w:color="auto" w:fill="FFFFFF" w:themeFill="background1"/>
            <w:tcMar>
              <w:left w:w="99" w:type="dxa"/>
              <w:right w:w="99" w:type="dxa"/>
            </w:tcMar>
          </w:tcPr>
          <w:p w14:paraId="5CE67133" w14:textId="6CB9C3E4" w:rsidR="0007393D" w:rsidRPr="5DF5BAB3" w:rsidRDefault="0007393D" w:rsidP="00B41F7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学生等渡航・受入費（航空賃（上限あり）、渡航雑費（査証取得費等）、宿泊費、日当、受入付帯費（派遣に係るレンタカー費用、事務費等）</w:t>
            </w:r>
            <w:r w:rsidR="005011C1">
              <w:rPr>
                <w:rFonts w:ascii="ＭＳ ゴシック" w:eastAsia="ＭＳ ゴシック" w:hAnsi="ＭＳ ゴシック" w:cs="ＭＳ ゴシック" w:hint="eastAsia"/>
                <w:color w:val="000000" w:themeColor="text1"/>
                <w:sz w:val="22"/>
              </w:rPr>
              <w:t>）</w:t>
            </w:r>
          </w:p>
        </w:tc>
      </w:tr>
      <w:tr w:rsidR="0007393D" w14:paraId="140FCB5A" w14:textId="77777777" w:rsidTr="0007393D">
        <w:trPr>
          <w:trHeight w:val="626"/>
        </w:trPr>
        <w:tc>
          <w:tcPr>
            <w:tcW w:w="1865" w:type="dxa"/>
            <w:shd w:val="clear" w:color="auto" w:fill="FFFFFF" w:themeFill="background1"/>
            <w:tcMar>
              <w:left w:w="99" w:type="dxa"/>
              <w:right w:w="99" w:type="dxa"/>
            </w:tcMar>
          </w:tcPr>
          <w:p w14:paraId="5EE13834" w14:textId="02FF8F79" w:rsidR="0007393D" w:rsidRDefault="007465FF" w:rsidP="00B41F7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③</w:t>
            </w:r>
            <w:r w:rsidR="0007393D">
              <w:rPr>
                <w:rFonts w:ascii="ＭＳ ゴシック" w:eastAsia="ＭＳ ゴシック" w:hAnsi="ＭＳ ゴシック" w:cs="ＭＳ ゴシック" w:hint="eastAsia"/>
                <w:color w:val="000000" w:themeColor="text1"/>
                <w:sz w:val="22"/>
              </w:rPr>
              <w:t>インド人材雇用状況調査</w:t>
            </w:r>
            <w:r w:rsidR="00E044ED">
              <w:rPr>
                <w:rFonts w:ascii="ＭＳ ゴシック" w:eastAsia="ＭＳ ゴシック" w:hAnsi="ＭＳ ゴシック" w:cs="ＭＳ ゴシック" w:hint="eastAsia"/>
                <w:color w:val="000000" w:themeColor="text1"/>
                <w:sz w:val="22"/>
              </w:rPr>
              <w:t>・</w:t>
            </w:r>
            <w:r w:rsidR="0007393D">
              <w:rPr>
                <w:rFonts w:ascii="ＭＳ ゴシック" w:eastAsia="ＭＳ ゴシック" w:hAnsi="ＭＳ ゴシック" w:cs="ＭＳ ゴシック" w:hint="eastAsia"/>
                <w:color w:val="000000" w:themeColor="text1"/>
                <w:sz w:val="22"/>
              </w:rPr>
              <w:t>分析</w:t>
            </w:r>
            <w:r w:rsidR="000D5240" w:rsidRPr="00985786">
              <w:rPr>
                <w:rFonts w:ascii="ＭＳ ゴシック" w:eastAsia="ＭＳ ゴシック" w:hAnsi="ＭＳ ゴシック" w:cs="ＭＳ ゴシック" w:hint="eastAsia"/>
                <w:color w:val="000000" w:themeColor="text1"/>
                <w:sz w:val="22"/>
              </w:rPr>
              <w:t>等</w:t>
            </w:r>
            <w:r w:rsidR="0007393D">
              <w:rPr>
                <w:rFonts w:ascii="ＭＳ ゴシック" w:eastAsia="ＭＳ ゴシック" w:hAnsi="ＭＳ ゴシック" w:cs="ＭＳ ゴシック" w:hint="eastAsia"/>
                <w:color w:val="000000" w:themeColor="text1"/>
                <w:sz w:val="22"/>
              </w:rPr>
              <w:t>事業費</w:t>
            </w:r>
          </w:p>
        </w:tc>
        <w:tc>
          <w:tcPr>
            <w:tcW w:w="6757" w:type="dxa"/>
            <w:shd w:val="clear" w:color="auto" w:fill="FFFFFF" w:themeFill="background1"/>
            <w:tcMar>
              <w:left w:w="99" w:type="dxa"/>
              <w:right w:w="99" w:type="dxa"/>
            </w:tcMar>
          </w:tcPr>
          <w:p w14:paraId="01361D54" w14:textId="60FE18C9" w:rsidR="0007393D" w:rsidRDefault="0007393D" w:rsidP="00B41F7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渡航費（航空賃（上限あり）、渡航雑費（査証取得費等）、宿泊費、日当、派遣付帯費</w:t>
            </w:r>
            <w:r w:rsidR="004C4C1D">
              <w:rPr>
                <w:rFonts w:ascii="ＭＳ ゴシック" w:eastAsia="ＭＳ ゴシック" w:hAnsi="ＭＳ ゴシック" w:cs="ＭＳ ゴシック" w:hint="eastAsia"/>
                <w:color w:val="000000" w:themeColor="text1"/>
                <w:sz w:val="22"/>
              </w:rPr>
              <w:t>（派遣に係るレンタカー費用、事務費等）</w:t>
            </w:r>
            <w:r>
              <w:rPr>
                <w:rFonts w:ascii="ＭＳ ゴシック" w:eastAsia="ＭＳ ゴシック" w:hAnsi="ＭＳ ゴシック" w:cs="ＭＳ ゴシック" w:hint="eastAsia"/>
                <w:color w:val="000000" w:themeColor="text1"/>
                <w:sz w:val="22"/>
              </w:rPr>
              <w:t>）、有識者等謝金、有識者等交通費、会議会場借料、翻訳費、報告書等作成費、補助員人件費、資料</w:t>
            </w:r>
            <w:r w:rsidR="004C4C1D">
              <w:rPr>
                <w:rFonts w:ascii="ＭＳ ゴシック" w:eastAsia="ＭＳ ゴシック" w:hAnsi="ＭＳ ゴシック" w:cs="ＭＳ ゴシック" w:hint="eastAsia"/>
                <w:color w:val="000000" w:themeColor="text1"/>
                <w:sz w:val="22"/>
              </w:rPr>
              <w:t>等</w:t>
            </w:r>
            <w:r>
              <w:rPr>
                <w:rFonts w:ascii="ＭＳ ゴシック" w:eastAsia="ＭＳ ゴシック" w:hAnsi="ＭＳ ゴシック" w:cs="ＭＳ ゴシック" w:hint="eastAsia"/>
                <w:color w:val="000000" w:themeColor="text1"/>
                <w:sz w:val="22"/>
              </w:rPr>
              <w:t>作成費、</w:t>
            </w:r>
            <w:r w:rsidR="00AB2A22" w:rsidRPr="00985786">
              <w:rPr>
                <w:rFonts w:ascii="ＭＳ ゴシック" w:eastAsia="ＭＳ ゴシック" w:hAnsi="ＭＳ ゴシック" w:cs="ＭＳ ゴシック" w:hint="eastAsia"/>
                <w:color w:val="000000" w:themeColor="text1"/>
                <w:sz w:val="22"/>
              </w:rPr>
              <w:t>広報費（ウェブシステム関係費等）</w:t>
            </w:r>
            <w:r w:rsidR="00AB2A22">
              <w:rPr>
                <w:rFonts w:ascii="ＭＳ ゴシック" w:eastAsia="ＭＳ ゴシック" w:hAnsi="ＭＳ ゴシック" w:cs="ＭＳ ゴシック" w:hint="eastAsia"/>
                <w:color w:val="000000" w:themeColor="text1"/>
                <w:sz w:val="22"/>
              </w:rPr>
              <w:t>、</w:t>
            </w:r>
            <w:r>
              <w:rPr>
                <w:rFonts w:ascii="ＭＳ ゴシック" w:eastAsia="ＭＳ ゴシック" w:hAnsi="ＭＳ ゴシック" w:cs="ＭＳ ゴシック" w:hint="eastAsia"/>
                <w:color w:val="000000" w:themeColor="text1"/>
                <w:sz w:val="22"/>
              </w:rPr>
              <w:t>その他経費（備品、消耗品、通信費等）</w:t>
            </w:r>
          </w:p>
        </w:tc>
      </w:tr>
      <w:tr w:rsidR="0007393D" w14:paraId="0E3F75C5" w14:textId="77777777" w:rsidTr="0007393D">
        <w:trPr>
          <w:trHeight w:val="653"/>
        </w:trPr>
        <w:tc>
          <w:tcPr>
            <w:tcW w:w="1865" w:type="dxa"/>
            <w:shd w:val="clear" w:color="auto" w:fill="FFFFFF" w:themeFill="background1"/>
            <w:tcMar>
              <w:left w:w="99" w:type="dxa"/>
              <w:right w:w="99" w:type="dxa"/>
            </w:tcMar>
          </w:tcPr>
          <w:p w14:paraId="3CF8F923" w14:textId="77777777" w:rsidR="0007393D" w:rsidRDefault="0007393D" w:rsidP="00B41F73">
            <w:pP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Ⅲ．再委託・外注費</w:t>
            </w:r>
          </w:p>
          <w:p w14:paraId="367A96F5" w14:textId="77777777" w:rsidR="0007393D" w:rsidRDefault="0007393D" w:rsidP="00B41F73">
            <w:r w:rsidRPr="5DF5BAB3">
              <w:rPr>
                <w:rFonts w:ascii="ＭＳ ゴシック" w:eastAsia="ＭＳ ゴシック" w:hAnsi="ＭＳ ゴシック" w:cs="ＭＳ ゴシック"/>
                <w:sz w:val="22"/>
              </w:rPr>
              <w:t xml:space="preserve"> </w:t>
            </w:r>
          </w:p>
        </w:tc>
        <w:tc>
          <w:tcPr>
            <w:tcW w:w="6757" w:type="dxa"/>
            <w:shd w:val="clear" w:color="auto" w:fill="FFFFFF" w:themeFill="background1"/>
            <w:tcMar>
              <w:left w:w="99" w:type="dxa"/>
              <w:right w:w="99" w:type="dxa"/>
            </w:tcMar>
          </w:tcPr>
          <w:p w14:paraId="17FE1211" w14:textId="77777777" w:rsidR="0007393D" w:rsidRPr="00281BBB" w:rsidRDefault="0007393D" w:rsidP="00B41F73">
            <w:pPr>
              <w:rPr>
                <w:rFonts w:ascii="ＭＳ ゴシック" w:eastAsia="ＭＳ ゴシック" w:hAnsi="ＭＳ ゴシック" w:cs="ＭＳ ゴシック"/>
                <w:color w:val="000000" w:themeColor="text1"/>
                <w:sz w:val="22"/>
              </w:rPr>
            </w:pPr>
            <w:r w:rsidRPr="00281BBB">
              <w:rPr>
                <w:rFonts w:ascii="ＭＳ ゴシック" w:eastAsia="ＭＳ ゴシック" w:hAnsi="ＭＳ ゴシック" w:cs="ＭＳ ゴシック"/>
                <w:color w:val="000000" w:themeColor="text1"/>
                <w:sz w:val="22"/>
              </w:rPr>
              <w:t>受託者が直接実施することができないもの又は適当でないものについて、他の事業者に再委託するために必要な経費</w:t>
            </w:r>
          </w:p>
          <w:p w14:paraId="0907E095" w14:textId="77777777" w:rsidR="0007393D" w:rsidRPr="002C23E6" w:rsidRDefault="0007393D" w:rsidP="00B41F73">
            <w:pPr>
              <w:ind w:left="48" w:hanging="2"/>
              <w:rPr>
                <w:rFonts w:ascii="ＭＳ ゴシック" w:eastAsia="ＭＳ ゴシック" w:hAnsi="ＭＳ ゴシック" w:cs="ＭＳ ゴシック"/>
                <w:color w:val="000000" w:themeColor="text1"/>
                <w:sz w:val="20"/>
                <w:szCs w:val="20"/>
              </w:rPr>
            </w:pPr>
            <w:r w:rsidRPr="002C23E6">
              <w:rPr>
                <w:rFonts w:ascii="ＭＳ ゴシック" w:eastAsia="ＭＳ ゴシック" w:hAnsi="ＭＳ ゴシック" w:cs="ＭＳ ゴシック" w:hint="eastAsia"/>
                <w:color w:val="000000" w:themeColor="text1"/>
                <w:sz w:val="20"/>
                <w:szCs w:val="20"/>
              </w:rPr>
              <w:t>※ただし、軽微な再委託（１００万円未満の再委託・外注）については、この項目には計上せず他の適当な項目に計上すること</w:t>
            </w:r>
          </w:p>
        </w:tc>
      </w:tr>
      <w:tr w:rsidR="0007393D" w14:paraId="726641FA" w14:textId="77777777" w:rsidTr="0007393D">
        <w:trPr>
          <w:trHeight w:val="66"/>
        </w:trPr>
        <w:tc>
          <w:tcPr>
            <w:tcW w:w="1865" w:type="dxa"/>
            <w:shd w:val="clear" w:color="auto" w:fill="FFFFFF" w:themeFill="background1"/>
            <w:tcMar>
              <w:left w:w="99" w:type="dxa"/>
              <w:right w:w="99" w:type="dxa"/>
            </w:tcMar>
          </w:tcPr>
          <w:p w14:paraId="3395BE8A" w14:textId="77777777" w:rsidR="0007393D" w:rsidRDefault="0007393D" w:rsidP="00B41F73">
            <w:pP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Ⅳ．一般管理費</w:t>
            </w:r>
          </w:p>
          <w:p w14:paraId="12BB81E9" w14:textId="77777777" w:rsidR="0007393D" w:rsidRDefault="0007393D" w:rsidP="00B41F73">
            <w:r w:rsidRPr="5DF5BAB3">
              <w:rPr>
                <w:rFonts w:ascii="ＭＳ ゴシック" w:eastAsia="ＭＳ ゴシック" w:hAnsi="ＭＳ ゴシック" w:cs="ＭＳ ゴシック"/>
                <w:sz w:val="22"/>
              </w:rPr>
              <w:t xml:space="preserve"> </w:t>
            </w:r>
          </w:p>
        </w:tc>
        <w:tc>
          <w:tcPr>
            <w:tcW w:w="6757" w:type="dxa"/>
            <w:shd w:val="clear" w:color="auto" w:fill="FFFFFF" w:themeFill="background1"/>
            <w:tcMar>
              <w:left w:w="99" w:type="dxa"/>
              <w:right w:w="99" w:type="dxa"/>
            </w:tcMar>
          </w:tcPr>
          <w:p w14:paraId="3E738FF3" w14:textId="77777777" w:rsidR="0007393D" w:rsidRDefault="0007393D" w:rsidP="00B41F73">
            <w:r w:rsidRPr="5DF5BAB3">
              <w:rPr>
                <w:rFonts w:ascii="ＭＳ ゴシック" w:eastAsia="ＭＳ ゴシック" w:hAnsi="ＭＳ ゴシック" w:cs="ＭＳ ゴシック"/>
                <w:color w:val="000000" w:themeColor="text1"/>
                <w:sz w:val="22"/>
              </w:rPr>
              <w:t>委託事業を行うために必要な経費であって、当該事業に要した経費としての抽出、特定が困難なものについて、委託契約締結時の条件</w:t>
            </w:r>
            <w:r w:rsidRPr="5DF5BAB3">
              <w:rPr>
                <w:rFonts w:ascii="ＭＳ ゴシック" w:eastAsia="ＭＳ ゴシック" w:hAnsi="ＭＳ ゴシック" w:cs="ＭＳ ゴシック"/>
                <w:color w:val="000000" w:themeColor="text1"/>
                <w:sz w:val="22"/>
              </w:rPr>
              <w:lastRenderedPageBreak/>
              <w:t>に基づいて一定割合の支払を認められた間接経費</w:t>
            </w:r>
          </w:p>
        </w:tc>
      </w:tr>
      <w:tr w:rsidR="0007393D" w14:paraId="21320C76" w14:textId="77777777" w:rsidTr="0007393D">
        <w:trPr>
          <w:trHeight w:val="522"/>
        </w:trPr>
        <w:tc>
          <w:tcPr>
            <w:tcW w:w="1865" w:type="dxa"/>
            <w:shd w:val="clear" w:color="auto" w:fill="FFFFFF" w:themeFill="background1"/>
            <w:tcMar>
              <w:left w:w="99" w:type="dxa"/>
              <w:right w:w="99" w:type="dxa"/>
            </w:tcMar>
          </w:tcPr>
          <w:p w14:paraId="57FE18D1" w14:textId="77777777" w:rsidR="0007393D" w:rsidRDefault="0007393D" w:rsidP="00B41F73">
            <w:pP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lastRenderedPageBreak/>
              <w:t>V．消費税</w:t>
            </w:r>
          </w:p>
        </w:tc>
        <w:tc>
          <w:tcPr>
            <w:tcW w:w="6757" w:type="dxa"/>
            <w:shd w:val="clear" w:color="auto" w:fill="FFFFFF" w:themeFill="background1"/>
            <w:tcMar>
              <w:left w:w="99" w:type="dxa"/>
              <w:right w:w="99" w:type="dxa"/>
            </w:tcMar>
          </w:tcPr>
          <w:p w14:paraId="4A0AF3A6" w14:textId="77777777" w:rsidR="0007393D" w:rsidRDefault="0007393D" w:rsidP="00B41F73">
            <w:pPr>
              <w:rPr>
                <w:rFonts w:ascii="ＭＳ ゴシック" w:eastAsia="ＭＳ ゴシック" w:hAnsi="ＭＳ ゴシック" w:cs="ＭＳ ゴシック"/>
                <w:color w:val="000000" w:themeColor="text1"/>
                <w:sz w:val="22"/>
              </w:rPr>
            </w:pPr>
            <w:r w:rsidRPr="5DF5BAB3">
              <w:rPr>
                <w:rFonts w:ascii="ＭＳ ゴシック" w:eastAsia="ＭＳ ゴシック" w:hAnsi="ＭＳ ゴシック" w:cs="ＭＳ ゴシック"/>
                <w:color w:val="000000" w:themeColor="text1"/>
                <w:sz w:val="22"/>
              </w:rPr>
              <w:t>消費税及び地方消費税として、税率１０％で計算</w:t>
            </w:r>
            <w:r>
              <w:rPr>
                <w:rFonts w:ascii="ＭＳ ゴシック" w:eastAsia="ＭＳ ゴシック" w:hAnsi="ＭＳ ゴシック" w:cs="ＭＳ ゴシック" w:hint="eastAsia"/>
                <w:color w:val="000000" w:themeColor="text1"/>
                <w:sz w:val="22"/>
              </w:rPr>
              <w:t>すること</w:t>
            </w:r>
          </w:p>
        </w:tc>
      </w:tr>
    </w:tbl>
    <w:p w14:paraId="239918D2" w14:textId="77777777" w:rsidR="00AA016E" w:rsidRDefault="00AA016E" w:rsidP="00841BCE">
      <w:pPr>
        <w:rPr>
          <w:rFonts w:ascii="ＭＳ ゴシック" w:eastAsia="ＭＳ ゴシック" w:hAnsi="ＭＳ ゴシック"/>
          <w:bCs/>
          <w:sz w:val="22"/>
        </w:rPr>
      </w:pPr>
    </w:p>
    <w:p w14:paraId="5230A80B" w14:textId="58A58BF0" w:rsidR="004C4C1D" w:rsidRDefault="00841BCE" w:rsidP="004C4C1D">
      <w:pPr>
        <w:rPr>
          <w:rFonts w:ascii="ＭＳ ゴシック" w:eastAsia="ＭＳ ゴシック" w:hAnsi="ＭＳ ゴシック"/>
          <w:bCs/>
          <w:sz w:val="22"/>
        </w:rPr>
      </w:pPr>
      <w:r>
        <w:rPr>
          <w:rFonts w:ascii="ＭＳ ゴシック" w:eastAsia="ＭＳ ゴシック" w:hAnsi="ＭＳ ゴシック" w:hint="eastAsia"/>
          <w:bCs/>
          <w:sz w:val="22"/>
        </w:rPr>
        <w:t>（２）直接経費として計上できない経費</w:t>
      </w:r>
    </w:p>
    <w:p w14:paraId="7FC4B7CF" w14:textId="1252CDC1" w:rsidR="004C4C1D" w:rsidRPr="004C4C1D" w:rsidRDefault="00841BCE" w:rsidP="004C4C1D">
      <w:pPr>
        <w:pStyle w:val="af7"/>
        <w:numPr>
          <w:ilvl w:val="0"/>
          <w:numId w:val="13"/>
        </w:numPr>
        <w:ind w:leftChars="0" w:left="709" w:hanging="283"/>
        <w:rPr>
          <w:rFonts w:ascii="ＭＳ ゴシック" w:eastAsia="ＭＳ ゴシック" w:hAnsi="ＭＳ ゴシック"/>
          <w:bCs/>
          <w:sz w:val="22"/>
        </w:rPr>
      </w:pPr>
      <w:r w:rsidRPr="004C4C1D">
        <w:rPr>
          <w:rFonts w:ascii="ＭＳ ゴシック" w:eastAsia="ＭＳ ゴシック" w:hAnsi="ＭＳ ゴシック" w:hint="eastAsia"/>
          <w:bCs/>
          <w:sz w:val="22"/>
        </w:rPr>
        <w:t>建物等施設に関する経費</w:t>
      </w:r>
    </w:p>
    <w:p w14:paraId="6CABDE8C" w14:textId="77777777" w:rsidR="004C4C1D" w:rsidRDefault="00A30E0E" w:rsidP="004C4C1D">
      <w:pPr>
        <w:pStyle w:val="af7"/>
        <w:numPr>
          <w:ilvl w:val="0"/>
          <w:numId w:val="13"/>
        </w:numPr>
        <w:ind w:leftChars="0" w:left="709" w:hanging="283"/>
        <w:rPr>
          <w:rFonts w:ascii="ＭＳ ゴシック" w:eastAsia="ＭＳ ゴシック" w:hAnsi="ＭＳ ゴシック"/>
          <w:bCs/>
          <w:sz w:val="22"/>
        </w:rPr>
      </w:pPr>
      <w:r w:rsidRPr="004C4C1D">
        <w:rPr>
          <w:rFonts w:ascii="ＭＳ ゴシック" w:eastAsia="ＭＳ ゴシック" w:hAnsi="ＭＳ ゴシック" w:hint="eastAsia"/>
          <w:bCs/>
          <w:sz w:val="22"/>
        </w:rPr>
        <w:t>事業内容に照らして当然備えているべき機器・</w:t>
      </w:r>
      <w:r w:rsidR="00841BCE" w:rsidRPr="004C4C1D">
        <w:rPr>
          <w:rFonts w:ascii="ＭＳ ゴシック" w:eastAsia="ＭＳ ゴシック" w:hAnsi="ＭＳ ゴシック" w:hint="eastAsia"/>
          <w:bCs/>
          <w:sz w:val="22"/>
        </w:rPr>
        <w:t>備品等（机、椅子、書棚等の什器類、事務機器等</w:t>
      </w:r>
      <w:r w:rsidRPr="004C4C1D">
        <w:rPr>
          <w:rFonts w:ascii="ＭＳ ゴシック" w:eastAsia="ＭＳ ゴシック" w:hAnsi="ＭＳ ゴシック" w:hint="eastAsia"/>
          <w:bCs/>
          <w:sz w:val="22"/>
        </w:rPr>
        <w:t>）</w:t>
      </w:r>
    </w:p>
    <w:p w14:paraId="76D9024E" w14:textId="77777777" w:rsidR="004C4C1D" w:rsidRDefault="00A30E0E" w:rsidP="004C4C1D">
      <w:pPr>
        <w:pStyle w:val="af7"/>
        <w:numPr>
          <w:ilvl w:val="0"/>
          <w:numId w:val="13"/>
        </w:numPr>
        <w:ind w:leftChars="0" w:left="709" w:hanging="283"/>
        <w:rPr>
          <w:rFonts w:ascii="ＭＳ ゴシック" w:eastAsia="ＭＳ ゴシック" w:hAnsi="ＭＳ ゴシック"/>
          <w:bCs/>
          <w:sz w:val="22"/>
        </w:rPr>
      </w:pPr>
      <w:r w:rsidRPr="004C4C1D">
        <w:rPr>
          <w:rFonts w:ascii="ＭＳ ゴシック" w:eastAsia="ＭＳ ゴシック" w:hAnsi="ＭＳ ゴシック" w:hint="eastAsia"/>
          <w:bCs/>
          <w:sz w:val="22"/>
        </w:rPr>
        <w:t>事業実施中に発生した事故・災害の処理のための経費</w:t>
      </w:r>
    </w:p>
    <w:p w14:paraId="6E9037E5" w14:textId="52288090" w:rsidR="00A30E0E" w:rsidRPr="004C4C1D" w:rsidRDefault="00A30E0E" w:rsidP="004C4C1D">
      <w:pPr>
        <w:pStyle w:val="af7"/>
        <w:numPr>
          <w:ilvl w:val="0"/>
          <w:numId w:val="13"/>
        </w:numPr>
        <w:ind w:leftChars="0" w:left="709" w:hanging="283"/>
        <w:rPr>
          <w:rFonts w:ascii="ＭＳ ゴシック" w:eastAsia="ＭＳ ゴシック" w:hAnsi="ＭＳ ゴシック"/>
          <w:bCs/>
          <w:sz w:val="22"/>
        </w:rPr>
      </w:pPr>
      <w:r w:rsidRPr="004C4C1D">
        <w:rPr>
          <w:rFonts w:ascii="ＭＳ ゴシック" w:eastAsia="ＭＳ ゴシック" w:hAnsi="ＭＳ ゴシック" w:hint="eastAsia"/>
          <w:bCs/>
          <w:sz w:val="22"/>
        </w:rPr>
        <w:t>その他事業に関係ない経費</w:t>
      </w:r>
    </w:p>
    <w:p w14:paraId="2B39D2DF" w14:textId="77777777" w:rsidR="00CD2A04" w:rsidRPr="006F6796" w:rsidRDefault="00CD2A04">
      <w:pPr>
        <w:rPr>
          <w:rFonts w:ascii="ＭＳ ゴシック" w:eastAsia="ＭＳ ゴシック" w:hAnsi="ＭＳ ゴシック"/>
          <w:bCs/>
          <w:sz w:val="22"/>
        </w:rPr>
      </w:pPr>
    </w:p>
    <w:p w14:paraId="645B77EC" w14:textId="2432108F" w:rsidR="00F70972" w:rsidRDefault="00050B64">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F1E1C">
        <w:rPr>
          <w:rFonts w:ascii="ＭＳ ゴシック" w:eastAsia="ＭＳ ゴシック" w:hAnsi="ＭＳ ゴシック" w:hint="eastAsia"/>
          <w:bCs/>
          <w:sz w:val="22"/>
        </w:rPr>
        <w:t>１</w:t>
      </w:r>
      <w:r>
        <w:rPr>
          <w:rFonts w:ascii="ＭＳ ゴシック" w:eastAsia="ＭＳ ゴシック" w:hAnsi="ＭＳ ゴシック" w:hint="eastAsia"/>
          <w:bCs/>
          <w:sz w:val="22"/>
        </w:rPr>
        <w:t>．その他</w:t>
      </w:r>
    </w:p>
    <w:p w14:paraId="1286F272" w14:textId="2AEE4288" w:rsidR="00FC22F8" w:rsidRDefault="00050B64" w:rsidP="007465FF">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w:t>
      </w:r>
      <w:r w:rsidR="002E4409">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002E4409" w:rsidRPr="002E4409">
        <w:rPr>
          <w:rFonts w:ascii="ＭＳ ゴシック" w:eastAsia="ＭＳ ゴシック" w:hAnsi="ＭＳ ゴシック" w:hint="eastAsia"/>
          <w:bCs/>
          <w:sz w:val="22"/>
        </w:rPr>
        <w:t>事業終了後、提出された実績報告書に基づき、</w:t>
      </w:r>
      <w:r w:rsidR="004C4C1D">
        <w:rPr>
          <w:rFonts w:ascii="ＭＳ ゴシック" w:eastAsia="ＭＳ ゴシック" w:hAnsi="ＭＳ ゴシック" w:hint="eastAsia"/>
          <w:bCs/>
          <w:sz w:val="22"/>
        </w:rPr>
        <w:t>必要に応じて</w:t>
      </w:r>
      <w:r w:rsidR="002E4409" w:rsidRPr="002E4409">
        <w:rPr>
          <w:rFonts w:ascii="ＭＳ ゴシック" w:eastAsia="ＭＳ ゴシック" w:hAnsi="ＭＳ ゴシック" w:hint="eastAsia"/>
          <w:bCs/>
          <w:sz w:val="22"/>
        </w:rPr>
        <w:t>現地調査を行い、支払額を確定</w:t>
      </w:r>
      <w:r w:rsidR="005357D4">
        <w:rPr>
          <w:rFonts w:ascii="ＭＳ ゴシック" w:eastAsia="ＭＳ ゴシック" w:hAnsi="ＭＳ ゴシック" w:hint="eastAsia"/>
          <w:bCs/>
          <w:sz w:val="22"/>
        </w:rPr>
        <w:t>します</w:t>
      </w:r>
      <w:r w:rsidR="002E4409" w:rsidRPr="002E4409">
        <w:rPr>
          <w:rFonts w:ascii="ＭＳ ゴシック" w:eastAsia="ＭＳ ゴシック" w:hAnsi="ＭＳ ゴシック" w:hint="eastAsia"/>
          <w:bCs/>
          <w:sz w:val="22"/>
        </w:rPr>
        <w:t>。支払額は、委託契約額の範囲内で、事業に要した費用の合計とな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r w:rsidR="005357D4">
        <w:rPr>
          <w:rFonts w:ascii="ＭＳ ゴシック" w:eastAsia="ＭＳ ゴシック" w:hAnsi="ＭＳ ゴシック" w:hint="eastAsia"/>
          <w:bCs/>
          <w:sz w:val="22"/>
        </w:rPr>
        <w:t>調査の際には、</w:t>
      </w:r>
      <w:r w:rsidR="002E4409" w:rsidRPr="002E4409">
        <w:rPr>
          <w:rFonts w:ascii="ＭＳ ゴシック" w:eastAsia="ＭＳ ゴシック" w:hAnsi="ＭＳ ゴシック" w:hint="eastAsia"/>
          <w:bCs/>
          <w:sz w:val="22"/>
        </w:rPr>
        <w:t>全ての費用を明らかにした帳簿類及び領収書等の証拠書類が必要とな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p>
    <w:p w14:paraId="40563CE4" w14:textId="77777777" w:rsidR="00FC22F8" w:rsidRPr="001239BA" w:rsidRDefault="00FC22F8" w:rsidP="00FC22F8">
      <w:pPr>
        <w:ind w:left="284" w:hangingChars="129" w:hanging="284"/>
        <w:rPr>
          <w:rFonts w:ascii="ＭＳ ゴシック" w:eastAsia="ＭＳ ゴシック" w:hAnsi="ＭＳ ゴシック"/>
          <w:sz w:val="22"/>
          <w:u w:val="single"/>
        </w:rPr>
      </w:pPr>
      <w:r>
        <w:rPr>
          <w:rFonts w:ascii="ＭＳ ゴシック" w:eastAsia="ＭＳ ゴシック" w:hAnsi="ＭＳ ゴシック" w:hint="eastAsia"/>
          <w:bCs/>
          <w:sz w:val="22"/>
        </w:rPr>
        <w:t>（２）</w:t>
      </w:r>
      <w:r w:rsidRPr="72028881">
        <w:rPr>
          <w:rFonts w:ascii="ＭＳ ゴシック" w:eastAsia="ＭＳ ゴシック" w:hAnsi="ＭＳ ゴシック"/>
          <w:sz w:val="22"/>
          <w:u w:val="single"/>
        </w:rPr>
        <w:t>これまでの委託契約に係るルールを一部改正し、令和</w:t>
      </w:r>
      <w:r>
        <w:rPr>
          <w:rFonts w:ascii="ＭＳ ゴシック" w:eastAsia="ＭＳ ゴシック" w:hAnsi="ＭＳ ゴシック" w:hint="eastAsia"/>
          <w:sz w:val="22"/>
          <w:u w:val="single"/>
        </w:rPr>
        <w:t>５</w:t>
      </w:r>
      <w:r w:rsidRPr="72028881">
        <w:rPr>
          <w:rFonts w:ascii="ＭＳ ゴシック" w:eastAsia="ＭＳ ゴシック" w:hAnsi="ＭＳ ゴシック"/>
          <w:sz w:val="22"/>
          <w:u w:val="single"/>
        </w:rPr>
        <w:t>年１</w:t>
      </w:r>
      <w:r>
        <w:rPr>
          <w:rFonts w:ascii="ＭＳ ゴシック" w:eastAsia="ＭＳ ゴシック" w:hAnsi="ＭＳ ゴシック" w:hint="eastAsia"/>
          <w:sz w:val="22"/>
          <w:u w:val="single"/>
        </w:rPr>
        <w:t>０</w:t>
      </w:r>
      <w:r w:rsidRPr="72028881">
        <w:rPr>
          <w:rFonts w:ascii="ＭＳ ゴシック" w:eastAsia="ＭＳ ゴシック" w:hAnsi="ＭＳ ゴシック"/>
          <w:sz w:val="22"/>
          <w:u w:val="single"/>
        </w:rPr>
        <w:t>月</w:t>
      </w:r>
      <w:r>
        <w:rPr>
          <w:rFonts w:ascii="ＭＳ ゴシック" w:eastAsia="ＭＳ ゴシック" w:hAnsi="ＭＳ ゴシック" w:hint="eastAsia"/>
          <w:sz w:val="22"/>
          <w:u w:val="single"/>
        </w:rPr>
        <w:t>１６</w:t>
      </w:r>
      <w:r w:rsidRPr="72028881">
        <w:rPr>
          <w:rFonts w:ascii="ＭＳ ゴシック" w:eastAsia="ＭＳ ゴシック" w:hAnsi="ＭＳ ゴシック"/>
          <w:sz w:val="22"/>
          <w:u w:val="single"/>
        </w:rPr>
        <w:t>日（</w:t>
      </w:r>
      <w:r>
        <w:rPr>
          <w:rFonts w:ascii="ＭＳ ゴシック" w:eastAsia="ＭＳ ゴシック" w:hAnsi="ＭＳ ゴシック" w:hint="eastAsia"/>
          <w:sz w:val="22"/>
          <w:u w:val="single"/>
        </w:rPr>
        <w:t>月</w:t>
      </w:r>
      <w:r w:rsidRPr="72028881">
        <w:rPr>
          <w:rFonts w:ascii="ＭＳ ゴシック" w:eastAsia="ＭＳ ゴシック" w:hAnsi="ＭＳ ゴシック"/>
          <w:sz w:val="22"/>
          <w:u w:val="single"/>
        </w:rPr>
        <w:t>）より運用を開始しています。「委託事業事務処理マニュアル」を含め、関係資料の内容を承知の上で応募してください。</w:t>
      </w:r>
    </w:p>
    <w:p w14:paraId="7A4602CD" w14:textId="77777777" w:rsidR="00FC22F8" w:rsidRPr="000C4036" w:rsidRDefault="00FC22F8" w:rsidP="00FC22F8">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【主な改正点】</w:t>
      </w:r>
    </w:p>
    <w:p w14:paraId="6AE66363" w14:textId="77777777" w:rsidR="00FC22F8" w:rsidRPr="000C4036" w:rsidRDefault="00FC22F8" w:rsidP="00FC22F8">
      <w:pPr>
        <w:numPr>
          <w:ilvl w:val="0"/>
          <w:numId w:val="6"/>
        </w:numPr>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再委託、外注に関する体制等の確認（提案要求事項の追加等）</w:t>
      </w:r>
    </w:p>
    <w:p w14:paraId="237FC2FB" w14:textId="77777777" w:rsidR="00FC22F8" w:rsidRDefault="00FC22F8" w:rsidP="00FC22F8">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・事業全体の企画及び立案並びに根幹に関わる執行管理について再委託を行っていない</w:t>
      </w:r>
    </w:p>
    <w:p w14:paraId="7767CDF4" w14:textId="77777777" w:rsidR="00FC22F8" w:rsidRDefault="00FC22F8" w:rsidP="00FC22F8">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か。</w:t>
      </w:r>
      <w:r w:rsidRPr="00EA489B">
        <w:rPr>
          <w:rFonts w:ascii="ＭＳ ゴシック" w:eastAsia="ＭＳ ゴシック" w:hAnsi="ＭＳ ゴシック" w:hint="eastAsia"/>
          <w:bCs/>
          <w:sz w:val="22"/>
        </w:rPr>
        <w:t>なお、「委託事業事務処理マニュアル」上で明示している、本事業における再委託</w:t>
      </w:r>
    </w:p>
    <w:p w14:paraId="64550160" w14:textId="77777777" w:rsidR="00FC22F8" w:rsidRDefault="00FC22F8" w:rsidP="00FC22F8">
      <w:pPr>
        <w:ind w:leftChars="100" w:left="210" w:firstLineChars="300" w:firstLine="660"/>
        <w:rPr>
          <w:rFonts w:ascii="ＭＳ ゴシック" w:eastAsia="ＭＳ ゴシック" w:hAnsi="ＭＳ ゴシック"/>
          <w:bCs/>
          <w:sz w:val="22"/>
        </w:rPr>
      </w:pPr>
      <w:r w:rsidRPr="00EA489B">
        <w:rPr>
          <w:rFonts w:ascii="ＭＳ ゴシック" w:eastAsia="ＭＳ ゴシック" w:hAnsi="ＭＳ ゴシック" w:hint="eastAsia"/>
          <w:bCs/>
          <w:sz w:val="22"/>
        </w:rPr>
        <w:t>を禁止している「事業全体の企画及び立案並びに根幹に関わる執行管理業務」について</w:t>
      </w:r>
    </w:p>
    <w:p w14:paraId="2C22A3E8" w14:textId="77777777" w:rsidR="00FC22F8" w:rsidRPr="00EA489B" w:rsidRDefault="00FC22F8" w:rsidP="00FC22F8">
      <w:pPr>
        <w:ind w:leftChars="100" w:left="210" w:firstLineChars="300" w:firstLine="660"/>
        <w:rPr>
          <w:rFonts w:ascii="ＭＳ ゴシック" w:eastAsia="ＭＳ ゴシック" w:hAnsi="ＭＳ ゴシック"/>
          <w:bCs/>
          <w:sz w:val="22"/>
        </w:rPr>
      </w:pPr>
      <w:r w:rsidRPr="00EA489B">
        <w:rPr>
          <w:rFonts w:ascii="ＭＳ ゴシック" w:eastAsia="ＭＳ ゴシック" w:hAnsi="ＭＳ ゴシック" w:hint="eastAsia"/>
          <w:bCs/>
          <w:sz w:val="22"/>
        </w:rPr>
        <w:t>は以下の通り。</w:t>
      </w:r>
    </w:p>
    <w:p w14:paraId="47F6C190" w14:textId="77777777" w:rsidR="00FC22F8" w:rsidRPr="00EA489B" w:rsidRDefault="00FC22F8" w:rsidP="00FC22F8">
      <w:pPr>
        <w:ind w:leftChars="100" w:left="210" w:firstLineChars="400" w:firstLine="880"/>
        <w:rPr>
          <w:rFonts w:ascii="ＭＳ ゴシック" w:eastAsia="ＭＳ ゴシック" w:hAnsi="ＭＳ ゴシック"/>
          <w:bCs/>
          <w:sz w:val="22"/>
        </w:rPr>
      </w:pPr>
      <w:r w:rsidRPr="00EA489B">
        <w:rPr>
          <w:rFonts w:ascii="ＭＳ ゴシック" w:eastAsia="ＭＳ ゴシック" w:hAnsi="ＭＳ ゴシック" w:hint="eastAsia"/>
          <w:bCs/>
          <w:sz w:val="22"/>
        </w:rPr>
        <w:t>【事業全体の企画及び立案並びに根幹に関わる執行管理業務】</w:t>
      </w:r>
    </w:p>
    <w:p w14:paraId="606C99B0" w14:textId="77777777" w:rsidR="00FC22F8" w:rsidRPr="00B72546" w:rsidRDefault="00FC22F8" w:rsidP="00FC22F8">
      <w:pPr>
        <w:ind w:leftChars="100" w:left="210" w:firstLineChars="100" w:firstLine="220"/>
        <w:rPr>
          <w:rFonts w:ascii="ＭＳ ゴシック" w:eastAsia="ＭＳ ゴシック" w:hAnsi="ＭＳ ゴシック"/>
          <w:bCs/>
          <w:sz w:val="22"/>
        </w:rPr>
      </w:pPr>
      <w:r w:rsidRPr="00EA489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EA489B">
        <w:rPr>
          <w:rFonts w:ascii="ＭＳ ゴシック" w:eastAsia="ＭＳ ゴシック" w:hAnsi="ＭＳ ゴシック" w:hint="eastAsia"/>
          <w:bCs/>
          <w:sz w:val="22"/>
        </w:rPr>
        <w:t>・</w:t>
      </w:r>
      <w:r w:rsidRPr="00B72546">
        <w:rPr>
          <w:rFonts w:ascii="ＭＳ ゴシック" w:eastAsia="ＭＳ ゴシック" w:hAnsi="ＭＳ ゴシック"/>
          <w:bCs/>
          <w:sz w:val="22"/>
        </w:rPr>
        <w:t>事業内容の決定（実施手段・方法、対象者、スケジュール、実施体制）</w:t>
      </w:r>
    </w:p>
    <w:p w14:paraId="4150CFC0" w14:textId="77777777" w:rsidR="00FC22F8" w:rsidRDefault="00FC22F8" w:rsidP="00FC22F8">
      <w:pPr>
        <w:ind w:leftChars="100" w:left="210" w:firstLineChars="400" w:firstLine="880"/>
        <w:rPr>
          <w:rFonts w:ascii="ＭＳ ゴシック" w:eastAsia="ＭＳ ゴシック" w:hAnsi="ＭＳ ゴシック"/>
          <w:bCs/>
          <w:sz w:val="22"/>
        </w:rPr>
      </w:pPr>
      <w:r w:rsidRPr="00B72546">
        <w:rPr>
          <w:rFonts w:ascii="ＭＳ ゴシック" w:eastAsia="ＭＳ ゴシック" w:hAnsi="ＭＳ ゴシック"/>
          <w:bCs/>
          <w:sz w:val="22"/>
        </w:rPr>
        <w:t>・再委託・外注先の業務執行管理（再委託・外注内容の決定、進捗状況の管理方法及</w:t>
      </w:r>
    </w:p>
    <w:p w14:paraId="543ED848" w14:textId="77777777" w:rsidR="00FC22F8" w:rsidRPr="00B72546" w:rsidRDefault="00FC22F8" w:rsidP="00FC22F8">
      <w:pPr>
        <w:ind w:leftChars="100" w:left="210"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B72546">
        <w:rPr>
          <w:rFonts w:ascii="ＭＳ ゴシック" w:eastAsia="ＭＳ ゴシック" w:hAnsi="ＭＳ ゴシック"/>
          <w:bCs/>
          <w:sz w:val="22"/>
        </w:rPr>
        <w:t>び確認、成果及び結果のとりまとめ方法、とりまとめ）</w:t>
      </w:r>
    </w:p>
    <w:p w14:paraId="09FC32B4" w14:textId="77777777" w:rsidR="00FC22F8" w:rsidRPr="00B72546" w:rsidRDefault="00FC22F8" w:rsidP="00FC22F8">
      <w:pPr>
        <w:ind w:leftChars="100" w:left="210" w:firstLineChars="400" w:firstLine="880"/>
        <w:rPr>
          <w:rFonts w:ascii="ＭＳ ゴシック" w:eastAsia="ＭＳ ゴシック" w:hAnsi="ＭＳ ゴシック"/>
          <w:bCs/>
          <w:sz w:val="22"/>
        </w:rPr>
      </w:pPr>
      <w:r w:rsidRPr="00B72546">
        <w:rPr>
          <w:rFonts w:ascii="ＭＳ ゴシック" w:eastAsia="ＭＳ ゴシック" w:hAnsi="ＭＳ ゴシック"/>
          <w:bCs/>
          <w:sz w:val="22"/>
        </w:rPr>
        <w:t>・報告書（構成及び作成、再委託・外注先の内容とりまとめ）</w:t>
      </w:r>
    </w:p>
    <w:p w14:paraId="2B31D020" w14:textId="77777777" w:rsidR="00FC22F8" w:rsidRDefault="00FC22F8" w:rsidP="00FC22F8">
      <w:pPr>
        <w:ind w:leftChars="100" w:left="210" w:firstLineChars="400" w:firstLine="880"/>
        <w:rPr>
          <w:rFonts w:ascii="ＭＳ ゴシック" w:eastAsia="ＭＳ ゴシック" w:hAnsi="ＭＳ ゴシック"/>
          <w:bCs/>
          <w:sz w:val="22"/>
        </w:rPr>
      </w:pPr>
      <w:r w:rsidRPr="00B72546">
        <w:rPr>
          <w:rFonts w:ascii="ＭＳ ゴシック" w:eastAsia="ＭＳ ゴシック" w:hAnsi="ＭＳ ゴシック"/>
          <w:bCs/>
          <w:sz w:val="22"/>
        </w:rPr>
        <w:t xml:space="preserve">・その他、執行管理業務と想定する業務 </w:t>
      </w:r>
      <w:r>
        <w:rPr>
          <w:rFonts w:ascii="ＭＳ ゴシック" w:eastAsia="ＭＳ ゴシック" w:hAnsi="ＭＳ ゴシック" w:hint="eastAsia"/>
          <w:bCs/>
          <w:sz w:val="22"/>
        </w:rPr>
        <w:t>等</w:t>
      </w:r>
    </w:p>
    <w:p w14:paraId="310A1FF6" w14:textId="77777777" w:rsidR="00FC22F8" w:rsidRDefault="00FC22F8" w:rsidP="00FC22F8">
      <w:pPr>
        <w:ind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・総額に対する再委託の割合が５０％を超えないか。超える場合は、相当な理由があるか</w:t>
      </w:r>
    </w:p>
    <w:p w14:paraId="6C78ED04" w14:textId="24FEB72F" w:rsidR="00FC22F8" w:rsidRPr="000C4036" w:rsidRDefault="00FC22F8" w:rsidP="00FC22F8">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（「再委託費率が５０％を超える理由書」を作成し提出すること）。</w:t>
      </w:r>
    </w:p>
    <w:p w14:paraId="02DF89AE" w14:textId="77777777" w:rsidR="00FC22F8" w:rsidRDefault="00FC22F8" w:rsidP="00FC22F8">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・再委託を行う場合、グループ企業との取引であることのみを選定理由とした調達は、原</w:t>
      </w:r>
    </w:p>
    <w:p w14:paraId="54B18ED5" w14:textId="77777777" w:rsidR="00FC22F8" w:rsidRDefault="00FC22F8" w:rsidP="00FC22F8">
      <w:pPr>
        <w:ind w:leftChars="400" w:left="840"/>
        <w:rPr>
          <w:rFonts w:ascii="ＭＳ ゴシック" w:eastAsia="ＭＳ ゴシック" w:hAnsi="ＭＳ ゴシック"/>
          <w:bCs/>
          <w:sz w:val="22"/>
        </w:rPr>
      </w:pPr>
      <w:r w:rsidRPr="000C4036">
        <w:rPr>
          <w:rFonts w:ascii="ＭＳ ゴシック" w:eastAsia="ＭＳ ゴシック" w:hAnsi="ＭＳ ゴシック" w:hint="eastAsia"/>
          <w:bCs/>
          <w:sz w:val="22"/>
        </w:rPr>
        <w:t>則、認めない（経済性の観点から、相見積りを取り、相見積りの中で最低価格を提示した者を選定すること。）。</w:t>
      </w:r>
    </w:p>
    <w:p w14:paraId="3AC16B2E" w14:textId="7235A603" w:rsidR="00FC22F8" w:rsidRPr="000F476E" w:rsidRDefault="00FC22F8" w:rsidP="00FC22F8">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F476E">
        <w:rPr>
          <w:rFonts w:ascii="ＭＳ ゴシック" w:eastAsia="ＭＳ ゴシック" w:hAnsi="ＭＳ ゴシック" w:hint="eastAsia"/>
          <w:bCs/>
          <w:sz w:val="22"/>
        </w:rPr>
        <w:t>・提案書等において再委託費率が５０％を超える理由書を添付した場合には、経済産業省で再委託内容の適切性</w:t>
      </w:r>
      <w:r w:rsidR="0015398E">
        <w:rPr>
          <w:rFonts w:ascii="ＭＳ ゴシック" w:eastAsia="ＭＳ ゴシック" w:hAnsi="ＭＳ ゴシック" w:hint="eastAsia"/>
          <w:bCs/>
          <w:sz w:val="22"/>
        </w:rPr>
        <w:t>等</w:t>
      </w:r>
      <w:r w:rsidRPr="000F476E">
        <w:rPr>
          <w:rFonts w:ascii="ＭＳ ゴシック" w:eastAsia="ＭＳ ゴシック" w:hAnsi="ＭＳ ゴシック" w:hint="eastAsia"/>
          <w:bCs/>
          <w:sz w:val="22"/>
        </w:rPr>
        <w:t>を確認し、落札者に対して、契約締結までに履行体制を含め再委託内容の見直しの指示をする場合がある。</w:t>
      </w:r>
    </w:p>
    <w:p w14:paraId="64F49688" w14:textId="438BBA6C" w:rsidR="00B07C43" w:rsidRDefault="00FC22F8" w:rsidP="00FC22F8">
      <w:pPr>
        <w:ind w:firstLineChars="500" w:firstLine="1100"/>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なお、本事業は</w:t>
      </w:r>
      <w:r w:rsidR="00B07C43">
        <w:rPr>
          <w:rFonts w:ascii="ＭＳ ゴシック" w:eastAsia="ＭＳ ゴシック" w:hAnsi="ＭＳ ゴシック" w:hint="eastAsia"/>
          <w:bCs/>
          <w:sz w:val="22"/>
        </w:rPr>
        <w:t>再委託費率が高くなる傾向となる事業類型には該当しないため</w:t>
      </w:r>
      <w:r w:rsidRPr="000F476E">
        <w:rPr>
          <w:rFonts w:ascii="ＭＳ ゴシック" w:eastAsia="ＭＳ ゴシック" w:hAnsi="ＭＳ ゴシック" w:hint="eastAsia"/>
          <w:bCs/>
          <w:sz w:val="22"/>
        </w:rPr>
        <w:t>、</w:t>
      </w:r>
      <w:r w:rsidR="00B07C43">
        <w:rPr>
          <w:rFonts w:ascii="ＭＳ ゴシック" w:eastAsia="ＭＳ ゴシック" w:hAnsi="ＭＳ ゴシック" w:hint="eastAsia"/>
          <w:bCs/>
          <w:sz w:val="22"/>
        </w:rPr>
        <w:t>個別</w:t>
      </w:r>
    </w:p>
    <w:p w14:paraId="3BCEE3CE" w14:textId="782BAC7E" w:rsidR="00FC22F8" w:rsidRPr="00B07C43" w:rsidRDefault="00B07C43" w:rsidP="00B07C43">
      <w:pPr>
        <w:ind w:firstLineChars="400" w:firstLine="880"/>
        <w:rPr>
          <w:rFonts w:ascii="ＭＳ ゴシック" w:eastAsia="ＭＳ ゴシック" w:hAnsi="ＭＳ ゴシック" w:hint="eastAsia"/>
          <w:bCs/>
          <w:sz w:val="22"/>
        </w:rPr>
      </w:pPr>
      <w:r>
        <w:rPr>
          <w:rFonts w:ascii="ＭＳ ゴシック" w:eastAsia="ＭＳ ゴシック" w:hAnsi="ＭＳ ゴシック" w:hint="eastAsia"/>
          <w:bCs/>
          <w:sz w:val="22"/>
        </w:rPr>
        <w:t>事業の事情に応じて適切性を確認する。</w:t>
      </w:r>
    </w:p>
    <w:p w14:paraId="0B062616" w14:textId="77777777" w:rsidR="00FC22F8" w:rsidRPr="000F476E" w:rsidRDefault="00FC22F8" w:rsidP="00FC22F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05EFE214" w14:textId="77777777" w:rsidR="00FC22F8" w:rsidRPr="000F476E" w:rsidRDefault="00FC22F8" w:rsidP="00FC22F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5EC0C2B3" w14:textId="77777777" w:rsidR="00FC22F8" w:rsidRPr="000F476E" w:rsidRDefault="00FC22F8" w:rsidP="00FC22F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23FA3807" w14:textId="77777777" w:rsidR="00FC22F8" w:rsidRPr="000F476E" w:rsidRDefault="00FC22F8" w:rsidP="00FC22F8">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514426B4" w14:textId="77777777" w:rsidR="00FC22F8" w:rsidRPr="000F476E" w:rsidRDefault="00FC22F8" w:rsidP="00FC22F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3E8DB024" w14:textId="77777777" w:rsidR="00FC22F8" w:rsidRPr="000F476E" w:rsidRDefault="00FC22F8" w:rsidP="00FC22F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5CAB2C5E" w14:textId="77777777" w:rsidR="00FC22F8" w:rsidRDefault="00FC22F8" w:rsidP="00FC22F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764D8B09" w14:textId="77182994" w:rsidR="00FC22F8" w:rsidRPr="00EF5179" w:rsidRDefault="00EF5179" w:rsidP="00EF5179">
      <w:pPr>
        <w:pStyle w:val="af7"/>
        <w:numPr>
          <w:ilvl w:val="0"/>
          <w:numId w:val="6"/>
        </w:numPr>
        <w:ind w:leftChars="0"/>
        <w:rPr>
          <w:rFonts w:ascii="ＭＳ ゴシック" w:eastAsia="ＭＳ ゴシック" w:hAnsi="ＭＳ ゴシック"/>
          <w:bCs/>
          <w:sz w:val="22"/>
        </w:rPr>
      </w:pPr>
      <w:r w:rsidRPr="00EF5179">
        <w:rPr>
          <w:rFonts w:ascii="ＭＳ ゴシック" w:eastAsia="ＭＳ ゴシック" w:hAnsi="ＭＳ ゴシック" w:hint="eastAsia"/>
          <w:bCs/>
          <w:sz w:val="22"/>
        </w:rPr>
        <w:t>一般管理費率の算出基礎の見直し</w:t>
      </w:r>
    </w:p>
    <w:p w14:paraId="2BF68BB9" w14:textId="77777777" w:rsidR="00EF5179" w:rsidRPr="00EF5179" w:rsidRDefault="00EF5179" w:rsidP="00EF5179">
      <w:pPr>
        <w:ind w:left="430"/>
        <w:rPr>
          <w:rFonts w:ascii="ＭＳ ゴシック" w:eastAsia="ＭＳ ゴシック" w:hAnsi="ＭＳ ゴシック"/>
          <w:bCs/>
          <w:sz w:val="22"/>
        </w:rPr>
      </w:pPr>
      <w:r w:rsidRPr="00EF5179">
        <w:rPr>
          <w:rFonts w:ascii="ＭＳ ゴシック" w:eastAsia="ＭＳ ゴシック" w:hAnsi="ＭＳ ゴシック" w:hint="eastAsia"/>
          <w:bCs/>
          <w:sz w:val="22"/>
        </w:rPr>
        <w:t>（一般管理費＝（人件費＋事業費）</w:t>
      </w:r>
      <w:r w:rsidRPr="00EF5179">
        <w:rPr>
          <w:rFonts w:ascii="ＭＳ ゴシック" w:eastAsia="ＭＳ ゴシック" w:hAnsi="ＭＳ ゴシック" w:hint="eastAsia"/>
          <w:bCs/>
          <w:sz w:val="22"/>
          <w:u w:val="single"/>
        </w:rPr>
        <w:t>(再委託・外注費を除く)</w:t>
      </w:r>
      <w:r w:rsidRPr="00EF5179">
        <w:rPr>
          <w:rFonts w:ascii="ＭＳ ゴシック" w:eastAsia="ＭＳ ゴシック" w:hAnsi="ＭＳ ゴシック" w:hint="eastAsia"/>
          <w:bCs/>
          <w:sz w:val="22"/>
        </w:rPr>
        <w:t>×一般管理費率）</w:t>
      </w:r>
    </w:p>
    <w:p w14:paraId="1D650B2B" w14:textId="77777777" w:rsidR="00EF5179" w:rsidRPr="00EF5179" w:rsidRDefault="00EF5179" w:rsidP="00EF5179">
      <w:pPr>
        <w:ind w:left="430"/>
        <w:rPr>
          <w:rFonts w:ascii="ＭＳ ゴシック" w:eastAsia="ＭＳ ゴシック" w:hAnsi="ＭＳ ゴシック"/>
          <w:bCs/>
          <w:sz w:val="22"/>
        </w:rPr>
      </w:pPr>
    </w:p>
    <w:p w14:paraId="66842325" w14:textId="778D5B11" w:rsidR="00FC22F8" w:rsidRPr="000F476E" w:rsidRDefault="00FC22F8" w:rsidP="00FC22F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（３</w:t>
      </w:r>
      <w:r w:rsidRPr="000F476E">
        <w:rPr>
          <w:rFonts w:ascii="ＭＳ ゴシック" w:eastAsia="ＭＳ ゴシック" w:hAnsi="ＭＳ ゴシック" w:hint="eastAsia"/>
          <w:bCs/>
          <w:sz w:val="22"/>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76452831" w14:textId="77777777" w:rsidR="00FC22F8" w:rsidRPr="000F476E" w:rsidRDefault="00FC22F8" w:rsidP="00FC22F8">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5623D344" w14:textId="77777777" w:rsidR="00FC22F8" w:rsidRPr="000F476E" w:rsidRDefault="00FC22F8" w:rsidP="00FC22F8">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376CAE19" w14:textId="77777777" w:rsidR="00FC22F8" w:rsidRDefault="00B07C43" w:rsidP="00FC22F8">
      <w:pPr>
        <w:ind w:leftChars="100" w:left="210"/>
        <w:rPr>
          <w:rFonts w:ascii="ＭＳ ゴシック" w:eastAsia="ＭＳ ゴシック" w:hAnsi="ＭＳ ゴシック"/>
          <w:bCs/>
          <w:sz w:val="22"/>
        </w:rPr>
      </w:pPr>
      <w:hyperlink r:id="rId14" w:history="1">
        <w:r w:rsidR="00FC22F8" w:rsidRPr="007A719E">
          <w:rPr>
            <w:rStyle w:val="a9"/>
            <w:rFonts w:ascii="ＭＳ ゴシック" w:eastAsia="ＭＳ ゴシック" w:hAnsi="ＭＳ ゴシック"/>
            <w:bCs/>
            <w:sz w:val="22"/>
          </w:rPr>
          <w:t>https://www.meti.go.jp/information_2/publicoffer/shimeiteishi.html</w:t>
        </w:r>
      </w:hyperlink>
    </w:p>
    <w:p w14:paraId="580777CF" w14:textId="476ADE01" w:rsidR="002E4409" w:rsidRDefault="002E4409" w:rsidP="002E4409">
      <w:pPr>
        <w:rPr>
          <w:rFonts w:ascii="ＭＳ ゴシック" w:eastAsia="ＭＳ ゴシック" w:hAnsi="ＭＳ ゴシック"/>
          <w:bCs/>
          <w:sz w:val="22"/>
        </w:rPr>
      </w:pPr>
    </w:p>
    <w:p w14:paraId="02EC30D4" w14:textId="077C5900" w:rsidR="00FC22F8" w:rsidRPr="005F1CAA" w:rsidRDefault="00FC22F8" w:rsidP="00FC22F8">
      <w:pPr>
        <w:ind w:left="220" w:hangingChars="100" w:hanging="220"/>
        <w:rPr>
          <w:rFonts w:ascii="ＭＳ ゴシック" w:eastAsia="ＭＳ ゴシック" w:hAnsi="ＭＳ ゴシック"/>
          <w:sz w:val="22"/>
        </w:rPr>
      </w:pPr>
      <w:r w:rsidRPr="005F1CAA">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5F1CAA">
        <w:rPr>
          <w:rFonts w:ascii="ＭＳ ゴシック" w:eastAsia="ＭＳ ゴシック" w:hAnsi="ＭＳ ゴシック" w:hint="eastAsia"/>
          <w:sz w:val="22"/>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5F1CAA">
        <w:rPr>
          <w:rFonts w:ascii="ＭＳ ゴシック" w:eastAsia="ＭＳ ゴシック" w:hAnsi="ＭＳ ゴシック" w:hint="eastAsia"/>
          <w:sz w:val="22"/>
        </w:rPr>
        <w:t>当該ガイドラインの内容を承知の上で、入札をすること。</w:t>
      </w:r>
      <w:bookmarkEnd w:id="1"/>
    </w:p>
    <w:p w14:paraId="3A19F8C0" w14:textId="77777777" w:rsidR="00FC22F8" w:rsidRPr="005F1CAA" w:rsidRDefault="00B07C43" w:rsidP="00FC22F8">
      <w:pPr>
        <w:ind w:leftChars="100" w:left="210"/>
        <w:rPr>
          <w:rFonts w:ascii="ＭＳ ゴシック" w:eastAsia="ＭＳ ゴシック" w:hAnsi="ＭＳ ゴシック"/>
          <w:sz w:val="22"/>
        </w:rPr>
      </w:pPr>
      <w:hyperlink r:id="rId15" w:history="1">
        <w:r w:rsidR="00FC22F8" w:rsidRPr="005F1CAA">
          <w:rPr>
            <w:rStyle w:val="a9"/>
            <w:rFonts w:ascii="ＭＳ ゴシック" w:eastAsia="ＭＳ ゴシック" w:hAnsi="ＭＳ ゴシック"/>
            <w:sz w:val="22"/>
          </w:rPr>
          <w:t>https://www.meti.go.jp/press/2022/09/20220913003/20220913003-a.pdf</w:t>
        </w:r>
      </w:hyperlink>
    </w:p>
    <w:p w14:paraId="25BA9B7F" w14:textId="77777777" w:rsidR="00FC22F8" w:rsidRPr="00FC22F8" w:rsidRDefault="00FC22F8" w:rsidP="002E4409">
      <w:pPr>
        <w:rPr>
          <w:rFonts w:ascii="ＭＳ ゴシック" w:eastAsia="ＭＳ ゴシック" w:hAnsi="ＭＳ ゴシック"/>
          <w:bCs/>
          <w:sz w:val="22"/>
        </w:rPr>
      </w:pPr>
    </w:p>
    <w:p w14:paraId="34848F1D" w14:textId="5C732872" w:rsidR="00EF5179" w:rsidRPr="00EF5179" w:rsidRDefault="003018F1" w:rsidP="00EF5179">
      <w:pPr>
        <w:pStyle w:val="af7"/>
        <w:numPr>
          <w:ilvl w:val="0"/>
          <w:numId w:val="8"/>
        </w:numPr>
        <w:ind w:leftChars="0"/>
        <w:rPr>
          <w:rFonts w:ascii="ＭＳ ゴシック" w:eastAsia="ＭＳ ゴシック" w:hAnsi="ＭＳ ゴシック"/>
          <w:bCs/>
          <w:sz w:val="22"/>
        </w:rPr>
      </w:pPr>
      <w:bookmarkStart w:id="2" w:name="_Hlk145611585"/>
      <w:r w:rsidRPr="00EF5179">
        <w:rPr>
          <w:rFonts w:ascii="ＭＳ ゴシック" w:eastAsia="ＭＳ ゴシック" w:hAnsi="ＭＳ ゴシック" w:hint="eastAsia"/>
          <w:bCs/>
          <w:sz w:val="22"/>
        </w:rPr>
        <w:t>提出された企画提案書等の応募書類及び</w:t>
      </w:r>
      <w:r w:rsidR="00A70820" w:rsidRPr="00EF5179">
        <w:rPr>
          <w:rFonts w:ascii="ＭＳ ゴシック" w:eastAsia="ＭＳ ゴシック" w:hAnsi="ＭＳ ゴシック" w:hint="eastAsia"/>
          <w:bCs/>
          <w:sz w:val="22"/>
        </w:rPr>
        <w:t>委託契約書の規定に基づき提出された実績報告</w:t>
      </w:r>
    </w:p>
    <w:p w14:paraId="000170B3" w14:textId="77777777" w:rsidR="00EF5179" w:rsidRDefault="00A70820" w:rsidP="00EF5179">
      <w:pPr>
        <w:ind w:firstLineChars="100" w:firstLine="220"/>
        <w:rPr>
          <w:rFonts w:ascii="ＭＳ ゴシック" w:eastAsia="ＭＳ ゴシック" w:hAnsi="ＭＳ ゴシック"/>
          <w:bCs/>
          <w:sz w:val="22"/>
        </w:rPr>
      </w:pPr>
      <w:r w:rsidRPr="00EF5179">
        <w:rPr>
          <w:rFonts w:ascii="ＭＳ ゴシック" w:eastAsia="ＭＳ ゴシック" w:hAnsi="ＭＳ ゴシック" w:hint="eastAsia"/>
          <w:bCs/>
          <w:sz w:val="22"/>
        </w:rPr>
        <w:t>書等について</w:t>
      </w:r>
      <w:r w:rsidR="003018F1" w:rsidRPr="00EF5179">
        <w:rPr>
          <w:rFonts w:ascii="ＭＳ ゴシック" w:eastAsia="ＭＳ ゴシック" w:hAnsi="ＭＳ ゴシック" w:hint="eastAsia"/>
          <w:bCs/>
          <w:sz w:val="22"/>
        </w:rPr>
        <w:t>は</w:t>
      </w:r>
      <w:r w:rsidRPr="00EF5179">
        <w:rPr>
          <w:rFonts w:ascii="ＭＳ ゴシック" w:eastAsia="ＭＳ ゴシック" w:hAnsi="ＭＳ ゴシック" w:hint="eastAsia"/>
          <w:bCs/>
          <w:sz w:val="22"/>
        </w:rPr>
        <w:t>、「行政機関の保有する情報の公開に関する法律」（平成１１年５月１４日法律</w:t>
      </w:r>
    </w:p>
    <w:p w14:paraId="751473D8" w14:textId="77777777" w:rsidR="00EF5179" w:rsidRDefault="00A70820" w:rsidP="00EF5179">
      <w:pPr>
        <w:ind w:firstLineChars="100" w:firstLine="220"/>
        <w:rPr>
          <w:rFonts w:ascii="ＭＳ ゴシック" w:eastAsia="ＭＳ ゴシック" w:hAnsi="ＭＳ ゴシック"/>
          <w:bCs/>
          <w:sz w:val="22"/>
        </w:rPr>
      </w:pPr>
      <w:r w:rsidRPr="00EF5179">
        <w:rPr>
          <w:rFonts w:ascii="ＭＳ ゴシック" w:eastAsia="ＭＳ ゴシック" w:hAnsi="ＭＳ ゴシック" w:hint="eastAsia"/>
          <w:bCs/>
          <w:sz w:val="22"/>
        </w:rPr>
        <w:t>第４２号）に基づき、不開示情報（</w:t>
      </w:r>
      <w:r w:rsidR="00B32B71" w:rsidRPr="00EF5179">
        <w:rPr>
          <w:rFonts w:ascii="ＭＳ ゴシック" w:eastAsia="ＭＳ ゴシック" w:hAnsi="ＭＳ ゴシック" w:hint="eastAsia"/>
          <w:bCs/>
          <w:sz w:val="22"/>
        </w:rPr>
        <w:t>個人情報及び法人等又は個人の権利、競争上の地位その他</w:t>
      </w:r>
    </w:p>
    <w:p w14:paraId="06B9899F" w14:textId="77777777" w:rsidR="00EF5179" w:rsidRDefault="00B32B71" w:rsidP="00EF5179">
      <w:pPr>
        <w:ind w:firstLineChars="100" w:firstLine="220"/>
        <w:rPr>
          <w:rFonts w:ascii="ＭＳ ゴシック" w:eastAsia="ＭＳ ゴシック" w:hAnsi="ＭＳ ゴシック"/>
          <w:bCs/>
          <w:sz w:val="22"/>
        </w:rPr>
      </w:pPr>
      <w:r w:rsidRPr="00EF5179">
        <w:rPr>
          <w:rFonts w:ascii="ＭＳ ゴシック" w:eastAsia="ＭＳ ゴシック" w:hAnsi="ＭＳ ゴシック" w:hint="eastAsia"/>
          <w:bCs/>
          <w:sz w:val="22"/>
        </w:rPr>
        <w:t>正当な利益を害するおそれがあるもの等</w:t>
      </w:r>
      <w:r w:rsidR="00A70820" w:rsidRPr="00EF5179">
        <w:rPr>
          <w:rFonts w:ascii="ＭＳ ゴシック" w:eastAsia="ＭＳ ゴシック" w:hAnsi="ＭＳ ゴシック" w:hint="eastAsia"/>
          <w:bCs/>
          <w:sz w:val="22"/>
        </w:rPr>
        <w:t>）を除いて、情報公開の対象となります。</w:t>
      </w:r>
      <w:r w:rsidRPr="00EF5179">
        <w:rPr>
          <w:rFonts w:ascii="ＭＳ ゴシック" w:eastAsia="ＭＳ ゴシック" w:hAnsi="ＭＳ ゴシック" w:hint="eastAsia"/>
          <w:bCs/>
          <w:sz w:val="22"/>
        </w:rPr>
        <w:t>なお、開示</w:t>
      </w:r>
    </w:p>
    <w:p w14:paraId="5BEEB510" w14:textId="77777777" w:rsidR="00EF5179" w:rsidRDefault="00B32B71" w:rsidP="00EF5179">
      <w:pPr>
        <w:ind w:firstLineChars="100" w:firstLine="220"/>
        <w:rPr>
          <w:rFonts w:ascii="ＭＳ ゴシック" w:eastAsia="ＭＳ ゴシック" w:hAnsi="ＭＳ ゴシック"/>
          <w:bCs/>
          <w:sz w:val="22"/>
        </w:rPr>
      </w:pPr>
      <w:r w:rsidRPr="00EF5179">
        <w:rPr>
          <w:rFonts w:ascii="ＭＳ ゴシック" w:eastAsia="ＭＳ ゴシック" w:hAnsi="ＭＳ ゴシック" w:hint="eastAsia"/>
          <w:bCs/>
          <w:sz w:val="22"/>
        </w:rPr>
        <w:t>請求があった場合は、</w:t>
      </w:r>
      <w:bookmarkStart w:id="3" w:name="_Hlk145612013"/>
      <w:r w:rsidR="0052350A" w:rsidRPr="00EF5179">
        <w:rPr>
          <w:rFonts w:ascii="ＭＳ ゴシック" w:eastAsia="ＭＳ ゴシック" w:hAnsi="ＭＳ ゴシック" w:hint="eastAsia"/>
          <w:bCs/>
          <w:sz w:val="22"/>
        </w:rPr>
        <w:t>以下に掲げる書類は調整を行わずとも原則開示とし、その他の書類の</w:t>
      </w:r>
      <w:bookmarkEnd w:id="3"/>
      <w:r w:rsidRPr="00EF5179">
        <w:rPr>
          <w:rFonts w:ascii="ＭＳ ゴシック" w:eastAsia="ＭＳ ゴシック" w:hAnsi="ＭＳ ゴシック" w:hint="eastAsia"/>
          <w:bCs/>
          <w:sz w:val="22"/>
        </w:rPr>
        <w:t>不</w:t>
      </w:r>
    </w:p>
    <w:p w14:paraId="318C35C3" w14:textId="16E14A5E" w:rsidR="00A70820" w:rsidRPr="00EF5179" w:rsidRDefault="00B32B71" w:rsidP="00EF5179">
      <w:pPr>
        <w:ind w:firstLineChars="100" w:firstLine="220"/>
        <w:rPr>
          <w:rFonts w:ascii="ＭＳ ゴシック" w:eastAsia="ＭＳ ゴシック" w:hAnsi="ＭＳ ゴシック"/>
          <w:bCs/>
          <w:sz w:val="22"/>
        </w:rPr>
      </w:pPr>
      <w:r w:rsidRPr="00EF5179">
        <w:rPr>
          <w:rFonts w:ascii="ＭＳ ゴシック" w:eastAsia="ＭＳ ゴシック" w:hAnsi="ＭＳ ゴシック" w:hint="eastAsia"/>
          <w:bCs/>
          <w:sz w:val="22"/>
        </w:rPr>
        <w:t>開示とする情報の範囲について経済産業省との調整を経て決定することとします。</w:t>
      </w:r>
    </w:p>
    <w:p w14:paraId="6AF75374" w14:textId="77777777" w:rsidR="0052350A" w:rsidRPr="0052350A" w:rsidRDefault="0052350A" w:rsidP="00F531E6">
      <w:pPr>
        <w:ind w:firstLineChars="200" w:firstLine="440"/>
        <w:rPr>
          <w:rFonts w:ascii="ＭＳ ゴシック" w:eastAsia="ＭＳ ゴシック" w:hAnsi="ＭＳ ゴシック"/>
          <w:bCs/>
          <w:sz w:val="22"/>
        </w:rPr>
      </w:pPr>
      <w:bookmarkStart w:id="4" w:name="_Hlk145612027"/>
      <w:r w:rsidRPr="0052350A">
        <w:rPr>
          <w:rFonts w:ascii="ＭＳ ゴシック" w:eastAsia="ＭＳ ゴシック" w:hAnsi="ＭＳ ゴシック" w:hint="eastAsia"/>
          <w:bCs/>
          <w:sz w:val="22"/>
        </w:rPr>
        <w:t>○原則開示とする書類</w:t>
      </w:r>
    </w:p>
    <w:p w14:paraId="2D496C46" w14:textId="77777777" w:rsidR="0052350A" w:rsidRPr="0052350A" w:rsidRDefault="0052350A" w:rsidP="00F531E6">
      <w:pPr>
        <w:ind w:firstLineChars="200" w:firstLine="440"/>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60F7EF36" w14:textId="77777777" w:rsidR="00F531E6" w:rsidRDefault="0052350A" w:rsidP="00F531E6">
      <w:pPr>
        <w:ind w:firstLineChars="300" w:firstLine="660"/>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w:t>
      </w:r>
      <w:r w:rsidR="6B1A02D0" w:rsidRPr="72028881">
        <w:rPr>
          <w:rFonts w:ascii="ＭＳ ゴシック" w:eastAsia="ＭＳ ゴシック" w:hAnsi="ＭＳ ゴシック"/>
          <w:sz w:val="22"/>
        </w:rPr>
        <w:t>情報が含まれる</w:t>
      </w:r>
      <w:r w:rsidRPr="72028881">
        <w:rPr>
          <w:rFonts w:ascii="ＭＳ ゴシック" w:eastAsia="ＭＳ ゴシック" w:hAnsi="ＭＳ ゴシック"/>
          <w:sz w:val="22"/>
        </w:rPr>
        <w:t>場合は</w:t>
      </w:r>
      <w:r w:rsidR="2358519E" w:rsidRPr="72028881">
        <w:rPr>
          <w:rFonts w:ascii="ＭＳ ゴシック" w:eastAsia="ＭＳ ゴシック" w:hAnsi="ＭＳ ゴシック"/>
          <w:sz w:val="22"/>
        </w:rPr>
        <w:t>、当該部分を</w:t>
      </w:r>
      <w:r w:rsidRPr="72028881">
        <w:rPr>
          <w:rFonts w:ascii="ＭＳ ゴシック" w:eastAsia="ＭＳ ゴシック" w:hAnsi="ＭＳ ゴシック"/>
          <w:sz w:val="22"/>
        </w:rPr>
        <w:t>別紙として</w:t>
      </w:r>
      <w:r w:rsidR="653DA7A0" w:rsidRPr="72028881">
        <w:rPr>
          <w:rFonts w:ascii="ＭＳ ゴシック" w:eastAsia="ＭＳ ゴシック" w:hAnsi="ＭＳ ゴシック"/>
          <w:sz w:val="22"/>
        </w:rPr>
        <w:t>分</w:t>
      </w:r>
    </w:p>
    <w:p w14:paraId="7C3F72F4" w14:textId="042D829A" w:rsidR="00F531E6" w:rsidRDefault="653DA7A0" w:rsidP="00F531E6">
      <w:pPr>
        <w:ind w:firstLineChars="400" w:firstLine="880"/>
        <w:rPr>
          <w:rFonts w:ascii="ＭＳ ゴシック" w:eastAsia="ＭＳ ゴシック" w:hAnsi="ＭＳ ゴシック"/>
          <w:sz w:val="22"/>
        </w:rPr>
      </w:pPr>
      <w:r w:rsidRPr="72028881">
        <w:rPr>
          <w:rFonts w:ascii="ＭＳ ゴシック" w:eastAsia="ＭＳ ゴシック" w:hAnsi="ＭＳ ゴシック"/>
          <w:sz w:val="22"/>
        </w:rPr>
        <w:t>けて</w:t>
      </w:r>
      <w:r w:rsidR="0052350A" w:rsidRPr="72028881">
        <w:rPr>
          <w:rFonts w:ascii="ＭＳ ゴシック" w:eastAsia="ＭＳ ゴシック" w:hAnsi="ＭＳ ゴシック"/>
          <w:sz w:val="22"/>
        </w:rPr>
        <w:t>作成すること</w:t>
      </w:r>
      <w:r w:rsidR="00455598">
        <w:rPr>
          <w:rFonts w:ascii="ＭＳ ゴシック" w:eastAsia="ＭＳ ゴシック" w:hAnsi="ＭＳ ゴシック" w:hint="eastAsia"/>
          <w:sz w:val="22"/>
        </w:rPr>
        <w:t>とし</w:t>
      </w:r>
      <w:r w:rsidR="00E349DF">
        <w:rPr>
          <w:rFonts w:ascii="ＭＳ ゴシック" w:eastAsia="ＭＳ ゴシック" w:hAnsi="ＭＳ ゴシック" w:hint="eastAsia"/>
          <w:sz w:val="22"/>
        </w:rPr>
        <w:t>ます</w:t>
      </w:r>
      <w:r w:rsidR="0052350A" w:rsidRPr="72028881">
        <w:rPr>
          <w:rFonts w:ascii="ＭＳ ゴシック" w:eastAsia="ＭＳ ゴシック" w:hAnsi="ＭＳ ゴシック"/>
          <w:sz w:val="22"/>
        </w:rPr>
        <w:t>。別紙について開示請求があった場合に</w:t>
      </w:r>
      <w:r w:rsidR="66354FB2" w:rsidRPr="72028881">
        <w:rPr>
          <w:rFonts w:ascii="ＭＳ ゴシック" w:eastAsia="ＭＳ ゴシック" w:hAnsi="ＭＳ ゴシック"/>
          <w:sz w:val="22"/>
        </w:rPr>
        <w:t>は</w:t>
      </w:r>
      <w:r w:rsidR="0052350A" w:rsidRPr="72028881">
        <w:rPr>
          <w:rFonts w:ascii="ＭＳ ゴシック" w:eastAsia="ＭＳ ゴシック" w:hAnsi="ＭＳ ゴシック"/>
          <w:sz w:val="22"/>
        </w:rPr>
        <w:t>、不開示とする情</w:t>
      </w:r>
    </w:p>
    <w:p w14:paraId="74CB78E4" w14:textId="1E429AF5" w:rsidR="0052350A" w:rsidRPr="0052350A" w:rsidRDefault="0052350A" w:rsidP="00F531E6">
      <w:pPr>
        <w:ind w:firstLineChars="400" w:firstLine="880"/>
        <w:rPr>
          <w:rFonts w:ascii="ＭＳ ゴシック" w:eastAsia="ＭＳ ゴシック" w:hAnsi="ＭＳ ゴシック"/>
          <w:sz w:val="22"/>
        </w:rPr>
      </w:pPr>
      <w:r w:rsidRPr="72028881">
        <w:rPr>
          <w:rFonts w:ascii="ＭＳ ゴシック" w:eastAsia="ＭＳ ゴシック" w:hAnsi="ＭＳ ゴシック"/>
          <w:sz w:val="22"/>
        </w:rPr>
        <w:lastRenderedPageBreak/>
        <w:t>報の範囲については経済産業省と調整を経て決定することと</w:t>
      </w:r>
      <w:r w:rsidR="00E349DF">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bookmarkEnd w:id="2"/>
    <w:bookmarkEnd w:id="4"/>
    <w:p w14:paraId="42F75E26" w14:textId="77777777" w:rsidR="007C2EE9" w:rsidRDefault="007C2EE9">
      <w:pPr>
        <w:rPr>
          <w:rFonts w:ascii="ＭＳ ゴシック" w:eastAsia="ＭＳ ゴシック" w:hAnsi="ＭＳ ゴシック"/>
          <w:bCs/>
          <w:sz w:val="22"/>
        </w:rPr>
      </w:pPr>
    </w:p>
    <w:p w14:paraId="62D59C0F" w14:textId="29B355F5" w:rsidR="00CB493E" w:rsidRDefault="00AA016E">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F1E1C">
        <w:rPr>
          <w:rFonts w:ascii="ＭＳ ゴシック" w:eastAsia="ＭＳ ゴシック" w:hAnsi="ＭＳ ゴシック" w:hint="eastAsia"/>
          <w:bCs/>
          <w:sz w:val="22"/>
        </w:rPr>
        <w:t>２</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問い合わせ先</w:t>
      </w:r>
    </w:p>
    <w:p w14:paraId="37D0D16D" w14:textId="77777777" w:rsidR="00454309" w:rsidRPr="00454309" w:rsidRDefault="00454309" w:rsidP="00454309">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60FF249A" w14:textId="2048F85A" w:rsidR="00454309" w:rsidRPr="00454309" w:rsidRDefault="000239E5" w:rsidP="0045430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A10679">
        <w:rPr>
          <w:rFonts w:ascii="ＭＳ ゴシック" w:eastAsia="ＭＳ ゴシック" w:hAnsi="ＭＳ ゴシック" w:hint="eastAsia"/>
          <w:bCs/>
          <w:sz w:val="22"/>
        </w:rPr>
        <w:t>通商政策</w:t>
      </w:r>
      <w:r w:rsidR="00454309" w:rsidRPr="00454309">
        <w:rPr>
          <w:rFonts w:ascii="ＭＳ ゴシック" w:eastAsia="ＭＳ ゴシック" w:hAnsi="ＭＳ ゴシック" w:hint="eastAsia"/>
          <w:bCs/>
          <w:sz w:val="22"/>
        </w:rPr>
        <w:t xml:space="preserve">局　</w:t>
      </w:r>
      <w:r w:rsidR="00A10679">
        <w:rPr>
          <w:rFonts w:ascii="ＭＳ ゴシック" w:eastAsia="ＭＳ ゴシック" w:hAnsi="ＭＳ ゴシック" w:hint="eastAsia"/>
          <w:bCs/>
          <w:sz w:val="22"/>
        </w:rPr>
        <w:t>南西アジア室</w:t>
      </w:r>
    </w:p>
    <w:p w14:paraId="372C1844" w14:textId="564A9DAC" w:rsidR="00454309" w:rsidRP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sidR="00A10679">
        <w:rPr>
          <w:rFonts w:ascii="ＭＳ ゴシック" w:eastAsia="ＭＳ ゴシック" w:hAnsi="ＭＳ ゴシック" w:hint="eastAsia"/>
          <w:bCs/>
          <w:sz w:val="22"/>
        </w:rPr>
        <w:t>花輪・依田</w:t>
      </w:r>
    </w:p>
    <w:p w14:paraId="31ABA6E5" w14:textId="096BEBBA" w:rsid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E-mail</w:t>
      </w:r>
      <w:r w:rsidR="000239E5">
        <w:rPr>
          <w:rFonts w:ascii="ＭＳ ゴシック" w:eastAsia="ＭＳ ゴシック" w:hAnsi="ＭＳ ゴシック" w:hint="eastAsia"/>
          <w:bCs/>
          <w:sz w:val="22"/>
        </w:rPr>
        <w:t>：</w:t>
      </w:r>
      <w:r w:rsidR="00F54897" w:rsidRPr="00F54897">
        <w:rPr>
          <w:rFonts w:ascii="ＭＳ ゴシック" w:eastAsia="ＭＳ ゴシック" w:hAnsi="ＭＳ ゴシック"/>
          <w:bCs/>
          <w:sz w:val="22"/>
        </w:rPr>
        <w:t>bzl-tsusei-nanseiasia-koubo</w:t>
      </w:r>
      <w:r w:rsidR="00E929B0">
        <w:rPr>
          <w:rFonts w:ascii="ＭＳ ゴシック" w:eastAsia="ＭＳ ゴシック" w:hAnsi="ＭＳ ゴシック" w:hint="eastAsia"/>
          <w:bCs/>
          <w:sz w:val="22"/>
        </w:rPr>
        <w:t>●</w:t>
      </w:r>
      <w:r w:rsidR="00F54897" w:rsidRPr="00F54897">
        <w:rPr>
          <w:rFonts w:ascii="ＭＳ ゴシック" w:eastAsia="ＭＳ ゴシック" w:hAnsi="ＭＳ ゴシック"/>
          <w:bCs/>
          <w:sz w:val="22"/>
        </w:rPr>
        <w:t>meti.go.jp</w:t>
      </w:r>
    </w:p>
    <w:p w14:paraId="212E6FE4" w14:textId="0DEA9A91" w:rsidR="009E4EE9" w:rsidRDefault="00F54897" w:rsidP="00F54897">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※Emailアドレスは、●を@に置き換えて送信してください。</w:t>
      </w:r>
    </w:p>
    <w:p w14:paraId="188018D8" w14:textId="77777777" w:rsidR="00F54897" w:rsidRPr="00F54897" w:rsidRDefault="00F54897" w:rsidP="00F54897">
      <w:pPr>
        <w:ind w:firstLineChars="300" w:firstLine="660"/>
        <w:rPr>
          <w:rFonts w:ascii="ＭＳ ゴシック" w:eastAsia="ＭＳ ゴシック" w:hAnsi="ＭＳ ゴシック"/>
          <w:bCs/>
          <w:sz w:val="22"/>
        </w:rPr>
      </w:pPr>
    </w:p>
    <w:p w14:paraId="0D87495C" w14:textId="77777777" w:rsidR="009E4EE9" w:rsidRPr="009E4EE9" w:rsidRDefault="009E4EE9" w:rsidP="009E4EE9">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お問い合わせは電子メールでお願いします。電話でのお問い合わせは受付できません。</w:t>
      </w:r>
    </w:p>
    <w:p w14:paraId="1A16057F" w14:textId="21BC4D9D" w:rsidR="00493AAE" w:rsidRDefault="009E4EE9" w:rsidP="00535B1B">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なお、お問い合わせの際は、件名（題名）を必ず</w:t>
      </w:r>
      <w:r w:rsidR="00F54897">
        <w:rPr>
          <w:rFonts w:ascii="ＭＳ ゴシック" w:eastAsia="ＭＳ ゴシック" w:hAnsi="ＭＳ ゴシック" w:hint="eastAsia"/>
          <w:bCs/>
          <w:sz w:val="22"/>
        </w:rPr>
        <w:t>「【問い合わせ】グローバルサウスとの連携強化に資する共創型技術人材交流事業（インドから日本企業への就職定着事業）」</w:t>
      </w:r>
      <w:r w:rsidRPr="009E4EE9">
        <w:rPr>
          <w:rFonts w:ascii="ＭＳ ゴシック" w:eastAsia="ＭＳ ゴシック" w:hAnsi="ＭＳ ゴシック" w:hint="eastAsia"/>
          <w:bCs/>
          <w:sz w:val="22"/>
        </w:rPr>
        <w:t>としてください。他の件名（題名）ではお問い合わせに回答できない場合があります。</w:t>
      </w:r>
    </w:p>
    <w:p w14:paraId="43DBBBC9" w14:textId="77777777" w:rsidR="00F54897" w:rsidRDefault="00F54897" w:rsidP="00535B1B">
      <w:pPr>
        <w:ind w:leftChars="210" w:left="441" w:firstLineChars="100" w:firstLine="220"/>
        <w:rPr>
          <w:rFonts w:ascii="ＭＳ ゴシック" w:eastAsia="ＭＳ ゴシック" w:hAnsi="ＭＳ ゴシック"/>
          <w:bCs/>
          <w:sz w:val="22"/>
        </w:rPr>
      </w:pPr>
    </w:p>
    <w:p w14:paraId="59DDA005" w14:textId="77777777" w:rsidR="000239E5" w:rsidRDefault="000239E5" w:rsidP="007C08CC">
      <w:pPr>
        <w:pStyle w:val="aa"/>
      </w:pPr>
      <w:r>
        <w:rPr>
          <w:rFonts w:hint="eastAsia"/>
        </w:rPr>
        <w:t>以上</w:t>
      </w:r>
    </w:p>
    <w:p w14:paraId="527AE6C9" w14:textId="261E627C" w:rsidR="005B09AA" w:rsidRDefault="008E3EE8" w:rsidP="00FC3236">
      <w:pPr>
        <w:rPr>
          <w:rFonts w:ascii="ＭＳ ゴシック" w:eastAsia="ＭＳ ゴシック" w:hAnsi="ＭＳ ゴシック"/>
          <w:bCs/>
          <w:sz w:val="22"/>
        </w:rPr>
      </w:pPr>
      <w:r>
        <w:rPr>
          <w:rFonts w:ascii="ＭＳ ゴシック" w:eastAsia="ＭＳ ゴシック" w:hAnsi="ＭＳ ゴシック"/>
          <w:bCs/>
          <w:sz w:val="22"/>
        </w:rPr>
        <w:br w:type="page"/>
      </w:r>
    </w:p>
    <w:p w14:paraId="4FF47D6B" w14:textId="3E2B9617" w:rsidR="005B09AA" w:rsidRDefault="00DE1A2F" w:rsidP="00DE1A2F">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717C47E3" w14:textId="77777777" w:rsidR="005B09AA" w:rsidRDefault="005B09AA" w:rsidP="005B09AA">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47DEBD62" w14:textId="77777777" w:rsidR="005B09AA" w:rsidRDefault="005B09AA" w:rsidP="005B09AA">
      <w:pPr>
        <w:jc w:val="center"/>
        <w:rPr>
          <w:rFonts w:ascii="ＭＳ ゴシック" w:eastAsia="ＭＳ ゴシック" w:hAnsi="ＭＳ ゴシック"/>
          <w:bCs/>
          <w:sz w:val="22"/>
        </w:rPr>
      </w:pPr>
    </w:p>
    <w:p w14:paraId="4714446C" w14:textId="77777777" w:rsidR="005B09AA" w:rsidRPr="002861DC" w:rsidRDefault="005B09AA" w:rsidP="005B09AA">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6F91CBAF" w14:textId="77777777" w:rsidR="005B09AA" w:rsidRPr="002861DC" w:rsidRDefault="005B09AA" w:rsidP="005B09AA">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73FDA5B" w14:textId="77777777" w:rsidR="005B09AA" w:rsidRDefault="005B09AA" w:rsidP="005B09AA">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7A8B08B" w14:textId="77777777" w:rsidR="005B09AA" w:rsidRDefault="005B09AA" w:rsidP="005B09AA">
      <w:pPr>
        <w:jc w:val="left"/>
        <w:rPr>
          <w:rFonts w:ascii="ＭＳ ゴシック" w:eastAsia="ＭＳ ゴシック" w:hAnsi="ＭＳ ゴシック"/>
          <w:bCs/>
          <w:sz w:val="22"/>
        </w:rPr>
      </w:pPr>
    </w:p>
    <w:p w14:paraId="1D89BC62" w14:textId="77777777" w:rsidR="005B09AA" w:rsidRDefault="005B09AA" w:rsidP="005B09AA">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B09AA" w:rsidRPr="00661BBF" w14:paraId="2D3D3A8E" w14:textId="77777777" w:rsidTr="003D3471">
        <w:trPr>
          <w:trHeight w:val="394"/>
        </w:trPr>
        <w:tc>
          <w:tcPr>
            <w:tcW w:w="10313" w:type="dxa"/>
            <w:vMerge w:val="restart"/>
            <w:shd w:val="clear" w:color="auto" w:fill="auto"/>
            <w:hideMark/>
          </w:tcPr>
          <w:p w14:paraId="480CC70E" w14:textId="77777777" w:rsidR="005B09AA" w:rsidRPr="00661BBF" w:rsidRDefault="005B09AA" w:rsidP="003D3471">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5B09AA" w:rsidRPr="00C47515" w14:paraId="041487E1" w14:textId="77777777" w:rsidTr="003D3471">
        <w:trPr>
          <w:trHeight w:val="394"/>
        </w:trPr>
        <w:tc>
          <w:tcPr>
            <w:tcW w:w="10313" w:type="dxa"/>
            <w:vMerge/>
            <w:shd w:val="clear" w:color="auto" w:fill="auto"/>
            <w:hideMark/>
          </w:tcPr>
          <w:p w14:paraId="20FC2497" w14:textId="77777777" w:rsidR="005B09AA" w:rsidRPr="00661BBF" w:rsidRDefault="005B09AA" w:rsidP="003D3471">
            <w:pPr>
              <w:rPr>
                <w:rFonts w:ascii="ＭＳ ゴシック" w:eastAsia="ＭＳ ゴシック" w:hAnsi="ＭＳ ゴシック"/>
                <w:bCs/>
                <w:sz w:val="22"/>
              </w:rPr>
            </w:pPr>
          </w:p>
        </w:tc>
      </w:tr>
      <w:tr w:rsidR="005B09AA" w:rsidRPr="00661BBF" w14:paraId="75185C94" w14:textId="77777777" w:rsidTr="003D3471">
        <w:trPr>
          <w:trHeight w:val="394"/>
        </w:trPr>
        <w:tc>
          <w:tcPr>
            <w:tcW w:w="10313" w:type="dxa"/>
            <w:vMerge/>
            <w:shd w:val="clear" w:color="auto" w:fill="auto"/>
            <w:hideMark/>
          </w:tcPr>
          <w:p w14:paraId="22AD801B" w14:textId="77777777" w:rsidR="005B09AA" w:rsidRPr="00661BBF" w:rsidRDefault="005B09AA" w:rsidP="003D3471">
            <w:pPr>
              <w:rPr>
                <w:rFonts w:ascii="ＭＳ ゴシック" w:eastAsia="ＭＳ ゴシック" w:hAnsi="ＭＳ ゴシック"/>
                <w:bCs/>
                <w:sz w:val="22"/>
              </w:rPr>
            </w:pPr>
          </w:p>
        </w:tc>
      </w:tr>
    </w:tbl>
    <w:p w14:paraId="42A492A0" w14:textId="77777777" w:rsidR="005B09AA" w:rsidRDefault="005B09AA" w:rsidP="005B09AA">
      <w:pPr>
        <w:jc w:val="center"/>
        <w:rPr>
          <w:rFonts w:ascii="ＭＳ ゴシック" w:eastAsia="ＭＳ ゴシック" w:hAnsi="ＭＳ ゴシック"/>
          <w:bCs/>
          <w:sz w:val="22"/>
        </w:rPr>
      </w:pPr>
    </w:p>
    <w:p w14:paraId="3E99DD84" w14:textId="77777777" w:rsidR="005B09AA" w:rsidRPr="003A2259" w:rsidRDefault="005B09AA" w:rsidP="005B09AA">
      <w:pPr>
        <w:kinsoku w:val="0"/>
        <w:overflowPunct w:val="0"/>
        <w:ind w:leftChars="-473" w:left="-568" w:hangingChars="193" w:hanging="425"/>
        <w:rPr>
          <w:rFonts w:ascii="ＭＳ ゴシック" w:eastAsia="ＭＳ ゴシック" w:hAnsi="ＭＳ ゴシック"/>
          <w:bCs/>
          <w:sz w:val="22"/>
        </w:rPr>
      </w:pPr>
      <w:r w:rsidRPr="003A2259">
        <w:rPr>
          <w:rFonts w:ascii="ＭＳ ゴシック" w:eastAsia="ＭＳ ゴシック" w:hAnsi="ＭＳ ゴシック" w:hint="eastAsia"/>
          <w:bCs/>
          <w:sz w:val="22"/>
        </w:rPr>
        <w:t>２．本事業における再委託を有する事業類型</w:t>
      </w:r>
    </w:p>
    <w:p w14:paraId="2FD3DF2E" w14:textId="77777777" w:rsidR="005B09AA" w:rsidRPr="003A2259" w:rsidRDefault="005B09AA" w:rsidP="005B09AA">
      <w:pPr>
        <w:kinsoku w:val="0"/>
        <w:overflowPunct w:val="0"/>
        <w:ind w:leftChars="-273" w:left="-353" w:hangingChars="100" w:hanging="220"/>
        <w:rPr>
          <w:rFonts w:ascii="ＭＳ ゴシック" w:eastAsia="ＭＳ ゴシック" w:hAnsi="ＭＳ ゴシック"/>
          <w:bCs/>
          <w:sz w:val="22"/>
        </w:rPr>
      </w:pPr>
      <w:r w:rsidRPr="003A2259">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6E25B376" w14:textId="77777777" w:rsidR="005B09AA" w:rsidRPr="003A2259" w:rsidRDefault="005B09AA" w:rsidP="005B09AA">
      <w:pPr>
        <w:kinsoku w:val="0"/>
        <w:overflowPunct w:val="0"/>
        <w:ind w:leftChars="-373" w:left="-783" w:firstLineChars="100" w:firstLine="220"/>
        <w:rPr>
          <w:rFonts w:ascii="ＭＳ ゴシック" w:eastAsia="ＭＳ ゴシック" w:hAnsi="ＭＳ ゴシック"/>
          <w:bCs/>
          <w:sz w:val="22"/>
        </w:rPr>
      </w:pPr>
      <w:r w:rsidRPr="003A225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B09AA" w:rsidRPr="003A2259" w14:paraId="5EDBDA49" w14:textId="77777777" w:rsidTr="003D3471">
        <w:trPr>
          <w:trHeight w:val="274"/>
        </w:trPr>
        <w:tc>
          <w:tcPr>
            <w:tcW w:w="10290" w:type="dxa"/>
            <w:shd w:val="clear" w:color="auto" w:fill="auto"/>
            <w:hideMark/>
          </w:tcPr>
          <w:p w14:paraId="3762A835" w14:textId="77777777" w:rsidR="005B09AA" w:rsidRPr="003A2259" w:rsidRDefault="005B09AA" w:rsidP="003D3471">
            <w:pPr>
              <w:rPr>
                <w:rFonts w:ascii="ＭＳ ゴシック" w:eastAsia="ＭＳ ゴシック" w:hAnsi="ＭＳ ゴシック"/>
                <w:bCs/>
                <w:sz w:val="22"/>
              </w:rPr>
            </w:pPr>
          </w:p>
        </w:tc>
      </w:tr>
    </w:tbl>
    <w:p w14:paraId="335204FA" w14:textId="77777777" w:rsidR="005B09AA" w:rsidRPr="003A2259" w:rsidRDefault="005B09AA" w:rsidP="005B09AA">
      <w:pPr>
        <w:jc w:val="center"/>
        <w:rPr>
          <w:rFonts w:ascii="ＭＳ ゴシック" w:eastAsia="ＭＳ ゴシック" w:hAnsi="ＭＳ ゴシック"/>
          <w:bCs/>
          <w:sz w:val="22"/>
        </w:rPr>
      </w:pPr>
    </w:p>
    <w:p w14:paraId="6C95B838" w14:textId="77777777" w:rsidR="005B09AA" w:rsidRPr="003A2259" w:rsidRDefault="005B09AA" w:rsidP="005B09AA">
      <w:pPr>
        <w:kinsoku w:val="0"/>
        <w:overflowPunct w:val="0"/>
        <w:ind w:leftChars="-473" w:left="-568" w:hangingChars="193" w:hanging="425"/>
        <w:rPr>
          <w:rFonts w:ascii="ＭＳ ゴシック" w:eastAsia="ＭＳ ゴシック" w:hAnsi="ＭＳ ゴシック"/>
          <w:bCs/>
          <w:sz w:val="22"/>
        </w:rPr>
      </w:pPr>
      <w:r w:rsidRPr="003A2259">
        <w:rPr>
          <w:rFonts w:ascii="ＭＳ ゴシック" w:eastAsia="ＭＳ ゴシック" w:hAnsi="ＭＳ ゴシック" w:hint="eastAsia"/>
          <w:bCs/>
          <w:sz w:val="22"/>
        </w:rPr>
        <w:t>３．本事業における主要な業務（事業全体の企画及び立案並びに根幹に関わる執行管理）の内容</w:t>
      </w:r>
    </w:p>
    <w:p w14:paraId="46C92E89" w14:textId="77777777" w:rsidR="005B09AA" w:rsidRPr="003A2259" w:rsidRDefault="005B09AA" w:rsidP="005B09AA">
      <w:pPr>
        <w:kinsoku w:val="0"/>
        <w:overflowPunct w:val="0"/>
        <w:ind w:leftChars="-473" w:left="-348" w:hangingChars="293" w:hanging="645"/>
        <w:rPr>
          <w:rFonts w:ascii="ＭＳ ゴシック" w:eastAsia="ＭＳ ゴシック" w:hAnsi="ＭＳ ゴシック"/>
          <w:bCs/>
          <w:sz w:val="22"/>
        </w:rPr>
      </w:pPr>
      <w:r w:rsidRPr="003A2259">
        <w:rPr>
          <w:rFonts w:ascii="ＭＳ ゴシック" w:eastAsia="ＭＳ ゴシック" w:hAnsi="ＭＳ ゴシック" w:hint="eastAsia"/>
          <w:bCs/>
          <w:color w:val="FF0000"/>
          <w:sz w:val="22"/>
        </w:rPr>
        <w:t xml:space="preserve">　　</w:t>
      </w:r>
      <w:r w:rsidRPr="003A2259">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F0B10B7" w14:textId="77777777" w:rsidR="005B09AA" w:rsidRPr="003A2259" w:rsidRDefault="005B09AA" w:rsidP="005B09AA">
      <w:pPr>
        <w:kinsoku w:val="0"/>
        <w:overflowPunct w:val="0"/>
        <w:ind w:leftChars="-473" w:left="-568" w:hangingChars="193" w:hanging="425"/>
        <w:rPr>
          <w:rFonts w:ascii="ＭＳ ゴシック" w:eastAsia="ＭＳ ゴシック" w:hAnsi="ＭＳ ゴシック"/>
          <w:bCs/>
          <w:sz w:val="22"/>
        </w:rPr>
      </w:pPr>
      <w:r w:rsidRPr="003A2259">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B09AA" w:rsidRPr="003A2259" w14:paraId="1FAE1F5A" w14:textId="77777777" w:rsidTr="003D3471">
        <w:trPr>
          <w:trHeight w:val="1265"/>
        </w:trPr>
        <w:tc>
          <w:tcPr>
            <w:tcW w:w="10290" w:type="dxa"/>
            <w:shd w:val="clear" w:color="auto" w:fill="auto"/>
            <w:hideMark/>
          </w:tcPr>
          <w:p w14:paraId="568D193E"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＜記載例＞</w:t>
            </w:r>
          </w:p>
          <w:p w14:paraId="7E0E346A"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01FDBEFF" w14:textId="77777777" w:rsidR="005B09AA" w:rsidRPr="003A2259" w:rsidRDefault="005B09AA" w:rsidP="003D3471">
            <w:pPr>
              <w:rPr>
                <w:rFonts w:ascii="ＭＳ ゴシック" w:eastAsia="ＭＳ ゴシック" w:hAnsi="ＭＳ ゴシック"/>
                <w:bCs/>
                <w:sz w:val="22"/>
              </w:rPr>
            </w:pPr>
          </w:p>
          <w:p w14:paraId="7E94F31B" w14:textId="77777777" w:rsidR="005B09AA" w:rsidRPr="003A2259" w:rsidRDefault="005B09AA" w:rsidP="003D3471">
            <w:pPr>
              <w:rPr>
                <w:rFonts w:ascii="ＭＳ ゴシック" w:eastAsia="ＭＳ ゴシック" w:hAnsi="ＭＳ ゴシック"/>
                <w:bCs/>
                <w:sz w:val="22"/>
              </w:rPr>
            </w:pPr>
          </w:p>
          <w:p w14:paraId="333F550A" w14:textId="77777777" w:rsidR="005B09AA" w:rsidRPr="003A2259" w:rsidRDefault="005B09AA" w:rsidP="003D3471">
            <w:pPr>
              <w:rPr>
                <w:rFonts w:ascii="ＭＳ ゴシック" w:eastAsia="ＭＳ ゴシック" w:hAnsi="ＭＳ ゴシック"/>
                <w:bCs/>
                <w:sz w:val="22"/>
              </w:rPr>
            </w:pPr>
          </w:p>
        </w:tc>
      </w:tr>
    </w:tbl>
    <w:p w14:paraId="75F57471" w14:textId="77777777" w:rsidR="005B09AA" w:rsidRPr="003A2259" w:rsidRDefault="005B09AA" w:rsidP="005B09AA">
      <w:pPr>
        <w:rPr>
          <w:rFonts w:ascii="ＭＳ ゴシック" w:eastAsia="ＭＳ ゴシック" w:hAnsi="ＭＳ ゴシック"/>
          <w:bCs/>
          <w:sz w:val="22"/>
        </w:rPr>
      </w:pPr>
    </w:p>
    <w:p w14:paraId="64810E75" w14:textId="77777777" w:rsidR="005B09AA" w:rsidRPr="003A2259" w:rsidRDefault="005B09AA" w:rsidP="005B09AA">
      <w:pPr>
        <w:kinsoku w:val="0"/>
        <w:overflowPunct w:val="0"/>
        <w:ind w:leftChars="-473" w:left="-568" w:hangingChars="193" w:hanging="425"/>
        <w:rPr>
          <w:rFonts w:ascii="ＭＳ ゴシック" w:eastAsia="ＭＳ ゴシック" w:hAnsi="ＭＳ ゴシック"/>
          <w:bCs/>
          <w:sz w:val="22"/>
        </w:rPr>
      </w:pPr>
      <w:r w:rsidRPr="003A2259">
        <w:rPr>
          <w:rFonts w:ascii="ＭＳ ゴシック" w:eastAsia="ＭＳ ゴシック" w:hAnsi="ＭＳ ゴシック" w:hint="eastAsia"/>
          <w:bCs/>
          <w:sz w:val="22"/>
        </w:rPr>
        <w:t>４．再委託費率</w:t>
      </w:r>
    </w:p>
    <w:p w14:paraId="46147EA3" w14:textId="77777777" w:rsidR="005B09AA" w:rsidRPr="003A2259" w:rsidRDefault="005B09AA" w:rsidP="005B09AA">
      <w:pPr>
        <w:kinsoku w:val="0"/>
        <w:overflowPunct w:val="0"/>
        <w:ind w:leftChars="-473" w:left="-348" w:hangingChars="293" w:hanging="645"/>
        <w:rPr>
          <w:rFonts w:ascii="ＭＳ ゴシック" w:eastAsia="ＭＳ ゴシック" w:hAnsi="ＭＳ ゴシック"/>
          <w:bCs/>
          <w:sz w:val="22"/>
        </w:rPr>
      </w:pPr>
      <w:r w:rsidRPr="003A2259">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B09AA" w:rsidRPr="00661BBF" w14:paraId="2982C0C9" w14:textId="77777777" w:rsidTr="003D3471">
        <w:trPr>
          <w:trHeight w:val="356"/>
        </w:trPr>
        <w:tc>
          <w:tcPr>
            <w:tcW w:w="10309" w:type="dxa"/>
            <w:shd w:val="clear" w:color="auto" w:fill="auto"/>
            <w:hideMark/>
          </w:tcPr>
          <w:p w14:paraId="1B4B0EC8" w14:textId="77777777" w:rsidR="005B09AA" w:rsidRPr="00661BBF"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w:t>
            </w:r>
          </w:p>
        </w:tc>
      </w:tr>
    </w:tbl>
    <w:p w14:paraId="182AA65B" w14:textId="77777777" w:rsidR="005B09AA" w:rsidRDefault="005B09AA" w:rsidP="005B09AA">
      <w:pPr>
        <w:rPr>
          <w:rFonts w:ascii="ＭＳ ゴシック" w:eastAsia="ＭＳ ゴシック" w:hAnsi="ＭＳ ゴシック"/>
          <w:bCs/>
          <w:sz w:val="22"/>
        </w:rPr>
      </w:pPr>
    </w:p>
    <w:p w14:paraId="373CA18A" w14:textId="77777777" w:rsidR="005B09AA" w:rsidRDefault="005B09AA" w:rsidP="005B09AA">
      <w:pPr>
        <w:rPr>
          <w:rFonts w:ascii="ＭＳ ゴシック" w:eastAsia="ＭＳ ゴシック" w:hAnsi="ＭＳ ゴシック"/>
          <w:bCs/>
          <w:sz w:val="22"/>
        </w:rPr>
      </w:pPr>
    </w:p>
    <w:p w14:paraId="2C0DF29E" w14:textId="77777777" w:rsidR="005B09AA" w:rsidRDefault="005B09AA" w:rsidP="005B09AA">
      <w:pPr>
        <w:rPr>
          <w:rFonts w:ascii="ＭＳ ゴシック" w:eastAsia="ＭＳ ゴシック" w:hAnsi="ＭＳ ゴシック"/>
          <w:bCs/>
          <w:sz w:val="22"/>
        </w:rPr>
      </w:pPr>
    </w:p>
    <w:p w14:paraId="2E2155D1" w14:textId="77777777" w:rsidR="005B09AA" w:rsidRDefault="005B09AA" w:rsidP="005B09AA">
      <w:pPr>
        <w:rPr>
          <w:rFonts w:ascii="ＭＳ ゴシック" w:eastAsia="ＭＳ ゴシック" w:hAnsi="ＭＳ ゴシック"/>
          <w:bCs/>
          <w:sz w:val="22"/>
        </w:rPr>
      </w:pPr>
    </w:p>
    <w:p w14:paraId="4FE5F22A" w14:textId="77777777" w:rsidR="005B09AA" w:rsidRDefault="005B09AA" w:rsidP="005B09AA">
      <w:pPr>
        <w:rPr>
          <w:rFonts w:ascii="ＭＳ ゴシック" w:eastAsia="ＭＳ ゴシック" w:hAnsi="ＭＳ ゴシック"/>
          <w:bCs/>
          <w:sz w:val="22"/>
        </w:rPr>
      </w:pPr>
    </w:p>
    <w:p w14:paraId="43881AC9" w14:textId="77777777" w:rsidR="005B09AA" w:rsidRDefault="005B09AA" w:rsidP="005B09AA">
      <w:pPr>
        <w:rPr>
          <w:rFonts w:ascii="ＭＳ ゴシック" w:eastAsia="ＭＳ ゴシック" w:hAnsi="ＭＳ ゴシック"/>
          <w:bCs/>
          <w:sz w:val="22"/>
        </w:rPr>
      </w:pPr>
    </w:p>
    <w:p w14:paraId="57786F94" w14:textId="77777777" w:rsidR="005B09AA" w:rsidRDefault="005B09AA" w:rsidP="005B09AA">
      <w:pPr>
        <w:rPr>
          <w:rFonts w:ascii="ＭＳ ゴシック" w:eastAsia="ＭＳ ゴシック" w:hAnsi="ＭＳ ゴシック"/>
          <w:bCs/>
          <w:sz w:val="22"/>
        </w:rPr>
      </w:pPr>
    </w:p>
    <w:p w14:paraId="425D6372" w14:textId="77777777" w:rsidR="005B09AA" w:rsidRDefault="005B09AA" w:rsidP="005B09AA">
      <w:pPr>
        <w:ind w:leftChars="-472" w:left="-991"/>
        <w:rPr>
          <w:rFonts w:ascii="ＭＳ ゴシック" w:eastAsia="ＭＳ ゴシック" w:hAnsi="ＭＳ ゴシック"/>
          <w:bCs/>
          <w:sz w:val="22"/>
        </w:rPr>
      </w:pPr>
      <w:r>
        <w:rPr>
          <w:rFonts w:ascii="ＭＳ ゴシック" w:eastAsia="ＭＳ ゴシック" w:hAnsi="ＭＳ ゴシック" w:hint="eastAsia"/>
          <w:bCs/>
          <w:sz w:val="22"/>
        </w:rPr>
        <w:t>５．再委託先</w:t>
      </w:r>
      <w:r w:rsidRPr="00151233">
        <w:rPr>
          <w:rFonts w:ascii="ＭＳ ゴシック" w:eastAsia="ＭＳ ゴシック" w:hAnsi="ＭＳ ゴシック" w:hint="eastAsia"/>
          <w:bCs/>
          <w:sz w:val="22"/>
        </w:rPr>
        <w:t>（再々委託先及びそれ以下の委託先を含む）</w:t>
      </w:r>
      <w:r>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B09AA" w14:paraId="5448260C" w14:textId="77777777" w:rsidTr="003D3471">
        <w:trPr>
          <w:cantSplit/>
          <w:trHeight w:val="994"/>
        </w:trPr>
        <w:tc>
          <w:tcPr>
            <w:tcW w:w="1844" w:type="dxa"/>
            <w:tcBorders>
              <w:top w:val="single" w:sz="12" w:space="0" w:color="auto"/>
              <w:left w:val="single" w:sz="12" w:space="0" w:color="auto"/>
            </w:tcBorders>
            <w:vAlign w:val="center"/>
          </w:tcPr>
          <w:p w14:paraId="13BCEEB9"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521EEEAC"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7B7108F"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502E9C9" w14:textId="77777777" w:rsidR="005B09AA" w:rsidRDefault="005B09AA" w:rsidP="003D3471">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BCF8176"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2A6639B"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5B09AA" w14:paraId="5D3E18BE" w14:textId="77777777" w:rsidTr="003D3471">
        <w:trPr>
          <w:cantSplit/>
          <w:trHeight w:val="765"/>
        </w:trPr>
        <w:tc>
          <w:tcPr>
            <w:tcW w:w="1844" w:type="dxa"/>
            <w:tcBorders>
              <w:left w:val="single" w:sz="12" w:space="0" w:color="auto"/>
            </w:tcBorders>
            <w:vAlign w:val="center"/>
          </w:tcPr>
          <w:p w14:paraId="6EE8740C"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66B8DA75"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CA19C22" w14:textId="77777777" w:rsidR="005B09AA" w:rsidRDefault="005B09AA" w:rsidP="003D3471">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3EEFB831" w14:textId="77777777" w:rsidR="005B09AA" w:rsidRDefault="005B09AA" w:rsidP="003D3471">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0D7A029A"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1CC27669"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6B4550EA" w14:textId="77777777" w:rsidR="005B09AA" w:rsidRDefault="005B09AA" w:rsidP="003D3471">
            <w:pPr>
              <w:rPr>
                <w:rFonts w:ascii="ＭＳ ゴシック" w:eastAsia="ＭＳ ゴシック" w:hAnsi="ＭＳ ゴシック"/>
                <w:bCs/>
                <w:sz w:val="22"/>
              </w:rPr>
            </w:pPr>
            <w:r w:rsidRPr="000C0E11">
              <w:rPr>
                <w:rFonts w:ascii="ＭＳ ゴシック" w:eastAsia="ＭＳ ゴシック" w:hAnsi="ＭＳ ゴシック" w:hint="eastAsia"/>
                <w:bCs/>
                <w:sz w:val="22"/>
              </w:rPr>
              <w:t>・・・・等の各種データ収集・提供</w:t>
            </w:r>
          </w:p>
        </w:tc>
      </w:tr>
      <w:tr w:rsidR="005B09AA" w14:paraId="4637542B" w14:textId="77777777" w:rsidTr="003D3471">
        <w:trPr>
          <w:cantSplit/>
          <w:trHeight w:val="765"/>
        </w:trPr>
        <w:tc>
          <w:tcPr>
            <w:tcW w:w="1844" w:type="dxa"/>
            <w:tcBorders>
              <w:left w:val="single" w:sz="12" w:space="0" w:color="auto"/>
            </w:tcBorders>
            <w:vAlign w:val="center"/>
          </w:tcPr>
          <w:p w14:paraId="3248150E"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25C805F"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1B57E87" w14:textId="77777777" w:rsidR="005B09AA" w:rsidRDefault="005B09AA" w:rsidP="003D3471">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2AC3B57F" w14:textId="77777777" w:rsidR="005B09AA" w:rsidRDefault="005B09AA" w:rsidP="003D3471">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31168250"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4791F1E2" w14:textId="77777777" w:rsidR="005B09AA" w:rsidRPr="00DE1A2F" w:rsidRDefault="005B09AA" w:rsidP="003D3471">
            <w:pPr>
              <w:rPr>
                <w:rFonts w:ascii="ＭＳ ゴシック" w:eastAsia="ＭＳ ゴシック" w:hAnsi="ＭＳ ゴシック"/>
                <w:bCs/>
                <w:sz w:val="22"/>
              </w:rPr>
            </w:pPr>
            <w:r w:rsidRPr="00DE1A2F">
              <w:rPr>
                <w:rFonts w:ascii="ＭＳ ゴシック" w:eastAsia="ＭＳ ゴシック" w:hAnsi="ＭＳ ゴシック" w:hint="eastAsia"/>
                <w:bCs/>
                <w:sz w:val="22"/>
              </w:rPr>
              <w:t>一者選定</w:t>
            </w:r>
          </w:p>
          <w:p w14:paraId="44F93521" w14:textId="77777777" w:rsidR="005B09AA" w:rsidRDefault="005B09AA" w:rsidP="003D3471">
            <w:pPr>
              <w:rPr>
                <w:rFonts w:ascii="ＭＳ ゴシック" w:eastAsia="ＭＳ ゴシック" w:hAnsi="ＭＳ ゴシック"/>
                <w:bCs/>
                <w:sz w:val="22"/>
              </w:rPr>
            </w:pPr>
            <w:r w:rsidRPr="00DE1A2F">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7781E83"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5B09AA" w14:paraId="30B7CFC2" w14:textId="77777777" w:rsidTr="003D3471">
        <w:trPr>
          <w:cantSplit/>
          <w:trHeight w:val="765"/>
        </w:trPr>
        <w:tc>
          <w:tcPr>
            <w:tcW w:w="1844" w:type="dxa"/>
            <w:tcBorders>
              <w:left w:val="single" w:sz="12" w:space="0" w:color="auto"/>
            </w:tcBorders>
            <w:vAlign w:val="center"/>
          </w:tcPr>
          <w:p w14:paraId="53A4C186"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2A10B97"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7469EDC" w14:textId="77777777" w:rsidR="005B09AA" w:rsidRDefault="005B09AA" w:rsidP="003D3471">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B493344" w14:textId="77777777" w:rsidR="005B09AA" w:rsidRDefault="005B09AA" w:rsidP="003D3471">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22408D46" w14:textId="77777777" w:rsidR="005B09AA" w:rsidRDefault="005B09AA" w:rsidP="003D3471">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1787A8B"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2601DE3F"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B09AA" w14:paraId="1F27324D" w14:textId="77777777" w:rsidTr="003D3471">
        <w:trPr>
          <w:cantSplit/>
          <w:trHeight w:val="765"/>
        </w:trPr>
        <w:tc>
          <w:tcPr>
            <w:tcW w:w="1844" w:type="dxa"/>
            <w:tcBorders>
              <w:left w:val="single" w:sz="12" w:space="0" w:color="auto"/>
            </w:tcBorders>
            <w:vAlign w:val="center"/>
          </w:tcPr>
          <w:p w14:paraId="16AA1A26"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6B9E106"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FA6603" w14:textId="77777777" w:rsidR="005B09AA" w:rsidRDefault="005B09AA" w:rsidP="003D3471">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68288230" w14:textId="77777777" w:rsidR="005B09AA" w:rsidRDefault="005B09AA" w:rsidP="003D3471">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3,000,000</w:t>
            </w:r>
          </w:p>
        </w:tc>
        <w:tc>
          <w:tcPr>
            <w:tcW w:w="851" w:type="dxa"/>
          </w:tcPr>
          <w:p w14:paraId="75176A70" w14:textId="77777777" w:rsidR="005B09AA" w:rsidRDefault="005B09AA" w:rsidP="003D3471">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1E5B4652"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EA5868A" w14:textId="77777777" w:rsidR="005B09AA" w:rsidRDefault="005B09AA" w:rsidP="003D3471">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B09AA" w14:paraId="014F589B" w14:textId="77777777" w:rsidTr="003D3471">
        <w:trPr>
          <w:cantSplit/>
          <w:trHeight w:val="765"/>
        </w:trPr>
        <w:tc>
          <w:tcPr>
            <w:tcW w:w="1844" w:type="dxa"/>
            <w:tcBorders>
              <w:left w:val="single" w:sz="12" w:space="0" w:color="auto"/>
              <w:bottom w:val="single" w:sz="12" w:space="0" w:color="auto"/>
            </w:tcBorders>
            <w:vAlign w:val="center"/>
          </w:tcPr>
          <w:p w14:paraId="3DC18977" w14:textId="77777777" w:rsidR="005B09AA" w:rsidRDefault="005B09AA" w:rsidP="003D3471">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4C37DBC" w14:textId="77777777" w:rsidR="005B09AA" w:rsidRDefault="005B09AA" w:rsidP="003D3471">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1ABB7788" w14:textId="77777777" w:rsidR="005B09AA" w:rsidRDefault="005B09AA" w:rsidP="003D3471">
            <w:pPr>
              <w:rPr>
                <w:rFonts w:ascii="ＭＳ ゴシック" w:eastAsia="ＭＳ ゴシック" w:hAnsi="ＭＳ ゴシック"/>
                <w:bCs/>
                <w:sz w:val="22"/>
              </w:rPr>
            </w:pPr>
          </w:p>
        </w:tc>
        <w:tc>
          <w:tcPr>
            <w:tcW w:w="851" w:type="dxa"/>
            <w:tcBorders>
              <w:bottom w:val="single" w:sz="12" w:space="0" w:color="auto"/>
            </w:tcBorders>
          </w:tcPr>
          <w:p w14:paraId="24E554E7" w14:textId="77777777" w:rsidR="005B09AA" w:rsidRDefault="005B09AA" w:rsidP="003D3471">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0CF6FA1D" w14:textId="77777777" w:rsidR="005B09AA" w:rsidRDefault="005B09AA" w:rsidP="003D3471">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9E5D5FE" w14:textId="77777777" w:rsidR="005B09AA" w:rsidRDefault="005B09AA" w:rsidP="003D3471">
            <w:pPr>
              <w:rPr>
                <w:rFonts w:ascii="ＭＳ ゴシック" w:eastAsia="ＭＳ ゴシック" w:hAnsi="ＭＳ ゴシック"/>
                <w:bCs/>
                <w:sz w:val="22"/>
              </w:rPr>
            </w:pPr>
          </w:p>
        </w:tc>
      </w:tr>
    </w:tbl>
    <w:p w14:paraId="5C06D200" w14:textId="77777777" w:rsidR="005B09AA" w:rsidRPr="00D96146" w:rsidRDefault="005B09AA" w:rsidP="005B09AA">
      <w:pPr>
        <w:ind w:leftChars="-214" w:left="-283" w:rightChars="-203" w:right="-426" w:hangingChars="92" w:hanging="166"/>
        <w:jc w:val="left"/>
        <w:rPr>
          <w:rFonts w:ascii="ＭＳ ゴシック" w:eastAsia="ＭＳ ゴシック" w:hAnsi="ＭＳ ゴシック"/>
          <w:bCs/>
          <w:sz w:val="18"/>
          <w:szCs w:val="18"/>
        </w:rPr>
      </w:pPr>
      <w:r w:rsidRPr="00D96146">
        <w:rPr>
          <w:rFonts w:ascii="ＭＳ ゴシック" w:eastAsia="ＭＳ ゴシック" w:hAnsi="ＭＳ ゴシック" w:hint="eastAsia"/>
          <w:bCs/>
          <w:sz w:val="18"/>
          <w:szCs w:val="18"/>
        </w:rPr>
        <w:t>※グループ企業（</w:t>
      </w:r>
      <w:r w:rsidRPr="005C5308">
        <w:rPr>
          <w:rFonts w:ascii="ＭＳ ゴシック" w:eastAsia="ＭＳ ゴシック" w:hAnsi="ＭＳ ゴシック" w:hint="eastAsia"/>
          <w:bCs/>
          <w:sz w:val="18"/>
          <w:szCs w:val="18"/>
        </w:rPr>
        <w:t>委託事業事務処理マニュアル</w:t>
      </w:r>
      <w:r w:rsidRPr="00F6694C">
        <w:rPr>
          <w:rFonts w:ascii="ＭＳ ゴシック" w:eastAsia="ＭＳ ゴシック" w:hAnsi="ＭＳ ゴシック" w:hint="eastAsia"/>
          <w:bCs/>
          <w:sz w:val="18"/>
          <w:szCs w:val="18"/>
        </w:rPr>
        <w:t>３ページに記載の</w:t>
      </w:r>
      <w:r w:rsidRPr="005C5308">
        <w:rPr>
          <w:rFonts w:ascii="ＭＳ ゴシック" w:eastAsia="ＭＳ ゴシック" w:hAnsi="ＭＳ ゴシック" w:hint="eastAsia"/>
          <w:bCs/>
          <w:sz w:val="18"/>
          <w:szCs w:val="18"/>
        </w:rPr>
        <w:t>グループ企業をいう。</w:t>
      </w:r>
      <w:r w:rsidRPr="00D96146">
        <w:rPr>
          <w:rFonts w:ascii="ＭＳ ゴシック" w:eastAsia="ＭＳ ゴシック" w:hAnsi="ＭＳ ゴシック" w:hint="eastAsia"/>
          <w:bCs/>
          <w:sz w:val="18"/>
          <w:szCs w:val="18"/>
        </w:rPr>
        <w:t>）との取引であること</w:t>
      </w:r>
      <w:r>
        <w:rPr>
          <w:rFonts w:ascii="ＭＳ ゴシック" w:eastAsia="ＭＳ ゴシック" w:hAnsi="ＭＳ ゴシック" w:hint="eastAsia"/>
          <w:bCs/>
          <w:sz w:val="18"/>
          <w:szCs w:val="18"/>
        </w:rPr>
        <w:t>のみ</w:t>
      </w:r>
      <w:r w:rsidRPr="00D96146">
        <w:rPr>
          <w:rFonts w:ascii="ＭＳ ゴシック" w:eastAsia="ＭＳ ゴシック" w:hAnsi="ＭＳ ゴシック" w:hint="eastAsia"/>
          <w:bCs/>
          <w:sz w:val="18"/>
          <w:szCs w:val="18"/>
        </w:rPr>
        <w:t>を選定理由とすることは認められません。</w:t>
      </w:r>
    </w:p>
    <w:p w14:paraId="0CB343D7" w14:textId="77777777" w:rsidR="005B09AA" w:rsidRDefault="005B09AA" w:rsidP="005B09AA">
      <w:pPr>
        <w:ind w:leftChars="-472" w:left="-991"/>
        <w:jc w:val="left"/>
        <w:rPr>
          <w:rFonts w:ascii="ＭＳ ゴシック" w:eastAsia="ＭＳ ゴシック" w:hAnsi="ＭＳ ゴシック"/>
          <w:bCs/>
          <w:sz w:val="18"/>
          <w:szCs w:val="18"/>
        </w:rPr>
      </w:pPr>
      <w:r w:rsidRPr="00D96146">
        <w:rPr>
          <w:rFonts w:ascii="ＭＳ ゴシック" w:eastAsia="ＭＳ ゴシック" w:hAnsi="ＭＳ ゴシック" w:hint="eastAsia"/>
          <w:bCs/>
          <w:sz w:val="18"/>
          <w:szCs w:val="18"/>
        </w:rPr>
        <w:t xml:space="preserve">　　　※金額は消費税を含む金額</w:t>
      </w:r>
      <w:r>
        <w:rPr>
          <w:rFonts w:ascii="ＭＳ ゴシック" w:eastAsia="ＭＳ ゴシック" w:hAnsi="ＭＳ ゴシック" w:hint="eastAsia"/>
          <w:bCs/>
          <w:sz w:val="18"/>
          <w:szCs w:val="18"/>
        </w:rPr>
        <w:t>とする。</w:t>
      </w:r>
    </w:p>
    <w:p w14:paraId="543E3505" w14:textId="77777777" w:rsidR="005B09AA" w:rsidRDefault="005B09AA" w:rsidP="005B09AA">
      <w:pPr>
        <w:ind w:leftChars="-472" w:left="-991"/>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F14423">
        <w:rPr>
          <w:rFonts w:ascii="ＭＳ ゴシック" w:eastAsia="ＭＳ ゴシック" w:hAnsi="ＭＳ ゴシック" w:hint="eastAsia"/>
          <w:bCs/>
          <w:sz w:val="18"/>
          <w:szCs w:val="18"/>
        </w:rPr>
        <w:t>再委託先、再々委託先及びそれ以下の委託先の契約金額を含めた情報を記載すること。</w:t>
      </w:r>
    </w:p>
    <w:p w14:paraId="7184D735" w14:textId="77777777" w:rsidR="005B09AA" w:rsidRDefault="005B09AA" w:rsidP="005B09AA">
      <w:pPr>
        <w:ind w:leftChars="-472" w:left="-991"/>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151233">
        <w:rPr>
          <w:rFonts w:ascii="ＭＳ ゴシック" w:eastAsia="ＭＳ ゴシック" w:hAnsi="ＭＳ ゴシック" w:hint="eastAsia"/>
          <w:bCs/>
          <w:sz w:val="18"/>
          <w:szCs w:val="18"/>
        </w:rPr>
        <w:t>※</w:t>
      </w:r>
      <w:r w:rsidRPr="00F722E7">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1040F6A8" w14:textId="77777777" w:rsidR="005B09AA" w:rsidRPr="00D96146" w:rsidRDefault="005B09AA" w:rsidP="005B09AA">
      <w:pPr>
        <w:ind w:leftChars="-472" w:left="-991"/>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DE1A2F">
        <w:rPr>
          <w:rFonts w:ascii="ＭＳ ゴシック" w:eastAsia="ＭＳ ゴシック" w:hAnsi="ＭＳ ゴシック" w:hint="eastAsia"/>
          <w:bCs/>
          <w:sz w:val="18"/>
          <w:szCs w:val="18"/>
        </w:rPr>
        <w:t>※一者選定の場合は、当該事業者でなければ事業を実施出来ない理由を記載すること。</w:t>
      </w:r>
    </w:p>
    <w:p w14:paraId="27433BD0" w14:textId="77777777" w:rsidR="005B09AA" w:rsidRPr="00154796" w:rsidRDefault="005B09AA" w:rsidP="005B09AA">
      <w:pPr>
        <w:ind w:leftChars="-405" w:left="-850"/>
        <w:jc w:val="left"/>
        <w:rPr>
          <w:rFonts w:ascii="ＭＳ ゴシック" w:eastAsia="ＭＳ ゴシック" w:hAnsi="ＭＳ ゴシック"/>
          <w:bCs/>
          <w:sz w:val="22"/>
        </w:rPr>
      </w:pPr>
    </w:p>
    <w:p w14:paraId="595A578E" w14:textId="77777777" w:rsidR="005B09AA" w:rsidRDefault="005B09AA" w:rsidP="005B09AA">
      <w:pPr>
        <w:ind w:leftChars="-405" w:left="-850"/>
        <w:jc w:val="left"/>
        <w:rPr>
          <w:rFonts w:ascii="ＭＳ ゴシック" w:eastAsia="ＭＳ ゴシック" w:hAnsi="ＭＳ ゴシック"/>
          <w:bCs/>
          <w:sz w:val="22"/>
        </w:rPr>
      </w:pPr>
    </w:p>
    <w:p w14:paraId="79DDB6E1" w14:textId="77777777" w:rsidR="005B09AA" w:rsidRDefault="005B09AA" w:rsidP="005B09A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B09AA" w:rsidRPr="0092239D" w14:paraId="0F025B8D" w14:textId="77777777" w:rsidTr="003D3471">
        <w:trPr>
          <w:trHeight w:val="2974"/>
          <w:jc w:val="center"/>
        </w:trPr>
        <w:tc>
          <w:tcPr>
            <w:tcW w:w="10271" w:type="dxa"/>
            <w:shd w:val="clear" w:color="auto" w:fill="auto"/>
          </w:tcPr>
          <w:p w14:paraId="49BDBCD7" w14:textId="6DD90CCA" w:rsidR="005B09AA" w:rsidRPr="0092239D" w:rsidRDefault="00EF7CAF" w:rsidP="003D3471">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58251" behindDoc="0" locked="0" layoutInCell="1" allowOverlap="1" wp14:anchorId="19D456C8" wp14:editId="0A39FE2F">
                      <wp:simplePos x="0" y="0"/>
                      <wp:positionH relativeFrom="column">
                        <wp:posOffset>4607560</wp:posOffset>
                      </wp:positionH>
                      <wp:positionV relativeFrom="paragraph">
                        <wp:posOffset>1329690</wp:posOffset>
                      </wp:positionV>
                      <wp:extent cx="1367155" cy="325120"/>
                      <wp:effectExtent l="12065" t="12700" r="11430" b="2413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0C6E41"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EE7DB9"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456C8" id="_x0000_t202" coordsize="21600,21600" o:spt="202" path="m,l,21600r21600,l21600,xe">
                      <v:stroke joinstyle="miter"/>
                      <v:path gradientshapeok="t" o:connecttype="rect"/>
                    </v:shapetype>
                    <v:shape id="テキスト ボックス 19" o:spid="_x0000_s1026" type="#_x0000_t202" style="position:absolute;margin-left:362.8pt;margin-top:104.7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E0C6E41"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EE7DB9" w14:textId="77777777" w:rsidR="005B09AA" w:rsidRPr="006F6796" w:rsidRDefault="005B09AA" w:rsidP="005B09A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0211FAD8" wp14:editId="3627311F">
                      <wp:simplePos x="0" y="0"/>
                      <wp:positionH relativeFrom="column">
                        <wp:posOffset>4606925</wp:posOffset>
                      </wp:positionH>
                      <wp:positionV relativeFrom="paragraph">
                        <wp:posOffset>804545</wp:posOffset>
                      </wp:positionV>
                      <wp:extent cx="1367155" cy="325120"/>
                      <wp:effectExtent l="11430" t="11430" r="12065" b="2540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5963EA"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C5AD449"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1FAD8" id="テキスト ボックス 18" o:spid="_x0000_s1027" type="#_x0000_t202" style="position:absolute;margin-left:362.75pt;margin-top:63.35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C5963EA"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C5AD449" w14:textId="77777777" w:rsidR="005B09AA" w:rsidRPr="006F6796" w:rsidRDefault="005B09AA" w:rsidP="005B09A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06D0EF30" wp14:editId="376536E6">
                      <wp:simplePos x="0" y="0"/>
                      <wp:positionH relativeFrom="column">
                        <wp:posOffset>4138930</wp:posOffset>
                      </wp:positionH>
                      <wp:positionV relativeFrom="paragraph">
                        <wp:posOffset>1466850</wp:posOffset>
                      </wp:positionV>
                      <wp:extent cx="467995" cy="0"/>
                      <wp:effectExtent l="10160" t="6985" r="7620" b="1206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12"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E97D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0" distB="0" distL="114300" distR="114300" simplePos="0" relativeHeight="251658256" behindDoc="0" locked="0" layoutInCell="1" allowOverlap="1" wp14:anchorId="1874B931" wp14:editId="6327D23A">
                      <wp:simplePos x="0" y="0"/>
                      <wp:positionH relativeFrom="column">
                        <wp:posOffset>4139565</wp:posOffset>
                      </wp:positionH>
                      <wp:positionV relativeFrom="paragraph">
                        <wp:posOffset>955040</wp:posOffset>
                      </wp:positionV>
                      <wp:extent cx="467995" cy="0"/>
                      <wp:effectExtent l="1079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7302A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9" distR="114299" simplePos="0" relativeHeight="251658253" behindDoc="0" locked="0" layoutInCell="1" allowOverlap="1" wp14:anchorId="50F15279" wp14:editId="594DE2AC">
                      <wp:simplePos x="0" y="0"/>
                      <wp:positionH relativeFrom="column">
                        <wp:posOffset>4138929</wp:posOffset>
                      </wp:positionH>
                      <wp:positionV relativeFrom="paragraph">
                        <wp:posOffset>962660</wp:posOffset>
                      </wp:positionV>
                      <wp:extent cx="0" cy="504190"/>
                      <wp:effectExtent l="0" t="0" r="1905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13"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54658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8248" behindDoc="0" locked="0" layoutInCell="1" allowOverlap="1" wp14:anchorId="54F5DA10" wp14:editId="386D98FA">
                      <wp:simplePos x="0" y="0"/>
                      <wp:positionH relativeFrom="column">
                        <wp:posOffset>3779520</wp:posOffset>
                      </wp:positionH>
                      <wp:positionV relativeFrom="paragraph">
                        <wp:posOffset>1079500</wp:posOffset>
                      </wp:positionV>
                      <wp:extent cx="360045" cy="0"/>
                      <wp:effectExtent l="12700" t="10160" r="8255"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3054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58247" behindDoc="0" locked="0" layoutInCell="1" allowOverlap="1" wp14:anchorId="76BB81C2" wp14:editId="72F592F0">
                      <wp:simplePos x="0" y="0"/>
                      <wp:positionH relativeFrom="column">
                        <wp:posOffset>2397760</wp:posOffset>
                      </wp:positionH>
                      <wp:positionV relativeFrom="paragraph">
                        <wp:posOffset>905510</wp:posOffset>
                      </wp:positionV>
                      <wp:extent cx="1367155" cy="325120"/>
                      <wp:effectExtent l="12065" t="7620" r="11430" b="292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0B370B" w14:textId="77777777" w:rsidR="005B09AA" w:rsidRPr="006F6796" w:rsidRDefault="005B09AA" w:rsidP="005B09A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4B7823"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B81C2" id="テキスト ボックス 13" o:spid="_x0000_s1028" type="#_x0000_t202" style="position:absolute;margin-left:188.8pt;margin-top:71.3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80B370B" w14:textId="77777777" w:rsidR="005B09AA" w:rsidRPr="006F6796" w:rsidRDefault="005B09AA" w:rsidP="005B09A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4B7823" w14:textId="77777777" w:rsidR="005B09AA" w:rsidRPr="006F6796" w:rsidRDefault="005B09AA" w:rsidP="005B09A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26DE98A" wp14:editId="07A386F9">
                      <wp:simplePos x="0" y="0"/>
                      <wp:positionH relativeFrom="column">
                        <wp:posOffset>2389505</wp:posOffset>
                      </wp:positionH>
                      <wp:positionV relativeFrom="paragraph">
                        <wp:posOffset>193675</wp:posOffset>
                      </wp:positionV>
                      <wp:extent cx="1367155" cy="325120"/>
                      <wp:effectExtent l="13335" t="10160" r="10160"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58B18D6"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未定</w:t>
                                  </w:r>
                                </w:p>
                                <w:p w14:paraId="34448A7B"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E98A" id="テキスト ボックス 12" o:spid="_x0000_s1029" type="#_x0000_t202" style="position:absolute;margin-left:188.15pt;margin-top:15.25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58B18D6"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未定</w:t>
                            </w:r>
                          </w:p>
                          <w:p w14:paraId="34448A7B" w14:textId="77777777" w:rsidR="005B09AA" w:rsidRPr="006F6796" w:rsidRDefault="005B09AA" w:rsidP="005B09A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DA50291" wp14:editId="7DACBABD">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270BB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0" distB="0" distL="114300" distR="114300" simplePos="0" relativeHeight="251658245" behindDoc="0" locked="0" layoutInCell="1" allowOverlap="1" wp14:anchorId="5E602753" wp14:editId="0AFD43F0">
                      <wp:simplePos x="0" y="0"/>
                      <wp:positionH relativeFrom="column">
                        <wp:posOffset>1921510</wp:posOffset>
                      </wp:positionH>
                      <wp:positionV relativeFrom="paragraph">
                        <wp:posOffset>375920</wp:posOffset>
                      </wp:positionV>
                      <wp:extent cx="467995" cy="0"/>
                      <wp:effectExtent l="12065" t="11430" r="5715" b="76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3"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8EB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9" distR="114299" simplePos="0" relativeHeight="251658249" behindDoc="0" locked="0" layoutInCell="1" allowOverlap="1" wp14:anchorId="29D19344" wp14:editId="0AEA910E">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7" style="position:absolute;left:0;text-align:left;flip:y;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62195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58254" behindDoc="0" locked="0" layoutInCell="1" allowOverlap="1" wp14:anchorId="680B51B2" wp14:editId="01FCBE96">
                      <wp:simplePos x="0" y="0"/>
                      <wp:positionH relativeFrom="column">
                        <wp:posOffset>1597660</wp:posOffset>
                      </wp:positionH>
                      <wp:positionV relativeFrom="paragraph">
                        <wp:posOffset>558165</wp:posOffset>
                      </wp:positionV>
                      <wp:extent cx="323850" cy="0"/>
                      <wp:effectExtent l="12065" t="12700" r="698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w:pict>
                    <v:line id="直線コネクタ 15"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899E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58255" behindDoc="0" locked="0" layoutInCell="1" allowOverlap="1" wp14:anchorId="154A0A22" wp14:editId="052E5728">
                      <wp:simplePos x="0" y="0"/>
                      <wp:positionH relativeFrom="column">
                        <wp:posOffset>-5080</wp:posOffset>
                      </wp:positionH>
                      <wp:positionV relativeFrom="paragraph">
                        <wp:posOffset>396240</wp:posOffset>
                      </wp:positionV>
                      <wp:extent cx="1589405" cy="325120"/>
                      <wp:effectExtent l="9525" t="12700" r="10795" b="241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3846C7E" w14:textId="77777777" w:rsidR="005B09AA" w:rsidRPr="006F6796" w:rsidRDefault="005B09AA" w:rsidP="005B09A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42E195" w14:textId="77777777" w:rsidR="005B09AA" w:rsidRPr="006F6796" w:rsidRDefault="005B09AA" w:rsidP="005B09A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0A22" id="テキスト ボックス 4" o:spid="_x0000_s1030" type="#_x0000_t202" style="position:absolute;margin-left:-.4pt;margin-top:31.2pt;width:125.1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3846C7E" w14:textId="77777777" w:rsidR="005B09AA" w:rsidRPr="006F6796" w:rsidRDefault="005B09AA" w:rsidP="005B09A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42E195" w14:textId="77777777" w:rsidR="005B09AA" w:rsidRPr="006F6796" w:rsidRDefault="005B09AA" w:rsidP="005B09A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5B09AA" w:rsidRPr="0092239D">
              <w:rPr>
                <w:rFonts w:ascii="ＭＳ ゴシック" w:eastAsia="ＭＳ ゴシック" w:hAnsi="ＭＳ ゴシック" w:hint="eastAsia"/>
                <w:bCs/>
                <w:sz w:val="22"/>
              </w:rPr>
              <w:t>【例】</w:t>
            </w:r>
          </w:p>
        </w:tc>
      </w:tr>
    </w:tbl>
    <w:p w14:paraId="687EE2B9" w14:textId="77777777" w:rsidR="005B09AA" w:rsidRDefault="005B09AA" w:rsidP="005B09AA">
      <w:pPr>
        <w:ind w:leftChars="-405" w:left="-850"/>
        <w:jc w:val="left"/>
        <w:rPr>
          <w:rFonts w:ascii="ＭＳ ゴシック" w:eastAsia="ＭＳ ゴシック" w:hAnsi="ＭＳ ゴシック"/>
          <w:bCs/>
          <w:sz w:val="22"/>
        </w:rPr>
      </w:pPr>
    </w:p>
    <w:p w14:paraId="68347375" w14:textId="77777777" w:rsidR="005B09AA" w:rsidRDefault="005B09AA" w:rsidP="00BC5F95">
      <w:pPr>
        <w:jc w:val="left"/>
        <w:rPr>
          <w:rFonts w:ascii="ＭＳ ゴシック" w:eastAsia="ＭＳ ゴシック" w:hAnsi="ＭＳ ゴシック"/>
          <w:bCs/>
          <w:sz w:val="22"/>
        </w:rPr>
      </w:pPr>
    </w:p>
    <w:p w14:paraId="3F3E490A" w14:textId="77777777" w:rsidR="005B09AA" w:rsidRDefault="005B09AA" w:rsidP="005B09A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７</w:t>
      </w:r>
      <w:r w:rsidRPr="005E0969">
        <w:rPr>
          <w:rFonts w:ascii="ＭＳ ゴシック" w:eastAsia="ＭＳ ゴシック" w:hAnsi="ＭＳ ゴシック" w:hint="eastAsia"/>
          <w:bCs/>
          <w:sz w:val="22"/>
        </w:rPr>
        <w:t>．再委託</w:t>
      </w:r>
      <w:r w:rsidRPr="00151233">
        <w:rPr>
          <w:rFonts w:ascii="ＭＳ ゴシック" w:eastAsia="ＭＳ ゴシック" w:hAnsi="ＭＳ ゴシック" w:hint="eastAsia"/>
          <w:bCs/>
          <w:sz w:val="22"/>
        </w:rPr>
        <w:t>（再々委託及びそれ以下の委託を含む）</w:t>
      </w:r>
      <w:r w:rsidRPr="005E096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B09AA" w:rsidRPr="003A2259" w14:paraId="3ED5AD47" w14:textId="77777777" w:rsidTr="003D3471">
        <w:trPr>
          <w:trHeight w:val="360"/>
        </w:trPr>
        <w:tc>
          <w:tcPr>
            <w:tcW w:w="10325" w:type="dxa"/>
            <w:vMerge w:val="restart"/>
            <w:shd w:val="clear" w:color="auto" w:fill="auto"/>
            <w:hideMark/>
          </w:tcPr>
          <w:p w14:paraId="5384CFEF"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＜記載例＞</w:t>
            </w:r>
          </w:p>
          <w:p w14:paraId="2929F2B8"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9515017"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4F7A54A0" w14:textId="77777777" w:rsidR="005B09AA" w:rsidRPr="003A2259" w:rsidRDefault="005B09AA" w:rsidP="003D3471">
            <w:pPr>
              <w:rPr>
                <w:rFonts w:ascii="ＭＳ ゴシック" w:eastAsia="ＭＳ ゴシック" w:hAnsi="ＭＳ ゴシック"/>
                <w:bCs/>
                <w:sz w:val="22"/>
              </w:rPr>
            </w:pPr>
          </w:p>
          <w:p w14:paraId="230D68E6"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○○（株）：</w:t>
            </w:r>
          </w:p>
          <w:p w14:paraId="547E132C" w14:textId="77777777" w:rsidR="005B09AA" w:rsidRPr="003A2259" w:rsidRDefault="005B09AA" w:rsidP="003D3471">
            <w:pPr>
              <w:rPr>
                <w:rFonts w:ascii="ＭＳ ゴシック" w:eastAsia="ＭＳ ゴシック" w:hAnsi="ＭＳ ゴシック"/>
                <w:bCs/>
                <w:sz w:val="22"/>
              </w:rPr>
            </w:pPr>
          </w:p>
          <w:p w14:paraId="03B2741A"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△△（株）：</w:t>
            </w:r>
          </w:p>
          <w:p w14:paraId="701CB93F" w14:textId="77777777" w:rsidR="005B09AA" w:rsidRPr="003A2259" w:rsidRDefault="005B09AA" w:rsidP="003D3471">
            <w:pPr>
              <w:rPr>
                <w:rFonts w:ascii="ＭＳ ゴシック" w:eastAsia="ＭＳ ゴシック" w:hAnsi="ＭＳ ゴシック"/>
                <w:bCs/>
                <w:sz w:val="22"/>
              </w:rPr>
            </w:pPr>
          </w:p>
          <w:p w14:paraId="18FBA1BF"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■■（株）：</w:t>
            </w:r>
          </w:p>
          <w:p w14:paraId="0878D99B" w14:textId="77777777" w:rsidR="005B09AA" w:rsidRPr="003A2259" w:rsidRDefault="005B09AA" w:rsidP="003D3471">
            <w:pPr>
              <w:rPr>
                <w:rFonts w:ascii="ＭＳ ゴシック" w:eastAsia="ＭＳ ゴシック" w:hAnsi="ＭＳ ゴシック"/>
                <w:bCs/>
                <w:sz w:val="22"/>
              </w:rPr>
            </w:pPr>
          </w:p>
          <w:p w14:paraId="1F40D226" w14:textId="77777777" w:rsidR="005B09AA" w:rsidRPr="003A2259" w:rsidRDefault="005B09AA" w:rsidP="003D3471">
            <w:pPr>
              <w:rPr>
                <w:rFonts w:ascii="ＭＳ ゴシック" w:eastAsia="ＭＳ ゴシック" w:hAnsi="ＭＳ ゴシック"/>
                <w:bCs/>
                <w:sz w:val="22"/>
              </w:rPr>
            </w:pPr>
            <w:r w:rsidRPr="003A2259">
              <w:rPr>
                <w:rFonts w:ascii="ＭＳ ゴシック" w:eastAsia="ＭＳ ゴシック" w:hAnsi="ＭＳ ゴシック" w:hint="eastAsia"/>
                <w:bCs/>
                <w:sz w:val="22"/>
              </w:rPr>
              <w:t>▲▲（株）：</w:t>
            </w:r>
          </w:p>
          <w:p w14:paraId="14CAB02F" w14:textId="77777777" w:rsidR="005B09AA" w:rsidRPr="003A2259" w:rsidRDefault="005B09AA" w:rsidP="003D3471">
            <w:pPr>
              <w:rPr>
                <w:rFonts w:ascii="ＭＳ ゴシック" w:eastAsia="ＭＳ ゴシック" w:hAnsi="ＭＳ ゴシック"/>
                <w:bCs/>
                <w:sz w:val="22"/>
              </w:rPr>
            </w:pPr>
          </w:p>
        </w:tc>
      </w:tr>
      <w:tr w:rsidR="005B09AA" w:rsidRPr="003A2259" w14:paraId="16FEAA71" w14:textId="77777777" w:rsidTr="003D3471">
        <w:trPr>
          <w:trHeight w:val="360"/>
        </w:trPr>
        <w:tc>
          <w:tcPr>
            <w:tcW w:w="10325" w:type="dxa"/>
            <w:vMerge/>
            <w:shd w:val="clear" w:color="auto" w:fill="auto"/>
            <w:hideMark/>
          </w:tcPr>
          <w:p w14:paraId="26654B18" w14:textId="77777777" w:rsidR="005B09AA" w:rsidRPr="003A2259" w:rsidRDefault="005B09AA" w:rsidP="003D3471">
            <w:pPr>
              <w:rPr>
                <w:rFonts w:ascii="ＭＳ ゴシック" w:eastAsia="ＭＳ ゴシック" w:hAnsi="ＭＳ ゴシック"/>
                <w:bCs/>
                <w:sz w:val="22"/>
              </w:rPr>
            </w:pPr>
          </w:p>
        </w:tc>
      </w:tr>
      <w:tr w:rsidR="005B09AA" w:rsidRPr="00661BBF" w14:paraId="45743D8A" w14:textId="77777777" w:rsidTr="003D3471">
        <w:trPr>
          <w:trHeight w:val="360"/>
        </w:trPr>
        <w:tc>
          <w:tcPr>
            <w:tcW w:w="10325" w:type="dxa"/>
            <w:vMerge/>
            <w:shd w:val="clear" w:color="auto" w:fill="auto"/>
            <w:hideMark/>
          </w:tcPr>
          <w:p w14:paraId="42DD78E8" w14:textId="77777777" w:rsidR="005B09AA" w:rsidRPr="00661BBF" w:rsidRDefault="005B09AA" w:rsidP="003D3471">
            <w:pPr>
              <w:rPr>
                <w:rFonts w:ascii="ＭＳ ゴシック" w:eastAsia="ＭＳ ゴシック" w:hAnsi="ＭＳ ゴシック"/>
                <w:bCs/>
                <w:sz w:val="22"/>
              </w:rPr>
            </w:pPr>
          </w:p>
        </w:tc>
      </w:tr>
    </w:tbl>
    <w:p w14:paraId="37794E87" w14:textId="77777777" w:rsidR="00CB548D" w:rsidRDefault="00CB548D" w:rsidP="00CB548D">
      <w:pPr>
        <w:ind w:leftChars="-472" w:left="-991"/>
        <w:jc w:val="left"/>
        <w:rPr>
          <w:rFonts w:ascii="ＭＳ ゴシック" w:eastAsia="ＭＳ ゴシック" w:hAnsi="ＭＳ ゴシック"/>
          <w:bCs/>
          <w:sz w:val="18"/>
          <w:szCs w:val="18"/>
        </w:rPr>
      </w:pPr>
      <w:bookmarkStart w:id="5" w:name="_Hlk145611658"/>
    </w:p>
    <w:p w14:paraId="216CE08B" w14:textId="77777777" w:rsidR="00DE1A2F" w:rsidRPr="00DE1A2F" w:rsidRDefault="00CB548D" w:rsidP="00DE1A2F">
      <w:pPr>
        <w:ind w:leftChars="-472" w:left="-991" w:firstLineChars="300" w:firstLine="660"/>
        <w:jc w:val="left"/>
        <w:rPr>
          <w:rFonts w:ascii="ＭＳ ゴシック" w:eastAsia="ＭＳ ゴシック" w:hAnsi="ＭＳ ゴシック"/>
          <w:bCs/>
          <w:sz w:val="22"/>
        </w:rPr>
      </w:pPr>
      <w:bookmarkStart w:id="6" w:name="_Hlk145611653"/>
      <w:r w:rsidRPr="00E044ED">
        <w:rPr>
          <w:rFonts w:ascii="ＭＳ ゴシック" w:eastAsia="ＭＳ ゴシック" w:hAnsi="ＭＳ ゴシック" w:hint="eastAsia"/>
          <w:bCs/>
          <w:sz w:val="22"/>
          <w:highlight w:val="yellow"/>
        </w:rPr>
        <w:t>※本理由書は開示請求があった場合は、原則開示となる文書である</w:t>
      </w:r>
      <w:r w:rsidR="00EF3BDF" w:rsidRPr="00E044ED">
        <w:rPr>
          <w:rFonts w:ascii="ＭＳ ゴシック" w:eastAsia="ＭＳ ゴシック" w:hAnsi="ＭＳ ゴシック" w:hint="eastAsia"/>
          <w:bCs/>
          <w:sz w:val="22"/>
          <w:highlight w:val="yellow"/>
        </w:rPr>
        <w:t>ことを前提に記入すること</w:t>
      </w:r>
      <w:r w:rsidRPr="00E044ED">
        <w:rPr>
          <w:rFonts w:ascii="ＭＳ ゴシック" w:eastAsia="ＭＳ ゴシック" w:hAnsi="ＭＳ ゴシック" w:hint="eastAsia"/>
          <w:bCs/>
          <w:sz w:val="22"/>
          <w:highlight w:val="yellow"/>
        </w:rPr>
        <w:t>。</w:t>
      </w:r>
    </w:p>
    <w:p w14:paraId="11DF8759" w14:textId="77777777" w:rsidR="00DE1A2F" w:rsidRDefault="00045AA4" w:rsidP="00DE1A2F">
      <w:pPr>
        <w:ind w:leftChars="-472" w:left="-991" w:firstLineChars="300" w:firstLine="660"/>
        <w:jc w:val="left"/>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w:t>
      </w:r>
    </w:p>
    <w:p w14:paraId="1CD4D053" w14:textId="77777777" w:rsidR="00DE1A2F" w:rsidRDefault="00045AA4" w:rsidP="00DE1A2F">
      <w:pPr>
        <w:ind w:leftChars="-472" w:left="-991" w:firstLineChars="400" w:firstLine="880"/>
        <w:jc w:val="left"/>
        <w:rPr>
          <w:rFonts w:ascii="ＭＳ ゴシック" w:eastAsia="ＭＳ ゴシック" w:hAnsi="ＭＳ ゴシック"/>
          <w:bCs/>
          <w:sz w:val="22"/>
        </w:rPr>
      </w:pPr>
      <w:r w:rsidRPr="00045AA4">
        <w:rPr>
          <w:rFonts w:ascii="ＭＳ ゴシック" w:eastAsia="ＭＳ ゴシック" w:hAnsi="ＭＳ ゴシック" w:hint="eastAsia"/>
          <w:bCs/>
          <w:sz w:val="22"/>
        </w:rPr>
        <w:t>め、不開示情報に該当すると想定される情報が含まれる場合は、該当部分を（別紙）として本紙</w:t>
      </w:r>
    </w:p>
    <w:p w14:paraId="31A09C64" w14:textId="47582D76" w:rsidR="00B34946" w:rsidRPr="00DE1A2F" w:rsidRDefault="00045AA4" w:rsidP="00DE1A2F">
      <w:pPr>
        <w:ind w:leftChars="-472" w:left="-991" w:firstLineChars="400" w:firstLine="880"/>
        <w:jc w:val="left"/>
        <w:rPr>
          <w:rFonts w:ascii="ＭＳ ゴシック" w:eastAsia="ＭＳ ゴシック" w:hAnsi="ＭＳ ゴシック"/>
          <w:bCs/>
          <w:szCs w:val="21"/>
        </w:rPr>
      </w:pPr>
      <w:r w:rsidRPr="00045AA4">
        <w:rPr>
          <w:rFonts w:ascii="ＭＳ ゴシック" w:eastAsia="ＭＳ ゴシック" w:hAnsi="ＭＳ ゴシック" w:hint="eastAsia"/>
          <w:bCs/>
          <w:sz w:val="22"/>
        </w:rPr>
        <w:t>の様式に沿って分けて作成すること。</w:t>
      </w:r>
      <w:bookmarkEnd w:id="5"/>
      <w:bookmarkEnd w:id="6"/>
    </w:p>
    <w:p w14:paraId="35E42E2E" w14:textId="5136B1D4" w:rsidR="000C1B3B" w:rsidRDefault="000C1B3B" w:rsidP="00CF1182">
      <w:pPr>
        <w:ind w:right="220"/>
        <w:jc w:val="right"/>
        <w:rPr>
          <w:rFonts w:ascii="‚l‚r –¾’©"/>
        </w:rPr>
      </w:pPr>
    </w:p>
    <w:p w14:paraId="18C6367A" w14:textId="77777777" w:rsidR="00DE1A2F" w:rsidRDefault="00DE1A2F" w:rsidP="00CF1182">
      <w:pPr>
        <w:ind w:right="220"/>
        <w:jc w:val="right"/>
        <w:rPr>
          <w:rFonts w:ascii="‚l‚r –¾’©"/>
        </w:rPr>
      </w:pPr>
    </w:p>
    <w:p w14:paraId="22805508" w14:textId="77777777" w:rsidR="00DE1A2F" w:rsidRDefault="00DE1A2F" w:rsidP="00CF1182">
      <w:pPr>
        <w:ind w:right="220"/>
        <w:jc w:val="right"/>
        <w:rPr>
          <w:rFonts w:ascii="‚l‚r –¾’©"/>
        </w:rPr>
      </w:pPr>
    </w:p>
    <w:p w14:paraId="44D4B277" w14:textId="77777777" w:rsidR="00DE1A2F" w:rsidRDefault="00DE1A2F" w:rsidP="00CF1182">
      <w:pPr>
        <w:ind w:right="220"/>
        <w:jc w:val="right"/>
        <w:rPr>
          <w:rFonts w:ascii="‚l‚r –¾’©"/>
        </w:rPr>
      </w:pPr>
    </w:p>
    <w:p w14:paraId="636DBB26" w14:textId="77777777" w:rsidR="00DE1A2F" w:rsidRDefault="00DE1A2F" w:rsidP="00CF1182">
      <w:pPr>
        <w:ind w:right="220"/>
        <w:jc w:val="right"/>
        <w:rPr>
          <w:rFonts w:ascii="‚l‚r –¾’©"/>
        </w:rPr>
      </w:pPr>
    </w:p>
    <w:p w14:paraId="4E2D55E9" w14:textId="77777777" w:rsidR="00DE1A2F" w:rsidRDefault="00DE1A2F" w:rsidP="00CF1182">
      <w:pPr>
        <w:ind w:right="220"/>
        <w:jc w:val="right"/>
        <w:rPr>
          <w:rFonts w:ascii="‚l‚r –¾’©"/>
        </w:rPr>
      </w:pPr>
    </w:p>
    <w:p w14:paraId="56F8B712" w14:textId="77777777" w:rsidR="00DE1A2F" w:rsidRDefault="00DE1A2F" w:rsidP="00CF1182">
      <w:pPr>
        <w:ind w:right="220"/>
        <w:jc w:val="right"/>
        <w:rPr>
          <w:rFonts w:ascii="‚l‚r –¾’©"/>
        </w:rPr>
      </w:pPr>
    </w:p>
    <w:p w14:paraId="3283E809" w14:textId="77777777" w:rsidR="00DE1A2F" w:rsidRDefault="00DE1A2F" w:rsidP="00CF1182">
      <w:pPr>
        <w:ind w:right="220"/>
        <w:jc w:val="right"/>
        <w:rPr>
          <w:rFonts w:ascii="‚l‚r –¾’©"/>
        </w:rPr>
      </w:pPr>
    </w:p>
    <w:p w14:paraId="2FA48756" w14:textId="77777777" w:rsidR="00DE1A2F" w:rsidRDefault="00DE1A2F" w:rsidP="00CF1182">
      <w:pPr>
        <w:ind w:right="220"/>
        <w:jc w:val="right"/>
        <w:rPr>
          <w:rFonts w:ascii="‚l‚r –¾’©"/>
        </w:rPr>
      </w:pPr>
    </w:p>
    <w:p w14:paraId="5B066531" w14:textId="77777777" w:rsidR="00DE1A2F" w:rsidRDefault="00DE1A2F" w:rsidP="00CF1182">
      <w:pPr>
        <w:ind w:right="220"/>
        <w:jc w:val="right"/>
        <w:rPr>
          <w:rFonts w:ascii="‚l‚r –¾’©"/>
        </w:rPr>
      </w:pPr>
    </w:p>
    <w:p w14:paraId="7F00C099" w14:textId="77777777" w:rsidR="00DE1A2F" w:rsidRDefault="00DE1A2F" w:rsidP="00CF1182">
      <w:pPr>
        <w:ind w:right="220"/>
        <w:jc w:val="right"/>
        <w:rPr>
          <w:rFonts w:ascii="‚l‚r –¾’©"/>
        </w:rPr>
      </w:pPr>
    </w:p>
    <w:p w14:paraId="4F080902" w14:textId="77777777" w:rsidR="00DE1A2F" w:rsidRDefault="00DE1A2F" w:rsidP="00CF1182">
      <w:pPr>
        <w:ind w:right="220"/>
        <w:jc w:val="right"/>
        <w:rPr>
          <w:rFonts w:ascii="‚l‚r –¾’©"/>
        </w:rPr>
      </w:pPr>
    </w:p>
    <w:p w14:paraId="16E2FB72" w14:textId="77777777" w:rsidR="00DE1A2F" w:rsidRDefault="00DE1A2F" w:rsidP="00CF1182">
      <w:pPr>
        <w:ind w:right="220"/>
        <w:jc w:val="right"/>
        <w:rPr>
          <w:rFonts w:ascii="‚l‚r –¾’©"/>
        </w:rPr>
      </w:pPr>
    </w:p>
    <w:p w14:paraId="2FEC3D60" w14:textId="77777777" w:rsidR="00DE1A2F" w:rsidRDefault="00DE1A2F" w:rsidP="00CF1182">
      <w:pPr>
        <w:ind w:right="220"/>
        <w:jc w:val="right"/>
        <w:rPr>
          <w:rFonts w:ascii="‚l‚r –¾’©"/>
        </w:rPr>
      </w:pPr>
    </w:p>
    <w:p w14:paraId="0C15282C" w14:textId="77777777" w:rsidR="00DE1A2F" w:rsidRDefault="00DE1A2F" w:rsidP="00CF1182">
      <w:pPr>
        <w:ind w:right="220"/>
        <w:jc w:val="right"/>
        <w:rPr>
          <w:rFonts w:ascii="‚l‚r –¾’©"/>
        </w:rPr>
      </w:pPr>
    </w:p>
    <w:p w14:paraId="427B1B20" w14:textId="77777777" w:rsidR="00DE1A2F" w:rsidRDefault="00DE1A2F" w:rsidP="00CF1182">
      <w:pPr>
        <w:ind w:right="220"/>
        <w:jc w:val="right"/>
        <w:rPr>
          <w:rFonts w:ascii="‚l‚r –¾’©"/>
        </w:rPr>
      </w:pPr>
    </w:p>
    <w:p w14:paraId="47BFA05F" w14:textId="77777777" w:rsidR="00DE1A2F" w:rsidRDefault="00DE1A2F" w:rsidP="00CF1182">
      <w:pPr>
        <w:ind w:right="220"/>
        <w:jc w:val="right"/>
        <w:rPr>
          <w:rFonts w:ascii="‚l‚r –¾’©"/>
        </w:rPr>
      </w:pPr>
    </w:p>
    <w:p w14:paraId="6FE9F718" w14:textId="77777777" w:rsidR="00DE1A2F" w:rsidRDefault="00DE1A2F" w:rsidP="00985786">
      <w:pPr>
        <w:ind w:right="1060"/>
        <w:rPr>
          <w:rFonts w:ascii="‚l‚r –¾’©"/>
        </w:rPr>
      </w:pPr>
    </w:p>
    <w:p w14:paraId="0DCC5F5A" w14:textId="4B15FC66" w:rsidR="000C1B3B" w:rsidRPr="00387251" w:rsidRDefault="000C1B3B" w:rsidP="000C1B3B">
      <w:pPr>
        <w:ind w:left="210" w:hangingChars="100" w:hanging="210"/>
        <w:jc w:val="right"/>
        <w:rPr>
          <w:rFonts w:ascii="‚l‚r –¾’©"/>
        </w:rPr>
      </w:pPr>
      <w:r>
        <w:rPr>
          <w:rFonts w:ascii="‚l‚r –¾’©" w:hint="eastAsia"/>
        </w:rPr>
        <w:lastRenderedPageBreak/>
        <w:t>（</w:t>
      </w:r>
      <w:r w:rsidR="008E5DAA">
        <w:rPr>
          <w:rFonts w:ascii="‚l‚r –¾’©" w:hint="eastAsia"/>
        </w:rPr>
        <w:t>別添</w:t>
      </w:r>
      <w:r>
        <w:rPr>
          <w:rFonts w:ascii="‚l‚r –¾’©" w:hint="eastAsia"/>
        </w:rPr>
        <w:t>様式</w:t>
      </w:r>
      <w:r w:rsidRPr="00D03637">
        <w:rPr>
          <w:rFonts w:ascii="‚l‚r –¾’©" w:hint="eastAsia"/>
        </w:rPr>
        <w:t>）</w:t>
      </w:r>
    </w:p>
    <w:p w14:paraId="7472B27E" w14:textId="77777777" w:rsidR="000C1B3B" w:rsidRPr="00387251" w:rsidRDefault="000C1B3B" w:rsidP="000C1B3B">
      <w:pPr>
        <w:jc w:val="center"/>
        <w:rPr>
          <w:rFonts w:ascii="‚l‚r –¾’©"/>
        </w:rPr>
      </w:pPr>
      <w:r w:rsidRPr="00387251">
        <w:rPr>
          <w:rFonts w:ascii="‚l‚r –¾’©" w:hint="eastAsia"/>
        </w:rPr>
        <w:t>情報取扱者名簿</w:t>
      </w:r>
      <w:r>
        <w:rPr>
          <w:rFonts w:ascii="‚l‚r –¾’©" w:hint="eastAsia"/>
        </w:rPr>
        <w:t>及び情報管理体制図</w:t>
      </w:r>
    </w:p>
    <w:p w14:paraId="6F3691D1" w14:textId="77777777" w:rsidR="000C1B3B" w:rsidRDefault="000C1B3B" w:rsidP="000C1B3B">
      <w:pPr>
        <w:rPr>
          <w:rFonts w:ascii="‚l‚r –¾’©"/>
        </w:rPr>
      </w:pPr>
    </w:p>
    <w:p w14:paraId="1B84FD7B" w14:textId="77777777" w:rsidR="000C1B3B" w:rsidRDefault="000C1B3B" w:rsidP="000C1B3B">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0C1B3B" w14:paraId="587FFD9F" w14:textId="77777777" w:rsidTr="00405118">
        <w:tc>
          <w:tcPr>
            <w:tcW w:w="1843" w:type="dxa"/>
            <w:gridSpan w:val="2"/>
            <w:shd w:val="clear" w:color="auto" w:fill="auto"/>
          </w:tcPr>
          <w:p w14:paraId="57FD2994" w14:textId="77777777" w:rsidR="000C1B3B" w:rsidRPr="00C622DC" w:rsidRDefault="000C1B3B" w:rsidP="00405118">
            <w:pPr>
              <w:rPr>
                <w:rFonts w:ascii="‚l‚r –¾’©"/>
              </w:rPr>
            </w:pPr>
          </w:p>
        </w:tc>
        <w:tc>
          <w:tcPr>
            <w:tcW w:w="1441" w:type="dxa"/>
            <w:shd w:val="clear" w:color="auto" w:fill="auto"/>
            <w:vAlign w:val="center"/>
          </w:tcPr>
          <w:p w14:paraId="26310110" w14:textId="77777777" w:rsidR="000C1B3B" w:rsidRPr="00C622DC" w:rsidRDefault="000C1B3B" w:rsidP="00405118">
            <w:pPr>
              <w:jc w:val="center"/>
              <w:rPr>
                <w:rFonts w:ascii="‚l‚r –¾’©"/>
              </w:rPr>
            </w:pPr>
            <w:r w:rsidRPr="00C622DC">
              <w:rPr>
                <w:rFonts w:ascii="‚l‚r –¾’©" w:hint="eastAsia"/>
              </w:rPr>
              <w:t>氏名</w:t>
            </w:r>
          </w:p>
        </w:tc>
        <w:tc>
          <w:tcPr>
            <w:tcW w:w="1441" w:type="dxa"/>
            <w:shd w:val="clear" w:color="auto" w:fill="auto"/>
            <w:vAlign w:val="center"/>
          </w:tcPr>
          <w:p w14:paraId="410284AD" w14:textId="77777777" w:rsidR="000C1B3B" w:rsidRPr="00C622DC" w:rsidRDefault="000C1B3B" w:rsidP="00405118">
            <w:pPr>
              <w:jc w:val="center"/>
              <w:rPr>
                <w:rFonts w:ascii="‚l‚r –¾’©"/>
              </w:rPr>
            </w:pPr>
            <w:r w:rsidRPr="00C622DC">
              <w:rPr>
                <w:rFonts w:ascii="‚l‚r –¾’©" w:hint="eastAsia"/>
              </w:rPr>
              <w:t>個人住所</w:t>
            </w:r>
          </w:p>
        </w:tc>
        <w:tc>
          <w:tcPr>
            <w:tcW w:w="1441" w:type="dxa"/>
            <w:shd w:val="clear" w:color="auto" w:fill="auto"/>
            <w:vAlign w:val="center"/>
          </w:tcPr>
          <w:p w14:paraId="18A8ADBA" w14:textId="77777777" w:rsidR="000C1B3B" w:rsidRPr="00C622DC" w:rsidRDefault="000C1B3B" w:rsidP="00405118">
            <w:pPr>
              <w:jc w:val="center"/>
              <w:rPr>
                <w:rFonts w:ascii="‚l‚r –¾’©"/>
              </w:rPr>
            </w:pPr>
            <w:r w:rsidRPr="00C622DC">
              <w:rPr>
                <w:rFonts w:ascii="‚l‚r –¾’©" w:hint="eastAsia"/>
              </w:rPr>
              <w:t>生年月日</w:t>
            </w:r>
          </w:p>
        </w:tc>
        <w:tc>
          <w:tcPr>
            <w:tcW w:w="1441" w:type="dxa"/>
            <w:shd w:val="clear" w:color="auto" w:fill="auto"/>
            <w:vAlign w:val="center"/>
          </w:tcPr>
          <w:p w14:paraId="1A1D79FC" w14:textId="77777777" w:rsidR="000C1B3B" w:rsidRPr="00C622DC" w:rsidRDefault="000C1B3B" w:rsidP="00405118">
            <w:pPr>
              <w:jc w:val="center"/>
              <w:rPr>
                <w:rFonts w:ascii="‚l‚r –¾’©"/>
              </w:rPr>
            </w:pPr>
            <w:r w:rsidRPr="00C622DC">
              <w:rPr>
                <w:rFonts w:ascii="‚l‚r –¾’©" w:hint="eastAsia"/>
              </w:rPr>
              <w:t>所属部署</w:t>
            </w:r>
          </w:p>
        </w:tc>
        <w:tc>
          <w:tcPr>
            <w:tcW w:w="1441" w:type="dxa"/>
            <w:shd w:val="clear" w:color="auto" w:fill="auto"/>
            <w:vAlign w:val="center"/>
          </w:tcPr>
          <w:p w14:paraId="77DD81F9" w14:textId="77777777" w:rsidR="000C1B3B" w:rsidRPr="00C622DC" w:rsidRDefault="000C1B3B" w:rsidP="00405118">
            <w:pPr>
              <w:jc w:val="center"/>
              <w:rPr>
                <w:rFonts w:ascii="‚l‚r –¾’©"/>
              </w:rPr>
            </w:pPr>
            <w:r w:rsidRPr="00C622DC">
              <w:rPr>
                <w:rFonts w:ascii="‚l‚r –¾’©" w:hint="eastAsia"/>
              </w:rPr>
              <w:t>役職</w:t>
            </w:r>
          </w:p>
        </w:tc>
        <w:tc>
          <w:tcPr>
            <w:tcW w:w="1442" w:type="dxa"/>
            <w:shd w:val="clear" w:color="auto" w:fill="auto"/>
            <w:vAlign w:val="center"/>
          </w:tcPr>
          <w:p w14:paraId="07D02DF6" w14:textId="77777777" w:rsidR="000C1B3B" w:rsidRPr="00C622DC" w:rsidRDefault="000C1B3B" w:rsidP="00405118">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0C1B3B" w14:paraId="585EA0A7" w14:textId="77777777" w:rsidTr="00405118">
        <w:tc>
          <w:tcPr>
            <w:tcW w:w="1418" w:type="dxa"/>
            <w:shd w:val="clear" w:color="auto" w:fill="auto"/>
          </w:tcPr>
          <w:p w14:paraId="4131B300" w14:textId="77777777" w:rsidR="000C1B3B" w:rsidRPr="00C622DC" w:rsidRDefault="000C1B3B" w:rsidP="00405118">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AACD29B" w14:textId="77777777" w:rsidR="000C1B3B" w:rsidRPr="00C622DC" w:rsidRDefault="000C1B3B" w:rsidP="00405118">
            <w:pPr>
              <w:rPr>
                <w:rFonts w:ascii="‚l‚r –¾’©"/>
              </w:rPr>
            </w:pPr>
            <w:r w:rsidRPr="00C622DC">
              <w:rPr>
                <w:rFonts w:ascii="‚l‚r –¾’©" w:hint="eastAsia"/>
              </w:rPr>
              <w:t>Ａ</w:t>
            </w:r>
          </w:p>
        </w:tc>
        <w:tc>
          <w:tcPr>
            <w:tcW w:w="1441" w:type="dxa"/>
            <w:shd w:val="clear" w:color="auto" w:fill="auto"/>
          </w:tcPr>
          <w:p w14:paraId="43184259" w14:textId="77777777" w:rsidR="000C1B3B" w:rsidRPr="00C622DC" w:rsidRDefault="000C1B3B" w:rsidP="00405118">
            <w:pPr>
              <w:rPr>
                <w:rFonts w:ascii="‚l‚r –¾’©"/>
              </w:rPr>
            </w:pPr>
          </w:p>
        </w:tc>
        <w:tc>
          <w:tcPr>
            <w:tcW w:w="1441" w:type="dxa"/>
            <w:shd w:val="clear" w:color="auto" w:fill="auto"/>
          </w:tcPr>
          <w:p w14:paraId="14B63976" w14:textId="77777777" w:rsidR="000C1B3B" w:rsidRPr="00C622DC" w:rsidRDefault="000C1B3B" w:rsidP="00405118">
            <w:pPr>
              <w:rPr>
                <w:rFonts w:ascii="‚l‚r –¾’©"/>
              </w:rPr>
            </w:pPr>
          </w:p>
        </w:tc>
        <w:tc>
          <w:tcPr>
            <w:tcW w:w="1441" w:type="dxa"/>
            <w:shd w:val="clear" w:color="auto" w:fill="auto"/>
          </w:tcPr>
          <w:p w14:paraId="2DC71146" w14:textId="77777777" w:rsidR="000C1B3B" w:rsidRPr="00C622DC" w:rsidRDefault="000C1B3B" w:rsidP="00405118">
            <w:pPr>
              <w:rPr>
                <w:rFonts w:ascii="‚l‚r –¾’©"/>
              </w:rPr>
            </w:pPr>
          </w:p>
        </w:tc>
        <w:tc>
          <w:tcPr>
            <w:tcW w:w="1441" w:type="dxa"/>
            <w:shd w:val="clear" w:color="auto" w:fill="auto"/>
          </w:tcPr>
          <w:p w14:paraId="48EE871E" w14:textId="77777777" w:rsidR="000C1B3B" w:rsidRPr="00C622DC" w:rsidRDefault="000C1B3B" w:rsidP="00405118">
            <w:pPr>
              <w:rPr>
                <w:rFonts w:ascii="‚l‚r –¾’©"/>
              </w:rPr>
            </w:pPr>
          </w:p>
        </w:tc>
        <w:tc>
          <w:tcPr>
            <w:tcW w:w="1441" w:type="dxa"/>
            <w:shd w:val="clear" w:color="auto" w:fill="auto"/>
          </w:tcPr>
          <w:p w14:paraId="01C257D4" w14:textId="77777777" w:rsidR="000C1B3B" w:rsidRPr="00C622DC" w:rsidRDefault="000C1B3B" w:rsidP="00405118">
            <w:pPr>
              <w:rPr>
                <w:rFonts w:ascii="‚l‚r –¾’©"/>
              </w:rPr>
            </w:pPr>
          </w:p>
        </w:tc>
        <w:tc>
          <w:tcPr>
            <w:tcW w:w="1442" w:type="dxa"/>
            <w:shd w:val="clear" w:color="auto" w:fill="auto"/>
          </w:tcPr>
          <w:p w14:paraId="17B00FE6" w14:textId="77777777" w:rsidR="000C1B3B" w:rsidRPr="00C622DC" w:rsidRDefault="000C1B3B" w:rsidP="00405118">
            <w:pPr>
              <w:rPr>
                <w:rFonts w:ascii="‚l‚r –¾’©"/>
              </w:rPr>
            </w:pPr>
          </w:p>
        </w:tc>
      </w:tr>
      <w:tr w:rsidR="000C1B3B" w14:paraId="27393132" w14:textId="77777777" w:rsidTr="00405118">
        <w:tc>
          <w:tcPr>
            <w:tcW w:w="1418" w:type="dxa"/>
            <w:vMerge w:val="restart"/>
            <w:shd w:val="clear" w:color="auto" w:fill="auto"/>
          </w:tcPr>
          <w:p w14:paraId="41461D0E" w14:textId="77777777" w:rsidR="000C1B3B" w:rsidRPr="00C622DC" w:rsidRDefault="000C1B3B" w:rsidP="00405118">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39D57BA0" w14:textId="77777777" w:rsidR="000C1B3B" w:rsidRPr="00C622DC" w:rsidRDefault="000C1B3B" w:rsidP="00405118">
            <w:pPr>
              <w:rPr>
                <w:rFonts w:ascii="‚l‚r –¾’©"/>
              </w:rPr>
            </w:pPr>
            <w:r w:rsidRPr="00C622DC">
              <w:rPr>
                <w:rFonts w:ascii="‚l‚r –¾’©" w:hint="eastAsia"/>
              </w:rPr>
              <w:t>Ｂ</w:t>
            </w:r>
          </w:p>
        </w:tc>
        <w:tc>
          <w:tcPr>
            <w:tcW w:w="1441" w:type="dxa"/>
            <w:shd w:val="clear" w:color="auto" w:fill="auto"/>
          </w:tcPr>
          <w:p w14:paraId="4DF48549" w14:textId="77777777" w:rsidR="000C1B3B" w:rsidRPr="00C622DC" w:rsidRDefault="000C1B3B" w:rsidP="00405118">
            <w:pPr>
              <w:rPr>
                <w:rFonts w:ascii="‚l‚r –¾’©"/>
              </w:rPr>
            </w:pPr>
          </w:p>
        </w:tc>
        <w:tc>
          <w:tcPr>
            <w:tcW w:w="1441" w:type="dxa"/>
            <w:shd w:val="clear" w:color="auto" w:fill="auto"/>
          </w:tcPr>
          <w:p w14:paraId="38AA2B65" w14:textId="77777777" w:rsidR="000C1B3B" w:rsidRPr="00C622DC" w:rsidRDefault="000C1B3B" w:rsidP="00405118">
            <w:pPr>
              <w:rPr>
                <w:rFonts w:ascii="‚l‚r –¾’©"/>
              </w:rPr>
            </w:pPr>
          </w:p>
        </w:tc>
        <w:tc>
          <w:tcPr>
            <w:tcW w:w="1441" w:type="dxa"/>
            <w:shd w:val="clear" w:color="auto" w:fill="auto"/>
          </w:tcPr>
          <w:p w14:paraId="734F8E6A" w14:textId="77777777" w:rsidR="000C1B3B" w:rsidRPr="00C622DC" w:rsidRDefault="000C1B3B" w:rsidP="00405118">
            <w:pPr>
              <w:rPr>
                <w:rFonts w:ascii="‚l‚r –¾’©"/>
              </w:rPr>
            </w:pPr>
          </w:p>
        </w:tc>
        <w:tc>
          <w:tcPr>
            <w:tcW w:w="1441" w:type="dxa"/>
            <w:shd w:val="clear" w:color="auto" w:fill="auto"/>
          </w:tcPr>
          <w:p w14:paraId="4E1778B6" w14:textId="77777777" w:rsidR="000C1B3B" w:rsidRPr="00C622DC" w:rsidRDefault="000C1B3B" w:rsidP="00405118">
            <w:pPr>
              <w:rPr>
                <w:rFonts w:ascii="‚l‚r –¾’©"/>
              </w:rPr>
            </w:pPr>
          </w:p>
        </w:tc>
        <w:tc>
          <w:tcPr>
            <w:tcW w:w="1441" w:type="dxa"/>
            <w:shd w:val="clear" w:color="auto" w:fill="auto"/>
          </w:tcPr>
          <w:p w14:paraId="757EAFDC" w14:textId="77777777" w:rsidR="000C1B3B" w:rsidRPr="00C622DC" w:rsidRDefault="000C1B3B" w:rsidP="00405118">
            <w:pPr>
              <w:rPr>
                <w:rFonts w:ascii="‚l‚r –¾’©"/>
              </w:rPr>
            </w:pPr>
          </w:p>
        </w:tc>
        <w:tc>
          <w:tcPr>
            <w:tcW w:w="1442" w:type="dxa"/>
            <w:shd w:val="clear" w:color="auto" w:fill="auto"/>
          </w:tcPr>
          <w:p w14:paraId="182D91A5" w14:textId="77777777" w:rsidR="000C1B3B" w:rsidRPr="00C622DC" w:rsidRDefault="000C1B3B" w:rsidP="00405118">
            <w:pPr>
              <w:rPr>
                <w:rFonts w:ascii="‚l‚r –¾’©"/>
              </w:rPr>
            </w:pPr>
          </w:p>
        </w:tc>
      </w:tr>
      <w:tr w:rsidR="000C1B3B" w14:paraId="1E2C6AD1" w14:textId="77777777" w:rsidTr="00405118">
        <w:tc>
          <w:tcPr>
            <w:tcW w:w="1418" w:type="dxa"/>
            <w:vMerge/>
            <w:shd w:val="clear" w:color="auto" w:fill="auto"/>
          </w:tcPr>
          <w:p w14:paraId="5821253A" w14:textId="77777777" w:rsidR="000C1B3B" w:rsidRPr="00C622DC" w:rsidRDefault="000C1B3B" w:rsidP="00405118">
            <w:pPr>
              <w:rPr>
                <w:rFonts w:ascii="‚l‚r –¾’©"/>
              </w:rPr>
            </w:pPr>
          </w:p>
        </w:tc>
        <w:tc>
          <w:tcPr>
            <w:tcW w:w="425" w:type="dxa"/>
            <w:shd w:val="clear" w:color="auto" w:fill="auto"/>
          </w:tcPr>
          <w:p w14:paraId="0A9E08A7" w14:textId="77777777" w:rsidR="000C1B3B" w:rsidRPr="00C622DC" w:rsidRDefault="000C1B3B" w:rsidP="00405118">
            <w:pPr>
              <w:rPr>
                <w:rFonts w:ascii="‚l‚r –¾’©"/>
              </w:rPr>
            </w:pPr>
            <w:r w:rsidRPr="00C622DC">
              <w:rPr>
                <w:rFonts w:ascii="‚l‚r –¾’©" w:hint="eastAsia"/>
              </w:rPr>
              <w:t>Ｃ</w:t>
            </w:r>
          </w:p>
        </w:tc>
        <w:tc>
          <w:tcPr>
            <w:tcW w:w="1441" w:type="dxa"/>
            <w:shd w:val="clear" w:color="auto" w:fill="auto"/>
          </w:tcPr>
          <w:p w14:paraId="6BBE9554" w14:textId="77777777" w:rsidR="000C1B3B" w:rsidRPr="00C622DC" w:rsidRDefault="000C1B3B" w:rsidP="00405118">
            <w:pPr>
              <w:rPr>
                <w:rFonts w:ascii="‚l‚r –¾’©"/>
              </w:rPr>
            </w:pPr>
          </w:p>
        </w:tc>
        <w:tc>
          <w:tcPr>
            <w:tcW w:w="1441" w:type="dxa"/>
            <w:shd w:val="clear" w:color="auto" w:fill="auto"/>
          </w:tcPr>
          <w:p w14:paraId="0973AD3B" w14:textId="77777777" w:rsidR="000C1B3B" w:rsidRPr="00C622DC" w:rsidRDefault="000C1B3B" w:rsidP="00405118">
            <w:pPr>
              <w:rPr>
                <w:rFonts w:ascii="‚l‚r –¾’©"/>
              </w:rPr>
            </w:pPr>
          </w:p>
        </w:tc>
        <w:tc>
          <w:tcPr>
            <w:tcW w:w="1441" w:type="dxa"/>
            <w:shd w:val="clear" w:color="auto" w:fill="auto"/>
          </w:tcPr>
          <w:p w14:paraId="35C971B2" w14:textId="77777777" w:rsidR="000C1B3B" w:rsidRPr="00C622DC" w:rsidRDefault="000C1B3B" w:rsidP="00405118">
            <w:pPr>
              <w:rPr>
                <w:rFonts w:ascii="‚l‚r –¾’©"/>
              </w:rPr>
            </w:pPr>
          </w:p>
        </w:tc>
        <w:tc>
          <w:tcPr>
            <w:tcW w:w="1441" w:type="dxa"/>
            <w:shd w:val="clear" w:color="auto" w:fill="auto"/>
          </w:tcPr>
          <w:p w14:paraId="0C1B9B86" w14:textId="77777777" w:rsidR="000C1B3B" w:rsidRPr="00C622DC" w:rsidRDefault="000C1B3B" w:rsidP="00405118">
            <w:pPr>
              <w:rPr>
                <w:rFonts w:ascii="‚l‚r –¾’©"/>
              </w:rPr>
            </w:pPr>
          </w:p>
        </w:tc>
        <w:tc>
          <w:tcPr>
            <w:tcW w:w="1441" w:type="dxa"/>
            <w:shd w:val="clear" w:color="auto" w:fill="auto"/>
          </w:tcPr>
          <w:p w14:paraId="1A2A1FB3" w14:textId="77777777" w:rsidR="000C1B3B" w:rsidRPr="00C622DC" w:rsidRDefault="000C1B3B" w:rsidP="00405118">
            <w:pPr>
              <w:rPr>
                <w:rFonts w:ascii="‚l‚r –¾’©"/>
              </w:rPr>
            </w:pPr>
          </w:p>
        </w:tc>
        <w:tc>
          <w:tcPr>
            <w:tcW w:w="1442" w:type="dxa"/>
            <w:shd w:val="clear" w:color="auto" w:fill="auto"/>
          </w:tcPr>
          <w:p w14:paraId="5D0EDC75" w14:textId="77777777" w:rsidR="000C1B3B" w:rsidRPr="00C622DC" w:rsidRDefault="000C1B3B" w:rsidP="00405118">
            <w:pPr>
              <w:rPr>
                <w:rFonts w:ascii="‚l‚r –¾’©"/>
              </w:rPr>
            </w:pPr>
          </w:p>
        </w:tc>
      </w:tr>
      <w:tr w:rsidR="000C1B3B" w14:paraId="2A505A4D" w14:textId="77777777" w:rsidTr="00405118">
        <w:tc>
          <w:tcPr>
            <w:tcW w:w="1418" w:type="dxa"/>
            <w:vMerge w:val="restart"/>
            <w:shd w:val="clear" w:color="auto" w:fill="auto"/>
          </w:tcPr>
          <w:p w14:paraId="290AA680" w14:textId="77777777" w:rsidR="000C1B3B" w:rsidRPr="00C622DC" w:rsidRDefault="000C1B3B" w:rsidP="00405118">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18A2366C" w14:textId="77777777" w:rsidR="000C1B3B" w:rsidRPr="00C622DC" w:rsidRDefault="000C1B3B" w:rsidP="00405118">
            <w:pPr>
              <w:rPr>
                <w:rFonts w:ascii="‚l‚r –¾’©"/>
              </w:rPr>
            </w:pPr>
            <w:r w:rsidRPr="00C622DC">
              <w:rPr>
                <w:rFonts w:ascii="‚l‚r –¾’©" w:hint="eastAsia"/>
              </w:rPr>
              <w:t>Ｄ</w:t>
            </w:r>
          </w:p>
        </w:tc>
        <w:tc>
          <w:tcPr>
            <w:tcW w:w="1441" w:type="dxa"/>
            <w:shd w:val="clear" w:color="auto" w:fill="auto"/>
          </w:tcPr>
          <w:p w14:paraId="220E905F" w14:textId="77777777" w:rsidR="000C1B3B" w:rsidRPr="00C622DC" w:rsidRDefault="000C1B3B" w:rsidP="00405118">
            <w:pPr>
              <w:rPr>
                <w:rFonts w:ascii="‚l‚r –¾’©"/>
              </w:rPr>
            </w:pPr>
          </w:p>
        </w:tc>
        <w:tc>
          <w:tcPr>
            <w:tcW w:w="1441" w:type="dxa"/>
            <w:shd w:val="clear" w:color="auto" w:fill="auto"/>
          </w:tcPr>
          <w:p w14:paraId="23C55CC3" w14:textId="77777777" w:rsidR="000C1B3B" w:rsidRPr="00C622DC" w:rsidRDefault="000C1B3B" w:rsidP="00405118">
            <w:pPr>
              <w:rPr>
                <w:rFonts w:ascii="‚l‚r –¾’©"/>
              </w:rPr>
            </w:pPr>
          </w:p>
        </w:tc>
        <w:tc>
          <w:tcPr>
            <w:tcW w:w="1441" w:type="dxa"/>
            <w:shd w:val="clear" w:color="auto" w:fill="auto"/>
          </w:tcPr>
          <w:p w14:paraId="65846CEB" w14:textId="77777777" w:rsidR="000C1B3B" w:rsidRPr="00C622DC" w:rsidRDefault="000C1B3B" w:rsidP="00405118">
            <w:pPr>
              <w:rPr>
                <w:rFonts w:ascii="‚l‚r –¾’©"/>
              </w:rPr>
            </w:pPr>
          </w:p>
        </w:tc>
        <w:tc>
          <w:tcPr>
            <w:tcW w:w="1441" w:type="dxa"/>
            <w:shd w:val="clear" w:color="auto" w:fill="auto"/>
          </w:tcPr>
          <w:p w14:paraId="24536989" w14:textId="77777777" w:rsidR="000C1B3B" w:rsidRPr="00C622DC" w:rsidRDefault="000C1B3B" w:rsidP="00405118">
            <w:pPr>
              <w:rPr>
                <w:rFonts w:ascii="‚l‚r –¾’©"/>
              </w:rPr>
            </w:pPr>
          </w:p>
        </w:tc>
        <w:tc>
          <w:tcPr>
            <w:tcW w:w="1441" w:type="dxa"/>
            <w:shd w:val="clear" w:color="auto" w:fill="auto"/>
          </w:tcPr>
          <w:p w14:paraId="2F047168" w14:textId="77777777" w:rsidR="000C1B3B" w:rsidRPr="00C622DC" w:rsidRDefault="000C1B3B" w:rsidP="00405118">
            <w:pPr>
              <w:rPr>
                <w:rFonts w:ascii="‚l‚r –¾’©"/>
              </w:rPr>
            </w:pPr>
          </w:p>
        </w:tc>
        <w:tc>
          <w:tcPr>
            <w:tcW w:w="1442" w:type="dxa"/>
            <w:shd w:val="clear" w:color="auto" w:fill="auto"/>
          </w:tcPr>
          <w:p w14:paraId="587F64F1" w14:textId="77777777" w:rsidR="000C1B3B" w:rsidRPr="00C622DC" w:rsidRDefault="000C1B3B" w:rsidP="00405118">
            <w:pPr>
              <w:rPr>
                <w:rFonts w:ascii="‚l‚r –¾’©"/>
              </w:rPr>
            </w:pPr>
          </w:p>
        </w:tc>
      </w:tr>
      <w:tr w:rsidR="000C1B3B" w14:paraId="703E771C" w14:textId="77777777" w:rsidTr="00405118">
        <w:tc>
          <w:tcPr>
            <w:tcW w:w="1418" w:type="dxa"/>
            <w:vMerge/>
            <w:shd w:val="clear" w:color="auto" w:fill="auto"/>
          </w:tcPr>
          <w:p w14:paraId="67A51343" w14:textId="77777777" w:rsidR="000C1B3B" w:rsidRPr="00C622DC" w:rsidRDefault="000C1B3B" w:rsidP="00405118">
            <w:pPr>
              <w:rPr>
                <w:rFonts w:ascii="‚l‚r –¾’©"/>
              </w:rPr>
            </w:pPr>
          </w:p>
        </w:tc>
        <w:tc>
          <w:tcPr>
            <w:tcW w:w="425" w:type="dxa"/>
            <w:shd w:val="clear" w:color="auto" w:fill="auto"/>
          </w:tcPr>
          <w:p w14:paraId="42E0E2A2" w14:textId="77777777" w:rsidR="000C1B3B" w:rsidRPr="00C622DC" w:rsidRDefault="000C1B3B" w:rsidP="00405118">
            <w:pPr>
              <w:rPr>
                <w:rFonts w:ascii="‚l‚r –¾’©"/>
              </w:rPr>
            </w:pPr>
            <w:r w:rsidRPr="00C622DC">
              <w:rPr>
                <w:rFonts w:ascii="‚l‚r –¾’©" w:hint="eastAsia"/>
              </w:rPr>
              <w:t>Ｅ</w:t>
            </w:r>
          </w:p>
        </w:tc>
        <w:tc>
          <w:tcPr>
            <w:tcW w:w="1441" w:type="dxa"/>
            <w:shd w:val="clear" w:color="auto" w:fill="auto"/>
          </w:tcPr>
          <w:p w14:paraId="48632CE7" w14:textId="77777777" w:rsidR="000C1B3B" w:rsidRPr="00C622DC" w:rsidRDefault="000C1B3B" w:rsidP="00405118">
            <w:pPr>
              <w:rPr>
                <w:rFonts w:ascii="‚l‚r –¾’©"/>
              </w:rPr>
            </w:pPr>
          </w:p>
        </w:tc>
        <w:tc>
          <w:tcPr>
            <w:tcW w:w="1441" w:type="dxa"/>
            <w:shd w:val="clear" w:color="auto" w:fill="auto"/>
          </w:tcPr>
          <w:p w14:paraId="1FBE81C5" w14:textId="77777777" w:rsidR="000C1B3B" w:rsidRPr="00C622DC" w:rsidRDefault="000C1B3B" w:rsidP="00405118">
            <w:pPr>
              <w:rPr>
                <w:rFonts w:ascii="‚l‚r –¾’©"/>
              </w:rPr>
            </w:pPr>
          </w:p>
        </w:tc>
        <w:tc>
          <w:tcPr>
            <w:tcW w:w="1441" w:type="dxa"/>
            <w:shd w:val="clear" w:color="auto" w:fill="auto"/>
          </w:tcPr>
          <w:p w14:paraId="6A8532F6" w14:textId="77777777" w:rsidR="000C1B3B" w:rsidRPr="00C622DC" w:rsidRDefault="000C1B3B" w:rsidP="00405118">
            <w:pPr>
              <w:rPr>
                <w:rFonts w:ascii="‚l‚r –¾’©"/>
              </w:rPr>
            </w:pPr>
          </w:p>
        </w:tc>
        <w:tc>
          <w:tcPr>
            <w:tcW w:w="1441" w:type="dxa"/>
            <w:shd w:val="clear" w:color="auto" w:fill="auto"/>
          </w:tcPr>
          <w:p w14:paraId="130103C0" w14:textId="77777777" w:rsidR="000C1B3B" w:rsidRPr="00C622DC" w:rsidRDefault="000C1B3B" w:rsidP="00405118">
            <w:pPr>
              <w:rPr>
                <w:rFonts w:ascii="‚l‚r –¾’©"/>
              </w:rPr>
            </w:pPr>
          </w:p>
        </w:tc>
        <w:tc>
          <w:tcPr>
            <w:tcW w:w="1441" w:type="dxa"/>
            <w:shd w:val="clear" w:color="auto" w:fill="auto"/>
          </w:tcPr>
          <w:p w14:paraId="28F9A44F" w14:textId="77777777" w:rsidR="000C1B3B" w:rsidRPr="00C622DC" w:rsidRDefault="000C1B3B" w:rsidP="00405118">
            <w:pPr>
              <w:rPr>
                <w:rFonts w:ascii="‚l‚r –¾’©"/>
              </w:rPr>
            </w:pPr>
          </w:p>
        </w:tc>
        <w:tc>
          <w:tcPr>
            <w:tcW w:w="1442" w:type="dxa"/>
            <w:shd w:val="clear" w:color="auto" w:fill="auto"/>
          </w:tcPr>
          <w:p w14:paraId="0C213016" w14:textId="77777777" w:rsidR="000C1B3B" w:rsidRPr="00C622DC" w:rsidRDefault="000C1B3B" w:rsidP="00405118">
            <w:pPr>
              <w:rPr>
                <w:rFonts w:ascii="‚l‚r –¾’©"/>
              </w:rPr>
            </w:pPr>
          </w:p>
        </w:tc>
      </w:tr>
      <w:tr w:rsidR="000C1B3B" w14:paraId="6AB9D10F" w14:textId="77777777" w:rsidTr="00405118">
        <w:tc>
          <w:tcPr>
            <w:tcW w:w="1418" w:type="dxa"/>
            <w:shd w:val="clear" w:color="auto" w:fill="auto"/>
          </w:tcPr>
          <w:p w14:paraId="276C5314" w14:textId="77777777" w:rsidR="000C1B3B" w:rsidRPr="00C622DC" w:rsidRDefault="000C1B3B" w:rsidP="00405118">
            <w:pPr>
              <w:rPr>
                <w:rFonts w:ascii="‚l‚r –¾’©"/>
              </w:rPr>
            </w:pPr>
            <w:r w:rsidRPr="00C622DC">
              <w:rPr>
                <w:rFonts w:ascii="‚l‚r –¾’©" w:hint="eastAsia"/>
              </w:rPr>
              <w:t>再委託先</w:t>
            </w:r>
          </w:p>
        </w:tc>
        <w:tc>
          <w:tcPr>
            <w:tcW w:w="425" w:type="dxa"/>
            <w:shd w:val="clear" w:color="auto" w:fill="auto"/>
          </w:tcPr>
          <w:p w14:paraId="01BBDAF2" w14:textId="77777777" w:rsidR="000C1B3B" w:rsidRPr="00C622DC" w:rsidRDefault="000C1B3B" w:rsidP="00405118">
            <w:pPr>
              <w:rPr>
                <w:rFonts w:ascii="‚l‚r –¾’©"/>
              </w:rPr>
            </w:pPr>
            <w:r w:rsidRPr="00C622DC">
              <w:rPr>
                <w:rFonts w:ascii="‚l‚r –¾’©" w:hint="eastAsia"/>
              </w:rPr>
              <w:t>Ｆ</w:t>
            </w:r>
          </w:p>
        </w:tc>
        <w:tc>
          <w:tcPr>
            <w:tcW w:w="1441" w:type="dxa"/>
            <w:shd w:val="clear" w:color="auto" w:fill="auto"/>
          </w:tcPr>
          <w:p w14:paraId="1ECB1DA1" w14:textId="77777777" w:rsidR="000C1B3B" w:rsidRPr="00C622DC" w:rsidRDefault="000C1B3B" w:rsidP="00405118">
            <w:pPr>
              <w:rPr>
                <w:rFonts w:ascii="‚l‚r –¾’©"/>
              </w:rPr>
            </w:pPr>
          </w:p>
        </w:tc>
        <w:tc>
          <w:tcPr>
            <w:tcW w:w="1441" w:type="dxa"/>
            <w:shd w:val="clear" w:color="auto" w:fill="auto"/>
          </w:tcPr>
          <w:p w14:paraId="713C674E" w14:textId="77777777" w:rsidR="000C1B3B" w:rsidRPr="00C622DC" w:rsidRDefault="000C1B3B" w:rsidP="00405118">
            <w:pPr>
              <w:rPr>
                <w:rFonts w:ascii="‚l‚r –¾’©"/>
              </w:rPr>
            </w:pPr>
          </w:p>
        </w:tc>
        <w:tc>
          <w:tcPr>
            <w:tcW w:w="1441" w:type="dxa"/>
            <w:shd w:val="clear" w:color="auto" w:fill="auto"/>
          </w:tcPr>
          <w:p w14:paraId="3554068F" w14:textId="77777777" w:rsidR="000C1B3B" w:rsidRPr="00C622DC" w:rsidRDefault="000C1B3B" w:rsidP="00405118">
            <w:pPr>
              <w:rPr>
                <w:rFonts w:ascii="‚l‚r –¾’©"/>
              </w:rPr>
            </w:pPr>
          </w:p>
        </w:tc>
        <w:tc>
          <w:tcPr>
            <w:tcW w:w="1441" w:type="dxa"/>
            <w:shd w:val="clear" w:color="auto" w:fill="auto"/>
          </w:tcPr>
          <w:p w14:paraId="738C7317" w14:textId="77777777" w:rsidR="000C1B3B" w:rsidRPr="00C622DC" w:rsidRDefault="000C1B3B" w:rsidP="00405118">
            <w:pPr>
              <w:rPr>
                <w:rFonts w:ascii="‚l‚r –¾’©"/>
              </w:rPr>
            </w:pPr>
          </w:p>
        </w:tc>
        <w:tc>
          <w:tcPr>
            <w:tcW w:w="1441" w:type="dxa"/>
            <w:shd w:val="clear" w:color="auto" w:fill="auto"/>
          </w:tcPr>
          <w:p w14:paraId="6E281CB5" w14:textId="77777777" w:rsidR="000C1B3B" w:rsidRPr="00C622DC" w:rsidRDefault="000C1B3B" w:rsidP="00405118">
            <w:pPr>
              <w:rPr>
                <w:rFonts w:ascii="‚l‚r –¾’©"/>
              </w:rPr>
            </w:pPr>
          </w:p>
        </w:tc>
        <w:tc>
          <w:tcPr>
            <w:tcW w:w="1442" w:type="dxa"/>
            <w:shd w:val="clear" w:color="auto" w:fill="auto"/>
          </w:tcPr>
          <w:p w14:paraId="13E24690" w14:textId="77777777" w:rsidR="000C1B3B" w:rsidRPr="00C622DC" w:rsidRDefault="000C1B3B" w:rsidP="00405118">
            <w:pPr>
              <w:rPr>
                <w:rFonts w:ascii="‚l‚r –¾’©"/>
              </w:rPr>
            </w:pPr>
          </w:p>
        </w:tc>
      </w:tr>
    </w:tbl>
    <w:p w14:paraId="759628FA" w14:textId="77777777" w:rsidR="000C1B3B" w:rsidRDefault="000C1B3B" w:rsidP="000C1B3B">
      <w:pPr>
        <w:rPr>
          <w:rFonts w:ascii="‚l‚r –¾’©"/>
        </w:rPr>
      </w:pPr>
    </w:p>
    <w:p w14:paraId="1CAEFAAE" w14:textId="77777777" w:rsidR="000C1B3B" w:rsidRPr="00630475" w:rsidRDefault="000C1B3B" w:rsidP="000C1B3B">
      <w:pPr>
        <w:rPr>
          <w:rFonts w:ascii="‚l‚r –¾’©"/>
          <w:sz w:val="18"/>
          <w:szCs w:val="18"/>
        </w:rPr>
      </w:pPr>
      <w:r w:rsidRPr="00630475">
        <w:rPr>
          <w:rFonts w:ascii="‚l‚r –¾’©" w:hint="eastAsia"/>
          <w:sz w:val="18"/>
          <w:szCs w:val="18"/>
        </w:rPr>
        <w:t>（※１）受託事業者としての情報取扱の全ての責任を有する者。必ず明記すること。</w:t>
      </w:r>
    </w:p>
    <w:p w14:paraId="7FD3A26C" w14:textId="099D8431" w:rsidR="000C1B3B" w:rsidRPr="00630475" w:rsidRDefault="000C1B3B" w:rsidP="000C1B3B">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w:t>
      </w:r>
      <w:r w:rsidR="0002561E">
        <w:rPr>
          <w:rFonts w:ascii="‚l‚r –¾’©" w:hint="eastAsia"/>
          <w:sz w:val="18"/>
          <w:szCs w:val="18"/>
        </w:rPr>
        <w:t>当たって</w:t>
      </w:r>
      <w:r w:rsidRPr="00630475">
        <w:rPr>
          <w:rFonts w:ascii="‚l‚r –¾’©" w:hint="eastAsia"/>
          <w:sz w:val="18"/>
          <w:szCs w:val="18"/>
        </w:rPr>
        <w:t>主に保護すべき情報を取り扱う者ではないが、本</w:t>
      </w:r>
      <w:r>
        <w:rPr>
          <w:rFonts w:ascii="‚l‚r –¾’©" w:hint="eastAsia"/>
          <w:sz w:val="18"/>
          <w:szCs w:val="18"/>
        </w:rPr>
        <w:t>事業</w:t>
      </w:r>
      <w:r w:rsidRPr="00630475">
        <w:rPr>
          <w:rFonts w:ascii="‚l‚r –¾’©" w:hint="eastAsia"/>
          <w:sz w:val="18"/>
          <w:szCs w:val="18"/>
        </w:rPr>
        <w:t>の進捗状況</w:t>
      </w:r>
      <w:r w:rsidR="0015398E">
        <w:rPr>
          <w:rFonts w:ascii="‚l‚r –¾’©" w:hint="eastAsia"/>
          <w:sz w:val="18"/>
          <w:szCs w:val="18"/>
        </w:rPr>
        <w:t>等</w:t>
      </w:r>
      <w:r w:rsidRPr="00630475">
        <w:rPr>
          <w:rFonts w:ascii="‚l‚r –¾’©" w:hint="eastAsia"/>
          <w:sz w:val="18"/>
          <w:szCs w:val="18"/>
        </w:rPr>
        <w:t>の管理を行うもので、保護すべき情報を取り扱う可能性のある者。</w:t>
      </w:r>
    </w:p>
    <w:p w14:paraId="750B18CB" w14:textId="7D156073" w:rsidR="000C1B3B" w:rsidRPr="00630475" w:rsidRDefault="000C1B3B" w:rsidP="000C1B3B">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w:t>
      </w:r>
      <w:r w:rsidR="0002561E">
        <w:rPr>
          <w:rFonts w:ascii="‚l‚r –¾’©" w:hint="eastAsia"/>
          <w:sz w:val="18"/>
          <w:szCs w:val="18"/>
        </w:rPr>
        <w:t>当たって</w:t>
      </w:r>
      <w:r w:rsidRPr="00630475">
        <w:rPr>
          <w:rFonts w:ascii="‚l‚r –¾’©" w:hint="eastAsia"/>
          <w:sz w:val="18"/>
          <w:szCs w:val="18"/>
        </w:rPr>
        <w:t>保護すべき情報を取り扱う可能性のある者。</w:t>
      </w:r>
    </w:p>
    <w:p w14:paraId="45C324D9" w14:textId="77777777" w:rsidR="000C1B3B" w:rsidRDefault="000C1B3B" w:rsidP="000C1B3B">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A697178" w14:textId="77777777" w:rsidR="000C1B3B" w:rsidRPr="00630475" w:rsidRDefault="000C1B3B" w:rsidP="000C1B3B">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A330439" w14:textId="77777777" w:rsidR="000C1B3B" w:rsidRDefault="000C1B3B" w:rsidP="000C1B3B">
      <w:pPr>
        <w:rPr>
          <w:rFonts w:ascii="‚l‚r –¾’©"/>
        </w:rPr>
      </w:pPr>
    </w:p>
    <w:p w14:paraId="4235F3AC" w14:textId="77777777" w:rsidR="000C1B3B" w:rsidRPr="00387251" w:rsidRDefault="000C1B3B" w:rsidP="000C1B3B">
      <w:pPr>
        <w:rPr>
          <w:rFonts w:ascii="‚l‚r –¾’©"/>
        </w:rPr>
      </w:pPr>
      <w:r>
        <w:rPr>
          <w:rFonts w:ascii="‚l‚r –¾’©" w:hint="eastAsia"/>
        </w:rPr>
        <w:t>②情報管理体制図</w:t>
      </w:r>
    </w:p>
    <w:p w14:paraId="2AD1D5B8" w14:textId="5E2A4458" w:rsidR="000C1B3B" w:rsidRDefault="00EF7CAF" w:rsidP="000C1B3B">
      <w:pPr>
        <w:rPr>
          <w:rFonts w:ascii="‚l‚r –¾’©"/>
        </w:rPr>
      </w:pPr>
      <w:r>
        <w:rPr>
          <w:noProof/>
        </w:rPr>
        <mc:AlternateContent>
          <mc:Choice Requires="wps">
            <w:drawing>
              <wp:anchor distT="0" distB="0" distL="114300" distR="114300" simplePos="0" relativeHeight="251658242" behindDoc="0" locked="0" layoutInCell="1" allowOverlap="1" wp14:anchorId="32F12246" wp14:editId="166C9203">
                <wp:simplePos x="0" y="0"/>
                <wp:positionH relativeFrom="column">
                  <wp:posOffset>2309495</wp:posOffset>
                </wp:positionH>
                <wp:positionV relativeFrom="paragraph">
                  <wp:posOffset>55245</wp:posOffset>
                </wp:positionV>
                <wp:extent cx="1057275" cy="341630"/>
                <wp:effectExtent l="0" t="0" r="9525" b="12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4163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4891682" w14:textId="77777777" w:rsidR="000C1B3B" w:rsidRPr="0050693C" w:rsidRDefault="000C1B3B" w:rsidP="000C1B3B">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12246" id="正方形/長方形 10" o:spid="_x0000_s1031" style="position:absolute;left:0;text-align:left;margin-left:181.85pt;margin-top:4.35pt;width:83.25pt;height:2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" fillcolor="window" strokecolor="#41719c" strokeweight="1pt">
                <v:path arrowok="t"/>
                <v:textbox>
                  <w:txbxContent>
                    <w:p w14:paraId="14891682" w14:textId="77777777" w:rsidR="000C1B3B" w:rsidRPr="0050693C" w:rsidRDefault="000C1B3B" w:rsidP="000C1B3B">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0C1B3B">
        <w:rPr>
          <w:rFonts w:ascii="‚l‚r –¾’©" w:hint="eastAsia"/>
        </w:rPr>
        <w:t>（例）</w:t>
      </w:r>
    </w:p>
    <w:p w14:paraId="4F00AB37" w14:textId="55404681" w:rsidR="000C1B3B" w:rsidRDefault="00EF7CAF" w:rsidP="000C1B3B">
      <w:pPr>
        <w:rPr>
          <w:rFonts w:ascii="‚l‚r –¾’©"/>
        </w:rPr>
      </w:pPr>
      <w:r>
        <w:rPr>
          <w:noProof/>
        </w:rPr>
        <w:drawing>
          <wp:anchor distT="0" distB="5191" distL="392736" distR="390613" simplePos="0" relativeHeight="251658241" behindDoc="0" locked="0" layoutInCell="1" allowOverlap="1" wp14:anchorId="67BC952B" wp14:editId="6C1D4FB5">
            <wp:simplePos x="0" y="0"/>
            <wp:positionH relativeFrom="column">
              <wp:posOffset>518466</wp:posOffset>
            </wp:positionH>
            <wp:positionV relativeFrom="paragraph">
              <wp:posOffset>187960</wp:posOffset>
            </wp:positionV>
            <wp:extent cx="5400675" cy="2015490"/>
            <wp:effectExtent l="285750" t="19050" r="276225" b="41910"/>
            <wp:wrapNone/>
            <wp:docPr id="83"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8B3863C" wp14:editId="0BA32F51">
                <wp:simplePos x="0" y="0"/>
                <wp:positionH relativeFrom="column">
                  <wp:posOffset>156845</wp:posOffset>
                </wp:positionH>
                <wp:positionV relativeFrom="paragraph">
                  <wp:posOffset>74295</wp:posOffset>
                </wp:positionV>
                <wp:extent cx="6189345" cy="2334895"/>
                <wp:effectExtent l="0" t="0" r="1905" b="825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345" cy="2334895"/>
                        </a:xfrm>
                        <a:prstGeom prst="rect">
                          <a:avLst/>
                        </a:prstGeom>
                        <a:noFill/>
                        <a:ln w="12700" cap="flat" cmpd="sng" algn="ctr">
                          <a:solidFill>
                            <a:srgbClr val="5B9BD5">
                              <a:shade val="50000"/>
                            </a:srgbClr>
                          </a:solidFill>
                          <a:prstDash val="solid"/>
                          <a:miter lim="800000"/>
                        </a:ln>
                        <a:effectLst/>
                      </wps:spPr>
                      <wps:txbx>
                        <w:txbxContent>
                          <w:p w14:paraId="7A2B36F7" w14:textId="77777777" w:rsidR="000C1B3B" w:rsidRPr="00D4044B" w:rsidRDefault="000C1B3B" w:rsidP="000C1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3863C" id="正方形/長方形 11" o:spid="_x0000_s1032" style="position:absolute;left:0;text-align:left;margin-left:12.35pt;margin-top:5.85pt;width:487.35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" filled="f" strokecolor="#41719c" strokeweight="1pt">
                <v:path arrowok="t"/>
                <v:textbox>
                  <w:txbxContent>
                    <w:p w14:paraId="7A2B36F7" w14:textId="77777777" w:rsidR="000C1B3B" w:rsidRPr="00D4044B" w:rsidRDefault="000C1B3B" w:rsidP="000C1B3B"/>
                  </w:txbxContent>
                </v:textbox>
              </v:rect>
            </w:pict>
          </mc:Fallback>
        </mc:AlternateContent>
      </w:r>
    </w:p>
    <w:p w14:paraId="67B53FBC" w14:textId="77777777" w:rsidR="000C1B3B" w:rsidRDefault="000C1B3B" w:rsidP="000C1B3B">
      <w:pPr>
        <w:rPr>
          <w:rFonts w:ascii="‚l‚r –¾’©"/>
        </w:rPr>
      </w:pPr>
    </w:p>
    <w:p w14:paraId="2F5AF893" w14:textId="77777777" w:rsidR="000C1B3B" w:rsidRDefault="000C1B3B" w:rsidP="000C1B3B">
      <w:pPr>
        <w:rPr>
          <w:rFonts w:ascii="‚l‚r –¾’©"/>
        </w:rPr>
      </w:pPr>
    </w:p>
    <w:p w14:paraId="4FFEDABF" w14:textId="77777777" w:rsidR="000C1B3B" w:rsidRDefault="000C1B3B" w:rsidP="000C1B3B">
      <w:pPr>
        <w:rPr>
          <w:rFonts w:ascii="‚l‚r –¾’©"/>
        </w:rPr>
      </w:pPr>
    </w:p>
    <w:p w14:paraId="7F1AA5D4" w14:textId="77777777" w:rsidR="000C1B3B" w:rsidRDefault="000C1B3B" w:rsidP="000C1B3B">
      <w:pPr>
        <w:rPr>
          <w:rFonts w:ascii="‚l‚r –¾’©"/>
        </w:rPr>
      </w:pPr>
    </w:p>
    <w:p w14:paraId="3C58AB0E" w14:textId="77777777" w:rsidR="000C1B3B" w:rsidRDefault="000C1B3B" w:rsidP="000C1B3B">
      <w:pPr>
        <w:rPr>
          <w:rFonts w:ascii="‚l‚r –¾’©"/>
        </w:rPr>
      </w:pPr>
    </w:p>
    <w:p w14:paraId="30A70770" w14:textId="77777777" w:rsidR="000C1B3B" w:rsidRDefault="000C1B3B" w:rsidP="000C1B3B">
      <w:pPr>
        <w:rPr>
          <w:rFonts w:ascii="‚l‚r –¾’©"/>
        </w:rPr>
      </w:pPr>
    </w:p>
    <w:p w14:paraId="12D514E1" w14:textId="77777777" w:rsidR="000C1B3B" w:rsidRDefault="000C1B3B" w:rsidP="000C1B3B">
      <w:pPr>
        <w:rPr>
          <w:rFonts w:ascii="‚l‚r –¾’©"/>
        </w:rPr>
      </w:pPr>
    </w:p>
    <w:p w14:paraId="138EB044" w14:textId="77777777" w:rsidR="000C1B3B" w:rsidRDefault="000C1B3B" w:rsidP="000C1B3B">
      <w:pPr>
        <w:rPr>
          <w:rFonts w:ascii="‚l‚r –¾’©"/>
        </w:rPr>
      </w:pPr>
    </w:p>
    <w:p w14:paraId="640CE0D7" w14:textId="77777777" w:rsidR="000C1B3B" w:rsidRDefault="000C1B3B" w:rsidP="000C1B3B">
      <w:pPr>
        <w:rPr>
          <w:rFonts w:ascii="‚l‚r –¾’©"/>
        </w:rPr>
      </w:pPr>
    </w:p>
    <w:p w14:paraId="5D1A8486" w14:textId="77777777" w:rsidR="000C1B3B" w:rsidRPr="00105406" w:rsidRDefault="000C1B3B" w:rsidP="000C1B3B">
      <w:pPr>
        <w:rPr>
          <w:rFonts w:ascii="‚l‚r –¾’©"/>
        </w:rPr>
      </w:pPr>
    </w:p>
    <w:p w14:paraId="5D5B0283" w14:textId="77777777" w:rsidR="000C1B3B" w:rsidRPr="00D03637" w:rsidRDefault="000C1B3B" w:rsidP="000C1B3B">
      <w:pPr>
        <w:rPr>
          <w:rFonts w:ascii="‚l‚r –¾’©"/>
        </w:rPr>
      </w:pPr>
      <w:r>
        <w:rPr>
          <w:rFonts w:ascii="‚l‚r –¾’©" w:hint="eastAsia"/>
        </w:rPr>
        <w:t>【情報管理体制</w:t>
      </w:r>
      <w:r w:rsidRPr="00D03637">
        <w:rPr>
          <w:rFonts w:ascii="‚l‚r –¾’©" w:hint="eastAsia"/>
        </w:rPr>
        <w:t>図に記載すべき事項】</w:t>
      </w:r>
    </w:p>
    <w:p w14:paraId="077C42C5" w14:textId="0369CD9A" w:rsidR="000C1B3B" w:rsidRDefault="000C1B3B" w:rsidP="000C1B3B">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sidR="0002561E">
        <w:rPr>
          <w:rFonts w:hAnsi="ＭＳ 明朝" w:hint="eastAsia"/>
          <w:szCs w:val="21"/>
        </w:rPr>
        <w:t>当たって</w:t>
      </w:r>
      <w:r>
        <w:rPr>
          <w:rFonts w:hAnsi="ＭＳ 明朝" w:hint="eastAsia"/>
          <w:szCs w:val="21"/>
        </w:rPr>
        <w:t>保護すべき情報を取り扱う全ての者。（再委託先も含む。）</w:t>
      </w:r>
    </w:p>
    <w:p w14:paraId="451A379D" w14:textId="77777777" w:rsidR="005E0969" w:rsidRPr="0050693C" w:rsidRDefault="000C1B3B" w:rsidP="000C1B3B">
      <w:pPr>
        <w:ind w:right="840"/>
        <w:jc w:val="left"/>
        <w:rPr>
          <w:rFonts w:ascii="‚l‚r –¾’©"/>
        </w:rPr>
      </w:pPr>
      <w:r>
        <w:rPr>
          <w:rFonts w:ascii="‚l‚r –¾’©" w:hint="eastAsia"/>
        </w:rPr>
        <w:t>・本事業の遂行のため最低限必要な範囲で情報取扱者を設定し記載すること。</w:t>
      </w:r>
    </w:p>
    <w:sectPr w:rsidR="005E0969" w:rsidRPr="0050693C" w:rsidSect="00DB28B7">
      <w:footerReference w:type="default" r:id="rId21"/>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E76F" w14:textId="77777777" w:rsidR="004C40B6" w:rsidRDefault="004C40B6" w:rsidP="00DC44B4">
      <w:r>
        <w:separator/>
      </w:r>
    </w:p>
  </w:endnote>
  <w:endnote w:type="continuationSeparator" w:id="0">
    <w:p w14:paraId="2EBF6DE5" w14:textId="77777777" w:rsidR="004C40B6" w:rsidRDefault="004C40B6" w:rsidP="00DC44B4">
      <w:r>
        <w:continuationSeparator/>
      </w:r>
    </w:p>
  </w:endnote>
  <w:endnote w:type="continuationNotice" w:id="1">
    <w:p w14:paraId="56F37198" w14:textId="77777777" w:rsidR="004C40B6" w:rsidRDefault="004C4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39583"/>
      <w:docPartObj>
        <w:docPartGallery w:val="Page Numbers (Bottom of Page)"/>
        <w:docPartUnique/>
      </w:docPartObj>
    </w:sdtPr>
    <w:sdtEndPr/>
    <w:sdtContent>
      <w:p w14:paraId="64D4635B" w14:textId="29F05225" w:rsidR="005924BC" w:rsidRDefault="005924BC">
        <w:pPr>
          <w:pStyle w:val="a7"/>
          <w:jc w:val="center"/>
        </w:pPr>
        <w:r w:rsidRPr="0036356F">
          <w:rPr>
            <w:rFonts w:ascii="ＭＳ ゴシック" w:eastAsia="ＭＳ ゴシック" w:hAnsi="ＭＳ ゴシック"/>
          </w:rPr>
          <w:fldChar w:fldCharType="begin"/>
        </w:r>
        <w:r w:rsidRPr="0036356F">
          <w:rPr>
            <w:rFonts w:ascii="ＭＳ ゴシック" w:eastAsia="ＭＳ ゴシック" w:hAnsi="ＭＳ ゴシック"/>
          </w:rPr>
          <w:instrText>PAGE   \* MERGEFORMAT</w:instrText>
        </w:r>
        <w:r w:rsidRPr="0036356F">
          <w:rPr>
            <w:rFonts w:ascii="ＭＳ ゴシック" w:eastAsia="ＭＳ ゴシック" w:hAnsi="ＭＳ ゴシック"/>
          </w:rPr>
          <w:fldChar w:fldCharType="separate"/>
        </w:r>
        <w:r w:rsidRPr="0036356F">
          <w:rPr>
            <w:rFonts w:ascii="ＭＳ ゴシック" w:eastAsia="ＭＳ ゴシック" w:hAnsi="ＭＳ ゴシック"/>
            <w:lang w:val="ja-JP"/>
          </w:rPr>
          <w:t>2</w:t>
        </w:r>
        <w:r w:rsidRPr="0036356F">
          <w:rPr>
            <w:rFonts w:ascii="ＭＳ ゴシック" w:eastAsia="ＭＳ ゴシック" w:hAnsi="ＭＳ ゴシック"/>
          </w:rPr>
          <w:fldChar w:fldCharType="end"/>
        </w:r>
      </w:p>
    </w:sdtContent>
  </w:sdt>
  <w:p w14:paraId="6402336C" w14:textId="77777777" w:rsidR="005924BC" w:rsidRDefault="005924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FA10" w14:textId="77777777" w:rsidR="004C40B6" w:rsidRDefault="004C40B6" w:rsidP="00DC44B4">
      <w:r>
        <w:separator/>
      </w:r>
    </w:p>
  </w:footnote>
  <w:footnote w:type="continuationSeparator" w:id="0">
    <w:p w14:paraId="407748A5" w14:textId="77777777" w:rsidR="004C40B6" w:rsidRDefault="004C40B6" w:rsidP="00DC44B4">
      <w:r>
        <w:continuationSeparator/>
      </w:r>
    </w:p>
  </w:footnote>
  <w:footnote w:type="continuationNotice" w:id="1">
    <w:p w14:paraId="73446460" w14:textId="77777777" w:rsidR="004C40B6" w:rsidRDefault="004C40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F16"/>
    <w:multiLevelType w:val="hybridMultilevel"/>
    <w:tmpl w:val="DFF8AD02"/>
    <w:lvl w:ilvl="0" w:tplc="A6D02A32">
      <w:start w:val="1"/>
      <w:numFmt w:val="decimalFullWidth"/>
      <w:lvlText w:val="（%1）"/>
      <w:lvlJc w:val="left"/>
      <w:pPr>
        <w:ind w:left="720" w:hanging="720"/>
      </w:pPr>
      <w:rPr>
        <w:rFonts w:hint="default"/>
        <w:lang w:val="en-US"/>
      </w:rPr>
    </w:lvl>
    <w:lvl w:ilvl="1" w:tplc="49EC4A14">
      <w:start w:val="1"/>
      <w:numFmt w:val="bullet"/>
      <w:lvlText w:val="・"/>
      <w:lvlJc w:val="left"/>
      <w:pPr>
        <w:ind w:left="800" w:hanging="360"/>
      </w:pPr>
      <w:rPr>
        <w:rFonts w:ascii="ＭＳ ゴシック" w:eastAsia="ＭＳ ゴシック" w:hAnsi="ＭＳ ゴシック" w:cs="Times New Roman" w:hint="eastAsia"/>
        <w:sz w:val="22"/>
        <w:szCs w:val="22"/>
        <w:lang w:val="en-US"/>
      </w:rPr>
    </w:lvl>
    <w:lvl w:ilvl="2" w:tplc="04090015">
      <w:start w:val="1"/>
      <w:numFmt w:val="upperLetter"/>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09C"/>
    <w:multiLevelType w:val="hybridMultilevel"/>
    <w:tmpl w:val="58C4BA5C"/>
    <w:lvl w:ilvl="0" w:tplc="99E2E5E2">
      <w:start w:val="1"/>
      <w:numFmt w:val="bullet"/>
      <w:lvlText w:val="・"/>
      <w:lvlJc w:val="left"/>
      <w:pPr>
        <w:ind w:left="866" w:hanging="440"/>
      </w:pPr>
      <w:rPr>
        <w:rFonts w:ascii="ＭＳ ゴシック" w:eastAsia="ＭＳ ゴシック" w:hAnsi="ＭＳ ゴシック" w:hint="default"/>
        <w:sz w:val="22"/>
        <w:szCs w:val="22"/>
      </w:rPr>
    </w:lvl>
    <w:lvl w:ilvl="1" w:tplc="CEDA2DAE">
      <w:start w:val="2"/>
      <w:numFmt w:val="bullet"/>
      <w:lvlText w:val="◆"/>
      <w:lvlJc w:val="left"/>
      <w:pPr>
        <w:ind w:left="1226" w:hanging="360"/>
      </w:pPr>
      <w:rPr>
        <w:rFonts w:ascii="ＭＳ ゴシック" w:eastAsia="ＭＳ ゴシック" w:hAnsi="ＭＳ ゴシック" w:cs="Times New Roman" w:hint="eastAsia"/>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199635D3"/>
    <w:multiLevelType w:val="hybridMultilevel"/>
    <w:tmpl w:val="C02E45CE"/>
    <w:lvl w:ilvl="0" w:tplc="51405896">
      <w:start w:val="1"/>
      <w:numFmt w:val="bullet"/>
      <w:lvlText w:val="・"/>
      <w:lvlJc w:val="left"/>
      <w:pPr>
        <w:ind w:left="880" w:hanging="440"/>
      </w:pPr>
      <w:rPr>
        <w:rFonts w:ascii="ＭＳ ゴシック" w:hAnsi="ＭＳ ゴシック" w:hint="default"/>
      </w:rPr>
    </w:lvl>
    <w:lvl w:ilvl="1" w:tplc="51405896">
      <w:start w:val="1"/>
      <w:numFmt w:val="bullet"/>
      <w:lvlText w:val="・"/>
      <w:lvlJc w:val="left"/>
      <w:pPr>
        <w:ind w:left="1008" w:hanging="440"/>
      </w:pPr>
      <w:rPr>
        <w:rFonts w:ascii="ＭＳ ゴシック" w:hAnsi="ＭＳ ゴシック"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257970"/>
    <w:multiLevelType w:val="hybridMultilevel"/>
    <w:tmpl w:val="FBD6DFDE"/>
    <w:lvl w:ilvl="0" w:tplc="6E007354">
      <w:start w:val="1"/>
      <w:numFmt w:val="decimalEnclosedCircle"/>
      <w:lvlText w:val="%1"/>
      <w:lvlJc w:val="left"/>
      <w:pPr>
        <w:ind w:left="1460" w:hanging="360"/>
      </w:pPr>
      <w:rPr>
        <w:rFonts w:hint="eastAsia"/>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4" w15:restartNumberingAfterBreak="0">
    <w:nsid w:val="365518AD"/>
    <w:multiLevelType w:val="hybridMultilevel"/>
    <w:tmpl w:val="0FCAF812"/>
    <w:lvl w:ilvl="0" w:tplc="6172C06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42B27B0E"/>
    <w:multiLevelType w:val="hybridMultilevel"/>
    <w:tmpl w:val="62524012"/>
    <w:lvl w:ilvl="0" w:tplc="B668478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82579BB"/>
    <w:multiLevelType w:val="hybridMultilevel"/>
    <w:tmpl w:val="A29A5954"/>
    <w:lvl w:ilvl="0" w:tplc="757C71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807EFA"/>
    <w:multiLevelType w:val="hybridMultilevel"/>
    <w:tmpl w:val="CEA29994"/>
    <w:lvl w:ilvl="0" w:tplc="A7AA96AE">
      <w:start w:val="1"/>
      <w:numFmt w:val="decimalFullWidth"/>
      <w:lvlText w:val="（%1）"/>
      <w:lvlJc w:val="left"/>
      <w:pPr>
        <w:ind w:left="720" w:hanging="720"/>
      </w:pPr>
      <w:rPr>
        <w:rFonts w:hint="default"/>
      </w:rPr>
    </w:lvl>
    <w:lvl w:ilvl="1" w:tplc="51405896">
      <w:start w:val="1"/>
      <w:numFmt w:val="bullet"/>
      <w:lvlText w:val="・"/>
      <w:lvlJc w:val="left"/>
      <w:pPr>
        <w:ind w:left="724" w:hanging="440"/>
      </w:pPr>
      <w:rPr>
        <w:rFonts w:ascii="ＭＳ ゴシック" w:hAnsi="ＭＳ ゴシック" w:hint="default"/>
      </w:rPr>
    </w:lvl>
    <w:lvl w:ilvl="2" w:tplc="BD78290C">
      <w:start w:val="1"/>
      <w:numFmt w:val="upperLetter"/>
      <w:lvlText w:val="%3)"/>
      <w:lvlJc w:val="left"/>
      <w:pPr>
        <w:ind w:left="1069" w:hanging="360"/>
      </w:pPr>
      <w:rPr>
        <w:rFonts w:hint="default"/>
      </w:rPr>
    </w:lvl>
    <w:lvl w:ilvl="3" w:tplc="235E4A5E">
      <w:start w:val="1"/>
      <w:numFmt w:val="decimalEnclosedCircle"/>
      <w:lvlText w:val="%4"/>
      <w:lvlJc w:val="left"/>
      <w:pPr>
        <w:ind w:left="1353"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4922C6"/>
    <w:multiLevelType w:val="hybridMultilevel"/>
    <w:tmpl w:val="CCF6A84C"/>
    <w:lvl w:ilvl="0" w:tplc="ABF45F7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5A537E7D"/>
    <w:multiLevelType w:val="hybridMultilevel"/>
    <w:tmpl w:val="A62A49C4"/>
    <w:lvl w:ilvl="0" w:tplc="B668478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D3102B"/>
    <w:multiLevelType w:val="hybridMultilevel"/>
    <w:tmpl w:val="4BAC8C0E"/>
    <w:lvl w:ilvl="0" w:tplc="0E729680">
      <w:numFmt w:val="bullet"/>
      <w:lvlText w:val="○"/>
      <w:lvlJc w:val="left"/>
      <w:pPr>
        <w:ind w:left="810" w:hanging="360"/>
      </w:pPr>
      <w:rPr>
        <w:rFonts w:ascii="ＭＳ ゴシック" w:eastAsia="ＭＳ ゴシック" w:hAnsi="ＭＳ ゴシック" w:cs="Times New Roman" w:hint="eastAsia"/>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12" w15:restartNumberingAfterBreak="0">
    <w:nsid w:val="5C1F59DE"/>
    <w:multiLevelType w:val="hybridMultilevel"/>
    <w:tmpl w:val="A0DA58FE"/>
    <w:lvl w:ilvl="0" w:tplc="59C2F996">
      <w:numFmt w:val="bullet"/>
      <w:lvlText w:val="・"/>
      <w:lvlJc w:val="left"/>
      <w:pPr>
        <w:ind w:left="644"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54" w:hanging="420"/>
      </w:pPr>
      <w:rPr>
        <w:rFonts w:ascii="Wingdings" w:hAnsi="Wingdings" w:hint="default"/>
      </w:rPr>
    </w:lvl>
    <w:lvl w:ilvl="2" w:tplc="0409000D" w:tentative="1">
      <w:start w:val="1"/>
      <w:numFmt w:val="bullet"/>
      <w:lvlText w:val=""/>
      <w:lvlJc w:val="left"/>
      <w:pPr>
        <w:ind w:left="266" w:hanging="420"/>
      </w:pPr>
      <w:rPr>
        <w:rFonts w:ascii="Wingdings" w:hAnsi="Wingdings" w:hint="default"/>
      </w:rPr>
    </w:lvl>
    <w:lvl w:ilvl="3" w:tplc="04090001" w:tentative="1">
      <w:start w:val="1"/>
      <w:numFmt w:val="bullet"/>
      <w:lvlText w:val=""/>
      <w:lvlJc w:val="left"/>
      <w:pPr>
        <w:ind w:left="686" w:hanging="420"/>
      </w:pPr>
      <w:rPr>
        <w:rFonts w:ascii="Wingdings" w:hAnsi="Wingdings" w:hint="default"/>
      </w:rPr>
    </w:lvl>
    <w:lvl w:ilvl="4" w:tplc="0409000B" w:tentative="1">
      <w:start w:val="1"/>
      <w:numFmt w:val="bullet"/>
      <w:lvlText w:val=""/>
      <w:lvlJc w:val="left"/>
      <w:pPr>
        <w:ind w:left="1106" w:hanging="420"/>
      </w:pPr>
      <w:rPr>
        <w:rFonts w:ascii="Wingdings" w:hAnsi="Wingdings" w:hint="default"/>
      </w:rPr>
    </w:lvl>
    <w:lvl w:ilvl="5" w:tplc="0409000D" w:tentative="1">
      <w:start w:val="1"/>
      <w:numFmt w:val="bullet"/>
      <w:lvlText w:val=""/>
      <w:lvlJc w:val="left"/>
      <w:pPr>
        <w:ind w:left="1526" w:hanging="420"/>
      </w:pPr>
      <w:rPr>
        <w:rFonts w:ascii="Wingdings" w:hAnsi="Wingdings" w:hint="default"/>
      </w:rPr>
    </w:lvl>
    <w:lvl w:ilvl="6" w:tplc="04090001" w:tentative="1">
      <w:start w:val="1"/>
      <w:numFmt w:val="bullet"/>
      <w:lvlText w:val=""/>
      <w:lvlJc w:val="left"/>
      <w:pPr>
        <w:ind w:left="1946" w:hanging="420"/>
      </w:pPr>
      <w:rPr>
        <w:rFonts w:ascii="Wingdings" w:hAnsi="Wingdings" w:hint="default"/>
      </w:rPr>
    </w:lvl>
    <w:lvl w:ilvl="7" w:tplc="0409000B" w:tentative="1">
      <w:start w:val="1"/>
      <w:numFmt w:val="bullet"/>
      <w:lvlText w:val=""/>
      <w:lvlJc w:val="left"/>
      <w:pPr>
        <w:ind w:left="2366" w:hanging="420"/>
      </w:pPr>
      <w:rPr>
        <w:rFonts w:ascii="Wingdings" w:hAnsi="Wingdings" w:hint="default"/>
      </w:rPr>
    </w:lvl>
    <w:lvl w:ilvl="8" w:tplc="0409000D" w:tentative="1">
      <w:start w:val="1"/>
      <w:numFmt w:val="bullet"/>
      <w:lvlText w:val=""/>
      <w:lvlJc w:val="left"/>
      <w:pPr>
        <w:ind w:left="2786" w:hanging="420"/>
      </w:pPr>
      <w:rPr>
        <w:rFonts w:ascii="Wingdings" w:hAnsi="Wingdings" w:hint="default"/>
      </w:rPr>
    </w:lvl>
  </w:abstractNum>
  <w:abstractNum w:abstractNumId="13" w15:restartNumberingAfterBreak="0">
    <w:nsid w:val="6AAF1837"/>
    <w:multiLevelType w:val="hybridMultilevel"/>
    <w:tmpl w:val="FC866AC2"/>
    <w:lvl w:ilvl="0" w:tplc="44A623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97E2A05"/>
    <w:multiLevelType w:val="hybridMultilevel"/>
    <w:tmpl w:val="5E1CDEAA"/>
    <w:lvl w:ilvl="0" w:tplc="66F2C1D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B705495"/>
    <w:multiLevelType w:val="hybridMultilevel"/>
    <w:tmpl w:val="D8E8B7C0"/>
    <w:lvl w:ilvl="0" w:tplc="78F835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7D83576F"/>
    <w:multiLevelType w:val="hybridMultilevel"/>
    <w:tmpl w:val="FE0A510E"/>
    <w:lvl w:ilvl="0" w:tplc="04090001">
      <w:start w:val="1"/>
      <w:numFmt w:val="bullet"/>
      <w:lvlText w:val=""/>
      <w:lvlJc w:val="left"/>
      <w:pPr>
        <w:ind w:left="890" w:hanging="440"/>
      </w:pPr>
      <w:rPr>
        <w:rFonts w:ascii="Wingdings" w:hAnsi="Wingdings" w:hint="default"/>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18" w15:restartNumberingAfterBreak="0">
    <w:nsid w:val="7E850FFB"/>
    <w:multiLevelType w:val="hybridMultilevel"/>
    <w:tmpl w:val="B85045FE"/>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19794911">
    <w:abstractNumId w:val="7"/>
  </w:num>
  <w:num w:numId="2" w16cid:durableId="27412704">
    <w:abstractNumId w:val="19"/>
  </w:num>
  <w:num w:numId="3" w16cid:durableId="271255104">
    <w:abstractNumId w:val="14"/>
  </w:num>
  <w:num w:numId="4" w16cid:durableId="1721588144">
    <w:abstractNumId w:val="13"/>
  </w:num>
  <w:num w:numId="5" w16cid:durableId="100416610">
    <w:abstractNumId w:val="6"/>
  </w:num>
  <w:num w:numId="6" w16cid:durableId="1171141503">
    <w:abstractNumId w:val="4"/>
  </w:num>
  <w:num w:numId="7" w16cid:durableId="1962149503">
    <w:abstractNumId w:val="8"/>
  </w:num>
  <w:num w:numId="8" w16cid:durableId="1093673762">
    <w:abstractNumId w:val="0"/>
  </w:num>
  <w:num w:numId="9" w16cid:durableId="1345324872">
    <w:abstractNumId w:val="17"/>
  </w:num>
  <w:num w:numId="10" w16cid:durableId="1385249592">
    <w:abstractNumId w:val="11"/>
  </w:num>
  <w:num w:numId="11" w16cid:durableId="815881749">
    <w:abstractNumId w:val="2"/>
  </w:num>
  <w:num w:numId="12" w16cid:durableId="354621939">
    <w:abstractNumId w:val="12"/>
  </w:num>
  <w:num w:numId="13" w16cid:durableId="2083327416">
    <w:abstractNumId w:val="1"/>
  </w:num>
  <w:num w:numId="14" w16cid:durableId="1260871484">
    <w:abstractNumId w:val="5"/>
  </w:num>
  <w:num w:numId="15" w16cid:durableId="1806122331">
    <w:abstractNumId w:val="18"/>
  </w:num>
  <w:num w:numId="16" w16cid:durableId="880244459">
    <w:abstractNumId w:val="10"/>
  </w:num>
  <w:num w:numId="17" w16cid:durableId="1090811817">
    <w:abstractNumId w:val="9"/>
  </w:num>
  <w:num w:numId="18" w16cid:durableId="1585606818">
    <w:abstractNumId w:val="3"/>
  </w:num>
  <w:num w:numId="19" w16cid:durableId="1427844226">
    <w:abstractNumId w:val="16"/>
  </w:num>
  <w:num w:numId="20" w16cid:durableId="5341238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4FC"/>
    <w:rsid w:val="0001215C"/>
    <w:rsid w:val="00021B5A"/>
    <w:rsid w:val="0002396F"/>
    <w:rsid w:val="000239E5"/>
    <w:rsid w:val="00025130"/>
    <w:rsid w:val="0002561E"/>
    <w:rsid w:val="00033E4F"/>
    <w:rsid w:val="00033F39"/>
    <w:rsid w:val="00037C78"/>
    <w:rsid w:val="00040518"/>
    <w:rsid w:val="000408CE"/>
    <w:rsid w:val="00045AA4"/>
    <w:rsid w:val="00050B64"/>
    <w:rsid w:val="000546E1"/>
    <w:rsid w:val="000551EA"/>
    <w:rsid w:val="0006218B"/>
    <w:rsid w:val="00066460"/>
    <w:rsid w:val="0007393D"/>
    <w:rsid w:val="000739BD"/>
    <w:rsid w:val="00075AA8"/>
    <w:rsid w:val="000853C0"/>
    <w:rsid w:val="00085818"/>
    <w:rsid w:val="00095341"/>
    <w:rsid w:val="0009621A"/>
    <w:rsid w:val="000A4306"/>
    <w:rsid w:val="000A642A"/>
    <w:rsid w:val="000B187A"/>
    <w:rsid w:val="000B1C41"/>
    <w:rsid w:val="000B3648"/>
    <w:rsid w:val="000B611F"/>
    <w:rsid w:val="000C1B3B"/>
    <w:rsid w:val="000C5BBF"/>
    <w:rsid w:val="000D1A40"/>
    <w:rsid w:val="000D4F9A"/>
    <w:rsid w:val="000D5240"/>
    <w:rsid w:val="000D758D"/>
    <w:rsid w:val="000E1E72"/>
    <w:rsid w:val="000E6F4B"/>
    <w:rsid w:val="000F0DB9"/>
    <w:rsid w:val="000F6B6E"/>
    <w:rsid w:val="00105119"/>
    <w:rsid w:val="00105E36"/>
    <w:rsid w:val="00107BCD"/>
    <w:rsid w:val="00111D37"/>
    <w:rsid w:val="00113F22"/>
    <w:rsid w:val="00116457"/>
    <w:rsid w:val="001203A1"/>
    <w:rsid w:val="00122319"/>
    <w:rsid w:val="001239BA"/>
    <w:rsid w:val="00137FA1"/>
    <w:rsid w:val="00147F1E"/>
    <w:rsid w:val="001501EE"/>
    <w:rsid w:val="00151233"/>
    <w:rsid w:val="0015398E"/>
    <w:rsid w:val="00154796"/>
    <w:rsid w:val="001660B6"/>
    <w:rsid w:val="001712FE"/>
    <w:rsid w:val="001720EF"/>
    <w:rsid w:val="0017445D"/>
    <w:rsid w:val="00180FD7"/>
    <w:rsid w:val="00183743"/>
    <w:rsid w:val="00191CE6"/>
    <w:rsid w:val="001A1EB1"/>
    <w:rsid w:val="001A26CE"/>
    <w:rsid w:val="001A61EE"/>
    <w:rsid w:val="001A79B6"/>
    <w:rsid w:val="001B7BFC"/>
    <w:rsid w:val="001C4299"/>
    <w:rsid w:val="001C506D"/>
    <w:rsid w:val="001C5BE2"/>
    <w:rsid w:val="001D3CD4"/>
    <w:rsid w:val="001D57F6"/>
    <w:rsid w:val="001E2EB3"/>
    <w:rsid w:val="001E4D77"/>
    <w:rsid w:val="001E5FB3"/>
    <w:rsid w:val="001F3A4C"/>
    <w:rsid w:val="001F7E4D"/>
    <w:rsid w:val="0021052A"/>
    <w:rsid w:val="00211F13"/>
    <w:rsid w:val="00212611"/>
    <w:rsid w:val="00217655"/>
    <w:rsid w:val="0022186A"/>
    <w:rsid w:val="002304BA"/>
    <w:rsid w:val="00230B80"/>
    <w:rsid w:val="002320EB"/>
    <w:rsid w:val="0023470C"/>
    <w:rsid w:val="00240157"/>
    <w:rsid w:val="002437E3"/>
    <w:rsid w:val="00245744"/>
    <w:rsid w:val="00245DC8"/>
    <w:rsid w:val="002567CE"/>
    <w:rsid w:val="002661B5"/>
    <w:rsid w:val="002702C9"/>
    <w:rsid w:val="00276E34"/>
    <w:rsid w:val="002861DC"/>
    <w:rsid w:val="00286E0F"/>
    <w:rsid w:val="002872B7"/>
    <w:rsid w:val="00295ABF"/>
    <w:rsid w:val="002A1B42"/>
    <w:rsid w:val="002A521E"/>
    <w:rsid w:val="002B7701"/>
    <w:rsid w:val="002D2655"/>
    <w:rsid w:val="002D5FC0"/>
    <w:rsid w:val="002E4409"/>
    <w:rsid w:val="002E4FCB"/>
    <w:rsid w:val="002F3533"/>
    <w:rsid w:val="002F5E88"/>
    <w:rsid w:val="00301460"/>
    <w:rsid w:val="003018F1"/>
    <w:rsid w:val="00310066"/>
    <w:rsid w:val="00312547"/>
    <w:rsid w:val="0031416F"/>
    <w:rsid w:val="00315CD0"/>
    <w:rsid w:val="00332037"/>
    <w:rsid w:val="00336AEB"/>
    <w:rsid w:val="00337585"/>
    <w:rsid w:val="00342C7C"/>
    <w:rsid w:val="003436F1"/>
    <w:rsid w:val="003520A6"/>
    <w:rsid w:val="0035494D"/>
    <w:rsid w:val="0036356F"/>
    <w:rsid w:val="003656F1"/>
    <w:rsid w:val="003663C7"/>
    <w:rsid w:val="00367154"/>
    <w:rsid w:val="00373BD0"/>
    <w:rsid w:val="003753B6"/>
    <w:rsid w:val="00377B0A"/>
    <w:rsid w:val="003831E4"/>
    <w:rsid w:val="0038619D"/>
    <w:rsid w:val="003863B8"/>
    <w:rsid w:val="00390CC7"/>
    <w:rsid w:val="0039707A"/>
    <w:rsid w:val="003A2259"/>
    <w:rsid w:val="003A5114"/>
    <w:rsid w:val="003B130A"/>
    <w:rsid w:val="003C0E9D"/>
    <w:rsid w:val="003C2D5E"/>
    <w:rsid w:val="003C7879"/>
    <w:rsid w:val="003D33C0"/>
    <w:rsid w:val="003D3471"/>
    <w:rsid w:val="003D698F"/>
    <w:rsid w:val="003D7747"/>
    <w:rsid w:val="003E12C5"/>
    <w:rsid w:val="003E1F90"/>
    <w:rsid w:val="003F13C5"/>
    <w:rsid w:val="004019B9"/>
    <w:rsid w:val="004043C7"/>
    <w:rsid w:val="00405118"/>
    <w:rsid w:val="00410D2B"/>
    <w:rsid w:val="004140F9"/>
    <w:rsid w:val="0041565C"/>
    <w:rsid w:val="0042193A"/>
    <w:rsid w:val="0042719A"/>
    <w:rsid w:val="00441499"/>
    <w:rsid w:val="0044523D"/>
    <w:rsid w:val="00454309"/>
    <w:rsid w:val="00455598"/>
    <w:rsid w:val="004654D5"/>
    <w:rsid w:val="00467405"/>
    <w:rsid w:val="0047674D"/>
    <w:rsid w:val="00482225"/>
    <w:rsid w:val="00485BF5"/>
    <w:rsid w:val="004909E6"/>
    <w:rsid w:val="00493AAE"/>
    <w:rsid w:val="00497F1C"/>
    <w:rsid w:val="004A0067"/>
    <w:rsid w:val="004A351A"/>
    <w:rsid w:val="004A76DE"/>
    <w:rsid w:val="004A7F19"/>
    <w:rsid w:val="004B6B33"/>
    <w:rsid w:val="004C2197"/>
    <w:rsid w:val="004C33A2"/>
    <w:rsid w:val="004C40B6"/>
    <w:rsid w:val="004C4C1D"/>
    <w:rsid w:val="004C687A"/>
    <w:rsid w:val="004D5500"/>
    <w:rsid w:val="004D5892"/>
    <w:rsid w:val="004D6BF7"/>
    <w:rsid w:val="004D7ABB"/>
    <w:rsid w:val="004E056E"/>
    <w:rsid w:val="004E413C"/>
    <w:rsid w:val="004E5BE3"/>
    <w:rsid w:val="004F2319"/>
    <w:rsid w:val="005011C1"/>
    <w:rsid w:val="00501A8B"/>
    <w:rsid w:val="00503F49"/>
    <w:rsid w:val="00505C9B"/>
    <w:rsid w:val="0050693C"/>
    <w:rsid w:val="005105F9"/>
    <w:rsid w:val="00513B2B"/>
    <w:rsid w:val="005171FC"/>
    <w:rsid w:val="0052350A"/>
    <w:rsid w:val="0052714A"/>
    <w:rsid w:val="00527558"/>
    <w:rsid w:val="00531E94"/>
    <w:rsid w:val="00531EAC"/>
    <w:rsid w:val="005357D4"/>
    <w:rsid w:val="00535B1B"/>
    <w:rsid w:val="005505F2"/>
    <w:rsid w:val="0055539C"/>
    <w:rsid w:val="005576BC"/>
    <w:rsid w:val="00570280"/>
    <w:rsid w:val="005743BB"/>
    <w:rsid w:val="00584D64"/>
    <w:rsid w:val="0058769C"/>
    <w:rsid w:val="0059204E"/>
    <w:rsid w:val="005924BC"/>
    <w:rsid w:val="00592F72"/>
    <w:rsid w:val="005979AC"/>
    <w:rsid w:val="00597EE7"/>
    <w:rsid w:val="005A25BA"/>
    <w:rsid w:val="005A7317"/>
    <w:rsid w:val="005B09AA"/>
    <w:rsid w:val="005B18FE"/>
    <w:rsid w:val="005B214C"/>
    <w:rsid w:val="005B27F9"/>
    <w:rsid w:val="005C0A93"/>
    <w:rsid w:val="005C28DC"/>
    <w:rsid w:val="005C2C44"/>
    <w:rsid w:val="005C485E"/>
    <w:rsid w:val="005C5308"/>
    <w:rsid w:val="005C6509"/>
    <w:rsid w:val="005D52AC"/>
    <w:rsid w:val="005D7453"/>
    <w:rsid w:val="005E0969"/>
    <w:rsid w:val="005E26B5"/>
    <w:rsid w:val="005F1CAA"/>
    <w:rsid w:val="005F1E1C"/>
    <w:rsid w:val="005F64C8"/>
    <w:rsid w:val="0060281E"/>
    <w:rsid w:val="00607C13"/>
    <w:rsid w:val="00611B38"/>
    <w:rsid w:val="00614E32"/>
    <w:rsid w:val="00617AFE"/>
    <w:rsid w:val="006203A5"/>
    <w:rsid w:val="00624BF0"/>
    <w:rsid w:val="006256E2"/>
    <w:rsid w:val="00626313"/>
    <w:rsid w:val="00626AA5"/>
    <w:rsid w:val="00630CF6"/>
    <w:rsid w:val="00632A79"/>
    <w:rsid w:val="00634E43"/>
    <w:rsid w:val="0063660C"/>
    <w:rsid w:val="00642D32"/>
    <w:rsid w:val="00645BE9"/>
    <w:rsid w:val="00650319"/>
    <w:rsid w:val="00650CF5"/>
    <w:rsid w:val="006526BC"/>
    <w:rsid w:val="00661BBF"/>
    <w:rsid w:val="006626A9"/>
    <w:rsid w:val="006656D6"/>
    <w:rsid w:val="00673A67"/>
    <w:rsid w:val="0067548B"/>
    <w:rsid w:val="0068216E"/>
    <w:rsid w:val="0068296A"/>
    <w:rsid w:val="0068312F"/>
    <w:rsid w:val="006A0A30"/>
    <w:rsid w:val="006B63E7"/>
    <w:rsid w:val="006C2B50"/>
    <w:rsid w:val="006C7758"/>
    <w:rsid w:val="006D3359"/>
    <w:rsid w:val="006D6A51"/>
    <w:rsid w:val="006E3FF5"/>
    <w:rsid w:val="006E6D1A"/>
    <w:rsid w:val="006F560B"/>
    <w:rsid w:val="006F6796"/>
    <w:rsid w:val="006F68C3"/>
    <w:rsid w:val="006F7E79"/>
    <w:rsid w:val="00701000"/>
    <w:rsid w:val="00704A89"/>
    <w:rsid w:val="0070640C"/>
    <w:rsid w:val="007100EF"/>
    <w:rsid w:val="00712D1A"/>
    <w:rsid w:val="00713003"/>
    <w:rsid w:val="00715190"/>
    <w:rsid w:val="00715691"/>
    <w:rsid w:val="007164A0"/>
    <w:rsid w:val="00727389"/>
    <w:rsid w:val="00735AB4"/>
    <w:rsid w:val="007368C5"/>
    <w:rsid w:val="007465FF"/>
    <w:rsid w:val="007533B0"/>
    <w:rsid w:val="0078296B"/>
    <w:rsid w:val="007A2E64"/>
    <w:rsid w:val="007A4638"/>
    <w:rsid w:val="007A7D29"/>
    <w:rsid w:val="007B6D0B"/>
    <w:rsid w:val="007B73B3"/>
    <w:rsid w:val="007B7E4E"/>
    <w:rsid w:val="007C08CC"/>
    <w:rsid w:val="007C2EE9"/>
    <w:rsid w:val="007C5622"/>
    <w:rsid w:val="007D3634"/>
    <w:rsid w:val="007F3899"/>
    <w:rsid w:val="007F5F9F"/>
    <w:rsid w:val="00811000"/>
    <w:rsid w:val="00816671"/>
    <w:rsid w:val="00822CD7"/>
    <w:rsid w:val="00832C97"/>
    <w:rsid w:val="00835CC4"/>
    <w:rsid w:val="00835E74"/>
    <w:rsid w:val="008372EE"/>
    <w:rsid w:val="008419FF"/>
    <w:rsid w:val="00841BCE"/>
    <w:rsid w:val="00841ED7"/>
    <w:rsid w:val="0085266E"/>
    <w:rsid w:val="008553F8"/>
    <w:rsid w:val="00857D5E"/>
    <w:rsid w:val="00874908"/>
    <w:rsid w:val="0087495E"/>
    <w:rsid w:val="00883AF3"/>
    <w:rsid w:val="00895CAE"/>
    <w:rsid w:val="008967C8"/>
    <w:rsid w:val="008A3FED"/>
    <w:rsid w:val="008B49DC"/>
    <w:rsid w:val="008B4E95"/>
    <w:rsid w:val="008B61B1"/>
    <w:rsid w:val="008C0EA5"/>
    <w:rsid w:val="008C7FAD"/>
    <w:rsid w:val="008D6F1D"/>
    <w:rsid w:val="008E3EE8"/>
    <w:rsid w:val="008E5DAA"/>
    <w:rsid w:val="008E6A9D"/>
    <w:rsid w:val="008F08C7"/>
    <w:rsid w:val="008F6904"/>
    <w:rsid w:val="008F6BF5"/>
    <w:rsid w:val="008F6FB5"/>
    <w:rsid w:val="009043E9"/>
    <w:rsid w:val="009075DF"/>
    <w:rsid w:val="009107E0"/>
    <w:rsid w:val="009127A9"/>
    <w:rsid w:val="00915234"/>
    <w:rsid w:val="00916256"/>
    <w:rsid w:val="0092239D"/>
    <w:rsid w:val="00924ED0"/>
    <w:rsid w:val="00946D49"/>
    <w:rsid w:val="009476B4"/>
    <w:rsid w:val="00955D19"/>
    <w:rsid w:val="0095647F"/>
    <w:rsid w:val="00956673"/>
    <w:rsid w:val="00971C8B"/>
    <w:rsid w:val="00972F9A"/>
    <w:rsid w:val="009760F1"/>
    <w:rsid w:val="0098086D"/>
    <w:rsid w:val="00980A21"/>
    <w:rsid w:val="00985786"/>
    <w:rsid w:val="00990849"/>
    <w:rsid w:val="00991DEF"/>
    <w:rsid w:val="009A676B"/>
    <w:rsid w:val="009A69B6"/>
    <w:rsid w:val="009B084C"/>
    <w:rsid w:val="009B0F3E"/>
    <w:rsid w:val="009C3D94"/>
    <w:rsid w:val="009D08C9"/>
    <w:rsid w:val="009D13CE"/>
    <w:rsid w:val="009D1D34"/>
    <w:rsid w:val="009D232B"/>
    <w:rsid w:val="009D41BE"/>
    <w:rsid w:val="009D4B9E"/>
    <w:rsid w:val="009E10B9"/>
    <w:rsid w:val="009E4EE9"/>
    <w:rsid w:val="009F2C66"/>
    <w:rsid w:val="009F3132"/>
    <w:rsid w:val="009F5711"/>
    <w:rsid w:val="009F787D"/>
    <w:rsid w:val="00A0337A"/>
    <w:rsid w:val="00A06885"/>
    <w:rsid w:val="00A07CC6"/>
    <w:rsid w:val="00A10679"/>
    <w:rsid w:val="00A11A0C"/>
    <w:rsid w:val="00A127CA"/>
    <w:rsid w:val="00A2035A"/>
    <w:rsid w:val="00A20EF1"/>
    <w:rsid w:val="00A22AAA"/>
    <w:rsid w:val="00A271AB"/>
    <w:rsid w:val="00A30E0E"/>
    <w:rsid w:val="00A3440B"/>
    <w:rsid w:val="00A40F32"/>
    <w:rsid w:val="00A418D5"/>
    <w:rsid w:val="00A4457F"/>
    <w:rsid w:val="00A50225"/>
    <w:rsid w:val="00A507FD"/>
    <w:rsid w:val="00A5606F"/>
    <w:rsid w:val="00A62D05"/>
    <w:rsid w:val="00A70820"/>
    <w:rsid w:val="00A73D43"/>
    <w:rsid w:val="00A803AA"/>
    <w:rsid w:val="00A85A30"/>
    <w:rsid w:val="00AA016E"/>
    <w:rsid w:val="00AA13F3"/>
    <w:rsid w:val="00AA1B1D"/>
    <w:rsid w:val="00AB05E3"/>
    <w:rsid w:val="00AB2A22"/>
    <w:rsid w:val="00AB6DDE"/>
    <w:rsid w:val="00AC3825"/>
    <w:rsid w:val="00AC5145"/>
    <w:rsid w:val="00AC7A10"/>
    <w:rsid w:val="00AD429A"/>
    <w:rsid w:val="00AD60BA"/>
    <w:rsid w:val="00AE1B91"/>
    <w:rsid w:val="00AE328F"/>
    <w:rsid w:val="00AE5F61"/>
    <w:rsid w:val="00AE7FF2"/>
    <w:rsid w:val="00AF29F8"/>
    <w:rsid w:val="00AF301D"/>
    <w:rsid w:val="00B01436"/>
    <w:rsid w:val="00B07C43"/>
    <w:rsid w:val="00B11D03"/>
    <w:rsid w:val="00B1204F"/>
    <w:rsid w:val="00B1342B"/>
    <w:rsid w:val="00B27544"/>
    <w:rsid w:val="00B32B71"/>
    <w:rsid w:val="00B34946"/>
    <w:rsid w:val="00B36C81"/>
    <w:rsid w:val="00B406BC"/>
    <w:rsid w:val="00B439A8"/>
    <w:rsid w:val="00B50873"/>
    <w:rsid w:val="00B62922"/>
    <w:rsid w:val="00B6770A"/>
    <w:rsid w:val="00B72546"/>
    <w:rsid w:val="00B73031"/>
    <w:rsid w:val="00B82589"/>
    <w:rsid w:val="00B86B44"/>
    <w:rsid w:val="00B910EB"/>
    <w:rsid w:val="00B926C7"/>
    <w:rsid w:val="00B93C80"/>
    <w:rsid w:val="00B940B1"/>
    <w:rsid w:val="00B96238"/>
    <w:rsid w:val="00BB40E5"/>
    <w:rsid w:val="00BB4A5E"/>
    <w:rsid w:val="00BB7779"/>
    <w:rsid w:val="00BC2F1D"/>
    <w:rsid w:val="00BC5F95"/>
    <w:rsid w:val="00BD4A28"/>
    <w:rsid w:val="00BD72D6"/>
    <w:rsid w:val="00BE1A32"/>
    <w:rsid w:val="00BE22CD"/>
    <w:rsid w:val="00BE25A0"/>
    <w:rsid w:val="00BE3786"/>
    <w:rsid w:val="00BE5077"/>
    <w:rsid w:val="00BE722D"/>
    <w:rsid w:val="00BF1AC0"/>
    <w:rsid w:val="00BF2151"/>
    <w:rsid w:val="00C04DD9"/>
    <w:rsid w:val="00C06A2F"/>
    <w:rsid w:val="00C12C0D"/>
    <w:rsid w:val="00C23B70"/>
    <w:rsid w:val="00C24505"/>
    <w:rsid w:val="00C32C86"/>
    <w:rsid w:val="00C36C9D"/>
    <w:rsid w:val="00C44572"/>
    <w:rsid w:val="00C46575"/>
    <w:rsid w:val="00C47515"/>
    <w:rsid w:val="00C54749"/>
    <w:rsid w:val="00C557FB"/>
    <w:rsid w:val="00C622DC"/>
    <w:rsid w:val="00C63819"/>
    <w:rsid w:val="00C64A68"/>
    <w:rsid w:val="00C66D6E"/>
    <w:rsid w:val="00C70651"/>
    <w:rsid w:val="00C71683"/>
    <w:rsid w:val="00C7312E"/>
    <w:rsid w:val="00C73568"/>
    <w:rsid w:val="00C74136"/>
    <w:rsid w:val="00C8198F"/>
    <w:rsid w:val="00C944AE"/>
    <w:rsid w:val="00CA1A15"/>
    <w:rsid w:val="00CA679C"/>
    <w:rsid w:val="00CA6BCA"/>
    <w:rsid w:val="00CA6CBE"/>
    <w:rsid w:val="00CB493E"/>
    <w:rsid w:val="00CB548D"/>
    <w:rsid w:val="00CB7E09"/>
    <w:rsid w:val="00CD2A04"/>
    <w:rsid w:val="00CE32E4"/>
    <w:rsid w:val="00CE486A"/>
    <w:rsid w:val="00CF1182"/>
    <w:rsid w:val="00CF15D2"/>
    <w:rsid w:val="00CF53AF"/>
    <w:rsid w:val="00D047F6"/>
    <w:rsid w:val="00D04C43"/>
    <w:rsid w:val="00D17539"/>
    <w:rsid w:val="00D213E5"/>
    <w:rsid w:val="00D2385F"/>
    <w:rsid w:val="00D24023"/>
    <w:rsid w:val="00D24647"/>
    <w:rsid w:val="00D32541"/>
    <w:rsid w:val="00D354E3"/>
    <w:rsid w:val="00D36F25"/>
    <w:rsid w:val="00D45B2B"/>
    <w:rsid w:val="00D56D92"/>
    <w:rsid w:val="00D572A3"/>
    <w:rsid w:val="00D57E7D"/>
    <w:rsid w:val="00D60131"/>
    <w:rsid w:val="00D60B57"/>
    <w:rsid w:val="00D61E02"/>
    <w:rsid w:val="00D70872"/>
    <w:rsid w:val="00D76373"/>
    <w:rsid w:val="00D76736"/>
    <w:rsid w:val="00D77164"/>
    <w:rsid w:val="00D8405D"/>
    <w:rsid w:val="00D8486D"/>
    <w:rsid w:val="00D96072"/>
    <w:rsid w:val="00D96146"/>
    <w:rsid w:val="00DA06C4"/>
    <w:rsid w:val="00DB28B7"/>
    <w:rsid w:val="00DC1B4A"/>
    <w:rsid w:val="00DC44B4"/>
    <w:rsid w:val="00DC58D3"/>
    <w:rsid w:val="00DD3606"/>
    <w:rsid w:val="00DD427C"/>
    <w:rsid w:val="00DE1A2F"/>
    <w:rsid w:val="00E00494"/>
    <w:rsid w:val="00E01C0C"/>
    <w:rsid w:val="00E044ED"/>
    <w:rsid w:val="00E25337"/>
    <w:rsid w:val="00E33657"/>
    <w:rsid w:val="00E349DF"/>
    <w:rsid w:val="00E53B62"/>
    <w:rsid w:val="00E617DB"/>
    <w:rsid w:val="00E71818"/>
    <w:rsid w:val="00E74084"/>
    <w:rsid w:val="00E778F0"/>
    <w:rsid w:val="00E81AFE"/>
    <w:rsid w:val="00E83EDD"/>
    <w:rsid w:val="00E8415E"/>
    <w:rsid w:val="00E929B0"/>
    <w:rsid w:val="00E97EFA"/>
    <w:rsid w:val="00EA1634"/>
    <w:rsid w:val="00EA489B"/>
    <w:rsid w:val="00EC215A"/>
    <w:rsid w:val="00EC4906"/>
    <w:rsid w:val="00ED5676"/>
    <w:rsid w:val="00ED588F"/>
    <w:rsid w:val="00EE149A"/>
    <w:rsid w:val="00EE3F6B"/>
    <w:rsid w:val="00EE754D"/>
    <w:rsid w:val="00EF3A48"/>
    <w:rsid w:val="00EF3BDF"/>
    <w:rsid w:val="00EF45F4"/>
    <w:rsid w:val="00EF5179"/>
    <w:rsid w:val="00EF7CAF"/>
    <w:rsid w:val="00F0323D"/>
    <w:rsid w:val="00F05F97"/>
    <w:rsid w:val="00F14423"/>
    <w:rsid w:val="00F14F27"/>
    <w:rsid w:val="00F16811"/>
    <w:rsid w:val="00F210B4"/>
    <w:rsid w:val="00F24F70"/>
    <w:rsid w:val="00F253AB"/>
    <w:rsid w:val="00F3111A"/>
    <w:rsid w:val="00F312F6"/>
    <w:rsid w:val="00F34A2D"/>
    <w:rsid w:val="00F35966"/>
    <w:rsid w:val="00F479C7"/>
    <w:rsid w:val="00F47D79"/>
    <w:rsid w:val="00F5109A"/>
    <w:rsid w:val="00F531E6"/>
    <w:rsid w:val="00F54897"/>
    <w:rsid w:val="00F55347"/>
    <w:rsid w:val="00F57B24"/>
    <w:rsid w:val="00F61F4D"/>
    <w:rsid w:val="00F65BF7"/>
    <w:rsid w:val="00F6694C"/>
    <w:rsid w:val="00F701BA"/>
    <w:rsid w:val="00F70972"/>
    <w:rsid w:val="00F722E7"/>
    <w:rsid w:val="00F74AE9"/>
    <w:rsid w:val="00F74F8B"/>
    <w:rsid w:val="00F826BB"/>
    <w:rsid w:val="00F8508D"/>
    <w:rsid w:val="00F96124"/>
    <w:rsid w:val="00FA23BA"/>
    <w:rsid w:val="00FB08AB"/>
    <w:rsid w:val="00FB2E47"/>
    <w:rsid w:val="00FB3A52"/>
    <w:rsid w:val="00FC0CC4"/>
    <w:rsid w:val="00FC1656"/>
    <w:rsid w:val="00FC22F8"/>
    <w:rsid w:val="00FC3236"/>
    <w:rsid w:val="00FC620F"/>
    <w:rsid w:val="00FC6FF7"/>
    <w:rsid w:val="00FD0B54"/>
    <w:rsid w:val="00FD3113"/>
    <w:rsid w:val="00FF3B87"/>
    <w:rsid w:val="02551F38"/>
    <w:rsid w:val="0578D83D"/>
    <w:rsid w:val="060B6653"/>
    <w:rsid w:val="0D90EBFA"/>
    <w:rsid w:val="1B1C6A17"/>
    <w:rsid w:val="1E540AD9"/>
    <w:rsid w:val="2358519E"/>
    <w:rsid w:val="3C0A23E4"/>
    <w:rsid w:val="3C8DDF58"/>
    <w:rsid w:val="5201B222"/>
    <w:rsid w:val="5D50D7AF"/>
    <w:rsid w:val="5DA17FB1"/>
    <w:rsid w:val="64B36C6C"/>
    <w:rsid w:val="653DA7A0"/>
    <w:rsid w:val="66354FB2"/>
    <w:rsid w:val="6B1A02D0"/>
    <w:rsid w:val="6EAB666E"/>
    <w:rsid w:val="6ECAE7BF"/>
    <w:rsid w:val="72028881"/>
    <w:rsid w:val="7436C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93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8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EA489B"/>
    <w:rPr>
      <w:color w:val="605E5C"/>
      <w:shd w:val="clear" w:color="auto" w:fill="E1DFDD"/>
    </w:rPr>
  </w:style>
  <w:style w:type="character" w:customStyle="1" w:styleId="normaltextrun">
    <w:name w:val="normaltextrun"/>
    <w:basedOn w:val="a0"/>
    <w:rsid w:val="0052714A"/>
  </w:style>
  <w:style w:type="paragraph" w:styleId="af7">
    <w:name w:val="List Paragraph"/>
    <w:basedOn w:val="a"/>
    <w:uiPriority w:val="34"/>
    <w:qFormat/>
    <w:rsid w:val="005271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01416364">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19141724">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77222755">
      <w:bodyDiv w:val="1"/>
      <w:marLeft w:val="0"/>
      <w:marRight w:val="0"/>
      <w:marTop w:val="0"/>
      <w:marBottom w:val="0"/>
      <w:divBdr>
        <w:top w:val="none" w:sz="0" w:space="0" w:color="auto"/>
        <w:left w:val="none" w:sz="0" w:space="0" w:color="auto"/>
        <w:bottom w:val="none" w:sz="0" w:space="0" w:color="auto"/>
        <w:right w:val="none" w:sz="0" w:space="0" w:color="auto"/>
      </w:divBdr>
    </w:div>
    <w:div w:id="18013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ti.go.jp/information_2/downloadfiles/r6gaisan-d1_format.pdf"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meti_lib/jyutaku/CD-sakuseihouhou.pdf" TargetMode="External"/><Relationship Id="rId5" Type="http://schemas.openxmlformats.org/officeDocument/2006/relationships/numbering" Target="numbering.xml"/><Relationship Id="rId15" Type="http://schemas.openxmlformats.org/officeDocument/2006/relationships/hyperlink" Target="https://www.meti.go.jp/press/2022/09/20220913003/20220913003-a.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information_2/publicoffer/shimeiteishi.html"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9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ctr" anchorCtr="0"/>
        <a:lstStyle/>
        <a:p>
          <a:pPr algn="ctr"/>
          <a:endParaRPr kumimoji="1" lang="en-US" altLang="ja-JP" sz="900">
            <a:solidFill>
              <a:sysClr val="window" lastClr="FFFFFF"/>
            </a:solidFill>
            <a:latin typeface="游明朝" panose="020F0502020204030204"/>
            <a:ea typeface="游明朝" panose="02020400000000000000" pitchFamily="18" charset="-128"/>
            <a:cs typeface="+mn-cs"/>
          </a:endParaRPr>
        </a:p>
        <a:p>
          <a:pPr algn="ctr"/>
          <a:r>
            <a:rPr kumimoji="1" lang="en-US" altLang="ja-JP" sz="900">
              <a:solidFill>
                <a:sysClr val="window" lastClr="FFFFFF"/>
              </a:solidFill>
              <a:latin typeface="游明朝" panose="020F0502020204030204"/>
              <a:ea typeface="游明朝" panose="02020400000000000000" pitchFamily="18" charset="-128"/>
              <a:cs typeface="+mn-cs"/>
            </a:rPr>
            <a:t>C</a:t>
          </a:r>
        </a:p>
        <a:p>
          <a:pPr algn="ctr"/>
          <a:r>
            <a:rPr kumimoji="1" lang="en-US" altLang="ja-JP" sz="900">
              <a:solidFill>
                <a:sysClr val="window" lastClr="FFFFFF"/>
              </a:solidFill>
              <a:latin typeface="游明朝" panose="020F0502020204030204"/>
              <a:ea typeface="游明朝" panose="02020400000000000000" pitchFamily="18" charset="-128"/>
              <a:cs typeface="+mn-cs"/>
            </a:rPr>
            <a:t>(</a:t>
          </a:r>
          <a:r>
            <a:rPr kumimoji="1" lang="ja-JP" altLang="en-US" sz="900">
              <a:solidFill>
                <a:sysClr val="window" lastClr="FFFFFF"/>
              </a:solidFill>
              <a:latin typeface="游明朝" panose="020F0502020204030204"/>
              <a:ea typeface="游明朝" panose="02020400000000000000" pitchFamily="18" charset="-128"/>
              <a:cs typeface="+mn-cs"/>
            </a:rPr>
            <a:t>経費情報管理</a:t>
          </a:r>
          <a:r>
            <a:rPr kumimoji="1" lang="en-US" altLang="ja-JP" sz="900">
              <a:solidFill>
                <a:sysClr val="window" lastClr="FFFFFF"/>
              </a:solidFill>
              <a:latin typeface="游明朝" panose="020F0502020204030204"/>
              <a:ea typeface="游明朝" panose="02020400000000000000" pitchFamily="18" charset="-128"/>
              <a:cs typeface="+mn-cs"/>
            </a:rPr>
            <a:t>)</a:t>
          </a:r>
        </a:p>
        <a:p>
          <a:pPr algn="ctr"/>
          <a:endParaRPr kumimoji="1" lang="en-US" altLang="ja-JP" sz="900">
            <a:solidFill>
              <a:sysClr val="window" lastClr="FFFFFF"/>
            </a:solidFill>
            <a:latin typeface="游明朝" panose="020F0502020204030204"/>
            <a:ea typeface="游明朝" panose="02020400000000000000" pitchFamily="18" charset="-128"/>
            <a:cs typeface="+mn-cs"/>
          </a:endParaRPr>
        </a:p>
      </dgm:t>
    </dgm:pt>
    <dgm:pt modelId="{6C8885C2-A5CB-4CD4-9CD7-C669C1A2AD52}" type="sibTrans" cxnId="{EEDC89EC-8D89-47BC-9B5B-EAA4D5B42202}">
      <dgm:prSet/>
      <dgm:spPr/>
      <dgm:t>
        <a:bodyPr/>
        <a:lstStyle/>
        <a:p>
          <a:endParaRPr kumimoji="1" lang="ja-JP" altLang="en-US"/>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74381" y="1565267"/>
          <a:ext cx="5949437"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61323" y="1578325"/>
        <a:ext cx="1758715" cy="419727"/>
      </dsp:txXfrm>
    </dsp:sp>
    <dsp:sp modelId="{4BA2EADF-5E54-4C92-9121-3C46BC2F4B75}">
      <dsp:nvSpPr>
        <dsp:cNvPr id="0" name=""/>
        <dsp:cNvSpPr/>
      </dsp:nvSpPr>
      <dsp:spPr>
        <a:xfrm>
          <a:off x="-267360" y="1044971"/>
          <a:ext cx="5935395"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54302" y="1058029"/>
        <a:ext cx="1754502" cy="419727"/>
      </dsp:txXfrm>
    </dsp:sp>
    <dsp:sp modelId="{8B07AED6-950A-4834-8718-F9CEB231D781}">
      <dsp:nvSpPr>
        <dsp:cNvPr id="0" name=""/>
        <dsp:cNvSpPr/>
      </dsp:nvSpPr>
      <dsp:spPr>
        <a:xfrm>
          <a:off x="-278890" y="524674"/>
          <a:ext cx="5958456"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65832" y="537732"/>
        <a:ext cx="1761421" cy="419727"/>
      </dsp:txXfrm>
    </dsp:sp>
    <dsp:sp modelId="{E9C7594F-69F3-4E88-B6E8-FA37A2107B0E}">
      <dsp:nvSpPr>
        <dsp:cNvPr id="0" name=""/>
        <dsp:cNvSpPr/>
      </dsp:nvSpPr>
      <dsp:spPr>
        <a:xfrm>
          <a:off x="-278890" y="4378"/>
          <a:ext cx="5958456"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65832" y="17436"/>
        <a:ext cx="1761421" cy="419727"/>
      </dsp:txXfrm>
    </dsp:sp>
    <dsp:sp modelId="{2FF7632A-E04B-4808-BE50-46E0FF1647DB}">
      <dsp:nvSpPr>
        <dsp:cNvPr id="0" name=""/>
        <dsp:cNvSpPr/>
      </dsp:nvSpPr>
      <dsp:spPr>
        <a:xfrm>
          <a:off x="3177234" y="41604"/>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A</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188137" y="52507"/>
        <a:ext cx="536588" cy="350457"/>
      </dsp:txXfrm>
    </dsp:sp>
    <dsp:sp modelId="{05B34929-F2CB-49A7-BEED-07AA39D95C1E}">
      <dsp:nvSpPr>
        <dsp:cNvPr id="0" name=""/>
        <dsp:cNvSpPr/>
      </dsp:nvSpPr>
      <dsp:spPr>
        <a:xfrm>
          <a:off x="2895845" y="413867"/>
          <a:ext cx="560586" cy="148905"/>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374192" y="562773"/>
          <a:ext cx="1043305"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a:solidFill>
                <a:sysClr val="window" lastClr="FFFFFF"/>
              </a:solidFill>
              <a:latin typeface="游明朝" panose="020F0502020204030204"/>
              <a:ea typeface="游明朝" panose="02020400000000000000" pitchFamily="18" charset="-128"/>
              <a:cs typeface="+mn-cs"/>
            </a:rPr>
            <a:t>B</a:t>
          </a:r>
        </a:p>
        <a:p>
          <a:pPr marL="0" lvl="0" indent="0" algn="ctr" defTabSz="40005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2385095" y="573676"/>
        <a:ext cx="1021499" cy="350457"/>
      </dsp:txXfrm>
    </dsp:sp>
    <dsp:sp modelId="{B34B972B-FF88-47E9-9C4C-B96BE639DE7B}">
      <dsp:nvSpPr>
        <dsp:cNvPr id="0" name=""/>
        <dsp:cNvSpPr/>
      </dsp:nvSpPr>
      <dsp:spPr>
        <a:xfrm>
          <a:off x="2850125"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616647"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D</a:t>
          </a:r>
          <a:r>
            <a:rPr kumimoji="1" lang="ja-JP" altLang="en-US" sz="1200" kern="1200">
              <a:solidFill>
                <a:sysClr val="window" lastClr="FFFFFF"/>
              </a:solidFill>
              <a:latin typeface="游明朝" panose="020F0502020204030204"/>
              <a:ea typeface="游明朝" panose="02020400000000000000" pitchFamily="18" charset="-128"/>
              <a:cs typeface="+mn-cs"/>
            </a:rPr>
            <a:t>　</a:t>
          </a:r>
        </a:p>
      </dsp:txBody>
      <dsp:txXfrm>
        <a:off x="2627550" y="1094844"/>
        <a:ext cx="536588" cy="350457"/>
      </dsp:txXfrm>
    </dsp:sp>
    <dsp:sp modelId="{889D948D-E69F-4A81-9362-EF43607A6911}">
      <dsp:nvSpPr>
        <dsp:cNvPr id="0" name=""/>
        <dsp:cNvSpPr/>
      </dsp:nvSpPr>
      <dsp:spPr>
        <a:xfrm>
          <a:off x="3456432" y="413867"/>
          <a:ext cx="605411" cy="148905"/>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85016" y="562773"/>
          <a:ext cx="95365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ysClr val="window" lastClr="FFFFFF"/>
            </a:solidFill>
            <a:latin typeface="游明朝" panose="020F0502020204030204"/>
            <a:ea typeface="游明朝" panose="02020400000000000000" pitchFamily="18" charset="-128"/>
            <a:cs typeface="+mn-cs"/>
          </a:endParaRPr>
        </a:p>
        <a:p>
          <a:pPr marL="0" lvl="0" indent="0" algn="ctr" defTabSz="400050">
            <a:lnSpc>
              <a:spcPct val="90000"/>
            </a:lnSpc>
            <a:spcBef>
              <a:spcPct val="0"/>
            </a:spcBef>
            <a:spcAft>
              <a:spcPct val="35000"/>
            </a:spcAft>
            <a:buNone/>
          </a:pPr>
          <a:r>
            <a:rPr kumimoji="1" lang="en-US" altLang="ja-JP" sz="900" kern="1200">
              <a:solidFill>
                <a:sysClr val="window" lastClr="FFFFFF"/>
              </a:solidFill>
              <a:latin typeface="游明朝" panose="020F0502020204030204"/>
              <a:ea typeface="游明朝" panose="02020400000000000000" pitchFamily="18" charset="-128"/>
              <a:cs typeface="+mn-cs"/>
            </a:rPr>
            <a:t>C</a:t>
          </a:r>
        </a:p>
        <a:p>
          <a:pPr marL="0" lvl="0" indent="0" algn="ctr" defTabSz="400050">
            <a:lnSpc>
              <a:spcPct val="90000"/>
            </a:lnSpc>
            <a:spcBef>
              <a:spcPct val="0"/>
            </a:spcBef>
            <a:spcAft>
              <a:spcPct val="35000"/>
            </a:spcAft>
            <a:buNone/>
          </a:pPr>
          <a:r>
            <a:rPr kumimoji="1" lang="en-US" altLang="ja-JP" sz="900" kern="1200">
              <a:solidFill>
                <a:sysClr val="window" lastClr="FFFFFF"/>
              </a:solidFill>
              <a:latin typeface="游明朝" panose="020F0502020204030204"/>
              <a:ea typeface="游明朝" panose="02020400000000000000" pitchFamily="18" charset="-128"/>
              <a:cs typeface="+mn-cs"/>
            </a:rPr>
            <a:t>(</a:t>
          </a: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r>
            <a:rPr kumimoji="1" lang="en-US" altLang="ja-JP" sz="900" kern="1200">
              <a:solidFill>
                <a:sysClr val="window" lastClr="FFFFFF"/>
              </a:solidFill>
              <a:latin typeface="游明朝" panose="020F0502020204030204"/>
              <a:ea typeface="游明朝" panose="02020400000000000000" pitchFamily="18" charset="-128"/>
              <a:cs typeface="+mn-cs"/>
            </a:rPr>
            <a:t>)</a:t>
          </a:r>
        </a:p>
        <a:p>
          <a:pPr marL="0" lvl="0" indent="0" algn="ctr" defTabSz="400050">
            <a:lnSpc>
              <a:spcPct val="90000"/>
            </a:lnSpc>
            <a:spcBef>
              <a:spcPct val="0"/>
            </a:spcBef>
            <a:spcAft>
              <a:spcPct val="35000"/>
            </a:spcAft>
            <a:buNone/>
          </a:pPr>
          <a:endParaRPr kumimoji="1" lang="en-US" altLang="ja-JP" sz="900" kern="1200">
            <a:solidFill>
              <a:sysClr val="window" lastClr="FFFFFF"/>
            </a:solidFill>
            <a:latin typeface="游明朝" panose="020F0502020204030204"/>
            <a:ea typeface="游明朝" panose="02020400000000000000" pitchFamily="18" charset="-128"/>
            <a:cs typeface="+mn-cs"/>
          </a:endParaRPr>
        </a:p>
      </dsp:txBody>
      <dsp:txXfrm>
        <a:off x="3595919" y="573676"/>
        <a:ext cx="931848" cy="350457"/>
      </dsp:txXfrm>
    </dsp:sp>
    <dsp:sp modelId="{C25EEB10-6D7A-4E54-A8C0-8B36CCC9A587}">
      <dsp:nvSpPr>
        <dsp:cNvPr id="0" name=""/>
        <dsp:cNvSpPr/>
      </dsp:nvSpPr>
      <dsp:spPr>
        <a:xfrm>
          <a:off x="4016123"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2646"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E</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793549" y="1094844"/>
        <a:ext cx="536588" cy="350457"/>
      </dsp:txXfrm>
    </dsp:sp>
    <dsp:sp modelId="{72CEFCE7-DE98-4EB8-AB07-ABA546EAE94A}">
      <dsp:nvSpPr>
        <dsp:cNvPr id="0" name=""/>
        <dsp:cNvSpPr/>
      </dsp:nvSpPr>
      <dsp:spPr>
        <a:xfrm>
          <a:off x="4016123" y="1456205"/>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2646" y="1605110"/>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F</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793549" y="1616013"/>
        <a:ext cx="536588" cy="3504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6F9AABD7-1808-4075-83BC-4B65F60A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EBE8D-4B46-4E11-BE0F-DC901AFDFD3F}">
  <ds:schemaRefs>
    <ds:schemaRef ds:uri="http://schemas.openxmlformats.org/officeDocument/2006/bibliography"/>
  </ds:schemaRefs>
</ds:datastoreItem>
</file>

<file path=customXml/itemProps4.xml><?xml version="1.0" encoding="utf-8"?>
<ds:datastoreItem xmlns:ds="http://schemas.openxmlformats.org/officeDocument/2006/customXml" ds:itemID="{DEA37220-318A-4EE9-B89B-E093C997A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1935</Words>
  <Characters>11034</Characters>
  <Application>Microsoft Office Word</Application>
  <DocSecurity>2</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12944</CharactersWithSpaces>
  <SharedDoc>false</SharedDoc>
  <HLinks>
    <vt:vector size="42" baseType="variant">
      <vt:variant>
        <vt:i4>7995430</vt:i4>
      </vt:variant>
      <vt:variant>
        <vt:i4>18</vt:i4>
      </vt:variant>
      <vt:variant>
        <vt:i4>0</vt:i4>
      </vt:variant>
      <vt:variant>
        <vt:i4>5</vt:i4>
      </vt:variant>
      <vt:variant>
        <vt:lpwstr>https://www.meti.go.jp/press/2022/09/20220913003/20220913003-a.pdf</vt:lpwstr>
      </vt:variant>
      <vt:variant>
        <vt:lpwstr/>
      </vt:variant>
      <vt:variant>
        <vt:i4>3080315</vt:i4>
      </vt:variant>
      <vt:variant>
        <vt:i4>15</vt:i4>
      </vt:variant>
      <vt:variant>
        <vt:i4>0</vt:i4>
      </vt:variant>
      <vt:variant>
        <vt:i4>5</vt:i4>
      </vt:variant>
      <vt:variant>
        <vt:lpwstr>https://www.meti.go.jp/information_2/publicoffer/keiyaku_kentoukai.html</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8323130</vt:i4>
      </vt:variant>
      <vt:variant>
        <vt:i4>9</vt:i4>
      </vt:variant>
      <vt:variant>
        <vt:i4>0</vt:i4>
      </vt:variant>
      <vt:variant>
        <vt:i4>5</vt:i4>
      </vt:variant>
      <vt:variant>
        <vt:lpwstr>https://www.meti.go.jp/information_2/downloadfiles/r5con-bayhdole-d2_format.pdf</vt:lpwstr>
      </vt:variant>
      <vt:variant>
        <vt:lpwstr/>
      </vt:variant>
      <vt:variant>
        <vt:i4>2031644</vt:i4>
      </vt:variant>
      <vt:variant>
        <vt:i4>6</vt:i4>
      </vt:variant>
      <vt:variant>
        <vt:i4>0</vt:i4>
      </vt:variant>
      <vt:variant>
        <vt:i4>5</vt:i4>
      </vt:variant>
      <vt:variant>
        <vt:lpwstr>https://www.meti.go.jp/information_2/downloadfiles/r5bayhdole-dmd2_format.pdf</vt:lpwstr>
      </vt:variant>
      <vt:variant>
        <vt:lpwstr/>
      </vt:variant>
      <vt:variant>
        <vt:i4>7471224</vt:i4>
      </vt:variant>
      <vt:variant>
        <vt:i4>3</vt:i4>
      </vt:variant>
      <vt:variant>
        <vt:i4>0</vt:i4>
      </vt:variant>
      <vt:variant>
        <vt:i4>5</vt:i4>
      </vt:variant>
      <vt:variant>
        <vt:lpwstr>https://www.meti.go.jp/information_2/downloadfiles/r5bayhdole-d2_format.pdf</vt:lpwstr>
      </vt:variant>
      <vt:variant>
        <vt:lpwstr/>
      </vt:variant>
      <vt:variant>
        <vt:i4>917511</vt:i4>
      </vt:variant>
      <vt:variant>
        <vt:i4>0</vt:i4>
      </vt:variant>
      <vt:variant>
        <vt:i4>0</vt:i4>
      </vt:variant>
      <vt:variant>
        <vt:i4>5</vt:i4>
      </vt:variant>
      <vt:variant>
        <vt:lpwstr>https://www.meti.go.jp/information_2/downloadfiles/r5gaisan-d2_format.pdf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2023-08-03T17:33:00Z</dcterms:created>
  <dcterms:modified xsi:type="dcterms:W3CDTF">2025-02-06T18:06:00Z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y fmtid="{D5CDD505-2E9C-101B-9397-08002B2CF9AE}" pid="3" name="MediaServiceImageTags">
    <vt:lpwstr/>
  </property>
</Properties>
</file>