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7D6E" w14:textId="7CE5643B" w:rsidR="000946CF" w:rsidRPr="007A037C" w:rsidRDefault="004F35F7">
      <w:pPr>
        <w:widowControl/>
        <w:spacing w:line="340" w:lineRule="exact"/>
        <w:jc w:val="left"/>
        <w:rPr>
          <w:rFonts w:ascii="ＭＳ ゴシック" w:eastAsia="ＭＳ ゴシック" w:hAnsi="ＭＳ ゴシック"/>
          <w:sz w:val="24"/>
          <w:szCs w:val="24"/>
        </w:rPr>
      </w:pPr>
      <w:r w:rsidRPr="004F35F7">
        <w:rPr>
          <w:rFonts w:ascii="ＭＳ ゴシック" w:eastAsia="ＭＳ ゴシック" w:hAnsi="ＭＳ ゴシック" w:hint="eastAsia"/>
          <w:sz w:val="24"/>
          <w:szCs w:val="24"/>
        </w:rPr>
        <w:t>令和８年度新エネルギー等の保安規制高度化事業（水素等の高圧ガス容器に関連する規制等の国内外の動向等調査）</w:t>
      </w:r>
      <w:r w:rsidR="000946CF" w:rsidRPr="007A037C">
        <w:rPr>
          <w:rFonts w:ascii="ＭＳ ゴシック" w:eastAsia="ＭＳ ゴシック" w:hAnsi="ＭＳ ゴシック" w:hint="eastAsia"/>
          <w:sz w:val="24"/>
          <w:szCs w:val="24"/>
        </w:rPr>
        <w:t>に係る入札可能性調査実施要領</w:t>
      </w:r>
    </w:p>
    <w:p w14:paraId="7C407D6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0"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1" w14:textId="1AF49513"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4F35F7">
        <w:rPr>
          <w:rFonts w:ascii="ＭＳ ゴシック" w:eastAsia="ＭＳ ゴシック" w:hAnsi="ＭＳ ゴシック" w:hint="eastAsia"/>
          <w:sz w:val="24"/>
          <w:szCs w:val="24"/>
        </w:rPr>
        <w:t>令和８</w:t>
      </w:r>
      <w:r w:rsidRPr="007A037C">
        <w:rPr>
          <w:rFonts w:ascii="ＭＳ ゴシック" w:eastAsia="ＭＳ ゴシック" w:hAnsi="ＭＳ ゴシック" w:hint="eastAsia"/>
          <w:sz w:val="24"/>
          <w:szCs w:val="24"/>
        </w:rPr>
        <w:t>年</w:t>
      </w:r>
      <w:r w:rsidR="004F35F7">
        <w:rPr>
          <w:rFonts w:ascii="ＭＳ ゴシック" w:eastAsia="ＭＳ ゴシック" w:hAnsi="ＭＳ ゴシック" w:hint="eastAsia"/>
          <w:sz w:val="24"/>
          <w:szCs w:val="24"/>
        </w:rPr>
        <w:t>１</w:t>
      </w:r>
      <w:r w:rsidRPr="007A037C">
        <w:rPr>
          <w:rFonts w:ascii="ＭＳ ゴシック" w:eastAsia="ＭＳ ゴシック" w:hAnsi="ＭＳ ゴシック" w:hint="eastAsia"/>
          <w:sz w:val="24"/>
          <w:szCs w:val="24"/>
        </w:rPr>
        <w:t>月</w:t>
      </w:r>
      <w:r w:rsidR="004F35F7">
        <w:rPr>
          <w:rFonts w:ascii="ＭＳ ゴシック" w:eastAsia="ＭＳ ゴシック" w:hAnsi="ＭＳ ゴシック" w:hint="eastAsia"/>
          <w:sz w:val="24"/>
          <w:szCs w:val="24"/>
        </w:rPr>
        <w:t>３０</w:t>
      </w:r>
      <w:r w:rsidRPr="007A037C">
        <w:rPr>
          <w:rFonts w:ascii="ＭＳ ゴシック" w:eastAsia="ＭＳ ゴシック" w:hAnsi="ＭＳ ゴシック" w:hint="eastAsia"/>
          <w:sz w:val="24"/>
          <w:szCs w:val="24"/>
        </w:rPr>
        <w:t>日</w:t>
      </w:r>
    </w:p>
    <w:p w14:paraId="7C407D72" w14:textId="77777777"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Pr="007A037C">
        <w:rPr>
          <w:rFonts w:ascii="ＭＳ ゴシック" w:eastAsia="ＭＳ ゴシック" w:hAnsi="ＭＳ ゴシック" w:hint="eastAsia"/>
          <w:sz w:val="24"/>
          <w:szCs w:val="24"/>
        </w:rPr>
        <w:t>経済産業省</w:t>
      </w:r>
    </w:p>
    <w:p w14:paraId="7C407D73" w14:textId="3BC63BF9"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4F35F7">
        <w:rPr>
          <w:rFonts w:ascii="ＭＳ ゴシック" w:eastAsia="ＭＳ ゴシック" w:hAnsi="ＭＳ ゴシック" w:hint="eastAsia"/>
          <w:sz w:val="24"/>
          <w:szCs w:val="24"/>
        </w:rPr>
        <w:t>大臣官房産業保安・安全グループ</w:t>
      </w:r>
    </w:p>
    <w:p w14:paraId="7C407D74" w14:textId="3EF7855E" w:rsidR="000946CF" w:rsidRPr="007A037C" w:rsidRDefault="000946CF">
      <w:pPr>
        <w:widowControl/>
        <w:spacing w:line="340" w:lineRule="exact"/>
        <w:jc w:val="right"/>
        <w:rPr>
          <w:rFonts w:ascii="ＭＳ ゴシック" w:eastAsia="ＭＳ ゴシック" w:hAnsi="ＭＳ ゴシック"/>
          <w:sz w:val="24"/>
          <w:szCs w:val="24"/>
        </w:rPr>
      </w:pPr>
      <w:r w:rsidRPr="007A037C">
        <w:rPr>
          <w:rFonts w:ascii="ＭＳ ゴシック" w:eastAsia="ＭＳ ゴシック" w:hAnsi="ＭＳ ゴシック"/>
          <w:sz w:val="24"/>
          <w:szCs w:val="24"/>
        </w:rPr>
        <w:tab/>
      </w:r>
      <w:r w:rsidR="004F35F7">
        <w:rPr>
          <w:rFonts w:ascii="ＭＳ ゴシック" w:eastAsia="ＭＳ ゴシック" w:hAnsi="ＭＳ ゴシック" w:hint="eastAsia"/>
          <w:sz w:val="24"/>
          <w:szCs w:val="24"/>
        </w:rPr>
        <w:t>高圧ガス保安室</w:t>
      </w:r>
    </w:p>
    <w:p w14:paraId="7C407D75"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6"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7" w14:textId="18A2E32A"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経済産業省では、</w:t>
      </w:r>
      <w:r w:rsidR="004F35F7" w:rsidRPr="004F35F7">
        <w:rPr>
          <w:rFonts w:ascii="ＭＳ ゴシック" w:eastAsia="ＭＳ ゴシック" w:hAnsi="ＭＳ ゴシック" w:hint="eastAsia"/>
          <w:sz w:val="24"/>
          <w:szCs w:val="24"/>
        </w:rPr>
        <w:t>令和８年度新エネルギー等の保安規制高度化事業（水素等の高圧ガス容器に関連する規制等の国内外の動向等調査）</w:t>
      </w:r>
      <w:r w:rsidRPr="007A037C">
        <w:rPr>
          <w:rFonts w:ascii="ＭＳ ゴシック" w:eastAsia="ＭＳ ゴシック" w:hAnsi="ＭＳ ゴシック" w:hint="eastAsia"/>
          <w:sz w:val="24"/>
          <w:szCs w:val="24"/>
        </w:rPr>
        <w:t>の受託者選定に当たって、</w:t>
      </w:r>
      <w:r w:rsidRPr="007A037C">
        <w:rPr>
          <w:rFonts w:ascii="ＭＳ ゴシック" w:eastAsia="ＭＳ ゴシック" w:hAnsi="ＭＳ ゴシック"/>
          <w:sz w:val="24"/>
          <w:szCs w:val="24"/>
        </w:rPr>
        <w:t>一般競争入札</w:t>
      </w:r>
      <w:r w:rsidRPr="007A037C">
        <w:rPr>
          <w:rFonts w:ascii="ＭＳ ゴシック" w:eastAsia="ＭＳ ゴシック" w:hAnsi="ＭＳ ゴシック" w:hint="eastAsia"/>
          <w:sz w:val="24"/>
          <w:szCs w:val="24"/>
        </w:rPr>
        <w:t>（又は</w:t>
      </w:r>
      <w:r w:rsidRPr="007A037C">
        <w:rPr>
          <w:rFonts w:ascii="ＭＳ ゴシック" w:eastAsia="ＭＳ ゴシック" w:hAnsi="ＭＳ ゴシック"/>
          <w:sz w:val="24"/>
          <w:szCs w:val="24"/>
        </w:rPr>
        <w:t>企画競争</w:t>
      </w:r>
      <w:r w:rsidRPr="007A037C">
        <w:rPr>
          <w:rFonts w:ascii="ＭＳ ゴシック" w:eastAsia="ＭＳ ゴシック" w:hAnsi="ＭＳ ゴシック" w:hint="eastAsia"/>
          <w:sz w:val="24"/>
          <w:szCs w:val="24"/>
        </w:rPr>
        <w:t>）</w:t>
      </w:r>
      <w:r w:rsidRPr="007A037C">
        <w:rPr>
          <w:rFonts w:ascii="ＭＳ ゴシック" w:eastAsia="ＭＳ ゴシック" w:hAnsi="ＭＳ ゴシック"/>
          <w:sz w:val="24"/>
          <w:szCs w:val="24"/>
        </w:rPr>
        <w:t>に付することの可能性について、以下の通り調査いたします。</w:t>
      </w:r>
    </w:p>
    <w:p w14:paraId="7C407D78" w14:textId="77777777" w:rsidR="000946CF" w:rsidRPr="005349BC" w:rsidRDefault="000946CF">
      <w:pPr>
        <w:widowControl/>
        <w:spacing w:line="340" w:lineRule="exact"/>
        <w:jc w:val="left"/>
        <w:rPr>
          <w:rFonts w:ascii="ＭＳ ゴシック" w:eastAsia="ＭＳ ゴシック" w:hAnsi="ＭＳ ゴシック"/>
          <w:sz w:val="24"/>
          <w:szCs w:val="24"/>
        </w:rPr>
      </w:pPr>
    </w:p>
    <w:p w14:paraId="7C407D79" w14:textId="0BBC2329" w:rsidR="000946CF" w:rsidRPr="007A037C" w:rsidRDefault="000946CF">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つきましては、下記１．事業内容に記載する内容・条件において、的確な事業遂行が可能であり、かつ、当該事業の受託者を決定するに当たり</w:t>
      </w:r>
      <w:r w:rsidRPr="007A037C">
        <w:rPr>
          <w:rFonts w:ascii="ＭＳ ゴシック" w:eastAsia="ＭＳ ゴシック" w:hAnsi="ＭＳ ゴシック"/>
          <w:sz w:val="24"/>
          <w:szCs w:val="24"/>
        </w:rPr>
        <w:t>一般競争入札を実施した場合、参加する意思を有する方は、</w:t>
      </w:r>
      <w:r w:rsidRPr="007A037C">
        <w:rPr>
          <w:rFonts w:ascii="ＭＳ ゴシック" w:eastAsia="ＭＳ ゴシック" w:hAnsi="ＭＳ ゴシック" w:hint="eastAsia"/>
          <w:sz w:val="24"/>
          <w:szCs w:val="24"/>
        </w:rPr>
        <w:t>別添</w:t>
      </w:r>
      <w:r w:rsidR="00CD4071" w:rsidRPr="007A037C">
        <w:rPr>
          <w:rFonts w:ascii="ＭＳ ゴシック" w:eastAsia="ＭＳ ゴシック" w:hAnsi="ＭＳ ゴシック" w:hint="eastAsia"/>
          <w:sz w:val="24"/>
          <w:szCs w:val="24"/>
        </w:rPr>
        <w:t>１</w:t>
      </w:r>
      <w:r w:rsidRPr="007A037C">
        <w:rPr>
          <w:rFonts w:ascii="ＭＳ ゴシック" w:eastAsia="ＭＳ ゴシック" w:hAnsi="ＭＳ ゴシック" w:hint="eastAsia"/>
          <w:sz w:val="24"/>
          <w:szCs w:val="24"/>
        </w:rPr>
        <w:t>登録様式に記入の上</w:t>
      </w:r>
      <w:r w:rsidRPr="007A037C">
        <w:rPr>
          <w:rFonts w:ascii="ＭＳ ゴシック" w:eastAsia="ＭＳ ゴシック" w:hAnsi="ＭＳ ゴシック"/>
          <w:sz w:val="24"/>
          <w:szCs w:val="24"/>
        </w:rPr>
        <w:t>、</w:t>
      </w:r>
      <w:r w:rsidR="00C1534D">
        <w:rPr>
          <w:rFonts w:ascii="ＭＳ ゴシック" w:eastAsia="ＭＳ ゴシック" w:hAnsi="ＭＳ ゴシック" w:hint="eastAsia"/>
          <w:sz w:val="24"/>
          <w:szCs w:val="24"/>
        </w:rPr>
        <w:t>５</w:t>
      </w:r>
      <w:r w:rsidRPr="007A037C">
        <w:rPr>
          <w:rFonts w:ascii="ＭＳ ゴシック" w:eastAsia="ＭＳ ゴシック" w:hAnsi="ＭＳ ゴシック"/>
          <w:sz w:val="24"/>
          <w:szCs w:val="24"/>
        </w:rPr>
        <w:t>．提出先までご登録をお願いします。</w:t>
      </w:r>
    </w:p>
    <w:p w14:paraId="7C407D7A"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B"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7C" w14:textId="3DC20AFB"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１．事業内容</w:t>
      </w:r>
    </w:p>
    <w:p w14:paraId="7C407D7D"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(1) 概要</w:t>
      </w:r>
    </w:p>
    <w:p w14:paraId="7C407D7E" w14:textId="7E6FE6F9" w:rsidR="000946CF" w:rsidRPr="007A037C" w:rsidRDefault="004F35F7" w:rsidP="002E70C0">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仕様書案参照</w:t>
      </w:r>
    </w:p>
    <w:p w14:paraId="7C407D7F"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80"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(2) 事業の具体的内容</w:t>
      </w:r>
    </w:p>
    <w:p w14:paraId="7C407D81" w14:textId="7089900E" w:rsidR="000946CF" w:rsidRPr="007A037C" w:rsidRDefault="004F35F7" w:rsidP="002E70C0">
      <w:pPr>
        <w:widowControl/>
        <w:spacing w:line="340" w:lineRule="exact"/>
        <w:ind w:leftChars="100" w:left="210"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仕様書案参照</w:t>
      </w:r>
    </w:p>
    <w:p w14:paraId="7C407D82" w14:textId="77777777" w:rsidR="000946CF" w:rsidRPr="007A037C" w:rsidRDefault="000946CF">
      <w:pPr>
        <w:widowControl/>
        <w:spacing w:line="340" w:lineRule="exact"/>
        <w:jc w:val="left"/>
        <w:rPr>
          <w:rFonts w:ascii="ＭＳ ゴシック" w:eastAsia="ＭＳ ゴシック" w:hAnsi="ＭＳ ゴシック"/>
          <w:sz w:val="24"/>
          <w:szCs w:val="24"/>
        </w:rPr>
      </w:pPr>
    </w:p>
    <w:p w14:paraId="7C407D83"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(3) 事業期間</w:t>
      </w:r>
    </w:p>
    <w:p w14:paraId="7C407D84" w14:textId="044F1F17" w:rsidR="000946CF" w:rsidRPr="007A037C" w:rsidRDefault="000946CF" w:rsidP="00AF0171">
      <w:pPr>
        <w:widowControl/>
        <w:spacing w:line="340" w:lineRule="exact"/>
        <w:ind w:left="24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4F35F7">
        <w:rPr>
          <w:rFonts w:ascii="ＭＳ ゴシック" w:eastAsia="ＭＳ ゴシック" w:hAnsi="ＭＳ ゴシック" w:hint="eastAsia"/>
          <w:sz w:val="24"/>
          <w:szCs w:val="24"/>
        </w:rPr>
        <w:t>仕様書案参照</w:t>
      </w:r>
    </w:p>
    <w:p w14:paraId="7C407D85" w14:textId="77777777" w:rsidR="000946CF" w:rsidRPr="007A037C" w:rsidRDefault="000946CF">
      <w:pPr>
        <w:widowControl/>
        <w:spacing w:line="340" w:lineRule="exact"/>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p>
    <w:p w14:paraId="7C407D86" w14:textId="77777777" w:rsidR="000946CF" w:rsidRPr="007A037C" w:rsidRDefault="000946CF" w:rsidP="002E70C0">
      <w:pPr>
        <w:widowControl/>
        <w:spacing w:line="340" w:lineRule="exact"/>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(4) 事業実施条件</w:t>
      </w:r>
    </w:p>
    <w:p w14:paraId="338CD3CA" w14:textId="22646C86" w:rsidR="004F35F7" w:rsidRPr="0005112A" w:rsidRDefault="004F35F7" w:rsidP="004F35F7">
      <w:pPr>
        <w:widowControl/>
        <w:spacing w:line="0" w:lineRule="atLeast"/>
        <w:ind w:leftChars="100" w:left="210" w:firstLineChars="100" w:firstLine="240"/>
        <w:jc w:val="left"/>
        <w:rPr>
          <w:rFonts w:asciiTheme="majorEastAsia" w:eastAsiaTheme="majorEastAsia" w:hAnsiTheme="majorEastAsia" w:cs="Segoe UI"/>
          <w:color w:val="000000" w:themeColor="text1"/>
          <w:kern w:val="0"/>
          <w:sz w:val="24"/>
          <w:szCs w:val="24"/>
        </w:rPr>
      </w:pPr>
      <w:r w:rsidRPr="0005112A">
        <w:rPr>
          <w:rFonts w:asciiTheme="majorEastAsia" w:eastAsiaTheme="majorEastAsia" w:hAnsiTheme="majorEastAsia" w:hint="eastAsia"/>
          <w:color w:val="000000" w:themeColor="text1"/>
          <w:sz w:val="24"/>
          <w:szCs w:val="24"/>
        </w:rPr>
        <w:t>水素等の高圧ガスの</w:t>
      </w:r>
      <w:r w:rsidRPr="0005112A">
        <w:rPr>
          <w:rFonts w:asciiTheme="majorEastAsia" w:eastAsiaTheme="majorEastAsia" w:hAnsiTheme="majorEastAsia" w:cs="Segoe UI"/>
          <w:color w:val="000000" w:themeColor="text1"/>
          <w:kern w:val="0"/>
          <w:sz w:val="24"/>
          <w:szCs w:val="24"/>
        </w:rPr>
        <w:t>新たな利用</w:t>
      </w:r>
      <w:r>
        <w:rPr>
          <w:rFonts w:asciiTheme="majorEastAsia" w:eastAsiaTheme="majorEastAsia" w:hAnsiTheme="majorEastAsia" w:cs="Segoe UI" w:hint="eastAsia"/>
          <w:color w:val="000000" w:themeColor="text1"/>
          <w:kern w:val="0"/>
          <w:sz w:val="24"/>
          <w:szCs w:val="24"/>
        </w:rPr>
        <w:t>実態や開発動向</w:t>
      </w:r>
      <w:r w:rsidRPr="0005112A">
        <w:rPr>
          <w:rFonts w:asciiTheme="majorEastAsia" w:eastAsiaTheme="majorEastAsia" w:hAnsiTheme="majorEastAsia" w:cs="Segoe UI"/>
          <w:color w:val="000000" w:themeColor="text1"/>
          <w:kern w:val="0"/>
          <w:sz w:val="24"/>
          <w:szCs w:val="24"/>
        </w:rPr>
        <w:t>等を踏まえた</w:t>
      </w:r>
      <w:r w:rsidRPr="0005112A">
        <w:rPr>
          <w:rFonts w:asciiTheme="majorEastAsia" w:eastAsiaTheme="majorEastAsia" w:hAnsiTheme="majorEastAsia" w:cs="Segoe UI" w:hint="eastAsia"/>
          <w:color w:val="000000" w:themeColor="text1"/>
          <w:kern w:val="0"/>
          <w:sz w:val="24"/>
          <w:szCs w:val="24"/>
        </w:rPr>
        <w:t>高圧ガス保安法令に基づく規制の見直し検討に係る調査等を行うにあたって、</w:t>
      </w:r>
      <w:r w:rsidRPr="0005112A">
        <w:rPr>
          <w:rFonts w:asciiTheme="majorEastAsia" w:eastAsiaTheme="majorEastAsia" w:hAnsiTheme="majorEastAsia" w:cs="Segoe UI"/>
          <w:color w:val="000000" w:themeColor="text1"/>
          <w:kern w:val="0"/>
          <w:sz w:val="24"/>
          <w:szCs w:val="24"/>
        </w:rPr>
        <w:t>高圧ガスに関する危険性・</w:t>
      </w:r>
      <w:r>
        <w:rPr>
          <w:rFonts w:asciiTheme="majorEastAsia" w:eastAsiaTheme="majorEastAsia" w:hAnsiTheme="majorEastAsia" w:cs="Segoe UI" w:hint="eastAsia"/>
          <w:color w:val="000000" w:themeColor="text1"/>
          <w:kern w:val="0"/>
          <w:sz w:val="24"/>
          <w:szCs w:val="24"/>
        </w:rPr>
        <w:t>容器</w:t>
      </w:r>
      <w:r w:rsidRPr="0005112A">
        <w:rPr>
          <w:rFonts w:asciiTheme="majorEastAsia" w:eastAsiaTheme="majorEastAsia" w:hAnsiTheme="majorEastAsia" w:cs="Segoe UI"/>
          <w:color w:val="000000" w:themeColor="text1"/>
          <w:kern w:val="0"/>
          <w:sz w:val="24"/>
          <w:szCs w:val="24"/>
        </w:rPr>
        <w:t>等</w:t>
      </w:r>
      <w:r w:rsidRPr="0005112A">
        <w:rPr>
          <w:rFonts w:asciiTheme="majorEastAsia" w:eastAsiaTheme="majorEastAsia" w:hAnsiTheme="majorEastAsia" w:cs="Segoe UI" w:hint="eastAsia"/>
          <w:color w:val="000000" w:themeColor="text1"/>
          <w:kern w:val="0"/>
          <w:sz w:val="24"/>
          <w:szCs w:val="24"/>
        </w:rPr>
        <w:t>に関する知見、高圧ガス</w:t>
      </w:r>
      <w:r w:rsidRPr="0005112A">
        <w:rPr>
          <w:rFonts w:asciiTheme="majorEastAsia" w:eastAsiaTheme="majorEastAsia" w:hAnsiTheme="majorEastAsia" w:cs="Segoe UI"/>
          <w:color w:val="000000" w:themeColor="text1"/>
          <w:kern w:val="0"/>
          <w:sz w:val="24"/>
          <w:szCs w:val="24"/>
        </w:rPr>
        <w:t>の利用実態や技術の進歩等</w:t>
      </w:r>
      <w:r w:rsidRPr="0005112A">
        <w:rPr>
          <w:rFonts w:asciiTheme="majorEastAsia" w:eastAsiaTheme="majorEastAsia" w:hAnsiTheme="majorEastAsia" w:cs="Segoe UI" w:hint="eastAsia"/>
          <w:color w:val="000000" w:themeColor="text1"/>
          <w:kern w:val="0"/>
          <w:sz w:val="24"/>
          <w:szCs w:val="24"/>
        </w:rPr>
        <w:t>に関する知見、</w:t>
      </w:r>
      <w:r w:rsidRPr="0005112A">
        <w:rPr>
          <w:rFonts w:asciiTheme="majorEastAsia" w:eastAsiaTheme="majorEastAsia" w:hAnsiTheme="majorEastAsia" w:cs="Segoe UI"/>
          <w:color w:val="000000" w:themeColor="text1"/>
          <w:kern w:val="0"/>
          <w:sz w:val="24"/>
          <w:szCs w:val="24"/>
        </w:rPr>
        <w:t>新たな</w:t>
      </w:r>
      <w:r>
        <w:rPr>
          <w:rFonts w:asciiTheme="majorEastAsia" w:eastAsiaTheme="majorEastAsia" w:hAnsiTheme="majorEastAsia" w:cs="Segoe UI" w:hint="eastAsia"/>
          <w:color w:val="000000" w:themeColor="text1"/>
          <w:kern w:val="0"/>
          <w:sz w:val="24"/>
          <w:szCs w:val="24"/>
        </w:rPr>
        <w:t>容器</w:t>
      </w:r>
      <w:r w:rsidRPr="0005112A">
        <w:rPr>
          <w:rFonts w:asciiTheme="majorEastAsia" w:eastAsiaTheme="majorEastAsia" w:hAnsiTheme="majorEastAsia" w:cs="Segoe UI"/>
          <w:color w:val="000000" w:themeColor="text1"/>
          <w:kern w:val="0"/>
          <w:sz w:val="24"/>
          <w:szCs w:val="24"/>
        </w:rPr>
        <w:t>・</w:t>
      </w:r>
      <w:r w:rsidRPr="0005112A">
        <w:rPr>
          <w:rFonts w:asciiTheme="majorEastAsia" w:eastAsiaTheme="majorEastAsia" w:hAnsiTheme="majorEastAsia" w:cs="Segoe UI" w:hint="eastAsia"/>
          <w:color w:val="000000" w:themeColor="text1"/>
          <w:kern w:val="0"/>
          <w:sz w:val="24"/>
          <w:szCs w:val="24"/>
        </w:rPr>
        <w:t>取扱い</w:t>
      </w:r>
      <w:r w:rsidRPr="0005112A">
        <w:rPr>
          <w:rFonts w:asciiTheme="majorEastAsia" w:eastAsiaTheme="majorEastAsia" w:hAnsiTheme="majorEastAsia" w:cs="Segoe UI"/>
          <w:color w:val="000000" w:themeColor="text1"/>
          <w:kern w:val="0"/>
          <w:sz w:val="24"/>
          <w:szCs w:val="24"/>
        </w:rPr>
        <w:t>形態等を踏まえた安全性評価等に関する知見</w:t>
      </w:r>
      <w:r w:rsidRPr="0005112A">
        <w:rPr>
          <w:rFonts w:asciiTheme="majorEastAsia" w:eastAsiaTheme="majorEastAsia" w:hAnsiTheme="majorEastAsia" w:cs="Segoe UI" w:hint="eastAsia"/>
          <w:color w:val="000000" w:themeColor="text1"/>
          <w:kern w:val="0"/>
          <w:sz w:val="24"/>
          <w:szCs w:val="24"/>
        </w:rPr>
        <w:t>・経験</w:t>
      </w:r>
      <w:r>
        <w:rPr>
          <w:rFonts w:asciiTheme="majorEastAsia" w:eastAsiaTheme="majorEastAsia" w:hAnsiTheme="majorEastAsia" w:cs="Segoe UI" w:hint="eastAsia"/>
          <w:color w:val="000000" w:themeColor="text1"/>
          <w:kern w:val="0"/>
          <w:sz w:val="24"/>
          <w:szCs w:val="24"/>
        </w:rPr>
        <w:t>、</w:t>
      </w:r>
      <w:r w:rsidRPr="0005112A">
        <w:rPr>
          <w:rFonts w:asciiTheme="majorEastAsia" w:eastAsiaTheme="majorEastAsia" w:hAnsiTheme="majorEastAsia" w:cs="Segoe UI"/>
          <w:color w:val="000000" w:themeColor="text1"/>
          <w:kern w:val="0"/>
          <w:sz w:val="24"/>
          <w:szCs w:val="24"/>
        </w:rPr>
        <w:t>高圧ガス保安法令の</w:t>
      </w:r>
      <w:r w:rsidRPr="0005112A">
        <w:rPr>
          <w:rFonts w:asciiTheme="majorEastAsia" w:eastAsiaTheme="majorEastAsia" w:hAnsiTheme="majorEastAsia" w:cs="Segoe UI" w:hint="eastAsia"/>
          <w:color w:val="000000" w:themeColor="text1"/>
          <w:kern w:val="0"/>
          <w:sz w:val="24"/>
          <w:szCs w:val="24"/>
        </w:rPr>
        <w:t>規制体系・</w:t>
      </w:r>
      <w:r w:rsidRPr="0005112A">
        <w:rPr>
          <w:rFonts w:asciiTheme="majorEastAsia" w:eastAsiaTheme="majorEastAsia" w:hAnsiTheme="majorEastAsia" w:cs="Segoe UI"/>
          <w:color w:val="000000" w:themeColor="text1"/>
          <w:kern w:val="0"/>
          <w:sz w:val="24"/>
          <w:szCs w:val="24"/>
        </w:rPr>
        <w:t>趣旨や改正の経緯</w:t>
      </w:r>
      <w:r>
        <w:rPr>
          <w:rFonts w:asciiTheme="majorEastAsia" w:eastAsiaTheme="majorEastAsia" w:hAnsiTheme="majorEastAsia" w:cs="Segoe UI" w:hint="eastAsia"/>
          <w:color w:val="000000" w:themeColor="text1"/>
          <w:kern w:val="0"/>
          <w:sz w:val="24"/>
          <w:szCs w:val="24"/>
        </w:rPr>
        <w:t>、その他国内外の高圧ガス容器関係の議論の経緯</w:t>
      </w:r>
      <w:r w:rsidRPr="0005112A">
        <w:rPr>
          <w:rFonts w:asciiTheme="majorEastAsia" w:eastAsiaTheme="majorEastAsia" w:hAnsiTheme="majorEastAsia" w:cs="Segoe UI"/>
          <w:color w:val="000000" w:themeColor="text1"/>
          <w:kern w:val="0"/>
          <w:sz w:val="24"/>
          <w:szCs w:val="24"/>
        </w:rPr>
        <w:t>等に関する知見</w:t>
      </w:r>
      <w:r w:rsidRPr="0005112A">
        <w:rPr>
          <w:rFonts w:asciiTheme="majorEastAsia" w:eastAsiaTheme="majorEastAsia" w:hAnsiTheme="majorEastAsia" w:cs="Segoe UI" w:hint="eastAsia"/>
          <w:color w:val="000000" w:themeColor="text1"/>
          <w:kern w:val="0"/>
          <w:sz w:val="24"/>
          <w:szCs w:val="24"/>
        </w:rPr>
        <w:t>を有すること。</w:t>
      </w:r>
    </w:p>
    <w:p w14:paraId="7C407D89" w14:textId="77777777" w:rsidR="000946CF" w:rsidRPr="007A037C" w:rsidRDefault="000946CF">
      <w:pPr>
        <w:widowControl/>
        <w:jc w:val="left"/>
        <w:rPr>
          <w:rFonts w:ascii="ＭＳ ゴシック" w:eastAsia="ＭＳ ゴシック" w:hAnsi="ＭＳ ゴシック"/>
          <w:sz w:val="24"/>
          <w:szCs w:val="24"/>
        </w:rPr>
      </w:pPr>
    </w:p>
    <w:p w14:paraId="7C407D8A" w14:textId="42025FC0" w:rsidR="000946CF" w:rsidRPr="007A037C" w:rsidRDefault="000946CF">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２．説明会の開催</w:t>
      </w:r>
    </w:p>
    <w:p w14:paraId="422FC933" w14:textId="07B46C4F" w:rsidR="00A9788D" w:rsidRPr="007A037C" w:rsidRDefault="00A9788D" w:rsidP="00A9788D">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以下日時に「</w:t>
      </w:r>
      <w:r w:rsidR="004F35F7">
        <w:rPr>
          <w:rFonts w:ascii="ＭＳ ゴシック" w:eastAsia="ＭＳ ゴシック" w:hAnsi="ＭＳ ゴシック" w:hint="eastAsia"/>
          <w:sz w:val="24"/>
          <w:szCs w:val="24"/>
        </w:rPr>
        <w:t>M</w:t>
      </w:r>
      <w:r w:rsidR="004F35F7">
        <w:rPr>
          <w:rFonts w:ascii="ＭＳ ゴシック" w:eastAsia="ＭＳ ゴシック" w:hAnsi="ＭＳ ゴシック"/>
          <w:sz w:val="24"/>
          <w:szCs w:val="24"/>
        </w:rPr>
        <w:t>icrosoft Teams</w:t>
      </w:r>
      <w:r w:rsidRPr="007A037C">
        <w:rPr>
          <w:rFonts w:ascii="ＭＳ ゴシック" w:eastAsia="ＭＳ ゴシック" w:hAnsi="ＭＳ ゴシック" w:hint="eastAsia"/>
          <w:sz w:val="24"/>
          <w:szCs w:val="24"/>
        </w:rPr>
        <w:t>」を用いて行うので、５．に対し連絡先（社名、担当者氏名、電話番号、メールアドレス）を令和</w:t>
      </w:r>
      <w:r w:rsidR="004F35F7">
        <w:rPr>
          <w:rFonts w:ascii="ＭＳ ゴシック" w:eastAsia="ＭＳ ゴシック" w:hAnsi="ＭＳ ゴシック" w:hint="eastAsia"/>
          <w:sz w:val="24"/>
          <w:szCs w:val="24"/>
        </w:rPr>
        <w:t>８</w:t>
      </w:r>
      <w:r w:rsidRPr="007A037C">
        <w:rPr>
          <w:rFonts w:ascii="ＭＳ ゴシック" w:eastAsia="ＭＳ ゴシック" w:hAnsi="ＭＳ ゴシック" w:hint="eastAsia"/>
          <w:sz w:val="24"/>
          <w:szCs w:val="24"/>
        </w:rPr>
        <w:t>年</w:t>
      </w:r>
      <w:r w:rsidR="004F35F7">
        <w:rPr>
          <w:rFonts w:ascii="ＭＳ ゴシック" w:eastAsia="ＭＳ ゴシック" w:hAnsi="ＭＳ ゴシック" w:hint="eastAsia"/>
          <w:sz w:val="24"/>
          <w:szCs w:val="24"/>
        </w:rPr>
        <w:t>２</w:t>
      </w:r>
      <w:r w:rsidRPr="007A037C">
        <w:rPr>
          <w:rFonts w:ascii="ＭＳ ゴシック" w:eastAsia="ＭＳ ゴシック" w:hAnsi="ＭＳ ゴシック" w:hint="eastAsia"/>
          <w:sz w:val="24"/>
          <w:szCs w:val="24"/>
        </w:rPr>
        <w:t>月</w:t>
      </w:r>
      <w:r w:rsidR="004F35F7">
        <w:rPr>
          <w:rFonts w:ascii="ＭＳ ゴシック" w:eastAsia="ＭＳ ゴシック" w:hAnsi="ＭＳ ゴシック" w:hint="eastAsia"/>
          <w:sz w:val="24"/>
          <w:szCs w:val="24"/>
        </w:rPr>
        <w:t>３</w:t>
      </w:r>
      <w:r w:rsidRPr="007A037C">
        <w:rPr>
          <w:rFonts w:ascii="ＭＳ ゴシック" w:eastAsia="ＭＳ ゴシック" w:hAnsi="ＭＳ ゴシック" w:hint="eastAsia"/>
          <w:sz w:val="24"/>
          <w:szCs w:val="24"/>
        </w:rPr>
        <w:t>日（</w:t>
      </w:r>
      <w:r w:rsidR="004F35F7">
        <w:rPr>
          <w:rFonts w:ascii="ＭＳ ゴシック" w:eastAsia="ＭＳ ゴシック" w:hAnsi="ＭＳ ゴシック" w:hint="eastAsia"/>
          <w:sz w:val="24"/>
          <w:szCs w:val="24"/>
        </w:rPr>
        <w:t>火</w:t>
      </w:r>
      <w:r w:rsidRPr="007A037C">
        <w:rPr>
          <w:rFonts w:ascii="ＭＳ ゴシック" w:eastAsia="ＭＳ ゴシック" w:hAnsi="ＭＳ ゴシック" w:hint="eastAsia"/>
          <w:sz w:val="24"/>
          <w:szCs w:val="24"/>
        </w:rPr>
        <w:t>）</w:t>
      </w:r>
      <w:r w:rsidR="004F35F7">
        <w:rPr>
          <w:rFonts w:ascii="ＭＳ ゴシック" w:eastAsia="ＭＳ ゴシック" w:hAnsi="ＭＳ ゴシック" w:hint="eastAsia"/>
          <w:sz w:val="24"/>
          <w:szCs w:val="24"/>
        </w:rPr>
        <w:t>１７</w:t>
      </w:r>
      <w:r w:rsidRPr="007A037C">
        <w:rPr>
          <w:rFonts w:ascii="ＭＳ ゴシック" w:eastAsia="ＭＳ ゴシック" w:hAnsi="ＭＳ ゴシック" w:hint="eastAsia"/>
          <w:sz w:val="24"/>
          <w:szCs w:val="24"/>
        </w:rPr>
        <w:t>時</w:t>
      </w:r>
      <w:r w:rsidR="004F35F7">
        <w:rPr>
          <w:rFonts w:ascii="ＭＳ ゴシック" w:eastAsia="ＭＳ ゴシック" w:hAnsi="ＭＳ ゴシック" w:hint="eastAsia"/>
          <w:sz w:val="24"/>
          <w:szCs w:val="24"/>
        </w:rPr>
        <w:t>００</w:t>
      </w:r>
      <w:r w:rsidRPr="007A037C">
        <w:rPr>
          <w:rFonts w:ascii="ＭＳ ゴシック" w:eastAsia="ＭＳ ゴシック" w:hAnsi="ＭＳ ゴシック" w:hint="eastAsia"/>
          <w:sz w:val="24"/>
          <w:szCs w:val="24"/>
        </w:rPr>
        <w:t>分までに登録</w:t>
      </w:r>
      <w:r w:rsidR="00F7797C" w:rsidRPr="007A037C">
        <w:rPr>
          <w:rFonts w:ascii="ＭＳ ゴシック" w:eastAsia="ＭＳ ゴシック" w:hAnsi="ＭＳ ゴシック" w:hint="eastAsia"/>
          <w:sz w:val="24"/>
          <w:szCs w:val="24"/>
        </w:rPr>
        <w:t>してください</w:t>
      </w:r>
      <w:r w:rsidRPr="007A037C">
        <w:rPr>
          <w:rFonts w:ascii="ＭＳ ゴシック" w:eastAsia="ＭＳ ゴシック" w:hAnsi="ＭＳ ゴシック" w:hint="eastAsia"/>
          <w:sz w:val="24"/>
          <w:szCs w:val="24"/>
        </w:rPr>
        <w:t>。（事前にテスト連絡をさせていただく場合が</w:t>
      </w:r>
      <w:r w:rsidR="00F7797C" w:rsidRPr="007A037C">
        <w:rPr>
          <w:rFonts w:ascii="ＭＳ ゴシック" w:eastAsia="ＭＳ ゴシック" w:hAnsi="ＭＳ ゴシック" w:hint="eastAsia"/>
          <w:sz w:val="24"/>
          <w:szCs w:val="24"/>
        </w:rPr>
        <w:t>あります</w:t>
      </w:r>
      <w:r w:rsidRPr="007A037C">
        <w:rPr>
          <w:rFonts w:ascii="ＭＳ ゴシック" w:eastAsia="ＭＳ ゴシック" w:hAnsi="ＭＳ ゴシック" w:hint="eastAsia"/>
          <w:sz w:val="24"/>
          <w:szCs w:val="24"/>
        </w:rPr>
        <w:t>。）「</w:t>
      </w:r>
      <w:r w:rsidR="004F35F7">
        <w:rPr>
          <w:rFonts w:ascii="ＭＳ ゴシック" w:eastAsia="ＭＳ ゴシック" w:hAnsi="ＭＳ ゴシック" w:hint="eastAsia"/>
          <w:sz w:val="24"/>
          <w:szCs w:val="24"/>
        </w:rPr>
        <w:t>M</w:t>
      </w:r>
      <w:r w:rsidR="004F35F7">
        <w:rPr>
          <w:rFonts w:ascii="ＭＳ ゴシック" w:eastAsia="ＭＳ ゴシック" w:hAnsi="ＭＳ ゴシック"/>
          <w:sz w:val="24"/>
          <w:szCs w:val="24"/>
        </w:rPr>
        <w:t>icrosoft Teams</w:t>
      </w:r>
      <w:r w:rsidRPr="007A037C">
        <w:rPr>
          <w:rFonts w:ascii="ＭＳ ゴシック" w:eastAsia="ＭＳ ゴシック" w:hAnsi="ＭＳ ゴシック" w:hint="eastAsia"/>
          <w:sz w:val="24"/>
          <w:szCs w:val="24"/>
        </w:rPr>
        <w:t>」が利用できない場合は、概要を共有するのでその旨を連絡するとともに連絡先を登録</w:t>
      </w:r>
      <w:r w:rsidR="00F7797C" w:rsidRPr="007A037C">
        <w:rPr>
          <w:rFonts w:ascii="ＭＳ ゴシック" w:eastAsia="ＭＳ ゴシック" w:hAnsi="ＭＳ ゴシック" w:hint="eastAsia"/>
          <w:sz w:val="24"/>
          <w:szCs w:val="24"/>
        </w:rPr>
        <w:t>してください</w:t>
      </w:r>
      <w:r w:rsidRPr="007A037C">
        <w:rPr>
          <w:rFonts w:ascii="ＭＳ ゴシック" w:eastAsia="ＭＳ ゴシック" w:hAnsi="ＭＳ ゴシック" w:hint="eastAsia"/>
          <w:sz w:val="24"/>
          <w:szCs w:val="24"/>
        </w:rPr>
        <w:t>。</w:t>
      </w:r>
    </w:p>
    <w:p w14:paraId="7C407D8F" w14:textId="014D7EBD" w:rsidR="000946CF" w:rsidRPr="007A037C" w:rsidRDefault="00A9788D">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令和</w:t>
      </w:r>
      <w:r w:rsidR="004F35F7">
        <w:rPr>
          <w:rFonts w:ascii="ＭＳ ゴシック" w:eastAsia="ＭＳ ゴシック" w:hAnsi="ＭＳ ゴシック" w:hint="eastAsia"/>
          <w:sz w:val="24"/>
          <w:szCs w:val="24"/>
        </w:rPr>
        <w:t>８</w:t>
      </w:r>
      <w:r w:rsidRPr="007A037C">
        <w:rPr>
          <w:rFonts w:ascii="ＭＳ ゴシック" w:eastAsia="ＭＳ ゴシック" w:hAnsi="ＭＳ ゴシック" w:hint="eastAsia"/>
          <w:sz w:val="24"/>
          <w:szCs w:val="24"/>
        </w:rPr>
        <w:t>年</w:t>
      </w:r>
      <w:r w:rsidR="004F35F7">
        <w:rPr>
          <w:rFonts w:ascii="ＭＳ ゴシック" w:eastAsia="ＭＳ ゴシック" w:hAnsi="ＭＳ ゴシック" w:hint="eastAsia"/>
          <w:sz w:val="24"/>
          <w:szCs w:val="24"/>
        </w:rPr>
        <w:t>２</w:t>
      </w:r>
      <w:r w:rsidRPr="007A037C">
        <w:rPr>
          <w:rFonts w:ascii="ＭＳ ゴシック" w:eastAsia="ＭＳ ゴシック" w:hAnsi="ＭＳ ゴシック" w:hint="eastAsia"/>
          <w:sz w:val="24"/>
          <w:szCs w:val="24"/>
        </w:rPr>
        <w:t>月</w:t>
      </w:r>
      <w:r w:rsidR="004F35F7">
        <w:rPr>
          <w:rFonts w:ascii="ＭＳ ゴシック" w:eastAsia="ＭＳ ゴシック" w:hAnsi="ＭＳ ゴシック" w:hint="eastAsia"/>
          <w:sz w:val="24"/>
          <w:szCs w:val="24"/>
        </w:rPr>
        <w:t>４</w:t>
      </w:r>
      <w:r w:rsidRPr="007A037C">
        <w:rPr>
          <w:rFonts w:ascii="ＭＳ ゴシック" w:eastAsia="ＭＳ ゴシック" w:hAnsi="ＭＳ ゴシック" w:hint="eastAsia"/>
          <w:sz w:val="24"/>
          <w:szCs w:val="24"/>
        </w:rPr>
        <w:t>日（</w:t>
      </w:r>
      <w:r w:rsidR="004F35F7">
        <w:rPr>
          <w:rFonts w:ascii="ＭＳ ゴシック" w:eastAsia="ＭＳ ゴシック" w:hAnsi="ＭＳ ゴシック" w:hint="eastAsia"/>
          <w:sz w:val="24"/>
          <w:szCs w:val="24"/>
        </w:rPr>
        <w:t>水</w:t>
      </w:r>
      <w:r w:rsidRPr="007A037C">
        <w:rPr>
          <w:rFonts w:ascii="ＭＳ ゴシック" w:eastAsia="ＭＳ ゴシック" w:hAnsi="ＭＳ ゴシック" w:hint="eastAsia"/>
          <w:sz w:val="24"/>
          <w:szCs w:val="24"/>
        </w:rPr>
        <w:t>）</w:t>
      </w:r>
      <w:r w:rsidR="004F35F7">
        <w:rPr>
          <w:rFonts w:ascii="ＭＳ ゴシック" w:eastAsia="ＭＳ ゴシック" w:hAnsi="ＭＳ ゴシック" w:hint="eastAsia"/>
          <w:sz w:val="24"/>
          <w:szCs w:val="24"/>
        </w:rPr>
        <w:t>１０</w:t>
      </w:r>
      <w:r w:rsidRPr="007A037C">
        <w:rPr>
          <w:rFonts w:ascii="ＭＳ ゴシック" w:eastAsia="ＭＳ ゴシック" w:hAnsi="ＭＳ ゴシック" w:hint="eastAsia"/>
          <w:sz w:val="24"/>
          <w:szCs w:val="24"/>
        </w:rPr>
        <w:t>時</w:t>
      </w:r>
      <w:r w:rsidR="004F35F7">
        <w:rPr>
          <w:rFonts w:ascii="ＭＳ ゴシック" w:eastAsia="ＭＳ ゴシック" w:hAnsi="ＭＳ ゴシック" w:hint="eastAsia"/>
          <w:sz w:val="24"/>
          <w:szCs w:val="24"/>
        </w:rPr>
        <w:t>３０</w:t>
      </w:r>
      <w:r w:rsidRPr="007A037C">
        <w:rPr>
          <w:rFonts w:ascii="ＭＳ ゴシック" w:eastAsia="ＭＳ ゴシック" w:hAnsi="ＭＳ ゴシック" w:hint="eastAsia"/>
          <w:sz w:val="24"/>
          <w:szCs w:val="24"/>
        </w:rPr>
        <w:t>分</w:t>
      </w:r>
      <w:r w:rsidR="004F35F7">
        <w:rPr>
          <w:rFonts w:ascii="ＭＳ ゴシック" w:eastAsia="ＭＳ ゴシック" w:hAnsi="ＭＳ ゴシック" w:hint="eastAsia"/>
          <w:sz w:val="24"/>
          <w:szCs w:val="24"/>
        </w:rPr>
        <w:t>～１１時３０分</w:t>
      </w:r>
    </w:p>
    <w:p w14:paraId="1165D26E" w14:textId="77777777" w:rsidR="004507B5" w:rsidRPr="007A037C" w:rsidRDefault="004507B5">
      <w:pPr>
        <w:widowControl/>
        <w:jc w:val="left"/>
        <w:rPr>
          <w:rFonts w:ascii="ＭＳ ゴシック" w:eastAsia="ＭＳ ゴシック" w:hAnsi="ＭＳ ゴシック"/>
          <w:sz w:val="24"/>
          <w:szCs w:val="24"/>
        </w:rPr>
      </w:pPr>
    </w:p>
    <w:p w14:paraId="2A3BB80B" w14:textId="0940AE27" w:rsidR="00D657B9"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３．参加資格</w:t>
      </w:r>
    </w:p>
    <w:p w14:paraId="7625F4FC" w14:textId="7D68E4E3"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・予算決算及び会計令（以下「予決令」という。）第７０条及び第７１条の規定に該当しない者であること。</w:t>
      </w:r>
    </w:p>
    <w:p w14:paraId="725C3E72" w14:textId="759E8B63" w:rsidR="00D657B9" w:rsidRPr="007A037C" w:rsidRDefault="00D657B9" w:rsidP="00D657B9">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なお、未成年者、被保佐人又は被補助人であって、契約締結のために必要な同意を得ている者は、予決令第７０条中、特別の理由がある場合に該当する。</w:t>
      </w:r>
    </w:p>
    <w:p w14:paraId="5E565E88" w14:textId="4B9B5FBD"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・経済産業省からの補助金交付等停止措置又は指名停止措置が講じられている者ではないこと。</w:t>
      </w:r>
    </w:p>
    <w:p w14:paraId="7ABA7015" w14:textId="657A085C" w:rsidR="00D657B9" w:rsidRPr="007A037C" w:rsidRDefault="00D657B9" w:rsidP="00D657B9">
      <w:pPr>
        <w:widowControl/>
        <w:ind w:left="480" w:hangingChars="200" w:hanging="48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・過去３年以内に情報管理の不備を理由に経済産業省との契約を解除されてい</w:t>
      </w:r>
      <w:r w:rsidR="00E37CFF" w:rsidRPr="007A037C">
        <w:rPr>
          <w:rFonts w:ascii="ＭＳ ゴシック" w:eastAsia="ＭＳ ゴシック" w:hAnsi="ＭＳ ゴシック" w:hint="eastAsia"/>
          <w:sz w:val="24"/>
          <w:szCs w:val="24"/>
        </w:rPr>
        <w:t>る者では</w:t>
      </w:r>
      <w:r w:rsidRPr="007A037C">
        <w:rPr>
          <w:rFonts w:ascii="ＭＳ ゴシック" w:eastAsia="ＭＳ ゴシック" w:hAnsi="ＭＳ ゴシック" w:hint="eastAsia"/>
          <w:sz w:val="24"/>
          <w:szCs w:val="24"/>
        </w:rPr>
        <w:t>ないこと。</w:t>
      </w:r>
    </w:p>
    <w:p w14:paraId="4575F1ED" w14:textId="77777777" w:rsidR="00D657B9" w:rsidRPr="007A037C" w:rsidRDefault="00D657B9">
      <w:pPr>
        <w:widowControl/>
        <w:jc w:val="left"/>
        <w:rPr>
          <w:rFonts w:ascii="ＭＳ ゴシック" w:eastAsia="ＭＳ ゴシック" w:hAnsi="ＭＳ ゴシック"/>
          <w:sz w:val="24"/>
          <w:szCs w:val="24"/>
        </w:rPr>
      </w:pPr>
    </w:p>
    <w:p w14:paraId="7C407D90" w14:textId="4DF64CA6" w:rsidR="000946CF" w:rsidRPr="007A037C" w:rsidRDefault="00D657B9">
      <w:pPr>
        <w:widowControl/>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４</w:t>
      </w:r>
      <w:r w:rsidR="000946CF" w:rsidRPr="007A037C">
        <w:rPr>
          <w:rFonts w:ascii="ＭＳ ゴシック" w:eastAsia="ＭＳ ゴシック" w:hAnsi="ＭＳ ゴシック" w:hint="eastAsia"/>
          <w:sz w:val="24"/>
          <w:szCs w:val="24"/>
        </w:rPr>
        <w:t>．留意事項</w:t>
      </w:r>
    </w:p>
    <w:p w14:paraId="7C407D91"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・登録後、必要に応じ事業実施計画等の概要を聴取する場合があります。</w:t>
      </w:r>
    </w:p>
    <w:p w14:paraId="7C407D92" w14:textId="77777777" w:rsidR="000946CF" w:rsidRPr="007A037C" w:rsidRDefault="000946CF">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・本件への登録に当たっての費用は事業者負担になります。</w:t>
      </w:r>
    </w:p>
    <w:p w14:paraId="7C407D93"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・本調査の依頼は、入札等を実施する可能性を確認するための手段であり、契約に関する意図や意味を持つものではありません。</w:t>
      </w:r>
    </w:p>
    <w:p w14:paraId="7C407D94" w14:textId="77777777" w:rsidR="000946CF" w:rsidRPr="007A037C" w:rsidRDefault="000946C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・提供された情報は省内で閲覧しますが、事業者に断りなく省外に配布することはありません。</w:t>
      </w:r>
    </w:p>
    <w:p w14:paraId="36E5DF8D" w14:textId="1E9E9257" w:rsidR="000F2126" w:rsidRPr="007A037C" w:rsidRDefault="000946CF" w:rsidP="000F2126">
      <w:pPr>
        <w:widowControl/>
        <w:ind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・提供された情報、資料は返却いたしません。</w:t>
      </w:r>
    </w:p>
    <w:p w14:paraId="1CC72129" w14:textId="77777777" w:rsidR="00F60882" w:rsidRPr="007A037C" w:rsidRDefault="00CD4071" w:rsidP="007A037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・契約を行う場合、委託事業の事務処理・経理処理につきましては、経済産業省の作成する委託事業事務処理マニュアルに従って処理していただきます。</w:t>
      </w:r>
    </w:p>
    <w:p w14:paraId="067F5EB8" w14:textId="1BEAE104" w:rsidR="00F60882" w:rsidRPr="007A037C" w:rsidRDefault="00F60882" w:rsidP="004D673C">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・契約を行う場合、委託事業の事務処理・経理処理等につきましては、更に以下の事項について対応を頂く必要があります。</w:t>
      </w:r>
    </w:p>
    <w:p w14:paraId="5F617370" w14:textId="6DEBCF70" w:rsidR="00F60882"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①事業の実施に当たっては、事業全体の企画及び立案並びに根幹に関わる執行管理について、再委託（委託業務の一部を第三者に委託することをいい、請負その他委託の形式を問わない。以下同じ。）を行うことはできません。</w:t>
      </w:r>
    </w:p>
    <w:p w14:paraId="6BFEC47A" w14:textId="77777777" w:rsidR="002C48FB" w:rsidRPr="00741890" w:rsidRDefault="002C48FB" w:rsidP="002C48FB">
      <w:pPr>
        <w:widowControl/>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w:t>
      </w:r>
      <w:r w:rsidRPr="00741890">
        <w:rPr>
          <w:rFonts w:ascii="ＭＳ ゴシック" w:eastAsia="ＭＳ ゴシック" w:hAnsi="ＭＳ ゴシック" w:hint="eastAsia"/>
          <w:sz w:val="24"/>
          <w:szCs w:val="24"/>
        </w:rPr>
        <w:t>なお、「委託事業事務処理マニュアル」上で明示している、本事業における再委託を禁止している「事業全体の企画及び立案並びに根幹に関わる執行管理業務」については以下の通り。</w:t>
      </w:r>
    </w:p>
    <w:p w14:paraId="6DB113ED" w14:textId="77777777" w:rsidR="004F35F7" w:rsidRDefault="002C48FB" w:rsidP="004F35F7">
      <w:pPr>
        <w:widowControl/>
        <w:ind w:leftChars="400" w:left="1080" w:hangingChars="100" w:hanging="240"/>
        <w:jc w:val="left"/>
        <w:rPr>
          <w:rFonts w:ascii="ＭＳ ゴシック" w:eastAsia="ＭＳ ゴシック" w:hAnsi="ＭＳ ゴシック"/>
          <w:sz w:val="24"/>
          <w:szCs w:val="24"/>
        </w:rPr>
      </w:pPr>
      <w:r w:rsidRPr="00741890">
        <w:rPr>
          <w:rFonts w:ascii="ＭＳ ゴシック" w:eastAsia="ＭＳ ゴシック" w:hAnsi="ＭＳ ゴシック" w:hint="eastAsia"/>
          <w:sz w:val="24"/>
          <w:szCs w:val="24"/>
        </w:rPr>
        <w:t>【事業全体の企画及び立案並びに根幹に関わる執行管理業務】</w:t>
      </w:r>
    </w:p>
    <w:p w14:paraId="196344D7" w14:textId="3D472707" w:rsidR="004F35F7" w:rsidRPr="0005112A" w:rsidRDefault="004F35F7" w:rsidP="004F35F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・事業内容の決定（実施手段・方法、スケジュール、実施体制）</w:t>
      </w:r>
    </w:p>
    <w:p w14:paraId="1054B876" w14:textId="77777777" w:rsidR="004F35F7" w:rsidRPr="0005112A" w:rsidRDefault="004F35F7" w:rsidP="004F35F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・再委託・外注先の業務執行管理（再委託・外注内容の決定、進捗状況の管理方法及び確認、成果及び結果のとりまとめ方法、とりまとめ）</w:t>
      </w:r>
    </w:p>
    <w:p w14:paraId="1D353DDE" w14:textId="77777777" w:rsidR="004F35F7" w:rsidRPr="0005112A" w:rsidRDefault="004F35F7" w:rsidP="004F35F7">
      <w:pPr>
        <w:widowControl/>
        <w:ind w:leftChars="400" w:left="1080" w:hangingChars="100" w:hanging="2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・調査報告書（構成及び作成、再委託・外注先の内容とりまとめ）</w:t>
      </w:r>
    </w:p>
    <w:p w14:paraId="1E932D91" w14:textId="77777777" w:rsidR="004F35F7" w:rsidRPr="0005112A" w:rsidRDefault="004F35F7" w:rsidP="004F35F7">
      <w:pPr>
        <w:widowControl/>
        <w:ind w:leftChars="400" w:left="840"/>
        <w:jc w:val="left"/>
        <w:rPr>
          <w:rFonts w:ascii="ＭＳ ゴシック" w:eastAsia="ＭＳ ゴシック" w:hAnsi="ＭＳ ゴシック"/>
          <w:color w:val="000000" w:themeColor="text1"/>
          <w:sz w:val="24"/>
          <w:szCs w:val="24"/>
        </w:rPr>
      </w:pPr>
      <w:r w:rsidRPr="0005112A">
        <w:rPr>
          <w:rFonts w:ascii="ＭＳ ゴシック" w:eastAsia="ＭＳ ゴシック" w:hAnsi="ＭＳ ゴシック" w:hint="eastAsia"/>
          <w:color w:val="000000" w:themeColor="text1"/>
          <w:sz w:val="24"/>
          <w:szCs w:val="24"/>
        </w:rPr>
        <w:t>・その他、執行管理業務と想定する業務</w:t>
      </w:r>
    </w:p>
    <w:p w14:paraId="38966B2D" w14:textId="66AE4E79"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②総額に対する再委託の割合が５０％を超えないか。超える場合は、相当な理由があるか理由書の提出を求めます。なお</w:t>
      </w:r>
      <w:r w:rsidR="00F51984" w:rsidRPr="007A037C">
        <w:rPr>
          <w:rFonts w:ascii="ＭＳ ゴシック" w:eastAsia="ＭＳ ゴシック" w:hAnsi="ＭＳ ゴシック" w:hint="eastAsia"/>
          <w:sz w:val="24"/>
          <w:szCs w:val="24"/>
        </w:rPr>
        <w:t>提案書等において再委託費率が５０％を超える</w:t>
      </w:r>
      <w:r w:rsidRPr="007A037C">
        <w:rPr>
          <w:rFonts w:ascii="ＭＳ ゴシック" w:eastAsia="ＭＳ ゴシック" w:hAnsi="ＭＳ ゴシック" w:hint="eastAsia"/>
          <w:sz w:val="24"/>
          <w:szCs w:val="24"/>
        </w:rPr>
        <w:t>理由書</w:t>
      </w:r>
      <w:r w:rsidR="00F51984" w:rsidRPr="007A037C">
        <w:rPr>
          <w:rFonts w:ascii="ＭＳ ゴシック" w:eastAsia="ＭＳ ゴシック" w:hAnsi="ＭＳ ゴシック" w:hint="eastAsia"/>
          <w:sz w:val="24"/>
          <w:szCs w:val="24"/>
        </w:rPr>
        <w:t>を添付した場合</w:t>
      </w:r>
      <w:r w:rsidRPr="007A037C">
        <w:rPr>
          <w:rFonts w:ascii="ＭＳ ゴシック" w:eastAsia="ＭＳ ゴシック" w:hAnsi="ＭＳ ゴシック" w:hint="eastAsia"/>
          <w:sz w:val="24"/>
          <w:szCs w:val="24"/>
        </w:rPr>
        <w:t>は、経済産業省で再委託内容の適切性などの確認を行い、落札者に対して、契約締結までに履行体制を含め</w:t>
      </w:r>
      <w:r w:rsidR="00916DA0" w:rsidRPr="007A037C">
        <w:rPr>
          <w:rFonts w:ascii="ＭＳ ゴシック" w:eastAsia="ＭＳ ゴシック" w:hAnsi="ＭＳ ゴシック" w:hint="eastAsia"/>
          <w:sz w:val="24"/>
          <w:szCs w:val="24"/>
        </w:rPr>
        <w:t>再委託内容の</w:t>
      </w:r>
      <w:r w:rsidRPr="007A037C">
        <w:rPr>
          <w:rFonts w:ascii="ＭＳ ゴシック" w:eastAsia="ＭＳ ゴシック" w:hAnsi="ＭＳ ゴシック" w:hint="eastAsia"/>
          <w:sz w:val="24"/>
          <w:szCs w:val="24"/>
        </w:rPr>
        <w:t>見直しを</w:t>
      </w:r>
      <w:r w:rsidR="004E2C7F" w:rsidRPr="007A037C">
        <w:rPr>
          <w:rFonts w:ascii="ＭＳ ゴシック" w:eastAsia="ＭＳ ゴシック" w:hAnsi="ＭＳ ゴシック" w:hint="eastAsia"/>
          <w:sz w:val="24"/>
          <w:szCs w:val="24"/>
        </w:rPr>
        <w:t>指示する</w:t>
      </w:r>
      <w:r w:rsidRPr="007A037C">
        <w:rPr>
          <w:rFonts w:ascii="ＭＳ ゴシック" w:eastAsia="ＭＳ ゴシック" w:hAnsi="ＭＳ ゴシック" w:hint="eastAsia"/>
          <w:sz w:val="24"/>
          <w:szCs w:val="24"/>
        </w:rPr>
        <w:t>場合があ</w:t>
      </w:r>
      <w:r w:rsidR="00043C8F" w:rsidRPr="007A037C">
        <w:rPr>
          <w:rFonts w:ascii="ＭＳ ゴシック" w:eastAsia="ＭＳ ゴシック" w:hAnsi="ＭＳ ゴシック" w:hint="eastAsia"/>
          <w:sz w:val="24"/>
          <w:szCs w:val="24"/>
        </w:rPr>
        <w:t>ります</w:t>
      </w:r>
      <w:r w:rsidRPr="007A037C">
        <w:rPr>
          <w:rFonts w:ascii="ＭＳ ゴシック" w:eastAsia="ＭＳ ゴシック" w:hAnsi="ＭＳ ゴシック" w:hint="eastAsia"/>
          <w:sz w:val="24"/>
          <w:szCs w:val="24"/>
        </w:rPr>
        <w:t>。</w:t>
      </w:r>
    </w:p>
    <w:p w14:paraId="555D678C" w14:textId="122F3068" w:rsidR="00F60882" w:rsidRPr="007A037C" w:rsidRDefault="00F60882" w:rsidP="00F60882">
      <w:pPr>
        <w:widowControl/>
        <w:ind w:leftChars="200" w:left="66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なお、本事業は再委託費率が高くなる傾向となる事業類型には該当しないため、個別事業の事情に応じて適切性を確認</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7B5A3EF2" w14:textId="1386E2C2" w:rsidR="00F60882" w:rsidRPr="007A037C" w:rsidRDefault="00F60882" w:rsidP="007A037C">
      <w:pPr>
        <w:widowControl/>
        <w:ind w:leftChars="300" w:left="63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＜事業類型＞</w:t>
      </w:r>
    </w:p>
    <w:p w14:paraId="502DC8F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Ⅰ．多数の事業者を管理し、その成果を取りまとめる事業</w:t>
      </w:r>
    </w:p>
    <w:p w14:paraId="0784948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（主に海外法人等を活用した標準化や実証事業の取りまとめ事業）</w:t>
      </w:r>
    </w:p>
    <w:p w14:paraId="04423013"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Ⅱ．現地・現場での作業に要する工数の割合が高い事業</w:t>
      </w:r>
    </w:p>
    <w:p w14:paraId="7A3AEB24"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（主に海外の展示会出展支援やシステム開発事業）</w:t>
      </w:r>
    </w:p>
    <w:p w14:paraId="415BC4A8"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Ⅲ．多数の事業者の協力が必要となるオープン・イノベーション事業</w:t>
      </w:r>
    </w:p>
    <w:p w14:paraId="78942F2E" w14:textId="77777777" w:rsidR="00F60882" w:rsidRPr="007A037C" w:rsidRDefault="00F60882" w:rsidP="007A037C">
      <w:pPr>
        <w:widowControl/>
        <w:ind w:leftChars="300" w:left="63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（主に特定分野における専門性が極めて高い事業）</w:t>
      </w:r>
    </w:p>
    <w:p w14:paraId="71547F30" w14:textId="10508313" w:rsidR="004E2C7F" w:rsidRPr="007A037C" w:rsidRDefault="00C12733"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w:t>
      </w:r>
      <w:r w:rsidR="00292E48" w:rsidRPr="007A037C">
        <w:rPr>
          <w:rFonts w:ascii="ＭＳ ゴシック" w:eastAsia="ＭＳ ゴシック" w:hAnsi="ＭＳ ゴシック" w:hint="eastAsia"/>
          <w:sz w:val="24"/>
          <w:szCs w:val="24"/>
        </w:rPr>
        <w:t>③</w:t>
      </w:r>
      <w:r w:rsidR="004E2C7F" w:rsidRPr="007A037C">
        <w:rPr>
          <w:rFonts w:ascii="ＭＳ ゴシック" w:eastAsia="ＭＳ ゴシック" w:hAnsi="ＭＳ ゴシック" w:hint="eastAsia"/>
          <w:sz w:val="24"/>
          <w:szCs w:val="24"/>
        </w:rPr>
        <w:t>委託費を不正に使用した疑いがある場合には、経済産業省より落札者に対し必要に応じて現地調査等を実施</w:t>
      </w:r>
      <w:r w:rsidR="00585B02" w:rsidRPr="007A037C">
        <w:rPr>
          <w:rFonts w:ascii="ＭＳ ゴシック" w:eastAsia="ＭＳ ゴシック" w:hAnsi="ＭＳ ゴシック" w:hint="eastAsia"/>
          <w:sz w:val="24"/>
          <w:szCs w:val="24"/>
        </w:rPr>
        <w:t>します</w:t>
      </w:r>
      <w:r w:rsidR="004E2C7F" w:rsidRPr="007A037C">
        <w:rPr>
          <w:rFonts w:ascii="ＭＳ ゴシック" w:eastAsia="ＭＳ ゴシック" w:hAnsi="ＭＳ ゴシック" w:hint="eastAsia"/>
          <w:sz w:val="24"/>
          <w:szCs w:val="24"/>
        </w:rPr>
        <w:t>。また、事業に係る取引先（再委託先、外注（請負）先以降も含む）に対しても、必要に応じ現地調査等を実施するため、あらかじめ落札者から取引先に対して現地調査が可能となるよう措置を講じて</w:t>
      </w:r>
      <w:r w:rsidR="00585B02" w:rsidRPr="007A037C">
        <w:rPr>
          <w:rFonts w:ascii="ＭＳ ゴシック" w:eastAsia="ＭＳ ゴシック" w:hAnsi="ＭＳ ゴシック" w:hint="eastAsia"/>
          <w:sz w:val="24"/>
          <w:szCs w:val="24"/>
        </w:rPr>
        <w:t>いただきます</w:t>
      </w:r>
      <w:r w:rsidR="004E2C7F" w:rsidRPr="007A037C">
        <w:rPr>
          <w:rFonts w:ascii="ＭＳ ゴシック" w:eastAsia="ＭＳ ゴシック" w:hAnsi="ＭＳ ゴシック" w:hint="eastAsia"/>
          <w:sz w:val="24"/>
          <w:szCs w:val="24"/>
        </w:rPr>
        <w:t>。</w:t>
      </w:r>
    </w:p>
    <w:p w14:paraId="51A046DA" w14:textId="7BC13A74" w:rsidR="004E2C7F" w:rsidRPr="007A037C" w:rsidRDefault="004E2C7F" w:rsidP="007A037C">
      <w:pPr>
        <w:widowControl/>
        <w:ind w:leftChars="200" w:left="420" w:firstLineChars="100" w:firstLine="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調査の結果、不正行為が認められたときは、当該委託事業に係る契約の取消を行うとともに、経済産業省から新たな補助金の交付と契約の締結を一定期間（最大３６ヵ月）行わないこと等の措置を執るとともに当該事業者の名称及び不正の内容を公表</w:t>
      </w:r>
      <w:r w:rsidR="00585B02" w:rsidRPr="007A037C">
        <w:rPr>
          <w:rFonts w:ascii="ＭＳ ゴシック" w:eastAsia="ＭＳ ゴシック" w:hAnsi="ＭＳ ゴシック" w:hint="eastAsia"/>
          <w:sz w:val="24"/>
          <w:szCs w:val="24"/>
        </w:rPr>
        <w:t>します</w:t>
      </w:r>
      <w:r w:rsidRPr="007A037C">
        <w:rPr>
          <w:rFonts w:ascii="ＭＳ ゴシック" w:eastAsia="ＭＳ ゴシック" w:hAnsi="ＭＳ ゴシック" w:hint="eastAsia"/>
          <w:sz w:val="24"/>
          <w:szCs w:val="24"/>
        </w:rPr>
        <w:t>。</w:t>
      </w:r>
    </w:p>
    <w:p w14:paraId="0CCB0120" w14:textId="06F10C39" w:rsidR="004E2C7F" w:rsidRPr="007A037C" w:rsidRDefault="004E2C7F" w:rsidP="004E2C7F">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t xml:space="preserve">　具体的な措置要領は、以下の</w:t>
      </w:r>
      <w:r w:rsidRPr="007A037C">
        <w:rPr>
          <w:rFonts w:ascii="ＭＳ ゴシック" w:eastAsia="ＭＳ ゴシック" w:hAnsi="ＭＳ ゴシック"/>
          <w:sz w:val="24"/>
          <w:szCs w:val="24"/>
        </w:rPr>
        <w:t>URLの通り</w:t>
      </w:r>
      <w:r w:rsidR="00585B02" w:rsidRPr="007A037C">
        <w:rPr>
          <w:rFonts w:ascii="ＭＳ ゴシック" w:eastAsia="ＭＳ ゴシック" w:hAnsi="ＭＳ ゴシック" w:hint="eastAsia"/>
          <w:sz w:val="24"/>
          <w:szCs w:val="24"/>
        </w:rPr>
        <w:t>になります</w:t>
      </w:r>
      <w:r w:rsidRPr="007A037C">
        <w:rPr>
          <w:rFonts w:ascii="ＭＳ ゴシック" w:eastAsia="ＭＳ ゴシック" w:hAnsi="ＭＳ ゴシック"/>
          <w:sz w:val="24"/>
          <w:szCs w:val="24"/>
        </w:rPr>
        <w:t>。</w:t>
      </w:r>
    </w:p>
    <w:p w14:paraId="772031C0" w14:textId="515EACEA" w:rsidR="004E2C7F" w:rsidRPr="007A037C" w:rsidRDefault="004E2C7F" w:rsidP="007A037C">
      <w:pPr>
        <w:widowControl/>
        <w:ind w:leftChars="200" w:left="420"/>
        <w:jc w:val="left"/>
        <w:rPr>
          <w:rFonts w:ascii="ＭＳ ゴシック" w:eastAsia="ＭＳ ゴシック" w:hAnsi="ＭＳ ゴシック"/>
          <w:sz w:val="24"/>
          <w:szCs w:val="24"/>
          <w:highlight w:val="yellow"/>
        </w:rPr>
      </w:pPr>
      <w:hyperlink r:id="rId8" w:history="1">
        <w:r w:rsidRPr="007A037C">
          <w:rPr>
            <w:rStyle w:val="af8"/>
            <w:color w:val="auto"/>
          </w:rPr>
          <w:t>https://www.meti.go.jp/information_2/publicoffer/shimeiteishi.html</w:t>
        </w:r>
      </w:hyperlink>
    </w:p>
    <w:p w14:paraId="456DB518" w14:textId="7E73B669" w:rsidR="00C12733" w:rsidRPr="007A037C" w:rsidRDefault="00C12733" w:rsidP="007A037C">
      <w:pPr>
        <w:widowControl/>
        <w:jc w:val="left"/>
        <w:rPr>
          <w:rFonts w:ascii="ＭＳ ゴシック" w:eastAsia="ＭＳ ゴシック" w:hAnsi="ＭＳ ゴシック"/>
          <w:sz w:val="24"/>
          <w:szCs w:val="24"/>
        </w:rPr>
      </w:pPr>
    </w:p>
    <w:p w14:paraId="38042B49" w14:textId="33A7CF41" w:rsidR="005350FC" w:rsidRPr="007A037C" w:rsidRDefault="00CD4071" w:rsidP="00CD4071">
      <w:pPr>
        <w:widowControl/>
        <w:ind w:leftChars="100" w:left="450" w:hangingChars="100" w:hanging="240"/>
        <w:jc w:val="left"/>
        <w:rPr>
          <w:rFonts w:ascii="ＭＳ ゴシック" w:eastAsia="ＭＳ ゴシック" w:hAnsi="ＭＳ ゴシック"/>
          <w:sz w:val="24"/>
          <w:szCs w:val="24"/>
        </w:rPr>
      </w:pPr>
      <w:r w:rsidRPr="007A037C">
        <w:rPr>
          <w:rFonts w:ascii="ＭＳ ゴシック" w:eastAsia="ＭＳ ゴシック" w:hAnsi="ＭＳ ゴシック" w:hint="eastAsia"/>
          <w:sz w:val="24"/>
          <w:szCs w:val="24"/>
        </w:rPr>
        <w:lastRenderedPageBreak/>
        <w:t>・契約を行う場合、契約締結前までに①情報管理に対する社内規則等（社内規則がない場合は代わりとなるもの。）、②その他原課において必要と判断する書類等、③各業務従事者の氏名、所属、役職、業務経験、その他略歴（学歴、職歴、研修実績その他経歴、専門的知識その他の知見、母語及び外国語能力、国籍等のいずれかから原課で任意に設定）、④</w:t>
      </w:r>
      <w:r w:rsidR="00A42248">
        <w:rPr>
          <w:rFonts w:ascii="ＭＳ ゴシック" w:eastAsia="ＭＳ ゴシック" w:hAnsi="ＭＳ ゴシック" w:hint="eastAsia"/>
          <w:sz w:val="24"/>
          <w:szCs w:val="24"/>
        </w:rPr>
        <w:t>情</w:t>
      </w:r>
      <w:r w:rsidRPr="007A037C">
        <w:rPr>
          <w:rFonts w:ascii="ＭＳ ゴシック" w:eastAsia="ＭＳ ゴシック" w:hAnsi="ＭＳ ゴシック" w:hint="eastAsia"/>
          <w:sz w:val="24"/>
          <w:szCs w:val="24"/>
        </w:rPr>
        <w:t>報取扱者名簿及び情報管理体制図（別添２）の提出を求め、適切な情報管理体制が確保されているかを確認します。</w:t>
      </w:r>
    </w:p>
    <w:p w14:paraId="46985D56" w14:textId="7D0A4551" w:rsidR="006705D8" w:rsidRDefault="006705D8" w:rsidP="006A7FDD">
      <w:pPr>
        <w:ind w:leftChars="200" w:left="660" w:hangingChars="100" w:hanging="240"/>
        <w:rPr>
          <w:rFonts w:asciiTheme="majorEastAsia" w:eastAsiaTheme="majorEastAsia" w:hAnsiTheme="majorEastAsia"/>
          <w:sz w:val="24"/>
        </w:rPr>
      </w:pPr>
      <w:r w:rsidRPr="007A037C">
        <w:rPr>
          <w:rFonts w:asciiTheme="majorEastAsia" w:eastAsiaTheme="majorEastAsia" w:hAnsiTheme="majorEastAsia" w:hint="eastAsia"/>
          <w:sz w:val="24"/>
        </w:rPr>
        <w:t>④再委託・外注費を計上する業務がある場合は、「委託事業事務処理マニュアル」の「１１．再委託・外注費に関する経理処理」に記載する「入札公告等において</w:t>
      </w:r>
      <w:r w:rsidR="009F24B8" w:rsidRPr="007A037C">
        <w:rPr>
          <w:rFonts w:asciiTheme="majorEastAsia" w:eastAsiaTheme="majorEastAsia" w:hAnsiTheme="majorEastAsia" w:hint="eastAsia"/>
          <w:sz w:val="24"/>
        </w:rPr>
        <w:t>別途</w:t>
      </w:r>
      <w:r w:rsidRPr="007A037C">
        <w:rPr>
          <w:rFonts w:asciiTheme="majorEastAsia" w:eastAsiaTheme="majorEastAsia" w:hAnsiTheme="majorEastAsia" w:hint="eastAsia"/>
          <w:sz w:val="24"/>
        </w:rPr>
        <w:t>指示する</w:t>
      </w:r>
      <w:r w:rsidR="009F24B8" w:rsidRPr="007A037C">
        <w:rPr>
          <w:rFonts w:asciiTheme="majorEastAsia" w:eastAsiaTheme="majorEastAsia" w:hAnsiTheme="majorEastAsia" w:hint="eastAsia"/>
          <w:sz w:val="24"/>
        </w:rPr>
        <w:t>大</w:t>
      </w:r>
      <w:r w:rsidR="009F24B8">
        <w:rPr>
          <w:rFonts w:asciiTheme="majorEastAsia" w:eastAsiaTheme="majorEastAsia" w:hAnsiTheme="majorEastAsia" w:hint="eastAsia"/>
          <w:sz w:val="24"/>
        </w:rPr>
        <w:t>規模事業の</w:t>
      </w:r>
      <w:r>
        <w:rPr>
          <w:rFonts w:asciiTheme="majorEastAsia" w:eastAsiaTheme="majorEastAsia" w:hAnsiTheme="majorEastAsia" w:hint="eastAsia"/>
          <w:sz w:val="24"/>
        </w:rPr>
        <w:t>場合の処理」を行ってください。</w:t>
      </w:r>
    </w:p>
    <w:p w14:paraId="52429D5A" w14:textId="6E9EDD1D" w:rsidR="00912275" w:rsidRPr="00912275" w:rsidRDefault="006705D8" w:rsidP="00912275">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⑤</w:t>
      </w:r>
      <w:r w:rsidR="00912275" w:rsidRPr="00912275">
        <w:rPr>
          <w:rFonts w:asciiTheme="majorEastAsia" w:eastAsiaTheme="majorEastAsia" w:hAnsiTheme="majorEastAsia" w:hint="eastAsia"/>
          <w:sz w:val="24"/>
        </w:rPr>
        <w:t>事業終了後、提出された実績報告書に基づき、原則、現地調査を行い、支払額を確定</w:t>
      </w:r>
      <w:r w:rsidR="00912275">
        <w:rPr>
          <w:rFonts w:asciiTheme="majorEastAsia" w:eastAsiaTheme="majorEastAsia" w:hAnsiTheme="majorEastAsia" w:hint="eastAsia"/>
          <w:sz w:val="24"/>
        </w:rPr>
        <w:t>することとなりますが、</w:t>
      </w:r>
      <w:r w:rsidR="00912275" w:rsidRPr="00912275">
        <w:rPr>
          <w:rFonts w:asciiTheme="majorEastAsia" w:eastAsiaTheme="majorEastAsia" w:hAnsiTheme="majorEastAsia" w:hint="eastAsia"/>
          <w:sz w:val="24"/>
        </w:rPr>
        <w:t>履行体制図記載の再委託先、外注先及びそれ以下の委託先に対しても、委託契約書に基づき、同様の現地調査等を実施することがあります。また、事業期間中において、事業終了後における支払額の確定行為の負荷の分散及び誤認識、誤処理等の速やか是正等を目的とする中間検査を原則実施します。</w:t>
      </w:r>
    </w:p>
    <w:p w14:paraId="42C9C6A9" w14:textId="107E403F" w:rsidR="00912275" w:rsidRPr="00912275" w:rsidRDefault="006705D8" w:rsidP="00912275">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⑥</w:t>
      </w:r>
      <w:r w:rsidR="00912275">
        <w:rPr>
          <w:rFonts w:asciiTheme="majorEastAsia" w:eastAsiaTheme="majorEastAsia" w:hAnsiTheme="majorEastAsia" w:hint="eastAsia"/>
          <w:sz w:val="24"/>
        </w:rPr>
        <w:t>委託契約書の規定に基づき提出された実績報告書等については</w:t>
      </w:r>
      <w:r w:rsidR="00912275" w:rsidRPr="00912275">
        <w:rPr>
          <w:rFonts w:asciiTheme="majorEastAsia" w:eastAsiaTheme="majorEastAsia" w:hAnsiTheme="majorEastAsia" w:hint="eastAsia"/>
          <w:sz w:val="24"/>
        </w:rPr>
        <w:t>「行政機関の保有する情報の公開に関する法律」（平成１１年５月１４日法律第４２号）に基づき、不開示情報（個人情報</w:t>
      </w:r>
      <w:r w:rsidR="00C32707">
        <w:rPr>
          <w:rFonts w:asciiTheme="majorEastAsia" w:eastAsiaTheme="majorEastAsia" w:hAnsiTheme="majorEastAsia" w:hint="eastAsia"/>
          <w:sz w:val="24"/>
        </w:rPr>
        <w:t>及び法人等又は個人の権利、競争上の地位その他正当な利益を害するおそれがあるもの等</w:t>
      </w:r>
      <w:r w:rsidR="00912275" w:rsidRPr="00912275">
        <w:rPr>
          <w:rFonts w:asciiTheme="majorEastAsia" w:eastAsiaTheme="majorEastAsia" w:hAnsiTheme="majorEastAsia" w:hint="eastAsia"/>
          <w:sz w:val="24"/>
        </w:rPr>
        <w:t>）を除いて、情報公開の対象となります。</w:t>
      </w:r>
    </w:p>
    <w:p w14:paraId="51D70714" w14:textId="3BB48543" w:rsidR="00912275" w:rsidRPr="00912275" w:rsidRDefault="00912275" w:rsidP="00912275">
      <w:pPr>
        <w:ind w:leftChars="300" w:left="630" w:firstLineChars="100" w:firstLine="240"/>
        <w:rPr>
          <w:rFonts w:asciiTheme="majorEastAsia" w:eastAsiaTheme="majorEastAsia" w:hAnsiTheme="majorEastAsia"/>
          <w:sz w:val="24"/>
        </w:rPr>
      </w:pPr>
      <w:r w:rsidRPr="00912275">
        <w:rPr>
          <w:rFonts w:asciiTheme="majorEastAsia" w:eastAsiaTheme="majorEastAsia" w:hAnsiTheme="majorEastAsia" w:hint="eastAsia"/>
          <w:sz w:val="24"/>
        </w:rPr>
        <w:t>なお、開示請求があった場合は、不開示とする情報の範囲については経済産業省との調整を経て決定することとします。</w:t>
      </w:r>
    </w:p>
    <w:p w14:paraId="66E8667E" w14:textId="2822126A" w:rsidR="00912275" w:rsidRDefault="006705D8" w:rsidP="00912275">
      <w:pPr>
        <w:ind w:leftChars="200" w:left="660" w:hangingChars="100" w:hanging="240"/>
        <w:rPr>
          <w:rFonts w:asciiTheme="majorEastAsia" w:eastAsiaTheme="majorEastAsia" w:hAnsiTheme="majorEastAsia"/>
          <w:sz w:val="24"/>
        </w:rPr>
      </w:pPr>
      <w:r>
        <w:rPr>
          <w:rFonts w:asciiTheme="majorEastAsia" w:eastAsiaTheme="majorEastAsia" w:hAnsiTheme="majorEastAsia" w:hint="eastAsia"/>
          <w:sz w:val="24"/>
        </w:rPr>
        <w:t>⑦</w:t>
      </w:r>
      <w:r w:rsidR="00912275" w:rsidRPr="00912275">
        <w:rPr>
          <w:rFonts w:asciiTheme="majorEastAsia" w:eastAsiaTheme="majorEastAsia" w:hAnsiTheme="majorEastAsia" w:hint="eastAsia"/>
          <w:sz w:val="24"/>
        </w:rPr>
        <w:t>委託契約書の規定に基づき提出された履行体制図について、</w:t>
      </w:r>
      <w:r w:rsidR="00C32707">
        <w:rPr>
          <w:rFonts w:asciiTheme="majorEastAsia" w:eastAsiaTheme="majorEastAsia" w:hAnsiTheme="majorEastAsia" w:hint="eastAsia"/>
          <w:sz w:val="24"/>
        </w:rPr>
        <w:t>契約締結時及び</w:t>
      </w:r>
      <w:r w:rsidR="00912275" w:rsidRPr="00912275">
        <w:rPr>
          <w:rFonts w:asciiTheme="majorEastAsia" w:eastAsiaTheme="majorEastAsia" w:hAnsiTheme="majorEastAsia" w:hint="eastAsia"/>
          <w:sz w:val="24"/>
        </w:rPr>
        <w:t>事業終了後、経済産業省ホームページで公表します。</w:t>
      </w:r>
      <w:r w:rsidR="00C32707">
        <w:rPr>
          <w:rFonts w:asciiTheme="majorEastAsia" w:eastAsiaTheme="majorEastAsia" w:hAnsiTheme="majorEastAsia" w:hint="eastAsia"/>
          <w:sz w:val="24"/>
        </w:rPr>
        <w:t>不開示とする情報の範囲については経済産業省との調整を経て決定することとします。</w:t>
      </w:r>
    </w:p>
    <w:p w14:paraId="1E595C7B" w14:textId="77777777" w:rsidR="001272CA" w:rsidRPr="004351D6" w:rsidRDefault="001272CA" w:rsidP="001272CA">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委託契約書の規定に基づき提出された実績報告書等に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以下に掲げる書類は調整を行わずとも原則開示とし、その他の書類の不開示とする情報の範囲については経済産業省との調整を経て決定することとします。</w:t>
      </w:r>
    </w:p>
    <w:p w14:paraId="653D8F5B" w14:textId="77777777" w:rsidR="001272CA" w:rsidRPr="004351D6" w:rsidRDefault="001272CA" w:rsidP="001272CA">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○原則開示とする書類</w:t>
      </w:r>
    </w:p>
    <w:p w14:paraId="05B18A80" w14:textId="77777777" w:rsidR="001272CA" w:rsidRPr="004351D6" w:rsidRDefault="001272CA" w:rsidP="001272CA">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 xml:space="preserve">　　・提案書等に添付された「再委託費率が５０％を超える理由書」</w:t>
      </w:r>
    </w:p>
    <w:p w14:paraId="071B0E52" w14:textId="77777777" w:rsidR="001272CA" w:rsidRDefault="001272CA" w:rsidP="001272CA">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lastRenderedPageBreak/>
        <w:t>※不開示情報に該当すると想定される情報が含まれる場合は、当該部分を別紙として分けて作成すること。別紙について開示請求があった場合には、不開示とする情報の範囲については経済産業省と調整を経て決定することとする。</w:t>
      </w:r>
    </w:p>
    <w:p w14:paraId="34010DA5" w14:textId="77777777" w:rsidR="001272CA" w:rsidRPr="004351D6" w:rsidRDefault="001272CA" w:rsidP="001272CA">
      <w:pPr>
        <w:widowControl/>
        <w:ind w:leftChars="100" w:left="450" w:hangingChars="100" w:hanging="240"/>
        <w:jc w:val="left"/>
        <w:rPr>
          <w:rFonts w:ascii="ＭＳ ゴシック" w:eastAsia="ＭＳ ゴシック" w:hAnsi="ＭＳ ゴシック"/>
          <w:sz w:val="24"/>
          <w:szCs w:val="24"/>
        </w:rPr>
      </w:pPr>
    </w:p>
    <w:p w14:paraId="27755314" w14:textId="77777777" w:rsidR="001272CA" w:rsidRDefault="001272CA" w:rsidP="001272CA">
      <w:pPr>
        <w:widowControl/>
        <w:ind w:leftChars="100" w:left="450" w:hangingChars="100" w:hanging="240"/>
        <w:jc w:val="left"/>
        <w:rPr>
          <w:rFonts w:ascii="ＭＳ ゴシック" w:eastAsia="ＭＳ ゴシック" w:hAnsi="ＭＳ ゴシック"/>
          <w:sz w:val="24"/>
          <w:szCs w:val="24"/>
        </w:rPr>
      </w:pPr>
      <w:r w:rsidRPr="004351D6">
        <w:rPr>
          <w:rFonts w:ascii="ＭＳ ゴシック" w:eastAsia="ＭＳ ゴシック" w:hAnsi="ＭＳ ゴシック" w:hint="eastAsia"/>
          <w:sz w:val="24"/>
          <w:szCs w:val="24"/>
        </w:rPr>
        <w:t>・「ビジネスと人権に関する行動計画の実施に係る関係府省庁施策推進・連絡会議」（令和５年４月３日決定）において、政府の実施する公共調達においては、入札する企業における人権尊重の確保に努めるとされたことを受け、当該事業の落札者に対して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を求めている。</w:t>
      </w:r>
      <w:bookmarkStart w:id="0" w:name="_Hlk129338456"/>
      <w:r w:rsidRPr="004351D6">
        <w:rPr>
          <w:rFonts w:ascii="ＭＳ ゴシック" w:eastAsia="ＭＳ ゴシック" w:hAnsi="ＭＳ ゴシック" w:hint="eastAsia"/>
          <w:sz w:val="24"/>
          <w:szCs w:val="24"/>
        </w:rPr>
        <w:t>当該ガイドラインの内容を承知の上で、入札をすること。</w:t>
      </w:r>
      <w:bookmarkEnd w:id="0"/>
    </w:p>
    <w:p w14:paraId="5B00DB77" w14:textId="77777777" w:rsidR="001272CA" w:rsidRPr="004351D6" w:rsidRDefault="001272CA" w:rsidP="001272CA">
      <w:pPr>
        <w:widowControl/>
        <w:ind w:leftChars="100" w:left="420" w:hangingChars="100" w:hanging="210"/>
        <w:jc w:val="left"/>
        <w:rPr>
          <w:rFonts w:ascii="ＭＳ ゴシック" w:eastAsia="ＭＳ ゴシック" w:hAnsi="ＭＳ ゴシック"/>
          <w:sz w:val="24"/>
          <w:szCs w:val="24"/>
        </w:rPr>
      </w:pPr>
      <w:hyperlink r:id="rId9" w:history="1">
        <w:r w:rsidRPr="004351D6">
          <w:rPr>
            <w:rStyle w:val="af8"/>
            <w:rFonts w:ascii="ＭＳ ゴシック" w:eastAsia="ＭＳ ゴシック" w:hAnsi="ＭＳ ゴシック" w:hint="eastAsia"/>
            <w:sz w:val="24"/>
            <w:szCs w:val="24"/>
          </w:rPr>
          <w:t>https://www.meti.go.jp/press/2022/09/20220913003/20220913003-a.pdf</w:t>
        </w:r>
      </w:hyperlink>
    </w:p>
    <w:p w14:paraId="1E6FCEF4" w14:textId="77777777" w:rsidR="00A9788D" w:rsidRPr="00A9788D" w:rsidRDefault="00A9788D" w:rsidP="00912275">
      <w:pPr>
        <w:widowControl/>
        <w:jc w:val="left"/>
        <w:rPr>
          <w:rFonts w:ascii="ＭＳ ゴシック" w:eastAsia="ＭＳ ゴシック" w:hAnsi="ＭＳ ゴシック"/>
          <w:sz w:val="24"/>
          <w:szCs w:val="24"/>
        </w:rPr>
      </w:pPr>
    </w:p>
    <w:p w14:paraId="7C407D98" w14:textId="1B3D607A"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000946CF" w:rsidRPr="008116EF">
        <w:rPr>
          <w:rFonts w:ascii="ＭＳ ゴシック" w:eastAsia="ＭＳ ゴシック" w:hAnsi="ＭＳ ゴシック" w:hint="eastAsia"/>
          <w:sz w:val="24"/>
          <w:szCs w:val="24"/>
        </w:rPr>
        <w:t>．提出先・問合せ先</w:t>
      </w:r>
    </w:p>
    <w:p w14:paraId="7C407D99"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〒１００－８９０１　東京都千代田区霞が関１－３－１</w:t>
      </w:r>
    </w:p>
    <w:p w14:paraId="7C407D9A" w14:textId="3158EA3F"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 xml:space="preserve">経済産業省　</w:t>
      </w:r>
      <w:r w:rsidR="004F35F7">
        <w:rPr>
          <w:rFonts w:ascii="ＭＳ ゴシック" w:eastAsia="ＭＳ ゴシック" w:hAnsi="ＭＳ ゴシック" w:hint="eastAsia"/>
          <w:sz w:val="24"/>
          <w:szCs w:val="24"/>
        </w:rPr>
        <w:t>大臣官房産業保安・安全グループ</w:t>
      </w:r>
      <w:r w:rsidRPr="008116EF">
        <w:rPr>
          <w:rFonts w:ascii="ＭＳ ゴシック" w:eastAsia="ＭＳ ゴシック" w:hAnsi="ＭＳ ゴシック" w:hint="eastAsia"/>
          <w:sz w:val="24"/>
          <w:szCs w:val="24"/>
        </w:rPr>
        <w:t xml:space="preserve">　</w:t>
      </w:r>
      <w:r w:rsidR="004F35F7">
        <w:rPr>
          <w:rFonts w:ascii="ＭＳ ゴシック" w:eastAsia="ＭＳ ゴシック" w:hAnsi="ＭＳ ゴシック" w:hint="eastAsia"/>
          <w:sz w:val="24"/>
          <w:szCs w:val="24"/>
        </w:rPr>
        <w:t>高圧ガス保安室</w:t>
      </w:r>
      <w:r w:rsidRPr="008116EF">
        <w:rPr>
          <w:rFonts w:ascii="ＭＳ ゴシック" w:eastAsia="ＭＳ ゴシック" w:hAnsi="ＭＳ ゴシック" w:hint="eastAsia"/>
          <w:sz w:val="24"/>
          <w:szCs w:val="24"/>
        </w:rPr>
        <w:t xml:space="preserve">　</w:t>
      </w:r>
      <w:r w:rsidR="004F35F7">
        <w:rPr>
          <w:rFonts w:ascii="ＭＳ ゴシック" w:eastAsia="ＭＳ ゴシック" w:hAnsi="ＭＳ ゴシック" w:hint="eastAsia"/>
          <w:sz w:val="24"/>
          <w:szCs w:val="24"/>
        </w:rPr>
        <w:t>森、角田</w:t>
      </w:r>
      <w:r w:rsidRPr="008116EF">
        <w:rPr>
          <w:rFonts w:ascii="ＭＳ ゴシック" w:eastAsia="ＭＳ ゴシック" w:hAnsi="ＭＳ ゴシック" w:hint="eastAsia"/>
          <w:sz w:val="24"/>
          <w:szCs w:val="24"/>
        </w:rPr>
        <w:t>宛て</w:t>
      </w:r>
    </w:p>
    <w:p w14:paraId="7C407D9B" w14:textId="029A2F21" w:rsidR="000946CF" w:rsidRPr="008116EF" w:rsidRDefault="000946CF" w:rsidP="002E70C0">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TEL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sidR="004F35F7">
        <w:rPr>
          <w:rFonts w:ascii="ＭＳ ゴシック" w:eastAsia="ＭＳ ゴシック" w:hAnsi="ＭＳ ゴシック" w:hint="eastAsia"/>
          <w:sz w:val="24"/>
          <w:szCs w:val="24"/>
        </w:rPr>
        <w:t>１５１１</w:t>
      </w:r>
      <w:r w:rsidR="006178BA">
        <w:rPr>
          <w:rFonts w:ascii="ＭＳ ゴシック" w:eastAsia="ＭＳ ゴシック" w:hAnsi="ＭＳ ゴシック" w:hint="eastAsia"/>
          <w:sz w:val="24"/>
          <w:szCs w:val="24"/>
        </w:rPr>
        <w:t>（内線：４９５１）</w:t>
      </w:r>
    </w:p>
    <w:p w14:paraId="7C407D9C" w14:textId="540DD1AC" w:rsidR="000946CF" w:rsidRPr="008116EF" w:rsidRDefault="000946CF" w:rsidP="002E70C0">
      <w:pPr>
        <w:widowControl/>
        <w:ind w:firstLineChars="500" w:firstLine="120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FAX</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sz w:val="24"/>
          <w:szCs w:val="24"/>
        </w:rPr>
        <w:t>０３－３５０１－</w:t>
      </w:r>
      <w:r w:rsidR="004F35F7">
        <w:rPr>
          <w:rFonts w:ascii="ＭＳ ゴシック" w:eastAsia="ＭＳ ゴシック" w:hAnsi="ＭＳ ゴシック" w:hint="eastAsia"/>
          <w:sz w:val="24"/>
          <w:szCs w:val="24"/>
        </w:rPr>
        <w:t>２３５７</w:t>
      </w:r>
    </w:p>
    <w:p w14:paraId="7C407D9D" w14:textId="67BC28D9" w:rsidR="000946CF" w:rsidRPr="008116EF" w:rsidRDefault="000946CF" w:rsidP="002E70C0">
      <w:pPr>
        <w:widowControl/>
        <w:ind w:firstLine="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ab/>
      </w:r>
      <w:r w:rsidRPr="008116EF">
        <w:rPr>
          <w:rFonts w:ascii="ＭＳ ゴシック" w:eastAsia="ＭＳ ゴシック" w:hAnsi="ＭＳ ゴシック" w:hint="eastAsia"/>
          <w:sz w:val="24"/>
          <w:szCs w:val="24"/>
        </w:rPr>
        <w:tab/>
      </w:r>
      <w:hyperlink r:id="rId10" w:history="1">
        <w:r w:rsidR="004F35F7" w:rsidRPr="00653A7B">
          <w:rPr>
            <w:rStyle w:val="af8"/>
            <w:rFonts w:ascii="ＭＳ ゴシック" w:eastAsia="ＭＳ ゴシック" w:hAnsi="ＭＳ ゴシック"/>
            <w:sz w:val="24"/>
            <w:szCs w:val="24"/>
          </w:rPr>
          <w:t>bzl-kouatsu-youki@meti.go.jp</w:t>
        </w:r>
      </w:hyperlink>
    </w:p>
    <w:p w14:paraId="7C407D9E"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※郵送または</w:t>
      </w:r>
      <w:r w:rsidRPr="008116EF">
        <w:rPr>
          <w:rFonts w:ascii="ＭＳ ゴシック" w:eastAsia="ＭＳ ゴシック" w:hAnsi="ＭＳ ゴシック"/>
          <w:sz w:val="24"/>
          <w:szCs w:val="24"/>
        </w:rPr>
        <w:t>E-mailにてご提出願います。</w:t>
      </w:r>
    </w:p>
    <w:p w14:paraId="7C407DA0" w14:textId="491AE572" w:rsidR="000946CF" w:rsidRPr="008116EF" w:rsidRDefault="000946CF">
      <w:pPr>
        <w:widowControl/>
        <w:jc w:val="left"/>
        <w:rPr>
          <w:rFonts w:ascii="ＭＳ ゴシック" w:eastAsia="ＭＳ ゴシック" w:hAnsi="ＭＳ ゴシック"/>
          <w:sz w:val="24"/>
          <w:szCs w:val="24"/>
        </w:rPr>
      </w:pPr>
    </w:p>
    <w:p w14:paraId="7C407DA1" w14:textId="5014AFCE" w:rsidR="000946CF" w:rsidRPr="008116EF" w:rsidRDefault="00D657B9">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６</w:t>
      </w:r>
      <w:r w:rsidR="000946CF" w:rsidRPr="008116EF">
        <w:rPr>
          <w:rFonts w:ascii="ＭＳ ゴシック" w:eastAsia="ＭＳ ゴシック" w:hAnsi="ＭＳ ゴシック" w:hint="eastAsia"/>
          <w:sz w:val="24"/>
          <w:szCs w:val="24"/>
        </w:rPr>
        <w:t>．提出期限</w:t>
      </w:r>
    </w:p>
    <w:p w14:paraId="7C407DA2" w14:textId="578178AF" w:rsidR="000946CF" w:rsidRPr="008116EF" w:rsidRDefault="004F35F7">
      <w:pPr>
        <w:widowControl/>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令和８</w:t>
      </w:r>
      <w:r w:rsidR="000946CF" w:rsidRPr="008116EF">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２</w:t>
      </w:r>
      <w:r w:rsidR="000946CF" w:rsidRPr="008116EF">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２０</w:t>
      </w:r>
      <w:r w:rsidR="000946CF" w:rsidRPr="008116E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金</w:t>
      </w:r>
      <w:r w:rsidR="000946CF" w:rsidRPr="008116E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１７</w:t>
      </w:r>
      <w:r w:rsidR="000946CF" w:rsidRPr="008116E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００</w:t>
      </w:r>
    </w:p>
    <w:p w14:paraId="7C407DA3" w14:textId="77777777" w:rsidR="000946CF" w:rsidRPr="008116EF" w:rsidRDefault="000946CF" w:rsidP="002E70C0">
      <w:pPr>
        <w:widowControl/>
        <w:ind w:left="240" w:hangingChars="100" w:hanging="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※複数者からの登録があった場合、その時点で入札可能性調査を終了し、一般競争入札（又は企画競争）を実施することがあります。</w:t>
      </w:r>
    </w:p>
    <w:p w14:paraId="7C407DA4"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br w:type="page"/>
      </w:r>
    </w:p>
    <w:p w14:paraId="7C407DA5" w14:textId="63D9F853" w:rsidR="000946CF" w:rsidRPr="008116EF" w:rsidRDefault="000946CF" w:rsidP="002E70C0">
      <w:pPr>
        <w:widowControl/>
        <w:jc w:val="righ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lastRenderedPageBreak/>
        <w:t>（別　添</w:t>
      </w:r>
      <w:r w:rsidR="00CD4071">
        <w:rPr>
          <w:rFonts w:ascii="ＭＳ ゴシック" w:eastAsia="ＭＳ ゴシック" w:hAnsi="ＭＳ ゴシック" w:hint="eastAsia"/>
          <w:sz w:val="24"/>
          <w:szCs w:val="24"/>
        </w:rPr>
        <w:t>１</w:t>
      </w:r>
      <w:r w:rsidRPr="008116EF">
        <w:rPr>
          <w:rFonts w:ascii="ＭＳ ゴシック" w:eastAsia="ＭＳ ゴシック" w:hAnsi="ＭＳ ゴシック" w:hint="eastAsia"/>
          <w:sz w:val="24"/>
          <w:szCs w:val="24"/>
        </w:rPr>
        <w:t>）</w:t>
      </w:r>
    </w:p>
    <w:p w14:paraId="7C407DA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（様　式）</w:t>
      </w:r>
    </w:p>
    <w:p w14:paraId="7C407DA8" w14:textId="69441243" w:rsidR="000946CF" w:rsidRPr="008116EF" w:rsidRDefault="000946CF">
      <w:pPr>
        <w:widowControl/>
        <w:jc w:val="left"/>
        <w:rPr>
          <w:rFonts w:ascii="ＭＳ ゴシック" w:eastAsia="ＭＳ ゴシック" w:hAnsi="ＭＳ ゴシック"/>
          <w:sz w:val="24"/>
          <w:szCs w:val="24"/>
        </w:rPr>
      </w:pPr>
    </w:p>
    <w:p w14:paraId="7C407DA9" w14:textId="38FEDDBB" w:rsidR="000946CF" w:rsidRPr="008116EF" w:rsidRDefault="005349BC">
      <w:pPr>
        <w:widowControl/>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946CF" w:rsidRPr="008116EF">
        <w:rPr>
          <w:rFonts w:ascii="ＭＳ ゴシック" w:eastAsia="ＭＳ ゴシック" w:hAnsi="ＭＳ ゴシック" w:hint="eastAsia"/>
          <w:sz w:val="24"/>
          <w:szCs w:val="24"/>
        </w:rPr>
        <w:t xml:space="preserve">　　年　　月　　日</w:t>
      </w:r>
    </w:p>
    <w:p w14:paraId="7C407DAA" w14:textId="77777777" w:rsidR="000946CF" w:rsidRPr="008116EF" w:rsidRDefault="000946CF">
      <w:pPr>
        <w:widowControl/>
        <w:jc w:val="right"/>
        <w:rPr>
          <w:rFonts w:ascii="ＭＳ ゴシック" w:eastAsia="ＭＳ ゴシック" w:hAnsi="ＭＳ ゴシック"/>
          <w:sz w:val="24"/>
          <w:szCs w:val="24"/>
        </w:rPr>
      </w:pPr>
    </w:p>
    <w:p w14:paraId="7C407DAB" w14:textId="77777777" w:rsidR="000946CF" w:rsidRPr="008116EF" w:rsidRDefault="000946CF">
      <w:pPr>
        <w:widowControl/>
        <w:jc w:val="right"/>
        <w:rPr>
          <w:rFonts w:ascii="ＭＳ ゴシック" w:eastAsia="ＭＳ ゴシック" w:hAnsi="ＭＳ ゴシック"/>
          <w:sz w:val="24"/>
          <w:szCs w:val="24"/>
        </w:rPr>
      </w:pPr>
    </w:p>
    <w:p w14:paraId="7C407DAC" w14:textId="77777777" w:rsidR="000946CF" w:rsidRPr="008116EF" w:rsidRDefault="000946CF">
      <w:pPr>
        <w:widowControl/>
        <w:jc w:val="center"/>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入札可能性調査　登録用紙</w:t>
      </w:r>
    </w:p>
    <w:p w14:paraId="7C407DAE" w14:textId="3597C39E" w:rsidR="000946CF" w:rsidRPr="008116EF" w:rsidRDefault="000946CF">
      <w:pPr>
        <w:widowControl/>
        <w:jc w:val="left"/>
        <w:rPr>
          <w:rFonts w:ascii="ＭＳ ゴシック" w:eastAsia="ＭＳ ゴシック" w:hAnsi="ＭＳ ゴシック"/>
          <w:sz w:val="24"/>
          <w:szCs w:val="24"/>
        </w:rPr>
      </w:pPr>
    </w:p>
    <w:p w14:paraId="7C407DAF"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事業者名</w:t>
      </w:r>
    </w:p>
    <w:p w14:paraId="7C407DB0" w14:textId="77777777" w:rsidR="000946CF" w:rsidRPr="008116EF" w:rsidRDefault="000946CF">
      <w:pPr>
        <w:widowControl/>
        <w:jc w:val="left"/>
        <w:rPr>
          <w:rFonts w:ascii="ＭＳ ゴシック" w:eastAsia="ＭＳ ゴシック" w:hAnsi="ＭＳ ゴシック"/>
          <w:sz w:val="24"/>
          <w:szCs w:val="24"/>
        </w:rPr>
      </w:pPr>
    </w:p>
    <w:p w14:paraId="7C407DB1"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kern w:val="0"/>
          <w:sz w:val="24"/>
          <w:szCs w:val="24"/>
          <w:fitText w:val="1440" w:id="568368128"/>
        </w:rPr>
        <w:t>住　　　　所</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2"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8116EF">
        <w:rPr>
          <w:rFonts w:ascii="ＭＳ ゴシック" w:eastAsia="ＭＳ ゴシック" w:hAnsi="ＭＳ ゴシック" w:hint="eastAsia"/>
          <w:sz w:val="24"/>
          <w:szCs w:val="24"/>
        </w:rPr>
        <w:t>商号又は名称：</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3" w14:textId="77777777" w:rsidR="000946CF" w:rsidRPr="008116EF" w:rsidRDefault="000946CF">
      <w:pPr>
        <w:widowControl/>
        <w:spacing w:line="360" w:lineRule="auto"/>
        <w:jc w:val="left"/>
        <w:rPr>
          <w:rFonts w:ascii="ＭＳ ゴシック" w:eastAsia="ＭＳ ゴシック" w:hAnsi="ＭＳ ゴシック"/>
          <w:sz w:val="24"/>
          <w:szCs w:val="24"/>
          <w:u w:val="single"/>
        </w:rPr>
      </w:pPr>
      <w:r w:rsidRPr="008116EF">
        <w:rPr>
          <w:rFonts w:ascii="ＭＳ ゴシック" w:eastAsia="ＭＳ ゴシック" w:hAnsi="ＭＳ ゴシック"/>
          <w:sz w:val="24"/>
          <w:szCs w:val="24"/>
        </w:rPr>
        <w:tab/>
      </w:r>
      <w:r w:rsidRPr="00065D57">
        <w:rPr>
          <w:rFonts w:ascii="ＭＳ ゴシック" w:eastAsia="ＭＳ ゴシック" w:hAnsi="ＭＳ ゴシック" w:hint="eastAsia"/>
          <w:spacing w:val="30"/>
          <w:kern w:val="0"/>
          <w:sz w:val="24"/>
          <w:szCs w:val="24"/>
          <w:fitText w:val="1440" w:id="568368129"/>
        </w:rPr>
        <w:t>代表者氏</w:t>
      </w:r>
      <w:r w:rsidRPr="00065D57">
        <w:rPr>
          <w:rFonts w:ascii="ＭＳ ゴシック" w:eastAsia="ＭＳ ゴシック" w:hAnsi="ＭＳ ゴシック" w:hint="eastAsia"/>
          <w:kern w:val="0"/>
          <w:sz w:val="24"/>
          <w:szCs w:val="24"/>
          <w:fitText w:val="1440" w:id="568368129"/>
        </w:rPr>
        <w:t>名</w:t>
      </w:r>
      <w:r w:rsidRPr="008116EF">
        <w:rPr>
          <w:rFonts w:ascii="ＭＳ ゴシック" w:eastAsia="ＭＳ ゴシック" w:hAnsi="ＭＳ ゴシック" w:hint="eastAsia"/>
          <w:kern w:val="0"/>
          <w:sz w:val="24"/>
          <w:szCs w:val="24"/>
        </w:rPr>
        <w:t>：</w:t>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r w:rsidRPr="008116EF">
        <w:rPr>
          <w:rFonts w:ascii="ＭＳ ゴシック" w:eastAsia="ＭＳ ゴシック" w:hAnsi="ＭＳ ゴシック"/>
          <w:sz w:val="24"/>
          <w:szCs w:val="24"/>
          <w:u w:val="single"/>
        </w:rPr>
        <w:tab/>
      </w:r>
    </w:p>
    <w:p w14:paraId="7C407DB5" w14:textId="761114E1" w:rsidR="000946CF" w:rsidRPr="008116EF" w:rsidRDefault="000946CF">
      <w:pPr>
        <w:widowControl/>
        <w:jc w:val="left"/>
        <w:rPr>
          <w:rFonts w:ascii="ＭＳ ゴシック" w:eastAsia="ＭＳ ゴシック" w:hAnsi="ＭＳ ゴシック"/>
          <w:sz w:val="24"/>
          <w:szCs w:val="24"/>
        </w:rPr>
      </w:pPr>
    </w:p>
    <w:p w14:paraId="7C407DB6" w14:textId="77777777" w:rsidR="000946CF" w:rsidRPr="008116EF" w:rsidRDefault="000946CF">
      <w:pPr>
        <w:widowControl/>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連絡先</w:t>
      </w:r>
    </w:p>
    <w:p w14:paraId="7C407DB7" w14:textId="77777777" w:rsidR="000946CF" w:rsidRPr="008116EF" w:rsidRDefault="000946CF">
      <w:pPr>
        <w:widowControl/>
        <w:jc w:val="left"/>
        <w:rPr>
          <w:rFonts w:ascii="ＭＳ ゴシック" w:eastAsia="ＭＳ ゴシック" w:hAnsi="ＭＳ ゴシック"/>
          <w:sz w:val="24"/>
          <w:szCs w:val="24"/>
        </w:rPr>
      </w:pPr>
    </w:p>
    <w:p w14:paraId="7C407DB8"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ＴＥＬ：</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9"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ＦＡＸ：</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A"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E-mail</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B" w14:textId="77777777" w:rsidR="000946CF" w:rsidRPr="008116EF" w:rsidRDefault="000946CF">
      <w:pPr>
        <w:widowControl/>
        <w:spacing w:line="360" w:lineRule="auto"/>
        <w:ind w:leftChars="400" w:left="840"/>
        <w:jc w:val="left"/>
        <w:rPr>
          <w:rFonts w:ascii="ＭＳ ゴシック" w:eastAsia="ＭＳ ゴシック" w:hAnsi="ＭＳ ゴシック"/>
          <w:sz w:val="24"/>
          <w:szCs w:val="24"/>
        </w:rPr>
      </w:pPr>
      <w:r w:rsidRPr="008116EF">
        <w:rPr>
          <w:rFonts w:ascii="ＭＳ ゴシック" w:eastAsia="ＭＳ ゴシック" w:hAnsi="ＭＳ ゴシック"/>
          <w:sz w:val="24"/>
          <w:szCs w:val="24"/>
        </w:rPr>
        <w:t>担当者名</w:t>
      </w:r>
      <w:r w:rsidRPr="008116EF">
        <w:rPr>
          <w:rFonts w:ascii="ＭＳ ゴシック" w:eastAsia="ＭＳ ゴシック" w:hAnsi="ＭＳ ゴシック" w:hint="eastAsia"/>
          <w:sz w:val="24"/>
          <w:szCs w:val="24"/>
        </w:rPr>
        <w:t>：</w:t>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r w:rsidRPr="008116EF">
        <w:rPr>
          <w:rFonts w:ascii="ＭＳ ゴシック" w:eastAsia="ＭＳ ゴシック" w:hAnsi="ＭＳ ゴシック"/>
          <w:sz w:val="24"/>
          <w:szCs w:val="24"/>
        </w:rPr>
        <w:tab/>
      </w:r>
    </w:p>
    <w:p w14:paraId="7C407DBD" w14:textId="27FAA8B5" w:rsidR="000946CF" w:rsidRPr="008116EF" w:rsidRDefault="000946CF">
      <w:pPr>
        <w:widowControl/>
        <w:jc w:val="left"/>
        <w:rPr>
          <w:rFonts w:ascii="ＭＳ ゴシック" w:eastAsia="ＭＳ ゴシック" w:hAnsi="ＭＳ ゴシック"/>
          <w:sz w:val="24"/>
          <w:szCs w:val="24"/>
        </w:rPr>
      </w:pPr>
    </w:p>
    <w:p w14:paraId="7C407DBE" w14:textId="7389BD66" w:rsidR="000946CF" w:rsidRDefault="000946CF">
      <w:pPr>
        <w:widowControl/>
        <w:ind w:firstLineChars="100" w:firstLine="240"/>
        <w:jc w:val="left"/>
        <w:rPr>
          <w:rFonts w:ascii="ＭＳ ゴシック" w:eastAsia="ＭＳ ゴシック" w:hAnsi="ＭＳ ゴシック"/>
          <w:sz w:val="24"/>
          <w:szCs w:val="24"/>
        </w:rPr>
      </w:pPr>
      <w:r w:rsidRPr="008116EF">
        <w:rPr>
          <w:rFonts w:ascii="ＭＳ ゴシック" w:eastAsia="ＭＳ ゴシック" w:hAnsi="ＭＳ ゴシック" w:hint="eastAsia"/>
          <w:sz w:val="24"/>
          <w:szCs w:val="24"/>
        </w:rPr>
        <w:t>公募要領に示された事業内容、事業実施条件等について熟読し、承知の上、登録致します。</w:t>
      </w:r>
    </w:p>
    <w:p w14:paraId="0633E393" w14:textId="61D41F89" w:rsidR="00A9788D" w:rsidRDefault="00A9788D" w:rsidP="00A9788D">
      <w:pPr>
        <w:widowControl/>
        <w:jc w:val="left"/>
        <w:rPr>
          <w:rFonts w:ascii="ＭＳ ゴシック" w:eastAsia="ＭＳ ゴシック" w:hAnsi="ＭＳ ゴシック"/>
          <w:sz w:val="24"/>
          <w:szCs w:val="24"/>
        </w:rPr>
      </w:pPr>
    </w:p>
    <w:p w14:paraId="05B7B8BF" w14:textId="20BB8449" w:rsidR="00222927" w:rsidRDefault="00222927">
      <w:pPr>
        <w:widowControl/>
        <w:jc w:val="left"/>
      </w:pPr>
      <w:r>
        <w:br w:type="page"/>
      </w:r>
    </w:p>
    <w:p w14:paraId="042949D0" w14:textId="72A4F942" w:rsidR="00E8715C" w:rsidRPr="00387251" w:rsidRDefault="00E8715C" w:rsidP="00E8715C">
      <w:pPr>
        <w:ind w:left="210" w:hangingChars="100" w:hanging="210"/>
        <w:jc w:val="right"/>
        <w:rPr>
          <w:rFonts w:ascii="‚l‚r –¾’©"/>
        </w:rPr>
      </w:pPr>
      <w:r>
        <w:rPr>
          <w:rFonts w:ascii="‚l‚r –¾’©" w:hint="eastAsia"/>
        </w:rPr>
        <w:lastRenderedPageBreak/>
        <w:t>（別添２</w:t>
      </w:r>
      <w:r w:rsidRPr="00D03637">
        <w:rPr>
          <w:rFonts w:ascii="‚l‚r –¾’©" w:hint="eastAsia"/>
        </w:rPr>
        <w:t>）</w:t>
      </w:r>
    </w:p>
    <w:p w14:paraId="3F016C95" w14:textId="77777777" w:rsidR="00E8715C" w:rsidRPr="00387251" w:rsidRDefault="00E8715C" w:rsidP="00E8715C">
      <w:pPr>
        <w:jc w:val="center"/>
        <w:rPr>
          <w:rFonts w:ascii="‚l‚r –¾’©"/>
        </w:rPr>
      </w:pPr>
      <w:r w:rsidRPr="00387251">
        <w:rPr>
          <w:rFonts w:ascii="‚l‚r –¾’©" w:hint="eastAsia"/>
        </w:rPr>
        <w:t>情報取扱者名簿</w:t>
      </w:r>
      <w:r>
        <w:rPr>
          <w:rFonts w:ascii="‚l‚r –¾’©" w:hint="eastAsia"/>
        </w:rPr>
        <w:t>及び情報管理体制図</w:t>
      </w:r>
    </w:p>
    <w:p w14:paraId="4598A243" w14:textId="77777777" w:rsidR="00E8715C" w:rsidRDefault="00E8715C" w:rsidP="00E8715C">
      <w:pPr>
        <w:rPr>
          <w:rFonts w:ascii="‚l‚r –¾’©"/>
        </w:rPr>
      </w:pPr>
      <w:r>
        <w:rPr>
          <w:rFonts w:ascii="‚l‚r –¾’©" w:hint="eastAsia"/>
        </w:rPr>
        <w:t>①情報取扱者名簿</w:t>
      </w:r>
    </w:p>
    <w:tbl>
      <w:tblPr>
        <w:tblStyle w:val="ac"/>
        <w:tblW w:w="10490" w:type="dxa"/>
        <w:tblInd w:w="-714" w:type="dxa"/>
        <w:tblLook w:val="04A0" w:firstRow="1" w:lastRow="0" w:firstColumn="1" w:lastColumn="0" w:noHBand="0" w:noVBand="1"/>
      </w:tblPr>
      <w:tblGrid>
        <w:gridCol w:w="1417"/>
        <w:gridCol w:w="426"/>
        <w:gridCol w:w="1441"/>
        <w:gridCol w:w="1441"/>
        <w:gridCol w:w="1441"/>
        <w:gridCol w:w="1441"/>
        <w:gridCol w:w="1441"/>
        <w:gridCol w:w="1442"/>
      </w:tblGrid>
      <w:tr w:rsidR="00E8715C" w14:paraId="0A4A8396" w14:textId="77777777" w:rsidTr="007F7F8E">
        <w:tc>
          <w:tcPr>
            <w:tcW w:w="1843" w:type="dxa"/>
            <w:gridSpan w:val="2"/>
          </w:tcPr>
          <w:p w14:paraId="0B95B6EA" w14:textId="77777777" w:rsidR="00E8715C" w:rsidRDefault="00E8715C" w:rsidP="007F7F8E">
            <w:pPr>
              <w:rPr>
                <w:rFonts w:ascii="‚l‚r –¾’©"/>
              </w:rPr>
            </w:pPr>
          </w:p>
        </w:tc>
        <w:tc>
          <w:tcPr>
            <w:tcW w:w="1441" w:type="dxa"/>
            <w:vAlign w:val="center"/>
          </w:tcPr>
          <w:p w14:paraId="0996E8EE" w14:textId="77777777" w:rsidR="00E8715C" w:rsidRDefault="00E8715C" w:rsidP="007F7F8E">
            <w:pPr>
              <w:jc w:val="center"/>
              <w:rPr>
                <w:rFonts w:ascii="‚l‚r –¾’©"/>
              </w:rPr>
            </w:pPr>
            <w:r>
              <w:rPr>
                <w:rFonts w:ascii="‚l‚r –¾’©" w:hint="eastAsia"/>
              </w:rPr>
              <w:t>氏名</w:t>
            </w:r>
          </w:p>
        </w:tc>
        <w:tc>
          <w:tcPr>
            <w:tcW w:w="1441" w:type="dxa"/>
            <w:vAlign w:val="center"/>
          </w:tcPr>
          <w:p w14:paraId="7D72B598" w14:textId="77777777" w:rsidR="00E8715C" w:rsidRDefault="00E8715C" w:rsidP="007F7F8E">
            <w:pPr>
              <w:jc w:val="center"/>
              <w:rPr>
                <w:rFonts w:ascii="‚l‚r –¾’©"/>
              </w:rPr>
            </w:pPr>
            <w:r>
              <w:rPr>
                <w:rFonts w:ascii="‚l‚r –¾’©" w:hint="eastAsia"/>
              </w:rPr>
              <w:t>個人住所</w:t>
            </w:r>
          </w:p>
        </w:tc>
        <w:tc>
          <w:tcPr>
            <w:tcW w:w="1441" w:type="dxa"/>
            <w:vAlign w:val="center"/>
          </w:tcPr>
          <w:p w14:paraId="34AD7ED5" w14:textId="77777777" w:rsidR="00E8715C" w:rsidRDefault="00E8715C" w:rsidP="007F7F8E">
            <w:pPr>
              <w:jc w:val="center"/>
              <w:rPr>
                <w:rFonts w:ascii="‚l‚r –¾’©"/>
              </w:rPr>
            </w:pPr>
            <w:r>
              <w:rPr>
                <w:rFonts w:ascii="‚l‚r –¾’©" w:hint="eastAsia"/>
              </w:rPr>
              <w:t>生年月日</w:t>
            </w:r>
          </w:p>
        </w:tc>
        <w:tc>
          <w:tcPr>
            <w:tcW w:w="1441" w:type="dxa"/>
            <w:vAlign w:val="center"/>
          </w:tcPr>
          <w:p w14:paraId="7EE77988" w14:textId="77777777" w:rsidR="00E8715C" w:rsidRDefault="00E8715C" w:rsidP="007F7F8E">
            <w:pPr>
              <w:jc w:val="center"/>
              <w:rPr>
                <w:rFonts w:ascii="‚l‚r –¾’©"/>
              </w:rPr>
            </w:pPr>
            <w:r>
              <w:rPr>
                <w:rFonts w:ascii="‚l‚r –¾’©" w:hint="eastAsia"/>
              </w:rPr>
              <w:t>所属部署</w:t>
            </w:r>
          </w:p>
        </w:tc>
        <w:tc>
          <w:tcPr>
            <w:tcW w:w="1441" w:type="dxa"/>
            <w:vAlign w:val="center"/>
          </w:tcPr>
          <w:p w14:paraId="112E538A" w14:textId="77777777" w:rsidR="00E8715C" w:rsidRDefault="00E8715C" w:rsidP="007F7F8E">
            <w:pPr>
              <w:jc w:val="center"/>
              <w:rPr>
                <w:rFonts w:ascii="‚l‚r –¾’©"/>
              </w:rPr>
            </w:pPr>
            <w:r>
              <w:rPr>
                <w:rFonts w:ascii="‚l‚r –¾’©" w:hint="eastAsia"/>
              </w:rPr>
              <w:t>役職</w:t>
            </w:r>
          </w:p>
        </w:tc>
        <w:tc>
          <w:tcPr>
            <w:tcW w:w="1442" w:type="dxa"/>
            <w:vAlign w:val="center"/>
          </w:tcPr>
          <w:p w14:paraId="394795CC" w14:textId="77777777" w:rsidR="00E8715C" w:rsidRDefault="00E8715C" w:rsidP="007F7F8E">
            <w:pPr>
              <w:jc w:val="center"/>
              <w:rPr>
                <w:rFonts w:ascii="‚l‚r –¾’©"/>
              </w:rPr>
            </w:pPr>
            <w:r>
              <w:rPr>
                <w:rFonts w:ascii="‚l‚r –¾’©" w:hint="eastAsia"/>
              </w:rPr>
              <w:t>パスポート番号</w:t>
            </w:r>
            <w:r w:rsidRPr="007A64D9">
              <w:rPr>
                <w:rFonts w:ascii="‚l‚r –¾’©" w:hint="eastAsia"/>
              </w:rPr>
              <w:t>及び国籍</w:t>
            </w:r>
            <w:r w:rsidRPr="00401574">
              <w:rPr>
                <w:rFonts w:ascii="‚l‚r –¾’©" w:hint="eastAsia"/>
                <w:sz w:val="18"/>
                <w:szCs w:val="18"/>
              </w:rPr>
              <w:t>（※４）</w:t>
            </w:r>
          </w:p>
        </w:tc>
      </w:tr>
      <w:tr w:rsidR="00E8715C" w14:paraId="5593980D" w14:textId="77777777" w:rsidTr="007F7F8E">
        <w:tc>
          <w:tcPr>
            <w:tcW w:w="1418" w:type="dxa"/>
          </w:tcPr>
          <w:p w14:paraId="67A6C81D" w14:textId="77777777" w:rsidR="00E8715C" w:rsidRDefault="00E8715C" w:rsidP="007F7F8E">
            <w:pPr>
              <w:rPr>
                <w:rFonts w:ascii="‚l‚r –¾’©"/>
              </w:rPr>
            </w:pPr>
            <w:r>
              <w:rPr>
                <w:rFonts w:ascii="‚l‚r –¾’©" w:hint="eastAsia"/>
              </w:rPr>
              <w:t>情報管理責任者</w:t>
            </w:r>
            <w:r w:rsidRPr="00105406">
              <w:rPr>
                <w:rFonts w:ascii="‚l‚r –¾’©" w:hint="eastAsia"/>
                <w:sz w:val="18"/>
                <w:szCs w:val="18"/>
              </w:rPr>
              <w:t>（※１）</w:t>
            </w:r>
          </w:p>
        </w:tc>
        <w:tc>
          <w:tcPr>
            <w:tcW w:w="425" w:type="dxa"/>
          </w:tcPr>
          <w:p w14:paraId="0457EA56" w14:textId="77777777" w:rsidR="00E8715C" w:rsidRDefault="00E8715C" w:rsidP="007F7F8E">
            <w:pPr>
              <w:rPr>
                <w:rFonts w:ascii="‚l‚r –¾’©"/>
              </w:rPr>
            </w:pPr>
            <w:r>
              <w:rPr>
                <w:rFonts w:ascii="‚l‚r –¾’©" w:hint="eastAsia"/>
              </w:rPr>
              <w:t>Ａ</w:t>
            </w:r>
          </w:p>
        </w:tc>
        <w:tc>
          <w:tcPr>
            <w:tcW w:w="1441" w:type="dxa"/>
          </w:tcPr>
          <w:p w14:paraId="3BC5AB00" w14:textId="77777777" w:rsidR="00E8715C" w:rsidRDefault="00E8715C" w:rsidP="007F7F8E">
            <w:pPr>
              <w:rPr>
                <w:rFonts w:ascii="‚l‚r –¾’©"/>
              </w:rPr>
            </w:pPr>
          </w:p>
        </w:tc>
        <w:tc>
          <w:tcPr>
            <w:tcW w:w="1441" w:type="dxa"/>
          </w:tcPr>
          <w:p w14:paraId="293DFCF6" w14:textId="77777777" w:rsidR="00E8715C" w:rsidRDefault="00E8715C" w:rsidP="007F7F8E">
            <w:pPr>
              <w:rPr>
                <w:rFonts w:ascii="‚l‚r –¾’©"/>
              </w:rPr>
            </w:pPr>
          </w:p>
        </w:tc>
        <w:tc>
          <w:tcPr>
            <w:tcW w:w="1441" w:type="dxa"/>
          </w:tcPr>
          <w:p w14:paraId="4A1E3AAA" w14:textId="77777777" w:rsidR="00E8715C" w:rsidRDefault="00E8715C" w:rsidP="007F7F8E">
            <w:pPr>
              <w:rPr>
                <w:rFonts w:ascii="‚l‚r –¾’©"/>
              </w:rPr>
            </w:pPr>
          </w:p>
        </w:tc>
        <w:tc>
          <w:tcPr>
            <w:tcW w:w="1441" w:type="dxa"/>
          </w:tcPr>
          <w:p w14:paraId="04BD68AC" w14:textId="77777777" w:rsidR="00E8715C" w:rsidRDefault="00E8715C" w:rsidP="007F7F8E">
            <w:pPr>
              <w:rPr>
                <w:rFonts w:ascii="‚l‚r –¾’©"/>
              </w:rPr>
            </w:pPr>
          </w:p>
        </w:tc>
        <w:tc>
          <w:tcPr>
            <w:tcW w:w="1441" w:type="dxa"/>
          </w:tcPr>
          <w:p w14:paraId="71654AF3" w14:textId="77777777" w:rsidR="00E8715C" w:rsidRDefault="00E8715C" w:rsidP="007F7F8E">
            <w:pPr>
              <w:rPr>
                <w:rFonts w:ascii="‚l‚r –¾’©"/>
              </w:rPr>
            </w:pPr>
          </w:p>
        </w:tc>
        <w:tc>
          <w:tcPr>
            <w:tcW w:w="1442" w:type="dxa"/>
          </w:tcPr>
          <w:p w14:paraId="55F93C85" w14:textId="77777777" w:rsidR="00E8715C" w:rsidRDefault="00E8715C" w:rsidP="007F7F8E">
            <w:pPr>
              <w:rPr>
                <w:rFonts w:ascii="‚l‚r –¾’©"/>
              </w:rPr>
            </w:pPr>
          </w:p>
        </w:tc>
      </w:tr>
      <w:tr w:rsidR="00E8715C" w14:paraId="4A23CC4C" w14:textId="77777777" w:rsidTr="007F7F8E">
        <w:tc>
          <w:tcPr>
            <w:tcW w:w="1418" w:type="dxa"/>
            <w:vMerge w:val="restart"/>
          </w:tcPr>
          <w:p w14:paraId="1A3D0D7B" w14:textId="77777777" w:rsidR="00E8715C" w:rsidRDefault="00E8715C" w:rsidP="007F7F8E">
            <w:pPr>
              <w:rPr>
                <w:rFonts w:ascii="‚l‚r –¾’©"/>
              </w:rPr>
            </w:pPr>
            <w:r>
              <w:rPr>
                <w:rFonts w:ascii="‚l‚r –¾’©" w:hint="eastAsia"/>
              </w:rPr>
              <w:t>情報取扱管理者</w:t>
            </w:r>
            <w:r w:rsidRPr="00105406">
              <w:rPr>
                <w:rFonts w:ascii="‚l‚r –¾’©" w:hint="eastAsia"/>
                <w:sz w:val="18"/>
                <w:szCs w:val="18"/>
              </w:rPr>
              <w:t>（※２）</w:t>
            </w:r>
          </w:p>
        </w:tc>
        <w:tc>
          <w:tcPr>
            <w:tcW w:w="425" w:type="dxa"/>
          </w:tcPr>
          <w:p w14:paraId="333AEA98" w14:textId="77777777" w:rsidR="00E8715C" w:rsidRDefault="00E8715C" w:rsidP="007F7F8E">
            <w:pPr>
              <w:rPr>
                <w:rFonts w:ascii="‚l‚r –¾’©"/>
              </w:rPr>
            </w:pPr>
            <w:r>
              <w:rPr>
                <w:rFonts w:ascii="‚l‚r –¾’©" w:hint="eastAsia"/>
              </w:rPr>
              <w:t>Ｂ</w:t>
            </w:r>
          </w:p>
        </w:tc>
        <w:tc>
          <w:tcPr>
            <w:tcW w:w="1441" w:type="dxa"/>
          </w:tcPr>
          <w:p w14:paraId="7646AAEC" w14:textId="77777777" w:rsidR="00E8715C" w:rsidRDefault="00E8715C" w:rsidP="007F7F8E">
            <w:pPr>
              <w:rPr>
                <w:rFonts w:ascii="‚l‚r –¾’©"/>
              </w:rPr>
            </w:pPr>
          </w:p>
        </w:tc>
        <w:tc>
          <w:tcPr>
            <w:tcW w:w="1441" w:type="dxa"/>
          </w:tcPr>
          <w:p w14:paraId="10181A8C" w14:textId="77777777" w:rsidR="00E8715C" w:rsidRDefault="00E8715C" w:rsidP="007F7F8E">
            <w:pPr>
              <w:rPr>
                <w:rFonts w:ascii="‚l‚r –¾’©"/>
              </w:rPr>
            </w:pPr>
          </w:p>
        </w:tc>
        <w:tc>
          <w:tcPr>
            <w:tcW w:w="1441" w:type="dxa"/>
          </w:tcPr>
          <w:p w14:paraId="07BF1540" w14:textId="77777777" w:rsidR="00E8715C" w:rsidRDefault="00E8715C" w:rsidP="007F7F8E">
            <w:pPr>
              <w:rPr>
                <w:rFonts w:ascii="‚l‚r –¾’©"/>
              </w:rPr>
            </w:pPr>
          </w:p>
        </w:tc>
        <w:tc>
          <w:tcPr>
            <w:tcW w:w="1441" w:type="dxa"/>
          </w:tcPr>
          <w:p w14:paraId="489EE80E" w14:textId="77777777" w:rsidR="00E8715C" w:rsidRDefault="00E8715C" w:rsidP="007F7F8E">
            <w:pPr>
              <w:rPr>
                <w:rFonts w:ascii="‚l‚r –¾’©"/>
              </w:rPr>
            </w:pPr>
          </w:p>
        </w:tc>
        <w:tc>
          <w:tcPr>
            <w:tcW w:w="1441" w:type="dxa"/>
          </w:tcPr>
          <w:p w14:paraId="13393695" w14:textId="77777777" w:rsidR="00E8715C" w:rsidRDefault="00E8715C" w:rsidP="007F7F8E">
            <w:pPr>
              <w:rPr>
                <w:rFonts w:ascii="‚l‚r –¾’©"/>
              </w:rPr>
            </w:pPr>
          </w:p>
        </w:tc>
        <w:tc>
          <w:tcPr>
            <w:tcW w:w="1442" w:type="dxa"/>
          </w:tcPr>
          <w:p w14:paraId="14EFAF46" w14:textId="77777777" w:rsidR="00E8715C" w:rsidRDefault="00E8715C" w:rsidP="007F7F8E">
            <w:pPr>
              <w:rPr>
                <w:rFonts w:ascii="‚l‚r –¾’©"/>
              </w:rPr>
            </w:pPr>
          </w:p>
        </w:tc>
      </w:tr>
      <w:tr w:rsidR="00E8715C" w14:paraId="50C2DE5C" w14:textId="77777777" w:rsidTr="007F7F8E">
        <w:tc>
          <w:tcPr>
            <w:tcW w:w="1418" w:type="dxa"/>
            <w:vMerge/>
          </w:tcPr>
          <w:p w14:paraId="5A615E78" w14:textId="77777777" w:rsidR="00E8715C" w:rsidRDefault="00E8715C" w:rsidP="007F7F8E">
            <w:pPr>
              <w:rPr>
                <w:rFonts w:ascii="‚l‚r –¾’©"/>
              </w:rPr>
            </w:pPr>
          </w:p>
        </w:tc>
        <w:tc>
          <w:tcPr>
            <w:tcW w:w="425" w:type="dxa"/>
          </w:tcPr>
          <w:p w14:paraId="6471F9C8" w14:textId="77777777" w:rsidR="00E8715C" w:rsidRDefault="00E8715C" w:rsidP="007F7F8E">
            <w:pPr>
              <w:rPr>
                <w:rFonts w:ascii="‚l‚r –¾’©"/>
              </w:rPr>
            </w:pPr>
            <w:r>
              <w:rPr>
                <w:rFonts w:ascii="‚l‚r –¾’©" w:hint="eastAsia"/>
              </w:rPr>
              <w:t>Ｃ</w:t>
            </w:r>
          </w:p>
        </w:tc>
        <w:tc>
          <w:tcPr>
            <w:tcW w:w="1441" w:type="dxa"/>
          </w:tcPr>
          <w:p w14:paraId="038865D8" w14:textId="77777777" w:rsidR="00E8715C" w:rsidRDefault="00E8715C" w:rsidP="007F7F8E">
            <w:pPr>
              <w:rPr>
                <w:rFonts w:ascii="‚l‚r –¾’©"/>
              </w:rPr>
            </w:pPr>
          </w:p>
        </w:tc>
        <w:tc>
          <w:tcPr>
            <w:tcW w:w="1441" w:type="dxa"/>
          </w:tcPr>
          <w:p w14:paraId="22B7D06F" w14:textId="77777777" w:rsidR="00E8715C" w:rsidRDefault="00E8715C" w:rsidP="007F7F8E">
            <w:pPr>
              <w:rPr>
                <w:rFonts w:ascii="‚l‚r –¾’©"/>
              </w:rPr>
            </w:pPr>
          </w:p>
        </w:tc>
        <w:tc>
          <w:tcPr>
            <w:tcW w:w="1441" w:type="dxa"/>
          </w:tcPr>
          <w:p w14:paraId="00C3F850" w14:textId="77777777" w:rsidR="00E8715C" w:rsidRDefault="00E8715C" w:rsidP="007F7F8E">
            <w:pPr>
              <w:rPr>
                <w:rFonts w:ascii="‚l‚r –¾’©"/>
              </w:rPr>
            </w:pPr>
          </w:p>
        </w:tc>
        <w:tc>
          <w:tcPr>
            <w:tcW w:w="1441" w:type="dxa"/>
          </w:tcPr>
          <w:p w14:paraId="7919BB33" w14:textId="77777777" w:rsidR="00E8715C" w:rsidRDefault="00E8715C" w:rsidP="007F7F8E">
            <w:pPr>
              <w:rPr>
                <w:rFonts w:ascii="‚l‚r –¾’©"/>
              </w:rPr>
            </w:pPr>
          </w:p>
        </w:tc>
        <w:tc>
          <w:tcPr>
            <w:tcW w:w="1441" w:type="dxa"/>
          </w:tcPr>
          <w:p w14:paraId="6B2F7ED3" w14:textId="77777777" w:rsidR="00E8715C" w:rsidRDefault="00E8715C" w:rsidP="007F7F8E">
            <w:pPr>
              <w:rPr>
                <w:rFonts w:ascii="‚l‚r –¾’©"/>
              </w:rPr>
            </w:pPr>
          </w:p>
        </w:tc>
        <w:tc>
          <w:tcPr>
            <w:tcW w:w="1442" w:type="dxa"/>
          </w:tcPr>
          <w:p w14:paraId="18214E3B" w14:textId="77777777" w:rsidR="00E8715C" w:rsidRDefault="00E8715C" w:rsidP="007F7F8E">
            <w:pPr>
              <w:rPr>
                <w:rFonts w:ascii="‚l‚r –¾’©"/>
              </w:rPr>
            </w:pPr>
          </w:p>
        </w:tc>
      </w:tr>
      <w:tr w:rsidR="00E8715C" w14:paraId="7E31C149" w14:textId="77777777" w:rsidTr="007F7F8E">
        <w:tc>
          <w:tcPr>
            <w:tcW w:w="1418" w:type="dxa"/>
            <w:vMerge w:val="restart"/>
          </w:tcPr>
          <w:p w14:paraId="5ED960B6" w14:textId="77777777" w:rsidR="00E8715C" w:rsidRDefault="00E8715C" w:rsidP="007F7F8E">
            <w:pPr>
              <w:rPr>
                <w:rFonts w:ascii="‚l‚r –¾’©"/>
              </w:rPr>
            </w:pPr>
            <w:r>
              <w:rPr>
                <w:rFonts w:ascii="‚l‚r –¾’©" w:hint="eastAsia"/>
              </w:rPr>
              <w:t>業務従事者</w:t>
            </w:r>
            <w:r w:rsidRPr="00105406">
              <w:rPr>
                <w:rFonts w:ascii="‚l‚r –¾’©" w:hint="eastAsia"/>
                <w:sz w:val="18"/>
                <w:szCs w:val="18"/>
              </w:rPr>
              <w:t>（※３）</w:t>
            </w:r>
          </w:p>
        </w:tc>
        <w:tc>
          <w:tcPr>
            <w:tcW w:w="425" w:type="dxa"/>
          </w:tcPr>
          <w:p w14:paraId="54601888" w14:textId="77777777" w:rsidR="00E8715C" w:rsidRDefault="00E8715C" w:rsidP="007F7F8E">
            <w:pPr>
              <w:rPr>
                <w:rFonts w:ascii="‚l‚r –¾’©"/>
              </w:rPr>
            </w:pPr>
            <w:r>
              <w:rPr>
                <w:rFonts w:ascii="‚l‚r –¾’©" w:hint="eastAsia"/>
              </w:rPr>
              <w:t>Ｄ</w:t>
            </w:r>
          </w:p>
        </w:tc>
        <w:tc>
          <w:tcPr>
            <w:tcW w:w="1441" w:type="dxa"/>
          </w:tcPr>
          <w:p w14:paraId="059A0143" w14:textId="77777777" w:rsidR="00E8715C" w:rsidRDefault="00E8715C" w:rsidP="007F7F8E">
            <w:pPr>
              <w:rPr>
                <w:rFonts w:ascii="‚l‚r –¾’©"/>
              </w:rPr>
            </w:pPr>
          </w:p>
        </w:tc>
        <w:tc>
          <w:tcPr>
            <w:tcW w:w="1441" w:type="dxa"/>
          </w:tcPr>
          <w:p w14:paraId="002F1161" w14:textId="77777777" w:rsidR="00E8715C" w:rsidRDefault="00E8715C" w:rsidP="007F7F8E">
            <w:pPr>
              <w:rPr>
                <w:rFonts w:ascii="‚l‚r –¾’©"/>
              </w:rPr>
            </w:pPr>
          </w:p>
        </w:tc>
        <w:tc>
          <w:tcPr>
            <w:tcW w:w="1441" w:type="dxa"/>
          </w:tcPr>
          <w:p w14:paraId="28BA65E5" w14:textId="77777777" w:rsidR="00E8715C" w:rsidRDefault="00E8715C" w:rsidP="007F7F8E">
            <w:pPr>
              <w:rPr>
                <w:rFonts w:ascii="‚l‚r –¾’©"/>
              </w:rPr>
            </w:pPr>
          </w:p>
        </w:tc>
        <w:tc>
          <w:tcPr>
            <w:tcW w:w="1441" w:type="dxa"/>
          </w:tcPr>
          <w:p w14:paraId="11E3C9C1" w14:textId="77777777" w:rsidR="00E8715C" w:rsidRDefault="00E8715C" w:rsidP="007F7F8E">
            <w:pPr>
              <w:rPr>
                <w:rFonts w:ascii="‚l‚r –¾’©"/>
              </w:rPr>
            </w:pPr>
          </w:p>
        </w:tc>
        <w:tc>
          <w:tcPr>
            <w:tcW w:w="1441" w:type="dxa"/>
          </w:tcPr>
          <w:p w14:paraId="6ABF9E84" w14:textId="77777777" w:rsidR="00E8715C" w:rsidRDefault="00E8715C" w:rsidP="007F7F8E">
            <w:pPr>
              <w:rPr>
                <w:rFonts w:ascii="‚l‚r –¾’©"/>
              </w:rPr>
            </w:pPr>
          </w:p>
        </w:tc>
        <w:tc>
          <w:tcPr>
            <w:tcW w:w="1442" w:type="dxa"/>
          </w:tcPr>
          <w:p w14:paraId="54313100" w14:textId="77777777" w:rsidR="00E8715C" w:rsidRDefault="00E8715C" w:rsidP="007F7F8E">
            <w:pPr>
              <w:rPr>
                <w:rFonts w:ascii="‚l‚r –¾’©"/>
              </w:rPr>
            </w:pPr>
          </w:p>
        </w:tc>
      </w:tr>
      <w:tr w:rsidR="00E8715C" w14:paraId="1E547E4B" w14:textId="77777777" w:rsidTr="007F7F8E">
        <w:tc>
          <w:tcPr>
            <w:tcW w:w="1418" w:type="dxa"/>
            <w:vMerge/>
          </w:tcPr>
          <w:p w14:paraId="55D10A20" w14:textId="77777777" w:rsidR="00E8715C" w:rsidRDefault="00E8715C" w:rsidP="007F7F8E">
            <w:pPr>
              <w:rPr>
                <w:rFonts w:ascii="‚l‚r –¾’©"/>
              </w:rPr>
            </w:pPr>
          </w:p>
        </w:tc>
        <w:tc>
          <w:tcPr>
            <w:tcW w:w="425" w:type="dxa"/>
          </w:tcPr>
          <w:p w14:paraId="4F7E4A29" w14:textId="77777777" w:rsidR="00E8715C" w:rsidRDefault="00E8715C" w:rsidP="007F7F8E">
            <w:pPr>
              <w:rPr>
                <w:rFonts w:ascii="‚l‚r –¾’©"/>
              </w:rPr>
            </w:pPr>
            <w:r>
              <w:rPr>
                <w:rFonts w:ascii="‚l‚r –¾’©" w:hint="eastAsia"/>
              </w:rPr>
              <w:t>Ｅ</w:t>
            </w:r>
          </w:p>
        </w:tc>
        <w:tc>
          <w:tcPr>
            <w:tcW w:w="1441" w:type="dxa"/>
          </w:tcPr>
          <w:p w14:paraId="3AEFED3F" w14:textId="77777777" w:rsidR="00E8715C" w:rsidRDefault="00E8715C" w:rsidP="007F7F8E">
            <w:pPr>
              <w:rPr>
                <w:rFonts w:ascii="‚l‚r –¾’©"/>
              </w:rPr>
            </w:pPr>
          </w:p>
        </w:tc>
        <w:tc>
          <w:tcPr>
            <w:tcW w:w="1441" w:type="dxa"/>
          </w:tcPr>
          <w:p w14:paraId="216D6860" w14:textId="77777777" w:rsidR="00E8715C" w:rsidRDefault="00E8715C" w:rsidP="007F7F8E">
            <w:pPr>
              <w:rPr>
                <w:rFonts w:ascii="‚l‚r –¾’©"/>
              </w:rPr>
            </w:pPr>
          </w:p>
        </w:tc>
        <w:tc>
          <w:tcPr>
            <w:tcW w:w="1441" w:type="dxa"/>
          </w:tcPr>
          <w:p w14:paraId="7D49E038" w14:textId="77777777" w:rsidR="00E8715C" w:rsidRDefault="00E8715C" w:rsidP="007F7F8E">
            <w:pPr>
              <w:rPr>
                <w:rFonts w:ascii="‚l‚r –¾’©"/>
              </w:rPr>
            </w:pPr>
          </w:p>
        </w:tc>
        <w:tc>
          <w:tcPr>
            <w:tcW w:w="1441" w:type="dxa"/>
          </w:tcPr>
          <w:p w14:paraId="162BD123" w14:textId="77777777" w:rsidR="00E8715C" w:rsidRDefault="00E8715C" w:rsidP="007F7F8E">
            <w:pPr>
              <w:rPr>
                <w:rFonts w:ascii="‚l‚r –¾’©"/>
              </w:rPr>
            </w:pPr>
          </w:p>
        </w:tc>
        <w:tc>
          <w:tcPr>
            <w:tcW w:w="1441" w:type="dxa"/>
          </w:tcPr>
          <w:p w14:paraId="2A02EAE2" w14:textId="77777777" w:rsidR="00E8715C" w:rsidRDefault="00E8715C" w:rsidP="007F7F8E">
            <w:pPr>
              <w:rPr>
                <w:rFonts w:ascii="‚l‚r –¾’©"/>
              </w:rPr>
            </w:pPr>
          </w:p>
        </w:tc>
        <w:tc>
          <w:tcPr>
            <w:tcW w:w="1442" w:type="dxa"/>
          </w:tcPr>
          <w:p w14:paraId="4CF9984C" w14:textId="77777777" w:rsidR="00E8715C" w:rsidRDefault="00E8715C" w:rsidP="007F7F8E">
            <w:pPr>
              <w:rPr>
                <w:rFonts w:ascii="‚l‚r –¾’©"/>
              </w:rPr>
            </w:pPr>
          </w:p>
        </w:tc>
      </w:tr>
      <w:tr w:rsidR="00E8715C" w14:paraId="679935ED" w14:textId="77777777" w:rsidTr="007F7F8E">
        <w:tc>
          <w:tcPr>
            <w:tcW w:w="1418" w:type="dxa"/>
          </w:tcPr>
          <w:p w14:paraId="2A7DBF31" w14:textId="77777777" w:rsidR="00E8715C" w:rsidRDefault="00E8715C" w:rsidP="007F7F8E">
            <w:pPr>
              <w:rPr>
                <w:rFonts w:ascii="‚l‚r –¾’©"/>
              </w:rPr>
            </w:pPr>
            <w:r>
              <w:rPr>
                <w:rFonts w:ascii="‚l‚r –¾’©" w:hint="eastAsia"/>
              </w:rPr>
              <w:t>再委託先</w:t>
            </w:r>
          </w:p>
        </w:tc>
        <w:tc>
          <w:tcPr>
            <w:tcW w:w="425" w:type="dxa"/>
          </w:tcPr>
          <w:p w14:paraId="351C7A44" w14:textId="77777777" w:rsidR="00E8715C" w:rsidRDefault="00E8715C" w:rsidP="007F7F8E">
            <w:pPr>
              <w:rPr>
                <w:rFonts w:ascii="‚l‚r –¾’©"/>
              </w:rPr>
            </w:pPr>
            <w:r>
              <w:rPr>
                <w:rFonts w:ascii="‚l‚r –¾’©" w:hint="eastAsia"/>
              </w:rPr>
              <w:t>Ｆ</w:t>
            </w:r>
          </w:p>
        </w:tc>
        <w:tc>
          <w:tcPr>
            <w:tcW w:w="1441" w:type="dxa"/>
          </w:tcPr>
          <w:p w14:paraId="208B56C6" w14:textId="77777777" w:rsidR="00E8715C" w:rsidRDefault="00E8715C" w:rsidP="007F7F8E">
            <w:pPr>
              <w:rPr>
                <w:rFonts w:ascii="‚l‚r –¾’©"/>
              </w:rPr>
            </w:pPr>
          </w:p>
        </w:tc>
        <w:tc>
          <w:tcPr>
            <w:tcW w:w="1441" w:type="dxa"/>
          </w:tcPr>
          <w:p w14:paraId="1C8CBC21" w14:textId="77777777" w:rsidR="00E8715C" w:rsidRDefault="00E8715C" w:rsidP="007F7F8E">
            <w:pPr>
              <w:rPr>
                <w:rFonts w:ascii="‚l‚r –¾’©"/>
              </w:rPr>
            </w:pPr>
          </w:p>
        </w:tc>
        <w:tc>
          <w:tcPr>
            <w:tcW w:w="1441" w:type="dxa"/>
          </w:tcPr>
          <w:p w14:paraId="5E19FB6E" w14:textId="77777777" w:rsidR="00E8715C" w:rsidRDefault="00E8715C" w:rsidP="007F7F8E">
            <w:pPr>
              <w:rPr>
                <w:rFonts w:ascii="‚l‚r –¾’©"/>
              </w:rPr>
            </w:pPr>
          </w:p>
        </w:tc>
        <w:tc>
          <w:tcPr>
            <w:tcW w:w="1441" w:type="dxa"/>
          </w:tcPr>
          <w:p w14:paraId="25CF82B4" w14:textId="77777777" w:rsidR="00E8715C" w:rsidRDefault="00E8715C" w:rsidP="007F7F8E">
            <w:pPr>
              <w:rPr>
                <w:rFonts w:ascii="‚l‚r –¾’©"/>
              </w:rPr>
            </w:pPr>
          </w:p>
        </w:tc>
        <w:tc>
          <w:tcPr>
            <w:tcW w:w="1441" w:type="dxa"/>
          </w:tcPr>
          <w:p w14:paraId="24D601C5" w14:textId="77777777" w:rsidR="00E8715C" w:rsidRDefault="00E8715C" w:rsidP="007F7F8E">
            <w:pPr>
              <w:rPr>
                <w:rFonts w:ascii="‚l‚r –¾’©"/>
              </w:rPr>
            </w:pPr>
          </w:p>
        </w:tc>
        <w:tc>
          <w:tcPr>
            <w:tcW w:w="1442" w:type="dxa"/>
          </w:tcPr>
          <w:p w14:paraId="410E95E4" w14:textId="77777777" w:rsidR="00E8715C" w:rsidRDefault="00E8715C" w:rsidP="007F7F8E">
            <w:pPr>
              <w:rPr>
                <w:rFonts w:ascii="‚l‚r –¾’©"/>
              </w:rPr>
            </w:pPr>
          </w:p>
        </w:tc>
      </w:tr>
    </w:tbl>
    <w:p w14:paraId="29272169" w14:textId="77777777" w:rsidR="00E8715C" w:rsidRPr="00630475" w:rsidRDefault="00E8715C" w:rsidP="00E8715C">
      <w:pPr>
        <w:rPr>
          <w:rFonts w:ascii="‚l‚r –¾’©"/>
          <w:sz w:val="18"/>
          <w:szCs w:val="18"/>
        </w:rPr>
      </w:pPr>
      <w:r w:rsidRPr="00630475">
        <w:rPr>
          <w:rFonts w:ascii="‚l‚r –¾’©" w:hint="eastAsia"/>
          <w:sz w:val="18"/>
          <w:szCs w:val="18"/>
        </w:rPr>
        <w:t>（※１）受託事業者としての情報取扱の全ての責任を有する者。必ず明記すること。</w:t>
      </w:r>
    </w:p>
    <w:p w14:paraId="5D398C17"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の遂行にあたって主に保護すべき情報を取り扱う者ではないが、本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03C02B1F" w14:textId="77777777" w:rsidR="00E8715C" w:rsidRPr="00630475" w:rsidRDefault="00E8715C" w:rsidP="00E8715C">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の遂行にあたって保護すべき情報を取り扱う可能性のある者。</w:t>
      </w:r>
    </w:p>
    <w:p w14:paraId="7E42F2CA" w14:textId="77777777" w:rsidR="00E8715C" w:rsidRDefault="00E8715C" w:rsidP="00E8715C">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696927DE" w14:textId="77777777" w:rsidR="00E8715C" w:rsidRPr="00630475" w:rsidRDefault="00E8715C" w:rsidP="00E8715C">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52220CE8" w14:textId="77777777" w:rsidR="00E8715C" w:rsidRPr="00387251" w:rsidRDefault="00E8715C" w:rsidP="00E8715C">
      <w:pPr>
        <w:rPr>
          <w:rFonts w:ascii="‚l‚r –¾’©"/>
        </w:rPr>
      </w:pPr>
      <w:r>
        <w:rPr>
          <w:rFonts w:ascii="‚l‚r –¾’©" w:hint="eastAsia"/>
        </w:rPr>
        <w:t>②情報管理体制図</w:t>
      </w:r>
    </w:p>
    <w:p w14:paraId="7F5614A5"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75E4C016" wp14:editId="63AA0334">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E4C016"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40DEFD51" w14:textId="77777777" w:rsidR="00085CAC" w:rsidRPr="00D4044B" w:rsidRDefault="00085CAC" w:rsidP="00E8715C">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2462F228" w14:textId="77777777" w:rsidR="00E8715C" w:rsidRDefault="00E8715C" w:rsidP="00E8715C">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0C49BB6F" wp14:editId="03A84720">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A7CF98" w14:textId="77777777" w:rsidR="00085CAC" w:rsidRPr="00D4044B" w:rsidRDefault="00085CAC" w:rsidP="00E871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49BB6F"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7BA7CF98" w14:textId="77777777" w:rsidR="00085CAC" w:rsidRPr="00D4044B" w:rsidRDefault="00085CAC" w:rsidP="00E8715C"/>
                  </w:txbxContent>
                </v:textbox>
              </v:rect>
            </w:pict>
          </mc:Fallback>
        </mc:AlternateContent>
      </w:r>
      <w:r>
        <w:rPr>
          <w:rFonts w:ascii="‚l‚r –¾’©" w:hint="eastAsia"/>
          <w:noProof/>
        </w:rPr>
        <w:drawing>
          <wp:anchor distT="0" distB="0" distL="114300" distR="114300" simplePos="0" relativeHeight="251658241" behindDoc="0" locked="0" layoutInCell="1" allowOverlap="1" wp14:anchorId="69BD5A22" wp14:editId="2037BD7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02F0B7E2" w14:textId="77777777" w:rsidR="00E8715C" w:rsidRDefault="00E8715C" w:rsidP="00E8715C">
      <w:pPr>
        <w:rPr>
          <w:rFonts w:ascii="‚l‚r –¾’©"/>
        </w:rPr>
      </w:pPr>
    </w:p>
    <w:p w14:paraId="67CB1A49" w14:textId="77777777" w:rsidR="00E8715C" w:rsidRDefault="00E8715C" w:rsidP="00E8715C">
      <w:pPr>
        <w:rPr>
          <w:rFonts w:ascii="‚l‚r –¾’©"/>
        </w:rPr>
      </w:pPr>
    </w:p>
    <w:p w14:paraId="75BC63C5" w14:textId="77777777" w:rsidR="00E8715C" w:rsidRDefault="00E8715C" w:rsidP="00E8715C">
      <w:pPr>
        <w:rPr>
          <w:rFonts w:ascii="‚l‚r –¾’©"/>
        </w:rPr>
      </w:pPr>
    </w:p>
    <w:p w14:paraId="574C7A12" w14:textId="77777777" w:rsidR="00E8715C" w:rsidRDefault="00E8715C" w:rsidP="00E8715C">
      <w:pPr>
        <w:rPr>
          <w:rFonts w:ascii="‚l‚r –¾’©"/>
        </w:rPr>
      </w:pPr>
    </w:p>
    <w:p w14:paraId="2BF3E7F8" w14:textId="77777777" w:rsidR="00E8715C" w:rsidRDefault="00E8715C" w:rsidP="00E8715C">
      <w:pPr>
        <w:rPr>
          <w:rFonts w:ascii="‚l‚r –¾’©"/>
        </w:rPr>
      </w:pPr>
    </w:p>
    <w:p w14:paraId="4716F05B" w14:textId="77777777" w:rsidR="00E8715C" w:rsidRDefault="00E8715C" w:rsidP="00E8715C">
      <w:pPr>
        <w:rPr>
          <w:rFonts w:ascii="‚l‚r –¾’©"/>
        </w:rPr>
      </w:pPr>
    </w:p>
    <w:p w14:paraId="560FB60A" w14:textId="77777777" w:rsidR="00E8715C" w:rsidRDefault="00E8715C" w:rsidP="00E8715C">
      <w:pPr>
        <w:rPr>
          <w:rFonts w:ascii="‚l‚r –¾’©"/>
        </w:rPr>
      </w:pPr>
    </w:p>
    <w:p w14:paraId="33C77573" w14:textId="77777777" w:rsidR="00E8715C" w:rsidRDefault="00E8715C" w:rsidP="00E8715C">
      <w:pPr>
        <w:rPr>
          <w:rFonts w:ascii="‚l‚r –¾’©"/>
        </w:rPr>
      </w:pPr>
    </w:p>
    <w:p w14:paraId="05F19220" w14:textId="77777777" w:rsidR="00E8715C" w:rsidRDefault="00E8715C" w:rsidP="00E8715C">
      <w:pPr>
        <w:rPr>
          <w:rFonts w:ascii="‚l‚r –¾’©"/>
        </w:rPr>
      </w:pPr>
    </w:p>
    <w:p w14:paraId="1F7F84D5" w14:textId="77777777" w:rsidR="00E8715C" w:rsidRDefault="00E8715C" w:rsidP="00E8715C">
      <w:pPr>
        <w:rPr>
          <w:rFonts w:ascii="‚l‚r –¾’©"/>
        </w:rPr>
      </w:pPr>
    </w:p>
    <w:p w14:paraId="50F97C0E" w14:textId="77777777" w:rsidR="00E8715C" w:rsidRDefault="00E8715C" w:rsidP="00E8715C">
      <w:pPr>
        <w:rPr>
          <w:rFonts w:ascii="‚l‚r –¾’©"/>
        </w:rPr>
      </w:pPr>
    </w:p>
    <w:p w14:paraId="77E7D084" w14:textId="73564DF4" w:rsidR="00E8715C" w:rsidRPr="00D03637" w:rsidRDefault="00E8715C" w:rsidP="00E8715C">
      <w:pPr>
        <w:rPr>
          <w:rFonts w:ascii="‚l‚r –¾’©"/>
        </w:rPr>
      </w:pPr>
      <w:r>
        <w:rPr>
          <w:rFonts w:ascii="‚l‚r –¾’©" w:hint="eastAsia"/>
        </w:rPr>
        <w:t>【情報管理体制</w:t>
      </w:r>
      <w:r w:rsidRPr="00D03637">
        <w:rPr>
          <w:rFonts w:ascii="‚l‚r –¾’©" w:hint="eastAsia"/>
        </w:rPr>
        <w:t>図に記載すべき事項】</w:t>
      </w:r>
    </w:p>
    <w:p w14:paraId="13375D8E" w14:textId="77777777" w:rsidR="00E8715C" w:rsidRDefault="00E8715C" w:rsidP="00E8715C">
      <w:pPr>
        <w:rPr>
          <w:rFonts w:hAnsi="ＭＳ 明朝"/>
          <w:szCs w:val="21"/>
        </w:rPr>
      </w:pPr>
      <w:r w:rsidRPr="002747D9">
        <w:rPr>
          <w:rFonts w:hAnsi="ＭＳ 明朝" w:hint="eastAsia"/>
          <w:szCs w:val="21"/>
        </w:rPr>
        <w:lastRenderedPageBreak/>
        <w:t>・本</w:t>
      </w:r>
      <w:r>
        <w:rPr>
          <w:rFonts w:hAnsi="ＭＳ 明朝" w:hint="eastAsia"/>
          <w:szCs w:val="21"/>
        </w:rPr>
        <w:t>事業</w:t>
      </w:r>
      <w:r w:rsidRPr="002747D9">
        <w:rPr>
          <w:rFonts w:hAnsi="ＭＳ 明朝" w:hint="eastAsia"/>
          <w:szCs w:val="21"/>
        </w:rPr>
        <w:t>の遂行に</w:t>
      </w:r>
      <w:r>
        <w:rPr>
          <w:rFonts w:hAnsi="ＭＳ 明朝" w:hint="eastAsia"/>
          <w:szCs w:val="21"/>
        </w:rPr>
        <w:t>あたって保護すべき情報を取り扱う全ての者。（再委託先も含む。）</w:t>
      </w:r>
    </w:p>
    <w:p w14:paraId="7C407E1A" w14:textId="494AA19A" w:rsidR="005B5091" w:rsidRPr="00B10536" w:rsidRDefault="00E8715C" w:rsidP="004F35F7">
      <w:pPr>
        <w:rPr>
          <w:rFonts w:ascii="ＭＳ ゴシック" w:eastAsia="ＭＳ ゴシック" w:hAnsi="ＭＳ ゴシック"/>
          <w:sz w:val="24"/>
          <w:szCs w:val="24"/>
        </w:rPr>
      </w:pPr>
      <w:r>
        <w:rPr>
          <w:rFonts w:ascii="‚l‚r –¾’©" w:hint="eastAsia"/>
        </w:rPr>
        <w:t>・本事業の遂行のため最低限必要な範囲で情報取扱者を設定し記載すること。</w:t>
      </w:r>
    </w:p>
    <w:sectPr w:rsidR="005B5091" w:rsidRPr="00B10536" w:rsidSect="00AB52CA">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DC81" w14:textId="77777777" w:rsidR="00807812" w:rsidRDefault="00807812" w:rsidP="003C0825">
      <w:r>
        <w:separator/>
      </w:r>
    </w:p>
  </w:endnote>
  <w:endnote w:type="continuationSeparator" w:id="0">
    <w:p w14:paraId="5DF174FC" w14:textId="77777777" w:rsidR="00807812" w:rsidRDefault="00807812" w:rsidP="003C0825">
      <w:r>
        <w:continuationSeparator/>
      </w:r>
    </w:p>
  </w:endnote>
  <w:endnote w:type="continuationNotice" w:id="1">
    <w:p w14:paraId="15F86B9B" w14:textId="77777777" w:rsidR="00807812" w:rsidRDefault="00807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88DD" w14:textId="77777777" w:rsidR="00807812" w:rsidRDefault="00807812" w:rsidP="003C0825">
      <w:r>
        <w:separator/>
      </w:r>
    </w:p>
  </w:footnote>
  <w:footnote w:type="continuationSeparator" w:id="0">
    <w:p w14:paraId="28A1318C" w14:textId="77777777" w:rsidR="00807812" w:rsidRDefault="00807812" w:rsidP="003C0825">
      <w:r>
        <w:continuationSeparator/>
      </w:r>
    </w:p>
  </w:footnote>
  <w:footnote w:type="continuationNotice" w:id="1">
    <w:p w14:paraId="6F1F8A4E" w14:textId="77777777" w:rsidR="00807812" w:rsidRDefault="008078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EE5"/>
    <w:multiLevelType w:val="hybridMultilevel"/>
    <w:tmpl w:val="6346CCB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854B84"/>
    <w:multiLevelType w:val="hybridMultilevel"/>
    <w:tmpl w:val="86BA079C"/>
    <w:lvl w:ilvl="0" w:tplc="0D9A07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0D916C8"/>
    <w:multiLevelType w:val="hybridMultilevel"/>
    <w:tmpl w:val="CE10C078"/>
    <w:lvl w:ilvl="0" w:tplc="2A5A0C7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DCF4CB1"/>
    <w:multiLevelType w:val="hybridMultilevel"/>
    <w:tmpl w:val="0F6ACEB4"/>
    <w:lvl w:ilvl="0" w:tplc="CCD212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150D7"/>
    <w:multiLevelType w:val="hybridMultilevel"/>
    <w:tmpl w:val="072218BA"/>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 w15:restartNumberingAfterBreak="0">
    <w:nsid w:val="318B4BC1"/>
    <w:multiLevelType w:val="hybridMultilevel"/>
    <w:tmpl w:val="E370D8CA"/>
    <w:lvl w:ilvl="0" w:tplc="B56C76EE">
      <w:start w:val="1"/>
      <w:numFmt w:val="decimalEnclosedCircle"/>
      <w:lvlText w:val="%1"/>
      <w:lvlJc w:val="left"/>
      <w:pPr>
        <w:ind w:left="545" w:hanging="360"/>
      </w:pPr>
      <w:rPr>
        <w:rFonts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6" w15:restartNumberingAfterBreak="0">
    <w:nsid w:val="4F761907"/>
    <w:multiLevelType w:val="hybridMultilevel"/>
    <w:tmpl w:val="E0AE290E"/>
    <w:lvl w:ilvl="0" w:tplc="8806D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9029E7"/>
    <w:multiLevelType w:val="hybridMultilevel"/>
    <w:tmpl w:val="A7F285E6"/>
    <w:lvl w:ilvl="0" w:tplc="10D62EFA">
      <w:start w:val="1"/>
      <w:numFmt w:val="decimalEnclosedCircle"/>
      <w:lvlText w:val="%1"/>
      <w:lvlJc w:val="left"/>
      <w:pPr>
        <w:ind w:left="1083" w:hanging="360"/>
      </w:pPr>
      <w:rPr>
        <w:rFonts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abstractNum w:abstractNumId="8" w15:restartNumberingAfterBreak="0">
    <w:nsid w:val="5D886415"/>
    <w:multiLevelType w:val="hybridMultilevel"/>
    <w:tmpl w:val="1F42B0BA"/>
    <w:lvl w:ilvl="0" w:tplc="0CFC9C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F22B8B"/>
    <w:multiLevelType w:val="hybridMultilevel"/>
    <w:tmpl w:val="153047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DC5682"/>
    <w:multiLevelType w:val="hybridMultilevel"/>
    <w:tmpl w:val="2FEE4B7A"/>
    <w:lvl w:ilvl="0" w:tplc="B66E2D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13D7DFB"/>
    <w:multiLevelType w:val="hybridMultilevel"/>
    <w:tmpl w:val="2230060E"/>
    <w:lvl w:ilvl="0" w:tplc="98DEF2C6">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8C03F03"/>
    <w:multiLevelType w:val="hybridMultilevel"/>
    <w:tmpl w:val="34EA584E"/>
    <w:lvl w:ilvl="0" w:tplc="8B06F4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7897896">
    <w:abstractNumId w:val="9"/>
  </w:num>
  <w:num w:numId="2" w16cid:durableId="773094862">
    <w:abstractNumId w:val="4"/>
  </w:num>
  <w:num w:numId="3" w16cid:durableId="1806434970">
    <w:abstractNumId w:val="1"/>
  </w:num>
  <w:num w:numId="4" w16cid:durableId="1282615173">
    <w:abstractNumId w:val="5"/>
  </w:num>
  <w:num w:numId="5" w16cid:durableId="1816023910">
    <w:abstractNumId w:val="10"/>
  </w:num>
  <w:num w:numId="6" w16cid:durableId="149641878">
    <w:abstractNumId w:val="12"/>
  </w:num>
  <w:num w:numId="7" w16cid:durableId="447623265">
    <w:abstractNumId w:val="8"/>
  </w:num>
  <w:num w:numId="8" w16cid:durableId="155607920">
    <w:abstractNumId w:val="6"/>
  </w:num>
  <w:num w:numId="9" w16cid:durableId="122043028">
    <w:abstractNumId w:val="0"/>
  </w:num>
  <w:num w:numId="10" w16cid:durableId="1863594592">
    <w:abstractNumId w:val="3"/>
  </w:num>
  <w:num w:numId="11" w16cid:durableId="790515821">
    <w:abstractNumId w:val="11"/>
  </w:num>
  <w:num w:numId="12" w16cid:durableId="402218314">
    <w:abstractNumId w:val="2"/>
  </w:num>
  <w:num w:numId="13" w16cid:durableId="12781044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9F"/>
    <w:rsid w:val="00005795"/>
    <w:rsid w:val="00011177"/>
    <w:rsid w:val="00033A31"/>
    <w:rsid w:val="00043C8F"/>
    <w:rsid w:val="00044631"/>
    <w:rsid w:val="00045AEB"/>
    <w:rsid w:val="000463EE"/>
    <w:rsid w:val="000527D2"/>
    <w:rsid w:val="00060A61"/>
    <w:rsid w:val="00062496"/>
    <w:rsid w:val="0006451A"/>
    <w:rsid w:val="00065D57"/>
    <w:rsid w:val="00070EC1"/>
    <w:rsid w:val="0007349A"/>
    <w:rsid w:val="0007697F"/>
    <w:rsid w:val="00085CAC"/>
    <w:rsid w:val="00086F5E"/>
    <w:rsid w:val="00091727"/>
    <w:rsid w:val="000946CF"/>
    <w:rsid w:val="000A633D"/>
    <w:rsid w:val="000A71DA"/>
    <w:rsid w:val="000B55DD"/>
    <w:rsid w:val="000C1E73"/>
    <w:rsid w:val="000E0771"/>
    <w:rsid w:val="000E328E"/>
    <w:rsid w:val="000F07C9"/>
    <w:rsid w:val="000F2126"/>
    <w:rsid w:val="000F3B30"/>
    <w:rsid w:val="0011076A"/>
    <w:rsid w:val="001272CA"/>
    <w:rsid w:val="001320FB"/>
    <w:rsid w:val="00140C83"/>
    <w:rsid w:val="001503A0"/>
    <w:rsid w:val="00151D3C"/>
    <w:rsid w:val="00170561"/>
    <w:rsid w:val="001768AF"/>
    <w:rsid w:val="001832EC"/>
    <w:rsid w:val="00185436"/>
    <w:rsid w:val="00191815"/>
    <w:rsid w:val="0019650C"/>
    <w:rsid w:val="001A22EA"/>
    <w:rsid w:val="001A27C9"/>
    <w:rsid w:val="001A2B9A"/>
    <w:rsid w:val="001B138F"/>
    <w:rsid w:val="001B3B05"/>
    <w:rsid w:val="001B421B"/>
    <w:rsid w:val="001B736F"/>
    <w:rsid w:val="001C4697"/>
    <w:rsid w:val="001D164D"/>
    <w:rsid w:val="001D6433"/>
    <w:rsid w:val="001E541B"/>
    <w:rsid w:val="001F6588"/>
    <w:rsid w:val="001F7C23"/>
    <w:rsid w:val="002006CD"/>
    <w:rsid w:val="0020339F"/>
    <w:rsid w:val="00215B6C"/>
    <w:rsid w:val="00216BB4"/>
    <w:rsid w:val="002171EA"/>
    <w:rsid w:val="00220546"/>
    <w:rsid w:val="00222927"/>
    <w:rsid w:val="0022760E"/>
    <w:rsid w:val="00247D8A"/>
    <w:rsid w:val="002503DE"/>
    <w:rsid w:val="00255AAF"/>
    <w:rsid w:val="00255D90"/>
    <w:rsid w:val="00273409"/>
    <w:rsid w:val="00292E48"/>
    <w:rsid w:val="002A2374"/>
    <w:rsid w:val="002A47C1"/>
    <w:rsid w:val="002A4C6C"/>
    <w:rsid w:val="002B02B9"/>
    <w:rsid w:val="002B4D20"/>
    <w:rsid w:val="002C47CD"/>
    <w:rsid w:val="002C48FB"/>
    <w:rsid w:val="002D4A5D"/>
    <w:rsid w:val="002E1852"/>
    <w:rsid w:val="002E3716"/>
    <w:rsid w:val="002E70C0"/>
    <w:rsid w:val="002F0565"/>
    <w:rsid w:val="002F629C"/>
    <w:rsid w:val="002F6497"/>
    <w:rsid w:val="002F719A"/>
    <w:rsid w:val="002F7823"/>
    <w:rsid w:val="003274DF"/>
    <w:rsid w:val="00331EDB"/>
    <w:rsid w:val="00337B71"/>
    <w:rsid w:val="0034341C"/>
    <w:rsid w:val="0034763D"/>
    <w:rsid w:val="00350F03"/>
    <w:rsid w:val="00353328"/>
    <w:rsid w:val="00361001"/>
    <w:rsid w:val="00365505"/>
    <w:rsid w:val="003772C2"/>
    <w:rsid w:val="003779C0"/>
    <w:rsid w:val="003A1E2F"/>
    <w:rsid w:val="003A76E0"/>
    <w:rsid w:val="003A7EEC"/>
    <w:rsid w:val="003B1152"/>
    <w:rsid w:val="003C0825"/>
    <w:rsid w:val="003C3480"/>
    <w:rsid w:val="003D0A66"/>
    <w:rsid w:val="003D0BD3"/>
    <w:rsid w:val="003D3E4D"/>
    <w:rsid w:val="003D5B33"/>
    <w:rsid w:val="003D601A"/>
    <w:rsid w:val="003F1CF3"/>
    <w:rsid w:val="003F64BB"/>
    <w:rsid w:val="004059AE"/>
    <w:rsid w:val="00407B79"/>
    <w:rsid w:val="00420B17"/>
    <w:rsid w:val="004248F8"/>
    <w:rsid w:val="00432253"/>
    <w:rsid w:val="00441DFD"/>
    <w:rsid w:val="004467F2"/>
    <w:rsid w:val="00447778"/>
    <w:rsid w:val="00447A5F"/>
    <w:rsid w:val="004507B5"/>
    <w:rsid w:val="004565B8"/>
    <w:rsid w:val="004705A1"/>
    <w:rsid w:val="0048455A"/>
    <w:rsid w:val="004B28A8"/>
    <w:rsid w:val="004B5CF4"/>
    <w:rsid w:val="004D651A"/>
    <w:rsid w:val="004D673C"/>
    <w:rsid w:val="004E26FE"/>
    <w:rsid w:val="004E2C7F"/>
    <w:rsid w:val="004E59A5"/>
    <w:rsid w:val="004F35F7"/>
    <w:rsid w:val="004F5939"/>
    <w:rsid w:val="00505621"/>
    <w:rsid w:val="005136D3"/>
    <w:rsid w:val="00513EE3"/>
    <w:rsid w:val="005349BC"/>
    <w:rsid w:val="00534DEA"/>
    <w:rsid w:val="005350FC"/>
    <w:rsid w:val="00536C47"/>
    <w:rsid w:val="00553CC8"/>
    <w:rsid w:val="00557576"/>
    <w:rsid w:val="00560A13"/>
    <w:rsid w:val="00561CC5"/>
    <w:rsid w:val="00564898"/>
    <w:rsid w:val="0057766E"/>
    <w:rsid w:val="00584B56"/>
    <w:rsid w:val="00585B02"/>
    <w:rsid w:val="00597310"/>
    <w:rsid w:val="005A7197"/>
    <w:rsid w:val="005B2721"/>
    <w:rsid w:val="005B5091"/>
    <w:rsid w:val="005B6758"/>
    <w:rsid w:val="005C23FB"/>
    <w:rsid w:val="005C29FF"/>
    <w:rsid w:val="005D04D4"/>
    <w:rsid w:val="005D5D1C"/>
    <w:rsid w:val="005E11A6"/>
    <w:rsid w:val="005E6405"/>
    <w:rsid w:val="005F1843"/>
    <w:rsid w:val="00600F1A"/>
    <w:rsid w:val="0060554A"/>
    <w:rsid w:val="00606770"/>
    <w:rsid w:val="006124AD"/>
    <w:rsid w:val="0061253B"/>
    <w:rsid w:val="006166E9"/>
    <w:rsid w:val="00616B00"/>
    <w:rsid w:val="00616B32"/>
    <w:rsid w:val="006178BA"/>
    <w:rsid w:val="00627663"/>
    <w:rsid w:val="006300AC"/>
    <w:rsid w:val="00630AB9"/>
    <w:rsid w:val="006327F3"/>
    <w:rsid w:val="0063531B"/>
    <w:rsid w:val="0064739F"/>
    <w:rsid w:val="00647553"/>
    <w:rsid w:val="006512AF"/>
    <w:rsid w:val="00656463"/>
    <w:rsid w:val="00657BE2"/>
    <w:rsid w:val="00661C64"/>
    <w:rsid w:val="006705D8"/>
    <w:rsid w:val="00676AF6"/>
    <w:rsid w:val="006802B2"/>
    <w:rsid w:val="0068093A"/>
    <w:rsid w:val="006911DD"/>
    <w:rsid w:val="00691B88"/>
    <w:rsid w:val="00694865"/>
    <w:rsid w:val="00697832"/>
    <w:rsid w:val="006A7FDD"/>
    <w:rsid w:val="006B218B"/>
    <w:rsid w:val="006C579E"/>
    <w:rsid w:val="006C672F"/>
    <w:rsid w:val="006D257B"/>
    <w:rsid w:val="006D3432"/>
    <w:rsid w:val="006D4256"/>
    <w:rsid w:val="006E18E6"/>
    <w:rsid w:val="006E5D2B"/>
    <w:rsid w:val="00700F67"/>
    <w:rsid w:val="00702382"/>
    <w:rsid w:val="00717CC1"/>
    <w:rsid w:val="00727A67"/>
    <w:rsid w:val="00741890"/>
    <w:rsid w:val="00741C9C"/>
    <w:rsid w:val="00742F97"/>
    <w:rsid w:val="007462E1"/>
    <w:rsid w:val="00751375"/>
    <w:rsid w:val="007540EE"/>
    <w:rsid w:val="00756468"/>
    <w:rsid w:val="007642C1"/>
    <w:rsid w:val="00770671"/>
    <w:rsid w:val="00776A36"/>
    <w:rsid w:val="007800EC"/>
    <w:rsid w:val="00787DBA"/>
    <w:rsid w:val="007A037C"/>
    <w:rsid w:val="007A2065"/>
    <w:rsid w:val="007B2B04"/>
    <w:rsid w:val="007B4A47"/>
    <w:rsid w:val="007D027D"/>
    <w:rsid w:val="007D3149"/>
    <w:rsid w:val="007D7265"/>
    <w:rsid w:val="007E522D"/>
    <w:rsid w:val="007E78E7"/>
    <w:rsid w:val="007E7EF6"/>
    <w:rsid w:val="007F450D"/>
    <w:rsid w:val="007F6CFF"/>
    <w:rsid w:val="007F7F8E"/>
    <w:rsid w:val="00806F8D"/>
    <w:rsid w:val="00807812"/>
    <w:rsid w:val="008116EF"/>
    <w:rsid w:val="00813161"/>
    <w:rsid w:val="00817AE6"/>
    <w:rsid w:val="00827AE0"/>
    <w:rsid w:val="00835EA7"/>
    <w:rsid w:val="00835F11"/>
    <w:rsid w:val="00871B8C"/>
    <w:rsid w:val="0088214A"/>
    <w:rsid w:val="00890CC9"/>
    <w:rsid w:val="008A0BBE"/>
    <w:rsid w:val="008A34A8"/>
    <w:rsid w:val="008B379C"/>
    <w:rsid w:val="008B65F2"/>
    <w:rsid w:val="008B728A"/>
    <w:rsid w:val="008D07ED"/>
    <w:rsid w:val="008D4E34"/>
    <w:rsid w:val="008D54C7"/>
    <w:rsid w:val="00900953"/>
    <w:rsid w:val="0090293E"/>
    <w:rsid w:val="00902FCC"/>
    <w:rsid w:val="00904D18"/>
    <w:rsid w:val="00912275"/>
    <w:rsid w:val="00914372"/>
    <w:rsid w:val="00916DA0"/>
    <w:rsid w:val="00924E7B"/>
    <w:rsid w:val="00926A51"/>
    <w:rsid w:val="00936336"/>
    <w:rsid w:val="00952B37"/>
    <w:rsid w:val="00953EAE"/>
    <w:rsid w:val="009646CA"/>
    <w:rsid w:val="00972E83"/>
    <w:rsid w:val="009838CF"/>
    <w:rsid w:val="00984CA1"/>
    <w:rsid w:val="00984D9D"/>
    <w:rsid w:val="009A0BEC"/>
    <w:rsid w:val="009B1E96"/>
    <w:rsid w:val="009B49FB"/>
    <w:rsid w:val="009C5D51"/>
    <w:rsid w:val="009C7655"/>
    <w:rsid w:val="009E0FC8"/>
    <w:rsid w:val="009F24B8"/>
    <w:rsid w:val="009F2E83"/>
    <w:rsid w:val="00A02637"/>
    <w:rsid w:val="00A0322C"/>
    <w:rsid w:val="00A04052"/>
    <w:rsid w:val="00A067C8"/>
    <w:rsid w:val="00A14DD3"/>
    <w:rsid w:val="00A25454"/>
    <w:rsid w:val="00A274F6"/>
    <w:rsid w:val="00A320CD"/>
    <w:rsid w:val="00A42248"/>
    <w:rsid w:val="00A50256"/>
    <w:rsid w:val="00A54245"/>
    <w:rsid w:val="00A547FC"/>
    <w:rsid w:val="00A612BB"/>
    <w:rsid w:val="00A63496"/>
    <w:rsid w:val="00A63B06"/>
    <w:rsid w:val="00A64E58"/>
    <w:rsid w:val="00A64F92"/>
    <w:rsid w:val="00A66D77"/>
    <w:rsid w:val="00A7241F"/>
    <w:rsid w:val="00A73640"/>
    <w:rsid w:val="00A738B8"/>
    <w:rsid w:val="00A7469C"/>
    <w:rsid w:val="00A77BAA"/>
    <w:rsid w:val="00A900FC"/>
    <w:rsid w:val="00A91286"/>
    <w:rsid w:val="00A91571"/>
    <w:rsid w:val="00A9788D"/>
    <w:rsid w:val="00AA631A"/>
    <w:rsid w:val="00AB1C6B"/>
    <w:rsid w:val="00AB52CA"/>
    <w:rsid w:val="00AC5A9F"/>
    <w:rsid w:val="00AE1F98"/>
    <w:rsid w:val="00AE716F"/>
    <w:rsid w:val="00AF0171"/>
    <w:rsid w:val="00AF20E6"/>
    <w:rsid w:val="00AF77F5"/>
    <w:rsid w:val="00AF789A"/>
    <w:rsid w:val="00B051EC"/>
    <w:rsid w:val="00B10536"/>
    <w:rsid w:val="00B323FB"/>
    <w:rsid w:val="00B35C32"/>
    <w:rsid w:val="00B44669"/>
    <w:rsid w:val="00B47AEB"/>
    <w:rsid w:val="00B62752"/>
    <w:rsid w:val="00B66606"/>
    <w:rsid w:val="00B762AD"/>
    <w:rsid w:val="00B91418"/>
    <w:rsid w:val="00B9323D"/>
    <w:rsid w:val="00BA2E27"/>
    <w:rsid w:val="00BA5A2F"/>
    <w:rsid w:val="00BB7FE0"/>
    <w:rsid w:val="00BD078F"/>
    <w:rsid w:val="00BD2B20"/>
    <w:rsid w:val="00BD344E"/>
    <w:rsid w:val="00BE0EF0"/>
    <w:rsid w:val="00BE48EB"/>
    <w:rsid w:val="00BF57FA"/>
    <w:rsid w:val="00C02F67"/>
    <w:rsid w:val="00C07C24"/>
    <w:rsid w:val="00C10CCA"/>
    <w:rsid w:val="00C12733"/>
    <w:rsid w:val="00C1534D"/>
    <w:rsid w:val="00C161BF"/>
    <w:rsid w:val="00C1665C"/>
    <w:rsid w:val="00C260B1"/>
    <w:rsid w:val="00C32707"/>
    <w:rsid w:val="00C344D1"/>
    <w:rsid w:val="00C35555"/>
    <w:rsid w:val="00C553B1"/>
    <w:rsid w:val="00C7230D"/>
    <w:rsid w:val="00C74750"/>
    <w:rsid w:val="00C74C86"/>
    <w:rsid w:val="00CA34A9"/>
    <w:rsid w:val="00CC3F01"/>
    <w:rsid w:val="00CC6177"/>
    <w:rsid w:val="00CD2796"/>
    <w:rsid w:val="00CD4071"/>
    <w:rsid w:val="00CD66D8"/>
    <w:rsid w:val="00CE1674"/>
    <w:rsid w:val="00D02134"/>
    <w:rsid w:val="00D074D9"/>
    <w:rsid w:val="00D102AD"/>
    <w:rsid w:val="00D132C1"/>
    <w:rsid w:val="00D21984"/>
    <w:rsid w:val="00D2219F"/>
    <w:rsid w:val="00D23198"/>
    <w:rsid w:val="00D3024A"/>
    <w:rsid w:val="00D308CA"/>
    <w:rsid w:val="00D33590"/>
    <w:rsid w:val="00D335BE"/>
    <w:rsid w:val="00D340D6"/>
    <w:rsid w:val="00D3777C"/>
    <w:rsid w:val="00D4261E"/>
    <w:rsid w:val="00D429FC"/>
    <w:rsid w:val="00D5387F"/>
    <w:rsid w:val="00D57280"/>
    <w:rsid w:val="00D575AA"/>
    <w:rsid w:val="00D6058A"/>
    <w:rsid w:val="00D657B9"/>
    <w:rsid w:val="00D74766"/>
    <w:rsid w:val="00D769D9"/>
    <w:rsid w:val="00D775A0"/>
    <w:rsid w:val="00D8238B"/>
    <w:rsid w:val="00DA10AC"/>
    <w:rsid w:val="00DA530B"/>
    <w:rsid w:val="00DD1B82"/>
    <w:rsid w:val="00DE1BC8"/>
    <w:rsid w:val="00DE2D98"/>
    <w:rsid w:val="00DE7207"/>
    <w:rsid w:val="00DF1508"/>
    <w:rsid w:val="00E01B21"/>
    <w:rsid w:val="00E13DE5"/>
    <w:rsid w:val="00E22413"/>
    <w:rsid w:val="00E23D6C"/>
    <w:rsid w:val="00E24CE1"/>
    <w:rsid w:val="00E33A49"/>
    <w:rsid w:val="00E35B4F"/>
    <w:rsid w:val="00E37CFF"/>
    <w:rsid w:val="00E4732E"/>
    <w:rsid w:val="00E556D6"/>
    <w:rsid w:val="00E57140"/>
    <w:rsid w:val="00E73729"/>
    <w:rsid w:val="00E7574A"/>
    <w:rsid w:val="00E7654E"/>
    <w:rsid w:val="00E82914"/>
    <w:rsid w:val="00E8715C"/>
    <w:rsid w:val="00E97621"/>
    <w:rsid w:val="00EA1833"/>
    <w:rsid w:val="00ED5AE2"/>
    <w:rsid w:val="00EE05B7"/>
    <w:rsid w:val="00EE746E"/>
    <w:rsid w:val="00EF5495"/>
    <w:rsid w:val="00EF64A7"/>
    <w:rsid w:val="00F238E7"/>
    <w:rsid w:val="00F3406B"/>
    <w:rsid w:val="00F37D1F"/>
    <w:rsid w:val="00F37DB3"/>
    <w:rsid w:val="00F4229E"/>
    <w:rsid w:val="00F50C05"/>
    <w:rsid w:val="00F51984"/>
    <w:rsid w:val="00F532E3"/>
    <w:rsid w:val="00F60882"/>
    <w:rsid w:val="00F67C7B"/>
    <w:rsid w:val="00F7797C"/>
    <w:rsid w:val="00F90838"/>
    <w:rsid w:val="00F91CA6"/>
    <w:rsid w:val="00FC20AD"/>
    <w:rsid w:val="00FC544B"/>
    <w:rsid w:val="00FE1DE7"/>
    <w:rsid w:val="00FE7B4D"/>
    <w:rsid w:val="00FF111C"/>
    <w:rsid w:val="00FF1290"/>
    <w:rsid w:val="00FF4E9A"/>
    <w:rsid w:val="1A5F35F4"/>
    <w:rsid w:val="2D719478"/>
    <w:rsid w:val="47DDCC68"/>
    <w:rsid w:val="4BDE0E9C"/>
    <w:rsid w:val="4E6A9C75"/>
    <w:rsid w:val="57263C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07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2171EA"/>
    <w:pPr>
      <w:ind w:leftChars="400" w:left="840"/>
    </w:pPr>
  </w:style>
  <w:style w:type="paragraph" w:styleId="a8">
    <w:name w:val="Note Heading"/>
    <w:basedOn w:val="a"/>
    <w:next w:val="a"/>
    <w:link w:val="a9"/>
    <w:uiPriority w:val="99"/>
    <w:unhideWhenUsed/>
    <w:rsid w:val="002171EA"/>
    <w:pPr>
      <w:jc w:val="center"/>
    </w:pPr>
    <w:rPr>
      <w:rFonts w:ascii="ＭＳ ゴシック" w:eastAsia="ＭＳ ゴシック" w:hAnsi="ＭＳ ゴシック"/>
      <w:sz w:val="24"/>
      <w:szCs w:val="24"/>
    </w:rPr>
  </w:style>
  <w:style w:type="character" w:customStyle="1" w:styleId="a9">
    <w:name w:val="記 (文字)"/>
    <w:basedOn w:val="a0"/>
    <w:link w:val="a8"/>
    <w:uiPriority w:val="99"/>
    <w:rsid w:val="002171EA"/>
    <w:rPr>
      <w:rFonts w:ascii="ＭＳ ゴシック" w:eastAsia="ＭＳ ゴシック" w:hAnsi="ＭＳ ゴシック"/>
      <w:sz w:val="24"/>
      <w:szCs w:val="24"/>
    </w:rPr>
  </w:style>
  <w:style w:type="paragraph" w:styleId="aa">
    <w:name w:val="Closing"/>
    <w:basedOn w:val="a"/>
    <w:link w:val="ab"/>
    <w:uiPriority w:val="99"/>
    <w:unhideWhenUsed/>
    <w:rsid w:val="002171EA"/>
    <w:pPr>
      <w:jc w:val="right"/>
    </w:pPr>
    <w:rPr>
      <w:rFonts w:ascii="ＭＳ ゴシック" w:eastAsia="ＭＳ ゴシック" w:hAnsi="ＭＳ ゴシック"/>
      <w:sz w:val="24"/>
      <w:szCs w:val="24"/>
    </w:rPr>
  </w:style>
  <w:style w:type="character" w:customStyle="1" w:styleId="ab">
    <w:name w:val="結語 (文字)"/>
    <w:basedOn w:val="a0"/>
    <w:link w:val="aa"/>
    <w:uiPriority w:val="99"/>
    <w:rsid w:val="002171EA"/>
    <w:rPr>
      <w:rFonts w:ascii="ＭＳ ゴシック" w:eastAsia="ＭＳ ゴシック" w:hAnsi="ＭＳ ゴシック"/>
      <w:sz w:val="24"/>
      <w:szCs w:val="24"/>
    </w:rPr>
  </w:style>
  <w:style w:type="table" w:styleId="ac">
    <w:name w:val="Table Grid"/>
    <w:basedOn w:val="a1"/>
    <w:uiPriority w:val="59"/>
    <w:rsid w:val="00AB5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835F11"/>
    <w:rPr>
      <w:sz w:val="18"/>
      <w:szCs w:val="18"/>
    </w:rPr>
  </w:style>
  <w:style w:type="paragraph" w:styleId="ae">
    <w:name w:val="annotation text"/>
    <w:basedOn w:val="a"/>
    <w:link w:val="af"/>
    <w:uiPriority w:val="99"/>
    <w:unhideWhenUsed/>
    <w:rsid w:val="00676AF6"/>
    <w:pPr>
      <w:jc w:val="left"/>
    </w:pPr>
    <w:rPr>
      <w:rFonts w:eastAsia="HG丸ｺﾞｼｯｸM-PRO"/>
      <w:sz w:val="24"/>
    </w:rPr>
  </w:style>
  <w:style w:type="character" w:customStyle="1" w:styleId="af">
    <w:name w:val="コメント文字列 (文字)"/>
    <w:basedOn w:val="a0"/>
    <w:link w:val="ae"/>
    <w:uiPriority w:val="99"/>
    <w:rsid w:val="00676AF6"/>
    <w:rPr>
      <w:rFonts w:eastAsia="HG丸ｺﾞｼｯｸM-PRO"/>
      <w:sz w:val="24"/>
    </w:rPr>
  </w:style>
  <w:style w:type="paragraph" w:styleId="af0">
    <w:name w:val="annotation subject"/>
    <w:basedOn w:val="ae"/>
    <w:next w:val="ae"/>
    <w:link w:val="af1"/>
    <w:uiPriority w:val="99"/>
    <w:semiHidden/>
    <w:unhideWhenUsed/>
    <w:rsid w:val="00835F11"/>
    <w:rPr>
      <w:b/>
      <w:bCs/>
    </w:rPr>
  </w:style>
  <w:style w:type="character" w:customStyle="1" w:styleId="af1">
    <w:name w:val="コメント内容 (文字)"/>
    <w:basedOn w:val="af"/>
    <w:link w:val="af0"/>
    <w:uiPriority w:val="99"/>
    <w:semiHidden/>
    <w:rsid w:val="00835F11"/>
    <w:rPr>
      <w:rFonts w:eastAsia="HG丸ｺﾞｼｯｸM-PRO"/>
      <w:b/>
      <w:bCs/>
      <w:sz w:val="24"/>
    </w:rPr>
  </w:style>
  <w:style w:type="paragraph" w:styleId="af2">
    <w:name w:val="Balloon Text"/>
    <w:basedOn w:val="a"/>
    <w:link w:val="af3"/>
    <w:uiPriority w:val="99"/>
    <w:semiHidden/>
    <w:unhideWhenUsed/>
    <w:rsid w:val="00835F1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835F11"/>
    <w:rPr>
      <w:rFonts w:asciiTheme="majorHAnsi" w:eastAsiaTheme="majorEastAsia" w:hAnsiTheme="majorHAnsi" w:cstheme="majorBidi"/>
      <w:sz w:val="18"/>
      <w:szCs w:val="18"/>
    </w:rPr>
  </w:style>
  <w:style w:type="paragraph" w:styleId="af4">
    <w:name w:val="footnote text"/>
    <w:basedOn w:val="a"/>
    <w:link w:val="af5"/>
    <w:uiPriority w:val="99"/>
    <w:semiHidden/>
    <w:unhideWhenUsed/>
    <w:rsid w:val="00AF789A"/>
    <w:pPr>
      <w:snapToGrid w:val="0"/>
      <w:jc w:val="left"/>
    </w:pPr>
  </w:style>
  <w:style w:type="character" w:customStyle="1" w:styleId="af5">
    <w:name w:val="脚注文字列 (文字)"/>
    <w:basedOn w:val="a0"/>
    <w:link w:val="af4"/>
    <w:uiPriority w:val="99"/>
    <w:semiHidden/>
    <w:rsid w:val="00AF789A"/>
  </w:style>
  <w:style w:type="character" w:styleId="af6">
    <w:name w:val="footnote reference"/>
    <w:basedOn w:val="a0"/>
    <w:uiPriority w:val="99"/>
    <w:semiHidden/>
    <w:unhideWhenUsed/>
    <w:rsid w:val="00AF789A"/>
    <w:rPr>
      <w:vertAlign w:val="superscript"/>
    </w:rPr>
  </w:style>
  <w:style w:type="paragraph" w:styleId="af7">
    <w:name w:val="Revision"/>
    <w:hidden/>
    <w:uiPriority w:val="99"/>
    <w:semiHidden/>
    <w:rsid w:val="001A27C9"/>
  </w:style>
  <w:style w:type="character" w:styleId="af8">
    <w:name w:val="Hyperlink"/>
    <w:basedOn w:val="a0"/>
    <w:uiPriority w:val="99"/>
    <w:unhideWhenUsed/>
    <w:rsid w:val="00447A5F"/>
    <w:rPr>
      <w:color w:val="0000FF" w:themeColor="hyperlink"/>
      <w:u w:val="single"/>
    </w:rPr>
  </w:style>
  <w:style w:type="paragraph" w:styleId="af9">
    <w:name w:val="Date"/>
    <w:basedOn w:val="a"/>
    <w:next w:val="a"/>
    <w:link w:val="afa"/>
    <w:uiPriority w:val="99"/>
    <w:semiHidden/>
    <w:unhideWhenUsed/>
    <w:rsid w:val="00A63496"/>
  </w:style>
  <w:style w:type="character" w:customStyle="1" w:styleId="afa">
    <w:name w:val="日付 (文字)"/>
    <w:basedOn w:val="a0"/>
    <w:link w:val="af9"/>
    <w:uiPriority w:val="99"/>
    <w:semiHidden/>
    <w:rsid w:val="00A63496"/>
  </w:style>
  <w:style w:type="paragraph" w:styleId="Web">
    <w:name w:val="Normal (Web)"/>
    <w:basedOn w:val="a"/>
    <w:uiPriority w:val="99"/>
    <w:semiHidden/>
    <w:unhideWhenUsed/>
    <w:rsid w:val="004507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FollowedHyperlink"/>
    <w:basedOn w:val="a0"/>
    <w:uiPriority w:val="99"/>
    <w:semiHidden/>
    <w:unhideWhenUsed/>
    <w:rsid w:val="00085CAC"/>
    <w:rPr>
      <w:color w:val="800080" w:themeColor="followedHyperlink"/>
      <w:u w:val="single"/>
    </w:rPr>
  </w:style>
  <w:style w:type="character" w:styleId="afc">
    <w:name w:val="Unresolved Mention"/>
    <w:basedOn w:val="a0"/>
    <w:uiPriority w:val="99"/>
    <w:semiHidden/>
    <w:unhideWhenUsed/>
    <w:rsid w:val="004F3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452715">
      <w:bodyDiv w:val="1"/>
      <w:marLeft w:val="0"/>
      <w:marRight w:val="0"/>
      <w:marTop w:val="0"/>
      <w:marBottom w:val="0"/>
      <w:divBdr>
        <w:top w:val="none" w:sz="0" w:space="0" w:color="auto"/>
        <w:left w:val="none" w:sz="0" w:space="0" w:color="auto"/>
        <w:bottom w:val="none" w:sz="0" w:space="0" w:color="auto"/>
        <w:right w:val="none" w:sz="0" w:space="0" w:color="auto"/>
      </w:divBdr>
    </w:div>
    <w:div w:id="1288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i.go.jp/information_2/publicoffer/shimeiteishi.html" TargetMode="External"/><Relationship Id="rId13" Type="http://schemas.openxmlformats.org/officeDocument/2006/relationships/diagramQuickStyle" Target="diagrams/quickStyle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mailto:bzl-kouatsu-youki@meti.go.jp"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meti.go.jp/press/2022/09/20220913003/20220913003-a.pdf"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C61619-CD0F-4981-A4BC-C2A1C4F82223}">
  <ds:schemaRefs>
    <ds:schemaRef ds:uri="http://schemas.openxmlformats.org/officeDocument/2006/bibliography"/>
  </ds:schemaRefs>
</ds:datastoreItem>
</file>

<file path=customXml/itemProps2.xml><?xml version="1.0" encoding="utf-8"?>
<ds:datastoreItem xmlns:ds="http://schemas.openxmlformats.org/officeDocument/2006/customXml" ds:itemID="{4905FC4D-7CF6-49F0-A599-DD245F41AFE7}"/>
</file>

<file path=customXml/itemProps3.xml><?xml version="1.0" encoding="utf-8"?>
<ds:datastoreItem xmlns:ds="http://schemas.openxmlformats.org/officeDocument/2006/customXml" ds:itemID="{65BCA9B9-E92B-4757-83D8-043DEDC39C32}"/>
</file>

<file path=customXml/itemProps4.xml><?xml version="1.0" encoding="utf-8"?>
<ds:datastoreItem xmlns:ds="http://schemas.openxmlformats.org/officeDocument/2006/customXml" ds:itemID="{6C8FEDA1-9B3A-4D5B-8516-2C49DEC4C71D}"/>
</file>

<file path=docProps/app.xml><?xml version="1.0" encoding="utf-8"?>
<Properties xmlns="http://schemas.openxmlformats.org/officeDocument/2006/extended-properties" xmlns:vt="http://schemas.openxmlformats.org/officeDocument/2006/docPropsVTypes">
  <Template>Normal.dotm</Template>
  <TotalTime>0</TotalTime>
  <Pages>8</Pages>
  <Words>786</Words>
  <Characters>4483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2026-01-26T12:01:00Z</dcterms:created>
  <dcterms:modified xsi:type="dcterms:W3CDTF">2026-01-26T12:01:00Z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0x0101005B66FCBFE1233F49922B9A4679C0F870</vt:lpwstr>
  </property>
</Properties>
</file>