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diagrams/data1.xml" ContentType="application/vnd.openxmlformats-officedocument.drawingml.diagramData+xml"/>
  <Override PartName="/word/footnotes.xml" ContentType="application/vnd.openxmlformats-officedocument.wordprocessingml.footnotes+xml"/>
  <Override PartName="/word/endnotes.xml" ContentType="application/vnd.openxmlformats-officedocument.wordprocessingml.endnotes+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729180" w14:textId="77777777" w:rsidR="00A11A2A" w:rsidRDefault="00A11A2A" w:rsidP="00D56D92">
      <w:pPr>
        <w:rPr>
          <w:rFonts w:ascii="ＭＳ ゴシック" w:eastAsia="ＭＳ ゴシック" w:hAnsi="ＭＳ ゴシック"/>
          <w:bCs/>
          <w:sz w:val="22"/>
        </w:rPr>
      </w:pPr>
    </w:p>
    <w:p w14:paraId="74449F02" w14:textId="77777777" w:rsidR="005E0969" w:rsidRDefault="00C04DD9" w:rsidP="005E0969">
      <w:pPr>
        <w:jc w:val="right"/>
        <w:rPr>
          <w:rFonts w:ascii="ＭＳ ゴシック" w:eastAsia="ＭＳ ゴシック" w:hAnsi="ＭＳ ゴシック"/>
          <w:bCs/>
          <w:sz w:val="22"/>
        </w:rPr>
      </w:pPr>
      <w:r>
        <w:rPr>
          <w:rFonts w:ascii="ＭＳ ゴシック" w:eastAsia="ＭＳ ゴシック" w:hAnsi="ＭＳ ゴシック" w:hint="eastAsia"/>
          <w:bCs/>
          <w:sz w:val="22"/>
        </w:rPr>
        <w:t>別添</w:t>
      </w:r>
    </w:p>
    <w:p w14:paraId="079502D2" w14:textId="77777777" w:rsidR="00E01C0C" w:rsidRDefault="00E74084" w:rsidP="005E0969">
      <w:pPr>
        <w:jc w:val="center"/>
        <w:rPr>
          <w:rFonts w:ascii="ＭＳ ゴシック" w:eastAsia="ＭＳ ゴシック" w:hAnsi="ＭＳ ゴシック"/>
          <w:bCs/>
          <w:sz w:val="22"/>
        </w:rPr>
      </w:pPr>
      <w:r w:rsidRPr="00E74084">
        <w:rPr>
          <w:rFonts w:ascii="ＭＳ ゴシック" w:eastAsia="ＭＳ ゴシック" w:hAnsi="ＭＳ ゴシック" w:hint="eastAsia"/>
          <w:bCs/>
          <w:sz w:val="22"/>
        </w:rPr>
        <w:t>再委託</w:t>
      </w:r>
      <w:r w:rsidR="00FC1656">
        <w:rPr>
          <w:rFonts w:ascii="ＭＳ ゴシック" w:eastAsia="ＭＳ ゴシック" w:hAnsi="ＭＳ ゴシック" w:hint="eastAsia"/>
          <w:bCs/>
          <w:sz w:val="22"/>
        </w:rPr>
        <w:t>費</w:t>
      </w:r>
      <w:r w:rsidR="001A1EB1">
        <w:rPr>
          <w:rFonts w:ascii="ＭＳ ゴシック" w:eastAsia="ＭＳ ゴシック" w:hAnsi="ＭＳ ゴシック" w:hint="eastAsia"/>
          <w:bCs/>
          <w:sz w:val="22"/>
        </w:rPr>
        <w:t>率</w:t>
      </w:r>
      <w:r w:rsidRPr="00E74084">
        <w:rPr>
          <w:rFonts w:ascii="ＭＳ ゴシック" w:eastAsia="ＭＳ ゴシック" w:hAnsi="ＭＳ ゴシック" w:hint="eastAsia"/>
          <w:bCs/>
          <w:sz w:val="22"/>
        </w:rPr>
        <w:t>が５０％を超える理由書</w:t>
      </w:r>
    </w:p>
    <w:p w14:paraId="7A99E5C3" w14:textId="77777777" w:rsidR="002861DC" w:rsidRDefault="002861DC" w:rsidP="005E0969">
      <w:pPr>
        <w:jc w:val="center"/>
        <w:rPr>
          <w:rFonts w:ascii="ＭＳ ゴシック" w:eastAsia="ＭＳ ゴシック" w:hAnsi="ＭＳ ゴシック"/>
          <w:bCs/>
          <w:sz w:val="22"/>
        </w:rPr>
      </w:pPr>
    </w:p>
    <w:p w14:paraId="7D1061DF" w14:textId="77777777" w:rsidR="002861DC" w:rsidRPr="002861DC" w:rsidRDefault="002861DC" w:rsidP="002861DC">
      <w:pPr>
        <w:jc w:val="center"/>
        <w:rPr>
          <w:rFonts w:ascii="ＭＳ ゴシック" w:eastAsia="ＭＳ ゴシック" w:hAnsi="ＭＳ ゴシック"/>
          <w:bCs/>
          <w:sz w:val="22"/>
          <w:lang w:eastAsia="zh-CN"/>
        </w:rPr>
      </w:pPr>
      <w:r>
        <w:rPr>
          <w:rFonts w:ascii="ＭＳ ゴシック" w:eastAsia="ＭＳ ゴシック" w:hAnsi="ＭＳ ゴシック" w:hint="eastAsia"/>
          <w:bCs/>
          <w:sz w:val="22"/>
        </w:rPr>
        <w:t xml:space="preserve">　　　　　　　　　　　　　　　　　　</w:t>
      </w:r>
      <w:r w:rsidRPr="002861DC">
        <w:rPr>
          <w:rFonts w:ascii="ＭＳ ゴシック" w:eastAsia="ＭＳ ゴシック" w:hAnsi="ＭＳ ゴシック" w:hint="eastAsia"/>
          <w:bCs/>
          <w:sz w:val="22"/>
          <w:lang w:eastAsia="zh-CN"/>
        </w:rPr>
        <w:t>住          所</w:t>
      </w:r>
    </w:p>
    <w:p w14:paraId="7887A7E9" w14:textId="77777777" w:rsidR="002861DC" w:rsidRPr="002861DC" w:rsidRDefault="002861DC" w:rsidP="002861DC">
      <w:pPr>
        <w:jc w:val="center"/>
        <w:rPr>
          <w:rFonts w:ascii="ＭＳ ゴシック" w:eastAsia="ＭＳ ゴシック" w:hAnsi="ＭＳ ゴシック"/>
          <w:bCs/>
          <w:sz w:val="22"/>
          <w:lang w:eastAsia="zh-CN"/>
        </w:rPr>
      </w:pPr>
      <w:r w:rsidRPr="002861DC">
        <w:rPr>
          <w:rFonts w:ascii="ＭＳ ゴシック" w:eastAsia="ＭＳ ゴシック" w:hAnsi="ＭＳ ゴシック" w:hint="eastAsia"/>
          <w:bCs/>
          <w:sz w:val="22"/>
          <w:lang w:eastAsia="zh-CN"/>
        </w:rPr>
        <w:t xml:space="preserve">                </w:t>
      </w:r>
      <w:r>
        <w:rPr>
          <w:rFonts w:ascii="ＭＳ ゴシック" w:eastAsia="ＭＳ ゴシック" w:hAnsi="ＭＳ ゴシック" w:hint="eastAsia"/>
          <w:bCs/>
          <w:sz w:val="22"/>
          <w:lang w:eastAsia="zh-CN"/>
        </w:rPr>
        <w:t xml:space="preserve">                    </w:t>
      </w:r>
      <w:r w:rsidRPr="002861DC">
        <w:rPr>
          <w:rFonts w:ascii="ＭＳ ゴシック" w:eastAsia="ＭＳ ゴシック" w:hAnsi="ＭＳ ゴシック" w:hint="eastAsia"/>
          <w:bCs/>
          <w:sz w:val="22"/>
          <w:lang w:eastAsia="zh-CN"/>
        </w:rPr>
        <w:t>名　　　　　称</w:t>
      </w:r>
    </w:p>
    <w:p w14:paraId="07419840" w14:textId="77777777" w:rsidR="002861DC" w:rsidRDefault="002861DC" w:rsidP="005E0969">
      <w:pPr>
        <w:jc w:val="center"/>
        <w:rPr>
          <w:rFonts w:ascii="ＭＳ ゴシック" w:eastAsia="ＭＳ ゴシック" w:hAnsi="ＭＳ ゴシック"/>
          <w:bCs/>
          <w:sz w:val="22"/>
          <w:lang w:eastAsia="zh-CN"/>
        </w:rPr>
      </w:pPr>
      <w:r>
        <w:rPr>
          <w:rFonts w:ascii="ＭＳ ゴシック" w:eastAsia="ＭＳ ゴシック" w:hAnsi="ＭＳ ゴシック" w:hint="eastAsia"/>
          <w:bCs/>
          <w:sz w:val="22"/>
          <w:lang w:eastAsia="zh-CN"/>
        </w:rPr>
        <w:t xml:space="preserve">　　　　　　　　　　　　　　　　　　</w:t>
      </w:r>
      <w:r w:rsidRPr="002861DC">
        <w:rPr>
          <w:rFonts w:ascii="ＭＳ ゴシック" w:eastAsia="ＭＳ ゴシック" w:hAnsi="ＭＳ ゴシック" w:hint="eastAsia"/>
          <w:bCs/>
          <w:sz w:val="22"/>
          <w:lang w:eastAsia="zh-CN"/>
        </w:rPr>
        <w:t xml:space="preserve">代 表 者 氏 名　</w:t>
      </w:r>
    </w:p>
    <w:p w14:paraId="7A7A7370" w14:textId="77777777" w:rsidR="00E74084" w:rsidRDefault="00E74084" w:rsidP="00E74084">
      <w:pPr>
        <w:jc w:val="left"/>
        <w:rPr>
          <w:rFonts w:ascii="ＭＳ ゴシック" w:eastAsia="ＭＳ ゴシック" w:hAnsi="ＭＳ ゴシック"/>
          <w:bCs/>
          <w:sz w:val="22"/>
          <w:lang w:eastAsia="zh-CN"/>
        </w:rPr>
      </w:pPr>
    </w:p>
    <w:p w14:paraId="46AB85A0" w14:textId="77777777" w:rsidR="00E01C0C" w:rsidRDefault="00E74084" w:rsidP="005E0969">
      <w:pPr>
        <w:ind w:leftChars="-472" w:left="-989" w:hanging="2"/>
        <w:rPr>
          <w:rFonts w:ascii="ＭＳ ゴシック" w:eastAsia="ＭＳ ゴシック" w:hAnsi="ＭＳ ゴシック"/>
          <w:bCs/>
          <w:sz w:val="22"/>
        </w:rPr>
      </w:pPr>
      <w:r w:rsidRPr="00E74084">
        <w:rPr>
          <w:rFonts w:ascii="ＭＳ ゴシック" w:eastAsia="ＭＳ ゴシック" w:hAnsi="ＭＳ ゴシック" w:hint="eastAsia"/>
          <w:bCs/>
          <w:sz w:val="22"/>
        </w:rPr>
        <w:t>１．件名</w:t>
      </w:r>
    </w:p>
    <w:tbl>
      <w:tblPr>
        <w:tblpPr w:leftFromText="142" w:rightFromText="142" w:vertAnchor="text" w:horzAnchor="margin" w:tblpXSpec="center" w:tblpY="73"/>
        <w:tblW w:w="103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13"/>
      </w:tblGrid>
      <w:tr w:rsidR="00E74084" w:rsidRPr="00661BBF" w14:paraId="4736EF9C" w14:textId="77777777" w:rsidTr="00661BBF">
        <w:trPr>
          <w:trHeight w:val="394"/>
        </w:trPr>
        <w:tc>
          <w:tcPr>
            <w:tcW w:w="10313" w:type="dxa"/>
            <w:vMerge w:val="restart"/>
            <w:hideMark/>
          </w:tcPr>
          <w:p w14:paraId="3D32215E" w14:textId="1E9D2E01" w:rsidR="00E74084" w:rsidRPr="00661BBF" w:rsidRDefault="00382A9F" w:rsidP="00661BBF">
            <w:pPr>
              <w:rPr>
                <w:rFonts w:ascii="ＭＳ ゴシック" w:eastAsia="ＭＳ ゴシック" w:hAnsi="ＭＳ ゴシック"/>
                <w:bCs/>
                <w:sz w:val="22"/>
              </w:rPr>
            </w:pPr>
            <w:r>
              <w:rPr>
                <w:rFonts w:ascii="ＭＳ ゴシック" w:eastAsia="ＭＳ ゴシック" w:hAnsi="ＭＳ ゴシック" w:hint="eastAsia"/>
                <w:bCs/>
                <w:sz w:val="22"/>
              </w:rPr>
              <w:t>令和８</w:t>
            </w:r>
            <w:r w:rsidRPr="00835CC4">
              <w:rPr>
                <w:rFonts w:ascii="ＭＳ ゴシック" w:eastAsia="ＭＳ ゴシック" w:hAnsi="ＭＳ ゴシック" w:hint="eastAsia"/>
                <w:bCs/>
                <w:sz w:val="22"/>
              </w:rPr>
              <w:t>年度「</w:t>
            </w:r>
            <w:r w:rsidRPr="001D79B8">
              <w:rPr>
                <w:rFonts w:ascii="ＭＳ ゴシック" w:eastAsia="ＭＳ ゴシック" w:hAnsi="ＭＳ ゴシック" w:hint="eastAsia"/>
                <w:bCs/>
                <w:sz w:val="22"/>
              </w:rPr>
              <w:t>科学技術イノベーション創造推進委託費（気候変動適応・防災分野の産業創造・</w:t>
            </w:r>
            <w:r>
              <w:rPr>
                <w:rFonts w:ascii="ＭＳ ゴシック" w:eastAsia="ＭＳ ゴシック" w:hAnsi="ＭＳ ゴシック"/>
                <w:bCs/>
                <w:sz w:val="22"/>
              </w:rPr>
              <w:br/>
            </w:r>
            <w:r w:rsidRPr="001D79B8">
              <w:rPr>
                <w:rFonts w:ascii="ＭＳ ゴシック" w:eastAsia="ＭＳ ゴシック" w:hAnsi="ＭＳ ゴシック" w:hint="eastAsia"/>
                <w:bCs/>
                <w:sz w:val="22"/>
              </w:rPr>
              <w:t>海外市場獲得及びリスクファイナンス市場創造に向けた実証事業）</w:t>
            </w:r>
            <w:r w:rsidRPr="00835CC4">
              <w:rPr>
                <w:rFonts w:ascii="ＭＳ ゴシック" w:eastAsia="ＭＳ ゴシック" w:hAnsi="ＭＳ ゴシック" w:hint="eastAsia"/>
                <w:bCs/>
                <w:sz w:val="22"/>
              </w:rPr>
              <w:t>」</w:t>
            </w:r>
          </w:p>
        </w:tc>
      </w:tr>
      <w:tr w:rsidR="00E74084" w:rsidRPr="00C47515" w14:paraId="224EE2B2" w14:textId="77777777" w:rsidTr="00661BBF">
        <w:trPr>
          <w:trHeight w:val="394"/>
        </w:trPr>
        <w:tc>
          <w:tcPr>
            <w:tcW w:w="10313" w:type="dxa"/>
            <w:vMerge/>
            <w:hideMark/>
          </w:tcPr>
          <w:p w14:paraId="2193130F" w14:textId="77777777" w:rsidR="00E74084" w:rsidRPr="00661BBF" w:rsidRDefault="00E74084" w:rsidP="00661BBF">
            <w:pPr>
              <w:rPr>
                <w:rFonts w:ascii="ＭＳ ゴシック" w:eastAsia="ＭＳ ゴシック" w:hAnsi="ＭＳ ゴシック"/>
                <w:bCs/>
                <w:sz w:val="22"/>
              </w:rPr>
            </w:pPr>
          </w:p>
        </w:tc>
      </w:tr>
      <w:tr w:rsidR="00E74084" w:rsidRPr="00661BBF" w14:paraId="1BA3062A" w14:textId="77777777" w:rsidTr="00661BBF">
        <w:trPr>
          <w:trHeight w:val="394"/>
        </w:trPr>
        <w:tc>
          <w:tcPr>
            <w:tcW w:w="10313" w:type="dxa"/>
            <w:vMerge/>
            <w:hideMark/>
          </w:tcPr>
          <w:p w14:paraId="475B7BA3" w14:textId="77777777" w:rsidR="00E74084" w:rsidRPr="00661BBF" w:rsidRDefault="00E74084" w:rsidP="00661BBF">
            <w:pPr>
              <w:rPr>
                <w:rFonts w:ascii="ＭＳ ゴシック" w:eastAsia="ＭＳ ゴシック" w:hAnsi="ＭＳ ゴシック"/>
                <w:bCs/>
                <w:sz w:val="22"/>
              </w:rPr>
            </w:pPr>
          </w:p>
        </w:tc>
      </w:tr>
    </w:tbl>
    <w:p w14:paraId="58304CF4" w14:textId="77777777" w:rsidR="002861DC" w:rsidRDefault="002861DC" w:rsidP="005E0969">
      <w:pPr>
        <w:jc w:val="center"/>
        <w:rPr>
          <w:rFonts w:ascii="ＭＳ ゴシック" w:eastAsia="ＭＳ ゴシック" w:hAnsi="ＭＳ ゴシック"/>
          <w:bCs/>
          <w:sz w:val="22"/>
        </w:rPr>
      </w:pPr>
    </w:p>
    <w:p w14:paraId="5005025C" w14:textId="77777777" w:rsidR="00056BA2" w:rsidRPr="000F476E" w:rsidRDefault="00056BA2" w:rsidP="00056BA2">
      <w:pPr>
        <w:kinsoku w:val="0"/>
        <w:overflowPunct w:val="0"/>
        <w:ind w:leftChars="-473" w:left="-568" w:hangingChars="193" w:hanging="425"/>
        <w:rPr>
          <w:rFonts w:ascii="ＭＳ ゴシック" w:eastAsia="ＭＳ ゴシック" w:hAnsi="ＭＳ ゴシック"/>
          <w:bCs/>
          <w:sz w:val="22"/>
        </w:rPr>
      </w:pPr>
      <w:r w:rsidRPr="000F476E">
        <w:rPr>
          <w:rFonts w:ascii="ＭＳ ゴシック" w:eastAsia="ＭＳ ゴシック" w:hAnsi="ＭＳ ゴシック" w:hint="eastAsia"/>
          <w:bCs/>
          <w:sz w:val="22"/>
        </w:rPr>
        <w:t>２．本事業における再委託を有する事業類型</w:t>
      </w:r>
    </w:p>
    <w:p w14:paraId="6B385577" w14:textId="66AAF285" w:rsidR="00056BA2" w:rsidRPr="000F476E" w:rsidRDefault="00056BA2" w:rsidP="000F476E">
      <w:pPr>
        <w:kinsoku w:val="0"/>
        <w:overflowPunct w:val="0"/>
        <w:ind w:leftChars="-273" w:left="-353" w:hangingChars="100" w:hanging="220"/>
        <w:rPr>
          <w:rFonts w:ascii="ＭＳ ゴシック" w:eastAsia="ＭＳ ゴシック" w:hAnsi="ＭＳ ゴシック"/>
          <w:bCs/>
          <w:sz w:val="22"/>
        </w:rPr>
      </w:pPr>
      <w:r w:rsidRPr="000F476E">
        <w:rPr>
          <w:rFonts w:ascii="ＭＳ ゴシック" w:eastAsia="ＭＳ ゴシック" w:hAnsi="ＭＳ ゴシック" w:hint="eastAsia"/>
          <w:bCs/>
          <w:sz w:val="22"/>
        </w:rPr>
        <w:t>※「</w:t>
      </w:r>
      <w:r w:rsidR="00EF1C21">
        <w:rPr>
          <w:rFonts w:ascii="ＭＳ ゴシック" w:eastAsia="ＭＳ ゴシック" w:hAnsi="ＭＳ ゴシック" w:hint="eastAsia"/>
          <w:bCs/>
          <w:sz w:val="22"/>
        </w:rPr>
        <w:t>８．契約について（２）再委託比率が５０％を超える場合</w:t>
      </w:r>
      <w:r w:rsidRPr="000F476E">
        <w:rPr>
          <w:rFonts w:ascii="ＭＳ ゴシック" w:eastAsia="ＭＳ ゴシック" w:hAnsi="ＭＳ ゴシック" w:hint="eastAsia"/>
          <w:bCs/>
          <w:sz w:val="22"/>
        </w:rPr>
        <w:t>」に記載の</w:t>
      </w:r>
      <w:r w:rsidR="00972125" w:rsidRPr="000F476E">
        <w:rPr>
          <w:rFonts w:ascii="ＭＳ ゴシック" w:eastAsia="ＭＳ ゴシック" w:hAnsi="ＭＳ ゴシック" w:hint="eastAsia"/>
          <w:bCs/>
          <w:sz w:val="22"/>
        </w:rPr>
        <w:t>あ</w:t>
      </w:r>
      <w:r w:rsidRPr="000F476E">
        <w:rPr>
          <w:rFonts w:ascii="ＭＳ ゴシック" w:eastAsia="ＭＳ ゴシック" w:hAnsi="ＭＳ ゴシック" w:hint="eastAsia"/>
          <w:bCs/>
          <w:sz w:val="22"/>
        </w:rPr>
        <w:t>る事業類型「Ⅰ」「Ⅱ」「Ⅲ」のいずれかを記載してください。</w:t>
      </w:r>
    </w:p>
    <w:p w14:paraId="6B33B276" w14:textId="77777777" w:rsidR="00056BA2" w:rsidRPr="000F476E" w:rsidRDefault="00056BA2" w:rsidP="000F476E">
      <w:pPr>
        <w:kinsoku w:val="0"/>
        <w:overflowPunct w:val="0"/>
        <w:ind w:leftChars="-373" w:left="-783" w:firstLineChars="100" w:firstLine="220"/>
        <w:rPr>
          <w:rFonts w:ascii="ＭＳ ゴシック" w:eastAsia="ＭＳ ゴシック" w:hAnsi="ＭＳ ゴシック"/>
          <w:bCs/>
          <w:sz w:val="22"/>
        </w:rPr>
      </w:pPr>
      <w:r w:rsidRPr="000F476E">
        <w:rPr>
          <w:rFonts w:ascii="ＭＳ ゴシック" w:eastAsia="ＭＳ ゴシック" w:hAnsi="ＭＳ ゴシック" w:hint="eastAsia"/>
          <w:bCs/>
          <w:sz w:val="22"/>
        </w:rPr>
        <w:t>※また、特段の定めがない場合は、「－」を記載してください。</w:t>
      </w:r>
    </w:p>
    <w:tbl>
      <w:tblPr>
        <w:tblpPr w:leftFromText="142" w:rightFromText="142" w:vertAnchor="text" w:horzAnchor="margin" w:tblpXSpec="center" w:tblpY="73"/>
        <w:tblW w:w="10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90"/>
      </w:tblGrid>
      <w:tr w:rsidR="00056BA2" w:rsidRPr="000F476E" w14:paraId="226190A4" w14:textId="77777777" w:rsidTr="000F476E">
        <w:trPr>
          <w:trHeight w:val="274"/>
        </w:trPr>
        <w:tc>
          <w:tcPr>
            <w:tcW w:w="10290" w:type="dxa"/>
            <w:hideMark/>
          </w:tcPr>
          <w:p w14:paraId="39523900" w14:textId="77777777" w:rsidR="00056BA2" w:rsidRPr="000F476E" w:rsidRDefault="00056BA2" w:rsidP="007418FB">
            <w:pPr>
              <w:rPr>
                <w:rFonts w:ascii="ＭＳ ゴシック" w:eastAsia="ＭＳ ゴシック" w:hAnsi="ＭＳ ゴシック"/>
                <w:bCs/>
                <w:sz w:val="22"/>
              </w:rPr>
            </w:pPr>
          </w:p>
        </w:tc>
      </w:tr>
    </w:tbl>
    <w:p w14:paraId="13F69CAD" w14:textId="77777777" w:rsidR="00056BA2" w:rsidRPr="000F476E" w:rsidRDefault="00056BA2" w:rsidP="005E0969">
      <w:pPr>
        <w:jc w:val="center"/>
        <w:rPr>
          <w:rFonts w:ascii="ＭＳ ゴシック" w:eastAsia="ＭＳ ゴシック" w:hAnsi="ＭＳ ゴシック"/>
          <w:bCs/>
          <w:sz w:val="22"/>
        </w:rPr>
      </w:pPr>
    </w:p>
    <w:p w14:paraId="76E55C0E" w14:textId="77777777" w:rsidR="00BE1A32" w:rsidRPr="000F476E" w:rsidRDefault="00056BA2" w:rsidP="00BE1A32">
      <w:pPr>
        <w:kinsoku w:val="0"/>
        <w:overflowPunct w:val="0"/>
        <w:ind w:leftChars="-473" w:left="-568" w:hangingChars="193" w:hanging="425"/>
        <w:rPr>
          <w:rFonts w:ascii="ＭＳ ゴシック" w:eastAsia="ＭＳ ゴシック" w:hAnsi="ＭＳ ゴシック"/>
          <w:bCs/>
          <w:sz w:val="22"/>
        </w:rPr>
      </w:pPr>
      <w:r w:rsidRPr="000F476E">
        <w:rPr>
          <w:rFonts w:ascii="ＭＳ ゴシック" w:eastAsia="ＭＳ ゴシック" w:hAnsi="ＭＳ ゴシック" w:hint="eastAsia"/>
          <w:bCs/>
          <w:sz w:val="22"/>
        </w:rPr>
        <w:t>３</w:t>
      </w:r>
      <w:r w:rsidR="00BE1A32" w:rsidRPr="000F476E">
        <w:rPr>
          <w:rFonts w:ascii="ＭＳ ゴシック" w:eastAsia="ＭＳ ゴシック" w:hAnsi="ＭＳ ゴシック" w:hint="eastAsia"/>
          <w:bCs/>
          <w:sz w:val="22"/>
        </w:rPr>
        <w:t>．本事業における主要な業務（</w:t>
      </w:r>
      <w:r w:rsidR="005C5308" w:rsidRPr="000F476E">
        <w:rPr>
          <w:rFonts w:ascii="ＭＳ ゴシック" w:eastAsia="ＭＳ ゴシック" w:hAnsi="ＭＳ ゴシック" w:hint="eastAsia"/>
          <w:bCs/>
          <w:sz w:val="22"/>
        </w:rPr>
        <w:t>事業全体の企画及び立案並びに根幹に関わる執行管理</w:t>
      </w:r>
      <w:r w:rsidR="00BE1A32" w:rsidRPr="000F476E">
        <w:rPr>
          <w:rFonts w:ascii="ＭＳ ゴシック" w:eastAsia="ＭＳ ゴシック" w:hAnsi="ＭＳ ゴシック" w:hint="eastAsia"/>
          <w:bCs/>
          <w:sz w:val="22"/>
        </w:rPr>
        <w:t>）の内容</w:t>
      </w:r>
    </w:p>
    <w:p w14:paraId="580982AA" w14:textId="77777777" w:rsidR="00056BA2" w:rsidRPr="000F476E" w:rsidRDefault="00056BA2" w:rsidP="000F476E">
      <w:pPr>
        <w:kinsoku w:val="0"/>
        <w:overflowPunct w:val="0"/>
        <w:ind w:leftChars="-473" w:left="-348" w:hangingChars="293" w:hanging="645"/>
        <w:rPr>
          <w:rFonts w:ascii="ＭＳ ゴシック" w:eastAsia="ＭＳ ゴシック" w:hAnsi="ＭＳ ゴシック"/>
          <w:bCs/>
          <w:sz w:val="22"/>
        </w:rPr>
      </w:pPr>
      <w:r w:rsidRPr="000F476E">
        <w:rPr>
          <w:rFonts w:ascii="ＭＳ ゴシック" w:eastAsia="ＭＳ ゴシック" w:hAnsi="ＭＳ ゴシック" w:hint="eastAsia"/>
          <w:bCs/>
          <w:color w:val="FF0000"/>
          <w:sz w:val="22"/>
        </w:rPr>
        <w:t xml:space="preserve">　　</w:t>
      </w:r>
      <w:r w:rsidRPr="000F476E">
        <w:rPr>
          <w:rFonts w:ascii="ＭＳ ゴシック" w:eastAsia="ＭＳ ゴシック" w:hAnsi="ＭＳ ゴシック" w:hint="eastAsia"/>
          <w:bCs/>
          <w:sz w:val="22"/>
        </w:rPr>
        <w:t>※「２．本事業における再委託を有する事業類型」に対して、提案内容が合致する理由も含めてご記入ください。</w:t>
      </w:r>
    </w:p>
    <w:p w14:paraId="7FE69E14" w14:textId="77777777" w:rsidR="00056BA2" w:rsidRPr="000F476E" w:rsidRDefault="00056BA2" w:rsidP="00056BA2">
      <w:pPr>
        <w:kinsoku w:val="0"/>
        <w:overflowPunct w:val="0"/>
        <w:ind w:leftChars="-473" w:left="-568" w:hangingChars="193" w:hanging="425"/>
        <w:rPr>
          <w:rFonts w:ascii="ＭＳ ゴシック" w:eastAsia="ＭＳ ゴシック" w:hAnsi="ＭＳ ゴシック"/>
          <w:bCs/>
          <w:sz w:val="22"/>
        </w:rPr>
      </w:pPr>
      <w:r w:rsidRPr="000F476E">
        <w:rPr>
          <w:rFonts w:ascii="ＭＳ ゴシック" w:eastAsia="ＭＳ ゴシック" w:hAnsi="ＭＳ ゴシック" w:hint="eastAsia"/>
          <w:bCs/>
          <w:sz w:val="22"/>
        </w:rPr>
        <w:t xml:space="preserve">　　　「ー」を選択した場合は、事業類型に合致する理由の記載は不要です。</w:t>
      </w:r>
    </w:p>
    <w:tbl>
      <w:tblPr>
        <w:tblpPr w:leftFromText="142" w:rightFromText="142" w:vertAnchor="text" w:horzAnchor="margin" w:tblpXSpec="center" w:tblpY="73"/>
        <w:tblW w:w="10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90"/>
      </w:tblGrid>
      <w:tr w:rsidR="00BE1A32" w:rsidRPr="000F476E" w14:paraId="4BF6FCE8" w14:textId="77777777" w:rsidTr="00D96146">
        <w:trPr>
          <w:trHeight w:val="1265"/>
        </w:trPr>
        <w:tc>
          <w:tcPr>
            <w:tcW w:w="10290" w:type="dxa"/>
            <w:hideMark/>
          </w:tcPr>
          <w:p w14:paraId="4D4B5BCD" w14:textId="77777777" w:rsidR="00847199" w:rsidRPr="000F476E" w:rsidRDefault="00847199" w:rsidP="0021052A">
            <w:pPr>
              <w:rPr>
                <w:rFonts w:ascii="ＭＳ ゴシック" w:eastAsia="ＭＳ ゴシック" w:hAnsi="ＭＳ ゴシック"/>
                <w:bCs/>
                <w:sz w:val="22"/>
              </w:rPr>
            </w:pPr>
            <w:r w:rsidRPr="000F476E">
              <w:rPr>
                <w:rFonts w:ascii="ＭＳ ゴシック" w:eastAsia="ＭＳ ゴシック" w:hAnsi="ＭＳ ゴシック" w:hint="eastAsia"/>
                <w:bCs/>
                <w:sz w:val="22"/>
              </w:rPr>
              <w:t>＜記載例＞</w:t>
            </w:r>
          </w:p>
          <w:p w14:paraId="5F0DAF19" w14:textId="77777777" w:rsidR="00BE1A32" w:rsidRPr="000F476E" w:rsidRDefault="00972125" w:rsidP="0021052A">
            <w:pPr>
              <w:rPr>
                <w:rFonts w:ascii="ＭＳ ゴシック" w:eastAsia="ＭＳ ゴシック" w:hAnsi="ＭＳ ゴシック"/>
                <w:bCs/>
                <w:sz w:val="22"/>
              </w:rPr>
            </w:pPr>
            <w:r w:rsidRPr="000F476E">
              <w:rPr>
                <w:rFonts w:ascii="ＭＳ ゴシック" w:eastAsia="ＭＳ ゴシック" w:hAnsi="ＭＳ ゴシック" w:hint="eastAsia"/>
                <w:bCs/>
                <w:sz w:val="22"/>
              </w:rPr>
              <w:t>本事業における主要な業務は、・・・・であり、その他関連業務として・・・・を実施する</w:t>
            </w:r>
            <w:r w:rsidR="00AC55D3" w:rsidRPr="000F476E">
              <w:rPr>
                <w:rFonts w:ascii="ＭＳ ゴシック" w:eastAsia="ＭＳ ゴシック" w:hAnsi="ＭＳ ゴシック" w:hint="eastAsia"/>
                <w:bCs/>
                <w:sz w:val="22"/>
              </w:rPr>
              <w:t>上</w:t>
            </w:r>
            <w:r w:rsidRPr="000F476E">
              <w:rPr>
                <w:rFonts w:ascii="ＭＳ ゴシック" w:eastAsia="ＭＳ ゴシック" w:hAnsi="ＭＳ ゴシック" w:hint="eastAsia"/>
                <w:bCs/>
                <w:sz w:val="22"/>
              </w:rPr>
              <w:t>で、事業類型（Ⅰ、Ⅱ、Ⅲ）が示すように、</w:t>
            </w:r>
            <w:r w:rsidR="00AC55D3" w:rsidRPr="000F476E">
              <w:rPr>
                <w:rFonts w:ascii="ＭＳ ゴシック" w:eastAsia="ＭＳ ゴシック" w:hAnsi="ＭＳ ゴシック" w:hint="eastAsia"/>
                <w:bCs/>
                <w:sz w:val="22"/>
              </w:rPr>
              <w:t>（落札者）</w:t>
            </w:r>
            <w:r w:rsidRPr="000F476E">
              <w:rPr>
                <w:rFonts w:ascii="ＭＳ ゴシック" w:eastAsia="ＭＳ ゴシック" w:hAnsi="ＭＳ ゴシック" w:hint="eastAsia"/>
                <w:bCs/>
                <w:sz w:val="22"/>
              </w:rPr>
              <w:t>と委託、外注先の業務体系が（事業類型</w:t>
            </w:r>
            <w:r w:rsidR="00AC55D3" w:rsidRPr="000F476E">
              <w:rPr>
                <w:rFonts w:ascii="ＭＳ ゴシック" w:eastAsia="ＭＳ ゴシック" w:hAnsi="ＭＳ ゴシック" w:hint="eastAsia"/>
                <w:bCs/>
                <w:sz w:val="22"/>
              </w:rPr>
              <w:t>Ⅰ～Ⅲの内容</w:t>
            </w:r>
            <w:r w:rsidRPr="000F476E">
              <w:rPr>
                <w:rFonts w:ascii="ＭＳ ゴシック" w:eastAsia="ＭＳ ゴシック" w:hAnsi="ＭＳ ゴシック" w:hint="eastAsia"/>
                <w:bCs/>
                <w:sz w:val="22"/>
              </w:rPr>
              <w:t>）</w:t>
            </w:r>
            <w:r w:rsidR="00AC55D3" w:rsidRPr="000F476E">
              <w:rPr>
                <w:rFonts w:ascii="ＭＳ ゴシック" w:eastAsia="ＭＳ ゴシック" w:hAnsi="ＭＳ ゴシック" w:hint="eastAsia"/>
                <w:bCs/>
                <w:sz w:val="22"/>
              </w:rPr>
              <w:t>のような関係となる</w:t>
            </w:r>
            <w:r w:rsidRPr="000F476E">
              <w:rPr>
                <w:rFonts w:ascii="ＭＳ ゴシック" w:eastAsia="ＭＳ ゴシック" w:hAnsi="ＭＳ ゴシック" w:hint="eastAsia"/>
                <w:bCs/>
                <w:sz w:val="22"/>
              </w:rPr>
              <w:t>。</w:t>
            </w:r>
          </w:p>
          <w:p w14:paraId="2B0333F1" w14:textId="77777777" w:rsidR="00BE1A32" w:rsidRPr="000F476E" w:rsidRDefault="00BE1A32" w:rsidP="0021052A">
            <w:pPr>
              <w:rPr>
                <w:rFonts w:ascii="ＭＳ ゴシック" w:eastAsia="ＭＳ ゴシック" w:hAnsi="ＭＳ ゴシック"/>
                <w:bCs/>
                <w:sz w:val="22"/>
              </w:rPr>
            </w:pPr>
          </w:p>
          <w:p w14:paraId="34EC6092" w14:textId="77777777" w:rsidR="00BE1A32" w:rsidRPr="000F476E" w:rsidRDefault="00BE1A32" w:rsidP="0021052A">
            <w:pPr>
              <w:rPr>
                <w:rFonts w:ascii="ＭＳ ゴシック" w:eastAsia="ＭＳ ゴシック" w:hAnsi="ＭＳ ゴシック"/>
                <w:bCs/>
                <w:sz w:val="22"/>
              </w:rPr>
            </w:pPr>
          </w:p>
          <w:p w14:paraId="6B418778" w14:textId="77777777" w:rsidR="00BE1A32" w:rsidRPr="000F476E" w:rsidRDefault="00BE1A32" w:rsidP="0021052A">
            <w:pPr>
              <w:rPr>
                <w:rFonts w:ascii="ＭＳ ゴシック" w:eastAsia="ＭＳ ゴシック" w:hAnsi="ＭＳ ゴシック"/>
                <w:bCs/>
                <w:sz w:val="22"/>
              </w:rPr>
            </w:pPr>
          </w:p>
        </w:tc>
      </w:tr>
    </w:tbl>
    <w:p w14:paraId="5D5122ED" w14:textId="77777777" w:rsidR="00F65BF7" w:rsidRPr="000F476E" w:rsidRDefault="00F65BF7" w:rsidP="00E8415E">
      <w:pPr>
        <w:rPr>
          <w:rFonts w:ascii="ＭＳ ゴシック" w:eastAsia="ＭＳ ゴシック" w:hAnsi="ＭＳ ゴシック"/>
          <w:bCs/>
          <w:sz w:val="22"/>
        </w:rPr>
      </w:pPr>
    </w:p>
    <w:p w14:paraId="0CB5C55A" w14:textId="77777777" w:rsidR="00056BA2" w:rsidRPr="000F476E" w:rsidRDefault="00056BA2" w:rsidP="000F476E">
      <w:pPr>
        <w:kinsoku w:val="0"/>
        <w:overflowPunct w:val="0"/>
        <w:ind w:leftChars="-473" w:left="-568" w:hangingChars="193" w:hanging="425"/>
        <w:rPr>
          <w:rFonts w:ascii="ＭＳ ゴシック" w:eastAsia="ＭＳ ゴシック" w:hAnsi="ＭＳ ゴシック"/>
          <w:bCs/>
          <w:sz w:val="22"/>
        </w:rPr>
      </w:pPr>
      <w:r w:rsidRPr="000F476E">
        <w:rPr>
          <w:rFonts w:ascii="ＭＳ ゴシック" w:eastAsia="ＭＳ ゴシック" w:hAnsi="ＭＳ ゴシック" w:hint="eastAsia"/>
          <w:bCs/>
          <w:sz w:val="22"/>
        </w:rPr>
        <w:t>４．再委託費率</w:t>
      </w:r>
    </w:p>
    <w:p w14:paraId="3460CCB6" w14:textId="77777777" w:rsidR="00847199" w:rsidRPr="000F476E" w:rsidRDefault="00847199" w:rsidP="000F476E">
      <w:pPr>
        <w:kinsoku w:val="0"/>
        <w:overflowPunct w:val="0"/>
        <w:ind w:leftChars="-473" w:left="-348" w:hangingChars="293" w:hanging="645"/>
        <w:rPr>
          <w:rFonts w:ascii="ＭＳ ゴシック" w:eastAsia="ＭＳ ゴシック" w:hAnsi="ＭＳ ゴシック"/>
          <w:bCs/>
          <w:sz w:val="22"/>
        </w:rPr>
      </w:pPr>
      <w:r w:rsidRPr="000F476E">
        <w:rPr>
          <w:rFonts w:ascii="ＭＳ ゴシック" w:eastAsia="ＭＳ ゴシック" w:hAnsi="ＭＳ ゴシック" w:hint="eastAsia"/>
          <w:bCs/>
          <w:sz w:val="22"/>
        </w:rPr>
        <w:t xml:space="preserve">　　※再委託（契約書上の再委託：第7条1項（消費税込み））÷総額（消費税込み）×１００により算出した率。</w:t>
      </w:r>
    </w:p>
    <w:tbl>
      <w:tblPr>
        <w:tblpPr w:leftFromText="142" w:rightFromText="142" w:vertAnchor="text" w:horzAnchor="margin" w:tblpXSpec="center" w:tblpY="73"/>
        <w:tblW w:w="10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09"/>
      </w:tblGrid>
      <w:tr w:rsidR="00056BA2" w:rsidRPr="000F476E" w14:paraId="36996795" w14:textId="77777777" w:rsidTr="000F476E">
        <w:trPr>
          <w:trHeight w:val="356"/>
        </w:trPr>
        <w:tc>
          <w:tcPr>
            <w:tcW w:w="10309" w:type="dxa"/>
            <w:hideMark/>
          </w:tcPr>
          <w:p w14:paraId="009A32BF" w14:textId="77777777" w:rsidR="00056BA2" w:rsidRPr="000F476E" w:rsidRDefault="00056BA2" w:rsidP="007418FB">
            <w:pPr>
              <w:rPr>
                <w:rFonts w:ascii="ＭＳ ゴシック" w:eastAsia="ＭＳ ゴシック" w:hAnsi="ＭＳ ゴシック"/>
                <w:bCs/>
                <w:sz w:val="22"/>
              </w:rPr>
            </w:pPr>
            <w:r w:rsidRPr="000F476E">
              <w:rPr>
                <w:rFonts w:ascii="ＭＳ ゴシック" w:eastAsia="ＭＳ ゴシック" w:hAnsi="ＭＳ ゴシック" w:hint="eastAsia"/>
                <w:bCs/>
                <w:sz w:val="22"/>
              </w:rPr>
              <w:t>●●．●％</w:t>
            </w:r>
          </w:p>
        </w:tc>
      </w:tr>
    </w:tbl>
    <w:p w14:paraId="3627A0B0" w14:textId="77777777" w:rsidR="00056BA2" w:rsidRPr="000F476E" w:rsidRDefault="00056BA2" w:rsidP="00E8415E">
      <w:pPr>
        <w:rPr>
          <w:rFonts w:ascii="ＭＳ ゴシック" w:eastAsia="ＭＳ ゴシック" w:hAnsi="ＭＳ ゴシック"/>
          <w:bCs/>
          <w:sz w:val="22"/>
        </w:rPr>
      </w:pPr>
    </w:p>
    <w:p w14:paraId="294C51E9" w14:textId="77777777" w:rsidR="00AB2BEF" w:rsidRPr="000F476E" w:rsidRDefault="00AB2BEF" w:rsidP="00E8415E">
      <w:pPr>
        <w:rPr>
          <w:rFonts w:ascii="ＭＳ ゴシック" w:eastAsia="ＭＳ ゴシック" w:hAnsi="ＭＳ ゴシック"/>
          <w:bCs/>
          <w:sz w:val="22"/>
        </w:rPr>
      </w:pPr>
    </w:p>
    <w:p w14:paraId="6FEF268B" w14:textId="77777777" w:rsidR="00AB2BEF" w:rsidRPr="000F476E" w:rsidRDefault="00AB2BEF" w:rsidP="00E8415E">
      <w:pPr>
        <w:rPr>
          <w:rFonts w:ascii="ＭＳ ゴシック" w:eastAsia="ＭＳ ゴシック" w:hAnsi="ＭＳ ゴシック"/>
          <w:bCs/>
          <w:sz w:val="22"/>
        </w:rPr>
      </w:pPr>
    </w:p>
    <w:p w14:paraId="44A6869A" w14:textId="77777777" w:rsidR="00AB2BEF" w:rsidRPr="000F476E" w:rsidRDefault="00AB2BEF" w:rsidP="00E8415E">
      <w:pPr>
        <w:rPr>
          <w:rFonts w:ascii="ＭＳ ゴシック" w:eastAsia="ＭＳ ゴシック" w:hAnsi="ＭＳ ゴシック"/>
          <w:bCs/>
          <w:sz w:val="22"/>
        </w:rPr>
      </w:pPr>
    </w:p>
    <w:p w14:paraId="43868F32" w14:textId="77777777" w:rsidR="00972125" w:rsidRPr="000F476E" w:rsidRDefault="00972125" w:rsidP="00E8415E">
      <w:pPr>
        <w:rPr>
          <w:rFonts w:ascii="ＭＳ ゴシック" w:eastAsia="ＭＳ ゴシック" w:hAnsi="ＭＳ ゴシック"/>
          <w:bCs/>
          <w:sz w:val="22"/>
        </w:rPr>
      </w:pPr>
    </w:p>
    <w:p w14:paraId="1C30556C" w14:textId="77777777" w:rsidR="00972125" w:rsidRPr="000F476E" w:rsidRDefault="00972125" w:rsidP="00E8415E">
      <w:pPr>
        <w:rPr>
          <w:rFonts w:ascii="ＭＳ ゴシック" w:eastAsia="ＭＳ ゴシック" w:hAnsi="ＭＳ ゴシック"/>
          <w:bCs/>
          <w:sz w:val="22"/>
        </w:rPr>
      </w:pPr>
    </w:p>
    <w:p w14:paraId="0549C510" w14:textId="77777777" w:rsidR="00E8415E" w:rsidRPr="000F476E" w:rsidRDefault="00056BA2" w:rsidP="00D96146">
      <w:pPr>
        <w:ind w:leftChars="-472" w:left="-991"/>
        <w:rPr>
          <w:rFonts w:ascii="ＭＳ ゴシック" w:eastAsia="ＭＳ ゴシック" w:hAnsi="ＭＳ ゴシック"/>
          <w:bCs/>
          <w:sz w:val="22"/>
        </w:rPr>
      </w:pPr>
      <w:r w:rsidRPr="000F476E">
        <w:rPr>
          <w:rFonts w:ascii="ＭＳ ゴシック" w:eastAsia="ＭＳ ゴシック" w:hAnsi="ＭＳ ゴシック" w:hint="eastAsia"/>
          <w:bCs/>
          <w:sz w:val="22"/>
        </w:rPr>
        <w:t>５</w:t>
      </w:r>
      <w:r w:rsidR="00E8415E" w:rsidRPr="000F476E">
        <w:rPr>
          <w:rFonts w:ascii="ＭＳ ゴシック" w:eastAsia="ＭＳ ゴシック" w:hAnsi="ＭＳ ゴシック" w:hint="eastAsia"/>
          <w:bCs/>
          <w:sz w:val="22"/>
        </w:rPr>
        <w:t>．</w:t>
      </w:r>
      <w:r w:rsidR="005C485E" w:rsidRPr="000F476E">
        <w:rPr>
          <w:rFonts w:ascii="ＭＳ ゴシック" w:eastAsia="ＭＳ ゴシック" w:hAnsi="ＭＳ ゴシック" w:hint="eastAsia"/>
          <w:bCs/>
          <w:sz w:val="22"/>
        </w:rPr>
        <w:t>再</w:t>
      </w:r>
      <w:r w:rsidR="00E8415E" w:rsidRPr="000F476E">
        <w:rPr>
          <w:rFonts w:ascii="ＭＳ ゴシック" w:eastAsia="ＭＳ ゴシック" w:hAnsi="ＭＳ ゴシック" w:hint="eastAsia"/>
          <w:bCs/>
          <w:sz w:val="22"/>
        </w:rPr>
        <w:t>委託先</w:t>
      </w:r>
      <w:r w:rsidR="00151233" w:rsidRPr="000F476E">
        <w:rPr>
          <w:rFonts w:ascii="ＭＳ ゴシック" w:eastAsia="ＭＳ ゴシック" w:hAnsi="ＭＳ ゴシック" w:hint="eastAsia"/>
          <w:bCs/>
          <w:sz w:val="22"/>
        </w:rPr>
        <w:t>（再々委託先及びそれ以下の委託先を含む）</w:t>
      </w:r>
      <w:r w:rsidR="00E8415E" w:rsidRPr="000F476E">
        <w:rPr>
          <w:rFonts w:ascii="ＭＳ ゴシック" w:eastAsia="ＭＳ ゴシック" w:hAnsi="ＭＳ ゴシック" w:hint="eastAsia"/>
          <w:bCs/>
          <w:sz w:val="22"/>
        </w:rPr>
        <w:t>及び契約金額等</w:t>
      </w:r>
    </w:p>
    <w:tbl>
      <w:tblPr>
        <w:tblW w:w="10207" w:type="dxa"/>
        <w:tblInd w:w="-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44"/>
        <w:gridCol w:w="992"/>
        <w:gridCol w:w="1701"/>
        <w:gridCol w:w="851"/>
        <w:gridCol w:w="1417"/>
        <w:gridCol w:w="3402"/>
      </w:tblGrid>
      <w:tr w:rsidR="00F65BF7" w:rsidRPr="000F476E" w14:paraId="5B204531" w14:textId="77777777" w:rsidTr="003F400F">
        <w:trPr>
          <w:cantSplit/>
          <w:trHeight w:val="994"/>
        </w:trPr>
        <w:tc>
          <w:tcPr>
            <w:tcW w:w="1844" w:type="dxa"/>
            <w:tcBorders>
              <w:top w:val="single" w:sz="12" w:space="0" w:color="auto"/>
              <w:left w:val="single" w:sz="12" w:space="0" w:color="auto"/>
            </w:tcBorders>
            <w:vAlign w:val="center"/>
          </w:tcPr>
          <w:p w14:paraId="7A19AC75" w14:textId="77777777" w:rsidR="003663C7" w:rsidRPr="000F476E" w:rsidRDefault="003663C7" w:rsidP="004A0067">
            <w:pPr>
              <w:rPr>
                <w:rFonts w:ascii="ＭＳ ゴシック" w:eastAsia="ＭＳ ゴシック" w:hAnsi="ＭＳ ゴシック"/>
                <w:bCs/>
                <w:sz w:val="22"/>
              </w:rPr>
            </w:pPr>
            <w:r w:rsidRPr="000F476E">
              <w:rPr>
                <w:rFonts w:ascii="ＭＳ ゴシック" w:eastAsia="ＭＳ ゴシック" w:hAnsi="ＭＳ ゴシック" w:hint="eastAsia"/>
                <w:bCs/>
                <w:sz w:val="22"/>
              </w:rPr>
              <w:t>再委託名</w:t>
            </w:r>
          </w:p>
        </w:tc>
        <w:tc>
          <w:tcPr>
            <w:tcW w:w="992" w:type="dxa"/>
            <w:tcBorders>
              <w:top w:val="single" w:sz="12" w:space="0" w:color="auto"/>
              <w:right w:val="single" w:sz="12" w:space="0" w:color="auto"/>
            </w:tcBorders>
            <w:vAlign w:val="center"/>
          </w:tcPr>
          <w:p w14:paraId="45FA06CE" w14:textId="77777777" w:rsidR="003663C7" w:rsidRPr="000F476E" w:rsidRDefault="003663C7" w:rsidP="00990849">
            <w:pPr>
              <w:rPr>
                <w:rFonts w:ascii="ＭＳ ゴシック" w:eastAsia="ＭＳ ゴシック" w:hAnsi="ＭＳ ゴシック"/>
                <w:bCs/>
                <w:sz w:val="22"/>
              </w:rPr>
            </w:pPr>
            <w:r w:rsidRPr="000F476E">
              <w:rPr>
                <w:rFonts w:ascii="ＭＳ ゴシック" w:eastAsia="ＭＳ ゴシック" w:hAnsi="ＭＳ ゴシック" w:hint="eastAsia"/>
                <w:bCs/>
                <w:sz w:val="22"/>
              </w:rPr>
              <w:t>精算の有無</w:t>
            </w:r>
          </w:p>
        </w:tc>
        <w:tc>
          <w:tcPr>
            <w:tcW w:w="1701" w:type="dxa"/>
            <w:tcBorders>
              <w:top w:val="single" w:sz="12" w:space="0" w:color="auto"/>
              <w:right w:val="single" w:sz="12" w:space="0" w:color="auto"/>
            </w:tcBorders>
          </w:tcPr>
          <w:p w14:paraId="23E3E1E2" w14:textId="77777777" w:rsidR="003663C7" w:rsidRPr="000F476E" w:rsidRDefault="003663C7" w:rsidP="00990849">
            <w:pPr>
              <w:rPr>
                <w:rFonts w:ascii="ＭＳ ゴシック" w:eastAsia="ＭＳ ゴシック" w:hAnsi="ＭＳ ゴシック"/>
                <w:bCs/>
                <w:sz w:val="22"/>
              </w:rPr>
            </w:pPr>
            <w:r w:rsidRPr="000F476E">
              <w:rPr>
                <w:rFonts w:ascii="ＭＳ ゴシック" w:eastAsia="ＭＳ ゴシック" w:hAnsi="ＭＳ ゴシック" w:hint="eastAsia"/>
                <w:bCs/>
                <w:sz w:val="22"/>
              </w:rPr>
              <w:t>契約金額（見込み）（円）</w:t>
            </w:r>
          </w:p>
        </w:tc>
        <w:tc>
          <w:tcPr>
            <w:tcW w:w="851" w:type="dxa"/>
            <w:tcBorders>
              <w:top w:val="single" w:sz="12" w:space="0" w:color="auto"/>
            </w:tcBorders>
            <w:vAlign w:val="center"/>
          </w:tcPr>
          <w:p w14:paraId="785D54CB" w14:textId="77777777" w:rsidR="003663C7" w:rsidRPr="000F476E" w:rsidRDefault="003663C7" w:rsidP="00D96146">
            <w:pPr>
              <w:jc w:val="center"/>
              <w:rPr>
                <w:rFonts w:ascii="ＭＳ ゴシック" w:eastAsia="ＭＳ ゴシック" w:hAnsi="ＭＳ ゴシック"/>
                <w:bCs/>
                <w:sz w:val="22"/>
              </w:rPr>
            </w:pPr>
            <w:r w:rsidRPr="000F476E">
              <w:rPr>
                <w:rFonts w:ascii="ＭＳ ゴシック" w:eastAsia="ＭＳ ゴシック" w:hAnsi="ＭＳ ゴシック" w:hint="eastAsia"/>
                <w:bCs/>
                <w:sz w:val="22"/>
              </w:rPr>
              <w:t>比率</w:t>
            </w:r>
          </w:p>
        </w:tc>
        <w:tc>
          <w:tcPr>
            <w:tcW w:w="1417" w:type="dxa"/>
            <w:tcBorders>
              <w:top w:val="single" w:sz="12" w:space="0" w:color="auto"/>
              <w:right w:val="single" w:sz="12" w:space="0" w:color="auto"/>
            </w:tcBorders>
          </w:tcPr>
          <w:p w14:paraId="2F8AEAB4" w14:textId="77777777" w:rsidR="003663C7" w:rsidRPr="000F476E" w:rsidRDefault="003663C7" w:rsidP="004A0067">
            <w:pPr>
              <w:rPr>
                <w:rFonts w:ascii="ＭＳ ゴシック" w:eastAsia="ＭＳ ゴシック" w:hAnsi="ＭＳ ゴシック"/>
                <w:bCs/>
                <w:sz w:val="22"/>
              </w:rPr>
            </w:pPr>
            <w:r w:rsidRPr="000F476E">
              <w:rPr>
                <w:rFonts w:ascii="ＭＳ ゴシック" w:eastAsia="ＭＳ ゴシック" w:hAnsi="ＭＳ ゴシック" w:hint="eastAsia"/>
                <w:bCs/>
                <w:sz w:val="22"/>
              </w:rPr>
              <w:t>再委託先の選定方法又は理由※</w:t>
            </w:r>
          </w:p>
        </w:tc>
        <w:tc>
          <w:tcPr>
            <w:tcW w:w="3402" w:type="dxa"/>
            <w:tcBorders>
              <w:top w:val="single" w:sz="12" w:space="0" w:color="auto"/>
              <w:right w:val="single" w:sz="12" w:space="0" w:color="auto"/>
            </w:tcBorders>
          </w:tcPr>
          <w:p w14:paraId="7F5AD813" w14:textId="77777777" w:rsidR="003663C7" w:rsidRPr="000F476E" w:rsidRDefault="003663C7" w:rsidP="00990849">
            <w:pPr>
              <w:rPr>
                <w:rFonts w:ascii="ＭＳ ゴシック" w:eastAsia="ＭＳ ゴシック" w:hAnsi="ＭＳ ゴシック"/>
                <w:bCs/>
                <w:sz w:val="22"/>
              </w:rPr>
            </w:pPr>
            <w:r w:rsidRPr="000F476E">
              <w:rPr>
                <w:rFonts w:ascii="ＭＳ ゴシック" w:eastAsia="ＭＳ ゴシック" w:hAnsi="ＭＳ ゴシック" w:hint="eastAsia"/>
                <w:bCs/>
                <w:sz w:val="22"/>
              </w:rPr>
              <w:t>業務の内容及び範囲</w:t>
            </w:r>
          </w:p>
        </w:tc>
      </w:tr>
      <w:tr w:rsidR="00F65BF7" w:rsidRPr="000F476E" w14:paraId="147451EF" w14:textId="77777777" w:rsidTr="003F400F">
        <w:trPr>
          <w:cantSplit/>
          <w:trHeight w:val="765"/>
        </w:trPr>
        <w:tc>
          <w:tcPr>
            <w:tcW w:w="1844" w:type="dxa"/>
            <w:tcBorders>
              <w:left w:val="single" w:sz="12" w:space="0" w:color="auto"/>
            </w:tcBorders>
            <w:vAlign w:val="center"/>
          </w:tcPr>
          <w:p w14:paraId="000B3F0C" w14:textId="77777777" w:rsidR="003663C7" w:rsidRPr="000F476E" w:rsidRDefault="003663C7" w:rsidP="00990849">
            <w:pPr>
              <w:rPr>
                <w:rFonts w:ascii="ＭＳ ゴシック" w:eastAsia="ＭＳ ゴシック" w:hAnsi="ＭＳ ゴシック"/>
                <w:bCs/>
                <w:sz w:val="22"/>
              </w:rPr>
            </w:pPr>
            <w:r w:rsidRPr="000F476E">
              <w:rPr>
                <w:rFonts w:ascii="ＭＳ ゴシック" w:eastAsia="ＭＳ ゴシック" w:hAnsi="ＭＳ ゴシック" w:hint="eastAsia"/>
                <w:bCs/>
                <w:sz w:val="22"/>
              </w:rPr>
              <w:t>【例】未定</w:t>
            </w:r>
          </w:p>
          <w:p w14:paraId="4A7E6575" w14:textId="77777777" w:rsidR="00151233" w:rsidRPr="000F476E" w:rsidRDefault="00151233" w:rsidP="00990849">
            <w:pPr>
              <w:rPr>
                <w:rFonts w:ascii="ＭＳ ゴシック" w:eastAsia="ＭＳ ゴシック" w:hAnsi="ＭＳ ゴシック"/>
                <w:bCs/>
                <w:sz w:val="22"/>
              </w:rPr>
            </w:pPr>
            <w:r w:rsidRPr="000F476E">
              <w:rPr>
                <w:rFonts w:ascii="ＭＳ ゴシック" w:eastAsia="ＭＳ ゴシック" w:hAnsi="ＭＳ ゴシック" w:hint="eastAsia"/>
                <w:bCs/>
                <w:sz w:val="22"/>
              </w:rPr>
              <w:t>[再委託先]</w:t>
            </w:r>
          </w:p>
        </w:tc>
        <w:tc>
          <w:tcPr>
            <w:tcW w:w="992" w:type="dxa"/>
            <w:tcBorders>
              <w:right w:val="single" w:sz="12" w:space="0" w:color="auto"/>
            </w:tcBorders>
            <w:vAlign w:val="center"/>
          </w:tcPr>
          <w:p w14:paraId="6E0718E3" w14:textId="77777777" w:rsidR="003663C7" w:rsidRPr="000F476E" w:rsidRDefault="003663C7" w:rsidP="0055539C">
            <w:pPr>
              <w:jc w:val="center"/>
              <w:rPr>
                <w:rFonts w:ascii="ＭＳ ゴシック" w:eastAsia="ＭＳ ゴシック" w:hAnsi="ＭＳ ゴシック"/>
                <w:bCs/>
                <w:sz w:val="22"/>
              </w:rPr>
            </w:pPr>
            <w:r w:rsidRPr="000F476E">
              <w:rPr>
                <w:rFonts w:ascii="ＭＳ ゴシック" w:eastAsia="ＭＳ ゴシック" w:hAnsi="ＭＳ ゴシック" w:hint="eastAsia"/>
                <w:bCs/>
                <w:sz w:val="22"/>
              </w:rPr>
              <w:t>無</w:t>
            </w:r>
          </w:p>
        </w:tc>
        <w:tc>
          <w:tcPr>
            <w:tcW w:w="1701" w:type="dxa"/>
            <w:tcBorders>
              <w:right w:val="single" w:sz="12" w:space="0" w:color="auto"/>
            </w:tcBorders>
          </w:tcPr>
          <w:p w14:paraId="2152ACB6" w14:textId="77777777" w:rsidR="003663C7" w:rsidRPr="000F476E" w:rsidRDefault="003663C7" w:rsidP="00990849">
            <w:pPr>
              <w:jc w:val="right"/>
              <w:rPr>
                <w:rFonts w:ascii="ＭＳ ゴシック" w:eastAsia="ＭＳ ゴシック" w:hAnsi="ＭＳ ゴシック"/>
                <w:bCs/>
                <w:sz w:val="22"/>
              </w:rPr>
            </w:pPr>
            <w:r w:rsidRPr="000F476E">
              <w:rPr>
                <w:rFonts w:ascii="ＭＳ ゴシック" w:eastAsia="ＭＳ ゴシック" w:hAnsi="ＭＳ ゴシック" w:hint="eastAsia"/>
                <w:bCs/>
                <w:sz w:val="22"/>
              </w:rPr>
              <w:t>10,000,000</w:t>
            </w:r>
          </w:p>
        </w:tc>
        <w:tc>
          <w:tcPr>
            <w:tcW w:w="851" w:type="dxa"/>
          </w:tcPr>
          <w:p w14:paraId="7BB8797C" w14:textId="77777777" w:rsidR="003663C7" w:rsidRPr="000F476E" w:rsidRDefault="00151233" w:rsidP="00990849">
            <w:pPr>
              <w:rPr>
                <w:rFonts w:ascii="ＭＳ ゴシック" w:eastAsia="ＭＳ ゴシック" w:hAnsi="ＭＳ ゴシック"/>
                <w:bCs/>
                <w:sz w:val="22"/>
              </w:rPr>
            </w:pPr>
            <w:r w:rsidRPr="000F476E">
              <w:rPr>
                <w:rFonts w:ascii="ＭＳ ゴシック" w:eastAsia="ＭＳ ゴシック" w:hAnsi="ＭＳ ゴシック" w:hint="eastAsia"/>
                <w:bCs/>
                <w:sz w:val="22"/>
              </w:rPr>
              <w:t>20.0%</w:t>
            </w:r>
          </w:p>
        </w:tc>
        <w:tc>
          <w:tcPr>
            <w:tcW w:w="1417" w:type="dxa"/>
            <w:tcBorders>
              <w:right w:val="single" w:sz="12" w:space="0" w:color="auto"/>
            </w:tcBorders>
          </w:tcPr>
          <w:p w14:paraId="6F19932A" w14:textId="77777777" w:rsidR="003663C7" w:rsidRPr="000F476E" w:rsidRDefault="003663C7" w:rsidP="00990849">
            <w:pPr>
              <w:rPr>
                <w:rFonts w:ascii="ＭＳ ゴシック" w:eastAsia="ＭＳ ゴシック" w:hAnsi="ＭＳ ゴシック"/>
                <w:bCs/>
                <w:sz w:val="22"/>
              </w:rPr>
            </w:pPr>
            <w:r w:rsidRPr="000F476E">
              <w:rPr>
                <w:rFonts w:ascii="ＭＳ ゴシック" w:eastAsia="ＭＳ ゴシック" w:hAnsi="ＭＳ ゴシック" w:hint="eastAsia"/>
                <w:bCs/>
                <w:sz w:val="22"/>
              </w:rPr>
              <w:t>相見積もり</w:t>
            </w:r>
          </w:p>
        </w:tc>
        <w:tc>
          <w:tcPr>
            <w:tcW w:w="3402" w:type="dxa"/>
            <w:tcBorders>
              <w:right w:val="single" w:sz="12" w:space="0" w:color="auto"/>
            </w:tcBorders>
          </w:tcPr>
          <w:p w14:paraId="432F9BAF" w14:textId="77777777" w:rsidR="003663C7" w:rsidRPr="000F476E" w:rsidRDefault="00056BA2" w:rsidP="00990849">
            <w:pPr>
              <w:rPr>
                <w:rFonts w:ascii="ＭＳ ゴシック" w:eastAsia="ＭＳ ゴシック" w:hAnsi="ＭＳ ゴシック"/>
                <w:bCs/>
                <w:sz w:val="22"/>
              </w:rPr>
            </w:pPr>
            <w:r w:rsidRPr="000F476E">
              <w:rPr>
                <w:rFonts w:ascii="ＭＳ ゴシック" w:eastAsia="ＭＳ ゴシック" w:hAnsi="ＭＳ ゴシック" w:hint="eastAsia"/>
                <w:bCs/>
                <w:sz w:val="22"/>
              </w:rPr>
              <w:t>・・・・等の各種データ収集・提供</w:t>
            </w:r>
          </w:p>
        </w:tc>
      </w:tr>
      <w:tr w:rsidR="00F65BF7" w:rsidRPr="000F476E" w14:paraId="188B99D9" w14:textId="77777777" w:rsidTr="003F400F">
        <w:trPr>
          <w:cantSplit/>
          <w:trHeight w:val="765"/>
        </w:trPr>
        <w:tc>
          <w:tcPr>
            <w:tcW w:w="1844" w:type="dxa"/>
            <w:tcBorders>
              <w:left w:val="single" w:sz="12" w:space="0" w:color="auto"/>
            </w:tcBorders>
            <w:vAlign w:val="center"/>
          </w:tcPr>
          <w:p w14:paraId="4D77EAA1" w14:textId="77777777" w:rsidR="003663C7" w:rsidRPr="000F476E" w:rsidRDefault="003663C7" w:rsidP="00990849">
            <w:pPr>
              <w:rPr>
                <w:rFonts w:ascii="ＭＳ ゴシック" w:eastAsia="ＭＳ ゴシック" w:hAnsi="ＭＳ ゴシック"/>
                <w:sz w:val="22"/>
                <w:lang w:eastAsia="zh-TW"/>
              </w:rPr>
            </w:pPr>
            <w:r w:rsidRPr="000F476E">
              <w:rPr>
                <w:rFonts w:ascii="ＭＳ ゴシック" w:eastAsia="ＭＳ ゴシック" w:hAnsi="ＭＳ ゴシック"/>
                <w:sz w:val="22"/>
                <w:lang w:eastAsia="zh-TW"/>
              </w:rPr>
              <w:t>【例】○○（株）</w:t>
            </w:r>
          </w:p>
          <w:p w14:paraId="0C711428" w14:textId="77777777" w:rsidR="00151233" w:rsidRPr="000F476E" w:rsidRDefault="00151233" w:rsidP="00990849">
            <w:pPr>
              <w:rPr>
                <w:rFonts w:ascii="ＭＳ ゴシック" w:eastAsia="ＭＳ ゴシック" w:hAnsi="ＭＳ ゴシック"/>
                <w:sz w:val="22"/>
                <w:lang w:eastAsia="zh-TW"/>
              </w:rPr>
            </w:pPr>
            <w:r w:rsidRPr="000F476E">
              <w:rPr>
                <w:rFonts w:ascii="ＭＳ ゴシック" w:eastAsia="ＭＳ ゴシック" w:hAnsi="ＭＳ ゴシック"/>
                <w:sz w:val="22"/>
                <w:lang w:eastAsia="zh-TW"/>
              </w:rPr>
              <w:t>[再委託先]</w:t>
            </w:r>
          </w:p>
        </w:tc>
        <w:tc>
          <w:tcPr>
            <w:tcW w:w="992" w:type="dxa"/>
            <w:tcBorders>
              <w:right w:val="single" w:sz="12" w:space="0" w:color="auto"/>
            </w:tcBorders>
            <w:vAlign w:val="center"/>
          </w:tcPr>
          <w:p w14:paraId="691F0B0F" w14:textId="77777777" w:rsidR="003663C7" w:rsidRPr="000F476E" w:rsidRDefault="003663C7" w:rsidP="0055539C">
            <w:pPr>
              <w:jc w:val="center"/>
              <w:rPr>
                <w:rFonts w:ascii="ＭＳ ゴシック" w:eastAsia="ＭＳ ゴシック" w:hAnsi="ＭＳ ゴシック"/>
                <w:bCs/>
                <w:sz w:val="22"/>
              </w:rPr>
            </w:pPr>
            <w:r w:rsidRPr="000F476E">
              <w:rPr>
                <w:rFonts w:ascii="ＭＳ ゴシック" w:eastAsia="ＭＳ ゴシック" w:hAnsi="ＭＳ ゴシック" w:hint="eastAsia"/>
                <w:bCs/>
                <w:sz w:val="22"/>
              </w:rPr>
              <w:t>有</w:t>
            </w:r>
          </w:p>
        </w:tc>
        <w:tc>
          <w:tcPr>
            <w:tcW w:w="1701" w:type="dxa"/>
            <w:tcBorders>
              <w:right w:val="single" w:sz="12" w:space="0" w:color="auto"/>
            </w:tcBorders>
          </w:tcPr>
          <w:p w14:paraId="66F8380E" w14:textId="77777777" w:rsidR="003663C7" w:rsidRPr="000F476E" w:rsidRDefault="003663C7" w:rsidP="00990849">
            <w:pPr>
              <w:jc w:val="right"/>
              <w:rPr>
                <w:rFonts w:ascii="ＭＳ ゴシック" w:eastAsia="ＭＳ ゴシック" w:hAnsi="ＭＳ ゴシック"/>
                <w:bCs/>
                <w:sz w:val="22"/>
              </w:rPr>
            </w:pPr>
            <w:r w:rsidRPr="000F476E">
              <w:rPr>
                <w:rFonts w:ascii="ＭＳ ゴシック" w:eastAsia="ＭＳ ゴシック" w:hAnsi="ＭＳ ゴシック" w:hint="eastAsia"/>
                <w:bCs/>
                <w:sz w:val="22"/>
              </w:rPr>
              <w:t>20,000</w:t>
            </w:r>
            <w:r w:rsidRPr="000F476E">
              <w:rPr>
                <w:rFonts w:ascii="ＭＳ ゴシック" w:eastAsia="ＭＳ ゴシック" w:hAnsi="ＭＳ ゴシック"/>
                <w:bCs/>
                <w:sz w:val="22"/>
              </w:rPr>
              <w:t>,000</w:t>
            </w:r>
          </w:p>
        </w:tc>
        <w:tc>
          <w:tcPr>
            <w:tcW w:w="851" w:type="dxa"/>
          </w:tcPr>
          <w:p w14:paraId="5B8B69B8" w14:textId="77777777" w:rsidR="003663C7" w:rsidRPr="000F476E" w:rsidRDefault="00151233" w:rsidP="00990849">
            <w:pPr>
              <w:rPr>
                <w:rFonts w:ascii="ＭＳ ゴシック" w:eastAsia="ＭＳ ゴシック" w:hAnsi="ＭＳ ゴシック"/>
                <w:bCs/>
                <w:sz w:val="22"/>
              </w:rPr>
            </w:pPr>
            <w:r w:rsidRPr="000F476E">
              <w:rPr>
                <w:rFonts w:ascii="ＭＳ ゴシック" w:eastAsia="ＭＳ ゴシック" w:hAnsi="ＭＳ ゴシック" w:hint="eastAsia"/>
                <w:bCs/>
                <w:sz w:val="22"/>
              </w:rPr>
              <w:t>40.0%</w:t>
            </w:r>
          </w:p>
        </w:tc>
        <w:tc>
          <w:tcPr>
            <w:tcW w:w="1417" w:type="dxa"/>
            <w:tcBorders>
              <w:right w:val="single" w:sz="12" w:space="0" w:color="auto"/>
            </w:tcBorders>
          </w:tcPr>
          <w:p w14:paraId="0E63A29F" w14:textId="77777777" w:rsidR="00056BA2" w:rsidRPr="000F476E" w:rsidRDefault="00056BA2" w:rsidP="00056BA2">
            <w:pPr>
              <w:rPr>
                <w:rFonts w:ascii="ＭＳ ゴシック" w:eastAsia="ＭＳ ゴシック" w:hAnsi="ＭＳ ゴシック"/>
                <w:bCs/>
                <w:sz w:val="22"/>
              </w:rPr>
            </w:pPr>
            <w:r w:rsidRPr="000F476E">
              <w:rPr>
                <w:rFonts w:ascii="ＭＳ ゴシック" w:eastAsia="ＭＳ ゴシック" w:hAnsi="ＭＳ ゴシック" w:hint="eastAsia"/>
                <w:bCs/>
                <w:sz w:val="22"/>
              </w:rPr>
              <w:t>一者選定</w:t>
            </w:r>
          </w:p>
          <w:p w14:paraId="1F625B05" w14:textId="77777777" w:rsidR="003663C7" w:rsidRPr="000F476E" w:rsidRDefault="00056BA2" w:rsidP="00A45920">
            <w:pPr>
              <w:rPr>
                <w:rFonts w:ascii="ＭＳ ゴシック" w:eastAsia="ＭＳ ゴシック" w:hAnsi="ＭＳ ゴシック"/>
                <w:bCs/>
                <w:sz w:val="22"/>
              </w:rPr>
            </w:pPr>
            <w:r w:rsidRPr="000F476E">
              <w:rPr>
                <w:rFonts w:ascii="ＭＳ ゴシック" w:eastAsia="ＭＳ ゴシック" w:hAnsi="ＭＳ ゴシック" w:hint="eastAsia"/>
                <w:bCs/>
                <w:sz w:val="22"/>
              </w:rPr>
              <w:t>理由：〇〇（株）については、・・・を実施出来る唯一の事業者であるため等。</w:t>
            </w:r>
          </w:p>
        </w:tc>
        <w:tc>
          <w:tcPr>
            <w:tcW w:w="3402" w:type="dxa"/>
            <w:tcBorders>
              <w:right w:val="single" w:sz="12" w:space="0" w:color="auto"/>
            </w:tcBorders>
          </w:tcPr>
          <w:p w14:paraId="1B4A9D92" w14:textId="77777777" w:rsidR="003663C7" w:rsidRPr="000F476E" w:rsidRDefault="003663C7" w:rsidP="00990849">
            <w:pPr>
              <w:rPr>
                <w:rFonts w:ascii="ＭＳ ゴシック" w:eastAsia="ＭＳ ゴシック" w:hAnsi="ＭＳ ゴシック"/>
                <w:bCs/>
                <w:sz w:val="22"/>
              </w:rPr>
            </w:pPr>
            <w:r w:rsidRPr="000F476E">
              <w:rPr>
                <w:rFonts w:ascii="ＭＳ ゴシック" w:eastAsia="ＭＳ ゴシック" w:hAnsi="ＭＳ ゴシック" w:hint="eastAsia"/>
                <w:bCs/>
                <w:sz w:val="22"/>
              </w:rPr>
              <w:t>コールセンター</w:t>
            </w:r>
          </w:p>
        </w:tc>
      </w:tr>
      <w:tr w:rsidR="00F65BF7" w:rsidRPr="000F476E" w14:paraId="3FDC386C" w14:textId="77777777" w:rsidTr="003F400F">
        <w:trPr>
          <w:cantSplit/>
          <w:trHeight w:val="765"/>
        </w:trPr>
        <w:tc>
          <w:tcPr>
            <w:tcW w:w="1844" w:type="dxa"/>
            <w:tcBorders>
              <w:left w:val="single" w:sz="12" w:space="0" w:color="auto"/>
            </w:tcBorders>
            <w:vAlign w:val="center"/>
          </w:tcPr>
          <w:p w14:paraId="3E99C8F6" w14:textId="77777777" w:rsidR="003663C7" w:rsidRPr="000F476E" w:rsidRDefault="00151233" w:rsidP="00990849">
            <w:pPr>
              <w:rPr>
                <w:rFonts w:ascii="ＭＳ ゴシック" w:eastAsia="ＭＳ ゴシック" w:hAnsi="ＭＳ ゴシック"/>
                <w:sz w:val="22"/>
                <w:lang w:eastAsia="zh-TW"/>
              </w:rPr>
            </w:pPr>
            <w:r w:rsidRPr="000F476E">
              <w:rPr>
                <w:rFonts w:ascii="ＭＳ ゴシック" w:eastAsia="ＭＳ ゴシック" w:hAnsi="ＭＳ ゴシック"/>
                <w:sz w:val="22"/>
                <w:lang w:eastAsia="zh-TW"/>
              </w:rPr>
              <w:t>【例】△△（株）</w:t>
            </w:r>
          </w:p>
          <w:p w14:paraId="2CBF68E0" w14:textId="77777777" w:rsidR="00151233" w:rsidRPr="000F476E" w:rsidRDefault="00151233" w:rsidP="00990849">
            <w:pPr>
              <w:rPr>
                <w:rFonts w:ascii="ＭＳ ゴシック" w:eastAsia="ＭＳ ゴシック" w:hAnsi="ＭＳ ゴシック"/>
                <w:sz w:val="22"/>
                <w:lang w:eastAsia="zh-TW"/>
              </w:rPr>
            </w:pPr>
            <w:r w:rsidRPr="000F476E">
              <w:rPr>
                <w:rFonts w:ascii="ＭＳ ゴシック" w:eastAsia="ＭＳ ゴシック" w:hAnsi="ＭＳ ゴシック"/>
                <w:sz w:val="22"/>
                <w:lang w:eastAsia="zh-TW"/>
              </w:rPr>
              <w:t>[再々委託先]</w:t>
            </w:r>
          </w:p>
        </w:tc>
        <w:tc>
          <w:tcPr>
            <w:tcW w:w="992" w:type="dxa"/>
            <w:tcBorders>
              <w:right w:val="single" w:sz="12" w:space="0" w:color="auto"/>
            </w:tcBorders>
            <w:vAlign w:val="center"/>
          </w:tcPr>
          <w:p w14:paraId="4627153E" w14:textId="77777777" w:rsidR="003663C7" w:rsidRPr="000F476E" w:rsidRDefault="00151233" w:rsidP="00D96146">
            <w:pPr>
              <w:jc w:val="center"/>
              <w:rPr>
                <w:rFonts w:ascii="ＭＳ ゴシック" w:eastAsia="ＭＳ ゴシック" w:hAnsi="ＭＳ ゴシック"/>
                <w:bCs/>
                <w:sz w:val="22"/>
              </w:rPr>
            </w:pPr>
            <w:r w:rsidRPr="000F476E">
              <w:rPr>
                <w:rFonts w:ascii="ＭＳ ゴシック" w:eastAsia="ＭＳ ゴシック" w:hAnsi="ＭＳ ゴシック" w:hint="eastAsia"/>
                <w:bCs/>
                <w:sz w:val="22"/>
              </w:rPr>
              <w:t>無</w:t>
            </w:r>
          </w:p>
        </w:tc>
        <w:tc>
          <w:tcPr>
            <w:tcW w:w="1701" w:type="dxa"/>
            <w:tcBorders>
              <w:right w:val="single" w:sz="12" w:space="0" w:color="auto"/>
            </w:tcBorders>
          </w:tcPr>
          <w:p w14:paraId="6466CA61" w14:textId="77777777" w:rsidR="003663C7" w:rsidRPr="000F476E" w:rsidRDefault="00A20EF1" w:rsidP="00D96146">
            <w:pPr>
              <w:jc w:val="right"/>
              <w:rPr>
                <w:rFonts w:ascii="ＭＳ ゴシック" w:eastAsia="ＭＳ ゴシック" w:hAnsi="ＭＳ ゴシック"/>
                <w:bCs/>
                <w:sz w:val="22"/>
              </w:rPr>
            </w:pPr>
            <w:r w:rsidRPr="000F476E">
              <w:rPr>
                <w:rFonts w:ascii="ＭＳ ゴシック" w:eastAsia="ＭＳ ゴシック" w:hAnsi="ＭＳ ゴシック" w:hint="eastAsia"/>
                <w:bCs/>
                <w:sz w:val="22"/>
              </w:rPr>
              <w:t xml:space="preserve">　　2,000,000</w:t>
            </w:r>
          </w:p>
        </w:tc>
        <w:tc>
          <w:tcPr>
            <w:tcW w:w="851" w:type="dxa"/>
          </w:tcPr>
          <w:p w14:paraId="566EE9CB" w14:textId="77777777" w:rsidR="003663C7" w:rsidRPr="000F476E" w:rsidRDefault="00151233" w:rsidP="00D96146">
            <w:pPr>
              <w:jc w:val="center"/>
              <w:rPr>
                <w:rFonts w:ascii="ＭＳ ゴシック" w:eastAsia="ＭＳ ゴシック" w:hAnsi="ＭＳ ゴシック"/>
                <w:bCs/>
                <w:sz w:val="22"/>
              </w:rPr>
            </w:pPr>
            <w:r w:rsidRPr="000F476E">
              <w:rPr>
                <w:rFonts w:ascii="ＭＳ ゴシック" w:eastAsia="ＭＳ ゴシック" w:hAnsi="ＭＳ ゴシック" w:hint="eastAsia"/>
                <w:bCs/>
                <w:sz w:val="22"/>
              </w:rPr>
              <w:t>＿</w:t>
            </w:r>
          </w:p>
        </w:tc>
        <w:tc>
          <w:tcPr>
            <w:tcW w:w="1417" w:type="dxa"/>
            <w:tcBorders>
              <w:right w:val="single" w:sz="12" w:space="0" w:color="auto"/>
            </w:tcBorders>
          </w:tcPr>
          <w:p w14:paraId="780BE291" w14:textId="77777777" w:rsidR="003663C7" w:rsidRPr="000F476E" w:rsidRDefault="00151233" w:rsidP="00990849">
            <w:pPr>
              <w:rPr>
                <w:rFonts w:ascii="ＭＳ ゴシック" w:eastAsia="ＭＳ ゴシック" w:hAnsi="ＭＳ ゴシック"/>
                <w:bCs/>
                <w:sz w:val="22"/>
              </w:rPr>
            </w:pPr>
            <w:r w:rsidRPr="000F476E">
              <w:rPr>
                <w:rFonts w:ascii="ＭＳ ゴシック" w:eastAsia="ＭＳ ゴシック" w:hAnsi="ＭＳ ゴシック" w:hint="eastAsia"/>
                <w:bCs/>
                <w:sz w:val="22"/>
              </w:rPr>
              <w:t>○○</w:t>
            </w:r>
            <w:r w:rsidR="003663C7" w:rsidRPr="000F476E">
              <w:rPr>
                <w:rFonts w:ascii="ＭＳ ゴシック" w:eastAsia="ＭＳ ゴシック" w:hAnsi="ＭＳ ゴシック" w:hint="eastAsia"/>
                <w:bCs/>
                <w:sz w:val="22"/>
              </w:rPr>
              <w:t xml:space="preserve"> </w:t>
            </w:r>
          </w:p>
        </w:tc>
        <w:tc>
          <w:tcPr>
            <w:tcW w:w="3402" w:type="dxa"/>
            <w:tcBorders>
              <w:right w:val="single" w:sz="12" w:space="0" w:color="auto"/>
            </w:tcBorders>
          </w:tcPr>
          <w:p w14:paraId="7AFFBC00" w14:textId="77777777" w:rsidR="003663C7" w:rsidRPr="000F476E" w:rsidRDefault="00151233" w:rsidP="00990849">
            <w:pPr>
              <w:rPr>
                <w:rFonts w:ascii="ＭＳ ゴシック" w:eastAsia="ＭＳ ゴシック" w:hAnsi="ＭＳ ゴシック"/>
                <w:bCs/>
                <w:sz w:val="22"/>
              </w:rPr>
            </w:pPr>
            <w:r w:rsidRPr="000F476E">
              <w:rPr>
                <w:rFonts w:ascii="ＭＳ ゴシック" w:eastAsia="ＭＳ ゴシック" w:hAnsi="ＭＳ ゴシック" w:hint="eastAsia"/>
                <w:bCs/>
                <w:sz w:val="22"/>
              </w:rPr>
              <w:t>・・・・</w:t>
            </w:r>
          </w:p>
        </w:tc>
      </w:tr>
      <w:tr w:rsidR="00F65BF7" w:rsidRPr="000F476E" w14:paraId="04A42963" w14:textId="77777777" w:rsidTr="003F400F">
        <w:trPr>
          <w:cantSplit/>
          <w:trHeight w:val="765"/>
        </w:trPr>
        <w:tc>
          <w:tcPr>
            <w:tcW w:w="1844" w:type="dxa"/>
            <w:tcBorders>
              <w:left w:val="single" w:sz="12" w:space="0" w:color="auto"/>
            </w:tcBorders>
            <w:vAlign w:val="center"/>
          </w:tcPr>
          <w:p w14:paraId="7E6D5AC7" w14:textId="77777777" w:rsidR="003663C7" w:rsidRPr="000F476E" w:rsidRDefault="00151233" w:rsidP="00990849">
            <w:pPr>
              <w:rPr>
                <w:rFonts w:ascii="ＭＳ ゴシック" w:eastAsia="ＭＳ ゴシック" w:hAnsi="ＭＳ ゴシック"/>
                <w:sz w:val="22"/>
                <w:lang w:eastAsia="zh-TW"/>
              </w:rPr>
            </w:pPr>
            <w:r w:rsidRPr="000F476E">
              <w:rPr>
                <w:rFonts w:ascii="ＭＳ ゴシック" w:eastAsia="ＭＳ ゴシック" w:hAnsi="ＭＳ ゴシック"/>
                <w:sz w:val="22"/>
                <w:lang w:eastAsia="zh-TW"/>
              </w:rPr>
              <w:t>【例】□□（株）</w:t>
            </w:r>
          </w:p>
          <w:p w14:paraId="44407270" w14:textId="77777777" w:rsidR="00151233" w:rsidRPr="000F476E" w:rsidRDefault="00151233" w:rsidP="00990849">
            <w:pPr>
              <w:rPr>
                <w:rFonts w:ascii="ＭＳ ゴシック" w:eastAsia="ＭＳ ゴシック" w:hAnsi="ＭＳ ゴシック"/>
                <w:sz w:val="22"/>
                <w:lang w:eastAsia="zh-TW"/>
              </w:rPr>
            </w:pPr>
            <w:r w:rsidRPr="000F476E">
              <w:rPr>
                <w:rFonts w:ascii="ＭＳ ゴシック" w:eastAsia="ＭＳ ゴシック" w:hAnsi="ＭＳ ゴシック"/>
                <w:sz w:val="22"/>
                <w:lang w:eastAsia="zh-TW"/>
              </w:rPr>
              <w:t>[再々委託先]</w:t>
            </w:r>
          </w:p>
        </w:tc>
        <w:tc>
          <w:tcPr>
            <w:tcW w:w="992" w:type="dxa"/>
            <w:tcBorders>
              <w:right w:val="single" w:sz="12" w:space="0" w:color="auto"/>
            </w:tcBorders>
            <w:vAlign w:val="center"/>
          </w:tcPr>
          <w:p w14:paraId="77730D1F" w14:textId="77777777" w:rsidR="003663C7" w:rsidRPr="000F476E" w:rsidRDefault="00151233" w:rsidP="00D96146">
            <w:pPr>
              <w:jc w:val="center"/>
              <w:rPr>
                <w:rFonts w:ascii="ＭＳ ゴシック" w:eastAsia="ＭＳ ゴシック" w:hAnsi="ＭＳ ゴシック"/>
                <w:bCs/>
                <w:sz w:val="22"/>
              </w:rPr>
            </w:pPr>
            <w:r w:rsidRPr="000F476E">
              <w:rPr>
                <w:rFonts w:ascii="ＭＳ ゴシック" w:eastAsia="ＭＳ ゴシック" w:hAnsi="ＭＳ ゴシック" w:hint="eastAsia"/>
                <w:bCs/>
                <w:sz w:val="22"/>
              </w:rPr>
              <w:t>無</w:t>
            </w:r>
          </w:p>
        </w:tc>
        <w:tc>
          <w:tcPr>
            <w:tcW w:w="1701" w:type="dxa"/>
            <w:tcBorders>
              <w:right w:val="single" w:sz="12" w:space="0" w:color="auto"/>
            </w:tcBorders>
          </w:tcPr>
          <w:p w14:paraId="13CB67AF" w14:textId="77777777" w:rsidR="003663C7" w:rsidRPr="000F476E" w:rsidRDefault="00A20EF1" w:rsidP="00D96146">
            <w:pPr>
              <w:jc w:val="right"/>
              <w:rPr>
                <w:rFonts w:ascii="ＭＳ ゴシック" w:eastAsia="ＭＳ ゴシック" w:hAnsi="ＭＳ ゴシック"/>
                <w:bCs/>
                <w:sz w:val="22"/>
              </w:rPr>
            </w:pPr>
            <w:r w:rsidRPr="000F476E">
              <w:rPr>
                <w:rFonts w:ascii="ＭＳ ゴシック" w:eastAsia="ＭＳ ゴシック" w:hAnsi="ＭＳ ゴシック" w:hint="eastAsia"/>
                <w:bCs/>
                <w:sz w:val="22"/>
              </w:rPr>
              <w:t xml:space="preserve">    3,000,000</w:t>
            </w:r>
          </w:p>
        </w:tc>
        <w:tc>
          <w:tcPr>
            <w:tcW w:w="851" w:type="dxa"/>
          </w:tcPr>
          <w:p w14:paraId="7D555D24" w14:textId="77777777" w:rsidR="003663C7" w:rsidRPr="000F476E" w:rsidRDefault="00151233" w:rsidP="00D96146">
            <w:pPr>
              <w:jc w:val="center"/>
              <w:rPr>
                <w:rFonts w:ascii="ＭＳ ゴシック" w:eastAsia="ＭＳ ゴシック" w:hAnsi="ＭＳ ゴシック"/>
                <w:bCs/>
                <w:sz w:val="22"/>
              </w:rPr>
            </w:pPr>
            <w:r w:rsidRPr="000F476E">
              <w:rPr>
                <w:rFonts w:ascii="ＭＳ ゴシック" w:eastAsia="ＭＳ ゴシック" w:hAnsi="ＭＳ ゴシック" w:hint="eastAsia"/>
                <w:bCs/>
                <w:sz w:val="22"/>
              </w:rPr>
              <w:t>＿</w:t>
            </w:r>
          </w:p>
        </w:tc>
        <w:tc>
          <w:tcPr>
            <w:tcW w:w="1417" w:type="dxa"/>
            <w:tcBorders>
              <w:right w:val="single" w:sz="12" w:space="0" w:color="auto"/>
            </w:tcBorders>
          </w:tcPr>
          <w:p w14:paraId="4EE3339A" w14:textId="77777777" w:rsidR="003663C7" w:rsidRPr="000F476E" w:rsidRDefault="00151233" w:rsidP="00990849">
            <w:pPr>
              <w:rPr>
                <w:rFonts w:ascii="ＭＳ ゴシック" w:eastAsia="ＭＳ ゴシック" w:hAnsi="ＭＳ ゴシック"/>
                <w:bCs/>
                <w:sz w:val="22"/>
              </w:rPr>
            </w:pPr>
            <w:r w:rsidRPr="000F476E">
              <w:rPr>
                <w:rFonts w:ascii="ＭＳ ゴシック" w:eastAsia="ＭＳ ゴシック" w:hAnsi="ＭＳ ゴシック" w:hint="eastAsia"/>
                <w:bCs/>
                <w:sz w:val="22"/>
              </w:rPr>
              <w:t>○○</w:t>
            </w:r>
          </w:p>
        </w:tc>
        <w:tc>
          <w:tcPr>
            <w:tcW w:w="3402" w:type="dxa"/>
            <w:tcBorders>
              <w:right w:val="single" w:sz="12" w:space="0" w:color="auto"/>
            </w:tcBorders>
          </w:tcPr>
          <w:p w14:paraId="7D3F68CB" w14:textId="77777777" w:rsidR="003663C7" w:rsidRPr="000F476E" w:rsidRDefault="00151233" w:rsidP="00990849">
            <w:pPr>
              <w:rPr>
                <w:rFonts w:ascii="ＭＳ ゴシック" w:eastAsia="ＭＳ ゴシック" w:hAnsi="ＭＳ ゴシック"/>
                <w:bCs/>
                <w:sz w:val="22"/>
              </w:rPr>
            </w:pPr>
            <w:r w:rsidRPr="000F476E">
              <w:rPr>
                <w:rFonts w:ascii="ＭＳ ゴシック" w:eastAsia="ＭＳ ゴシック" w:hAnsi="ＭＳ ゴシック" w:hint="eastAsia"/>
                <w:bCs/>
                <w:sz w:val="22"/>
              </w:rPr>
              <w:t>・・・・</w:t>
            </w:r>
          </w:p>
        </w:tc>
      </w:tr>
      <w:tr w:rsidR="00F65BF7" w:rsidRPr="000F476E" w14:paraId="5C0A6995" w14:textId="77777777" w:rsidTr="003F400F">
        <w:trPr>
          <w:cantSplit/>
          <w:trHeight w:val="765"/>
        </w:trPr>
        <w:tc>
          <w:tcPr>
            <w:tcW w:w="1844" w:type="dxa"/>
            <w:tcBorders>
              <w:left w:val="single" w:sz="12" w:space="0" w:color="auto"/>
              <w:bottom w:val="single" w:sz="12" w:space="0" w:color="auto"/>
            </w:tcBorders>
            <w:vAlign w:val="center"/>
          </w:tcPr>
          <w:p w14:paraId="28D47556" w14:textId="77777777" w:rsidR="003663C7" w:rsidRPr="000F476E" w:rsidRDefault="003663C7" w:rsidP="00990849">
            <w:pPr>
              <w:rPr>
                <w:rFonts w:ascii="ＭＳ ゴシック" w:eastAsia="ＭＳ ゴシック" w:hAnsi="ＭＳ ゴシック"/>
                <w:bCs/>
                <w:sz w:val="22"/>
              </w:rPr>
            </w:pPr>
          </w:p>
        </w:tc>
        <w:tc>
          <w:tcPr>
            <w:tcW w:w="992" w:type="dxa"/>
            <w:tcBorders>
              <w:bottom w:val="single" w:sz="12" w:space="0" w:color="auto"/>
              <w:right w:val="single" w:sz="12" w:space="0" w:color="auto"/>
            </w:tcBorders>
            <w:vAlign w:val="center"/>
          </w:tcPr>
          <w:p w14:paraId="79A62AD2" w14:textId="77777777" w:rsidR="003663C7" w:rsidRPr="000F476E" w:rsidRDefault="003663C7" w:rsidP="00990849">
            <w:pPr>
              <w:rPr>
                <w:rFonts w:ascii="ＭＳ ゴシック" w:eastAsia="ＭＳ ゴシック" w:hAnsi="ＭＳ ゴシック"/>
                <w:bCs/>
                <w:sz w:val="22"/>
              </w:rPr>
            </w:pPr>
          </w:p>
        </w:tc>
        <w:tc>
          <w:tcPr>
            <w:tcW w:w="1701" w:type="dxa"/>
            <w:tcBorders>
              <w:bottom w:val="single" w:sz="12" w:space="0" w:color="auto"/>
              <w:right w:val="single" w:sz="12" w:space="0" w:color="auto"/>
            </w:tcBorders>
          </w:tcPr>
          <w:p w14:paraId="76C5BE89" w14:textId="77777777" w:rsidR="00151233" w:rsidRPr="000F476E" w:rsidRDefault="00151233" w:rsidP="00990849">
            <w:pPr>
              <w:rPr>
                <w:rFonts w:ascii="ＭＳ ゴシック" w:eastAsia="ＭＳ ゴシック" w:hAnsi="ＭＳ ゴシック"/>
                <w:bCs/>
                <w:sz w:val="22"/>
              </w:rPr>
            </w:pPr>
          </w:p>
        </w:tc>
        <w:tc>
          <w:tcPr>
            <w:tcW w:w="851" w:type="dxa"/>
            <w:tcBorders>
              <w:bottom w:val="single" w:sz="12" w:space="0" w:color="auto"/>
            </w:tcBorders>
          </w:tcPr>
          <w:p w14:paraId="1B2B7E8A" w14:textId="77777777" w:rsidR="003663C7" w:rsidRPr="000F476E" w:rsidRDefault="003663C7" w:rsidP="00990849">
            <w:pPr>
              <w:rPr>
                <w:rFonts w:ascii="ＭＳ ゴシック" w:eastAsia="ＭＳ ゴシック" w:hAnsi="ＭＳ ゴシック"/>
                <w:bCs/>
                <w:sz w:val="22"/>
              </w:rPr>
            </w:pPr>
          </w:p>
        </w:tc>
        <w:tc>
          <w:tcPr>
            <w:tcW w:w="1417" w:type="dxa"/>
            <w:tcBorders>
              <w:bottom w:val="single" w:sz="12" w:space="0" w:color="auto"/>
              <w:right w:val="single" w:sz="12" w:space="0" w:color="auto"/>
            </w:tcBorders>
          </w:tcPr>
          <w:p w14:paraId="6EA235D8" w14:textId="77777777" w:rsidR="003663C7" w:rsidRPr="000F476E" w:rsidRDefault="003663C7" w:rsidP="00990849">
            <w:pPr>
              <w:rPr>
                <w:rFonts w:ascii="ＭＳ ゴシック" w:eastAsia="ＭＳ ゴシック" w:hAnsi="ＭＳ ゴシック"/>
                <w:bCs/>
                <w:sz w:val="22"/>
              </w:rPr>
            </w:pPr>
          </w:p>
        </w:tc>
        <w:tc>
          <w:tcPr>
            <w:tcW w:w="3402" w:type="dxa"/>
            <w:tcBorders>
              <w:bottom w:val="single" w:sz="12" w:space="0" w:color="auto"/>
              <w:right w:val="single" w:sz="12" w:space="0" w:color="auto"/>
            </w:tcBorders>
          </w:tcPr>
          <w:p w14:paraId="5FF884C5" w14:textId="77777777" w:rsidR="003663C7" w:rsidRPr="000F476E" w:rsidRDefault="003663C7" w:rsidP="00990849">
            <w:pPr>
              <w:rPr>
                <w:rFonts w:ascii="ＭＳ ゴシック" w:eastAsia="ＭＳ ゴシック" w:hAnsi="ＭＳ ゴシック"/>
                <w:bCs/>
                <w:sz w:val="22"/>
              </w:rPr>
            </w:pPr>
          </w:p>
        </w:tc>
      </w:tr>
    </w:tbl>
    <w:p w14:paraId="1681682D" w14:textId="77777777" w:rsidR="00F65BF7" w:rsidRPr="000F476E" w:rsidRDefault="00E8415E" w:rsidP="00552606">
      <w:pPr>
        <w:ind w:leftChars="-214" w:left="-283" w:rightChars="-203" w:right="-426" w:hangingChars="92" w:hanging="166"/>
        <w:jc w:val="left"/>
        <w:rPr>
          <w:rFonts w:ascii="ＭＳ ゴシック" w:eastAsia="ＭＳ ゴシック" w:hAnsi="ＭＳ ゴシック"/>
          <w:bCs/>
          <w:sz w:val="18"/>
          <w:szCs w:val="18"/>
        </w:rPr>
      </w:pPr>
      <w:r w:rsidRPr="000F476E">
        <w:rPr>
          <w:rFonts w:ascii="ＭＳ ゴシック" w:eastAsia="ＭＳ ゴシック" w:hAnsi="ＭＳ ゴシック" w:hint="eastAsia"/>
          <w:bCs/>
          <w:sz w:val="18"/>
          <w:szCs w:val="18"/>
        </w:rPr>
        <w:t>※グループ企業</w:t>
      </w:r>
      <w:r w:rsidR="00C46575" w:rsidRPr="000F476E">
        <w:rPr>
          <w:rFonts w:ascii="ＭＳ ゴシック" w:eastAsia="ＭＳ ゴシック" w:hAnsi="ＭＳ ゴシック" w:hint="eastAsia"/>
          <w:bCs/>
          <w:sz w:val="18"/>
          <w:szCs w:val="18"/>
        </w:rPr>
        <w:t>（</w:t>
      </w:r>
      <w:r w:rsidR="005C5308" w:rsidRPr="000F476E">
        <w:rPr>
          <w:rFonts w:ascii="ＭＳ ゴシック" w:eastAsia="ＭＳ ゴシック" w:hAnsi="ＭＳ ゴシック" w:hint="eastAsia"/>
          <w:bCs/>
          <w:sz w:val="18"/>
          <w:szCs w:val="18"/>
        </w:rPr>
        <w:t>委託事業事務処理マニュアル</w:t>
      </w:r>
      <w:r w:rsidR="00F6694C" w:rsidRPr="000F476E">
        <w:rPr>
          <w:rFonts w:ascii="ＭＳ ゴシック" w:eastAsia="ＭＳ ゴシック" w:hAnsi="ＭＳ ゴシック" w:hint="eastAsia"/>
          <w:bCs/>
          <w:sz w:val="18"/>
          <w:szCs w:val="18"/>
        </w:rPr>
        <w:t>３ページに記載の</w:t>
      </w:r>
      <w:r w:rsidR="005C5308" w:rsidRPr="000F476E">
        <w:rPr>
          <w:rFonts w:ascii="ＭＳ ゴシック" w:eastAsia="ＭＳ ゴシック" w:hAnsi="ＭＳ ゴシック" w:hint="eastAsia"/>
          <w:bCs/>
          <w:sz w:val="18"/>
          <w:szCs w:val="18"/>
        </w:rPr>
        <w:t>グループ企業をいう。</w:t>
      </w:r>
      <w:r w:rsidR="00C46575" w:rsidRPr="000F476E">
        <w:rPr>
          <w:rFonts w:ascii="ＭＳ ゴシック" w:eastAsia="ＭＳ ゴシック" w:hAnsi="ＭＳ ゴシック" w:hint="eastAsia"/>
          <w:bCs/>
          <w:sz w:val="18"/>
          <w:szCs w:val="18"/>
        </w:rPr>
        <w:t>）</w:t>
      </w:r>
      <w:r w:rsidRPr="000F476E">
        <w:rPr>
          <w:rFonts w:ascii="ＭＳ ゴシック" w:eastAsia="ＭＳ ゴシック" w:hAnsi="ＭＳ ゴシック" w:hint="eastAsia"/>
          <w:bCs/>
          <w:sz w:val="18"/>
          <w:szCs w:val="18"/>
        </w:rPr>
        <w:t>との取引であること</w:t>
      </w:r>
      <w:r w:rsidR="0038619D" w:rsidRPr="000F476E">
        <w:rPr>
          <w:rFonts w:ascii="ＭＳ ゴシック" w:eastAsia="ＭＳ ゴシック" w:hAnsi="ＭＳ ゴシック" w:hint="eastAsia"/>
          <w:bCs/>
          <w:sz w:val="18"/>
          <w:szCs w:val="18"/>
        </w:rPr>
        <w:t>のみ</w:t>
      </w:r>
      <w:r w:rsidRPr="000F476E">
        <w:rPr>
          <w:rFonts w:ascii="ＭＳ ゴシック" w:eastAsia="ＭＳ ゴシック" w:hAnsi="ＭＳ ゴシック" w:hint="eastAsia"/>
          <w:bCs/>
          <w:sz w:val="18"/>
          <w:szCs w:val="18"/>
        </w:rPr>
        <w:t>を選定理由とすることは認められません。</w:t>
      </w:r>
    </w:p>
    <w:p w14:paraId="7D86412A" w14:textId="77777777" w:rsidR="00FC1656" w:rsidRPr="000F476E" w:rsidRDefault="00F65BF7" w:rsidP="00E8415E">
      <w:pPr>
        <w:ind w:leftChars="-472" w:left="-991"/>
        <w:jc w:val="left"/>
        <w:rPr>
          <w:rFonts w:ascii="ＭＳ ゴシック" w:eastAsia="ＭＳ ゴシック" w:hAnsi="ＭＳ ゴシック"/>
          <w:bCs/>
          <w:sz w:val="18"/>
          <w:szCs w:val="18"/>
        </w:rPr>
      </w:pPr>
      <w:r w:rsidRPr="000F476E">
        <w:rPr>
          <w:rFonts w:ascii="ＭＳ ゴシック" w:eastAsia="ＭＳ ゴシック" w:hAnsi="ＭＳ ゴシック" w:hint="eastAsia"/>
          <w:bCs/>
          <w:sz w:val="18"/>
          <w:szCs w:val="18"/>
        </w:rPr>
        <w:t xml:space="preserve">　　　</w:t>
      </w:r>
      <w:r w:rsidR="00FC1656" w:rsidRPr="000F476E">
        <w:rPr>
          <w:rFonts w:ascii="ＭＳ ゴシック" w:eastAsia="ＭＳ ゴシック" w:hAnsi="ＭＳ ゴシック" w:hint="eastAsia"/>
          <w:bCs/>
          <w:sz w:val="18"/>
          <w:szCs w:val="18"/>
        </w:rPr>
        <w:t>※金額は消費税を含む金額</w:t>
      </w:r>
      <w:r w:rsidR="00F14423" w:rsidRPr="000F476E">
        <w:rPr>
          <w:rFonts w:ascii="ＭＳ ゴシック" w:eastAsia="ＭＳ ゴシック" w:hAnsi="ＭＳ ゴシック" w:hint="eastAsia"/>
          <w:bCs/>
          <w:sz w:val="18"/>
          <w:szCs w:val="18"/>
        </w:rPr>
        <w:t>とする。</w:t>
      </w:r>
    </w:p>
    <w:p w14:paraId="227ED8A7" w14:textId="77777777" w:rsidR="00F14423" w:rsidRPr="000F476E" w:rsidRDefault="00F14423" w:rsidP="00E8415E">
      <w:pPr>
        <w:ind w:leftChars="-472" w:left="-991"/>
        <w:jc w:val="left"/>
        <w:rPr>
          <w:rFonts w:ascii="ＭＳ ゴシック" w:eastAsia="ＭＳ ゴシック" w:hAnsi="ＭＳ ゴシック"/>
          <w:bCs/>
          <w:sz w:val="18"/>
          <w:szCs w:val="18"/>
        </w:rPr>
      </w:pPr>
      <w:r w:rsidRPr="000F476E">
        <w:rPr>
          <w:rFonts w:ascii="ＭＳ ゴシック" w:eastAsia="ＭＳ ゴシック" w:hAnsi="ＭＳ ゴシック" w:hint="eastAsia"/>
          <w:bCs/>
          <w:sz w:val="18"/>
          <w:szCs w:val="18"/>
        </w:rPr>
        <w:t xml:space="preserve">　　　※再委託先、再々委託先及びそれ以下の委託先の契約金額を含めた情報を記載すること。</w:t>
      </w:r>
    </w:p>
    <w:p w14:paraId="774A43D3" w14:textId="77777777" w:rsidR="00151233" w:rsidRPr="000F476E" w:rsidRDefault="00151233" w:rsidP="00E8415E">
      <w:pPr>
        <w:ind w:leftChars="-472" w:left="-991"/>
        <w:jc w:val="left"/>
        <w:rPr>
          <w:rFonts w:ascii="ＭＳ ゴシック" w:eastAsia="ＭＳ ゴシック" w:hAnsi="ＭＳ ゴシック"/>
          <w:bCs/>
          <w:sz w:val="18"/>
          <w:szCs w:val="18"/>
        </w:rPr>
      </w:pPr>
      <w:r w:rsidRPr="000F476E">
        <w:rPr>
          <w:rFonts w:ascii="ＭＳ ゴシック" w:eastAsia="ＭＳ ゴシック" w:hAnsi="ＭＳ ゴシック" w:hint="eastAsia"/>
          <w:bCs/>
          <w:sz w:val="18"/>
          <w:szCs w:val="18"/>
        </w:rPr>
        <w:t xml:space="preserve">　　　※</w:t>
      </w:r>
      <w:r w:rsidR="00F722E7" w:rsidRPr="000F476E">
        <w:rPr>
          <w:rFonts w:ascii="ＭＳ ゴシック" w:eastAsia="ＭＳ ゴシック" w:hAnsi="ＭＳ ゴシック" w:hint="eastAsia"/>
          <w:bCs/>
          <w:sz w:val="18"/>
          <w:szCs w:val="18"/>
        </w:rPr>
        <w:t>比率は、事業費総額に対する再委託の割合（再々委託先及びそれ以下の委託先は記入不要）</w:t>
      </w:r>
    </w:p>
    <w:p w14:paraId="7718E897" w14:textId="77777777" w:rsidR="00056BA2" w:rsidRPr="000F476E" w:rsidRDefault="00056BA2" w:rsidP="00E8415E">
      <w:pPr>
        <w:ind w:leftChars="-472" w:left="-991"/>
        <w:jc w:val="left"/>
        <w:rPr>
          <w:rFonts w:ascii="ＭＳ ゴシック" w:eastAsia="ＭＳ ゴシック" w:hAnsi="ＭＳ ゴシック"/>
          <w:bCs/>
          <w:sz w:val="18"/>
          <w:szCs w:val="18"/>
        </w:rPr>
      </w:pPr>
      <w:r w:rsidRPr="000F476E">
        <w:rPr>
          <w:rFonts w:ascii="ＭＳ ゴシック" w:eastAsia="ＭＳ ゴシック" w:hAnsi="ＭＳ ゴシック" w:hint="eastAsia"/>
          <w:bCs/>
          <w:sz w:val="18"/>
          <w:szCs w:val="18"/>
        </w:rPr>
        <w:t xml:space="preserve">　　　※一者選定の場合は、当該事業者でなければ事業を実施出来ない理由を記載すること。</w:t>
      </w:r>
    </w:p>
    <w:p w14:paraId="119FDB46" w14:textId="77777777" w:rsidR="00151233" w:rsidRPr="000F476E" w:rsidRDefault="00151233" w:rsidP="000F476E">
      <w:pPr>
        <w:jc w:val="left"/>
        <w:rPr>
          <w:rFonts w:ascii="ＭＳ ゴシック" w:eastAsia="ＭＳ ゴシック" w:hAnsi="ＭＳ ゴシック"/>
          <w:bCs/>
          <w:sz w:val="22"/>
        </w:rPr>
      </w:pPr>
    </w:p>
    <w:p w14:paraId="3CABCDFE" w14:textId="77777777" w:rsidR="002B7701" w:rsidRPr="000F476E" w:rsidRDefault="00AB2BEF" w:rsidP="002B7701">
      <w:pPr>
        <w:ind w:leftChars="-405" w:left="-850"/>
        <w:jc w:val="left"/>
        <w:rPr>
          <w:rFonts w:ascii="ＭＳ ゴシック" w:eastAsia="ＭＳ ゴシック" w:hAnsi="ＭＳ ゴシック"/>
          <w:bCs/>
          <w:sz w:val="22"/>
        </w:rPr>
      </w:pPr>
      <w:r w:rsidRPr="000F476E">
        <w:rPr>
          <w:rFonts w:ascii="ＭＳ ゴシック" w:eastAsia="ＭＳ ゴシック" w:hAnsi="ＭＳ ゴシック" w:hint="eastAsia"/>
          <w:bCs/>
          <w:sz w:val="22"/>
        </w:rPr>
        <w:t>６</w:t>
      </w:r>
      <w:r w:rsidR="002B7701" w:rsidRPr="000F476E">
        <w:rPr>
          <w:rFonts w:ascii="ＭＳ ゴシック" w:eastAsia="ＭＳ ゴシック" w:hAnsi="ＭＳ ゴシック" w:hint="eastAsia"/>
          <w:bCs/>
          <w:sz w:val="22"/>
        </w:rPr>
        <w:t>．履行体制図</w:t>
      </w:r>
    </w:p>
    <w:tbl>
      <w:tblPr>
        <w:tblW w:w="102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0271"/>
      </w:tblGrid>
      <w:tr w:rsidR="002B7701" w:rsidRPr="000F476E" w14:paraId="772A4579" w14:textId="77777777" w:rsidTr="00E83EDD">
        <w:trPr>
          <w:trHeight w:val="2974"/>
          <w:jc w:val="center"/>
        </w:trPr>
        <w:tc>
          <w:tcPr>
            <w:tcW w:w="10271" w:type="dxa"/>
          </w:tcPr>
          <w:p w14:paraId="260A60A4" w14:textId="6C1B9425" w:rsidR="002B7701" w:rsidRPr="000F476E" w:rsidRDefault="00A96C07" w:rsidP="00E83EDD">
            <w:pPr>
              <w:jc w:val="left"/>
              <w:rPr>
                <w:rFonts w:ascii="ＭＳ ゴシック" w:eastAsia="ＭＳ ゴシック" w:hAnsi="ＭＳ ゴシック"/>
                <w:bCs/>
                <w:sz w:val="22"/>
              </w:rPr>
            </w:pPr>
            <w:r w:rsidRPr="000F476E">
              <w:rPr>
                <w:noProof/>
              </w:rPr>
              <mc:AlternateContent>
                <mc:Choice Requires="wps">
                  <w:drawing>
                    <wp:anchor distT="0" distB="0" distL="114300" distR="114300" simplePos="0" relativeHeight="251658250" behindDoc="0" locked="0" layoutInCell="1" allowOverlap="1" wp14:anchorId="05F6073E" wp14:editId="30208F06">
                      <wp:simplePos x="0" y="0"/>
                      <wp:positionH relativeFrom="column">
                        <wp:posOffset>4607560</wp:posOffset>
                      </wp:positionH>
                      <wp:positionV relativeFrom="paragraph">
                        <wp:posOffset>1329690</wp:posOffset>
                      </wp:positionV>
                      <wp:extent cx="1367155" cy="325120"/>
                      <wp:effectExtent l="6985" t="15240" r="16510" b="21590"/>
                      <wp:wrapNone/>
                      <wp:docPr id="1389237559" name="テキスト ボックス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74D7D044" w14:textId="77777777" w:rsidR="00891A91" w:rsidRPr="006F6796" w:rsidRDefault="00891A91" w:rsidP="0068296A">
                                  <w:pPr>
                                    <w:pStyle w:val="Web"/>
                                    <w:spacing w:before="0" w:beforeAutospacing="0" w:after="0" w:afterAutospacing="0"/>
                                    <w:rPr>
                                      <w:sz w:val="18"/>
                                      <w:szCs w:val="18"/>
                                    </w:rPr>
                                  </w:pPr>
                                  <w:r>
                                    <w:rPr>
                                      <w:rFonts w:ascii="Calibri" w:cs="+mn-cs" w:hint="eastAsia"/>
                                      <w:color w:val="000000"/>
                                      <w:sz w:val="18"/>
                                      <w:szCs w:val="18"/>
                                    </w:rPr>
                                    <w:t>□□</w:t>
                                  </w:r>
                                  <w:r w:rsidRPr="006F6796">
                                    <w:rPr>
                                      <w:rFonts w:ascii="Calibri" w:cs="+mn-cs" w:hint="eastAsia"/>
                                      <w:color w:val="000000"/>
                                      <w:sz w:val="18"/>
                                      <w:szCs w:val="18"/>
                                    </w:rPr>
                                    <w:t>株式会社</w:t>
                                  </w:r>
                                </w:p>
                                <w:p w14:paraId="165DB3B9" w14:textId="77777777" w:rsidR="00891A91" w:rsidRPr="006F6796" w:rsidRDefault="00891A91" w:rsidP="002B7701">
                                  <w:pPr>
                                    <w:pStyle w:val="Web"/>
                                    <w:spacing w:before="0" w:beforeAutospacing="0" w:after="0" w:afterAutospacing="0"/>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5F6073E" id="_x0000_t202" coordsize="21600,21600" o:spt="202" path="m,l,21600r21600,l21600,xe">
                      <v:stroke joinstyle="miter"/>
                      <v:path gradientshapeok="t" o:connecttype="rect"/>
                    </v:shapetype>
                    <v:shape id="テキスト ボックス 11" o:spid="_x0000_s1026" type="#_x0000_t202" style="position:absolute;margin-left:362.8pt;margin-top:104.7pt;width:107.65pt;height:25.6pt;z-index:2516582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SbnpwIAAGk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" strokecolor="#f4b083" strokeweight="1pt">
                      <v:fill color2="#f7caac" focus="100%" type="gradient"/>
                      <v:shadow on="t" color="#823b0b" opacity=".5" offset="1pt"/>
                      <v:textbox>
                        <w:txbxContent>
                          <w:p w14:paraId="74D7D044" w14:textId="77777777" w:rsidR="00891A91" w:rsidRPr="006F6796" w:rsidRDefault="00891A91" w:rsidP="0068296A">
                            <w:pPr>
                              <w:pStyle w:val="Web"/>
                              <w:spacing w:before="0" w:beforeAutospacing="0" w:after="0" w:afterAutospacing="0"/>
                              <w:rPr>
                                <w:sz w:val="18"/>
                                <w:szCs w:val="18"/>
                              </w:rPr>
                            </w:pPr>
                            <w:r>
                              <w:rPr>
                                <w:rFonts w:ascii="Calibri" w:cs="+mn-cs" w:hint="eastAsia"/>
                                <w:color w:val="000000"/>
                                <w:sz w:val="18"/>
                                <w:szCs w:val="18"/>
                              </w:rPr>
                              <w:t>□□</w:t>
                            </w:r>
                            <w:r w:rsidRPr="006F6796">
                              <w:rPr>
                                <w:rFonts w:ascii="Calibri" w:cs="+mn-cs" w:hint="eastAsia"/>
                                <w:color w:val="000000"/>
                                <w:sz w:val="18"/>
                                <w:szCs w:val="18"/>
                              </w:rPr>
                              <w:t>株式会社</w:t>
                            </w:r>
                          </w:p>
                          <w:p w14:paraId="165DB3B9" w14:textId="77777777" w:rsidR="00891A91" w:rsidRPr="006F6796" w:rsidRDefault="00891A91" w:rsidP="002B7701">
                            <w:pPr>
                              <w:pStyle w:val="Web"/>
                              <w:spacing w:before="0" w:beforeAutospacing="0" w:after="0" w:afterAutospacing="0"/>
                              <w:rPr>
                                <w:sz w:val="18"/>
                                <w:szCs w:val="18"/>
                              </w:rPr>
                            </w:pPr>
                          </w:p>
                        </w:txbxContent>
                      </v:textbox>
                    </v:shape>
                  </w:pict>
                </mc:Fallback>
              </mc:AlternateContent>
            </w:r>
            <w:r w:rsidRPr="000F476E">
              <w:rPr>
                <w:noProof/>
              </w:rPr>
              <mc:AlternateContent>
                <mc:Choice Requires="wps">
                  <w:drawing>
                    <wp:anchor distT="0" distB="0" distL="114300" distR="114300" simplePos="0" relativeHeight="251658249" behindDoc="0" locked="0" layoutInCell="1" allowOverlap="1" wp14:anchorId="4A808B52" wp14:editId="6D44D3A7">
                      <wp:simplePos x="0" y="0"/>
                      <wp:positionH relativeFrom="column">
                        <wp:posOffset>4606925</wp:posOffset>
                      </wp:positionH>
                      <wp:positionV relativeFrom="paragraph">
                        <wp:posOffset>804545</wp:posOffset>
                      </wp:positionV>
                      <wp:extent cx="1367155" cy="325120"/>
                      <wp:effectExtent l="6350" t="13970" r="17145" b="22860"/>
                      <wp:wrapNone/>
                      <wp:docPr id="1908362760" name="テキスト ボックス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418E5E25" w14:textId="77777777" w:rsidR="00891A91" w:rsidRPr="006F6796" w:rsidRDefault="00891A91" w:rsidP="0068296A">
                                  <w:pPr>
                                    <w:pStyle w:val="Web"/>
                                    <w:spacing w:before="0" w:beforeAutospacing="0" w:after="0" w:afterAutospacing="0"/>
                                    <w:rPr>
                                      <w:sz w:val="18"/>
                                      <w:szCs w:val="18"/>
                                    </w:rPr>
                                  </w:pPr>
                                  <w:r>
                                    <w:rPr>
                                      <w:rFonts w:ascii="Calibri" w:cs="+mn-cs" w:hint="eastAsia"/>
                                      <w:color w:val="000000"/>
                                      <w:sz w:val="18"/>
                                      <w:szCs w:val="18"/>
                                    </w:rPr>
                                    <w:t>△△</w:t>
                                  </w:r>
                                  <w:r w:rsidRPr="006F6796">
                                    <w:rPr>
                                      <w:rFonts w:ascii="Calibri" w:cs="+mn-cs" w:hint="eastAsia"/>
                                      <w:color w:val="000000"/>
                                      <w:sz w:val="18"/>
                                      <w:szCs w:val="18"/>
                                    </w:rPr>
                                    <w:t>株式会社</w:t>
                                  </w:r>
                                </w:p>
                                <w:p w14:paraId="0DBE8657" w14:textId="77777777" w:rsidR="00891A91" w:rsidRPr="006F6796" w:rsidRDefault="00891A91" w:rsidP="002B7701">
                                  <w:pPr>
                                    <w:pStyle w:val="Web"/>
                                    <w:spacing w:before="0" w:beforeAutospacing="0" w:after="0" w:afterAutospacing="0"/>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808B52" id="テキスト ボックス 10" o:spid="_x0000_s1027" type="#_x0000_t202" style="position:absolute;margin-left:362.75pt;margin-top:63.35pt;width:107.65pt;height:25.6pt;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Jv4qQIAAHA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" strokecolor="#f4b083" strokeweight="1pt">
                      <v:fill color2="#f7caac" focus="100%" type="gradient"/>
                      <v:shadow on="t" color="#823b0b" opacity=".5" offset="1pt"/>
                      <v:textbox>
                        <w:txbxContent>
                          <w:p w14:paraId="418E5E25" w14:textId="77777777" w:rsidR="00891A91" w:rsidRPr="006F6796" w:rsidRDefault="00891A91" w:rsidP="0068296A">
                            <w:pPr>
                              <w:pStyle w:val="Web"/>
                              <w:spacing w:before="0" w:beforeAutospacing="0" w:after="0" w:afterAutospacing="0"/>
                              <w:rPr>
                                <w:sz w:val="18"/>
                                <w:szCs w:val="18"/>
                              </w:rPr>
                            </w:pPr>
                            <w:r>
                              <w:rPr>
                                <w:rFonts w:ascii="Calibri" w:cs="+mn-cs" w:hint="eastAsia"/>
                                <w:color w:val="000000"/>
                                <w:sz w:val="18"/>
                                <w:szCs w:val="18"/>
                              </w:rPr>
                              <w:t>△△</w:t>
                            </w:r>
                            <w:r w:rsidRPr="006F6796">
                              <w:rPr>
                                <w:rFonts w:ascii="Calibri" w:cs="+mn-cs" w:hint="eastAsia"/>
                                <w:color w:val="000000"/>
                                <w:sz w:val="18"/>
                                <w:szCs w:val="18"/>
                              </w:rPr>
                              <w:t>株式会社</w:t>
                            </w:r>
                          </w:p>
                          <w:p w14:paraId="0DBE8657" w14:textId="77777777" w:rsidR="00891A91" w:rsidRPr="006F6796" w:rsidRDefault="00891A91" w:rsidP="002B7701">
                            <w:pPr>
                              <w:pStyle w:val="Web"/>
                              <w:spacing w:before="0" w:beforeAutospacing="0" w:after="0" w:afterAutospacing="0"/>
                              <w:rPr>
                                <w:sz w:val="18"/>
                                <w:szCs w:val="18"/>
                              </w:rPr>
                            </w:pPr>
                          </w:p>
                        </w:txbxContent>
                      </v:textbox>
                    </v:shape>
                  </w:pict>
                </mc:Fallback>
              </mc:AlternateContent>
            </w:r>
            <w:r w:rsidRPr="000F476E">
              <w:rPr>
                <w:noProof/>
              </w:rPr>
              <mc:AlternateContent>
                <mc:Choice Requires="wps">
                  <w:drawing>
                    <wp:anchor distT="0" distB="0" distL="114300" distR="114300" simplePos="0" relativeHeight="251658251" behindDoc="0" locked="0" layoutInCell="1" allowOverlap="1" wp14:anchorId="406DB2AA" wp14:editId="01462225">
                      <wp:simplePos x="0" y="0"/>
                      <wp:positionH relativeFrom="column">
                        <wp:posOffset>4138930</wp:posOffset>
                      </wp:positionH>
                      <wp:positionV relativeFrom="paragraph">
                        <wp:posOffset>1466850</wp:posOffset>
                      </wp:positionV>
                      <wp:extent cx="467995" cy="0"/>
                      <wp:effectExtent l="5080" t="9525" r="12700" b="9525"/>
                      <wp:wrapNone/>
                      <wp:docPr id="381035897" name="直線コネクタ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7B670D" id="直線コネクタ 12" o:spid="_x0000_s1026" style="position:absolute;z-index:2516582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5.9pt,115.5pt" to="362.75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"/>
                  </w:pict>
                </mc:Fallback>
              </mc:AlternateContent>
            </w:r>
            <w:r w:rsidRPr="000F476E">
              <w:rPr>
                <w:noProof/>
              </w:rPr>
              <mc:AlternateContent>
                <mc:Choice Requires="wps">
                  <w:drawing>
                    <wp:anchor distT="0" distB="0" distL="114300" distR="114300" simplePos="0" relativeHeight="251658255" behindDoc="0" locked="0" layoutInCell="1" allowOverlap="1" wp14:anchorId="4B6BF07C" wp14:editId="17AACCB6">
                      <wp:simplePos x="0" y="0"/>
                      <wp:positionH relativeFrom="column">
                        <wp:posOffset>4139565</wp:posOffset>
                      </wp:positionH>
                      <wp:positionV relativeFrom="paragraph">
                        <wp:posOffset>955040</wp:posOffset>
                      </wp:positionV>
                      <wp:extent cx="467995" cy="0"/>
                      <wp:effectExtent l="5715" t="12065" r="12065" b="6985"/>
                      <wp:wrapNone/>
                      <wp:docPr id="1430323927" name="直線コネクタ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619CFE" id="直線コネクタ 12" o:spid="_x0000_s1026" style="position:absolute;z-index:25165825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5.95pt,75.2pt" to="362.8pt,7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"/>
                  </w:pict>
                </mc:Fallback>
              </mc:AlternateContent>
            </w:r>
            <w:r w:rsidRPr="000F476E">
              <w:rPr>
                <w:noProof/>
              </w:rPr>
              <mc:AlternateContent>
                <mc:Choice Requires="wps">
                  <w:drawing>
                    <wp:anchor distT="0" distB="0" distL="114299" distR="114299" simplePos="0" relativeHeight="251658252" behindDoc="0" locked="0" layoutInCell="1" allowOverlap="1" wp14:anchorId="06F59EE4" wp14:editId="0D8DCE11">
                      <wp:simplePos x="0" y="0"/>
                      <wp:positionH relativeFrom="column">
                        <wp:posOffset>4138929</wp:posOffset>
                      </wp:positionH>
                      <wp:positionV relativeFrom="paragraph">
                        <wp:posOffset>962660</wp:posOffset>
                      </wp:positionV>
                      <wp:extent cx="0" cy="504190"/>
                      <wp:effectExtent l="0" t="0" r="19050" b="0"/>
                      <wp:wrapNone/>
                      <wp:docPr id="14" name="直線コネクタ 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50419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7CAA282F" id="直線コネクタ 13" o:spid="_x0000_s1026" style="position:absolute;flip:y;z-index:25165825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25.9pt,75.8pt" to="325.9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">
                      <o:lock v:ext="edit" shapetype="f"/>
                    </v:line>
                  </w:pict>
                </mc:Fallback>
              </mc:AlternateContent>
            </w:r>
            <w:r w:rsidRPr="000F476E">
              <w:rPr>
                <w:noProof/>
              </w:rPr>
              <mc:AlternateContent>
                <mc:Choice Requires="wps">
                  <w:drawing>
                    <wp:anchor distT="0" distB="0" distL="114300" distR="114300" simplePos="0" relativeHeight="251658247" behindDoc="0" locked="0" layoutInCell="1" allowOverlap="1" wp14:anchorId="17DD3C24" wp14:editId="1EB97399">
                      <wp:simplePos x="0" y="0"/>
                      <wp:positionH relativeFrom="column">
                        <wp:posOffset>3779520</wp:posOffset>
                      </wp:positionH>
                      <wp:positionV relativeFrom="paragraph">
                        <wp:posOffset>1079500</wp:posOffset>
                      </wp:positionV>
                      <wp:extent cx="360045" cy="0"/>
                      <wp:effectExtent l="7620" t="12700" r="13335" b="6350"/>
                      <wp:wrapNone/>
                      <wp:docPr id="2081461034" name="直線コネクタ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004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04F4F0" id="直線コネクタ 6" o:spid="_x0000_s1026" style="position:absolute;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7.6pt,85pt" to="325.9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"/>
                  </w:pict>
                </mc:Fallback>
              </mc:AlternateContent>
            </w:r>
            <w:r w:rsidRPr="000F476E">
              <w:rPr>
                <w:noProof/>
              </w:rPr>
              <mc:AlternateContent>
                <mc:Choice Requires="wps">
                  <w:drawing>
                    <wp:anchor distT="0" distB="0" distL="114300" distR="114300" simplePos="0" relativeHeight="251658246" behindDoc="0" locked="0" layoutInCell="1" allowOverlap="1" wp14:anchorId="1D58E41B" wp14:editId="65E948F2">
                      <wp:simplePos x="0" y="0"/>
                      <wp:positionH relativeFrom="column">
                        <wp:posOffset>2397760</wp:posOffset>
                      </wp:positionH>
                      <wp:positionV relativeFrom="paragraph">
                        <wp:posOffset>905510</wp:posOffset>
                      </wp:positionV>
                      <wp:extent cx="1367155" cy="325120"/>
                      <wp:effectExtent l="6985" t="10160" r="16510" b="26670"/>
                      <wp:wrapNone/>
                      <wp:docPr id="712527366" name="テキスト ボックス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31D4C39F" w14:textId="77777777" w:rsidR="00891A91" w:rsidRPr="006F6796" w:rsidRDefault="00891A91" w:rsidP="0068296A">
                                  <w:pPr>
                                    <w:pStyle w:val="Web"/>
                                    <w:spacing w:before="0" w:beforeAutospacing="0" w:after="0" w:afterAutospacing="0"/>
                                    <w:rPr>
                                      <w:sz w:val="18"/>
                                      <w:szCs w:val="18"/>
                                    </w:rPr>
                                  </w:pPr>
                                  <w:r w:rsidRPr="006F6796">
                                    <w:rPr>
                                      <w:rFonts w:ascii="Calibri" w:cs="+mn-cs" w:hint="eastAsia"/>
                                      <w:color w:val="000000"/>
                                      <w:sz w:val="18"/>
                                      <w:szCs w:val="18"/>
                                    </w:rPr>
                                    <w:t>○○</w:t>
                                  </w:r>
                                  <w:r>
                                    <w:rPr>
                                      <w:rFonts w:ascii="Calibri" w:cs="+mn-cs" w:hint="eastAsia"/>
                                      <w:color w:val="000000"/>
                                      <w:sz w:val="18"/>
                                      <w:szCs w:val="18"/>
                                    </w:rPr>
                                    <w:t>株式会社</w:t>
                                  </w:r>
                                </w:p>
                                <w:p w14:paraId="4A6186A0" w14:textId="77777777" w:rsidR="00891A91" w:rsidRPr="006F6796" w:rsidRDefault="00891A91" w:rsidP="002B7701">
                                  <w:pPr>
                                    <w:pStyle w:val="Web"/>
                                    <w:spacing w:before="0" w:beforeAutospacing="0" w:after="0" w:afterAutospacing="0"/>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58E41B" id="テキスト ボックス 5" o:spid="_x0000_s1028" type="#_x0000_t202" style="position:absolute;margin-left:188.8pt;margin-top:71.3pt;width:107.65pt;height:25.6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4fUWqwIAAHA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" strokecolor="#f4b083" strokeweight="1pt">
                      <v:fill color2="#f7caac" focus="100%" type="gradient"/>
                      <v:shadow on="t" color="#823b0b" opacity=".5" offset="1pt"/>
                      <v:textbox>
                        <w:txbxContent>
                          <w:p w14:paraId="31D4C39F" w14:textId="77777777" w:rsidR="00891A91" w:rsidRPr="006F6796" w:rsidRDefault="00891A91" w:rsidP="0068296A">
                            <w:pPr>
                              <w:pStyle w:val="Web"/>
                              <w:spacing w:before="0" w:beforeAutospacing="0" w:after="0" w:afterAutospacing="0"/>
                              <w:rPr>
                                <w:sz w:val="18"/>
                                <w:szCs w:val="18"/>
                              </w:rPr>
                            </w:pPr>
                            <w:r w:rsidRPr="006F6796">
                              <w:rPr>
                                <w:rFonts w:ascii="Calibri" w:cs="+mn-cs" w:hint="eastAsia"/>
                                <w:color w:val="000000"/>
                                <w:sz w:val="18"/>
                                <w:szCs w:val="18"/>
                              </w:rPr>
                              <w:t>○○</w:t>
                            </w:r>
                            <w:r>
                              <w:rPr>
                                <w:rFonts w:ascii="Calibri" w:cs="+mn-cs" w:hint="eastAsia"/>
                                <w:color w:val="000000"/>
                                <w:sz w:val="18"/>
                                <w:szCs w:val="18"/>
                              </w:rPr>
                              <w:t>株式会社</w:t>
                            </w:r>
                          </w:p>
                          <w:p w14:paraId="4A6186A0" w14:textId="77777777" w:rsidR="00891A91" w:rsidRPr="006F6796" w:rsidRDefault="00891A91" w:rsidP="002B7701">
                            <w:pPr>
                              <w:pStyle w:val="Web"/>
                              <w:spacing w:before="0" w:beforeAutospacing="0" w:after="0" w:afterAutospacing="0"/>
                              <w:rPr>
                                <w:sz w:val="18"/>
                                <w:szCs w:val="18"/>
                              </w:rPr>
                            </w:pPr>
                          </w:p>
                        </w:txbxContent>
                      </v:textbox>
                    </v:shape>
                  </w:pict>
                </mc:Fallback>
              </mc:AlternateContent>
            </w:r>
            <w:r w:rsidRPr="000F476E">
              <w:rPr>
                <w:noProof/>
              </w:rPr>
              <mc:AlternateContent>
                <mc:Choice Requires="wps">
                  <w:drawing>
                    <wp:anchor distT="0" distB="0" distL="114300" distR="114300" simplePos="0" relativeHeight="251658243" behindDoc="0" locked="0" layoutInCell="1" allowOverlap="1" wp14:anchorId="7633AE08" wp14:editId="15A67CE6">
                      <wp:simplePos x="0" y="0"/>
                      <wp:positionH relativeFrom="column">
                        <wp:posOffset>2389505</wp:posOffset>
                      </wp:positionH>
                      <wp:positionV relativeFrom="paragraph">
                        <wp:posOffset>193675</wp:posOffset>
                      </wp:positionV>
                      <wp:extent cx="1367155" cy="325120"/>
                      <wp:effectExtent l="8255" t="12700" r="15240" b="24130"/>
                      <wp:wrapNone/>
                      <wp:docPr id="1876144733"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4D9E86D6" w14:textId="77777777" w:rsidR="00891A91" w:rsidRPr="006F6796" w:rsidRDefault="00891A91" w:rsidP="0068296A">
                                  <w:pPr>
                                    <w:pStyle w:val="Web"/>
                                    <w:spacing w:before="0" w:beforeAutospacing="0" w:after="0" w:afterAutospacing="0"/>
                                    <w:rPr>
                                      <w:sz w:val="18"/>
                                      <w:szCs w:val="18"/>
                                    </w:rPr>
                                  </w:pPr>
                                  <w:r>
                                    <w:rPr>
                                      <w:rFonts w:ascii="Calibri" w:cs="+mn-cs" w:hint="eastAsia"/>
                                      <w:color w:val="000000"/>
                                      <w:sz w:val="18"/>
                                      <w:szCs w:val="18"/>
                                    </w:rPr>
                                    <w:t>未定</w:t>
                                  </w:r>
                                </w:p>
                                <w:p w14:paraId="55A79815" w14:textId="77777777" w:rsidR="00891A91" w:rsidRPr="006F6796" w:rsidRDefault="00891A91" w:rsidP="002B7701">
                                  <w:pPr>
                                    <w:pStyle w:val="Web"/>
                                    <w:spacing w:before="0" w:beforeAutospacing="0" w:after="0" w:afterAutospacing="0"/>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33AE08" id="テキスト ボックス 1" o:spid="_x0000_s1029" type="#_x0000_t202" style="position:absolute;margin-left:188.15pt;margin-top:15.25pt;width:107.65pt;height:25.6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wD6qgIAAHA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" strokecolor="#f4b083" strokeweight="1pt">
                      <v:fill color2="#f7caac" focus="100%" type="gradient"/>
                      <v:shadow on="t" color="#823b0b" opacity=".5" offset="1pt"/>
                      <v:textbox>
                        <w:txbxContent>
                          <w:p w14:paraId="4D9E86D6" w14:textId="77777777" w:rsidR="00891A91" w:rsidRPr="006F6796" w:rsidRDefault="00891A91" w:rsidP="0068296A">
                            <w:pPr>
                              <w:pStyle w:val="Web"/>
                              <w:spacing w:before="0" w:beforeAutospacing="0" w:after="0" w:afterAutospacing="0"/>
                              <w:rPr>
                                <w:sz w:val="18"/>
                                <w:szCs w:val="18"/>
                              </w:rPr>
                            </w:pPr>
                            <w:r>
                              <w:rPr>
                                <w:rFonts w:ascii="Calibri" w:cs="+mn-cs" w:hint="eastAsia"/>
                                <w:color w:val="000000"/>
                                <w:sz w:val="18"/>
                                <w:szCs w:val="18"/>
                              </w:rPr>
                              <w:t>未定</w:t>
                            </w:r>
                          </w:p>
                          <w:p w14:paraId="55A79815" w14:textId="77777777" w:rsidR="00891A91" w:rsidRPr="006F6796" w:rsidRDefault="00891A91" w:rsidP="002B7701">
                            <w:pPr>
                              <w:pStyle w:val="Web"/>
                              <w:spacing w:before="0" w:beforeAutospacing="0" w:after="0" w:afterAutospacing="0"/>
                              <w:rPr>
                                <w:sz w:val="18"/>
                                <w:szCs w:val="18"/>
                              </w:rPr>
                            </w:pPr>
                          </w:p>
                        </w:txbxContent>
                      </v:textbox>
                    </v:shape>
                  </w:pict>
                </mc:Fallback>
              </mc:AlternateContent>
            </w:r>
            <w:r w:rsidRPr="000F476E">
              <w:rPr>
                <w:noProof/>
              </w:rPr>
              <mc:AlternateContent>
                <mc:Choice Requires="wps">
                  <w:drawing>
                    <wp:anchor distT="0" distB="0" distL="114300" distR="114300" simplePos="0" relativeHeight="251658245" behindDoc="0" locked="0" layoutInCell="1" allowOverlap="1" wp14:anchorId="37A85B06" wp14:editId="586FFE2C">
                      <wp:simplePos x="0" y="0"/>
                      <wp:positionH relativeFrom="column">
                        <wp:posOffset>1918335</wp:posOffset>
                      </wp:positionH>
                      <wp:positionV relativeFrom="paragraph">
                        <wp:posOffset>1085215</wp:posOffset>
                      </wp:positionV>
                      <wp:extent cx="467995" cy="0"/>
                      <wp:effectExtent l="13335" t="8890" r="13970" b="10160"/>
                      <wp:wrapNone/>
                      <wp:docPr id="1770255934" name="直線コネクタ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940DD6" id="直線コネクタ 4" o:spid="_x0000_s1026" style="position:absolute;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1.05pt,85.45pt" to="187.9pt,8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"/>
                  </w:pict>
                </mc:Fallback>
              </mc:AlternateContent>
            </w:r>
            <w:r w:rsidRPr="000F476E">
              <w:rPr>
                <w:noProof/>
              </w:rPr>
              <mc:AlternateContent>
                <mc:Choice Requires="wps">
                  <w:drawing>
                    <wp:anchor distT="0" distB="0" distL="114300" distR="114300" simplePos="0" relativeHeight="251658244" behindDoc="0" locked="0" layoutInCell="1" allowOverlap="1" wp14:anchorId="50B8C13B" wp14:editId="18237C99">
                      <wp:simplePos x="0" y="0"/>
                      <wp:positionH relativeFrom="column">
                        <wp:posOffset>1921510</wp:posOffset>
                      </wp:positionH>
                      <wp:positionV relativeFrom="paragraph">
                        <wp:posOffset>375920</wp:posOffset>
                      </wp:positionV>
                      <wp:extent cx="467995" cy="0"/>
                      <wp:effectExtent l="6985" t="13970" r="10795" b="5080"/>
                      <wp:wrapNone/>
                      <wp:docPr id="1199550246" name="直線コネクタ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B00EE2" id="直線コネクタ 3" o:spid="_x0000_s1026" style="position:absolute;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1.3pt,29.6pt" to="188.15pt,2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"/>
                  </w:pict>
                </mc:Fallback>
              </mc:AlternateContent>
            </w:r>
            <w:r w:rsidRPr="000F476E">
              <w:rPr>
                <w:noProof/>
              </w:rPr>
              <mc:AlternateContent>
                <mc:Choice Requires="wps">
                  <w:drawing>
                    <wp:anchor distT="0" distB="0" distL="114299" distR="114299" simplePos="0" relativeHeight="251658248" behindDoc="0" locked="0" layoutInCell="1" allowOverlap="1" wp14:anchorId="5AD9DC48" wp14:editId="3B0BE34F">
                      <wp:simplePos x="0" y="0"/>
                      <wp:positionH relativeFrom="column">
                        <wp:posOffset>1921509</wp:posOffset>
                      </wp:positionH>
                      <wp:positionV relativeFrom="paragraph">
                        <wp:posOffset>375920</wp:posOffset>
                      </wp:positionV>
                      <wp:extent cx="0" cy="703580"/>
                      <wp:effectExtent l="0" t="0" r="19050" b="1270"/>
                      <wp:wrapNone/>
                      <wp:docPr id="8" name="直線コネクタ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70358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3E9F207D" id="直線コネクタ 7" o:spid="_x0000_s1026" style="position:absolute;flip:y;z-index:25165824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51.3pt,29.6pt" to="151.3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">
                      <o:lock v:ext="edit" shapetype="f"/>
                    </v:line>
                  </w:pict>
                </mc:Fallback>
              </mc:AlternateContent>
            </w:r>
            <w:r w:rsidRPr="000F476E">
              <w:rPr>
                <w:noProof/>
              </w:rPr>
              <mc:AlternateContent>
                <mc:Choice Requires="wps">
                  <w:drawing>
                    <wp:anchor distT="0" distB="0" distL="114300" distR="114300" simplePos="0" relativeHeight="251658253" behindDoc="0" locked="0" layoutInCell="1" allowOverlap="1" wp14:anchorId="72E4ACEA" wp14:editId="616FC708">
                      <wp:simplePos x="0" y="0"/>
                      <wp:positionH relativeFrom="column">
                        <wp:posOffset>1597660</wp:posOffset>
                      </wp:positionH>
                      <wp:positionV relativeFrom="paragraph">
                        <wp:posOffset>558165</wp:posOffset>
                      </wp:positionV>
                      <wp:extent cx="323850" cy="0"/>
                      <wp:effectExtent l="6985" t="5715" r="12065" b="13335"/>
                      <wp:wrapNone/>
                      <wp:docPr id="527362324" name="直線コネクタ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3850"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1FDD05" id="直線コネクタ 15" o:spid="_x0000_s1026" style="position:absolute;z-index:25165825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5.8pt,43.95pt" to="151.3pt,4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"/>
                  </w:pict>
                </mc:Fallback>
              </mc:AlternateContent>
            </w:r>
            <w:r w:rsidRPr="000F476E">
              <w:rPr>
                <w:noProof/>
              </w:rPr>
              <mc:AlternateContent>
                <mc:Choice Requires="wps">
                  <w:drawing>
                    <wp:anchor distT="0" distB="0" distL="114300" distR="114300" simplePos="0" relativeHeight="251658254" behindDoc="0" locked="0" layoutInCell="1" allowOverlap="1" wp14:anchorId="49CA8963" wp14:editId="03692B45">
                      <wp:simplePos x="0" y="0"/>
                      <wp:positionH relativeFrom="column">
                        <wp:posOffset>-5080</wp:posOffset>
                      </wp:positionH>
                      <wp:positionV relativeFrom="paragraph">
                        <wp:posOffset>396240</wp:posOffset>
                      </wp:positionV>
                      <wp:extent cx="1589405" cy="325120"/>
                      <wp:effectExtent l="13970" t="15240" r="15875" b="21590"/>
                      <wp:wrapNone/>
                      <wp:docPr id="271086935" name="テキスト ボックス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940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3479DE0D" w14:textId="77777777" w:rsidR="00891A91" w:rsidRPr="006F6796" w:rsidRDefault="00891A91" w:rsidP="0068296A">
                                  <w:pPr>
                                    <w:pStyle w:val="Web"/>
                                    <w:spacing w:before="0" w:beforeAutospacing="0" w:after="0" w:afterAutospacing="0"/>
                                    <w:jc w:val="center"/>
                                    <w:rPr>
                                      <w:sz w:val="18"/>
                                      <w:szCs w:val="18"/>
                                      <w:lang w:eastAsia="zh-CN"/>
                                    </w:rPr>
                                  </w:pPr>
                                  <w:r w:rsidRPr="006F6796">
                                    <w:rPr>
                                      <w:rFonts w:ascii="Calibri" w:cs="+mn-cs" w:hint="eastAsia"/>
                                      <w:color w:val="000000"/>
                                      <w:sz w:val="18"/>
                                      <w:szCs w:val="18"/>
                                      <w:lang w:eastAsia="zh-CN"/>
                                    </w:rPr>
                                    <w:t>株式会社○○（提案者）</w:t>
                                  </w:r>
                                </w:p>
                                <w:p w14:paraId="42485F75" w14:textId="77777777" w:rsidR="00891A91" w:rsidRPr="006F6796" w:rsidRDefault="00891A91" w:rsidP="002B7701">
                                  <w:pPr>
                                    <w:pStyle w:val="Web"/>
                                    <w:spacing w:before="0" w:beforeAutospacing="0" w:after="0" w:afterAutospacing="0"/>
                                    <w:jc w:val="center"/>
                                    <w:rPr>
                                      <w:sz w:val="18"/>
                                      <w:szCs w:val="18"/>
                                      <w:lang w:eastAsia="zh-CN"/>
                                    </w:rPr>
                                  </w:pPr>
                                  <w:r w:rsidRPr="006F6796">
                                    <w:rPr>
                                      <w:rFonts w:ascii="Calibri" w:cs="+mn-cs" w:hint="eastAsia"/>
                                      <w:color w:val="000000"/>
                                      <w:sz w:val="18"/>
                                      <w:szCs w:val="18"/>
                                      <w:lang w:eastAsia="zh-CN"/>
                                    </w:rPr>
                                    <w:t>株式会社○○（提案者）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CA8963" id="テキスト ボックス 18" o:spid="_x0000_s1030" type="#_x0000_t202" style="position:absolute;margin-left:-.4pt;margin-top:31.2pt;width:125.15pt;height:25.6pt;z-index:25165825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" strokecolor="#f4b083" strokeweight="1pt">
                      <v:fill color2="#f7caac" focus="100%" type="gradient"/>
                      <v:shadow on="t" color="#823b0b" opacity=".5" offset="1pt"/>
                      <v:textbox>
                        <w:txbxContent>
                          <w:p w14:paraId="3479DE0D" w14:textId="77777777" w:rsidR="00891A91" w:rsidRPr="006F6796" w:rsidRDefault="00891A91" w:rsidP="0068296A">
                            <w:pPr>
                              <w:pStyle w:val="Web"/>
                              <w:spacing w:before="0" w:beforeAutospacing="0" w:after="0" w:afterAutospacing="0"/>
                              <w:jc w:val="center"/>
                              <w:rPr>
                                <w:sz w:val="18"/>
                                <w:szCs w:val="18"/>
                                <w:lang w:eastAsia="zh-CN"/>
                              </w:rPr>
                            </w:pPr>
                            <w:r w:rsidRPr="006F6796">
                              <w:rPr>
                                <w:rFonts w:ascii="Calibri" w:cs="+mn-cs" w:hint="eastAsia"/>
                                <w:color w:val="000000"/>
                                <w:sz w:val="18"/>
                                <w:szCs w:val="18"/>
                                <w:lang w:eastAsia="zh-CN"/>
                              </w:rPr>
                              <w:t>株式会社○○（提案者）</w:t>
                            </w:r>
                          </w:p>
                          <w:p w14:paraId="42485F75" w14:textId="77777777" w:rsidR="00891A91" w:rsidRPr="006F6796" w:rsidRDefault="00891A91" w:rsidP="002B7701">
                            <w:pPr>
                              <w:pStyle w:val="Web"/>
                              <w:spacing w:before="0" w:beforeAutospacing="0" w:after="0" w:afterAutospacing="0"/>
                              <w:jc w:val="center"/>
                              <w:rPr>
                                <w:sz w:val="18"/>
                                <w:szCs w:val="18"/>
                                <w:lang w:eastAsia="zh-CN"/>
                              </w:rPr>
                            </w:pPr>
                            <w:r w:rsidRPr="006F6796">
                              <w:rPr>
                                <w:rFonts w:ascii="Calibri" w:cs="+mn-cs" w:hint="eastAsia"/>
                                <w:color w:val="000000"/>
                                <w:sz w:val="18"/>
                                <w:szCs w:val="18"/>
                                <w:lang w:eastAsia="zh-CN"/>
                              </w:rPr>
                              <w:t>株式会社○○（提案者）</w:t>
                            </w:r>
                          </w:p>
                        </w:txbxContent>
                      </v:textbox>
                    </v:shape>
                  </w:pict>
                </mc:Fallback>
              </mc:AlternateContent>
            </w:r>
            <w:r w:rsidR="002B7701" w:rsidRPr="000F476E">
              <w:rPr>
                <w:rFonts w:ascii="ＭＳ ゴシック" w:eastAsia="ＭＳ ゴシック" w:hAnsi="ＭＳ ゴシック" w:hint="eastAsia"/>
                <w:bCs/>
                <w:sz w:val="22"/>
              </w:rPr>
              <w:t>【例】</w:t>
            </w:r>
          </w:p>
        </w:tc>
      </w:tr>
    </w:tbl>
    <w:p w14:paraId="2BB82141" w14:textId="77777777" w:rsidR="002B7701" w:rsidRPr="000F476E" w:rsidRDefault="002B7701" w:rsidP="002B7701">
      <w:pPr>
        <w:ind w:leftChars="-405" w:left="-850"/>
        <w:jc w:val="left"/>
        <w:rPr>
          <w:rFonts w:ascii="ＭＳ ゴシック" w:eastAsia="ＭＳ ゴシック" w:hAnsi="ＭＳ ゴシック"/>
          <w:bCs/>
          <w:sz w:val="22"/>
        </w:rPr>
      </w:pPr>
    </w:p>
    <w:p w14:paraId="51E07C79" w14:textId="77777777" w:rsidR="00AB2BEF" w:rsidRPr="000F476E" w:rsidRDefault="00AB2BEF" w:rsidP="002B7701">
      <w:pPr>
        <w:ind w:leftChars="-405" w:left="-850"/>
        <w:jc w:val="left"/>
        <w:rPr>
          <w:rFonts w:ascii="ＭＳ ゴシック" w:eastAsia="ＭＳ ゴシック" w:hAnsi="ＭＳ ゴシック"/>
          <w:bCs/>
          <w:sz w:val="22"/>
        </w:rPr>
      </w:pPr>
    </w:p>
    <w:p w14:paraId="2C142133" w14:textId="77777777" w:rsidR="00AB2BEF" w:rsidRPr="000F476E" w:rsidRDefault="00AB2BEF" w:rsidP="002B7701">
      <w:pPr>
        <w:ind w:leftChars="-405" w:left="-850"/>
        <w:jc w:val="left"/>
        <w:rPr>
          <w:rFonts w:ascii="ＭＳ ゴシック" w:eastAsia="ＭＳ ゴシック" w:hAnsi="ＭＳ ゴシック"/>
          <w:bCs/>
          <w:sz w:val="22"/>
        </w:rPr>
      </w:pPr>
    </w:p>
    <w:p w14:paraId="1B4A62F1" w14:textId="77777777" w:rsidR="00AB2BEF" w:rsidRDefault="00AB2BEF" w:rsidP="002B7701">
      <w:pPr>
        <w:ind w:leftChars="-405" w:left="-850"/>
        <w:jc w:val="left"/>
        <w:rPr>
          <w:rFonts w:ascii="ＭＳ ゴシック" w:eastAsia="ＭＳ ゴシック" w:hAnsi="ＭＳ ゴシック"/>
          <w:bCs/>
          <w:sz w:val="22"/>
        </w:rPr>
      </w:pPr>
    </w:p>
    <w:p w14:paraId="26E225F8" w14:textId="77777777" w:rsidR="00757AAD" w:rsidRDefault="00757AAD" w:rsidP="002B7701">
      <w:pPr>
        <w:ind w:leftChars="-405" w:left="-850"/>
        <w:jc w:val="left"/>
        <w:rPr>
          <w:rFonts w:ascii="ＭＳ ゴシック" w:eastAsia="ＭＳ ゴシック" w:hAnsi="ＭＳ ゴシック"/>
          <w:bCs/>
          <w:sz w:val="22"/>
        </w:rPr>
      </w:pPr>
    </w:p>
    <w:p w14:paraId="1F589C31" w14:textId="77777777" w:rsidR="00757AAD" w:rsidRPr="000F476E" w:rsidRDefault="00757AAD" w:rsidP="002B7701">
      <w:pPr>
        <w:ind w:leftChars="-405" w:left="-850"/>
        <w:jc w:val="left"/>
        <w:rPr>
          <w:rFonts w:ascii="ＭＳ ゴシック" w:eastAsia="ＭＳ ゴシック" w:hAnsi="ＭＳ ゴシック"/>
          <w:bCs/>
          <w:sz w:val="22"/>
        </w:rPr>
      </w:pPr>
    </w:p>
    <w:p w14:paraId="0FC280FC" w14:textId="77777777" w:rsidR="00E74084" w:rsidRPr="000F476E" w:rsidRDefault="00AB2BEF" w:rsidP="002861DC">
      <w:pPr>
        <w:ind w:leftChars="-405" w:left="-850"/>
        <w:jc w:val="left"/>
        <w:rPr>
          <w:rFonts w:ascii="ＭＳ ゴシック" w:eastAsia="ＭＳ ゴシック" w:hAnsi="ＭＳ ゴシック"/>
          <w:bCs/>
          <w:sz w:val="22"/>
        </w:rPr>
      </w:pPr>
      <w:r w:rsidRPr="000F476E">
        <w:rPr>
          <w:rFonts w:ascii="ＭＳ ゴシック" w:eastAsia="ＭＳ ゴシック" w:hAnsi="ＭＳ ゴシック" w:hint="eastAsia"/>
          <w:bCs/>
          <w:sz w:val="22"/>
        </w:rPr>
        <w:t>７</w:t>
      </w:r>
      <w:r w:rsidR="005E0969" w:rsidRPr="000F476E">
        <w:rPr>
          <w:rFonts w:ascii="ＭＳ ゴシック" w:eastAsia="ＭＳ ゴシック" w:hAnsi="ＭＳ ゴシック" w:hint="eastAsia"/>
          <w:bCs/>
          <w:sz w:val="22"/>
        </w:rPr>
        <w:t>．再委託</w:t>
      </w:r>
      <w:r w:rsidR="00151233" w:rsidRPr="000F476E">
        <w:rPr>
          <w:rFonts w:ascii="ＭＳ ゴシック" w:eastAsia="ＭＳ ゴシック" w:hAnsi="ＭＳ ゴシック" w:hint="eastAsia"/>
          <w:bCs/>
          <w:sz w:val="22"/>
        </w:rPr>
        <w:t>（再々委託及びそれ以下の委託を含む）</w:t>
      </w:r>
      <w:r w:rsidR="005E0969" w:rsidRPr="000F476E">
        <w:rPr>
          <w:rFonts w:ascii="ＭＳ ゴシック" w:eastAsia="ＭＳ ゴシック" w:hAnsi="ＭＳ ゴシック" w:hint="eastAsia"/>
          <w:bCs/>
          <w:sz w:val="22"/>
        </w:rPr>
        <w:t>が必要である理由及び選定理由</w:t>
      </w:r>
    </w:p>
    <w:tbl>
      <w:tblPr>
        <w:tblpPr w:leftFromText="142" w:rightFromText="142" w:vertAnchor="text" w:horzAnchor="margin" w:tblpXSpec="center" w:tblpY="73"/>
        <w:tblW w:w="103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25"/>
      </w:tblGrid>
      <w:tr w:rsidR="005E0969" w:rsidRPr="00661BBF" w14:paraId="6EEAFA89" w14:textId="77777777" w:rsidTr="00661BBF">
        <w:trPr>
          <w:trHeight w:val="360"/>
        </w:trPr>
        <w:tc>
          <w:tcPr>
            <w:tcW w:w="10325" w:type="dxa"/>
            <w:vMerge w:val="restart"/>
            <w:hideMark/>
          </w:tcPr>
          <w:p w14:paraId="33DAF753" w14:textId="77777777" w:rsidR="00847199" w:rsidRPr="000F476E" w:rsidRDefault="00847199" w:rsidP="00056BA2">
            <w:pPr>
              <w:rPr>
                <w:rFonts w:ascii="ＭＳ ゴシック" w:eastAsia="ＭＳ ゴシック" w:hAnsi="ＭＳ ゴシック"/>
                <w:bCs/>
                <w:sz w:val="22"/>
              </w:rPr>
            </w:pPr>
            <w:r w:rsidRPr="000F476E">
              <w:rPr>
                <w:rFonts w:ascii="ＭＳ ゴシック" w:eastAsia="ＭＳ ゴシック" w:hAnsi="ＭＳ ゴシック" w:hint="eastAsia"/>
                <w:bCs/>
                <w:sz w:val="22"/>
              </w:rPr>
              <w:t>＜記載例＞</w:t>
            </w:r>
          </w:p>
          <w:p w14:paraId="724EF255" w14:textId="77777777" w:rsidR="00056BA2" w:rsidRPr="000F476E" w:rsidRDefault="00056BA2" w:rsidP="00056BA2">
            <w:pPr>
              <w:rPr>
                <w:rFonts w:ascii="ＭＳ ゴシック" w:eastAsia="ＭＳ ゴシック" w:hAnsi="ＭＳ ゴシック"/>
                <w:bCs/>
                <w:sz w:val="22"/>
              </w:rPr>
            </w:pPr>
            <w:r w:rsidRPr="000F476E">
              <w:rPr>
                <w:rFonts w:ascii="ＭＳ ゴシック" w:eastAsia="ＭＳ ゴシック" w:hAnsi="ＭＳ ゴシック" w:hint="eastAsia"/>
                <w:bCs/>
                <w:sz w:val="22"/>
              </w:rPr>
              <w:t>○○調査事業の性格上、・・・・・・・の要素が、事業実施の上では必要不可欠であり、再委託・外注をせざるを得ない。その上、以下のような事業者へそれぞれ必要な内容の再委託・外注をする。また、（２．記載の内容のとおり）については、同社で実施することで事業における主要な業務は、再委託・外注していない。</w:t>
            </w:r>
          </w:p>
          <w:p w14:paraId="59B39625" w14:textId="77777777" w:rsidR="00056BA2" w:rsidRPr="000F476E" w:rsidRDefault="00056BA2" w:rsidP="00056BA2">
            <w:pPr>
              <w:rPr>
                <w:rFonts w:ascii="ＭＳ ゴシック" w:eastAsia="ＭＳ ゴシック" w:hAnsi="ＭＳ ゴシック"/>
                <w:bCs/>
                <w:sz w:val="22"/>
              </w:rPr>
            </w:pPr>
            <w:r w:rsidRPr="000F476E">
              <w:rPr>
                <w:rFonts w:ascii="ＭＳ ゴシック" w:eastAsia="ＭＳ ゴシック" w:hAnsi="ＭＳ ゴシック" w:hint="eastAsia"/>
                <w:bCs/>
                <w:sz w:val="22"/>
              </w:rPr>
              <w:t>●●（株）：・・・分野における各種データ収集・分析については、●●（株）の有する・・・・・を活用して実施することが必要不可欠であるため、●●（株）に再委託する。</w:t>
            </w:r>
          </w:p>
          <w:p w14:paraId="5993FF9A" w14:textId="77777777" w:rsidR="00056BA2" w:rsidRPr="000F476E" w:rsidRDefault="00056BA2" w:rsidP="00056BA2">
            <w:pPr>
              <w:rPr>
                <w:rFonts w:ascii="ＭＳ ゴシック" w:eastAsia="ＭＳ ゴシック" w:hAnsi="ＭＳ ゴシック"/>
                <w:bCs/>
                <w:sz w:val="22"/>
              </w:rPr>
            </w:pPr>
          </w:p>
          <w:p w14:paraId="1DC1A1F2" w14:textId="77777777" w:rsidR="00056BA2" w:rsidRPr="000F476E" w:rsidRDefault="00056BA2" w:rsidP="00056BA2">
            <w:pPr>
              <w:rPr>
                <w:rFonts w:ascii="ＭＳ ゴシック" w:eastAsia="ＭＳ ゴシック" w:hAnsi="ＭＳ ゴシック"/>
                <w:bCs/>
                <w:sz w:val="22"/>
              </w:rPr>
            </w:pPr>
            <w:r w:rsidRPr="000F476E">
              <w:rPr>
                <w:rFonts w:ascii="ＭＳ ゴシック" w:eastAsia="ＭＳ ゴシック" w:hAnsi="ＭＳ ゴシック" w:hint="eastAsia"/>
                <w:bCs/>
                <w:sz w:val="22"/>
              </w:rPr>
              <w:t>○○（株）：</w:t>
            </w:r>
          </w:p>
          <w:p w14:paraId="286E8314" w14:textId="77777777" w:rsidR="00056BA2" w:rsidRPr="000F476E" w:rsidRDefault="00056BA2" w:rsidP="00056BA2">
            <w:pPr>
              <w:rPr>
                <w:rFonts w:ascii="ＭＳ ゴシック" w:eastAsia="ＭＳ ゴシック" w:hAnsi="ＭＳ ゴシック"/>
                <w:bCs/>
                <w:sz w:val="22"/>
              </w:rPr>
            </w:pPr>
          </w:p>
          <w:p w14:paraId="32A758A7" w14:textId="77777777" w:rsidR="00056BA2" w:rsidRPr="000F476E" w:rsidRDefault="00056BA2" w:rsidP="00056BA2">
            <w:pPr>
              <w:rPr>
                <w:rFonts w:ascii="ＭＳ ゴシック" w:eastAsia="ＭＳ ゴシック" w:hAnsi="ＭＳ ゴシック"/>
                <w:bCs/>
                <w:sz w:val="22"/>
              </w:rPr>
            </w:pPr>
            <w:r w:rsidRPr="000F476E">
              <w:rPr>
                <w:rFonts w:ascii="ＭＳ ゴシック" w:eastAsia="ＭＳ ゴシック" w:hAnsi="ＭＳ ゴシック" w:hint="eastAsia"/>
                <w:bCs/>
                <w:sz w:val="22"/>
              </w:rPr>
              <w:t>△△（株）：</w:t>
            </w:r>
          </w:p>
          <w:p w14:paraId="5900D5F5" w14:textId="77777777" w:rsidR="00056BA2" w:rsidRPr="000F476E" w:rsidRDefault="00056BA2" w:rsidP="00056BA2">
            <w:pPr>
              <w:rPr>
                <w:rFonts w:ascii="ＭＳ ゴシック" w:eastAsia="ＭＳ ゴシック" w:hAnsi="ＭＳ ゴシック"/>
                <w:bCs/>
                <w:sz w:val="22"/>
              </w:rPr>
            </w:pPr>
          </w:p>
          <w:p w14:paraId="101D094C" w14:textId="77777777" w:rsidR="00056BA2" w:rsidRPr="000F476E" w:rsidRDefault="00056BA2" w:rsidP="00056BA2">
            <w:pPr>
              <w:rPr>
                <w:rFonts w:ascii="ＭＳ ゴシック" w:eastAsia="ＭＳ ゴシック" w:hAnsi="ＭＳ ゴシック"/>
                <w:bCs/>
                <w:sz w:val="22"/>
              </w:rPr>
            </w:pPr>
            <w:r w:rsidRPr="000F476E">
              <w:rPr>
                <w:rFonts w:ascii="ＭＳ ゴシック" w:eastAsia="ＭＳ ゴシック" w:hAnsi="ＭＳ ゴシック" w:hint="eastAsia"/>
                <w:bCs/>
                <w:sz w:val="22"/>
              </w:rPr>
              <w:t>■■（株）：</w:t>
            </w:r>
          </w:p>
          <w:p w14:paraId="44FA74A9" w14:textId="77777777" w:rsidR="00056BA2" w:rsidRPr="000F476E" w:rsidRDefault="00056BA2" w:rsidP="00056BA2">
            <w:pPr>
              <w:rPr>
                <w:rFonts w:ascii="ＭＳ ゴシック" w:eastAsia="ＭＳ ゴシック" w:hAnsi="ＭＳ ゴシック"/>
                <w:bCs/>
                <w:sz w:val="22"/>
              </w:rPr>
            </w:pPr>
          </w:p>
          <w:p w14:paraId="575A5F3E" w14:textId="77777777" w:rsidR="005E0969" w:rsidRPr="00661BBF" w:rsidRDefault="00056BA2" w:rsidP="00661BBF">
            <w:pPr>
              <w:rPr>
                <w:rFonts w:ascii="ＭＳ ゴシック" w:eastAsia="ＭＳ ゴシック" w:hAnsi="ＭＳ ゴシック"/>
                <w:bCs/>
                <w:sz w:val="22"/>
              </w:rPr>
            </w:pPr>
            <w:r w:rsidRPr="000F476E">
              <w:rPr>
                <w:rFonts w:ascii="ＭＳ ゴシック" w:eastAsia="ＭＳ ゴシック" w:hAnsi="ＭＳ ゴシック" w:hint="eastAsia"/>
                <w:bCs/>
                <w:sz w:val="22"/>
              </w:rPr>
              <w:t>▲▲（株）：</w:t>
            </w:r>
          </w:p>
          <w:p w14:paraId="4104C449" w14:textId="77777777" w:rsidR="005E0969" w:rsidRPr="00661BBF" w:rsidRDefault="005E0969" w:rsidP="00661BBF">
            <w:pPr>
              <w:rPr>
                <w:rFonts w:ascii="ＭＳ ゴシック" w:eastAsia="ＭＳ ゴシック" w:hAnsi="ＭＳ ゴシック"/>
                <w:bCs/>
                <w:sz w:val="22"/>
              </w:rPr>
            </w:pPr>
          </w:p>
        </w:tc>
      </w:tr>
      <w:tr w:rsidR="005E0969" w:rsidRPr="00661BBF" w14:paraId="04BD16C3" w14:textId="77777777" w:rsidTr="00661BBF">
        <w:trPr>
          <w:trHeight w:val="360"/>
        </w:trPr>
        <w:tc>
          <w:tcPr>
            <w:tcW w:w="10325" w:type="dxa"/>
            <w:vMerge/>
            <w:hideMark/>
          </w:tcPr>
          <w:p w14:paraId="479A47B0" w14:textId="77777777" w:rsidR="005E0969" w:rsidRPr="00661BBF" w:rsidRDefault="005E0969" w:rsidP="00661BBF">
            <w:pPr>
              <w:rPr>
                <w:rFonts w:ascii="ＭＳ ゴシック" w:eastAsia="ＭＳ ゴシック" w:hAnsi="ＭＳ ゴシック"/>
                <w:bCs/>
                <w:sz w:val="22"/>
              </w:rPr>
            </w:pPr>
          </w:p>
        </w:tc>
      </w:tr>
      <w:tr w:rsidR="005E0969" w:rsidRPr="00661BBF" w14:paraId="70407DE0" w14:textId="77777777" w:rsidTr="00661BBF">
        <w:trPr>
          <w:trHeight w:val="360"/>
        </w:trPr>
        <w:tc>
          <w:tcPr>
            <w:tcW w:w="10325" w:type="dxa"/>
            <w:vMerge/>
            <w:hideMark/>
          </w:tcPr>
          <w:p w14:paraId="651EF8ED" w14:textId="77777777" w:rsidR="005E0969" w:rsidRPr="00661BBF" w:rsidRDefault="005E0969" w:rsidP="00661BBF">
            <w:pPr>
              <w:rPr>
                <w:rFonts w:ascii="ＭＳ ゴシック" w:eastAsia="ＭＳ ゴシック" w:hAnsi="ＭＳ ゴシック"/>
                <w:bCs/>
                <w:sz w:val="22"/>
              </w:rPr>
            </w:pPr>
          </w:p>
        </w:tc>
      </w:tr>
    </w:tbl>
    <w:p w14:paraId="7529FC26" w14:textId="77777777" w:rsidR="00DB7F25" w:rsidRDefault="00DB7F25" w:rsidP="00DB7F25">
      <w:pPr>
        <w:ind w:leftChars="-472" w:left="-991"/>
        <w:jc w:val="left"/>
        <w:rPr>
          <w:rFonts w:ascii="ＭＳ ゴシック" w:eastAsia="ＭＳ ゴシック" w:hAnsi="ＭＳ ゴシック"/>
          <w:bCs/>
          <w:sz w:val="18"/>
          <w:szCs w:val="18"/>
        </w:rPr>
      </w:pPr>
    </w:p>
    <w:p w14:paraId="66BB2EB8" w14:textId="77777777" w:rsidR="00DB7F25" w:rsidRPr="00C82903" w:rsidRDefault="00DB7F25" w:rsidP="00DB7F25">
      <w:pPr>
        <w:ind w:leftChars="-472" w:left="-991"/>
        <w:jc w:val="left"/>
        <w:rPr>
          <w:rFonts w:ascii="ＭＳ ゴシック" w:eastAsia="ＭＳ ゴシック" w:hAnsi="ＭＳ ゴシック"/>
          <w:bCs/>
          <w:szCs w:val="21"/>
        </w:rPr>
      </w:pPr>
      <w:r w:rsidRPr="00C82903">
        <w:rPr>
          <w:rFonts w:ascii="ＭＳ ゴシック" w:eastAsia="ＭＳ ゴシック" w:hAnsi="ＭＳ ゴシック" w:hint="eastAsia"/>
          <w:bCs/>
          <w:szCs w:val="21"/>
        </w:rPr>
        <w:t xml:space="preserve">　　　</w:t>
      </w:r>
      <w:r w:rsidRPr="00040361">
        <w:rPr>
          <w:rFonts w:ascii="ＭＳ ゴシック" w:eastAsia="ＭＳ ゴシック" w:hAnsi="ＭＳ ゴシック" w:hint="eastAsia"/>
          <w:szCs w:val="21"/>
        </w:rPr>
        <w:t>※本理由書は開示請求があった場合は、原則開示となる文書である</w:t>
      </w:r>
      <w:r w:rsidRPr="00040361">
        <w:rPr>
          <w:rFonts w:ascii="ＭＳ ゴシック" w:eastAsia="ＭＳ ゴシック" w:hAnsi="ＭＳ ゴシック" w:hint="eastAsia"/>
          <w:sz w:val="20"/>
          <w:szCs w:val="20"/>
        </w:rPr>
        <w:t>ことを前提に記入すること</w:t>
      </w:r>
      <w:r w:rsidRPr="00040361">
        <w:rPr>
          <w:rFonts w:ascii="ＭＳ ゴシック" w:eastAsia="ＭＳ ゴシック" w:hAnsi="ＭＳ ゴシック" w:hint="eastAsia"/>
          <w:szCs w:val="21"/>
        </w:rPr>
        <w:t>。</w:t>
      </w:r>
    </w:p>
    <w:p w14:paraId="35FC3EDB" w14:textId="77777777" w:rsidR="004B6B33" w:rsidRDefault="00DB7F25" w:rsidP="00A948D5">
      <w:pPr>
        <w:ind w:leftChars="-172" w:left="-29" w:hangingChars="151" w:hanging="332"/>
        <w:rPr>
          <w:rFonts w:ascii="ＭＳ ゴシック" w:eastAsia="ＭＳ ゴシック" w:hAnsi="ＭＳ ゴシック"/>
          <w:bCs/>
          <w:sz w:val="22"/>
        </w:rPr>
      </w:pPr>
      <w:r w:rsidRPr="00045AA4">
        <w:rPr>
          <w:rFonts w:ascii="ＭＳ ゴシック" w:eastAsia="ＭＳ ゴシック" w:hAnsi="ＭＳ ゴシック" w:hint="eastAsia"/>
          <w:bCs/>
          <w:sz w:val="22"/>
        </w:rPr>
        <w:t>※再委託費率が５０％を超える理由書は開示請求があった場合は、原則開示となる文書となるため、不開示情報に該当すると想定される情報が含まれる場合は、該当部分を（別紙）として本紙の様式に沿って分けて作成すること。</w:t>
      </w:r>
    </w:p>
    <w:p w14:paraId="683AA73A" w14:textId="7FFC1D60" w:rsidR="0050693C" w:rsidRPr="00387251" w:rsidRDefault="0050693C" w:rsidP="30D3B679">
      <w:pPr>
        <w:ind w:right="840"/>
        <w:jc w:val="right"/>
        <w:rPr>
          <w:rFonts w:ascii="‚l‚r –¾’©"/>
        </w:rPr>
      </w:pPr>
      <w:r w:rsidRPr="30D3B679">
        <w:rPr>
          <w:rFonts w:ascii="Meiryo UI" w:eastAsia="Meiryo UI" w:hAnsi="Meiryo UI" w:cs="ＭＳ Ｐゴシック"/>
          <w:color w:val="000000" w:themeColor="text1"/>
          <w:sz w:val="22"/>
        </w:rPr>
        <w:br w:type="page"/>
      </w:r>
      <w:r w:rsidR="00757AAD" w:rsidRPr="30D3B679">
        <w:rPr>
          <w:rFonts w:ascii="‚l‚r –¾’©"/>
          <w:sz w:val="18"/>
          <w:szCs w:val="18"/>
        </w:rPr>
        <w:t xml:space="preserve">　　</w:t>
      </w:r>
      <w:r w:rsidRPr="30D3B679">
        <w:rPr>
          <w:rFonts w:ascii="‚l‚r –¾’©"/>
        </w:rPr>
        <w:t>（</w:t>
      </w:r>
      <w:r w:rsidR="00382A9F" w:rsidRPr="30D3B679">
        <w:rPr>
          <w:rFonts w:ascii="‚l‚r –¾’©"/>
        </w:rPr>
        <w:t>別添</w:t>
      </w:r>
      <w:r w:rsidRPr="30D3B679">
        <w:rPr>
          <w:rFonts w:ascii="‚l‚r –¾’©"/>
        </w:rPr>
        <w:t>様式）</w:t>
      </w:r>
    </w:p>
    <w:p w14:paraId="2D2E4845" w14:textId="77777777" w:rsidR="0050693C" w:rsidRPr="00387251" w:rsidRDefault="0050693C" w:rsidP="0050693C">
      <w:pPr>
        <w:jc w:val="center"/>
        <w:rPr>
          <w:rFonts w:ascii="‚l‚r –¾’©"/>
        </w:rPr>
      </w:pPr>
      <w:r w:rsidRPr="00387251">
        <w:rPr>
          <w:rFonts w:ascii="‚l‚r –¾’©" w:hint="eastAsia"/>
        </w:rPr>
        <w:t>情報取扱者名簿</w:t>
      </w:r>
      <w:r>
        <w:rPr>
          <w:rFonts w:ascii="‚l‚r –¾’©" w:hint="eastAsia"/>
        </w:rPr>
        <w:t>及び情報管理体制図</w:t>
      </w:r>
    </w:p>
    <w:p w14:paraId="63973DA1" w14:textId="77777777" w:rsidR="0050693C" w:rsidRDefault="0050693C" w:rsidP="0050693C">
      <w:pPr>
        <w:rPr>
          <w:rFonts w:ascii="‚l‚r –¾’©"/>
        </w:rPr>
      </w:pPr>
    </w:p>
    <w:p w14:paraId="3C243D07" w14:textId="77777777" w:rsidR="0050693C" w:rsidRDefault="0050693C" w:rsidP="0050693C">
      <w:pPr>
        <w:rPr>
          <w:rFonts w:ascii="‚l‚r –¾’©"/>
        </w:rPr>
      </w:pPr>
      <w:r>
        <w:rPr>
          <w:rFonts w:ascii="‚l‚r –¾’©" w:hint="eastAsia"/>
        </w:rPr>
        <w:t>①情報取扱者名簿</w:t>
      </w:r>
    </w:p>
    <w:tbl>
      <w:tblPr>
        <w:tblW w:w="1049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
        <w:gridCol w:w="426"/>
        <w:gridCol w:w="1441"/>
        <w:gridCol w:w="1441"/>
        <w:gridCol w:w="1441"/>
        <w:gridCol w:w="1441"/>
        <w:gridCol w:w="1441"/>
        <w:gridCol w:w="1442"/>
      </w:tblGrid>
      <w:tr w:rsidR="0050693C" w14:paraId="5DE37825" w14:textId="77777777" w:rsidTr="00C622DC">
        <w:tc>
          <w:tcPr>
            <w:tcW w:w="1843" w:type="dxa"/>
            <w:gridSpan w:val="2"/>
          </w:tcPr>
          <w:p w14:paraId="554612D4" w14:textId="77777777" w:rsidR="0050693C" w:rsidRPr="00C622DC" w:rsidRDefault="0050693C" w:rsidP="00C622DC">
            <w:pPr>
              <w:rPr>
                <w:rFonts w:ascii="‚l‚r –¾’©"/>
              </w:rPr>
            </w:pPr>
          </w:p>
        </w:tc>
        <w:tc>
          <w:tcPr>
            <w:tcW w:w="1441" w:type="dxa"/>
            <w:vAlign w:val="center"/>
          </w:tcPr>
          <w:p w14:paraId="7C4D2E52" w14:textId="77777777" w:rsidR="0050693C" w:rsidRPr="00C622DC" w:rsidRDefault="0050693C" w:rsidP="00C622DC">
            <w:pPr>
              <w:jc w:val="center"/>
              <w:rPr>
                <w:rFonts w:ascii="‚l‚r –¾’©"/>
              </w:rPr>
            </w:pPr>
            <w:r w:rsidRPr="00C622DC">
              <w:rPr>
                <w:rFonts w:ascii="‚l‚r –¾’©" w:hint="eastAsia"/>
              </w:rPr>
              <w:t>氏名</w:t>
            </w:r>
          </w:p>
        </w:tc>
        <w:tc>
          <w:tcPr>
            <w:tcW w:w="1441" w:type="dxa"/>
            <w:vAlign w:val="center"/>
          </w:tcPr>
          <w:p w14:paraId="37F701CA" w14:textId="77777777" w:rsidR="0050693C" w:rsidRPr="00C622DC" w:rsidRDefault="0050693C" w:rsidP="00C622DC">
            <w:pPr>
              <w:jc w:val="center"/>
              <w:rPr>
                <w:rFonts w:ascii="‚l‚r –¾’©"/>
              </w:rPr>
            </w:pPr>
            <w:r w:rsidRPr="00C622DC">
              <w:rPr>
                <w:rFonts w:ascii="‚l‚r –¾’©" w:hint="eastAsia"/>
              </w:rPr>
              <w:t>個人住所</w:t>
            </w:r>
          </w:p>
        </w:tc>
        <w:tc>
          <w:tcPr>
            <w:tcW w:w="1441" w:type="dxa"/>
            <w:vAlign w:val="center"/>
          </w:tcPr>
          <w:p w14:paraId="1A0C81EB" w14:textId="77777777" w:rsidR="0050693C" w:rsidRPr="00C622DC" w:rsidRDefault="0050693C" w:rsidP="00C622DC">
            <w:pPr>
              <w:jc w:val="center"/>
              <w:rPr>
                <w:rFonts w:ascii="‚l‚r –¾’©"/>
              </w:rPr>
            </w:pPr>
            <w:r w:rsidRPr="00C622DC">
              <w:rPr>
                <w:rFonts w:ascii="‚l‚r –¾’©" w:hint="eastAsia"/>
              </w:rPr>
              <w:t>生年月日</w:t>
            </w:r>
          </w:p>
        </w:tc>
        <w:tc>
          <w:tcPr>
            <w:tcW w:w="1441" w:type="dxa"/>
            <w:vAlign w:val="center"/>
          </w:tcPr>
          <w:p w14:paraId="6CE0DE8C" w14:textId="77777777" w:rsidR="0050693C" w:rsidRPr="00C622DC" w:rsidRDefault="0050693C" w:rsidP="00C622DC">
            <w:pPr>
              <w:jc w:val="center"/>
              <w:rPr>
                <w:rFonts w:ascii="‚l‚r –¾’©"/>
              </w:rPr>
            </w:pPr>
            <w:r w:rsidRPr="00C622DC">
              <w:rPr>
                <w:rFonts w:ascii="‚l‚r –¾’©" w:hint="eastAsia"/>
              </w:rPr>
              <w:t>所属部署</w:t>
            </w:r>
          </w:p>
        </w:tc>
        <w:tc>
          <w:tcPr>
            <w:tcW w:w="1441" w:type="dxa"/>
            <w:vAlign w:val="center"/>
          </w:tcPr>
          <w:p w14:paraId="09C69A52" w14:textId="77777777" w:rsidR="0050693C" w:rsidRPr="00C622DC" w:rsidRDefault="0050693C" w:rsidP="00C622DC">
            <w:pPr>
              <w:jc w:val="center"/>
              <w:rPr>
                <w:rFonts w:ascii="‚l‚r –¾’©"/>
              </w:rPr>
            </w:pPr>
            <w:r w:rsidRPr="00C622DC">
              <w:rPr>
                <w:rFonts w:ascii="‚l‚r –¾’©" w:hint="eastAsia"/>
              </w:rPr>
              <w:t>役職</w:t>
            </w:r>
          </w:p>
        </w:tc>
        <w:tc>
          <w:tcPr>
            <w:tcW w:w="1442" w:type="dxa"/>
            <w:vAlign w:val="center"/>
          </w:tcPr>
          <w:p w14:paraId="231B0033" w14:textId="77777777" w:rsidR="0050693C" w:rsidRPr="00C622DC" w:rsidRDefault="0050693C" w:rsidP="00C622DC">
            <w:pPr>
              <w:jc w:val="center"/>
              <w:rPr>
                <w:rFonts w:ascii="‚l‚r –¾’©"/>
              </w:rPr>
            </w:pPr>
            <w:r w:rsidRPr="00C622DC">
              <w:rPr>
                <w:rFonts w:ascii="‚l‚r –¾’©" w:hint="eastAsia"/>
              </w:rPr>
              <w:t>パスポート番号</w:t>
            </w:r>
            <w:r w:rsidRPr="00C622DC">
              <w:rPr>
                <w:rFonts w:ascii="‚l‚r –¾’©" w:hint="eastAsia"/>
                <w:color w:val="000000"/>
              </w:rPr>
              <w:t>及び国籍</w:t>
            </w:r>
            <w:r w:rsidRPr="00C622DC">
              <w:rPr>
                <w:rFonts w:ascii="‚l‚r –¾’©" w:hint="eastAsia"/>
                <w:sz w:val="18"/>
                <w:szCs w:val="18"/>
              </w:rPr>
              <w:t>（※４）</w:t>
            </w:r>
          </w:p>
        </w:tc>
      </w:tr>
      <w:tr w:rsidR="0050693C" w14:paraId="033DC786" w14:textId="77777777" w:rsidTr="00C622DC">
        <w:tc>
          <w:tcPr>
            <w:tcW w:w="1418" w:type="dxa"/>
          </w:tcPr>
          <w:p w14:paraId="7A85188D" w14:textId="77777777" w:rsidR="0050693C" w:rsidRPr="00C622DC" w:rsidRDefault="0050693C" w:rsidP="00C622DC">
            <w:pPr>
              <w:rPr>
                <w:rFonts w:ascii="‚l‚r –¾’©"/>
                <w:lang w:eastAsia="zh-TW"/>
              </w:rPr>
            </w:pPr>
            <w:r w:rsidRPr="00C622DC">
              <w:rPr>
                <w:rFonts w:ascii="‚l‚r –¾’©" w:hint="eastAsia"/>
                <w:lang w:eastAsia="zh-TW"/>
              </w:rPr>
              <w:t>情報管理責任者</w:t>
            </w:r>
            <w:r w:rsidRPr="00C622DC">
              <w:rPr>
                <w:rFonts w:ascii="‚l‚r –¾’©" w:hint="eastAsia"/>
                <w:sz w:val="18"/>
                <w:szCs w:val="18"/>
                <w:lang w:eastAsia="zh-TW"/>
              </w:rPr>
              <w:t>（※１）</w:t>
            </w:r>
          </w:p>
        </w:tc>
        <w:tc>
          <w:tcPr>
            <w:tcW w:w="425" w:type="dxa"/>
          </w:tcPr>
          <w:p w14:paraId="5F0BD5C0" w14:textId="77777777" w:rsidR="0050693C" w:rsidRPr="00C622DC" w:rsidRDefault="0050693C" w:rsidP="00C622DC">
            <w:pPr>
              <w:rPr>
                <w:rFonts w:ascii="‚l‚r –¾’©"/>
              </w:rPr>
            </w:pPr>
            <w:r w:rsidRPr="00C622DC">
              <w:rPr>
                <w:rFonts w:ascii="‚l‚r –¾’©" w:hint="eastAsia"/>
              </w:rPr>
              <w:t>Ａ</w:t>
            </w:r>
          </w:p>
        </w:tc>
        <w:tc>
          <w:tcPr>
            <w:tcW w:w="1441" w:type="dxa"/>
          </w:tcPr>
          <w:p w14:paraId="641422C1" w14:textId="77777777" w:rsidR="0050693C" w:rsidRPr="00C622DC" w:rsidRDefault="0050693C" w:rsidP="00C622DC">
            <w:pPr>
              <w:rPr>
                <w:rFonts w:ascii="‚l‚r –¾’©"/>
              </w:rPr>
            </w:pPr>
          </w:p>
        </w:tc>
        <w:tc>
          <w:tcPr>
            <w:tcW w:w="1441" w:type="dxa"/>
          </w:tcPr>
          <w:p w14:paraId="7386378D" w14:textId="77777777" w:rsidR="0050693C" w:rsidRPr="00C622DC" w:rsidRDefault="0050693C" w:rsidP="00C622DC">
            <w:pPr>
              <w:rPr>
                <w:rFonts w:ascii="‚l‚r –¾’©"/>
              </w:rPr>
            </w:pPr>
          </w:p>
        </w:tc>
        <w:tc>
          <w:tcPr>
            <w:tcW w:w="1441" w:type="dxa"/>
          </w:tcPr>
          <w:p w14:paraId="7F0E1C92" w14:textId="77777777" w:rsidR="0050693C" w:rsidRPr="00C622DC" w:rsidRDefault="0050693C" w:rsidP="00C622DC">
            <w:pPr>
              <w:rPr>
                <w:rFonts w:ascii="‚l‚r –¾’©"/>
              </w:rPr>
            </w:pPr>
          </w:p>
        </w:tc>
        <w:tc>
          <w:tcPr>
            <w:tcW w:w="1441" w:type="dxa"/>
          </w:tcPr>
          <w:p w14:paraId="5B6B1316" w14:textId="77777777" w:rsidR="0050693C" w:rsidRPr="00C622DC" w:rsidRDefault="0050693C" w:rsidP="00C622DC">
            <w:pPr>
              <w:rPr>
                <w:rFonts w:ascii="‚l‚r –¾’©"/>
              </w:rPr>
            </w:pPr>
          </w:p>
        </w:tc>
        <w:tc>
          <w:tcPr>
            <w:tcW w:w="1441" w:type="dxa"/>
          </w:tcPr>
          <w:p w14:paraId="35C80B2F" w14:textId="77777777" w:rsidR="0050693C" w:rsidRPr="00C622DC" w:rsidRDefault="0050693C" w:rsidP="00C622DC">
            <w:pPr>
              <w:rPr>
                <w:rFonts w:ascii="‚l‚r –¾’©"/>
              </w:rPr>
            </w:pPr>
          </w:p>
        </w:tc>
        <w:tc>
          <w:tcPr>
            <w:tcW w:w="1442" w:type="dxa"/>
          </w:tcPr>
          <w:p w14:paraId="5661DBE5" w14:textId="77777777" w:rsidR="0050693C" w:rsidRPr="00C622DC" w:rsidRDefault="0050693C" w:rsidP="00C622DC">
            <w:pPr>
              <w:rPr>
                <w:rFonts w:ascii="‚l‚r –¾’©"/>
              </w:rPr>
            </w:pPr>
          </w:p>
        </w:tc>
      </w:tr>
      <w:tr w:rsidR="0050693C" w14:paraId="4EE3627B" w14:textId="77777777" w:rsidTr="00C622DC">
        <w:tc>
          <w:tcPr>
            <w:tcW w:w="1418" w:type="dxa"/>
            <w:vMerge w:val="restart"/>
          </w:tcPr>
          <w:p w14:paraId="741BFF4C" w14:textId="77777777" w:rsidR="0050693C" w:rsidRPr="00C622DC" w:rsidRDefault="0050693C" w:rsidP="00C622DC">
            <w:pPr>
              <w:rPr>
                <w:rFonts w:ascii="‚l‚r –¾’©"/>
                <w:lang w:eastAsia="zh-TW"/>
              </w:rPr>
            </w:pPr>
            <w:r w:rsidRPr="00C622DC">
              <w:rPr>
                <w:rFonts w:ascii="‚l‚r –¾’©" w:hint="eastAsia"/>
                <w:lang w:eastAsia="zh-TW"/>
              </w:rPr>
              <w:t>情報取扱管理者</w:t>
            </w:r>
            <w:r w:rsidRPr="00C622DC">
              <w:rPr>
                <w:rFonts w:ascii="‚l‚r –¾’©" w:hint="eastAsia"/>
                <w:sz w:val="18"/>
                <w:szCs w:val="18"/>
                <w:lang w:eastAsia="zh-TW"/>
              </w:rPr>
              <w:t>（※２）</w:t>
            </w:r>
          </w:p>
        </w:tc>
        <w:tc>
          <w:tcPr>
            <w:tcW w:w="425" w:type="dxa"/>
          </w:tcPr>
          <w:p w14:paraId="711DF979" w14:textId="77777777" w:rsidR="0050693C" w:rsidRPr="00C622DC" w:rsidRDefault="0050693C" w:rsidP="00C622DC">
            <w:pPr>
              <w:rPr>
                <w:rFonts w:ascii="‚l‚r –¾’©"/>
              </w:rPr>
            </w:pPr>
            <w:r w:rsidRPr="00C622DC">
              <w:rPr>
                <w:rFonts w:ascii="‚l‚r –¾’©" w:hint="eastAsia"/>
              </w:rPr>
              <w:t>Ｂ</w:t>
            </w:r>
          </w:p>
        </w:tc>
        <w:tc>
          <w:tcPr>
            <w:tcW w:w="1441" w:type="dxa"/>
          </w:tcPr>
          <w:p w14:paraId="25F89942" w14:textId="77777777" w:rsidR="0050693C" w:rsidRPr="00C622DC" w:rsidRDefault="0050693C" w:rsidP="00C622DC">
            <w:pPr>
              <w:rPr>
                <w:rFonts w:ascii="‚l‚r –¾’©"/>
              </w:rPr>
            </w:pPr>
          </w:p>
        </w:tc>
        <w:tc>
          <w:tcPr>
            <w:tcW w:w="1441" w:type="dxa"/>
          </w:tcPr>
          <w:p w14:paraId="4D1C4E05" w14:textId="77777777" w:rsidR="0050693C" w:rsidRPr="00C622DC" w:rsidRDefault="0050693C" w:rsidP="00C622DC">
            <w:pPr>
              <w:rPr>
                <w:rFonts w:ascii="‚l‚r –¾’©"/>
              </w:rPr>
            </w:pPr>
          </w:p>
        </w:tc>
        <w:tc>
          <w:tcPr>
            <w:tcW w:w="1441" w:type="dxa"/>
          </w:tcPr>
          <w:p w14:paraId="51E9F5E0" w14:textId="77777777" w:rsidR="0050693C" w:rsidRPr="00C622DC" w:rsidRDefault="0050693C" w:rsidP="00C622DC">
            <w:pPr>
              <w:rPr>
                <w:rFonts w:ascii="‚l‚r –¾’©"/>
              </w:rPr>
            </w:pPr>
          </w:p>
        </w:tc>
        <w:tc>
          <w:tcPr>
            <w:tcW w:w="1441" w:type="dxa"/>
          </w:tcPr>
          <w:p w14:paraId="178A66F9" w14:textId="77777777" w:rsidR="0050693C" w:rsidRPr="00C622DC" w:rsidRDefault="0050693C" w:rsidP="00C622DC">
            <w:pPr>
              <w:rPr>
                <w:rFonts w:ascii="‚l‚r –¾’©"/>
              </w:rPr>
            </w:pPr>
          </w:p>
        </w:tc>
        <w:tc>
          <w:tcPr>
            <w:tcW w:w="1441" w:type="dxa"/>
          </w:tcPr>
          <w:p w14:paraId="339D14B5" w14:textId="77777777" w:rsidR="0050693C" w:rsidRPr="00C622DC" w:rsidRDefault="0050693C" w:rsidP="00C622DC">
            <w:pPr>
              <w:rPr>
                <w:rFonts w:ascii="‚l‚r –¾’©"/>
              </w:rPr>
            </w:pPr>
          </w:p>
        </w:tc>
        <w:tc>
          <w:tcPr>
            <w:tcW w:w="1442" w:type="dxa"/>
          </w:tcPr>
          <w:p w14:paraId="2C302AB6" w14:textId="77777777" w:rsidR="0050693C" w:rsidRPr="00C622DC" w:rsidRDefault="0050693C" w:rsidP="00C622DC">
            <w:pPr>
              <w:rPr>
                <w:rFonts w:ascii="‚l‚r –¾’©"/>
              </w:rPr>
            </w:pPr>
          </w:p>
        </w:tc>
      </w:tr>
      <w:tr w:rsidR="0050693C" w14:paraId="6A9838A1" w14:textId="77777777" w:rsidTr="00C622DC">
        <w:tc>
          <w:tcPr>
            <w:tcW w:w="1418" w:type="dxa"/>
            <w:vMerge/>
          </w:tcPr>
          <w:p w14:paraId="0445E4C6" w14:textId="77777777" w:rsidR="0050693C" w:rsidRPr="00C622DC" w:rsidRDefault="0050693C" w:rsidP="00C622DC">
            <w:pPr>
              <w:rPr>
                <w:rFonts w:ascii="‚l‚r –¾’©"/>
              </w:rPr>
            </w:pPr>
          </w:p>
        </w:tc>
        <w:tc>
          <w:tcPr>
            <w:tcW w:w="425" w:type="dxa"/>
          </w:tcPr>
          <w:p w14:paraId="08663C7A" w14:textId="77777777" w:rsidR="0050693C" w:rsidRPr="00C622DC" w:rsidRDefault="0050693C" w:rsidP="00C622DC">
            <w:pPr>
              <w:rPr>
                <w:rFonts w:ascii="‚l‚r –¾’©"/>
              </w:rPr>
            </w:pPr>
            <w:r w:rsidRPr="00C622DC">
              <w:rPr>
                <w:rFonts w:ascii="‚l‚r –¾’©" w:hint="eastAsia"/>
              </w:rPr>
              <w:t>Ｃ</w:t>
            </w:r>
          </w:p>
        </w:tc>
        <w:tc>
          <w:tcPr>
            <w:tcW w:w="1441" w:type="dxa"/>
          </w:tcPr>
          <w:p w14:paraId="552ABECE" w14:textId="77777777" w:rsidR="0050693C" w:rsidRPr="00C622DC" w:rsidRDefault="0050693C" w:rsidP="00C622DC">
            <w:pPr>
              <w:rPr>
                <w:rFonts w:ascii="‚l‚r –¾’©"/>
              </w:rPr>
            </w:pPr>
          </w:p>
        </w:tc>
        <w:tc>
          <w:tcPr>
            <w:tcW w:w="1441" w:type="dxa"/>
          </w:tcPr>
          <w:p w14:paraId="63E6BE4C" w14:textId="77777777" w:rsidR="0050693C" w:rsidRPr="00C622DC" w:rsidRDefault="0050693C" w:rsidP="00C622DC">
            <w:pPr>
              <w:rPr>
                <w:rFonts w:ascii="‚l‚r –¾’©"/>
              </w:rPr>
            </w:pPr>
          </w:p>
        </w:tc>
        <w:tc>
          <w:tcPr>
            <w:tcW w:w="1441" w:type="dxa"/>
          </w:tcPr>
          <w:p w14:paraId="261F652B" w14:textId="77777777" w:rsidR="0050693C" w:rsidRPr="00C622DC" w:rsidRDefault="0050693C" w:rsidP="00C622DC">
            <w:pPr>
              <w:rPr>
                <w:rFonts w:ascii="‚l‚r –¾’©"/>
              </w:rPr>
            </w:pPr>
          </w:p>
        </w:tc>
        <w:tc>
          <w:tcPr>
            <w:tcW w:w="1441" w:type="dxa"/>
          </w:tcPr>
          <w:p w14:paraId="1D78EA41" w14:textId="77777777" w:rsidR="0050693C" w:rsidRPr="00C622DC" w:rsidRDefault="0050693C" w:rsidP="00C622DC">
            <w:pPr>
              <w:rPr>
                <w:rFonts w:ascii="‚l‚r –¾’©"/>
              </w:rPr>
            </w:pPr>
          </w:p>
        </w:tc>
        <w:tc>
          <w:tcPr>
            <w:tcW w:w="1441" w:type="dxa"/>
          </w:tcPr>
          <w:p w14:paraId="42BF8BF7" w14:textId="77777777" w:rsidR="0050693C" w:rsidRPr="00C622DC" w:rsidRDefault="0050693C" w:rsidP="00C622DC">
            <w:pPr>
              <w:rPr>
                <w:rFonts w:ascii="‚l‚r –¾’©"/>
              </w:rPr>
            </w:pPr>
          </w:p>
        </w:tc>
        <w:tc>
          <w:tcPr>
            <w:tcW w:w="1442" w:type="dxa"/>
          </w:tcPr>
          <w:p w14:paraId="49696017" w14:textId="77777777" w:rsidR="0050693C" w:rsidRPr="00C622DC" w:rsidRDefault="0050693C" w:rsidP="00C622DC">
            <w:pPr>
              <w:rPr>
                <w:rFonts w:ascii="‚l‚r –¾’©"/>
              </w:rPr>
            </w:pPr>
          </w:p>
        </w:tc>
      </w:tr>
      <w:tr w:rsidR="0050693C" w14:paraId="0137405F" w14:textId="77777777" w:rsidTr="00C622DC">
        <w:tc>
          <w:tcPr>
            <w:tcW w:w="1418" w:type="dxa"/>
            <w:vMerge w:val="restart"/>
          </w:tcPr>
          <w:p w14:paraId="6CC1765E" w14:textId="77777777" w:rsidR="0050693C" w:rsidRPr="00C622DC" w:rsidRDefault="0050693C" w:rsidP="00C622DC">
            <w:pPr>
              <w:rPr>
                <w:rFonts w:ascii="‚l‚r –¾’©"/>
              </w:rPr>
            </w:pPr>
            <w:r w:rsidRPr="00C622DC">
              <w:rPr>
                <w:rFonts w:ascii="‚l‚r –¾’©" w:hint="eastAsia"/>
              </w:rPr>
              <w:t>業務従事者</w:t>
            </w:r>
            <w:r w:rsidRPr="00C622DC">
              <w:rPr>
                <w:rFonts w:ascii="‚l‚r –¾’©" w:hint="eastAsia"/>
                <w:sz w:val="18"/>
                <w:szCs w:val="18"/>
              </w:rPr>
              <w:t>（※３）</w:t>
            </w:r>
          </w:p>
        </w:tc>
        <w:tc>
          <w:tcPr>
            <w:tcW w:w="425" w:type="dxa"/>
          </w:tcPr>
          <w:p w14:paraId="54E6D3FB" w14:textId="77777777" w:rsidR="0050693C" w:rsidRPr="00C622DC" w:rsidRDefault="0050693C" w:rsidP="00C622DC">
            <w:pPr>
              <w:rPr>
                <w:rFonts w:ascii="‚l‚r –¾’©"/>
              </w:rPr>
            </w:pPr>
            <w:r w:rsidRPr="00C622DC">
              <w:rPr>
                <w:rFonts w:ascii="‚l‚r –¾’©" w:hint="eastAsia"/>
              </w:rPr>
              <w:t>Ｄ</w:t>
            </w:r>
          </w:p>
        </w:tc>
        <w:tc>
          <w:tcPr>
            <w:tcW w:w="1441" w:type="dxa"/>
          </w:tcPr>
          <w:p w14:paraId="365F2A50" w14:textId="77777777" w:rsidR="0050693C" w:rsidRPr="00C622DC" w:rsidRDefault="0050693C" w:rsidP="00C622DC">
            <w:pPr>
              <w:rPr>
                <w:rFonts w:ascii="‚l‚r –¾’©"/>
              </w:rPr>
            </w:pPr>
          </w:p>
        </w:tc>
        <w:tc>
          <w:tcPr>
            <w:tcW w:w="1441" w:type="dxa"/>
          </w:tcPr>
          <w:p w14:paraId="7BE708A4" w14:textId="77777777" w:rsidR="0050693C" w:rsidRPr="00C622DC" w:rsidRDefault="0050693C" w:rsidP="00C622DC">
            <w:pPr>
              <w:rPr>
                <w:rFonts w:ascii="‚l‚r –¾’©"/>
              </w:rPr>
            </w:pPr>
          </w:p>
        </w:tc>
        <w:tc>
          <w:tcPr>
            <w:tcW w:w="1441" w:type="dxa"/>
          </w:tcPr>
          <w:p w14:paraId="694363A7" w14:textId="77777777" w:rsidR="0050693C" w:rsidRPr="00C622DC" w:rsidRDefault="0050693C" w:rsidP="00C622DC">
            <w:pPr>
              <w:rPr>
                <w:rFonts w:ascii="‚l‚r –¾’©"/>
              </w:rPr>
            </w:pPr>
          </w:p>
        </w:tc>
        <w:tc>
          <w:tcPr>
            <w:tcW w:w="1441" w:type="dxa"/>
          </w:tcPr>
          <w:p w14:paraId="5952E30B" w14:textId="77777777" w:rsidR="0050693C" w:rsidRPr="00C622DC" w:rsidRDefault="0050693C" w:rsidP="00C622DC">
            <w:pPr>
              <w:rPr>
                <w:rFonts w:ascii="‚l‚r –¾’©"/>
              </w:rPr>
            </w:pPr>
          </w:p>
        </w:tc>
        <w:tc>
          <w:tcPr>
            <w:tcW w:w="1441" w:type="dxa"/>
          </w:tcPr>
          <w:p w14:paraId="5BDD13FB" w14:textId="77777777" w:rsidR="0050693C" w:rsidRPr="00C622DC" w:rsidRDefault="0050693C" w:rsidP="00C622DC">
            <w:pPr>
              <w:rPr>
                <w:rFonts w:ascii="‚l‚r –¾’©"/>
              </w:rPr>
            </w:pPr>
          </w:p>
        </w:tc>
        <w:tc>
          <w:tcPr>
            <w:tcW w:w="1442" w:type="dxa"/>
          </w:tcPr>
          <w:p w14:paraId="4B546F1B" w14:textId="77777777" w:rsidR="0050693C" w:rsidRPr="00C622DC" w:rsidRDefault="0050693C" w:rsidP="00C622DC">
            <w:pPr>
              <w:rPr>
                <w:rFonts w:ascii="‚l‚r –¾’©"/>
              </w:rPr>
            </w:pPr>
          </w:p>
        </w:tc>
      </w:tr>
      <w:tr w:rsidR="0050693C" w14:paraId="74C84ABB" w14:textId="77777777" w:rsidTr="00C622DC">
        <w:tc>
          <w:tcPr>
            <w:tcW w:w="1418" w:type="dxa"/>
            <w:vMerge/>
          </w:tcPr>
          <w:p w14:paraId="3FAD1CA8" w14:textId="77777777" w:rsidR="0050693C" w:rsidRPr="00C622DC" w:rsidRDefault="0050693C" w:rsidP="00C622DC">
            <w:pPr>
              <w:rPr>
                <w:rFonts w:ascii="‚l‚r –¾’©"/>
              </w:rPr>
            </w:pPr>
          </w:p>
        </w:tc>
        <w:tc>
          <w:tcPr>
            <w:tcW w:w="425" w:type="dxa"/>
          </w:tcPr>
          <w:p w14:paraId="6F312FF2" w14:textId="77777777" w:rsidR="0050693C" w:rsidRPr="00C622DC" w:rsidRDefault="0050693C" w:rsidP="00C622DC">
            <w:pPr>
              <w:rPr>
                <w:rFonts w:ascii="‚l‚r –¾’©"/>
              </w:rPr>
            </w:pPr>
            <w:r w:rsidRPr="00C622DC">
              <w:rPr>
                <w:rFonts w:ascii="‚l‚r –¾’©" w:hint="eastAsia"/>
              </w:rPr>
              <w:t>Ｅ</w:t>
            </w:r>
          </w:p>
        </w:tc>
        <w:tc>
          <w:tcPr>
            <w:tcW w:w="1441" w:type="dxa"/>
          </w:tcPr>
          <w:p w14:paraId="4D095731" w14:textId="77777777" w:rsidR="0050693C" w:rsidRPr="00C622DC" w:rsidRDefault="0050693C" w:rsidP="00C622DC">
            <w:pPr>
              <w:rPr>
                <w:rFonts w:ascii="‚l‚r –¾’©"/>
              </w:rPr>
            </w:pPr>
          </w:p>
        </w:tc>
        <w:tc>
          <w:tcPr>
            <w:tcW w:w="1441" w:type="dxa"/>
          </w:tcPr>
          <w:p w14:paraId="7A62CB70" w14:textId="77777777" w:rsidR="0050693C" w:rsidRPr="00C622DC" w:rsidRDefault="0050693C" w:rsidP="00C622DC">
            <w:pPr>
              <w:rPr>
                <w:rFonts w:ascii="‚l‚r –¾’©"/>
              </w:rPr>
            </w:pPr>
          </w:p>
        </w:tc>
        <w:tc>
          <w:tcPr>
            <w:tcW w:w="1441" w:type="dxa"/>
          </w:tcPr>
          <w:p w14:paraId="3B238352" w14:textId="77777777" w:rsidR="0050693C" w:rsidRPr="00C622DC" w:rsidRDefault="0050693C" w:rsidP="00C622DC">
            <w:pPr>
              <w:rPr>
                <w:rFonts w:ascii="‚l‚r –¾’©"/>
              </w:rPr>
            </w:pPr>
          </w:p>
        </w:tc>
        <w:tc>
          <w:tcPr>
            <w:tcW w:w="1441" w:type="dxa"/>
          </w:tcPr>
          <w:p w14:paraId="5C71AF8A" w14:textId="77777777" w:rsidR="0050693C" w:rsidRPr="00C622DC" w:rsidRDefault="0050693C" w:rsidP="00C622DC">
            <w:pPr>
              <w:rPr>
                <w:rFonts w:ascii="‚l‚r –¾’©"/>
              </w:rPr>
            </w:pPr>
          </w:p>
        </w:tc>
        <w:tc>
          <w:tcPr>
            <w:tcW w:w="1441" w:type="dxa"/>
          </w:tcPr>
          <w:p w14:paraId="1068174E" w14:textId="77777777" w:rsidR="0050693C" w:rsidRPr="00C622DC" w:rsidRDefault="0050693C" w:rsidP="00C622DC">
            <w:pPr>
              <w:rPr>
                <w:rFonts w:ascii="‚l‚r –¾’©"/>
              </w:rPr>
            </w:pPr>
          </w:p>
        </w:tc>
        <w:tc>
          <w:tcPr>
            <w:tcW w:w="1442" w:type="dxa"/>
          </w:tcPr>
          <w:p w14:paraId="0452BA78" w14:textId="77777777" w:rsidR="0050693C" w:rsidRPr="00C622DC" w:rsidRDefault="0050693C" w:rsidP="00C622DC">
            <w:pPr>
              <w:rPr>
                <w:rFonts w:ascii="‚l‚r –¾’©"/>
              </w:rPr>
            </w:pPr>
          </w:p>
        </w:tc>
      </w:tr>
      <w:tr w:rsidR="0050693C" w14:paraId="12A64076" w14:textId="77777777" w:rsidTr="00C622DC">
        <w:tc>
          <w:tcPr>
            <w:tcW w:w="1418" w:type="dxa"/>
          </w:tcPr>
          <w:p w14:paraId="42E7F087" w14:textId="77777777" w:rsidR="0050693C" w:rsidRPr="00C622DC" w:rsidRDefault="0050693C" w:rsidP="00C622DC">
            <w:pPr>
              <w:rPr>
                <w:rFonts w:ascii="‚l‚r –¾’©"/>
              </w:rPr>
            </w:pPr>
            <w:r w:rsidRPr="00C622DC">
              <w:rPr>
                <w:rFonts w:ascii="‚l‚r –¾’©" w:hint="eastAsia"/>
              </w:rPr>
              <w:t>再委託先</w:t>
            </w:r>
          </w:p>
        </w:tc>
        <w:tc>
          <w:tcPr>
            <w:tcW w:w="425" w:type="dxa"/>
          </w:tcPr>
          <w:p w14:paraId="570349FA" w14:textId="77777777" w:rsidR="0050693C" w:rsidRPr="00C622DC" w:rsidRDefault="0050693C" w:rsidP="00C622DC">
            <w:pPr>
              <w:rPr>
                <w:rFonts w:ascii="‚l‚r –¾’©"/>
              </w:rPr>
            </w:pPr>
            <w:r w:rsidRPr="00C622DC">
              <w:rPr>
                <w:rFonts w:ascii="‚l‚r –¾’©" w:hint="eastAsia"/>
              </w:rPr>
              <w:t>Ｆ</w:t>
            </w:r>
          </w:p>
        </w:tc>
        <w:tc>
          <w:tcPr>
            <w:tcW w:w="1441" w:type="dxa"/>
          </w:tcPr>
          <w:p w14:paraId="3439DAFB" w14:textId="77777777" w:rsidR="0050693C" w:rsidRPr="00C622DC" w:rsidRDefault="0050693C" w:rsidP="00C622DC">
            <w:pPr>
              <w:rPr>
                <w:rFonts w:ascii="‚l‚r –¾’©"/>
              </w:rPr>
            </w:pPr>
          </w:p>
        </w:tc>
        <w:tc>
          <w:tcPr>
            <w:tcW w:w="1441" w:type="dxa"/>
          </w:tcPr>
          <w:p w14:paraId="2A929CE3" w14:textId="77777777" w:rsidR="0050693C" w:rsidRPr="00C622DC" w:rsidRDefault="0050693C" w:rsidP="00C622DC">
            <w:pPr>
              <w:rPr>
                <w:rFonts w:ascii="‚l‚r –¾’©"/>
              </w:rPr>
            </w:pPr>
          </w:p>
        </w:tc>
        <w:tc>
          <w:tcPr>
            <w:tcW w:w="1441" w:type="dxa"/>
          </w:tcPr>
          <w:p w14:paraId="559971CD" w14:textId="77777777" w:rsidR="0050693C" w:rsidRPr="00C622DC" w:rsidRDefault="0050693C" w:rsidP="00C622DC">
            <w:pPr>
              <w:rPr>
                <w:rFonts w:ascii="‚l‚r –¾’©"/>
              </w:rPr>
            </w:pPr>
          </w:p>
        </w:tc>
        <w:tc>
          <w:tcPr>
            <w:tcW w:w="1441" w:type="dxa"/>
          </w:tcPr>
          <w:p w14:paraId="7AAFAE4B" w14:textId="77777777" w:rsidR="0050693C" w:rsidRPr="00C622DC" w:rsidRDefault="0050693C" w:rsidP="00C622DC">
            <w:pPr>
              <w:rPr>
                <w:rFonts w:ascii="‚l‚r –¾’©"/>
              </w:rPr>
            </w:pPr>
          </w:p>
        </w:tc>
        <w:tc>
          <w:tcPr>
            <w:tcW w:w="1441" w:type="dxa"/>
          </w:tcPr>
          <w:p w14:paraId="40BE77DF" w14:textId="77777777" w:rsidR="0050693C" w:rsidRPr="00C622DC" w:rsidRDefault="0050693C" w:rsidP="00C622DC">
            <w:pPr>
              <w:rPr>
                <w:rFonts w:ascii="‚l‚r –¾’©"/>
              </w:rPr>
            </w:pPr>
          </w:p>
        </w:tc>
        <w:tc>
          <w:tcPr>
            <w:tcW w:w="1442" w:type="dxa"/>
          </w:tcPr>
          <w:p w14:paraId="66096CF8" w14:textId="77777777" w:rsidR="0050693C" w:rsidRPr="00C622DC" w:rsidRDefault="0050693C" w:rsidP="00C622DC">
            <w:pPr>
              <w:rPr>
                <w:rFonts w:ascii="‚l‚r –¾’©"/>
              </w:rPr>
            </w:pPr>
          </w:p>
        </w:tc>
      </w:tr>
    </w:tbl>
    <w:p w14:paraId="0F03A498" w14:textId="77777777" w:rsidR="0050693C" w:rsidRDefault="0050693C" w:rsidP="0050693C">
      <w:pPr>
        <w:rPr>
          <w:rFonts w:ascii="‚l‚r –¾’©"/>
        </w:rPr>
      </w:pPr>
    </w:p>
    <w:p w14:paraId="19CE17C3" w14:textId="77777777" w:rsidR="0050693C" w:rsidRPr="00630475" w:rsidRDefault="0050693C" w:rsidP="0050693C">
      <w:pPr>
        <w:rPr>
          <w:rFonts w:ascii="‚l‚r –¾’©"/>
          <w:sz w:val="18"/>
          <w:szCs w:val="18"/>
        </w:rPr>
      </w:pPr>
      <w:r w:rsidRPr="00630475">
        <w:rPr>
          <w:rFonts w:ascii="‚l‚r –¾’©" w:hint="eastAsia"/>
          <w:sz w:val="18"/>
          <w:szCs w:val="18"/>
        </w:rPr>
        <w:t>（※１）受託事業者としての情報取扱の全ての責任を有する者。必ず明記すること。</w:t>
      </w:r>
    </w:p>
    <w:p w14:paraId="127264B1" w14:textId="77777777" w:rsidR="0050693C" w:rsidRPr="00630475" w:rsidRDefault="0050693C" w:rsidP="0050693C">
      <w:pPr>
        <w:ind w:left="540" w:hangingChars="300" w:hanging="540"/>
        <w:rPr>
          <w:rFonts w:ascii="‚l‚r –¾’©"/>
          <w:sz w:val="18"/>
          <w:szCs w:val="18"/>
        </w:rPr>
      </w:pPr>
      <w:r w:rsidRPr="00630475">
        <w:rPr>
          <w:rFonts w:ascii="‚l‚r –¾’©" w:hint="eastAsia"/>
          <w:sz w:val="18"/>
          <w:szCs w:val="18"/>
        </w:rPr>
        <w:t>（※２）本</w:t>
      </w:r>
      <w:r>
        <w:rPr>
          <w:rFonts w:ascii="‚l‚r –¾’©" w:hint="eastAsia"/>
          <w:sz w:val="18"/>
          <w:szCs w:val="18"/>
        </w:rPr>
        <w:t>事業</w:t>
      </w:r>
      <w:r w:rsidRPr="00630475">
        <w:rPr>
          <w:rFonts w:ascii="‚l‚r –¾’©" w:hint="eastAsia"/>
          <w:sz w:val="18"/>
          <w:szCs w:val="18"/>
        </w:rPr>
        <w:t>の遂行にあたって主に保護すべき情報を取り扱う者ではないが、本</w:t>
      </w:r>
      <w:r>
        <w:rPr>
          <w:rFonts w:ascii="‚l‚r –¾’©" w:hint="eastAsia"/>
          <w:sz w:val="18"/>
          <w:szCs w:val="18"/>
        </w:rPr>
        <w:t>事業</w:t>
      </w:r>
      <w:r w:rsidRPr="00630475">
        <w:rPr>
          <w:rFonts w:ascii="‚l‚r –¾’©" w:hint="eastAsia"/>
          <w:sz w:val="18"/>
          <w:szCs w:val="18"/>
        </w:rPr>
        <w:t>の進捗状況などの管理を行うもので、保護すべき情報を取り扱う可能性のある者。</w:t>
      </w:r>
    </w:p>
    <w:p w14:paraId="498D8D67" w14:textId="77777777" w:rsidR="0050693C" w:rsidRPr="00630475" w:rsidRDefault="0050693C" w:rsidP="0050693C">
      <w:pPr>
        <w:ind w:left="540" w:hangingChars="300" w:hanging="540"/>
        <w:rPr>
          <w:rFonts w:ascii="‚l‚r –¾’©"/>
          <w:sz w:val="18"/>
          <w:szCs w:val="18"/>
        </w:rPr>
      </w:pPr>
      <w:r w:rsidRPr="00630475">
        <w:rPr>
          <w:rFonts w:ascii="‚l‚r –¾’©" w:hint="eastAsia"/>
          <w:sz w:val="18"/>
          <w:szCs w:val="18"/>
        </w:rPr>
        <w:t>（※３）本</w:t>
      </w:r>
      <w:r>
        <w:rPr>
          <w:rFonts w:ascii="‚l‚r –¾’©" w:hint="eastAsia"/>
          <w:sz w:val="18"/>
          <w:szCs w:val="18"/>
        </w:rPr>
        <w:t>事業</w:t>
      </w:r>
      <w:r w:rsidRPr="00630475">
        <w:rPr>
          <w:rFonts w:ascii="‚l‚r –¾’©" w:hint="eastAsia"/>
          <w:sz w:val="18"/>
          <w:szCs w:val="18"/>
        </w:rPr>
        <w:t>の遂行にあたって保護すべき情報を取り扱う可能性のある者。</w:t>
      </w:r>
    </w:p>
    <w:p w14:paraId="56767D9C" w14:textId="77777777" w:rsidR="0050693C" w:rsidRDefault="0050693C" w:rsidP="0050693C">
      <w:pPr>
        <w:ind w:left="540" w:hangingChars="300" w:hanging="540"/>
        <w:rPr>
          <w:rFonts w:ascii="‚l‚r –¾’©"/>
          <w:sz w:val="18"/>
          <w:szCs w:val="18"/>
        </w:rPr>
      </w:pPr>
      <w:r w:rsidRPr="00630475">
        <w:rPr>
          <w:rFonts w:ascii="‚l‚r –¾’©" w:hint="eastAsia"/>
          <w:sz w:val="18"/>
          <w:szCs w:val="18"/>
        </w:rPr>
        <w:t>（※</w:t>
      </w:r>
      <w:r>
        <w:rPr>
          <w:rFonts w:ascii="‚l‚r –¾’©" w:hint="eastAsia"/>
          <w:sz w:val="18"/>
          <w:szCs w:val="18"/>
        </w:rPr>
        <w:t>４</w:t>
      </w:r>
      <w:r w:rsidRPr="00630475">
        <w:rPr>
          <w:rFonts w:ascii="‚l‚r –¾’©" w:hint="eastAsia"/>
          <w:sz w:val="18"/>
          <w:szCs w:val="18"/>
        </w:rPr>
        <w:t>）</w:t>
      </w:r>
      <w:r>
        <w:rPr>
          <w:rFonts w:ascii="‚l‚r –¾’©" w:hint="eastAsia"/>
          <w:sz w:val="18"/>
          <w:szCs w:val="18"/>
        </w:rPr>
        <w:t>日本国籍を有する者及び法務大臣から永住の許可を受けた者（入管特例法の「特別永住者」を除く。）以外の者は、パスポート</w:t>
      </w:r>
      <w:r w:rsidRPr="00630475">
        <w:rPr>
          <w:rFonts w:ascii="‚l‚r –¾’©" w:hint="eastAsia"/>
          <w:sz w:val="18"/>
          <w:szCs w:val="18"/>
        </w:rPr>
        <w:t>番号</w:t>
      </w:r>
      <w:r>
        <w:rPr>
          <w:rFonts w:ascii="‚l‚r –¾’©" w:hint="eastAsia"/>
          <w:sz w:val="18"/>
          <w:szCs w:val="18"/>
        </w:rPr>
        <w:t>等及び国籍を記載。</w:t>
      </w:r>
    </w:p>
    <w:p w14:paraId="1ABDB7AB" w14:textId="77777777" w:rsidR="0050693C" w:rsidRPr="00630475" w:rsidRDefault="0050693C" w:rsidP="0050693C">
      <w:pPr>
        <w:ind w:left="540" w:hangingChars="300" w:hanging="540"/>
        <w:rPr>
          <w:rFonts w:ascii="‚l‚r –¾’©"/>
          <w:sz w:val="18"/>
          <w:szCs w:val="18"/>
        </w:rPr>
      </w:pPr>
      <w:r>
        <w:rPr>
          <w:rFonts w:ascii="‚l‚r –¾’©" w:hint="eastAsia"/>
          <w:sz w:val="18"/>
          <w:szCs w:val="18"/>
        </w:rPr>
        <w:t>（※５）</w:t>
      </w:r>
      <w:r w:rsidRPr="00251B0D">
        <w:rPr>
          <w:rFonts w:ascii="‚l‚r –¾’©" w:hint="eastAsia"/>
          <w:sz w:val="18"/>
          <w:szCs w:val="18"/>
        </w:rPr>
        <w:t>住所、生年月日については、必ずしも契約前に提出することを要しないが、その場合であっても担当課室から求められた場合は速やかに提出すること。</w:t>
      </w:r>
    </w:p>
    <w:p w14:paraId="7B3BE778" w14:textId="77777777" w:rsidR="0050693C" w:rsidRDefault="0050693C" w:rsidP="0050693C">
      <w:pPr>
        <w:rPr>
          <w:rFonts w:ascii="‚l‚r –¾’©"/>
        </w:rPr>
      </w:pPr>
    </w:p>
    <w:p w14:paraId="442BEA51" w14:textId="77777777" w:rsidR="0050693C" w:rsidRPr="00387251" w:rsidRDefault="0050693C" w:rsidP="0050693C">
      <w:pPr>
        <w:rPr>
          <w:rFonts w:ascii="‚l‚r –¾’©"/>
          <w:lang w:eastAsia="zh-TW"/>
        </w:rPr>
      </w:pPr>
      <w:r>
        <w:rPr>
          <w:rFonts w:ascii="‚l‚r –¾’©" w:hint="eastAsia"/>
          <w:lang w:eastAsia="zh-TW"/>
        </w:rPr>
        <w:t>②情報管理体制図</w:t>
      </w:r>
    </w:p>
    <w:p w14:paraId="63C90BDA" w14:textId="6B21E3EE" w:rsidR="0050693C" w:rsidRDefault="00A96C07" w:rsidP="0050693C">
      <w:pPr>
        <w:rPr>
          <w:rFonts w:ascii="‚l‚r –¾’©"/>
          <w:lang w:eastAsia="zh-TW"/>
        </w:rPr>
      </w:pPr>
      <w:r>
        <w:rPr>
          <w:noProof/>
        </w:rPr>
        <mc:AlternateContent>
          <mc:Choice Requires="wps">
            <w:drawing>
              <wp:anchor distT="0" distB="0" distL="114300" distR="114300" simplePos="0" relativeHeight="251658242" behindDoc="0" locked="0" layoutInCell="1" allowOverlap="1" wp14:anchorId="59DB0B0C" wp14:editId="388F439E">
                <wp:simplePos x="0" y="0"/>
                <wp:positionH relativeFrom="column">
                  <wp:posOffset>2309495</wp:posOffset>
                </wp:positionH>
                <wp:positionV relativeFrom="paragraph">
                  <wp:posOffset>55245</wp:posOffset>
                </wp:positionV>
                <wp:extent cx="1438275" cy="371475"/>
                <wp:effectExtent l="0" t="0" r="9525" b="9525"/>
                <wp:wrapNone/>
                <wp:docPr id="10" name="正方形/長方形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8275" cy="371475"/>
                        </a:xfrm>
                        <a:prstGeom prst="rect">
                          <a:avLst/>
                        </a:prstGeom>
                        <a:solidFill>
                          <a:sysClr val="window" lastClr="FFFFFF"/>
                        </a:solidFill>
                        <a:ln w="12700" cap="flat" cmpd="sng" algn="ctr">
                          <a:solidFill>
                            <a:srgbClr val="5B9BD5">
                              <a:shade val="50000"/>
                            </a:srgbClr>
                          </a:solidFill>
                          <a:prstDash val="solid"/>
                          <a:miter lim="800000"/>
                        </a:ln>
                        <a:effectLst/>
                      </wps:spPr>
                      <wps:txbx>
                        <w:txbxContent>
                          <w:p w14:paraId="5092A92E" w14:textId="77777777" w:rsidR="00891A91" w:rsidRPr="0050693C" w:rsidRDefault="00891A91" w:rsidP="0050693C">
                            <w:pPr>
                              <w:jc w:val="center"/>
                              <w:rPr>
                                <w:color w:val="000000"/>
                              </w:rPr>
                            </w:pPr>
                            <w:r w:rsidRPr="0050693C">
                              <w:rPr>
                                <w:rFonts w:hint="eastAsia"/>
                                <w:color w:val="000000"/>
                              </w:rPr>
                              <w:t>情報</w:t>
                            </w:r>
                            <w:r w:rsidRPr="0050693C">
                              <w:rPr>
                                <w:color w:val="000000"/>
                              </w:rPr>
                              <w:t>取扱者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9DB0B0C" id="正方形/長方形 2" o:spid="_x0000_s1031" style="position:absolute;left:0;text-align:left;margin-left:181.85pt;margin-top:4.35pt;width:113.25pt;height:29.2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" fillcolor="window" strokecolor="#41719c" strokeweight="1pt">
                <v:path arrowok="t"/>
                <v:textbox>
                  <w:txbxContent>
                    <w:p w14:paraId="5092A92E" w14:textId="77777777" w:rsidR="00891A91" w:rsidRPr="0050693C" w:rsidRDefault="00891A91" w:rsidP="0050693C">
                      <w:pPr>
                        <w:jc w:val="center"/>
                        <w:rPr>
                          <w:color w:val="000000"/>
                        </w:rPr>
                      </w:pPr>
                      <w:r w:rsidRPr="0050693C">
                        <w:rPr>
                          <w:rFonts w:hint="eastAsia"/>
                          <w:color w:val="000000"/>
                        </w:rPr>
                        <w:t>情報</w:t>
                      </w:r>
                      <w:r w:rsidRPr="0050693C">
                        <w:rPr>
                          <w:color w:val="000000"/>
                        </w:rPr>
                        <w:t>取扱者</w:t>
                      </w:r>
                    </w:p>
                  </w:txbxContent>
                </v:textbox>
              </v:rect>
            </w:pict>
          </mc:Fallback>
        </mc:AlternateContent>
      </w:r>
      <w:r w:rsidR="0050693C">
        <w:rPr>
          <w:rFonts w:ascii="‚l‚r –¾’©" w:hint="eastAsia"/>
          <w:lang w:eastAsia="zh-TW"/>
        </w:rPr>
        <w:t>（例）</w:t>
      </w:r>
    </w:p>
    <w:p w14:paraId="32D88FA6" w14:textId="29C44EA1" w:rsidR="0050693C" w:rsidRDefault="00A96C07" w:rsidP="0050693C">
      <w:pPr>
        <w:rPr>
          <w:rFonts w:ascii="‚l‚r –¾’©"/>
          <w:lang w:eastAsia="zh-TW"/>
        </w:rPr>
      </w:pPr>
      <w:r>
        <w:rPr>
          <w:noProof/>
        </w:rPr>
        <mc:AlternateContent>
          <mc:Choice Requires="wps">
            <w:drawing>
              <wp:anchor distT="0" distB="0" distL="114300" distR="114300" simplePos="0" relativeHeight="251658240" behindDoc="0" locked="0" layoutInCell="1" allowOverlap="1" wp14:anchorId="4343A87F" wp14:editId="0C5EBEA4">
                <wp:simplePos x="0" y="0"/>
                <wp:positionH relativeFrom="column">
                  <wp:posOffset>156845</wp:posOffset>
                </wp:positionH>
                <wp:positionV relativeFrom="paragraph">
                  <wp:posOffset>74295</wp:posOffset>
                </wp:positionV>
                <wp:extent cx="5581650" cy="2495550"/>
                <wp:effectExtent l="0" t="0" r="0" b="0"/>
                <wp:wrapNone/>
                <wp:docPr id="1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81650" cy="2495550"/>
                        </a:xfrm>
                        <a:prstGeom prst="rect">
                          <a:avLst/>
                        </a:prstGeom>
                        <a:noFill/>
                        <a:ln w="12700" cap="flat" cmpd="sng" algn="ctr">
                          <a:solidFill>
                            <a:srgbClr val="5B9BD5">
                              <a:shade val="50000"/>
                            </a:srgbClr>
                          </a:solidFill>
                          <a:prstDash val="solid"/>
                          <a:miter lim="800000"/>
                        </a:ln>
                        <a:effectLst/>
                      </wps:spPr>
                      <wps:txbx>
                        <w:txbxContent>
                          <w:p w14:paraId="7F9333B8" w14:textId="77777777" w:rsidR="00891A91" w:rsidRPr="00D4044B" w:rsidRDefault="00891A91" w:rsidP="0050693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43A87F" id="正方形/長方形 1" o:spid="_x0000_s1032" style="position:absolute;left:0;text-align:left;margin-left:12.35pt;margin-top:5.85pt;width:439.5pt;height:19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" filled="f" strokecolor="#41719c" strokeweight="1pt">
                <v:path arrowok="t"/>
                <v:textbox>
                  <w:txbxContent>
                    <w:p w14:paraId="7F9333B8" w14:textId="77777777" w:rsidR="00891A91" w:rsidRPr="00D4044B" w:rsidRDefault="00891A91" w:rsidP="0050693C"/>
                  </w:txbxContent>
                </v:textbox>
              </v:rect>
            </w:pict>
          </mc:Fallback>
        </mc:AlternateContent>
      </w:r>
      <w:r>
        <w:rPr>
          <w:noProof/>
        </w:rPr>
        <w:drawing>
          <wp:anchor distT="0" distB="5715" distL="364236" distR="362331" simplePos="0" relativeHeight="251658241" behindDoc="0" locked="0" layoutInCell="1" allowOverlap="1" wp14:anchorId="15A3E183" wp14:editId="28E23F4A">
            <wp:simplePos x="0" y="0"/>
            <wp:positionH relativeFrom="column">
              <wp:posOffset>537591</wp:posOffset>
            </wp:positionH>
            <wp:positionV relativeFrom="paragraph">
              <wp:posOffset>226060</wp:posOffset>
            </wp:positionV>
            <wp:extent cx="4847590" cy="2219325"/>
            <wp:effectExtent l="247650" t="0" r="257810" b="28575"/>
            <wp:wrapNone/>
            <wp:docPr id="6" name="図表 12"/>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14:sizeRelH relativeFrom="page">
              <wp14:pctWidth>0</wp14:pctWidth>
            </wp14:sizeRelH>
            <wp14:sizeRelV relativeFrom="page">
              <wp14:pctHeight>0</wp14:pctHeight>
            </wp14:sizeRelV>
          </wp:anchor>
        </w:drawing>
      </w:r>
    </w:p>
    <w:p w14:paraId="390BAAE6" w14:textId="77777777" w:rsidR="0050693C" w:rsidRDefault="0050693C" w:rsidP="0050693C">
      <w:pPr>
        <w:rPr>
          <w:rFonts w:ascii="‚l‚r –¾’©"/>
          <w:lang w:eastAsia="zh-TW"/>
        </w:rPr>
      </w:pPr>
    </w:p>
    <w:p w14:paraId="0FA7F9FF" w14:textId="77777777" w:rsidR="0050693C" w:rsidRDefault="0050693C" w:rsidP="0050693C">
      <w:pPr>
        <w:rPr>
          <w:rFonts w:ascii="‚l‚r –¾’©"/>
          <w:lang w:eastAsia="zh-TW"/>
        </w:rPr>
      </w:pPr>
    </w:p>
    <w:p w14:paraId="3A2E6735" w14:textId="77777777" w:rsidR="0050693C" w:rsidRDefault="0050693C" w:rsidP="0050693C">
      <w:pPr>
        <w:rPr>
          <w:rFonts w:ascii="‚l‚r –¾’©"/>
          <w:lang w:eastAsia="zh-TW"/>
        </w:rPr>
      </w:pPr>
    </w:p>
    <w:p w14:paraId="213A1F3E" w14:textId="77777777" w:rsidR="0050693C" w:rsidRDefault="0050693C" w:rsidP="0050693C">
      <w:pPr>
        <w:rPr>
          <w:rFonts w:ascii="‚l‚r –¾’©"/>
          <w:lang w:eastAsia="zh-TW"/>
        </w:rPr>
      </w:pPr>
    </w:p>
    <w:p w14:paraId="4DCD4FD6" w14:textId="77777777" w:rsidR="0050693C" w:rsidRDefault="0050693C" w:rsidP="0050693C">
      <w:pPr>
        <w:rPr>
          <w:rFonts w:ascii="‚l‚r –¾’©"/>
          <w:lang w:eastAsia="zh-TW"/>
        </w:rPr>
      </w:pPr>
    </w:p>
    <w:p w14:paraId="587C9510" w14:textId="77777777" w:rsidR="0050693C" w:rsidRDefault="0050693C" w:rsidP="0050693C">
      <w:pPr>
        <w:rPr>
          <w:rFonts w:ascii="‚l‚r –¾’©"/>
          <w:lang w:eastAsia="zh-TW"/>
        </w:rPr>
      </w:pPr>
    </w:p>
    <w:p w14:paraId="3E6F7C3A" w14:textId="77777777" w:rsidR="0050693C" w:rsidRDefault="0050693C" w:rsidP="0050693C">
      <w:pPr>
        <w:rPr>
          <w:rFonts w:ascii="‚l‚r –¾’©"/>
          <w:lang w:eastAsia="zh-TW"/>
        </w:rPr>
      </w:pPr>
    </w:p>
    <w:p w14:paraId="55FD88BF" w14:textId="77777777" w:rsidR="0050693C" w:rsidRDefault="0050693C" w:rsidP="0050693C">
      <w:pPr>
        <w:rPr>
          <w:rFonts w:ascii="‚l‚r –¾’©"/>
          <w:lang w:eastAsia="zh-TW"/>
        </w:rPr>
      </w:pPr>
    </w:p>
    <w:p w14:paraId="7A73F2C1" w14:textId="77777777" w:rsidR="0050693C" w:rsidRDefault="0050693C" w:rsidP="0050693C">
      <w:pPr>
        <w:rPr>
          <w:rFonts w:ascii="‚l‚r –¾’©"/>
          <w:lang w:eastAsia="zh-TW"/>
        </w:rPr>
      </w:pPr>
    </w:p>
    <w:p w14:paraId="4D34E17B" w14:textId="77777777" w:rsidR="0050693C" w:rsidRDefault="0050693C" w:rsidP="0050693C">
      <w:pPr>
        <w:rPr>
          <w:rFonts w:ascii="‚l‚r –¾’©"/>
          <w:lang w:eastAsia="zh-TW"/>
        </w:rPr>
      </w:pPr>
    </w:p>
    <w:p w14:paraId="00BAFFD5" w14:textId="77777777" w:rsidR="0050693C" w:rsidRPr="00105406" w:rsidRDefault="0050693C" w:rsidP="0050693C">
      <w:pPr>
        <w:rPr>
          <w:rFonts w:ascii="‚l‚r –¾’©"/>
          <w:lang w:eastAsia="zh-TW"/>
        </w:rPr>
      </w:pPr>
    </w:p>
    <w:p w14:paraId="20F5412F" w14:textId="77777777" w:rsidR="0050693C" w:rsidRPr="00D03637" w:rsidRDefault="0050693C" w:rsidP="0050693C">
      <w:pPr>
        <w:rPr>
          <w:rFonts w:ascii="‚l‚r –¾’©"/>
        </w:rPr>
      </w:pPr>
      <w:r>
        <w:rPr>
          <w:rFonts w:ascii="‚l‚r –¾’©" w:hint="eastAsia"/>
        </w:rPr>
        <w:t>【情報管理体制</w:t>
      </w:r>
      <w:r w:rsidRPr="00D03637">
        <w:rPr>
          <w:rFonts w:ascii="‚l‚r –¾’©" w:hint="eastAsia"/>
        </w:rPr>
        <w:t>図に記載すべき事項】</w:t>
      </w:r>
    </w:p>
    <w:p w14:paraId="7BD26164" w14:textId="77777777" w:rsidR="0050693C" w:rsidRDefault="0050693C" w:rsidP="0050693C">
      <w:pPr>
        <w:rPr>
          <w:rFonts w:hAnsi="ＭＳ 明朝"/>
          <w:szCs w:val="21"/>
        </w:rPr>
      </w:pPr>
      <w:r w:rsidRPr="002747D9">
        <w:rPr>
          <w:rFonts w:hAnsi="ＭＳ 明朝" w:hint="eastAsia"/>
          <w:szCs w:val="21"/>
        </w:rPr>
        <w:t>・本</w:t>
      </w:r>
      <w:r>
        <w:rPr>
          <w:rFonts w:hAnsi="ＭＳ 明朝" w:hint="eastAsia"/>
          <w:szCs w:val="21"/>
        </w:rPr>
        <w:t>事業</w:t>
      </w:r>
      <w:r w:rsidRPr="002747D9">
        <w:rPr>
          <w:rFonts w:hAnsi="ＭＳ 明朝" w:hint="eastAsia"/>
          <w:szCs w:val="21"/>
        </w:rPr>
        <w:t>の遂行に</w:t>
      </w:r>
      <w:r>
        <w:rPr>
          <w:rFonts w:hAnsi="ＭＳ 明朝" w:hint="eastAsia"/>
          <w:szCs w:val="21"/>
        </w:rPr>
        <w:t>あたって保護すべき情報を取り扱う全ての者。（再委託先も含む。）</w:t>
      </w:r>
    </w:p>
    <w:p w14:paraId="50EF434F" w14:textId="77777777" w:rsidR="005E0969" w:rsidRDefault="0050693C" w:rsidP="00552606">
      <w:pPr>
        <w:ind w:right="840"/>
        <w:jc w:val="left"/>
        <w:rPr>
          <w:rFonts w:ascii="‚l‚r –¾’©"/>
        </w:rPr>
      </w:pPr>
      <w:r>
        <w:rPr>
          <w:rFonts w:ascii="‚l‚r –¾’©" w:hint="eastAsia"/>
        </w:rPr>
        <w:t>・本事業の遂行のため最低限必要な範囲で情報取扱者を設定し記載すること。</w:t>
      </w:r>
    </w:p>
    <w:p w14:paraId="6184076E" w14:textId="77777777" w:rsidR="00F3003B" w:rsidRPr="0036602C" w:rsidRDefault="00F3003B" w:rsidP="00F3003B">
      <w:pPr>
        <w:pStyle w:val="paragraph"/>
        <w:spacing w:before="0" w:beforeAutospacing="0" w:after="0" w:afterAutospacing="0"/>
        <w:jc w:val="right"/>
        <w:textAlignment w:val="baseline"/>
        <w:rPr>
          <w:rFonts w:ascii="Meiryo UI" w:eastAsia="Meiryo UI" w:hAnsi="Meiryo UI"/>
          <w:sz w:val="18"/>
          <w:szCs w:val="18"/>
        </w:rPr>
      </w:pPr>
      <w:r w:rsidRPr="0036602C">
        <w:rPr>
          <w:rFonts w:ascii="ＭＳ 明朝" w:eastAsia="ＭＳ 明朝" w:hAnsi="ＭＳ 明朝" w:hint="eastAsia"/>
          <w:sz w:val="21"/>
          <w:szCs w:val="21"/>
        </w:rPr>
        <w:t>（別記） </w:t>
      </w:r>
    </w:p>
    <w:p w14:paraId="211DF795" w14:textId="77777777" w:rsidR="00F3003B" w:rsidRPr="0036602C" w:rsidRDefault="00F3003B" w:rsidP="00F3003B">
      <w:pPr>
        <w:widowControl/>
        <w:jc w:val="center"/>
        <w:textAlignment w:val="baseline"/>
        <w:rPr>
          <w:rFonts w:ascii="Meiryo UI" w:eastAsia="Meiryo UI" w:hAnsi="Meiryo UI" w:cs="ＭＳ Ｐゴシック"/>
          <w:kern w:val="0"/>
          <w:sz w:val="18"/>
          <w:szCs w:val="18"/>
        </w:rPr>
      </w:pPr>
      <w:r w:rsidRPr="0036602C">
        <w:rPr>
          <w:rFonts w:ascii="ＭＳ 明朝" w:hAnsi="ＭＳ 明朝" w:cs="ＭＳ Ｐゴシック" w:hint="eastAsia"/>
          <w:kern w:val="0"/>
          <w:szCs w:val="21"/>
        </w:rPr>
        <w:t>情報セキュリティに関する事項 </w:t>
      </w:r>
    </w:p>
    <w:p w14:paraId="15AFC2D5" w14:textId="77777777" w:rsidR="00F3003B" w:rsidRPr="0036602C" w:rsidRDefault="00F3003B" w:rsidP="00F3003B">
      <w:pPr>
        <w:widowControl/>
        <w:textAlignment w:val="baseline"/>
        <w:rPr>
          <w:rFonts w:ascii="Meiryo UI" w:eastAsia="Meiryo UI" w:hAnsi="Meiryo UI" w:cs="ＭＳ Ｐゴシック"/>
          <w:kern w:val="0"/>
          <w:sz w:val="18"/>
          <w:szCs w:val="18"/>
        </w:rPr>
      </w:pPr>
      <w:r w:rsidRPr="0036602C">
        <w:rPr>
          <w:rFonts w:ascii="ＭＳ 明朝" w:hAnsi="ＭＳ 明朝" w:cs="ＭＳ Ｐゴシック" w:hint="eastAsia"/>
          <w:kern w:val="0"/>
          <w:szCs w:val="21"/>
        </w:rPr>
        <w:t> </w:t>
      </w:r>
    </w:p>
    <w:p w14:paraId="12D22598" w14:textId="77777777" w:rsidR="00F3003B" w:rsidRPr="0036602C" w:rsidRDefault="00F3003B" w:rsidP="00F3003B">
      <w:pPr>
        <w:widowControl/>
        <w:textAlignment w:val="baseline"/>
        <w:rPr>
          <w:rFonts w:ascii="Meiryo UI" w:eastAsia="Meiryo UI" w:hAnsi="Meiryo UI" w:cs="ＭＳ Ｐゴシック"/>
          <w:kern w:val="0"/>
          <w:sz w:val="18"/>
          <w:szCs w:val="18"/>
        </w:rPr>
      </w:pPr>
      <w:r w:rsidRPr="0036602C">
        <w:rPr>
          <w:rFonts w:ascii="ＭＳ 明朝" w:hAnsi="ＭＳ 明朝" w:cs="ＭＳ Ｐゴシック" w:hint="eastAsia"/>
          <w:kern w:val="0"/>
          <w:szCs w:val="21"/>
        </w:rPr>
        <w:t>以下の事項について遵守すること。 </w:t>
      </w:r>
    </w:p>
    <w:p w14:paraId="22F9053F" w14:textId="77777777" w:rsidR="00F3003B" w:rsidRPr="0036602C" w:rsidRDefault="00F3003B" w:rsidP="00F3003B">
      <w:pPr>
        <w:widowControl/>
        <w:textAlignment w:val="baseline"/>
        <w:rPr>
          <w:rFonts w:ascii="Meiryo UI" w:eastAsia="Meiryo UI" w:hAnsi="Meiryo UI" w:cs="ＭＳ Ｐゴシック"/>
          <w:kern w:val="0"/>
          <w:sz w:val="18"/>
          <w:szCs w:val="18"/>
        </w:rPr>
      </w:pPr>
      <w:r w:rsidRPr="0036602C">
        <w:rPr>
          <w:rFonts w:ascii="ＭＳ 明朝" w:hAnsi="ＭＳ 明朝" w:cs="ＭＳ Ｐゴシック" w:hint="eastAsia"/>
          <w:kern w:val="0"/>
          <w:szCs w:val="21"/>
        </w:rPr>
        <w:t> </w:t>
      </w:r>
    </w:p>
    <w:p w14:paraId="464B113C" w14:textId="77777777" w:rsidR="00F3003B" w:rsidRPr="0036602C" w:rsidRDefault="00F3003B" w:rsidP="00F3003B">
      <w:pPr>
        <w:widowControl/>
        <w:textAlignment w:val="baseline"/>
        <w:rPr>
          <w:rFonts w:ascii="Meiryo UI" w:eastAsia="Meiryo UI" w:hAnsi="Meiryo UI" w:cs="ＭＳ Ｐゴシック"/>
          <w:kern w:val="0"/>
          <w:sz w:val="18"/>
          <w:szCs w:val="18"/>
        </w:rPr>
      </w:pPr>
      <w:r w:rsidRPr="0036602C">
        <w:rPr>
          <w:rFonts w:ascii="ＭＳ 明朝" w:hAnsi="ＭＳ 明朝" w:cs="ＭＳ Ｐゴシック" w:hint="eastAsia"/>
          <w:kern w:val="0"/>
          <w:szCs w:val="21"/>
        </w:rPr>
        <w:t>【情報セキュリティ関連事項の確保体制</w:t>
      </w:r>
      <w:r>
        <w:rPr>
          <w:rFonts w:ascii="ＭＳ 明朝" w:hAnsi="ＭＳ 明朝" w:cs="ＭＳ Ｐゴシック" w:hint="eastAsia"/>
          <w:kern w:val="0"/>
          <w:szCs w:val="21"/>
        </w:rPr>
        <w:t>及び</w:t>
      </w:r>
      <w:r w:rsidRPr="0036602C">
        <w:rPr>
          <w:rFonts w:ascii="ＭＳ 明朝" w:hAnsi="ＭＳ 明朝" w:cs="ＭＳ Ｐゴシック" w:hint="eastAsia"/>
          <w:kern w:val="0"/>
          <w:szCs w:val="21"/>
        </w:rPr>
        <w:t>遵守状況の報告】 </w:t>
      </w:r>
    </w:p>
    <w:p w14:paraId="48E11259" w14:textId="77777777" w:rsidR="00F3003B" w:rsidRPr="0036602C" w:rsidRDefault="00F3003B" w:rsidP="00F3003B">
      <w:pPr>
        <w:widowControl/>
        <w:ind w:left="210" w:rightChars="66" w:right="139" w:hanging="225"/>
        <w:textAlignment w:val="baseline"/>
        <w:rPr>
          <w:rFonts w:ascii="Meiryo UI" w:eastAsia="Meiryo UI" w:hAnsi="Meiryo UI" w:cs="ＭＳ Ｐゴシック"/>
          <w:kern w:val="0"/>
          <w:sz w:val="18"/>
          <w:szCs w:val="18"/>
        </w:rPr>
      </w:pPr>
      <w:r w:rsidRPr="0036602C">
        <w:rPr>
          <w:rFonts w:ascii="ＭＳ 明朝" w:hAnsi="ＭＳ 明朝" w:cs="ＭＳ Ｐゴシック" w:hint="eastAsia"/>
          <w:kern w:val="0"/>
          <w:szCs w:val="21"/>
        </w:rPr>
        <w:t>1) 受注者（委託契約の場合には、受託者。以下同じ。）は、契約締結後速やかに、情報セキュリティを確保するための体制並びに以下2)～17)に記載する事項の遵守の方法及び提出を求める情報、書類等（以下「情報セキュリティを確保するための体制等」という。）について、経済産業省（以下「当省」という。）の担当職員（以下「担当職員」という。）に提示し了承を得た上で確認書類として提出すること。ただし、別途契約締結前に、情報セキュリティを確保するための体制等について担当職員に提示し了承を得た上で提出したときは、この限りでない。また、定期的に、情報セキュリティを確保するための体制等及び対策に係る実施状況（「情報セキュリティに関する事項の遵守の方法の実施状況報告書」（別紙））を紙媒体又は電子媒体により報告すること。加えて、これらに変更が生じる場合は、事前に担当職員へ案を提出し、同意を得ること。 </w:t>
      </w:r>
    </w:p>
    <w:p w14:paraId="7D89BB37" w14:textId="77777777" w:rsidR="00F3003B" w:rsidRPr="0036602C" w:rsidRDefault="00F3003B" w:rsidP="00F3003B">
      <w:pPr>
        <w:widowControl/>
        <w:tabs>
          <w:tab w:val="left" w:pos="9639"/>
        </w:tabs>
        <w:ind w:left="225" w:rightChars="66" w:right="139" w:firstLine="225"/>
        <w:textAlignment w:val="baseline"/>
        <w:rPr>
          <w:rFonts w:ascii="Meiryo UI" w:eastAsia="Meiryo UI" w:hAnsi="Meiryo UI" w:cs="ＭＳ Ｐゴシック"/>
          <w:kern w:val="0"/>
          <w:sz w:val="18"/>
          <w:szCs w:val="18"/>
        </w:rPr>
      </w:pPr>
      <w:r w:rsidRPr="0036602C">
        <w:rPr>
          <w:rFonts w:ascii="ＭＳ 明朝" w:hAnsi="ＭＳ 明朝" w:cs="ＭＳ Ｐゴシック" w:hint="eastAsia"/>
          <w:kern w:val="0"/>
          <w:szCs w:val="21"/>
        </w:rPr>
        <w:t>なお、報告の内容について、担当職員と受注者が協議し不十分であると認めた場合、受注者は、速やかに担当職員と協議し対策を講ずること。 </w:t>
      </w:r>
    </w:p>
    <w:p w14:paraId="27E039D9" w14:textId="77777777" w:rsidR="00F3003B" w:rsidRPr="0036602C" w:rsidRDefault="00F3003B" w:rsidP="00F3003B">
      <w:pPr>
        <w:widowControl/>
        <w:ind w:left="210" w:hanging="225"/>
        <w:textAlignment w:val="baseline"/>
        <w:rPr>
          <w:rFonts w:ascii="Meiryo UI" w:eastAsia="Meiryo UI" w:hAnsi="Meiryo UI" w:cs="ＭＳ Ｐゴシック"/>
          <w:kern w:val="0"/>
          <w:sz w:val="18"/>
          <w:szCs w:val="18"/>
        </w:rPr>
      </w:pPr>
      <w:r w:rsidRPr="0036602C">
        <w:rPr>
          <w:rFonts w:ascii="ＭＳ 明朝" w:hAnsi="ＭＳ 明朝" w:cs="ＭＳ Ｐゴシック" w:hint="eastAsia"/>
          <w:kern w:val="0"/>
          <w:szCs w:val="21"/>
        </w:rPr>
        <w:t> </w:t>
      </w:r>
    </w:p>
    <w:p w14:paraId="6017FFE3" w14:textId="77777777" w:rsidR="00F3003B" w:rsidRPr="0036602C" w:rsidRDefault="00F3003B" w:rsidP="00F3003B">
      <w:pPr>
        <w:widowControl/>
        <w:ind w:left="210" w:hanging="225"/>
        <w:textAlignment w:val="baseline"/>
        <w:rPr>
          <w:rFonts w:ascii="Meiryo UI" w:eastAsia="Meiryo UI" w:hAnsi="Meiryo UI" w:cs="ＭＳ Ｐゴシック"/>
          <w:kern w:val="0"/>
          <w:sz w:val="18"/>
          <w:szCs w:val="18"/>
        </w:rPr>
      </w:pPr>
      <w:r w:rsidRPr="0036602C">
        <w:rPr>
          <w:rFonts w:ascii="ＭＳ 明朝" w:hAnsi="ＭＳ 明朝" w:cs="ＭＳ Ｐゴシック" w:hint="eastAsia"/>
          <w:kern w:val="0"/>
          <w:szCs w:val="21"/>
        </w:rPr>
        <w:t>【情報セキュリティ関連規程等の遵守】 </w:t>
      </w:r>
    </w:p>
    <w:p w14:paraId="13C0A14D" w14:textId="77777777" w:rsidR="00F3003B" w:rsidRPr="0036602C" w:rsidRDefault="00F3003B" w:rsidP="00F3003B">
      <w:pPr>
        <w:widowControl/>
        <w:ind w:left="210" w:rightChars="66" w:right="139" w:hanging="225"/>
        <w:textAlignment w:val="baseline"/>
        <w:rPr>
          <w:rFonts w:ascii="Meiryo UI" w:eastAsia="Meiryo UI" w:hAnsi="Meiryo UI" w:cs="ＭＳ Ｐゴシック"/>
          <w:kern w:val="0"/>
          <w:sz w:val="18"/>
          <w:szCs w:val="18"/>
        </w:rPr>
      </w:pPr>
      <w:r w:rsidRPr="0036602C">
        <w:rPr>
          <w:rFonts w:ascii="ＭＳ 明朝" w:hAnsi="ＭＳ 明朝" w:cs="ＭＳ Ｐゴシック" w:hint="eastAsia"/>
          <w:kern w:val="0"/>
          <w:szCs w:val="21"/>
        </w:rPr>
        <w:t>2) 受注者は、「経済産業省情報セキュリティ管理規程（平成18･03･22シ第1号）」、「経済産業省情報セキュリティ対策基準（平成18･03･24シ第1号）」及び「政府機関等のサイバーセキュリティ対策のための統一基準群（令和</w:t>
      </w:r>
      <w:r>
        <w:rPr>
          <w:rFonts w:ascii="ＭＳ 明朝" w:hAnsi="ＭＳ 明朝" w:cs="ＭＳ Ｐゴシック" w:hint="eastAsia"/>
          <w:kern w:val="0"/>
          <w:szCs w:val="21"/>
        </w:rPr>
        <w:t>７</w:t>
      </w:r>
      <w:r w:rsidRPr="0036602C">
        <w:rPr>
          <w:rFonts w:ascii="ＭＳ 明朝" w:hAnsi="ＭＳ 明朝" w:cs="ＭＳ Ｐゴシック" w:hint="eastAsia"/>
          <w:kern w:val="0"/>
          <w:szCs w:val="21"/>
        </w:rPr>
        <w:t>年度版）」(以下「規程等」と総称する。)を遵守すること。また、契約締結時に規程等が改正されている場合は、改正後の規程等を遵守すること。 </w:t>
      </w:r>
    </w:p>
    <w:p w14:paraId="5FF8C7C9" w14:textId="77777777" w:rsidR="00F3003B" w:rsidRPr="0036602C" w:rsidRDefault="00F3003B" w:rsidP="00F3003B">
      <w:pPr>
        <w:widowControl/>
        <w:ind w:left="210" w:hanging="225"/>
        <w:textAlignment w:val="baseline"/>
        <w:rPr>
          <w:rFonts w:ascii="Meiryo UI" w:eastAsia="Meiryo UI" w:hAnsi="Meiryo UI" w:cs="ＭＳ Ｐゴシック"/>
          <w:kern w:val="0"/>
          <w:sz w:val="18"/>
          <w:szCs w:val="18"/>
        </w:rPr>
      </w:pPr>
      <w:r w:rsidRPr="0036602C">
        <w:rPr>
          <w:rFonts w:ascii="ＭＳ 明朝" w:hAnsi="ＭＳ 明朝" w:cs="ＭＳ Ｐゴシック" w:hint="eastAsia"/>
          <w:kern w:val="0"/>
          <w:szCs w:val="21"/>
        </w:rPr>
        <w:t> </w:t>
      </w:r>
    </w:p>
    <w:p w14:paraId="6615486D" w14:textId="77777777" w:rsidR="00F3003B" w:rsidRPr="0036602C" w:rsidRDefault="00F3003B" w:rsidP="00F3003B">
      <w:pPr>
        <w:widowControl/>
        <w:ind w:left="210" w:rightChars="66" w:right="139" w:hanging="225"/>
        <w:textAlignment w:val="baseline"/>
        <w:rPr>
          <w:rFonts w:ascii="Meiryo UI" w:eastAsia="Meiryo UI" w:hAnsi="Meiryo UI" w:cs="ＭＳ Ｐゴシック"/>
          <w:kern w:val="0"/>
          <w:sz w:val="18"/>
          <w:szCs w:val="18"/>
        </w:rPr>
      </w:pPr>
      <w:r w:rsidRPr="0036602C">
        <w:rPr>
          <w:rFonts w:ascii="ＭＳ 明朝" w:hAnsi="ＭＳ 明朝" w:cs="ＭＳ Ｐゴシック" w:hint="eastAsia"/>
          <w:kern w:val="0"/>
          <w:szCs w:val="21"/>
        </w:rPr>
        <w:t>3) 受注者は、当省又</w:t>
      </w:r>
      <w:r w:rsidRPr="000F221C">
        <w:rPr>
          <w:rFonts w:ascii="ＭＳ 明朝" w:hAnsi="ＭＳ 明朝" w:cs="ＭＳ Ｐゴシック" w:hint="eastAsia"/>
          <w:kern w:val="0"/>
          <w:szCs w:val="21"/>
        </w:rPr>
        <w:t>は内閣官房国家サイバー統括室が</w:t>
      </w:r>
      <w:r w:rsidRPr="0036602C">
        <w:rPr>
          <w:rFonts w:ascii="ＭＳ 明朝" w:hAnsi="ＭＳ 明朝" w:cs="ＭＳ Ｐゴシック" w:hint="eastAsia"/>
          <w:kern w:val="0"/>
          <w:szCs w:val="21"/>
        </w:rPr>
        <w:t>必要に応じて実施する情報セキュリティ監査、マネジメント監査又はペネトレーションテストを受け入れるとともに、指摘事項への対応を行うこと。 </w:t>
      </w:r>
    </w:p>
    <w:p w14:paraId="598878B4" w14:textId="77777777" w:rsidR="00F3003B" w:rsidRPr="0036602C" w:rsidRDefault="00F3003B" w:rsidP="00F3003B">
      <w:pPr>
        <w:widowControl/>
        <w:ind w:left="210" w:hanging="225"/>
        <w:textAlignment w:val="baseline"/>
        <w:rPr>
          <w:rFonts w:ascii="Meiryo UI" w:eastAsia="Meiryo UI" w:hAnsi="Meiryo UI" w:cs="ＭＳ Ｐゴシック"/>
          <w:kern w:val="0"/>
          <w:sz w:val="18"/>
          <w:szCs w:val="18"/>
        </w:rPr>
      </w:pPr>
      <w:r w:rsidRPr="0036602C">
        <w:rPr>
          <w:rFonts w:ascii="ＭＳ 明朝" w:hAnsi="ＭＳ 明朝" w:cs="ＭＳ Ｐゴシック" w:hint="eastAsia"/>
          <w:kern w:val="0"/>
          <w:szCs w:val="21"/>
        </w:rPr>
        <w:t> </w:t>
      </w:r>
    </w:p>
    <w:p w14:paraId="638B7BF0" w14:textId="77777777" w:rsidR="00F3003B" w:rsidRPr="0036602C" w:rsidRDefault="00F3003B" w:rsidP="00F3003B">
      <w:pPr>
        <w:widowControl/>
        <w:ind w:left="210" w:hanging="225"/>
        <w:textAlignment w:val="baseline"/>
        <w:rPr>
          <w:rFonts w:ascii="Meiryo UI" w:eastAsia="Meiryo UI" w:hAnsi="Meiryo UI" w:cs="ＭＳ Ｐゴシック"/>
          <w:kern w:val="0"/>
          <w:sz w:val="18"/>
          <w:szCs w:val="18"/>
        </w:rPr>
      </w:pPr>
      <w:r w:rsidRPr="0036602C">
        <w:rPr>
          <w:rFonts w:ascii="ＭＳ 明朝" w:hAnsi="ＭＳ 明朝" w:cs="ＭＳ Ｐゴシック" w:hint="eastAsia"/>
          <w:kern w:val="0"/>
          <w:szCs w:val="21"/>
        </w:rPr>
        <w:t>【情報セキュリティを確保するための体制】 </w:t>
      </w:r>
    </w:p>
    <w:p w14:paraId="791E8B43" w14:textId="77777777" w:rsidR="00F3003B" w:rsidRDefault="00F3003B" w:rsidP="00F3003B">
      <w:pPr>
        <w:widowControl/>
        <w:ind w:left="210" w:rightChars="66" w:right="139" w:hanging="225"/>
        <w:textAlignment w:val="baseline"/>
        <w:rPr>
          <w:rFonts w:ascii="ＭＳ 明朝" w:hAnsi="ＭＳ 明朝" w:cs="ＭＳ Ｐゴシック"/>
          <w:kern w:val="0"/>
          <w:szCs w:val="21"/>
        </w:rPr>
      </w:pPr>
      <w:r w:rsidRPr="0036602C">
        <w:rPr>
          <w:rFonts w:ascii="ＭＳ 明朝" w:hAnsi="ＭＳ 明朝" w:cs="ＭＳ Ｐゴシック" w:hint="eastAsia"/>
          <w:kern w:val="0"/>
          <w:szCs w:val="21"/>
        </w:rPr>
        <w:t>4) 受注者は、本業務に従事する者を限定すること。また、受注者の資本関係・役員の情報、本業務の実施場所、本業務の全ての従事者の所属、専門性（情報セキュリティに係る資格・研修実績等）、実績及び国籍に関する情報を担当職員に提示すること。</w:t>
      </w:r>
    </w:p>
    <w:p w14:paraId="23D18AD1" w14:textId="77777777" w:rsidR="00F3003B" w:rsidRPr="0036602C" w:rsidRDefault="00F3003B" w:rsidP="00F3003B">
      <w:pPr>
        <w:widowControl/>
        <w:ind w:leftChars="100" w:left="210" w:rightChars="66" w:right="139" w:firstLineChars="35" w:firstLine="73"/>
        <w:textAlignment w:val="baseline"/>
        <w:rPr>
          <w:rFonts w:ascii="Meiryo UI" w:eastAsia="Meiryo UI" w:hAnsi="Meiryo UI" w:cs="ＭＳ Ｐゴシック"/>
          <w:kern w:val="0"/>
          <w:sz w:val="18"/>
          <w:szCs w:val="18"/>
        </w:rPr>
      </w:pPr>
      <w:r w:rsidRPr="0036602C">
        <w:rPr>
          <w:rFonts w:ascii="ＭＳ 明朝" w:hAnsi="ＭＳ 明朝" w:cs="ＭＳ Ｐゴシック" w:hint="eastAsia"/>
          <w:kern w:val="0"/>
          <w:szCs w:val="21"/>
        </w:rPr>
        <w:t>なお、本業務の実施期間中に従事者を変更等する場合には、事前にこれらの情報を担当職員に再提示すること。 </w:t>
      </w:r>
    </w:p>
    <w:p w14:paraId="38C748F8" w14:textId="77777777" w:rsidR="00F3003B" w:rsidRPr="0036602C" w:rsidRDefault="00F3003B" w:rsidP="00F3003B">
      <w:pPr>
        <w:widowControl/>
        <w:ind w:left="210" w:hanging="225"/>
        <w:textAlignment w:val="baseline"/>
        <w:rPr>
          <w:rFonts w:ascii="Meiryo UI" w:eastAsia="Meiryo UI" w:hAnsi="Meiryo UI" w:cs="ＭＳ Ｐゴシック"/>
          <w:kern w:val="0"/>
          <w:sz w:val="18"/>
          <w:szCs w:val="18"/>
        </w:rPr>
      </w:pPr>
      <w:r w:rsidRPr="0036602C">
        <w:rPr>
          <w:rFonts w:ascii="ＭＳ 明朝" w:hAnsi="ＭＳ 明朝" w:cs="ＭＳ Ｐゴシック" w:hint="eastAsia"/>
          <w:kern w:val="0"/>
          <w:szCs w:val="21"/>
        </w:rPr>
        <w:t> </w:t>
      </w:r>
    </w:p>
    <w:p w14:paraId="50473227" w14:textId="77777777" w:rsidR="00F3003B" w:rsidRDefault="00F3003B" w:rsidP="00F3003B">
      <w:pPr>
        <w:widowControl/>
        <w:ind w:left="210" w:rightChars="66" w:right="139" w:hanging="225"/>
        <w:textAlignment w:val="baseline"/>
        <w:rPr>
          <w:rFonts w:ascii="ＭＳ 明朝" w:hAnsi="ＭＳ 明朝" w:cs="ＭＳ Ｐゴシック"/>
          <w:kern w:val="0"/>
          <w:szCs w:val="21"/>
        </w:rPr>
      </w:pPr>
      <w:r w:rsidRPr="0036602C">
        <w:rPr>
          <w:rFonts w:ascii="ＭＳ 明朝" w:hAnsi="ＭＳ 明朝" w:cs="ＭＳ Ｐゴシック" w:hint="eastAsia"/>
          <w:kern w:val="0"/>
          <w:szCs w:val="21"/>
        </w:rPr>
        <w:t>5) 受注者は、本業務を再委託（業務の一部を第三者に委託することをいい、外注及び請負を含む。以下同じ。）する場合は、再委託されることにより生ずる脅威に対して情報セキュリティが十分に確保されるよう、1)から17)までの措置の実施を契約等により再委託先に担保させること。また、1)の確認書類には再委託先に係るものも含むこと。</w:t>
      </w:r>
    </w:p>
    <w:p w14:paraId="565BD6C3" w14:textId="77777777" w:rsidR="00F3003B" w:rsidRDefault="00F3003B" w:rsidP="00F3003B">
      <w:pPr>
        <w:widowControl/>
        <w:ind w:left="210" w:hanging="225"/>
        <w:textAlignment w:val="baseline"/>
        <w:rPr>
          <w:rFonts w:ascii="ＭＳ 明朝" w:hAnsi="ＭＳ 明朝" w:cs="ＭＳ Ｐゴシック"/>
          <w:kern w:val="0"/>
          <w:szCs w:val="21"/>
        </w:rPr>
      </w:pPr>
    </w:p>
    <w:p w14:paraId="1C4AD374" w14:textId="77777777" w:rsidR="00F3003B" w:rsidRDefault="00F3003B" w:rsidP="00F3003B">
      <w:pPr>
        <w:widowControl/>
        <w:ind w:left="210" w:hanging="225"/>
        <w:textAlignment w:val="baseline"/>
        <w:rPr>
          <w:rFonts w:ascii="ＭＳ 明朝" w:hAnsi="ＭＳ 明朝" w:cs="ＭＳ Ｐゴシック"/>
          <w:kern w:val="0"/>
          <w:szCs w:val="21"/>
        </w:rPr>
      </w:pPr>
    </w:p>
    <w:p w14:paraId="7D9ED018" w14:textId="77777777" w:rsidR="00F3003B" w:rsidRPr="0036602C" w:rsidRDefault="00F3003B" w:rsidP="00F3003B">
      <w:pPr>
        <w:widowControl/>
        <w:ind w:left="210" w:hanging="225"/>
        <w:textAlignment w:val="baseline"/>
        <w:rPr>
          <w:rFonts w:ascii="Meiryo UI" w:eastAsia="Meiryo UI" w:hAnsi="Meiryo UI" w:cs="ＭＳ Ｐゴシック"/>
          <w:kern w:val="0"/>
          <w:sz w:val="18"/>
          <w:szCs w:val="18"/>
        </w:rPr>
      </w:pPr>
      <w:r w:rsidRPr="0036602C">
        <w:rPr>
          <w:rFonts w:ascii="ＭＳ 明朝" w:hAnsi="ＭＳ 明朝" w:cs="ＭＳ Ｐゴシック" w:hint="eastAsia"/>
          <w:kern w:val="0"/>
          <w:szCs w:val="21"/>
        </w:rPr>
        <w:t> 【情報の取扱い】 </w:t>
      </w:r>
    </w:p>
    <w:p w14:paraId="50A22972" w14:textId="77777777" w:rsidR="00F3003B" w:rsidRPr="0036602C" w:rsidRDefault="00F3003B" w:rsidP="00F3003B">
      <w:pPr>
        <w:widowControl/>
        <w:ind w:left="210" w:hanging="225"/>
        <w:textAlignment w:val="baseline"/>
        <w:rPr>
          <w:rFonts w:ascii="Meiryo UI" w:eastAsia="Meiryo UI" w:hAnsi="Meiryo UI" w:cs="ＭＳ Ｐゴシック"/>
          <w:kern w:val="0"/>
          <w:sz w:val="18"/>
          <w:szCs w:val="18"/>
        </w:rPr>
      </w:pPr>
      <w:r w:rsidRPr="0036602C">
        <w:rPr>
          <w:rFonts w:ascii="ＭＳ 明朝" w:hAnsi="ＭＳ 明朝" w:cs="ＭＳ Ｐゴシック" w:hint="eastAsia"/>
          <w:kern w:val="0"/>
          <w:szCs w:val="21"/>
        </w:rPr>
        <w:t>6) 受注者は、本業務遂行中に得た本業務に関する情報（紙媒体及び電子媒体であってこれらの複製を含む。）の取扱いには十分注意を払い、当省内に複製が可能な電子計算機等の機器を持ち込んで作業を行う必要がある場合には、事前に担当職員の許可を得ること。なお、この場合であっても、担当職員の許可なく複製してはならない。また、作業終了後には、持ち込んだ機器から情報が消去されていることを担当職員が確認できる方法で証明すること。 </w:t>
      </w:r>
    </w:p>
    <w:p w14:paraId="781CD6A6" w14:textId="77777777" w:rsidR="00F3003B" w:rsidRPr="0036602C" w:rsidRDefault="00F3003B" w:rsidP="00F3003B">
      <w:pPr>
        <w:widowControl/>
        <w:ind w:left="210" w:hanging="225"/>
        <w:textAlignment w:val="baseline"/>
        <w:rPr>
          <w:rFonts w:ascii="Meiryo UI" w:eastAsia="Meiryo UI" w:hAnsi="Meiryo UI" w:cs="ＭＳ Ｐゴシック"/>
          <w:kern w:val="0"/>
          <w:sz w:val="18"/>
          <w:szCs w:val="18"/>
        </w:rPr>
      </w:pPr>
      <w:r w:rsidRPr="0036602C">
        <w:rPr>
          <w:rFonts w:ascii="ＭＳ 明朝" w:hAnsi="ＭＳ 明朝" w:cs="ＭＳ Ｐゴシック" w:hint="eastAsia"/>
          <w:kern w:val="0"/>
          <w:szCs w:val="21"/>
        </w:rPr>
        <w:t> </w:t>
      </w:r>
    </w:p>
    <w:p w14:paraId="05638F27" w14:textId="77777777" w:rsidR="00F3003B" w:rsidRPr="0036602C" w:rsidRDefault="00F3003B" w:rsidP="00F3003B">
      <w:pPr>
        <w:widowControl/>
        <w:ind w:left="210" w:rightChars="66" w:right="139" w:hanging="225"/>
        <w:textAlignment w:val="baseline"/>
        <w:rPr>
          <w:rFonts w:ascii="Meiryo UI" w:eastAsia="Meiryo UI" w:hAnsi="Meiryo UI" w:cs="ＭＳ Ｐゴシック"/>
          <w:kern w:val="0"/>
          <w:sz w:val="18"/>
          <w:szCs w:val="18"/>
        </w:rPr>
      </w:pPr>
      <w:r w:rsidRPr="0036602C">
        <w:rPr>
          <w:rFonts w:ascii="ＭＳ 明朝" w:hAnsi="ＭＳ 明朝" w:cs="ＭＳ Ｐゴシック" w:hint="eastAsia"/>
          <w:kern w:val="0"/>
          <w:szCs w:val="21"/>
        </w:rPr>
        <w:t>7) 受注者は、本業務遂行中に得た本業務に関する情報（紙媒体及び電子媒体）について、担当職員の許可なく当省外で複製してはならない。また、作業終了後には、複製した情報が電子計算機等から消去されていることを担当職員が確認できる方法で証明すること。 </w:t>
      </w:r>
    </w:p>
    <w:p w14:paraId="57776D8F" w14:textId="77777777" w:rsidR="00F3003B" w:rsidRPr="0036602C" w:rsidRDefault="00F3003B" w:rsidP="00F3003B">
      <w:pPr>
        <w:widowControl/>
        <w:ind w:left="210" w:hanging="225"/>
        <w:textAlignment w:val="baseline"/>
        <w:rPr>
          <w:rFonts w:ascii="Meiryo UI" w:eastAsia="Meiryo UI" w:hAnsi="Meiryo UI" w:cs="ＭＳ Ｐゴシック"/>
          <w:kern w:val="0"/>
          <w:sz w:val="18"/>
          <w:szCs w:val="18"/>
        </w:rPr>
      </w:pPr>
      <w:r w:rsidRPr="0036602C">
        <w:rPr>
          <w:rFonts w:ascii="ＭＳ 明朝" w:hAnsi="ＭＳ 明朝" w:cs="ＭＳ Ｐゴシック" w:hint="eastAsia"/>
          <w:kern w:val="0"/>
          <w:szCs w:val="21"/>
        </w:rPr>
        <w:t> </w:t>
      </w:r>
    </w:p>
    <w:p w14:paraId="1BB2EF1A" w14:textId="77777777" w:rsidR="00F3003B" w:rsidRPr="0036602C" w:rsidRDefault="00F3003B" w:rsidP="00F3003B">
      <w:pPr>
        <w:widowControl/>
        <w:ind w:left="210" w:rightChars="66" w:right="139" w:hanging="225"/>
        <w:textAlignment w:val="baseline"/>
        <w:rPr>
          <w:rFonts w:ascii="Meiryo UI" w:eastAsia="Meiryo UI" w:hAnsi="Meiryo UI" w:cs="ＭＳ Ｐゴシック"/>
          <w:kern w:val="0"/>
          <w:sz w:val="18"/>
          <w:szCs w:val="18"/>
        </w:rPr>
      </w:pPr>
      <w:r w:rsidRPr="0036602C">
        <w:rPr>
          <w:rFonts w:ascii="ＭＳ 明朝" w:hAnsi="ＭＳ 明朝" w:cs="ＭＳ Ｐゴシック" w:hint="eastAsia"/>
          <w:kern w:val="0"/>
          <w:szCs w:val="21"/>
        </w:rPr>
        <w:t>8) 受注者は、本業務を終了又は契約解除する場合には、受注者において本業務遂行中に得た本業務に関する情報（紙媒体及び電子媒体であってこれらの複製を含む。）を速やかに担当職員に返却し、又は廃棄し、若しくは消去すること。その際、担当職員の確認を必ず受けること。 </w:t>
      </w:r>
    </w:p>
    <w:p w14:paraId="3A8B7E5B" w14:textId="77777777" w:rsidR="00F3003B" w:rsidRPr="0036602C" w:rsidRDefault="00F3003B" w:rsidP="00F3003B">
      <w:pPr>
        <w:widowControl/>
        <w:ind w:left="210" w:hanging="225"/>
        <w:textAlignment w:val="baseline"/>
        <w:rPr>
          <w:rFonts w:ascii="Meiryo UI" w:eastAsia="Meiryo UI" w:hAnsi="Meiryo UI" w:cs="ＭＳ Ｐゴシック"/>
          <w:kern w:val="0"/>
          <w:sz w:val="18"/>
          <w:szCs w:val="18"/>
        </w:rPr>
      </w:pPr>
      <w:r w:rsidRPr="0036602C">
        <w:rPr>
          <w:rFonts w:ascii="ＭＳ 明朝" w:hAnsi="ＭＳ 明朝" w:cs="ＭＳ Ｐゴシック" w:hint="eastAsia"/>
          <w:kern w:val="0"/>
          <w:szCs w:val="21"/>
        </w:rPr>
        <w:t> </w:t>
      </w:r>
    </w:p>
    <w:p w14:paraId="147B2E98" w14:textId="77777777" w:rsidR="00F3003B" w:rsidRPr="0036602C" w:rsidRDefault="00F3003B" w:rsidP="00F3003B">
      <w:pPr>
        <w:widowControl/>
        <w:ind w:left="210" w:rightChars="66" w:right="139" w:hanging="225"/>
        <w:textAlignment w:val="baseline"/>
        <w:rPr>
          <w:rFonts w:ascii="Meiryo UI" w:eastAsia="Meiryo UI" w:hAnsi="Meiryo UI" w:cs="ＭＳ Ｐゴシック"/>
          <w:kern w:val="0"/>
          <w:sz w:val="18"/>
          <w:szCs w:val="18"/>
        </w:rPr>
      </w:pPr>
      <w:r w:rsidRPr="0036602C">
        <w:rPr>
          <w:rFonts w:ascii="ＭＳ 明朝" w:hAnsi="ＭＳ 明朝" w:cs="ＭＳ Ｐゴシック" w:hint="eastAsia"/>
          <w:kern w:val="0"/>
          <w:szCs w:val="21"/>
        </w:rPr>
        <w:t>9) 受注者は、契約期間中及び契約終了後においても、本業務に関して知り得た当省の業務上の内容について、他に漏らし、又は他の目的に利用してはならない。 </w:t>
      </w:r>
    </w:p>
    <w:p w14:paraId="54B74646" w14:textId="77777777" w:rsidR="00F3003B" w:rsidRPr="0036602C" w:rsidRDefault="00F3003B" w:rsidP="00F3003B">
      <w:pPr>
        <w:widowControl/>
        <w:ind w:left="240" w:rightChars="66" w:right="139" w:firstLine="210"/>
        <w:textAlignment w:val="baseline"/>
        <w:rPr>
          <w:rFonts w:ascii="Meiryo UI" w:eastAsia="Meiryo UI" w:hAnsi="Meiryo UI" w:cs="ＭＳ Ｐゴシック"/>
          <w:kern w:val="0"/>
          <w:sz w:val="18"/>
          <w:szCs w:val="18"/>
        </w:rPr>
      </w:pPr>
      <w:r w:rsidRPr="0036602C">
        <w:rPr>
          <w:rFonts w:ascii="ＭＳ 明朝" w:hAnsi="ＭＳ 明朝" w:cs="ＭＳ Ｐゴシック" w:hint="eastAsia"/>
          <w:kern w:val="0"/>
          <w:szCs w:val="21"/>
        </w:rPr>
        <w:t>なお、当省の業務上の内容を外部に提供する必要が生じた場合は、提供先で当該情報が適切に取り扱われないおそれがあることに留意し、提供の可否を十分に検討した上で、担当職員の承認を得るとともに、取扱上の注意点を示して提供すること。 </w:t>
      </w:r>
    </w:p>
    <w:p w14:paraId="160FC918" w14:textId="77777777" w:rsidR="00F3003B" w:rsidRPr="0036602C" w:rsidRDefault="00F3003B" w:rsidP="00F3003B">
      <w:pPr>
        <w:widowControl/>
        <w:ind w:left="210" w:hanging="225"/>
        <w:textAlignment w:val="baseline"/>
        <w:rPr>
          <w:rFonts w:ascii="Meiryo UI" w:eastAsia="Meiryo UI" w:hAnsi="Meiryo UI" w:cs="ＭＳ Ｐゴシック"/>
          <w:kern w:val="0"/>
          <w:sz w:val="18"/>
          <w:szCs w:val="18"/>
        </w:rPr>
      </w:pPr>
      <w:r w:rsidRPr="0036602C">
        <w:rPr>
          <w:rFonts w:ascii="ＭＳ 明朝" w:hAnsi="ＭＳ 明朝" w:cs="ＭＳ Ｐゴシック" w:hint="eastAsia"/>
          <w:kern w:val="0"/>
          <w:szCs w:val="21"/>
        </w:rPr>
        <w:t> </w:t>
      </w:r>
    </w:p>
    <w:p w14:paraId="76A25324" w14:textId="77777777" w:rsidR="00F3003B" w:rsidRPr="0036602C" w:rsidRDefault="00F3003B" w:rsidP="00F3003B">
      <w:pPr>
        <w:widowControl/>
        <w:ind w:left="210" w:hanging="225"/>
        <w:textAlignment w:val="baseline"/>
        <w:rPr>
          <w:rFonts w:ascii="Meiryo UI" w:eastAsia="Meiryo UI" w:hAnsi="Meiryo UI" w:cs="ＭＳ Ｐゴシック"/>
          <w:kern w:val="0"/>
          <w:sz w:val="18"/>
          <w:szCs w:val="18"/>
        </w:rPr>
      </w:pPr>
      <w:r w:rsidRPr="0036602C">
        <w:rPr>
          <w:rFonts w:ascii="ＭＳ 明朝" w:hAnsi="ＭＳ 明朝" w:cs="ＭＳ Ｐゴシック" w:hint="eastAsia"/>
          <w:kern w:val="0"/>
          <w:szCs w:val="21"/>
        </w:rPr>
        <w:t>【情報セキュリティに係る対策、教育、侵害時の対処】 </w:t>
      </w:r>
    </w:p>
    <w:p w14:paraId="4C5C7979" w14:textId="77777777" w:rsidR="00F3003B" w:rsidRPr="0036602C" w:rsidRDefault="00F3003B" w:rsidP="00F3003B">
      <w:pPr>
        <w:widowControl/>
        <w:ind w:left="210" w:rightChars="66" w:right="139" w:hanging="225"/>
        <w:textAlignment w:val="baseline"/>
        <w:rPr>
          <w:rFonts w:ascii="Meiryo UI" w:eastAsia="Meiryo UI" w:hAnsi="Meiryo UI" w:cs="ＭＳ Ｐゴシック"/>
          <w:kern w:val="0"/>
          <w:sz w:val="18"/>
          <w:szCs w:val="18"/>
        </w:rPr>
      </w:pPr>
      <w:r w:rsidRPr="0036602C">
        <w:rPr>
          <w:rFonts w:ascii="ＭＳ 明朝" w:hAnsi="ＭＳ 明朝" w:cs="ＭＳ Ｐゴシック" w:hint="eastAsia"/>
          <w:kern w:val="0"/>
          <w:szCs w:val="21"/>
        </w:rPr>
        <w:t>10) 受注者は、本業務に使用するソフトウェア、電子計算機等に係る脆弱性対策、不正プログラム対策、サービス不能攻撃対策、標的型攻撃対策、アクセス制御対策、情報漏えい対策を講じるとともに、契約期間中にこれらの対策に関する情報セキュリティ教育を本業務にかかわる従事者に対し実施すること。 </w:t>
      </w:r>
    </w:p>
    <w:p w14:paraId="12ACF84B" w14:textId="77777777" w:rsidR="00F3003B" w:rsidRPr="0036602C" w:rsidRDefault="00F3003B" w:rsidP="00F3003B">
      <w:pPr>
        <w:widowControl/>
        <w:ind w:left="210" w:hanging="225"/>
        <w:textAlignment w:val="baseline"/>
        <w:rPr>
          <w:rFonts w:ascii="Meiryo UI" w:eastAsia="Meiryo UI" w:hAnsi="Meiryo UI" w:cs="ＭＳ Ｐゴシック"/>
          <w:kern w:val="0"/>
          <w:sz w:val="18"/>
          <w:szCs w:val="18"/>
        </w:rPr>
      </w:pPr>
      <w:r w:rsidRPr="0036602C">
        <w:rPr>
          <w:rFonts w:ascii="ＭＳ 明朝" w:hAnsi="ＭＳ 明朝" w:cs="ＭＳ Ｐゴシック" w:hint="eastAsia"/>
          <w:kern w:val="0"/>
          <w:szCs w:val="21"/>
        </w:rPr>
        <w:t> </w:t>
      </w:r>
    </w:p>
    <w:p w14:paraId="10BE06DA" w14:textId="77777777" w:rsidR="00F3003B" w:rsidRPr="0036602C" w:rsidRDefault="00F3003B" w:rsidP="00F3003B">
      <w:pPr>
        <w:widowControl/>
        <w:ind w:left="210" w:rightChars="66" w:right="139" w:hanging="225"/>
        <w:textAlignment w:val="baseline"/>
        <w:rPr>
          <w:rFonts w:ascii="Meiryo UI" w:eastAsia="Meiryo UI" w:hAnsi="Meiryo UI" w:cs="ＭＳ Ｐゴシック"/>
          <w:kern w:val="0"/>
          <w:sz w:val="18"/>
          <w:szCs w:val="18"/>
        </w:rPr>
      </w:pPr>
      <w:r w:rsidRPr="0036602C">
        <w:rPr>
          <w:rFonts w:ascii="ＭＳ 明朝" w:hAnsi="ＭＳ 明朝" w:cs="ＭＳ Ｐゴシック" w:hint="eastAsia"/>
          <w:kern w:val="0"/>
          <w:szCs w:val="21"/>
        </w:rPr>
        <w:t>11) 受注者は、本業務の遂行において、情報セキュリティが侵害され、又はそのおそれがある場合の対処方法について担当職員に提示すること。また、情報セキュリティが侵害され、又はそのおそれがあることを認知した場合には、速やかに担当職員に報告を行い、原因究明及びその対処等について担当職員と協議の上、その指示に従うこと。 </w:t>
      </w:r>
    </w:p>
    <w:p w14:paraId="6519961C" w14:textId="77777777" w:rsidR="00F3003B" w:rsidRPr="0036602C" w:rsidRDefault="00F3003B" w:rsidP="00F3003B">
      <w:pPr>
        <w:widowControl/>
        <w:ind w:left="210" w:hanging="225"/>
        <w:textAlignment w:val="baseline"/>
        <w:rPr>
          <w:rFonts w:ascii="Meiryo UI" w:eastAsia="Meiryo UI" w:hAnsi="Meiryo UI" w:cs="ＭＳ Ｐゴシック"/>
          <w:kern w:val="0"/>
          <w:sz w:val="18"/>
          <w:szCs w:val="18"/>
        </w:rPr>
      </w:pPr>
      <w:r w:rsidRPr="0036602C">
        <w:rPr>
          <w:rFonts w:ascii="ＭＳ 明朝" w:hAnsi="ＭＳ 明朝" w:cs="ＭＳ Ｐゴシック" w:hint="eastAsia"/>
          <w:kern w:val="0"/>
          <w:szCs w:val="21"/>
        </w:rPr>
        <w:t> </w:t>
      </w:r>
    </w:p>
    <w:p w14:paraId="21A0A3DD" w14:textId="77777777" w:rsidR="00F3003B" w:rsidRPr="0036602C" w:rsidRDefault="00F3003B" w:rsidP="00F3003B">
      <w:pPr>
        <w:widowControl/>
        <w:ind w:left="210" w:hanging="225"/>
        <w:textAlignment w:val="baseline"/>
        <w:rPr>
          <w:rFonts w:ascii="Meiryo UI" w:eastAsia="Meiryo UI" w:hAnsi="Meiryo UI" w:cs="ＭＳ Ｐゴシック"/>
          <w:kern w:val="0"/>
          <w:sz w:val="18"/>
          <w:szCs w:val="18"/>
        </w:rPr>
      </w:pPr>
      <w:r w:rsidRPr="0036602C">
        <w:rPr>
          <w:rFonts w:ascii="ＭＳ 明朝" w:hAnsi="ＭＳ 明朝" w:cs="ＭＳ Ｐゴシック" w:hint="eastAsia"/>
          <w:kern w:val="0"/>
          <w:szCs w:val="21"/>
        </w:rPr>
        <w:t>【クラウドサービス】 </w:t>
      </w:r>
    </w:p>
    <w:p w14:paraId="2ABB1A25" w14:textId="77777777" w:rsidR="00F3003B" w:rsidRPr="0036602C" w:rsidRDefault="00F3003B" w:rsidP="00F3003B">
      <w:pPr>
        <w:widowControl/>
        <w:tabs>
          <w:tab w:val="left" w:pos="9639"/>
        </w:tabs>
        <w:ind w:left="210" w:rightChars="66" w:right="139" w:hanging="225"/>
        <w:textAlignment w:val="baseline"/>
        <w:rPr>
          <w:rFonts w:ascii="Meiryo UI" w:eastAsia="Meiryo UI" w:hAnsi="Meiryo UI" w:cs="ＭＳ Ｐゴシック"/>
          <w:kern w:val="0"/>
          <w:sz w:val="18"/>
          <w:szCs w:val="18"/>
        </w:rPr>
      </w:pPr>
      <w:r w:rsidRPr="0036602C">
        <w:rPr>
          <w:rFonts w:ascii="ＭＳ 明朝" w:hAnsi="ＭＳ 明朝" w:cs="ＭＳ Ｐゴシック" w:hint="eastAsia"/>
          <w:kern w:val="0"/>
          <w:szCs w:val="21"/>
        </w:rPr>
        <w:t>12) 受注者は、本業務を実施するに当たり、民間事業者等が不特定多数の利用者に対して提供する、定型約款や利用規約等への同意のみで利用可能となるクラウドサービスを利用する場合には、これらのサービスで要機密情報を取り扱ってはならず、2)に掲げる規程等で定める不正アクセス対策を実施するなど規程等を遵守すること。 </w:t>
      </w:r>
    </w:p>
    <w:p w14:paraId="66E6D482" w14:textId="77777777" w:rsidR="00F3003B" w:rsidRPr="0036602C" w:rsidRDefault="00F3003B" w:rsidP="00F3003B">
      <w:pPr>
        <w:widowControl/>
        <w:textAlignment w:val="baseline"/>
        <w:rPr>
          <w:rFonts w:ascii="Meiryo UI" w:eastAsia="Meiryo UI" w:hAnsi="Meiryo UI" w:cs="ＭＳ Ｐゴシック"/>
          <w:kern w:val="0"/>
          <w:sz w:val="18"/>
          <w:szCs w:val="18"/>
        </w:rPr>
      </w:pPr>
      <w:r w:rsidRPr="0036602C">
        <w:rPr>
          <w:rFonts w:ascii="ＭＳ 明朝" w:hAnsi="ＭＳ 明朝" w:cs="ＭＳ Ｐゴシック" w:hint="eastAsia"/>
          <w:kern w:val="0"/>
          <w:szCs w:val="21"/>
        </w:rPr>
        <w:t> </w:t>
      </w:r>
    </w:p>
    <w:p w14:paraId="40735B9D" w14:textId="77777777" w:rsidR="00F3003B" w:rsidRPr="0036602C" w:rsidRDefault="00F3003B" w:rsidP="00F3003B">
      <w:pPr>
        <w:widowControl/>
        <w:ind w:left="210" w:rightChars="134" w:right="281" w:hanging="225"/>
        <w:textAlignment w:val="baseline"/>
        <w:rPr>
          <w:rFonts w:ascii="Meiryo UI" w:eastAsia="Meiryo UI" w:hAnsi="Meiryo UI" w:cs="ＭＳ Ｐゴシック"/>
          <w:kern w:val="0"/>
          <w:sz w:val="18"/>
          <w:szCs w:val="18"/>
        </w:rPr>
      </w:pPr>
      <w:r w:rsidRPr="0036602C">
        <w:rPr>
          <w:rFonts w:ascii="ＭＳ 明朝" w:hAnsi="ＭＳ 明朝" w:cs="ＭＳ Ｐゴシック" w:hint="eastAsia"/>
          <w:kern w:val="0"/>
          <w:szCs w:val="21"/>
        </w:rPr>
        <w:t>13) 受注者は、本業務を実施するに当たり、利用において要機密情報を取り扱うものとしてクラウドサービスを調達する際は、「政府情報システムのためのセキュリティ評価制度（ISMAP）」のISMAPクラウドサービスリスト又はISMAP-LIUクラウドサービスリストから調達することを原則とすること。 </w:t>
      </w:r>
    </w:p>
    <w:p w14:paraId="248E6E74" w14:textId="77777777" w:rsidR="00F3003B" w:rsidRPr="0036602C" w:rsidRDefault="00F3003B" w:rsidP="00F3003B">
      <w:pPr>
        <w:widowControl/>
        <w:ind w:left="210" w:hanging="225"/>
        <w:textAlignment w:val="baseline"/>
        <w:rPr>
          <w:rFonts w:ascii="Meiryo UI" w:eastAsia="Meiryo UI" w:hAnsi="Meiryo UI" w:cs="ＭＳ Ｐゴシック"/>
          <w:kern w:val="0"/>
          <w:sz w:val="18"/>
          <w:szCs w:val="18"/>
        </w:rPr>
      </w:pPr>
      <w:r w:rsidRPr="0036602C">
        <w:rPr>
          <w:rFonts w:ascii="ＭＳ 明朝" w:hAnsi="ＭＳ 明朝" w:cs="ＭＳ Ｐゴシック" w:hint="eastAsia"/>
          <w:kern w:val="0"/>
          <w:szCs w:val="21"/>
        </w:rPr>
        <w:t> </w:t>
      </w:r>
    </w:p>
    <w:p w14:paraId="07301882" w14:textId="77777777" w:rsidR="00F3003B" w:rsidRPr="0036602C" w:rsidRDefault="00F3003B" w:rsidP="00F3003B">
      <w:pPr>
        <w:widowControl/>
        <w:ind w:left="210" w:rightChars="66" w:right="139" w:hanging="225"/>
        <w:textAlignment w:val="baseline"/>
        <w:rPr>
          <w:rFonts w:ascii="Meiryo UI" w:eastAsia="Meiryo UI" w:hAnsi="Meiryo UI" w:cs="ＭＳ Ｐゴシック"/>
          <w:kern w:val="0"/>
          <w:sz w:val="18"/>
          <w:szCs w:val="18"/>
        </w:rPr>
      </w:pPr>
      <w:r w:rsidRPr="0036602C">
        <w:rPr>
          <w:rFonts w:ascii="ＭＳ 明朝" w:hAnsi="ＭＳ 明朝" w:cs="ＭＳ Ｐゴシック" w:hint="eastAsia"/>
          <w:kern w:val="0"/>
          <w:szCs w:val="21"/>
        </w:rPr>
        <w:t>14) 受注者は、前2項におけるクラウドサービスの利用の際は、提供条件等から、利用に当たってのリスクの評価を行い、リスクが許容できることを確認して担当職員の利用承認を得るとともに、取扱上の注意点を示して提供し、その利用状況を管理すること。 </w:t>
      </w:r>
    </w:p>
    <w:p w14:paraId="5B28E7D3" w14:textId="77777777" w:rsidR="00F3003B" w:rsidRPr="0036602C" w:rsidRDefault="00F3003B" w:rsidP="00F3003B">
      <w:pPr>
        <w:widowControl/>
        <w:ind w:left="210" w:hanging="225"/>
        <w:textAlignment w:val="baseline"/>
        <w:rPr>
          <w:rFonts w:ascii="Meiryo UI" w:eastAsia="Meiryo UI" w:hAnsi="Meiryo UI" w:cs="ＭＳ Ｐゴシック"/>
          <w:kern w:val="0"/>
          <w:sz w:val="18"/>
          <w:szCs w:val="18"/>
        </w:rPr>
      </w:pPr>
      <w:r w:rsidRPr="0036602C">
        <w:rPr>
          <w:rFonts w:ascii="ＭＳ 明朝" w:hAnsi="ＭＳ 明朝" w:cs="ＭＳ Ｐゴシック" w:hint="eastAsia"/>
          <w:kern w:val="0"/>
          <w:szCs w:val="21"/>
        </w:rPr>
        <w:t> </w:t>
      </w:r>
    </w:p>
    <w:p w14:paraId="4B52771F" w14:textId="77777777" w:rsidR="00F3003B" w:rsidRPr="0036602C" w:rsidRDefault="00F3003B" w:rsidP="00F3003B">
      <w:pPr>
        <w:widowControl/>
        <w:ind w:left="210" w:hanging="225"/>
        <w:textAlignment w:val="baseline"/>
        <w:rPr>
          <w:rFonts w:ascii="Meiryo UI" w:eastAsia="Meiryo UI" w:hAnsi="Meiryo UI" w:cs="ＭＳ Ｐゴシック"/>
          <w:kern w:val="0"/>
          <w:sz w:val="18"/>
          <w:szCs w:val="18"/>
        </w:rPr>
      </w:pPr>
      <w:r w:rsidRPr="0036602C">
        <w:rPr>
          <w:rFonts w:ascii="ＭＳ 明朝" w:hAnsi="ＭＳ 明朝" w:cs="ＭＳ Ｐゴシック" w:hint="eastAsia"/>
          <w:kern w:val="0"/>
          <w:szCs w:val="21"/>
        </w:rPr>
        <w:t>【セキュアな情報システム（外部公開ウェブサイトを含む）の構築・運用・閉鎖】 </w:t>
      </w:r>
    </w:p>
    <w:p w14:paraId="35B0C890" w14:textId="77777777" w:rsidR="00F3003B" w:rsidRPr="0036602C" w:rsidRDefault="00F3003B" w:rsidP="00F3003B">
      <w:pPr>
        <w:widowControl/>
        <w:ind w:left="210" w:rightChars="66" w:right="139" w:hanging="225"/>
        <w:textAlignment w:val="baseline"/>
        <w:rPr>
          <w:rFonts w:ascii="Meiryo UI" w:eastAsia="Meiryo UI" w:hAnsi="Meiryo UI" w:cs="ＭＳ Ｐゴシック"/>
          <w:kern w:val="0"/>
          <w:sz w:val="18"/>
          <w:szCs w:val="18"/>
        </w:rPr>
      </w:pPr>
      <w:r w:rsidRPr="0036602C">
        <w:rPr>
          <w:rFonts w:ascii="ＭＳ 明朝" w:hAnsi="ＭＳ 明朝" w:cs="ＭＳ Ｐゴシック" w:hint="eastAsia"/>
          <w:kern w:val="0"/>
          <w:szCs w:val="21"/>
        </w:rPr>
        <w:t>15) 受注者は、情報システム（ウェブサイトを含む。以下同じ。）の設計、構築、運用、保守、廃棄等（電子計算機、電子計算機が組み込まれた機器、通信回線装置、電磁的記録媒体等のハードウェア又はソフトウェア（以下「機器等」という。）の調達を含む場合には、その製造工程を含む。）を行う場合には、以下を実施すること。 </w:t>
      </w:r>
    </w:p>
    <w:p w14:paraId="5A0B1028" w14:textId="77777777" w:rsidR="00F3003B" w:rsidRPr="0036602C" w:rsidRDefault="00F3003B" w:rsidP="00F3003B">
      <w:pPr>
        <w:widowControl/>
        <w:ind w:leftChars="102" w:left="424" w:rightChars="66" w:right="139" w:hangingChars="100" w:hanging="210"/>
        <w:textAlignment w:val="baseline"/>
        <w:rPr>
          <w:rFonts w:ascii="Meiryo UI" w:eastAsia="Meiryo UI" w:hAnsi="Meiryo UI" w:cs="ＭＳ Ｐゴシック"/>
          <w:kern w:val="0"/>
          <w:sz w:val="18"/>
          <w:szCs w:val="18"/>
        </w:rPr>
      </w:pPr>
      <w:r w:rsidRPr="0036602C">
        <w:rPr>
          <w:rFonts w:ascii="ＭＳ 明朝" w:hAnsi="ＭＳ 明朝" w:cs="ＭＳ Ｐゴシック" w:hint="eastAsia"/>
          <w:kern w:val="0"/>
          <w:szCs w:val="21"/>
        </w:rPr>
        <w:t>①</w:t>
      </w:r>
      <w:r>
        <w:rPr>
          <w:rFonts w:ascii="ＭＳ 明朝" w:hAnsi="ＭＳ 明朝" w:cs="ＭＳ Ｐゴシック" w:hint="eastAsia"/>
          <w:kern w:val="0"/>
          <w:szCs w:val="21"/>
        </w:rPr>
        <w:t xml:space="preserve">　</w:t>
      </w:r>
      <w:r w:rsidRPr="0036602C">
        <w:rPr>
          <w:rFonts w:ascii="ＭＳ 明朝" w:hAnsi="ＭＳ 明朝" w:cs="ＭＳ Ｐゴシック" w:hint="eastAsia"/>
          <w:kern w:val="0"/>
          <w:szCs w:val="21"/>
        </w:rPr>
        <w:t>各工程において、当省の意図しない変更や機密情報の窃取等が行われないことを保証する管理が、一貫した品質保証体制の下でなされていること。また、具体的な管理手順や品質保証体制を証明する書類等を提出すること。 </w:t>
      </w:r>
    </w:p>
    <w:p w14:paraId="7577B22F" w14:textId="77777777" w:rsidR="00F3003B" w:rsidRPr="0036602C" w:rsidRDefault="00F3003B" w:rsidP="00F3003B">
      <w:pPr>
        <w:widowControl/>
        <w:ind w:left="225" w:hanging="225"/>
        <w:textAlignment w:val="baseline"/>
        <w:rPr>
          <w:rFonts w:ascii="Meiryo UI" w:eastAsia="Meiryo UI" w:hAnsi="Meiryo UI" w:cs="ＭＳ Ｐゴシック"/>
          <w:kern w:val="0"/>
          <w:sz w:val="18"/>
          <w:szCs w:val="18"/>
        </w:rPr>
      </w:pPr>
      <w:r w:rsidRPr="0036602C">
        <w:rPr>
          <w:rFonts w:ascii="ＭＳ 明朝" w:hAnsi="ＭＳ 明朝" w:cs="ＭＳ Ｐゴシック" w:hint="eastAsia"/>
          <w:kern w:val="0"/>
          <w:szCs w:val="21"/>
        </w:rPr>
        <w:t> </w:t>
      </w:r>
    </w:p>
    <w:p w14:paraId="0BFBA53F" w14:textId="77777777" w:rsidR="00F3003B" w:rsidRPr="0036602C" w:rsidRDefault="00F3003B" w:rsidP="00F3003B">
      <w:pPr>
        <w:widowControl/>
        <w:ind w:leftChars="100" w:left="420" w:hangingChars="100" w:hanging="210"/>
        <w:textAlignment w:val="baseline"/>
        <w:rPr>
          <w:rFonts w:ascii="Meiryo UI" w:eastAsia="Meiryo UI" w:hAnsi="Meiryo UI" w:cs="ＭＳ Ｐゴシック"/>
          <w:kern w:val="0"/>
          <w:sz w:val="18"/>
          <w:szCs w:val="18"/>
        </w:rPr>
      </w:pPr>
      <w:r w:rsidRPr="0036602C">
        <w:rPr>
          <w:rFonts w:ascii="ＭＳ 明朝" w:hAnsi="ＭＳ 明朝" w:cs="ＭＳ Ｐゴシック" w:hint="eastAsia"/>
          <w:kern w:val="0"/>
          <w:szCs w:val="21"/>
        </w:rPr>
        <w:t>②</w:t>
      </w:r>
      <w:r>
        <w:rPr>
          <w:rFonts w:ascii="ＭＳ 明朝" w:hAnsi="ＭＳ 明朝" w:cs="ＭＳ Ｐゴシック" w:hint="eastAsia"/>
          <w:kern w:val="0"/>
          <w:szCs w:val="21"/>
        </w:rPr>
        <w:t xml:space="preserve">　</w:t>
      </w:r>
      <w:r w:rsidRPr="0036602C">
        <w:rPr>
          <w:rFonts w:ascii="ＭＳ 明朝" w:hAnsi="ＭＳ 明朝" w:cs="ＭＳ Ｐゴシック" w:hint="eastAsia"/>
          <w:kern w:val="0"/>
          <w:szCs w:val="21"/>
        </w:rPr>
        <w:t>情報システムや機器等に意図しない変更が行われる等の不正が見つかったときに、追跡調査や立入検査等、当省と連携して原因を調査し、排除するための手順及び体制を整備していること。これらが妥当であることを証明するため書類を提出すること。 </w:t>
      </w:r>
    </w:p>
    <w:p w14:paraId="4FFF1237" w14:textId="77777777" w:rsidR="00F3003B" w:rsidRPr="0036602C" w:rsidRDefault="00F3003B" w:rsidP="00F3003B">
      <w:pPr>
        <w:widowControl/>
        <w:ind w:left="225" w:hanging="225"/>
        <w:textAlignment w:val="baseline"/>
        <w:rPr>
          <w:rFonts w:ascii="Meiryo UI" w:eastAsia="Meiryo UI" w:hAnsi="Meiryo UI" w:cs="ＭＳ Ｐゴシック"/>
          <w:kern w:val="0"/>
          <w:sz w:val="18"/>
          <w:szCs w:val="18"/>
        </w:rPr>
      </w:pPr>
      <w:r w:rsidRPr="0036602C">
        <w:rPr>
          <w:rFonts w:ascii="ＭＳ 明朝" w:hAnsi="ＭＳ 明朝" w:cs="ＭＳ Ｐゴシック" w:hint="eastAsia"/>
          <w:kern w:val="0"/>
          <w:szCs w:val="21"/>
        </w:rPr>
        <w:t> </w:t>
      </w:r>
    </w:p>
    <w:p w14:paraId="076AA7E4" w14:textId="77777777" w:rsidR="00F3003B" w:rsidRPr="0036602C" w:rsidRDefault="00F3003B" w:rsidP="00F3003B">
      <w:pPr>
        <w:widowControl/>
        <w:ind w:leftChars="99" w:left="418" w:hangingChars="100" w:hanging="210"/>
        <w:textAlignment w:val="baseline"/>
        <w:rPr>
          <w:rFonts w:ascii="Meiryo UI" w:eastAsia="Meiryo UI" w:hAnsi="Meiryo UI" w:cs="ＭＳ Ｐゴシック"/>
          <w:kern w:val="0"/>
          <w:sz w:val="18"/>
          <w:szCs w:val="18"/>
        </w:rPr>
      </w:pPr>
      <w:r w:rsidRPr="0036602C">
        <w:rPr>
          <w:rFonts w:ascii="ＭＳ 明朝" w:hAnsi="ＭＳ 明朝" w:cs="ＭＳ Ｐゴシック" w:hint="eastAsia"/>
          <w:kern w:val="0"/>
          <w:szCs w:val="21"/>
        </w:rPr>
        <w:t>③</w:t>
      </w:r>
      <w:r>
        <w:rPr>
          <w:rFonts w:ascii="ＭＳ 明朝" w:hAnsi="ＭＳ 明朝" w:cs="ＭＳ Ｐゴシック" w:hint="eastAsia"/>
          <w:kern w:val="0"/>
          <w:szCs w:val="21"/>
        </w:rPr>
        <w:t xml:space="preserve">　</w:t>
      </w:r>
      <w:r w:rsidRPr="0036602C">
        <w:rPr>
          <w:rFonts w:ascii="ＭＳ 明朝" w:hAnsi="ＭＳ 明朝" w:cs="ＭＳ Ｐゴシック" w:hint="eastAsia"/>
          <w:kern w:val="0"/>
          <w:szCs w:val="21"/>
        </w:rPr>
        <w:t>不正プログラム対策ソフトウェア等の導入に当たり、既知及び未知の不正プログラムの検知及びその実行の防止の機能を有するソフトウェアを導入すること。 また、以下を含む対策を行うこと。 </w:t>
      </w:r>
    </w:p>
    <w:p w14:paraId="21B79C7D" w14:textId="77777777" w:rsidR="00F3003B" w:rsidRPr="0036602C" w:rsidRDefault="00F3003B" w:rsidP="00F3003B">
      <w:pPr>
        <w:widowControl/>
        <w:ind w:leftChars="68" w:left="210" w:hangingChars="32" w:hanging="67"/>
        <w:textAlignment w:val="baseline"/>
        <w:rPr>
          <w:rFonts w:ascii="Meiryo UI" w:eastAsia="Meiryo UI" w:hAnsi="Meiryo UI" w:cs="ＭＳ Ｐゴシック"/>
          <w:kern w:val="0"/>
          <w:sz w:val="18"/>
          <w:szCs w:val="18"/>
        </w:rPr>
      </w:pPr>
      <w:r w:rsidRPr="0036602C">
        <w:rPr>
          <w:rFonts w:ascii="ＭＳ 明朝" w:hAnsi="ＭＳ 明朝" w:cs="ＭＳ Ｐゴシック" w:hint="eastAsia"/>
          <w:kern w:val="0"/>
          <w:szCs w:val="21"/>
        </w:rPr>
        <w:t>（a）不正プログラム対策ソフトウェア等が常に最新の状態となるように構成すること。 </w:t>
      </w:r>
    </w:p>
    <w:p w14:paraId="1BFB25E7" w14:textId="77777777" w:rsidR="00F3003B" w:rsidRPr="0036602C" w:rsidRDefault="00F3003B" w:rsidP="00F3003B">
      <w:pPr>
        <w:widowControl/>
        <w:ind w:leftChars="68" w:left="567" w:hangingChars="202" w:hanging="424"/>
        <w:textAlignment w:val="baseline"/>
        <w:rPr>
          <w:rFonts w:ascii="Meiryo UI" w:eastAsia="Meiryo UI" w:hAnsi="Meiryo UI" w:cs="ＭＳ Ｐゴシック"/>
          <w:kern w:val="0"/>
          <w:sz w:val="18"/>
          <w:szCs w:val="18"/>
        </w:rPr>
      </w:pPr>
      <w:r w:rsidRPr="0036602C">
        <w:rPr>
          <w:rFonts w:ascii="ＭＳ 明朝" w:hAnsi="ＭＳ 明朝" w:cs="ＭＳ Ｐゴシック" w:hint="eastAsia"/>
          <w:kern w:val="0"/>
          <w:szCs w:val="21"/>
        </w:rPr>
        <w:t>（b）不正プログラム対策ソフトウェア等に定義ファイルを用いる場合、その定義ファイルが常に最新の状態となるように構成すること。 </w:t>
      </w:r>
    </w:p>
    <w:p w14:paraId="0CE9D521" w14:textId="77777777" w:rsidR="00F3003B" w:rsidRPr="0036602C" w:rsidRDefault="00F3003B" w:rsidP="00F3003B">
      <w:pPr>
        <w:widowControl/>
        <w:ind w:left="567" w:hanging="425"/>
        <w:textAlignment w:val="baseline"/>
        <w:rPr>
          <w:rFonts w:ascii="Meiryo UI" w:eastAsia="Meiryo UI" w:hAnsi="Meiryo UI" w:cs="ＭＳ Ｐゴシック"/>
          <w:kern w:val="0"/>
          <w:sz w:val="18"/>
          <w:szCs w:val="18"/>
        </w:rPr>
      </w:pPr>
      <w:r w:rsidRPr="0036602C">
        <w:rPr>
          <w:rFonts w:ascii="ＭＳ 明朝" w:hAnsi="ＭＳ 明朝" w:cs="ＭＳ Ｐゴシック" w:hint="eastAsia"/>
          <w:kern w:val="0"/>
          <w:szCs w:val="21"/>
        </w:rPr>
        <w:t>（c）不正プログラム対策ソフトウェア等の設定変更権限については、システム管理者が一括管理し、システム利用者に当該権限を付与しないこと。 </w:t>
      </w:r>
    </w:p>
    <w:p w14:paraId="01A20E09" w14:textId="77777777" w:rsidR="00F3003B" w:rsidRPr="0036602C" w:rsidRDefault="00F3003B" w:rsidP="00F3003B">
      <w:pPr>
        <w:widowControl/>
        <w:ind w:leftChars="68" w:left="565" w:hangingChars="201" w:hanging="422"/>
        <w:textAlignment w:val="baseline"/>
        <w:rPr>
          <w:rFonts w:ascii="Meiryo UI" w:eastAsia="Meiryo UI" w:hAnsi="Meiryo UI" w:cs="ＭＳ Ｐゴシック"/>
          <w:kern w:val="0"/>
          <w:sz w:val="18"/>
          <w:szCs w:val="18"/>
        </w:rPr>
      </w:pPr>
      <w:r w:rsidRPr="0036602C">
        <w:rPr>
          <w:rFonts w:ascii="ＭＳ 明朝" w:hAnsi="ＭＳ 明朝" w:cs="ＭＳ Ｐゴシック" w:hint="eastAsia"/>
          <w:kern w:val="0"/>
          <w:szCs w:val="21"/>
        </w:rPr>
        <w:t>（d）不正プログラム対策ソフトウェア等を定期的に全てのファイルを対象としたスキャンを実施するように構成すること。 </w:t>
      </w:r>
    </w:p>
    <w:p w14:paraId="410127D7" w14:textId="77777777" w:rsidR="00F3003B" w:rsidRPr="0036602C" w:rsidRDefault="00F3003B" w:rsidP="00F3003B">
      <w:pPr>
        <w:widowControl/>
        <w:ind w:left="567" w:hanging="425"/>
        <w:textAlignment w:val="baseline"/>
        <w:rPr>
          <w:rFonts w:ascii="Meiryo UI" w:eastAsia="Meiryo UI" w:hAnsi="Meiryo UI" w:cs="ＭＳ Ｐゴシック"/>
          <w:kern w:val="0"/>
          <w:sz w:val="18"/>
          <w:szCs w:val="18"/>
        </w:rPr>
      </w:pPr>
      <w:r w:rsidRPr="0036602C">
        <w:rPr>
          <w:rFonts w:ascii="ＭＳ 明朝" w:hAnsi="ＭＳ 明朝" w:cs="ＭＳ Ｐゴシック" w:hint="eastAsia"/>
          <w:kern w:val="0"/>
          <w:szCs w:val="21"/>
        </w:rPr>
        <w:t>（e）EDRソフトウェア等を利用し、端末やサーバ装置（エンドポイント）の活動を監視し、感染したおそれのある装置を早期にネットワークから切り離す機能の導入を検討すること。 </w:t>
      </w:r>
    </w:p>
    <w:p w14:paraId="64624243" w14:textId="77777777" w:rsidR="00F3003B" w:rsidRPr="0036602C" w:rsidRDefault="00F3003B" w:rsidP="00F3003B">
      <w:pPr>
        <w:widowControl/>
        <w:ind w:left="225" w:hanging="225"/>
        <w:textAlignment w:val="baseline"/>
        <w:rPr>
          <w:rFonts w:ascii="Meiryo UI" w:eastAsia="Meiryo UI" w:hAnsi="Meiryo UI" w:cs="ＭＳ Ｐゴシック"/>
          <w:kern w:val="0"/>
          <w:sz w:val="18"/>
          <w:szCs w:val="18"/>
        </w:rPr>
      </w:pPr>
      <w:r w:rsidRPr="0036602C">
        <w:rPr>
          <w:rFonts w:ascii="ＭＳ 明朝" w:hAnsi="ＭＳ 明朝" w:cs="ＭＳ Ｐゴシック" w:hint="eastAsia"/>
          <w:kern w:val="0"/>
          <w:szCs w:val="21"/>
        </w:rPr>
        <w:t> </w:t>
      </w:r>
    </w:p>
    <w:p w14:paraId="289503DF" w14:textId="77777777" w:rsidR="00F3003B" w:rsidRPr="0036602C" w:rsidRDefault="00F3003B" w:rsidP="00F3003B">
      <w:pPr>
        <w:widowControl/>
        <w:ind w:leftChars="100" w:left="420" w:hangingChars="100" w:hanging="210"/>
        <w:textAlignment w:val="baseline"/>
        <w:rPr>
          <w:rFonts w:ascii="Meiryo UI" w:eastAsia="Meiryo UI" w:hAnsi="Meiryo UI" w:cs="ＭＳ Ｐゴシック"/>
          <w:kern w:val="0"/>
          <w:sz w:val="18"/>
          <w:szCs w:val="18"/>
        </w:rPr>
      </w:pPr>
      <w:r w:rsidRPr="0036602C">
        <w:rPr>
          <w:rFonts w:ascii="ＭＳ 明朝" w:hAnsi="ＭＳ 明朝" w:cs="ＭＳ Ｐゴシック" w:hint="eastAsia"/>
          <w:kern w:val="0"/>
          <w:szCs w:val="21"/>
        </w:rPr>
        <w:t>④</w:t>
      </w:r>
      <w:r>
        <w:rPr>
          <w:rFonts w:ascii="ＭＳ 明朝" w:hAnsi="ＭＳ 明朝" w:cs="ＭＳ Ｐゴシック" w:hint="eastAsia"/>
          <w:kern w:val="0"/>
          <w:szCs w:val="21"/>
        </w:rPr>
        <w:t xml:space="preserve">　</w:t>
      </w:r>
      <w:r w:rsidRPr="0036602C">
        <w:rPr>
          <w:rFonts w:ascii="ＭＳ 明朝" w:hAnsi="ＭＳ 明朝" w:cs="ＭＳ Ｐゴシック" w:hint="eastAsia"/>
          <w:kern w:val="0"/>
          <w:szCs w:val="21"/>
        </w:rPr>
        <w:t>情報セキュリティ対策による情報システムの変更内容について、担当職員に速やかに報告すること。また、情報システムが構築段階から運用保守段階へ移行する際等、他の事業者へ引き継がれる項目に、情報セキュリティ対策に必要な内容を含めること。 </w:t>
      </w:r>
    </w:p>
    <w:p w14:paraId="77C23B54" w14:textId="77777777" w:rsidR="00F3003B" w:rsidRPr="0036602C" w:rsidRDefault="00F3003B" w:rsidP="00F3003B">
      <w:pPr>
        <w:widowControl/>
        <w:ind w:left="225" w:hanging="225"/>
        <w:textAlignment w:val="baseline"/>
        <w:rPr>
          <w:rFonts w:ascii="ＭＳ 明朝" w:hAnsi="ＭＳ 明朝" w:cs="ＭＳ Ｐゴシック"/>
          <w:kern w:val="0"/>
          <w:szCs w:val="21"/>
        </w:rPr>
      </w:pPr>
      <w:r w:rsidRPr="0036602C">
        <w:rPr>
          <w:rFonts w:ascii="ＭＳ 明朝" w:hAnsi="ＭＳ 明朝" w:cs="ＭＳ Ｐゴシック" w:hint="eastAsia"/>
          <w:kern w:val="0"/>
          <w:szCs w:val="21"/>
        </w:rPr>
        <w:t> </w:t>
      </w:r>
    </w:p>
    <w:p w14:paraId="716B03FE" w14:textId="77777777" w:rsidR="00F3003B" w:rsidRPr="0036602C" w:rsidRDefault="00F3003B" w:rsidP="00F3003B">
      <w:pPr>
        <w:widowControl/>
        <w:ind w:leftChars="100" w:left="420" w:hangingChars="100" w:hanging="210"/>
        <w:textAlignment w:val="baseline"/>
        <w:rPr>
          <w:rFonts w:ascii="Meiryo UI" w:eastAsia="Meiryo UI" w:hAnsi="Meiryo UI" w:cs="ＭＳ Ｐゴシック"/>
          <w:kern w:val="0"/>
          <w:sz w:val="18"/>
          <w:szCs w:val="18"/>
        </w:rPr>
      </w:pPr>
      <w:r w:rsidRPr="0036602C">
        <w:rPr>
          <w:rFonts w:ascii="ＭＳ 明朝" w:hAnsi="ＭＳ 明朝" w:cs="ＭＳ Ｐゴシック" w:hint="eastAsia"/>
          <w:kern w:val="0"/>
          <w:szCs w:val="21"/>
        </w:rPr>
        <w:t>⑤</w:t>
      </w:r>
      <w:r>
        <w:rPr>
          <w:rFonts w:ascii="ＭＳ 明朝" w:hAnsi="ＭＳ 明朝" w:cs="ＭＳ Ｐゴシック" w:hint="eastAsia"/>
          <w:kern w:val="0"/>
          <w:szCs w:val="21"/>
        </w:rPr>
        <w:t xml:space="preserve">　</w:t>
      </w:r>
      <w:r w:rsidRPr="0036602C">
        <w:rPr>
          <w:rFonts w:ascii="ＭＳ 明朝" w:hAnsi="ＭＳ 明朝" w:cs="ＭＳ Ｐゴシック" w:hint="eastAsia"/>
          <w:kern w:val="0"/>
          <w:szCs w:val="21"/>
        </w:rPr>
        <w:t>サポート期限が切れた、又は本業務の期間中にサポート期限が切れる予定がある等、サポートが受けられないソフトウェアの利用を行わないこと、及びその利用を前提としないこと。また、ソフトウェアの名称・バージョン・導入箇所等を管理台帳で管理することに加え、サポート期限に関するものを含むソフトウェアの脆弱性情報を収集し、担当職員に情報提供するとともに、情報を入手した場合には脆弱性対策計画を作成し、担当職員の確認を得た上で対策を講ずること。 </w:t>
      </w:r>
    </w:p>
    <w:p w14:paraId="3185187E" w14:textId="77777777" w:rsidR="00F3003B" w:rsidRPr="0036602C" w:rsidRDefault="00F3003B" w:rsidP="00F3003B">
      <w:pPr>
        <w:widowControl/>
        <w:ind w:left="225" w:hanging="225"/>
        <w:textAlignment w:val="baseline"/>
        <w:rPr>
          <w:rFonts w:ascii="Meiryo UI" w:eastAsia="Meiryo UI" w:hAnsi="Meiryo UI" w:cs="ＭＳ Ｐゴシック"/>
          <w:kern w:val="0"/>
          <w:sz w:val="18"/>
          <w:szCs w:val="18"/>
        </w:rPr>
      </w:pPr>
      <w:r w:rsidRPr="0036602C">
        <w:rPr>
          <w:rFonts w:ascii="ＭＳ 明朝" w:hAnsi="ＭＳ 明朝" w:cs="ＭＳ Ｐゴシック" w:hint="eastAsia"/>
          <w:kern w:val="0"/>
          <w:szCs w:val="21"/>
        </w:rPr>
        <w:t> </w:t>
      </w:r>
    </w:p>
    <w:p w14:paraId="5A095EEE" w14:textId="77777777" w:rsidR="00F3003B" w:rsidRPr="0036602C" w:rsidRDefault="00F3003B" w:rsidP="00F3003B">
      <w:pPr>
        <w:widowControl/>
        <w:ind w:leftChars="100" w:left="420" w:hangingChars="100" w:hanging="210"/>
        <w:textAlignment w:val="baseline"/>
        <w:rPr>
          <w:rFonts w:ascii="Meiryo UI" w:eastAsia="Meiryo UI" w:hAnsi="Meiryo UI" w:cs="ＭＳ Ｐゴシック"/>
          <w:kern w:val="0"/>
          <w:sz w:val="18"/>
          <w:szCs w:val="18"/>
        </w:rPr>
      </w:pPr>
      <w:r w:rsidRPr="0036602C">
        <w:rPr>
          <w:rFonts w:ascii="ＭＳ 明朝" w:hAnsi="ＭＳ 明朝" w:cs="ＭＳ Ｐゴシック" w:hint="eastAsia"/>
          <w:kern w:val="0"/>
          <w:szCs w:val="21"/>
        </w:rPr>
        <w:t>⑥</w:t>
      </w:r>
      <w:r>
        <w:rPr>
          <w:rFonts w:ascii="ＭＳ 明朝" w:hAnsi="ＭＳ 明朝" w:cs="ＭＳ Ｐゴシック" w:hint="eastAsia"/>
          <w:kern w:val="0"/>
          <w:szCs w:val="21"/>
        </w:rPr>
        <w:t xml:space="preserve">  </w:t>
      </w:r>
      <w:r w:rsidRPr="0036602C">
        <w:rPr>
          <w:rFonts w:ascii="ＭＳ 明朝" w:hAnsi="ＭＳ 明朝" w:cs="ＭＳ Ｐゴシック" w:hint="eastAsia"/>
          <w:kern w:val="0"/>
          <w:szCs w:val="21"/>
        </w:rPr>
        <w:t>受注者自身（再委託先を含む。）が管理責任を有するサーバ等を利用する場合には、ＯＳ、ミドルウェア等のソフトウェアの脆弱性情報を収集し、セキュリティ修正プログラムが提供されている場合には業務影響に配慮しつつ、速やかに適用を実施すること。 </w:t>
      </w:r>
    </w:p>
    <w:p w14:paraId="348BC367" w14:textId="77777777" w:rsidR="00F3003B" w:rsidRPr="0036602C" w:rsidRDefault="00F3003B" w:rsidP="00F3003B">
      <w:pPr>
        <w:widowControl/>
        <w:ind w:left="225" w:hanging="225"/>
        <w:textAlignment w:val="baseline"/>
        <w:rPr>
          <w:rFonts w:ascii="Meiryo UI" w:eastAsia="Meiryo UI" w:hAnsi="Meiryo UI" w:cs="ＭＳ Ｐゴシック"/>
          <w:kern w:val="0"/>
          <w:sz w:val="18"/>
          <w:szCs w:val="18"/>
        </w:rPr>
      </w:pPr>
      <w:r w:rsidRPr="0036602C">
        <w:rPr>
          <w:rFonts w:ascii="ＭＳ 明朝" w:hAnsi="ＭＳ 明朝" w:cs="ＭＳ Ｐゴシック" w:hint="eastAsia"/>
          <w:kern w:val="0"/>
          <w:szCs w:val="21"/>
        </w:rPr>
        <w:t> </w:t>
      </w:r>
    </w:p>
    <w:p w14:paraId="70D41251" w14:textId="77777777" w:rsidR="00F3003B" w:rsidRPr="0036602C" w:rsidRDefault="00F3003B" w:rsidP="00F3003B">
      <w:pPr>
        <w:widowControl/>
        <w:ind w:leftChars="100" w:left="420" w:hangingChars="100" w:hanging="210"/>
        <w:textAlignment w:val="baseline"/>
        <w:rPr>
          <w:rFonts w:ascii="Meiryo UI" w:eastAsia="Meiryo UI" w:hAnsi="Meiryo UI" w:cs="ＭＳ Ｐゴシック"/>
          <w:kern w:val="0"/>
          <w:sz w:val="18"/>
          <w:szCs w:val="18"/>
        </w:rPr>
      </w:pPr>
      <w:r w:rsidRPr="0036602C">
        <w:rPr>
          <w:rFonts w:ascii="ＭＳ 明朝" w:hAnsi="ＭＳ 明朝" w:cs="ＭＳ Ｐゴシック" w:hint="eastAsia"/>
          <w:kern w:val="0"/>
          <w:szCs w:val="21"/>
        </w:rPr>
        <w:t>⑦</w:t>
      </w:r>
      <w:r>
        <w:rPr>
          <w:rFonts w:ascii="ＭＳ 明朝" w:hAnsi="ＭＳ 明朝" w:cs="ＭＳ Ｐゴシック" w:hint="eastAsia"/>
          <w:kern w:val="0"/>
          <w:szCs w:val="21"/>
        </w:rPr>
        <w:t xml:space="preserve">　</w:t>
      </w:r>
      <w:r w:rsidRPr="0036602C">
        <w:rPr>
          <w:rFonts w:ascii="ＭＳ 明朝" w:hAnsi="ＭＳ 明朝" w:cs="ＭＳ Ｐゴシック" w:hint="eastAsia"/>
          <w:kern w:val="0"/>
          <w:szCs w:val="21"/>
        </w:rPr>
        <w:t>ウェブサイト又は電子メール送受信機能を含むシステム等の当省外向けシステムを構築又は運用する場合には、政府機関のドメインであることが保証されるドメイン名「.go.jp」を使用すること。 </w:t>
      </w:r>
    </w:p>
    <w:p w14:paraId="12CFADB5" w14:textId="77777777" w:rsidR="00F3003B" w:rsidRPr="0036602C" w:rsidRDefault="00F3003B" w:rsidP="00F3003B">
      <w:pPr>
        <w:widowControl/>
        <w:ind w:left="225" w:hanging="225"/>
        <w:textAlignment w:val="baseline"/>
        <w:rPr>
          <w:rFonts w:ascii="Meiryo UI" w:eastAsia="Meiryo UI" w:hAnsi="Meiryo UI" w:cs="ＭＳ Ｐゴシック"/>
          <w:kern w:val="0"/>
          <w:sz w:val="18"/>
          <w:szCs w:val="18"/>
        </w:rPr>
      </w:pPr>
      <w:r w:rsidRPr="0036602C">
        <w:rPr>
          <w:rFonts w:ascii="ＭＳ 明朝" w:hAnsi="ＭＳ 明朝" w:cs="ＭＳ Ｐゴシック" w:hint="eastAsia"/>
          <w:kern w:val="0"/>
          <w:szCs w:val="21"/>
        </w:rPr>
        <w:t> </w:t>
      </w:r>
    </w:p>
    <w:p w14:paraId="4447AB08" w14:textId="77777777" w:rsidR="00F3003B" w:rsidRPr="0036602C" w:rsidRDefault="00F3003B" w:rsidP="00F3003B">
      <w:pPr>
        <w:widowControl/>
        <w:ind w:firstLineChars="100" w:firstLine="210"/>
        <w:textAlignment w:val="baseline"/>
        <w:rPr>
          <w:rFonts w:ascii="Meiryo UI" w:eastAsia="Meiryo UI" w:hAnsi="Meiryo UI" w:cs="ＭＳ Ｐゴシック"/>
          <w:kern w:val="0"/>
          <w:sz w:val="18"/>
          <w:szCs w:val="18"/>
        </w:rPr>
      </w:pPr>
      <w:r w:rsidRPr="0036602C">
        <w:rPr>
          <w:rFonts w:ascii="ＭＳ 明朝" w:hAnsi="ＭＳ 明朝" w:cs="ＭＳ Ｐゴシック" w:hint="eastAsia"/>
          <w:kern w:val="0"/>
          <w:szCs w:val="21"/>
        </w:rPr>
        <w:t>⑧</w:t>
      </w:r>
      <w:r>
        <w:rPr>
          <w:rFonts w:ascii="ＭＳ 明朝" w:hAnsi="ＭＳ 明朝" w:cs="ＭＳ Ｐゴシック" w:hint="eastAsia"/>
          <w:kern w:val="0"/>
          <w:szCs w:val="21"/>
        </w:rPr>
        <w:t xml:space="preserve">　</w:t>
      </w:r>
      <w:r w:rsidRPr="0036602C">
        <w:rPr>
          <w:rFonts w:ascii="ＭＳ 明朝" w:hAnsi="ＭＳ 明朝" w:cs="ＭＳ Ｐゴシック" w:hint="eastAsia"/>
          <w:kern w:val="0"/>
          <w:szCs w:val="21"/>
        </w:rPr>
        <w:t>外部に公開するウェブサイトを構築又は運用する場合には、以下の対策を実施すること。 </w:t>
      </w:r>
    </w:p>
    <w:p w14:paraId="0C79272E" w14:textId="77777777" w:rsidR="00F3003B" w:rsidRPr="0036602C" w:rsidRDefault="00F3003B" w:rsidP="00F3003B">
      <w:pPr>
        <w:widowControl/>
        <w:ind w:leftChars="200" w:left="630" w:hangingChars="100" w:hanging="210"/>
        <w:textAlignment w:val="baseline"/>
        <w:rPr>
          <w:rFonts w:ascii="Meiryo UI" w:eastAsia="Meiryo UI" w:hAnsi="Meiryo UI" w:cs="ＭＳ Ｐゴシック"/>
          <w:kern w:val="0"/>
          <w:sz w:val="18"/>
          <w:szCs w:val="18"/>
        </w:rPr>
      </w:pPr>
      <w:r w:rsidRPr="0036602C">
        <w:rPr>
          <w:rFonts w:ascii="ＭＳ 明朝" w:hAnsi="ＭＳ 明朝" w:cs="ＭＳ Ｐゴシック" w:hint="eastAsia"/>
          <w:kern w:val="0"/>
          <w:szCs w:val="21"/>
        </w:rPr>
        <w:t>・サービス開始前</w:t>
      </w:r>
      <w:r>
        <w:rPr>
          <w:rFonts w:ascii="ＭＳ 明朝" w:hAnsi="ＭＳ 明朝" w:cs="ＭＳ Ｐゴシック" w:hint="eastAsia"/>
          <w:kern w:val="0"/>
          <w:szCs w:val="21"/>
        </w:rPr>
        <w:t>及び</w:t>
      </w:r>
      <w:r w:rsidRPr="0036602C">
        <w:rPr>
          <w:rFonts w:ascii="ＭＳ 明朝" w:hAnsi="ＭＳ 明朝" w:cs="ＭＳ Ｐゴシック" w:hint="eastAsia"/>
          <w:kern w:val="0"/>
          <w:szCs w:val="21"/>
        </w:rPr>
        <w:t>、運用中においては年１回以上、ポートスキャン、脆弱性検査を含むプラットフォーム診断を実施し、脆弱性を検出した場合には必要な対策を実施すること。 </w:t>
      </w:r>
    </w:p>
    <w:p w14:paraId="1EE0B7F3" w14:textId="77777777" w:rsidR="00F3003B" w:rsidRPr="0036602C" w:rsidRDefault="00F3003B" w:rsidP="00F3003B">
      <w:pPr>
        <w:widowControl/>
        <w:ind w:leftChars="200" w:left="630" w:hangingChars="100" w:hanging="210"/>
        <w:textAlignment w:val="baseline"/>
        <w:rPr>
          <w:rFonts w:ascii="Meiryo UI" w:eastAsia="Meiryo UI" w:hAnsi="Meiryo UI" w:cs="ＭＳ Ｐゴシック"/>
          <w:kern w:val="0"/>
          <w:sz w:val="18"/>
          <w:szCs w:val="18"/>
        </w:rPr>
      </w:pPr>
      <w:r w:rsidRPr="0036602C">
        <w:rPr>
          <w:rFonts w:ascii="ＭＳ 明朝" w:hAnsi="ＭＳ 明朝" w:cs="ＭＳ Ｐゴシック" w:hint="eastAsia"/>
          <w:kern w:val="0"/>
          <w:szCs w:val="21"/>
        </w:rPr>
        <w:t>・インターネットを介して通信する情報の盗聴及び改ざんの防止並びに正当なウェブサーバであることを利用者が確認できるようにするため、TLS(SSL)暗号化の実施等によりウェブサイトの暗号化の対策等を講じること。 </w:t>
      </w:r>
    </w:p>
    <w:p w14:paraId="2DFDAD82" w14:textId="77777777" w:rsidR="00F3003B" w:rsidRPr="0036602C" w:rsidRDefault="00F3003B" w:rsidP="00F3003B">
      <w:pPr>
        <w:widowControl/>
        <w:ind w:leftChars="200" w:left="420" w:firstLineChars="100" w:firstLine="210"/>
        <w:textAlignment w:val="baseline"/>
        <w:rPr>
          <w:rFonts w:ascii="Meiryo UI" w:eastAsia="Meiryo UI" w:hAnsi="Meiryo UI" w:cs="ＭＳ Ｐゴシック"/>
          <w:kern w:val="0"/>
          <w:sz w:val="18"/>
          <w:szCs w:val="18"/>
        </w:rPr>
      </w:pPr>
      <w:r w:rsidRPr="0036602C">
        <w:rPr>
          <w:rFonts w:ascii="ＭＳ 明朝" w:hAnsi="ＭＳ 明朝" w:cs="ＭＳ Ｐゴシック" w:hint="eastAsia"/>
          <w:kern w:val="0"/>
          <w:szCs w:val="21"/>
        </w:rPr>
        <w:t>なお、必要となるサーバ証明書には、利用者が事前のルート証明書のインストールを必要とすることなく、その正当性を検証できる認証局（証明書発行機関）により発行された電子証明書を用いること。 </w:t>
      </w:r>
    </w:p>
    <w:p w14:paraId="77F631F5" w14:textId="77777777" w:rsidR="00F3003B" w:rsidRPr="0036602C" w:rsidRDefault="00F3003B" w:rsidP="00F3003B">
      <w:pPr>
        <w:widowControl/>
        <w:textAlignment w:val="baseline"/>
        <w:rPr>
          <w:rFonts w:ascii="Meiryo UI" w:eastAsia="Meiryo UI" w:hAnsi="Meiryo UI" w:cs="ＭＳ Ｐゴシック"/>
          <w:kern w:val="0"/>
          <w:sz w:val="18"/>
          <w:szCs w:val="18"/>
        </w:rPr>
      </w:pPr>
      <w:r w:rsidRPr="0036602C">
        <w:rPr>
          <w:rFonts w:ascii="ＭＳ 明朝" w:hAnsi="ＭＳ 明朝" w:cs="ＭＳ Ｐゴシック" w:hint="eastAsia"/>
          <w:kern w:val="0"/>
          <w:szCs w:val="21"/>
        </w:rPr>
        <w:t> </w:t>
      </w:r>
    </w:p>
    <w:p w14:paraId="3AE78D20" w14:textId="77777777" w:rsidR="00F3003B" w:rsidRPr="0036602C" w:rsidRDefault="00F3003B" w:rsidP="00F3003B">
      <w:pPr>
        <w:widowControl/>
        <w:ind w:leftChars="100" w:left="420" w:hangingChars="100" w:hanging="210"/>
        <w:textAlignment w:val="baseline"/>
        <w:rPr>
          <w:rFonts w:ascii="Meiryo UI" w:eastAsia="Meiryo UI" w:hAnsi="Meiryo UI" w:cs="ＭＳ Ｐゴシック"/>
          <w:kern w:val="0"/>
          <w:sz w:val="18"/>
          <w:szCs w:val="18"/>
        </w:rPr>
      </w:pPr>
      <w:r w:rsidRPr="0036602C">
        <w:rPr>
          <w:rFonts w:ascii="ＭＳ 明朝" w:hAnsi="ＭＳ 明朝" w:cs="ＭＳ Ｐゴシック" w:hint="eastAsia"/>
          <w:kern w:val="0"/>
          <w:szCs w:val="21"/>
        </w:rPr>
        <w:t>⑨</w:t>
      </w:r>
      <w:r>
        <w:rPr>
          <w:rFonts w:ascii="ＭＳ 明朝" w:hAnsi="ＭＳ 明朝" w:cs="ＭＳ Ｐゴシック" w:hint="eastAsia"/>
          <w:kern w:val="0"/>
          <w:szCs w:val="21"/>
        </w:rPr>
        <w:t xml:space="preserve">　</w:t>
      </w:r>
      <w:r w:rsidRPr="0036602C">
        <w:rPr>
          <w:rFonts w:ascii="ＭＳ 明朝" w:hAnsi="ＭＳ 明朝" w:cs="ＭＳ Ｐゴシック" w:hint="eastAsia"/>
          <w:kern w:val="0"/>
          <w:szCs w:val="21"/>
        </w:rPr>
        <w:t>電子メール送受信機能を含む場合には、SPF（Sender Policy Framework）</w:t>
      </w:r>
      <w:r w:rsidRPr="00DB7A65">
        <w:rPr>
          <w:rFonts w:ascii="ＭＳ 明朝" w:hAnsi="ＭＳ 明朝" w:cs="ＭＳ Ｐゴシック" w:hint="eastAsia"/>
          <w:kern w:val="0"/>
          <w:szCs w:val="21"/>
        </w:rPr>
        <w:t>、DKIM（DomainKeys Identified Mail）、DMARC（Domain-based Message Authentication, Reporting &amp; Conformance）による</w:t>
      </w:r>
      <w:r w:rsidRPr="0036602C">
        <w:rPr>
          <w:rFonts w:ascii="ＭＳ 明朝" w:hAnsi="ＭＳ 明朝" w:cs="ＭＳ Ｐゴシック" w:hint="eastAsia"/>
          <w:kern w:val="0"/>
          <w:szCs w:val="21"/>
        </w:rPr>
        <w:t>なりすましの防止策を講ずるとともにSMTPによるサーバ間通信のTLS（SSL）化やS/MIME等の電子メールにおける暗号化及び電子署名等により保護すること。 </w:t>
      </w:r>
    </w:p>
    <w:p w14:paraId="601DC7AF" w14:textId="77777777" w:rsidR="00F3003B" w:rsidRPr="0036602C" w:rsidRDefault="00F3003B" w:rsidP="00F3003B">
      <w:pPr>
        <w:widowControl/>
        <w:ind w:left="210" w:hanging="225"/>
        <w:textAlignment w:val="baseline"/>
        <w:rPr>
          <w:rFonts w:ascii="Meiryo UI" w:eastAsia="Meiryo UI" w:hAnsi="Meiryo UI" w:cs="ＭＳ Ｐゴシック"/>
          <w:kern w:val="0"/>
          <w:sz w:val="18"/>
          <w:szCs w:val="18"/>
        </w:rPr>
      </w:pPr>
      <w:r w:rsidRPr="0036602C">
        <w:rPr>
          <w:rFonts w:ascii="ＭＳ 明朝" w:hAnsi="ＭＳ 明朝" w:cs="ＭＳ Ｐゴシック" w:hint="eastAsia"/>
          <w:kern w:val="0"/>
          <w:szCs w:val="21"/>
        </w:rPr>
        <w:t> </w:t>
      </w:r>
    </w:p>
    <w:p w14:paraId="71827437" w14:textId="77777777" w:rsidR="00F3003B" w:rsidRPr="0036602C" w:rsidRDefault="00F3003B" w:rsidP="00F3003B">
      <w:pPr>
        <w:ind w:leftChars="100" w:left="420" w:hangingChars="100" w:hanging="210"/>
        <w:rPr>
          <w:rFonts w:asciiTheme="minorEastAsia" w:eastAsiaTheme="minorEastAsia" w:hAnsiTheme="minorEastAsia" w:cstheme="minorBidi"/>
          <w:szCs w:val="21"/>
        </w:rPr>
      </w:pPr>
      <w:r w:rsidRPr="0036602C">
        <w:rPr>
          <w:rFonts w:asciiTheme="minorEastAsia" w:eastAsiaTheme="minorEastAsia" w:hAnsiTheme="minorEastAsia" w:cstheme="minorBidi" w:hint="eastAsia"/>
          <w:szCs w:val="21"/>
        </w:rPr>
        <w:t>⑩</w:t>
      </w:r>
      <w:r>
        <w:rPr>
          <w:rFonts w:asciiTheme="minorEastAsia" w:eastAsiaTheme="minorEastAsia" w:hAnsiTheme="minorEastAsia" w:cstheme="minorBidi" w:hint="eastAsia"/>
          <w:szCs w:val="21"/>
        </w:rPr>
        <w:t xml:space="preserve">　</w:t>
      </w:r>
      <w:r w:rsidRPr="0036602C">
        <w:rPr>
          <w:rFonts w:asciiTheme="minorEastAsia" w:eastAsiaTheme="minorEastAsia" w:hAnsiTheme="minorEastAsia" w:cstheme="minorBidi" w:hint="eastAsia"/>
          <w:szCs w:val="21"/>
        </w:rPr>
        <w:t>ウェブサイト又は電子メール送受信機能を含むシステム等の当省外向けシステムを構築又は運用する場合は、</w:t>
      </w:r>
      <w:r w:rsidRPr="00DB7A65">
        <w:rPr>
          <w:rFonts w:asciiTheme="minorEastAsia" w:eastAsiaTheme="minorEastAsia" w:hAnsiTheme="minorEastAsia" w:cstheme="minorBidi" w:hint="eastAsia"/>
          <w:szCs w:val="21"/>
        </w:rPr>
        <w:t>ドメインに関する情報が正確であることの定期的な確認、</w:t>
      </w:r>
      <w:r w:rsidRPr="0036602C">
        <w:rPr>
          <w:rFonts w:asciiTheme="minorEastAsia" w:eastAsiaTheme="minorEastAsia" w:hAnsiTheme="minorEastAsia" w:cstheme="minorBidi" w:hint="eastAsia"/>
          <w:szCs w:val="21"/>
        </w:rPr>
        <w:t>当省が指定する期日にドメインの抹消、DNSやCDN情報の削除、運用環境の削除を行える事業者を選定すること。また、運用を閉鎖する場合は、終了告知を一定期間行うこと。一定期間の終了告知を終えた後は、ドメインの抹消、DNSやCDN情報の削除、ドメインへのリンクの削除、SNSを利用していた場合はアカウント削除等、なりすましの防止策を漏れなく講ずること。</w:t>
      </w:r>
      <w:r w:rsidRPr="0036602C">
        <w:rPr>
          <w:rFonts w:asciiTheme="minorEastAsia" w:eastAsiaTheme="minorEastAsia" w:hAnsiTheme="minorEastAsia" w:cstheme="minorBidi"/>
          <w:szCs w:val="21"/>
        </w:rPr>
        <w:br/>
      </w:r>
      <w:r>
        <w:rPr>
          <w:rFonts w:asciiTheme="minorEastAsia" w:eastAsiaTheme="minorEastAsia" w:hAnsiTheme="minorEastAsia" w:cstheme="minorBidi" w:hint="eastAsia"/>
          <w:szCs w:val="21"/>
        </w:rPr>
        <w:t xml:space="preserve">　</w:t>
      </w:r>
      <w:r w:rsidRPr="0036602C">
        <w:rPr>
          <w:rFonts w:asciiTheme="minorEastAsia" w:eastAsiaTheme="minorEastAsia" w:hAnsiTheme="minorEastAsia" w:cstheme="minorBidi" w:hint="eastAsia"/>
          <w:szCs w:val="21"/>
        </w:rPr>
        <w:t>なお、本事項は、「実施」の場合はその実施内容、「未実施」又は「該当なし」の場合はその理由等を必ず報告すること。</w:t>
      </w:r>
    </w:p>
    <w:p w14:paraId="34B1548C" w14:textId="77777777" w:rsidR="00F3003B" w:rsidRPr="0036602C" w:rsidRDefault="00F3003B" w:rsidP="00F3003B">
      <w:pPr>
        <w:widowControl/>
        <w:ind w:left="210" w:hanging="225"/>
        <w:textAlignment w:val="baseline"/>
        <w:rPr>
          <w:rFonts w:ascii="ＭＳ 明朝" w:hAnsi="ＭＳ 明朝" w:cs="ＭＳ Ｐゴシック"/>
          <w:kern w:val="0"/>
          <w:szCs w:val="21"/>
        </w:rPr>
      </w:pPr>
    </w:p>
    <w:p w14:paraId="12054E5D" w14:textId="77777777" w:rsidR="00F3003B" w:rsidRPr="0036602C" w:rsidRDefault="00F3003B" w:rsidP="00F3003B">
      <w:pPr>
        <w:widowControl/>
        <w:rPr>
          <w:rFonts w:ascii="ＭＳ 明朝" w:hAnsi="ＭＳ 明朝" w:cs="ＭＳ Ｐゴシック"/>
          <w:kern w:val="0"/>
          <w:szCs w:val="21"/>
        </w:rPr>
      </w:pPr>
      <w:r w:rsidRPr="0036602C">
        <w:rPr>
          <w:rFonts w:ascii="ＭＳ 明朝" w:hAnsi="ＭＳ 明朝" w:cs="ＭＳ Ｐゴシック" w:hint="eastAsia"/>
          <w:kern w:val="0"/>
          <w:szCs w:val="21"/>
        </w:rPr>
        <w:t>【アプリケーション・コンテンツの情報セキュリティ対策】 </w:t>
      </w:r>
    </w:p>
    <w:p w14:paraId="709BEE8B" w14:textId="77777777" w:rsidR="00F3003B" w:rsidRPr="0036602C" w:rsidRDefault="00F3003B" w:rsidP="00F3003B">
      <w:pPr>
        <w:widowControl/>
        <w:ind w:left="210" w:hanging="225"/>
        <w:textAlignment w:val="baseline"/>
        <w:rPr>
          <w:rFonts w:ascii="Meiryo UI" w:eastAsia="Meiryo UI" w:hAnsi="Meiryo UI" w:cs="ＭＳ Ｐゴシック"/>
          <w:kern w:val="0"/>
          <w:sz w:val="18"/>
          <w:szCs w:val="18"/>
        </w:rPr>
      </w:pPr>
      <w:r w:rsidRPr="0036602C">
        <w:rPr>
          <w:rFonts w:ascii="ＭＳ 明朝" w:hAnsi="ＭＳ 明朝" w:cs="ＭＳ Ｐゴシック" w:hint="eastAsia"/>
          <w:kern w:val="0"/>
          <w:szCs w:val="21"/>
        </w:rPr>
        <w:t>16) 受注者は、アプリケーション・コンテンツ（アプリケーションプログラム、ウェブコンテンツ等の総称をいう。以下同じ。）の開発・作成を行う場合には、利用者の情報セキュリティ水準の低下を招かぬよう、以下の内容も含めて行うこと。 </w:t>
      </w:r>
    </w:p>
    <w:p w14:paraId="291B4382" w14:textId="77777777" w:rsidR="00F3003B" w:rsidRPr="0036602C" w:rsidRDefault="00F3003B" w:rsidP="00F3003B">
      <w:pPr>
        <w:widowControl/>
        <w:ind w:leftChars="100" w:left="420" w:hangingChars="100" w:hanging="210"/>
        <w:textAlignment w:val="baseline"/>
        <w:rPr>
          <w:rFonts w:ascii="Meiryo UI" w:eastAsia="Meiryo UI" w:hAnsi="Meiryo UI" w:cs="ＭＳ Ｐゴシック"/>
          <w:kern w:val="0"/>
          <w:sz w:val="18"/>
          <w:szCs w:val="18"/>
        </w:rPr>
      </w:pPr>
      <w:r w:rsidRPr="0036602C">
        <w:rPr>
          <w:rFonts w:ascii="ＭＳ 明朝" w:hAnsi="ＭＳ 明朝" w:cs="ＭＳ Ｐゴシック" w:hint="eastAsia"/>
          <w:kern w:val="0"/>
          <w:szCs w:val="21"/>
        </w:rPr>
        <w:t>①</w:t>
      </w:r>
      <w:r>
        <w:rPr>
          <w:rFonts w:ascii="ＭＳ 明朝" w:hAnsi="ＭＳ 明朝" w:cs="ＭＳ Ｐゴシック" w:hint="eastAsia"/>
          <w:kern w:val="0"/>
          <w:szCs w:val="21"/>
        </w:rPr>
        <w:t xml:space="preserve">　</w:t>
      </w:r>
      <w:r w:rsidRPr="0036602C">
        <w:rPr>
          <w:rFonts w:ascii="ＭＳ 明朝" w:hAnsi="ＭＳ 明朝" w:cs="ＭＳ Ｐゴシック" w:hint="eastAsia"/>
          <w:kern w:val="0"/>
          <w:szCs w:val="21"/>
        </w:rPr>
        <w:t>提供するアプリケーション・コンテンツが不正プログラムを含まないこと。また、そのために以下を含む対策を行うこと。 </w:t>
      </w:r>
    </w:p>
    <w:p w14:paraId="15F99331" w14:textId="77777777" w:rsidR="00F3003B" w:rsidRPr="0036602C" w:rsidRDefault="00F3003B" w:rsidP="00F3003B">
      <w:pPr>
        <w:widowControl/>
        <w:ind w:leftChars="67" w:left="422" w:hangingChars="134" w:hanging="281"/>
        <w:textAlignment w:val="baseline"/>
        <w:rPr>
          <w:rFonts w:ascii="Meiryo UI" w:eastAsia="Meiryo UI" w:hAnsi="Meiryo UI" w:cs="ＭＳ Ｐゴシック"/>
          <w:kern w:val="0"/>
          <w:sz w:val="18"/>
          <w:szCs w:val="18"/>
        </w:rPr>
      </w:pPr>
      <w:r w:rsidRPr="0036602C">
        <w:rPr>
          <w:rFonts w:ascii="ＭＳ 明朝" w:hAnsi="ＭＳ 明朝" w:cs="ＭＳ Ｐゴシック" w:hint="eastAsia"/>
          <w:kern w:val="0"/>
          <w:szCs w:val="21"/>
        </w:rPr>
        <w:t>（a）アプリケーション・コンテンツを提供する前に、不正プログラム対策ソフトウェアを用いてスキャンを行い、不正プログラムが含まれていないことを確認すること。 </w:t>
      </w:r>
    </w:p>
    <w:p w14:paraId="229084C9" w14:textId="77777777" w:rsidR="00F3003B" w:rsidRPr="0036602C" w:rsidRDefault="00F3003B" w:rsidP="00F3003B">
      <w:pPr>
        <w:widowControl/>
        <w:ind w:leftChars="68" w:left="426" w:hangingChars="135" w:hanging="283"/>
        <w:textAlignment w:val="baseline"/>
        <w:rPr>
          <w:rFonts w:ascii="Meiryo UI" w:eastAsia="Meiryo UI" w:hAnsi="Meiryo UI" w:cs="ＭＳ Ｐゴシック"/>
          <w:kern w:val="0"/>
          <w:sz w:val="18"/>
          <w:szCs w:val="18"/>
        </w:rPr>
      </w:pPr>
      <w:r w:rsidRPr="0036602C">
        <w:rPr>
          <w:rFonts w:ascii="ＭＳ 明朝" w:hAnsi="ＭＳ 明朝" w:cs="ＭＳ Ｐゴシック" w:hint="eastAsia"/>
          <w:kern w:val="0"/>
          <w:szCs w:val="21"/>
        </w:rPr>
        <w:t>（b）アプリケーションプログラムを提供する場合には、当該アプリケーションの仕様に反するプログラムコードが含まれていないことを確認すること。 </w:t>
      </w:r>
    </w:p>
    <w:p w14:paraId="1D42DF86" w14:textId="77777777" w:rsidR="00F3003B" w:rsidRPr="0036602C" w:rsidRDefault="00F3003B" w:rsidP="00F3003B">
      <w:pPr>
        <w:widowControl/>
        <w:tabs>
          <w:tab w:val="left" w:pos="0"/>
        </w:tabs>
        <w:ind w:leftChars="68" w:left="424" w:hangingChars="134" w:hanging="281"/>
        <w:textAlignment w:val="baseline"/>
        <w:rPr>
          <w:rFonts w:ascii="Meiryo UI" w:eastAsia="Meiryo UI" w:hAnsi="Meiryo UI" w:cs="ＭＳ Ｐゴシック"/>
          <w:kern w:val="0"/>
          <w:sz w:val="18"/>
          <w:szCs w:val="18"/>
        </w:rPr>
      </w:pPr>
      <w:r w:rsidRPr="0036602C">
        <w:rPr>
          <w:rFonts w:ascii="ＭＳ 明朝" w:hAnsi="ＭＳ 明朝" w:cs="ＭＳ Ｐゴシック" w:hint="eastAsia"/>
          <w:kern w:val="0"/>
          <w:szCs w:val="21"/>
        </w:rPr>
        <w:t>（c）提供するアプリケーション・コンテンツにおいて、当省外のウェブサイト等のサーバへ自動的にアクセスが発生する機能が仕様に反して組み込まれていないことを、ＨＴＭＬソースを表示させるなどして確認すること。 </w:t>
      </w:r>
    </w:p>
    <w:p w14:paraId="2985DC9E" w14:textId="77777777" w:rsidR="00F3003B" w:rsidRPr="0036602C" w:rsidRDefault="00F3003B" w:rsidP="00F3003B">
      <w:pPr>
        <w:widowControl/>
        <w:ind w:left="225" w:hanging="225"/>
        <w:textAlignment w:val="baseline"/>
        <w:rPr>
          <w:rFonts w:ascii="Meiryo UI" w:eastAsia="Meiryo UI" w:hAnsi="Meiryo UI" w:cs="ＭＳ Ｐゴシック"/>
          <w:kern w:val="0"/>
          <w:sz w:val="18"/>
          <w:szCs w:val="18"/>
        </w:rPr>
      </w:pPr>
      <w:r w:rsidRPr="0036602C">
        <w:rPr>
          <w:rFonts w:ascii="ＭＳ 明朝" w:hAnsi="ＭＳ 明朝" w:cs="ＭＳ Ｐゴシック" w:hint="eastAsia"/>
          <w:kern w:val="0"/>
          <w:szCs w:val="21"/>
        </w:rPr>
        <w:t> </w:t>
      </w:r>
    </w:p>
    <w:p w14:paraId="0F6D5113" w14:textId="77777777" w:rsidR="00F3003B" w:rsidRPr="0036602C" w:rsidRDefault="00F3003B" w:rsidP="00F3003B">
      <w:pPr>
        <w:widowControl/>
        <w:ind w:leftChars="68" w:left="210" w:hangingChars="32" w:hanging="67"/>
        <w:textAlignment w:val="baseline"/>
        <w:rPr>
          <w:rFonts w:ascii="Meiryo UI" w:eastAsia="Meiryo UI" w:hAnsi="Meiryo UI" w:cs="ＭＳ Ｐゴシック"/>
          <w:kern w:val="0"/>
          <w:sz w:val="18"/>
          <w:szCs w:val="18"/>
        </w:rPr>
      </w:pPr>
      <w:r w:rsidRPr="0036602C">
        <w:rPr>
          <w:rFonts w:ascii="ＭＳ 明朝" w:hAnsi="ＭＳ 明朝" w:cs="ＭＳ Ｐゴシック" w:hint="eastAsia"/>
          <w:kern w:val="0"/>
          <w:szCs w:val="21"/>
        </w:rPr>
        <w:t>②</w:t>
      </w:r>
      <w:r>
        <w:rPr>
          <w:rFonts w:ascii="ＭＳ 明朝" w:hAnsi="ＭＳ 明朝" w:cs="ＭＳ Ｐゴシック" w:hint="eastAsia"/>
          <w:kern w:val="0"/>
          <w:szCs w:val="21"/>
        </w:rPr>
        <w:t xml:space="preserve">　</w:t>
      </w:r>
      <w:r w:rsidRPr="0036602C">
        <w:rPr>
          <w:rFonts w:ascii="ＭＳ 明朝" w:hAnsi="ＭＳ 明朝" w:cs="ＭＳ Ｐゴシック" w:hint="eastAsia"/>
          <w:kern w:val="0"/>
          <w:szCs w:val="21"/>
        </w:rPr>
        <w:t>提供するアプリケーション・コンテンツが脆弱性を含まないこと。 </w:t>
      </w:r>
    </w:p>
    <w:p w14:paraId="6FCBF7CD" w14:textId="77777777" w:rsidR="00F3003B" w:rsidRPr="0036602C" w:rsidRDefault="00F3003B" w:rsidP="00F3003B">
      <w:pPr>
        <w:widowControl/>
        <w:ind w:left="225" w:hanging="225"/>
        <w:textAlignment w:val="baseline"/>
        <w:rPr>
          <w:rFonts w:ascii="Meiryo UI" w:eastAsia="Meiryo UI" w:hAnsi="Meiryo UI" w:cs="ＭＳ Ｐゴシック"/>
          <w:kern w:val="0"/>
          <w:sz w:val="18"/>
          <w:szCs w:val="18"/>
        </w:rPr>
      </w:pPr>
      <w:r w:rsidRPr="0036602C">
        <w:rPr>
          <w:rFonts w:ascii="ＭＳ 明朝" w:hAnsi="ＭＳ 明朝" w:cs="ＭＳ Ｐゴシック" w:hint="eastAsia"/>
          <w:kern w:val="0"/>
          <w:szCs w:val="21"/>
        </w:rPr>
        <w:t> </w:t>
      </w:r>
    </w:p>
    <w:p w14:paraId="7EEE729F" w14:textId="77777777" w:rsidR="00F3003B" w:rsidRPr="0036602C" w:rsidRDefault="00F3003B" w:rsidP="00F3003B">
      <w:pPr>
        <w:widowControl/>
        <w:ind w:leftChars="67" w:left="418" w:hangingChars="132" w:hanging="277"/>
        <w:textAlignment w:val="baseline"/>
        <w:rPr>
          <w:rFonts w:ascii="Meiryo UI" w:eastAsia="Meiryo UI" w:hAnsi="Meiryo UI" w:cs="ＭＳ Ｐゴシック"/>
          <w:kern w:val="0"/>
          <w:sz w:val="18"/>
          <w:szCs w:val="18"/>
        </w:rPr>
      </w:pPr>
      <w:r w:rsidRPr="0036602C">
        <w:rPr>
          <w:rFonts w:ascii="ＭＳ 明朝" w:hAnsi="ＭＳ 明朝" w:cs="ＭＳ Ｐゴシック" w:hint="eastAsia"/>
          <w:kern w:val="0"/>
          <w:szCs w:val="21"/>
        </w:rPr>
        <w:t>③</w:t>
      </w:r>
      <w:r>
        <w:rPr>
          <w:rFonts w:ascii="ＭＳ 明朝" w:hAnsi="ＭＳ 明朝" w:cs="ＭＳ Ｐゴシック" w:hint="eastAsia"/>
          <w:kern w:val="0"/>
          <w:szCs w:val="21"/>
        </w:rPr>
        <w:t xml:space="preserve">　</w:t>
      </w:r>
      <w:r w:rsidRPr="0036602C">
        <w:rPr>
          <w:rFonts w:ascii="ＭＳ 明朝" w:hAnsi="ＭＳ 明朝" w:cs="ＭＳ Ｐゴシック" w:hint="eastAsia"/>
          <w:kern w:val="0"/>
          <w:szCs w:val="21"/>
        </w:rPr>
        <w:t>実行プログラムの形式以外にコンテンツを提供する手段がない場合を除き、実行プログラム形式でコンテンツを提供しないこと。 </w:t>
      </w:r>
    </w:p>
    <w:p w14:paraId="1CB04768" w14:textId="77777777" w:rsidR="00F3003B" w:rsidRPr="0036602C" w:rsidRDefault="00F3003B" w:rsidP="00F3003B">
      <w:pPr>
        <w:widowControl/>
        <w:ind w:left="225" w:hanging="225"/>
        <w:textAlignment w:val="baseline"/>
        <w:rPr>
          <w:rFonts w:ascii="Meiryo UI" w:eastAsia="Meiryo UI" w:hAnsi="Meiryo UI" w:cs="ＭＳ Ｐゴシック"/>
          <w:kern w:val="0"/>
          <w:sz w:val="18"/>
          <w:szCs w:val="18"/>
        </w:rPr>
      </w:pPr>
      <w:r w:rsidRPr="0036602C">
        <w:rPr>
          <w:rFonts w:ascii="ＭＳ 明朝" w:hAnsi="ＭＳ 明朝" w:cs="ＭＳ Ｐゴシック" w:hint="eastAsia"/>
          <w:kern w:val="0"/>
          <w:szCs w:val="21"/>
        </w:rPr>
        <w:t> </w:t>
      </w:r>
    </w:p>
    <w:p w14:paraId="31B02E2F" w14:textId="77777777" w:rsidR="00F3003B" w:rsidRPr="0036602C" w:rsidRDefault="00F3003B" w:rsidP="00F3003B">
      <w:pPr>
        <w:widowControl/>
        <w:ind w:leftChars="67" w:left="418" w:hangingChars="132" w:hanging="277"/>
        <w:textAlignment w:val="baseline"/>
        <w:rPr>
          <w:rFonts w:ascii="Meiryo UI" w:eastAsia="Meiryo UI" w:hAnsi="Meiryo UI" w:cs="ＭＳ Ｐゴシック"/>
          <w:kern w:val="0"/>
          <w:sz w:val="18"/>
          <w:szCs w:val="18"/>
        </w:rPr>
      </w:pPr>
      <w:r w:rsidRPr="0036602C">
        <w:rPr>
          <w:rFonts w:ascii="ＭＳ 明朝" w:hAnsi="ＭＳ 明朝" w:cs="ＭＳ Ｐゴシック" w:hint="eastAsia"/>
          <w:kern w:val="0"/>
          <w:szCs w:val="21"/>
        </w:rPr>
        <w:t>④</w:t>
      </w:r>
      <w:r>
        <w:rPr>
          <w:rFonts w:ascii="ＭＳ 明朝" w:hAnsi="ＭＳ 明朝" w:cs="ＭＳ Ｐゴシック" w:hint="eastAsia"/>
          <w:kern w:val="0"/>
          <w:szCs w:val="21"/>
        </w:rPr>
        <w:t xml:space="preserve">　</w:t>
      </w:r>
      <w:r w:rsidRPr="0036602C">
        <w:rPr>
          <w:rFonts w:ascii="ＭＳ 明朝" w:hAnsi="ＭＳ 明朝" w:cs="ＭＳ Ｐゴシック" w:hint="eastAsia"/>
          <w:kern w:val="0"/>
          <w:szCs w:val="21"/>
        </w:rPr>
        <w:t>電子証明書を用いた署名等、提供するアプリケーション・コンテンツの改ざん等がなく真正なものであることを確認できる手段がある場合には、それをアプリケーション・コンテンツの提供先に与えること。なお、電子証明書を用いた署名を用いるときに、政府認証基盤（ＧＰＫＩ）の利用が可能である場合は、政府認証基盤により発行された電子証明書を用いて署名を施すこと。 </w:t>
      </w:r>
    </w:p>
    <w:p w14:paraId="4EE88CE7" w14:textId="77777777" w:rsidR="00F3003B" w:rsidRPr="0036602C" w:rsidRDefault="00F3003B" w:rsidP="00F3003B">
      <w:pPr>
        <w:widowControl/>
        <w:ind w:left="225" w:hanging="225"/>
        <w:textAlignment w:val="baseline"/>
        <w:rPr>
          <w:rFonts w:ascii="Meiryo UI" w:eastAsia="Meiryo UI" w:hAnsi="Meiryo UI" w:cs="ＭＳ Ｐゴシック"/>
          <w:kern w:val="0"/>
          <w:sz w:val="18"/>
          <w:szCs w:val="18"/>
        </w:rPr>
      </w:pPr>
      <w:r w:rsidRPr="0036602C">
        <w:rPr>
          <w:rFonts w:ascii="ＭＳ 明朝" w:hAnsi="ＭＳ 明朝" w:cs="ＭＳ Ｐゴシック" w:hint="eastAsia"/>
          <w:kern w:val="0"/>
          <w:szCs w:val="21"/>
        </w:rPr>
        <w:t> </w:t>
      </w:r>
    </w:p>
    <w:p w14:paraId="4A724CDD" w14:textId="77777777" w:rsidR="00F3003B" w:rsidRPr="0036602C" w:rsidRDefault="00F3003B" w:rsidP="00F3003B">
      <w:pPr>
        <w:widowControl/>
        <w:ind w:leftChars="67" w:left="351" w:hangingChars="100" w:hanging="210"/>
        <w:textAlignment w:val="baseline"/>
        <w:rPr>
          <w:rFonts w:ascii="Meiryo UI" w:eastAsia="Meiryo UI" w:hAnsi="Meiryo UI" w:cs="ＭＳ Ｐゴシック"/>
          <w:kern w:val="0"/>
          <w:sz w:val="18"/>
          <w:szCs w:val="18"/>
        </w:rPr>
      </w:pPr>
      <w:r w:rsidRPr="0036602C">
        <w:rPr>
          <w:rFonts w:ascii="ＭＳ 明朝" w:hAnsi="ＭＳ 明朝" w:cs="ＭＳ Ｐゴシック" w:hint="eastAsia"/>
          <w:kern w:val="0"/>
          <w:szCs w:val="21"/>
        </w:rPr>
        <w:t>⑤</w:t>
      </w:r>
      <w:r>
        <w:rPr>
          <w:rFonts w:ascii="ＭＳ 明朝" w:hAnsi="ＭＳ 明朝" w:cs="ＭＳ Ｐゴシック" w:hint="eastAsia"/>
          <w:kern w:val="0"/>
          <w:szCs w:val="21"/>
        </w:rPr>
        <w:t xml:space="preserve">　</w:t>
      </w:r>
      <w:r w:rsidRPr="0036602C">
        <w:rPr>
          <w:rFonts w:ascii="ＭＳ 明朝" w:hAnsi="ＭＳ 明朝" w:cs="ＭＳ Ｐゴシック" w:hint="eastAsia"/>
          <w:kern w:val="0"/>
          <w:szCs w:val="21"/>
        </w:rPr>
        <w:t>提供するアプリケーション・コンテンツの利用時に、脆弱性が存在するバージョンのＯＳ、ソフトウェア等の利用を強制するなどの情報セキュリティ水準を低下させる設定変更をＯＳ、ソフトウェア等の利用者に要求することがないよう、アプリケーション・コンテンツの提供方式を定めて開発すること。 </w:t>
      </w:r>
    </w:p>
    <w:p w14:paraId="1DFB970C" w14:textId="77777777" w:rsidR="00F3003B" w:rsidRPr="0036602C" w:rsidRDefault="00F3003B" w:rsidP="00F3003B">
      <w:pPr>
        <w:widowControl/>
        <w:ind w:left="225" w:hanging="225"/>
        <w:textAlignment w:val="baseline"/>
        <w:rPr>
          <w:rFonts w:ascii="Meiryo UI" w:eastAsia="Meiryo UI" w:hAnsi="Meiryo UI" w:cs="ＭＳ Ｐゴシック"/>
          <w:kern w:val="0"/>
          <w:sz w:val="18"/>
          <w:szCs w:val="18"/>
        </w:rPr>
      </w:pPr>
      <w:r w:rsidRPr="0036602C">
        <w:rPr>
          <w:rFonts w:ascii="ＭＳ 明朝" w:hAnsi="ＭＳ 明朝" w:cs="ＭＳ Ｐゴシック" w:hint="eastAsia"/>
          <w:kern w:val="0"/>
          <w:szCs w:val="21"/>
        </w:rPr>
        <w:t> </w:t>
      </w:r>
    </w:p>
    <w:p w14:paraId="57DE7C41" w14:textId="77777777" w:rsidR="00F3003B" w:rsidRPr="0036602C" w:rsidRDefault="00F3003B" w:rsidP="00F3003B">
      <w:pPr>
        <w:widowControl/>
        <w:tabs>
          <w:tab w:val="left" w:pos="0"/>
        </w:tabs>
        <w:ind w:leftChars="68" w:left="420" w:hangingChars="132" w:hanging="277"/>
        <w:textAlignment w:val="baseline"/>
        <w:rPr>
          <w:rFonts w:ascii="Meiryo UI" w:eastAsia="Meiryo UI" w:hAnsi="Meiryo UI" w:cs="ＭＳ Ｐゴシック"/>
          <w:kern w:val="0"/>
          <w:sz w:val="18"/>
          <w:szCs w:val="18"/>
        </w:rPr>
      </w:pPr>
      <w:r w:rsidRPr="0036602C">
        <w:rPr>
          <w:rFonts w:ascii="ＭＳ 明朝" w:hAnsi="ＭＳ 明朝" w:cs="ＭＳ Ｐゴシック" w:hint="eastAsia"/>
          <w:kern w:val="0"/>
          <w:szCs w:val="21"/>
        </w:rPr>
        <w:t>⑥</w:t>
      </w:r>
      <w:r>
        <w:rPr>
          <w:rFonts w:ascii="ＭＳ 明朝" w:hAnsi="ＭＳ 明朝" w:cs="ＭＳ Ｐゴシック" w:hint="eastAsia"/>
          <w:kern w:val="0"/>
          <w:szCs w:val="21"/>
        </w:rPr>
        <w:t xml:space="preserve">　</w:t>
      </w:r>
      <w:r w:rsidRPr="0036602C">
        <w:rPr>
          <w:rFonts w:ascii="ＭＳ 明朝" w:hAnsi="ＭＳ 明朝" w:cs="ＭＳ Ｐゴシック" w:hint="eastAsia"/>
          <w:kern w:val="0"/>
          <w:szCs w:val="21"/>
        </w:rPr>
        <w:t>当省外へのアクセスを自動的に発生させる機能やサービス利用者その他の者に関する情報が本人の意思に反して第三者に提供されるなどの機能がアプリケーション・コンテンツに組み込まれることがないよう開発すること。ただし、必要があって当該機能をアプリケーション・コンテンツに組み込む場合は、当省外へのアクセスが情報セキュリティ上安全なものであることを確認した上で、他のウェブサイト等のサーバへ自動的にアクセスが発生すること、サービス利用者その他の者に関する情報が第三者に提供されること及びこれらを無効にする方法等が、サービス利用者において容易に確認ができるよう、担当職員が示すプライバシーポリシー等を当該アプリケーション・コンテンツに掲載すること。 </w:t>
      </w:r>
    </w:p>
    <w:p w14:paraId="0D519BBD" w14:textId="77777777" w:rsidR="00F3003B" w:rsidRPr="0036602C" w:rsidRDefault="00F3003B" w:rsidP="00F3003B">
      <w:pPr>
        <w:widowControl/>
        <w:ind w:left="210" w:hanging="225"/>
        <w:textAlignment w:val="baseline"/>
        <w:rPr>
          <w:rFonts w:ascii="Meiryo UI" w:eastAsia="Meiryo UI" w:hAnsi="Meiryo UI" w:cs="ＭＳ Ｐゴシック"/>
          <w:kern w:val="0"/>
          <w:sz w:val="18"/>
          <w:szCs w:val="18"/>
        </w:rPr>
      </w:pPr>
      <w:r w:rsidRPr="0036602C">
        <w:rPr>
          <w:rFonts w:ascii="ＭＳ 明朝" w:hAnsi="ＭＳ 明朝" w:cs="ＭＳ Ｐゴシック" w:hint="eastAsia"/>
          <w:kern w:val="0"/>
          <w:szCs w:val="21"/>
        </w:rPr>
        <w:t> </w:t>
      </w:r>
    </w:p>
    <w:p w14:paraId="0ED05823" w14:textId="77777777" w:rsidR="00F3003B" w:rsidRPr="0036602C" w:rsidRDefault="00F3003B" w:rsidP="00F3003B">
      <w:pPr>
        <w:widowControl/>
        <w:ind w:left="210" w:hanging="225"/>
        <w:textAlignment w:val="baseline"/>
        <w:rPr>
          <w:rFonts w:ascii="Meiryo UI" w:eastAsia="Meiryo UI" w:hAnsi="Meiryo UI" w:cs="ＭＳ Ｐゴシック"/>
          <w:kern w:val="0"/>
          <w:sz w:val="18"/>
          <w:szCs w:val="18"/>
        </w:rPr>
      </w:pPr>
      <w:r w:rsidRPr="0036602C">
        <w:rPr>
          <w:rFonts w:ascii="ＭＳ 明朝" w:hAnsi="ＭＳ 明朝" w:cs="ＭＳ Ｐゴシック" w:hint="eastAsia"/>
          <w:kern w:val="0"/>
          <w:szCs w:val="21"/>
        </w:rPr>
        <w:t>17)</w:t>
      </w:r>
      <w:r>
        <w:rPr>
          <w:rFonts w:ascii="ＭＳ 明朝" w:hAnsi="ＭＳ 明朝" w:cs="ＭＳ Ｐゴシック" w:hint="eastAsia"/>
          <w:kern w:val="0"/>
          <w:szCs w:val="21"/>
        </w:rPr>
        <w:t xml:space="preserve"> </w:t>
      </w:r>
      <w:r w:rsidRPr="0036602C">
        <w:rPr>
          <w:rFonts w:ascii="ＭＳ 明朝" w:hAnsi="ＭＳ 明朝" w:cs="ＭＳ Ｐゴシック" w:hint="eastAsia"/>
          <w:kern w:val="0"/>
          <w:szCs w:val="21"/>
        </w:rPr>
        <w:t>受注者は、外部に公開するウェブサイト上のウェブアプリケーションの構築又は改修を行う場合には、独立行政法人情報処理推進機構が公開する最新の「安全なウェブサイトの作り方」（以下「作り方」という。）に基づくこと。また、ウェブアプリケーションの構築又は更改時においてはサービス開始前に、運用中においてはウェブアプリケーションへ修正を加えた場合や新たな脅威が確認された場合に、「作り方」に記載されている脆弱性の検査等（ウェブアプリケーション診断）を実施し、脆弱性を検出した場合には必要な対策を実施すること。</w:t>
      </w:r>
      <w:r>
        <w:rPr>
          <w:rFonts w:ascii="ＭＳ 明朝" w:hAnsi="ＭＳ 明朝" w:cs="ＭＳ Ｐゴシック" w:hint="eastAsia"/>
          <w:kern w:val="0"/>
          <w:szCs w:val="21"/>
        </w:rPr>
        <w:t>あわ</w:t>
      </w:r>
      <w:r w:rsidRPr="0036602C">
        <w:rPr>
          <w:rFonts w:ascii="ＭＳ 明朝" w:hAnsi="ＭＳ 明朝" w:cs="ＭＳ Ｐゴシック" w:hint="eastAsia"/>
          <w:kern w:val="0"/>
          <w:szCs w:val="21"/>
        </w:rPr>
        <w:t>せて、「作り方」のチェックリストに従い対応状況を確認し、その結果を記入したチェックリストを担当職員に提出すること。なお、チェックリストの結果に基づき、担当職員から指示があった場合は、それに従うこと。 </w:t>
      </w:r>
    </w:p>
    <w:p w14:paraId="69D1EC36" w14:textId="77777777" w:rsidR="00F3003B" w:rsidRPr="0036602C" w:rsidRDefault="00F3003B" w:rsidP="00F3003B">
      <w:pPr>
        <w:widowControl/>
        <w:ind w:left="210" w:hanging="225"/>
        <w:textAlignment w:val="baseline"/>
        <w:rPr>
          <w:rFonts w:ascii="Meiryo UI" w:eastAsia="Meiryo UI" w:hAnsi="Meiryo UI" w:cs="ＭＳ Ｐゴシック"/>
          <w:kern w:val="0"/>
          <w:sz w:val="18"/>
          <w:szCs w:val="18"/>
        </w:rPr>
      </w:pPr>
      <w:r w:rsidRPr="0036602C">
        <w:rPr>
          <w:rFonts w:ascii="ＭＳ 明朝" w:hAnsi="ＭＳ 明朝" w:cs="ＭＳ Ｐゴシック" w:hint="eastAsia"/>
          <w:kern w:val="0"/>
          <w:szCs w:val="21"/>
        </w:rPr>
        <w:t> </w:t>
      </w:r>
    </w:p>
    <w:p w14:paraId="355FC7FB" w14:textId="77777777" w:rsidR="00F3003B" w:rsidRPr="0036602C" w:rsidRDefault="00F3003B" w:rsidP="00F3003B">
      <w:pPr>
        <w:widowControl/>
        <w:ind w:left="210" w:hanging="225"/>
        <w:textAlignment w:val="baseline"/>
        <w:rPr>
          <w:rFonts w:ascii="Meiryo UI" w:eastAsia="Meiryo UI" w:hAnsi="Meiryo UI" w:cs="ＭＳ Ｐゴシック"/>
          <w:kern w:val="0"/>
          <w:sz w:val="18"/>
          <w:szCs w:val="18"/>
        </w:rPr>
      </w:pPr>
      <w:r w:rsidRPr="0036602C">
        <w:rPr>
          <w:rFonts w:ascii="ＭＳ 明朝" w:hAnsi="ＭＳ 明朝" w:cs="ＭＳ Ｐゴシック" w:hint="eastAsia"/>
          <w:kern w:val="0"/>
          <w:szCs w:val="21"/>
        </w:rPr>
        <w:t> </w:t>
      </w:r>
    </w:p>
    <w:p w14:paraId="3687C565" w14:textId="77777777" w:rsidR="00F3003B" w:rsidRPr="0036602C" w:rsidRDefault="00F3003B" w:rsidP="00F3003B">
      <w:pPr>
        <w:widowControl/>
        <w:jc w:val="left"/>
        <w:textAlignment w:val="baseline"/>
        <w:rPr>
          <w:rFonts w:ascii="ＭＳ 明朝" w:hAnsi="ＭＳ 明朝" w:cs="ＭＳ Ｐゴシック"/>
          <w:kern w:val="0"/>
          <w:sz w:val="18"/>
          <w:szCs w:val="18"/>
        </w:rPr>
      </w:pPr>
      <w:r w:rsidRPr="0036602C">
        <w:rPr>
          <w:rFonts w:ascii="ＭＳ ゴシック" w:eastAsia="ＭＳ ゴシック" w:hAnsi="ＭＳ ゴシック" w:cs="ＭＳ Ｐゴシック" w:hint="eastAsia"/>
          <w:kern w:val="0"/>
          <w:sz w:val="22"/>
        </w:rPr>
        <w:t> </w:t>
      </w:r>
      <w:r w:rsidRPr="0036602C">
        <w:rPr>
          <w:rFonts w:ascii="ＭＳ 明朝" w:hAnsi="ＭＳ 明朝" w:cs="ＭＳ Ｐゴシック"/>
          <w:kern w:val="0"/>
          <w:sz w:val="18"/>
          <w:szCs w:val="18"/>
        </w:rPr>
        <w:br w:type="page"/>
      </w:r>
    </w:p>
    <w:p w14:paraId="11AC8C09" w14:textId="77777777" w:rsidR="00F3003B" w:rsidRPr="00904AB8" w:rsidRDefault="00F3003B" w:rsidP="00F3003B">
      <w:pPr>
        <w:widowControl/>
        <w:jc w:val="right"/>
        <w:rPr>
          <w:rFonts w:ascii="ＭＳ 明朝" w:hAnsi="ＭＳ 明朝" w:cstheme="minorBidi"/>
          <w:sz w:val="18"/>
          <w:szCs w:val="18"/>
          <w:lang w:eastAsia="zh-TW"/>
        </w:rPr>
      </w:pPr>
      <w:r w:rsidRPr="00904AB8">
        <w:rPr>
          <w:rFonts w:ascii="ＭＳ 明朝" w:hAnsi="ＭＳ 明朝" w:cstheme="minorBidi" w:hint="eastAsia"/>
          <w:sz w:val="18"/>
          <w:szCs w:val="18"/>
          <w:lang w:eastAsia="zh-TW"/>
        </w:rPr>
        <w:t>別紙</w:t>
      </w:r>
    </w:p>
    <w:p w14:paraId="2384EEAB" w14:textId="77777777" w:rsidR="00F3003B" w:rsidRPr="00904AB8" w:rsidRDefault="00F3003B" w:rsidP="00F3003B">
      <w:pPr>
        <w:ind w:left="243" w:hangingChars="135" w:hanging="243"/>
        <w:rPr>
          <w:rFonts w:ascii="ＭＳ 明朝" w:hAnsi="ＭＳ 明朝" w:cstheme="minorBidi"/>
          <w:sz w:val="18"/>
          <w:szCs w:val="18"/>
          <w:lang w:eastAsia="zh-TW"/>
        </w:rPr>
      </w:pPr>
    </w:p>
    <w:p w14:paraId="3DC4CED8" w14:textId="77777777" w:rsidR="00F3003B" w:rsidRPr="00904AB8" w:rsidRDefault="00F3003B" w:rsidP="00F3003B">
      <w:pPr>
        <w:jc w:val="right"/>
        <w:rPr>
          <w:rFonts w:ascii="?l?r ??fc" w:hAnsiTheme="minorHAnsi" w:cstheme="minorBidi"/>
          <w:color w:val="000000"/>
          <w:sz w:val="18"/>
          <w:lang w:eastAsia="zh-TW"/>
        </w:rPr>
      </w:pPr>
      <w:r w:rsidRPr="00904AB8">
        <w:rPr>
          <w:rFonts w:ascii="ＭＳ 明朝" w:hAnsiTheme="minorHAnsi" w:cstheme="minorBidi" w:hint="eastAsia"/>
          <w:color w:val="000000"/>
          <w:sz w:val="18"/>
          <w:lang w:eastAsia="zh-TW"/>
        </w:rPr>
        <w:t>令和</w:t>
      </w:r>
      <w:r w:rsidRPr="00904AB8">
        <w:rPr>
          <w:rFonts w:ascii="?l?r ??fc" w:hAnsiTheme="minorHAnsi" w:cstheme="minorBidi"/>
          <w:color w:val="000000"/>
          <w:sz w:val="18"/>
          <w:lang w:eastAsia="zh-TW"/>
        </w:rPr>
        <w:t xml:space="preserve">    </w:t>
      </w:r>
      <w:r w:rsidRPr="00904AB8">
        <w:rPr>
          <w:rFonts w:ascii="ＭＳ 明朝" w:hAnsiTheme="minorHAnsi" w:cstheme="minorBidi" w:hint="eastAsia"/>
          <w:color w:val="000000"/>
          <w:sz w:val="18"/>
          <w:lang w:eastAsia="zh-TW"/>
        </w:rPr>
        <w:t>年</w:t>
      </w:r>
      <w:r w:rsidRPr="00904AB8">
        <w:rPr>
          <w:rFonts w:ascii="?l?r ??fc" w:hAnsiTheme="minorHAnsi" w:cstheme="minorBidi"/>
          <w:color w:val="000000"/>
          <w:sz w:val="18"/>
          <w:lang w:eastAsia="zh-TW"/>
        </w:rPr>
        <w:t xml:space="preserve">    </w:t>
      </w:r>
      <w:r w:rsidRPr="00904AB8">
        <w:rPr>
          <w:rFonts w:ascii="ＭＳ 明朝" w:hAnsiTheme="minorHAnsi" w:cstheme="minorBidi" w:hint="eastAsia"/>
          <w:color w:val="000000"/>
          <w:sz w:val="18"/>
          <w:lang w:eastAsia="zh-TW"/>
        </w:rPr>
        <w:t>月</w:t>
      </w:r>
      <w:r w:rsidRPr="00904AB8">
        <w:rPr>
          <w:rFonts w:ascii="?l?r ??fc" w:hAnsiTheme="minorHAnsi" w:cstheme="minorBidi"/>
          <w:color w:val="000000"/>
          <w:sz w:val="18"/>
          <w:lang w:eastAsia="zh-TW"/>
        </w:rPr>
        <w:t xml:space="preserve">     </w:t>
      </w:r>
      <w:r w:rsidRPr="00904AB8">
        <w:rPr>
          <w:rFonts w:ascii="ＭＳ 明朝" w:hAnsiTheme="minorHAnsi" w:cstheme="minorBidi" w:hint="eastAsia"/>
          <w:color w:val="000000"/>
          <w:sz w:val="18"/>
          <w:lang w:eastAsia="zh-TW"/>
        </w:rPr>
        <w:t>日</w:t>
      </w:r>
    </w:p>
    <w:p w14:paraId="423FFB34" w14:textId="77777777" w:rsidR="00F3003B" w:rsidRPr="00904AB8" w:rsidRDefault="00F3003B" w:rsidP="00F3003B">
      <w:pPr>
        <w:ind w:left="243" w:hangingChars="135" w:hanging="243"/>
        <w:rPr>
          <w:rFonts w:ascii="ＭＳ 明朝" w:hAnsi="ＭＳ 明朝" w:cstheme="minorBidi"/>
          <w:sz w:val="18"/>
          <w:szCs w:val="18"/>
          <w:lang w:eastAsia="zh-TW"/>
        </w:rPr>
      </w:pPr>
    </w:p>
    <w:p w14:paraId="2B94BF5A" w14:textId="77777777" w:rsidR="00F3003B" w:rsidRPr="00904AB8" w:rsidRDefault="00F3003B" w:rsidP="00F3003B">
      <w:pPr>
        <w:ind w:left="243" w:hangingChars="135" w:hanging="243"/>
        <w:rPr>
          <w:rFonts w:ascii="ＭＳ 明朝" w:hAnsi="ＭＳ 明朝" w:cstheme="minorBidi"/>
          <w:sz w:val="18"/>
          <w:szCs w:val="18"/>
          <w:lang w:eastAsia="zh-TW"/>
        </w:rPr>
      </w:pPr>
      <w:r w:rsidRPr="00904AB8">
        <w:rPr>
          <w:rFonts w:ascii="ＭＳ 明朝" w:hAnsi="ＭＳ 明朝" w:cstheme="minorBidi" w:hint="eastAsia"/>
          <w:sz w:val="18"/>
          <w:szCs w:val="18"/>
          <w:lang w:eastAsia="zh-TW"/>
        </w:rPr>
        <w:t>経済産業省○○○課長　殿</w:t>
      </w:r>
    </w:p>
    <w:p w14:paraId="047DA1C9" w14:textId="77777777" w:rsidR="00F3003B" w:rsidRPr="00904AB8" w:rsidRDefault="00F3003B" w:rsidP="00F3003B">
      <w:pPr>
        <w:ind w:left="243" w:hangingChars="135" w:hanging="243"/>
        <w:rPr>
          <w:rFonts w:ascii="ＭＳ 明朝" w:hAnsi="ＭＳ 明朝" w:cstheme="minorBidi"/>
          <w:sz w:val="18"/>
          <w:szCs w:val="18"/>
          <w:lang w:eastAsia="zh-TW"/>
        </w:rPr>
      </w:pPr>
    </w:p>
    <w:p w14:paraId="62B45770" w14:textId="77777777" w:rsidR="00F3003B" w:rsidRPr="00904AB8" w:rsidRDefault="00F3003B" w:rsidP="00F3003B">
      <w:pPr>
        <w:ind w:leftChars="134" w:left="281" w:firstLineChars="2240" w:firstLine="4032"/>
        <w:rPr>
          <w:rFonts w:ascii="ＭＳ 明朝" w:hAnsi="ＭＳ 明朝" w:cstheme="minorBidi"/>
          <w:sz w:val="18"/>
          <w:szCs w:val="18"/>
          <w:lang w:eastAsia="zh-CN"/>
        </w:rPr>
      </w:pPr>
      <w:r w:rsidRPr="00904AB8">
        <w:rPr>
          <w:rFonts w:ascii="ＭＳ 明朝" w:hAnsi="ＭＳ 明朝" w:cstheme="minorBidi" w:hint="eastAsia"/>
          <w:sz w:val="18"/>
          <w:szCs w:val="18"/>
          <w:lang w:eastAsia="zh-CN"/>
        </w:rPr>
        <w:t>住　　　　　所</w:t>
      </w:r>
    </w:p>
    <w:p w14:paraId="3B8B3F1A" w14:textId="77777777" w:rsidR="00F3003B" w:rsidRPr="00904AB8" w:rsidRDefault="00F3003B" w:rsidP="00F3003B">
      <w:pPr>
        <w:ind w:leftChars="134" w:left="281" w:firstLineChars="1890" w:firstLine="3402"/>
        <w:rPr>
          <w:rFonts w:ascii="ＭＳ 明朝" w:hAnsi="ＭＳ 明朝" w:cstheme="minorBidi"/>
          <w:sz w:val="18"/>
          <w:szCs w:val="18"/>
          <w:lang w:eastAsia="zh-CN"/>
        </w:rPr>
      </w:pPr>
      <w:r w:rsidRPr="00904AB8">
        <w:rPr>
          <w:rFonts w:ascii="ＭＳ 明朝" w:hAnsi="ＭＳ 明朝" w:cstheme="minorBidi" w:hint="eastAsia"/>
          <w:sz w:val="18"/>
          <w:szCs w:val="18"/>
          <w:lang w:eastAsia="zh-CN"/>
        </w:rPr>
        <w:t xml:space="preserve">　　　 名　　　　　称</w:t>
      </w:r>
    </w:p>
    <w:p w14:paraId="680092FF" w14:textId="77777777" w:rsidR="00F3003B" w:rsidRPr="00904AB8" w:rsidRDefault="00F3003B" w:rsidP="00F3003B">
      <w:pPr>
        <w:ind w:leftChars="100" w:left="210" w:firstLineChars="1400" w:firstLine="2520"/>
        <w:rPr>
          <w:rFonts w:ascii="ＭＳ 明朝" w:hAnsi="ＭＳ 明朝" w:cstheme="minorBidi"/>
          <w:sz w:val="18"/>
          <w:szCs w:val="18"/>
        </w:rPr>
      </w:pPr>
      <w:r w:rsidRPr="00904AB8">
        <w:rPr>
          <w:rFonts w:ascii="ＭＳ 明朝" w:hAnsi="ＭＳ 明朝" w:cstheme="minorBidi" w:hint="eastAsia"/>
          <w:sz w:val="18"/>
          <w:szCs w:val="18"/>
          <w:lang w:eastAsia="zh-CN"/>
        </w:rPr>
        <w:t xml:space="preserve">　　　　　　　　　</w:t>
      </w:r>
      <w:r w:rsidRPr="00904AB8">
        <w:rPr>
          <w:rFonts w:ascii="ＭＳ 明朝" w:hAnsi="ＭＳ 明朝" w:cstheme="minorBidi" w:hint="eastAsia"/>
          <w:sz w:val="18"/>
          <w:szCs w:val="18"/>
        </w:rPr>
        <w:t>代 表 者 氏 名</w:t>
      </w:r>
    </w:p>
    <w:p w14:paraId="79143692" w14:textId="77777777" w:rsidR="00F3003B" w:rsidRPr="00904AB8" w:rsidRDefault="00F3003B" w:rsidP="00F3003B">
      <w:pPr>
        <w:ind w:left="243" w:hangingChars="135" w:hanging="243"/>
        <w:rPr>
          <w:rFonts w:ascii="ＭＳ 明朝" w:hAnsi="ＭＳ 明朝" w:cstheme="minorBidi"/>
          <w:sz w:val="18"/>
          <w:szCs w:val="18"/>
        </w:rPr>
      </w:pPr>
    </w:p>
    <w:p w14:paraId="177E7B7F" w14:textId="77777777" w:rsidR="00F3003B" w:rsidRPr="00904AB8" w:rsidRDefault="00F3003B" w:rsidP="00F3003B">
      <w:pPr>
        <w:ind w:left="243" w:hangingChars="135" w:hanging="243"/>
        <w:jc w:val="center"/>
        <w:rPr>
          <w:rFonts w:ascii="ＭＳ 明朝" w:hAnsi="ＭＳ 明朝" w:cstheme="minorBidi"/>
          <w:sz w:val="18"/>
          <w:szCs w:val="18"/>
        </w:rPr>
      </w:pPr>
      <w:r w:rsidRPr="00904AB8">
        <w:rPr>
          <w:rFonts w:ascii="ＭＳ 明朝" w:hAnsi="ＭＳ 明朝" w:cstheme="minorBidi" w:hint="eastAsia"/>
          <w:sz w:val="18"/>
          <w:szCs w:val="18"/>
        </w:rPr>
        <w:t>情報セキュリティに関する事項の遵守の方法の実施状況報告書</w:t>
      </w:r>
    </w:p>
    <w:p w14:paraId="6A5485BC" w14:textId="77777777" w:rsidR="00F3003B" w:rsidRPr="00904AB8" w:rsidRDefault="00F3003B" w:rsidP="00F3003B">
      <w:pPr>
        <w:ind w:left="243" w:hangingChars="135" w:hanging="243"/>
        <w:rPr>
          <w:rFonts w:ascii="ＭＳ 明朝" w:hAnsi="ＭＳ 明朝" w:cstheme="minorBidi"/>
          <w:sz w:val="18"/>
          <w:szCs w:val="18"/>
        </w:rPr>
      </w:pPr>
    </w:p>
    <w:p w14:paraId="479B6BE4" w14:textId="77777777" w:rsidR="00F3003B" w:rsidRPr="00904AB8" w:rsidRDefault="00F3003B" w:rsidP="00F3003B">
      <w:pPr>
        <w:rPr>
          <w:rFonts w:ascii="ＭＳ 明朝" w:hAnsi="ＭＳ 明朝" w:cstheme="minorBidi"/>
          <w:sz w:val="18"/>
          <w:szCs w:val="18"/>
        </w:rPr>
      </w:pPr>
      <w:r w:rsidRPr="00904AB8">
        <w:rPr>
          <w:rFonts w:ascii="ＭＳ 明朝" w:hAnsi="ＭＳ 明朝" w:cstheme="minorBidi" w:hint="eastAsia"/>
          <w:sz w:val="18"/>
          <w:szCs w:val="18"/>
        </w:rPr>
        <w:t xml:space="preserve">　情報セキュリティに関する事項１）の規定に基づき、下記のとおり報告します。</w:t>
      </w:r>
    </w:p>
    <w:p w14:paraId="3086E791" w14:textId="77777777" w:rsidR="00F3003B" w:rsidRPr="00904AB8" w:rsidRDefault="00F3003B" w:rsidP="00F3003B">
      <w:pPr>
        <w:rPr>
          <w:rFonts w:ascii="ＭＳ 明朝" w:hAnsi="ＭＳ 明朝" w:cstheme="minorBidi"/>
          <w:sz w:val="18"/>
          <w:szCs w:val="18"/>
        </w:rPr>
      </w:pPr>
    </w:p>
    <w:p w14:paraId="426E6211" w14:textId="77777777" w:rsidR="00F3003B" w:rsidRPr="00904AB8" w:rsidRDefault="00F3003B" w:rsidP="00F3003B">
      <w:pPr>
        <w:autoSpaceDE w:val="0"/>
        <w:autoSpaceDN w:val="0"/>
        <w:adjustRightInd w:val="0"/>
        <w:jc w:val="center"/>
        <w:rPr>
          <w:rFonts w:ascii="ＭＳ 明朝" w:hAnsi="ＭＳ 明朝"/>
          <w:kern w:val="0"/>
          <w:sz w:val="18"/>
          <w:szCs w:val="18"/>
        </w:rPr>
      </w:pPr>
      <w:r w:rsidRPr="00904AB8">
        <w:rPr>
          <w:rFonts w:ascii="ＭＳ 明朝" w:hAnsi="ＭＳ 明朝" w:hint="eastAsia"/>
          <w:kern w:val="0"/>
          <w:sz w:val="18"/>
          <w:szCs w:val="18"/>
        </w:rPr>
        <w:t>記</w:t>
      </w:r>
    </w:p>
    <w:p w14:paraId="1FB50F74" w14:textId="77777777" w:rsidR="00F3003B" w:rsidRPr="00904AB8" w:rsidRDefault="00F3003B" w:rsidP="00F3003B">
      <w:pPr>
        <w:autoSpaceDE w:val="0"/>
        <w:autoSpaceDN w:val="0"/>
        <w:adjustRightInd w:val="0"/>
        <w:jc w:val="left"/>
        <w:rPr>
          <w:rFonts w:ascii="ＭＳ 明朝" w:hAnsi="ＭＳ 明朝"/>
          <w:kern w:val="0"/>
          <w:sz w:val="18"/>
          <w:szCs w:val="18"/>
        </w:rPr>
      </w:pPr>
    </w:p>
    <w:p w14:paraId="001E907D" w14:textId="77777777" w:rsidR="00F3003B" w:rsidRPr="00904AB8" w:rsidRDefault="00F3003B" w:rsidP="00F3003B">
      <w:pPr>
        <w:rPr>
          <w:rFonts w:ascii="ＭＳ 明朝" w:hAnsi="ＭＳ 明朝" w:cstheme="minorBidi"/>
          <w:color w:val="000000"/>
          <w:sz w:val="18"/>
          <w:szCs w:val="18"/>
        </w:rPr>
      </w:pPr>
      <w:r w:rsidRPr="00904AB8">
        <w:rPr>
          <w:rFonts w:ascii="ＭＳ 明朝" w:hAnsi="ＭＳ 明朝" w:cstheme="minorBidi" w:hint="eastAsia"/>
          <w:sz w:val="18"/>
          <w:szCs w:val="18"/>
        </w:rPr>
        <w:t>１．</w:t>
      </w:r>
      <w:r w:rsidRPr="00904AB8">
        <w:rPr>
          <w:rFonts w:ascii="ＭＳ 明朝" w:hAnsi="ＭＳ 明朝" w:cstheme="minorBidi" w:hint="eastAsia"/>
          <w:color w:val="000000"/>
          <w:sz w:val="18"/>
          <w:szCs w:val="18"/>
        </w:rPr>
        <w:t>契約件名等</w:t>
      </w: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6"/>
        <w:gridCol w:w="7841"/>
      </w:tblGrid>
      <w:tr w:rsidR="00F3003B" w:rsidRPr="00904AB8" w14:paraId="0E084A5E" w14:textId="77777777" w:rsidTr="006464B4">
        <w:tc>
          <w:tcPr>
            <w:tcW w:w="1389" w:type="dxa"/>
          </w:tcPr>
          <w:p w14:paraId="2F99B97E" w14:textId="77777777" w:rsidR="00F3003B" w:rsidRPr="00904AB8" w:rsidRDefault="00F3003B" w:rsidP="006464B4">
            <w:pPr>
              <w:rPr>
                <w:rFonts w:ascii="ＭＳ 明朝" w:hAnsi="ＭＳ 明朝" w:cstheme="minorBidi"/>
                <w:sz w:val="18"/>
                <w:szCs w:val="18"/>
              </w:rPr>
            </w:pPr>
            <w:r w:rsidRPr="00904AB8">
              <w:rPr>
                <w:rFonts w:ascii="ＭＳ 明朝" w:hAnsi="ＭＳ 明朝" w:cstheme="minorBidi" w:hint="eastAsia"/>
                <w:sz w:val="18"/>
                <w:szCs w:val="18"/>
              </w:rPr>
              <w:t>契約締結日</w:t>
            </w:r>
          </w:p>
        </w:tc>
        <w:tc>
          <w:tcPr>
            <w:tcW w:w="8026" w:type="dxa"/>
          </w:tcPr>
          <w:p w14:paraId="376DE573" w14:textId="77777777" w:rsidR="00F3003B" w:rsidRPr="00904AB8" w:rsidRDefault="00F3003B" w:rsidP="006464B4">
            <w:pPr>
              <w:rPr>
                <w:rFonts w:ascii="ＭＳ 明朝" w:hAnsi="ＭＳ 明朝" w:cstheme="minorBidi"/>
                <w:sz w:val="18"/>
                <w:szCs w:val="18"/>
              </w:rPr>
            </w:pPr>
          </w:p>
        </w:tc>
      </w:tr>
      <w:tr w:rsidR="00F3003B" w:rsidRPr="00904AB8" w14:paraId="27AC7803" w14:textId="77777777" w:rsidTr="006464B4">
        <w:tc>
          <w:tcPr>
            <w:tcW w:w="1389" w:type="dxa"/>
          </w:tcPr>
          <w:p w14:paraId="6F19A69A" w14:textId="77777777" w:rsidR="00F3003B" w:rsidRPr="00904AB8" w:rsidRDefault="00F3003B" w:rsidP="006464B4">
            <w:pPr>
              <w:rPr>
                <w:rFonts w:ascii="ＭＳ 明朝" w:hAnsi="ＭＳ 明朝" w:cstheme="minorBidi"/>
                <w:sz w:val="18"/>
                <w:szCs w:val="18"/>
              </w:rPr>
            </w:pPr>
            <w:r w:rsidRPr="00904AB8">
              <w:rPr>
                <w:rFonts w:ascii="ＭＳ 明朝" w:hAnsi="ＭＳ 明朝" w:cstheme="minorBidi" w:hint="eastAsia"/>
                <w:sz w:val="18"/>
                <w:szCs w:val="18"/>
              </w:rPr>
              <w:t>契約件名</w:t>
            </w:r>
          </w:p>
        </w:tc>
        <w:tc>
          <w:tcPr>
            <w:tcW w:w="8026" w:type="dxa"/>
          </w:tcPr>
          <w:p w14:paraId="46195376" w14:textId="77777777" w:rsidR="00F3003B" w:rsidRPr="00904AB8" w:rsidRDefault="00F3003B" w:rsidP="006464B4">
            <w:pPr>
              <w:rPr>
                <w:rFonts w:ascii="ＭＳ 明朝" w:hAnsi="ＭＳ 明朝" w:cstheme="minorBidi"/>
                <w:sz w:val="18"/>
                <w:szCs w:val="18"/>
              </w:rPr>
            </w:pPr>
          </w:p>
          <w:p w14:paraId="54A3B6E6" w14:textId="77777777" w:rsidR="00F3003B" w:rsidRPr="00904AB8" w:rsidRDefault="00F3003B" w:rsidP="006464B4">
            <w:pPr>
              <w:rPr>
                <w:rFonts w:ascii="ＭＳ 明朝" w:hAnsi="ＭＳ 明朝" w:cstheme="minorBidi"/>
                <w:sz w:val="18"/>
                <w:szCs w:val="18"/>
              </w:rPr>
            </w:pPr>
          </w:p>
        </w:tc>
      </w:tr>
    </w:tbl>
    <w:p w14:paraId="1E84D87E" w14:textId="77777777" w:rsidR="00F3003B" w:rsidRPr="00904AB8" w:rsidRDefault="00F3003B" w:rsidP="00F3003B">
      <w:pPr>
        <w:autoSpaceDE w:val="0"/>
        <w:autoSpaceDN w:val="0"/>
        <w:adjustRightInd w:val="0"/>
        <w:jc w:val="left"/>
        <w:rPr>
          <w:rFonts w:ascii="ＭＳ 明朝" w:hAnsi="ＭＳ 明朝"/>
          <w:kern w:val="0"/>
          <w:sz w:val="18"/>
          <w:szCs w:val="18"/>
        </w:rPr>
      </w:pPr>
    </w:p>
    <w:p w14:paraId="69722599" w14:textId="77777777" w:rsidR="00F3003B" w:rsidRPr="00904AB8" w:rsidRDefault="00F3003B" w:rsidP="00F3003B">
      <w:pPr>
        <w:rPr>
          <w:rFonts w:ascii="ＭＳ 明朝" w:hAnsi="ＭＳ 明朝" w:cstheme="minorBidi"/>
          <w:sz w:val="18"/>
          <w:szCs w:val="18"/>
        </w:rPr>
      </w:pPr>
      <w:r w:rsidRPr="00904AB8">
        <w:rPr>
          <w:rFonts w:ascii="ＭＳ 明朝" w:hAnsi="ＭＳ 明朝" w:cstheme="minorBidi" w:hint="eastAsia"/>
          <w:sz w:val="18"/>
          <w:szCs w:val="18"/>
        </w:rPr>
        <w:t>２．報告事項</w:t>
      </w:r>
    </w:p>
    <w:tbl>
      <w:tblPr>
        <w:tblW w:w="9534" w:type="dxa"/>
        <w:tblInd w:w="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96"/>
        <w:gridCol w:w="6983"/>
        <w:gridCol w:w="955"/>
      </w:tblGrid>
      <w:tr w:rsidR="00F3003B" w:rsidRPr="00904AB8" w14:paraId="4BF74AF2" w14:textId="77777777" w:rsidTr="006464B4">
        <w:trPr>
          <w:trHeight w:val="266"/>
        </w:trPr>
        <w:tc>
          <w:tcPr>
            <w:tcW w:w="1596" w:type="dxa"/>
          </w:tcPr>
          <w:p w14:paraId="5B1957E4" w14:textId="77777777" w:rsidR="00F3003B" w:rsidRPr="00904AB8" w:rsidRDefault="00F3003B" w:rsidP="006464B4">
            <w:pPr>
              <w:jc w:val="center"/>
              <w:rPr>
                <w:rFonts w:ascii="ＭＳ 明朝" w:hAnsi="ＭＳ 明朝" w:cstheme="minorBidi"/>
                <w:sz w:val="18"/>
                <w:szCs w:val="18"/>
              </w:rPr>
            </w:pPr>
            <w:r w:rsidRPr="00904AB8">
              <w:rPr>
                <w:rFonts w:ascii="ＭＳ 明朝" w:hAnsi="ＭＳ 明朝" w:cstheme="minorBidi" w:hint="eastAsia"/>
                <w:sz w:val="18"/>
                <w:szCs w:val="18"/>
              </w:rPr>
              <w:t>項目</w:t>
            </w:r>
          </w:p>
        </w:tc>
        <w:tc>
          <w:tcPr>
            <w:tcW w:w="6983" w:type="dxa"/>
          </w:tcPr>
          <w:p w14:paraId="764DA296" w14:textId="77777777" w:rsidR="00F3003B" w:rsidRPr="00904AB8" w:rsidRDefault="00F3003B" w:rsidP="006464B4">
            <w:pPr>
              <w:jc w:val="center"/>
              <w:rPr>
                <w:rFonts w:ascii="ＭＳ 明朝" w:hAnsi="ＭＳ 明朝" w:cstheme="minorBidi"/>
                <w:sz w:val="18"/>
                <w:szCs w:val="18"/>
              </w:rPr>
            </w:pPr>
            <w:r w:rsidRPr="00904AB8">
              <w:rPr>
                <w:rFonts w:ascii="ＭＳ 明朝" w:hAnsi="ＭＳ 明朝" w:cstheme="minorBidi" w:hint="eastAsia"/>
                <w:sz w:val="18"/>
                <w:szCs w:val="18"/>
              </w:rPr>
              <w:t>確認事項</w:t>
            </w:r>
          </w:p>
        </w:tc>
        <w:tc>
          <w:tcPr>
            <w:tcW w:w="955" w:type="dxa"/>
          </w:tcPr>
          <w:p w14:paraId="1B634FC0" w14:textId="77777777" w:rsidR="00F3003B" w:rsidRPr="00904AB8" w:rsidRDefault="00F3003B" w:rsidP="006464B4">
            <w:pPr>
              <w:jc w:val="center"/>
              <w:rPr>
                <w:rFonts w:ascii="ＭＳ 明朝" w:hAnsi="ＭＳ 明朝" w:cstheme="minorBidi"/>
                <w:sz w:val="18"/>
                <w:szCs w:val="18"/>
              </w:rPr>
            </w:pPr>
            <w:r w:rsidRPr="00904AB8">
              <w:rPr>
                <w:rFonts w:ascii="ＭＳ 明朝" w:hAnsi="ＭＳ 明朝" w:cstheme="minorBidi" w:hint="eastAsia"/>
                <w:sz w:val="18"/>
                <w:szCs w:val="18"/>
              </w:rPr>
              <w:t>実施状況</w:t>
            </w:r>
          </w:p>
        </w:tc>
      </w:tr>
      <w:tr w:rsidR="00F3003B" w:rsidRPr="00904AB8" w14:paraId="72DDA656" w14:textId="77777777" w:rsidTr="006464B4">
        <w:trPr>
          <w:trHeight w:val="745"/>
        </w:trPr>
        <w:tc>
          <w:tcPr>
            <w:tcW w:w="1596" w:type="dxa"/>
          </w:tcPr>
          <w:p w14:paraId="690309B7" w14:textId="77777777" w:rsidR="00F3003B" w:rsidRPr="00904AB8" w:rsidRDefault="00F3003B" w:rsidP="006464B4">
            <w:pPr>
              <w:spacing w:line="0" w:lineRule="atLeast"/>
              <w:rPr>
                <w:rFonts w:ascii="ＭＳ 明朝" w:hAnsi="ＭＳ 明朝" w:cstheme="minorBidi"/>
                <w:sz w:val="18"/>
                <w:szCs w:val="18"/>
              </w:rPr>
            </w:pPr>
            <w:r w:rsidRPr="00904AB8">
              <w:rPr>
                <w:rFonts w:ascii="ＭＳ 明朝" w:hAnsi="ＭＳ 明朝" w:cstheme="minorBidi" w:hint="eastAsia"/>
                <w:sz w:val="18"/>
                <w:szCs w:val="18"/>
              </w:rPr>
              <w:t>情報セキュリティに関する事項</w:t>
            </w:r>
          </w:p>
          <w:p w14:paraId="3498AF96" w14:textId="77777777" w:rsidR="00F3003B" w:rsidRPr="00904AB8" w:rsidRDefault="00F3003B" w:rsidP="006464B4">
            <w:pPr>
              <w:spacing w:line="0" w:lineRule="atLeast"/>
              <w:rPr>
                <w:rFonts w:ascii="ＭＳ 明朝" w:hAnsi="ＭＳ 明朝" w:cstheme="minorBidi"/>
                <w:sz w:val="18"/>
                <w:szCs w:val="18"/>
              </w:rPr>
            </w:pPr>
            <w:r w:rsidRPr="00904AB8">
              <w:rPr>
                <w:rFonts w:ascii="ＭＳ 明朝" w:hAnsi="ＭＳ 明朝" w:cstheme="minorBidi" w:hint="eastAsia"/>
                <w:sz w:val="18"/>
                <w:szCs w:val="18"/>
              </w:rPr>
              <w:t>２）</w:t>
            </w:r>
          </w:p>
        </w:tc>
        <w:tc>
          <w:tcPr>
            <w:tcW w:w="6983" w:type="dxa"/>
          </w:tcPr>
          <w:p w14:paraId="6094DBDE" w14:textId="77777777" w:rsidR="00F3003B" w:rsidRPr="00904AB8" w:rsidRDefault="00F3003B" w:rsidP="006464B4">
            <w:pPr>
              <w:spacing w:line="0" w:lineRule="atLeast"/>
              <w:ind w:firstLineChars="100" w:firstLine="180"/>
              <w:rPr>
                <w:rFonts w:ascii="ＭＳ 明朝" w:hAnsi="ＭＳ 明朝" w:cstheme="minorBidi"/>
                <w:sz w:val="18"/>
                <w:szCs w:val="18"/>
              </w:rPr>
            </w:pPr>
            <w:r w:rsidRPr="00904AB8">
              <w:rPr>
                <w:rFonts w:ascii="ＭＳ 明朝" w:hAnsi="ＭＳ 明朝" w:cstheme="minorBidi" w:hint="eastAsia"/>
                <w:sz w:val="18"/>
                <w:szCs w:val="18"/>
              </w:rPr>
              <w:t>本業務全体における情報セキュリティの確保のため、「政府機関等のサイバーセキュリティ対策のための統一基準」（令和</w:t>
            </w:r>
            <w:r>
              <w:rPr>
                <w:rFonts w:ascii="ＭＳ 明朝" w:hAnsi="ＭＳ 明朝" w:cstheme="minorBidi" w:hint="eastAsia"/>
                <w:sz w:val="18"/>
                <w:szCs w:val="18"/>
              </w:rPr>
              <w:t>７</w:t>
            </w:r>
            <w:r w:rsidRPr="00904AB8">
              <w:rPr>
                <w:rFonts w:ascii="ＭＳ 明朝" w:hAnsi="ＭＳ 明朝" w:cstheme="minorBidi" w:hint="eastAsia"/>
                <w:sz w:val="18"/>
                <w:szCs w:val="18"/>
              </w:rPr>
              <w:t>年度版）、「経済産業省情報セキュリティ管理規程」（平成１８・０３・２２シ第１号）及び「経済産業省情報セキュリティ対策基準」（平成１８･０３･２４シ第１号）（以下「規程等」と総称する。）に基づく、情報セキュリティ対策を講じる。</w:t>
            </w:r>
          </w:p>
        </w:tc>
        <w:tc>
          <w:tcPr>
            <w:tcW w:w="955" w:type="dxa"/>
          </w:tcPr>
          <w:p w14:paraId="49C3AD56" w14:textId="77777777" w:rsidR="00F3003B" w:rsidRPr="00904AB8" w:rsidRDefault="00F3003B" w:rsidP="006464B4">
            <w:pPr>
              <w:rPr>
                <w:rFonts w:ascii="ＭＳ 明朝" w:hAnsi="ＭＳ 明朝" w:cstheme="minorBidi"/>
                <w:sz w:val="18"/>
                <w:szCs w:val="18"/>
              </w:rPr>
            </w:pPr>
          </w:p>
        </w:tc>
      </w:tr>
      <w:tr w:rsidR="00F3003B" w:rsidRPr="00904AB8" w14:paraId="27FE1917" w14:textId="77777777" w:rsidTr="006464B4">
        <w:trPr>
          <w:trHeight w:val="745"/>
        </w:trPr>
        <w:tc>
          <w:tcPr>
            <w:tcW w:w="1596" w:type="dxa"/>
          </w:tcPr>
          <w:p w14:paraId="3C43393D" w14:textId="77777777" w:rsidR="00F3003B" w:rsidRPr="00904AB8" w:rsidRDefault="00F3003B" w:rsidP="006464B4">
            <w:pPr>
              <w:spacing w:line="0" w:lineRule="atLeast"/>
              <w:rPr>
                <w:rFonts w:ascii="ＭＳ 明朝" w:hAnsi="ＭＳ 明朝" w:cstheme="minorBidi"/>
                <w:sz w:val="18"/>
                <w:szCs w:val="18"/>
              </w:rPr>
            </w:pPr>
            <w:r w:rsidRPr="00904AB8">
              <w:rPr>
                <w:rFonts w:ascii="ＭＳ 明朝" w:hAnsi="ＭＳ 明朝" w:cstheme="minorBidi" w:hint="eastAsia"/>
                <w:sz w:val="18"/>
                <w:szCs w:val="18"/>
              </w:rPr>
              <w:t>情報セキュリティに関する事項</w:t>
            </w:r>
          </w:p>
          <w:p w14:paraId="79F7A6B5" w14:textId="77777777" w:rsidR="00F3003B" w:rsidRPr="00904AB8" w:rsidRDefault="00F3003B" w:rsidP="006464B4">
            <w:pPr>
              <w:spacing w:line="0" w:lineRule="atLeast"/>
              <w:rPr>
                <w:rFonts w:ascii="ＭＳ 明朝" w:hAnsi="ＭＳ 明朝" w:cstheme="minorBidi"/>
                <w:sz w:val="18"/>
                <w:szCs w:val="18"/>
              </w:rPr>
            </w:pPr>
            <w:r w:rsidRPr="00904AB8">
              <w:rPr>
                <w:rFonts w:ascii="ＭＳ 明朝" w:hAnsi="ＭＳ 明朝" w:cstheme="minorBidi" w:hint="eastAsia"/>
                <w:sz w:val="18"/>
                <w:szCs w:val="18"/>
              </w:rPr>
              <w:t>３）</w:t>
            </w:r>
          </w:p>
        </w:tc>
        <w:tc>
          <w:tcPr>
            <w:tcW w:w="6983" w:type="dxa"/>
          </w:tcPr>
          <w:p w14:paraId="2CC36DE2" w14:textId="77777777" w:rsidR="00F3003B" w:rsidRPr="00904AB8" w:rsidRDefault="00F3003B" w:rsidP="006464B4">
            <w:pPr>
              <w:spacing w:line="0" w:lineRule="atLeast"/>
              <w:ind w:firstLineChars="100" w:firstLine="180"/>
              <w:rPr>
                <w:rFonts w:ascii="ＭＳ 明朝" w:hAnsi="ＭＳ 明朝" w:cstheme="minorBidi"/>
                <w:sz w:val="18"/>
                <w:szCs w:val="18"/>
              </w:rPr>
            </w:pPr>
            <w:r w:rsidRPr="00904AB8">
              <w:rPr>
                <w:rFonts w:ascii="ＭＳ 明朝" w:hAnsi="ＭＳ 明朝" w:cstheme="minorBidi" w:hint="eastAsia"/>
                <w:sz w:val="18"/>
                <w:szCs w:val="18"/>
              </w:rPr>
              <w:t>経済産業省</w:t>
            </w:r>
            <w:r w:rsidRPr="000F221C">
              <w:rPr>
                <w:rFonts w:ascii="ＭＳ 明朝" w:hAnsi="ＭＳ 明朝" w:cstheme="minorBidi" w:hint="eastAsia"/>
                <w:sz w:val="18"/>
                <w:szCs w:val="18"/>
              </w:rPr>
              <w:t>又は内閣官房国家</w:t>
            </w:r>
            <w:r w:rsidRPr="00904AB8">
              <w:rPr>
                <w:rFonts w:ascii="ＭＳ 明朝" w:hAnsi="ＭＳ 明朝" w:cstheme="minorBidi" w:hint="eastAsia"/>
                <w:sz w:val="18"/>
                <w:szCs w:val="18"/>
              </w:rPr>
              <w:t>サイバー統括室が必要に応じて実施する情報セキュリティ監査、マネジメント監査又はペネトレーションテストを受け入れるとともに、指摘事項への対応を行う。</w:t>
            </w:r>
          </w:p>
        </w:tc>
        <w:tc>
          <w:tcPr>
            <w:tcW w:w="955" w:type="dxa"/>
          </w:tcPr>
          <w:p w14:paraId="605B41F4" w14:textId="77777777" w:rsidR="00F3003B" w:rsidRPr="00904AB8" w:rsidRDefault="00F3003B" w:rsidP="006464B4">
            <w:pPr>
              <w:rPr>
                <w:rFonts w:ascii="ＭＳ 明朝" w:hAnsi="ＭＳ 明朝" w:cstheme="minorBidi"/>
                <w:sz w:val="18"/>
                <w:szCs w:val="18"/>
              </w:rPr>
            </w:pPr>
          </w:p>
        </w:tc>
      </w:tr>
      <w:tr w:rsidR="00F3003B" w:rsidRPr="00904AB8" w14:paraId="378380C3" w14:textId="77777777" w:rsidTr="006464B4">
        <w:trPr>
          <w:trHeight w:val="745"/>
        </w:trPr>
        <w:tc>
          <w:tcPr>
            <w:tcW w:w="1596" w:type="dxa"/>
          </w:tcPr>
          <w:p w14:paraId="5A154CF6" w14:textId="77777777" w:rsidR="00F3003B" w:rsidRPr="00904AB8" w:rsidRDefault="00F3003B" w:rsidP="006464B4">
            <w:pPr>
              <w:spacing w:line="0" w:lineRule="atLeast"/>
              <w:rPr>
                <w:rFonts w:ascii="ＭＳ 明朝" w:hAnsi="ＭＳ 明朝" w:cstheme="minorBidi"/>
                <w:sz w:val="18"/>
                <w:szCs w:val="18"/>
              </w:rPr>
            </w:pPr>
            <w:r w:rsidRPr="00904AB8">
              <w:rPr>
                <w:rFonts w:ascii="ＭＳ 明朝" w:hAnsi="ＭＳ 明朝" w:cstheme="minorBidi" w:hint="eastAsia"/>
                <w:sz w:val="18"/>
                <w:szCs w:val="18"/>
              </w:rPr>
              <w:t>情報セキュリティに関する事項</w:t>
            </w:r>
          </w:p>
          <w:p w14:paraId="7E366FC0" w14:textId="77777777" w:rsidR="00F3003B" w:rsidRPr="00904AB8" w:rsidRDefault="00F3003B" w:rsidP="006464B4">
            <w:pPr>
              <w:spacing w:line="0" w:lineRule="atLeast"/>
              <w:rPr>
                <w:rFonts w:ascii="ＭＳ 明朝" w:hAnsi="ＭＳ 明朝" w:cstheme="minorBidi"/>
                <w:sz w:val="18"/>
                <w:szCs w:val="18"/>
              </w:rPr>
            </w:pPr>
            <w:r w:rsidRPr="00904AB8">
              <w:rPr>
                <w:rFonts w:ascii="ＭＳ 明朝" w:hAnsi="ＭＳ 明朝" w:cstheme="minorBidi" w:hint="eastAsia"/>
                <w:sz w:val="18"/>
                <w:szCs w:val="18"/>
              </w:rPr>
              <w:t>４）</w:t>
            </w:r>
          </w:p>
        </w:tc>
        <w:tc>
          <w:tcPr>
            <w:tcW w:w="6983" w:type="dxa"/>
          </w:tcPr>
          <w:p w14:paraId="096A18A8" w14:textId="77777777" w:rsidR="00F3003B" w:rsidRPr="00904AB8" w:rsidRDefault="00F3003B" w:rsidP="006464B4">
            <w:pPr>
              <w:spacing w:line="0" w:lineRule="atLeast"/>
              <w:ind w:firstLineChars="100" w:firstLine="180"/>
              <w:rPr>
                <w:rFonts w:ascii="ＭＳ 明朝" w:hAnsi="ＭＳ 明朝" w:cstheme="minorBidi"/>
                <w:sz w:val="18"/>
                <w:szCs w:val="18"/>
              </w:rPr>
            </w:pPr>
            <w:r w:rsidRPr="00904AB8">
              <w:rPr>
                <w:rFonts w:ascii="ＭＳ 明朝" w:hAnsi="ＭＳ 明朝" w:cstheme="minorBidi" w:hint="eastAsia"/>
                <w:sz w:val="18"/>
                <w:szCs w:val="18"/>
              </w:rPr>
              <w:t>本業務に従事する者を限定する。また、受注者の資本関係・役員の情報、本業務の実施場所、本業務の全ての従事者の所属、専門性（情報セキュリティに係る資格・研修実績等）、実績及び国籍に関する情報を担当職員に提示する。なお、本業務の実施期間中に従事者を変更等する場合には、事前にこれらの情報を担当職員に再提示する。</w:t>
            </w:r>
          </w:p>
        </w:tc>
        <w:tc>
          <w:tcPr>
            <w:tcW w:w="955" w:type="dxa"/>
          </w:tcPr>
          <w:p w14:paraId="46409AE8" w14:textId="77777777" w:rsidR="00F3003B" w:rsidRPr="00904AB8" w:rsidRDefault="00F3003B" w:rsidP="006464B4">
            <w:pPr>
              <w:rPr>
                <w:rFonts w:ascii="ＭＳ 明朝" w:hAnsi="ＭＳ 明朝" w:cstheme="minorBidi"/>
                <w:sz w:val="18"/>
                <w:szCs w:val="18"/>
              </w:rPr>
            </w:pPr>
          </w:p>
        </w:tc>
      </w:tr>
      <w:tr w:rsidR="00F3003B" w:rsidRPr="00904AB8" w14:paraId="3A2D91E2" w14:textId="77777777" w:rsidTr="006464B4">
        <w:trPr>
          <w:trHeight w:val="745"/>
        </w:trPr>
        <w:tc>
          <w:tcPr>
            <w:tcW w:w="1596" w:type="dxa"/>
          </w:tcPr>
          <w:p w14:paraId="4AEF8172" w14:textId="77777777" w:rsidR="00F3003B" w:rsidRPr="00904AB8" w:rsidRDefault="00F3003B" w:rsidP="006464B4">
            <w:pPr>
              <w:spacing w:line="0" w:lineRule="atLeast"/>
              <w:rPr>
                <w:rFonts w:ascii="ＭＳ 明朝" w:hAnsi="ＭＳ 明朝" w:cstheme="minorBidi"/>
                <w:sz w:val="18"/>
                <w:szCs w:val="18"/>
              </w:rPr>
            </w:pPr>
            <w:r w:rsidRPr="00904AB8">
              <w:rPr>
                <w:rFonts w:ascii="ＭＳ 明朝" w:hAnsi="ＭＳ 明朝" w:cstheme="minorBidi" w:hint="eastAsia"/>
                <w:sz w:val="18"/>
                <w:szCs w:val="18"/>
              </w:rPr>
              <w:t>情報セキュリティに関する事項</w:t>
            </w:r>
          </w:p>
          <w:p w14:paraId="6145CCA0" w14:textId="77777777" w:rsidR="00F3003B" w:rsidRPr="00904AB8" w:rsidRDefault="00F3003B" w:rsidP="006464B4">
            <w:pPr>
              <w:spacing w:line="0" w:lineRule="atLeast"/>
              <w:rPr>
                <w:rFonts w:ascii="ＭＳ 明朝" w:hAnsi="ＭＳ 明朝" w:cstheme="minorBidi"/>
                <w:sz w:val="18"/>
                <w:szCs w:val="18"/>
              </w:rPr>
            </w:pPr>
            <w:r w:rsidRPr="00904AB8">
              <w:rPr>
                <w:rFonts w:ascii="ＭＳ 明朝" w:hAnsi="ＭＳ 明朝" w:cstheme="minorBidi" w:hint="eastAsia"/>
                <w:sz w:val="18"/>
                <w:szCs w:val="18"/>
              </w:rPr>
              <w:t>５）</w:t>
            </w:r>
          </w:p>
        </w:tc>
        <w:tc>
          <w:tcPr>
            <w:tcW w:w="6983" w:type="dxa"/>
          </w:tcPr>
          <w:p w14:paraId="4DC80AA3" w14:textId="77777777" w:rsidR="00F3003B" w:rsidRPr="00904AB8" w:rsidRDefault="00F3003B" w:rsidP="006464B4">
            <w:pPr>
              <w:spacing w:line="0" w:lineRule="atLeast"/>
              <w:ind w:firstLineChars="100" w:firstLine="180"/>
              <w:rPr>
                <w:rFonts w:ascii="ＭＳ 明朝" w:hAnsi="ＭＳ 明朝" w:cstheme="minorBidi"/>
                <w:sz w:val="18"/>
                <w:szCs w:val="18"/>
              </w:rPr>
            </w:pPr>
            <w:r w:rsidRPr="00904AB8">
              <w:rPr>
                <w:rFonts w:ascii="ＭＳ 明朝" w:hAnsi="ＭＳ 明朝" w:cstheme="minorBidi" w:hint="eastAsia"/>
                <w:sz w:val="18"/>
                <w:szCs w:val="18"/>
              </w:rPr>
              <w:t>本業務の一部を再委託する場合には、再委託することにより生ずる脅威に対して情報セキュリティに関する事項１）から１７）までの規定に基づく情報セキュリティ対策が十分に確保される措置を講じる。</w:t>
            </w:r>
          </w:p>
        </w:tc>
        <w:tc>
          <w:tcPr>
            <w:tcW w:w="955" w:type="dxa"/>
          </w:tcPr>
          <w:p w14:paraId="0E4CFA5E" w14:textId="77777777" w:rsidR="00F3003B" w:rsidRPr="00904AB8" w:rsidRDefault="00F3003B" w:rsidP="006464B4">
            <w:pPr>
              <w:rPr>
                <w:rFonts w:ascii="ＭＳ 明朝" w:hAnsi="ＭＳ 明朝" w:cstheme="minorBidi"/>
                <w:sz w:val="18"/>
                <w:szCs w:val="18"/>
              </w:rPr>
            </w:pPr>
          </w:p>
        </w:tc>
      </w:tr>
      <w:tr w:rsidR="00F3003B" w:rsidRPr="00904AB8" w14:paraId="18AB59F5" w14:textId="77777777" w:rsidTr="006464B4">
        <w:trPr>
          <w:trHeight w:val="435"/>
        </w:trPr>
        <w:tc>
          <w:tcPr>
            <w:tcW w:w="1596" w:type="dxa"/>
          </w:tcPr>
          <w:p w14:paraId="01426B9D" w14:textId="77777777" w:rsidR="00F3003B" w:rsidRPr="00904AB8" w:rsidRDefault="00F3003B" w:rsidP="006464B4">
            <w:pPr>
              <w:spacing w:line="0" w:lineRule="atLeast"/>
              <w:rPr>
                <w:rFonts w:ascii="ＭＳ 明朝" w:hAnsi="ＭＳ 明朝" w:cstheme="minorBidi"/>
                <w:sz w:val="18"/>
                <w:szCs w:val="18"/>
              </w:rPr>
            </w:pPr>
            <w:r w:rsidRPr="00904AB8">
              <w:rPr>
                <w:rFonts w:ascii="ＭＳ 明朝" w:hAnsi="ＭＳ 明朝" w:cstheme="minorBidi" w:hint="eastAsia"/>
                <w:sz w:val="18"/>
                <w:szCs w:val="18"/>
              </w:rPr>
              <w:t>情報セキュリティに関する事項</w:t>
            </w:r>
          </w:p>
          <w:p w14:paraId="6C2717B6" w14:textId="77777777" w:rsidR="00F3003B" w:rsidRPr="00904AB8" w:rsidRDefault="00F3003B" w:rsidP="006464B4">
            <w:pPr>
              <w:spacing w:line="0" w:lineRule="atLeast"/>
              <w:rPr>
                <w:rFonts w:ascii="ＭＳ 明朝" w:hAnsi="ＭＳ 明朝" w:cstheme="minorBidi"/>
                <w:sz w:val="18"/>
                <w:szCs w:val="18"/>
              </w:rPr>
            </w:pPr>
            <w:r w:rsidRPr="00904AB8">
              <w:rPr>
                <w:rFonts w:ascii="ＭＳ 明朝" w:hAnsi="ＭＳ 明朝" w:cstheme="minorBidi" w:hint="eastAsia"/>
                <w:sz w:val="18"/>
                <w:szCs w:val="18"/>
              </w:rPr>
              <w:t>６）</w:t>
            </w:r>
          </w:p>
        </w:tc>
        <w:tc>
          <w:tcPr>
            <w:tcW w:w="6983" w:type="dxa"/>
          </w:tcPr>
          <w:p w14:paraId="32C58B5E" w14:textId="77777777" w:rsidR="00F3003B" w:rsidRPr="00904AB8" w:rsidRDefault="00F3003B" w:rsidP="006464B4">
            <w:pPr>
              <w:spacing w:line="0" w:lineRule="atLeast"/>
              <w:ind w:firstLineChars="100" w:firstLine="180"/>
              <w:rPr>
                <w:rFonts w:ascii="ＭＳ 明朝" w:hAnsi="ＭＳ 明朝" w:cstheme="minorBidi"/>
                <w:sz w:val="18"/>
                <w:szCs w:val="18"/>
              </w:rPr>
            </w:pPr>
            <w:r w:rsidRPr="00904AB8">
              <w:rPr>
                <w:rFonts w:ascii="ＭＳ 明朝" w:hAnsi="ＭＳ 明朝" w:cstheme="minorBidi" w:hint="eastAsia"/>
                <w:sz w:val="18"/>
                <w:szCs w:val="18"/>
              </w:rPr>
              <w:t>本業務遂行中に得た本業務に関する情報（紙媒体及び電子媒体であってこれらの複製を含む。）の取扱いには十分注意を払い、経済産業省内に複製が可能な電子計算機等の機器を持ち込んで作業を行う必要がある場合には、事前に経済産業省の担当職員（以下「担当職員」という。）の許可を得る。</w:t>
            </w:r>
          </w:p>
          <w:p w14:paraId="5F8069E4" w14:textId="77777777" w:rsidR="00F3003B" w:rsidRPr="00904AB8" w:rsidRDefault="00F3003B" w:rsidP="006464B4">
            <w:pPr>
              <w:spacing w:line="0" w:lineRule="atLeast"/>
              <w:rPr>
                <w:rFonts w:ascii="ＭＳ 明朝" w:hAnsi="ＭＳ 明朝" w:cstheme="minorBidi"/>
                <w:sz w:val="18"/>
                <w:szCs w:val="18"/>
              </w:rPr>
            </w:pPr>
            <w:r w:rsidRPr="00904AB8">
              <w:rPr>
                <w:rFonts w:ascii="ＭＳ 明朝" w:hAnsi="ＭＳ 明朝" w:cstheme="minorBidi" w:hint="eastAsia"/>
                <w:sz w:val="18"/>
                <w:szCs w:val="18"/>
              </w:rPr>
              <w:t>なお、この場合であっても、担当職員の許可なく複製しない。また、作業終了後には、持ち込んだ機器から情報が消去されていることを担当職員が確認できる方法で証明する。</w:t>
            </w:r>
          </w:p>
        </w:tc>
        <w:tc>
          <w:tcPr>
            <w:tcW w:w="955" w:type="dxa"/>
          </w:tcPr>
          <w:p w14:paraId="5C6B3A60" w14:textId="77777777" w:rsidR="00F3003B" w:rsidRPr="00904AB8" w:rsidRDefault="00F3003B" w:rsidP="006464B4">
            <w:pPr>
              <w:rPr>
                <w:rFonts w:ascii="ＭＳ 明朝" w:hAnsi="ＭＳ 明朝" w:cstheme="minorBidi"/>
                <w:sz w:val="18"/>
                <w:szCs w:val="18"/>
              </w:rPr>
            </w:pPr>
          </w:p>
        </w:tc>
      </w:tr>
      <w:tr w:rsidR="00F3003B" w:rsidRPr="00904AB8" w14:paraId="66C8A889" w14:textId="77777777" w:rsidTr="006464B4">
        <w:trPr>
          <w:trHeight w:val="401"/>
        </w:trPr>
        <w:tc>
          <w:tcPr>
            <w:tcW w:w="1596" w:type="dxa"/>
          </w:tcPr>
          <w:p w14:paraId="00A6C0C2" w14:textId="77777777" w:rsidR="00F3003B" w:rsidRPr="00904AB8" w:rsidRDefault="00F3003B" w:rsidP="006464B4">
            <w:pPr>
              <w:spacing w:line="0" w:lineRule="atLeast"/>
              <w:rPr>
                <w:rFonts w:ascii="ＭＳ 明朝" w:hAnsi="ＭＳ 明朝" w:cstheme="minorBidi"/>
                <w:sz w:val="18"/>
                <w:szCs w:val="18"/>
              </w:rPr>
            </w:pPr>
            <w:r w:rsidRPr="00904AB8">
              <w:rPr>
                <w:rFonts w:ascii="ＭＳ 明朝" w:hAnsi="ＭＳ 明朝" w:cstheme="minorBidi" w:hint="eastAsia"/>
                <w:sz w:val="18"/>
                <w:szCs w:val="18"/>
              </w:rPr>
              <w:t>情報セキュリティに関する事項</w:t>
            </w:r>
          </w:p>
          <w:p w14:paraId="183D8129" w14:textId="77777777" w:rsidR="00F3003B" w:rsidRPr="00904AB8" w:rsidRDefault="00F3003B" w:rsidP="006464B4">
            <w:pPr>
              <w:spacing w:line="0" w:lineRule="atLeast"/>
              <w:rPr>
                <w:rFonts w:ascii="ＭＳ 明朝" w:hAnsi="ＭＳ 明朝" w:cstheme="minorBidi"/>
                <w:sz w:val="18"/>
                <w:szCs w:val="18"/>
              </w:rPr>
            </w:pPr>
            <w:r w:rsidRPr="00904AB8">
              <w:rPr>
                <w:rFonts w:ascii="ＭＳ 明朝" w:hAnsi="ＭＳ 明朝" w:cstheme="minorBidi" w:hint="eastAsia"/>
                <w:sz w:val="18"/>
                <w:szCs w:val="18"/>
              </w:rPr>
              <w:t>７）</w:t>
            </w:r>
          </w:p>
        </w:tc>
        <w:tc>
          <w:tcPr>
            <w:tcW w:w="6983" w:type="dxa"/>
          </w:tcPr>
          <w:p w14:paraId="0A90BB98" w14:textId="77777777" w:rsidR="00F3003B" w:rsidRPr="00904AB8" w:rsidRDefault="00F3003B" w:rsidP="006464B4">
            <w:pPr>
              <w:spacing w:line="0" w:lineRule="atLeast"/>
              <w:ind w:firstLineChars="100" w:firstLine="180"/>
              <w:rPr>
                <w:rFonts w:ascii="ＭＳ 明朝" w:hAnsi="ＭＳ 明朝" w:cstheme="minorBidi"/>
                <w:sz w:val="18"/>
                <w:szCs w:val="18"/>
              </w:rPr>
            </w:pPr>
            <w:r w:rsidRPr="00904AB8">
              <w:rPr>
                <w:rFonts w:ascii="ＭＳ 明朝" w:hAnsi="ＭＳ 明朝" w:cstheme="minorBidi" w:hint="eastAsia"/>
                <w:sz w:val="18"/>
                <w:szCs w:val="18"/>
              </w:rPr>
              <w:t>本業務遂行中に得た本業務に関する情報（紙媒体及び電子媒体）について、担当職員の許可なく経済産業省外で複製しない。また、作業終了後には、複製した情報が電子計算機等から消去されていることを担当職員が確認できる方法で証明する。</w:t>
            </w:r>
          </w:p>
        </w:tc>
        <w:tc>
          <w:tcPr>
            <w:tcW w:w="955" w:type="dxa"/>
          </w:tcPr>
          <w:p w14:paraId="6D796FF3" w14:textId="77777777" w:rsidR="00F3003B" w:rsidRPr="00904AB8" w:rsidRDefault="00F3003B" w:rsidP="006464B4">
            <w:pPr>
              <w:rPr>
                <w:rFonts w:ascii="ＭＳ 明朝" w:hAnsi="ＭＳ 明朝" w:cstheme="minorBidi"/>
                <w:sz w:val="18"/>
                <w:szCs w:val="18"/>
              </w:rPr>
            </w:pPr>
          </w:p>
        </w:tc>
      </w:tr>
      <w:tr w:rsidR="00F3003B" w:rsidRPr="00904AB8" w14:paraId="6C9E135C" w14:textId="77777777" w:rsidTr="006464B4">
        <w:trPr>
          <w:trHeight w:val="389"/>
        </w:trPr>
        <w:tc>
          <w:tcPr>
            <w:tcW w:w="1596" w:type="dxa"/>
          </w:tcPr>
          <w:p w14:paraId="3AF67D8A" w14:textId="77777777" w:rsidR="00F3003B" w:rsidRPr="00904AB8" w:rsidRDefault="00F3003B" w:rsidP="006464B4">
            <w:pPr>
              <w:spacing w:line="0" w:lineRule="atLeast"/>
              <w:rPr>
                <w:rFonts w:ascii="ＭＳ 明朝" w:hAnsi="ＭＳ 明朝" w:cstheme="minorBidi"/>
                <w:sz w:val="18"/>
                <w:szCs w:val="18"/>
              </w:rPr>
            </w:pPr>
            <w:r w:rsidRPr="00904AB8">
              <w:rPr>
                <w:rFonts w:ascii="ＭＳ 明朝" w:hAnsi="ＭＳ 明朝" w:cstheme="minorBidi" w:hint="eastAsia"/>
                <w:sz w:val="18"/>
                <w:szCs w:val="18"/>
              </w:rPr>
              <w:t>情報セキュリティに関する事項</w:t>
            </w:r>
          </w:p>
          <w:p w14:paraId="1D3AF4F2" w14:textId="77777777" w:rsidR="00F3003B" w:rsidRPr="00904AB8" w:rsidRDefault="00F3003B" w:rsidP="006464B4">
            <w:pPr>
              <w:spacing w:line="0" w:lineRule="atLeast"/>
              <w:rPr>
                <w:rFonts w:ascii="ＭＳ 明朝" w:hAnsi="ＭＳ 明朝" w:cstheme="minorBidi"/>
                <w:sz w:val="18"/>
                <w:szCs w:val="18"/>
              </w:rPr>
            </w:pPr>
            <w:r w:rsidRPr="00904AB8">
              <w:rPr>
                <w:rFonts w:ascii="ＭＳ 明朝" w:hAnsi="ＭＳ 明朝" w:cstheme="minorBidi" w:hint="eastAsia"/>
                <w:sz w:val="18"/>
                <w:szCs w:val="18"/>
              </w:rPr>
              <w:t>８）</w:t>
            </w:r>
          </w:p>
        </w:tc>
        <w:tc>
          <w:tcPr>
            <w:tcW w:w="6983" w:type="dxa"/>
          </w:tcPr>
          <w:p w14:paraId="79D3AB45" w14:textId="77777777" w:rsidR="00F3003B" w:rsidRPr="00904AB8" w:rsidRDefault="00F3003B" w:rsidP="006464B4">
            <w:pPr>
              <w:spacing w:line="0" w:lineRule="atLeast"/>
              <w:ind w:firstLineChars="100" w:firstLine="180"/>
              <w:rPr>
                <w:rFonts w:ascii="ＭＳ 明朝" w:hAnsi="ＭＳ 明朝" w:cstheme="minorBidi"/>
                <w:sz w:val="18"/>
                <w:szCs w:val="18"/>
              </w:rPr>
            </w:pPr>
            <w:r w:rsidRPr="00904AB8">
              <w:rPr>
                <w:rFonts w:ascii="ＭＳ 明朝" w:hAnsi="ＭＳ 明朝" w:cstheme="minorBidi" w:hint="eastAsia"/>
                <w:sz w:val="18"/>
                <w:szCs w:val="18"/>
              </w:rPr>
              <w:t>本業務を終了又は契約解除する場合には、受注者において本業務遂行中に得た本業務に関する情報（紙媒体及び電子媒体であってこれらの複製を含む。）を速やかに担当職員に返却し、又は廃棄し、若しくは消去する。その際、担当職員の確認を必ず受ける。</w:t>
            </w:r>
          </w:p>
        </w:tc>
        <w:tc>
          <w:tcPr>
            <w:tcW w:w="955" w:type="dxa"/>
          </w:tcPr>
          <w:p w14:paraId="485E8195" w14:textId="77777777" w:rsidR="00F3003B" w:rsidRPr="00904AB8" w:rsidRDefault="00F3003B" w:rsidP="006464B4">
            <w:pPr>
              <w:rPr>
                <w:rFonts w:ascii="ＭＳ 明朝" w:hAnsi="ＭＳ 明朝" w:cstheme="minorBidi"/>
                <w:sz w:val="18"/>
                <w:szCs w:val="18"/>
              </w:rPr>
            </w:pPr>
          </w:p>
        </w:tc>
      </w:tr>
      <w:tr w:rsidR="00F3003B" w:rsidRPr="00904AB8" w14:paraId="69595A80" w14:textId="77777777" w:rsidTr="006464B4">
        <w:trPr>
          <w:trHeight w:val="745"/>
        </w:trPr>
        <w:tc>
          <w:tcPr>
            <w:tcW w:w="1596" w:type="dxa"/>
          </w:tcPr>
          <w:p w14:paraId="07598F49" w14:textId="77777777" w:rsidR="00F3003B" w:rsidRPr="00904AB8" w:rsidRDefault="00F3003B" w:rsidP="006464B4">
            <w:pPr>
              <w:spacing w:line="0" w:lineRule="atLeast"/>
              <w:rPr>
                <w:rFonts w:ascii="ＭＳ 明朝" w:hAnsi="ＭＳ 明朝" w:cstheme="minorBidi"/>
                <w:sz w:val="18"/>
                <w:szCs w:val="18"/>
              </w:rPr>
            </w:pPr>
            <w:r w:rsidRPr="00904AB8">
              <w:rPr>
                <w:rFonts w:ascii="ＭＳ 明朝" w:hAnsi="ＭＳ 明朝" w:cstheme="minorBidi" w:hint="eastAsia"/>
                <w:sz w:val="18"/>
                <w:szCs w:val="18"/>
              </w:rPr>
              <w:t>情報セキュリティに関する事項</w:t>
            </w:r>
          </w:p>
          <w:p w14:paraId="11DA9580" w14:textId="77777777" w:rsidR="00F3003B" w:rsidRPr="00904AB8" w:rsidRDefault="00F3003B" w:rsidP="006464B4">
            <w:pPr>
              <w:spacing w:line="0" w:lineRule="atLeast"/>
              <w:rPr>
                <w:rFonts w:ascii="ＭＳ 明朝" w:hAnsi="ＭＳ 明朝" w:cstheme="minorBidi"/>
                <w:sz w:val="18"/>
                <w:szCs w:val="18"/>
              </w:rPr>
            </w:pPr>
            <w:r w:rsidRPr="00904AB8">
              <w:rPr>
                <w:rFonts w:ascii="ＭＳ 明朝" w:hAnsi="ＭＳ 明朝" w:cstheme="minorBidi" w:hint="eastAsia"/>
                <w:sz w:val="18"/>
                <w:szCs w:val="18"/>
              </w:rPr>
              <w:t>９）</w:t>
            </w:r>
          </w:p>
        </w:tc>
        <w:tc>
          <w:tcPr>
            <w:tcW w:w="6983" w:type="dxa"/>
          </w:tcPr>
          <w:p w14:paraId="09A608E6" w14:textId="77777777" w:rsidR="00F3003B" w:rsidRPr="00904AB8" w:rsidRDefault="00F3003B" w:rsidP="006464B4">
            <w:pPr>
              <w:spacing w:line="0" w:lineRule="atLeast"/>
              <w:ind w:firstLineChars="100" w:firstLine="180"/>
              <w:rPr>
                <w:rFonts w:ascii="ＭＳ 明朝" w:hAnsi="ＭＳ 明朝" w:cstheme="minorBidi"/>
                <w:sz w:val="18"/>
                <w:szCs w:val="18"/>
              </w:rPr>
            </w:pPr>
            <w:r w:rsidRPr="00904AB8">
              <w:rPr>
                <w:rFonts w:ascii="ＭＳ 明朝" w:hAnsi="ＭＳ 明朝" w:cstheme="minorBidi" w:hint="eastAsia"/>
                <w:sz w:val="18"/>
                <w:szCs w:val="18"/>
              </w:rPr>
              <w:t>契約期間中及び契約終了後においても、本業務に関して知り得た経済産業省の業務上の内容について、他に漏らし、又は他の目的に利用してはならない。</w:t>
            </w:r>
          </w:p>
          <w:p w14:paraId="41B01847" w14:textId="77777777" w:rsidR="00F3003B" w:rsidRPr="00904AB8" w:rsidRDefault="00F3003B" w:rsidP="006464B4">
            <w:pPr>
              <w:spacing w:line="0" w:lineRule="atLeast"/>
              <w:rPr>
                <w:rFonts w:ascii="ＭＳ 明朝" w:hAnsi="ＭＳ 明朝" w:cstheme="minorBidi"/>
                <w:sz w:val="18"/>
                <w:szCs w:val="18"/>
              </w:rPr>
            </w:pPr>
            <w:r w:rsidRPr="00904AB8">
              <w:rPr>
                <w:rFonts w:ascii="ＭＳ 明朝" w:hAnsi="ＭＳ 明朝" w:cstheme="minorBidi" w:hint="eastAsia"/>
                <w:sz w:val="18"/>
                <w:szCs w:val="18"/>
              </w:rPr>
              <w:t>なお、経済産業省の業務上の内容を外部に提供する必要が生じた場合は、提供先で当該情報が適切に取り扱われないおそれがあることに留意し、提供の可否を十分に検討した上で、担当職員の承認を得るとともに、取扱上の注意点を示して提供する。</w:t>
            </w:r>
          </w:p>
        </w:tc>
        <w:tc>
          <w:tcPr>
            <w:tcW w:w="955" w:type="dxa"/>
          </w:tcPr>
          <w:p w14:paraId="1BA02287" w14:textId="77777777" w:rsidR="00F3003B" w:rsidRPr="00904AB8" w:rsidRDefault="00F3003B" w:rsidP="006464B4">
            <w:pPr>
              <w:rPr>
                <w:rFonts w:ascii="ＭＳ 明朝" w:hAnsi="ＭＳ 明朝" w:cstheme="minorBidi"/>
                <w:sz w:val="18"/>
                <w:szCs w:val="18"/>
              </w:rPr>
            </w:pPr>
          </w:p>
        </w:tc>
      </w:tr>
      <w:tr w:rsidR="00F3003B" w:rsidRPr="00904AB8" w14:paraId="658A7DAD" w14:textId="77777777" w:rsidTr="006464B4">
        <w:trPr>
          <w:trHeight w:val="404"/>
        </w:trPr>
        <w:tc>
          <w:tcPr>
            <w:tcW w:w="1596" w:type="dxa"/>
          </w:tcPr>
          <w:p w14:paraId="23F1C8F4" w14:textId="77777777" w:rsidR="00F3003B" w:rsidRPr="00904AB8" w:rsidRDefault="00F3003B" w:rsidP="006464B4">
            <w:pPr>
              <w:spacing w:line="0" w:lineRule="atLeast"/>
              <w:rPr>
                <w:rFonts w:ascii="ＭＳ 明朝" w:hAnsi="ＭＳ 明朝" w:cstheme="minorBidi"/>
                <w:sz w:val="18"/>
                <w:szCs w:val="18"/>
              </w:rPr>
            </w:pPr>
            <w:r w:rsidRPr="00904AB8">
              <w:rPr>
                <w:rFonts w:ascii="ＭＳ 明朝" w:hAnsi="ＭＳ 明朝" w:cstheme="minorBidi" w:hint="eastAsia"/>
                <w:sz w:val="18"/>
                <w:szCs w:val="18"/>
              </w:rPr>
              <w:t>情報セキュリティに関する事項</w:t>
            </w:r>
          </w:p>
          <w:p w14:paraId="0DB6F410" w14:textId="77777777" w:rsidR="00F3003B" w:rsidRPr="00904AB8" w:rsidRDefault="00F3003B" w:rsidP="006464B4">
            <w:pPr>
              <w:spacing w:line="0" w:lineRule="atLeast"/>
              <w:rPr>
                <w:rFonts w:ascii="ＭＳ 明朝" w:hAnsi="ＭＳ 明朝" w:cstheme="minorBidi"/>
                <w:sz w:val="18"/>
                <w:szCs w:val="18"/>
              </w:rPr>
            </w:pPr>
            <w:r w:rsidRPr="00904AB8">
              <w:rPr>
                <w:rFonts w:ascii="ＭＳ 明朝" w:hAnsi="ＭＳ 明朝" w:cstheme="minorBidi" w:hint="eastAsia"/>
                <w:sz w:val="18"/>
                <w:szCs w:val="18"/>
              </w:rPr>
              <w:t>１０）</w:t>
            </w:r>
          </w:p>
        </w:tc>
        <w:tc>
          <w:tcPr>
            <w:tcW w:w="6983" w:type="dxa"/>
          </w:tcPr>
          <w:p w14:paraId="3EBDBEDD" w14:textId="77777777" w:rsidR="00F3003B" w:rsidRPr="00904AB8" w:rsidRDefault="00F3003B" w:rsidP="006464B4">
            <w:pPr>
              <w:spacing w:line="0" w:lineRule="atLeast"/>
              <w:ind w:firstLineChars="100" w:firstLine="180"/>
              <w:rPr>
                <w:rFonts w:ascii="ＭＳ 明朝" w:hAnsi="ＭＳ 明朝" w:cstheme="minorBidi"/>
                <w:sz w:val="18"/>
                <w:szCs w:val="18"/>
              </w:rPr>
            </w:pPr>
            <w:r w:rsidRPr="00904AB8">
              <w:rPr>
                <w:rFonts w:ascii="ＭＳ 明朝" w:hAnsi="ＭＳ 明朝" w:cstheme="minorBidi" w:hint="eastAsia"/>
                <w:sz w:val="18"/>
                <w:szCs w:val="18"/>
              </w:rPr>
              <w:t>本業務に使用するソフトウェア、電子計算機等に係る脆弱性対策、不正プログラム対策、サービス不能攻撃対策、標的型攻撃対策、アクセス制御対策、情報漏えい対策を講じるとともに、契約期間中にこれらの対策に関する情報セキュリティ教育を本業務にかかわる従事者に対し実施する。</w:t>
            </w:r>
          </w:p>
        </w:tc>
        <w:tc>
          <w:tcPr>
            <w:tcW w:w="955" w:type="dxa"/>
          </w:tcPr>
          <w:p w14:paraId="104FEED8" w14:textId="77777777" w:rsidR="00F3003B" w:rsidRPr="00904AB8" w:rsidRDefault="00F3003B" w:rsidP="006464B4">
            <w:pPr>
              <w:rPr>
                <w:rFonts w:ascii="ＭＳ 明朝" w:hAnsi="ＭＳ 明朝" w:cstheme="minorBidi"/>
                <w:sz w:val="18"/>
                <w:szCs w:val="18"/>
              </w:rPr>
            </w:pPr>
          </w:p>
        </w:tc>
      </w:tr>
      <w:tr w:rsidR="00F3003B" w:rsidRPr="00904AB8" w14:paraId="343699BC" w14:textId="77777777" w:rsidTr="006464B4">
        <w:trPr>
          <w:trHeight w:val="273"/>
        </w:trPr>
        <w:tc>
          <w:tcPr>
            <w:tcW w:w="1596" w:type="dxa"/>
          </w:tcPr>
          <w:p w14:paraId="0D04524F" w14:textId="77777777" w:rsidR="00F3003B" w:rsidRPr="00904AB8" w:rsidRDefault="00F3003B" w:rsidP="006464B4">
            <w:pPr>
              <w:spacing w:line="0" w:lineRule="atLeast"/>
              <w:rPr>
                <w:rFonts w:ascii="ＭＳ 明朝" w:hAnsi="ＭＳ 明朝" w:cstheme="minorBidi"/>
                <w:sz w:val="18"/>
                <w:szCs w:val="18"/>
              </w:rPr>
            </w:pPr>
            <w:r w:rsidRPr="00904AB8">
              <w:rPr>
                <w:rFonts w:ascii="ＭＳ 明朝" w:hAnsi="ＭＳ 明朝" w:cstheme="minorBidi" w:hint="eastAsia"/>
                <w:sz w:val="18"/>
                <w:szCs w:val="18"/>
              </w:rPr>
              <w:t>情報セキュリティに関する事項</w:t>
            </w:r>
          </w:p>
          <w:p w14:paraId="79D648DC" w14:textId="77777777" w:rsidR="00F3003B" w:rsidRPr="00904AB8" w:rsidRDefault="00F3003B" w:rsidP="006464B4">
            <w:pPr>
              <w:spacing w:line="0" w:lineRule="atLeast"/>
              <w:rPr>
                <w:rFonts w:ascii="ＭＳ 明朝" w:hAnsi="ＭＳ 明朝" w:cstheme="minorBidi"/>
                <w:sz w:val="18"/>
                <w:szCs w:val="18"/>
              </w:rPr>
            </w:pPr>
            <w:r w:rsidRPr="00904AB8">
              <w:rPr>
                <w:rFonts w:ascii="ＭＳ 明朝" w:hAnsi="ＭＳ 明朝" w:cstheme="minorBidi" w:hint="eastAsia"/>
                <w:sz w:val="18"/>
                <w:szCs w:val="18"/>
              </w:rPr>
              <w:t>１１）</w:t>
            </w:r>
          </w:p>
        </w:tc>
        <w:tc>
          <w:tcPr>
            <w:tcW w:w="6983" w:type="dxa"/>
          </w:tcPr>
          <w:p w14:paraId="2CB6078D" w14:textId="77777777" w:rsidR="00F3003B" w:rsidRPr="00904AB8" w:rsidRDefault="00F3003B" w:rsidP="006464B4">
            <w:pPr>
              <w:spacing w:line="0" w:lineRule="atLeast"/>
              <w:ind w:firstLineChars="100" w:firstLine="180"/>
              <w:rPr>
                <w:rFonts w:ascii="ＭＳ 明朝" w:hAnsi="ＭＳ 明朝" w:cstheme="minorBidi"/>
                <w:sz w:val="18"/>
                <w:szCs w:val="18"/>
              </w:rPr>
            </w:pPr>
            <w:r w:rsidRPr="00904AB8">
              <w:rPr>
                <w:rFonts w:ascii="ＭＳ 明朝" w:hAnsi="ＭＳ 明朝" w:cstheme="minorBidi" w:hint="eastAsia"/>
                <w:sz w:val="18"/>
                <w:szCs w:val="18"/>
              </w:rPr>
              <w:t>本業務の遂行において、情報セキュリティが侵害され又はそのおそれがある場合の対処方法について担当職員に提示する。また、情報セキュリティが侵害され又はそのおそれがあることを認知した場合には、速やかに担当職員に報告を行い、原因究明及びその対処等について担当職員と協議の上、その指示に従う。</w:t>
            </w:r>
          </w:p>
        </w:tc>
        <w:tc>
          <w:tcPr>
            <w:tcW w:w="955" w:type="dxa"/>
          </w:tcPr>
          <w:p w14:paraId="5E4C67CA" w14:textId="77777777" w:rsidR="00F3003B" w:rsidRPr="00904AB8" w:rsidRDefault="00F3003B" w:rsidP="006464B4">
            <w:pPr>
              <w:rPr>
                <w:rFonts w:ascii="ＭＳ 明朝" w:hAnsi="ＭＳ 明朝" w:cstheme="minorBidi"/>
                <w:sz w:val="18"/>
                <w:szCs w:val="18"/>
              </w:rPr>
            </w:pPr>
          </w:p>
        </w:tc>
      </w:tr>
      <w:tr w:rsidR="00F3003B" w:rsidRPr="00904AB8" w14:paraId="37C9ECDF" w14:textId="77777777" w:rsidTr="006464B4">
        <w:trPr>
          <w:trHeight w:val="745"/>
        </w:trPr>
        <w:tc>
          <w:tcPr>
            <w:tcW w:w="1596" w:type="dxa"/>
          </w:tcPr>
          <w:p w14:paraId="2DB4839C" w14:textId="77777777" w:rsidR="00F3003B" w:rsidRPr="00904AB8" w:rsidRDefault="00F3003B" w:rsidP="006464B4">
            <w:pPr>
              <w:spacing w:line="0" w:lineRule="atLeast"/>
              <w:rPr>
                <w:rFonts w:ascii="ＭＳ 明朝" w:hAnsi="ＭＳ 明朝" w:cstheme="minorBidi"/>
                <w:sz w:val="18"/>
                <w:szCs w:val="18"/>
              </w:rPr>
            </w:pPr>
            <w:r w:rsidRPr="00904AB8">
              <w:rPr>
                <w:rFonts w:ascii="ＭＳ 明朝" w:hAnsi="ＭＳ 明朝" w:cstheme="minorBidi" w:hint="eastAsia"/>
                <w:sz w:val="18"/>
                <w:szCs w:val="18"/>
              </w:rPr>
              <w:t>情報セキュリティに関する事項</w:t>
            </w:r>
          </w:p>
          <w:p w14:paraId="0129C800" w14:textId="77777777" w:rsidR="00F3003B" w:rsidRPr="00904AB8" w:rsidRDefault="00F3003B" w:rsidP="006464B4">
            <w:pPr>
              <w:spacing w:line="0" w:lineRule="atLeast"/>
              <w:rPr>
                <w:rFonts w:ascii="ＭＳ 明朝" w:hAnsi="ＭＳ 明朝" w:cstheme="minorBidi"/>
                <w:sz w:val="18"/>
                <w:szCs w:val="18"/>
              </w:rPr>
            </w:pPr>
            <w:r w:rsidRPr="00904AB8">
              <w:rPr>
                <w:rFonts w:ascii="ＭＳ 明朝" w:hAnsi="ＭＳ 明朝" w:cstheme="minorBidi" w:hint="eastAsia"/>
                <w:sz w:val="18"/>
                <w:szCs w:val="18"/>
              </w:rPr>
              <w:t>１２）</w:t>
            </w:r>
          </w:p>
        </w:tc>
        <w:tc>
          <w:tcPr>
            <w:tcW w:w="6983" w:type="dxa"/>
          </w:tcPr>
          <w:p w14:paraId="3AEA50B0" w14:textId="77777777" w:rsidR="00F3003B" w:rsidRPr="00904AB8" w:rsidRDefault="00F3003B" w:rsidP="006464B4">
            <w:pPr>
              <w:spacing w:line="0" w:lineRule="atLeast"/>
              <w:ind w:firstLineChars="100" w:firstLine="180"/>
              <w:rPr>
                <w:rFonts w:ascii="ＭＳ 明朝" w:hAnsi="ＭＳ 明朝" w:cstheme="minorBidi"/>
                <w:sz w:val="18"/>
                <w:szCs w:val="18"/>
              </w:rPr>
            </w:pPr>
            <w:r w:rsidRPr="00904AB8">
              <w:rPr>
                <w:rFonts w:ascii="ＭＳ 明朝" w:hAnsi="ＭＳ 明朝" w:cstheme="minorBidi" w:hint="eastAsia"/>
                <w:sz w:val="18"/>
                <w:szCs w:val="18"/>
              </w:rPr>
              <w:t>本業務を実施するに当たり、</w:t>
            </w:r>
            <w:r w:rsidRPr="00904AB8">
              <w:rPr>
                <w:rFonts w:asciiTheme="minorEastAsia" w:hAnsiTheme="minorEastAsia" w:cstheme="minorBidi" w:hint="eastAsia"/>
                <w:sz w:val="18"/>
                <w:szCs w:val="18"/>
              </w:rPr>
              <w:t>民間事業者等が不特定多数の利用者に対して提供する、定型約款や利用規約等への同意のみで利用可能となるクラウドサービス</w:t>
            </w:r>
            <w:r w:rsidRPr="00904AB8">
              <w:rPr>
                <w:rFonts w:ascii="ＭＳ 明朝" w:hAnsi="ＭＳ 明朝" w:cstheme="minorBidi" w:hint="eastAsia"/>
                <w:sz w:val="18"/>
                <w:szCs w:val="18"/>
              </w:rPr>
              <w:t>を利用する場合には、これらのサービスで要機密情報を取り扱ってはならず、</w:t>
            </w:r>
            <w:r w:rsidRPr="00904AB8">
              <w:rPr>
                <w:rFonts w:asciiTheme="minorEastAsia" w:hAnsiTheme="minorEastAsia" w:cstheme="minorBidi" w:hint="eastAsia"/>
                <w:sz w:val="18"/>
                <w:szCs w:val="18"/>
              </w:rPr>
              <w:t>「情報セキュリティに関する事項２）」に定める</w:t>
            </w:r>
            <w:r w:rsidRPr="00904AB8">
              <w:rPr>
                <w:rFonts w:ascii="ＭＳ 明朝" w:hAnsi="ＭＳ 明朝" w:cstheme="minorBidi" w:hint="eastAsia"/>
                <w:sz w:val="18"/>
                <w:szCs w:val="18"/>
              </w:rPr>
              <w:t>不正アクセス対策を実施するなど規程等を遵守する。</w:t>
            </w:r>
          </w:p>
        </w:tc>
        <w:tc>
          <w:tcPr>
            <w:tcW w:w="955" w:type="dxa"/>
          </w:tcPr>
          <w:p w14:paraId="4A263B9E" w14:textId="77777777" w:rsidR="00F3003B" w:rsidRPr="00904AB8" w:rsidRDefault="00F3003B" w:rsidP="006464B4">
            <w:pPr>
              <w:rPr>
                <w:rFonts w:ascii="ＭＳ 明朝" w:hAnsi="ＭＳ 明朝" w:cstheme="minorBidi"/>
                <w:sz w:val="18"/>
                <w:szCs w:val="18"/>
              </w:rPr>
            </w:pPr>
          </w:p>
        </w:tc>
      </w:tr>
      <w:tr w:rsidR="00F3003B" w:rsidRPr="00904AB8" w14:paraId="54B10C2C" w14:textId="77777777" w:rsidTr="006464B4">
        <w:trPr>
          <w:trHeight w:val="745"/>
        </w:trPr>
        <w:tc>
          <w:tcPr>
            <w:tcW w:w="1596" w:type="dxa"/>
          </w:tcPr>
          <w:p w14:paraId="589103FF" w14:textId="77777777" w:rsidR="00F3003B" w:rsidRPr="00904AB8" w:rsidRDefault="00F3003B" w:rsidP="006464B4">
            <w:pPr>
              <w:spacing w:line="0" w:lineRule="atLeast"/>
              <w:rPr>
                <w:rFonts w:ascii="ＭＳ 明朝" w:hAnsi="ＭＳ 明朝" w:cstheme="minorBidi"/>
                <w:sz w:val="18"/>
                <w:szCs w:val="18"/>
              </w:rPr>
            </w:pPr>
            <w:r w:rsidRPr="00904AB8">
              <w:rPr>
                <w:rFonts w:ascii="ＭＳ 明朝" w:hAnsi="ＭＳ 明朝" w:cstheme="minorBidi" w:hint="eastAsia"/>
                <w:sz w:val="18"/>
                <w:szCs w:val="18"/>
              </w:rPr>
              <w:t>情報セキュリティに関する事項</w:t>
            </w:r>
          </w:p>
          <w:p w14:paraId="4E53376F" w14:textId="77777777" w:rsidR="00F3003B" w:rsidRPr="00904AB8" w:rsidRDefault="00F3003B" w:rsidP="006464B4">
            <w:pPr>
              <w:spacing w:line="0" w:lineRule="atLeast"/>
              <w:rPr>
                <w:rFonts w:ascii="ＭＳ 明朝" w:hAnsi="ＭＳ 明朝" w:cstheme="minorBidi"/>
                <w:sz w:val="18"/>
                <w:szCs w:val="18"/>
              </w:rPr>
            </w:pPr>
            <w:r w:rsidRPr="00904AB8">
              <w:rPr>
                <w:rFonts w:ascii="ＭＳ 明朝" w:hAnsi="ＭＳ 明朝" w:cstheme="minorBidi" w:hint="eastAsia"/>
                <w:sz w:val="18"/>
                <w:szCs w:val="18"/>
              </w:rPr>
              <w:t>１３）</w:t>
            </w:r>
          </w:p>
        </w:tc>
        <w:tc>
          <w:tcPr>
            <w:tcW w:w="6983" w:type="dxa"/>
          </w:tcPr>
          <w:p w14:paraId="69828972" w14:textId="77777777" w:rsidR="00F3003B" w:rsidRPr="00904AB8" w:rsidRDefault="00F3003B" w:rsidP="006464B4">
            <w:pPr>
              <w:spacing w:line="0" w:lineRule="atLeast"/>
              <w:ind w:firstLineChars="100" w:firstLine="180"/>
              <w:rPr>
                <w:rFonts w:ascii="ＭＳ 明朝" w:hAnsi="ＭＳ 明朝" w:cstheme="minorBidi"/>
                <w:sz w:val="18"/>
                <w:szCs w:val="18"/>
              </w:rPr>
            </w:pPr>
            <w:r w:rsidRPr="00904AB8">
              <w:rPr>
                <w:rFonts w:ascii="ＭＳ 明朝" w:hAnsi="ＭＳ 明朝" w:cstheme="minorBidi" w:hint="eastAsia"/>
                <w:sz w:val="18"/>
                <w:szCs w:val="18"/>
              </w:rPr>
              <w:t>本業務を実施するに当たり、利用において要機密情報を取り扱うものとして</w:t>
            </w:r>
            <w:r w:rsidRPr="00904AB8">
              <w:rPr>
                <w:rFonts w:asciiTheme="minorEastAsia" w:hAnsiTheme="minorEastAsia" w:cstheme="minorBidi" w:hint="eastAsia"/>
                <w:sz w:val="18"/>
                <w:szCs w:val="18"/>
              </w:rPr>
              <w:t>クラウドサービスを調達する際は、「政府情報システムのためのセキュリティ評価制度（</w:t>
            </w:r>
            <w:r w:rsidRPr="00904AB8">
              <w:rPr>
                <w:rFonts w:asciiTheme="minorEastAsia" w:hAnsiTheme="minorEastAsia" w:cstheme="minorBidi" w:hint="eastAsia"/>
                <w:sz w:val="18"/>
                <w:szCs w:val="18"/>
              </w:rPr>
              <w:t>ISMAP</w:t>
            </w:r>
            <w:r w:rsidRPr="00904AB8">
              <w:rPr>
                <w:rFonts w:asciiTheme="minorEastAsia" w:hAnsiTheme="minorEastAsia" w:cstheme="minorBidi" w:hint="eastAsia"/>
                <w:sz w:val="18"/>
                <w:szCs w:val="18"/>
              </w:rPr>
              <w:t>）」の</w:t>
            </w:r>
            <w:r w:rsidRPr="00904AB8">
              <w:rPr>
                <w:rFonts w:asciiTheme="minorEastAsia" w:hAnsiTheme="minorEastAsia" w:cstheme="minorBidi" w:hint="eastAsia"/>
                <w:sz w:val="18"/>
                <w:szCs w:val="18"/>
              </w:rPr>
              <w:t>ISMAP</w:t>
            </w:r>
            <w:r w:rsidRPr="00904AB8">
              <w:rPr>
                <w:rFonts w:asciiTheme="minorEastAsia" w:hAnsiTheme="minorEastAsia" w:cstheme="minorBidi" w:hint="eastAsia"/>
                <w:sz w:val="18"/>
                <w:szCs w:val="18"/>
              </w:rPr>
              <w:t>クラウドサービスリスト又は</w:t>
            </w:r>
            <w:r w:rsidRPr="00904AB8">
              <w:rPr>
                <w:rFonts w:asciiTheme="minorEastAsia" w:hAnsiTheme="minorEastAsia" w:cstheme="minorBidi" w:hint="eastAsia"/>
                <w:sz w:val="18"/>
                <w:szCs w:val="18"/>
              </w:rPr>
              <w:t>ISMAP-LIU</w:t>
            </w:r>
            <w:r w:rsidRPr="00904AB8">
              <w:rPr>
                <w:rFonts w:asciiTheme="minorEastAsia" w:hAnsiTheme="minorEastAsia" w:cstheme="minorBidi" w:hint="eastAsia"/>
                <w:sz w:val="18"/>
                <w:szCs w:val="18"/>
              </w:rPr>
              <w:t>クラウドサービスリストから調達することを原則とすること。</w:t>
            </w:r>
          </w:p>
        </w:tc>
        <w:tc>
          <w:tcPr>
            <w:tcW w:w="955" w:type="dxa"/>
          </w:tcPr>
          <w:p w14:paraId="4FDFB860" w14:textId="77777777" w:rsidR="00F3003B" w:rsidRPr="00904AB8" w:rsidRDefault="00F3003B" w:rsidP="006464B4">
            <w:pPr>
              <w:rPr>
                <w:rFonts w:ascii="ＭＳ 明朝" w:hAnsi="ＭＳ 明朝" w:cstheme="minorBidi"/>
                <w:sz w:val="18"/>
                <w:szCs w:val="18"/>
              </w:rPr>
            </w:pPr>
          </w:p>
        </w:tc>
      </w:tr>
      <w:tr w:rsidR="00F3003B" w:rsidRPr="00904AB8" w14:paraId="1E607AD5" w14:textId="77777777" w:rsidTr="006464B4">
        <w:trPr>
          <w:trHeight w:val="745"/>
        </w:trPr>
        <w:tc>
          <w:tcPr>
            <w:tcW w:w="1596" w:type="dxa"/>
          </w:tcPr>
          <w:p w14:paraId="272CD0E6" w14:textId="77777777" w:rsidR="00F3003B" w:rsidRPr="00904AB8" w:rsidRDefault="00F3003B" w:rsidP="006464B4">
            <w:pPr>
              <w:spacing w:line="0" w:lineRule="atLeast"/>
              <w:rPr>
                <w:rFonts w:ascii="ＭＳ 明朝" w:hAnsi="ＭＳ 明朝" w:cstheme="minorBidi"/>
                <w:sz w:val="18"/>
                <w:szCs w:val="18"/>
              </w:rPr>
            </w:pPr>
            <w:r w:rsidRPr="00904AB8">
              <w:rPr>
                <w:rFonts w:ascii="ＭＳ 明朝" w:hAnsi="ＭＳ 明朝" w:cstheme="minorBidi" w:hint="eastAsia"/>
                <w:sz w:val="18"/>
                <w:szCs w:val="18"/>
              </w:rPr>
              <w:t>情報セキュリティに関する事項</w:t>
            </w:r>
          </w:p>
          <w:p w14:paraId="7D56C405" w14:textId="77777777" w:rsidR="00F3003B" w:rsidRPr="00904AB8" w:rsidRDefault="00F3003B" w:rsidP="006464B4">
            <w:pPr>
              <w:spacing w:line="0" w:lineRule="atLeast"/>
              <w:rPr>
                <w:rFonts w:ascii="ＭＳ 明朝" w:hAnsi="ＭＳ 明朝" w:cstheme="minorBidi"/>
                <w:sz w:val="18"/>
                <w:szCs w:val="18"/>
              </w:rPr>
            </w:pPr>
            <w:r w:rsidRPr="00904AB8">
              <w:rPr>
                <w:rFonts w:ascii="ＭＳ 明朝" w:hAnsi="ＭＳ 明朝" w:cstheme="minorBidi" w:hint="eastAsia"/>
                <w:sz w:val="18"/>
                <w:szCs w:val="18"/>
              </w:rPr>
              <w:t>１４）</w:t>
            </w:r>
          </w:p>
        </w:tc>
        <w:tc>
          <w:tcPr>
            <w:tcW w:w="6983" w:type="dxa"/>
          </w:tcPr>
          <w:p w14:paraId="04AAE410" w14:textId="77777777" w:rsidR="00F3003B" w:rsidRPr="00904AB8" w:rsidRDefault="00F3003B" w:rsidP="006464B4">
            <w:pPr>
              <w:spacing w:line="0" w:lineRule="atLeast"/>
              <w:ind w:firstLineChars="100" w:firstLine="180"/>
              <w:rPr>
                <w:rFonts w:ascii="ＭＳ 明朝" w:hAnsi="ＭＳ 明朝" w:cstheme="minorBidi"/>
                <w:sz w:val="18"/>
                <w:szCs w:val="18"/>
              </w:rPr>
            </w:pPr>
            <w:r w:rsidRPr="00904AB8">
              <w:rPr>
                <w:rFonts w:ascii="ＭＳ 明朝" w:hAnsi="ＭＳ 明朝" w:cstheme="minorBidi" w:hint="eastAsia"/>
                <w:sz w:val="18"/>
                <w:szCs w:val="18"/>
              </w:rPr>
              <w:t>情報セキュリティに関する事項１２）及び１３）におけるクラウドサービスの利用の際は、提供条件等から、利用に当たってのリスクの評価を行い、リスクが許容出来ることを確認して担当職員の利用承認を得るとともに、取扱上の注意点を示して提供し、その利用状況を管理すること。</w:t>
            </w:r>
          </w:p>
        </w:tc>
        <w:tc>
          <w:tcPr>
            <w:tcW w:w="955" w:type="dxa"/>
          </w:tcPr>
          <w:p w14:paraId="2AFBF130" w14:textId="77777777" w:rsidR="00F3003B" w:rsidRPr="00904AB8" w:rsidRDefault="00F3003B" w:rsidP="006464B4">
            <w:pPr>
              <w:rPr>
                <w:rFonts w:ascii="ＭＳ 明朝" w:hAnsi="ＭＳ 明朝" w:cstheme="minorBidi"/>
                <w:sz w:val="18"/>
                <w:szCs w:val="18"/>
              </w:rPr>
            </w:pPr>
          </w:p>
        </w:tc>
      </w:tr>
      <w:tr w:rsidR="00F3003B" w:rsidRPr="00904AB8" w14:paraId="6A630608" w14:textId="77777777" w:rsidTr="006464B4">
        <w:trPr>
          <w:trHeight w:val="745"/>
        </w:trPr>
        <w:tc>
          <w:tcPr>
            <w:tcW w:w="1596" w:type="dxa"/>
          </w:tcPr>
          <w:p w14:paraId="76550049" w14:textId="77777777" w:rsidR="00F3003B" w:rsidRPr="00904AB8" w:rsidRDefault="00F3003B" w:rsidP="006464B4">
            <w:pPr>
              <w:spacing w:line="0" w:lineRule="atLeast"/>
              <w:rPr>
                <w:rFonts w:ascii="ＭＳ 明朝" w:hAnsi="ＭＳ 明朝" w:cstheme="minorBidi"/>
                <w:sz w:val="18"/>
                <w:szCs w:val="18"/>
              </w:rPr>
            </w:pPr>
            <w:r w:rsidRPr="00904AB8">
              <w:rPr>
                <w:rFonts w:ascii="ＭＳ 明朝" w:hAnsi="ＭＳ 明朝" w:cstheme="minorBidi" w:hint="eastAsia"/>
                <w:sz w:val="18"/>
                <w:szCs w:val="18"/>
              </w:rPr>
              <w:t>情報セキュリティに関する事項</w:t>
            </w:r>
          </w:p>
          <w:p w14:paraId="35F8F897" w14:textId="77777777" w:rsidR="00F3003B" w:rsidRPr="00904AB8" w:rsidRDefault="00F3003B" w:rsidP="006464B4">
            <w:pPr>
              <w:spacing w:line="0" w:lineRule="atLeast"/>
              <w:rPr>
                <w:rFonts w:ascii="ＭＳ 明朝" w:hAnsi="ＭＳ 明朝" w:cstheme="minorBidi"/>
                <w:sz w:val="18"/>
                <w:szCs w:val="18"/>
              </w:rPr>
            </w:pPr>
            <w:r w:rsidRPr="00904AB8">
              <w:rPr>
                <w:rFonts w:ascii="ＭＳ 明朝" w:hAnsi="ＭＳ 明朝" w:cstheme="minorBidi" w:hint="eastAsia"/>
                <w:sz w:val="18"/>
                <w:szCs w:val="18"/>
              </w:rPr>
              <w:t>１５）</w:t>
            </w:r>
          </w:p>
        </w:tc>
        <w:tc>
          <w:tcPr>
            <w:tcW w:w="6983" w:type="dxa"/>
          </w:tcPr>
          <w:p w14:paraId="2B658D4D" w14:textId="77777777" w:rsidR="00F3003B" w:rsidRPr="00904AB8" w:rsidRDefault="00F3003B" w:rsidP="006464B4">
            <w:pPr>
              <w:spacing w:line="0" w:lineRule="atLeast"/>
              <w:ind w:firstLineChars="100" w:firstLine="180"/>
              <w:rPr>
                <w:rFonts w:ascii="ＭＳ 明朝" w:hAnsi="ＭＳ 明朝" w:cstheme="minorBidi"/>
                <w:sz w:val="18"/>
                <w:szCs w:val="18"/>
              </w:rPr>
            </w:pPr>
            <w:r w:rsidRPr="00904AB8">
              <w:rPr>
                <w:rFonts w:ascii="ＭＳ 明朝" w:hAnsi="ＭＳ 明朝" w:cstheme="minorBidi" w:hint="eastAsia"/>
                <w:sz w:val="18"/>
                <w:szCs w:val="18"/>
              </w:rPr>
              <w:t>情報システム（ウェブサイトを含む。以下同じ。）の設計、構築、運用、保守、廃棄等（電子計算機、電子計算機が組み込まれた機器、通信回線装置、電磁的記録媒体等のハードウェア又はソフトウェア（以下「機器等」という。）の調達を含む場合には、その製造工程を含む。）を行う場合には、以下を実施する。</w:t>
            </w:r>
          </w:p>
          <w:p w14:paraId="71EA91A5" w14:textId="77777777" w:rsidR="00F3003B" w:rsidRPr="00904AB8" w:rsidRDefault="00F3003B" w:rsidP="006464B4">
            <w:pPr>
              <w:spacing w:line="0" w:lineRule="atLeast"/>
              <w:ind w:leftChars="-33" w:left="358" w:hangingChars="237" w:hanging="427"/>
              <w:rPr>
                <w:rFonts w:ascii="ＭＳ 明朝" w:hAnsi="ＭＳ 明朝" w:cstheme="minorBidi"/>
                <w:sz w:val="18"/>
                <w:szCs w:val="18"/>
              </w:rPr>
            </w:pPr>
            <w:r w:rsidRPr="00904AB8">
              <w:rPr>
                <w:rFonts w:ascii="ＭＳ 明朝" w:hAnsi="ＭＳ 明朝" w:cstheme="minorBidi" w:hint="eastAsia"/>
                <w:sz w:val="18"/>
                <w:szCs w:val="18"/>
              </w:rPr>
              <w:t>（１）各工程において、当省の意図しない変更や機密情報の窃取等が行われないことを保証する管理が、一貫した品質保証体制の下でなされていること。また、具体的な管理手順や品質保証体制を証明する書類等を提出すること。</w:t>
            </w:r>
          </w:p>
          <w:p w14:paraId="4EE25C81" w14:textId="77777777" w:rsidR="00F3003B" w:rsidRPr="00904AB8" w:rsidRDefault="00F3003B" w:rsidP="006464B4">
            <w:pPr>
              <w:spacing w:line="0" w:lineRule="atLeast"/>
              <w:ind w:leftChars="-32" w:left="356" w:hangingChars="235" w:hanging="423"/>
              <w:rPr>
                <w:rFonts w:ascii="ＭＳ 明朝" w:hAnsi="ＭＳ 明朝" w:cstheme="minorBidi"/>
                <w:sz w:val="18"/>
                <w:szCs w:val="18"/>
              </w:rPr>
            </w:pPr>
            <w:r w:rsidRPr="00904AB8">
              <w:rPr>
                <w:rFonts w:ascii="ＭＳ 明朝" w:hAnsi="ＭＳ 明朝" w:cstheme="minorBidi" w:hint="eastAsia"/>
                <w:sz w:val="18"/>
                <w:szCs w:val="18"/>
              </w:rPr>
              <w:t>（２）情報システムや機器等に意図しない変更が行われる等の不正が見つかったときに、追跡調査や立入検査等、当省と連携して原因を調査し、排除するための手順及び体制を整備していること。これらが妥当であることを証明するため書類を提出すること。</w:t>
            </w:r>
          </w:p>
          <w:p w14:paraId="5D039A8D" w14:textId="77777777" w:rsidR="00F3003B" w:rsidRPr="00904AB8" w:rsidRDefault="00F3003B" w:rsidP="006464B4">
            <w:pPr>
              <w:spacing w:line="0" w:lineRule="atLeast"/>
              <w:ind w:leftChars="-33" w:left="358" w:hangingChars="237" w:hanging="427"/>
              <w:rPr>
                <w:rFonts w:ascii="ＭＳ 明朝" w:hAnsi="ＭＳ 明朝" w:cstheme="minorBidi"/>
                <w:sz w:val="18"/>
                <w:szCs w:val="18"/>
              </w:rPr>
            </w:pPr>
            <w:r w:rsidRPr="00904AB8">
              <w:rPr>
                <w:rFonts w:ascii="ＭＳ 明朝" w:hAnsi="ＭＳ 明朝" w:cstheme="minorBidi" w:hint="eastAsia"/>
                <w:sz w:val="18"/>
                <w:szCs w:val="18"/>
              </w:rPr>
              <w:t>（３）不正プログラム対策ソフトウェア等の導入に当たり、既知及び未知の不正プログラムの検知及びその実行の防止の機能を有するソフトウェアを導入すること。また、以下を含む対策を行うこと。</w:t>
            </w:r>
          </w:p>
          <w:p w14:paraId="6E4CFD52" w14:textId="77777777" w:rsidR="00F3003B" w:rsidRPr="00904AB8" w:rsidRDefault="00F3003B" w:rsidP="006464B4">
            <w:pPr>
              <w:spacing w:line="0" w:lineRule="atLeast"/>
              <w:ind w:leftChars="170" w:left="496" w:hangingChars="77" w:hanging="139"/>
              <w:rPr>
                <w:rFonts w:ascii="ＭＳ 明朝" w:hAnsi="ＭＳ 明朝" w:cstheme="minorBidi"/>
                <w:sz w:val="18"/>
                <w:szCs w:val="18"/>
              </w:rPr>
            </w:pPr>
            <w:r w:rsidRPr="00904AB8">
              <w:rPr>
                <w:rFonts w:ascii="ＭＳ 明朝" w:hAnsi="ＭＳ 明朝" w:cstheme="minorBidi" w:hint="eastAsia"/>
                <w:sz w:val="18"/>
                <w:szCs w:val="18"/>
              </w:rPr>
              <w:t>①不正プログラム対策ソフトウェア等が常に最新の状態となるように構成すること。</w:t>
            </w:r>
          </w:p>
          <w:p w14:paraId="1A9F146C" w14:textId="77777777" w:rsidR="00F3003B" w:rsidRPr="00904AB8" w:rsidRDefault="00F3003B" w:rsidP="006464B4">
            <w:pPr>
              <w:spacing w:line="0" w:lineRule="atLeast"/>
              <w:ind w:leftChars="170" w:left="496" w:hangingChars="77" w:hanging="139"/>
              <w:rPr>
                <w:rFonts w:ascii="ＭＳ 明朝" w:hAnsi="ＭＳ 明朝" w:cstheme="minorBidi"/>
                <w:sz w:val="18"/>
                <w:szCs w:val="18"/>
              </w:rPr>
            </w:pPr>
            <w:r w:rsidRPr="00904AB8">
              <w:rPr>
                <w:rFonts w:ascii="ＭＳ 明朝" w:hAnsi="ＭＳ 明朝" w:cstheme="minorBidi" w:hint="eastAsia"/>
                <w:sz w:val="18"/>
                <w:szCs w:val="18"/>
              </w:rPr>
              <w:t>②不正プログラム対策ソフトウェア等に定義ファイルを用いる場合、その定義ファイルが常に最新の状態となるように構成すること。</w:t>
            </w:r>
          </w:p>
          <w:p w14:paraId="63DF40C9" w14:textId="77777777" w:rsidR="00F3003B" w:rsidRPr="00904AB8" w:rsidRDefault="00F3003B" w:rsidP="006464B4">
            <w:pPr>
              <w:spacing w:line="0" w:lineRule="atLeast"/>
              <w:ind w:leftChars="170" w:left="498" w:hanging="141"/>
              <w:rPr>
                <w:rFonts w:ascii="ＭＳ 明朝" w:hAnsi="ＭＳ 明朝" w:cstheme="minorBidi"/>
                <w:sz w:val="18"/>
                <w:szCs w:val="18"/>
              </w:rPr>
            </w:pPr>
            <w:r w:rsidRPr="00904AB8">
              <w:rPr>
                <w:rFonts w:ascii="ＭＳ 明朝" w:hAnsi="ＭＳ 明朝" w:cstheme="minorBidi" w:hint="eastAsia"/>
                <w:sz w:val="18"/>
                <w:szCs w:val="18"/>
              </w:rPr>
              <w:t>③不正プログラム対策ソフトウェア等の設定変更権限については、システム管理者が一括管理し、システム利用者に当該権限を付与しないこと。</w:t>
            </w:r>
          </w:p>
          <w:p w14:paraId="06C538CA" w14:textId="77777777" w:rsidR="00F3003B" w:rsidRPr="00904AB8" w:rsidRDefault="00F3003B" w:rsidP="006464B4">
            <w:pPr>
              <w:spacing w:line="0" w:lineRule="atLeast"/>
              <w:ind w:leftChars="170" w:left="496" w:hangingChars="77" w:hanging="139"/>
              <w:rPr>
                <w:rFonts w:ascii="ＭＳ 明朝" w:hAnsi="ＭＳ 明朝" w:cstheme="minorBidi"/>
                <w:sz w:val="18"/>
                <w:szCs w:val="18"/>
              </w:rPr>
            </w:pPr>
            <w:r w:rsidRPr="00904AB8">
              <w:rPr>
                <w:rFonts w:ascii="ＭＳ 明朝" w:hAnsi="ＭＳ 明朝" w:cstheme="minorBidi" w:hint="eastAsia"/>
                <w:sz w:val="18"/>
                <w:szCs w:val="18"/>
              </w:rPr>
              <w:t>④不正プログラム対策ソフトウェア等を定期的に全てのファイルを対象としたスキャンを実施するように構成すること。</w:t>
            </w:r>
          </w:p>
          <w:p w14:paraId="572041B9" w14:textId="77777777" w:rsidR="00F3003B" w:rsidRPr="00904AB8" w:rsidRDefault="00F3003B" w:rsidP="006464B4">
            <w:pPr>
              <w:spacing w:line="0" w:lineRule="atLeast"/>
              <w:ind w:leftChars="170" w:left="496" w:hangingChars="77" w:hanging="139"/>
              <w:rPr>
                <w:rFonts w:ascii="ＭＳ 明朝" w:hAnsi="ＭＳ 明朝" w:cstheme="minorBidi"/>
                <w:sz w:val="18"/>
                <w:szCs w:val="18"/>
              </w:rPr>
            </w:pPr>
            <w:r w:rsidRPr="00904AB8">
              <w:rPr>
                <w:rFonts w:ascii="ＭＳ 明朝" w:hAnsi="ＭＳ 明朝" w:cstheme="minorBidi" w:hint="eastAsia"/>
                <w:sz w:val="18"/>
                <w:szCs w:val="18"/>
              </w:rPr>
              <w:t>⑤EDRソフトウェア等を利用し、端末やサーバ装置（エンドポイント）の活動を監視し、感染したおそれのある装置を早期にネットワークから切り離す機能の導入を検討すること。</w:t>
            </w:r>
          </w:p>
          <w:p w14:paraId="0B8633B9" w14:textId="77777777" w:rsidR="00F3003B" w:rsidRPr="00904AB8" w:rsidRDefault="00F3003B" w:rsidP="006464B4">
            <w:pPr>
              <w:spacing w:line="0" w:lineRule="atLeast"/>
              <w:ind w:leftChars="-33" w:left="358" w:hangingChars="237" w:hanging="427"/>
              <w:rPr>
                <w:rFonts w:ascii="ＭＳ 明朝" w:hAnsi="ＭＳ 明朝" w:cstheme="minorBidi"/>
                <w:sz w:val="18"/>
                <w:szCs w:val="18"/>
              </w:rPr>
            </w:pPr>
            <w:r w:rsidRPr="00904AB8">
              <w:rPr>
                <w:rFonts w:ascii="ＭＳ 明朝" w:hAnsi="ＭＳ 明朝" w:cstheme="minorBidi" w:hint="eastAsia"/>
                <w:sz w:val="18"/>
                <w:szCs w:val="18"/>
              </w:rPr>
              <w:t>（４）情報セキュリティ対策による情報システムの変更内容について、担当職員に速やかに報告すること。また、情報システムが構築段階から運用保守段階へ移行する際等、他の事業者へ引き継がれる項目に、情報セキュリティ対策に必要な内容を含めること。</w:t>
            </w:r>
          </w:p>
          <w:p w14:paraId="367AE7B2" w14:textId="77777777" w:rsidR="00F3003B" w:rsidRDefault="00F3003B" w:rsidP="006464B4">
            <w:pPr>
              <w:spacing w:line="0" w:lineRule="atLeast"/>
              <w:ind w:leftChars="-33" w:left="358" w:hangingChars="237" w:hanging="427"/>
              <w:rPr>
                <w:rFonts w:ascii="ＭＳ 明朝" w:hAnsi="ＭＳ 明朝" w:cstheme="minorBidi"/>
                <w:sz w:val="18"/>
                <w:szCs w:val="18"/>
              </w:rPr>
            </w:pPr>
            <w:r w:rsidRPr="00904AB8">
              <w:rPr>
                <w:rFonts w:ascii="ＭＳ 明朝" w:hAnsi="ＭＳ 明朝" w:cstheme="minorBidi" w:hint="eastAsia"/>
                <w:sz w:val="18"/>
                <w:szCs w:val="18"/>
              </w:rPr>
              <w:t>（５）サポート期限が切れた又は本業務の期間中にサポート期限が切れる予定がある等、サポートが受けられないソフトウェアの利用を行わないこと、及びその利用を前提としないこと。また、ソフトウェアの名称・バージョン・導入箇所等を管理台帳で管理することに加え、サポート期限に関するものを含むソフトウェアの脆弱性情報を収集し、担当職員に情報提供するとともに、情報を入手した場合には脆弱性対策計画を作成し、担当職員の確認を得た上で対策を講ずること。</w:t>
            </w:r>
          </w:p>
          <w:p w14:paraId="241766F1" w14:textId="77777777" w:rsidR="00F3003B" w:rsidRPr="00904AB8" w:rsidRDefault="00F3003B" w:rsidP="006464B4">
            <w:pPr>
              <w:spacing w:line="0" w:lineRule="atLeast"/>
              <w:ind w:leftChars="-32" w:left="358" w:hangingChars="236" w:hanging="425"/>
              <w:rPr>
                <w:rFonts w:ascii="ＭＳ 明朝" w:hAnsi="ＭＳ 明朝" w:cstheme="minorBidi"/>
                <w:sz w:val="18"/>
                <w:szCs w:val="18"/>
              </w:rPr>
            </w:pPr>
            <w:r w:rsidRPr="00904AB8">
              <w:rPr>
                <w:rFonts w:ascii="ＭＳ 明朝" w:hAnsi="ＭＳ 明朝" w:cstheme="minorBidi" w:hint="eastAsia"/>
                <w:sz w:val="18"/>
                <w:szCs w:val="18"/>
              </w:rPr>
              <w:t>（６）受注者自身（再委託先を含む。）が管理責任を有するサーバ等を利用する場合には、ＯＳ、ミドルウェア等のソフトウェアの脆弱性情報を収集し、セキュリティ修正プログラムが提供されている場合には業務影響に配慮しつつ、速やかに適用を実施すること。</w:t>
            </w:r>
          </w:p>
          <w:p w14:paraId="30D4E5C5" w14:textId="77777777" w:rsidR="00F3003B" w:rsidRPr="00904AB8" w:rsidRDefault="00F3003B" w:rsidP="006464B4">
            <w:pPr>
              <w:spacing w:line="0" w:lineRule="atLeast"/>
              <w:ind w:leftChars="-33" w:left="358" w:hangingChars="237" w:hanging="427"/>
              <w:rPr>
                <w:rFonts w:ascii="ＭＳ 明朝" w:hAnsi="ＭＳ 明朝" w:cstheme="minorBidi"/>
                <w:sz w:val="18"/>
                <w:szCs w:val="18"/>
              </w:rPr>
            </w:pPr>
            <w:r w:rsidRPr="00904AB8">
              <w:rPr>
                <w:rFonts w:ascii="ＭＳ 明朝" w:hAnsi="ＭＳ 明朝" w:cstheme="minorBidi" w:hint="eastAsia"/>
                <w:sz w:val="18"/>
                <w:szCs w:val="18"/>
              </w:rPr>
              <w:t>（７）ウェブサイト又は電子メール送受信機能を含むシステム等の当省外向けシステムを構築又は運用する場合には、政府機関のドメインであることが保証されるドメイン名「.go.jp」を使用すること。</w:t>
            </w:r>
          </w:p>
          <w:p w14:paraId="727F9593" w14:textId="77777777" w:rsidR="00F3003B" w:rsidRPr="00904AB8" w:rsidRDefault="00F3003B" w:rsidP="006464B4">
            <w:pPr>
              <w:spacing w:line="0" w:lineRule="atLeast"/>
              <w:ind w:leftChars="-32" w:left="356" w:hangingChars="235" w:hanging="423"/>
              <w:rPr>
                <w:rFonts w:ascii="ＭＳ 明朝" w:hAnsi="ＭＳ 明朝" w:cstheme="minorBidi"/>
                <w:sz w:val="18"/>
                <w:szCs w:val="18"/>
              </w:rPr>
            </w:pPr>
            <w:r w:rsidRPr="00904AB8">
              <w:rPr>
                <w:rFonts w:ascii="ＭＳ 明朝" w:hAnsi="ＭＳ 明朝" w:cstheme="minorBidi" w:hint="eastAsia"/>
                <w:sz w:val="18"/>
                <w:szCs w:val="18"/>
              </w:rPr>
              <w:t>（８）外部に公開するウェブサイトを構築又は運用する場合には、以下の対策を実施すること。</w:t>
            </w:r>
          </w:p>
          <w:p w14:paraId="239A0E88" w14:textId="77777777" w:rsidR="00F3003B" w:rsidRPr="00904AB8" w:rsidRDefault="00F3003B" w:rsidP="006464B4">
            <w:pPr>
              <w:spacing w:line="0" w:lineRule="atLeast"/>
              <w:ind w:leftChars="170" w:left="494" w:hangingChars="76" w:hanging="137"/>
              <w:rPr>
                <w:rFonts w:ascii="ＭＳ 明朝" w:hAnsi="ＭＳ 明朝" w:cstheme="minorBidi"/>
                <w:sz w:val="18"/>
                <w:szCs w:val="18"/>
              </w:rPr>
            </w:pPr>
            <w:r w:rsidRPr="00904AB8">
              <w:rPr>
                <w:rFonts w:ascii="ＭＳ 明朝" w:hAnsi="ＭＳ 明朝" w:cstheme="minorBidi" w:hint="eastAsia"/>
                <w:sz w:val="18"/>
                <w:szCs w:val="18"/>
              </w:rPr>
              <w:t>・サービス開始前及び運用中においては年１回以上、ポートスキャン、脆弱性検査を含むプラットフォーム診断を実施し、脆弱性を検出した場合には必要な対策を実施すること。</w:t>
            </w:r>
          </w:p>
          <w:p w14:paraId="682C410F" w14:textId="77777777" w:rsidR="00F3003B" w:rsidRPr="00904AB8" w:rsidRDefault="00F3003B" w:rsidP="006464B4">
            <w:pPr>
              <w:spacing w:line="0" w:lineRule="atLeast"/>
              <w:ind w:leftChars="170" w:left="496" w:hangingChars="77" w:hanging="139"/>
              <w:rPr>
                <w:rFonts w:ascii="ＭＳ 明朝" w:hAnsi="ＭＳ 明朝" w:cstheme="minorBidi"/>
                <w:sz w:val="18"/>
                <w:szCs w:val="18"/>
              </w:rPr>
            </w:pPr>
            <w:r w:rsidRPr="00904AB8">
              <w:rPr>
                <w:rFonts w:ascii="ＭＳ 明朝" w:hAnsi="ＭＳ 明朝" w:cstheme="minorBidi" w:hint="eastAsia"/>
                <w:sz w:val="18"/>
                <w:szCs w:val="18"/>
              </w:rPr>
              <w:t>・インターネットを介して通信する情報の盗聴及び改ざんの防止並びに正当なウェブサーバであることを利用者が確認できるようにするため、TLS(SSL)暗号化の実施等によりウェブサイトの暗号化の対策等を講じること。</w:t>
            </w:r>
          </w:p>
          <w:p w14:paraId="04C8CB7F" w14:textId="77777777" w:rsidR="00F3003B" w:rsidRPr="00904AB8" w:rsidRDefault="00F3003B" w:rsidP="006464B4">
            <w:pPr>
              <w:spacing w:line="0" w:lineRule="atLeast"/>
              <w:ind w:leftChars="170" w:left="496" w:hangingChars="77" w:hanging="139"/>
              <w:rPr>
                <w:rFonts w:ascii="ＭＳ 明朝" w:hAnsi="ＭＳ 明朝" w:cstheme="minorBidi"/>
                <w:sz w:val="18"/>
                <w:szCs w:val="18"/>
              </w:rPr>
            </w:pPr>
            <w:r w:rsidRPr="00904AB8">
              <w:rPr>
                <w:rFonts w:ascii="ＭＳ 明朝" w:hAnsi="ＭＳ 明朝" w:cstheme="minorBidi" w:hint="eastAsia"/>
                <w:sz w:val="18"/>
                <w:szCs w:val="18"/>
              </w:rPr>
              <w:t>・必要となるサーバ証明書には、利用者が事前のルート証明書のインストールを必要とすることなく、その正当性を検証できる認証局（証明書発行機関）により発行された電子証明書を用いること。</w:t>
            </w:r>
          </w:p>
          <w:p w14:paraId="263381F5" w14:textId="77777777" w:rsidR="00F3003B" w:rsidRPr="00904AB8" w:rsidRDefault="00F3003B" w:rsidP="006464B4">
            <w:pPr>
              <w:spacing w:line="0" w:lineRule="atLeast"/>
              <w:ind w:leftChars="-33" w:left="358" w:hangingChars="237" w:hanging="427"/>
              <w:rPr>
                <w:rFonts w:ascii="ＭＳ 明朝" w:hAnsi="ＭＳ 明朝" w:cstheme="minorBidi"/>
                <w:sz w:val="18"/>
                <w:szCs w:val="18"/>
              </w:rPr>
            </w:pPr>
            <w:r w:rsidRPr="00904AB8">
              <w:rPr>
                <w:rFonts w:ascii="ＭＳ 明朝" w:hAnsi="ＭＳ 明朝" w:cstheme="minorBidi" w:hint="eastAsia"/>
                <w:sz w:val="18"/>
                <w:szCs w:val="18"/>
              </w:rPr>
              <w:t>（９）電子メール送受信機能を含む場合には、SPF（Sender Policy Framework）</w:t>
            </w:r>
            <w:r>
              <w:rPr>
                <w:rFonts w:ascii="ＭＳ 明朝" w:hAnsi="ＭＳ 明朝" w:cstheme="minorBidi" w:hint="eastAsia"/>
                <w:sz w:val="18"/>
                <w:szCs w:val="18"/>
              </w:rPr>
              <w:t>、</w:t>
            </w:r>
            <w:r w:rsidRPr="00101841">
              <w:rPr>
                <w:rFonts w:ascii="ＭＳ 明朝" w:hAnsi="ＭＳ 明朝" w:cstheme="minorBidi" w:hint="eastAsia"/>
                <w:sz w:val="18"/>
                <w:szCs w:val="18"/>
              </w:rPr>
              <w:t>DKIM（DomainKeys Identified Mail）、DMARC（Domain-based Message Authentication, Reporting &amp; Conformance）による</w:t>
            </w:r>
            <w:r w:rsidRPr="00904AB8">
              <w:rPr>
                <w:rFonts w:ascii="ＭＳ 明朝" w:hAnsi="ＭＳ 明朝" w:cstheme="minorBidi" w:hint="eastAsia"/>
                <w:sz w:val="18"/>
                <w:szCs w:val="18"/>
              </w:rPr>
              <w:t>なりすましの防止策を講ずるとともにSMTPによるサーバ間通信のTLS（SSL）化やS/MIME等の電子メールにおける暗号化及び電子署名等により保護すること。</w:t>
            </w:r>
          </w:p>
          <w:p w14:paraId="210D5E09" w14:textId="77777777" w:rsidR="00F3003B" w:rsidRPr="00904AB8" w:rsidRDefault="00F3003B" w:rsidP="006464B4">
            <w:pPr>
              <w:spacing w:line="0" w:lineRule="atLeast"/>
              <w:ind w:leftChars="-33" w:left="358" w:hangingChars="237" w:hanging="427"/>
              <w:rPr>
                <w:rFonts w:ascii="ＭＳ 明朝" w:hAnsi="ＭＳ 明朝" w:cstheme="minorBidi"/>
                <w:sz w:val="18"/>
                <w:szCs w:val="18"/>
              </w:rPr>
            </w:pPr>
            <w:r w:rsidRPr="00904AB8">
              <w:rPr>
                <w:rFonts w:ascii="ＭＳ 明朝" w:hAnsi="ＭＳ 明朝" w:cstheme="minorBidi" w:hint="eastAsia"/>
                <w:sz w:val="18"/>
                <w:szCs w:val="18"/>
              </w:rPr>
              <w:t>（１０）ウェブサイト又は電子メール送受信機能を含むシステム等の当省外向けシステムを構築又は運用する場合は、</w:t>
            </w:r>
            <w:r w:rsidRPr="00101841">
              <w:rPr>
                <w:rFonts w:ascii="ＭＳ 明朝" w:hAnsi="ＭＳ 明朝" w:cstheme="minorBidi" w:hint="eastAsia"/>
                <w:sz w:val="18"/>
                <w:szCs w:val="18"/>
              </w:rPr>
              <w:t>ドメインに関する情報が正確であることの定期的な確認、</w:t>
            </w:r>
            <w:r w:rsidRPr="00904AB8">
              <w:rPr>
                <w:rFonts w:ascii="ＭＳ 明朝" w:hAnsi="ＭＳ 明朝" w:cstheme="minorBidi" w:hint="eastAsia"/>
                <w:sz w:val="18"/>
                <w:szCs w:val="18"/>
              </w:rPr>
              <w:t>当省が指定する期日にドメインの抹消、DNSやCDN情報の削除、運用環境の削除を行える事業者を選定すること。また、運用を閉鎖する場合は、終了告知を一定期間行うこと。一定期間の終了告知を終えた後は、ドメインの抹消、DNSやCDN情報の削除、ドメインへのリンクの削除、SNSを利用していた場合はアカウント削除等、なりすましの防止策を漏れなく講ずること。</w:t>
            </w:r>
          </w:p>
          <w:p w14:paraId="18DD446E" w14:textId="77777777" w:rsidR="00F3003B" w:rsidRPr="00904AB8" w:rsidRDefault="00F3003B" w:rsidP="006464B4">
            <w:pPr>
              <w:spacing w:line="0" w:lineRule="atLeast"/>
              <w:ind w:leftChars="170" w:left="357" w:firstLineChars="100" w:firstLine="180"/>
              <w:rPr>
                <w:rFonts w:ascii="ＭＳ 明朝" w:hAnsi="ＭＳ 明朝" w:cstheme="minorBidi"/>
                <w:sz w:val="18"/>
                <w:szCs w:val="18"/>
              </w:rPr>
            </w:pPr>
            <w:r w:rsidRPr="00904AB8">
              <w:rPr>
                <w:rFonts w:ascii="ＭＳ 明朝" w:hAnsi="ＭＳ 明朝" w:cstheme="minorBidi" w:hint="eastAsia"/>
                <w:sz w:val="18"/>
                <w:szCs w:val="18"/>
              </w:rPr>
              <w:t>なお、本事項は、「実施」の場合はその実施内容、「未実施」又は「該当なし」の場合はその理由等を必ず報告すること。</w:t>
            </w:r>
          </w:p>
        </w:tc>
        <w:tc>
          <w:tcPr>
            <w:tcW w:w="955" w:type="dxa"/>
          </w:tcPr>
          <w:p w14:paraId="7B96FC89" w14:textId="77777777" w:rsidR="00F3003B" w:rsidRPr="00904AB8" w:rsidRDefault="00F3003B" w:rsidP="006464B4">
            <w:pPr>
              <w:rPr>
                <w:rFonts w:ascii="ＭＳ 明朝" w:hAnsi="ＭＳ 明朝" w:cstheme="minorBidi"/>
                <w:sz w:val="18"/>
                <w:szCs w:val="18"/>
              </w:rPr>
            </w:pPr>
          </w:p>
        </w:tc>
      </w:tr>
      <w:tr w:rsidR="00F3003B" w:rsidRPr="00904AB8" w14:paraId="0F8DC2DD" w14:textId="77777777" w:rsidTr="006464B4">
        <w:trPr>
          <w:trHeight w:val="418"/>
        </w:trPr>
        <w:tc>
          <w:tcPr>
            <w:tcW w:w="1596" w:type="dxa"/>
          </w:tcPr>
          <w:p w14:paraId="73EB6141" w14:textId="77777777" w:rsidR="00F3003B" w:rsidRPr="00904AB8" w:rsidRDefault="00F3003B" w:rsidP="006464B4">
            <w:pPr>
              <w:spacing w:line="0" w:lineRule="atLeast"/>
              <w:rPr>
                <w:rFonts w:ascii="ＭＳ 明朝" w:hAnsi="ＭＳ 明朝" w:cstheme="minorBidi"/>
                <w:sz w:val="18"/>
                <w:szCs w:val="18"/>
              </w:rPr>
            </w:pPr>
            <w:r w:rsidRPr="00904AB8">
              <w:rPr>
                <w:rFonts w:ascii="ＭＳ 明朝" w:hAnsi="ＭＳ 明朝" w:cstheme="minorBidi" w:hint="eastAsia"/>
                <w:sz w:val="18"/>
                <w:szCs w:val="18"/>
              </w:rPr>
              <w:t>情報セキュリティに関する事項</w:t>
            </w:r>
          </w:p>
          <w:p w14:paraId="27FF0096" w14:textId="77777777" w:rsidR="00F3003B" w:rsidRPr="00904AB8" w:rsidRDefault="00F3003B" w:rsidP="006464B4">
            <w:pPr>
              <w:spacing w:line="0" w:lineRule="atLeast"/>
              <w:rPr>
                <w:rFonts w:ascii="ＭＳ 明朝" w:hAnsi="ＭＳ 明朝" w:cstheme="minorBidi"/>
                <w:sz w:val="18"/>
                <w:szCs w:val="18"/>
              </w:rPr>
            </w:pPr>
            <w:r w:rsidRPr="00904AB8">
              <w:rPr>
                <w:rFonts w:ascii="ＭＳ 明朝" w:hAnsi="ＭＳ 明朝" w:cstheme="minorBidi" w:hint="eastAsia"/>
                <w:sz w:val="18"/>
                <w:szCs w:val="18"/>
              </w:rPr>
              <w:t>１６）</w:t>
            </w:r>
          </w:p>
        </w:tc>
        <w:tc>
          <w:tcPr>
            <w:tcW w:w="6983" w:type="dxa"/>
          </w:tcPr>
          <w:p w14:paraId="7CC64BA3" w14:textId="77777777" w:rsidR="00F3003B" w:rsidRPr="00904AB8" w:rsidRDefault="00F3003B" w:rsidP="006464B4">
            <w:pPr>
              <w:spacing w:line="0" w:lineRule="atLeast"/>
              <w:ind w:firstLineChars="100" w:firstLine="180"/>
              <w:rPr>
                <w:rFonts w:ascii="ＭＳ 明朝" w:hAnsi="ＭＳ 明朝" w:cstheme="minorBidi"/>
                <w:sz w:val="18"/>
                <w:szCs w:val="18"/>
              </w:rPr>
            </w:pPr>
            <w:r w:rsidRPr="00904AB8">
              <w:rPr>
                <w:rFonts w:ascii="ＭＳ 明朝" w:hAnsi="ＭＳ 明朝" w:cstheme="minorBidi" w:hint="eastAsia"/>
                <w:sz w:val="18"/>
                <w:szCs w:val="18"/>
              </w:rPr>
              <w:t>アプリケーション・コンテンツ（アプリケーションプログラム、ウェブコンテンツ等の総称をいう。以下同じ。）の開発・作成を行う場合には、利用者の情報セキュリティ水準の低下を招かぬよう、以下の内容も含めて行う。</w:t>
            </w:r>
          </w:p>
          <w:p w14:paraId="5E50A18D" w14:textId="77777777" w:rsidR="00F3003B" w:rsidRPr="00904AB8" w:rsidRDefault="00F3003B" w:rsidP="006464B4">
            <w:pPr>
              <w:spacing w:line="0" w:lineRule="atLeast"/>
              <w:ind w:leftChars="-32" w:left="358" w:hangingChars="236" w:hanging="425"/>
              <w:rPr>
                <w:rFonts w:ascii="ＭＳ 明朝" w:hAnsi="ＭＳ 明朝" w:cstheme="minorBidi"/>
                <w:sz w:val="18"/>
                <w:szCs w:val="18"/>
              </w:rPr>
            </w:pPr>
            <w:r w:rsidRPr="00904AB8">
              <w:rPr>
                <w:rFonts w:ascii="ＭＳ 明朝" w:hAnsi="ＭＳ 明朝" w:cstheme="minorBidi" w:hint="eastAsia"/>
                <w:sz w:val="18"/>
                <w:szCs w:val="18"/>
              </w:rPr>
              <w:t>（１）提供するアプリケーション・コンテンツが不正プログラムを含まないこと。また、そのために以下を含む対策を行うこと。</w:t>
            </w:r>
          </w:p>
          <w:p w14:paraId="56528972" w14:textId="77777777" w:rsidR="00F3003B" w:rsidRPr="00904AB8" w:rsidRDefault="00F3003B" w:rsidP="006464B4">
            <w:pPr>
              <w:spacing w:line="0" w:lineRule="atLeast"/>
              <w:ind w:leftChars="167" w:left="497" w:hangingChars="81" w:hanging="146"/>
              <w:rPr>
                <w:rFonts w:ascii="ＭＳ 明朝" w:hAnsi="ＭＳ 明朝" w:cstheme="minorBidi"/>
                <w:sz w:val="18"/>
                <w:szCs w:val="18"/>
              </w:rPr>
            </w:pPr>
            <w:r w:rsidRPr="00904AB8">
              <w:rPr>
                <w:rFonts w:ascii="ＭＳ 明朝" w:hAnsi="ＭＳ 明朝" w:cstheme="minorBidi" w:hint="eastAsia"/>
                <w:sz w:val="18"/>
                <w:szCs w:val="18"/>
              </w:rPr>
              <w:t>①アプリケーション・コンテンツを提供する前に、不正プログラム対策ソフトウェアを用いてスキャンを行い、不正プログラムが含まれていないことを確認すること。</w:t>
            </w:r>
          </w:p>
          <w:p w14:paraId="376FB17B" w14:textId="77777777" w:rsidR="00F3003B" w:rsidRPr="00904AB8" w:rsidRDefault="00F3003B" w:rsidP="006464B4">
            <w:pPr>
              <w:spacing w:line="0" w:lineRule="atLeast"/>
              <w:ind w:leftChars="167" w:left="497" w:hangingChars="81" w:hanging="146"/>
              <w:rPr>
                <w:rFonts w:ascii="ＭＳ 明朝" w:hAnsi="ＭＳ 明朝" w:cstheme="minorBidi"/>
                <w:sz w:val="18"/>
                <w:szCs w:val="18"/>
              </w:rPr>
            </w:pPr>
            <w:r w:rsidRPr="00904AB8">
              <w:rPr>
                <w:rFonts w:ascii="ＭＳ 明朝" w:hAnsi="ＭＳ 明朝" w:cstheme="minorBidi" w:hint="eastAsia"/>
                <w:sz w:val="18"/>
                <w:szCs w:val="18"/>
              </w:rPr>
              <w:t>②アプリケーションプログラムを提供する場合には、当該アプリケーションの仕様に反するプログラムコードが含まれていないことを確認すること。</w:t>
            </w:r>
          </w:p>
          <w:p w14:paraId="52F89812" w14:textId="77777777" w:rsidR="00F3003B" w:rsidRPr="00904AB8" w:rsidRDefault="00F3003B" w:rsidP="006464B4">
            <w:pPr>
              <w:spacing w:line="0" w:lineRule="atLeast"/>
              <w:ind w:leftChars="167" w:left="497" w:hangingChars="81" w:hanging="146"/>
              <w:rPr>
                <w:rFonts w:ascii="ＭＳ 明朝" w:hAnsi="ＭＳ 明朝" w:cstheme="minorBidi"/>
                <w:sz w:val="18"/>
                <w:szCs w:val="18"/>
              </w:rPr>
            </w:pPr>
            <w:r w:rsidRPr="00904AB8">
              <w:rPr>
                <w:rFonts w:ascii="ＭＳ 明朝" w:hAnsi="ＭＳ 明朝" w:cstheme="minorBidi" w:hint="eastAsia"/>
                <w:sz w:val="18"/>
                <w:szCs w:val="18"/>
              </w:rPr>
              <w:t>③提供するアプリケーション・コンテンツにおいて、当省外のウェブサイト等のサーバへ自動的にアクセスが発生する機能が仕様に反して組み込まれていないことを、ＨＴＭＬソースを表示させるなどして確認すること。</w:t>
            </w:r>
          </w:p>
          <w:p w14:paraId="25EEC2F5" w14:textId="77777777" w:rsidR="00F3003B" w:rsidRPr="00904AB8" w:rsidRDefault="00F3003B" w:rsidP="006464B4">
            <w:pPr>
              <w:spacing w:line="0" w:lineRule="atLeast"/>
              <w:ind w:leftChars="-32" w:hangingChars="37" w:hanging="67"/>
              <w:rPr>
                <w:rFonts w:ascii="ＭＳ 明朝" w:hAnsi="ＭＳ 明朝" w:cstheme="minorBidi"/>
                <w:sz w:val="18"/>
                <w:szCs w:val="18"/>
              </w:rPr>
            </w:pPr>
            <w:r w:rsidRPr="00904AB8">
              <w:rPr>
                <w:rFonts w:ascii="ＭＳ 明朝" w:hAnsi="ＭＳ 明朝" w:cstheme="minorBidi" w:hint="eastAsia"/>
                <w:sz w:val="18"/>
                <w:szCs w:val="18"/>
              </w:rPr>
              <w:t>（２）提供するアプリケーション・コンテンツが脆弱性を含まないこと。</w:t>
            </w:r>
          </w:p>
          <w:p w14:paraId="53B9F15E" w14:textId="77777777" w:rsidR="00F3003B" w:rsidRPr="00904AB8" w:rsidRDefault="00F3003B" w:rsidP="006464B4">
            <w:pPr>
              <w:spacing w:line="0" w:lineRule="atLeast"/>
              <w:ind w:leftChars="-33" w:left="356" w:hangingChars="236" w:hanging="425"/>
              <w:rPr>
                <w:rFonts w:ascii="ＭＳ 明朝" w:hAnsi="ＭＳ 明朝" w:cstheme="minorBidi"/>
                <w:sz w:val="18"/>
                <w:szCs w:val="18"/>
              </w:rPr>
            </w:pPr>
            <w:r w:rsidRPr="00904AB8">
              <w:rPr>
                <w:rFonts w:ascii="ＭＳ 明朝" w:hAnsi="ＭＳ 明朝" w:cstheme="minorBidi" w:hint="eastAsia"/>
                <w:sz w:val="18"/>
                <w:szCs w:val="18"/>
              </w:rPr>
              <w:t>（３）実行プログラムの形式以外にコンテンツを提供する手段がない場合を除き、実行プログラム形式でコンテンツを提供しないこと。</w:t>
            </w:r>
          </w:p>
          <w:p w14:paraId="1F6D7E1D" w14:textId="77777777" w:rsidR="00F3003B" w:rsidRPr="00904AB8" w:rsidRDefault="00F3003B" w:rsidP="006464B4">
            <w:pPr>
              <w:spacing w:line="0" w:lineRule="atLeast"/>
              <w:ind w:leftChars="-33" w:left="358" w:hangingChars="237" w:hanging="427"/>
              <w:rPr>
                <w:rFonts w:ascii="ＭＳ 明朝" w:hAnsi="ＭＳ 明朝" w:cstheme="minorBidi"/>
                <w:sz w:val="18"/>
                <w:szCs w:val="18"/>
              </w:rPr>
            </w:pPr>
            <w:r w:rsidRPr="00904AB8">
              <w:rPr>
                <w:rFonts w:ascii="ＭＳ 明朝" w:hAnsi="ＭＳ 明朝" w:cstheme="minorBidi" w:hint="eastAsia"/>
                <w:sz w:val="18"/>
                <w:szCs w:val="18"/>
              </w:rPr>
              <w:t>（４）電子証明書を用いた署名等、提供するアプリケーション・コンテンツの改ざん等がなく真正なものであることを確認できる手段がある場合には、それをアプリケーション・コンテンツの提供先に与えること。なお、電子証明書を用いた署名を用いるときに、政府認証基盤（ＧＰＫＩ）の利用が可能である場合は、政府認証基盤により発行された電子証明書を用いて署名を施すこと。</w:t>
            </w:r>
          </w:p>
          <w:p w14:paraId="468BE5A4" w14:textId="77777777" w:rsidR="00F3003B" w:rsidRPr="00904AB8" w:rsidRDefault="00F3003B" w:rsidP="006464B4">
            <w:pPr>
              <w:spacing w:line="0" w:lineRule="atLeast"/>
              <w:ind w:leftChars="-33" w:left="358" w:hangingChars="237" w:hanging="427"/>
              <w:rPr>
                <w:rFonts w:ascii="ＭＳ 明朝" w:hAnsi="ＭＳ 明朝" w:cstheme="minorBidi"/>
                <w:sz w:val="18"/>
                <w:szCs w:val="18"/>
              </w:rPr>
            </w:pPr>
            <w:r w:rsidRPr="00904AB8">
              <w:rPr>
                <w:rFonts w:ascii="ＭＳ 明朝" w:hAnsi="ＭＳ 明朝" w:cstheme="minorBidi" w:hint="eastAsia"/>
                <w:sz w:val="18"/>
                <w:szCs w:val="18"/>
              </w:rPr>
              <w:t>（５）提供するアプリケーション・コンテンツの利用時に、脆弱性が存在するバージョンのＯＳ、ソフトウェア等の利用を強制するなどの情報セキュリティ水準を低下させる設定変更をＯＳ、ソフトウェア等の利用者に要求することがないよう、アプリケーション・コンテンツの提供方式を定めて開発すること。</w:t>
            </w:r>
          </w:p>
          <w:p w14:paraId="7FF5ACE0" w14:textId="77777777" w:rsidR="00F3003B" w:rsidRPr="00904AB8" w:rsidRDefault="00F3003B" w:rsidP="006464B4">
            <w:pPr>
              <w:spacing w:line="0" w:lineRule="atLeast"/>
              <w:ind w:leftChars="-32" w:left="358" w:hangingChars="236" w:hanging="425"/>
              <w:rPr>
                <w:rFonts w:ascii="ＭＳ 明朝" w:hAnsi="ＭＳ 明朝" w:cstheme="minorBidi"/>
                <w:sz w:val="18"/>
                <w:szCs w:val="18"/>
              </w:rPr>
            </w:pPr>
            <w:r w:rsidRPr="00904AB8">
              <w:rPr>
                <w:rFonts w:ascii="ＭＳ 明朝" w:hAnsi="ＭＳ 明朝" w:cstheme="minorBidi" w:hint="eastAsia"/>
                <w:sz w:val="18"/>
                <w:szCs w:val="18"/>
              </w:rPr>
              <w:t>（６）当省外へのアクセスを自動的に発生させる機能やサービス利用者その他の者に関する情報が本人の意思に反して第三者に提供されるなどの機能がアプリケーション・コンテンツに組み込まれることがないよう開発すること。ただし、必要があって当該機能をアプリケーション・コンテンツに組み込む場合は、当省外へのアクセスが情報セキュリティ上安全なものであることを確認した上で、他のウェブサイト等のサーバへ自動的にアクセスが発生すること、サービス利用者その他の者に関する情報が第三者に提供されること及びこれらを無効にする方法等が、サービス利用者において容易に確認ができるよう、担当職員が示すプライバシーポリシー等を当該アプリケーション・コンテンツに掲載すること。</w:t>
            </w:r>
          </w:p>
        </w:tc>
        <w:tc>
          <w:tcPr>
            <w:tcW w:w="955" w:type="dxa"/>
          </w:tcPr>
          <w:p w14:paraId="0EF60796" w14:textId="77777777" w:rsidR="00F3003B" w:rsidRPr="00904AB8" w:rsidRDefault="00F3003B" w:rsidP="006464B4">
            <w:pPr>
              <w:rPr>
                <w:rFonts w:ascii="ＭＳ 明朝" w:hAnsi="ＭＳ 明朝" w:cstheme="minorBidi"/>
                <w:sz w:val="18"/>
                <w:szCs w:val="18"/>
              </w:rPr>
            </w:pPr>
          </w:p>
        </w:tc>
      </w:tr>
      <w:tr w:rsidR="00F3003B" w:rsidRPr="00904AB8" w14:paraId="067EACDB" w14:textId="77777777" w:rsidTr="006464B4">
        <w:trPr>
          <w:trHeight w:val="745"/>
        </w:trPr>
        <w:tc>
          <w:tcPr>
            <w:tcW w:w="1596" w:type="dxa"/>
          </w:tcPr>
          <w:p w14:paraId="4C7942B2" w14:textId="77777777" w:rsidR="00F3003B" w:rsidRPr="00904AB8" w:rsidRDefault="00F3003B" w:rsidP="006464B4">
            <w:pPr>
              <w:spacing w:line="0" w:lineRule="atLeast"/>
              <w:rPr>
                <w:rFonts w:ascii="ＭＳ 明朝" w:hAnsi="ＭＳ 明朝" w:cstheme="minorBidi"/>
                <w:sz w:val="18"/>
                <w:szCs w:val="18"/>
              </w:rPr>
            </w:pPr>
            <w:r w:rsidRPr="00904AB8">
              <w:rPr>
                <w:rFonts w:ascii="ＭＳ 明朝" w:hAnsi="ＭＳ 明朝" w:cstheme="minorBidi" w:hint="eastAsia"/>
                <w:sz w:val="18"/>
                <w:szCs w:val="18"/>
              </w:rPr>
              <w:t>情報セキュリティに関する事項</w:t>
            </w:r>
          </w:p>
          <w:p w14:paraId="63007929" w14:textId="77777777" w:rsidR="00F3003B" w:rsidRPr="00904AB8" w:rsidRDefault="00F3003B" w:rsidP="006464B4">
            <w:pPr>
              <w:spacing w:line="0" w:lineRule="atLeast"/>
              <w:rPr>
                <w:rFonts w:ascii="ＭＳ 明朝" w:hAnsi="ＭＳ 明朝" w:cstheme="minorBidi"/>
                <w:sz w:val="18"/>
                <w:szCs w:val="18"/>
              </w:rPr>
            </w:pPr>
            <w:r w:rsidRPr="00904AB8">
              <w:rPr>
                <w:rFonts w:ascii="ＭＳ 明朝" w:hAnsi="ＭＳ 明朝" w:cstheme="minorBidi" w:hint="eastAsia"/>
                <w:sz w:val="18"/>
                <w:szCs w:val="18"/>
              </w:rPr>
              <w:t>１７）</w:t>
            </w:r>
          </w:p>
        </w:tc>
        <w:tc>
          <w:tcPr>
            <w:tcW w:w="6983" w:type="dxa"/>
          </w:tcPr>
          <w:p w14:paraId="2434F336" w14:textId="77777777" w:rsidR="00F3003B" w:rsidRPr="00904AB8" w:rsidRDefault="00F3003B" w:rsidP="006464B4">
            <w:pPr>
              <w:spacing w:line="0" w:lineRule="atLeast"/>
              <w:ind w:firstLineChars="100" w:firstLine="180"/>
              <w:rPr>
                <w:rFonts w:ascii="ＭＳ 明朝" w:hAnsi="ＭＳ 明朝" w:cstheme="minorBidi"/>
                <w:sz w:val="18"/>
                <w:szCs w:val="18"/>
              </w:rPr>
            </w:pPr>
            <w:r w:rsidRPr="00904AB8">
              <w:rPr>
                <w:rFonts w:ascii="ＭＳ 明朝" w:hAnsi="ＭＳ 明朝" w:cstheme="minorBidi" w:hint="eastAsia"/>
                <w:sz w:val="18"/>
                <w:szCs w:val="18"/>
              </w:rPr>
              <w:t>外部公開ウェブサイト上のウェブアプリケーションの構築又は改修を行う場合には、独立行政法人情報処理推進機構が公開する最新の「安全なウェブサイトの作り方」（以下「作り方」という。）に従う。また、ウェブアプリケーションの構築又は改修時においてはサービス開始前に、運用中においてはウェブアプリケーションへ修正を加えた場合や新たな脅威が確認された場合に、「作り方」に記載されている脆弱性の検査等（ウェブアプリケーション診断）を実施し、脆弱性を検出した場合には必要な対策を実施する。併せて、「作り方」のチェックリストに従い対応状況を確認し、その結果を記入したチェックリストを担当職員に提出する。</w:t>
            </w:r>
          </w:p>
          <w:p w14:paraId="1E6325E0" w14:textId="77777777" w:rsidR="00F3003B" w:rsidRPr="00904AB8" w:rsidRDefault="00F3003B" w:rsidP="006464B4">
            <w:pPr>
              <w:spacing w:line="0" w:lineRule="atLeast"/>
              <w:ind w:firstLineChars="100" w:firstLine="180"/>
              <w:rPr>
                <w:rFonts w:ascii="ＭＳ 明朝" w:hAnsi="ＭＳ 明朝" w:cstheme="minorBidi"/>
                <w:sz w:val="18"/>
                <w:szCs w:val="18"/>
              </w:rPr>
            </w:pPr>
            <w:r w:rsidRPr="00904AB8">
              <w:rPr>
                <w:rFonts w:ascii="ＭＳ 明朝" w:hAnsi="ＭＳ 明朝" w:cstheme="minorBidi" w:hint="eastAsia"/>
                <w:sz w:val="18"/>
                <w:szCs w:val="18"/>
              </w:rPr>
              <w:t>なお、チェックリストの結果に基づき、担当職員から指示があった場合には、その指示に従う。</w:t>
            </w:r>
          </w:p>
        </w:tc>
        <w:tc>
          <w:tcPr>
            <w:tcW w:w="955" w:type="dxa"/>
          </w:tcPr>
          <w:p w14:paraId="5CB0D23F" w14:textId="77777777" w:rsidR="00F3003B" w:rsidRPr="00904AB8" w:rsidRDefault="00F3003B" w:rsidP="006464B4">
            <w:pPr>
              <w:rPr>
                <w:rFonts w:ascii="ＭＳ 明朝" w:hAnsi="ＭＳ 明朝" w:cstheme="minorBidi"/>
                <w:sz w:val="18"/>
                <w:szCs w:val="18"/>
              </w:rPr>
            </w:pPr>
          </w:p>
        </w:tc>
      </w:tr>
    </w:tbl>
    <w:p w14:paraId="44BA0B99" w14:textId="77777777" w:rsidR="00F3003B" w:rsidRDefault="00F3003B" w:rsidP="00F3003B">
      <w:pPr>
        <w:spacing w:line="0" w:lineRule="atLeast"/>
        <w:rPr>
          <w:rFonts w:ascii="ＭＳ 明朝" w:hAnsi="ＭＳ 明朝" w:cstheme="minorBidi"/>
          <w:color w:val="000000"/>
          <w:sz w:val="18"/>
          <w:szCs w:val="18"/>
        </w:rPr>
      </w:pPr>
    </w:p>
    <w:p w14:paraId="305BD5B5" w14:textId="77777777" w:rsidR="00F3003B" w:rsidRPr="00904AB8" w:rsidRDefault="00F3003B" w:rsidP="00F3003B">
      <w:pPr>
        <w:spacing w:line="0" w:lineRule="atLeast"/>
        <w:rPr>
          <w:rFonts w:ascii="ＭＳ 明朝" w:hAnsi="ＭＳ 明朝" w:cstheme="minorBidi"/>
          <w:color w:val="000000"/>
          <w:sz w:val="18"/>
          <w:szCs w:val="18"/>
        </w:rPr>
      </w:pPr>
      <w:r w:rsidRPr="00904AB8">
        <w:rPr>
          <w:rFonts w:ascii="ＭＳ 明朝" w:hAnsi="ＭＳ 明朝" w:cstheme="minorBidi" w:hint="eastAsia"/>
          <w:color w:val="000000"/>
          <w:sz w:val="18"/>
          <w:szCs w:val="18"/>
        </w:rPr>
        <w:t>記載要領</w:t>
      </w:r>
    </w:p>
    <w:p w14:paraId="4E225486" w14:textId="77777777" w:rsidR="00F3003B" w:rsidRPr="00904AB8" w:rsidRDefault="00F3003B" w:rsidP="00F3003B">
      <w:pPr>
        <w:spacing w:line="0" w:lineRule="atLeast"/>
        <w:ind w:left="283" w:hangingChars="157" w:hanging="283"/>
        <w:rPr>
          <w:rFonts w:ascii="ＭＳ 明朝" w:hAnsi="ＭＳ 明朝" w:cstheme="minorBidi"/>
          <w:sz w:val="18"/>
          <w:szCs w:val="18"/>
        </w:rPr>
      </w:pPr>
      <w:r w:rsidRPr="00904AB8">
        <w:rPr>
          <w:rFonts w:ascii="ＭＳ 明朝" w:hAnsi="ＭＳ 明朝" w:cstheme="minorBidi" w:hint="eastAsia"/>
          <w:color w:val="000000"/>
          <w:sz w:val="18"/>
          <w:szCs w:val="18"/>
        </w:rPr>
        <w:t>１．「実施状況」は、</w:t>
      </w:r>
      <w:r w:rsidRPr="00904AB8">
        <w:rPr>
          <w:rFonts w:ascii="ＭＳ 明朝" w:hAnsi="ＭＳ 明朝" w:cstheme="minorBidi" w:hint="eastAsia"/>
          <w:sz w:val="18"/>
          <w:szCs w:val="18"/>
        </w:rPr>
        <w:t>情報セキュリティに関する事項２）から１７）まで</w:t>
      </w:r>
      <w:r w:rsidRPr="00904AB8">
        <w:rPr>
          <w:rFonts w:ascii="ＭＳ 明朝" w:hAnsi="ＭＳ 明朝" w:cstheme="minorBidi" w:hint="eastAsia"/>
          <w:color w:val="000000"/>
          <w:sz w:val="18"/>
          <w:szCs w:val="18"/>
        </w:rPr>
        <w:t>に規定した事項について、</w:t>
      </w:r>
      <w:r w:rsidRPr="00904AB8">
        <w:rPr>
          <w:rFonts w:ascii="ＭＳ 明朝" w:hAnsi="ＭＳ 明朝" w:cstheme="minorBidi" w:hint="eastAsia"/>
          <w:sz w:val="18"/>
          <w:szCs w:val="18"/>
        </w:rPr>
        <w:t>情報セキュリティに関する事項１）</w:t>
      </w:r>
      <w:r w:rsidRPr="00904AB8">
        <w:rPr>
          <w:rFonts w:ascii="ＭＳ 明朝" w:hAnsi="ＭＳ 明朝" w:cstheme="minorBidi" w:hint="eastAsia"/>
          <w:color w:val="000000"/>
          <w:sz w:val="18"/>
          <w:szCs w:val="18"/>
        </w:rPr>
        <w:t>に基づき提出した確認書類で示された遵守の方法の実施状況をチェックするものであり、「実施」、「未実施」又は「該当なし」のいずれか一つを記載すること。「未実施」又は「該当なし」と記載した項目については、別葉にて理由も報告すること。</w:t>
      </w:r>
    </w:p>
    <w:p w14:paraId="1611755E" w14:textId="77777777" w:rsidR="00F3003B" w:rsidRPr="00904AB8" w:rsidRDefault="00F3003B" w:rsidP="00F3003B">
      <w:pPr>
        <w:spacing w:line="0" w:lineRule="atLeast"/>
        <w:ind w:left="283" w:hangingChars="157" w:hanging="283"/>
        <w:rPr>
          <w:rFonts w:ascii="ＭＳ 明朝" w:hAnsi="ＭＳ 明朝" w:cstheme="minorBidi"/>
          <w:color w:val="000000"/>
          <w:sz w:val="18"/>
          <w:szCs w:val="18"/>
        </w:rPr>
      </w:pPr>
      <w:r w:rsidRPr="00904AB8">
        <w:rPr>
          <w:rFonts w:ascii="ＭＳ 明朝" w:hAnsi="ＭＳ 明朝" w:cstheme="minorBidi" w:hint="eastAsia"/>
          <w:color w:val="000000"/>
          <w:sz w:val="18"/>
          <w:szCs w:val="18"/>
        </w:rPr>
        <w:t>２．上記に記載のない項目を追加することは妨げないが、事前に経済産業省と相談すること。</w:t>
      </w:r>
    </w:p>
    <w:p w14:paraId="36D06513" w14:textId="77777777" w:rsidR="00F3003B" w:rsidRDefault="00F3003B" w:rsidP="00F3003B">
      <w:pPr>
        <w:spacing w:line="0" w:lineRule="atLeast"/>
        <w:ind w:left="283" w:hangingChars="157" w:hanging="283"/>
        <w:rPr>
          <w:rFonts w:ascii="ＭＳ 明朝" w:hAnsi="ＭＳ 明朝" w:cs="ＭＳ Ｐゴシック"/>
          <w:kern w:val="0"/>
          <w:sz w:val="18"/>
          <w:szCs w:val="18"/>
          <w:lang w:eastAsia="zh-TW"/>
        </w:rPr>
      </w:pPr>
      <w:r w:rsidRPr="00904AB8">
        <w:rPr>
          <w:rFonts w:ascii="ＭＳ 明朝" w:hAnsi="ＭＳ 明朝" w:cstheme="minorBidi" w:hint="eastAsia"/>
          <w:color w:val="000000"/>
          <w:sz w:val="18"/>
          <w:szCs w:val="18"/>
        </w:rPr>
        <w:t>（この報告書の提出時期：定期的（契約期間における半期を目処（複数年の契約においては年１回以上））。）</w:t>
      </w:r>
    </w:p>
    <w:p w14:paraId="137FCE8C" w14:textId="77777777" w:rsidR="00F3003B" w:rsidRPr="0050693C" w:rsidRDefault="00F3003B" w:rsidP="00552606">
      <w:pPr>
        <w:ind w:right="840"/>
        <w:jc w:val="left"/>
        <w:rPr>
          <w:rFonts w:ascii="‚l‚r –¾’©"/>
        </w:rPr>
      </w:pPr>
    </w:p>
    <w:sectPr w:rsidR="00F3003B" w:rsidRPr="0050693C" w:rsidSect="000F476E">
      <w:pgSz w:w="11906" w:h="16838"/>
      <w:pgMar w:top="851" w:right="1134" w:bottom="851" w:left="1418"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DAB942" w14:textId="77777777" w:rsidR="00661C2C" w:rsidRDefault="00661C2C" w:rsidP="00DC44B4">
      <w:r>
        <w:separator/>
      </w:r>
    </w:p>
  </w:endnote>
  <w:endnote w:type="continuationSeparator" w:id="0">
    <w:p w14:paraId="2E63E2F4" w14:textId="77777777" w:rsidR="00661C2C" w:rsidRDefault="00661C2C" w:rsidP="00DC44B4">
      <w:r>
        <w:continuationSeparator/>
      </w:r>
    </w:p>
  </w:endnote>
  <w:endnote w:type="continuationNotice" w:id="1">
    <w:p w14:paraId="196E7BDC" w14:textId="77777777" w:rsidR="00661C2C" w:rsidRDefault="00661C2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n-cs">
    <w:panose1 w:val="00000000000000000000"/>
    <w:charset w:val="00"/>
    <w:family w:val="roman"/>
    <w:notTrueType/>
    <w:pitch w:val="default"/>
  </w:font>
  <w:font w:name="Meiryo UI">
    <w:panose1 w:val="020B0604030504040204"/>
    <w:charset w:val="80"/>
    <w:family w:val="modern"/>
    <w:pitch w:val="variable"/>
    <w:sig w:usb0="E00002FF" w:usb1="6AC7FFFF" w:usb2="08000012" w:usb3="00000000" w:csb0="0002009F" w:csb1="00000000"/>
  </w:font>
  <w:font w:name="‚l‚r –¾’©">
    <w:altName w:val="Cambria"/>
    <w:panose1 w:val="00000000000000000000"/>
    <w:charset w:val="00"/>
    <w:family w:val="roman"/>
    <w:notTrueType/>
    <w:pitch w:val="fixed"/>
    <w:sig w:usb0="00000003" w:usb1="00000000" w:usb2="00000000" w:usb3="00000000" w:csb0="00000001" w:csb1="00000000"/>
  </w:font>
  <w:font w:name="游明朝">
    <w:panose1 w:val="02020400000000000000"/>
    <w:charset w:val="80"/>
    <w:family w:val="roman"/>
    <w:pitch w:val="variable"/>
    <w:sig w:usb0="800002E7" w:usb1="2AC7FCFF" w:usb2="00000012" w:usb3="00000000" w:csb0="0002009F" w:csb1="00000000"/>
  </w:font>
  <w:font w:name="?l?r ??fc">
    <w:altName w:val="ＭＳ 明朝"/>
    <w:panose1 w:val="00000000000000000000"/>
    <w:charset w:val="00"/>
    <w:family w:val="roman"/>
    <w:notTrueType/>
    <w:pitch w:val="fixed"/>
    <w:sig w:usb0="00000003" w:usb1="00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D86DB2" w14:textId="77777777" w:rsidR="00661C2C" w:rsidRDefault="00661C2C" w:rsidP="00DC44B4">
      <w:r>
        <w:separator/>
      </w:r>
    </w:p>
  </w:footnote>
  <w:footnote w:type="continuationSeparator" w:id="0">
    <w:p w14:paraId="4AAD0D3B" w14:textId="77777777" w:rsidR="00661C2C" w:rsidRDefault="00661C2C" w:rsidP="00DC44B4">
      <w:r>
        <w:continuationSeparator/>
      </w:r>
    </w:p>
  </w:footnote>
  <w:footnote w:type="continuationNotice" w:id="1">
    <w:p w14:paraId="3FA02928" w14:textId="77777777" w:rsidR="00661C2C" w:rsidRDefault="00661C2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455FD"/>
    <w:multiLevelType w:val="multilevel"/>
    <w:tmpl w:val="13506AF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54B448B"/>
    <w:multiLevelType w:val="multilevel"/>
    <w:tmpl w:val="86DE878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79103A8"/>
    <w:multiLevelType w:val="hybridMultilevel"/>
    <w:tmpl w:val="7E96D136"/>
    <w:lvl w:ilvl="0" w:tplc="170C93B8">
      <w:start w:val="1"/>
      <w:numFmt w:val="decimal"/>
      <w:lvlText w:val="%1."/>
      <w:lvlJc w:val="left"/>
      <w:pPr>
        <w:ind w:left="1200" w:hanging="360"/>
      </w:pPr>
      <w:rPr>
        <w:rFonts w:hint="default"/>
      </w:rPr>
    </w:lvl>
    <w:lvl w:ilvl="1" w:tplc="04090017" w:tentative="1">
      <w:start w:val="1"/>
      <w:numFmt w:val="aiueoFullWidth"/>
      <w:lvlText w:val="(%2)"/>
      <w:lvlJc w:val="left"/>
      <w:pPr>
        <w:ind w:left="1720" w:hanging="440"/>
      </w:pPr>
    </w:lvl>
    <w:lvl w:ilvl="2" w:tplc="04090011" w:tentative="1">
      <w:start w:val="1"/>
      <w:numFmt w:val="decimalEnclosedCircle"/>
      <w:lvlText w:val="%3"/>
      <w:lvlJc w:val="left"/>
      <w:pPr>
        <w:ind w:left="2160" w:hanging="440"/>
      </w:pPr>
    </w:lvl>
    <w:lvl w:ilvl="3" w:tplc="0409000F" w:tentative="1">
      <w:start w:val="1"/>
      <w:numFmt w:val="decimal"/>
      <w:lvlText w:val="%4."/>
      <w:lvlJc w:val="left"/>
      <w:pPr>
        <w:ind w:left="2600" w:hanging="440"/>
      </w:pPr>
    </w:lvl>
    <w:lvl w:ilvl="4" w:tplc="04090017" w:tentative="1">
      <w:start w:val="1"/>
      <w:numFmt w:val="aiueoFullWidth"/>
      <w:lvlText w:val="(%5)"/>
      <w:lvlJc w:val="left"/>
      <w:pPr>
        <w:ind w:left="3040" w:hanging="440"/>
      </w:pPr>
    </w:lvl>
    <w:lvl w:ilvl="5" w:tplc="04090011" w:tentative="1">
      <w:start w:val="1"/>
      <w:numFmt w:val="decimalEnclosedCircle"/>
      <w:lvlText w:val="%6"/>
      <w:lvlJc w:val="left"/>
      <w:pPr>
        <w:ind w:left="3480" w:hanging="440"/>
      </w:pPr>
    </w:lvl>
    <w:lvl w:ilvl="6" w:tplc="0409000F" w:tentative="1">
      <w:start w:val="1"/>
      <w:numFmt w:val="decimal"/>
      <w:lvlText w:val="%7."/>
      <w:lvlJc w:val="left"/>
      <w:pPr>
        <w:ind w:left="3920" w:hanging="440"/>
      </w:pPr>
    </w:lvl>
    <w:lvl w:ilvl="7" w:tplc="04090017" w:tentative="1">
      <w:start w:val="1"/>
      <w:numFmt w:val="aiueoFullWidth"/>
      <w:lvlText w:val="(%8)"/>
      <w:lvlJc w:val="left"/>
      <w:pPr>
        <w:ind w:left="4360" w:hanging="440"/>
      </w:pPr>
    </w:lvl>
    <w:lvl w:ilvl="8" w:tplc="04090011" w:tentative="1">
      <w:start w:val="1"/>
      <w:numFmt w:val="decimalEnclosedCircle"/>
      <w:lvlText w:val="%9"/>
      <w:lvlJc w:val="left"/>
      <w:pPr>
        <w:ind w:left="4800" w:hanging="440"/>
      </w:pPr>
    </w:lvl>
  </w:abstractNum>
  <w:abstractNum w:abstractNumId="3" w15:restartNumberingAfterBreak="0">
    <w:nsid w:val="07DE783D"/>
    <w:multiLevelType w:val="hybridMultilevel"/>
    <w:tmpl w:val="1DAA770A"/>
    <w:lvl w:ilvl="0" w:tplc="170C93B8">
      <w:start w:val="1"/>
      <w:numFmt w:val="decimal"/>
      <w:lvlText w:val="%1."/>
      <w:lvlJc w:val="left"/>
      <w:pPr>
        <w:ind w:left="120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0F184473"/>
    <w:multiLevelType w:val="multilevel"/>
    <w:tmpl w:val="890AB68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5226016"/>
    <w:multiLevelType w:val="hybridMultilevel"/>
    <w:tmpl w:val="F16C7C82"/>
    <w:lvl w:ilvl="0" w:tplc="0409000F">
      <w:start w:val="1"/>
      <w:numFmt w:val="decimal"/>
      <w:lvlText w:val="%1."/>
      <w:lvlJc w:val="left"/>
      <w:pPr>
        <w:ind w:left="440" w:hanging="440"/>
      </w:pPr>
    </w:lvl>
    <w:lvl w:ilvl="1" w:tplc="04090017">
      <w:start w:val="1"/>
      <w:numFmt w:val="aiueoFullWidth"/>
      <w:lvlText w:val="(%2)"/>
      <w:lvlJc w:val="left"/>
      <w:pPr>
        <w:ind w:left="880" w:hanging="440"/>
      </w:pPr>
    </w:lvl>
    <w:lvl w:ilvl="2" w:tplc="0409001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216F695E"/>
    <w:multiLevelType w:val="hybridMultilevel"/>
    <w:tmpl w:val="F15E231A"/>
    <w:lvl w:ilvl="0" w:tplc="170C93B8">
      <w:start w:val="1"/>
      <w:numFmt w:val="decimal"/>
      <w:lvlText w:val="%1."/>
      <w:lvlJc w:val="left"/>
      <w:pPr>
        <w:ind w:left="120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2F797A3C"/>
    <w:multiLevelType w:val="hybridMultilevel"/>
    <w:tmpl w:val="6A5A78A4"/>
    <w:lvl w:ilvl="0" w:tplc="04090001">
      <w:start w:val="1"/>
      <w:numFmt w:val="bullet"/>
      <w:lvlText w:val=""/>
      <w:lvlJc w:val="left"/>
      <w:pPr>
        <w:ind w:left="1100" w:hanging="440"/>
      </w:pPr>
      <w:rPr>
        <w:rFonts w:ascii="Wingdings" w:hAnsi="Wingdings" w:hint="default"/>
      </w:rPr>
    </w:lvl>
    <w:lvl w:ilvl="1" w:tplc="0409000B" w:tentative="1">
      <w:start w:val="1"/>
      <w:numFmt w:val="bullet"/>
      <w:lvlText w:val=""/>
      <w:lvlJc w:val="left"/>
      <w:pPr>
        <w:ind w:left="1540" w:hanging="440"/>
      </w:pPr>
      <w:rPr>
        <w:rFonts w:ascii="Wingdings" w:hAnsi="Wingdings" w:hint="default"/>
      </w:rPr>
    </w:lvl>
    <w:lvl w:ilvl="2" w:tplc="0409000D" w:tentative="1">
      <w:start w:val="1"/>
      <w:numFmt w:val="bullet"/>
      <w:lvlText w:val=""/>
      <w:lvlJc w:val="left"/>
      <w:pPr>
        <w:ind w:left="1980" w:hanging="440"/>
      </w:pPr>
      <w:rPr>
        <w:rFonts w:ascii="Wingdings" w:hAnsi="Wingdings" w:hint="default"/>
      </w:rPr>
    </w:lvl>
    <w:lvl w:ilvl="3" w:tplc="04090001" w:tentative="1">
      <w:start w:val="1"/>
      <w:numFmt w:val="bullet"/>
      <w:lvlText w:val=""/>
      <w:lvlJc w:val="left"/>
      <w:pPr>
        <w:ind w:left="2420" w:hanging="440"/>
      </w:pPr>
      <w:rPr>
        <w:rFonts w:ascii="Wingdings" w:hAnsi="Wingdings" w:hint="default"/>
      </w:rPr>
    </w:lvl>
    <w:lvl w:ilvl="4" w:tplc="0409000B" w:tentative="1">
      <w:start w:val="1"/>
      <w:numFmt w:val="bullet"/>
      <w:lvlText w:val=""/>
      <w:lvlJc w:val="left"/>
      <w:pPr>
        <w:ind w:left="2860" w:hanging="440"/>
      </w:pPr>
      <w:rPr>
        <w:rFonts w:ascii="Wingdings" w:hAnsi="Wingdings" w:hint="default"/>
      </w:rPr>
    </w:lvl>
    <w:lvl w:ilvl="5" w:tplc="0409000D" w:tentative="1">
      <w:start w:val="1"/>
      <w:numFmt w:val="bullet"/>
      <w:lvlText w:val=""/>
      <w:lvlJc w:val="left"/>
      <w:pPr>
        <w:ind w:left="3300" w:hanging="440"/>
      </w:pPr>
      <w:rPr>
        <w:rFonts w:ascii="Wingdings" w:hAnsi="Wingdings" w:hint="default"/>
      </w:rPr>
    </w:lvl>
    <w:lvl w:ilvl="6" w:tplc="04090001" w:tentative="1">
      <w:start w:val="1"/>
      <w:numFmt w:val="bullet"/>
      <w:lvlText w:val=""/>
      <w:lvlJc w:val="left"/>
      <w:pPr>
        <w:ind w:left="3740" w:hanging="440"/>
      </w:pPr>
      <w:rPr>
        <w:rFonts w:ascii="Wingdings" w:hAnsi="Wingdings" w:hint="default"/>
      </w:rPr>
    </w:lvl>
    <w:lvl w:ilvl="7" w:tplc="0409000B" w:tentative="1">
      <w:start w:val="1"/>
      <w:numFmt w:val="bullet"/>
      <w:lvlText w:val=""/>
      <w:lvlJc w:val="left"/>
      <w:pPr>
        <w:ind w:left="4180" w:hanging="440"/>
      </w:pPr>
      <w:rPr>
        <w:rFonts w:ascii="Wingdings" w:hAnsi="Wingdings" w:hint="default"/>
      </w:rPr>
    </w:lvl>
    <w:lvl w:ilvl="8" w:tplc="0409000D" w:tentative="1">
      <w:start w:val="1"/>
      <w:numFmt w:val="bullet"/>
      <w:lvlText w:val=""/>
      <w:lvlJc w:val="left"/>
      <w:pPr>
        <w:ind w:left="4620" w:hanging="440"/>
      </w:pPr>
      <w:rPr>
        <w:rFonts w:ascii="Wingdings" w:hAnsi="Wingdings" w:hint="default"/>
      </w:rPr>
    </w:lvl>
  </w:abstractNum>
  <w:abstractNum w:abstractNumId="8" w15:restartNumberingAfterBreak="0">
    <w:nsid w:val="2F9E062D"/>
    <w:multiLevelType w:val="multilevel"/>
    <w:tmpl w:val="14C4160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0253A54"/>
    <w:multiLevelType w:val="multilevel"/>
    <w:tmpl w:val="F4B0C9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1293ECA"/>
    <w:multiLevelType w:val="hybridMultilevel"/>
    <w:tmpl w:val="368641D4"/>
    <w:lvl w:ilvl="0" w:tplc="0409000F">
      <w:start w:val="1"/>
      <w:numFmt w:val="decimal"/>
      <w:lvlText w:val="%1."/>
      <w:lvlJc w:val="left"/>
      <w:pPr>
        <w:ind w:left="1280" w:hanging="440"/>
      </w:pPr>
    </w:lvl>
    <w:lvl w:ilvl="1" w:tplc="04090017" w:tentative="1">
      <w:start w:val="1"/>
      <w:numFmt w:val="aiueoFullWidth"/>
      <w:lvlText w:val="(%2)"/>
      <w:lvlJc w:val="left"/>
      <w:pPr>
        <w:ind w:left="1720" w:hanging="440"/>
      </w:pPr>
    </w:lvl>
    <w:lvl w:ilvl="2" w:tplc="04090011" w:tentative="1">
      <w:start w:val="1"/>
      <w:numFmt w:val="decimalEnclosedCircle"/>
      <w:lvlText w:val="%3"/>
      <w:lvlJc w:val="left"/>
      <w:pPr>
        <w:ind w:left="2160" w:hanging="440"/>
      </w:pPr>
    </w:lvl>
    <w:lvl w:ilvl="3" w:tplc="0409000F" w:tentative="1">
      <w:start w:val="1"/>
      <w:numFmt w:val="decimal"/>
      <w:lvlText w:val="%4."/>
      <w:lvlJc w:val="left"/>
      <w:pPr>
        <w:ind w:left="2600" w:hanging="440"/>
      </w:pPr>
    </w:lvl>
    <w:lvl w:ilvl="4" w:tplc="04090017" w:tentative="1">
      <w:start w:val="1"/>
      <w:numFmt w:val="aiueoFullWidth"/>
      <w:lvlText w:val="(%5)"/>
      <w:lvlJc w:val="left"/>
      <w:pPr>
        <w:ind w:left="3040" w:hanging="440"/>
      </w:pPr>
    </w:lvl>
    <w:lvl w:ilvl="5" w:tplc="04090011" w:tentative="1">
      <w:start w:val="1"/>
      <w:numFmt w:val="decimalEnclosedCircle"/>
      <w:lvlText w:val="%6"/>
      <w:lvlJc w:val="left"/>
      <w:pPr>
        <w:ind w:left="3480" w:hanging="440"/>
      </w:pPr>
    </w:lvl>
    <w:lvl w:ilvl="6" w:tplc="0409000F" w:tentative="1">
      <w:start w:val="1"/>
      <w:numFmt w:val="decimal"/>
      <w:lvlText w:val="%7."/>
      <w:lvlJc w:val="left"/>
      <w:pPr>
        <w:ind w:left="3920" w:hanging="440"/>
      </w:pPr>
    </w:lvl>
    <w:lvl w:ilvl="7" w:tplc="04090017" w:tentative="1">
      <w:start w:val="1"/>
      <w:numFmt w:val="aiueoFullWidth"/>
      <w:lvlText w:val="(%8)"/>
      <w:lvlJc w:val="left"/>
      <w:pPr>
        <w:ind w:left="4360" w:hanging="440"/>
      </w:pPr>
    </w:lvl>
    <w:lvl w:ilvl="8" w:tplc="04090011" w:tentative="1">
      <w:start w:val="1"/>
      <w:numFmt w:val="decimalEnclosedCircle"/>
      <w:lvlText w:val="%9"/>
      <w:lvlJc w:val="left"/>
      <w:pPr>
        <w:ind w:left="4800" w:hanging="440"/>
      </w:pPr>
    </w:lvl>
  </w:abstractNum>
  <w:abstractNum w:abstractNumId="11" w15:restartNumberingAfterBreak="0">
    <w:nsid w:val="352B6DD2"/>
    <w:multiLevelType w:val="multilevel"/>
    <w:tmpl w:val="B3B0D6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AF729E1"/>
    <w:multiLevelType w:val="multilevel"/>
    <w:tmpl w:val="CB44AA6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B2873F0"/>
    <w:multiLevelType w:val="multilevel"/>
    <w:tmpl w:val="F9921B7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BCD4F94"/>
    <w:multiLevelType w:val="multilevel"/>
    <w:tmpl w:val="6AEC7C7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F9A0944"/>
    <w:multiLevelType w:val="multilevel"/>
    <w:tmpl w:val="4A3AF0B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0DD69D5"/>
    <w:multiLevelType w:val="hybridMultilevel"/>
    <w:tmpl w:val="95660CD4"/>
    <w:lvl w:ilvl="0" w:tplc="093463AE">
      <w:start w:val="2"/>
      <w:numFmt w:val="decimalFullWidth"/>
      <w:lvlText w:val="（%1）"/>
      <w:lvlJc w:val="left"/>
      <w:pPr>
        <w:tabs>
          <w:tab w:val="num" w:pos="375"/>
        </w:tabs>
        <w:ind w:left="375" w:hanging="37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51EA4BB0"/>
    <w:multiLevelType w:val="multilevel"/>
    <w:tmpl w:val="D0C0E41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2F72602"/>
    <w:multiLevelType w:val="hybridMultilevel"/>
    <w:tmpl w:val="ECF4F5BC"/>
    <w:lvl w:ilvl="0" w:tplc="1A905C50">
      <w:start w:val="1"/>
      <w:numFmt w:val="decimalEnclosedCircle"/>
      <w:lvlText w:val="%1"/>
      <w:lvlJc w:val="left"/>
      <w:pPr>
        <w:ind w:left="790" w:hanging="360"/>
      </w:pPr>
      <w:rPr>
        <w:rFonts w:hint="default"/>
      </w:rPr>
    </w:lvl>
    <w:lvl w:ilvl="1" w:tplc="04090017" w:tentative="1">
      <w:start w:val="1"/>
      <w:numFmt w:val="aiueoFullWidth"/>
      <w:lvlText w:val="(%2)"/>
      <w:lvlJc w:val="left"/>
      <w:pPr>
        <w:ind w:left="1270" w:hanging="420"/>
      </w:pPr>
    </w:lvl>
    <w:lvl w:ilvl="2" w:tplc="04090011" w:tentative="1">
      <w:start w:val="1"/>
      <w:numFmt w:val="decimalEnclosedCircle"/>
      <w:lvlText w:val="%3"/>
      <w:lvlJc w:val="left"/>
      <w:pPr>
        <w:ind w:left="1690" w:hanging="420"/>
      </w:pPr>
    </w:lvl>
    <w:lvl w:ilvl="3" w:tplc="0409000F" w:tentative="1">
      <w:start w:val="1"/>
      <w:numFmt w:val="decimal"/>
      <w:lvlText w:val="%4."/>
      <w:lvlJc w:val="left"/>
      <w:pPr>
        <w:ind w:left="2110" w:hanging="420"/>
      </w:pPr>
    </w:lvl>
    <w:lvl w:ilvl="4" w:tplc="04090017" w:tentative="1">
      <w:start w:val="1"/>
      <w:numFmt w:val="aiueoFullWidth"/>
      <w:lvlText w:val="(%5)"/>
      <w:lvlJc w:val="left"/>
      <w:pPr>
        <w:ind w:left="2530" w:hanging="420"/>
      </w:pPr>
    </w:lvl>
    <w:lvl w:ilvl="5" w:tplc="04090011" w:tentative="1">
      <w:start w:val="1"/>
      <w:numFmt w:val="decimalEnclosedCircle"/>
      <w:lvlText w:val="%6"/>
      <w:lvlJc w:val="left"/>
      <w:pPr>
        <w:ind w:left="2950" w:hanging="420"/>
      </w:pPr>
    </w:lvl>
    <w:lvl w:ilvl="6" w:tplc="0409000F" w:tentative="1">
      <w:start w:val="1"/>
      <w:numFmt w:val="decimal"/>
      <w:lvlText w:val="%7."/>
      <w:lvlJc w:val="left"/>
      <w:pPr>
        <w:ind w:left="3370" w:hanging="420"/>
      </w:pPr>
    </w:lvl>
    <w:lvl w:ilvl="7" w:tplc="04090017" w:tentative="1">
      <w:start w:val="1"/>
      <w:numFmt w:val="aiueoFullWidth"/>
      <w:lvlText w:val="(%8)"/>
      <w:lvlJc w:val="left"/>
      <w:pPr>
        <w:ind w:left="3790" w:hanging="420"/>
      </w:pPr>
    </w:lvl>
    <w:lvl w:ilvl="8" w:tplc="04090011" w:tentative="1">
      <w:start w:val="1"/>
      <w:numFmt w:val="decimalEnclosedCircle"/>
      <w:lvlText w:val="%9"/>
      <w:lvlJc w:val="left"/>
      <w:pPr>
        <w:ind w:left="4210" w:hanging="420"/>
      </w:pPr>
    </w:lvl>
  </w:abstractNum>
  <w:abstractNum w:abstractNumId="19" w15:restartNumberingAfterBreak="0">
    <w:nsid w:val="55D632EB"/>
    <w:multiLevelType w:val="multilevel"/>
    <w:tmpl w:val="3D7C50E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80B6397"/>
    <w:multiLevelType w:val="multilevel"/>
    <w:tmpl w:val="A768D2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B423A93"/>
    <w:multiLevelType w:val="multilevel"/>
    <w:tmpl w:val="A852F60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44F0864"/>
    <w:multiLevelType w:val="hybridMultilevel"/>
    <w:tmpl w:val="0AE66B3E"/>
    <w:lvl w:ilvl="0" w:tplc="0409000F">
      <w:start w:val="1"/>
      <w:numFmt w:val="decimal"/>
      <w:lvlText w:val="%1."/>
      <w:lvlJc w:val="left"/>
      <w:pPr>
        <w:ind w:left="1280" w:hanging="440"/>
      </w:pPr>
    </w:lvl>
    <w:lvl w:ilvl="1" w:tplc="04090017" w:tentative="1">
      <w:start w:val="1"/>
      <w:numFmt w:val="aiueoFullWidth"/>
      <w:lvlText w:val="(%2)"/>
      <w:lvlJc w:val="left"/>
      <w:pPr>
        <w:ind w:left="1720" w:hanging="440"/>
      </w:pPr>
    </w:lvl>
    <w:lvl w:ilvl="2" w:tplc="04090011" w:tentative="1">
      <w:start w:val="1"/>
      <w:numFmt w:val="decimalEnclosedCircle"/>
      <w:lvlText w:val="%3"/>
      <w:lvlJc w:val="left"/>
      <w:pPr>
        <w:ind w:left="2160" w:hanging="440"/>
      </w:pPr>
    </w:lvl>
    <w:lvl w:ilvl="3" w:tplc="0409000F" w:tentative="1">
      <w:start w:val="1"/>
      <w:numFmt w:val="decimal"/>
      <w:lvlText w:val="%4."/>
      <w:lvlJc w:val="left"/>
      <w:pPr>
        <w:ind w:left="2600" w:hanging="440"/>
      </w:pPr>
    </w:lvl>
    <w:lvl w:ilvl="4" w:tplc="04090017" w:tentative="1">
      <w:start w:val="1"/>
      <w:numFmt w:val="aiueoFullWidth"/>
      <w:lvlText w:val="(%5)"/>
      <w:lvlJc w:val="left"/>
      <w:pPr>
        <w:ind w:left="3040" w:hanging="440"/>
      </w:pPr>
    </w:lvl>
    <w:lvl w:ilvl="5" w:tplc="04090011" w:tentative="1">
      <w:start w:val="1"/>
      <w:numFmt w:val="decimalEnclosedCircle"/>
      <w:lvlText w:val="%6"/>
      <w:lvlJc w:val="left"/>
      <w:pPr>
        <w:ind w:left="3480" w:hanging="440"/>
      </w:pPr>
    </w:lvl>
    <w:lvl w:ilvl="6" w:tplc="0409000F" w:tentative="1">
      <w:start w:val="1"/>
      <w:numFmt w:val="decimal"/>
      <w:lvlText w:val="%7."/>
      <w:lvlJc w:val="left"/>
      <w:pPr>
        <w:ind w:left="3920" w:hanging="440"/>
      </w:pPr>
    </w:lvl>
    <w:lvl w:ilvl="7" w:tplc="04090017" w:tentative="1">
      <w:start w:val="1"/>
      <w:numFmt w:val="aiueoFullWidth"/>
      <w:lvlText w:val="(%8)"/>
      <w:lvlJc w:val="left"/>
      <w:pPr>
        <w:ind w:left="4360" w:hanging="440"/>
      </w:pPr>
    </w:lvl>
    <w:lvl w:ilvl="8" w:tplc="04090011" w:tentative="1">
      <w:start w:val="1"/>
      <w:numFmt w:val="decimalEnclosedCircle"/>
      <w:lvlText w:val="%9"/>
      <w:lvlJc w:val="left"/>
      <w:pPr>
        <w:ind w:left="4800" w:hanging="440"/>
      </w:pPr>
    </w:lvl>
  </w:abstractNum>
  <w:abstractNum w:abstractNumId="23" w15:restartNumberingAfterBreak="0">
    <w:nsid w:val="69A933CB"/>
    <w:multiLevelType w:val="multilevel"/>
    <w:tmpl w:val="85907C3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F0E3924"/>
    <w:multiLevelType w:val="multilevel"/>
    <w:tmpl w:val="AEB0343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287062A"/>
    <w:multiLevelType w:val="hybridMultilevel"/>
    <w:tmpl w:val="71BE095A"/>
    <w:lvl w:ilvl="0" w:tplc="0409000B">
      <w:start w:val="1"/>
      <w:numFmt w:val="bullet"/>
      <w:lvlText w:val=""/>
      <w:lvlJc w:val="left"/>
      <w:pPr>
        <w:ind w:left="1100" w:hanging="440"/>
      </w:pPr>
      <w:rPr>
        <w:rFonts w:ascii="Wingdings" w:hAnsi="Wingdings" w:hint="default"/>
      </w:rPr>
    </w:lvl>
    <w:lvl w:ilvl="1" w:tplc="FFFFFFFF" w:tentative="1">
      <w:start w:val="1"/>
      <w:numFmt w:val="bullet"/>
      <w:lvlText w:val=""/>
      <w:lvlJc w:val="left"/>
      <w:pPr>
        <w:ind w:left="1540" w:hanging="440"/>
      </w:pPr>
      <w:rPr>
        <w:rFonts w:ascii="Wingdings" w:hAnsi="Wingdings" w:hint="default"/>
      </w:rPr>
    </w:lvl>
    <w:lvl w:ilvl="2" w:tplc="FFFFFFFF" w:tentative="1">
      <w:start w:val="1"/>
      <w:numFmt w:val="bullet"/>
      <w:lvlText w:val=""/>
      <w:lvlJc w:val="left"/>
      <w:pPr>
        <w:ind w:left="1980" w:hanging="440"/>
      </w:pPr>
      <w:rPr>
        <w:rFonts w:ascii="Wingdings" w:hAnsi="Wingdings" w:hint="default"/>
      </w:rPr>
    </w:lvl>
    <w:lvl w:ilvl="3" w:tplc="FFFFFFFF" w:tentative="1">
      <w:start w:val="1"/>
      <w:numFmt w:val="bullet"/>
      <w:lvlText w:val=""/>
      <w:lvlJc w:val="left"/>
      <w:pPr>
        <w:ind w:left="2420" w:hanging="440"/>
      </w:pPr>
      <w:rPr>
        <w:rFonts w:ascii="Wingdings" w:hAnsi="Wingdings" w:hint="default"/>
      </w:rPr>
    </w:lvl>
    <w:lvl w:ilvl="4" w:tplc="FFFFFFFF" w:tentative="1">
      <w:start w:val="1"/>
      <w:numFmt w:val="bullet"/>
      <w:lvlText w:val=""/>
      <w:lvlJc w:val="left"/>
      <w:pPr>
        <w:ind w:left="2860" w:hanging="440"/>
      </w:pPr>
      <w:rPr>
        <w:rFonts w:ascii="Wingdings" w:hAnsi="Wingdings" w:hint="default"/>
      </w:rPr>
    </w:lvl>
    <w:lvl w:ilvl="5" w:tplc="FFFFFFFF" w:tentative="1">
      <w:start w:val="1"/>
      <w:numFmt w:val="bullet"/>
      <w:lvlText w:val=""/>
      <w:lvlJc w:val="left"/>
      <w:pPr>
        <w:ind w:left="3300" w:hanging="440"/>
      </w:pPr>
      <w:rPr>
        <w:rFonts w:ascii="Wingdings" w:hAnsi="Wingdings" w:hint="default"/>
      </w:rPr>
    </w:lvl>
    <w:lvl w:ilvl="6" w:tplc="FFFFFFFF" w:tentative="1">
      <w:start w:val="1"/>
      <w:numFmt w:val="bullet"/>
      <w:lvlText w:val=""/>
      <w:lvlJc w:val="left"/>
      <w:pPr>
        <w:ind w:left="3740" w:hanging="440"/>
      </w:pPr>
      <w:rPr>
        <w:rFonts w:ascii="Wingdings" w:hAnsi="Wingdings" w:hint="default"/>
      </w:rPr>
    </w:lvl>
    <w:lvl w:ilvl="7" w:tplc="FFFFFFFF" w:tentative="1">
      <w:start w:val="1"/>
      <w:numFmt w:val="bullet"/>
      <w:lvlText w:val=""/>
      <w:lvlJc w:val="left"/>
      <w:pPr>
        <w:ind w:left="4180" w:hanging="440"/>
      </w:pPr>
      <w:rPr>
        <w:rFonts w:ascii="Wingdings" w:hAnsi="Wingdings" w:hint="default"/>
      </w:rPr>
    </w:lvl>
    <w:lvl w:ilvl="8" w:tplc="FFFFFFFF" w:tentative="1">
      <w:start w:val="1"/>
      <w:numFmt w:val="bullet"/>
      <w:lvlText w:val=""/>
      <w:lvlJc w:val="left"/>
      <w:pPr>
        <w:ind w:left="4620" w:hanging="440"/>
      </w:pPr>
      <w:rPr>
        <w:rFonts w:ascii="Wingdings" w:hAnsi="Wingdings" w:hint="default"/>
      </w:rPr>
    </w:lvl>
  </w:abstractNum>
  <w:abstractNum w:abstractNumId="26" w15:restartNumberingAfterBreak="0">
    <w:nsid w:val="766D05FB"/>
    <w:multiLevelType w:val="multilevel"/>
    <w:tmpl w:val="3328E43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796B432E"/>
    <w:multiLevelType w:val="hybridMultilevel"/>
    <w:tmpl w:val="A7502F04"/>
    <w:lvl w:ilvl="0" w:tplc="58844E64">
      <w:start w:val="5"/>
      <w:numFmt w:val="bullet"/>
      <w:lvlText w:val="□"/>
      <w:lvlJc w:val="left"/>
      <w:pPr>
        <w:ind w:left="360" w:hanging="360"/>
      </w:pPr>
      <w:rPr>
        <w:rFonts w:ascii="ＭＳ ゴシック" w:eastAsia="ＭＳ ゴシック" w:hAnsi="ＭＳ ゴシック" w:cs="Times New Roman"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28" w15:restartNumberingAfterBreak="0">
    <w:nsid w:val="7BDA2E97"/>
    <w:multiLevelType w:val="multilevel"/>
    <w:tmpl w:val="3078B6F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7D130ED2"/>
    <w:multiLevelType w:val="multilevel"/>
    <w:tmpl w:val="6212C62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7FD15C3B"/>
    <w:multiLevelType w:val="hybridMultilevel"/>
    <w:tmpl w:val="E5FA6012"/>
    <w:lvl w:ilvl="0" w:tplc="1EC4CD5C">
      <w:start w:val="1"/>
      <w:numFmt w:val="decimalFullWidth"/>
      <w:lvlText w:val="%1．"/>
      <w:lvlJc w:val="left"/>
      <w:pPr>
        <w:tabs>
          <w:tab w:val="num" w:pos="1437"/>
        </w:tabs>
        <w:ind w:left="1437" w:hanging="405"/>
      </w:pPr>
      <w:rPr>
        <w:rFonts w:hint="default"/>
        <w:u w:val="single"/>
      </w:rPr>
    </w:lvl>
    <w:lvl w:ilvl="1" w:tplc="04090017" w:tentative="1">
      <w:start w:val="1"/>
      <w:numFmt w:val="aiueoFullWidth"/>
      <w:lvlText w:val="(%2)"/>
      <w:lvlJc w:val="left"/>
      <w:pPr>
        <w:tabs>
          <w:tab w:val="num" w:pos="1872"/>
        </w:tabs>
        <w:ind w:left="1872" w:hanging="420"/>
      </w:pPr>
    </w:lvl>
    <w:lvl w:ilvl="2" w:tplc="04090011" w:tentative="1">
      <w:start w:val="1"/>
      <w:numFmt w:val="decimalEnclosedCircle"/>
      <w:lvlText w:val="%3"/>
      <w:lvlJc w:val="left"/>
      <w:pPr>
        <w:tabs>
          <w:tab w:val="num" w:pos="2292"/>
        </w:tabs>
        <w:ind w:left="2292" w:hanging="420"/>
      </w:pPr>
    </w:lvl>
    <w:lvl w:ilvl="3" w:tplc="0409000F" w:tentative="1">
      <w:start w:val="1"/>
      <w:numFmt w:val="decimal"/>
      <w:lvlText w:val="%4."/>
      <w:lvlJc w:val="left"/>
      <w:pPr>
        <w:tabs>
          <w:tab w:val="num" w:pos="2712"/>
        </w:tabs>
        <w:ind w:left="2712" w:hanging="420"/>
      </w:pPr>
    </w:lvl>
    <w:lvl w:ilvl="4" w:tplc="04090017" w:tentative="1">
      <w:start w:val="1"/>
      <w:numFmt w:val="aiueoFullWidth"/>
      <w:lvlText w:val="(%5)"/>
      <w:lvlJc w:val="left"/>
      <w:pPr>
        <w:tabs>
          <w:tab w:val="num" w:pos="3132"/>
        </w:tabs>
        <w:ind w:left="3132" w:hanging="420"/>
      </w:pPr>
    </w:lvl>
    <w:lvl w:ilvl="5" w:tplc="04090011" w:tentative="1">
      <w:start w:val="1"/>
      <w:numFmt w:val="decimalEnclosedCircle"/>
      <w:lvlText w:val="%6"/>
      <w:lvlJc w:val="left"/>
      <w:pPr>
        <w:tabs>
          <w:tab w:val="num" w:pos="3552"/>
        </w:tabs>
        <w:ind w:left="3552" w:hanging="420"/>
      </w:pPr>
    </w:lvl>
    <w:lvl w:ilvl="6" w:tplc="0409000F" w:tentative="1">
      <w:start w:val="1"/>
      <w:numFmt w:val="decimal"/>
      <w:lvlText w:val="%7."/>
      <w:lvlJc w:val="left"/>
      <w:pPr>
        <w:tabs>
          <w:tab w:val="num" w:pos="3972"/>
        </w:tabs>
        <w:ind w:left="3972" w:hanging="420"/>
      </w:pPr>
    </w:lvl>
    <w:lvl w:ilvl="7" w:tplc="04090017" w:tentative="1">
      <w:start w:val="1"/>
      <w:numFmt w:val="aiueoFullWidth"/>
      <w:lvlText w:val="(%8)"/>
      <w:lvlJc w:val="left"/>
      <w:pPr>
        <w:tabs>
          <w:tab w:val="num" w:pos="4392"/>
        </w:tabs>
        <w:ind w:left="4392" w:hanging="420"/>
      </w:pPr>
    </w:lvl>
    <w:lvl w:ilvl="8" w:tplc="04090011" w:tentative="1">
      <w:start w:val="1"/>
      <w:numFmt w:val="decimalEnclosedCircle"/>
      <w:lvlText w:val="%9"/>
      <w:lvlJc w:val="left"/>
      <w:pPr>
        <w:tabs>
          <w:tab w:val="num" w:pos="4812"/>
        </w:tabs>
        <w:ind w:left="4812" w:hanging="420"/>
      </w:pPr>
    </w:lvl>
  </w:abstractNum>
  <w:num w:numId="1" w16cid:durableId="2013756772">
    <w:abstractNumId w:val="16"/>
  </w:num>
  <w:num w:numId="2" w16cid:durableId="958609296">
    <w:abstractNumId w:val="30"/>
  </w:num>
  <w:num w:numId="3" w16cid:durableId="1235627227">
    <w:abstractNumId w:val="27"/>
  </w:num>
  <w:num w:numId="4" w16cid:durableId="244188855">
    <w:abstractNumId w:val="18"/>
  </w:num>
  <w:num w:numId="5" w16cid:durableId="553080210">
    <w:abstractNumId w:val="5"/>
  </w:num>
  <w:num w:numId="6" w16cid:durableId="824736149">
    <w:abstractNumId w:val="15"/>
  </w:num>
  <w:num w:numId="7" w16cid:durableId="1504011691">
    <w:abstractNumId w:val="20"/>
  </w:num>
  <w:num w:numId="8" w16cid:durableId="1898586123">
    <w:abstractNumId w:val="21"/>
  </w:num>
  <w:num w:numId="9" w16cid:durableId="963734053">
    <w:abstractNumId w:val="29"/>
  </w:num>
  <w:num w:numId="10" w16cid:durableId="1736464681">
    <w:abstractNumId w:val="12"/>
  </w:num>
  <w:num w:numId="11" w16cid:durableId="48384033">
    <w:abstractNumId w:val="26"/>
  </w:num>
  <w:num w:numId="12" w16cid:durableId="934244430">
    <w:abstractNumId w:val="9"/>
  </w:num>
  <w:num w:numId="13" w16cid:durableId="300572894">
    <w:abstractNumId w:val="8"/>
  </w:num>
  <w:num w:numId="14" w16cid:durableId="1082720942">
    <w:abstractNumId w:val="14"/>
  </w:num>
  <w:num w:numId="15" w16cid:durableId="299842379">
    <w:abstractNumId w:val="13"/>
  </w:num>
  <w:num w:numId="16" w16cid:durableId="382293833">
    <w:abstractNumId w:val="0"/>
  </w:num>
  <w:num w:numId="17" w16cid:durableId="1976716700">
    <w:abstractNumId w:val="4"/>
  </w:num>
  <w:num w:numId="18" w16cid:durableId="1906181455">
    <w:abstractNumId w:val="1"/>
  </w:num>
  <w:num w:numId="19" w16cid:durableId="1224025772">
    <w:abstractNumId w:val="11"/>
  </w:num>
  <w:num w:numId="20" w16cid:durableId="1177233019">
    <w:abstractNumId w:val="23"/>
  </w:num>
  <w:num w:numId="21" w16cid:durableId="1088619358">
    <w:abstractNumId w:val="19"/>
  </w:num>
  <w:num w:numId="22" w16cid:durableId="306403840">
    <w:abstractNumId w:val="28"/>
  </w:num>
  <w:num w:numId="23" w16cid:durableId="1347362794">
    <w:abstractNumId w:val="17"/>
  </w:num>
  <w:num w:numId="24" w16cid:durableId="1616256005">
    <w:abstractNumId w:val="24"/>
  </w:num>
  <w:num w:numId="25" w16cid:durableId="516041691">
    <w:abstractNumId w:val="10"/>
  </w:num>
  <w:num w:numId="26" w16cid:durableId="1611235045">
    <w:abstractNumId w:val="22"/>
  </w:num>
  <w:num w:numId="27" w16cid:durableId="492374896">
    <w:abstractNumId w:val="2"/>
  </w:num>
  <w:num w:numId="28" w16cid:durableId="1251163981">
    <w:abstractNumId w:val="6"/>
  </w:num>
  <w:num w:numId="29" w16cid:durableId="1048798866">
    <w:abstractNumId w:val="7"/>
  </w:num>
  <w:num w:numId="30" w16cid:durableId="488326519">
    <w:abstractNumId w:val="25"/>
  </w:num>
  <w:num w:numId="31" w16cid:durableId="30385358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281E"/>
    <w:rsid w:val="0000050A"/>
    <w:rsid w:val="00001AAE"/>
    <w:rsid w:val="00022F81"/>
    <w:rsid w:val="0002396F"/>
    <w:rsid w:val="000239E5"/>
    <w:rsid w:val="00024105"/>
    <w:rsid w:val="00033E4F"/>
    <w:rsid w:val="00037C78"/>
    <w:rsid w:val="00040361"/>
    <w:rsid w:val="00040518"/>
    <w:rsid w:val="000408CE"/>
    <w:rsid w:val="00046AE0"/>
    <w:rsid w:val="00047742"/>
    <w:rsid w:val="00050B64"/>
    <w:rsid w:val="00053D8C"/>
    <w:rsid w:val="000546E1"/>
    <w:rsid w:val="000550F7"/>
    <w:rsid w:val="00056BA2"/>
    <w:rsid w:val="00061085"/>
    <w:rsid w:val="0006218B"/>
    <w:rsid w:val="000672C7"/>
    <w:rsid w:val="00070B7D"/>
    <w:rsid w:val="000739BD"/>
    <w:rsid w:val="00075AA8"/>
    <w:rsid w:val="00080442"/>
    <w:rsid w:val="0008401E"/>
    <w:rsid w:val="000853C0"/>
    <w:rsid w:val="000866B8"/>
    <w:rsid w:val="00091F4A"/>
    <w:rsid w:val="00092012"/>
    <w:rsid w:val="00092163"/>
    <w:rsid w:val="000928C7"/>
    <w:rsid w:val="00095341"/>
    <w:rsid w:val="0009548D"/>
    <w:rsid w:val="00097D52"/>
    <w:rsid w:val="000A1048"/>
    <w:rsid w:val="000A4306"/>
    <w:rsid w:val="000A642A"/>
    <w:rsid w:val="000B1C41"/>
    <w:rsid w:val="000B3648"/>
    <w:rsid w:val="000B54A4"/>
    <w:rsid w:val="000B5604"/>
    <w:rsid w:val="000B611F"/>
    <w:rsid w:val="000C0E11"/>
    <w:rsid w:val="000C4036"/>
    <w:rsid w:val="000C6FC6"/>
    <w:rsid w:val="000D1A40"/>
    <w:rsid w:val="000D1B80"/>
    <w:rsid w:val="000D5A95"/>
    <w:rsid w:val="000D72B2"/>
    <w:rsid w:val="000D758D"/>
    <w:rsid w:val="000E0681"/>
    <w:rsid w:val="000E6670"/>
    <w:rsid w:val="000E6F4B"/>
    <w:rsid w:val="000E7F3E"/>
    <w:rsid w:val="000F3222"/>
    <w:rsid w:val="000F476E"/>
    <w:rsid w:val="000F5FD7"/>
    <w:rsid w:val="000F6B6E"/>
    <w:rsid w:val="00105119"/>
    <w:rsid w:val="00107BCD"/>
    <w:rsid w:val="00110D11"/>
    <w:rsid w:val="00111D37"/>
    <w:rsid w:val="00112273"/>
    <w:rsid w:val="00115713"/>
    <w:rsid w:val="00116457"/>
    <w:rsid w:val="00116DDA"/>
    <w:rsid w:val="00122319"/>
    <w:rsid w:val="00123A28"/>
    <w:rsid w:val="00137FA1"/>
    <w:rsid w:val="00140E36"/>
    <w:rsid w:val="00147F1E"/>
    <w:rsid w:val="00151233"/>
    <w:rsid w:val="00151D81"/>
    <w:rsid w:val="00156BEB"/>
    <w:rsid w:val="001616D7"/>
    <w:rsid w:val="001660B6"/>
    <w:rsid w:val="001720EF"/>
    <w:rsid w:val="00172A28"/>
    <w:rsid w:val="00180FD7"/>
    <w:rsid w:val="00181523"/>
    <w:rsid w:val="00183743"/>
    <w:rsid w:val="0018579E"/>
    <w:rsid w:val="00191CE6"/>
    <w:rsid w:val="001A085F"/>
    <w:rsid w:val="001A11DF"/>
    <w:rsid w:val="001A1EB1"/>
    <w:rsid w:val="001A26CE"/>
    <w:rsid w:val="001A61EE"/>
    <w:rsid w:val="001A637C"/>
    <w:rsid w:val="001A6BCD"/>
    <w:rsid w:val="001A6BDD"/>
    <w:rsid w:val="001B7BFC"/>
    <w:rsid w:val="001C5434"/>
    <w:rsid w:val="001C7417"/>
    <w:rsid w:val="001D01E9"/>
    <w:rsid w:val="001D1533"/>
    <w:rsid w:val="001D3CD4"/>
    <w:rsid w:val="001D4F13"/>
    <w:rsid w:val="001D79B8"/>
    <w:rsid w:val="001E2EB3"/>
    <w:rsid w:val="001E3437"/>
    <w:rsid w:val="001E343D"/>
    <w:rsid w:val="001E4D77"/>
    <w:rsid w:val="001F27C5"/>
    <w:rsid w:val="001F3A4C"/>
    <w:rsid w:val="001F7E4D"/>
    <w:rsid w:val="00205D43"/>
    <w:rsid w:val="0021052A"/>
    <w:rsid w:val="00210C30"/>
    <w:rsid w:val="00211F13"/>
    <w:rsid w:val="0021337C"/>
    <w:rsid w:val="00217655"/>
    <w:rsid w:val="0022090B"/>
    <w:rsid w:val="00227AC3"/>
    <w:rsid w:val="00230284"/>
    <w:rsid w:val="002304BA"/>
    <w:rsid w:val="002320EB"/>
    <w:rsid w:val="0023470C"/>
    <w:rsid w:val="00235A97"/>
    <w:rsid w:val="00240157"/>
    <w:rsid w:val="00242BDD"/>
    <w:rsid w:val="002437E3"/>
    <w:rsid w:val="00245744"/>
    <w:rsid w:val="00253977"/>
    <w:rsid w:val="00260D74"/>
    <w:rsid w:val="002702C9"/>
    <w:rsid w:val="00277557"/>
    <w:rsid w:val="00282B3F"/>
    <w:rsid w:val="00284CB0"/>
    <w:rsid w:val="002861DC"/>
    <w:rsid w:val="002872B7"/>
    <w:rsid w:val="00290ED6"/>
    <w:rsid w:val="002937D4"/>
    <w:rsid w:val="00295ABF"/>
    <w:rsid w:val="002A0F6E"/>
    <w:rsid w:val="002A18A6"/>
    <w:rsid w:val="002A2220"/>
    <w:rsid w:val="002A2757"/>
    <w:rsid w:val="002A55B3"/>
    <w:rsid w:val="002A77D7"/>
    <w:rsid w:val="002B0FC8"/>
    <w:rsid w:val="002B596D"/>
    <w:rsid w:val="002B6189"/>
    <w:rsid w:val="002B7701"/>
    <w:rsid w:val="002D0480"/>
    <w:rsid w:val="002D2655"/>
    <w:rsid w:val="002D3CDB"/>
    <w:rsid w:val="002D45D6"/>
    <w:rsid w:val="002D5FC0"/>
    <w:rsid w:val="002D791C"/>
    <w:rsid w:val="002E4409"/>
    <w:rsid w:val="002E4C2A"/>
    <w:rsid w:val="002E4FCB"/>
    <w:rsid w:val="002E7E65"/>
    <w:rsid w:val="002F3533"/>
    <w:rsid w:val="002F5E88"/>
    <w:rsid w:val="003018F1"/>
    <w:rsid w:val="00312547"/>
    <w:rsid w:val="00315EAF"/>
    <w:rsid w:val="00322923"/>
    <w:rsid w:val="00332037"/>
    <w:rsid w:val="00336044"/>
    <w:rsid w:val="00336237"/>
    <w:rsid w:val="00336AEB"/>
    <w:rsid w:val="00342606"/>
    <w:rsid w:val="00342C7C"/>
    <w:rsid w:val="003436F1"/>
    <w:rsid w:val="003511FC"/>
    <w:rsid w:val="003663C7"/>
    <w:rsid w:val="00366466"/>
    <w:rsid w:val="00367DC5"/>
    <w:rsid w:val="00373BD0"/>
    <w:rsid w:val="00373FAB"/>
    <w:rsid w:val="003753B6"/>
    <w:rsid w:val="00377B0A"/>
    <w:rsid w:val="00380A9B"/>
    <w:rsid w:val="00382A9F"/>
    <w:rsid w:val="00382D30"/>
    <w:rsid w:val="003831E4"/>
    <w:rsid w:val="0038619D"/>
    <w:rsid w:val="00393E6F"/>
    <w:rsid w:val="00394A0A"/>
    <w:rsid w:val="0039707A"/>
    <w:rsid w:val="00397D45"/>
    <w:rsid w:val="003A26C2"/>
    <w:rsid w:val="003A5114"/>
    <w:rsid w:val="003B130A"/>
    <w:rsid w:val="003B487B"/>
    <w:rsid w:val="003C7879"/>
    <w:rsid w:val="003D2976"/>
    <w:rsid w:val="003D4B3D"/>
    <w:rsid w:val="003D698F"/>
    <w:rsid w:val="003D7747"/>
    <w:rsid w:val="003E12C5"/>
    <w:rsid w:val="003E2A9B"/>
    <w:rsid w:val="003E7D9C"/>
    <w:rsid w:val="003F400F"/>
    <w:rsid w:val="003F46B6"/>
    <w:rsid w:val="003F6EB4"/>
    <w:rsid w:val="004043C7"/>
    <w:rsid w:val="00405B3B"/>
    <w:rsid w:val="004140F9"/>
    <w:rsid w:val="0041565C"/>
    <w:rsid w:val="0042193A"/>
    <w:rsid w:val="00423131"/>
    <w:rsid w:val="0042719A"/>
    <w:rsid w:val="00433142"/>
    <w:rsid w:val="00435831"/>
    <w:rsid w:val="00441499"/>
    <w:rsid w:val="00443A75"/>
    <w:rsid w:val="004449F4"/>
    <w:rsid w:val="0044523D"/>
    <w:rsid w:val="00454309"/>
    <w:rsid w:val="00464C09"/>
    <w:rsid w:val="004654D5"/>
    <w:rsid w:val="004749FF"/>
    <w:rsid w:val="00475757"/>
    <w:rsid w:val="0047636A"/>
    <w:rsid w:val="0047674D"/>
    <w:rsid w:val="00480B9E"/>
    <w:rsid w:val="00480DC5"/>
    <w:rsid w:val="00493AAE"/>
    <w:rsid w:val="00497F1C"/>
    <w:rsid w:val="004A0067"/>
    <w:rsid w:val="004A3E42"/>
    <w:rsid w:val="004A71EC"/>
    <w:rsid w:val="004A7F19"/>
    <w:rsid w:val="004B6598"/>
    <w:rsid w:val="004B6B33"/>
    <w:rsid w:val="004C0481"/>
    <w:rsid w:val="004C1255"/>
    <w:rsid w:val="004C19C1"/>
    <w:rsid w:val="004C2197"/>
    <w:rsid w:val="004C33A2"/>
    <w:rsid w:val="004C4545"/>
    <w:rsid w:val="004C687A"/>
    <w:rsid w:val="004D2A94"/>
    <w:rsid w:val="004D31FD"/>
    <w:rsid w:val="004D4396"/>
    <w:rsid w:val="004D5500"/>
    <w:rsid w:val="004D5892"/>
    <w:rsid w:val="004E01FA"/>
    <w:rsid w:val="004E056E"/>
    <w:rsid w:val="004E23EA"/>
    <w:rsid w:val="004E413C"/>
    <w:rsid w:val="004E5BE3"/>
    <w:rsid w:val="004E664A"/>
    <w:rsid w:val="00500811"/>
    <w:rsid w:val="00501A8B"/>
    <w:rsid w:val="00503F49"/>
    <w:rsid w:val="00505A7A"/>
    <w:rsid w:val="00505C9B"/>
    <w:rsid w:val="0050693C"/>
    <w:rsid w:val="0050750E"/>
    <w:rsid w:val="00513B2B"/>
    <w:rsid w:val="00516988"/>
    <w:rsid w:val="00516F15"/>
    <w:rsid w:val="005171FC"/>
    <w:rsid w:val="00527558"/>
    <w:rsid w:val="00531EAC"/>
    <w:rsid w:val="005357D4"/>
    <w:rsid w:val="00535B1B"/>
    <w:rsid w:val="00546B33"/>
    <w:rsid w:val="005505F2"/>
    <w:rsid w:val="00552606"/>
    <w:rsid w:val="0055539C"/>
    <w:rsid w:val="005576BC"/>
    <w:rsid w:val="00570106"/>
    <w:rsid w:val="00570280"/>
    <w:rsid w:val="0058769C"/>
    <w:rsid w:val="005A25BA"/>
    <w:rsid w:val="005A478F"/>
    <w:rsid w:val="005A7317"/>
    <w:rsid w:val="005B18FE"/>
    <w:rsid w:val="005B1D3A"/>
    <w:rsid w:val="005B214C"/>
    <w:rsid w:val="005B601F"/>
    <w:rsid w:val="005C0A93"/>
    <w:rsid w:val="005C28DC"/>
    <w:rsid w:val="005C2C44"/>
    <w:rsid w:val="005C308F"/>
    <w:rsid w:val="005C485E"/>
    <w:rsid w:val="005C5308"/>
    <w:rsid w:val="005C6509"/>
    <w:rsid w:val="005D52AC"/>
    <w:rsid w:val="005E0969"/>
    <w:rsid w:val="005E7AFA"/>
    <w:rsid w:val="005F171E"/>
    <w:rsid w:val="005F34BA"/>
    <w:rsid w:val="005F3E4C"/>
    <w:rsid w:val="005F45AF"/>
    <w:rsid w:val="005F5B63"/>
    <w:rsid w:val="005F7077"/>
    <w:rsid w:val="005F73F6"/>
    <w:rsid w:val="0060281E"/>
    <w:rsid w:val="00603302"/>
    <w:rsid w:val="0060641D"/>
    <w:rsid w:val="00606E65"/>
    <w:rsid w:val="0060718E"/>
    <w:rsid w:val="00611B38"/>
    <w:rsid w:val="00614E32"/>
    <w:rsid w:val="006203A5"/>
    <w:rsid w:val="00624BF0"/>
    <w:rsid w:val="006256E2"/>
    <w:rsid w:val="00626AA5"/>
    <w:rsid w:val="00632A79"/>
    <w:rsid w:val="006357B0"/>
    <w:rsid w:val="00636E6C"/>
    <w:rsid w:val="0063766B"/>
    <w:rsid w:val="0064182E"/>
    <w:rsid w:val="00642F92"/>
    <w:rsid w:val="006464B4"/>
    <w:rsid w:val="00650CF5"/>
    <w:rsid w:val="00651790"/>
    <w:rsid w:val="0066175C"/>
    <w:rsid w:val="00661BBF"/>
    <w:rsid w:val="00661C2C"/>
    <w:rsid w:val="006626A9"/>
    <w:rsid w:val="00674F62"/>
    <w:rsid w:val="00676C53"/>
    <w:rsid w:val="0068216E"/>
    <w:rsid w:val="0068296A"/>
    <w:rsid w:val="0068312F"/>
    <w:rsid w:val="00687326"/>
    <w:rsid w:val="00687C08"/>
    <w:rsid w:val="006A0C27"/>
    <w:rsid w:val="006A224B"/>
    <w:rsid w:val="006B5A21"/>
    <w:rsid w:val="006C7758"/>
    <w:rsid w:val="006D7299"/>
    <w:rsid w:val="006E2837"/>
    <w:rsid w:val="006F487B"/>
    <w:rsid w:val="006F6796"/>
    <w:rsid w:val="006F68C3"/>
    <w:rsid w:val="006F7E79"/>
    <w:rsid w:val="00700225"/>
    <w:rsid w:val="007008B9"/>
    <w:rsid w:val="00701000"/>
    <w:rsid w:val="00704A89"/>
    <w:rsid w:val="0070640C"/>
    <w:rsid w:val="007105C4"/>
    <w:rsid w:val="00711BA4"/>
    <w:rsid w:val="00712D1A"/>
    <w:rsid w:val="00715691"/>
    <w:rsid w:val="007164A0"/>
    <w:rsid w:val="00717DC6"/>
    <w:rsid w:val="0072273C"/>
    <w:rsid w:val="007233B8"/>
    <w:rsid w:val="00735AB4"/>
    <w:rsid w:val="00736F71"/>
    <w:rsid w:val="007418FB"/>
    <w:rsid w:val="007535D7"/>
    <w:rsid w:val="00757AAD"/>
    <w:rsid w:val="00761AC2"/>
    <w:rsid w:val="007763AB"/>
    <w:rsid w:val="0078296B"/>
    <w:rsid w:val="00782D10"/>
    <w:rsid w:val="007A4638"/>
    <w:rsid w:val="007A5229"/>
    <w:rsid w:val="007A7D29"/>
    <w:rsid w:val="007B7E4E"/>
    <w:rsid w:val="007C08CC"/>
    <w:rsid w:val="007C0DB0"/>
    <w:rsid w:val="007C130B"/>
    <w:rsid w:val="007C5213"/>
    <w:rsid w:val="007C628A"/>
    <w:rsid w:val="007D6C48"/>
    <w:rsid w:val="007E4265"/>
    <w:rsid w:val="007E7733"/>
    <w:rsid w:val="007F19AD"/>
    <w:rsid w:val="007F3899"/>
    <w:rsid w:val="007F5F9F"/>
    <w:rsid w:val="007F687B"/>
    <w:rsid w:val="008023BA"/>
    <w:rsid w:val="00811000"/>
    <w:rsid w:val="00813EB0"/>
    <w:rsid w:val="00816671"/>
    <w:rsid w:val="00822CD7"/>
    <w:rsid w:val="00823D18"/>
    <w:rsid w:val="00832C97"/>
    <w:rsid w:val="00835AAE"/>
    <w:rsid w:val="00835CC4"/>
    <w:rsid w:val="00836491"/>
    <w:rsid w:val="008372EE"/>
    <w:rsid w:val="00841BCE"/>
    <w:rsid w:val="00847199"/>
    <w:rsid w:val="0085266E"/>
    <w:rsid w:val="00857D5E"/>
    <w:rsid w:val="008649A8"/>
    <w:rsid w:val="00864A78"/>
    <w:rsid w:val="00870022"/>
    <w:rsid w:val="00885D67"/>
    <w:rsid w:val="00887C17"/>
    <w:rsid w:val="00891A91"/>
    <w:rsid w:val="00895CAE"/>
    <w:rsid w:val="008967C8"/>
    <w:rsid w:val="008A1865"/>
    <w:rsid w:val="008A3FED"/>
    <w:rsid w:val="008B3AD3"/>
    <w:rsid w:val="008B3CE7"/>
    <w:rsid w:val="008B4E95"/>
    <w:rsid w:val="008B58CF"/>
    <w:rsid w:val="008B5E2F"/>
    <w:rsid w:val="008B61B1"/>
    <w:rsid w:val="008C541A"/>
    <w:rsid w:val="008C7FAD"/>
    <w:rsid w:val="008D3491"/>
    <w:rsid w:val="008D46C1"/>
    <w:rsid w:val="008E1830"/>
    <w:rsid w:val="008E3EE8"/>
    <w:rsid w:val="008E5E6B"/>
    <w:rsid w:val="008E6A9D"/>
    <w:rsid w:val="008F08C7"/>
    <w:rsid w:val="008F11C8"/>
    <w:rsid w:val="008F6904"/>
    <w:rsid w:val="008F6FB5"/>
    <w:rsid w:val="00903919"/>
    <w:rsid w:val="009043E9"/>
    <w:rsid w:val="009075DF"/>
    <w:rsid w:val="009127A9"/>
    <w:rsid w:val="00915234"/>
    <w:rsid w:val="00916256"/>
    <w:rsid w:val="00917F37"/>
    <w:rsid w:val="009203E7"/>
    <w:rsid w:val="0092239D"/>
    <w:rsid w:val="00933B0C"/>
    <w:rsid w:val="00937C4F"/>
    <w:rsid w:val="00946D49"/>
    <w:rsid w:val="009476B4"/>
    <w:rsid w:val="0095647F"/>
    <w:rsid w:val="00956673"/>
    <w:rsid w:val="00957242"/>
    <w:rsid w:val="00971C8B"/>
    <w:rsid w:val="00972125"/>
    <w:rsid w:val="009760F1"/>
    <w:rsid w:val="00980A21"/>
    <w:rsid w:val="009866E1"/>
    <w:rsid w:val="00990849"/>
    <w:rsid w:val="0099086B"/>
    <w:rsid w:val="00991DEF"/>
    <w:rsid w:val="009A39C1"/>
    <w:rsid w:val="009A424F"/>
    <w:rsid w:val="009A676B"/>
    <w:rsid w:val="009A69B6"/>
    <w:rsid w:val="009B0387"/>
    <w:rsid w:val="009B084C"/>
    <w:rsid w:val="009B780C"/>
    <w:rsid w:val="009C2D14"/>
    <w:rsid w:val="009D08C9"/>
    <w:rsid w:val="009D13CE"/>
    <w:rsid w:val="009D1D34"/>
    <w:rsid w:val="009D2D21"/>
    <w:rsid w:val="009D41BE"/>
    <w:rsid w:val="009D4B9E"/>
    <w:rsid w:val="009E4EE9"/>
    <w:rsid w:val="009F1A57"/>
    <w:rsid w:val="009F2C66"/>
    <w:rsid w:val="009F3132"/>
    <w:rsid w:val="009F4D54"/>
    <w:rsid w:val="00A02F88"/>
    <w:rsid w:val="00A0337A"/>
    <w:rsid w:val="00A072AA"/>
    <w:rsid w:val="00A07CC6"/>
    <w:rsid w:val="00A11A2A"/>
    <w:rsid w:val="00A2035A"/>
    <w:rsid w:val="00A20EF1"/>
    <w:rsid w:val="00A30E0E"/>
    <w:rsid w:val="00A3440B"/>
    <w:rsid w:val="00A40F32"/>
    <w:rsid w:val="00A42F8D"/>
    <w:rsid w:val="00A4457F"/>
    <w:rsid w:val="00A45920"/>
    <w:rsid w:val="00A507FD"/>
    <w:rsid w:val="00A5606F"/>
    <w:rsid w:val="00A636FC"/>
    <w:rsid w:val="00A67CB4"/>
    <w:rsid w:val="00A70820"/>
    <w:rsid w:val="00A73D43"/>
    <w:rsid w:val="00A74389"/>
    <w:rsid w:val="00A803AA"/>
    <w:rsid w:val="00A92CC3"/>
    <w:rsid w:val="00A948D5"/>
    <w:rsid w:val="00A96C07"/>
    <w:rsid w:val="00AA016E"/>
    <w:rsid w:val="00AA01A6"/>
    <w:rsid w:val="00AA13F3"/>
    <w:rsid w:val="00AA1B1D"/>
    <w:rsid w:val="00AB05E3"/>
    <w:rsid w:val="00AB0FBE"/>
    <w:rsid w:val="00AB2BEF"/>
    <w:rsid w:val="00AB6DDE"/>
    <w:rsid w:val="00AB7F98"/>
    <w:rsid w:val="00AC3825"/>
    <w:rsid w:val="00AC55D3"/>
    <w:rsid w:val="00AC7A10"/>
    <w:rsid w:val="00AD429A"/>
    <w:rsid w:val="00AE1620"/>
    <w:rsid w:val="00AE1B91"/>
    <w:rsid w:val="00AE5F61"/>
    <w:rsid w:val="00AE71F6"/>
    <w:rsid w:val="00AF28F8"/>
    <w:rsid w:val="00AF301D"/>
    <w:rsid w:val="00B01436"/>
    <w:rsid w:val="00B03E59"/>
    <w:rsid w:val="00B0523F"/>
    <w:rsid w:val="00B06E40"/>
    <w:rsid w:val="00B10D33"/>
    <w:rsid w:val="00B10D43"/>
    <w:rsid w:val="00B11D03"/>
    <w:rsid w:val="00B1204F"/>
    <w:rsid w:val="00B132C0"/>
    <w:rsid w:val="00B1342B"/>
    <w:rsid w:val="00B14A56"/>
    <w:rsid w:val="00B27544"/>
    <w:rsid w:val="00B30069"/>
    <w:rsid w:val="00B32B71"/>
    <w:rsid w:val="00B406BC"/>
    <w:rsid w:val="00B439A8"/>
    <w:rsid w:val="00B45A8C"/>
    <w:rsid w:val="00B50873"/>
    <w:rsid w:val="00B5384D"/>
    <w:rsid w:val="00B5780F"/>
    <w:rsid w:val="00B62922"/>
    <w:rsid w:val="00B6770A"/>
    <w:rsid w:val="00B719C9"/>
    <w:rsid w:val="00B77D37"/>
    <w:rsid w:val="00B80328"/>
    <w:rsid w:val="00B81219"/>
    <w:rsid w:val="00B82589"/>
    <w:rsid w:val="00B86B44"/>
    <w:rsid w:val="00B910EB"/>
    <w:rsid w:val="00B926C7"/>
    <w:rsid w:val="00B92D71"/>
    <w:rsid w:val="00B93C80"/>
    <w:rsid w:val="00B95FF3"/>
    <w:rsid w:val="00B96238"/>
    <w:rsid w:val="00BA0967"/>
    <w:rsid w:val="00BA0C74"/>
    <w:rsid w:val="00BB3BF6"/>
    <w:rsid w:val="00BB40E5"/>
    <w:rsid w:val="00BB79B4"/>
    <w:rsid w:val="00BC2F1D"/>
    <w:rsid w:val="00BC2F24"/>
    <w:rsid w:val="00BC43F4"/>
    <w:rsid w:val="00BC5CDC"/>
    <w:rsid w:val="00BD4A28"/>
    <w:rsid w:val="00BD5E01"/>
    <w:rsid w:val="00BD7D64"/>
    <w:rsid w:val="00BE1A32"/>
    <w:rsid w:val="00BE25A0"/>
    <w:rsid w:val="00BE3786"/>
    <w:rsid w:val="00BE5077"/>
    <w:rsid w:val="00BE722D"/>
    <w:rsid w:val="00BF1AC0"/>
    <w:rsid w:val="00BF6170"/>
    <w:rsid w:val="00C04DD9"/>
    <w:rsid w:val="00C06A2F"/>
    <w:rsid w:val="00C06BCA"/>
    <w:rsid w:val="00C12C0D"/>
    <w:rsid w:val="00C14CBD"/>
    <w:rsid w:val="00C218F3"/>
    <w:rsid w:val="00C22D89"/>
    <w:rsid w:val="00C23B70"/>
    <w:rsid w:val="00C24505"/>
    <w:rsid w:val="00C25387"/>
    <w:rsid w:val="00C32C86"/>
    <w:rsid w:val="00C34707"/>
    <w:rsid w:val="00C36C9D"/>
    <w:rsid w:val="00C36FDF"/>
    <w:rsid w:val="00C43E73"/>
    <w:rsid w:val="00C44039"/>
    <w:rsid w:val="00C44572"/>
    <w:rsid w:val="00C46575"/>
    <w:rsid w:val="00C47515"/>
    <w:rsid w:val="00C54749"/>
    <w:rsid w:val="00C557FB"/>
    <w:rsid w:val="00C558AE"/>
    <w:rsid w:val="00C622DC"/>
    <w:rsid w:val="00C63819"/>
    <w:rsid w:val="00C64A68"/>
    <w:rsid w:val="00C66D6E"/>
    <w:rsid w:val="00C70176"/>
    <w:rsid w:val="00C70651"/>
    <w:rsid w:val="00C71683"/>
    <w:rsid w:val="00C72EBA"/>
    <w:rsid w:val="00C73568"/>
    <w:rsid w:val="00C74136"/>
    <w:rsid w:val="00C74AE5"/>
    <w:rsid w:val="00C75CFE"/>
    <w:rsid w:val="00C8198F"/>
    <w:rsid w:val="00C81DA8"/>
    <w:rsid w:val="00C911A6"/>
    <w:rsid w:val="00C944AE"/>
    <w:rsid w:val="00CA4F0E"/>
    <w:rsid w:val="00CA679C"/>
    <w:rsid w:val="00CA6BCA"/>
    <w:rsid w:val="00CB493E"/>
    <w:rsid w:val="00CB6EA7"/>
    <w:rsid w:val="00CC5097"/>
    <w:rsid w:val="00CD2A04"/>
    <w:rsid w:val="00CE32E4"/>
    <w:rsid w:val="00CE486A"/>
    <w:rsid w:val="00CE4DB6"/>
    <w:rsid w:val="00CE5E7D"/>
    <w:rsid w:val="00CF0DB0"/>
    <w:rsid w:val="00D03C3A"/>
    <w:rsid w:val="00D072EF"/>
    <w:rsid w:val="00D07969"/>
    <w:rsid w:val="00D145A8"/>
    <w:rsid w:val="00D16B64"/>
    <w:rsid w:val="00D2125F"/>
    <w:rsid w:val="00D213E5"/>
    <w:rsid w:val="00D2385F"/>
    <w:rsid w:val="00D24023"/>
    <w:rsid w:val="00D26772"/>
    <w:rsid w:val="00D354E3"/>
    <w:rsid w:val="00D44D3A"/>
    <w:rsid w:val="00D452F1"/>
    <w:rsid w:val="00D503CA"/>
    <w:rsid w:val="00D56D92"/>
    <w:rsid w:val="00D57E7D"/>
    <w:rsid w:val="00D60131"/>
    <w:rsid w:val="00D60B57"/>
    <w:rsid w:val="00D61E02"/>
    <w:rsid w:val="00D621F8"/>
    <w:rsid w:val="00D70872"/>
    <w:rsid w:val="00D76373"/>
    <w:rsid w:val="00D76736"/>
    <w:rsid w:val="00D77164"/>
    <w:rsid w:val="00D805AD"/>
    <w:rsid w:val="00D83C96"/>
    <w:rsid w:val="00D8405D"/>
    <w:rsid w:val="00D8486D"/>
    <w:rsid w:val="00D96146"/>
    <w:rsid w:val="00DA06C4"/>
    <w:rsid w:val="00DB2358"/>
    <w:rsid w:val="00DB28B7"/>
    <w:rsid w:val="00DB7F25"/>
    <w:rsid w:val="00DC1563"/>
    <w:rsid w:val="00DC1B4A"/>
    <w:rsid w:val="00DC44B4"/>
    <w:rsid w:val="00DC58D3"/>
    <w:rsid w:val="00DD0A95"/>
    <w:rsid w:val="00DD22C9"/>
    <w:rsid w:val="00DD2B56"/>
    <w:rsid w:val="00DD3606"/>
    <w:rsid w:val="00DD427C"/>
    <w:rsid w:val="00E00494"/>
    <w:rsid w:val="00E01C0C"/>
    <w:rsid w:val="00E06B49"/>
    <w:rsid w:val="00E11813"/>
    <w:rsid w:val="00E15B0F"/>
    <w:rsid w:val="00E25337"/>
    <w:rsid w:val="00E33657"/>
    <w:rsid w:val="00E416B9"/>
    <w:rsid w:val="00E42D66"/>
    <w:rsid w:val="00E6026A"/>
    <w:rsid w:val="00E617DB"/>
    <w:rsid w:val="00E62A09"/>
    <w:rsid w:val="00E66801"/>
    <w:rsid w:val="00E74084"/>
    <w:rsid w:val="00E742D4"/>
    <w:rsid w:val="00E77020"/>
    <w:rsid w:val="00E77095"/>
    <w:rsid w:val="00E778F0"/>
    <w:rsid w:val="00E81A7A"/>
    <w:rsid w:val="00E81AFE"/>
    <w:rsid w:val="00E83EDD"/>
    <w:rsid w:val="00E8415E"/>
    <w:rsid w:val="00E97EFA"/>
    <w:rsid w:val="00EB769D"/>
    <w:rsid w:val="00EC05F6"/>
    <w:rsid w:val="00EC215A"/>
    <w:rsid w:val="00EC4906"/>
    <w:rsid w:val="00ED1B07"/>
    <w:rsid w:val="00ED33EF"/>
    <w:rsid w:val="00ED5676"/>
    <w:rsid w:val="00EE0EC4"/>
    <w:rsid w:val="00EE149A"/>
    <w:rsid w:val="00EE3F6B"/>
    <w:rsid w:val="00EE754D"/>
    <w:rsid w:val="00EF107E"/>
    <w:rsid w:val="00EF1909"/>
    <w:rsid w:val="00EF1C21"/>
    <w:rsid w:val="00EF3A48"/>
    <w:rsid w:val="00EF45F4"/>
    <w:rsid w:val="00EF7F85"/>
    <w:rsid w:val="00F002E0"/>
    <w:rsid w:val="00F03355"/>
    <w:rsid w:val="00F03831"/>
    <w:rsid w:val="00F05F97"/>
    <w:rsid w:val="00F14423"/>
    <w:rsid w:val="00F14F27"/>
    <w:rsid w:val="00F16DFB"/>
    <w:rsid w:val="00F20137"/>
    <w:rsid w:val="00F22AC9"/>
    <w:rsid w:val="00F2324E"/>
    <w:rsid w:val="00F24F70"/>
    <w:rsid w:val="00F277AB"/>
    <w:rsid w:val="00F3003B"/>
    <w:rsid w:val="00F3082D"/>
    <w:rsid w:val="00F30CB0"/>
    <w:rsid w:val="00F3111A"/>
    <w:rsid w:val="00F31A75"/>
    <w:rsid w:val="00F34A2D"/>
    <w:rsid w:val="00F35966"/>
    <w:rsid w:val="00F479C7"/>
    <w:rsid w:val="00F47D79"/>
    <w:rsid w:val="00F508EE"/>
    <w:rsid w:val="00F5109A"/>
    <w:rsid w:val="00F55347"/>
    <w:rsid w:val="00F57B24"/>
    <w:rsid w:val="00F656F5"/>
    <w:rsid w:val="00F65BF7"/>
    <w:rsid w:val="00F6694C"/>
    <w:rsid w:val="00F701BA"/>
    <w:rsid w:val="00F70972"/>
    <w:rsid w:val="00F71708"/>
    <w:rsid w:val="00F722E7"/>
    <w:rsid w:val="00F74AE9"/>
    <w:rsid w:val="00F74F8B"/>
    <w:rsid w:val="00F826BB"/>
    <w:rsid w:val="00F83B76"/>
    <w:rsid w:val="00F84020"/>
    <w:rsid w:val="00F8508D"/>
    <w:rsid w:val="00F86AE9"/>
    <w:rsid w:val="00F959B0"/>
    <w:rsid w:val="00F96124"/>
    <w:rsid w:val="00FA7778"/>
    <w:rsid w:val="00FB08AB"/>
    <w:rsid w:val="00FB3425"/>
    <w:rsid w:val="00FB3A52"/>
    <w:rsid w:val="00FB482E"/>
    <w:rsid w:val="00FB4863"/>
    <w:rsid w:val="00FB5183"/>
    <w:rsid w:val="00FC0CC4"/>
    <w:rsid w:val="00FC1656"/>
    <w:rsid w:val="00FC1C05"/>
    <w:rsid w:val="00FC6FF7"/>
    <w:rsid w:val="00FD04E4"/>
    <w:rsid w:val="00FD0B54"/>
    <w:rsid w:val="00FF0F47"/>
    <w:rsid w:val="00FF423E"/>
    <w:rsid w:val="00FF6F66"/>
    <w:rsid w:val="2B1BC5C7"/>
    <w:rsid w:val="30D3B679"/>
    <w:rsid w:val="50926BF6"/>
    <w:rsid w:val="5A15EEEE"/>
    <w:rsid w:val="729F1D10"/>
    <w:rsid w:val="7B17E685"/>
    <w:rsid w:val="7B99D98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3F5F78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60B57"/>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C32C86"/>
  </w:style>
  <w:style w:type="character" w:customStyle="1" w:styleId="a4">
    <w:name w:val="日付 (文字)"/>
    <w:basedOn w:val="a0"/>
    <w:link w:val="a3"/>
    <w:uiPriority w:val="99"/>
    <w:semiHidden/>
    <w:rsid w:val="00C32C86"/>
  </w:style>
  <w:style w:type="paragraph" w:styleId="a5">
    <w:name w:val="header"/>
    <w:basedOn w:val="a"/>
    <w:link w:val="a6"/>
    <w:uiPriority w:val="99"/>
    <w:unhideWhenUsed/>
    <w:rsid w:val="00DC44B4"/>
    <w:pPr>
      <w:tabs>
        <w:tab w:val="center" w:pos="4252"/>
        <w:tab w:val="right" w:pos="8504"/>
      </w:tabs>
      <w:snapToGrid w:val="0"/>
    </w:pPr>
  </w:style>
  <w:style w:type="character" w:customStyle="1" w:styleId="a6">
    <w:name w:val="ヘッダー (文字)"/>
    <w:link w:val="a5"/>
    <w:uiPriority w:val="99"/>
    <w:rsid w:val="00DC44B4"/>
    <w:rPr>
      <w:kern w:val="2"/>
      <w:sz w:val="21"/>
      <w:szCs w:val="22"/>
    </w:rPr>
  </w:style>
  <w:style w:type="paragraph" w:styleId="a7">
    <w:name w:val="footer"/>
    <w:basedOn w:val="a"/>
    <w:link w:val="a8"/>
    <w:uiPriority w:val="99"/>
    <w:unhideWhenUsed/>
    <w:rsid w:val="00DC44B4"/>
    <w:pPr>
      <w:tabs>
        <w:tab w:val="center" w:pos="4252"/>
        <w:tab w:val="right" w:pos="8504"/>
      </w:tabs>
      <w:snapToGrid w:val="0"/>
    </w:pPr>
  </w:style>
  <w:style w:type="character" w:customStyle="1" w:styleId="a8">
    <w:name w:val="フッター (文字)"/>
    <w:link w:val="a7"/>
    <w:uiPriority w:val="99"/>
    <w:rsid w:val="00DC44B4"/>
    <w:rPr>
      <w:kern w:val="2"/>
      <w:sz w:val="21"/>
      <w:szCs w:val="22"/>
    </w:rPr>
  </w:style>
  <w:style w:type="character" w:styleId="a9">
    <w:name w:val="Hyperlink"/>
    <w:uiPriority w:val="99"/>
    <w:unhideWhenUsed/>
    <w:rsid w:val="00454309"/>
    <w:rPr>
      <w:color w:val="0000FF"/>
      <w:u w:val="single"/>
    </w:rPr>
  </w:style>
  <w:style w:type="paragraph" w:styleId="aa">
    <w:name w:val="Closing"/>
    <w:basedOn w:val="a"/>
    <w:link w:val="ab"/>
    <w:uiPriority w:val="99"/>
    <w:unhideWhenUsed/>
    <w:rsid w:val="007C08CC"/>
    <w:pPr>
      <w:jc w:val="right"/>
    </w:pPr>
    <w:rPr>
      <w:rFonts w:ascii="ＭＳ ゴシック" w:eastAsia="ＭＳ ゴシック" w:hAnsi="ＭＳ ゴシック"/>
      <w:bCs/>
      <w:sz w:val="22"/>
    </w:rPr>
  </w:style>
  <w:style w:type="character" w:customStyle="1" w:styleId="ab">
    <w:name w:val="結語 (文字)"/>
    <w:link w:val="aa"/>
    <w:uiPriority w:val="99"/>
    <w:rsid w:val="007C08CC"/>
    <w:rPr>
      <w:rFonts w:ascii="ＭＳ ゴシック" w:eastAsia="ＭＳ ゴシック" w:hAnsi="ＭＳ ゴシック"/>
      <w:bCs/>
      <w:kern w:val="2"/>
      <w:sz w:val="22"/>
      <w:szCs w:val="22"/>
    </w:rPr>
  </w:style>
  <w:style w:type="character" w:styleId="ac">
    <w:name w:val="annotation reference"/>
    <w:uiPriority w:val="99"/>
    <w:semiHidden/>
    <w:unhideWhenUsed/>
    <w:rsid w:val="00841BCE"/>
    <w:rPr>
      <w:sz w:val="18"/>
      <w:szCs w:val="18"/>
    </w:rPr>
  </w:style>
  <w:style w:type="paragraph" w:styleId="ad">
    <w:name w:val="annotation text"/>
    <w:basedOn w:val="a"/>
    <w:link w:val="ae"/>
    <w:uiPriority w:val="99"/>
    <w:unhideWhenUsed/>
    <w:rsid w:val="00841BCE"/>
    <w:pPr>
      <w:jc w:val="left"/>
    </w:pPr>
  </w:style>
  <w:style w:type="character" w:customStyle="1" w:styleId="ae">
    <w:name w:val="コメント文字列 (文字)"/>
    <w:link w:val="ad"/>
    <w:uiPriority w:val="99"/>
    <w:rsid w:val="00841BCE"/>
    <w:rPr>
      <w:kern w:val="2"/>
      <w:sz w:val="21"/>
      <w:szCs w:val="22"/>
    </w:rPr>
  </w:style>
  <w:style w:type="paragraph" w:styleId="af">
    <w:name w:val="Balloon Text"/>
    <w:basedOn w:val="a"/>
    <w:link w:val="af0"/>
    <w:uiPriority w:val="99"/>
    <w:semiHidden/>
    <w:unhideWhenUsed/>
    <w:rsid w:val="00841BCE"/>
    <w:rPr>
      <w:rFonts w:ascii="Arial" w:eastAsia="ＭＳ ゴシック" w:hAnsi="Arial"/>
      <w:sz w:val="18"/>
      <w:szCs w:val="18"/>
    </w:rPr>
  </w:style>
  <w:style w:type="character" w:customStyle="1" w:styleId="af0">
    <w:name w:val="吹き出し (文字)"/>
    <w:link w:val="af"/>
    <w:uiPriority w:val="99"/>
    <w:semiHidden/>
    <w:rsid w:val="00841BCE"/>
    <w:rPr>
      <w:rFonts w:ascii="Arial" w:eastAsia="ＭＳ ゴシック" w:hAnsi="Arial" w:cs="Times New Roman"/>
      <w:kern w:val="2"/>
      <w:sz w:val="18"/>
      <w:szCs w:val="18"/>
    </w:rPr>
  </w:style>
  <w:style w:type="paragraph" w:styleId="af1">
    <w:name w:val="annotation subject"/>
    <w:basedOn w:val="ad"/>
    <w:next w:val="ad"/>
    <w:link w:val="af2"/>
    <w:uiPriority w:val="99"/>
    <w:semiHidden/>
    <w:unhideWhenUsed/>
    <w:rsid w:val="009D1D34"/>
    <w:rPr>
      <w:b/>
      <w:bCs/>
    </w:rPr>
  </w:style>
  <w:style w:type="character" w:customStyle="1" w:styleId="af2">
    <w:name w:val="コメント内容 (文字)"/>
    <w:link w:val="af1"/>
    <w:uiPriority w:val="99"/>
    <w:semiHidden/>
    <w:rsid w:val="009D1D34"/>
    <w:rPr>
      <w:b/>
      <w:bCs/>
      <w:kern w:val="2"/>
      <w:sz w:val="21"/>
      <w:szCs w:val="22"/>
    </w:rPr>
  </w:style>
  <w:style w:type="paragraph" w:styleId="af3">
    <w:name w:val="Revision"/>
    <w:hidden/>
    <w:uiPriority w:val="99"/>
    <w:semiHidden/>
    <w:rsid w:val="006F68C3"/>
    <w:rPr>
      <w:kern w:val="2"/>
      <w:sz w:val="21"/>
      <w:szCs w:val="22"/>
    </w:rPr>
  </w:style>
  <w:style w:type="table" w:styleId="af4">
    <w:name w:val="Table Grid"/>
    <w:basedOn w:val="a1"/>
    <w:uiPriority w:val="59"/>
    <w:rsid w:val="00E740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15123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f5">
    <w:name w:val="FollowedHyperlink"/>
    <w:uiPriority w:val="99"/>
    <w:semiHidden/>
    <w:unhideWhenUsed/>
    <w:rsid w:val="00626AA5"/>
    <w:rPr>
      <w:color w:val="954F72"/>
      <w:u w:val="single"/>
    </w:rPr>
  </w:style>
  <w:style w:type="character" w:styleId="af6">
    <w:name w:val="Unresolved Mention"/>
    <w:uiPriority w:val="99"/>
    <w:semiHidden/>
    <w:unhideWhenUsed/>
    <w:rsid w:val="009F1A57"/>
    <w:rPr>
      <w:color w:val="605E5C"/>
      <w:shd w:val="clear" w:color="auto" w:fill="E1DFDD"/>
    </w:rPr>
  </w:style>
  <w:style w:type="paragraph" w:styleId="af7">
    <w:name w:val="List Paragraph"/>
    <w:basedOn w:val="a"/>
    <w:uiPriority w:val="34"/>
    <w:qFormat/>
    <w:rsid w:val="00676C53"/>
    <w:pPr>
      <w:ind w:leftChars="400" w:left="840"/>
    </w:pPr>
  </w:style>
  <w:style w:type="paragraph" w:customStyle="1" w:styleId="paragraph">
    <w:name w:val="paragraph"/>
    <w:basedOn w:val="a"/>
    <w:rsid w:val="00382A9F"/>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normaltextrun">
    <w:name w:val="normaltextrun"/>
    <w:basedOn w:val="a0"/>
    <w:rsid w:val="00382A9F"/>
  </w:style>
  <w:style w:type="character" w:customStyle="1" w:styleId="eop">
    <w:name w:val="eop"/>
    <w:basedOn w:val="a0"/>
    <w:rsid w:val="00382A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411000">
      <w:bodyDiv w:val="1"/>
      <w:marLeft w:val="0"/>
      <w:marRight w:val="0"/>
      <w:marTop w:val="0"/>
      <w:marBottom w:val="0"/>
      <w:divBdr>
        <w:top w:val="none" w:sz="0" w:space="0" w:color="auto"/>
        <w:left w:val="none" w:sz="0" w:space="0" w:color="auto"/>
        <w:bottom w:val="none" w:sz="0" w:space="0" w:color="auto"/>
        <w:right w:val="none" w:sz="0" w:space="0" w:color="auto"/>
      </w:divBdr>
      <w:divsChild>
        <w:div w:id="488400326">
          <w:marLeft w:val="0"/>
          <w:marRight w:val="0"/>
          <w:marTop w:val="0"/>
          <w:marBottom w:val="0"/>
          <w:divBdr>
            <w:top w:val="none" w:sz="0" w:space="0" w:color="auto"/>
            <w:left w:val="none" w:sz="0" w:space="0" w:color="auto"/>
            <w:bottom w:val="none" w:sz="0" w:space="0" w:color="auto"/>
            <w:right w:val="none" w:sz="0" w:space="0" w:color="auto"/>
          </w:divBdr>
          <w:divsChild>
            <w:div w:id="487869694">
              <w:marLeft w:val="0"/>
              <w:marRight w:val="0"/>
              <w:marTop w:val="0"/>
              <w:marBottom w:val="0"/>
              <w:divBdr>
                <w:top w:val="none" w:sz="0" w:space="0" w:color="auto"/>
                <w:left w:val="none" w:sz="0" w:space="0" w:color="auto"/>
                <w:bottom w:val="none" w:sz="0" w:space="0" w:color="auto"/>
                <w:right w:val="none" w:sz="0" w:space="0" w:color="auto"/>
              </w:divBdr>
            </w:div>
            <w:div w:id="1014839390">
              <w:marLeft w:val="0"/>
              <w:marRight w:val="0"/>
              <w:marTop w:val="0"/>
              <w:marBottom w:val="0"/>
              <w:divBdr>
                <w:top w:val="none" w:sz="0" w:space="0" w:color="auto"/>
                <w:left w:val="none" w:sz="0" w:space="0" w:color="auto"/>
                <w:bottom w:val="none" w:sz="0" w:space="0" w:color="auto"/>
                <w:right w:val="none" w:sz="0" w:space="0" w:color="auto"/>
              </w:divBdr>
            </w:div>
            <w:div w:id="1235242347">
              <w:marLeft w:val="0"/>
              <w:marRight w:val="0"/>
              <w:marTop w:val="0"/>
              <w:marBottom w:val="0"/>
              <w:divBdr>
                <w:top w:val="none" w:sz="0" w:space="0" w:color="auto"/>
                <w:left w:val="none" w:sz="0" w:space="0" w:color="auto"/>
                <w:bottom w:val="none" w:sz="0" w:space="0" w:color="auto"/>
                <w:right w:val="none" w:sz="0" w:space="0" w:color="auto"/>
              </w:divBdr>
            </w:div>
            <w:div w:id="1571964039">
              <w:marLeft w:val="0"/>
              <w:marRight w:val="0"/>
              <w:marTop w:val="0"/>
              <w:marBottom w:val="0"/>
              <w:divBdr>
                <w:top w:val="none" w:sz="0" w:space="0" w:color="auto"/>
                <w:left w:val="none" w:sz="0" w:space="0" w:color="auto"/>
                <w:bottom w:val="none" w:sz="0" w:space="0" w:color="auto"/>
                <w:right w:val="none" w:sz="0" w:space="0" w:color="auto"/>
              </w:divBdr>
            </w:div>
            <w:div w:id="2071541257">
              <w:marLeft w:val="0"/>
              <w:marRight w:val="0"/>
              <w:marTop w:val="0"/>
              <w:marBottom w:val="0"/>
              <w:divBdr>
                <w:top w:val="none" w:sz="0" w:space="0" w:color="auto"/>
                <w:left w:val="none" w:sz="0" w:space="0" w:color="auto"/>
                <w:bottom w:val="none" w:sz="0" w:space="0" w:color="auto"/>
                <w:right w:val="none" w:sz="0" w:space="0" w:color="auto"/>
              </w:divBdr>
            </w:div>
          </w:divsChild>
        </w:div>
        <w:div w:id="1663390973">
          <w:marLeft w:val="0"/>
          <w:marRight w:val="0"/>
          <w:marTop w:val="0"/>
          <w:marBottom w:val="0"/>
          <w:divBdr>
            <w:top w:val="none" w:sz="0" w:space="0" w:color="auto"/>
            <w:left w:val="none" w:sz="0" w:space="0" w:color="auto"/>
            <w:bottom w:val="none" w:sz="0" w:space="0" w:color="auto"/>
            <w:right w:val="none" w:sz="0" w:space="0" w:color="auto"/>
          </w:divBdr>
          <w:divsChild>
            <w:div w:id="1794327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4123070">
      <w:bodyDiv w:val="1"/>
      <w:marLeft w:val="0"/>
      <w:marRight w:val="0"/>
      <w:marTop w:val="0"/>
      <w:marBottom w:val="0"/>
      <w:divBdr>
        <w:top w:val="none" w:sz="0" w:space="0" w:color="auto"/>
        <w:left w:val="none" w:sz="0" w:space="0" w:color="auto"/>
        <w:bottom w:val="none" w:sz="0" w:space="0" w:color="auto"/>
        <w:right w:val="none" w:sz="0" w:space="0" w:color="auto"/>
      </w:divBdr>
      <w:divsChild>
        <w:div w:id="151141364">
          <w:marLeft w:val="446"/>
          <w:marRight w:val="0"/>
          <w:marTop w:val="0"/>
          <w:marBottom w:val="0"/>
          <w:divBdr>
            <w:top w:val="none" w:sz="0" w:space="0" w:color="auto"/>
            <w:left w:val="none" w:sz="0" w:space="0" w:color="auto"/>
            <w:bottom w:val="none" w:sz="0" w:space="0" w:color="auto"/>
            <w:right w:val="none" w:sz="0" w:space="0" w:color="auto"/>
          </w:divBdr>
        </w:div>
      </w:divsChild>
    </w:div>
    <w:div w:id="315189500">
      <w:bodyDiv w:val="1"/>
      <w:marLeft w:val="0"/>
      <w:marRight w:val="0"/>
      <w:marTop w:val="0"/>
      <w:marBottom w:val="0"/>
      <w:divBdr>
        <w:top w:val="none" w:sz="0" w:space="0" w:color="auto"/>
        <w:left w:val="none" w:sz="0" w:space="0" w:color="auto"/>
        <w:bottom w:val="none" w:sz="0" w:space="0" w:color="auto"/>
        <w:right w:val="none" w:sz="0" w:space="0" w:color="auto"/>
      </w:divBdr>
      <w:divsChild>
        <w:div w:id="226065931">
          <w:marLeft w:val="0"/>
          <w:marRight w:val="0"/>
          <w:marTop w:val="0"/>
          <w:marBottom w:val="0"/>
          <w:divBdr>
            <w:top w:val="none" w:sz="0" w:space="0" w:color="auto"/>
            <w:left w:val="none" w:sz="0" w:space="0" w:color="auto"/>
            <w:bottom w:val="none" w:sz="0" w:space="0" w:color="auto"/>
            <w:right w:val="none" w:sz="0" w:space="0" w:color="auto"/>
          </w:divBdr>
          <w:divsChild>
            <w:div w:id="2122215626">
              <w:marLeft w:val="0"/>
              <w:marRight w:val="0"/>
              <w:marTop w:val="167"/>
              <w:marBottom w:val="0"/>
              <w:divBdr>
                <w:top w:val="none" w:sz="0" w:space="0" w:color="auto"/>
                <w:left w:val="none" w:sz="0" w:space="0" w:color="auto"/>
                <w:bottom w:val="none" w:sz="0" w:space="0" w:color="auto"/>
                <w:right w:val="none" w:sz="0" w:space="0" w:color="auto"/>
              </w:divBdr>
              <w:divsChild>
                <w:div w:id="34962280">
                  <w:marLeft w:val="0"/>
                  <w:marRight w:val="0"/>
                  <w:marTop w:val="0"/>
                  <w:marBottom w:val="0"/>
                  <w:divBdr>
                    <w:top w:val="none" w:sz="0" w:space="0" w:color="auto"/>
                    <w:left w:val="none" w:sz="0" w:space="0" w:color="auto"/>
                    <w:bottom w:val="none" w:sz="0" w:space="0" w:color="auto"/>
                    <w:right w:val="none" w:sz="0" w:space="0" w:color="auto"/>
                  </w:divBdr>
                  <w:divsChild>
                    <w:div w:id="753749531">
                      <w:marLeft w:val="0"/>
                      <w:marRight w:val="-3148"/>
                      <w:marTop w:val="0"/>
                      <w:marBottom w:val="0"/>
                      <w:divBdr>
                        <w:top w:val="none" w:sz="0" w:space="0" w:color="auto"/>
                        <w:left w:val="none" w:sz="0" w:space="0" w:color="auto"/>
                        <w:bottom w:val="none" w:sz="0" w:space="0" w:color="auto"/>
                        <w:right w:val="none" w:sz="0" w:space="0" w:color="auto"/>
                      </w:divBdr>
                      <w:divsChild>
                        <w:div w:id="1265458604">
                          <w:marLeft w:val="0"/>
                          <w:marRight w:val="3098"/>
                          <w:marTop w:val="0"/>
                          <w:marBottom w:val="0"/>
                          <w:divBdr>
                            <w:top w:val="none" w:sz="0" w:space="0" w:color="auto"/>
                            <w:left w:val="none" w:sz="0" w:space="0" w:color="auto"/>
                            <w:bottom w:val="none" w:sz="0" w:space="0" w:color="auto"/>
                            <w:right w:val="none" w:sz="0" w:space="0" w:color="auto"/>
                          </w:divBdr>
                          <w:divsChild>
                            <w:div w:id="1025211309">
                              <w:marLeft w:val="0"/>
                              <w:marRight w:val="0"/>
                              <w:marTop w:val="0"/>
                              <w:marBottom w:val="0"/>
                              <w:divBdr>
                                <w:top w:val="none" w:sz="0" w:space="0" w:color="auto"/>
                                <w:left w:val="none" w:sz="0" w:space="0" w:color="auto"/>
                                <w:bottom w:val="none" w:sz="0" w:space="0" w:color="auto"/>
                                <w:right w:val="none" w:sz="0" w:space="0" w:color="auto"/>
                              </w:divBdr>
                              <w:divsChild>
                                <w:div w:id="1540779718">
                                  <w:marLeft w:val="0"/>
                                  <w:marRight w:val="0"/>
                                  <w:marTop w:val="117"/>
                                  <w:marBottom w:val="201"/>
                                  <w:divBdr>
                                    <w:top w:val="single" w:sz="6" w:space="3" w:color="F1D7B7"/>
                                    <w:left w:val="none" w:sz="0" w:space="0" w:color="auto"/>
                                    <w:bottom w:val="single" w:sz="12" w:space="3" w:color="823E00"/>
                                    <w:right w:val="none" w:sz="0" w:space="0" w:color="auto"/>
                                  </w:divBdr>
                                </w:div>
                              </w:divsChild>
                            </w:div>
                          </w:divsChild>
                        </w:div>
                      </w:divsChild>
                    </w:div>
                  </w:divsChild>
                </w:div>
              </w:divsChild>
            </w:div>
          </w:divsChild>
        </w:div>
      </w:divsChild>
    </w:div>
    <w:div w:id="329673862">
      <w:bodyDiv w:val="1"/>
      <w:marLeft w:val="0"/>
      <w:marRight w:val="0"/>
      <w:marTop w:val="0"/>
      <w:marBottom w:val="0"/>
      <w:divBdr>
        <w:top w:val="none" w:sz="0" w:space="0" w:color="auto"/>
        <w:left w:val="none" w:sz="0" w:space="0" w:color="auto"/>
        <w:bottom w:val="none" w:sz="0" w:space="0" w:color="auto"/>
        <w:right w:val="none" w:sz="0" w:space="0" w:color="auto"/>
      </w:divBdr>
    </w:div>
    <w:div w:id="487863651">
      <w:bodyDiv w:val="1"/>
      <w:marLeft w:val="0"/>
      <w:marRight w:val="0"/>
      <w:marTop w:val="0"/>
      <w:marBottom w:val="0"/>
      <w:divBdr>
        <w:top w:val="none" w:sz="0" w:space="0" w:color="auto"/>
        <w:left w:val="none" w:sz="0" w:space="0" w:color="auto"/>
        <w:bottom w:val="none" w:sz="0" w:space="0" w:color="auto"/>
        <w:right w:val="none" w:sz="0" w:space="0" w:color="auto"/>
      </w:divBdr>
      <w:divsChild>
        <w:div w:id="368457108">
          <w:marLeft w:val="0"/>
          <w:marRight w:val="0"/>
          <w:marTop w:val="0"/>
          <w:marBottom w:val="0"/>
          <w:divBdr>
            <w:top w:val="none" w:sz="0" w:space="0" w:color="auto"/>
            <w:left w:val="none" w:sz="0" w:space="0" w:color="auto"/>
            <w:bottom w:val="none" w:sz="0" w:space="0" w:color="auto"/>
            <w:right w:val="none" w:sz="0" w:space="0" w:color="auto"/>
          </w:divBdr>
        </w:div>
        <w:div w:id="479419208">
          <w:marLeft w:val="0"/>
          <w:marRight w:val="0"/>
          <w:marTop w:val="0"/>
          <w:marBottom w:val="0"/>
          <w:divBdr>
            <w:top w:val="none" w:sz="0" w:space="0" w:color="auto"/>
            <w:left w:val="none" w:sz="0" w:space="0" w:color="auto"/>
            <w:bottom w:val="none" w:sz="0" w:space="0" w:color="auto"/>
            <w:right w:val="none" w:sz="0" w:space="0" w:color="auto"/>
          </w:divBdr>
        </w:div>
        <w:div w:id="1928269689">
          <w:marLeft w:val="0"/>
          <w:marRight w:val="0"/>
          <w:marTop w:val="0"/>
          <w:marBottom w:val="0"/>
          <w:divBdr>
            <w:top w:val="none" w:sz="0" w:space="0" w:color="auto"/>
            <w:left w:val="none" w:sz="0" w:space="0" w:color="auto"/>
            <w:bottom w:val="none" w:sz="0" w:space="0" w:color="auto"/>
            <w:right w:val="none" w:sz="0" w:space="0" w:color="auto"/>
          </w:divBdr>
        </w:div>
        <w:div w:id="2011371435">
          <w:marLeft w:val="0"/>
          <w:marRight w:val="0"/>
          <w:marTop w:val="0"/>
          <w:marBottom w:val="0"/>
          <w:divBdr>
            <w:top w:val="none" w:sz="0" w:space="0" w:color="auto"/>
            <w:left w:val="none" w:sz="0" w:space="0" w:color="auto"/>
            <w:bottom w:val="none" w:sz="0" w:space="0" w:color="auto"/>
            <w:right w:val="none" w:sz="0" w:space="0" w:color="auto"/>
          </w:divBdr>
        </w:div>
      </w:divsChild>
    </w:div>
    <w:div w:id="516848238">
      <w:bodyDiv w:val="1"/>
      <w:marLeft w:val="0"/>
      <w:marRight w:val="0"/>
      <w:marTop w:val="0"/>
      <w:marBottom w:val="0"/>
      <w:divBdr>
        <w:top w:val="none" w:sz="0" w:space="0" w:color="auto"/>
        <w:left w:val="none" w:sz="0" w:space="0" w:color="auto"/>
        <w:bottom w:val="none" w:sz="0" w:space="0" w:color="auto"/>
        <w:right w:val="none" w:sz="0" w:space="0" w:color="auto"/>
      </w:divBdr>
    </w:div>
    <w:div w:id="565264320">
      <w:bodyDiv w:val="1"/>
      <w:marLeft w:val="0"/>
      <w:marRight w:val="0"/>
      <w:marTop w:val="0"/>
      <w:marBottom w:val="0"/>
      <w:divBdr>
        <w:top w:val="none" w:sz="0" w:space="0" w:color="auto"/>
        <w:left w:val="none" w:sz="0" w:space="0" w:color="auto"/>
        <w:bottom w:val="none" w:sz="0" w:space="0" w:color="auto"/>
        <w:right w:val="none" w:sz="0" w:space="0" w:color="auto"/>
      </w:divBdr>
      <w:divsChild>
        <w:div w:id="876937329">
          <w:marLeft w:val="0"/>
          <w:marRight w:val="0"/>
          <w:marTop w:val="0"/>
          <w:marBottom w:val="0"/>
          <w:divBdr>
            <w:top w:val="none" w:sz="0" w:space="0" w:color="auto"/>
            <w:left w:val="none" w:sz="0" w:space="0" w:color="auto"/>
            <w:bottom w:val="none" w:sz="0" w:space="0" w:color="auto"/>
            <w:right w:val="none" w:sz="0" w:space="0" w:color="auto"/>
          </w:divBdr>
          <w:divsChild>
            <w:div w:id="475342809">
              <w:marLeft w:val="0"/>
              <w:marRight w:val="0"/>
              <w:marTop w:val="0"/>
              <w:marBottom w:val="0"/>
              <w:divBdr>
                <w:top w:val="none" w:sz="0" w:space="0" w:color="auto"/>
                <w:left w:val="none" w:sz="0" w:space="0" w:color="auto"/>
                <w:bottom w:val="none" w:sz="0" w:space="0" w:color="auto"/>
                <w:right w:val="none" w:sz="0" w:space="0" w:color="auto"/>
              </w:divBdr>
            </w:div>
          </w:divsChild>
        </w:div>
        <w:div w:id="2098332193">
          <w:marLeft w:val="0"/>
          <w:marRight w:val="0"/>
          <w:marTop w:val="0"/>
          <w:marBottom w:val="0"/>
          <w:divBdr>
            <w:top w:val="none" w:sz="0" w:space="0" w:color="auto"/>
            <w:left w:val="none" w:sz="0" w:space="0" w:color="auto"/>
            <w:bottom w:val="none" w:sz="0" w:space="0" w:color="auto"/>
            <w:right w:val="none" w:sz="0" w:space="0" w:color="auto"/>
          </w:divBdr>
          <w:divsChild>
            <w:div w:id="480270891">
              <w:marLeft w:val="0"/>
              <w:marRight w:val="0"/>
              <w:marTop w:val="0"/>
              <w:marBottom w:val="0"/>
              <w:divBdr>
                <w:top w:val="none" w:sz="0" w:space="0" w:color="auto"/>
                <w:left w:val="none" w:sz="0" w:space="0" w:color="auto"/>
                <w:bottom w:val="none" w:sz="0" w:space="0" w:color="auto"/>
                <w:right w:val="none" w:sz="0" w:space="0" w:color="auto"/>
              </w:divBdr>
            </w:div>
            <w:div w:id="794182677">
              <w:marLeft w:val="0"/>
              <w:marRight w:val="0"/>
              <w:marTop w:val="0"/>
              <w:marBottom w:val="0"/>
              <w:divBdr>
                <w:top w:val="none" w:sz="0" w:space="0" w:color="auto"/>
                <w:left w:val="none" w:sz="0" w:space="0" w:color="auto"/>
                <w:bottom w:val="none" w:sz="0" w:space="0" w:color="auto"/>
                <w:right w:val="none" w:sz="0" w:space="0" w:color="auto"/>
              </w:divBdr>
            </w:div>
            <w:div w:id="1837844606">
              <w:marLeft w:val="0"/>
              <w:marRight w:val="0"/>
              <w:marTop w:val="0"/>
              <w:marBottom w:val="0"/>
              <w:divBdr>
                <w:top w:val="none" w:sz="0" w:space="0" w:color="auto"/>
                <w:left w:val="none" w:sz="0" w:space="0" w:color="auto"/>
                <w:bottom w:val="none" w:sz="0" w:space="0" w:color="auto"/>
                <w:right w:val="none" w:sz="0" w:space="0" w:color="auto"/>
              </w:divBdr>
            </w:div>
            <w:div w:id="2121558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751963">
      <w:bodyDiv w:val="1"/>
      <w:marLeft w:val="0"/>
      <w:marRight w:val="0"/>
      <w:marTop w:val="0"/>
      <w:marBottom w:val="0"/>
      <w:divBdr>
        <w:top w:val="none" w:sz="0" w:space="0" w:color="auto"/>
        <w:left w:val="none" w:sz="0" w:space="0" w:color="auto"/>
        <w:bottom w:val="none" w:sz="0" w:space="0" w:color="auto"/>
        <w:right w:val="none" w:sz="0" w:space="0" w:color="auto"/>
      </w:divBdr>
      <w:divsChild>
        <w:div w:id="1839492698">
          <w:marLeft w:val="0"/>
          <w:marRight w:val="0"/>
          <w:marTop w:val="0"/>
          <w:marBottom w:val="0"/>
          <w:divBdr>
            <w:top w:val="none" w:sz="0" w:space="0" w:color="auto"/>
            <w:left w:val="none" w:sz="0" w:space="0" w:color="auto"/>
            <w:bottom w:val="none" w:sz="0" w:space="0" w:color="auto"/>
            <w:right w:val="none" w:sz="0" w:space="0" w:color="auto"/>
          </w:divBdr>
          <w:divsChild>
            <w:div w:id="2023555462">
              <w:marLeft w:val="0"/>
              <w:marRight w:val="0"/>
              <w:marTop w:val="167"/>
              <w:marBottom w:val="0"/>
              <w:divBdr>
                <w:top w:val="none" w:sz="0" w:space="0" w:color="auto"/>
                <w:left w:val="none" w:sz="0" w:space="0" w:color="auto"/>
                <w:bottom w:val="none" w:sz="0" w:space="0" w:color="auto"/>
                <w:right w:val="none" w:sz="0" w:space="0" w:color="auto"/>
              </w:divBdr>
              <w:divsChild>
                <w:div w:id="164785930">
                  <w:marLeft w:val="0"/>
                  <w:marRight w:val="0"/>
                  <w:marTop w:val="0"/>
                  <w:marBottom w:val="0"/>
                  <w:divBdr>
                    <w:top w:val="none" w:sz="0" w:space="0" w:color="auto"/>
                    <w:left w:val="none" w:sz="0" w:space="0" w:color="auto"/>
                    <w:bottom w:val="none" w:sz="0" w:space="0" w:color="auto"/>
                    <w:right w:val="none" w:sz="0" w:space="0" w:color="auto"/>
                  </w:divBdr>
                  <w:divsChild>
                    <w:div w:id="1011759071">
                      <w:marLeft w:val="0"/>
                      <w:marRight w:val="-3148"/>
                      <w:marTop w:val="0"/>
                      <w:marBottom w:val="0"/>
                      <w:divBdr>
                        <w:top w:val="none" w:sz="0" w:space="0" w:color="auto"/>
                        <w:left w:val="none" w:sz="0" w:space="0" w:color="auto"/>
                        <w:bottom w:val="none" w:sz="0" w:space="0" w:color="auto"/>
                        <w:right w:val="none" w:sz="0" w:space="0" w:color="auto"/>
                      </w:divBdr>
                      <w:divsChild>
                        <w:div w:id="67269298">
                          <w:marLeft w:val="0"/>
                          <w:marRight w:val="3098"/>
                          <w:marTop w:val="0"/>
                          <w:marBottom w:val="0"/>
                          <w:divBdr>
                            <w:top w:val="none" w:sz="0" w:space="0" w:color="auto"/>
                            <w:left w:val="none" w:sz="0" w:space="0" w:color="auto"/>
                            <w:bottom w:val="none" w:sz="0" w:space="0" w:color="auto"/>
                            <w:right w:val="none" w:sz="0" w:space="0" w:color="auto"/>
                          </w:divBdr>
                          <w:divsChild>
                            <w:div w:id="2041130451">
                              <w:marLeft w:val="0"/>
                              <w:marRight w:val="0"/>
                              <w:marTop w:val="0"/>
                              <w:marBottom w:val="0"/>
                              <w:divBdr>
                                <w:top w:val="none" w:sz="0" w:space="0" w:color="auto"/>
                                <w:left w:val="none" w:sz="0" w:space="0" w:color="auto"/>
                                <w:bottom w:val="none" w:sz="0" w:space="0" w:color="auto"/>
                                <w:right w:val="none" w:sz="0" w:space="0" w:color="auto"/>
                              </w:divBdr>
                              <w:divsChild>
                                <w:div w:id="295724336">
                                  <w:marLeft w:val="0"/>
                                  <w:marRight w:val="0"/>
                                  <w:marTop w:val="117"/>
                                  <w:marBottom w:val="201"/>
                                  <w:divBdr>
                                    <w:top w:val="single" w:sz="6" w:space="3" w:color="F1D7B7"/>
                                    <w:left w:val="none" w:sz="0" w:space="0" w:color="auto"/>
                                    <w:bottom w:val="single" w:sz="12" w:space="3" w:color="823E00"/>
                                    <w:right w:val="none" w:sz="0" w:space="0" w:color="auto"/>
                                  </w:divBdr>
                                </w:div>
                              </w:divsChild>
                            </w:div>
                          </w:divsChild>
                        </w:div>
                      </w:divsChild>
                    </w:div>
                  </w:divsChild>
                </w:div>
              </w:divsChild>
            </w:div>
          </w:divsChild>
        </w:div>
      </w:divsChild>
    </w:div>
    <w:div w:id="663553673">
      <w:bodyDiv w:val="1"/>
      <w:marLeft w:val="0"/>
      <w:marRight w:val="0"/>
      <w:marTop w:val="0"/>
      <w:marBottom w:val="0"/>
      <w:divBdr>
        <w:top w:val="none" w:sz="0" w:space="0" w:color="auto"/>
        <w:left w:val="none" w:sz="0" w:space="0" w:color="auto"/>
        <w:bottom w:val="none" w:sz="0" w:space="0" w:color="auto"/>
        <w:right w:val="none" w:sz="0" w:space="0" w:color="auto"/>
      </w:divBdr>
      <w:divsChild>
        <w:div w:id="1541815665">
          <w:marLeft w:val="0"/>
          <w:marRight w:val="0"/>
          <w:marTop w:val="0"/>
          <w:marBottom w:val="0"/>
          <w:divBdr>
            <w:top w:val="none" w:sz="0" w:space="0" w:color="auto"/>
            <w:left w:val="none" w:sz="0" w:space="0" w:color="auto"/>
            <w:bottom w:val="none" w:sz="0" w:space="0" w:color="auto"/>
            <w:right w:val="none" w:sz="0" w:space="0" w:color="auto"/>
          </w:divBdr>
        </w:div>
      </w:divsChild>
    </w:div>
    <w:div w:id="725836044">
      <w:bodyDiv w:val="1"/>
      <w:marLeft w:val="0"/>
      <w:marRight w:val="0"/>
      <w:marTop w:val="0"/>
      <w:marBottom w:val="0"/>
      <w:divBdr>
        <w:top w:val="none" w:sz="0" w:space="0" w:color="auto"/>
        <w:left w:val="none" w:sz="0" w:space="0" w:color="auto"/>
        <w:bottom w:val="none" w:sz="0" w:space="0" w:color="auto"/>
        <w:right w:val="none" w:sz="0" w:space="0" w:color="auto"/>
      </w:divBdr>
    </w:div>
    <w:div w:id="749354793">
      <w:bodyDiv w:val="1"/>
      <w:marLeft w:val="0"/>
      <w:marRight w:val="0"/>
      <w:marTop w:val="0"/>
      <w:marBottom w:val="0"/>
      <w:divBdr>
        <w:top w:val="none" w:sz="0" w:space="0" w:color="auto"/>
        <w:left w:val="none" w:sz="0" w:space="0" w:color="auto"/>
        <w:bottom w:val="none" w:sz="0" w:space="0" w:color="auto"/>
        <w:right w:val="none" w:sz="0" w:space="0" w:color="auto"/>
      </w:divBdr>
      <w:divsChild>
        <w:div w:id="956565812">
          <w:marLeft w:val="0"/>
          <w:marRight w:val="0"/>
          <w:marTop w:val="0"/>
          <w:marBottom w:val="0"/>
          <w:divBdr>
            <w:top w:val="none" w:sz="0" w:space="0" w:color="auto"/>
            <w:left w:val="none" w:sz="0" w:space="0" w:color="auto"/>
            <w:bottom w:val="none" w:sz="0" w:space="0" w:color="auto"/>
            <w:right w:val="none" w:sz="0" w:space="0" w:color="auto"/>
          </w:divBdr>
          <w:divsChild>
            <w:div w:id="1787773074">
              <w:marLeft w:val="0"/>
              <w:marRight w:val="0"/>
              <w:marTop w:val="150"/>
              <w:marBottom w:val="0"/>
              <w:divBdr>
                <w:top w:val="none" w:sz="0" w:space="0" w:color="auto"/>
                <w:left w:val="none" w:sz="0" w:space="0" w:color="auto"/>
                <w:bottom w:val="none" w:sz="0" w:space="0" w:color="auto"/>
                <w:right w:val="none" w:sz="0" w:space="0" w:color="auto"/>
              </w:divBdr>
              <w:divsChild>
                <w:div w:id="1757632718">
                  <w:marLeft w:val="0"/>
                  <w:marRight w:val="0"/>
                  <w:marTop w:val="0"/>
                  <w:marBottom w:val="0"/>
                  <w:divBdr>
                    <w:top w:val="none" w:sz="0" w:space="0" w:color="auto"/>
                    <w:left w:val="none" w:sz="0" w:space="0" w:color="auto"/>
                    <w:bottom w:val="none" w:sz="0" w:space="0" w:color="auto"/>
                    <w:right w:val="none" w:sz="0" w:space="0" w:color="auto"/>
                  </w:divBdr>
                  <w:divsChild>
                    <w:div w:id="1812675464">
                      <w:marLeft w:val="0"/>
                      <w:marRight w:val="-2820"/>
                      <w:marTop w:val="0"/>
                      <w:marBottom w:val="0"/>
                      <w:divBdr>
                        <w:top w:val="none" w:sz="0" w:space="0" w:color="auto"/>
                        <w:left w:val="none" w:sz="0" w:space="0" w:color="auto"/>
                        <w:bottom w:val="none" w:sz="0" w:space="0" w:color="auto"/>
                        <w:right w:val="none" w:sz="0" w:space="0" w:color="auto"/>
                      </w:divBdr>
                      <w:divsChild>
                        <w:div w:id="706953410">
                          <w:marLeft w:val="0"/>
                          <w:marRight w:val="2775"/>
                          <w:marTop w:val="0"/>
                          <w:marBottom w:val="0"/>
                          <w:divBdr>
                            <w:top w:val="none" w:sz="0" w:space="0" w:color="auto"/>
                            <w:left w:val="none" w:sz="0" w:space="0" w:color="auto"/>
                            <w:bottom w:val="none" w:sz="0" w:space="0" w:color="auto"/>
                            <w:right w:val="none" w:sz="0" w:space="0" w:color="auto"/>
                          </w:divBdr>
                          <w:divsChild>
                            <w:div w:id="940531056">
                              <w:marLeft w:val="0"/>
                              <w:marRight w:val="0"/>
                              <w:marTop w:val="0"/>
                              <w:marBottom w:val="0"/>
                              <w:divBdr>
                                <w:top w:val="none" w:sz="0" w:space="0" w:color="auto"/>
                                <w:left w:val="none" w:sz="0" w:space="0" w:color="auto"/>
                                <w:bottom w:val="none" w:sz="0" w:space="0" w:color="auto"/>
                                <w:right w:val="none" w:sz="0" w:space="0" w:color="auto"/>
                              </w:divBdr>
                              <w:divsChild>
                                <w:div w:id="826677828">
                                  <w:marLeft w:val="0"/>
                                  <w:marRight w:val="0"/>
                                  <w:marTop w:val="105"/>
                                  <w:marBottom w:val="180"/>
                                  <w:divBdr>
                                    <w:top w:val="single" w:sz="6" w:space="2" w:color="F1D7B7"/>
                                    <w:left w:val="none" w:sz="0" w:space="0" w:color="auto"/>
                                    <w:bottom w:val="single" w:sz="12" w:space="2" w:color="823E00"/>
                                    <w:right w:val="none" w:sz="0" w:space="0" w:color="auto"/>
                                  </w:divBdr>
                                </w:div>
                              </w:divsChild>
                            </w:div>
                          </w:divsChild>
                        </w:div>
                      </w:divsChild>
                    </w:div>
                  </w:divsChild>
                </w:div>
              </w:divsChild>
            </w:div>
          </w:divsChild>
        </w:div>
      </w:divsChild>
    </w:div>
    <w:div w:id="789055787">
      <w:bodyDiv w:val="1"/>
      <w:marLeft w:val="0"/>
      <w:marRight w:val="0"/>
      <w:marTop w:val="0"/>
      <w:marBottom w:val="0"/>
      <w:divBdr>
        <w:top w:val="none" w:sz="0" w:space="0" w:color="auto"/>
        <w:left w:val="none" w:sz="0" w:space="0" w:color="auto"/>
        <w:bottom w:val="none" w:sz="0" w:space="0" w:color="auto"/>
        <w:right w:val="none" w:sz="0" w:space="0" w:color="auto"/>
      </w:divBdr>
      <w:divsChild>
        <w:div w:id="422262281">
          <w:marLeft w:val="0"/>
          <w:marRight w:val="0"/>
          <w:marTop w:val="0"/>
          <w:marBottom w:val="0"/>
          <w:divBdr>
            <w:top w:val="none" w:sz="0" w:space="0" w:color="auto"/>
            <w:left w:val="none" w:sz="0" w:space="0" w:color="auto"/>
            <w:bottom w:val="none" w:sz="0" w:space="0" w:color="auto"/>
            <w:right w:val="none" w:sz="0" w:space="0" w:color="auto"/>
          </w:divBdr>
        </w:div>
        <w:div w:id="517282582">
          <w:marLeft w:val="0"/>
          <w:marRight w:val="0"/>
          <w:marTop w:val="0"/>
          <w:marBottom w:val="0"/>
          <w:divBdr>
            <w:top w:val="none" w:sz="0" w:space="0" w:color="auto"/>
            <w:left w:val="none" w:sz="0" w:space="0" w:color="auto"/>
            <w:bottom w:val="none" w:sz="0" w:space="0" w:color="auto"/>
            <w:right w:val="none" w:sz="0" w:space="0" w:color="auto"/>
          </w:divBdr>
        </w:div>
        <w:div w:id="1381369163">
          <w:marLeft w:val="0"/>
          <w:marRight w:val="0"/>
          <w:marTop w:val="0"/>
          <w:marBottom w:val="0"/>
          <w:divBdr>
            <w:top w:val="none" w:sz="0" w:space="0" w:color="auto"/>
            <w:left w:val="none" w:sz="0" w:space="0" w:color="auto"/>
            <w:bottom w:val="none" w:sz="0" w:space="0" w:color="auto"/>
            <w:right w:val="none" w:sz="0" w:space="0" w:color="auto"/>
          </w:divBdr>
        </w:div>
        <w:div w:id="1714384288">
          <w:marLeft w:val="0"/>
          <w:marRight w:val="0"/>
          <w:marTop w:val="0"/>
          <w:marBottom w:val="0"/>
          <w:divBdr>
            <w:top w:val="none" w:sz="0" w:space="0" w:color="auto"/>
            <w:left w:val="none" w:sz="0" w:space="0" w:color="auto"/>
            <w:bottom w:val="none" w:sz="0" w:space="0" w:color="auto"/>
            <w:right w:val="none" w:sz="0" w:space="0" w:color="auto"/>
          </w:divBdr>
        </w:div>
        <w:div w:id="1820224468">
          <w:marLeft w:val="0"/>
          <w:marRight w:val="0"/>
          <w:marTop w:val="0"/>
          <w:marBottom w:val="0"/>
          <w:divBdr>
            <w:top w:val="none" w:sz="0" w:space="0" w:color="auto"/>
            <w:left w:val="none" w:sz="0" w:space="0" w:color="auto"/>
            <w:bottom w:val="none" w:sz="0" w:space="0" w:color="auto"/>
            <w:right w:val="none" w:sz="0" w:space="0" w:color="auto"/>
          </w:divBdr>
        </w:div>
        <w:div w:id="1908883743">
          <w:marLeft w:val="0"/>
          <w:marRight w:val="0"/>
          <w:marTop w:val="0"/>
          <w:marBottom w:val="0"/>
          <w:divBdr>
            <w:top w:val="none" w:sz="0" w:space="0" w:color="auto"/>
            <w:left w:val="none" w:sz="0" w:space="0" w:color="auto"/>
            <w:bottom w:val="none" w:sz="0" w:space="0" w:color="auto"/>
            <w:right w:val="none" w:sz="0" w:space="0" w:color="auto"/>
          </w:divBdr>
        </w:div>
        <w:div w:id="2114813454">
          <w:marLeft w:val="0"/>
          <w:marRight w:val="0"/>
          <w:marTop w:val="0"/>
          <w:marBottom w:val="0"/>
          <w:divBdr>
            <w:top w:val="none" w:sz="0" w:space="0" w:color="auto"/>
            <w:left w:val="none" w:sz="0" w:space="0" w:color="auto"/>
            <w:bottom w:val="none" w:sz="0" w:space="0" w:color="auto"/>
            <w:right w:val="none" w:sz="0" w:space="0" w:color="auto"/>
          </w:divBdr>
        </w:div>
      </w:divsChild>
    </w:div>
    <w:div w:id="922033425">
      <w:bodyDiv w:val="1"/>
      <w:marLeft w:val="0"/>
      <w:marRight w:val="0"/>
      <w:marTop w:val="0"/>
      <w:marBottom w:val="0"/>
      <w:divBdr>
        <w:top w:val="none" w:sz="0" w:space="0" w:color="auto"/>
        <w:left w:val="none" w:sz="0" w:space="0" w:color="auto"/>
        <w:bottom w:val="none" w:sz="0" w:space="0" w:color="auto"/>
        <w:right w:val="none" w:sz="0" w:space="0" w:color="auto"/>
      </w:divBdr>
      <w:divsChild>
        <w:div w:id="1514569708">
          <w:marLeft w:val="0"/>
          <w:marRight w:val="0"/>
          <w:marTop w:val="0"/>
          <w:marBottom w:val="0"/>
          <w:divBdr>
            <w:top w:val="none" w:sz="0" w:space="0" w:color="auto"/>
            <w:left w:val="none" w:sz="0" w:space="0" w:color="auto"/>
            <w:bottom w:val="none" w:sz="0" w:space="0" w:color="auto"/>
            <w:right w:val="none" w:sz="0" w:space="0" w:color="auto"/>
          </w:divBdr>
          <w:divsChild>
            <w:div w:id="751000962">
              <w:marLeft w:val="0"/>
              <w:marRight w:val="0"/>
              <w:marTop w:val="0"/>
              <w:marBottom w:val="0"/>
              <w:divBdr>
                <w:top w:val="none" w:sz="0" w:space="0" w:color="auto"/>
                <w:left w:val="none" w:sz="0" w:space="0" w:color="auto"/>
                <w:bottom w:val="none" w:sz="0" w:space="0" w:color="auto"/>
                <w:right w:val="none" w:sz="0" w:space="0" w:color="auto"/>
              </w:divBdr>
            </w:div>
          </w:divsChild>
        </w:div>
        <w:div w:id="1770927160">
          <w:marLeft w:val="0"/>
          <w:marRight w:val="0"/>
          <w:marTop w:val="0"/>
          <w:marBottom w:val="0"/>
          <w:divBdr>
            <w:top w:val="none" w:sz="0" w:space="0" w:color="auto"/>
            <w:left w:val="none" w:sz="0" w:space="0" w:color="auto"/>
            <w:bottom w:val="none" w:sz="0" w:space="0" w:color="auto"/>
            <w:right w:val="none" w:sz="0" w:space="0" w:color="auto"/>
          </w:divBdr>
          <w:divsChild>
            <w:div w:id="114063174">
              <w:marLeft w:val="0"/>
              <w:marRight w:val="0"/>
              <w:marTop w:val="0"/>
              <w:marBottom w:val="0"/>
              <w:divBdr>
                <w:top w:val="none" w:sz="0" w:space="0" w:color="auto"/>
                <w:left w:val="none" w:sz="0" w:space="0" w:color="auto"/>
                <w:bottom w:val="none" w:sz="0" w:space="0" w:color="auto"/>
                <w:right w:val="none" w:sz="0" w:space="0" w:color="auto"/>
              </w:divBdr>
            </w:div>
            <w:div w:id="156656552">
              <w:marLeft w:val="0"/>
              <w:marRight w:val="0"/>
              <w:marTop w:val="0"/>
              <w:marBottom w:val="0"/>
              <w:divBdr>
                <w:top w:val="none" w:sz="0" w:space="0" w:color="auto"/>
                <w:left w:val="none" w:sz="0" w:space="0" w:color="auto"/>
                <w:bottom w:val="none" w:sz="0" w:space="0" w:color="auto"/>
                <w:right w:val="none" w:sz="0" w:space="0" w:color="auto"/>
              </w:divBdr>
            </w:div>
            <w:div w:id="486364132">
              <w:marLeft w:val="0"/>
              <w:marRight w:val="0"/>
              <w:marTop w:val="0"/>
              <w:marBottom w:val="0"/>
              <w:divBdr>
                <w:top w:val="none" w:sz="0" w:space="0" w:color="auto"/>
                <w:left w:val="none" w:sz="0" w:space="0" w:color="auto"/>
                <w:bottom w:val="none" w:sz="0" w:space="0" w:color="auto"/>
                <w:right w:val="none" w:sz="0" w:space="0" w:color="auto"/>
              </w:divBdr>
            </w:div>
            <w:div w:id="1440488709">
              <w:marLeft w:val="0"/>
              <w:marRight w:val="0"/>
              <w:marTop w:val="0"/>
              <w:marBottom w:val="0"/>
              <w:divBdr>
                <w:top w:val="none" w:sz="0" w:space="0" w:color="auto"/>
                <w:left w:val="none" w:sz="0" w:space="0" w:color="auto"/>
                <w:bottom w:val="none" w:sz="0" w:space="0" w:color="auto"/>
                <w:right w:val="none" w:sz="0" w:space="0" w:color="auto"/>
              </w:divBdr>
            </w:div>
            <w:div w:id="1670987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605630">
      <w:bodyDiv w:val="1"/>
      <w:marLeft w:val="0"/>
      <w:marRight w:val="0"/>
      <w:marTop w:val="0"/>
      <w:marBottom w:val="0"/>
      <w:divBdr>
        <w:top w:val="none" w:sz="0" w:space="0" w:color="auto"/>
        <w:left w:val="none" w:sz="0" w:space="0" w:color="auto"/>
        <w:bottom w:val="none" w:sz="0" w:space="0" w:color="auto"/>
        <w:right w:val="none" w:sz="0" w:space="0" w:color="auto"/>
      </w:divBdr>
      <w:divsChild>
        <w:div w:id="17975239">
          <w:marLeft w:val="0"/>
          <w:marRight w:val="0"/>
          <w:marTop w:val="0"/>
          <w:marBottom w:val="0"/>
          <w:divBdr>
            <w:top w:val="none" w:sz="0" w:space="0" w:color="auto"/>
            <w:left w:val="none" w:sz="0" w:space="0" w:color="auto"/>
            <w:bottom w:val="none" w:sz="0" w:space="0" w:color="auto"/>
            <w:right w:val="none" w:sz="0" w:space="0" w:color="auto"/>
          </w:divBdr>
        </w:div>
        <w:div w:id="265817398">
          <w:marLeft w:val="0"/>
          <w:marRight w:val="0"/>
          <w:marTop w:val="0"/>
          <w:marBottom w:val="0"/>
          <w:divBdr>
            <w:top w:val="none" w:sz="0" w:space="0" w:color="auto"/>
            <w:left w:val="none" w:sz="0" w:space="0" w:color="auto"/>
            <w:bottom w:val="none" w:sz="0" w:space="0" w:color="auto"/>
            <w:right w:val="none" w:sz="0" w:space="0" w:color="auto"/>
          </w:divBdr>
        </w:div>
        <w:div w:id="1176269982">
          <w:marLeft w:val="0"/>
          <w:marRight w:val="0"/>
          <w:marTop w:val="0"/>
          <w:marBottom w:val="0"/>
          <w:divBdr>
            <w:top w:val="none" w:sz="0" w:space="0" w:color="auto"/>
            <w:left w:val="none" w:sz="0" w:space="0" w:color="auto"/>
            <w:bottom w:val="none" w:sz="0" w:space="0" w:color="auto"/>
            <w:right w:val="none" w:sz="0" w:space="0" w:color="auto"/>
          </w:divBdr>
        </w:div>
        <w:div w:id="1824463679">
          <w:marLeft w:val="0"/>
          <w:marRight w:val="0"/>
          <w:marTop w:val="0"/>
          <w:marBottom w:val="0"/>
          <w:divBdr>
            <w:top w:val="none" w:sz="0" w:space="0" w:color="auto"/>
            <w:left w:val="none" w:sz="0" w:space="0" w:color="auto"/>
            <w:bottom w:val="none" w:sz="0" w:space="0" w:color="auto"/>
            <w:right w:val="none" w:sz="0" w:space="0" w:color="auto"/>
          </w:divBdr>
        </w:div>
      </w:divsChild>
    </w:div>
    <w:div w:id="1110051192">
      <w:bodyDiv w:val="1"/>
      <w:marLeft w:val="0"/>
      <w:marRight w:val="0"/>
      <w:marTop w:val="0"/>
      <w:marBottom w:val="0"/>
      <w:divBdr>
        <w:top w:val="none" w:sz="0" w:space="0" w:color="auto"/>
        <w:left w:val="none" w:sz="0" w:space="0" w:color="auto"/>
        <w:bottom w:val="none" w:sz="0" w:space="0" w:color="auto"/>
        <w:right w:val="none" w:sz="0" w:space="0" w:color="auto"/>
      </w:divBdr>
    </w:div>
    <w:div w:id="1435830826">
      <w:bodyDiv w:val="1"/>
      <w:marLeft w:val="0"/>
      <w:marRight w:val="0"/>
      <w:marTop w:val="0"/>
      <w:marBottom w:val="0"/>
      <w:divBdr>
        <w:top w:val="none" w:sz="0" w:space="0" w:color="auto"/>
        <w:left w:val="none" w:sz="0" w:space="0" w:color="auto"/>
        <w:bottom w:val="none" w:sz="0" w:space="0" w:color="auto"/>
        <w:right w:val="none" w:sz="0" w:space="0" w:color="auto"/>
      </w:divBdr>
      <w:divsChild>
        <w:div w:id="634531151">
          <w:marLeft w:val="0"/>
          <w:marRight w:val="0"/>
          <w:marTop w:val="0"/>
          <w:marBottom w:val="0"/>
          <w:divBdr>
            <w:top w:val="none" w:sz="0" w:space="0" w:color="auto"/>
            <w:left w:val="none" w:sz="0" w:space="0" w:color="auto"/>
            <w:bottom w:val="none" w:sz="0" w:space="0" w:color="auto"/>
            <w:right w:val="none" w:sz="0" w:space="0" w:color="auto"/>
          </w:divBdr>
          <w:divsChild>
            <w:div w:id="1023745296">
              <w:marLeft w:val="0"/>
              <w:marRight w:val="0"/>
              <w:marTop w:val="0"/>
              <w:marBottom w:val="0"/>
              <w:divBdr>
                <w:top w:val="none" w:sz="0" w:space="0" w:color="auto"/>
                <w:left w:val="none" w:sz="0" w:space="0" w:color="auto"/>
                <w:bottom w:val="none" w:sz="0" w:space="0" w:color="auto"/>
                <w:right w:val="none" w:sz="0" w:space="0" w:color="auto"/>
              </w:divBdr>
            </w:div>
            <w:div w:id="1379429042">
              <w:marLeft w:val="0"/>
              <w:marRight w:val="0"/>
              <w:marTop w:val="0"/>
              <w:marBottom w:val="0"/>
              <w:divBdr>
                <w:top w:val="none" w:sz="0" w:space="0" w:color="auto"/>
                <w:left w:val="none" w:sz="0" w:space="0" w:color="auto"/>
                <w:bottom w:val="none" w:sz="0" w:space="0" w:color="auto"/>
                <w:right w:val="none" w:sz="0" w:space="0" w:color="auto"/>
              </w:divBdr>
            </w:div>
            <w:div w:id="1874802856">
              <w:marLeft w:val="0"/>
              <w:marRight w:val="0"/>
              <w:marTop w:val="0"/>
              <w:marBottom w:val="0"/>
              <w:divBdr>
                <w:top w:val="none" w:sz="0" w:space="0" w:color="auto"/>
                <w:left w:val="none" w:sz="0" w:space="0" w:color="auto"/>
                <w:bottom w:val="none" w:sz="0" w:space="0" w:color="auto"/>
                <w:right w:val="none" w:sz="0" w:space="0" w:color="auto"/>
              </w:divBdr>
            </w:div>
            <w:div w:id="2059010245">
              <w:marLeft w:val="0"/>
              <w:marRight w:val="0"/>
              <w:marTop w:val="0"/>
              <w:marBottom w:val="0"/>
              <w:divBdr>
                <w:top w:val="none" w:sz="0" w:space="0" w:color="auto"/>
                <w:left w:val="none" w:sz="0" w:space="0" w:color="auto"/>
                <w:bottom w:val="none" w:sz="0" w:space="0" w:color="auto"/>
                <w:right w:val="none" w:sz="0" w:space="0" w:color="auto"/>
              </w:divBdr>
            </w:div>
          </w:divsChild>
        </w:div>
        <w:div w:id="1396469950">
          <w:marLeft w:val="0"/>
          <w:marRight w:val="0"/>
          <w:marTop w:val="0"/>
          <w:marBottom w:val="0"/>
          <w:divBdr>
            <w:top w:val="none" w:sz="0" w:space="0" w:color="auto"/>
            <w:left w:val="none" w:sz="0" w:space="0" w:color="auto"/>
            <w:bottom w:val="none" w:sz="0" w:space="0" w:color="auto"/>
            <w:right w:val="none" w:sz="0" w:space="0" w:color="auto"/>
          </w:divBdr>
          <w:divsChild>
            <w:div w:id="536161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0852058">
      <w:bodyDiv w:val="1"/>
      <w:marLeft w:val="0"/>
      <w:marRight w:val="0"/>
      <w:marTop w:val="0"/>
      <w:marBottom w:val="0"/>
      <w:divBdr>
        <w:top w:val="none" w:sz="0" w:space="0" w:color="auto"/>
        <w:left w:val="none" w:sz="0" w:space="0" w:color="auto"/>
        <w:bottom w:val="none" w:sz="0" w:space="0" w:color="auto"/>
        <w:right w:val="none" w:sz="0" w:space="0" w:color="auto"/>
      </w:divBdr>
    </w:div>
    <w:div w:id="1475559922">
      <w:bodyDiv w:val="1"/>
      <w:marLeft w:val="0"/>
      <w:marRight w:val="0"/>
      <w:marTop w:val="0"/>
      <w:marBottom w:val="0"/>
      <w:divBdr>
        <w:top w:val="none" w:sz="0" w:space="0" w:color="auto"/>
        <w:left w:val="none" w:sz="0" w:space="0" w:color="auto"/>
        <w:bottom w:val="none" w:sz="0" w:space="0" w:color="auto"/>
        <w:right w:val="none" w:sz="0" w:space="0" w:color="auto"/>
      </w:divBdr>
      <w:divsChild>
        <w:div w:id="1674724652">
          <w:marLeft w:val="0"/>
          <w:marRight w:val="0"/>
          <w:marTop w:val="0"/>
          <w:marBottom w:val="0"/>
          <w:divBdr>
            <w:top w:val="none" w:sz="0" w:space="0" w:color="auto"/>
            <w:left w:val="none" w:sz="0" w:space="0" w:color="auto"/>
            <w:bottom w:val="none" w:sz="0" w:space="0" w:color="auto"/>
            <w:right w:val="none" w:sz="0" w:space="0" w:color="auto"/>
          </w:divBdr>
          <w:divsChild>
            <w:div w:id="89742415">
              <w:marLeft w:val="0"/>
              <w:marRight w:val="0"/>
              <w:marTop w:val="150"/>
              <w:marBottom w:val="0"/>
              <w:divBdr>
                <w:top w:val="none" w:sz="0" w:space="0" w:color="auto"/>
                <w:left w:val="none" w:sz="0" w:space="0" w:color="auto"/>
                <w:bottom w:val="none" w:sz="0" w:space="0" w:color="auto"/>
                <w:right w:val="none" w:sz="0" w:space="0" w:color="auto"/>
              </w:divBdr>
              <w:divsChild>
                <w:div w:id="2074620695">
                  <w:marLeft w:val="0"/>
                  <w:marRight w:val="0"/>
                  <w:marTop w:val="0"/>
                  <w:marBottom w:val="0"/>
                  <w:divBdr>
                    <w:top w:val="none" w:sz="0" w:space="0" w:color="auto"/>
                    <w:left w:val="none" w:sz="0" w:space="0" w:color="auto"/>
                    <w:bottom w:val="none" w:sz="0" w:space="0" w:color="auto"/>
                    <w:right w:val="none" w:sz="0" w:space="0" w:color="auto"/>
                  </w:divBdr>
                  <w:divsChild>
                    <w:div w:id="912348860">
                      <w:marLeft w:val="0"/>
                      <w:marRight w:val="-2820"/>
                      <w:marTop w:val="0"/>
                      <w:marBottom w:val="0"/>
                      <w:divBdr>
                        <w:top w:val="none" w:sz="0" w:space="0" w:color="auto"/>
                        <w:left w:val="none" w:sz="0" w:space="0" w:color="auto"/>
                        <w:bottom w:val="none" w:sz="0" w:space="0" w:color="auto"/>
                        <w:right w:val="none" w:sz="0" w:space="0" w:color="auto"/>
                      </w:divBdr>
                      <w:divsChild>
                        <w:div w:id="1298531783">
                          <w:marLeft w:val="0"/>
                          <w:marRight w:val="2775"/>
                          <w:marTop w:val="0"/>
                          <w:marBottom w:val="0"/>
                          <w:divBdr>
                            <w:top w:val="none" w:sz="0" w:space="0" w:color="auto"/>
                            <w:left w:val="none" w:sz="0" w:space="0" w:color="auto"/>
                            <w:bottom w:val="none" w:sz="0" w:space="0" w:color="auto"/>
                            <w:right w:val="none" w:sz="0" w:space="0" w:color="auto"/>
                          </w:divBdr>
                          <w:divsChild>
                            <w:div w:id="526718449">
                              <w:marLeft w:val="0"/>
                              <w:marRight w:val="0"/>
                              <w:marTop w:val="0"/>
                              <w:marBottom w:val="0"/>
                              <w:divBdr>
                                <w:top w:val="none" w:sz="0" w:space="0" w:color="auto"/>
                                <w:left w:val="none" w:sz="0" w:space="0" w:color="auto"/>
                                <w:bottom w:val="none" w:sz="0" w:space="0" w:color="auto"/>
                                <w:right w:val="none" w:sz="0" w:space="0" w:color="auto"/>
                              </w:divBdr>
                              <w:divsChild>
                                <w:div w:id="342628808">
                                  <w:marLeft w:val="0"/>
                                  <w:marRight w:val="0"/>
                                  <w:marTop w:val="105"/>
                                  <w:marBottom w:val="180"/>
                                  <w:divBdr>
                                    <w:top w:val="single" w:sz="6" w:space="2" w:color="F1D7B7"/>
                                    <w:left w:val="none" w:sz="0" w:space="0" w:color="auto"/>
                                    <w:bottom w:val="single" w:sz="12" w:space="2" w:color="823E00"/>
                                    <w:right w:val="none" w:sz="0" w:space="0" w:color="auto"/>
                                  </w:divBdr>
                                </w:div>
                              </w:divsChild>
                            </w:div>
                          </w:divsChild>
                        </w:div>
                      </w:divsChild>
                    </w:div>
                  </w:divsChild>
                </w:div>
              </w:divsChild>
            </w:div>
          </w:divsChild>
        </w:div>
      </w:divsChild>
    </w:div>
    <w:div w:id="1643271538">
      <w:bodyDiv w:val="1"/>
      <w:marLeft w:val="0"/>
      <w:marRight w:val="0"/>
      <w:marTop w:val="0"/>
      <w:marBottom w:val="0"/>
      <w:divBdr>
        <w:top w:val="none" w:sz="0" w:space="0" w:color="auto"/>
        <w:left w:val="none" w:sz="0" w:space="0" w:color="auto"/>
        <w:bottom w:val="none" w:sz="0" w:space="0" w:color="auto"/>
        <w:right w:val="none" w:sz="0" w:space="0" w:color="auto"/>
      </w:divBdr>
    </w:div>
    <w:div w:id="1974938806">
      <w:bodyDiv w:val="1"/>
      <w:marLeft w:val="0"/>
      <w:marRight w:val="0"/>
      <w:marTop w:val="0"/>
      <w:marBottom w:val="0"/>
      <w:divBdr>
        <w:top w:val="none" w:sz="0" w:space="0" w:color="auto"/>
        <w:left w:val="none" w:sz="0" w:space="0" w:color="auto"/>
        <w:bottom w:val="none" w:sz="0" w:space="0" w:color="auto"/>
        <w:right w:val="none" w:sz="0" w:space="0" w:color="auto"/>
      </w:divBdr>
      <w:divsChild>
        <w:div w:id="123697411">
          <w:marLeft w:val="0"/>
          <w:marRight w:val="0"/>
          <w:marTop w:val="0"/>
          <w:marBottom w:val="0"/>
          <w:divBdr>
            <w:top w:val="none" w:sz="0" w:space="0" w:color="auto"/>
            <w:left w:val="none" w:sz="0" w:space="0" w:color="auto"/>
            <w:bottom w:val="none" w:sz="0" w:space="0" w:color="auto"/>
            <w:right w:val="none" w:sz="0" w:space="0" w:color="auto"/>
          </w:divBdr>
        </w:div>
        <w:div w:id="190801186">
          <w:marLeft w:val="0"/>
          <w:marRight w:val="0"/>
          <w:marTop w:val="0"/>
          <w:marBottom w:val="0"/>
          <w:divBdr>
            <w:top w:val="none" w:sz="0" w:space="0" w:color="auto"/>
            <w:left w:val="none" w:sz="0" w:space="0" w:color="auto"/>
            <w:bottom w:val="none" w:sz="0" w:space="0" w:color="auto"/>
            <w:right w:val="none" w:sz="0" w:space="0" w:color="auto"/>
          </w:divBdr>
        </w:div>
        <w:div w:id="736250301">
          <w:marLeft w:val="0"/>
          <w:marRight w:val="0"/>
          <w:marTop w:val="0"/>
          <w:marBottom w:val="0"/>
          <w:divBdr>
            <w:top w:val="none" w:sz="0" w:space="0" w:color="auto"/>
            <w:left w:val="none" w:sz="0" w:space="0" w:color="auto"/>
            <w:bottom w:val="none" w:sz="0" w:space="0" w:color="auto"/>
            <w:right w:val="none" w:sz="0" w:space="0" w:color="auto"/>
          </w:divBdr>
        </w:div>
        <w:div w:id="1174877265">
          <w:marLeft w:val="0"/>
          <w:marRight w:val="0"/>
          <w:marTop w:val="0"/>
          <w:marBottom w:val="0"/>
          <w:divBdr>
            <w:top w:val="none" w:sz="0" w:space="0" w:color="auto"/>
            <w:left w:val="none" w:sz="0" w:space="0" w:color="auto"/>
            <w:bottom w:val="none" w:sz="0" w:space="0" w:color="auto"/>
            <w:right w:val="none" w:sz="0" w:space="0" w:color="auto"/>
          </w:divBdr>
        </w:div>
        <w:div w:id="1796408301">
          <w:marLeft w:val="0"/>
          <w:marRight w:val="0"/>
          <w:marTop w:val="0"/>
          <w:marBottom w:val="0"/>
          <w:divBdr>
            <w:top w:val="none" w:sz="0" w:space="0" w:color="auto"/>
            <w:left w:val="none" w:sz="0" w:space="0" w:color="auto"/>
            <w:bottom w:val="none" w:sz="0" w:space="0" w:color="auto"/>
            <w:right w:val="none" w:sz="0" w:space="0" w:color="auto"/>
          </w:divBdr>
        </w:div>
        <w:div w:id="1850171581">
          <w:marLeft w:val="0"/>
          <w:marRight w:val="0"/>
          <w:marTop w:val="0"/>
          <w:marBottom w:val="0"/>
          <w:divBdr>
            <w:top w:val="none" w:sz="0" w:space="0" w:color="auto"/>
            <w:left w:val="none" w:sz="0" w:space="0" w:color="auto"/>
            <w:bottom w:val="none" w:sz="0" w:space="0" w:color="auto"/>
            <w:right w:val="none" w:sz="0" w:space="0" w:color="auto"/>
          </w:divBdr>
        </w:div>
        <w:div w:id="2012368557">
          <w:marLeft w:val="0"/>
          <w:marRight w:val="0"/>
          <w:marTop w:val="0"/>
          <w:marBottom w:val="0"/>
          <w:divBdr>
            <w:top w:val="none" w:sz="0" w:space="0" w:color="auto"/>
            <w:left w:val="none" w:sz="0" w:space="0" w:color="auto"/>
            <w:bottom w:val="none" w:sz="0" w:space="0" w:color="auto"/>
            <w:right w:val="none" w:sz="0" w:space="0" w:color="auto"/>
          </w:divBdr>
        </w:div>
      </w:divsChild>
    </w:div>
    <w:div w:id="1990090179">
      <w:bodyDiv w:val="1"/>
      <w:marLeft w:val="0"/>
      <w:marRight w:val="0"/>
      <w:marTop w:val="0"/>
      <w:marBottom w:val="0"/>
      <w:divBdr>
        <w:top w:val="none" w:sz="0" w:space="0" w:color="auto"/>
        <w:left w:val="none" w:sz="0" w:space="0" w:color="auto"/>
        <w:bottom w:val="none" w:sz="0" w:space="0" w:color="auto"/>
        <w:right w:val="none" w:sz="0" w:space="0" w:color="auto"/>
      </w:divBdr>
      <w:divsChild>
        <w:div w:id="1867252639">
          <w:marLeft w:val="0"/>
          <w:marRight w:val="0"/>
          <w:marTop w:val="0"/>
          <w:marBottom w:val="0"/>
          <w:divBdr>
            <w:top w:val="none" w:sz="0" w:space="0" w:color="auto"/>
            <w:left w:val="none" w:sz="0" w:space="0" w:color="auto"/>
            <w:bottom w:val="none" w:sz="0" w:space="0" w:color="auto"/>
            <w:right w:val="none" w:sz="0" w:space="0" w:color="auto"/>
          </w:divBdr>
        </w:div>
      </w:divsChild>
    </w:div>
  </w:divs>
  <w:encoding w:val="windows-1252"/>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07/relationships/diagramDrawing" Target="diagrams/drawing1.xml"/><Relationship Id="rId18" Type="http://schemas.openxmlformats.org/officeDocument/2006/relationships/customXml" Target="../customXml/item5.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diagramColors" Target="diagrams/colors1.xml"/><Relationship Id="rId17" Type="http://schemas.openxmlformats.org/officeDocument/2006/relationships/customXml" Target="../customXml/item4.xml"/><Relationship Id="rId2" Type="http://schemas.openxmlformats.org/officeDocument/2006/relationships/customXml" Target="../customXml/item2.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diagramQuickStyle" Target="diagrams/quickStyle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diagramLayout" Target="diagrams/layout1.xml"/><Relationship Id="rId4" Type="http://schemas.openxmlformats.org/officeDocument/2006/relationships/styles" Target="styles.xml"/><Relationship Id="rId9" Type="http://schemas.openxmlformats.org/officeDocument/2006/relationships/diagramData" Target="diagrams/data1.xml"/><Relationship Id="rId14" Type="http://schemas.openxmlformats.org/officeDocument/2006/relationships/fontTable" Target="fontTable.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D1D11F2-090C-4AC1-8916-2474CEC0A2FE}" type="doc">
      <dgm:prSet loTypeId="urn:microsoft.com/office/officeart/2005/8/layout/hierarchy6" loCatId="hierarchy" qsTypeId="urn:microsoft.com/office/officeart/2005/8/quickstyle/simple1" qsCatId="simple" csTypeId="urn:microsoft.com/office/officeart/2005/8/colors/accent1_2" csCatId="accent1" phldr="1"/>
      <dgm:spPr/>
      <dgm:t>
        <a:bodyPr/>
        <a:lstStyle/>
        <a:p>
          <a:endParaRPr kumimoji="1" lang="ja-JP" altLang="en-US"/>
        </a:p>
      </dgm:t>
    </dgm:pt>
    <dgm:pt modelId="{5DB53E3E-4804-4C86-96C1-2CE9AC731726}">
      <dgm:prSet phldrT="[テキスト]"/>
      <dgm:spPr>
        <a:xfrm>
          <a:off x="2795115" y="44722"/>
          <a:ext cx="615497" cy="410331"/>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kumimoji="1" lang="en-US" altLang="ja-JP">
              <a:solidFill>
                <a:sysClr val="window" lastClr="FFFFFF"/>
              </a:solidFill>
              <a:latin typeface="游明朝" panose="020F0502020204030204"/>
              <a:ea typeface="游明朝" panose="02020400000000000000" pitchFamily="18" charset="-128"/>
              <a:cs typeface="+mn-cs"/>
            </a:rPr>
            <a:t>A</a:t>
          </a:r>
          <a:endParaRPr kumimoji="1" lang="ja-JP" altLang="en-US">
            <a:solidFill>
              <a:sysClr val="window" lastClr="FFFFFF"/>
            </a:solidFill>
            <a:latin typeface="游明朝" panose="020F0502020204030204"/>
            <a:ea typeface="游明朝" panose="02020400000000000000" pitchFamily="18" charset="-128"/>
            <a:cs typeface="+mn-cs"/>
          </a:endParaRPr>
        </a:p>
      </dgm:t>
    </dgm:pt>
    <dgm:pt modelId="{16E5AE0C-BE07-4175-8FEE-84681009A35E}" type="parTrans" cxnId="{0B336A80-8A8D-47E9-950B-1F37871930F2}">
      <dgm:prSet/>
      <dgm:spPr/>
      <dgm:t>
        <a:bodyPr/>
        <a:lstStyle/>
        <a:p>
          <a:endParaRPr kumimoji="1" lang="ja-JP" altLang="en-US"/>
        </a:p>
      </dgm:t>
    </dgm:pt>
    <dgm:pt modelId="{CEEDB004-00DB-4C3D-9F81-4A747935AA04}" type="sibTrans" cxnId="{0B336A80-8A8D-47E9-950B-1F37871930F2}">
      <dgm:prSet/>
      <dgm:spPr/>
      <dgm:t>
        <a:bodyPr/>
        <a:lstStyle/>
        <a:p>
          <a:endParaRPr kumimoji="1" lang="ja-JP" altLang="en-US"/>
        </a:p>
      </dgm:t>
    </dgm:pt>
    <dgm:pt modelId="{33D59F3C-1544-41B4-B486-C84D76C27177}">
      <dgm:prSet phldrT="[テキスト]" custT="1"/>
      <dgm:spPr>
        <a:xfrm>
          <a:off x="1909953" y="619187"/>
          <a:ext cx="1149995" cy="410331"/>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kumimoji="1" lang="en-US" altLang="ja-JP" sz="1200">
              <a:solidFill>
                <a:sysClr val="window" lastClr="FFFFFF"/>
              </a:solidFill>
              <a:latin typeface="游明朝" panose="020F0502020204030204"/>
              <a:ea typeface="游明朝" panose="02020400000000000000" pitchFamily="18" charset="-128"/>
              <a:cs typeface="+mn-cs"/>
            </a:rPr>
            <a:t>B</a:t>
          </a:r>
        </a:p>
        <a:p>
          <a:r>
            <a:rPr kumimoji="1" lang="ja-JP" altLang="en-US" sz="900">
              <a:solidFill>
                <a:sysClr val="window" lastClr="FFFFFF"/>
              </a:solidFill>
              <a:latin typeface="游明朝" panose="020F0502020204030204"/>
              <a:ea typeface="游明朝" panose="02020400000000000000" pitchFamily="18" charset="-128"/>
              <a:cs typeface="+mn-cs"/>
            </a:rPr>
            <a:t>（進捗状況管理）</a:t>
          </a:r>
        </a:p>
      </dgm:t>
    </dgm:pt>
    <dgm:pt modelId="{7D827028-CB45-4101-A4D7-E25636F70F3E}" type="parTrans" cxnId="{27FF0C97-BD9A-4BDD-BDA0-5B5933431603}">
      <dgm:prSet/>
      <dgm:spPr>
        <a:xfrm>
          <a:off x="2484950" y="455054"/>
          <a:ext cx="617913" cy="164132"/>
        </a:xfrm>
        <a:custGeom>
          <a:avLst/>
          <a:gdLst/>
          <a:ahLst/>
          <a:cxnLst/>
          <a:rect l="0" t="0" r="0" b="0"/>
          <a:pathLst>
            <a:path>
              <a:moveTo>
                <a:pt x="617913" y="0"/>
              </a:moveTo>
              <a:lnTo>
                <a:pt x="617913" y="82066"/>
              </a:lnTo>
              <a:lnTo>
                <a:pt x="0" y="82066"/>
              </a:lnTo>
              <a:lnTo>
                <a:pt x="0" y="164132"/>
              </a:lnTo>
            </a:path>
          </a:pathLst>
        </a:custGeom>
        <a:noFill/>
        <a:ln w="12700" cap="flat" cmpd="sng" algn="ctr">
          <a:solidFill>
            <a:srgbClr val="5B9BD5">
              <a:shade val="60000"/>
              <a:hueOff val="0"/>
              <a:satOff val="0"/>
              <a:lumOff val="0"/>
              <a:alphaOff val="0"/>
            </a:srgbClr>
          </a:solidFill>
          <a:prstDash val="solid"/>
          <a:miter lim="800000"/>
        </a:ln>
        <a:effectLst/>
      </dgm:spPr>
      <dgm:t>
        <a:bodyPr/>
        <a:lstStyle/>
        <a:p>
          <a:endParaRPr kumimoji="1" lang="ja-JP" altLang="en-US"/>
        </a:p>
      </dgm:t>
    </dgm:pt>
    <dgm:pt modelId="{8E656CC6-86AB-4F32-B184-879C677BBF8C}" type="sibTrans" cxnId="{27FF0C97-BD9A-4BDD-BDA0-5B5933431603}">
      <dgm:prSet/>
      <dgm:spPr/>
      <dgm:t>
        <a:bodyPr/>
        <a:lstStyle/>
        <a:p>
          <a:endParaRPr kumimoji="1" lang="ja-JP" altLang="en-US"/>
        </a:p>
      </dgm:t>
    </dgm:pt>
    <dgm:pt modelId="{EDC17E56-40FD-4890-A7BD-2EAC36BA6D5B}">
      <dgm:prSet phldrT="[テキスト]"/>
      <dgm:spPr>
        <a:xfrm>
          <a:off x="2177202" y="1193651"/>
          <a:ext cx="615497" cy="410331"/>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kumimoji="1" lang="en-US" altLang="ja-JP">
              <a:solidFill>
                <a:sysClr val="window" lastClr="FFFFFF"/>
              </a:solidFill>
              <a:latin typeface="游明朝" panose="020F0502020204030204"/>
              <a:ea typeface="游明朝" panose="02020400000000000000" pitchFamily="18" charset="-128"/>
              <a:cs typeface="+mn-cs"/>
            </a:rPr>
            <a:t>D</a:t>
          </a:r>
          <a:r>
            <a:rPr kumimoji="1" lang="ja-JP" altLang="en-US">
              <a:solidFill>
                <a:sysClr val="window" lastClr="FFFFFF"/>
              </a:solidFill>
              <a:latin typeface="游明朝" panose="020F0502020204030204"/>
              <a:ea typeface="游明朝" panose="02020400000000000000" pitchFamily="18" charset="-128"/>
              <a:cs typeface="+mn-cs"/>
            </a:rPr>
            <a:t>　</a:t>
          </a:r>
        </a:p>
      </dgm:t>
    </dgm:pt>
    <dgm:pt modelId="{1CC6DA10-09D4-4D6B-94E9-FFF754CF2BF5}" type="parTrans" cxnId="{0A731233-D42A-44EF-A186-6C998D9A42B2}">
      <dgm:prSet/>
      <dgm:spPr>
        <a:xfrm>
          <a:off x="2439230" y="1029518"/>
          <a:ext cx="91440" cy="164132"/>
        </a:xfrm>
        <a:custGeom>
          <a:avLst/>
          <a:gdLst/>
          <a:ahLst/>
          <a:cxnLst/>
          <a:rect l="0" t="0" r="0" b="0"/>
          <a:pathLst>
            <a:path>
              <a:moveTo>
                <a:pt x="45720" y="0"/>
              </a:moveTo>
              <a:lnTo>
                <a:pt x="45720" y="164132"/>
              </a:lnTo>
            </a:path>
          </a:pathLst>
        </a:custGeom>
        <a:noFill/>
        <a:ln w="12700" cap="flat" cmpd="sng" algn="ctr">
          <a:solidFill>
            <a:srgbClr val="5B9BD5">
              <a:shade val="80000"/>
              <a:hueOff val="0"/>
              <a:satOff val="0"/>
              <a:lumOff val="0"/>
              <a:alphaOff val="0"/>
            </a:srgbClr>
          </a:solidFill>
          <a:prstDash val="solid"/>
          <a:miter lim="800000"/>
        </a:ln>
        <a:effectLst/>
      </dgm:spPr>
      <dgm:t>
        <a:bodyPr/>
        <a:lstStyle/>
        <a:p>
          <a:endParaRPr kumimoji="1" lang="ja-JP" altLang="en-US"/>
        </a:p>
      </dgm:t>
    </dgm:pt>
    <dgm:pt modelId="{936701EC-807E-45CA-9F94-C3D03A049693}" type="sibTrans" cxnId="{0A731233-D42A-44EF-A186-6C998D9A42B2}">
      <dgm:prSet/>
      <dgm:spPr/>
      <dgm:t>
        <a:bodyPr/>
        <a:lstStyle/>
        <a:p>
          <a:endParaRPr kumimoji="1" lang="ja-JP" altLang="en-US"/>
        </a:p>
      </dgm:t>
    </dgm:pt>
    <dgm:pt modelId="{2F28F3B2-8F60-4217-85F9-170AEC377A87}">
      <dgm:prSet phldrT="[テキスト]" custT="1"/>
      <dgm:spPr>
        <a:xfrm>
          <a:off x="3244597" y="619187"/>
          <a:ext cx="1051177" cy="410331"/>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kumimoji="1" lang="en-US" altLang="ja-JP" sz="1200">
              <a:solidFill>
                <a:sysClr val="window" lastClr="FFFFFF"/>
              </a:solidFill>
              <a:latin typeface="游明朝" panose="020F0502020204030204"/>
              <a:ea typeface="游明朝" panose="02020400000000000000" pitchFamily="18" charset="-128"/>
              <a:cs typeface="+mn-cs"/>
            </a:rPr>
            <a:t>C</a:t>
          </a:r>
        </a:p>
        <a:p>
          <a:r>
            <a:rPr kumimoji="1" lang="ja-JP" altLang="en-US" sz="900">
              <a:solidFill>
                <a:sysClr val="window" lastClr="FFFFFF"/>
              </a:solidFill>
              <a:latin typeface="游明朝" panose="020F0502020204030204"/>
              <a:ea typeface="游明朝" panose="02020400000000000000" pitchFamily="18" charset="-128"/>
              <a:cs typeface="+mn-cs"/>
            </a:rPr>
            <a:t>（経費情報管理）</a:t>
          </a:r>
        </a:p>
      </dgm:t>
    </dgm:pt>
    <dgm:pt modelId="{782FEC14-4A5D-41E1-A845-F62B21E4F505}" type="parTrans" cxnId="{EEDC89EC-8D89-47BC-9B5B-EAA4D5B42202}">
      <dgm:prSet/>
      <dgm:spPr>
        <a:xfrm>
          <a:off x="3102864" y="455054"/>
          <a:ext cx="667322" cy="164132"/>
        </a:xfrm>
        <a:custGeom>
          <a:avLst/>
          <a:gdLst/>
          <a:ahLst/>
          <a:cxnLst/>
          <a:rect l="0" t="0" r="0" b="0"/>
          <a:pathLst>
            <a:path>
              <a:moveTo>
                <a:pt x="0" y="0"/>
              </a:moveTo>
              <a:lnTo>
                <a:pt x="0" y="82066"/>
              </a:lnTo>
              <a:lnTo>
                <a:pt x="667322" y="82066"/>
              </a:lnTo>
              <a:lnTo>
                <a:pt x="667322" y="164132"/>
              </a:lnTo>
            </a:path>
          </a:pathLst>
        </a:custGeom>
        <a:noFill/>
        <a:ln w="12700" cap="flat" cmpd="sng" algn="ctr">
          <a:solidFill>
            <a:srgbClr val="5B9BD5">
              <a:shade val="60000"/>
              <a:hueOff val="0"/>
              <a:satOff val="0"/>
              <a:lumOff val="0"/>
              <a:alphaOff val="0"/>
            </a:srgbClr>
          </a:solidFill>
          <a:prstDash val="solid"/>
          <a:miter lim="800000"/>
        </a:ln>
        <a:effectLst/>
      </dgm:spPr>
      <dgm:t>
        <a:bodyPr/>
        <a:lstStyle/>
        <a:p>
          <a:endParaRPr kumimoji="1" lang="ja-JP" altLang="en-US"/>
        </a:p>
      </dgm:t>
    </dgm:pt>
    <dgm:pt modelId="{6C8885C2-A5CB-4CD4-9CD7-C669C1A2AD52}" type="sibTrans" cxnId="{EEDC89EC-8D89-47BC-9B5B-EAA4D5B42202}">
      <dgm:prSet/>
      <dgm:spPr/>
      <dgm:t>
        <a:bodyPr/>
        <a:lstStyle/>
        <a:p>
          <a:endParaRPr kumimoji="1" lang="ja-JP" altLang="en-US"/>
        </a:p>
      </dgm:t>
    </dgm:pt>
    <dgm:pt modelId="{92312A77-8C7A-4AC9-BBB7-A12FA9445E9D}">
      <dgm:prSet phldrT="[テキスト]"/>
      <dgm:spPr>
        <a:xfrm>
          <a:off x="3462437" y="1193651"/>
          <a:ext cx="615497" cy="410331"/>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kumimoji="1" lang="en-US" altLang="ja-JP">
              <a:solidFill>
                <a:sysClr val="window" lastClr="FFFFFF"/>
              </a:solidFill>
              <a:latin typeface="游明朝" panose="020F0502020204030204"/>
              <a:ea typeface="游明朝" panose="02020400000000000000" pitchFamily="18" charset="-128"/>
              <a:cs typeface="+mn-cs"/>
            </a:rPr>
            <a:t>E</a:t>
          </a:r>
          <a:endParaRPr kumimoji="1" lang="ja-JP" altLang="en-US">
            <a:solidFill>
              <a:sysClr val="window" lastClr="FFFFFF"/>
            </a:solidFill>
            <a:latin typeface="游明朝" panose="020F0502020204030204"/>
            <a:ea typeface="游明朝" panose="02020400000000000000" pitchFamily="18" charset="-128"/>
            <a:cs typeface="+mn-cs"/>
          </a:endParaRPr>
        </a:p>
      </dgm:t>
    </dgm:pt>
    <dgm:pt modelId="{7CFE29F1-D5EA-4D46-A345-28110C8DA375}" type="parTrans" cxnId="{6BFEEAC0-0FDB-45F9-BC64-AD56C3276998}">
      <dgm:prSet/>
      <dgm:spPr>
        <a:xfrm>
          <a:off x="3724466" y="1029518"/>
          <a:ext cx="91440" cy="164132"/>
        </a:xfrm>
        <a:custGeom>
          <a:avLst/>
          <a:gdLst/>
          <a:ahLst/>
          <a:cxnLst/>
          <a:rect l="0" t="0" r="0" b="0"/>
          <a:pathLst>
            <a:path>
              <a:moveTo>
                <a:pt x="45720" y="0"/>
              </a:moveTo>
              <a:lnTo>
                <a:pt x="45720" y="164132"/>
              </a:lnTo>
            </a:path>
          </a:pathLst>
        </a:custGeom>
        <a:noFill/>
        <a:ln w="12700" cap="flat" cmpd="sng" algn="ctr">
          <a:solidFill>
            <a:srgbClr val="5B9BD5">
              <a:shade val="80000"/>
              <a:hueOff val="0"/>
              <a:satOff val="0"/>
              <a:lumOff val="0"/>
              <a:alphaOff val="0"/>
            </a:srgbClr>
          </a:solidFill>
          <a:prstDash val="solid"/>
          <a:miter lim="800000"/>
        </a:ln>
        <a:effectLst/>
      </dgm:spPr>
      <dgm:t>
        <a:bodyPr/>
        <a:lstStyle/>
        <a:p>
          <a:endParaRPr kumimoji="1" lang="ja-JP" altLang="en-US"/>
        </a:p>
      </dgm:t>
    </dgm:pt>
    <dgm:pt modelId="{39F4DDBF-34B3-460E-8528-DBCC475E71A3}" type="sibTrans" cxnId="{6BFEEAC0-0FDB-45F9-BC64-AD56C3276998}">
      <dgm:prSet/>
      <dgm:spPr/>
      <dgm:t>
        <a:bodyPr/>
        <a:lstStyle/>
        <a:p>
          <a:endParaRPr kumimoji="1" lang="ja-JP" altLang="en-US"/>
        </a:p>
      </dgm:t>
    </dgm:pt>
    <dgm:pt modelId="{7F4A0A3B-24E6-402C-A92F-1932D32A21EB}">
      <dgm:prSet phldrT="[テキスト]" custT="1"/>
      <dgm:spPr>
        <a:xfrm>
          <a:off x="-250362" y="577192"/>
          <a:ext cx="5348949" cy="491436"/>
        </a:xfrm>
        <a:prstGeom prst="roundRect">
          <a:avLst>
            <a:gd name="adj" fmla="val 10000"/>
          </a:avLst>
        </a:prstGeom>
        <a:solidFill>
          <a:srgbClr val="5B9BD5">
            <a:tint val="40000"/>
            <a:hueOff val="0"/>
            <a:satOff val="0"/>
            <a:lumOff val="0"/>
            <a:alphaOff val="0"/>
          </a:srgbClr>
        </a:solidFill>
        <a:ln>
          <a:noFill/>
        </a:ln>
        <a:effectLst/>
      </dgm:spPr>
      <dgm:t>
        <a:bodyPr/>
        <a:lstStyle/>
        <a:p>
          <a:r>
            <a:rPr kumimoji="1" lang="ja-JP" altLang="en-US" sz="1400">
              <a:solidFill>
                <a:sysClr val="windowText" lastClr="000000">
                  <a:hueOff val="0"/>
                  <a:satOff val="0"/>
                  <a:lumOff val="0"/>
                  <a:alphaOff val="0"/>
                </a:sysClr>
              </a:solidFill>
              <a:latin typeface="游明朝" panose="020F0502020204030204"/>
              <a:ea typeface="游明朝" panose="02020400000000000000" pitchFamily="18" charset="-128"/>
              <a:cs typeface="+mn-cs"/>
            </a:rPr>
            <a:t>情報取扱管理者</a:t>
          </a:r>
        </a:p>
      </dgm:t>
    </dgm:pt>
    <dgm:pt modelId="{888817B5-32EE-43AA-BE3F-2FE824D4B0B5}" type="parTrans" cxnId="{23999EF2-E88D-4E55-B2D8-AF16C04D17F5}">
      <dgm:prSet/>
      <dgm:spPr/>
      <dgm:t>
        <a:bodyPr/>
        <a:lstStyle/>
        <a:p>
          <a:endParaRPr kumimoji="1" lang="ja-JP" altLang="en-US"/>
        </a:p>
      </dgm:t>
    </dgm:pt>
    <dgm:pt modelId="{777DD775-563A-437A-B3E8-F8B1F217AECB}" type="sibTrans" cxnId="{23999EF2-E88D-4E55-B2D8-AF16C04D17F5}">
      <dgm:prSet/>
      <dgm:spPr/>
      <dgm:t>
        <a:bodyPr/>
        <a:lstStyle/>
        <a:p>
          <a:endParaRPr kumimoji="1" lang="ja-JP" altLang="en-US"/>
        </a:p>
      </dgm:t>
    </dgm:pt>
    <dgm:pt modelId="{7BB0D5C6-71FE-432A-A97D-44909B40B6C0}">
      <dgm:prSet phldrT="[テキスト]" custT="1"/>
      <dgm:spPr>
        <a:xfrm>
          <a:off x="-240011" y="1150695"/>
          <a:ext cx="5328247" cy="491436"/>
        </a:xfrm>
        <a:prstGeom prst="roundRect">
          <a:avLst>
            <a:gd name="adj" fmla="val 10000"/>
          </a:avLst>
        </a:prstGeom>
        <a:solidFill>
          <a:srgbClr val="5B9BD5">
            <a:tint val="40000"/>
            <a:hueOff val="0"/>
            <a:satOff val="0"/>
            <a:lumOff val="0"/>
            <a:alphaOff val="0"/>
          </a:srgbClr>
        </a:solidFill>
        <a:ln>
          <a:noFill/>
        </a:ln>
        <a:effectLst/>
      </dgm:spPr>
      <dgm:t>
        <a:bodyPr/>
        <a:lstStyle/>
        <a:p>
          <a:r>
            <a:rPr kumimoji="1" lang="ja-JP" altLang="en-US" sz="1600">
              <a:solidFill>
                <a:sysClr val="windowText" lastClr="000000">
                  <a:hueOff val="0"/>
                  <a:satOff val="0"/>
                  <a:lumOff val="0"/>
                  <a:alphaOff val="0"/>
                </a:sysClr>
              </a:solidFill>
              <a:latin typeface="游明朝" panose="020F0502020204030204"/>
              <a:ea typeface="游明朝" panose="02020400000000000000" pitchFamily="18" charset="-128"/>
              <a:cs typeface="+mn-cs"/>
            </a:rPr>
            <a:t>業務従事者</a:t>
          </a:r>
          <a:endParaRPr kumimoji="1" lang="ja-JP" altLang="en-US" sz="2100">
            <a:solidFill>
              <a:sysClr val="windowText" lastClr="000000">
                <a:hueOff val="0"/>
                <a:satOff val="0"/>
                <a:lumOff val="0"/>
                <a:alphaOff val="0"/>
              </a:sysClr>
            </a:solidFill>
            <a:latin typeface="游明朝" panose="020F0502020204030204"/>
            <a:ea typeface="游明朝" panose="02020400000000000000" pitchFamily="18" charset="-128"/>
            <a:cs typeface="+mn-cs"/>
          </a:endParaRPr>
        </a:p>
      </dgm:t>
    </dgm:pt>
    <dgm:pt modelId="{CA589CF9-044D-490C-9AB3-C5EF4A627DA8}" type="parTrans" cxnId="{01877950-21F4-4F9D-AF40-679A99E7F7F2}">
      <dgm:prSet/>
      <dgm:spPr/>
      <dgm:t>
        <a:bodyPr/>
        <a:lstStyle/>
        <a:p>
          <a:endParaRPr kumimoji="1" lang="ja-JP" altLang="en-US"/>
        </a:p>
      </dgm:t>
    </dgm:pt>
    <dgm:pt modelId="{38C18371-47FC-45D0-9B8A-285B2CA0C507}" type="sibTrans" cxnId="{01877950-21F4-4F9D-AF40-679A99E7F7F2}">
      <dgm:prSet/>
      <dgm:spPr/>
      <dgm:t>
        <a:bodyPr/>
        <a:lstStyle/>
        <a:p>
          <a:endParaRPr kumimoji="1" lang="ja-JP" altLang="en-US"/>
        </a:p>
      </dgm:t>
    </dgm:pt>
    <dgm:pt modelId="{3405DA79-7DA5-4FE2-963A-CD19D3EA561C}">
      <dgm:prSet phldrT="[テキスト]" custT="1"/>
      <dgm:spPr>
        <a:xfrm>
          <a:off x="-250362" y="3689"/>
          <a:ext cx="5348949" cy="491436"/>
        </a:xfrm>
        <a:prstGeom prst="roundRect">
          <a:avLst>
            <a:gd name="adj" fmla="val 10000"/>
          </a:avLst>
        </a:prstGeom>
        <a:solidFill>
          <a:srgbClr val="5B9BD5">
            <a:tint val="40000"/>
            <a:hueOff val="0"/>
            <a:satOff val="0"/>
            <a:lumOff val="0"/>
            <a:alphaOff val="0"/>
          </a:srgbClr>
        </a:solidFill>
        <a:ln>
          <a:noFill/>
        </a:ln>
        <a:effectLst/>
      </dgm:spPr>
      <dgm:t>
        <a:bodyPr/>
        <a:lstStyle/>
        <a:p>
          <a:r>
            <a:rPr kumimoji="1" lang="ja-JP" altLang="en-US" sz="1400">
              <a:solidFill>
                <a:sysClr val="windowText" lastClr="000000">
                  <a:hueOff val="0"/>
                  <a:satOff val="0"/>
                  <a:lumOff val="0"/>
                  <a:alphaOff val="0"/>
                </a:sysClr>
              </a:solidFill>
              <a:latin typeface="游明朝" panose="020F0502020204030204"/>
              <a:ea typeface="游明朝" panose="02020400000000000000" pitchFamily="18" charset="-128"/>
              <a:cs typeface="+mn-cs"/>
            </a:rPr>
            <a:t>情報管理責任者</a:t>
          </a:r>
          <a:endParaRPr kumimoji="1" lang="ja-JP" altLang="en-US" sz="1800">
            <a:solidFill>
              <a:sysClr val="windowText" lastClr="000000">
                <a:hueOff val="0"/>
                <a:satOff val="0"/>
                <a:lumOff val="0"/>
                <a:alphaOff val="0"/>
              </a:sysClr>
            </a:solidFill>
            <a:latin typeface="游明朝" panose="020F0502020204030204"/>
            <a:ea typeface="游明朝" panose="02020400000000000000" pitchFamily="18" charset="-128"/>
            <a:cs typeface="+mn-cs"/>
          </a:endParaRPr>
        </a:p>
      </dgm:t>
    </dgm:pt>
    <dgm:pt modelId="{FE38FF48-5339-406B-ACFA-F459C5C6982E}" type="sibTrans" cxnId="{D85C61AB-8BA7-4DCF-93F4-6EC7B6599DF7}">
      <dgm:prSet/>
      <dgm:spPr/>
      <dgm:t>
        <a:bodyPr/>
        <a:lstStyle/>
        <a:p>
          <a:endParaRPr kumimoji="1" lang="ja-JP" altLang="en-US"/>
        </a:p>
      </dgm:t>
    </dgm:pt>
    <dgm:pt modelId="{E6C487C9-5096-471C-81F4-7F208778A1D3}" type="parTrans" cxnId="{D85C61AB-8BA7-4DCF-93F4-6EC7B6599DF7}">
      <dgm:prSet/>
      <dgm:spPr/>
      <dgm:t>
        <a:bodyPr/>
        <a:lstStyle/>
        <a:p>
          <a:endParaRPr kumimoji="1" lang="ja-JP" altLang="en-US"/>
        </a:p>
      </dgm:t>
    </dgm:pt>
    <dgm:pt modelId="{EA45D041-56F5-4655-A219-CDAF2B29F515}">
      <dgm:prSet phldrT="[テキスト]" custT="1"/>
      <dgm:spPr>
        <a:xfrm>
          <a:off x="-246314" y="1724198"/>
          <a:ext cx="5340853" cy="491436"/>
        </a:xfrm>
        <a:prstGeom prst="roundRect">
          <a:avLst>
            <a:gd name="adj" fmla="val 10000"/>
          </a:avLst>
        </a:prstGeom>
        <a:solidFill>
          <a:srgbClr val="5B9BD5">
            <a:tint val="40000"/>
            <a:hueOff val="0"/>
            <a:satOff val="0"/>
            <a:lumOff val="0"/>
            <a:alphaOff val="0"/>
          </a:srgbClr>
        </a:solidFill>
        <a:ln>
          <a:noFill/>
        </a:ln>
        <a:effectLst/>
      </dgm:spPr>
      <dgm:t>
        <a:bodyPr/>
        <a:lstStyle/>
        <a:p>
          <a:r>
            <a:rPr kumimoji="1" lang="ja-JP" altLang="en-US" sz="1600">
              <a:solidFill>
                <a:sysClr val="windowText" lastClr="000000">
                  <a:hueOff val="0"/>
                  <a:satOff val="0"/>
                  <a:lumOff val="0"/>
                  <a:alphaOff val="0"/>
                </a:sysClr>
              </a:solidFill>
              <a:latin typeface="游明朝" panose="020F0502020204030204"/>
              <a:ea typeface="游明朝" panose="02020400000000000000" pitchFamily="18" charset="-128"/>
              <a:cs typeface="+mn-cs"/>
            </a:rPr>
            <a:t>再委託先</a:t>
          </a:r>
        </a:p>
      </dgm:t>
    </dgm:pt>
    <dgm:pt modelId="{653F668C-6FB7-4B4B-B348-DF260B91030D}" type="parTrans" cxnId="{D8534256-29EC-4656-A613-A5E9158F6561}">
      <dgm:prSet/>
      <dgm:spPr/>
      <dgm:t>
        <a:bodyPr/>
        <a:lstStyle/>
        <a:p>
          <a:endParaRPr kumimoji="1" lang="ja-JP" altLang="en-US"/>
        </a:p>
      </dgm:t>
    </dgm:pt>
    <dgm:pt modelId="{DE631C90-5ED9-4D83-A84B-441F7263CA90}" type="sibTrans" cxnId="{D8534256-29EC-4656-A613-A5E9158F6561}">
      <dgm:prSet/>
      <dgm:spPr/>
      <dgm:t>
        <a:bodyPr/>
        <a:lstStyle/>
        <a:p>
          <a:endParaRPr kumimoji="1" lang="ja-JP" altLang="en-US"/>
        </a:p>
      </dgm:t>
    </dgm:pt>
    <dgm:pt modelId="{5B093F06-73DD-4486-B981-008A4F8BFD0C}">
      <dgm:prSet phldrT="[テキスト]"/>
      <dgm:spPr>
        <a:xfrm>
          <a:off x="3462437" y="1768115"/>
          <a:ext cx="615497" cy="410331"/>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kumimoji="1" lang="en-US" altLang="ja-JP">
              <a:solidFill>
                <a:sysClr val="window" lastClr="FFFFFF"/>
              </a:solidFill>
              <a:latin typeface="游明朝" panose="020F0502020204030204"/>
              <a:ea typeface="游明朝" panose="02020400000000000000" pitchFamily="18" charset="-128"/>
              <a:cs typeface="+mn-cs"/>
            </a:rPr>
            <a:t>F</a:t>
          </a:r>
          <a:endParaRPr kumimoji="1" lang="ja-JP" altLang="en-US">
            <a:solidFill>
              <a:sysClr val="window" lastClr="FFFFFF"/>
            </a:solidFill>
            <a:latin typeface="游明朝" panose="020F0502020204030204"/>
            <a:ea typeface="游明朝" panose="02020400000000000000" pitchFamily="18" charset="-128"/>
            <a:cs typeface="+mn-cs"/>
          </a:endParaRPr>
        </a:p>
      </dgm:t>
    </dgm:pt>
    <dgm:pt modelId="{4C103BAB-4CA1-46B5-8EFE-026A63ECC125}" type="parTrans" cxnId="{6D77898C-5B7F-4D52-988E-CE93D7A5A57A}">
      <dgm:prSet/>
      <dgm:spPr>
        <a:xfrm>
          <a:off x="3724466" y="1603982"/>
          <a:ext cx="91440" cy="164132"/>
        </a:xfrm>
        <a:custGeom>
          <a:avLst/>
          <a:gdLst/>
          <a:ahLst/>
          <a:cxnLst/>
          <a:rect l="0" t="0" r="0" b="0"/>
          <a:pathLst>
            <a:path>
              <a:moveTo>
                <a:pt x="45720" y="0"/>
              </a:moveTo>
              <a:lnTo>
                <a:pt x="45720" y="164132"/>
              </a:lnTo>
            </a:path>
          </a:pathLst>
        </a:custGeom>
        <a:noFill/>
        <a:ln w="12700" cap="flat" cmpd="sng" algn="ctr">
          <a:solidFill>
            <a:srgbClr val="5B9BD5">
              <a:shade val="80000"/>
              <a:hueOff val="0"/>
              <a:satOff val="0"/>
              <a:lumOff val="0"/>
              <a:alphaOff val="0"/>
            </a:srgbClr>
          </a:solidFill>
          <a:prstDash val="solid"/>
          <a:miter lim="800000"/>
        </a:ln>
        <a:effectLst/>
      </dgm:spPr>
    </dgm:pt>
    <dgm:pt modelId="{B04EA881-5233-4BB6-BF62-A8FFE76CC1DC}" type="sibTrans" cxnId="{6D77898C-5B7F-4D52-988E-CE93D7A5A57A}">
      <dgm:prSet/>
      <dgm:spPr/>
    </dgm:pt>
    <dgm:pt modelId="{D583C7CF-8364-49F8-B478-84A30614271D}" type="pres">
      <dgm:prSet presAssocID="{1D1D11F2-090C-4AC1-8916-2474CEC0A2FE}" presName="mainComposite" presStyleCnt="0">
        <dgm:presLayoutVars>
          <dgm:chPref val="1"/>
          <dgm:dir/>
          <dgm:animOne val="branch"/>
          <dgm:animLvl val="lvl"/>
          <dgm:resizeHandles val="exact"/>
        </dgm:presLayoutVars>
      </dgm:prSet>
      <dgm:spPr/>
    </dgm:pt>
    <dgm:pt modelId="{4D39EF12-6C85-425A-8245-42965BC40743}" type="pres">
      <dgm:prSet presAssocID="{1D1D11F2-090C-4AC1-8916-2474CEC0A2FE}" presName="hierFlow" presStyleCnt="0"/>
      <dgm:spPr/>
    </dgm:pt>
    <dgm:pt modelId="{7AE55E26-7CDC-45D7-B7D7-8C76FBDE88F0}" type="pres">
      <dgm:prSet presAssocID="{1D1D11F2-090C-4AC1-8916-2474CEC0A2FE}" presName="firstBuf" presStyleCnt="0"/>
      <dgm:spPr/>
    </dgm:pt>
    <dgm:pt modelId="{1C91A9A0-0E27-4BBA-99B4-F39F964F2E0F}" type="pres">
      <dgm:prSet presAssocID="{1D1D11F2-090C-4AC1-8916-2474CEC0A2FE}" presName="hierChild1" presStyleCnt="0">
        <dgm:presLayoutVars>
          <dgm:chPref val="1"/>
          <dgm:animOne val="branch"/>
          <dgm:animLvl val="lvl"/>
        </dgm:presLayoutVars>
      </dgm:prSet>
      <dgm:spPr/>
    </dgm:pt>
    <dgm:pt modelId="{1BD5C326-5222-4307-A448-DBC739BDB147}" type="pres">
      <dgm:prSet presAssocID="{5DB53E3E-4804-4C86-96C1-2CE9AC731726}" presName="Name14" presStyleCnt="0"/>
      <dgm:spPr/>
    </dgm:pt>
    <dgm:pt modelId="{2FF7632A-E04B-4808-BE50-46E0FF1647DB}" type="pres">
      <dgm:prSet presAssocID="{5DB53E3E-4804-4C86-96C1-2CE9AC731726}" presName="level1Shape" presStyleLbl="node0" presStyleIdx="0" presStyleCnt="1">
        <dgm:presLayoutVars>
          <dgm:chPref val="3"/>
        </dgm:presLayoutVars>
      </dgm:prSet>
      <dgm:spPr/>
    </dgm:pt>
    <dgm:pt modelId="{5AF217A7-00EE-40FA-A325-F5301CBCA207}" type="pres">
      <dgm:prSet presAssocID="{5DB53E3E-4804-4C86-96C1-2CE9AC731726}" presName="hierChild2" presStyleCnt="0"/>
      <dgm:spPr/>
    </dgm:pt>
    <dgm:pt modelId="{05B34929-F2CB-49A7-BEED-07AA39D95C1E}" type="pres">
      <dgm:prSet presAssocID="{7D827028-CB45-4101-A4D7-E25636F70F3E}" presName="Name19" presStyleLbl="parChTrans1D2" presStyleIdx="0" presStyleCnt="2"/>
      <dgm:spPr/>
    </dgm:pt>
    <dgm:pt modelId="{376AF927-D37E-49A6-938A-0E26F5962072}" type="pres">
      <dgm:prSet presAssocID="{33D59F3C-1544-41B4-B486-C84D76C27177}" presName="Name21" presStyleCnt="0"/>
      <dgm:spPr/>
    </dgm:pt>
    <dgm:pt modelId="{9935C9EC-0EEE-4E54-A8CF-25CBE477FF04}" type="pres">
      <dgm:prSet presAssocID="{33D59F3C-1544-41B4-B486-C84D76C27177}" presName="level2Shape" presStyleLbl="node2" presStyleIdx="0" presStyleCnt="2" custScaleX="186840"/>
      <dgm:spPr/>
    </dgm:pt>
    <dgm:pt modelId="{3B642E22-5FAA-4968-A290-960EC242D65B}" type="pres">
      <dgm:prSet presAssocID="{33D59F3C-1544-41B4-B486-C84D76C27177}" presName="hierChild3" presStyleCnt="0"/>
      <dgm:spPr/>
    </dgm:pt>
    <dgm:pt modelId="{B34B972B-FF88-47E9-9C4C-B96BE639DE7B}" type="pres">
      <dgm:prSet presAssocID="{1CC6DA10-09D4-4D6B-94E9-FFF754CF2BF5}" presName="Name19" presStyleLbl="parChTrans1D3" presStyleIdx="0" presStyleCnt="2"/>
      <dgm:spPr/>
    </dgm:pt>
    <dgm:pt modelId="{40A9B356-1023-485D-B82B-60E056E01915}" type="pres">
      <dgm:prSet presAssocID="{EDC17E56-40FD-4890-A7BD-2EAC36BA6D5B}" presName="Name21" presStyleCnt="0"/>
      <dgm:spPr/>
    </dgm:pt>
    <dgm:pt modelId="{B6EB6348-CD0F-4C8F-B9D8-7F8FE6C8EB1B}" type="pres">
      <dgm:prSet presAssocID="{EDC17E56-40FD-4890-A7BD-2EAC36BA6D5B}" presName="level2Shape" presStyleLbl="node3" presStyleIdx="0" presStyleCnt="2"/>
      <dgm:spPr/>
    </dgm:pt>
    <dgm:pt modelId="{2918143A-51A1-41C6-9CAD-A0AC523B5688}" type="pres">
      <dgm:prSet presAssocID="{EDC17E56-40FD-4890-A7BD-2EAC36BA6D5B}" presName="hierChild3" presStyleCnt="0"/>
      <dgm:spPr/>
    </dgm:pt>
    <dgm:pt modelId="{889D948D-E69F-4A81-9362-EF43607A6911}" type="pres">
      <dgm:prSet presAssocID="{782FEC14-4A5D-41E1-A845-F62B21E4F505}" presName="Name19" presStyleLbl="parChTrans1D2" presStyleIdx="1" presStyleCnt="2"/>
      <dgm:spPr/>
    </dgm:pt>
    <dgm:pt modelId="{B4C2393B-B4E7-4AFD-A76A-59C313F8F648}" type="pres">
      <dgm:prSet presAssocID="{2F28F3B2-8F60-4217-85F9-170AEC377A87}" presName="Name21" presStyleCnt="0"/>
      <dgm:spPr/>
    </dgm:pt>
    <dgm:pt modelId="{65A3D387-E337-436B-9CB7-80B9899878C3}" type="pres">
      <dgm:prSet presAssocID="{2F28F3B2-8F60-4217-85F9-170AEC377A87}" presName="level2Shape" presStyleLbl="node2" presStyleIdx="1" presStyleCnt="2" custScaleX="170785"/>
      <dgm:spPr/>
    </dgm:pt>
    <dgm:pt modelId="{BC2C67BB-7F29-49FE-ABFC-D29789EC35A2}" type="pres">
      <dgm:prSet presAssocID="{2F28F3B2-8F60-4217-85F9-170AEC377A87}" presName="hierChild3" presStyleCnt="0"/>
      <dgm:spPr/>
    </dgm:pt>
    <dgm:pt modelId="{C25EEB10-6D7A-4E54-A8C0-8B36CCC9A587}" type="pres">
      <dgm:prSet presAssocID="{7CFE29F1-D5EA-4D46-A345-28110C8DA375}" presName="Name19" presStyleLbl="parChTrans1D3" presStyleIdx="1" presStyleCnt="2"/>
      <dgm:spPr/>
    </dgm:pt>
    <dgm:pt modelId="{51F32A60-C064-4748-B882-9410C25E8C68}" type="pres">
      <dgm:prSet presAssocID="{92312A77-8C7A-4AC9-BBB7-A12FA9445E9D}" presName="Name21" presStyleCnt="0"/>
      <dgm:spPr/>
    </dgm:pt>
    <dgm:pt modelId="{4D0D8F0A-0A8F-4EF4-A2CF-1BDEC1736A4F}" type="pres">
      <dgm:prSet presAssocID="{92312A77-8C7A-4AC9-BBB7-A12FA9445E9D}" presName="level2Shape" presStyleLbl="node3" presStyleIdx="1" presStyleCnt="2"/>
      <dgm:spPr/>
    </dgm:pt>
    <dgm:pt modelId="{2FE938BC-BC49-42AC-AB1A-AA7F7EADFADF}" type="pres">
      <dgm:prSet presAssocID="{92312A77-8C7A-4AC9-BBB7-A12FA9445E9D}" presName="hierChild3" presStyleCnt="0"/>
      <dgm:spPr/>
    </dgm:pt>
    <dgm:pt modelId="{72CEFCE7-DE98-4EB8-AB07-ABA546EAE94A}" type="pres">
      <dgm:prSet presAssocID="{4C103BAB-4CA1-46B5-8EFE-026A63ECC125}" presName="Name19" presStyleLbl="parChTrans1D4" presStyleIdx="0" presStyleCnt="1"/>
      <dgm:spPr/>
    </dgm:pt>
    <dgm:pt modelId="{09DDB444-4088-49AB-94DA-7FB6E16E7260}" type="pres">
      <dgm:prSet presAssocID="{5B093F06-73DD-4486-B981-008A4F8BFD0C}" presName="Name21" presStyleCnt="0"/>
      <dgm:spPr/>
    </dgm:pt>
    <dgm:pt modelId="{97061FC6-3866-4CB9-92E9-11CC9C2FA029}" type="pres">
      <dgm:prSet presAssocID="{5B093F06-73DD-4486-B981-008A4F8BFD0C}" presName="level2Shape" presStyleLbl="node4" presStyleIdx="0" presStyleCnt="1"/>
      <dgm:spPr/>
    </dgm:pt>
    <dgm:pt modelId="{324C6417-86D7-41FD-AA26-B26F63DBFCCD}" type="pres">
      <dgm:prSet presAssocID="{5B093F06-73DD-4486-B981-008A4F8BFD0C}" presName="hierChild3" presStyleCnt="0"/>
      <dgm:spPr/>
    </dgm:pt>
    <dgm:pt modelId="{00F93623-4AA1-417D-9067-00335A59C2A3}" type="pres">
      <dgm:prSet presAssocID="{1D1D11F2-090C-4AC1-8916-2474CEC0A2FE}" presName="bgShapesFlow" presStyleCnt="0"/>
      <dgm:spPr/>
    </dgm:pt>
    <dgm:pt modelId="{6AC4C62C-8447-48EA-A25C-57B30840C7F6}" type="pres">
      <dgm:prSet presAssocID="{3405DA79-7DA5-4FE2-963A-CD19D3EA561C}" presName="rectComp" presStyleCnt="0"/>
      <dgm:spPr/>
    </dgm:pt>
    <dgm:pt modelId="{E9C7594F-69F3-4E88-B6E8-FA37A2107B0E}" type="pres">
      <dgm:prSet presAssocID="{3405DA79-7DA5-4FE2-963A-CD19D3EA561C}" presName="bgRect" presStyleLbl="bgShp" presStyleIdx="0" presStyleCnt="4" custScaleX="110328"/>
      <dgm:spPr/>
    </dgm:pt>
    <dgm:pt modelId="{8995F990-A55D-4C5F-BD76-768FB4E2B8EF}" type="pres">
      <dgm:prSet presAssocID="{3405DA79-7DA5-4FE2-963A-CD19D3EA561C}" presName="bgRectTx" presStyleLbl="bgShp" presStyleIdx="0" presStyleCnt="4">
        <dgm:presLayoutVars>
          <dgm:bulletEnabled val="1"/>
        </dgm:presLayoutVars>
      </dgm:prSet>
      <dgm:spPr/>
    </dgm:pt>
    <dgm:pt modelId="{5BE67AAC-6E00-4AC8-B30A-34B391B152BB}" type="pres">
      <dgm:prSet presAssocID="{3405DA79-7DA5-4FE2-963A-CD19D3EA561C}" presName="spComp" presStyleCnt="0"/>
      <dgm:spPr/>
    </dgm:pt>
    <dgm:pt modelId="{84ED6CA6-54A3-4AAD-9B47-A693C6793C7E}" type="pres">
      <dgm:prSet presAssocID="{3405DA79-7DA5-4FE2-963A-CD19D3EA561C}" presName="vSp" presStyleCnt="0"/>
      <dgm:spPr/>
    </dgm:pt>
    <dgm:pt modelId="{76FAB12D-E845-4280-8FB3-A3D6EA66E48C}" type="pres">
      <dgm:prSet presAssocID="{7F4A0A3B-24E6-402C-A92F-1932D32A21EB}" presName="rectComp" presStyleCnt="0"/>
      <dgm:spPr/>
    </dgm:pt>
    <dgm:pt modelId="{8B07AED6-950A-4834-8718-F9CEB231D781}" type="pres">
      <dgm:prSet presAssocID="{7F4A0A3B-24E6-402C-A92F-1932D32A21EB}" presName="bgRect" presStyleLbl="bgShp" presStyleIdx="1" presStyleCnt="4" custScaleX="110328"/>
      <dgm:spPr/>
    </dgm:pt>
    <dgm:pt modelId="{461D3E7C-5AE9-439E-A535-12ED6FE44A1F}" type="pres">
      <dgm:prSet presAssocID="{7F4A0A3B-24E6-402C-A92F-1932D32A21EB}" presName="bgRectTx" presStyleLbl="bgShp" presStyleIdx="1" presStyleCnt="4">
        <dgm:presLayoutVars>
          <dgm:bulletEnabled val="1"/>
        </dgm:presLayoutVars>
      </dgm:prSet>
      <dgm:spPr/>
    </dgm:pt>
    <dgm:pt modelId="{9FBCE525-0FEE-4A33-8062-EE2B27982D1A}" type="pres">
      <dgm:prSet presAssocID="{7F4A0A3B-24E6-402C-A92F-1932D32A21EB}" presName="spComp" presStyleCnt="0"/>
      <dgm:spPr/>
    </dgm:pt>
    <dgm:pt modelId="{C4877920-273A-47E2-BB08-9DDA89583D99}" type="pres">
      <dgm:prSet presAssocID="{7F4A0A3B-24E6-402C-A92F-1932D32A21EB}" presName="vSp" presStyleCnt="0"/>
      <dgm:spPr/>
    </dgm:pt>
    <dgm:pt modelId="{79FCE42E-C1F4-4AE7-9AAD-499C94A231A5}" type="pres">
      <dgm:prSet presAssocID="{7BB0D5C6-71FE-432A-A97D-44909B40B6C0}" presName="rectComp" presStyleCnt="0"/>
      <dgm:spPr/>
    </dgm:pt>
    <dgm:pt modelId="{4BA2EADF-5E54-4C92-9121-3C46BC2F4B75}" type="pres">
      <dgm:prSet presAssocID="{7BB0D5C6-71FE-432A-A97D-44909B40B6C0}" presName="bgRect" presStyleLbl="bgShp" presStyleIdx="2" presStyleCnt="4" custScaleX="109901"/>
      <dgm:spPr/>
    </dgm:pt>
    <dgm:pt modelId="{D164AECC-4F53-42B2-AF3D-94ED30DF780E}" type="pres">
      <dgm:prSet presAssocID="{7BB0D5C6-71FE-432A-A97D-44909B40B6C0}" presName="bgRectTx" presStyleLbl="bgShp" presStyleIdx="2" presStyleCnt="4">
        <dgm:presLayoutVars>
          <dgm:bulletEnabled val="1"/>
        </dgm:presLayoutVars>
      </dgm:prSet>
      <dgm:spPr/>
    </dgm:pt>
    <dgm:pt modelId="{222C6BF2-8B6E-4E6A-BDAB-97E20AEDEF5D}" type="pres">
      <dgm:prSet presAssocID="{7BB0D5C6-71FE-432A-A97D-44909B40B6C0}" presName="spComp" presStyleCnt="0"/>
      <dgm:spPr/>
    </dgm:pt>
    <dgm:pt modelId="{7210001F-5AEA-453B-A93F-2121155E5D7D}" type="pres">
      <dgm:prSet presAssocID="{7BB0D5C6-71FE-432A-A97D-44909B40B6C0}" presName="vSp" presStyleCnt="0"/>
      <dgm:spPr/>
    </dgm:pt>
    <dgm:pt modelId="{12B5B7AA-8D71-4005-A743-2D15A1894B38}" type="pres">
      <dgm:prSet presAssocID="{EA45D041-56F5-4655-A219-CDAF2B29F515}" presName="rectComp" presStyleCnt="0"/>
      <dgm:spPr/>
    </dgm:pt>
    <dgm:pt modelId="{8A979D95-A564-4F04-AD25-8355A419CC20}" type="pres">
      <dgm:prSet presAssocID="{EA45D041-56F5-4655-A219-CDAF2B29F515}" presName="bgRect" presStyleLbl="bgShp" presStyleIdx="3" presStyleCnt="4" custScaleX="110161"/>
      <dgm:spPr/>
    </dgm:pt>
    <dgm:pt modelId="{AD8E6F35-9241-40B6-9F9C-D62646B2538A}" type="pres">
      <dgm:prSet presAssocID="{EA45D041-56F5-4655-A219-CDAF2B29F515}" presName="bgRectTx" presStyleLbl="bgShp" presStyleIdx="3" presStyleCnt="4">
        <dgm:presLayoutVars>
          <dgm:bulletEnabled val="1"/>
        </dgm:presLayoutVars>
      </dgm:prSet>
      <dgm:spPr/>
    </dgm:pt>
  </dgm:ptLst>
  <dgm:cxnLst>
    <dgm:cxn modelId="{FB191202-84D6-4E5F-A921-6AAE018AF559}" type="presOf" srcId="{2F28F3B2-8F60-4217-85F9-170AEC377A87}" destId="{65A3D387-E337-436B-9CB7-80B9899878C3}" srcOrd="0" destOrd="0" presId="urn:microsoft.com/office/officeart/2005/8/layout/hierarchy6"/>
    <dgm:cxn modelId="{7B43D710-F5C8-4C2E-B55C-D228F669DB20}" type="presOf" srcId="{7BB0D5C6-71FE-432A-A97D-44909B40B6C0}" destId="{D164AECC-4F53-42B2-AF3D-94ED30DF780E}" srcOrd="1" destOrd="0" presId="urn:microsoft.com/office/officeart/2005/8/layout/hierarchy6"/>
    <dgm:cxn modelId="{A4AD4115-5485-4101-B271-CB58E2329930}" type="presOf" srcId="{EDC17E56-40FD-4890-A7BD-2EAC36BA6D5B}" destId="{B6EB6348-CD0F-4C8F-B9D8-7F8FE6C8EB1B}" srcOrd="0" destOrd="0" presId="urn:microsoft.com/office/officeart/2005/8/layout/hierarchy6"/>
    <dgm:cxn modelId="{F162E61B-A7BC-4236-A5CD-8D31E2DF85ED}" type="presOf" srcId="{782FEC14-4A5D-41E1-A845-F62B21E4F505}" destId="{889D948D-E69F-4A81-9362-EF43607A6911}" srcOrd="0" destOrd="0" presId="urn:microsoft.com/office/officeart/2005/8/layout/hierarchy6"/>
    <dgm:cxn modelId="{22820723-3C6E-4A90-A25A-7E7B26576A47}" type="presOf" srcId="{EA45D041-56F5-4655-A219-CDAF2B29F515}" destId="{8A979D95-A564-4F04-AD25-8355A419CC20}" srcOrd="0" destOrd="0" presId="urn:microsoft.com/office/officeart/2005/8/layout/hierarchy6"/>
    <dgm:cxn modelId="{0A731233-D42A-44EF-A186-6C998D9A42B2}" srcId="{33D59F3C-1544-41B4-B486-C84D76C27177}" destId="{EDC17E56-40FD-4890-A7BD-2EAC36BA6D5B}" srcOrd="0" destOrd="0" parTransId="{1CC6DA10-09D4-4D6B-94E9-FFF754CF2BF5}" sibTransId="{936701EC-807E-45CA-9F94-C3D03A049693}"/>
    <dgm:cxn modelId="{5211D733-2CB6-4FC6-9522-02764FCDA8BE}" type="presOf" srcId="{5B093F06-73DD-4486-B981-008A4F8BFD0C}" destId="{97061FC6-3866-4CB9-92E9-11CC9C2FA029}" srcOrd="0" destOrd="0" presId="urn:microsoft.com/office/officeart/2005/8/layout/hierarchy6"/>
    <dgm:cxn modelId="{2F449F36-6D14-4ABF-811B-53949137BD20}" type="presOf" srcId="{7F4A0A3B-24E6-402C-A92F-1932D32A21EB}" destId="{461D3E7C-5AE9-439E-A535-12ED6FE44A1F}" srcOrd="1" destOrd="0" presId="urn:microsoft.com/office/officeart/2005/8/layout/hierarchy6"/>
    <dgm:cxn modelId="{CCBE7D37-5E15-4960-AD27-4ACE25B805A0}" type="presOf" srcId="{1D1D11F2-090C-4AC1-8916-2474CEC0A2FE}" destId="{D583C7CF-8364-49F8-B478-84A30614271D}" srcOrd="0" destOrd="0" presId="urn:microsoft.com/office/officeart/2005/8/layout/hierarchy6"/>
    <dgm:cxn modelId="{36EAEA66-19FD-43E6-8551-5B5D69E1056C}" type="presOf" srcId="{3405DA79-7DA5-4FE2-963A-CD19D3EA561C}" destId="{E9C7594F-69F3-4E88-B6E8-FA37A2107B0E}" srcOrd="0" destOrd="0" presId="urn:microsoft.com/office/officeart/2005/8/layout/hierarchy6"/>
    <dgm:cxn modelId="{4F21E26F-BAEB-48A0-A064-F2208A1D7DF1}" type="presOf" srcId="{4C103BAB-4CA1-46B5-8EFE-026A63ECC125}" destId="{72CEFCE7-DE98-4EB8-AB07-ABA546EAE94A}" srcOrd="0" destOrd="0" presId="urn:microsoft.com/office/officeart/2005/8/layout/hierarchy6"/>
    <dgm:cxn modelId="{A5663370-3623-4838-B7CE-55989D34E063}" type="presOf" srcId="{7CFE29F1-D5EA-4D46-A345-28110C8DA375}" destId="{C25EEB10-6D7A-4E54-A8C0-8B36CCC9A587}" srcOrd="0" destOrd="0" presId="urn:microsoft.com/office/officeart/2005/8/layout/hierarchy6"/>
    <dgm:cxn modelId="{01877950-21F4-4F9D-AF40-679A99E7F7F2}" srcId="{1D1D11F2-090C-4AC1-8916-2474CEC0A2FE}" destId="{7BB0D5C6-71FE-432A-A97D-44909B40B6C0}" srcOrd="3" destOrd="0" parTransId="{CA589CF9-044D-490C-9AB3-C5EF4A627DA8}" sibTransId="{38C18371-47FC-45D0-9B8A-285B2CA0C507}"/>
    <dgm:cxn modelId="{29B75B74-F3B8-454F-9A8D-758FF49AAABC}" type="presOf" srcId="{5DB53E3E-4804-4C86-96C1-2CE9AC731726}" destId="{2FF7632A-E04B-4808-BE50-46E0FF1647DB}" srcOrd="0" destOrd="0" presId="urn:microsoft.com/office/officeart/2005/8/layout/hierarchy6"/>
    <dgm:cxn modelId="{79514955-6FA0-4FBA-B1C6-17E8A6C78C0A}" type="presOf" srcId="{7D827028-CB45-4101-A4D7-E25636F70F3E}" destId="{05B34929-F2CB-49A7-BEED-07AA39D95C1E}" srcOrd="0" destOrd="0" presId="urn:microsoft.com/office/officeart/2005/8/layout/hierarchy6"/>
    <dgm:cxn modelId="{D8534256-29EC-4656-A613-A5E9158F6561}" srcId="{1D1D11F2-090C-4AC1-8916-2474CEC0A2FE}" destId="{EA45D041-56F5-4655-A219-CDAF2B29F515}" srcOrd="4" destOrd="0" parTransId="{653F668C-6FB7-4B4B-B348-DF260B91030D}" sibTransId="{DE631C90-5ED9-4D83-A84B-441F7263CA90}"/>
    <dgm:cxn modelId="{32E6FB7F-2665-4FA0-B81F-8D8DA0A8B361}" type="presOf" srcId="{33D59F3C-1544-41B4-B486-C84D76C27177}" destId="{9935C9EC-0EEE-4E54-A8CF-25CBE477FF04}" srcOrd="0" destOrd="0" presId="urn:microsoft.com/office/officeart/2005/8/layout/hierarchy6"/>
    <dgm:cxn modelId="{0B336A80-8A8D-47E9-950B-1F37871930F2}" srcId="{1D1D11F2-090C-4AC1-8916-2474CEC0A2FE}" destId="{5DB53E3E-4804-4C86-96C1-2CE9AC731726}" srcOrd="0" destOrd="0" parTransId="{16E5AE0C-BE07-4175-8FEE-84681009A35E}" sibTransId="{CEEDB004-00DB-4C3D-9F81-4A747935AA04}"/>
    <dgm:cxn modelId="{AA0BE684-8701-4F38-91E4-00892EA94F69}" type="presOf" srcId="{7BB0D5C6-71FE-432A-A97D-44909B40B6C0}" destId="{4BA2EADF-5E54-4C92-9121-3C46BC2F4B75}" srcOrd="0" destOrd="0" presId="urn:microsoft.com/office/officeart/2005/8/layout/hierarchy6"/>
    <dgm:cxn modelId="{6D77898C-5B7F-4D52-988E-CE93D7A5A57A}" srcId="{92312A77-8C7A-4AC9-BBB7-A12FA9445E9D}" destId="{5B093F06-73DD-4486-B981-008A4F8BFD0C}" srcOrd="0" destOrd="0" parTransId="{4C103BAB-4CA1-46B5-8EFE-026A63ECC125}" sibTransId="{B04EA881-5233-4BB6-BF62-A8FFE76CC1DC}"/>
    <dgm:cxn modelId="{3602BC91-8078-4E4F-89B0-40D8C4F169EC}" type="presOf" srcId="{3405DA79-7DA5-4FE2-963A-CD19D3EA561C}" destId="{8995F990-A55D-4C5F-BD76-768FB4E2B8EF}" srcOrd="1" destOrd="0" presId="urn:microsoft.com/office/officeart/2005/8/layout/hierarchy6"/>
    <dgm:cxn modelId="{27FF0C97-BD9A-4BDD-BDA0-5B5933431603}" srcId="{5DB53E3E-4804-4C86-96C1-2CE9AC731726}" destId="{33D59F3C-1544-41B4-B486-C84D76C27177}" srcOrd="0" destOrd="0" parTransId="{7D827028-CB45-4101-A4D7-E25636F70F3E}" sibTransId="{8E656CC6-86AB-4F32-B184-879C677BBF8C}"/>
    <dgm:cxn modelId="{30F5C49B-F40B-4988-BA2C-51074ECDB207}" type="presOf" srcId="{92312A77-8C7A-4AC9-BBB7-A12FA9445E9D}" destId="{4D0D8F0A-0A8F-4EF4-A2CF-1BDEC1736A4F}" srcOrd="0" destOrd="0" presId="urn:microsoft.com/office/officeart/2005/8/layout/hierarchy6"/>
    <dgm:cxn modelId="{D85C61AB-8BA7-4DCF-93F4-6EC7B6599DF7}" srcId="{1D1D11F2-090C-4AC1-8916-2474CEC0A2FE}" destId="{3405DA79-7DA5-4FE2-963A-CD19D3EA561C}" srcOrd="1" destOrd="0" parTransId="{E6C487C9-5096-471C-81F4-7F208778A1D3}" sibTransId="{FE38FF48-5339-406B-ACFA-F459C5C6982E}"/>
    <dgm:cxn modelId="{6BFEEAC0-0FDB-45F9-BC64-AD56C3276998}" srcId="{2F28F3B2-8F60-4217-85F9-170AEC377A87}" destId="{92312A77-8C7A-4AC9-BBB7-A12FA9445E9D}" srcOrd="0" destOrd="0" parTransId="{7CFE29F1-D5EA-4D46-A345-28110C8DA375}" sibTransId="{39F4DDBF-34B3-460E-8528-DBCC475E71A3}"/>
    <dgm:cxn modelId="{28B19FCB-4BA5-4044-96F1-F77A03129B22}" type="presOf" srcId="{7F4A0A3B-24E6-402C-A92F-1932D32A21EB}" destId="{8B07AED6-950A-4834-8718-F9CEB231D781}" srcOrd="0" destOrd="0" presId="urn:microsoft.com/office/officeart/2005/8/layout/hierarchy6"/>
    <dgm:cxn modelId="{BAB51BDA-8374-4DA4-AE42-8F4AFCA1421A}" type="presOf" srcId="{1CC6DA10-09D4-4D6B-94E9-FFF754CF2BF5}" destId="{B34B972B-FF88-47E9-9C4C-B96BE639DE7B}" srcOrd="0" destOrd="0" presId="urn:microsoft.com/office/officeart/2005/8/layout/hierarchy6"/>
    <dgm:cxn modelId="{B4EE77DD-A6E3-43BC-A648-E5F0FDFEB251}" type="presOf" srcId="{EA45D041-56F5-4655-A219-CDAF2B29F515}" destId="{AD8E6F35-9241-40B6-9F9C-D62646B2538A}" srcOrd="1" destOrd="0" presId="urn:microsoft.com/office/officeart/2005/8/layout/hierarchy6"/>
    <dgm:cxn modelId="{EEDC89EC-8D89-47BC-9B5B-EAA4D5B42202}" srcId="{5DB53E3E-4804-4C86-96C1-2CE9AC731726}" destId="{2F28F3B2-8F60-4217-85F9-170AEC377A87}" srcOrd="1" destOrd="0" parTransId="{782FEC14-4A5D-41E1-A845-F62B21E4F505}" sibTransId="{6C8885C2-A5CB-4CD4-9CD7-C669C1A2AD52}"/>
    <dgm:cxn modelId="{23999EF2-E88D-4E55-B2D8-AF16C04D17F5}" srcId="{1D1D11F2-090C-4AC1-8916-2474CEC0A2FE}" destId="{7F4A0A3B-24E6-402C-A92F-1932D32A21EB}" srcOrd="2" destOrd="0" parTransId="{888817B5-32EE-43AA-BE3F-2FE824D4B0B5}" sibTransId="{777DD775-563A-437A-B3E8-F8B1F217AECB}"/>
    <dgm:cxn modelId="{66B68848-9E11-490C-8533-A094C9A492C0}" type="presParOf" srcId="{D583C7CF-8364-49F8-B478-84A30614271D}" destId="{4D39EF12-6C85-425A-8245-42965BC40743}" srcOrd="0" destOrd="0" presId="urn:microsoft.com/office/officeart/2005/8/layout/hierarchy6"/>
    <dgm:cxn modelId="{684241FF-16A1-47FD-BC53-34B50C65ED2C}" type="presParOf" srcId="{4D39EF12-6C85-425A-8245-42965BC40743}" destId="{7AE55E26-7CDC-45D7-B7D7-8C76FBDE88F0}" srcOrd="0" destOrd="0" presId="urn:microsoft.com/office/officeart/2005/8/layout/hierarchy6"/>
    <dgm:cxn modelId="{55846335-941D-469D-98FE-58DF13F8D5F4}" type="presParOf" srcId="{4D39EF12-6C85-425A-8245-42965BC40743}" destId="{1C91A9A0-0E27-4BBA-99B4-F39F964F2E0F}" srcOrd="1" destOrd="0" presId="urn:microsoft.com/office/officeart/2005/8/layout/hierarchy6"/>
    <dgm:cxn modelId="{0ACCAD3A-7236-42DF-9947-30811CF1EA0C}" type="presParOf" srcId="{1C91A9A0-0E27-4BBA-99B4-F39F964F2E0F}" destId="{1BD5C326-5222-4307-A448-DBC739BDB147}" srcOrd="0" destOrd="0" presId="urn:microsoft.com/office/officeart/2005/8/layout/hierarchy6"/>
    <dgm:cxn modelId="{0AF1CD63-7D2B-4300-85E1-FCE2E785E0E5}" type="presParOf" srcId="{1BD5C326-5222-4307-A448-DBC739BDB147}" destId="{2FF7632A-E04B-4808-BE50-46E0FF1647DB}" srcOrd="0" destOrd="0" presId="urn:microsoft.com/office/officeart/2005/8/layout/hierarchy6"/>
    <dgm:cxn modelId="{966EA4F4-5703-4F08-8405-5B5951202911}" type="presParOf" srcId="{1BD5C326-5222-4307-A448-DBC739BDB147}" destId="{5AF217A7-00EE-40FA-A325-F5301CBCA207}" srcOrd="1" destOrd="0" presId="urn:microsoft.com/office/officeart/2005/8/layout/hierarchy6"/>
    <dgm:cxn modelId="{09B1628A-8884-465A-9811-C7DEB3AEA9C6}" type="presParOf" srcId="{5AF217A7-00EE-40FA-A325-F5301CBCA207}" destId="{05B34929-F2CB-49A7-BEED-07AA39D95C1E}" srcOrd="0" destOrd="0" presId="urn:microsoft.com/office/officeart/2005/8/layout/hierarchy6"/>
    <dgm:cxn modelId="{A08B9344-A0B1-4103-963F-B9FB0AD5B2DB}" type="presParOf" srcId="{5AF217A7-00EE-40FA-A325-F5301CBCA207}" destId="{376AF927-D37E-49A6-938A-0E26F5962072}" srcOrd="1" destOrd="0" presId="urn:microsoft.com/office/officeart/2005/8/layout/hierarchy6"/>
    <dgm:cxn modelId="{85BB50BD-725F-47D2-BB23-000EB17DAB29}" type="presParOf" srcId="{376AF927-D37E-49A6-938A-0E26F5962072}" destId="{9935C9EC-0EEE-4E54-A8CF-25CBE477FF04}" srcOrd="0" destOrd="0" presId="urn:microsoft.com/office/officeart/2005/8/layout/hierarchy6"/>
    <dgm:cxn modelId="{5851B4C3-DD45-428C-9E24-7B83D747CCFE}" type="presParOf" srcId="{376AF927-D37E-49A6-938A-0E26F5962072}" destId="{3B642E22-5FAA-4968-A290-960EC242D65B}" srcOrd="1" destOrd="0" presId="urn:microsoft.com/office/officeart/2005/8/layout/hierarchy6"/>
    <dgm:cxn modelId="{7213A648-F3D3-4B35-9659-A748BEE66FFF}" type="presParOf" srcId="{3B642E22-5FAA-4968-A290-960EC242D65B}" destId="{B34B972B-FF88-47E9-9C4C-B96BE639DE7B}" srcOrd="0" destOrd="0" presId="urn:microsoft.com/office/officeart/2005/8/layout/hierarchy6"/>
    <dgm:cxn modelId="{0C816F94-9931-46CF-9EBD-8E57BA719C60}" type="presParOf" srcId="{3B642E22-5FAA-4968-A290-960EC242D65B}" destId="{40A9B356-1023-485D-B82B-60E056E01915}" srcOrd="1" destOrd="0" presId="urn:microsoft.com/office/officeart/2005/8/layout/hierarchy6"/>
    <dgm:cxn modelId="{6246DB10-FA27-4B87-96D9-681B8B85B148}" type="presParOf" srcId="{40A9B356-1023-485D-B82B-60E056E01915}" destId="{B6EB6348-CD0F-4C8F-B9D8-7F8FE6C8EB1B}" srcOrd="0" destOrd="0" presId="urn:microsoft.com/office/officeart/2005/8/layout/hierarchy6"/>
    <dgm:cxn modelId="{FCC23491-9E75-401D-ADA0-378616ACD476}" type="presParOf" srcId="{40A9B356-1023-485D-B82B-60E056E01915}" destId="{2918143A-51A1-41C6-9CAD-A0AC523B5688}" srcOrd="1" destOrd="0" presId="urn:microsoft.com/office/officeart/2005/8/layout/hierarchy6"/>
    <dgm:cxn modelId="{08E135CE-4FA6-4880-991E-02904B8F2386}" type="presParOf" srcId="{5AF217A7-00EE-40FA-A325-F5301CBCA207}" destId="{889D948D-E69F-4A81-9362-EF43607A6911}" srcOrd="2" destOrd="0" presId="urn:microsoft.com/office/officeart/2005/8/layout/hierarchy6"/>
    <dgm:cxn modelId="{155B5C9B-F0D3-4A89-9728-874A2B03D19F}" type="presParOf" srcId="{5AF217A7-00EE-40FA-A325-F5301CBCA207}" destId="{B4C2393B-B4E7-4AFD-A76A-59C313F8F648}" srcOrd="3" destOrd="0" presId="urn:microsoft.com/office/officeart/2005/8/layout/hierarchy6"/>
    <dgm:cxn modelId="{8DE1116D-4628-48A8-9273-489C254298C7}" type="presParOf" srcId="{B4C2393B-B4E7-4AFD-A76A-59C313F8F648}" destId="{65A3D387-E337-436B-9CB7-80B9899878C3}" srcOrd="0" destOrd="0" presId="urn:microsoft.com/office/officeart/2005/8/layout/hierarchy6"/>
    <dgm:cxn modelId="{8428A594-3C0C-4A9D-A98A-B7DB9F53C6DE}" type="presParOf" srcId="{B4C2393B-B4E7-4AFD-A76A-59C313F8F648}" destId="{BC2C67BB-7F29-49FE-ABFC-D29789EC35A2}" srcOrd="1" destOrd="0" presId="urn:microsoft.com/office/officeart/2005/8/layout/hierarchy6"/>
    <dgm:cxn modelId="{82E47EC2-B15C-4FCD-BE6A-8718B07A4963}" type="presParOf" srcId="{BC2C67BB-7F29-49FE-ABFC-D29789EC35A2}" destId="{C25EEB10-6D7A-4E54-A8C0-8B36CCC9A587}" srcOrd="0" destOrd="0" presId="urn:microsoft.com/office/officeart/2005/8/layout/hierarchy6"/>
    <dgm:cxn modelId="{47DD567D-7D8E-4924-B5D8-94374F467CFD}" type="presParOf" srcId="{BC2C67BB-7F29-49FE-ABFC-D29789EC35A2}" destId="{51F32A60-C064-4748-B882-9410C25E8C68}" srcOrd="1" destOrd="0" presId="urn:microsoft.com/office/officeart/2005/8/layout/hierarchy6"/>
    <dgm:cxn modelId="{7F029312-275A-400C-9165-C1ACEB6B441B}" type="presParOf" srcId="{51F32A60-C064-4748-B882-9410C25E8C68}" destId="{4D0D8F0A-0A8F-4EF4-A2CF-1BDEC1736A4F}" srcOrd="0" destOrd="0" presId="urn:microsoft.com/office/officeart/2005/8/layout/hierarchy6"/>
    <dgm:cxn modelId="{C5344823-0FEA-4B8B-8726-7236C8998963}" type="presParOf" srcId="{51F32A60-C064-4748-B882-9410C25E8C68}" destId="{2FE938BC-BC49-42AC-AB1A-AA7F7EADFADF}" srcOrd="1" destOrd="0" presId="urn:microsoft.com/office/officeart/2005/8/layout/hierarchy6"/>
    <dgm:cxn modelId="{56E8E8DC-E026-46A3-9667-9475DF7B27A1}" type="presParOf" srcId="{2FE938BC-BC49-42AC-AB1A-AA7F7EADFADF}" destId="{72CEFCE7-DE98-4EB8-AB07-ABA546EAE94A}" srcOrd="0" destOrd="0" presId="urn:microsoft.com/office/officeart/2005/8/layout/hierarchy6"/>
    <dgm:cxn modelId="{8BF2B567-C6C0-4B97-A7F2-F314041B0AD2}" type="presParOf" srcId="{2FE938BC-BC49-42AC-AB1A-AA7F7EADFADF}" destId="{09DDB444-4088-49AB-94DA-7FB6E16E7260}" srcOrd="1" destOrd="0" presId="urn:microsoft.com/office/officeart/2005/8/layout/hierarchy6"/>
    <dgm:cxn modelId="{57991273-A13B-4871-AC6A-FD97F09AEA3F}" type="presParOf" srcId="{09DDB444-4088-49AB-94DA-7FB6E16E7260}" destId="{97061FC6-3866-4CB9-92E9-11CC9C2FA029}" srcOrd="0" destOrd="0" presId="urn:microsoft.com/office/officeart/2005/8/layout/hierarchy6"/>
    <dgm:cxn modelId="{B3935368-4F97-45DF-B80F-19890922AA6D}" type="presParOf" srcId="{09DDB444-4088-49AB-94DA-7FB6E16E7260}" destId="{324C6417-86D7-41FD-AA26-B26F63DBFCCD}" srcOrd="1" destOrd="0" presId="urn:microsoft.com/office/officeart/2005/8/layout/hierarchy6"/>
    <dgm:cxn modelId="{2079E6DD-A0AF-46C7-817A-61C378BB7556}" type="presParOf" srcId="{D583C7CF-8364-49F8-B478-84A30614271D}" destId="{00F93623-4AA1-417D-9067-00335A59C2A3}" srcOrd="1" destOrd="0" presId="urn:microsoft.com/office/officeart/2005/8/layout/hierarchy6"/>
    <dgm:cxn modelId="{A24629B5-0040-413B-B0CE-209C90787668}" type="presParOf" srcId="{00F93623-4AA1-417D-9067-00335A59C2A3}" destId="{6AC4C62C-8447-48EA-A25C-57B30840C7F6}" srcOrd="0" destOrd="0" presId="urn:microsoft.com/office/officeart/2005/8/layout/hierarchy6"/>
    <dgm:cxn modelId="{BDB33BD8-879B-4442-974B-A0C16792AF0D}" type="presParOf" srcId="{6AC4C62C-8447-48EA-A25C-57B30840C7F6}" destId="{E9C7594F-69F3-4E88-B6E8-FA37A2107B0E}" srcOrd="0" destOrd="0" presId="urn:microsoft.com/office/officeart/2005/8/layout/hierarchy6"/>
    <dgm:cxn modelId="{E10F9C8F-AB54-4A39-9A09-0F15A913E25F}" type="presParOf" srcId="{6AC4C62C-8447-48EA-A25C-57B30840C7F6}" destId="{8995F990-A55D-4C5F-BD76-768FB4E2B8EF}" srcOrd="1" destOrd="0" presId="urn:microsoft.com/office/officeart/2005/8/layout/hierarchy6"/>
    <dgm:cxn modelId="{848847C1-C8D6-4449-A998-5770F10320E2}" type="presParOf" srcId="{00F93623-4AA1-417D-9067-00335A59C2A3}" destId="{5BE67AAC-6E00-4AC8-B30A-34B391B152BB}" srcOrd="1" destOrd="0" presId="urn:microsoft.com/office/officeart/2005/8/layout/hierarchy6"/>
    <dgm:cxn modelId="{BCEB021A-B89F-4879-B51F-2157A29A299B}" type="presParOf" srcId="{5BE67AAC-6E00-4AC8-B30A-34B391B152BB}" destId="{84ED6CA6-54A3-4AAD-9B47-A693C6793C7E}" srcOrd="0" destOrd="0" presId="urn:microsoft.com/office/officeart/2005/8/layout/hierarchy6"/>
    <dgm:cxn modelId="{F1FFE62C-8247-4006-8491-A2052E44968A}" type="presParOf" srcId="{00F93623-4AA1-417D-9067-00335A59C2A3}" destId="{76FAB12D-E845-4280-8FB3-A3D6EA66E48C}" srcOrd="2" destOrd="0" presId="urn:microsoft.com/office/officeart/2005/8/layout/hierarchy6"/>
    <dgm:cxn modelId="{C4349769-0298-45B9-A2B5-E94EC98EB2B4}" type="presParOf" srcId="{76FAB12D-E845-4280-8FB3-A3D6EA66E48C}" destId="{8B07AED6-950A-4834-8718-F9CEB231D781}" srcOrd="0" destOrd="0" presId="urn:microsoft.com/office/officeart/2005/8/layout/hierarchy6"/>
    <dgm:cxn modelId="{8B82BF12-0046-42E0-AFF6-A6FB62095846}" type="presParOf" srcId="{76FAB12D-E845-4280-8FB3-A3D6EA66E48C}" destId="{461D3E7C-5AE9-439E-A535-12ED6FE44A1F}" srcOrd="1" destOrd="0" presId="urn:microsoft.com/office/officeart/2005/8/layout/hierarchy6"/>
    <dgm:cxn modelId="{37CDA0EB-9935-4A98-9DC4-B0DD2D481EB6}" type="presParOf" srcId="{00F93623-4AA1-417D-9067-00335A59C2A3}" destId="{9FBCE525-0FEE-4A33-8062-EE2B27982D1A}" srcOrd="3" destOrd="0" presId="urn:microsoft.com/office/officeart/2005/8/layout/hierarchy6"/>
    <dgm:cxn modelId="{1DCAAEA8-3499-475D-905A-E59D26E49622}" type="presParOf" srcId="{9FBCE525-0FEE-4A33-8062-EE2B27982D1A}" destId="{C4877920-273A-47E2-BB08-9DDA89583D99}" srcOrd="0" destOrd="0" presId="urn:microsoft.com/office/officeart/2005/8/layout/hierarchy6"/>
    <dgm:cxn modelId="{4A019379-77D7-44F4-977A-6DF278B0F0A3}" type="presParOf" srcId="{00F93623-4AA1-417D-9067-00335A59C2A3}" destId="{79FCE42E-C1F4-4AE7-9AAD-499C94A231A5}" srcOrd="4" destOrd="0" presId="urn:microsoft.com/office/officeart/2005/8/layout/hierarchy6"/>
    <dgm:cxn modelId="{810212FA-1BB7-4484-954D-830F8448BB7A}" type="presParOf" srcId="{79FCE42E-C1F4-4AE7-9AAD-499C94A231A5}" destId="{4BA2EADF-5E54-4C92-9121-3C46BC2F4B75}" srcOrd="0" destOrd="0" presId="urn:microsoft.com/office/officeart/2005/8/layout/hierarchy6"/>
    <dgm:cxn modelId="{9F3411FE-A05B-469E-A734-60B640D64E82}" type="presParOf" srcId="{79FCE42E-C1F4-4AE7-9AAD-499C94A231A5}" destId="{D164AECC-4F53-42B2-AF3D-94ED30DF780E}" srcOrd="1" destOrd="0" presId="urn:microsoft.com/office/officeart/2005/8/layout/hierarchy6"/>
    <dgm:cxn modelId="{339E94D1-2BDE-4892-AE02-1470EF4D107E}" type="presParOf" srcId="{00F93623-4AA1-417D-9067-00335A59C2A3}" destId="{222C6BF2-8B6E-4E6A-BDAB-97E20AEDEF5D}" srcOrd="5" destOrd="0" presId="urn:microsoft.com/office/officeart/2005/8/layout/hierarchy6"/>
    <dgm:cxn modelId="{1F459186-7CDA-449A-AD70-18CCE3BF16CC}" type="presParOf" srcId="{222C6BF2-8B6E-4E6A-BDAB-97E20AEDEF5D}" destId="{7210001F-5AEA-453B-A93F-2121155E5D7D}" srcOrd="0" destOrd="0" presId="urn:microsoft.com/office/officeart/2005/8/layout/hierarchy6"/>
    <dgm:cxn modelId="{3332354C-7DB7-4936-8FEE-E2A58291C8A1}" type="presParOf" srcId="{00F93623-4AA1-417D-9067-00335A59C2A3}" destId="{12B5B7AA-8D71-4005-A743-2D15A1894B38}" srcOrd="6" destOrd="0" presId="urn:microsoft.com/office/officeart/2005/8/layout/hierarchy6"/>
    <dgm:cxn modelId="{1A1B866C-B330-4E71-9C81-ED4F5AA20447}" type="presParOf" srcId="{12B5B7AA-8D71-4005-A743-2D15A1894B38}" destId="{8A979D95-A564-4F04-AD25-8355A419CC20}" srcOrd="0" destOrd="0" presId="urn:microsoft.com/office/officeart/2005/8/layout/hierarchy6"/>
    <dgm:cxn modelId="{7A01CEC0-15C3-4F1B-9DBA-CEF04B725A60}" type="presParOf" srcId="{12B5B7AA-8D71-4005-A743-2D15A1894B38}" destId="{AD8E6F35-9241-40B6-9F9C-D62646B2538A}" srcOrd="1" destOrd="0" presId="urn:microsoft.com/office/officeart/2005/8/layout/hierarchy6"/>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A979D95-A564-4F04-AD25-8355A419CC20}">
      <dsp:nvSpPr>
        <dsp:cNvPr id="0" name=""/>
        <dsp:cNvSpPr/>
      </dsp:nvSpPr>
      <dsp:spPr>
        <a:xfrm>
          <a:off x="-246281" y="1724118"/>
          <a:ext cx="5340153" cy="491372"/>
        </a:xfrm>
        <a:prstGeom prst="roundRect">
          <a:avLst>
            <a:gd name="adj" fmla="val 10000"/>
          </a:avLst>
        </a:prstGeom>
        <a:solidFill>
          <a:srgbClr val="5B9BD5">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113792" tIns="113792" rIns="113792" bIns="113792" numCol="1" spcCol="1270" anchor="ctr" anchorCtr="0">
          <a:noAutofit/>
        </a:bodyPr>
        <a:lstStyle/>
        <a:p>
          <a:pPr marL="0" lvl="0" indent="0" algn="ctr" defTabSz="711200">
            <a:lnSpc>
              <a:spcPct val="90000"/>
            </a:lnSpc>
            <a:spcBef>
              <a:spcPct val="0"/>
            </a:spcBef>
            <a:spcAft>
              <a:spcPct val="35000"/>
            </a:spcAft>
            <a:buNone/>
          </a:pPr>
          <a:r>
            <a:rPr kumimoji="1" lang="ja-JP" altLang="en-US" sz="1600" kern="1200">
              <a:solidFill>
                <a:sysClr val="windowText" lastClr="000000">
                  <a:hueOff val="0"/>
                  <a:satOff val="0"/>
                  <a:lumOff val="0"/>
                  <a:alphaOff val="0"/>
                </a:sysClr>
              </a:solidFill>
              <a:latin typeface="游明朝" panose="020F0502020204030204"/>
              <a:ea typeface="游明朝" panose="02020400000000000000" pitchFamily="18" charset="-128"/>
              <a:cs typeface="+mn-cs"/>
            </a:rPr>
            <a:t>再委託先</a:t>
          </a:r>
        </a:p>
      </dsp:txBody>
      <dsp:txXfrm>
        <a:off x="-231889" y="1738510"/>
        <a:ext cx="1573262" cy="462588"/>
      </dsp:txXfrm>
    </dsp:sp>
    <dsp:sp modelId="{4BA2EADF-5E54-4C92-9121-3C46BC2F4B75}">
      <dsp:nvSpPr>
        <dsp:cNvPr id="0" name=""/>
        <dsp:cNvSpPr/>
      </dsp:nvSpPr>
      <dsp:spPr>
        <a:xfrm>
          <a:off x="-239979" y="1150690"/>
          <a:ext cx="5327549" cy="491372"/>
        </a:xfrm>
        <a:prstGeom prst="roundRect">
          <a:avLst>
            <a:gd name="adj" fmla="val 10000"/>
          </a:avLst>
        </a:prstGeom>
        <a:solidFill>
          <a:srgbClr val="5B9BD5">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113792" tIns="113792" rIns="113792" bIns="113792" numCol="1" spcCol="1270" anchor="ctr" anchorCtr="0">
          <a:noAutofit/>
        </a:bodyPr>
        <a:lstStyle/>
        <a:p>
          <a:pPr marL="0" lvl="0" indent="0" algn="ctr" defTabSz="711200">
            <a:lnSpc>
              <a:spcPct val="90000"/>
            </a:lnSpc>
            <a:spcBef>
              <a:spcPct val="0"/>
            </a:spcBef>
            <a:spcAft>
              <a:spcPct val="35000"/>
            </a:spcAft>
            <a:buNone/>
          </a:pPr>
          <a:r>
            <a:rPr kumimoji="1" lang="ja-JP" altLang="en-US" sz="1600" kern="1200">
              <a:solidFill>
                <a:sysClr val="windowText" lastClr="000000">
                  <a:hueOff val="0"/>
                  <a:satOff val="0"/>
                  <a:lumOff val="0"/>
                  <a:alphaOff val="0"/>
                </a:sysClr>
              </a:solidFill>
              <a:latin typeface="游明朝" panose="020F0502020204030204"/>
              <a:ea typeface="游明朝" panose="02020400000000000000" pitchFamily="18" charset="-128"/>
              <a:cs typeface="+mn-cs"/>
            </a:rPr>
            <a:t>業務従事者</a:t>
          </a:r>
          <a:endParaRPr kumimoji="1" lang="ja-JP" altLang="en-US" sz="2100" kern="1200">
            <a:solidFill>
              <a:sysClr val="windowText" lastClr="000000">
                <a:hueOff val="0"/>
                <a:satOff val="0"/>
                <a:lumOff val="0"/>
                <a:alphaOff val="0"/>
              </a:sysClr>
            </a:solidFill>
            <a:latin typeface="游明朝" panose="020F0502020204030204"/>
            <a:ea typeface="游明朝" panose="02020400000000000000" pitchFamily="18" charset="-128"/>
            <a:cs typeface="+mn-cs"/>
          </a:endParaRPr>
        </a:p>
      </dsp:txBody>
      <dsp:txXfrm>
        <a:off x="-225587" y="1165082"/>
        <a:ext cx="1569480" cy="462588"/>
      </dsp:txXfrm>
    </dsp:sp>
    <dsp:sp modelId="{8B07AED6-950A-4834-8718-F9CEB231D781}">
      <dsp:nvSpPr>
        <dsp:cNvPr id="0" name=""/>
        <dsp:cNvSpPr/>
      </dsp:nvSpPr>
      <dsp:spPr>
        <a:xfrm>
          <a:off x="-250329" y="577262"/>
          <a:ext cx="5348249" cy="491372"/>
        </a:xfrm>
        <a:prstGeom prst="roundRect">
          <a:avLst>
            <a:gd name="adj" fmla="val 10000"/>
          </a:avLst>
        </a:prstGeom>
        <a:solidFill>
          <a:srgbClr val="5B9BD5">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99568" tIns="99568" rIns="99568" bIns="99568" numCol="1" spcCol="1270" anchor="ctr" anchorCtr="0">
          <a:noAutofit/>
        </a:bodyPr>
        <a:lstStyle/>
        <a:p>
          <a:pPr marL="0" lvl="0" indent="0" algn="ctr" defTabSz="622300">
            <a:lnSpc>
              <a:spcPct val="90000"/>
            </a:lnSpc>
            <a:spcBef>
              <a:spcPct val="0"/>
            </a:spcBef>
            <a:spcAft>
              <a:spcPct val="35000"/>
            </a:spcAft>
            <a:buNone/>
          </a:pPr>
          <a:r>
            <a:rPr kumimoji="1" lang="ja-JP" altLang="en-US" sz="1400" kern="1200">
              <a:solidFill>
                <a:sysClr val="windowText" lastClr="000000">
                  <a:hueOff val="0"/>
                  <a:satOff val="0"/>
                  <a:lumOff val="0"/>
                  <a:alphaOff val="0"/>
                </a:sysClr>
              </a:solidFill>
              <a:latin typeface="游明朝" panose="020F0502020204030204"/>
              <a:ea typeface="游明朝" panose="02020400000000000000" pitchFamily="18" charset="-128"/>
              <a:cs typeface="+mn-cs"/>
            </a:rPr>
            <a:t>情報取扱管理者</a:t>
          </a:r>
        </a:p>
      </dsp:txBody>
      <dsp:txXfrm>
        <a:off x="-235937" y="591654"/>
        <a:ext cx="1575690" cy="462588"/>
      </dsp:txXfrm>
    </dsp:sp>
    <dsp:sp modelId="{E9C7594F-69F3-4E88-B6E8-FA37A2107B0E}">
      <dsp:nvSpPr>
        <dsp:cNvPr id="0" name=""/>
        <dsp:cNvSpPr/>
      </dsp:nvSpPr>
      <dsp:spPr>
        <a:xfrm>
          <a:off x="-250329" y="3834"/>
          <a:ext cx="5348249" cy="491372"/>
        </a:xfrm>
        <a:prstGeom prst="roundRect">
          <a:avLst>
            <a:gd name="adj" fmla="val 10000"/>
          </a:avLst>
        </a:prstGeom>
        <a:solidFill>
          <a:srgbClr val="5B9BD5">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99568" tIns="99568" rIns="99568" bIns="99568" numCol="1" spcCol="1270" anchor="ctr" anchorCtr="0">
          <a:noAutofit/>
        </a:bodyPr>
        <a:lstStyle/>
        <a:p>
          <a:pPr marL="0" lvl="0" indent="0" algn="ctr" defTabSz="622300">
            <a:lnSpc>
              <a:spcPct val="90000"/>
            </a:lnSpc>
            <a:spcBef>
              <a:spcPct val="0"/>
            </a:spcBef>
            <a:spcAft>
              <a:spcPct val="35000"/>
            </a:spcAft>
            <a:buNone/>
          </a:pPr>
          <a:r>
            <a:rPr kumimoji="1" lang="ja-JP" altLang="en-US" sz="1400" kern="1200">
              <a:solidFill>
                <a:sysClr val="windowText" lastClr="000000">
                  <a:hueOff val="0"/>
                  <a:satOff val="0"/>
                  <a:lumOff val="0"/>
                  <a:alphaOff val="0"/>
                </a:sysClr>
              </a:solidFill>
              <a:latin typeface="游明朝" panose="020F0502020204030204"/>
              <a:ea typeface="游明朝" panose="02020400000000000000" pitchFamily="18" charset="-128"/>
              <a:cs typeface="+mn-cs"/>
            </a:rPr>
            <a:t>情報管理責任者</a:t>
          </a:r>
          <a:endParaRPr kumimoji="1" lang="ja-JP" altLang="en-US" sz="1800" kern="1200">
            <a:solidFill>
              <a:sysClr val="windowText" lastClr="000000">
                <a:hueOff val="0"/>
                <a:satOff val="0"/>
                <a:lumOff val="0"/>
                <a:alphaOff val="0"/>
              </a:sysClr>
            </a:solidFill>
            <a:latin typeface="游明朝" panose="020F0502020204030204"/>
            <a:ea typeface="游明朝" panose="02020400000000000000" pitchFamily="18" charset="-128"/>
            <a:cs typeface="+mn-cs"/>
          </a:endParaRPr>
        </a:p>
      </dsp:txBody>
      <dsp:txXfrm>
        <a:off x="-235937" y="18226"/>
        <a:ext cx="1575690" cy="462588"/>
      </dsp:txXfrm>
    </dsp:sp>
    <dsp:sp modelId="{2FF7632A-E04B-4808-BE50-46E0FF1647DB}">
      <dsp:nvSpPr>
        <dsp:cNvPr id="0" name=""/>
        <dsp:cNvSpPr/>
      </dsp:nvSpPr>
      <dsp:spPr>
        <a:xfrm>
          <a:off x="2794749" y="44862"/>
          <a:ext cx="615416" cy="410277"/>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kumimoji="1" lang="en-US" altLang="ja-JP" sz="1400" kern="1200">
              <a:solidFill>
                <a:sysClr val="window" lastClr="FFFFFF"/>
              </a:solidFill>
              <a:latin typeface="游明朝" panose="020F0502020204030204"/>
              <a:ea typeface="游明朝" panose="02020400000000000000" pitchFamily="18" charset="-128"/>
              <a:cs typeface="+mn-cs"/>
            </a:rPr>
            <a:t>A</a:t>
          </a:r>
          <a:endParaRPr kumimoji="1" lang="ja-JP" altLang="en-US" sz="1400" kern="1200">
            <a:solidFill>
              <a:sysClr val="window" lastClr="FFFFFF"/>
            </a:solidFill>
            <a:latin typeface="游明朝" panose="020F0502020204030204"/>
            <a:ea typeface="游明朝" panose="02020400000000000000" pitchFamily="18" charset="-128"/>
            <a:cs typeface="+mn-cs"/>
          </a:endParaRPr>
        </a:p>
      </dsp:txBody>
      <dsp:txXfrm>
        <a:off x="2806766" y="56879"/>
        <a:ext cx="591382" cy="386243"/>
      </dsp:txXfrm>
    </dsp:sp>
    <dsp:sp modelId="{05B34929-F2CB-49A7-BEED-07AA39D95C1E}">
      <dsp:nvSpPr>
        <dsp:cNvPr id="0" name=""/>
        <dsp:cNvSpPr/>
      </dsp:nvSpPr>
      <dsp:spPr>
        <a:xfrm>
          <a:off x="2484625" y="455140"/>
          <a:ext cx="617832" cy="164111"/>
        </a:xfrm>
        <a:custGeom>
          <a:avLst/>
          <a:gdLst/>
          <a:ahLst/>
          <a:cxnLst/>
          <a:rect l="0" t="0" r="0" b="0"/>
          <a:pathLst>
            <a:path>
              <a:moveTo>
                <a:pt x="617913" y="0"/>
              </a:moveTo>
              <a:lnTo>
                <a:pt x="617913" y="82066"/>
              </a:lnTo>
              <a:lnTo>
                <a:pt x="0" y="82066"/>
              </a:lnTo>
              <a:lnTo>
                <a:pt x="0" y="164132"/>
              </a:lnTo>
            </a:path>
          </a:pathLst>
        </a:custGeom>
        <a:noFill/>
        <a:ln w="12700" cap="flat" cmpd="sng" algn="ctr">
          <a:solidFill>
            <a:srgbClr val="5B9BD5">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9935C9EC-0EEE-4E54-A8CF-25CBE477FF04}">
      <dsp:nvSpPr>
        <dsp:cNvPr id="0" name=""/>
        <dsp:cNvSpPr/>
      </dsp:nvSpPr>
      <dsp:spPr>
        <a:xfrm>
          <a:off x="1909703" y="619251"/>
          <a:ext cx="1149844" cy="410277"/>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kumimoji="1" lang="en-US" altLang="ja-JP" sz="1200" kern="1200">
              <a:solidFill>
                <a:sysClr val="window" lastClr="FFFFFF"/>
              </a:solidFill>
              <a:latin typeface="游明朝" panose="020F0502020204030204"/>
              <a:ea typeface="游明朝" panose="02020400000000000000" pitchFamily="18" charset="-128"/>
              <a:cs typeface="+mn-cs"/>
            </a:rPr>
            <a:t>B</a:t>
          </a:r>
        </a:p>
        <a:p>
          <a:pPr marL="0" lvl="0" indent="0" algn="ctr" defTabSz="533400">
            <a:lnSpc>
              <a:spcPct val="90000"/>
            </a:lnSpc>
            <a:spcBef>
              <a:spcPct val="0"/>
            </a:spcBef>
            <a:spcAft>
              <a:spcPct val="35000"/>
            </a:spcAft>
            <a:buNone/>
          </a:pPr>
          <a:r>
            <a:rPr kumimoji="1" lang="ja-JP" altLang="en-US" sz="900" kern="1200">
              <a:solidFill>
                <a:sysClr val="window" lastClr="FFFFFF"/>
              </a:solidFill>
              <a:latin typeface="游明朝" panose="020F0502020204030204"/>
              <a:ea typeface="游明朝" panose="02020400000000000000" pitchFamily="18" charset="-128"/>
              <a:cs typeface="+mn-cs"/>
            </a:rPr>
            <a:t>（進捗状況管理）</a:t>
          </a:r>
        </a:p>
      </dsp:txBody>
      <dsp:txXfrm>
        <a:off x="1921720" y="631268"/>
        <a:ext cx="1125810" cy="386243"/>
      </dsp:txXfrm>
    </dsp:sp>
    <dsp:sp modelId="{B34B972B-FF88-47E9-9C4C-B96BE639DE7B}">
      <dsp:nvSpPr>
        <dsp:cNvPr id="0" name=""/>
        <dsp:cNvSpPr/>
      </dsp:nvSpPr>
      <dsp:spPr>
        <a:xfrm>
          <a:off x="2438905" y="1029529"/>
          <a:ext cx="91440" cy="164111"/>
        </a:xfrm>
        <a:custGeom>
          <a:avLst/>
          <a:gdLst/>
          <a:ahLst/>
          <a:cxnLst/>
          <a:rect l="0" t="0" r="0" b="0"/>
          <a:pathLst>
            <a:path>
              <a:moveTo>
                <a:pt x="45720" y="0"/>
              </a:moveTo>
              <a:lnTo>
                <a:pt x="45720" y="164132"/>
              </a:lnTo>
            </a:path>
          </a:pathLst>
        </a:custGeom>
        <a:noFill/>
        <a:ln w="12700" cap="flat" cmpd="sng" algn="ctr">
          <a:solidFill>
            <a:srgbClr val="5B9BD5">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B6EB6348-CD0F-4C8F-B9D8-7F8FE6C8EB1B}">
      <dsp:nvSpPr>
        <dsp:cNvPr id="0" name=""/>
        <dsp:cNvSpPr/>
      </dsp:nvSpPr>
      <dsp:spPr>
        <a:xfrm>
          <a:off x="2176917" y="1193640"/>
          <a:ext cx="615416" cy="410277"/>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kumimoji="1" lang="en-US" altLang="ja-JP" sz="1400" kern="1200">
              <a:solidFill>
                <a:sysClr val="window" lastClr="FFFFFF"/>
              </a:solidFill>
              <a:latin typeface="游明朝" panose="020F0502020204030204"/>
              <a:ea typeface="游明朝" panose="02020400000000000000" pitchFamily="18" charset="-128"/>
              <a:cs typeface="+mn-cs"/>
            </a:rPr>
            <a:t>D</a:t>
          </a:r>
          <a:r>
            <a:rPr kumimoji="1" lang="ja-JP" altLang="en-US" sz="1400" kern="1200">
              <a:solidFill>
                <a:sysClr val="window" lastClr="FFFFFF"/>
              </a:solidFill>
              <a:latin typeface="游明朝" panose="020F0502020204030204"/>
              <a:ea typeface="游明朝" panose="02020400000000000000" pitchFamily="18" charset="-128"/>
              <a:cs typeface="+mn-cs"/>
            </a:rPr>
            <a:t>　</a:t>
          </a:r>
        </a:p>
      </dsp:txBody>
      <dsp:txXfrm>
        <a:off x="2188934" y="1205657"/>
        <a:ext cx="591382" cy="386243"/>
      </dsp:txXfrm>
    </dsp:sp>
    <dsp:sp modelId="{889D948D-E69F-4A81-9362-EF43607A6911}">
      <dsp:nvSpPr>
        <dsp:cNvPr id="0" name=""/>
        <dsp:cNvSpPr/>
      </dsp:nvSpPr>
      <dsp:spPr>
        <a:xfrm>
          <a:off x="3102457" y="455140"/>
          <a:ext cx="667234" cy="164111"/>
        </a:xfrm>
        <a:custGeom>
          <a:avLst/>
          <a:gdLst/>
          <a:ahLst/>
          <a:cxnLst/>
          <a:rect l="0" t="0" r="0" b="0"/>
          <a:pathLst>
            <a:path>
              <a:moveTo>
                <a:pt x="0" y="0"/>
              </a:moveTo>
              <a:lnTo>
                <a:pt x="0" y="82066"/>
              </a:lnTo>
              <a:lnTo>
                <a:pt x="667322" y="82066"/>
              </a:lnTo>
              <a:lnTo>
                <a:pt x="667322" y="164132"/>
              </a:lnTo>
            </a:path>
          </a:pathLst>
        </a:custGeom>
        <a:noFill/>
        <a:ln w="12700" cap="flat" cmpd="sng" algn="ctr">
          <a:solidFill>
            <a:srgbClr val="5B9BD5">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65A3D387-E337-436B-9CB7-80B9899878C3}">
      <dsp:nvSpPr>
        <dsp:cNvPr id="0" name=""/>
        <dsp:cNvSpPr/>
      </dsp:nvSpPr>
      <dsp:spPr>
        <a:xfrm>
          <a:off x="3244172" y="619251"/>
          <a:ext cx="1051039" cy="410277"/>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kumimoji="1" lang="en-US" altLang="ja-JP" sz="1200" kern="1200">
              <a:solidFill>
                <a:sysClr val="window" lastClr="FFFFFF"/>
              </a:solidFill>
              <a:latin typeface="游明朝" panose="020F0502020204030204"/>
              <a:ea typeface="游明朝" panose="02020400000000000000" pitchFamily="18" charset="-128"/>
              <a:cs typeface="+mn-cs"/>
            </a:rPr>
            <a:t>C</a:t>
          </a:r>
        </a:p>
        <a:p>
          <a:pPr marL="0" lvl="0" indent="0" algn="ctr" defTabSz="533400">
            <a:lnSpc>
              <a:spcPct val="90000"/>
            </a:lnSpc>
            <a:spcBef>
              <a:spcPct val="0"/>
            </a:spcBef>
            <a:spcAft>
              <a:spcPct val="35000"/>
            </a:spcAft>
            <a:buNone/>
          </a:pPr>
          <a:r>
            <a:rPr kumimoji="1" lang="ja-JP" altLang="en-US" sz="900" kern="1200">
              <a:solidFill>
                <a:sysClr val="window" lastClr="FFFFFF"/>
              </a:solidFill>
              <a:latin typeface="游明朝" panose="020F0502020204030204"/>
              <a:ea typeface="游明朝" panose="02020400000000000000" pitchFamily="18" charset="-128"/>
              <a:cs typeface="+mn-cs"/>
            </a:rPr>
            <a:t>（経費情報管理）</a:t>
          </a:r>
        </a:p>
      </dsp:txBody>
      <dsp:txXfrm>
        <a:off x="3256189" y="631268"/>
        <a:ext cx="1027005" cy="386243"/>
      </dsp:txXfrm>
    </dsp:sp>
    <dsp:sp modelId="{C25EEB10-6D7A-4E54-A8C0-8B36CCC9A587}">
      <dsp:nvSpPr>
        <dsp:cNvPr id="0" name=""/>
        <dsp:cNvSpPr/>
      </dsp:nvSpPr>
      <dsp:spPr>
        <a:xfrm>
          <a:off x="3723972" y="1029529"/>
          <a:ext cx="91440" cy="164111"/>
        </a:xfrm>
        <a:custGeom>
          <a:avLst/>
          <a:gdLst/>
          <a:ahLst/>
          <a:cxnLst/>
          <a:rect l="0" t="0" r="0" b="0"/>
          <a:pathLst>
            <a:path>
              <a:moveTo>
                <a:pt x="45720" y="0"/>
              </a:moveTo>
              <a:lnTo>
                <a:pt x="45720" y="164132"/>
              </a:lnTo>
            </a:path>
          </a:pathLst>
        </a:custGeom>
        <a:noFill/>
        <a:ln w="12700" cap="flat" cmpd="sng" algn="ctr">
          <a:solidFill>
            <a:srgbClr val="5B9BD5">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4D0D8F0A-0A8F-4EF4-A2CF-1BDEC1736A4F}">
      <dsp:nvSpPr>
        <dsp:cNvPr id="0" name=""/>
        <dsp:cNvSpPr/>
      </dsp:nvSpPr>
      <dsp:spPr>
        <a:xfrm>
          <a:off x="3461984" y="1193640"/>
          <a:ext cx="615416" cy="410277"/>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kumimoji="1" lang="en-US" altLang="ja-JP" sz="1400" kern="1200">
              <a:solidFill>
                <a:sysClr val="window" lastClr="FFFFFF"/>
              </a:solidFill>
              <a:latin typeface="游明朝" panose="020F0502020204030204"/>
              <a:ea typeface="游明朝" panose="02020400000000000000" pitchFamily="18" charset="-128"/>
              <a:cs typeface="+mn-cs"/>
            </a:rPr>
            <a:t>E</a:t>
          </a:r>
          <a:endParaRPr kumimoji="1" lang="ja-JP" altLang="en-US" sz="1400" kern="1200">
            <a:solidFill>
              <a:sysClr val="window" lastClr="FFFFFF"/>
            </a:solidFill>
            <a:latin typeface="游明朝" panose="020F0502020204030204"/>
            <a:ea typeface="游明朝" panose="02020400000000000000" pitchFamily="18" charset="-128"/>
            <a:cs typeface="+mn-cs"/>
          </a:endParaRPr>
        </a:p>
      </dsp:txBody>
      <dsp:txXfrm>
        <a:off x="3474001" y="1205657"/>
        <a:ext cx="591382" cy="386243"/>
      </dsp:txXfrm>
    </dsp:sp>
    <dsp:sp modelId="{72CEFCE7-DE98-4EB8-AB07-ABA546EAE94A}">
      <dsp:nvSpPr>
        <dsp:cNvPr id="0" name=""/>
        <dsp:cNvSpPr/>
      </dsp:nvSpPr>
      <dsp:spPr>
        <a:xfrm>
          <a:off x="3723972" y="1603918"/>
          <a:ext cx="91440" cy="164111"/>
        </a:xfrm>
        <a:custGeom>
          <a:avLst/>
          <a:gdLst/>
          <a:ahLst/>
          <a:cxnLst/>
          <a:rect l="0" t="0" r="0" b="0"/>
          <a:pathLst>
            <a:path>
              <a:moveTo>
                <a:pt x="45720" y="0"/>
              </a:moveTo>
              <a:lnTo>
                <a:pt x="45720" y="164132"/>
              </a:lnTo>
            </a:path>
          </a:pathLst>
        </a:custGeom>
        <a:noFill/>
        <a:ln w="12700" cap="flat" cmpd="sng" algn="ctr">
          <a:solidFill>
            <a:srgbClr val="5B9BD5">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97061FC6-3866-4CB9-92E9-11CC9C2FA029}">
      <dsp:nvSpPr>
        <dsp:cNvPr id="0" name=""/>
        <dsp:cNvSpPr/>
      </dsp:nvSpPr>
      <dsp:spPr>
        <a:xfrm>
          <a:off x="3461984" y="1768029"/>
          <a:ext cx="615416" cy="410277"/>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kumimoji="1" lang="en-US" altLang="ja-JP" sz="1400" kern="1200">
              <a:solidFill>
                <a:sysClr val="window" lastClr="FFFFFF"/>
              </a:solidFill>
              <a:latin typeface="游明朝" panose="020F0502020204030204"/>
              <a:ea typeface="游明朝" panose="02020400000000000000" pitchFamily="18" charset="-128"/>
              <a:cs typeface="+mn-cs"/>
            </a:rPr>
            <a:t>F</a:t>
          </a:r>
          <a:endParaRPr kumimoji="1" lang="ja-JP" altLang="en-US" sz="1400" kern="1200">
            <a:solidFill>
              <a:sysClr val="window" lastClr="FFFFFF"/>
            </a:solidFill>
            <a:latin typeface="游明朝" panose="020F0502020204030204"/>
            <a:ea typeface="游明朝" panose="02020400000000000000" pitchFamily="18" charset="-128"/>
            <a:cs typeface="+mn-cs"/>
          </a:endParaRPr>
        </a:p>
      </dsp:txBody>
      <dsp:txXfrm>
        <a:off x="3474001" y="1780046"/>
        <a:ext cx="591382" cy="386243"/>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6">
  <dgm:title val=""/>
  <dgm:desc val=""/>
  <dgm:catLst>
    <dgm:cat type="hierarchy" pri="3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 modelId="4">
          <dgm:prSet phldr="1"/>
        </dgm:pt>
        <dgm:pt modelId="5">
          <dgm:prSet phldr="1"/>
        </dgm:pt>
        <dgm:pt modelId="6">
          <dgm:prSet phldr="1"/>
        </dgm:pt>
      </dgm:ptLst>
      <dgm:cxnLst>
        <dgm:cxn modelId="7" srcId="0" destId="1" srcOrd="0" destOrd="0"/>
        <dgm:cxn modelId="8" srcId="1" destId="2" srcOrd="0" destOrd="0"/>
        <dgm:cxn modelId="9" srcId="1" destId="3" srcOrd="1" destOrd="0"/>
        <dgm:cxn modelId="23" srcId="2" destId="21" srcOrd="0" destOrd="0"/>
        <dgm:cxn modelId="24" srcId="2" destId="22" srcOrd="1" destOrd="0"/>
        <dgm:cxn modelId="33" srcId="3" destId="31" srcOrd="0" destOrd="0"/>
        <dgm:cxn modelId="10" srcId="0" destId="4" srcOrd="1" destOrd="0"/>
        <dgm:cxn modelId="11" srcId="0" destId="5" srcOrd="2" destOrd="0"/>
        <dgm:cxn modelId="12" srcId="0" destId="6" srcOrd="3" destOrd="0"/>
      </dgm:cxnLst>
      <dgm:bg/>
      <dgm:whole/>
    </dgm:dataModel>
  </dgm:sampData>
  <dgm:styleData>
    <dgm:dataModel>
      <dgm:ptLst>
        <dgm:pt modelId="0" type="doc"/>
        <dgm:pt modelId="1"/>
        <dgm:pt modelId="11"/>
        <dgm:pt modelId="12"/>
        <dgm:pt modelId="2"/>
        <dgm:pt modelId="3"/>
      </dgm:ptLst>
      <dgm:cxnLst>
        <dgm:cxn modelId="4" srcId="0" destId="1" srcOrd="0" destOrd="0"/>
        <dgm:cxn modelId="13" srcId="1" destId="11" srcOrd="0" destOrd="0"/>
        <dgm:cxn modelId="14" srcId="1" destId="12" srcOrd="1" destOrd="0"/>
        <dgm:cxn modelId="5" srcId="0" destId="2" srcOrd="1" destOrd="0"/>
        <dgm:cxn modelId="6" srcId="0" destId="3" srcOrd="2" destOrd="0"/>
      </dgm:cxnLst>
      <dgm:bg/>
      <dgm:whole/>
    </dgm:dataModel>
  </dgm:styleData>
  <dgm:clrData>
    <dgm:dataModel>
      <dgm:ptLst>
        <dgm:pt modelId="0" type="doc"/>
        <dgm:pt modelId="1"/>
        <dgm:pt modelId="2"/>
        <dgm:pt modelId="21"/>
        <dgm:pt modelId="211"/>
        <dgm:pt modelId="3"/>
        <dgm:pt modelId="31"/>
        <dgm:pt modelId="311"/>
        <dgm:pt modelId="4"/>
        <dgm:pt modelId="5"/>
        <dgm:pt modelId="6"/>
        <dgm:pt modelId="7"/>
      </dgm:ptLst>
      <dgm:cxnLst>
        <dgm:cxn modelId="8" srcId="0" destId="1" srcOrd="0" destOrd="0"/>
        <dgm:cxn modelId="9" srcId="1" destId="2" srcOrd="0" destOrd="0"/>
        <dgm:cxn modelId="10" srcId="1" destId="3" srcOrd="1" destOrd="0"/>
        <dgm:cxn modelId="23" srcId="2" destId="21" srcOrd="0" destOrd="0"/>
        <dgm:cxn modelId="24" srcId="21" destId="211" srcOrd="0" destOrd="0"/>
        <dgm:cxn modelId="33" srcId="3" destId="31" srcOrd="0" destOrd="0"/>
        <dgm:cxn modelId="34" srcId="31" destId="311" srcOrd="0" destOrd="0"/>
        <dgm:cxn modelId="11" srcId="0" destId="4" srcOrd="1" destOrd="0"/>
        <dgm:cxn modelId="12" srcId="0" destId="5" srcOrd="2" destOrd="0"/>
        <dgm:cxn modelId="13" srcId="0" destId="6" srcOrd="3" destOrd="0"/>
        <dgm:cxn modelId="14" srcId="0" destId="7" srcOrd="4" destOrd="0"/>
      </dgm:cxnLst>
      <dgm:bg/>
      <dgm:whole/>
    </dgm:dataModel>
  </dgm:clrData>
  <dgm:layoutNode name="mainComposite">
    <dgm:varLst>
      <dgm:chPref val="1"/>
      <dgm:dir/>
      <dgm:animOne val="branch"/>
      <dgm:animLvl val="lvl"/>
      <dgm:resizeHandles val="exact"/>
    </dgm:varLst>
    <dgm:alg type="composite">
      <dgm:param type="vertAlign" val="mid"/>
      <dgm:param type="horzAlign" val="ctr"/>
    </dgm:alg>
    <dgm:shape xmlns:r="http://schemas.openxmlformats.org/officeDocument/2006/relationships" r:blip="">
      <dgm:adjLst/>
    </dgm:shape>
    <dgm:presOf/>
    <dgm:choose name="Name0">
      <dgm:if name="Name1" axis="ch" ptType="node" func="cnt" op="gte" val="2">
        <dgm:choose name="Name2">
          <dgm:if name="Name3" func="var" arg="dir" op="equ" val="norm">
            <dgm:constrLst>
              <dgm:constr type="l" for="ch" forName="hierFlow" refType="w" fact="0.3"/>
              <dgm:constr type="t" for="ch" forName="hierFlow"/>
              <dgm:constr type="r" for="ch" forName="hierFlow" refType="w" fact="0.98"/>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if>
          <dgm:else name="Name4">
            <dgm:constrLst>
              <dgm:constr type="l" for="ch" forName="hierFlow" refType="w" fact="0.02"/>
              <dgm:constr type="t" for="ch" forName="hierFlow"/>
              <dgm:constr type="r" for="ch" forName="hierFlow" refType="w" fact="0.7"/>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if>
      <dgm:else name="Name5">
        <dgm:constrLst>
          <dgm:constr type="l" for="ch" forName="hierFlow"/>
          <dgm:constr type="t" for="ch" forName="hierFlow"/>
          <dgm:constr type="r" for="ch" forName="hierFlow" refType="w"/>
          <dgm:constr type="b" for="ch" forName="hierFlow" refType="h"/>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ruleLst/>
    <dgm:layoutNode name="hierFlow">
      <dgm:alg type="lin">
        <dgm:param type="linDir" val="fromT"/>
        <dgm:param type="nodeVertAlign" val="t"/>
        <dgm:param type="vertAlign" val="t"/>
        <dgm:param type="nodeHorzAlign" val="ctr"/>
        <dgm:param type="fallback" val="2D"/>
      </dgm:alg>
      <dgm:shape xmlns:r="http://schemas.openxmlformats.org/officeDocument/2006/relationships" r:blip="">
        <dgm:adjLst/>
      </dgm:shape>
      <dgm:presOf/>
      <dgm:constrLst/>
      <dgm:ruleLst/>
      <dgm:choose name="Name6">
        <dgm:if name="Name7" axis="ch" ptType="node" func="cnt" op="gte" val="2">
          <dgm:layoutNode name="firstBuf">
            <dgm:alg type="sp"/>
            <dgm:shape xmlns:r="http://schemas.openxmlformats.org/officeDocument/2006/relationships" r:blip="">
              <dgm:adjLst/>
            </dgm:shape>
            <dgm:presOf/>
            <dgm:constrLst/>
            <dgm:ruleLst/>
          </dgm:layoutNode>
        </dgm:if>
        <dgm:else name="Name8"/>
      </dgm:choose>
      <dgm:layoutNode name="hierChild1">
        <dgm:varLst>
          <dgm:chPref val="1"/>
          <dgm:animOne val="branch"/>
          <dgm:animLvl val="lvl"/>
        </dgm:varLst>
        <dgm:choose name="Name9">
          <dgm:if name="Name10" func="var" arg="dir" op="equ" val="norm">
            <dgm:alg type="hierChild">
              <dgm:param type="linDir" val="fromL"/>
              <dgm:param type="vertAlign" val="t"/>
            </dgm:alg>
          </dgm:if>
          <dgm:else name="Name11">
            <dgm:alg type="hierChild">
              <dgm:param type="linDir" val="fromR"/>
              <dgm:param type="vertAlign" val="t"/>
            </dgm:alg>
          </dgm:else>
        </dgm:choose>
        <dgm:shape xmlns:r="http://schemas.openxmlformats.org/officeDocument/2006/relationships" r:blip="">
          <dgm:adjLst/>
        </dgm:shape>
        <dgm:presOf/>
        <dgm:constrLst>
          <dgm:constr type="primFontSz" for="des" ptType="node" op="equ"/>
        </dgm:constrLst>
        <dgm:ruleLst/>
        <dgm:forEach name="Name12" axis="ch" cnt="3">
          <dgm:forEach name="Name13" axis="self" ptType="node">
            <dgm:layoutNode name="Name14">
              <dgm:alg type="hierRoot"/>
              <dgm:shape xmlns:r="http://schemas.openxmlformats.org/officeDocument/2006/relationships" r:blip="">
                <dgm:adjLst/>
              </dgm:shape>
              <dgm:presOf/>
              <dgm:constrLst/>
              <dgm:ruleLst/>
              <dgm:layoutNode name="level1Shape" styleLbl="node0">
                <dgm:varLst>
                  <dgm:chPref val="3"/>
                </dgm:varLst>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2">
                <dgm:choose name="Name15">
                  <dgm:if name="Name16" func="var" arg="dir" op="equ" val="norm">
                    <dgm:alg type="hierChild">
                      <dgm:param type="linDir" val="fromL"/>
                    </dgm:alg>
                  </dgm:if>
                  <dgm:else name="Name17">
                    <dgm:alg type="hierChild">
                      <dgm:param type="linDir" val="fromR"/>
                    </dgm:alg>
                  </dgm:else>
                </dgm:choose>
                <dgm:shape xmlns:r="http://schemas.openxmlformats.org/officeDocument/2006/relationships" r:blip="">
                  <dgm:adjLst/>
                </dgm:shape>
                <dgm:presOf/>
                <dgm:constrLst/>
                <dgm:ruleLst/>
                <dgm:forEach name="repeat" axis="ch">
                  <dgm:forEach name="Name18" axis="self" ptType="parTrans" cnt="1">
                    <dgm:layoutNode name="Name19">
                      <dgm:alg type="conn">
                        <dgm:param type="dim" val="1D"/>
                        <dgm:param type="endSty" val="noArr"/>
                        <dgm:param type="connRout" val="bend"/>
                        <dgm:param type="begPts" val="bCtr"/>
                        <dgm:param type="endPts" val="tCtr"/>
                      </dgm:alg>
                      <dgm:shape xmlns:r="http://schemas.openxmlformats.org/officeDocument/2006/relationships" type="conn" r:blip="">
                        <dgm:adjLst/>
                      </dgm:shape>
                      <dgm:presOf axis="self"/>
                      <dgm:constrLst>
                        <dgm:constr type="w" val="1"/>
                        <dgm:constr type="h" val="1"/>
                        <dgm:constr type="begPad"/>
                        <dgm:constr type="endPad"/>
                      </dgm:constrLst>
                      <dgm:ruleLst/>
                    </dgm:layoutNode>
                  </dgm:forEach>
                  <dgm:forEach name="Name20" axis="self" ptType="node">
                    <dgm:layoutNode name="Name21">
                      <dgm:alg type="hierRoot"/>
                      <dgm:shape xmlns:r="http://schemas.openxmlformats.org/officeDocument/2006/relationships" r:blip="">
                        <dgm:adjLst/>
                      </dgm:shape>
                      <dgm:presOf/>
                      <dgm:constrLst/>
                      <dgm:ruleLst/>
                      <dgm:layoutNode name="level2Shape">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3">
                        <dgm:choose name="Name22">
                          <dgm:if name="Name23" func="var" arg="dir" op="equ" val="norm">
                            <dgm:alg type="hierChild">
                              <dgm:param type="linDir" val="fromL"/>
                            </dgm:alg>
                          </dgm:if>
                          <dgm:else name="Name24">
                            <dgm:alg type="hierChild">
                              <dgm:param type="linDir" val="fromR"/>
                            </dgm:alg>
                          </dgm:else>
                        </dgm:choose>
                        <dgm:shape xmlns:r="http://schemas.openxmlformats.org/officeDocument/2006/relationships" r:blip="">
                          <dgm:adjLst/>
                        </dgm:shape>
                        <dgm:presOf/>
                        <dgm:constrLst/>
                        <dgm:ruleLst/>
                        <dgm:forEach name="Name25" ref="repeat"/>
                      </dgm:layoutNode>
                    </dgm:layoutNode>
                  </dgm:forEach>
                </dgm:forEach>
              </dgm:layoutNode>
            </dgm:layoutNode>
          </dgm:forEach>
        </dgm:forEach>
      </dgm:layoutNode>
    </dgm:layoutNode>
    <dgm:layoutNode name="bgShapesFlow">
      <dgm:alg type="lin">
        <dgm:param type="linDir" val="fromT"/>
        <dgm:param type="nodeVertAlign" val="t"/>
        <dgm:param type="vertAlign" val="t"/>
        <dgm:param type="nodeHorzAlign" val="ctr"/>
      </dgm:alg>
      <dgm:shape xmlns:r="http://schemas.openxmlformats.org/officeDocument/2006/relationships" r:blip="">
        <dgm:adjLst/>
      </dgm:shape>
      <dgm:presOf/>
      <dgm:constrLst>
        <dgm:constr type="userB"/>
        <dgm:constr type="w" for="ch" forName="rectComp" refType="w"/>
        <dgm:constr type="h" for="ch" forName="rectComp" refType="h"/>
        <dgm:constr type="w" for="des" forName="bgRect" refType="w"/>
        <dgm:constr type="primFontSz" for="des" forName="bgRectTx" op="equ"/>
      </dgm:constrLst>
      <dgm:ruleLst/>
      <dgm:forEach name="Name26" axis="ch" ptType="node" st="2">
        <dgm:layoutNode name="rectComp">
          <dgm:alg type="composite">
            <dgm:param type="vertAlign" val="t"/>
            <dgm:param type="horzAlign" val="ctr"/>
          </dgm:alg>
          <dgm:shape xmlns:r="http://schemas.openxmlformats.org/officeDocument/2006/relationships" r:blip="">
            <dgm:adjLst/>
          </dgm:shape>
          <dgm:presOf/>
          <dgm:choose name="Name27">
            <dgm:if name="Name28" func="var" arg="dir" op="equ" val="norm">
              <dgm:constrLst>
                <dgm:constr type="userA"/>
                <dgm:constr type="l" for="ch" forName="bgRect"/>
                <dgm:constr type="t" for="ch" forName="bgRect"/>
                <dgm:constr type="h" for="ch" forName="bgRect" refType="userA" fact="1.2"/>
                <dgm:constr type="l" for="ch" forName="bgRectTx"/>
                <dgm:constr type="t" for="ch" forName="bgRectTx"/>
                <dgm:constr type="w" for="ch" forName="bgRectTx" refType="w" refFor="ch" refForName="bgRect" fact="0.3"/>
                <dgm:constr type="h" for="ch" forName="bgRectTx" refType="h" refFor="ch" refForName="bgRect" op="equ"/>
              </dgm:constrLst>
            </dgm:if>
            <dgm:else name="Name29">
              <dgm:constrLst>
                <dgm:constr type="userA"/>
                <dgm:constr type="l" for="ch" forName="bgRect"/>
                <dgm:constr type="t" for="ch" forName="bgRect"/>
                <dgm:constr type="h" for="ch" forName="bgRect" refType="userA" fact="1.2"/>
                <dgm:constr type="r" for="ch" forName="bgRectTx" refType="w"/>
                <dgm:constr type="t" for="ch" forName="bgRectTx"/>
                <dgm:constr type="w" for="ch" forName="bgRectTx" refType="w" refFor="ch" refForName="bgRect" fact="0.3"/>
                <dgm:constr type="h" for="ch" forName="bgRectTx" refType="h" refFor="ch" refForName="bgRect" op="equ"/>
              </dgm:constrLst>
            </dgm:else>
          </dgm:choose>
          <dgm:ruleLst/>
          <dgm:layoutNode name="bgRect" styleLbl="bgShp">
            <dgm:alg type="sp"/>
            <dgm:shape xmlns:r="http://schemas.openxmlformats.org/officeDocument/2006/relationships" type="roundRect" r:blip="" zOrderOff="-999">
              <dgm:adjLst>
                <dgm:adj idx="1" val="0.1"/>
              </dgm:adjLst>
            </dgm:shape>
            <dgm:presOf axis="desOrSelf" ptType="node"/>
            <dgm:constrLst/>
            <dgm:ruleLst/>
          </dgm:layoutNode>
          <dgm:layoutNode name="bgRectTx" styleLbl="bgShp">
            <dgm:varLst>
              <dgm:bulletEnabled val="1"/>
            </dgm:varLst>
            <dgm:alg type="tx"/>
            <dgm:presOf axis="desOrSelf" ptType="node"/>
            <dgm:shape xmlns:r="http://schemas.openxmlformats.org/officeDocument/2006/relationships" type="rect" r:blip="" zOrderOff="-999" hideGeom="1">
              <dgm:adjLst/>
            </dgm:shape>
            <dgm:constrLst>
              <dgm:constr type="primFontSz" val="65"/>
            </dgm:constrLst>
            <dgm:ruleLst>
              <dgm:rule type="primFontSz" val="5" fact="NaN" max="NaN"/>
            </dgm:ruleLst>
          </dgm:layoutNode>
        </dgm:layoutNode>
        <dgm:choose name="Name30">
          <dgm:if name="Name31" axis="self" ptType="node" func="revPos" op="gte" val="2">
            <dgm:layoutNode name="spComp">
              <dgm:alg type="composite">
                <dgm:param type="vertAlign" val="t"/>
                <dgm:param type="horzAlign" val="ctr"/>
              </dgm:alg>
              <dgm:shape xmlns:r="http://schemas.openxmlformats.org/officeDocument/2006/relationships" r:blip="">
                <dgm:adjLst/>
              </dgm:shape>
              <dgm:presOf/>
              <dgm:constrLst>
                <dgm:constr type="userA"/>
                <dgm:constr type="userB"/>
                <dgm:constr type="l" for="ch" forName="vSp"/>
                <dgm:constr type="t" for="ch" forName="vSp"/>
                <dgm:constr type="h" for="ch" forName="vSp" refType="userB"/>
                <dgm:constr type="hOff" for="ch" forName="vSp" refType="userA" fact="-0.2"/>
              </dgm:constrLst>
              <dgm:ruleLst/>
              <dgm:layoutNode name="vSp">
                <dgm:alg type="sp"/>
                <dgm:shape xmlns:r="http://schemas.openxmlformats.org/officeDocument/2006/relationships" r:blip="">
                  <dgm:adjLst/>
                </dgm:shape>
                <dgm:presOf/>
                <dgm:constrLst/>
                <dgm:ruleLst/>
              </dgm:layoutNode>
            </dgm:layoutNode>
          </dgm:if>
          <dgm:else name="Name32"/>
        </dgm:choose>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30B55B07323E7F47B7E81E02790D9402" ma:contentTypeVersion="24" ma:contentTypeDescription="新しいドキュメントを作成します。" ma:contentTypeScope="" ma:versionID="345a167fe6db34d613d357424c897398">
  <xsd:schema xmlns:xsd="http://www.w3.org/2001/XMLSchema" xmlns:xs="http://www.w3.org/2001/XMLSchema" xmlns:p="http://schemas.microsoft.com/office/2006/metadata/properties" xmlns:ns2="e19ac6a3-eb91-4a11-bbe2-b604c2c9a29b" xmlns:ns3="eb8974f5-02d0-4bec-a42a-ae9dc6568ac8" targetNamespace="http://schemas.microsoft.com/office/2006/metadata/properties" ma:root="true" ma:fieldsID="5283beb876768436ca2d22d0858dd038" ns2:_="" ns3:_="">
    <xsd:import namespace="e19ac6a3-eb91-4a11-bbe2-b604c2c9a29b"/>
    <xsd:import namespace="eb8974f5-02d0-4bec-a42a-ae9dc6568ac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LengthInSeconds" minOccurs="0"/>
                <xsd:element ref="ns2:_x4e26__x3073__x66ff__x3048__x30c6__x30b9__x30c8_" minOccurs="0"/>
                <xsd:element ref="ns2:MediaServiceBillingMetadata" minOccurs="0"/>
                <xsd:element ref="ns2:_Flow_SignoffStatus" minOccurs="0"/>
                <xsd:element ref="ns2:URL" minOccurs="0"/>
                <xsd:element ref="ns2:_x30ea__x30f3__x30af_" minOccurs="0"/>
                <xsd:element ref="ns2:_x5099__x8003_" minOccurs="0"/>
                <xsd:element ref="ns2:_x66f4__x65b0__x65e5__x6642__x30c6__x30b9__x30c8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9ac6a3-eb91-4a11-bbe2-b604c2c9a2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画像タグ" ma:readOnly="false" ma:fieldId="{5cf76f15-5ced-4ddc-b409-7134ff3c332f}" ma:taxonomyMulti="true" ma:sspId="f804ebf9-b652-43cc-9369-06696671cd4d"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_x4e26__x3073__x66ff__x3048__x30c6__x30b9__x30c8_" ma:index="23" nillable="true" ma:displayName="並び替えテスト" ma:format="Dropdown" ma:internalName="_x4e26__x3073__x66ff__x3048__x30c6__x30b9__x30c8_">
      <xsd:simpleType>
        <xsd:restriction base="dms:Text">
          <xsd:maxLength value="255"/>
        </xsd:restriction>
      </xsd:simpleType>
    </xsd:element>
    <xsd:element name="MediaServiceBillingMetadata" ma:index="24" nillable="true" ma:displayName="MediaServiceBillingMetadata" ma:hidden="true" ma:internalName="MediaServiceBillingMetadata" ma:readOnly="true">
      <xsd:simpleType>
        <xsd:restriction base="dms:Note"/>
      </xsd:simpleType>
    </xsd:element>
    <xsd:element name="_Flow_SignoffStatus" ma:index="25" nillable="true" ma:displayName="承認の状態" ma:internalName="_x0024_Resources_x003a_core_x002c_Signoff_Status">
      <xsd:simpleType>
        <xsd:restriction base="dms:Text"/>
      </xsd:simpleType>
    </xsd:element>
    <xsd:element name="URL" ma:index="26" nillable="true" ma:displayName="URL" ma:format="Hyperlink" ma:internalName="URL">
      <xsd:complexType>
        <xsd:complexContent>
          <xsd:extension base="dms:URL">
            <xsd:sequence>
              <xsd:element name="Url" type="dms:ValidUrl" minOccurs="0" nillable="true"/>
              <xsd:element name="Description" type="xsd:string" nillable="true"/>
            </xsd:sequence>
          </xsd:extension>
        </xsd:complexContent>
      </xsd:complexType>
    </xsd:element>
    <xsd:element name="_x30ea__x30f3__x30af_" ma:index="27" nillable="true" ma:displayName="リンク" ma:format="Dropdown" ma:internalName="_x30ea__x30f3__x30af_">
      <xsd:simpleType>
        <xsd:restriction base="dms:Text">
          <xsd:maxLength value="255"/>
        </xsd:restriction>
      </xsd:simpleType>
    </xsd:element>
    <xsd:element name="_x5099__x8003_" ma:index="28" nillable="true" ma:displayName="備考" ma:internalName="_x5099__x8003_">
      <xsd:simpleType>
        <xsd:restriction base="dms:Text">
          <xsd:maxLength value="255"/>
        </xsd:restriction>
      </xsd:simpleType>
    </xsd:element>
    <xsd:element name="_x66f4__x65b0__x65e5__x6642__x30c6__x30b9__x30c8_" ma:index="29" nillable="true" ma:displayName="更新日時テスト" ma:format="DateTime" ma:internalName="_x66f4__x65b0__x65e5__x6642__x30c6__x30b9__x30c8_">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eb8974f5-02d0-4bec-a42a-ae9dc6568ac8" elementFormDefault="qualified">
    <xsd:import namespace="http://schemas.microsoft.com/office/2006/documentManagement/types"/>
    <xsd:import namespace="http://schemas.microsoft.com/office/infopath/2007/PartnerControls"/>
    <xsd:element name="SharedWithUsers" ma:index="12"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共有相手の詳細情報" ma:internalName="SharedWithDetails" ma:readOnly="true">
      <xsd:simpleType>
        <xsd:restriction base="dms:Note">
          <xsd:maxLength value="255"/>
        </xsd:restriction>
      </xsd:simpleType>
    </xsd:element>
    <xsd:element name="TaxCatchAll" ma:index="16" nillable="true" ma:displayName="Taxonomy Catch All Column" ma:hidden="true" ma:list="{57d425ee-fe24-4c63-8024-42210fcd80db}" ma:internalName="TaxCatchAll" ma:showField="CatchAllData" ma:web="eb8974f5-02d0-4bec-a42a-ae9dc6568ac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x66f4__x65b0__x65e5__x6642__x30c6__x30b9__x30c8_ xmlns="e19ac6a3-eb91-4a11-bbe2-b604c2c9a29b" xsi:nil="true"/>
    <_x4e26__x3073__x66ff__x3048__x30c6__x30b9__x30c8_ xmlns="e19ac6a3-eb91-4a11-bbe2-b604c2c9a29b" xsi:nil="true"/>
    <_x5099__x8003_ xmlns="e19ac6a3-eb91-4a11-bbe2-b604c2c9a29b" xsi:nil="true"/>
    <TaxCatchAll xmlns="eb8974f5-02d0-4bec-a42a-ae9dc6568ac8" xsi:nil="true"/>
    <lcf76f155ced4ddcb4097134ff3c332f xmlns="e19ac6a3-eb91-4a11-bbe2-b604c2c9a29b">
      <Terms xmlns="http://schemas.microsoft.com/office/infopath/2007/PartnerControls"/>
    </lcf76f155ced4ddcb4097134ff3c332f>
    <_x30ea__x30f3__x30af_ xmlns="e19ac6a3-eb91-4a11-bbe2-b604c2c9a29b" xsi:nil="true"/>
    <_Flow_SignoffStatus xmlns="e19ac6a3-eb91-4a11-bbe2-b604c2c9a29b" xsi:nil="true"/>
    <URL xmlns="e19ac6a3-eb91-4a11-bbe2-b604c2c9a29b">
      <Url xsi:nil="true"/>
      <Description xsi:nil="true"/>
    </URL>
  </documentManagement>
</p:properties>
</file>

<file path=customXml/itemProps1.xml><?xml version="1.0" encoding="utf-8"?>
<ds:datastoreItem xmlns:ds="http://schemas.openxmlformats.org/officeDocument/2006/customXml" ds:itemID="{8C53F88A-59B9-4C44-BE27-5D906B34C19A}">
  <ds:schemaRefs>
    <ds:schemaRef ds:uri="http://schemas.openxmlformats.org/officeDocument/2006/bibliography"/>
  </ds:schemaRefs>
</ds:datastoreItem>
</file>

<file path=customXml/itemProps2.xml><?xml version="1.0" encoding="utf-8"?>
<ds:datastoreItem xmlns:ds="http://schemas.openxmlformats.org/officeDocument/2006/customXml" ds:itemID="{8147D0A2-DEAE-42C7-B432-32D4AB0796B7}">
  <ds:schemaRefs>
    <ds:schemaRef ds:uri="http://schemas.microsoft.com/office/2006/metadata/longProperties"/>
  </ds:schemaRefs>
</ds:datastoreItem>
</file>

<file path=customXml/itemProps3.xml><?xml version="1.0" encoding="utf-8"?>
<ds:datastoreItem xmlns:ds="http://schemas.openxmlformats.org/officeDocument/2006/customXml" ds:itemID="{CFF6DDB1-AB06-4193-916D-79DE404C698E}"/>
</file>

<file path=customXml/itemProps4.xml><?xml version="1.0" encoding="utf-8"?>
<ds:datastoreItem xmlns:ds="http://schemas.openxmlformats.org/officeDocument/2006/customXml" ds:itemID="{0A7B0114-8D29-4C2C-BBB7-F3FFB7F258A6}"/>
</file>

<file path=customXml/itemProps5.xml><?xml version="1.0" encoding="utf-8"?>
<ds:datastoreItem xmlns:ds="http://schemas.openxmlformats.org/officeDocument/2006/customXml" ds:itemID="{71C6B6ED-25F1-44E8-AD4B-4DAB56113B24}"/>
</file>

<file path=docProps/app.xml><?xml version="1.0" encoding="utf-8"?>
<Properties xmlns="http://schemas.openxmlformats.org/officeDocument/2006/extended-properties" xmlns:vt="http://schemas.openxmlformats.org/officeDocument/2006/docPropsVTypes">
  <Template>Normal.dotm</Template>
  <TotalTime>0</TotalTime>
  <Pages>13</Pages>
  <Words>2240</Words>
  <Characters>12771</Characters>
  <Application>Microsoft Office Word</Application>
  <DocSecurity>0</DocSecurity>
  <Lines>106</Lines>
  <Paragraphs>29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2026-04-09T05:44:00Z</dcterms:created>
  <dcterms:modified xsi:type="dcterms:W3CDTF">2026-04-09T05:44:00Z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0x01010030B55B07323E7F47B7E81E02790D9402</vt:lpwstr>
  </property>
</Properties>
</file>