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59DDA15A" w:rsidR="008438AA" w:rsidRPr="008438AA" w:rsidRDefault="00DD65D3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lang w:eastAsia="zh-TW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lang w:eastAsia="zh-TW"/>
        </w:rPr>
        <w:t>支出負担行為担当官</w:t>
      </w:r>
    </w:p>
    <w:p w14:paraId="0BC0A83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経済産業省大臣官房会計課長　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2945A5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2945A5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15316994" w:rsidR="008438AA" w:rsidRPr="00783E33" w:rsidRDefault="00AD4286" w:rsidP="008D0C7A">
      <w:pPr>
        <w:overflowPunct w:val="0"/>
        <w:adjustRightInd w:val="0"/>
        <w:ind w:leftChars="200" w:left="453"/>
        <w:textAlignment w:val="baseline"/>
        <w:rPr>
          <w:rFonts w:ascii="ＭＳ 明朝" w:hAnsi="ＭＳ 明朝"/>
        </w:rPr>
      </w:pPr>
      <w:r w:rsidRPr="00783E33">
        <w:rPr>
          <w:rFonts w:ascii="ＭＳ 明朝" w:hAnsi="ＭＳ 明朝" w:hint="eastAsia"/>
        </w:rPr>
        <w:t>令和６年度～令和８年度</w:t>
      </w:r>
      <w:r w:rsidRPr="00783E33">
        <w:rPr>
          <w:rFonts w:ascii="ＭＳ 明朝" w:hAnsi="ＭＳ 明朝"/>
        </w:rPr>
        <w:t>GSS</w:t>
      </w:r>
      <w:r w:rsidRPr="00783E33">
        <w:rPr>
          <w:rFonts w:ascii="ＭＳ 明朝" w:hAnsi="ＭＳ 明朝" w:hint="eastAsia"/>
        </w:rPr>
        <w:t>利用及びデータ駆動型行政加速化サービスにかかる</w:t>
      </w:r>
      <w:r w:rsidR="008D59D3" w:rsidRPr="00783E33">
        <w:rPr>
          <w:rFonts w:ascii="ＭＳ 明朝" w:hAnsi="ＭＳ 明朝"/>
        </w:rPr>
        <w:t>GSS</w:t>
      </w:r>
      <w:r w:rsidR="008D59D3" w:rsidRPr="00783E33">
        <w:rPr>
          <w:rFonts w:ascii="ＭＳ 明朝" w:hAnsi="ＭＳ 明朝" w:hint="eastAsia"/>
        </w:rPr>
        <w:t>移行工程管理支援</w:t>
      </w:r>
      <w:r w:rsidR="00892919" w:rsidRPr="00783E33">
        <w:rPr>
          <w:rFonts w:ascii="ＭＳ 明朝" w:hAnsi="ＭＳ 明朝" w:hint="eastAsia"/>
        </w:rPr>
        <w:t>調達</w:t>
      </w:r>
      <w:r w:rsidR="006D46B8" w:rsidRPr="00783E33">
        <w:rPr>
          <w:rFonts w:ascii="ＭＳ 明朝" w:hAnsi="ＭＳ 明朝" w:hint="eastAsia"/>
        </w:rPr>
        <w:t>仕様書案</w:t>
      </w:r>
      <w:r w:rsidR="003B3596" w:rsidRPr="00783E33">
        <w:rPr>
          <w:rFonts w:ascii="ＭＳ 明朝" w:hAnsi="ＭＳ 明朝" w:hint="eastAsia"/>
        </w:rPr>
        <w:t>に</w:t>
      </w:r>
      <w:r w:rsidR="008438AA" w:rsidRPr="00783E33">
        <w:rPr>
          <w:rFonts w:ascii="ＭＳ 明朝" w:hAnsi="ＭＳ 明朝" w:hint="eastAsia"/>
        </w:rPr>
        <w:t>対する意見</w:t>
      </w:r>
      <w:r w:rsidR="009C7C71" w:rsidRPr="00783E33">
        <w:rPr>
          <w:rFonts w:ascii="ＭＳ 明朝" w:hAnsi="ＭＳ 明朝" w:hint="eastAsia"/>
        </w:rPr>
        <w:t>について</w:t>
      </w:r>
    </w:p>
    <w:p w14:paraId="36FC1AE4" w14:textId="77777777" w:rsidR="008438AA" w:rsidRPr="008D59D3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Pr="008D59D3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8D59D3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23AC03B2" w:rsidR="00997770" w:rsidRPr="008D59D3" w:rsidRDefault="008438AA" w:rsidP="00DD65D3">
      <w:pPr>
        <w:overflowPunct w:val="0"/>
        <w:adjustRightInd w:val="0"/>
        <w:textAlignment w:val="baseline"/>
        <w:rPr>
          <w:rFonts w:ascii="ＭＳ 明朝" w:hAnsi="ＭＳ 明朝"/>
        </w:rPr>
      </w:pPr>
      <w:r w:rsidRPr="008D59D3">
        <w:rPr>
          <w:rFonts w:ascii="ＭＳ 明朝" w:hAnsi="ＭＳ 明朝" w:cs="Century Schoolbook"/>
          <w:color w:val="000000"/>
          <w:kern w:val="0"/>
        </w:rPr>
        <w:t xml:space="preserve"> </w:t>
      </w:r>
      <w:r w:rsidR="00AD4286" w:rsidRPr="008D59D3">
        <w:rPr>
          <w:rFonts w:ascii="ＭＳ 明朝" w:hAnsi="ＭＳ 明朝" w:cs="Century Schoolbook" w:hint="eastAsia"/>
          <w:color w:val="000000"/>
          <w:kern w:val="0"/>
        </w:rPr>
        <w:t>令和６年度～令和８年度GSS利用及びデータ駆動型行政加速化サービスにかかる</w:t>
      </w:r>
      <w:r w:rsidR="008D59D3" w:rsidRPr="008D59D3">
        <w:rPr>
          <w:rFonts w:ascii="ＭＳ 明朝" w:hAnsi="ＭＳ 明朝" w:cs="Century Schoolbook" w:hint="eastAsia"/>
          <w:color w:val="000000"/>
          <w:kern w:val="0"/>
        </w:rPr>
        <w:t>GSS移行工程管理支援</w:t>
      </w:r>
      <w:r w:rsidR="00892919" w:rsidRPr="008D59D3">
        <w:rPr>
          <w:rFonts w:ascii="ＭＳ 明朝" w:hAnsi="ＭＳ 明朝" w:cs="Century Schoolbook" w:hint="eastAsia"/>
          <w:color w:val="000000"/>
          <w:kern w:val="0"/>
        </w:rPr>
        <w:t>調達</w:t>
      </w:r>
      <w:r w:rsidR="006D46B8" w:rsidRPr="00783E33">
        <w:rPr>
          <w:rFonts w:ascii="ＭＳ 明朝" w:hAnsi="ＭＳ 明朝" w:hint="eastAsia"/>
        </w:rPr>
        <w:t>仕様書案</w:t>
      </w:r>
      <w:r w:rsidR="003B3596" w:rsidRPr="008D59D3">
        <w:rPr>
          <w:rFonts w:ascii="ＭＳ 明朝" w:hAnsi="ＭＳ 明朝" w:cs="Century Schoolbook" w:hint="eastAsia"/>
          <w:color w:val="000000"/>
          <w:kern w:val="0"/>
        </w:rPr>
        <w:t>に</w:t>
      </w:r>
      <w:r w:rsidRPr="008D59D3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 w:rsidRPr="008D59D3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 w:rsidRPr="008D59D3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 w:rsidRPr="008D59D3">
        <w:rPr>
          <w:rFonts w:ascii="ＭＳ 明朝" w:hAnsi="ＭＳ 明朝" w:cs="ＭＳ ゴシック" w:hint="eastAsia"/>
          <w:color w:val="000000"/>
          <w:kern w:val="0"/>
        </w:rPr>
        <w:t>を提出</w:t>
      </w:r>
      <w:r w:rsidRPr="008D59D3"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RPr="008D59D3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9988" w14:textId="77777777" w:rsidR="00684D90" w:rsidRDefault="00684D90" w:rsidP="00141F17">
      <w:r>
        <w:separator/>
      </w:r>
    </w:p>
  </w:endnote>
  <w:endnote w:type="continuationSeparator" w:id="0">
    <w:p w14:paraId="65909EC7" w14:textId="77777777" w:rsidR="00684D90" w:rsidRDefault="00684D90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A3C8" w14:textId="77777777" w:rsidR="00684D90" w:rsidRDefault="00684D90" w:rsidP="00141F17">
      <w:r>
        <w:separator/>
      </w:r>
    </w:p>
  </w:footnote>
  <w:footnote w:type="continuationSeparator" w:id="0">
    <w:p w14:paraId="304A57D4" w14:textId="77777777" w:rsidR="00684D90" w:rsidRDefault="00684D90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762473">
    <w:abstractNumId w:val="0"/>
  </w:num>
  <w:num w:numId="2" w16cid:durableId="1269773687">
    <w:abstractNumId w:val="4"/>
  </w:num>
  <w:num w:numId="3" w16cid:durableId="767314709">
    <w:abstractNumId w:val="7"/>
  </w:num>
  <w:num w:numId="4" w16cid:durableId="1093358275">
    <w:abstractNumId w:val="3"/>
  </w:num>
  <w:num w:numId="5" w16cid:durableId="1560943539">
    <w:abstractNumId w:val="5"/>
  </w:num>
  <w:num w:numId="6" w16cid:durableId="23555179">
    <w:abstractNumId w:val="1"/>
  </w:num>
  <w:num w:numId="7" w16cid:durableId="339433139">
    <w:abstractNumId w:val="6"/>
  </w:num>
  <w:num w:numId="8" w16cid:durableId="32200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0D7124"/>
    <w:rsid w:val="001056AA"/>
    <w:rsid w:val="00141F17"/>
    <w:rsid w:val="001457A7"/>
    <w:rsid w:val="0015034D"/>
    <w:rsid w:val="00172E63"/>
    <w:rsid w:val="0019662F"/>
    <w:rsid w:val="001A49CE"/>
    <w:rsid w:val="001D28C6"/>
    <w:rsid w:val="001D3B21"/>
    <w:rsid w:val="00252EAC"/>
    <w:rsid w:val="00267065"/>
    <w:rsid w:val="002777D0"/>
    <w:rsid w:val="002945A5"/>
    <w:rsid w:val="002B6F32"/>
    <w:rsid w:val="002F6EC9"/>
    <w:rsid w:val="003916AC"/>
    <w:rsid w:val="003B3596"/>
    <w:rsid w:val="003B44AD"/>
    <w:rsid w:val="003B749E"/>
    <w:rsid w:val="0040416C"/>
    <w:rsid w:val="00444B67"/>
    <w:rsid w:val="0047226E"/>
    <w:rsid w:val="004A2E7C"/>
    <w:rsid w:val="004A3B6D"/>
    <w:rsid w:val="004A719F"/>
    <w:rsid w:val="004C34CC"/>
    <w:rsid w:val="004E3C1E"/>
    <w:rsid w:val="00527882"/>
    <w:rsid w:val="005340F1"/>
    <w:rsid w:val="005D0F2D"/>
    <w:rsid w:val="006402CB"/>
    <w:rsid w:val="00642D8A"/>
    <w:rsid w:val="00644D73"/>
    <w:rsid w:val="006604FD"/>
    <w:rsid w:val="006676ED"/>
    <w:rsid w:val="00684D90"/>
    <w:rsid w:val="00694A7C"/>
    <w:rsid w:val="006A7C80"/>
    <w:rsid w:val="006C7A28"/>
    <w:rsid w:val="006D2D34"/>
    <w:rsid w:val="006D46B8"/>
    <w:rsid w:val="006E0DF0"/>
    <w:rsid w:val="006E31D7"/>
    <w:rsid w:val="00706F22"/>
    <w:rsid w:val="007129CC"/>
    <w:rsid w:val="00727134"/>
    <w:rsid w:val="00744ACA"/>
    <w:rsid w:val="00746DEE"/>
    <w:rsid w:val="00753A3C"/>
    <w:rsid w:val="00757137"/>
    <w:rsid w:val="00783E33"/>
    <w:rsid w:val="007C1CBB"/>
    <w:rsid w:val="007C3EA5"/>
    <w:rsid w:val="007D4C3A"/>
    <w:rsid w:val="007E033E"/>
    <w:rsid w:val="007E5E36"/>
    <w:rsid w:val="007F39EC"/>
    <w:rsid w:val="00801845"/>
    <w:rsid w:val="00804FCE"/>
    <w:rsid w:val="008438AA"/>
    <w:rsid w:val="00845F6A"/>
    <w:rsid w:val="00865B6D"/>
    <w:rsid w:val="00874AD8"/>
    <w:rsid w:val="00892919"/>
    <w:rsid w:val="008A54E5"/>
    <w:rsid w:val="008B375F"/>
    <w:rsid w:val="008D0C7A"/>
    <w:rsid w:val="008D59D3"/>
    <w:rsid w:val="008D74E4"/>
    <w:rsid w:val="008E49E3"/>
    <w:rsid w:val="008F3D2D"/>
    <w:rsid w:val="00920CE6"/>
    <w:rsid w:val="00985038"/>
    <w:rsid w:val="00993664"/>
    <w:rsid w:val="00994138"/>
    <w:rsid w:val="00997770"/>
    <w:rsid w:val="009A3035"/>
    <w:rsid w:val="009C7C71"/>
    <w:rsid w:val="00A000B4"/>
    <w:rsid w:val="00A243CE"/>
    <w:rsid w:val="00A32EB0"/>
    <w:rsid w:val="00A537D1"/>
    <w:rsid w:val="00A7366A"/>
    <w:rsid w:val="00A76968"/>
    <w:rsid w:val="00AA580F"/>
    <w:rsid w:val="00AD4286"/>
    <w:rsid w:val="00AE28BD"/>
    <w:rsid w:val="00AF229D"/>
    <w:rsid w:val="00AF376E"/>
    <w:rsid w:val="00AF79C5"/>
    <w:rsid w:val="00B31248"/>
    <w:rsid w:val="00B609F8"/>
    <w:rsid w:val="00B649E9"/>
    <w:rsid w:val="00BB1C34"/>
    <w:rsid w:val="00BB3441"/>
    <w:rsid w:val="00BC347F"/>
    <w:rsid w:val="00C43454"/>
    <w:rsid w:val="00C67D82"/>
    <w:rsid w:val="00C70615"/>
    <w:rsid w:val="00C9494A"/>
    <w:rsid w:val="00CA2BAB"/>
    <w:rsid w:val="00CB5317"/>
    <w:rsid w:val="00CE4711"/>
    <w:rsid w:val="00CF2B6C"/>
    <w:rsid w:val="00D005ED"/>
    <w:rsid w:val="00D302C8"/>
    <w:rsid w:val="00D50D00"/>
    <w:rsid w:val="00D56AC8"/>
    <w:rsid w:val="00DC08C1"/>
    <w:rsid w:val="00DD65D3"/>
    <w:rsid w:val="00E233E1"/>
    <w:rsid w:val="00E3050D"/>
    <w:rsid w:val="00E36AC9"/>
    <w:rsid w:val="00E57450"/>
    <w:rsid w:val="00E75253"/>
    <w:rsid w:val="00EB2AD0"/>
    <w:rsid w:val="00EE1BB1"/>
    <w:rsid w:val="00EF7E39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D65D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2024-02-26T06:29:00Z</dcterms:created>
  <dcterms:modified xsi:type="dcterms:W3CDTF">2024-08-02T00:04:00Z</dcterms:modified>
</cp:coreProperties>
</file>