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04" w:rsidRDefault="00293A88" w:rsidP="000A0E04">
      <w:pPr>
        <w:pStyle w:val="Default"/>
      </w:pPr>
      <w:bookmarkStart w:id="0" w:name="_GoBack"/>
      <w:bookmarkEnd w:id="0"/>
      <w:r>
        <w:rPr>
          <w:rFonts w:hAnsi="ＭＳ 明朝"/>
        </w:rPr>
        <w:t>［様式</w:t>
      </w:r>
      <w:r w:rsidR="00A9259D">
        <w:rPr>
          <w:rFonts w:hAnsi="ＭＳ 明朝"/>
        </w:rPr>
        <w:t>２－１</w:t>
      </w:r>
      <w:r>
        <w:rPr>
          <w:rFonts w:hAnsi="ＭＳ 明朝"/>
        </w:rPr>
        <w:t>］</w:t>
      </w:r>
    </w:p>
    <w:p w:rsidR="00120D7C" w:rsidRPr="000A0E04" w:rsidRDefault="00293A88" w:rsidP="000A0E04">
      <w:pPr>
        <w:pStyle w:val="Default"/>
        <w:jc w:val="center"/>
        <w:rPr>
          <w:sz w:val="21"/>
          <w:szCs w:val="21"/>
        </w:rPr>
      </w:pPr>
      <w:r w:rsidRPr="000A0E04">
        <w:rPr>
          <w:rFonts w:hAnsi="ＭＳ 明朝"/>
          <w:sz w:val="21"/>
          <w:szCs w:val="21"/>
        </w:rPr>
        <w:t>濃縮度試験結果報告書</w:t>
      </w:r>
      <w:r w:rsidR="000A0E04" w:rsidRPr="000A0E04">
        <w:rPr>
          <w:rFonts w:hint="eastAsia"/>
          <w:sz w:val="21"/>
          <w:szCs w:val="21"/>
        </w:rPr>
        <w:t>（水暴露法、簡易水暴露法）</w:t>
      </w:r>
    </w:p>
    <w:p w:rsidR="00120D7C" w:rsidRPr="000A0E04" w:rsidRDefault="00120D7C">
      <w:pPr>
        <w:rPr>
          <w:rFonts w:hAnsi="ＭＳ 明朝" w:hint="default"/>
        </w:rPr>
      </w:pPr>
    </w:p>
    <w:p w:rsidR="00120D7C" w:rsidRDefault="00293A88">
      <w:pPr>
        <w:rPr>
          <w:rFonts w:hAnsi="ＭＳ 明朝" w:hint="default"/>
        </w:rPr>
      </w:pPr>
      <w:r>
        <w:rPr>
          <w:rFonts w:hAnsi="ＭＳ 明朝"/>
        </w:rPr>
        <w:t>１．一般的事項</w:t>
      </w:r>
    </w:p>
    <w:tbl>
      <w:tblPr>
        <w:tblW w:w="0" w:type="auto"/>
        <w:tblInd w:w="98" w:type="dxa"/>
        <w:tblLayout w:type="fixed"/>
        <w:tblCellMar>
          <w:left w:w="0" w:type="dxa"/>
          <w:right w:w="0" w:type="dxa"/>
        </w:tblCellMar>
        <w:tblLook w:val="0000" w:firstRow="0" w:lastRow="0" w:firstColumn="0" w:lastColumn="0" w:noHBand="0" w:noVBand="0"/>
      </w:tblPr>
      <w:tblGrid>
        <w:gridCol w:w="2112"/>
        <w:gridCol w:w="2448"/>
        <w:gridCol w:w="2304"/>
        <w:gridCol w:w="2544"/>
      </w:tblGrid>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pPr>
              <w:rPr>
                <w:rFonts w:hAnsi="ＭＳ 明朝" w:hint="default"/>
              </w:rPr>
            </w:pPr>
            <w:r w:rsidRPr="00E171A6">
              <w:rPr>
                <w:rFonts w:hAnsi="ＭＳ 明朝"/>
                <w:spacing w:val="3"/>
                <w:fitText w:val="1928" w:id="1"/>
              </w:rPr>
              <w:t>新規化学物質等の名</w:t>
            </w:r>
            <w:r w:rsidRPr="00E171A6">
              <w:rPr>
                <w:rFonts w:hAnsi="ＭＳ 明朝"/>
                <w:spacing w:val="-12"/>
                <w:fitText w:val="1928" w:id="1"/>
              </w:rPr>
              <w:t>称</w:t>
            </w:r>
          </w:p>
          <w:p w:rsidR="00120D7C" w:rsidRDefault="00293A88">
            <w:pPr>
              <w:rPr>
                <w:rFonts w:hint="default"/>
              </w:rPr>
            </w:pPr>
            <w:r w:rsidRPr="00E171A6">
              <w:rPr>
                <w:rFonts w:hAnsi="ＭＳ 明朝" w:hint="default"/>
                <w:spacing w:val="6"/>
                <w:fitText w:val="1928" w:id="2"/>
              </w:rPr>
              <w:t>(IUPAC命名法による</w:t>
            </w:r>
            <w:r w:rsidRPr="00E171A6">
              <w:rPr>
                <w:rFonts w:hAnsi="ＭＳ 明朝" w:hint="default"/>
                <w:spacing w:val="-35"/>
                <w:fitText w:val="1928" w:id="2"/>
              </w:rPr>
              <w:t>)</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Pr="00C61094"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別　　　　 　　　 名</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E171A6">
              <w:rPr>
                <w:rFonts w:hAnsi="ＭＳ 明朝"/>
                <w:spacing w:val="122"/>
                <w:fitText w:val="1928" w:id="3"/>
              </w:rPr>
              <w:t>ＣＡＳ番</w:t>
            </w:r>
            <w:r w:rsidRPr="00E171A6">
              <w:rPr>
                <w:rFonts w:hAnsi="ＭＳ 明朝"/>
                <w:spacing w:val="1"/>
                <w:fitText w:val="1928" w:id="3"/>
              </w:rPr>
              <w:t>号</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sidRPr="00E171A6">
              <w:rPr>
                <w:rFonts w:hAnsi="ＭＳ 明朝"/>
                <w:spacing w:val="29"/>
                <w:fitText w:val="1928" w:id="4"/>
              </w:rPr>
              <w:t>構造式又は示性</w:t>
            </w:r>
            <w:r w:rsidRPr="00E171A6">
              <w:rPr>
                <w:rFonts w:hAnsi="ＭＳ 明朝"/>
                <w:spacing w:val="1"/>
                <w:fitText w:val="1928" w:id="4"/>
              </w:rPr>
              <w:t>式</w:t>
            </w:r>
          </w:p>
          <w:p w:rsidR="00120D7C" w:rsidRDefault="00120D7C">
            <w:pPr>
              <w:rPr>
                <w:rFonts w:hAnsi="ＭＳ 明朝" w:hint="default"/>
              </w:rPr>
            </w:pPr>
          </w:p>
          <w:p w:rsidR="00120D7C" w:rsidRDefault="00293A88">
            <w:pPr>
              <w:rPr>
                <w:rFonts w:hAnsi="ＭＳ 明朝" w:hint="default"/>
              </w:rPr>
            </w:pPr>
            <w:r>
              <w:rPr>
                <w:rFonts w:hAnsi="ＭＳ 明朝"/>
              </w:rPr>
              <w:t>（いずれも不明の場合</w:t>
            </w:r>
          </w:p>
          <w:p w:rsidR="00120D7C" w:rsidRDefault="00120D7C">
            <w:pPr>
              <w:rPr>
                <w:rFonts w:hAnsi="ＭＳ 明朝" w:hint="default"/>
              </w:rPr>
            </w:pPr>
          </w:p>
          <w:p w:rsidR="00120D7C" w:rsidRDefault="00293A88">
            <w:pPr>
              <w:rPr>
                <w:rFonts w:hint="default"/>
              </w:rPr>
            </w:pPr>
            <w:r>
              <w:rPr>
                <w:rFonts w:hAnsi="ＭＳ 明朝"/>
              </w:rPr>
              <w:t>は、その製法の概要）</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p w:rsidR="00120D7C" w:rsidRPr="005468F2"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E171A6">
              <w:rPr>
                <w:rFonts w:hAnsi="ＭＳ 明朝"/>
                <w:spacing w:val="340"/>
                <w:fitText w:val="1928" w:id="5"/>
              </w:rPr>
              <w:t>分子</w:t>
            </w:r>
            <w:r w:rsidRPr="00E171A6">
              <w:rPr>
                <w:rFonts w:hAnsi="ＭＳ 明朝"/>
                <w:spacing w:val="-1"/>
                <w:fitText w:val="1928" w:id="5"/>
              </w:rPr>
              <w:t>量</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sidRPr="00E171A6">
              <w:rPr>
                <w:rFonts w:hAnsi="ＭＳ 明朝"/>
                <w:spacing w:val="29"/>
                <w:fitText w:val="1928" w:id="6"/>
              </w:rPr>
              <w:t>試験に供した新</w:t>
            </w:r>
            <w:r w:rsidRPr="00E171A6">
              <w:rPr>
                <w:rFonts w:hAnsi="ＭＳ 明朝"/>
                <w:spacing w:val="1"/>
                <w:fitText w:val="1928" w:id="6"/>
              </w:rPr>
              <w:t>規</w:t>
            </w:r>
          </w:p>
          <w:p w:rsidR="00120D7C" w:rsidRDefault="00293A88">
            <w:pPr>
              <w:rPr>
                <w:rFonts w:hint="default"/>
              </w:rPr>
            </w:pPr>
            <w:r>
              <w:rPr>
                <w:rFonts w:hAnsi="ＭＳ 明朝"/>
              </w:rPr>
              <w:t>化学物質の純度（％）</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sidRPr="00E171A6">
              <w:rPr>
                <w:rFonts w:hAnsi="ＭＳ 明朝"/>
                <w:spacing w:val="29"/>
                <w:fitText w:val="1928" w:id="7"/>
              </w:rPr>
              <w:t>試験に供した新</w:t>
            </w:r>
            <w:r w:rsidRPr="00E171A6">
              <w:rPr>
                <w:rFonts w:hAnsi="ＭＳ 明朝"/>
                <w:spacing w:val="1"/>
                <w:fitText w:val="1928" w:id="7"/>
              </w:rPr>
              <w:t>規</w:t>
            </w:r>
          </w:p>
          <w:p w:rsidR="00120D7C" w:rsidRDefault="00293A88">
            <w:pPr>
              <w:rPr>
                <w:rFonts w:hint="default"/>
              </w:rPr>
            </w:pPr>
            <w:r>
              <w:rPr>
                <w:rFonts w:hAnsi="ＭＳ 明朝"/>
              </w:rPr>
              <w:t>化学物質のロット番号</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sidRPr="00E171A6">
              <w:rPr>
                <w:rFonts w:hAnsi="ＭＳ 明朝"/>
                <w:spacing w:val="79"/>
                <w:fitText w:val="1928" w:id="8"/>
              </w:rPr>
              <w:t>不純物の名</w:t>
            </w:r>
            <w:r w:rsidRPr="00E171A6">
              <w:rPr>
                <w:rFonts w:hAnsi="ＭＳ 明朝"/>
                <w:fitText w:val="1928" w:id="8"/>
              </w:rPr>
              <w:t>称</w:t>
            </w:r>
          </w:p>
          <w:p w:rsidR="00120D7C" w:rsidRDefault="00293A88">
            <w:pPr>
              <w:rPr>
                <w:rFonts w:hint="default"/>
              </w:rPr>
            </w:pPr>
            <w:r w:rsidRPr="00E171A6">
              <w:rPr>
                <w:rFonts w:hAnsi="ＭＳ 明朝"/>
                <w:spacing w:val="122"/>
                <w:fitText w:val="1928" w:id="9"/>
              </w:rPr>
              <w:t>及び含有</w:t>
            </w:r>
            <w:r w:rsidRPr="00E171A6">
              <w:rPr>
                <w:rFonts w:hAnsi="ＭＳ 明朝"/>
                <w:spacing w:val="1"/>
                <w:fitText w:val="1928" w:id="9"/>
              </w:rPr>
              <w:t>率</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E171A6">
              <w:rPr>
                <w:rFonts w:hAnsi="ＭＳ 明朝"/>
                <w:spacing w:val="340"/>
                <w:fitText w:val="1928" w:id="10"/>
              </w:rPr>
              <w:t>蒸気</w:t>
            </w:r>
            <w:r w:rsidRPr="00E171A6">
              <w:rPr>
                <w:rFonts w:hAnsi="ＭＳ 明朝"/>
                <w:spacing w:val="-1"/>
                <w:fitText w:val="1928" w:id="10"/>
              </w:rPr>
              <w:t>圧</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5019D2" w:rsidRDefault="00293A88" w:rsidP="000C651A">
            <w:pPr>
              <w:jc w:val="distribute"/>
              <w:rPr>
                <w:rFonts w:hAnsi="ＭＳ 明朝" w:hint="default"/>
              </w:rPr>
            </w:pPr>
            <w:r w:rsidRPr="000C651A">
              <w:rPr>
                <w:rFonts w:hAnsi="ＭＳ 明朝"/>
              </w:rPr>
              <w:t>対水溶解度</w:t>
            </w:r>
          </w:p>
          <w:p w:rsidR="00120D7C" w:rsidRDefault="006F43D0">
            <w:pPr>
              <w:rPr>
                <w:rFonts w:hint="default"/>
              </w:rPr>
            </w:pPr>
            <w:r w:rsidRPr="000A0E04">
              <w:rPr>
                <w:rFonts w:hAnsi="ＭＳ 明朝"/>
                <w:spacing w:val="19"/>
                <w:fitText w:val="2006" w:id="1470959361"/>
              </w:rPr>
              <w:t>又は対試験水溶解</w:t>
            </w:r>
            <w:r w:rsidRPr="000A0E04">
              <w:rPr>
                <w:rFonts w:hAnsi="ＭＳ 明朝"/>
                <w:spacing w:val="-3"/>
                <w:fitText w:val="2006" w:id="1470959361"/>
              </w:rPr>
              <w:t>度</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pPr>
              <w:rPr>
                <w:rFonts w:hint="default"/>
              </w:rPr>
            </w:pPr>
            <w:r>
              <w:t xml:space="preserve">                                    (測定法：　　　　　　　　　　　　　)</w:t>
            </w: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6218A9">
              <w:rPr>
                <w:rFonts w:hAnsi="ＭＳ 明朝" w:hint="default"/>
                <w:spacing w:val="9"/>
                <w:fitText w:val="1928" w:id="12"/>
              </w:rPr>
              <w:t>1-ｵｸﾀﾉｰﾙ/水分配係</w:t>
            </w:r>
            <w:r w:rsidRPr="006218A9">
              <w:rPr>
                <w:rFonts w:hAnsi="ＭＳ 明朝"/>
                <w:spacing w:val="-15"/>
                <w:fitText w:val="1928" w:id="12"/>
              </w:rPr>
              <w:t>数</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融　　　　　　　　点</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沸　　　　　　　　点</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29"/>
                <w:fitText w:val="1928" w:id="13"/>
              </w:rPr>
              <w:t>常温における性</w:t>
            </w:r>
            <w:r w:rsidRPr="000A0E04">
              <w:rPr>
                <w:rFonts w:hAnsi="ＭＳ 明朝"/>
                <w:spacing w:val="1"/>
                <w:fitText w:val="1928" w:id="13"/>
              </w:rPr>
              <w:t>状</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340"/>
                <w:fitText w:val="1928" w:id="14"/>
              </w:rPr>
              <w:t>安定</w:t>
            </w:r>
            <w:r w:rsidRPr="000A0E04">
              <w:rPr>
                <w:rFonts w:hAnsi="ＭＳ 明朝"/>
                <w:spacing w:val="-1"/>
                <w:fitText w:val="1928" w:id="14"/>
              </w:rPr>
              <w:t>性</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112"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jc w:val="center"/>
              <w:rPr>
                <w:rFonts w:hAnsi="ＭＳ 明朝" w:hint="default"/>
              </w:rPr>
            </w:pPr>
            <w:r>
              <w:rPr>
                <w:rFonts w:hAnsi="ＭＳ 明朝"/>
              </w:rPr>
              <w:t>溶媒に対する溶解度等</w:t>
            </w:r>
          </w:p>
          <w:p w:rsidR="00120D7C" w:rsidRDefault="00120D7C">
            <w:pPr>
              <w:rPr>
                <w:rFonts w:hint="default"/>
              </w:rPr>
            </w:pPr>
          </w:p>
          <w:p w:rsidR="00120D7C" w:rsidRDefault="00120D7C">
            <w:pPr>
              <w:rPr>
                <w:rFonts w:hint="default"/>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溶媒</w:t>
            </w: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溶解度</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溶媒中の安定性</w:t>
            </w:r>
          </w:p>
        </w:tc>
      </w:tr>
      <w:tr w:rsidR="00120D7C">
        <w:trPr>
          <w:trHeight w:val="260"/>
        </w:trPr>
        <w:tc>
          <w:tcPr>
            <w:tcW w:w="2112" w:type="dxa"/>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2448"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2112"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244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011E34" w:rsidRDefault="00293A88">
      <w:pPr>
        <w:rPr>
          <w:rFonts w:hAnsi="ＭＳ 明朝" w:hint="default"/>
        </w:rPr>
      </w:pPr>
      <w:r>
        <w:rPr>
          <w:rFonts w:hAnsi="ＭＳ 明朝"/>
        </w:rPr>
        <w:t>［備　考］</w:t>
      </w:r>
    </w:p>
    <w:p w:rsidR="00120D7C" w:rsidRDefault="00011E34" w:rsidP="008E2372">
      <w:pPr>
        <w:ind w:firstLineChars="100" w:firstLine="191"/>
        <w:rPr>
          <w:rFonts w:hAnsi="ＭＳ 明朝" w:hint="default"/>
        </w:rPr>
      </w:pPr>
      <w:r>
        <w:rPr>
          <w:rFonts w:hAnsi="ＭＳ 明朝"/>
        </w:rPr>
        <w:t>１．</w:t>
      </w:r>
      <w:r w:rsidR="00293A88">
        <w:rPr>
          <w:rFonts w:hAnsi="ＭＳ 明朝"/>
        </w:rPr>
        <w:t>物理化学的性状は、可能な限り記入すること。</w:t>
      </w:r>
    </w:p>
    <w:p w:rsidR="00120D7C" w:rsidRDefault="00293A88">
      <w:pPr>
        <w:rPr>
          <w:rFonts w:hAnsi="ＭＳ 明朝" w:hint="default"/>
        </w:rPr>
      </w:pPr>
      <w:r>
        <w:rPr>
          <w:rFonts w:hAnsi="ＭＳ 明朝"/>
        </w:rPr>
        <w:t xml:space="preserve">　</w:t>
      </w:r>
      <w:r w:rsidR="00011E34">
        <w:rPr>
          <w:rFonts w:hAnsi="ＭＳ 明朝"/>
        </w:rPr>
        <w:t>２</w:t>
      </w:r>
      <w:r>
        <w:rPr>
          <w:rFonts w:hAnsi="ＭＳ 明朝"/>
        </w:rPr>
        <w:t>．「蒸気圧」の欄には、被験物質の蒸気圧を記入すること。</w:t>
      </w:r>
    </w:p>
    <w:p w:rsidR="00120D7C" w:rsidRDefault="00293A88">
      <w:pPr>
        <w:rPr>
          <w:rFonts w:hAnsi="ＭＳ 明朝" w:hint="default"/>
        </w:rPr>
      </w:pPr>
      <w:r>
        <w:rPr>
          <w:rFonts w:hAnsi="ＭＳ 明朝"/>
        </w:rPr>
        <w:t xml:space="preserve">　</w:t>
      </w:r>
      <w:r w:rsidR="00011E34">
        <w:rPr>
          <w:rFonts w:hAnsi="ＭＳ 明朝"/>
        </w:rPr>
        <w:t>３</w:t>
      </w:r>
      <w:r>
        <w:rPr>
          <w:rFonts w:hAnsi="ＭＳ 明朝"/>
        </w:rPr>
        <w:t>．「安定性」の欄には、温度、光等に対する安定性を記入すること。</w:t>
      </w:r>
    </w:p>
    <w:p w:rsidR="00120D7C" w:rsidRDefault="00293A88" w:rsidP="008E2372">
      <w:pPr>
        <w:ind w:left="382" w:hangingChars="200" w:hanging="382"/>
        <w:rPr>
          <w:rFonts w:hAnsi="ＭＳ 明朝" w:hint="default"/>
        </w:rPr>
      </w:pPr>
      <w:r>
        <w:rPr>
          <w:rFonts w:hAnsi="ＭＳ 明朝"/>
        </w:rPr>
        <w:t xml:space="preserve">　</w:t>
      </w:r>
      <w:r w:rsidR="00011E34">
        <w:rPr>
          <w:rFonts w:hAnsi="ＭＳ 明朝"/>
        </w:rPr>
        <w:t>４</w:t>
      </w:r>
      <w:r>
        <w:rPr>
          <w:rFonts w:hAnsi="ＭＳ 明朝"/>
        </w:rPr>
        <w:t>．「溶媒に対する溶解度等」の欄には、</w:t>
      </w:r>
      <w:r w:rsidR="00011E34">
        <w:rPr>
          <w:rFonts w:hAnsi="ＭＳ 明朝"/>
        </w:rPr>
        <w:t>被験物質の溶媒に対する溶解度及びその溶媒中での安定性を記入す</w:t>
      </w:r>
      <w:r>
        <w:rPr>
          <w:rFonts w:hAnsi="ＭＳ 明朝"/>
        </w:rPr>
        <w:t>ること。</w:t>
      </w:r>
    </w:p>
    <w:p w:rsidR="00120D7C" w:rsidRPr="00E70FC6" w:rsidRDefault="00293A88" w:rsidP="000C651A">
      <w:pPr>
        <w:ind w:left="572" w:hangingChars="300" w:hanging="572"/>
        <w:rPr>
          <w:rFonts w:hAnsi="ＭＳ 明朝" w:hint="default"/>
        </w:rPr>
      </w:pPr>
      <w:r>
        <w:rPr>
          <w:rFonts w:hAnsi="ＭＳ 明朝"/>
        </w:rPr>
        <w:t xml:space="preserve">　</w:t>
      </w:r>
      <w:r w:rsidR="00011E34">
        <w:rPr>
          <w:rFonts w:hAnsi="ＭＳ 明朝"/>
        </w:rPr>
        <w:t>５</w:t>
      </w:r>
      <w:r>
        <w:rPr>
          <w:rFonts w:hAnsi="ＭＳ 明朝"/>
        </w:rPr>
        <w:t>．「対水溶解度</w:t>
      </w:r>
      <w:r w:rsidR="00C22341">
        <w:rPr>
          <w:rFonts w:hAnsi="ＭＳ 明朝"/>
        </w:rPr>
        <w:t>又は対試験水溶解度</w:t>
      </w:r>
      <w:r>
        <w:rPr>
          <w:rFonts w:hAnsi="ＭＳ 明朝"/>
        </w:rPr>
        <w:t>」の欄にその測定法</w:t>
      </w:r>
      <w:r w:rsidR="00011E34">
        <w:rPr>
          <w:rFonts w:hAnsi="ＭＳ 明朝"/>
        </w:rPr>
        <w:t>を</w:t>
      </w:r>
      <w:r>
        <w:rPr>
          <w:rFonts w:hAnsi="ＭＳ 明朝"/>
        </w:rPr>
        <w:t>記入</w:t>
      </w:r>
      <w:r w:rsidR="005014D9">
        <w:rPr>
          <w:rFonts w:hAnsi="ＭＳ 明朝"/>
        </w:rPr>
        <w:t>すること。また、１濃度区での水暴露法</w:t>
      </w:r>
      <w:r w:rsidR="00E70FC6">
        <w:rPr>
          <w:rFonts w:hAnsi="ＭＳ 明朝"/>
        </w:rPr>
        <w:t>を適</w:t>
      </w:r>
      <w:r w:rsidR="00E70FC6">
        <w:rPr>
          <w:rFonts w:hAnsi="ＭＳ 明朝"/>
        </w:rPr>
        <w:lastRenderedPageBreak/>
        <w:t>用する場合には、対試</w:t>
      </w:r>
      <w:r w:rsidR="00B60312">
        <w:rPr>
          <w:rFonts w:hAnsi="ＭＳ 明朝"/>
        </w:rPr>
        <w:t>験</w:t>
      </w:r>
      <w:r w:rsidR="00E70FC6">
        <w:rPr>
          <w:rFonts w:hAnsi="ＭＳ 明朝"/>
        </w:rPr>
        <w:t>水溶解度報告書</w:t>
      </w:r>
      <w:r w:rsidR="00E32FAE">
        <w:rPr>
          <w:rFonts w:hAnsi="ＭＳ 明朝"/>
        </w:rPr>
        <w:t>を</w:t>
      </w:r>
      <w:r w:rsidR="00E70FC6">
        <w:rPr>
          <w:rFonts w:hAnsi="ＭＳ 明朝"/>
        </w:rPr>
        <w:t>、</w:t>
      </w:r>
      <w:r w:rsidR="005014D9">
        <w:rPr>
          <w:rFonts w:hAnsi="ＭＳ 明朝"/>
        </w:rPr>
        <w:t>簡易水暴露法を適用する場合には、対水溶解度</w:t>
      </w:r>
      <w:r w:rsidR="00011E34">
        <w:rPr>
          <w:rFonts w:hAnsi="ＭＳ 明朝"/>
        </w:rPr>
        <w:t>報告書を</w:t>
      </w:r>
      <w:r w:rsidR="00E70FC6">
        <w:rPr>
          <w:rFonts w:hAnsi="ＭＳ 明朝"/>
        </w:rPr>
        <w:t>それぞれ</w:t>
      </w:r>
      <w:r w:rsidR="00011E34">
        <w:rPr>
          <w:rFonts w:hAnsi="ＭＳ 明朝"/>
        </w:rPr>
        <w:t>添付</w:t>
      </w:r>
      <w:r>
        <w:rPr>
          <w:rFonts w:hAnsi="ＭＳ 明朝"/>
        </w:rPr>
        <w:t>すること。</w:t>
      </w:r>
    </w:p>
    <w:p w:rsidR="00120D7C" w:rsidRDefault="00293A88">
      <w:pPr>
        <w:rPr>
          <w:rFonts w:hAnsi="ＭＳ 明朝" w:hint="default"/>
        </w:rPr>
      </w:pPr>
      <w:r>
        <w:rPr>
          <w:rFonts w:hAnsi="ＭＳ 明朝"/>
          <w:color w:val="auto"/>
        </w:rPr>
        <w:br w:type="page"/>
      </w:r>
      <w:r>
        <w:rPr>
          <w:rFonts w:hAnsi="ＭＳ 明朝"/>
        </w:rPr>
        <w:lastRenderedPageBreak/>
        <w:t>２．急性毒性試験</w:t>
      </w:r>
    </w:p>
    <w:tbl>
      <w:tblPr>
        <w:tblW w:w="0" w:type="auto"/>
        <w:tblInd w:w="98" w:type="dxa"/>
        <w:tblLayout w:type="fixed"/>
        <w:tblCellMar>
          <w:left w:w="0" w:type="dxa"/>
          <w:right w:w="0" w:type="dxa"/>
        </w:tblCellMar>
        <w:tblLook w:val="0000" w:firstRow="0" w:lastRow="0" w:firstColumn="0" w:lastColumn="0" w:noHBand="0" w:noVBand="0"/>
      </w:tblPr>
      <w:tblGrid>
        <w:gridCol w:w="2496"/>
        <w:gridCol w:w="3456"/>
        <w:gridCol w:w="3456"/>
      </w:tblGrid>
      <w:tr w:rsidR="00120D7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82"/>
                <w:fitText w:val="2313" w:id="15"/>
              </w:rPr>
              <w:t>供試魚（学名</w:t>
            </w:r>
            <w:r w:rsidRPr="000A0E04">
              <w:rPr>
                <w:rFonts w:hAnsi="ＭＳ 明朝"/>
                <w:fitText w:val="2313" w:id="15"/>
              </w:rPr>
              <w:t>）</w:t>
            </w:r>
          </w:p>
        </w:tc>
        <w:tc>
          <w:tcPr>
            <w:tcW w:w="6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011E34" w:rsidTr="00011E34">
        <w:trPr>
          <w:trHeight w:val="270"/>
        </w:trPr>
        <w:tc>
          <w:tcPr>
            <w:tcW w:w="2496" w:type="dxa"/>
            <w:vMerge w:val="restart"/>
            <w:tcBorders>
              <w:top w:val="single" w:sz="4" w:space="0" w:color="000000"/>
              <w:left w:val="single" w:sz="4" w:space="0" w:color="000000"/>
              <w:right w:val="single" w:sz="4" w:space="0" w:color="000000"/>
            </w:tcBorders>
            <w:tcMar>
              <w:left w:w="49" w:type="dxa"/>
              <w:right w:w="49" w:type="dxa"/>
            </w:tcMar>
          </w:tcPr>
          <w:p w:rsidR="00011E34" w:rsidRDefault="00011E34">
            <w:pPr>
              <w:rPr>
                <w:rFonts w:hAnsi="ＭＳ 明朝" w:hint="default"/>
              </w:rPr>
            </w:pPr>
          </w:p>
          <w:p w:rsidR="00011E34" w:rsidRDefault="00B6712C">
            <w:pPr>
              <w:rPr>
                <w:rFonts w:hint="default"/>
              </w:rPr>
            </w:pPr>
            <w:r>
              <w:rPr>
                <w:rFonts w:hAnsi="ＭＳ 明朝"/>
              </w:rPr>
              <w:t>ＬＣ</w:t>
            </w:r>
            <w:r w:rsidRPr="00B6712C">
              <w:rPr>
                <w:rFonts w:hAnsi="ＭＳ 明朝"/>
                <w:vertAlign w:val="subscript"/>
              </w:rPr>
              <w:t>50</w:t>
            </w:r>
            <w:r w:rsidR="00011E34">
              <w:rPr>
                <w:rFonts w:hAnsi="ＭＳ 明朝"/>
              </w:rPr>
              <w:t>又はＮＯＥＣ</w:t>
            </w:r>
          </w:p>
        </w:tc>
        <w:tc>
          <w:tcPr>
            <w:tcW w:w="691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011E34" w:rsidRDefault="00011E34" w:rsidP="008E2372">
            <w:pPr>
              <w:jc w:val="center"/>
              <w:rPr>
                <w:rFonts w:hint="default"/>
              </w:rPr>
            </w:pPr>
          </w:p>
          <w:p w:rsidR="00011E34" w:rsidRDefault="00011E34" w:rsidP="00011E34">
            <w:pPr>
              <w:jc w:val="center"/>
              <w:rPr>
                <w:rFonts w:hint="default"/>
              </w:rPr>
            </w:pPr>
            <w:r w:rsidRPr="000A0E04">
              <w:rPr>
                <w:rFonts w:hAnsi="ＭＳ 明朝"/>
                <w:spacing w:val="27"/>
                <w:fitText w:val="2313" w:id="16"/>
              </w:rPr>
              <w:t>ＬＣ</w:t>
            </w:r>
            <w:r w:rsidRPr="000A0E04">
              <w:rPr>
                <w:rFonts w:hAnsi="ＭＳ 明朝" w:hint="default"/>
                <w:spacing w:val="27"/>
                <w:fitText w:val="2313" w:id="16"/>
                <w:vertAlign w:val="subscript"/>
              </w:rPr>
              <w:t>50</w:t>
            </w:r>
            <w:r w:rsidRPr="000A0E04">
              <w:rPr>
                <w:rFonts w:hAnsi="ＭＳ 明朝"/>
                <w:spacing w:val="27"/>
                <w:fitText w:val="2313" w:id="16"/>
              </w:rPr>
              <w:t>（　　　ｈｒ</w:t>
            </w:r>
            <w:r w:rsidRPr="000A0E04">
              <w:rPr>
                <w:rFonts w:hAnsi="ＭＳ 明朝"/>
                <w:spacing w:val="3"/>
                <w:fitText w:val="2313" w:id="16"/>
              </w:rPr>
              <w:t>）</w:t>
            </w:r>
            <w:r>
              <w:rPr>
                <w:rFonts w:hAnsi="ＭＳ 明朝"/>
              </w:rPr>
              <w:t>・</w:t>
            </w:r>
            <w:r>
              <w:t>ＮＯＥＣ</w:t>
            </w:r>
          </w:p>
        </w:tc>
      </w:tr>
      <w:tr w:rsidR="00011E34" w:rsidTr="00011E34">
        <w:trPr>
          <w:trHeight w:val="255"/>
        </w:trPr>
        <w:tc>
          <w:tcPr>
            <w:tcW w:w="2496" w:type="dxa"/>
            <w:vMerge/>
            <w:tcBorders>
              <w:left w:val="single" w:sz="4" w:space="0" w:color="000000"/>
              <w:bottom w:val="single" w:sz="4" w:space="0" w:color="000000"/>
              <w:right w:val="single" w:sz="4" w:space="0" w:color="000000"/>
            </w:tcBorders>
            <w:tcMar>
              <w:left w:w="49" w:type="dxa"/>
              <w:right w:w="49" w:type="dxa"/>
            </w:tcMar>
          </w:tcPr>
          <w:p w:rsidR="00011E34" w:rsidRPr="00293A88" w:rsidRDefault="00011E34">
            <w:pPr>
              <w:rPr>
                <w:rFonts w:hAnsi="ＭＳ 明朝" w:hint="default"/>
              </w:rPr>
            </w:pPr>
          </w:p>
        </w:tc>
        <w:tc>
          <w:tcPr>
            <w:tcW w:w="6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011E34" w:rsidRDefault="00011E34" w:rsidP="00293A88">
            <w:pPr>
              <w:rPr>
                <w:rFonts w:hint="default"/>
              </w:rPr>
            </w:pPr>
          </w:p>
          <w:p w:rsidR="00011E34" w:rsidRDefault="00011E34" w:rsidP="00293A88">
            <w:pPr>
              <w:rPr>
                <w:rFonts w:hint="default"/>
              </w:rPr>
            </w:pPr>
          </w:p>
        </w:tc>
      </w:tr>
      <w:tr w:rsidR="00120D7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170"/>
                <w:fitText w:val="2313" w:id="17"/>
              </w:rPr>
              <w:t>助剤の使</w:t>
            </w:r>
            <w:r w:rsidRPr="000A0E04">
              <w:rPr>
                <w:rFonts w:hAnsi="ＭＳ 明朝"/>
                <w:spacing w:val="1"/>
                <w:fitText w:val="2313" w:id="17"/>
              </w:rPr>
              <w:t>用</w:t>
            </w:r>
          </w:p>
        </w:tc>
        <w:tc>
          <w:tcPr>
            <w:tcW w:w="6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有          ・  　　    無</w:t>
            </w:r>
          </w:p>
        </w:tc>
      </w:tr>
      <w:tr w:rsidR="00120D7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293A88">
            <w:pPr>
              <w:rPr>
                <w:rFonts w:hAnsi="ＭＳ 明朝" w:hint="default"/>
              </w:rPr>
            </w:pPr>
            <w:r>
              <w:rPr>
                <w:rFonts w:hAnsi="ＭＳ 明朝"/>
              </w:rPr>
              <w:t>助剤を使用した場合の名称</w:t>
            </w:r>
          </w:p>
          <w:p w:rsidR="00120D7C" w:rsidRDefault="00293A88">
            <w:pPr>
              <w:rPr>
                <w:rFonts w:hAnsi="ＭＳ 明朝" w:hint="default"/>
              </w:rPr>
            </w:pPr>
            <w:r>
              <w:rPr>
                <w:rFonts w:hAnsi="ＭＳ 明朝"/>
              </w:rPr>
              <w:t>及び濃度</w:t>
            </w:r>
          </w:p>
          <w:p w:rsidR="00120D7C" w:rsidRDefault="00120D7C">
            <w:pPr>
              <w:rPr>
                <w:rFonts w:hint="default"/>
              </w:rPr>
            </w:pPr>
          </w:p>
          <w:p w:rsidR="00120D7C" w:rsidRDefault="00120D7C">
            <w:pPr>
              <w:rPr>
                <w:rFonts w:hint="default"/>
              </w:rPr>
            </w:pPr>
          </w:p>
          <w:p w:rsidR="00120D7C" w:rsidRDefault="00120D7C">
            <w:pPr>
              <w:rPr>
                <w:rFonts w:hint="default"/>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名　　　　称</w:t>
            </w: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濃度（ｍg/L）</w:t>
            </w:r>
          </w:p>
        </w:tc>
      </w:tr>
      <w:tr w:rsidR="00120D7C">
        <w:tc>
          <w:tcPr>
            <w:tcW w:w="2496" w:type="dxa"/>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2496" w:type="dxa"/>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3456"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c>
          <w:tcPr>
            <w:tcW w:w="3456"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rPr>
          <w:trHeight w:val="260"/>
        </w:trPr>
        <w:tc>
          <w:tcPr>
            <w:tcW w:w="2496"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3456"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3456"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011E34" w:rsidRDefault="00011E34" w:rsidP="00011E34">
      <w:pPr>
        <w:rPr>
          <w:rFonts w:hAnsi="ＭＳ 明朝" w:hint="default"/>
        </w:rPr>
      </w:pPr>
      <w:r>
        <w:rPr>
          <w:rFonts w:hAnsi="ＭＳ 明朝"/>
        </w:rPr>
        <w:t>［備　考］</w:t>
      </w:r>
    </w:p>
    <w:p w:rsidR="00011E34" w:rsidRDefault="00011E34" w:rsidP="008E2372">
      <w:pPr>
        <w:ind w:firstLineChars="100" w:firstLine="191"/>
        <w:rPr>
          <w:rFonts w:hAnsi="ＭＳ 明朝" w:hint="default"/>
        </w:rPr>
      </w:pPr>
      <w:r>
        <w:rPr>
          <w:rFonts w:hAnsi="ＭＳ 明朝"/>
        </w:rPr>
        <w:t>１．ＬＣ</w:t>
      </w:r>
      <w:r w:rsidRPr="00011E34">
        <w:rPr>
          <w:rFonts w:hAnsi="ＭＳ 明朝"/>
          <w:sz w:val="10"/>
        </w:rPr>
        <w:t>50</w:t>
      </w:r>
      <w:r>
        <w:rPr>
          <w:rFonts w:hAnsi="ＭＳ 明朝"/>
        </w:rPr>
        <w:t>又は</w:t>
      </w:r>
      <w:r>
        <w:t>ＮＯＥＣ</w:t>
      </w:r>
      <w:r>
        <w:rPr>
          <w:rFonts w:hAnsi="ＭＳ 明朝"/>
        </w:rPr>
        <w:t>のいずれかにまるを付し、その値を記入すること。</w:t>
      </w:r>
    </w:p>
    <w:p w:rsidR="00293A88" w:rsidRDefault="00293A88">
      <w:pPr>
        <w:rPr>
          <w:rFonts w:hAnsi="ＭＳ 明朝" w:hint="default"/>
        </w:rPr>
      </w:pPr>
    </w:p>
    <w:p w:rsidR="002B7906" w:rsidRPr="00011E34" w:rsidRDefault="002B7906">
      <w:pPr>
        <w:rPr>
          <w:rFonts w:hAnsi="ＭＳ 明朝" w:hint="default"/>
        </w:rPr>
      </w:pPr>
    </w:p>
    <w:p w:rsidR="00120D7C" w:rsidRDefault="00293A88">
      <w:pPr>
        <w:rPr>
          <w:rFonts w:hAnsi="ＭＳ 明朝" w:hint="default"/>
        </w:rPr>
      </w:pPr>
      <w:r>
        <w:rPr>
          <w:rFonts w:hAnsi="ＭＳ 明朝"/>
        </w:rPr>
        <w:t>３．試験方法</w:t>
      </w:r>
    </w:p>
    <w:tbl>
      <w:tblPr>
        <w:tblW w:w="0" w:type="auto"/>
        <w:tblInd w:w="98" w:type="dxa"/>
        <w:tblLayout w:type="fixed"/>
        <w:tblCellMar>
          <w:left w:w="0" w:type="dxa"/>
          <w:right w:w="0" w:type="dxa"/>
        </w:tblCellMar>
        <w:tblLook w:val="0000" w:firstRow="0" w:lastRow="0" w:firstColumn="0" w:lastColumn="0" w:noHBand="0" w:noVBand="0"/>
      </w:tblPr>
      <w:tblGrid>
        <w:gridCol w:w="1536"/>
        <w:gridCol w:w="1344"/>
        <w:gridCol w:w="3264"/>
        <w:gridCol w:w="3264"/>
      </w:tblGrid>
      <w:tr w:rsidR="00120D7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98"/>
                <w:fitText w:val="1349" w:id="18"/>
              </w:rPr>
              <w:t>試験方</w:t>
            </w:r>
            <w:r w:rsidRPr="000A0E04">
              <w:rPr>
                <w:rFonts w:hAnsi="ＭＳ 明朝"/>
                <w:spacing w:val="1"/>
                <w:fitText w:val="1349" w:id="18"/>
              </w:rPr>
              <w:t>法</w:t>
            </w:r>
          </w:p>
        </w:tc>
        <w:tc>
          <w:tcPr>
            <w:tcW w:w="7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0C651A">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13"/>
                <w:w w:val="90"/>
                <w:fitText w:val="1349" w:id="19"/>
              </w:rPr>
              <w:t>供試魚（学名</w:t>
            </w:r>
            <w:r w:rsidRPr="000A0E04">
              <w:rPr>
                <w:rFonts w:hAnsi="ＭＳ 明朝"/>
                <w:w w:val="90"/>
                <w:fitText w:val="1349" w:id="19"/>
              </w:rPr>
              <w:t>）</w:t>
            </w:r>
          </w:p>
          <w:p w:rsidR="00120D7C" w:rsidRDefault="00120D7C">
            <w:pPr>
              <w:rPr>
                <w:rFonts w:hint="default"/>
              </w:rPr>
            </w:pPr>
          </w:p>
        </w:tc>
        <w:tc>
          <w:tcPr>
            <w:tcW w:w="7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C61094" w:rsidTr="000C651A">
        <w:trPr>
          <w:trHeight w:val="390"/>
        </w:trPr>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094" w:rsidRDefault="00C61094">
            <w:pPr>
              <w:rPr>
                <w:rFonts w:hint="default"/>
              </w:rPr>
            </w:pPr>
          </w:p>
          <w:p w:rsidR="00C61094" w:rsidRDefault="00C61094">
            <w:pPr>
              <w:rPr>
                <w:rFonts w:hAnsi="ＭＳ 明朝" w:hint="default"/>
              </w:rPr>
            </w:pPr>
            <w:r w:rsidRPr="000A0E04">
              <w:rPr>
                <w:rFonts w:hAnsi="ＭＳ 明朝"/>
                <w:spacing w:val="98"/>
                <w:fitText w:val="1349" w:id="20"/>
              </w:rPr>
              <w:t>脂質含</w:t>
            </w:r>
            <w:r w:rsidRPr="000A0E04">
              <w:rPr>
                <w:rFonts w:hAnsi="ＭＳ 明朝"/>
                <w:spacing w:val="1"/>
                <w:fitText w:val="1349" w:id="20"/>
              </w:rPr>
              <w:t>量</w:t>
            </w:r>
          </w:p>
          <w:p w:rsidR="00C61094" w:rsidRDefault="00C61094">
            <w:pPr>
              <w:rPr>
                <w:rFonts w:hint="default"/>
              </w:rPr>
            </w:pPr>
            <w:r>
              <w:rPr>
                <w:rFonts w:hAnsi="ＭＳ 明朝"/>
              </w:rPr>
              <w:t xml:space="preserve">　　（％）</w:t>
            </w:r>
          </w:p>
        </w:tc>
        <w:tc>
          <w:tcPr>
            <w:tcW w:w="7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3DA9" w:rsidRDefault="00803DA9">
            <w:pPr>
              <w:rPr>
                <w:rFonts w:hAnsi="ＭＳ 明朝" w:hint="default"/>
              </w:rPr>
            </w:pPr>
            <w:r>
              <w:rPr>
                <w:rFonts w:hAnsi="ＭＳ 明朝"/>
              </w:rPr>
              <w:t>取込期間</w:t>
            </w:r>
            <w:r w:rsidR="00C61094">
              <w:rPr>
                <w:rFonts w:hAnsi="ＭＳ 明朝"/>
              </w:rPr>
              <w:t>開始時：</w:t>
            </w:r>
          </w:p>
          <w:p w:rsidR="00803DA9" w:rsidRDefault="00803DA9">
            <w:pPr>
              <w:rPr>
                <w:rFonts w:hAnsi="ＭＳ 明朝" w:hint="default"/>
              </w:rPr>
            </w:pPr>
            <w:r>
              <w:rPr>
                <w:rFonts w:hAnsi="ＭＳ 明朝"/>
              </w:rPr>
              <w:t>取込期間</w:t>
            </w:r>
            <w:r w:rsidR="00C61094">
              <w:rPr>
                <w:rFonts w:hAnsi="ＭＳ 明朝"/>
              </w:rPr>
              <w:t>終了時：</w:t>
            </w:r>
          </w:p>
          <w:p w:rsidR="00C61094" w:rsidRPr="00820DEE" w:rsidRDefault="00803DA9" w:rsidP="00820DEE">
            <w:pPr>
              <w:rPr>
                <w:rFonts w:hint="default"/>
              </w:rPr>
            </w:pPr>
            <w:r>
              <w:rPr>
                <w:rFonts w:hAnsi="ＭＳ 明朝"/>
              </w:rPr>
              <w:t>排泄期間終了時（実施した場合）：</w:t>
            </w:r>
          </w:p>
        </w:tc>
      </w:tr>
      <w:tr w:rsidR="00C61094" w:rsidTr="000C651A">
        <w:trPr>
          <w:trHeight w:val="390"/>
        </w:trPr>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1094" w:rsidRDefault="00C61094">
            <w:pPr>
              <w:rPr>
                <w:rFonts w:hint="default"/>
              </w:rPr>
            </w:pPr>
          </w:p>
          <w:p w:rsidR="00C61094" w:rsidRDefault="00C61094" w:rsidP="000C651A">
            <w:pPr>
              <w:jc w:val="distribute"/>
              <w:rPr>
                <w:rFonts w:hint="default"/>
              </w:rPr>
            </w:pPr>
            <w:r>
              <w:t>魚体重（ｇ）</w:t>
            </w:r>
          </w:p>
          <w:p w:rsidR="00C61094" w:rsidRDefault="00C61094">
            <w:pPr>
              <w:rPr>
                <w:rFonts w:hint="default"/>
              </w:rPr>
            </w:pPr>
          </w:p>
        </w:tc>
        <w:tc>
          <w:tcPr>
            <w:tcW w:w="7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3DA9" w:rsidRDefault="00C61094">
            <w:pPr>
              <w:rPr>
                <w:rFonts w:hint="default"/>
              </w:rPr>
            </w:pPr>
            <w:r>
              <w:t>取込</w:t>
            </w:r>
            <w:r w:rsidR="00803DA9">
              <w:t>期間</w:t>
            </w:r>
            <w:r>
              <w:t>開始時：</w:t>
            </w:r>
          </w:p>
          <w:p w:rsidR="00803DA9" w:rsidRDefault="00C61094">
            <w:pPr>
              <w:rPr>
                <w:rFonts w:hint="default"/>
              </w:rPr>
            </w:pPr>
            <w:r>
              <w:t>取込</w:t>
            </w:r>
            <w:r w:rsidR="00803DA9">
              <w:t>期間</w:t>
            </w:r>
            <w:r>
              <w:t>終了時：</w:t>
            </w:r>
          </w:p>
          <w:p w:rsidR="00C61094" w:rsidRDefault="00803DA9">
            <w:pPr>
              <w:rPr>
                <w:rFonts w:hint="default"/>
              </w:rPr>
            </w:pPr>
            <w:r>
              <w:t>排泄期間</w:t>
            </w:r>
            <w:r w:rsidR="00C61094">
              <w:t>終了時（実施した場合）：</w:t>
            </w:r>
          </w:p>
        </w:tc>
      </w:tr>
      <w:tr w:rsidR="00120D7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sidRPr="000C651A">
              <w:rPr>
                <w:rFonts w:hAnsi="ＭＳ 明朝"/>
                <w:spacing w:val="10"/>
                <w:w w:val="79"/>
                <w:fitText w:val="1349" w:id="21"/>
              </w:rPr>
              <w:t>被験物質設定濃</w:t>
            </w:r>
            <w:r w:rsidRPr="000C651A">
              <w:rPr>
                <w:rFonts w:hAnsi="ＭＳ 明朝"/>
                <w:spacing w:val="5"/>
                <w:w w:val="79"/>
                <w:fitText w:val="1349" w:id="21"/>
              </w:rPr>
              <w:t>度</w:t>
            </w:r>
          </w:p>
          <w:p w:rsidR="00120D7C" w:rsidRDefault="00293A88">
            <w:pPr>
              <w:rPr>
                <w:rFonts w:hint="default"/>
              </w:rPr>
            </w:pPr>
            <w:r>
              <w:rPr>
                <w:rFonts w:hAnsi="ＭＳ 明朝"/>
              </w:rPr>
              <w:t xml:space="preserve">　　(</w:t>
            </w:r>
            <w:r w:rsidR="00F83CE7">
              <w:rPr>
                <w:rFonts w:hAnsi="ＭＳ 明朝"/>
              </w:rPr>
              <w:t>m</w:t>
            </w:r>
            <w:r>
              <w:rPr>
                <w:rFonts w:hAnsi="ＭＳ 明朝"/>
              </w:rPr>
              <w:t>g/L)</w:t>
            </w:r>
          </w:p>
          <w:p w:rsidR="00120D7C" w:rsidRDefault="00120D7C">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26"/>
                <w:fitText w:val="1157" w:id="22"/>
              </w:rPr>
              <w:t>第一濃度</w:t>
            </w:r>
            <w:r w:rsidRPr="000A0E04">
              <w:rPr>
                <w:rFonts w:hAnsi="ＭＳ 明朝"/>
                <w:fitText w:val="1157" w:id="22"/>
              </w:rPr>
              <w:t>区</w:t>
            </w:r>
          </w:p>
        </w:tc>
        <w:tc>
          <w:tcPr>
            <w:tcW w:w="6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1536"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26"/>
                <w:fitText w:val="1157" w:id="23"/>
              </w:rPr>
              <w:t>第二濃度</w:t>
            </w:r>
            <w:r w:rsidRPr="000A0E04">
              <w:rPr>
                <w:rFonts w:hAnsi="ＭＳ 明朝"/>
                <w:fitText w:val="1157" w:id="23"/>
              </w:rPr>
              <w:t>区</w:t>
            </w:r>
          </w:p>
        </w:tc>
        <w:tc>
          <w:tcPr>
            <w:tcW w:w="6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207"/>
                <w:fitText w:val="2602" w:id="24"/>
              </w:rPr>
              <w:t>助剤の使</w:t>
            </w:r>
            <w:r w:rsidRPr="000A0E04">
              <w:rPr>
                <w:rFonts w:hAnsi="ＭＳ 明朝"/>
                <w:spacing w:val="-2"/>
                <w:fitText w:val="2602" w:id="24"/>
              </w:rPr>
              <w:t>用</w:t>
            </w:r>
          </w:p>
        </w:tc>
        <w:tc>
          <w:tcPr>
            <w:tcW w:w="6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有          ・  　　    無</w:t>
            </w:r>
          </w:p>
        </w:tc>
      </w:tr>
      <w:tr w:rsidR="00120D7C">
        <w:tc>
          <w:tcPr>
            <w:tcW w:w="28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sidRPr="000A0E04">
              <w:rPr>
                <w:rFonts w:hAnsi="ＭＳ 明朝"/>
                <w:spacing w:val="19"/>
                <w:fitText w:val="2699" w:id="25"/>
              </w:rPr>
              <w:t>助剤を使用した場合の名</w:t>
            </w:r>
            <w:r w:rsidRPr="000A0E04">
              <w:rPr>
                <w:rFonts w:hAnsi="ＭＳ 明朝"/>
                <w:spacing w:val="1"/>
                <w:fitText w:val="2699" w:id="25"/>
              </w:rPr>
              <w:t>称</w:t>
            </w:r>
          </w:p>
          <w:p w:rsidR="00120D7C" w:rsidRDefault="00293A88">
            <w:pPr>
              <w:rPr>
                <w:rFonts w:hAnsi="ＭＳ 明朝" w:hint="default"/>
              </w:rPr>
            </w:pPr>
            <w:r>
              <w:rPr>
                <w:rFonts w:hAnsi="ＭＳ 明朝"/>
              </w:rPr>
              <w:t>及び濃度</w:t>
            </w: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rsidP="008E2372">
            <w:pPr>
              <w:ind w:firstLineChars="500" w:firstLine="954"/>
              <w:rPr>
                <w:rFonts w:hint="default"/>
              </w:rPr>
            </w:pPr>
            <w:r>
              <w:rPr>
                <w:rFonts w:hAnsi="ＭＳ 明朝"/>
              </w:rPr>
              <w:t>名　　　称</w:t>
            </w: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濃　度 (μg/L)</w:t>
            </w:r>
          </w:p>
        </w:tc>
      </w:tr>
      <w:tr w:rsidR="00120D7C">
        <w:tc>
          <w:tcPr>
            <w:tcW w:w="2880" w:type="dxa"/>
            <w:gridSpan w:val="2"/>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326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pPr>
              <w:rPr>
                <w:rFonts w:hAnsi="ＭＳ 明朝" w:hint="default"/>
              </w:rPr>
            </w:pPr>
            <w:r>
              <w:rPr>
                <w:rFonts w:hAnsi="ＭＳ 明朝"/>
              </w:rPr>
              <w:t>第一濃度区：</w:t>
            </w:r>
          </w:p>
          <w:p w:rsidR="005C200D" w:rsidRDefault="005C200D">
            <w:pPr>
              <w:rPr>
                <w:rFonts w:hint="default"/>
              </w:rPr>
            </w:pPr>
          </w:p>
        </w:tc>
      </w:tr>
      <w:tr w:rsidR="00120D7C">
        <w:tc>
          <w:tcPr>
            <w:tcW w:w="2880" w:type="dxa"/>
            <w:gridSpan w:val="2"/>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326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pPr>
              <w:rPr>
                <w:rFonts w:hAnsi="ＭＳ 明朝" w:hint="default"/>
              </w:rPr>
            </w:pPr>
            <w:r>
              <w:rPr>
                <w:rFonts w:hAnsi="ＭＳ 明朝"/>
              </w:rPr>
              <w:t>第二濃度区：</w:t>
            </w:r>
          </w:p>
          <w:p w:rsidR="009C1947" w:rsidRDefault="009C1947">
            <w:pPr>
              <w:rPr>
                <w:rFonts w:hint="default"/>
              </w:rPr>
            </w:pPr>
          </w:p>
        </w:tc>
      </w:tr>
      <w:tr w:rsidR="00120D7C">
        <w:tc>
          <w:tcPr>
            <w:tcW w:w="2880" w:type="dxa"/>
            <w:gridSpan w:val="2"/>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326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tc>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pPr>
              <w:rPr>
                <w:rFonts w:hAnsi="ＭＳ 明朝" w:hint="default"/>
              </w:rPr>
            </w:pPr>
            <w:r>
              <w:rPr>
                <w:rFonts w:hAnsi="ＭＳ 明朝"/>
              </w:rPr>
              <w:t>第一濃度区：</w:t>
            </w:r>
          </w:p>
          <w:p w:rsidR="005C200D" w:rsidRDefault="005C200D">
            <w:pPr>
              <w:rPr>
                <w:rFonts w:hint="default"/>
              </w:rPr>
            </w:pPr>
          </w:p>
        </w:tc>
      </w:tr>
      <w:tr w:rsidR="00120D7C">
        <w:trPr>
          <w:trHeight w:val="260"/>
        </w:trPr>
        <w:tc>
          <w:tcPr>
            <w:tcW w:w="2880" w:type="dxa"/>
            <w:gridSpan w:val="2"/>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3264" w:type="dxa"/>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326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293A88">
            <w:pPr>
              <w:rPr>
                <w:rFonts w:hint="default"/>
              </w:rPr>
            </w:pPr>
            <w:r>
              <w:rPr>
                <w:rFonts w:hAnsi="ＭＳ 明朝"/>
              </w:rPr>
              <w:t>第二濃度区：</w:t>
            </w:r>
          </w:p>
          <w:p w:rsidR="00120D7C" w:rsidRDefault="00120D7C">
            <w:pPr>
              <w:rPr>
                <w:rFonts w:hint="default"/>
              </w:rPr>
            </w:pPr>
          </w:p>
        </w:tc>
      </w:tr>
      <w:tr w:rsidR="00120D7C">
        <w:trPr>
          <w:trHeight w:val="260"/>
        </w:trPr>
        <w:tc>
          <w:tcPr>
            <w:tcW w:w="2880" w:type="dxa"/>
            <w:gridSpan w:val="2"/>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326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326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293A88" w:rsidRDefault="00293A88" w:rsidP="00293A88">
      <w:pPr>
        <w:rPr>
          <w:rFonts w:hAnsi="ＭＳ 明朝" w:hint="default"/>
        </w:rPr>
      </w:pPr>
      <w:r>
        <w:rPr>
          <w:rFonts w:hAnsi="ＭＳ 明朝"/>
        </w:rPr>
        <w:t>［備　考］</w:t>
      </w:r>
    </w:p>
    <w:p w:rsidR="00293A88" w:rsidRDefault="00293A88" w:rsidP="002F24E9">
      <w:pPr>
        <w:ind w:firstLineChars="100" w:firstLine="191"/>
        <w:rPr>
          <w:rFonts w:hAnsi="ＭＳ 明朝" w:hint="default"/>
        </w:rPr>
      </w:pPr>
      <w:r>
        <w:rPr>
          <w:rFonts w:hAnsi="ＭＳ 明朝"/>
        </w:rPr>
        <w:t>１．「試験</w:t>
      </w:r>
      <w:r w:rsidR="00B6712C">
        <w:rPr>
          <w:rFonts w:hAnsi="ＭＳ 明朝"/>
        </w:rPr>
        <w:t>方法</w:t>
      </w:r>
      <w:r>
        <w:rPr>
          <w:rFonts w:hAnsi="ＭＳ 明朝"/>
        </w:rPr>
        <w:t>」の欄には、用いた試験の種類（水暴露法・簡易水暴露法）を記入すること。</w:t>
      </w:r>
    </w:p>
    <w:p w:rsidR="009C1947" w:rsidRDefault="009C1947" w:rsidP="008E2372">
      <w:pPr>
        <w:ind w:leftChars="100" w:left="382" w:hangingChars="100" w:hanging="191"/>
        <w:rPr>
          <w:rFonts w:hAnsi="ＭＳ 明朝" w:hint="default"/>
        </w:rPr>
      </w:pPr>
      <w:r>
        <w:rPr>
          <w:rFonts w:hAnsi="ＭＳ 明朝"/>
        </w:rPr>
        <w:t>２．１濃度区での水暴露法及び簡易水暴露法を適用する場合には、第二濃度区の欄に斜線を引くこと。</w:t>
      </w:r>
    </w:p>
    <w:p w:rsidR="00120D7C" w:rsidRDefault="00293A88" w:rsidP="008E2372">
      <w:pPr>
        <w:ind w:firstLineChars="300" w:firstLine="572"/>
        <w:rPr>
          <w:rFonts w:hAnsi="ＭＳ 明朝" w:hint="default"/>
        </w:rPr>
      </w:pPr>
      <w:r>
        <w:rPr>
          <w:rFonts w:hAnsi="ＭＳ 明朝"/>
          <w:color w:val="auto"/>
        </w:rPr>
        <w:br w:type="page"/>
      </w:r>
      <w:r>
        <w:rPr>
          <w:rFonts w:hAnsi="ＭＳ 明朝"/>
        </w:rPr>
        <w:lastRenderedPageBreak/>
        <w:t>４．試験結果</w:t>
      </w:r>
    </w:p>
    <w:p w:rsidR="00120D7C" w:rsidRDefault="00293A88">
      <w:pPr>
        <w:ind w:left="193"/>
        <w:rPr>
          <w:rFonts w:hAnsi="ＭＳ 明朝" w:hint="default"/>
        </w:rPr>
      </w:pPr>
      <w:r>
        <w:rPr>
          <w:rFonts w:hAnsi="ＭＳ 明朝"/>
        </w:rPr>
        <w:t>(1)濃縮度試験の結果表</w:t>
      </w:r>
    </w:p>
    <w:tbl>
      <w:tblPr>
        <w:tblW w:w="0" w:type="auto"/>
        <w:tblInd w:w="98" w:type="dxa"/>
        <w:tblLayout w:type="fixed"/>
        <w:tblCellMar>
          <w:left w:w="0" w:type="dxa"/>
          <w:right w:w="0" w:type="dxa"/>
        </w:tblCellMar>
        <w:tblLook w:val="0000" w:firstRow="0" w:lastRow="0" w:firstColumn="0" w:lastColumn="0" w:noHBand="0" w:noVBand="0"/>
      </w:tblPr>
      <w:tblGrid>
        <w:gridCol w:w="1536"/>
        <w:gridCol w:w="2112"/>
        <w:gridCol w:w="1152"/>
        <w:gridCol w:w="1152"/>
        <w:gridCol w:w="1152"/>
        <w:gridCol w:w="1152"/>
        <w:gridCol w:w="1152"/>
      </w:tblGrid>
      <w:tr w:rsidR="00120D7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194"/>
                <w:fitText w:val="1928" w:id="26"/>
              </w:rPr>
              <w:t>取込期</w:t>
            </w:r>
            <w:r w:rsidRPr="000A0E04">
              <w:rPr>
                <w:rFonts w:hAnsi="ＭＳ 明朝"/>
                <w:spacing w:val="2"/>
                <w:fitText w:val="1928" w:id="26"/>
              </w:rPr>
              <w:t>間</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日</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日</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日</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日</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日</w:t>
            </w:r>
          </w:p>
        </w:tc>
      </w:tr>
      <w:tr w:rsidR="00D52694" w:rsidTr="00786FC2">
        <w:tc>
          <w:tcPr>
            <w:tcW w:w="1536" w:type="dxa"/>
            <w:vMerge w:val="restart"/>
            <w:tcBorders>
              <w:top w:val="single" w:sz="4" w:space="0" w:color="000000"/>
              <w:left w:val="single" w:sz="4" w:space="0" w:color="000000"/>
              <w:right w:val="single" w:sz="4" w:space="0" w:color="000000"/>
            </w:tcBorders>
            <w:tcMar>
              <w:left w:w="49" w:type="dxa"/>
              <w:right w:w="49" w:type="dxa"/>
            </w:tcMar>
          </w:tcPr>
          <w:p w:rsidR="00D52694" w:rsidRDefault="00D52694">
            <w:pPr>
              <w:rPr>
                <w:rFonts w:hint="default"/>
              </w:rPr>
            </w:pPr>
          </w:p>
          <w:p w:rsidR="00D52694" w:rsidRDefault="00D52694">
            <w:pPr>
              <w:rPr>
                <w:rFonts w:hAnsi="ＭＳ 明朝" w:hint="default"/>
              </w:rPr>
            </w:pPr>
          </w:p>
          <w:p w:rsidR="00D52694" w:rsidRDefault="00D52694">
            <w:pPr>
              <w:rPr>
                <w:rFonts w:hint="default"/>
              </w:rPr>
            </w:pPr>
            <w:r w:rsidRPr="000A0E04">
              <w:rPr>
                <w:rFonts w:hAnsi="ＭＳ 明朝"/>
                <w:spacing w:val="50"/>
                <w:fitText w:val="1349" w:id="28"/>
              </w:rPr>
              <w:t>第一濃度</w:t>
            </w:r>
            <w:r w:rsidRPr="000A0E04">
              <w:rPr>
                <w:rFonts w:hAnsi="ＭＳ 明朝"/>
                <w:fitText w:val="1349" w:id="28"/>
              </w:rPr>
              <w:t>区</w:t>
            </w:r>
          </w:p>
          <w:p w:rsidR="00D52694" w:rsidRDefault="00D52694">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2694" w:rsidRDefault="00D52694">
            <w:pPr>
              <w:rPr>
                <w:rFonts w:hint="default"/>
              </w:rPr>
            </w:pPr>
          </w:p>
          <w:p w:rsidR="00D52694" w:rsidRDefault="00D52694" w:rsidP="00674B88">
            <w:pPr>
              <w:rPr>
                <w:rFonts w:hint="default"/>
              </w:rPr>
            </w:pPr>
            <w:r w:rsidRPr="000A0E04">
              <w:rPr>
                <w:rFonts w:hAnsi="ＭＳ 明朝"/>
                <w:w w:val="84"/>
                <w:fitText w:val="1928" w:id="27"/>
              </w:rPr>
              <w:t>水中の被験物質濃度</w:t>
            </w:r>
            <w:r w:rsidRPr="000A0E04">
              <w:rPr>
                <w:rFonts w:hAnsi="ＭＳ 明朝" w:hint="default"/>
                <w:w w:val="84"/>
                <w:fitText w:val="1928" w:id="27"/>
              </w:rPr>
              <w:t>(</w:t>
            </w:r>
            <w:r w:rsidR="00674B88" w:rsidRPr="000A0E04">
              <w:rPr>
                <w:rFonts w:hAnsi="ＭＳ 明朝"/>
                <w:w w:val="84"/>
                <w:fitText w:val="1928" w:id="27"/>
              </w:rPr>
              <w:t>単位</w:t>
            </w:r>
            <w:r w:rsidRPr="000A0E04">
              <w:rPr>
                <w:rFonts w:hAnsi="ＭＳ 明朝" w:hint="default"/>
                <w:spacing w:val="22"/>
                <w:w w:val="84"/>
                <w:fitText w:val="1928" w:id="27"/>
              </w:rPr>
              <w:t>)</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r>
      <w:tr w:rsidR="00D52694" w:rsidTr="00786FC2">
        <w:trPr>
          <w:trHeight w:val="435"/>
        </w:trPr>
        <w:tc>
          <w:tcPr>
            <w:tcW w:w="1536" w:type="dxa"/>
            <w:vMerge/>
            <w:tcBorders>
              <w:left w:val="single" w:sz="4" w:space="0" w:color="000000"/>
              <w:right w:val="single" w:sz="4" w:space="0" w:color="000000"/>
            </w:tcBorders>
            <w:tcMar>
              <w:left w:w="49" w:type="dxa"/>
              <w:right w:w="49" w:type="dxa"/>
            </w:tcMar>
          </w:tcPr>
          <w:p w:rsidR="00D52694" w:rsidRDefault="00D52694">
            <w:pPr>
              <w:rPr>
                <w:rFonts w:hint="default"/>
              </w:rPr>
            </w:pPr>
          </w:p>
        </w:tc>
        <w:tc>
          <w:tcPr>
            <w:tcW w:w="2112" w:type="dxa"/>
            <w:tcBorders>
              <w:top w:val="single" w:sz="4" w:space="0" w:color="000000"/>
              <w:left w:val="single" w:sz="4" w:space="0" w:color="000000"/>
              <w:bottom w:val="single" w:sz="4" w:space="0" w:color="auto"/>
              <w:right w:val="single" w:sz="4" w:space="0" w:color="000000"/>
            </w:tcBorders>
            <w:tcMar>
              <w:left w:w="49" w:type="dxa"/>
              <w:right w:w="49" w:type="dxa"/>
            </w:tcMar>
          </w:tcPr>
          <w:p w:rsidR="00D52694" w:rsidRPr="00674B88" w:rsidRDefault="00D52694">
            <w:pPr>
              <w:rPr>
                <w:rFonts w:hint="default"/>
              </w:rPr>
            </w:pPr>
          </w:p>
          <w:p w:rsidR="00D52694" w:rsidRDefault="00D52694" w:rsidP="002B7906">
            <w:pPr>
              <w:rPr>
                <w:rFonts w:hint="default"/>
              </w:rPr>
            </w:pPr>
            <w:r w:rsidRPr="00E171A6">
              <w:rPr>
                <w:rFonts w:hAnsi="ＭＳ 明朝"/>
                <w:w w:val="78"/>
                <w:fitText w:val="1928" w:id="27"/>
              </w:rPr>
              <w:t>魚体中の被験物質濃度</w:t>
            </w:r>
            <w:r w:rsidR="00674B88" w:rsidRPr="00E171A6">
              <w:rPr>
                <w:rFonts w:hAnsi="ＭＳ 明朝" w:hint="default"/>
                <w:w w:val="78"/>
                <w:fitText w:val="1928" w:id="27"/>
              </w:rPr>
              <w:t>(</w:t>
            </w:r>
            <w:r w:rsidR="00674B88" w:rsidRPr="00E171A6">
              <w:rPr>
                <w:rFonts w:hAnsi="ＭＳ 明朝"/>
                <w:w w:val="78"/>
                <w:fitText w:val="1928" w:id="27"/>
              </w:rPr>
              <w:t>単位</w:t>
            </w:r>
            <w:r w:rsidRPr="00E171A6">
              <w:rPr>
                <w:rFonts w:hAnsi="ＭＳ 明朝" w:hint="default"/>
                <w:spacing w:val="4"/>
                <w:w w:val="78"/>
                <w:fitText w:val="1928" w:id="27"/>
              </w:rPr>
              <w:t>)</w:t>
            </w: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D52694" w:rsidRDefault="00D52694">
            <w:pPr>
              <w:rPr>
                <w:rFonts w:hint="default"/>
              </w:rPr>
            </w:pPr>
          </w:p>
          <w:p w:rsidR="00D52694" w:rsidRDefault="00D52694">
            <w:pPr>
              <w:rPr>
                <w:rFonts w:hint="default"/>
              </w:rPr>
            </w:pPr>
          </w:p>
        </w:tc>
      </w:tr>
      <w:tr w:rsidR="00D52694" w:rsidTr="00786FC2">
        <w:trPr>
          <w:trHeight w:val="600"/>
        </w:trPr>
        <w:tc>
          <w:tcPr>
            <w:tcW w:w="1536" w:type="dxa"/>
            <w:vMerge/>
            <w:tcBorders>
              <w:left w:val="single" w:sz="4" w:space="0" w:color="000000"/>
              <w:bottom w:val="single" w:sz="4" w:space="0" w:color="000000"/>
              <w:right w:val="single" w:sz="4" w:space="0" w:color="000000"/>
            </w:tcBorders>
            <w:tcMar>
              <w:left w:w="49" w:type="dxa"/>
              <w:right w:w="49" w:type="dxa"/>
            </w:tcMar>
          </w:tcPr>
          <w:p w:rsidR="00D52694" w:rsidRDefault="00D52694">
            <w:pPr>
              <w:rPr>
                <w:rFonts w:hint="default"/>
              </w:rPr>
            </w:pPr>
          </w:p>
        </w:tc>
        <w:tc>
          <w:tcPr>
            <w:tcW w:w="2112" w:type="dxa"/>
            <w:tcBorders>
              <w:top w:val="single" w:sz="4" w:space="0" w:color="auto"/>
              <w:left w:val="single" w:sz="4" w:space="0" w:color="000000"/>
              <w:bottom w:val="single" w:sz="4" w:space="0" w:color="000000"/>
              <w:right w:val="single" w:sz="4" w:space="0" w:color="000000"/>
            </w:tcBorders>
            <w:tcMar>
              <w:left w:w="49" w:type="dxa"/>
              <w:right w:w="49" w:type="dxa"/>
            </w:tcMar>
          </w:tcPr>
          <w:p w:rsidR="00674B88" w:rsidRDefault="00674B88">
            <w:pPr>
              <w:rPr>
                <w:rFonts w:hint="default"/>
              </w:rPr>
            </w:pPr>
          </w:p>
          <w:p w:rsidR="00D52694" w:rsidRDefault="00D52694" w:rsidP="00674B88">
            <w:pPr>
              <w:rPr>
                <w:rFonts w:hint="default"/>
              </w:rPr>
            </w:pPr>
            <w:r>
              <w:t>ＢＣＦ</w:t>
            </w: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D52694" w:rsidRDefault="00D52694"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D52694" w:rsidRDefault="00D52694"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D52694" w:rsidRDefault="00D52694"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D52694" w:rsidRDefault="00D52694"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D52694" w:rsidRDefault="00D52694" w:rsidP="00D52694">
            <w:pPr>
              <w:rPr>
                <w:rFonts w:hint="default"/>
              </w:rPr>
            </w:pPr>
          </w:p>
        </w:tc>
      </w:tr>
      <w:tr w:rsidR="00120D7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293A88">
            <w:pPr>
              <w:rPr>
                <w:rFonts w:hint="default"/>
              </w:rPr>
            </w:pPr>
            <w:r w:rsidRPr="000A0E04">
              <w:rPr>
                <w:rFonts w:hAnsi="ＭＳ 明朝"/>
                <w:spacing w:val="50"/>
                <w:fitText w:val="1349" w:id="31"/>
              </w:rPr>
              <w:t>第二濃度</w:t>
            </w:r>
            <w:r w:rsidRPr="000A0E04">
              <w:rPr>
                <w:rFonts w:hAnsi="ＭＳ 明朝"/>
                <w:fitText w:val="1349" w:id="31"/>
              </w:rPr>
              <w:t>区</w:t>
            </w:r>
          </w:p>
          <w:p w:rsidR="00120D7C" w:rsidRDefault="00120D7C">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rsidP="00674B88">
            <w:pPr>
              <w:rPr>
                <w:rFonts w:hint="default"/>
              </w:rPr>
            </w:pPr>
            <w:r w:rsidRPr="00674B88">
              <w:rPr>
                <w:rFonts w:hAnsi="ＭＳ 明朝"/>
                <w:spacing w:val="15"/>
                <w:w w:val="64"/>
                <w:fitText w:val="1928" w:id="30"/>
              </w:rPr>
              <w:t>水中の被験物質濃度</w:t>
            </w:r>
            <w:r w:rsidRPr="00674B88">
              <w:rPr>
                <w:rFonts w:hAnsi="ＭＳ 明朝" w:hint="default"/>
                <w:spacing w:val="15"/>
                <w:w w:val="64"/>
                <w:fitText w:val="1928" w:id="30"/>
              </w:rPr>
              <w:t>(</w:t>
            </w:r>
            <w:r w:rsidR="00674B88" w:rsidRPr="00674B88">
              <w:rPr>
                <w:rFonts w:hAnsi="ＭＳ 明朝"/>
                <w:spacing w:val="15"/>
                <w:w w:val="81"/>
                <w:fitText w:val="1928" w:id="30"/>
              </w:rPr>
              <w:t>単位</w:t>
            </w:r>
            <w:r w:rsidRPr="00674B88">
              <w:rPr>
                <w:rFonts w:hAnsi="ＭＳ 明朝" w:hint="default"/>
                <w:spacing w:val="75"/>
                <w:w w:val="64"/>
                <w:fitText w:val="1928" w:id="30"/>
              </w:rPr>
              <w:t>)</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52694">
        <w:trPr>
          <w:trHeight w:val="260"/>
        </w:trPr>
        <w:tc>
          <w:tcPr>
            <w:tcW w:w="1536" w:type="dxa"/>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2112" w:type="dxa"/>
            <w:tcBorders>
              <w:top w:val="single" w:sz="4" w:space="0" w:color="000000"/>
              <w:left w:val="single" w:sz="4" w:space="0" w:color="000000"/>
              <w:bottom w:val="single" w:sz="4" w:space="0" w:color="auto"/>
              <w:right w:val="single" w:sz="4" w:space="0" w:color="000000"/>
            </w:tcBorders>
            <w:tcMar>
              <w:left w:w="49" w:type="dxa"/>
              <w:right w:w="49" w:type="dxa"/>
            </w:tcMar>
          </w:tcPr>
          <w:p w:rsidR="00120D7C" w:rsidRPr="00674B88" w:rsidRDefault="00120D7C" w:rsidP="00B6712C">
            <w:pPr>
              <w:rPr>
                <w:rFonts w:hint="default"/>
              </w:rPr>
            </w:pPr>
          </w:p>
          <w:p w:rsidR="00D52694" w:rsidRDefault="00D52694" w:rsidP="00674B88">
            <w:pPr>
              <w:rPr>
                <w:rFonts w:hint="default"/>
              </w:rPr>
            </w:pPr>
            <w:r w:rsidRPr="00E171A6">
              <w:rPr>
                <w:rFonts w:hAnsi="ＭＳ 明朝"/>
                <w:w w:val="78"/>
                <w:fitText w:val="1928" w:id="27"/>
              </w:rPr>
              <w:t>魚体中の被験物質濃度</w:t>
            </w:r>
            <w:r w:rsidRPr="00E171A6">
              <w:rPr>
                <w:rFonts w:hAnsi="ＭＳ 明朝" w:hint="default"/>
                <w:w w:val="78"/>
                <w:fitText w:val="1928" w:id="27"/>
              </w:rPr>
              <w:t>(</w:t>
            </w:r>
            <w:r w:rsidR="00674B88" w:rsidRPr="00E171A6">
              <w:rPr>
                <w:rFonts w:hAnsi="ＭＳ 明朝"/>
                <w:w w:val="78"/>
                <w:fitText w:val="1928" w:id="27"/>
              </w:rPr>
              <w:t>単位</w:t>
            </w:r>
            <w:r w:rsidRPr="00E171A6">
              <w:rPr>
                <w:rFonts w:hAnsi="ＭＳ 明朝" w:hint="default"/>
                <w:spacing w:val="4"/>
                <w:w w:val="78"/>
                <w:fitText w:val="1928" w:id="27"/>
              </w:rPr>
              <w:t>)</w:t>
            </w: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auto"/>
              <w:right w:val="single" w:sz="4" w:space="0" w:color="000000"/>
            </w:tcBorders>
            <w:tcMar>
              <w:left w:w="49" w:type="dxa"/>
              <w:right w:w="49" w:type="dxa"/>
            </w:tcMar>
          </w:tcPr>
          <w:p w:rsidR="00120D7C" w:rsidRDefault="00120D7C">
            <w:pPr>
              <w:rPr>
                <w:rFonts w:hint="default"/>
              </w:rPr>
            </w:pPr>
          </w:p>
        </w:tc>
      </w:tr>
      <w:tr w:rsidR="00120D7C" w:rsidTr="00D52694">
        <w:trPr>
          <w:trHeight w:val="352"/>
        </w:trPr>
        <w:tc>
          <w:tcPr>
            <w:tcW w:w="1536"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2112" w:type="dxa"/>
            <w:tcBorders>
              <w:top w:val="single" w:sz="4" w:space="0" w:color="auto"/>
              <w:left w:val="single" w:sz="4" w:space="0" w:color="000000"/>
              <w:bottom w:val="single" w:sz="4" w:space="0" w:color="000000"/>
              <w:right w:val="single" w:sz="4" w:space="0" w:color="000000"/>
            </w:tcBorders>
            <w:tcMar>
              <w:left w:w="49" w:type="dxa"/>
              <w:right w:w="49" w:type="dxa"/>
            </w:tcMar>
          </w:tcPr>
          <w:p w:rsidR="00674B88" w:rsidRDefault="00674B88">
            <w:pPr>
              <w:rPr>
                <w:rFonts w:hint="default"/>
              </w:rPr>
            </w:pPr>
          </w:p>
          <w:p w:rsidR="00120D7C" w:rsidRDefault="00D52694" w:rsidP="00674B88">
            <w:pPr>
              <w:rPr>
                <w:rFonts w:hint="default"/>
              </w:rPr>
            </w:pPr>
            <w:r>
              <w:t>ＢＣＦ</w:t>
            </w: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120D7C" w:rsidRDefault="00120D7C"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120D7C" w:rsidRDefault="00120D7C"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120D7C" w:rsidRDefault="00120D7C"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120D7C" w:rsidRDefault="00120D7C" w:rsidP="00D52694">
            <w:pPr>
              <w:rPr>
                <w:rFonts w:hint="default"/>
              </w:rPr>
            </w:pPr>
          </w:p>
        </w:tc>
        <w:tc>
          <w:tcPr>
            <w:tcW w:w="1152" w:type="dxa"/>
            <w:tcBorders>
              <w:top w:val="single" w:sz="4" w:space="0" w:color="auto"/>
              <w:left w:val="single" w:sz="4" w:space="0" w:color="000000"/>
              <w:bottom w:val="single" w:sz="4" w:space="0" w:color="000000"/>
              <w:right w:val="single" w:sz="4" w:space="0" w:color="000000"/>
            </w:tcBorders>
            <w:tcMar>
              <w:left w:w="49" w:type="dxa"/>
              <w:right w:w="49" w:type="dxa"/>
            </w:tcMar>
          </w:tcPr>
          <w:p w:rsidR="00120D7C" w:rsidRDefault="00120D7C" w:rsidP="00D52694">
            <w:pPr>
              <w:rPr>
                <w:rFonts w:hint="default"/>
              </w:rPr>
            </w:pPr>
          </w:p>
        </w:tc>
      </w:tr>
    </w:tbl>
    <w:p w:rsidR="009C1947" w:rsidRDefault="009C1947" w:rsidP="009C1947">
      <w:pPr>
        <w:rPr>
          <w:rFonts w:hAnsi="ＭＳ 明朝" w:hint="default"/>
        </w:rPr>
      </w:pPr>
      <w:r>
        <w:rPr>
          <w:rFonts w:hAnsi="ＭＳ 明朝"/>
        </w:rPr>
        <w:t>［備　考］</w:t>
      </w:r>
    </w:p>
    <w:p w:rsidR="009C1947" w:rsidRDefault="009C1947" w:rsidP="002F24E9">
      <w:pPr>
        <w:ind w:leftChars="100" w:left="382" w:hangingChars="100" w:hanging="191"/>
        <w:rPr>
          <w:rFonts w:hAnsi="ＭＳ 明朝" w:hint="default"/>
        </w:rPr>
      </w:pPr>
      <w:r>
        <w:rPr>
          <w:rFonts w:hAnsi="ＭＳ 明朝"/>
        </w:rPr>
        <w:t>１濃度区での水暴露法及び簡易水暴露法を適用する場合には、</w:t>
      </w:r>
      <w:r w:rsidR="007A26B5">
        <w:rPr>
          <w:rFonts w:hAnsi="ＭＳ 明朝"/>
        </w:rPr>
        <w:t>該当しない</w:t>
      </w:r>
      <w:r>
        <w:rPr>
          <w:rFonts w:hAnsi="ＭＳ 明朝"/>
        </w:rPr>
        <w:t>欄に斜線を引くこと。</w:t>
      </w:r>
    </w:p>
    <w:p w:rsidR="00120D7C" w:rsidRPr="009C1947" w:rsidRDefault="00120D7C">
      <w:pPr>
        <w:rPr>
          <w:rFonts w:hAnsi="ＭＳ 明朝" w:hint="default"/>
        </w:rPr>
      </w:pPr>
    </w:p>
    <w:p w:rsidR="00120D7C" w:rsidRDefault="00293A88">
      <w:pPr>
        <w:ind w:left="193"/>
        <w:rPr>
          <w:rFonts w:hAnsi="ＭＳ 明朝" w:hint="default"/>
        </w:rPr>
      </w:pPr>
      <w:r>
        <w:rPr>
          <w:rFonts w:hAnsi="ＭＳ 明朝"/>
        </w:rPr>
        <w:t>(2)定常状態又は</w:t>
      </w:r>
      <w:r w:rsidR="00001337">
        <w:rPr>
          <w:rFonts w:hAnsi="ＭＳ 明朝"/>
        </w:rPr>
        <w:t>速度論による</w:t>
      </w:r>
      <w:r w:rsidR="00786FC2">
        <w:rPr>
          <w:rFonts w:hAnsi="ＭＳ 明朝"/>
        </w:rPr>
        <w:t>ＢＣＦ</w:t>
      </w:r>
    </w:p>
    <w:tbl>
      <w:tblPr>
        <w:tblW w:w="0" w:type="auto"/>
        <w:tblInd w:w="98" w:type="dxa"/>
        <w:tblLayout w:type="fixed"/>
        <w:tblCellMar>
          <w:left w:w="0" w:type="dxa"/>
          <w:right w:w="0" w:type="dxa"/>
        </w:tblCellMar>
        <w:tblLook w:val="0000" w:firstRow="0" w:lastRow="0" w:firstColumn="0" w:lastColumn="0" w:noHBand="0" w:noVBand="0"/>
      </w:tblPr>
      <w:tblGrid>
        <w:gridCol w:w="944"/>
        <w:gridCol w:w="2109"/>
        <w:gridCol w:w="6"/>
        <w:gridCol w:w="3247"/>
        <w:gridCol w:w="3110"/>
      </w:tblGrid>
      <w:tr w:rsidR="002B7906" w:rsidTr="008E2372">
        <w:trPr>
          <w:trHeight w:val="414"/>
        </w:trPr>
        <w:tc>
          <w:tcPr>
            <w:tcW w:w="3053" w:type="dxa"/>
            <w:gridSpan w:val="2"/>
            <w:vMerge w:val="restart"/>
            <w:tcBorders>
              <w:top w:val="single" w:sz="4" w:space="0" w:color="000000"/>
              <w:left w:val="single" w:sz="4" w:space="0" w:color="000000"/>
              <w:right w:val="single" w:sz="4" w:space="0" w:color="auto"/>
            </w:tcBorders>
            <w:tcMar>
              <w:left w:w="49" w:type="dxa"/>
              <w:right w:w="49" w:type="dxa"/>
            </w:tcMar>
          </w:tcPr>
          <w:p w:rsidR="002B7906" w:rsidRDefault="002B7906" w:rsidP="002B7906">
            <w:pPr>
              <w:ind w:firstLineChars="2400" w:firstLine="4578"/>
              <w:rPr>
                <w:rFonts w:hAnsi="ＭＳ 明朝" w:hint="default"/>
              </w:rPr>
            </w:pPr>
          </w:p>
          <w:p w:rsidR="002B7906" w:rsidRDefault="002B7906" w:rsidP="00001337">
            <w:pPr>
              <w:ind w:left="4578"/>
              <w:rPr>
                <w:rFonts w:hAnsi="ＭＳ 明朝" w:hint="default"/>
              </w:rPr>
            </w:pPr>
          </w:p>
          <w:p w:rsidR="002B7906" w:rsidRDefault="002B7906" w:rsidP="00864BF5">
            <w:pPr>
              <w:jc w:val="center"/>
              <w:rPr>
                <w:rFonts w:hint="default"/>
              </w:rPr>
            </w:pPr>
          </w:p>
        </w:tc>
        <w:tc>
          <w:tcPr>
            <w:tcW w:w="6363" w:type="dxa"/>
            <w:gridSpan w:val="3"/>
            <w:tcBorders>
              <w:top w:val="single" w:sz="4" w:space="0" w:color="000000"/>
              <w:left w:val="single" w:sz="4" w:space="0" w:color="auto"/>
              <w:bottom w:val="single" w:sz="4" w:space="0" w:color="auto"/>
              <w:right w:val="single" w:sz="4" w:space="0" w:color="000000"/>
            </w:tcBorders>
          </w:tcPr>
          <w:p w:rsidR="002B7906" w:rsidRDefault="002B7906" w:rsidP="002F24E9">
            <w:pPr>
              <w:ind w:left="1514" w:firstLineChars="300" w:firstLine="572"/>
              <w:rPr>
                <w:rFonts w:hAnsi="ＭＳ 明朝" w:hint="default"/>
              </w:rPr>
            </w:pPr>
          </w:p>
          <w:p w:rsidR="002B7906" w:rsidRDefault="002B7906" w:rsidP="002B7906">
            <w:pPr>
              <w:ind w:left="1514" w:firstLineChars="400" w:firstLine="763"/>
              <w:rPr>
                <w:rFonts w:hint="default"/>
              </w:rPr>
            </w:pPr>
            <w:r>
              <w:rPr>
                <w:rFonts w:hAnsi="ＭＳ 明朝"/>
              </w:rPr>
              <w:t>濃　　縮　　倍　　率</w:t>
            </w:r>
          </w:p>
        </w:tc>
      </w:tr>
      <w:tr w:rsidR="002B7906" w:rsidTr="008E2372">
        <w:trPr>
          <w:trHeight w:val="369"/>
        </w:trPr>
        <w:tc>
          <w:tcPr>
            <w:tcW w:w="3053" w:type="dxa"/>
            <w:gridSpan w:val="2"/>
            <w:vMerge/>
            <w:tcBorders>
              <w:left w:val="single" w:sz="4" w:space="0" w:color="000000"/>
              <w:bottom w:val="single" w:sz="4" w:space="0" w:color="000000"/>
              <w:right w:val="single" w:sz="4" w:space="0" w:color="auto"/>
            </w:tcBorders>
            <w:tcMar>
              <w:left w:w="49" w:type="dxa"/>
              <w:right w:w="49" w:type="dxa"/>
            </w:tcMar>
          </w:tcPr>
          <w:p w:rsidR="002B7906" w:rsidRDefault="002B7906" w:rsidP="00864BF5">
            <w:pPr>
              <w:jc w:val="center"/>
              <w:rPr>
                <w:rFonts w:hint="default"/>
              </w:rPr>
            </w:pPr>
          </w:p>
        </w:tc>
        <w:tc>
          <w:tcPr>
            <w:tcW w:w="3253" w:type="dxa"/>
            <w:gridSpan w:val="2"/>
            <w:tcBorders>
              <w:top w:val="single" w:sz="4" w:space="0" w:color="auto"/>
              <w:left w:val="single" w:sz="4" w:space="0" w:color="000000"/>
              <w:bottom w:val="single" w:sz="4" w:space="0" w:color="000000"/>
              <w:right w:val="single" w:sz="4" w:space="0" w:color="auto"/>
            </w:tcBorders>
          </w:tcPr>
          <w:p w:rsidR="002B7906" w:rsidRDefault="002B7906" w:rsidP="00864BF5">
            <w:pPr>
              <w:jc w:val="center"/>
              <w:rPr>
                <w:rFonts w:hint="default"/>
              </w:rPr>
            </w:pPr>
          </w:p>
          <w:p w:rsidR="002B7906" w:rsidRPr="00864BF5" w:rsidRDefault="002B7906" w:rsidP="00864BF5">
            <w:pPr>
              <w:jc w:val="center"/>
              <w:rPr>
                <w:rFonts w:hint="default"/>
              </w:rPr>
            </w:pPr>
            <w:r>
              <w:t>第　一　濃　度　区</w:t>
            </w:r>
          </w:p>
        </w:tc>
        <w:tc>
          <w:tcPr>
            <w:tcW w:w="3110" w:type="dxa"/>
            <w:tcBorders>
              <w:top w:val="single" w:sz="4" w:space="0" w:color="auto"/>
              <w:left w:val="single" w:sz="4" w:space="0" w:color="auto"/>
              <w:bottom w:val="single" w:sz="4" w:space="0" w:color="000000"/>
              <w:right w:val="single" w:sz="4" w:space="0" w:color="000000"/>
            </w:tcBorders>
          </w:tcPr>
          <w:p w:rsidR="002B7906" w:rsidRDefault="002B7906" w:rsidP="00864BF5">
            <w:pPr>
              <w:jc w:val="center"/>
              <w:rPr>
                <w:rFonts w:hint="default"/>
              </w:rPr>
            </w:pPr>
          </w:p>
          <w:p w:rsidR="002B7906" w:rsidRDefault="002B7906" w:rsidP="00864BF5">
            <w:pPr>
              <w:jc w:val="center"/>
              <w:rPr>
                <w:rFonts w:hint="default"/>
              </w:rPr>
            </w:pPr>
            <w:r>
              <w:t>第　二　濃　度　区</w:t>
            </w:r>
          </w:p>
        </w:tc>
      </w:tr>
      <w:tr w:rsidR="00001337" w:rsidTr="008E2372">
        <w:trPr>
          <w:trHeight w:val="535"/>
        </w:trPr>
        <w:tc>
          <w:tcPr>
            <w:tcW w:w="944" w:type="dxa"/>
            <w:vMerge w:val="restart"/>
            <w:tcBorders>
              <w:top w:val="single" w:sz="4" w:space="0" w:color="000000"/>
              <w:left w:val="single" w:sz="4" w:space="0" w:color="000000"/>
              <w:right w:val="single" w:sz="4" w:space="0" w:color="auto"/>
            </w:tcBorders>
            <w:tcMar>
              <w:left w:w="49" w:type="dxa"/>
              <w:right w:w="49" w:type="dxa"/>
            </w:tcMar>
          </w:tcPr>
          <w:p w:rsidR="00001337" w:rsidRDefault="00001337">
            <w:pPr>
              <w:rPr>
                <w:rFonts w:hAnsi="ＭＳ 明朝" w:hint="default"/>
              </w:rPr>
            </w:pPr>
          </w:p>
          <w:p w:rsidR="00001337" w:rsidRDefault="00001337" w:rsidP="00001337">
            <w:pPr>
              <w:rPr>
                <w:rFonts w:hint="default"/>
              </w:rPr>
            </w:pPr>
            <w:r>
              <w:t>水暴露法</w:t>
            </w:r>
          </w:p>
        </w:tc>
        <w:tc>
          <w:tcPr>
            <w:tcW w:w="2115" w:type="dxa"/>
            <w:gridSpan w:val="2"/>
            <w:tcBorders>
              <w:top w:val="single" w:sz="4" w:space="0" w:color="000000"/>
              <w:left w:val="single" w:sz="4" w:space="0" w:color="auto"/>
              <w:bottom w:val="single" w:sz="4" w:space="0" w:color="auto"/>
              <w:right w:val="single" w:sz="4" w:space="0" w:color="auto"/>
            </w:tcBorders>
          </w:tcPr>
          <w:p w:rsidR="00001337" w:rsidRDefault="00001337">
            <w:pPr>
              <w:widowControl/>
              <w:suppressAutoHyphens w:val="0"/>
              <w:wordWrap/>
              <w:textAlignment w:val="auto"/>
              <w:rPr>
                <w:rFonts w:hint="default"/>
              </w:rPr>
            </w:pPr>
          </w:p>
          <w:p w:rsidR="00001337" w:rsidRDefault="00001337" w:rsidP="00001337">
            <w:pPr>
              <w:ind w:firstLineChars="100" w:firstLine="191"/>
              <w:rPr>
                <w:rFonts w:hint="default"/>
              </w:rPr>
            </w:pPr>
            <w:r>
              <w:rPr>
                <w:rFonts w:hAnsi="ＭＳ 明朝"/>
              </w:rPr>
              <w:t>BCF</w:t>
            </w:r>
            <w:r w:rsidR="002111A5">
              <w:rPr>
                <w:rFonts w:hAnsi="ＭＳ 明朝"/>
                <w:vertAlign w:val="subscript"/>
              </w:rPr>
              <w:t>SS</w:t>
            </w:r>
            <w:r>
              <w:rPr>
                <w:rFonts w:hAnsi="ＭＳ 明朝"/>
              </w:rPr>
              <w:t xml:space="preserve">　･　BCF</w:t>
            </w:r>
          </w:p>
        </w:tc>
        <w:tc>
          <w:tcPr>
            <w:tcW w:w="3247" w:type="dxa"/>
            <w:tcBorders>
              <w:top w:val="single" w:sz="4" w:space="0" w:color="000000"/>
              <w:left w:val="single" w:sz="4" w:space="0" w:color="auto"/>
              <w:bottom w:val="single" w:sz="4" w:space="0" w:color="auto"/>
              <w:right w:val="single" w:sz="4" w:space="0" w:color="auto"/>
            </w:tcBorders>
            <w:tcMar>
              <w:left w:w="49" w:type="dxa"/>
              <w:right w:w="49" w:type="dxa"/>
            </w:tcMar>
          </w:tcPr>
          <w:p w:rsidR="00001337" w:rsidRDefault="00001337">
            <w:pPr>
              <w:rPr>
                <w:rFonts w:hint="default"/>
              </w:rPr>
            </w:pPr>
          </w:p>
          <w:p w:rsidR="00001337" w:rsidRDefault="00001337">
            <w:pPr>
              <w:rPr>
                <w:rFonts w:hint="default"/>
              </w:rPr>
            </w:pPr>
          </w:p>
        </w:tc>
        <w:tc>
          <w:tcPr>
            <w:tcW w:w="3110" w:type="dxa"/>
            <w:tcBorders>
              <w:top w:val="single" w:sz="4" w:space="0" w:color="000000"/>
              <w:left w:val="single" w:sz="4" w:space="0" w:color="auto"/>
              <w:bottom w:val="single" w:sz="4" w:space="0" w:color="auto"/>
              <w:right w:val="single" w:sz="4" w:space="0" w:color="000000"/>
            </w:tcBorders>
          </w:tcPr>
          <w:p w:rsidR="00001337" w:rsidRDefault="00001337">
            <w:pPr>
              <w:widowControl/>
              <w:suppressAutoHyphens w:val="0"/>
              <w:wordWrap/>
              <w:textAlignment w:val="auto"/>
              <w:rPr>
                <w:rFonts w:hint="default"/>
              </w:rPr>
            </w:pPr>
          </w:p>
          <w:p w:rsidR="00001337" w:rsidRDefault="00001337" w:rsidP="00864BF5">
            <w:pPr>
              <w:rPr>
                <w:rFonts w:hint="default"/>
              </w:rPr>
            </w:pPr>
          </w:p>
        </w:tc>
      </w:tr>
      <w:tr w:rsidR="00001337" w:rsidTr="008E2372">
        <w:trPr>
          <w:trHeight w:val="518"/>
        </w:trPr>
        <w:tc>
          <w:tcPr>
            <w:tcW w:w="944" w:type="dxa"/>
            <w:vMerge/>
            <w:tcBorders>
              <w:left w:val="single" w:sz="4" w:space="0" w:color="000000"/>
              <w:right w:val="single" w:sz="4" w:space="0" w:color="auto"/>
            </w:tcBorders>
            <w:tcMar>
              <w:left w:w="49" w:type="dxa"/>
              <w:right w:w="49" w:type="dxa"/>
            </w:tcMar>
          </w:tcPr>
          <w:p w:rsidR="00001337" w:rsidRDefault="00001337" w:rsidP="00001337">
            <w:pPr>
              <w:rPr>
                <w:rFonts w:hint="default"/>
              </w:rPr>
            </w:pPr>
          </w:p>
        </w:tc>
        <w:tc>
          <w:tcPr>
            <w:tcW w:w="2115" w:type="dxa"/>
            <w:gridSpan w:val="2"/>
            <w:tcBorders>
              <w:top w:val="single" w:sz="4" w:space="0" w:color="auto"/>
              <w:left w:val="single" w:sz="4" w:space="0" w:color="auto"/>
              <w:bottom w:val="single" w:sz="4" w:space="0" w:color="auto"/>
              <w:right w:val="single" w:sz="4" w:space="0" w:color="000000"/>
            </w:tcBorders>
          </w:tcPr>
          <w:p w:rsidR="00001337" w:rsidRDefault="00001337">
            <w:pPr>
              <w:widowControl/>
              <w:suppressAutoHyphens w:val="0"/>
              <w:wordWrap/>
              <w:textAlignment w:val="auto"/>
              <w:rPr>
                <w:rFonts w:hint="default"/>
              </w:rPr>
            </w:pPr>
          </w:p>
          <w:p w:rsidR="00001337" w:rsidRDefault="00001337" w:rsidP="00B1374E">
            <w:pPr>
              <w:rPr>
                <w:rFonts w:hint="default"/>
              </w:rPr>
            </w:pPr>
            <w:r>
              <w:t xml:space="preserve">   BCF</w:t>
            </w:r>
            <w:r w:rsidRPr="008E2372">
              <w:rPr>
                <w:rFonts w:hint="default"/>
                <w:vertAlign w:val="subscript"/>
              </w:rPr>
              <w:t>SS</w:t>
            </w:r>
            <w:r>
              <w:rPr>
                <w:vertAlign w:val="subscript"/>
              </w:rPr>
              <w:t>L</w:t>
            </w:r>
          </w:p>
        </w:tc>
        <w:tc>
          <w:tcPr>
            <w:tcW w:w="3247" w:type="dxa"/>
            <w:tcBorders>
              <w:top w:val="single" w:sz="4" w:space="0" w:color="auto"/>
              <w:left w:val="single" w:sz="4" w:space="0" w:color="000000"/>
              <w:bottom w:val="single" w:sz="4" w:space="0" w:color="auto"/>
              <w:right w:val="single" w:sz="4" w:space="0" w:color="auto"/>
            </w:tcBorders>
            <w:tcMar>
              <w:left w:w="49" w:type="dxa"/>
              <w:right w:w="49" w:type="dxa"/>
            </w:tcMar>
          </w:tcPr>
          <w:p w:rsidR="00001337" w:rsidRDefault="00001337" w:rsidP="00B1374E">
            <w:pPr>
              <w:rPr>
                <w:rFonts w:hint="default"/>
              </w:rPr>
            </w:pPr>
          </w:p>
        </w:tc>
        <w:tc>
          <w:tcPr>
            <w:tcW w:w="3110" w:type="dxa"/>
            <w:tcBorders>
              <w:top w:val="single" w:sz="4" w:space="0" w:color="auto"/>
              <w:left w:val="single" w:sz="4" w:space="0" w:color="auto"/>
              <w:bottom w:val="single" w:sz="4" w:space="0" w:color="auto"/>
              <w:right w:val="single" w:sz="4" w:space="0" w:color="000000"/>
            </w:tcBorders>
          </w:tcPr>
          <w:p w:rsidR="00001337" w:rsidRDefault="00001337" w:rsidP="00B1374E">
            <w:pPr>
              <w:rPr>
                <w:rFonts w:hint="default"/>
              </w:rPr>
            </w:pPr>
          </w:p>
        </w:tc>
      </w:tr>
      <w:tr w:rsidR="00001337" w:rsidTr="008E2372">
        <w:trPr>
          <w:trHeight w:val="506"/>
        </w:trPr>
        <w:tc>
          <w:tcPr>
            <w:tcW w:w="944" w:type="dxa"/>
            <w:vMerge/>
            <w:tcBorders>
              <w:left w:val="single" w:sz="4" w:space="0" w:color="000000"/>
              <w:right w:val="single" w:sz="4" w:space="0" w:color="auto"/>
            </w:tcBorders>
            <w:tcMar>
              <w:left w:w="49" w:type="dxa"/>
              <w:right w:w="49" w:type="dxa"/>
            </w:tcMar>
          </w:tcPr>
          <w:p w:rsidR="00001337" w:rsidRDefault="00001337" w:rsidP="00B1374E">
            <w:pPr>
              <w:rPr>
                <w:rFonts w:hAnsi="ＭＳ 明朝" w:hint="default"/>
              </w:rPr>
            </w:pPr>
          </w:p>
        </w:tc>
        <w:tc>
          <w:tcPr>
            <w:tcW w:w="2115" w:type="dxa"/>
            <w:gridSpan w:val="2"/>
            <w:tcBorders>
              <w:top w:val="single" w:sz="4" w:space="0" w:color="auto"/>
              <w:left w:val="single" w:sz="4" w:space="0" w:color="auto"/>
              <w:bottom w:val="single" w:sz="4" w:space="0" w:color="auto"/>
              <w:right w:val="single" w:sz="4" w:space="0" w:color="000000"/>
            </w:tcBorders>
          </w:tcPr>
          <w:p w:rsidR="00001337" w:rsidRDefault="00001337">
            <w:pPr>
              <w:widowControl/>
              <w:suppressAutoHyphens w:val="0"/>
              <w:wordWrap/>
              <w:textAlignment w:val="auto"/>
              <w:rPr>
                <w:rFonts w:hAnsi="ＭＳ 明朝" w:hint="default"/>
              </w:rPr>
            </w:pPr>
          </w:p>
          <w:p w:rsidR="00001337" w:rsidRDefault="00001337" w:rsidP="002B7906">
            <w:pPr>
              <w:rPr>
                <w:rFonts w:hAnsi="ＭＳ 明朝" w:hint="default"/>
              </w:rPr>
            </w:pPr>
            <w:r>
              <w:rPr>
                <w:rFonts w:hAnsi="ＭＳ 明朝"/>
              </w:rPr>
              <w:t xml:space="preserve">   BCF</w:t>
            </w:r>
            <w:r w:rsidR="002111A5">
              <w:rPr>
                <w:rFonts w:hAnsi="ＭＳ 明朝"/>
                <w:vertAlign w:val="subscript"/>
              </w:rPr>
              <w:t>K</w:t>
            </w:r>
          </w:p>
        </w:tc>
        <w:tc>
          <w:tcPr>
            <w:tcW w:w="3247" w:type="dxa"/>
            <w:tcBorders>
              <w:top w:val="single" w:sz="4" w:space="0" w:color="auto"/>
              <w:left w:val="single" w:sz="4" w:space="0" w:color="000000"/>
              <w:bottom w:val="single" w:sz="4" w:space="0" w:color="auto"/>
              <w:right w:val="single" w:sz="4" w:space="0" w:color="auto"/>
            </w:tcBorders>
            <w:tcMar>
              <w:left w:w="49" w:type="dxa"/>
              <w:right w:w="49" w:type="dxa"/>
            </w:tcMar>
          </w:tcPr>
          <w:p w:rsidR="00001337" w:rsidRDefault="00001337" w:rsidP="00B1374E">
            <w:pPr>
              <w:rPr>
                <w:rFonts w:hint="default"/>
              </w:rPr>
            </w:pPr>
          </w:p>
        </w:tc>
        <w:tc>
          <w:tcPr>
            <w:tcW w:w="3110" w:type="dxa"/>
            <w:tcBorders>
              <w:top w:val="single" w:sz="4" w:space="0" w:color="auto"/>
              <w:left w:val="single" w:sz="4" w:space="0" w:color="auto"/>
              <w:bottom w:val="single" w:sz="4" w:space="0" w:color="auto"/>
              <w:right w:val="single" w:sz="4" w:space="0" w:color="000000"/>
            </w:tcBorders>
          </w:tcPr>
          <w:p w:rsidR="00001337" w:rsidRDefault="00001337" w:rsidP="00B1374E">
            <w:pPr>
              <w:rPr>
                <w:rFonts w:hint="default"/>
              </w:rPr>
            </w:pPr>
          </w:p>
        </w:tc>
      </w:tr>
      <w:tr w:rsidR="00001337" w:rsidTr="008E2372">
        <w:trPr>
          <w:trHeight w:val="449"/>
        </w:trPr>
        <w:tc>
          <w:tcPr>
            <w:tcW w:w="944" w:type="dxa"/>
            <w:vMerge/>
            <w:tcBorders>
              <w:left w:val="single" w:sz="4" w:space="0" w:color="000000"/>
              <w:right w:val="single" w:sz="4" w:space="0" w:color="auto"/>
            </w:tcBorders>
            <w:tcMar>
              <w:left w:w="49" w:type="dxa"/>
              <w:right w:w="49" w:type="dxa"/>
            </w:tcMar>
          </w:tcPr>
          <w:p w:rsidR="00001337" w:rsidRDefault="00001337" w:rsidP="00B1374E">
            <w:pPr>
              <w:rPr>
                <w:rFonts w:hint="default"/>
              </w:rPr>
            </w:pPr>
          </w:p>
        </w:tc>
        <w:tc>
          <w:tcPr>
            <w:tcW w:w="2115" w:type="dxa"/>
            <w:gridSpan w:val="2"/>
            <w:tcBorders>
              <w:top w:val="single" w:sz="4" w:space="0" w:color="auto"/>
              <w:left w:val="single" w:sz="4" w:space="0" w:color="auto"/>
              <w:bottom w:val="single" w:sz="4" w:space="0" w:color="auto"/>
              <w:right w:val="single" w:sz="4" w:space="0" w:color="000000"/>
            </w:tcBorders>
          </w:tcPr>
          <w:p w:rsidR="00001337" w:rsidRDefault="00001337">
            <w:pPr>
              <w:widowControl/>
              <w:suppressAutoHyphens w:val="0"/>
              <w:wordWrap/>
              <w:textAlignment w:val="auto"/>
              <w:rPr>
                <w:rFonts w:hint="default"/>
              </w:rPr>
            </w:pPr>
          </w:p>
          <w:p w:rsidR="00001337" w:rsidRDefault="00001337" w:rsidP="00B1374E">
            <w:pPr>
              <w:rPr>
                <w:rFonts w:hint="default"/>
              </w:rPr>
            </w:pPr>
            <w:r>
              <w:t xml:space="preserve">   </w:t>
            </w:r>
            <w:proofErr w:type="spellStart"/>
            <w:r>
              <w:t>BCF</w:t>
            </w:r>
            <w:r w:rsidR="002111A5">
              <w:rPr>
                <w:vertAlign w:val="subscript"/>
              </w:rPr>
              <w:t>K</w:t>
            </w:r>
            <w:r w:rsidRPr="008E2372">
              <w:rPr>
                <w:rFonts w:hint="default"/>
                <w:vertAlign w:val="subscript"/>
              </w:rPr>
              <w:t>g</w:t>
            </w:r>
            <w:proofErr w:type="spellEnd"/>
          </w:p>
        </w:tc>
        <w:tc>
          <w:tcPr>
            <w:tcW w:w="3247" w:type="dxa"/>
            <w:tcBorders>
              <w:top w:val="single" w:sz="4" w:space="0" w:color="auto"/>
              <w:left w:val="single" w:sz="4" w:space="0" w:color="000000"/>
              <w:bottom w:val="single" w:sz="4" w:space="0" w:color="auto"/>
              <w:right w:val="single" w:sz="4" w:space="0" w:color="auto"/>
            </w:tcBorders>
            <w:tcMar>
              <w:left w:w="49" w:type="dxa"/>
              <w:right w:w="49" w:type="dxa"/>
            </w:tcMar>
          </w:tcPr>
          <w:p w:rsidR="00001337" w:rsidRDefault="00001337" w:rsidP="00B1374E">
            <w:pPr>
              <w:rPr>
                <w:rFonts w:hint="default"/>
              </w:rPr>
            </w:pPr>
          </w:p>
        </w:tc>
        <w:tc>
          <w:tcPr>
            <w:tcW w:w="3110" w:type="dxa"/>
            <w:tcBorders>
              <w:top w:val="single" w:sz="4" w:space="0" w:color="auto"/>
              <w:left w:val="single" w:sz="4" w:space="0" w:color="auto"/>
              <w:bottom w:val="single" w:sz="4" w:space="0" w:color="auto"/>
              <w:right w:val="single" w:sz="4" w:space="0" w:color="000000"/>
            </w:tcBorders>
          </w:tcPr>
          <w:p w:rsidR="00001337" w:rsidRDefault="00001337" w:rsidP="00B1374E">
            <w:pPr>
              <w:rPr>
                <w:rFonts w:hint="default"/>
              </w:rPr>
            </w:pPr>
          </w:p>
        </w:tc>
      </w:tr>
      <w:tr w:rsidR="00001337" w:rsidTr="008E2372">
        <w:trPr>
          <w:trHeight w:val="472"/>
        </w:trPr>
        <w:tc>
          <w:tcPr>
            <w:tcW w:w="944" w:type="dxa"/>
            <w:vMerge/>
            <w:tcBorders>
              <w:left w:val="single" w:sz="4" w:space="0" w:color="000000"/>
              <w:right w:val="single" w:sz="4" w:space="0" w:color="auto"/>
            </w:tcBorders>
            <w:tcMar>
              <w:left w:w="49" w:type="dxa"/>
              <w:right w:w="49" w:type="dxa"/>
            </w:tcMar>
          </w:tcPr>
          <w:p w:rsidR="00001337" w:rsidRDefault="00001337" w:rsidP="00B1374E">
            <w:pPr>
              <w:rPr>
                <w:rFonts w:hint="default"/>
              </w:rPr>
            </w:pPr>
          </w:p>
        </w:tc>
        <w:tc>
          <w:tcPr>
            <w:tcW w:w="2115" w:type="dxa"/>
            <w:gridSpan w:val="2"/>
            <w:tcBorders>
              <w:top w:val="single" w:sz="4" w:space="0" w:color="auto"/>
              <w:left w:val="single" w:sz="4" w:space="0" w:color="auto"/>
              <w:bottom w:val="single" w:sz="4" w:space="0" w:color="auto"/>
              <w:right w:val="single" w:sz="4" w:space="0" w:color="000000"/>
            </w:tcBorders>
          </w:tcPr>
          <w:p w:rsidR="00001337" w:rsidRDefault="00001337">
            <w:pPr>
              <w:widowControl/>
              <w:suppressAutoHyphens w:val="0"/>
              <w:wordWrap/>
              <w:textAlignment w:val="auto"/>
              <w:rPr>
                <w:rFonts w:hint="default"/>
              </w:rPr>
            </w:pPr>
          </w:p>
          <w:p w:rsidR="00001337" w:rsidRDefault="00001337" w:rsidP="00B1374E">
            <w:pPr>
              <w:rPr>
                <w:rFonts w:hint="default"/>
              </w:rPr>
            </w:pPr>
            <w:r>
              <w:t xml:space="preserve">   BCF</w:t>
            </w:r>
            <w:r w:rsidR="002111A5">
              <w:rPr>
                <w:vertAlign w:val="subscript"/>
              </w:rPr>
              <w:t>K</w:t>
            </w:r>
            <w:r w:rsidRPr="008E2372">
              <w:rPr>
                <w:rFonts w:hint="default"/>
                <w:vertAlign w:val="subscript"/>
              </w:rPr>
              <w:t>L</w:t>
            </w:r>
          </w:p>
        </w:tc>
        <w:tc>
          <w:tcPr>
            <w:tcW w:w="3247" w:type="dxa"/>
            <w:tcBorders>
              <w:top w:val="single" w:sz="4" w:space="0" w:color="auto"/>
              <w:left w:val="single" w:sz="4" w:space="0" w:color="000000"/>
              <w:bottom w:val="single" w:sz="4" w:space="0" w:color="auto"/>
              <w:right w:val="single" w:sz="4" w:space="0" w:color="auto"/>
            </w:tcBorders>
            <w:tcMar>
              <w:left w:w="49" w:type="dxa"/>
              <w:right w:w="49" w:type="dxa"/>
            </w:tcMar>
          </w:tcPr>
          <w:p w:rsidR="00001337" w:rsidRDefault="00001337" w:rsidP="00B1374E">
            <w:pPr>
              <w:rPr>
                <w:rFonts w:hint="default"/>
              </w:rPr>
            </w:pPr>
          </w:p>
        </w:tc>
        <w:tc>
          <w:tcPr>
            <w:tcW w:w="3110" w:type="dxa"/>
            <w:tcBorders>
              <w:top w:val="single" w:sz="4" w:space="0" w:color="auto"/>
              <w:left w:val="single" w:sz="4" w:space="0" w:color="auto"/>
              <w:bottom w:val="single" w:sz="4" w:space="0" w:color="auto"/>
              <w:right w:val="single" w:sz="4" w:space="0" w:color="000000"/>
            </w:tcBorders>
          </w:tcPr>
          <w:p w:rsidR="00001337" w:rsidRDefault="00001337" w:rsidP="00B1374E">
            <w:pPr>
              <w:rPr>
                <w:rFonts w:hint="default"/>
              </w:rPr>
            </w:pPr>
          </w:p>
        </w:tc>
      </w:tr>
      <w:tr w:rsidR="00001337" w:rsidTr="008E2372">
        <w:trPr>
          <w:trHeight w:val="449"/>
        </w:trPr>
        <w:tc>
          <w:tcPr>
            <w:tcW w:w="944" w:type="dxa"/>
            <w:vMerge/>
            <w:tcBorders>
              <w:left w:val="single" w:sz="4" w:space="0" w:color="000000"/>
              <w:bottom w:val="single" w:sz="4" w:space="0" w:color="auto"/>
              <w:right w:val="single" w:sz="4" w:space="0" w:color="auto"/>
            </w:tcBorders>
            <w:tcMar>
              <w:left w:w="49" w:type="dxa"/>
              <w:right w:w="49" w:type="dxa"/>
            </w:tcMar>
          </w:tcPr>
          <w:p w:rsidR="00001337" w:rsidRDefault="00001337" w:rsidP="00B1374E">
            <w:pPr>
              <w:rPr>
                <w:rFonts w:hint="default"/>
              </w:rPr>
            </w:pPr>
          </w:p>
        </w:tc>
        <w:tc>
          <w:tcPr>
            <w:tcW w:w="2115" w:type="dxa"/>
            <w:gridSpan w:val="2"/>
            <w:tcBorders>
              <w:top w:val="single" w:sz="4" w:space="0" w:color="auto"/>
              <w:left w:val="single" w:sz="4" w:space="0" w:color="auto"/>
              <w:bottom w:val="single" w:sz="4" w:space="0" w:color="auto"/>
              <w:right w:val="single" w:sz="4" w:space="0" w:color="000000"/>
            </w:tcBorders>
          </w:tcPr>
          <w:p w:rsidR="00001337" w:rsidRDefault="00001337">
            <w:pPr>
              <w:widowControl/>
              <w:suppressAutoHyphens w:val="0"/>
              <w:wordWrap/>
              <w:textAlignment w:val="auto"/>
              <w:rPr>
                <w:rFonts w:hint="default"/>
              </w:rPr>
            </w:pPr>
          </w:p>
          <w:p w:rsidR="00001337" w:rsidRDefault="00001337" w:rsidP="00B1374E">
            <w:pPr>
              <w:rPr>
                <w:rFonts w:hint="default"/>
              </w:rPr>
            </w:pPr>
            <w:r>
              <w:t xml:space="preserve">   </w:t>
            </w:r>
            <w:proofErr w:type="spellStart"/>
            <w:r>
              <w:t>BCF</w:t>
            </w:r>
            <w:r w:rsidR="002111A5">
              <w:rPr>
                <w:vertAlign w:val="subscript"/>
              </w:rPr>
              <w:t>K</w:t>
            </w:r>
            <w:r w:rsidRPr="008E2372">
              <w:rPr>
                <w:rFonts w:hint="default"/>
                <w:vertAlign w:val="subscript"/>
              </w:rPr>
              <w:t>gL</w:t>
            </w:r>
            <w:proofErr w:type="spellEnd"/>
          </w:p>
        </w:tc>
        <w:tc>
          <w:tcPr>
            <w:tcW w:w="3247" w:type="dxa"/>
            <w:tcBorders>
              <w:top w:val="single" w:sz="4" w:space="0" w:color="auto"/>
              <w:left w:val="single" w:sz="4" w:space="0" w:color="000000"/>
              <w:bottom w:val="single" w:sz="4" w:space="0" w:color="auto"/>
              <w:right w:val="single" w:sz="4" w:space="0" w:color="auto"/>
            </w:tcBorders>
            <w:tcMar>
              <w:left w:w="49" w:type="dxa"/>
              <w:right w:w="49" w:type="dxa"/>
            </w:tcMar>
          </w:tcPr>
          <w:p w:rsidR="00001337" w:rsidRDefault="00001337" w:rsidP="00B1374E">
            <w:pPr>
              <w:rPr>
                <w:rFonts w:hint="default"/>
              </w:rPr>
            </w:pPr>
          </w:p>
        </w:tc>
        <w:tc>
          <w:tcPr>
            <w:tcW w:w="3110" w:type="dxa"/>
            <w:tcBorders>
              <w:top w:val="single" w:sz="4" w:space="0" w:color="auto"/>
              <w:left w:val="single" w:sz="4" w:space="0" w:color="auto"/>
              <w:bottom w:val="single" w:sz="4" w:space="0" w:color="auto"/>
              <w:right w:val="single" w:sz="4" w:space="0" w:color="000000"/>
            </w:tcBorders>
          </w:tcPr>
          <w:p w:rsidR="00001337" w:rsidRDefault="00001337" w:rsidP="00B1374E">
            <w:pPr>
              <w:rPr>
                <w:rFonts w:hint="default"/>
              </w:rPr>
            </w:pPr>
          </w:p>
        </w:tc>
      </w:tr>
      <w:tr w:rsidR="00864BF5" w:rsidTr="008E2372">
        <w:trPr>
          <w:trHeight w:val="518"/>
        </w:trPr>
        <w:tc>
          <w:tcPr>
            <w:tcW w:w="944" w:type="dxa"/>
            <w:vMerge w:val="restart"/>
            <w:tcBorders>
              <w:top w:val="single" w:sz="4" w:space="0" w:color="auto"/>
              <w:left w:val="single" w:sz="4" w:space="0" w:color="000000"/>
              <w:right w:val="single" w:sz="4" w:space="0" w:color="auto"/>
            </w:tcBorders>
            <w:tcMar>
              <w:left w:w="49" w:type="dxa"/>
              <w:right w:w="49" w:type="dxa"/>
            </w:tcMar>
          </w:tcPr>
          <w:p w:rsidR="00864BF5" w:rsidRDefault="00864BF5" w:rsidP="00B1374E">
            <w:pPr>
              <w:rPr>
                <w:rFonts w:hint="default"/>
              </w:rPr>
            </w:pPr>
            <w:r>
              <w:t>簡易水暴露法</w:t>
            </w:r>
          </w:p>
        </w:tc>
        <w:tc>
          <w:tcPr>
            <w:tcW w:w="2115" w:type="dxa"/>
            <w:gridSpan w:val="2"/>
            <w:tcBorders>
              <w:top w:val="single" w:sz="4" w:space="0" w:color="auto"/>
              <w:left w:val="single" w:sz="4" w:space="0" w:color="auto"/>
              <w:bottom w:val="single" w:sz="4" w:space="0" w:color="auto"/>
              <w:right w:val="single" w:sz="4" w:space="0" w:color="000000"/>
            </w:tcBorders>
          </w:tcPr>
          <w:p w:rsidR="00864BF5" w:rsidRDefault="00864BF5">
            <w:pPr>
              <w:widowControl/>
              <w:suppressAutoHyphens w:val="0"/>
              <w:wordWrap/>
              <w:textAlignment w:val="auto"/>
              <w:rPr>
                <w:rFonts w:hint="default"/>
              </w:rPr>
            </w:pPr>
          </w:p>
          <w:p w:rsidR="00864BF5" w:rsidRDefault="00864BF5" w:rsidP="008E2372">
            <w:pPr>
              <w:ind w:firstLineChars="100" w:firstLine="191"/>
              <w:rPr>
                <w:rFonts w:hint="default"/>
              </w:rPr>
            </w:pPr>
            <w:proofErr w:type="spellStart"/>
            <w:r>
              <w:t>minimised</w:t>
            </w:r>
            <w:proofErr w:type="spellEnd"/>
            <w:r>
              <w:t xml:space="preserve"> BCF</w:t>
            </w:r>
            <w:r w:rsidRPr="008E2372">
              <w:rPr>
                <w:rFonts w:hint="default"/>
                <w:vertAlign w:val="subscript"/>
              </w:rPr>
              <w:t>SS</w:t>
            </w:r>
          </w:p>
        </w:tc>
        <w:tc>
          <w:tcPr>
            <w:tcW w:w="3247" w:type="dxa"/>
            <w:tcBorders>
              <w:top w:val="single" w:sz="4" w:space="0" w:color="auto"/>
              <w:left w:val="single" w:sz="4" w:space="0" w:color="000000"/>
              <w:bottom w:val="single" w:sz="4" w:space="0" w:color="auto"/>
              <w:right w:val="single" w:sz="4" w:space="0" w:color="auto"/>
            </w:tcBorders>
            <w:tcMar>
              <w:left w:w="49" w:type="dxa"/>
              <w:right w:w="49" w:type="dxa"/>
            </w:tcMar>
          </w:tcPr>
          <w:p w:rsidR="00864BF5" w:rsidRDefault="00864BF5" w:rsidP="00B1374E">
            <w:pPr>
              <w:rPr>
                <w:rFonts w:hint="default"/>
              </w:rPr>
            </w:pPr>
          </w:p>
        </w:tc>
        <w:tc>
          <w:tcPr>
            <w:tcW w:w="3110" w:type="dxa"/>
            <w:tcBorders>
              <w:top w:val="single" w:sz="4" w:space="0" w:color="auto"/>
              <w:left w:val="single" w:sz="4" w:space="0" w:color="auto"/>
              <w:bottom w:val="single" w:sz="4" w:space="0" w:color="auto"/>
              <w:right w:val="single" w:sz="4" w:space="0" w:color="000000"/>
            </w:tcBorders>
          </w:tcPr>
          <w:p w:rsidR="00864BF5" w:rsidRDefault="00864BF5" w:rsidP="00B1374E">
            <w:pPr>
              <w:rPr>
                <w:rFonts w:hint="default"/>
              </w:rPr>
            </w:pPr>
          </w:p>
        </w:tc>
      </w:tr>
      <w:tr w:rsidR="00864BF5" w:rsidTr="008E2372">
        <w:trPr>
          <w:trHeight w:val="399"/>
        </w:trPr>
        <w:tc>
          <w:tcPr>
            <w:tcW w:w="944" w:type="dxa"/>
            <w:vMerge/>
            <w:tcBorders>
              <w:left w:val="single" w:sz="4" w:space="0" w:color="000000"/>
              <w:right w:val="single" w:sz="4" w:space="0" w:color="auto"/>
            </w:tcBorders>
            <w:tcMar>
              <w:left w:w="49" w:type="dxa"/>
              <w:right w:w="49" w:type="dxa"/>
            </w:tcMar>
          </w:tcPr>
          <w:p w:rsidR="00864BF5" w:rsidRDefault="00864BF5" w:rsidP="00B1374E">
            <w:pPr>
              <w:rPr>
                <w:rFonts w:hint="default"/>
              </w:rPr>
            </w:pPr>
          </w:p>
        </w:tc>
        <w:tc>
          <w:tcPr>
            <w:tcW w:w="2115" w:type="dxa"/>
            <w:gridSpan w:val="2"/>
            <w:tcBorders>
              <w:top w:val="single" w:sz="4" w:space="0" w:color="auto"/>
              <w:left w:val="single" w:sz="4" w:space="0" w:color="auto"/>
              <w:right w:val="single" w:sz="4" w:space="0" w:color="auto"/>
            </w:tcBorders>
          </w:tcPr>
          <w:p w:rsidR="00864BF5" w:rsidRDefault="00864BF5">
            <w:pPr>
              <w:widowControl/>
              <w:suppressAutoHyphens w:val="0"/>
              <w:wordWrap/>
              <w:textAlignment w:val="auto"/>
              <w:rPr>
                <w:rFonts w:hint="default"/>
              </w:rPr>
            </w:pPr>
          </w:p>
          <w:p w:rsidR="00864BF5" w:rsidRDefault="00864BF5" w:rsidP="00B1374E">
            <w:pPr>
              <w:rPr>
                <w:rFonts w:hint="default"/>
              </w:rPr>
            </w:pPr>
            <w:r>
              <w:t xml:space="preserve">   </w:t>
            </w:r>
            <w:proofErr w:type="spellStart"/>
            <w:r>
              <w:t>BCF</w:t>
            </w:r>
            <w:r w:rsidR="002111A5">
              <w:rPr>
                <w:vertAlign w:val="subscript"/>
              </w:rPr>
              <w:t>K</w:t>
            </w:r>
            <w:r w:rsidRPr="008E2372">
              <w:rPr>
                <w:rFonts w:hint="default"/>
                <w:vertAlign w:val="subscript"/>
              </w:rPr>
              <w:t>m</w:t>
            </w:r>
            <w:proofErr w:type="spellEnd"/>
          </w:p>
        </w:tc>
        <w:tc>
          <w:tcPr>
            <w:tcW w:w="3247" w:type="dxa"/>
            <w:tcBorders>
              <w:top w:val="single" w:sz="4" w:space="0" w:color="auto"/>
              <w:left w:val="single" w:sz="4" w:space="0" w:color="auto"/>
              <w:right w:val="single" w:sz="4" w:space="0" w:color="auto"/>
            </w:tcBorders>
            <w:tcMar>
              <w:left w:w="49" w:type="dxa"/>
              <w:right w:w="49" w:type="dxa"/>
            </w:tcMar>
          </w:tcPr>
          <w:p w:rsidR="00864BF5" w:rsidRDefault="00864BF5" w:rsidP="00B1374E">
            <w:pPr>
              <w:rPr>
                <w:rFonts w:hint="default"/>
              </w:rPr>
            </w:pPr>
          </w:p>
        </w:tc>
        <w:tc>
          <w:tcPr>
            <w:tcW w:w="3110" w:type="dxa"/>
            <w:tcBorders>
              <w:top w:val="single" w:sz="4" w:space="0" w:color="auto"/>
              <w:left w:val="single" w:sz="4" w:space="0" w:color="auto"/>
              <w:right w:val="single" w:sz="4" w:space="0" w:color="000000"/>
            </w:tcBorders>
          </w:tcPr>
          <w:p w:rsidR="00864BF5" w:rsidRDefault="00864BF5" w:rsidP="00B1374E">
            <w:pPr>
              <w:rPr>
                <w:rFonts w:hint="default"/>
              </w:rPr>
            </w:pPr>
          </w:p>
        </w:tc>
      </w:tr>
      <w:tr w:rsidR="00001337" w:rsidTr="008E2372">
        <w:trPr>
          <w:trHeight w:val="625"/>
        </w:trPr>
        <w:tc>
          <w:tcPr>
            <w:tcW w:w="3059"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rsidR="00001337" w:rsidRDefault="00001337" w:rsidP="00D04AD9">
            <w:pPr>
              <w:rPr>
                <w:rFonts w:hint="default"/>
              </w:rPr>
            </w:pPr>
          </w:p>
          <w:p w:rsidR="00001337" w:rsidRDefault="00001337" w:rsidP="00001337">
            <w:pPr>
              <w:ind w:firstLineChars="300" w:firstLine="572"/>
              <w:rPr>
                <w:rFonts w:hint="default"/>
              </w:rPr>
            </w:pPr>
            <w:r>
              <w:t>定常状態の確認方法</w:t>
            </w:r>
          </w:p>
        </w:tc>
        <w:tc>
          <w:tcPr>
            <w:tcW w:w="3247" w:type="dxa"/>
            <w:tcBorders>
              <w:top w:val="single" w:sz="4" w:space="0" w:color="000000"/>
              <w:left w:val="single" w:sz="4" w:space="0" w:color="000000"/>
              <w:bottom w:val="single" w:sz="4" w:space="0" w:color="auto"/>
              <w:right w:val="single" w:sz="4" w:space="0" w:color="auto"/>
            </w:tcBorders>
          </w:tcPr>
          <w:p w:rsidR="00001337" w:rsidRDefault="00001337" w:rsidP="009C1947">
            <w:pPr>
              <w:rPr>
                <w:rFonts w:hint="default"/>
              </w:rPr>
            </w:pPr>
          </w:p>
          <w:p w:rsidR="00001337" w:rsidRDefault="00001337" w:rsidP="00001337">
            <w:pPr>
              <w:ind w:firstLineChars="300" w:firstLine="572"/>
              <w:rPr>
                <w:rFonts w:hint="default"/>
              </w:rPr>
            </w:pPr>
            <w:r>
              <w:t>個別分析・まとめ</w:t>
            </w:r>
            <w:r w:rsidR="00B6712C">
              <w:t>て</w:t>
            </w:r>
            <w:r>
              <w:t>分析</w:t>
            </w:r>
          </w:p>
        </w:tc>
        <w:tc>
          <w:tcPr>
            <w:tcW w:w="3110" w:type="dxa"/>
            <w:tcBorders>
              <w:top w:val="single" w:sz="4" w:space="0" w:color="000000"/>
              <w:left w:val="single" w:sz="4" w:space="0" w:color="000000"/>
              <w:bottom w:val="single" w:sz="4" w:space="0" w:color="auto"/>
              <w:right w:val="single" w:sz="4" w:space="0" w:color="auto"/>
            </w:tcBorders>
          </w:tcPr>
          <w:p w:rsidR="00001337" w:rsidRDefault="00001337">
            <w:pPr>
              <w:widowControl/>
              <w:suppressAutoHyphens w:val="0"/>
              <w:wordWrap/>
              <w:textAlignment w:val="auto"/>
              <w:rPr>
                <w:rFonts w:hint="default"/>
              </w:rPr>
            </w:pPr>
          </w:p>
          <w:p w:rsidR="00001337" w:rsidRDefault="00001337" w:rsidP="00001337">
            <w:pPr>
              <w:widowControl/>
              <w:suppressAutoHyphens w:val="0"/>
              <w:wordWrap/>
              <w:ind w:firstLineChars="300" w:firstLine="572"/>
              <w:textAlignment w:val="auto"/>
              <w:rPr>
                <w:rFonts w:hint="default"/>
              </w:rPr>
            </w:pPr>
            <w:r>
              <w:t>個別分析・まとめ</w:t>
            </w:r>
            <w:r w:rsidR="00B6712C">
              <w:t>て</w:t>
            </w:r>
            <w:r>
              <w:t>分析</w:t>
            </w:r>
          </w:p>
        </w:tc>
      </w:tr>
    </w:tbl>
    <w:p w:rsidR="009C1947" w:rsidRDefault="009C1947" w:rsidP="009C1947">
      <w:pPr>
        <w:rPr>
          <w:rFonts w:hAnsi="ＭＳ 明朝" w:hint="default"/>
        </w:rPr>
      </w:pPr>
      <w:r>
        <w:rPr>
          <w:rFonts w:hAnsi="ＭＳ 明朝"/>
        </w:rPr>
        <w:t>［備　考］</w:t>
      </w:r>
    </w:p>
    <w:p w:rsidR="00D04AD9" w:rsidRDefault="0055393F" w:rsidP="008E2372">
      <w:pPr>
        <w:ind w:firstLineChars="100" w:firstLine="191"/>
        <w:rPr>
          <w:rFonts w:hAnsi="ＭＳ 明朝" w:hint="default"/>
        </w:rPr>
      </w:pPr>
      <w:r>
        <w:rPr>
          <w:rFonts w:hAnsi="ＭＳ 明朝"/>
        </w:rPr>
        <w:t>１</w:t>
      </w:r>
      <w:r w:rsidR="00D04AD9">
        <w:rPr>
          <w:rFonts w:hAnsi="ＭＳ 明朝"/>
        </w:rPr>
        <w:t>．定常状態の確認方法として、</w:t>
      </w:r>
      <w:r w:rsidR="00011E34">
        <w:rPr>
          <w:rFonts w:hAnsi="ＭＳ 明朝"/>
        </w:rPr>
        <w:t>魚体分析は</w:t>
      </w:r>
      <w:r w:rsidR="00B6712C">
        <w:rPr>
          <w:rFonts w:hAnsi="ＭＳ 明朝"/>
        </w:rPr>
        <w:t>、</w:t>
      </w:r>
      <w:r w:rsidR="00D04AD9">
        <w:rPr>
          <w:rFonts w:hAnsi="ＭＳ 明朝"/>
        </w:rPr>
        <w:t>個別分析又はまとめて分析のいずれかにまるを付すこと。</w:t>
      </w:r>
    </w:p>
    <w:p w:rsidR="00D04AD9" w:rsidRPr="00D04AD9" w:rsidRDefault="0055393F" w:rsidP="005011D3">
      <w:pPr>
        <w:ind w:leftChars="100" w:left="573" w:hangingChars="200" w:hanging="382"/>
        <w:rPr>
          <w:rFonts w:hAnsi="ＭＳ 明朝" w:hint="default"/>
        </w:rPr>
      </w:pPr>
      <w:r>
        <w:rPr>
          <w:rFonts w:hAnsi="ＭＳ 明朝"/>
        </w:rPr>
        <w:t>２</w:t>
      </w:r>
      <w:r w:rsidR="00D04AD9">
        <w:rPr>
          <w:rFonts w:hAnsi="ＭＳ 明朝"/>
        </w:rPr>
        <w:t>．</w:t>
      </w:r>
      <w:r>
        <w:rPr>
          <w:rFonts w:hAnsi="ＭＳ 明朝"/>
        </w:rPr>
        <w:t>BCF</w:t>
      </w:r>
      <w:r w:rsidR="002111A5">
        <w:rPr>
          <w:rFonts w:hAnsi="ＭＳ 明朝"/>
          <w:vertAlign w:val="subscript"/>
        </w:rPr>
        <w:t>SS</w:t>
      </w:r>
      <w:r w:rsidR="007A26B5" w:rsidRPr="005011D3">
        <w:rPr>
          <w:rFonts w:hAnsi="ＭＳ 明朝"/>
        </w:rPr>
        <w:t>・</w:t>
      </w:r>
      <w:r w:rsidR="007A26B5">
        <w:rPr>
          <w:rFonts w:hAnsi="ＭＳ 明朝"/>
        </w:rPr>
        <w:t>BCF</w:t>
      </w:r>
      <w:r>
        <w:rPr>
          <w:rFonts w:hAnsi="ＭＳ 明朝"/>
        </w:rPr>
        <w:t>のほか、</w:t>
      </w:r>
      <w:r w:rsidR="00D04AD9">
        <w:t>BCF</w:t>
      </w:r>
      <w:r w:rsidR="002111A5">
        <w:rPr>
          <w:vertAlign w:val="subscript"/>
        </w:rPr>
        <w:t>SS</w:t>
      </w:r>
      <w:r w:rsidR="00B1374E" w:rsidRPr="00B1374E">
        <w:rPr>
          <w:vertAlign w:val="subscript"/>
        </w:rPr>
        <w:t>L</w:t>
      </w:r>
      <w:r w:rsidR="00D04AD9">
        <w:t>、BCF</w:t>
      </w:r>
      <w:r w:rsidR="002111A5">
        <w:rPr>
          <w:vertAlign w:val="subscript"/>
        </w:rPr>
        <w:t>K</w:t>
      </w:r>
      <w:r w:rsidR="00D04AD9">
        <w:t>、</w:t>
      </w:r>
      <w:proofErr w:type="spellStart"/>
      <w:r w:rsidR="00D04AD9">
        <w:t>BCF</w:t>
      </w:r>
      <w:r w:rsidR="002111A5">
        <w:rPr>
          <w:vertAlign w:val="subscript"/>
        </w:rPr>
        <w:t>K</w:t>
      </w:r>
      <w:r w:rsidR="00D04AD9" w:rsidRPr="00B1374E">
        <w:rPr>
          <w:vertAlign w:val="subscript"/>
        </w:rPr>
        <w:t>g</w:t>
      </w:r>
      <w:proofErr w:type="spellEnd"/>
      <w:r w:rsidR="00B1374E">
        <w:t>、BCF</w:t>
      </w:r>
      <w:r w:rsidR="002111A5">
        <w:rPr>
          <w:vertAlign w:val="subscript"/>
        </w:rPr>
        <w:t>K</w:t>
      </w:r>
      <w:r w:rsidR="00B1374E">
        <w:rPr>
          <w:vertAlign w:val="subscript"/>
        </w:rPr>
        <w:t>L</w:t>
      </w:r>
      <w:r w:rsidR="00B1374E">
        <w:t>、</w:t>
      </w:r>
      <w:proofErr w:type="spellStart"/>
      <w:r w:rsidR="00B1374E">
        <w:t>BCF</w:t>
      </w:r>
      <w:r w:rsidR="002111A5">
        <w:rPr>
          <w:vertAlign w:val="subscript"/>
        </w:rPr>
        <w:t>K</w:t>
      </w:r>
      <w:r w:rsidR="00B1374E" w:rsidRPr="00B1374E">
        <w:rPr>
          <w:vertAlign w:val="subscript"/>
        </w:rPr>
        <w:t>g</w:t>
      </w:r>
      <w:r w:rsidR="00B1374E">
        <w:rPr>
          <w:vertAlign w:val="subscript"/>
        </w:rPr>
        <w:t>L</w:t>
      </w:r>
      <w:proofErr w:type="spellEnd"/>
      <w:r>
        <w:t>の値</w:t>
      </w:r>
      <w:r w:rsidR="00F00E6F">
        <w:t>がある場合は</w:t>
      </w:r>
      <w:r>
        <w:t>記入すること。</w:t>
      </w:r>
    </w:p>
    <w:p w:rsidR="00120D7C" w:rsidRPr="009C1947" w:rsidRDefault="00B6712C" w:rsidP="008E2372">
      <w:pPr>
        <w:ind w:firstLineChars="100" w:firstLine="191"/>
        <w:rPr>
          <w:rFonts w:hAnsi="ＭＳ 明朝" w:hint="default"/>
        </w:rPr>
      </w:pPr>
      <w:r>
        <w:rPr>
          <w:rFonts w:hAnsi="ＭＳ 明朝"/>
        </w:rPr>
        <w:t>３．</w:t>
      </w:r>
      <w:r w:rsidR="007A26B5">
        <w:rPr>
          <w:rFonts w:hAnsi="ＭＳ 明朝"/>
        </w:rPr>
        <w:t>適用した試験方法を踏まえ、該当しない</w:t>
      </w:r>
      <w:r w:rsidR="0055393F">
        <w:rPr>
          <w:rFonts w:hAnsi="ＭＳ 明朝"/>
        </w:rPr>
        <w:t>欄に斜線を引くこと。</w:t>
      </w:r>
    </w:p>
    <w:p w:rsidR="0055393F" w:rsidRDefault="002B7906">
      <w:pPr>
        <w:rPr>
          <w:rFonts w:hAnsi="ＭＳ 明朝" w:hint="default"/>
        </w:rPr>
      </w:pPr>
      <w:r>
        <w:rPr>
          <w:rFonts w:hAnsi="ＭＳ 明朝" w:hint="default"/>
        </w:rPr>
        <w:br w:type="page"/>
      </w:r>
    </w:p>
    <w:p w:rsidR="00AD58AD" w:rsidRDefault="00AD58AD">
      <w:pPr>
        <w:rPr>
          <w:rFonts w:hAnsi="ＭＳ 明朝" w:hint="default"/>
        </w:rPr>
      </w:pPr>
      <w:r>
        <w:rPr>
          <w:rFonts w:hAnsi="ＭＳ 明朝"/>
        </w:rPr>
        <w:lastRenderedPageBreak/>
        <w:t xml:space="preserve">　(3)部位別の</w:t>
      </w:r>
      <w:r w:rsidR="00786FC2">
        <w:rPr>
          <w:rFonts w:hAnsi="ＭＳ 明朝"/>
        </w:rPr>
        <w:t>ＢＣＦ</w:t>
      </w:r>
      <w:r>
        <w:rPr>
          <w:rFonts w:hAnsi="ＭＳ 明朝"/>
        </w:rPr>
        <w:t>及び半減期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974"/>
        <w:gridCol w:w="4199"/>
      </w:tblGrid>
      <w:tr w:rsidR="00087FB2" w:rsidTr="00087FB2">
        <w:tc>
          <w:tcPr>
            <w:tcW w:w="1670" w:type="dxa"/>
            <w:shd w:val="clear" w:color="auto" w:fill="auto"/>
          </w:tcPr>
          <w:p w:rsidR="002A1294" w:rsidRPr="00087FB2" w:rsidRDefault="002A1294">
            <w:pPr>
              <w:ind w:firstLineChars="100" w:firstLine="191"/>
              <w:rPr>
                <w:rFonts w:hAnsi="ＭＳ 明朝" w:hint="default"/>
              </w:rPr>
            </w:pPr>
          </w:p>
          <w:p w:rsidR="002A1294" w:rsidRPr="00087FB2" w:rsidRDefault="00AD58AD">
            <w:pPr>
              <w:ind w:firstLineChars="100" w:firstLine="191"/>
              <w:rPr>
                <w:rFonts w:hAnsi="ＭＳ 明朝" w:hint="default"/>
              </w:rPr>
            </w:pPr>
            <w:r w:rsidRPr="00087FB2">
              <w:rPr>
                <w:rFonts w:hAnsi="ＭＳ 明朝"/>
              </w:rPr>
              <w:t>部　　　位</w:t>
            </w:r>
          </w:p>
        </w:tc>
        <w:tc>
          <w:tcPr>
            <w:tcW w:w="3974" w:type="dxa"/>
            <w:shd w:val="clear" w:color="auto" w:fill="auto"/>
          </w:tcPr>
          <w:p w:rsidR="002A1294" w:rsidRDefault="002A1294">
            <w:pPr>
              <w:ind w:firstLineChars="400" w:firstLine="763"/>
              <w:rPr>
                <w:rFonts w:hint="default"/>
              </w:rPr>
            </w:pPr>
          </w:p>
          <w:p w:rsidR="00AD58AD" w:rsidRPr="00087FB2" w:rsidRDefault="00AD58AD" w:rsidP="008E2372">
            <w:pPr>
              <w:ind w:firstLineChars="500" w:firstLine="954"/>
              <w:rPr>
                <w:rFonts w:hAnsi="ＭＳ 明朝" w:hint="default"/>
              </w:rPr>
            </w:pPr>
            <w:r>
              <w:t>第　一　濃　度　区</w:t>
            </w:r>
          </w:p>
        </w:tc>
        <w:tc>
          <w:tcPr>
            <w:tcW w:w="4199" w:type="dxa"/>
            <w:shd w:val="clear" w:color="auto" w:fill="auto"/>
          </w:tcPr>
          <w:p w:rsidR="002A1294" w:rsidRDefault="002A1294">
            <w:pPr>
              <w:ind w:firstLineChars="500" w:firstLine="954"/>
              <w:rPr>
                <w:rFonts w:hint="default"/>
              </w:rPr>
            </w:pPr>
          </w:p>
          <w:p w:rsidR="00AD58AD" w:rsidRPr="00087FB2" w:rsidRDefault="00AD58AD" w:rsidP="008E2372">
            <w:pPr>
              <w:ind w:firstLineChars="600" w:firstLine="1145"/>
              <w:rPr>
                <w:rFonts w:hAnsi="ＭＳ 明朝" w:hint="default"/>
              </w:rPr>
            </w:pPr>
            <w:r>
              <w:t>第　二　濃　度　区</w:t>
            </w:r>
          </w:p>
        </w:tc>
      </w:tr>
      <w:tr w:rsidR="00087FB2" w:rsidTr="00087FB2">
        <w:tc>
          <w:tcPr>
            <w:tcW w:w="1670" w:type="dxa"/>
            <w:shd w:val="clear" w:color="auto" w:fill="auto"/>
          </w:tcPr>
          <w:p w:rsidR="002A1294" w:rsidRPr="00087FB2" w:rsidRDefault="002A1294">
            <w:pPr>
              <w:rPr>
                <w:rFonts w:hAnsi="ＭＳ 明朝" w:hint="default"/>
              </w:rPr>
            </w:pPr>
          </w:p>
          <w:p w:rsidR="002A1294" w:rsidRPr="00087FB2" w:rsidRDefault="00AD58AD">
            <w:pPr>
              <w:ind w:firstLineChars="100" w:firstLine="191"/>
              <w:rPr>
                <w:rFonts w:hAnsi="ＭＳ 明朝" w:hint="default"/>
              </w:rPr>
            </w:pPr>
            <w:r w:rsidRPr="00087FB2">
              <w:rPr>
                <w:rFonts w:hAnsi="ＭＳ 明朝"/>
              </w:rPr>
              <w:t>頭　　　部</w:t>
            </w:r>
          </w:p>
        </w:tc>
        <w:tc>
          <w:tcPr>
            <w:tcW w:w="3974" w:type="dxa"/>
            <w:shd w:val="clear" w:color="auto" w:fill="auto"/>
          </w:tcPr>
          <w:p w:rsidR="00AD58AD" w:rsidRPr="00087FB2" w:rsidRDefault="00AD58AD">
            <w:pPr>
              <w:rPr>
                <w:rFonts w:hAnsi="ＭＳ 明朝" w:hint="default"/>
              </w:rPr>
            </w:pPr>
          </w:p>
        </w:tc>
        <w:tc>
          <w:tcPr>
            <w:tcW w:w="4199" w:type="dxa"/>
            <w:shd w:val="clear" w:color="auto" w:fill="auto"/>
          </w:tcPr>
          <w:p w:rsidR="00AD58AD" w:rsidRPr="00087FB2" w:rsidRDefault="00AD58AD">
            <w:pPr>
              <w:rPr>
                <w:rFonts w:hAnsi="ＭＳ 明朝" w:hint="default"/>
              </w:rPr>
            </w:pPr>
          </w:p>
        </w:tc>
      </w:tr>
      <w:tr w:rsidR="00087FB2" w:rsidTr="00087FB2">
        <w:tc>
          <w:tcPr>
            <w:tcW w:w="1670" w:type="dxa"/>
            <w:shd w:val="clear" w:color="auto" w:fill="auto"/>
          </w:tcPr>
          <w:p w:rsidR="002A1294" w:rsidRPr="00087FB2" w:rsidRDefault="002A1294" w:rsidP="00AD58AD">
            <w:pPr>
              <w:rPr>
                <w:rFonts w:hAnsi="ＭＳ 明朝" w:hint="default"/>
              </w:rPr>
            </w:pPr>
          </w:p>
          <w:p w:rsidR="002A1294" w:rsidRPr="00087FB2" w:rsidRDefault="00AD58AD" w:rsidP="00786FC2">
            <w:pPr>
              <w:ind w:firstLineChars="100" w:firstLine="191"/>
              <w:rPr>
                <w:rFonts w:hAnsi="ＭＳ 明朝" w:hint="default"/>
              </w:rPr>
            </w:pPr>
            <w:r w:rsidRPr="00087FB2">
              <w:rPr>
                <w:rFonts w:hAnsi="ＭＳ 明朝"/>
              </w:rPr>
              <w:t xml:space="preserve">内　　　</w:t>
            </w:r>
            <w:r w:rsidR="00786FC2">
              <w:rPr>
                <w:rFonts w:hAnsi="ＭＳ 明朝"/>
              </w:rPr>
              <w:t>臓</w:t>
            </w:r>
          </w:p>
        </w:tc>
        <w:tc>
          <w:tcPr>
            <w:tcW w:w="3974" w:type="dxa"/>
            <w:shd w:val="clear" w:color="auto" w:fill="auto"/>
          </w:tcPr>
          <w:p w:rsidR="00AD58AD" w:rsidRPr="00087FB2" w:rsidRDefault="00AD58AD">
            <w:pPr>
              <w:rPr>
                <w:rFonts w:hAnsi="ＭＳ 明朝" w:hint="default"/>
              </w:rPr>
            </w:pPr>
          </w:p>
        </w:tc>
        <w:tc>
          <w:tcPr>
            <w:tcW w:w="4199" w:type="dxa"/>
            <w:shd w:val="clear" w:color="auto" w:fill="auto"/>
          </w:tcPr>
          <w:p w:rsidR="00AD58AD" w:rsidRPr="00087FB2" w:rsidRDefault="00AD58AD">
            <w:pPr>
              <w:rPr>
                <w:rFonts w:hAnsi="ＭＳ 明朝" w:hint="default"/>
              </w:rPr>
            </w:pPr>
          </w:p>
        </w:tc>
      </w:tr>
      <w:tr w:rsidR="00087FB2" w:rsidTr="00087FB2">
        <w:tc>
          <w:tcPr>
            <w:tcW w:w="1670" w:type="dxa"/>
            <w:shd w:val="clear" w:color="auto" w:fill="auto"/>
          </w:tcPr>
          <w:p w:rsidR="002A1294" w:rsidRPr="00087FB2" w:rsidRDefault="002A1294">
            <w:pPr>
              <w:rPr>
                <w:rFonts w:hAnsi="ＭＳ 明朝" w:hint="default"/>
              </w:rPr>
            </w:pPr>
          </w:p>
          <w:p w:rsidR="002A1294" w:rsidRPr="00087FB2" w:rsidRDefault="00AD58AD">
            <w:pPr>
              <w:ind w:firstLineChars="100" w:firstLine="191"/>
              <w:rPr>
                <w:rFonts w:hAnsi="ＭＳ 明朝" w:hint="default"/>
              </w:rPr>
            </w:pPr>
            <w:r w:rsidRPr="00087FB2">
              <w:rPr>
                <w:rFonts w:hAnsi="ＭＳ 明朝"/>
              </w:rPr>
              <w:t>外　　　皮</w:t>
            </w:r>
          </w:p>
        </w:tc>
        <w:tc>
          <w:tcPr>
            <w:tcW w:w="3974" w:type="dxa"/>
            <w:shd w:val="clear" w:color="auto" w:fill="auto"/>
          </w:tcPr>
          <w:p w:rsidR="00AD58AD" w:rsidRPr="00087FB2" w:rsidRDefault="00AD58AD">
            <w:pPr>
              <w:rPr>
                <w:rFonts w:hAnsi="ＭＳ 明朝" w:hint="default"/>
              </w:rPr>
            </w:pPr>
          </w:p>
        </w:tc>
        <w:tc>
          <w:tcPr>
            <w:tcW w:w="4199" w:type="dxa"/>
            <w:shd w:val="clear" w:color="auto" w:fill="auto"/>
          </w:tcPr>
          <w:p w:rsidR="00AD58AD" w:rsidRPr="00087FB2" w:rsidRDefault="00AD58AD">
            <w:pPr>
              <w:rPr>
                <w:rFonts w:hAnsi="ＭＳ 明朝" w:hint="default"/>
              </w:rPr>
            </w:pPr>
          </w:p>
        </w:tc>
      </w:tr>
      <w:tr w:rsidR="00087FB2" w:rsidTr="00087FB2">
        <w:trPr>
          <w:trHeight w:val="607"/>
        </w:trPr>
        <w:tc>
          <w:tcPr>
            <w:tcW w:w="1670" w:type="dxa"/>
            <w:tcBorders>
              <w:bottom w:val="single" w:sz="4" w:space="0" w:color="auto"/>
            </w:tcBorders>
            <w:shd w:val="clear" w:color="auto" w:fill="auto"/>
          </w:tcPr>
          <w:p w:rsidR="002A1294" w:rsidRPr="00087FB2" w:rsidRDefault="002A1294">
            <w:pPr>
              <w:rPr>
                <w:rFonts w:hAnsi="ＭＳ 明朝" w:hint="default"/>
              </w:rPr>
            </w:pPr>
          </w:p>
          <w:p w:rsidR="002A1294" w:rsidRPr="00087FB2" w:rsidRDefault="00AD58AD">
            <w:pPr>
              <w:ind w:firstLineChars="100" w:firstLine="191"/>
              <w:rPr>
                <w:rFonts w:hAnsi="ＭＳ 明朝" w:hint="default"/>
              </w:rPr>
            </w:pPr>
            <w:r w:rsidRPr="00087FB2">
              <w:rPr>
                <w:rFonts w:hAnsi="ＭＳ 明朝"/>
              </w:rPr>
              <w:t>可　食　部</w:t>
            </w:r>
          </w:p>
        </w:tc>
        <w:tc>
          <w:tcPr>
            <w:tcW w:w="3974" w:type="dxa"/>
            <w:tcBorders>
              <w:bottom w:val="single" w:sz="4" w:space="0" w:color="auto"/>
            </w:tcBorders>
            <w:shd w:val="clear" w:color="auto" w:fill="auto"/>
          </w:tcPr>
          <w:p w:rsidR="00B6712C" w:rsidRPr="00087FB2" w:rsidRDefault="00B6712C" w:rsidP="00087FB2">
            <w:pPr>
              <w:widowControl/>
              <w:suppressAutoHyphens w:val="0"/>
              <w:wordWrap/>
              <w:textAlignment w:val="auto"/>
              <w:rPr>
                <w:rFonts w:hAnsi="ＭＳ 明朝" w:hint="default"/>
              </w:rPr>
            </w:pPr>
          </w:p>
          <w:p w:rsidR="00AD58AD" w:rsidRPr="00087FB2" w:rsidRDefault="00AD58AD" w:rsidP="00B6712C">
            <w:pPr>
              <w:rPr>
                <w:rFonts w:hAnsi="ＭＳ 明朝" w:hint="default"/>
              </w:rPr>
            </w:pPr>
          </w:p>
        </w:tc>
        <w:tc>
          <w:tcPr>
            <w:tcW w:w="4199" w:type="dxa"/>
            <w:tcBorders>
              <w:bottom w:val="single" w:sz="4" w:space="0" w:color="auto"/>
            </w:tcBorders>
            <w:shd w:val="clear" w:color="auto" w:fill="auto"/>
          </w:tcPr>
          <w:p w:rsidR="00B6712C" w:rsidRPr="00087FB2" w:rsidRDefault="00B6712C" w:rsidP="00087FB2">
            <w:pPr>
              <w:widowControl/>
              <w:suppressAutoHyphens w:val="0"/>
              <w:wordWrap/>
              <w:textAlignment w:val="auto"/>
              <w:rPr>
                <w:rFonts w:hAnsi="ＭＳ 明朝" w:hint="default"/>
              </w:rPr>
            </w:pPr>
          </w:p>
          <w:p w:rsidR="00AD58AD" w:rsidRPr="00087FB2" w:rsidRDefault="00AD58AD" w:rsidP="00B6712C">
            <w:pPr>
              <w:rPr>
                <w:rFonts w:hAnsi="ＭＳ 明朝" w:hint="default"/>
              </w:rPr>
            </w:pPr>
          </w:p>
        </w:tc>
      </w:tr>
      <w:tr w:rsidR="00B6712C" w:rsidTr="00087FB2">
        <w:trPr>
          <w:trHeight w:val="403"/>
        </w:trPr>
        <w:tc>
          <w:tcPr>
            <w:tcW w:w="9843" w:type="dxa"/>
            <w:gridSpan w:val="3"/>
            <w:tcBorders>
              <w:left w:val="nil"/>
              <w:right w:val="nil"/>
            </w:tcBorders>
            <w:shd w:val="clear" w:color="auto" w:fill="auto"/>
          </w:tcPr>
          <w:p w:rsidR="009242C1" w:rsidRPr="00087FB2" w:rsidRDefault="009242C1" w:rsidP="00B6712C">
            <w:pPr>
              <w:rPr>
                <w:rFonts w:hAnsi="ＭＳ 明朝" w:hint="default"/>
              </w:rPr>
            </w:pPr>
          </w:p>
        </w:tc>
      </w:tr>
      <w:tr w:rsidR="009242C1" w:rsidTr="00087FB2">
        <w:trPr>
          <w:trHeight w:val="369"/>
        </w:trPr>
        <w:tc>
          <w:tcPr>
            <w:tcW w:w="1670" w:type="dxa"/>
            <w:tcBorders>
              <w:left w:val="single" w:sz="4" w:space="0" w:color="auto"/>
              <w:right w:val="nil"/>
            </w:tcBorders>
            <w:shd w:val="clear" w:color="auto" w:fill="auto"/>
          </w:tcPr>
          <w:p w:rsidR="009242C1" w:rsidRPr="00087FB2" w:rsidRDefault="009242C1" w:rsidP="00B6712C">
            <w:pPr>
              <w:rPr>
                <w:rFonts w:hAnsi="ＭＳ 明朝" w:hint="default"/>
              </w:rPr>
            </w:pPr>
          </w:p>
        </w:tc>
        <w:tc>
          <w:tcPr>
            <w:tcW w:w="3974" w:type="dxa"/>
            <w:tcBorders>
              <w:left w:val="single" w:sz="4" w:space="0" w:color="auto"/>
              <w:right w:val="nil"/>
            </w:tcBorders>
            <w:shd w:val="clear" w:color="auto" w:fill="auto"/>
          </w:tcPr>
          <w:p w:rsidR="009242C1" w:rsidRDefault="009242C1" w:rsidP="00B6712C">
            <w:pPr>
              <w:rPr>
                <w:rFonts w:hint="default"/>
              </w:rPr>
            </w:pPr>
          </w:p>
          <w:p w:rsidR="009242C1" w:rsidRPr="00087FB2" w:rsidRDefault="009242C1" w:rsidP="00087FB2">
            <w:pPr>
              <w:ind w:firstLineChars="500" w:firstLine="954"/>
              <w:rPr>
                <w:rFonts w:hAnsi="ＭＳ 明朝" w:hint="default"/>
              </w:rPr>
            </w:pPr>
            <w:r>
              <w:t>第　一　濃　度　区</w:t>
            </w:r>
          </w:p>
        </w:tc>
        <w:tc>
          <w:tcPr>
            <w:tcW w:w="4199" w:type="dxa"/>
            <w:tcBorders>
              <w:left w:val="single" w:sz="4" w:space="0" w:color="auto"/>
              <w:right w:val="single" w:sz="4" w:space="0" w:color="auto"/>
            </w:tcBorders>
            <w:shd w:val="clear" w:color="auto" w:fill="auto"/>
          </w:tcPr>
          <w:p w:rsidR="009242C1" w:rsidRDefault="009242C1" w:rsidP="00B6712C">
            <w:pPr>
              <w:rPr>
                <w:rFonts w:hint="default"/>
              </w:rPr>
            </w:pPr>
          </w:p>
          <w:p w:rsidR="009242C1" w:rsidRPr="00087FB2" w:rsidRDefault="009242C1" w:rsidP="008E2372">
            <w:pPr>
              <w:ind w:firstLineChars="600" w:firstLine="1145"/>
              <w:rPr>
                <w:rFonts w:hAnsi="ＭＳ 明朝" w:hint="default"/>
              </w:rPr>
            </w:pPr>
            <w:r>
              <w:t>第　二　濃　度　区</w:t>
            </w:r>
          </w:p>
        </w:tc>
      </w:tr>
      <w:tr w:rsidR="00B6712C" w:rsidTr="00087FB2">
        <w:trPr>
          <w:trHeight w:val="518"/>
        </w:trPr>
        <w:tc>
          <w:tcPr>
            <w:tcW w:w="1670" w:type="dxa"/>
            <w:shd w:val="clear" w:color="auto" w:fill="auto"/>
          </w:tcPr>
          <w:p w:rsidR="00B6712C" w:rsidRPr="00087FB2" w:rsidRDefault="00B6712C" w:rsidP="00B6712C">
            <w:pPr>
              <w:rPr>
                <w:rFonts w:hAnsi="ＭＳ 明朝" w:hint="default"/>
              </w:rPr>
            </w:pPr>
            <w:r w:rsidRPr="00087FB2">
              <w:rPr>
                <w:rFonts w:hAnsi="ＭＳ 明朝"/>
              </w:rPr>
              <w:t>排泄試験における半減期（日）</w:t>
            </w:r>
          </w:p>
        </w:tc>
        <w:tc>
          <w:tcPr>
            <w:tcW w:w="3974" w:type="dxa"/>
            <w:shd w:val="clear" w:color="auto" w:fill="auto"/>
          </w:tcPr>
          <w:p w:rsidR="00B6712C" w:rsidRPr="00087FB2" w:rsidRDefault="00B6712C">
            <w:pPr>
              <w:rPr>
                <w:rFonts w:hAnsi="ＭＳ 明朝" w:hint="default"/>
              </w:rPr>
            </w:pPr>
          </w:p>
        </w:tc>
        <w:tc>
          <w:tcPr>
            <w:tcW w:w="4199" w:type="dxa"/>
            <w:shd w:val="clear" w:color="auto" w:fill="auto"/>
          </w:tcPr>
          <w:p w:rsidR="00B6712C" w:rsidRPr="00087FB2" w:rsidRDefault="00B6712C">
            <w:pPr>
              <w:rPr>
                <w:rFonts w:hAnsi="ＭＳ 明朝" w:hint="default"/>
              </w:rPr>
            </w:pPr>
          </w:p>
        </w:tc>
      </w:tr>
    </w:tbl>
    <w:p w:rsidR="00AD58AD" w:rsidRDefault="00AD58AD" w:rsidP="00AD58AD">
      <w:pPr>
        <w:rPr>
          <w:rFonts w:hAnsi="ＭＳ 明朝" w:hint="default"/>
        </w:rPr>
      </w:pPr>
      <w:r>
        <w:rPr>
          <w:rFonts w:hAnsi="ＭＳ 明朝"/>
        </w:rPr>
        <w:t>［備　考］</w:t>
      </w:r>
    </w:p>
    <w:p w:rsidR="00AD58AD" w:rsidRDefault="002A1294" w:rsidP="002B7906">
      <w:pPr>
        <w:ind w:leftChars="100" w:left="382" w:hangingChars="100" w:hanging="191"/>
        <w:rPr>
          <w:rFonts w:hint="default"/>
        </w:rPr>
      </w:pPr>
      <w:r>
        <w:rPr>
          <w:rFonts w:hAnsi="ＭＳ 明朝"/>
        </w:rPr>
        <w:t>ＢＣＦが1,000倍以上かつ5,000倍未満の場合は、</w:t>
      </w:r>
      <w:r w:rsidR="002B7906">
        <w:rPr>
          <w:rFonts w:hAnsi="ＭＳ 明朝"/>
        </w:rPr>
        <w:t>(2)定常状態又は速度論による</w:t>
      </w:r>
      <w:r w:rsidR="00786FC2">
        <w:rPr>
          <w:rFonts w:hAnsi="ＭＳ 明朝"/>
        </w:rPr>
        <w:t>ＢＣＦ</w:t>
      </w:r>
      <w:r w:rsidR="002B7906">
        <w:rPr>
          <w:rFonts w:hAnsi="ＭＳ 明朝"/>
        </w:rPr>
        <w:t>と併せて、</w:t>
      </w:r>
      <w:r>
        <w:rPr>
          <w:rFonts w:hAnsi="ＭＳ 明朝"/>
        </w:rPr>
        <w:t>必ず部位別のＢＣＦ</w:t>
      </w:r>
      <w:r w:rsidR="005014D9">
        <w:rPr>
          <w:rFonts w:hAnsi="ＭＳ 明朝"/>
        </w:rPr>
        <w:t>及び</w:t>
      </w:r>
      <w:r w:rsidR="002B7906">
        <w:rPr>
          <w:rFonts w:hAnsi="ＭＳ 明朝"/>
        </w:rPr>
        <w:t>排泄</w:t>
      </w:r>
      <w:r w:rsidR="00674B88">
        <w:rPr>
          <w:rFonts w:hAnsi="ＭＳ 明朝"/>
        </w:rPr>
        <w:t>試験における</w:t>
      </w:r>
      <w:r w:rsidR="002B7906">
        <w:rPr>
          <w:rFonts w:hAnsi="ＭＳ 明朝"/>
        </w:rPr>
        <w:t>半減期も</w:t>
      </w:r>
      <w:r>
        <w:t>記入すること。</w:t>
      </w:r>
    </w:p>
    <w:p w:rsidR="002B7906" w:rsidRDefault="002B7906" w:rsidP="002B7906">
      <w:pPr>
        <w:ind w:leftChars="100" w:left="382" w:hangingChars="100" w:hanging="191"/>
        <w:rPr>
          <w:rFonts w:hAnsi="ＭＳ 明朝" w:hint="default"/>
        </w:rPr>
      </w:pPr>
    </w:p>
    <w:p w:rsidR="002B7906" w:rsidRDefault="002B7906" w:rsidP="002F24E9">
      <w:pPr>
        <w:ind w:leftChars="100" w:left="382" w:hangingChars="100" w:hanging="191"/>
        <w:rPr>
          <w:rFonts w:hAnsi="ＭＳ 明朝" w:hint="default"/>
        </w:rPr>
      </w:pPr>
    </w:p>
    <w:p w:rsidR="00120D7C" w:rsidRDefault="00293A88">
      <w:pPr>
        <w:rPr>
          <w:rFonts w:hAnsi="ＭＳ 明朝" w:hint="default"/>
        </w:rPr>
      </w:pPr>
      <w:r>
        <w:rPr>
          <w:rFonts w:hAnsi="ＭＳ 明朝"/>
        </w:rPr>
        <w:t>５．試験水及び魚体分析方法</w:t>
      </w:r>
    </w:p>
    <w:p w:rsidR="00120D7C" w:rsidRDefault="00293A88">
      <w:pPr>
        <w:ind w:firstLine="193"/>
        <w:rPr>
          <w:rFonts w:hAnsi="ＭＳ 明朝" w:hint="default"/>
        </w:rPr>
      </w:pPr>
      <w:r>
        <w:rPr>
          <w:rFonts w:hAnsi="ＭＳ 明朝"/>
        </w:rPr>
        <w:t>(1)試験水及び魚体分析フロー（手順について簡潔に記載してください。）</w:t>
      </w:r>
    </w:p>
    <w:tbl>
      <w:tblPr>
        <w:tblW w:w="0" w:type="auto"/>
        <w:tblInd w:w="98" w:type="dxa"/>
        <w:tblLayout w:type="fixed"/>
        <w:tblCellMar>
          <w:left w:w="0" w:type="dxa"/>
          <w:right w:w="0" w:type="dxa"/>
        </w:tblCellMar>
        <w:tblLook w:val="0000" w:firstRow="0" w:lastRow="0" w:firstColumn="0" w:lastColumn="0" w:noHBand="0" w:noVBand="0"/>
      </w:tblPr>
      <w:tblGrid>
        <w:gridCol w:w="9408"/>
      </w:tblGrid>
      <w:tr w:rsidR="00120D7C">
        <w:trPr>
          <w:trHeight w:val="260"/>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rPr>
          <w:trHeight w:val="260"/>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120D7C">
      <w:pPr>
        <w:rPr>
          <w:rFonts w:hAnsi="ＭＳ 明朝" w:hint="default"/>
        </w:rPr>
      </w:pPr>
    </w:p>
    <w:p w:rsidR="00120D7C" w:rsidRDefault="00293A88">
      <w:pPr>
        <w:ind w:firstLine="193"/>
        <w:rPr>
          <w:rFonts w:hAnsi="ＭＳ 明朝" w:hint="default"/>
        </w:rPr>
      </w:pPr>
      <w:r>
        <w:rPr>
          <w:rFonts w:hAnsi="ＭＳ 明朝"/>
        </w:rPr>
        <w:t>(2)使用した分析機器の種類とその条件</w:t>
      </w:r>
    </w:p>
    <w:tbl>
      <w:tblPr>
        <w:tblW w:w="0" w:type="auto"/>
        <w:tblInd w:w="98" w:type="dxa"/>
        <w:tblLayout w:type="fixed"/>
        <w:tblCellMar>
          <w:left w:w="0" w:type="dxa"/>
          <w:right w:w="0" w:type="dxa"/>
        </w:tblCellMar>
        <w:tblLook w:val="0000" w:firstRow="0" w:lastRow="0" w:firstColumn="0" w:lastColumn="0" w:noHBand="0" w:noVBand="0"/>
      </w:tblPr>
      <w:tblGrid>
        <w:gridCol w:w="9408"/>
      </w:tblGrid>
      <w:tr w:rsidR="00120D7C">
        <w:trPr>
          <w:trHeight w:val="260"/>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rPr>
          <w:trHeight w:val="260"/>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2B7906">
      <w:pPr>
        <w:rPr>
          <w:rFonts w:hAnsi="ＭＳ 明朝" w:hint="default"/>
        </w:rPr>
      </w:pPr>
      <w:r>
        <w:rPr>
          <w:rFonts w:hAnsi="ＭＳ 明朝" w:hint="default"/>
        </w:rPr>
        <w:br w:type="page"/>
      </w:r>
    </w:p>
    <w:p w:rsidR="00120D7C" w:rsidRDefault="00293A88">
      <w:pPr>
        <w:rPr>
          <w:rFonts w:hAnsi="ＭＳ 明朝" w:hint="default"/>
        </w:rPr>
      </w:pPr>
      <w:r>
        <w:rPr>
          <w:rFonts w:hAnsi="ＭＳ 明朝"/>
        </w:rPr>
        <w:lastRenderedPageBreak/>
        <w:t>６．回収率（平均値）</w:t>
      </w:r>
    </w:p>
    <w:tbl>
      <w:tblPr>
        <w:tblW w:w="0" w:type="auto"/>
        <w:tblInd w:w="98" w:type="dxa"/>
        <w:tblLayout w:type="fixed"/>
        <w:tblCellMar>
          <w:left w:w="0" w:type="dxa"/>
          <w:right w:w="0" w:type="dxa"/>
        </w:tblCellMar>
        <w:tblLook w:val="0000" w:firstRow="0" w:lastRow="0" w:firstColumn="0" w:lastColumn="0" w:noHBand="0" w:noVBand="0"/>
      </w:tblPr>
      <w:tblGrid>
        <w:gridCol w:w="2112"/>
        <w:gridCol w:w="960"/>
        <w:gridCol w:w="6336"/>
      </w:tblGrid>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50"/>
                <w:fitText w:val="1928" w:id="35"/>
              </w:rPr>
              <w:t>水からの回収</w:t>
            </w:r>
            <w:r w:rsidRPr="000A0E04">
              <w:rPr>
                <w:rFonts w:hAnsi="ＭＳ 明朝"/>
                <w:spacing w:val="-1"/>
                <w:fitText w:val="1928" w:id="35"/>
              </w:rPr>
              <w:t>率</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w:t>
            </w:r>
          </w:p>
        </w:tc>
        <w:tc>
          <w:tcPr>
            <w:tcW w:w="6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2112"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rsidP="00786FC2">
            <w:pPr>
              <w:rPr>
                <w:rFonts w:hint="default"/>
              </w:rPr>
            </w:pPr>
            <w:r w:rsidRPr="000A0E04">
              <w:rPr>
                <w:rFonts w:hAnsi="ＭＳ 明朝"/>
                <w:spacing w:val="29"/>
                <w:fitText w:val="1928" w:id="36"/>
              </w:rPr>
              <w:t>魚体からの回収</w:t>
            </w:r>
            <w:r w:rsidRPr="000A0E04">
              <w:rPr>
                <w:rFonts w:hAnsi="ＭＳ 明朝"/>
                <w:spacing w:val="1"/>
                <w:fitText w:val="1928" w:id="36"/>
              </w:rPr>
              <w:t>率</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rsidP="00786FC2">
            <w:pPr>
              <w:rPr>
                <w:rFonts w:hint="default"/>
              </w:rPr>
            </w:pPr>
            <w:r>
              <w:rPr>
                <w:rFonts w:hAnsi="ＭＳ 明朝"/>
              </w:rPr>
              <w:t xml:space="preserve"> （％）</w:t>
            </w:r>
          </w:p>
        </w:tc>
        <w:tc>
          <w:tcPr>
            <w:tcW w:w="6336"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2112"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6336"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2B7906" w:rsidRDefault="002B7906">
      <w:pPr>
        <w:rPr>
          <w:rFonts w:hAnsi="ＭＳ 明朝" w:hint="default"/>
        </w:rPr>
      </w:pPr>
    </w:p>
    <w:p w:rsidR="002B7906" w:rsidRDefault="002B7906">
      <w:pPr>
        <w:rPr>
          <w:rFonts w:hAnsi="ＭＳ 明朝" w:hint="default"/>
        </w:rPr>
      </w:pPr>
    </w:p>
    <w:p w:rsidR="00120D7C" w:rsidRDefault="00293A88">
      <w:pPr>
        <w:rPr>
          <w:rFonts w:hAnsi="ＭＳ 明朝" w:hint="default"/>
        </w:rPr>
      </w:pPr>
      <w:r>
        <w:rPr>
          <w:rFonts w:hAnsi="ＭＳ 明朝"/>
        </w:rPr>
        <w:t>７．考察</w:t>
      </w:r>
    </w:p>
    <w:tbl>
      <w:tblPr>
        <w:tblW w:w="0" w:type="auto"/>
        <w:tblInd w:w="98" w:type="dxa"/>
        <w:tblLayout w:type="fixed"/>
        <w:tblCellMar>
          <w:left w:w="0" w:type="dxa"/>
          <w:right w:w="0" w:type="dxa"/>
        </w:tblCellMar>
        <w:tblLook w:val="0000" w:firstRow="0" w:lastRow="0" w:firstColumn="0" w:lastColumn="0" w:noHBand="0" w:noVBand="0"/>
      </w:tblPr>
      <w:tblGrid>
        <w:gridCol w:w="9408"/>
      </w:tblGrid>
      <w:tr w:rsidR="00120D7C">
        <w:tc>
          <w:tcPr>
            <w:tcW w:w="940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sz w:val="16"/>
              </w:rPr>
              <w:t>＊可能な限り、本試験結果の考察（本被験物質の蓄積性について）を記載してください。</w:t>
            </w:r>
          </w:p>
        </w:tc>
      </w:tr>
      <w:tr w:rsidR="00120D7C">
        <w:trPr>
          <w:trHeight w:val="260"/>
        </w:trPr>
        <w:tc>
          <w:tcPr>
            <w:tcW w:w="9408" w:type="dxa"/>
            <w:vMerge w:val="restart"/>
            <w:tcBorders>
              <w:top w:val="dashed"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tc>
      </w:tr>
      <w:tr w:rsidR="00120D7C">
        <w:trPr>
          <w:trHeight w:val="260"/>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120D7C">
      <w:pPr>
        <w:rPr>
          <w:rFonts w:hAnsi="ＭＳ 明朝" w:hint="default"/>
        </w:rPr>
      </w:pPr>
    </w:p>
    <w:p w:rsidR="002A1294" w:rsidRDefault="002A1294">
      <w:pPr>
        <w:rPr>
          <w:rFonts w:hAnsi="ＭＳ 明朝" w:hint="default"/>
        </w:rPr>
      </w:pPr>
    </w:p>
    <w:p w:rsidR="00120D7C" w:rsidRDefault="00293A88">
      <w:pPr>
        <w:rPr>
          <w:rFonts w:hAnsi="ＭＳ 明朝" w:hint="default"/>
        </w:rPr>
      </w:pPr>
      <w:r>
        <w:rPr>
          <w:rFonts w:hAnsi="ＭＳ 明朝"/>
        </w:rPr>
        <w:t>８．その他</w:t>
      </w:r>
    </w:p>
    <w:tbl>
      <w:tblPr>
        <w:tblW w:w="0" w:type="auto"/>
        <w:tblInd w:w="98" w:type="dxa"/>
        <w:tblLayout w:type="fixed"/>
        <w:tblCellMar>
          <w:left w:w="0" w:type="dxa"/>
          <w:right w:w="0" w:type="dxa"/>
        </w:tblCellMar>
        <w:tblLook w:val="0000" w:firstRow="0" w:lastRow="0" w:firstColumn="0" w:lastColumn="0" w:noHBand="0" w:noVBand="0"/>
      </w:tblPr>
      <w:tblGrid>
        <w:gridCol w:w="1344"/>
        <w:gridCol w:w="1152"/>
        <w:gridCol w:w="6912"/>
      </w:tblGrid>
      <w:tr w:rsidR="00120D7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293A88">
            <w:pPr>
              <w:rPr>
                <w:rFonts w:hAnsi="ＭＳ 明朝" w:hint="default"/>
              </w:rPr>
            </w:pPr>
            <w:r>
              <w:rPr>
                <w:rFonts w:hAnsi="ＭＳ 明朝"/>
              </w:rPr>
              <w:t>試験実施施設</w:t>
            </w:r>
          </w:p>
          <w:p w:rsidR="00120D7C" w:rsidRDefault="00120D7C">
            <w:pPr>
              <w:rPr>
                <w:rFonts w:hAnsi="ＭＳ 明朝"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名　　称</w:t>
            </w: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Pr>
                <w:rFonts w:hAnsi="ＭＳ 明朝"/>
              </w:rPr>
              <w:t xml:space="preserve"> 所 在 地</w:t>
            </w:r>
          </w:p>
          <w:p w:rsidR="00120D7C" w:rsidRDefault="00120D7C">
            <w:pPr>
              <w:rPr>
                <w:rFonts w:hint="default"/>
              </w:rPr>
            </w:pP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Pr>
                <w:rFonts w:hAnsi="ＭＳ 明朝"/>
              </w:rPr>
              <w:t xml:space="preserve">                                                電話　 　（　）</w:t>
            </w:r>
          </w:p>
          <w:p w:rsidR="00120D7C" w:rsidRDefault="00293A88">
            <w:pPr>
              <w:rPr>
                <w:rFonts w:hint="default"/>
              </w:rPr>
            </w:pPr>
            <w:r>
              <w:rPr>
                <w:rFonts w:hAnsi="ＭＳ 明朝"/>
              </w:rPr>
              <w:t xml:space="preserve">                                                 FAX 　  （　）</w:t>
            </w:r>
          </w:p>
        </w:tc>
      </w:tr>
      <w:tr w:rsidR="00120D7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試験責任者  </w:t>
            </w:r>
          </w:p>
          <w:p w:rsidR="00120D7C" w:rsidRDefault="00120D7C">
            <w:pPr>
              <w:rPr>
                <w:rFonts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職氏名 </w:t>
            </w: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w:t>
            </w:r>
          </w:p>
        </w:tc>
      </w:tr>
      <w:tr w:rsidR="00120D7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経験年数</w:t>
            </w: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66"/>
                <w:fitText w:val="1157" w:id="37"/>
              </w:rPr>
              <w:t>試験番</w:t>
            </w:r>
            <w:r w:rsidRPr="000A0E04">
              <w:rPr>
                <w:rFonts w:hAnsi="ＭＳ 明朝"/>
                <w:fitText w:val="1157" w:id="37"/>
              </w:rPr>
              <w:t>号</w:t>
            </w:r>
          </w:p>
        </w:tc>
        <w:tc>
          <w:tcPr>
            <w:tcW w:w="80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0A0E04">
              <w:rPr>
                <w:rFonts w:hAnsi="ＭＳ 明朝"/>
                <w:spacing w:val="66"/>
                <w:fitText w:val="1157" w:id="38"/>
              </w:rPr>
              <w:t>試験期</w:t>
            </w:r>
            <w:r w:rsidRPr="000A0E04">
              <w:rPr>
                <w:rFonts w:hAnsi="ＭＳ 明朝"/>
                <w:fitText w:val="1157" w:id="38"/>
              </w:rPr>
              <w:t>間</w:t>
            </w:r>
          </w:p>
          <w:p w:rsidR="00120D7C" w:rsidRDefault="00120D7C">
            <w:pPr>
              <w:rPr>
                <w:rFonts w:hint="default"/>
              </w:rPr>
            </w:pPr>
          </w:p>
        </w:tc>
        <w:tc>
          <w:tcPr>
            <w:tcW w:w="80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年　　　月　　　日　 から　　　　 年　　　月　　　日　まで</w:t>
            </w:r>
          </w:p>
          <w:p w:rsidR="00120D7C" w:rsidRDefault="00120D7C">
            <w:pPr>
              <w:rPr>
                <w:rFonts w:hint="default"/>
              </w:rPr>
            </w:pPr>
          </w:p>
        </w:tc>
      </w:tr>
      <w:tr w:rsidR="00120D7C">
        <w:trPr>
          <w:trHeight w:val="260"/>
        </w:trPr>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8064" w:type="dxa"/>
            <w:gridSpan w:val="2"/>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293A88">
      <w:pPr>
        <w:rPr>
          <w:rFonts w:hAnsi="ＭＳ 明朝" w:hint="default"/>
        </w:rPr>
      </w:pPr>
      <w:r>
        <w:rPr>
          <w:rFonts w:hAnsi="ＭＳ 明朝"/>
        </w:rPr>
        <w:t>［備　考］</w:t>
      </w:r>
    </w:p>
    <w:p w:rsidR="00120D7C" w:rsidRDefault="00293A88">
      <w:pPr>
        <w:rPr>
          <w:rFonts w:hAnsi="ＭＳ 明朝" w:hint="default"/>
        </w:rPr>
      </w:pPr>
      <w:r>
        <w:rPr>
          <w:rFonts w:hAnsi="ＭＳ 明朝"/>
        </w:rPr>
        <w:t xml:space="preserve">  １．本様式への記載は、最終報告書より転記して作成すること。</w:t>
      </w:r>
    </w:p>
    <w:p w:rsidR="00120D7C" w:rsidRDefault="00293A88">
      <w:pPr>
        <w:rPr>
          <w:rFonts w:hAnsi="ＭＳ 明朝" w:hint="default"/>
        </w:rPr>
      </w:pPr>
      <w:r>
        <w:rPr>
          <w:rFonts w:hAnsi="ＭＳ 明朝"/>
        </w:rPr>
        <w:t xml:space="preserve">　２．最終報告書と同じ試験番号を記入すること。</w:t>
      </w:r>
    </w:p>
    <w:p w:rsidR="00120D7C" w:rsidRDefault="00293A88">
      <w:pPr>
        <w:rPr>
          <w:rFonts w:hAnsi="ＭＳ 明朝" w:hint="default"/>
        </w:rPr>
      </w:pPr>
      <w:r>
        <w:rPr>
          <w:rFonts w:hAnsi="ＭＳ 明朝"/>
        </w:rPr>
        <w:t xml:space="preserve">  ３．本様式の作成責任者は、本様式の欄外に、所属及び氏名を記載すること。</w:t>
      </w: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sectPr w:rsidR="00120D7C" w:rsidSect="00E672E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134" w:bottom="1134" w:left="1134" w:header="239" w:footer="0" w:gutter="0"/>
      <w:cols w:space="720"/>
      <w:titlePg/>
      <w:docGrid w:type="linesAndChars" w:linePitch="260"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A9" w:rsidRDefault="006218A9">
      <w:pPr>
        <w:spacing w:before="375"/>
        <w:rPr>
          <w:rFonts w:hint="default"/>
        </w:rPr>
      </w:pPr>
      <w:r>
        <w:continuationSeparator/>
      </w:r>
    </w:p>
  </w:endnote>
  <w:endnote w:type="continuationSeparator" w:id="0">
    <w:p w:rsidR="006218A9" w:rsidRDefault="006218A9">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0E" w:rsidRDefault="009E3B0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0E" w:rsidRDefault="009E3B0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0E" w:rsidRDefault="009E3B0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A9" w:rsidRDefault="006218A9">
      <w:pPr>
        <w:spacing w:before="375"/>
        <w:rPr>
          <w:rFonts w:hint="default"/>
        </w:rPr>
      </w:pPr>
      <w:r>
        <w:continuationSeparator/>
      </w:r>
    </w:p>
  </w:footnote>
  <w:footnote w:type="continuationSeparator" w:id="0">
    <w:p w:rsidR="006218A9" w:rsidRDefault="006218A9">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0E" w:rsidRDefault="009E3B0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B0E" w:rsidRDefault="009E3B0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2E" w:rsidRDefault="0097102E" w:rsidP="00E672EB">
    <w:pPr>
      <w:pStyle w:val="a3"/>
      <w:jc w:val="right"/>
      <w:rPr>
        <w:rFonts w:hint="default"/>
      </w:rPr>
    </w:pPr>
  </w:p>
  <w:p w:rsidR="0097102E" w:rsidRDefault="0097102E" w:rsidP="00E672EB">
    <w:pPr>
      <w:pStyle w:val="a3"/>
      <w:jc w:val="right"/>
      <w:rPr>
        <w:rFonts w:hint="default"/>
      </w:rPr>
    </w:pPr>
    <w:r>
      <w:t>別紙</w:t>
    </w:r>
    <w:r w:rsidR="009E3B0E">
      <w:t>７</w:t>
    </w:r>
  </w:p>
  <w:p w:rsidR="0097102E" w:rsidRDefault="0097102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771"/>
  <w:hyphenationZone w:val="0"/>
  <w:drawingGridHorizontalSpacing w:val="191"/>
  <w:drawingGridVerticalSpacing w:val="130"/>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7C"/>
    <w:rsid w:val="00001337"/>
    <w:rsid w:val="00011E34"/>
    <w:rsid w:val="00087FB2"/>
    <w:rsid w:val="000A0E04"/>
    <w:rsid w:val="000C651A"/>
    <w:rsid w:val="00120D7C"/>
    <w:rsid w:val="001A1EB3"/>
    <w:rsid w:val="002111A5"/>
    <w:rsid w:val="002268B8"/>
    <w:rsid w:val="00255DFB"/>
    <w:rsid w:val="00287586"/>
    <w:rsid w:val="00293A88"/>
    <w:rsid w:val="002A1294"/>
    <w:rsid w:val="002B7906"/>
    <w:rsid w:val="002D28E7"/>
    <w:rsid w:val="002F24E9"/>
    <w:rsid w:val="003237A6"/>
    <w:rsid w:val="0039488B"/>
    <w:rsid w:val="003A5F90"/>
    <w:rsid w:val="003B6CAD"/>
    <w:rsid w:val="003F1F0C"/>
    <w:rsid w:val="0042429E"/>
    <w:rsid w:val="005011D3"/>
    <w:rsid w:val="005014D9"/>
    <w:rsid w:val="005019D2"/>
    <w:rsid w:val="00505890"/>
    <w:rsid w:val="005468F2"/>
    <w:rsid w:val="0055393F"/>
    <w:rsid w:val="005C200D"/>
    <w:rsid w:val="006218A9"/>
    <w:rsid w:val="00674B88"/>
    <w:rsid w:val="006A5CFA"/>
    <w:rsid w:val="006F43D0"/>
    <w:rsid w:val="006F4407"/>
    <w:rsid w:val="00786FC2"/>
    <w:rsid w:val="007A26B5"/>
    <w:rsid w:val="007C1C7F"/>
    <w:rsid w:val="00803DA9"/>
    <w:rsid w:val="00816444"/>
    <w:rsid w:val="00820DEE"/>
    <w:rsid w:val="00840255"/>
    <w:rsid w:val="00864BF5"/>
    <w:rsid w:val="008E2372"/>
    <w:rsid w:val="009242C1"/>
    <w:rsid w:val="0097102E"/>
    <w:rsid w:val="009C1947"/>
    <w:rsid w:val="009E3B0E"/>
    <w:rsid w:val="009E5A39"/>
    <w:rsid w:val="00A62789"/>
    <w:rsid w:val="00A82B26"/>
    <w:rsid w:val="00A9259D"/>
    <w:rsid w:val="00AD58AD"/>
    <w:rsid w:val="00B1374E"/>
    <w:rsid w:val="00B60312"/>
    <w:rsid w:val="00B6712C"/>
    <w:rsid w:val="00C22341"/>
    <w:rsid w:val="00C61094"/>
    <w:rsid w:val="00C80437"/>
    <w:rsid w:val="00D012F6"/>
    <w:rsid w:val="00D04AD9"/>
    <w:rsid w:val="00D52694"/>
    <w:rsid w:val="00E171A6"/>
    <w:rsid w:val="00E32FAE"/>
    <w:rsid w:val="00E672EB"/>
    <w:rsid w:val="00E70FC6"/>
    <w:rsid w:val="00F00E6F"/>
    <w:rsid w:val="00F83CE7"/>
    <w:rsid w:val="00F97A80"/>
    <w:rsid w:val="00FC0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A88"/>
    <w:pPr>
      <w:tabs>
        <w:tab w:val="center" w:pos="4252"/>
        <w:tab w:val="right" w:pos="8504"/>
      </w:tabs>
      <w:snapToGrid w:val="0"/>
    </w:pPr>
  </w:style>
  <w:style w:type="character" w:customStyle="1" w:styleId="a4">
    <w:name w:val="ヘッダー (文字)"/>
    <w:link w:val="a3"/>
    <w:uiPriority w:val="99"/>
    <w:rsid w:val="00293A88"/>
    <w:rPr>
      <w:rFonts w:ascii="ＭＳ 明朝" w:eastAsia="ＭＳ 明朝"/>
      <w:color w:val="000000"/>
      <w:sz w:val="19"/>
    </w:rPr>
  </w:style>
  <w:style w:type="paragraph" w:styleId="a5">
    <w:name w:val="footer"/>
    <w:basedOn w:val="a"/>
    <w:link w:val="a6"/>
    <w:uiPriority w:val="99"/>
    <w:unhideWhenUsed/>
    <w:rsid w:val="00293A88"/>
    <w:pPr>
      <w:tabs>
        <w:tab w:val="center" w:pos="4252"/>
        <w:tab w:val="right" w:pos="8504"/>
      </w:tabs>
      <w:snapToGrid w:val="0"/>
    </w:pPr>
  </w:style>
  <w:style w:type="character" w:customStyle="1" w:styleId="a6">
    <w:name w:val="フッター (文字)"/>
    <w:link w:val="a5"/>
    <w:uiPriority w:val="99"/>
    <w:rsid w:val="00293A88"/>
    <w:rPr>
      <w:rFonts w:ascii="ＭＳ 明朝" w:eastAsia="ＭＳ 明朝"/>
      <w:color w:val="000000"/>
      <w:sz w:val="19"/>
    </w:rPr>
  </w:style>
  <w:style w:type="paragraph" w:styleId="a7">
    <w:name w:val="Balloon Text"/>
    <w:basedOn w:val="a"/>
    <w:link w:val="a8"/>
    <w:uiPriority w:val="99"/>
    <w:semiHidden/>
    <w:unhideWhenUsed/>
    <w:rsid w:val="00293A88"/>
    <w:rPr>
      <w:rFonts w:ascii="Arial" w:eastAsia="ＭＳ ゴシック" w:hAnsi="Arial" w:cs="Times New Roman"/>
      <w:sz w:val="18"/>
      <w:szCs w:val="18"/>
    </w:rPr>
  </w:style>
  <w:style w:type="character" w:customStyle="1" w:styleId="a8">
    <w:name w:val="吹き出し (文字)"/>
    <w:link w:val="a7"/>
    <w:uiPriority w:val="99"/>
    <w:semiHidden/>
    <w:rsid w:val="00293A88"/>
    <w:rPr>
      <w:rFonts w:ascii="Arial" w:eastAsia="ＭＳ ゴシック" w:hAnsi="Arial" w:cs="Times New Roman"/>
      <w:color w:val="000000"/>
      <w:sz w:val="18"/>
      <w:szCs w:val="18"/>
    </w:rPr>
  </w:style>
  <w:style w:type="table" w:styleId="a9">
    <w:name w:val="Table Grid"/>
    <w:basedOn w:val="a1"/>
    <w:uiPriority w:val="59"/>
    <w:rsid w:val="00AD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111A5"/>
    <w:rPr>
      <w:sz w:val="18"/>
      <w:szCs w:val="18"/>
    </w:rPr>
  </w:style>
  <w:style w:type="paragraph" w:styleId="ab">
    <w:name w:val="annotation text"/>
    <w:basedOn w:val="a"/>
    <w:link w:val="ac"/>
    <w:uiPriority w:val="99"/>
    <w:unhideWhenUsed/>
    <w:rsid w:val="002111A5"/>
  </w:style>
  <w:style w:type="character" w:customStyle="1" w:styleId="ac">
    <w:name w:val="コメント文字列 (文字)"/>
    <w:link w:val="ab"/>
    <w:uiPriority w:val="99"/>
    <w:rsid w:val="002111A5"/>
    <w:rPr>
      <w:rFonts w:ascii="ＭＳ 明朝" w:eastAsia="ＭＳ 明朝"/>
      <w:color w:val="000000"/>
      <w:sz w:val="19"/>
    </w:rPr>
  </w:style>
  <w:style w:type="paragraph" w:styleId="ad">
    <w:name w:val="annotation subject"/>
    <w:basedOn w:val="ab"/>
    <w:next w:val="ab"/>
    <w:link w:val="ae"/>
    <w:uiPriority w:val="99"/>
    <w:semiHidden/>
    <w:unhideWhenUsed/>
    <w:rsid w:val="002111A5"/>
    <w:rPr>
      <w:b/>
      <w:bCs/>
    </w:rPr>
  </w:style>
  <w:style w:type="character" w:customStyle="1" w:styleId="ae">
    <w:name w:val="コメント内容 (文字)"/>
    <w:link w:val="ad"/>
    <w:uiPriority w:val="99"/>
    <w:semiHidden/>
    <w:rsid w:val="002111A5"/>
    <w:rPr>
      <w:rFonts w:ascii="ＭＳ 明朝" w:eastAsia="ＭＳ 明朝"/>
      <w:b/>
      <w:bCs/>
      <w:color w:val="000000"/>
      <w:sz w:val="19"/>
    </w:rPr>
  </w:style>
  <w:style w:type="paragraph" w:styleId="af">
    <w:name w:val="Revision"/>
    <w:hidden/>
    <w:uiPriority w:val="99"/>
    <w:semiHidden/>
    <w:rsid w:val="005C200D"/>
    <w:rPr>
      <w:rFonts w:ascii="ＭＳ 明朝" w:eastAsia="ＭＳ 明朝" w:hint="eastAsia"/>
      <w:color w:val="000000"/>
      <w:sz w:val="19"/>
    </w:rPr>
  </w:style>
  <w:style w:type="paragraph" w:customStyle="1" w:styleId="Default">
    <w:name w:val="Default"/>
    <w:rsid w:val="000A0E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9D78-E659-4BCA-81BC-631F99AE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2019-07-08T08:07:00Z</dcterms:created>
  <dcterms:modified xsi:type="dcterms:W3CDTF">2019-07-08T08:07:00Z</dcterms:modified>
</cp:coreProperties>
</file>