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82196" w14:textId="0A5C3F29" w:rsidR="00BF3D4A" w:rsidRPr="00AF0BA0" w:rsidRDefault="00BF3D4A" w:rsidP="00BF3D4A">
      <w:pPr>
        <w:suppressAutoHyphens/>
        <w:jc w:val="center"/>
        <w:textAlignment w:val="baseline"/>
        <w:rPr>
          <w:rFonts w:ascii="ＭＳ ゴシック" w:eastAsia="ＭＳ ゴシック" w:hAnsi="ＭＳ ゴシック" w:cs="ＭＳ ゴシック"/>
          <w:color w:val="000000"/>
          <w:spacing w:val="6"/>
          <w:kern w:val="0"/>
          <w:sz w:val="32"/>
          <w:szCs w:val="32"/>
        </w:rPr>
      </w:pPr>
      <w:r w:rsidRPr="00AF0BA0">
        <w:rPr>
          <w:rFonts w:ascii="ＭＳ ゴシック" w:eastAsia="ＭＳ ゴシック" w:hAnsi="ＭＳ ゴシック" w:cs="ＭＳ ゴシック" w:hint="eastAsia"/>
          <w:b/>
          <w:bCs/>
          <w:color w:val="000000"/>
          <w:spacing w:val="6"/>
          <w:kern w:val="0"/>
          <w:sz w:val="32"/>
          <w:szCs w:val="32"/>
        </w:rPr>
        <w:t>優良適正計量管理事業所</w:t>
      </w:r>
      <w:r w:rsidRPr="00AF0BA0">
        <w:rPr>
          <w:rFonts w:ascii="ＭＳ ゴシック" w:eastAsia="ＭＳ ゴシック" w:hAnsi="ＭＳ ゴシック" w:cs="ＭＳ ゴシック" w:hint="eastAsia"/>
          <w:b/>
          <w:bCs/>
          <w:color w:val="000000"/>
          <w:spacing w:val="12"/>
          <w:kern w:val="0"/>
          <w:sz w:val="32"/>
          <w:szCs w:val="32"/>
        </w:rPr>
        <w:t>の</w:t>
      </w:r>
      <w:r w:rsidR="00A45584">
        <w:rPr>
          <w:rFonts w:ascii="ＭＳ ゴシック" w:eastAsia="ＭＳ ゴシック" w:hAnsi="ＭＳ ゴシック" w:cs="ＭＳ ゴシック" w:hint="eastAsia"/>
          <w:b/>
          <w:bCs/>
          <w:color w:val="000000"/>
          <w:spacing w:val="12"/>
          <w:kern w:val="0"/>
          <w:sz w:val="32"/>
          <w:szCs w:val="32"/>
        </w:rPr>
        <w:t>自</w:t>
      </w:r>
      <w:r w:rsidRPr="00AF0BA0">
        <w:rPr>
          <w:rFonts w:ascii="ＭＳ ゴシック" w:eastAsia="ＭＳ ゴシック" w:hAnsi="ＭＳ ゴシック" w:cs="ＭＳ ゴシック" w:hint="eastAsia"/>
          <w:b/>
          <w:bCs/>
          <w:color w:val="000000"/>
          <w:spacing w:val="12"/>
          <w:kern w:val="0"/>
          <w:sz w:val="32"/>
          <w:szCs w:val="32"/>
        </w:rPr>
        <w:t>薦書記載要領</w:t>
      </w:r>
    </w:p>
    <w:p w14:paraId="142D6A49" w14:textId="77777777" w:rsidR="00BF3D4A" w:rsidRPr="00AF0BA0" w:rsidRDefault="00BF3D4A" w:rsidP="00BF3D4A">
      <w:pPr>
        <w:widowControl/>
        <w:jc w:val="center"/>
        <w:rPr>
          <w:rFonts w:ascii="ＭＳ ゴシック" w:eastAsia="ＭＳ ゴシック" w:hAnsi="ＭＳ ゴシック"/>
          <w:b/>
          <w:color w:val="000000"/>
          <w:spacing w:val="22"/>
          <w:kern w:val="0"/>
          <w:sz w:val="32"/>
          <w:szCs w:val="32"/>
        </w:rPr>
      </w:pPr>
      <w:r w:rsidRPr="00AF0BA0">
        <w:rPr>
          <w:rFonts w:ascii="ＭＳ ゴシック" w:eastAsia="ＭＳ ゴシック" w:hAnsi="ＭＳ ゴシック" w:hint="eastAsia"/>
          <w:b/>
          <w:color w:val="000000"/>
          <w:spacing w:val="22"/>
          <w:kern w:val="0"/>
          <w:sz w:val="32"/>
          <w:szCs w:val="32"/>
        </w:rPr>
        <w:t>（大臣表彰）</w:t>
      </w:r>
    </w:p>
    <w:p w14:paraId="2D53307D" w14:textId="77777777" w:rsidR="00BF3D4A" w:rsidRPr="00AF0BA0" w:rsidRDefault="00BF3D4A" w:rsidP="00BF3D4A">
      <w:pPr>
        <w:suppressAutoHyphens/>
        <w:wordWrap w:val="0"/>
        <w:jc w:val="left"/>
        <w:textAlignment w:val="baseline"/>
        <w:rPr>
          <w:rFonts w:ascii="ＭＳ ゴシック" w:eastAsia="ＭＳ ゴシック" w:hAnsi="ＭＳ ゴシック"/>
          <w:color w:val="000000"/>
          <w:spacing w:val="22"/>
          <w:kern w:val="0"/>
          <w:szCs w:val="21"/>
        </w:rPr>
      </w:pPr>
    </w:p>
    <w:p w14:paraId="6B77E733" w14:textId="77777777" w:rsidR="00BF3D4A" w:rsidRPr="00AF0BA0" w:rsidRDefault="00BF3D4A" w:rsidP="00BF3D4A">
      <w:pPr>
        <w:suppressAutoHyphens/>
        <w:wordWrap w:val="0"/>
        <w:jc w:val="left"/>
        <w:textAlignment w:val="baseline"/>
        <w:rPr>
          <w:rFonts w:ascii="ＭＳ ゴシック" w:eastAsia="ＭＳ ゴシック" w:hAnsi="ＭＳ ゴシック"/>
          <w:color w:val="000000"/>
          <w:spacing w:val="22"/>
          <w:kern w:val="0"/>
          <w:szCs w:val="21"/>
        </w:rPr>
      </w:pPr>
    </w:p>
    <w:p w14:paraId="149BBD89" w14:textId="78A0F7F3" w:rsidR="00A83006" w:rsidRPr="009C2F6B" w:rsidRDefault="00BF3D4A" w:rsidP="00BF3D4A">
      <w:pPr>
        <w:suppressAutoHyphens/>
        <w:wordWrap w:val="0"/>
        <w:ind w:firstLineChars="100" w:firstLine="252"/>
        <w:jc w:val="left"/>
        <w:textAlignment w:val="baseline"/>
        <w:rPr>
          <w:rFonts w:ascii="ＭＳ ゴシック" w:eastAsia="ＭＳ ゴシック" w:hAnsi="ＭＳ ゴシック" w:cs="ＭＳ ゴシック"/>
          <w:color w:val="000000"/>
          <w:kern w:val="0"/>
          <w:szCs w:val="21"/>
        </w:rPr>
      </w:pPr>
      <w:r w:rsidRPr="009C2F6B">
        <w:rPr>
          <w:rFonts w:ascii="ＭＳ ゴシック" w:eastAsia="ＭＳ ゴシック" w:hAnsi="ＭＳ ゴシック" w:cs="ＭＳ ゴシック" w:hint="eastAsia"/>
          <w:color w:val="000000"/>
          <w:kern w:val="0"/>
          <w:szCs w:val="21"/>
        </w:rPr>
        <w:t>適正計量管理事業所において、「所属する計量士に関して資格手当の支給、昇格・昇任における優遇措置の適用など計量士の待遇に関し措置を講じている事業所」または、「計量管理実施による成果が特に顕著である等の事業所」であって、表彰を希望する事業所は、</w:t>
      </w:r>
      <w:r w:rsidRPr="000B7306">
        <w:rPr>
          <w:rFonts w:ascii="ＭＳ ゴシック" w:eastAsia="ＭＳ ゴシック" w:hAnsi="ＭＳ ゴシック" w:cs="ＭＳ ゴシック" w:hint="eastAsia"/>
          <w:color w:val="000000"/>
          <w:kern w:val="0"/>
          <w:szCs w:val="21"/>
        </w:rPr>
        <w:t>添付の</w:t>
      </w:r>
      <w:r w:rsidR="00A45584">
        <w:rPr>
          <w:rFonts w:ascii="ＭＳ ゴシック" w:eastAsia="ＭＳ ゴシック" w:hAnsi="ＭＳ ゴシック" w:cs="ＭＳ ゴシック" w:hint="eastAsia"/>
          <w:color w:val="000000"/>
          <w:kern w:val="0"/>
          <w:szCs w:val="21"/>
        </w:rPr>
        <w:t>自</w:t>
      </w:r>
      <w:r w:rsidRPr="000B7306">
        <w:rPr>
          <w:rFonts w:ascii="ＭＳ ゴシック" w:eastAsia="ＭＳ ゴシック" w:hAnsi="ＭＳ ゴシック" w:cs="ＭＳ ゴシック" w:hint="eastAsia"/>
          <w:color w:val="000000"/>
          <w:kern w:val="0"/>
          <w:szCs w:val="21"/>
        </w:rPr>
        <w:t>薦書</w:t>
      </w:r>
      <w:r>
        <w:rPr>
          <w:rFonts w:ascii="ＭＳ ゴシック" w:eastAsia="ＭＳ ゴシック" w:hAnsi="ＭＳ ゴシック" w:cs="ＭＳ ゴシック" w:hint="eastAsia"/>
          <w:color w:val="000000"/>
          <w:kern w:val="0"/>
          <w:szCs w:val="21"/>
        </w:rPr>
        <w:t>（別添１及び別添２）</w:t>
      </w:r>
      <w:r w:rsidRPr="000B7306">
        <w:rPr>
          <w:rFonts w:ascii="ＭＳ ゴシック" w:eastAsia="ＭＳ ゴシック" w:hAnsi="ＭＳ ゴシック" w:cs="ＭＳ ゴシック" w:hint="eastAsia"/>
          <w:color w:val="000000"/>
          <w:kern w:val="0"/>
          <w:szCs w:val="21"/>
        </w:rPr>
        <w:t>を記入して</w:t>
      </w:r>
      <w:r w:rsidRPr="009C2F6B">
        <w:rPr>
          <w:rFonts w:ascii="ＭＳ ゴシック" w:eastAsia="ＭＳ ゴシック" w:hAnsi="ＭＳ ゴシック" w:cs="ＭＳ ゴシック" w:hint="eastAsia"/>
          <w:color w:val="000000"/>
          <w:kern w:val="0"/>
          <w:szCs w:val="21"/>
        </w:rPr>
        <w:t>提出してください。</w:t>
      </w:r>
    </w:p>
    <w:p w14:paraId="5CD8947C" w14:textId="77777777" w:rsidR="00BF3D4A" w:rsidRPr="00AF0BA0" w:rsidRDefault="00BF3D4A" w:rsidP="00BF3D4A">
      <w:pPr>
        <w:widowControl/>
        <w:jc w:val="left"/>
        <w:rPr>
          <w:rFonts w:ascii="ＭＳ ゴシック" w:eastAsia="ＭＳ ゴシック" w:hAnsi="ＭＳ ゴシック"/>
          <w:szCs w:val="21"/>
        </w:rPr>
      </w:pPr>
    </w:p>
    <w:p w14:paraId="7BC546BD" w14:textId="77777777" w:rsidR="00BF3D4A" w:rsidRPr="00AF0BA0" w:rsidRDefault="00BF3D4A" w:rsidP="00BF3D4A">
      <w:pPr>
        <w:widowControl/>
        <w:jc w:val="center"/>
        <w:rPr>
          <w:rFonts w:ascii="ＭＳ ゴシック" w:eastAsia="ＭＳ ゴシック" w:hAnsi="ＭＳ ゴシック"/>
          <w:szCs w:val="21"/>
        </w:rPr>
      </w:pPr>
      <w:r w:rsidRPr="00AF0BA0">
        <w:rPr>
          <w:rFonts w:ascii="ＭＳ ゴシック" w:eastAsia="ＭＳ ゴシック" w:hAnsi="ＭＳ ゴシック" w:hint="eastAsia"/>
          <w:szCs w:val="21"/>
        </w:rPr>
        <w:t>記</w:t>
      </w:r>
    </w:p>
    <w:p w14:paraId="5A37BDDD" w14:textId="77777777" w:rsidR="00BF3D4A" w:rsidRPr="00AF0BA0"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277BB535"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１．事業所名</w:t>
      </w:r>
    </w:p>
    <w:p w14:paraId="4FE377A3" w14:textId="77777777" w:rsidR="00BF3D4A" w:rsidRPr="009147EB" w:rsidRDefault="00BF3D4A" w:rsidP="00BF3D4A">
      <w:pPr>
        <w:suppressAutoHyphens/>
        <w:wordWrap w:val="0"/>
        <w:ind w:left="242" w:hangingChars="100" w:hanging="242"/>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 xml:space="preserve">　　事業所名は､正式の名称を記載し､｢ふりがな｣を必ず付することとする。ただし､「株式会社」､「事業場」､「工場」､「本店」及び「支店」などの文字についてはふりがな</w:t>
      </w:r>
      <w:r>
        <w:rPr>
          <w:rFonts w:ascii="ＭＳ ゴシック" w:eastAsia="ＭＳ ゴシック" w:hAnsi="ＭＳ ゴシック" w:cs="ＭＳ ゴシック" w:hint="eastAsia"/>
          <w:color w:val="000000"/>
          <w:kern w:val="0"/>
          <w:sz w:val="20"/>
          <w:szCs w:val="20"/>
        </w:rPr>
        <w:t>を</w:t>
      </w:r>
      <w:r w:rsidRPr="009147EB">
        <w:rPr>
          <w:rFonts w:ascii="ＭＳ ゴシック" w:eastAsia="ＭＳ ゴシック" w:hAnsi="ＭＳ ゴシック" w:cs="ＭＳ ゴシック" w:hint="eastAsia"/>
          <w:color w:val="000000"/>
          <w:kern w:val="0"/>
          <w:sz w:val="20"/>
          <w:szCs w:val="20"/>
        </w:rPr>
        <w:t>不要とする。</w:t>
      </w:r>
    </w:p>
    <w:p w14:paraId="647189B2"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72BC5790"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２．所在地</w:t>
      </w:r>
    </w:p>
    <w:p w14:paraId="3E7830B7" w14:textId="105DE29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事業所</w:t>
      </w:r>
      <w:r w:rsidRPr="009147EB">
        <w:rPr>
          <w:rFonts w:ascii="ＭＳ ゴシック" w:eastAsia="ＭＳ ゴシック" w:hAnsi="ＭＳ ゴシック" w:cs="ＭＳ ゴシック" w:hint="eastAsia"/>
          <w:color w:val="000000"/>
          <w:kern w:val="0"/>
          <w:sz w:val="20"/>
          <w:szCs w:val="20"/>
        </w:rPr>
        <w:t>の所在地を記載し、郵便番号（〒</w:t>
      </w:r>
      <w:r>
        <w:rPr>
          <w:rFonts w:ascii="ＭＳ ゴシック" w:eastAsia="ＭＳ ゴシック" w:hAnsi="ＭＳ ゴシック" w:cs="ＭＳ ゴシック" w:hint="eastAsia"/>
          <w:color w:val="000000"/>
          <w:kern w:val="0"/>
          <w:sz w:val="20"/>
          <w:szCs w:val="20"/>
        </w:rPr>
        <w:t xml:space="preserve">　</w:t>
      </w:r>
      <w:r w:rsidRPr="009147EB">
        <w:rPr>
          <w:rFonts w:ascii="ＭＳ ゴシック" w:eastAsia="ＭＳ ゴシック" w:hAnsi="ＭＳ ゴシック" w:cs="ＭＳ ゴシック" w:hint="eastAsia"/>
          <w:color w:val="000000"/>
          <w:kern w:val="0"/>
          <w:sz w:val="20"/>
          <w:szCs w:val="20"/>
        </w:rPr>
        <w:t>－　　）も記載する。</w:t>
      </w:r>
    </w:p>
    <w:p w14:paraId="23F1AAA2" w14:textId="77777777" w:rsidR="00BF3D4A" w:rsidRPr="00BF3D4A"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092BCDA4"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３．代表者名</w:t>
      </w:r>
    </w:p>
    <w:p w14:paraId="707CB650" w14:textId="7C568BCA"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 xml:space="preserve">　　代表者名は、</w:t>
      </w:r>
      <w:r>
        <w:rPr>
          <w:rFonts w:ascii="ＭＳ ゴシック" w:eastAsia="ＭＳ ゴシック" w:hAnsi="ＭＳ ゴシック" w:cs="ＭＳ ゴシック" w:hint="eastAsia"/>
          <w:color w:val="000000"/>
          <w:kern w:val="0"/>
          <w:sz w:val="20"/>
          <w:szCs w:val="20"/>
        </w:rPr>
        <w:t>事業所</w:t>
      </w:r>
      <w:r w:rsidRPr="009147EB">
        <w:rPr>
          <w:rFonts w:ascii="ＭＳ ゴシック" w:eastAsia="ＭＳ ゴシック" w:hAnsi="ＭＳ ゴシック" w:cs="ＭＳ ゴシック" w:hint="eastAsia"/>
          <w:color w:val="000000"/>
          <w:kern w:val="0"/>
          <w:sz w:val="20"/>
          <w:szCs w:val="20"/>
        </w:rPr>
        <w:t>に係る代表者の役職名（例えば「代表取締役社長」、「取締</w:t>
      </w:r>
      <w:r>
        <w:rPr>
          <w:rFonts w:ascii="ＭＳ ゴシック" w:eastAsia="ＭＳ ゴシック" w:hAnsi="ＭＳ ゴシック" w:cs="ＭＳ ゴシック" w:hint="eastAsia"/>
          <w:color w:val="000000"/>
          <w:kern w:val="0"/>
          <w:sz w:val="20"/>
          <w:szCs w:val="20"/>
        </w:rPr>
        <w:t xml:space="preserve">　</w:t>
      </w:r>
      <w:r w:rsidRPr="009147EB">
        <w:rPr>
          <w:rFonts w:ascii="ＭＳ ゴシック" w:eastAsia="ＭＳ ゴシック" w:hAnsi="ＭＳ ゴシック" w:cs="ＭＳ ゴシック" w:hint="eastAsia"/>
          <w:color w:val="000000"/>
          <w:kern w:val="0"/>
          <w:sz w:val="20"/>
          <w:szCs w:val="20"/>
        </w:rPr>
        <w:t>役○○事業所長」､「○○工場長」など）及び氏名を明確に記載し、氏名に「ふり</w:t>
      </w:r>
      <w:r>
        <w:rPr>
          <w:rFonts w:ascii="ＭＳ ゴシック" w:eastAsia="ＭＳ ゴシック" w:hAnsi="ＭＳ ゴシック" w:cs="ＭＳ ゴシック" w:hint="eastAsia"/>
          <w:color w:val="000000"/>
          <w:kern w:val="0"/>
          <w:sz w:val="20"/>
          <w:szCs w:val="20"/>
        </w:rPr>
        <w:t xml:space="preserve">　</w:t>
      </w:r>
      <w:r w:rsidRPr="009147EB">
        <w:rPr>
          <w:rFonts w:ascii="ＭＳ ゴシック" w:eastAsia="ＭＳ ゴシック" w:hAnsi="ＭＳ ゴシック" w:cs="ＭＳ ゴシック" w:hint="eastAsia"/>
          <w:color w:val="000000"/>
          <w:kern w:val="0"/>
          <w:sz w:val="20"/>
          <w:szCs w:val="20"/>
        </w:rPr>
        <w:t>がな」を必ず付すこと。</w:t>
      </w:r>
    </w:p>
    <w:p w14:paraId="7B6AFB91"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5241E814"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４．適正計量管理事業所指定年月日</w:t>
      </w:r>
    </w:p>
    <w:p w14:paraId="45713197"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事業所</w:t>
      </w:r>
      <w:r w:rsidRPr="009147EB">
        <w:rPr>
          <w:rFonts w:ascii="ＭＳ ゴシック" w:eastAsia="ＭＳ ゴシック" w:hAnsi="ＭＳ ゴシック" w:cs="ＭＳ ゴシック" w:hint="eastAsia"/>
          <w:color w:val="000000"/>
          <w:kern w:val="0"/>
          <w:sz w:val="20"/>
          <w:szCs w:val="20"/>
        </w:rPr>
        <w:t>が、適正計量管理事業所に指定された年月日を記載する。</w:t>
      </w:r>
    </w:p>
    <w:p w14:paraId="22883E08"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5FC07A04"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５．従業員数</w:t>
      </w:r>
    </w:p>
    <w:p w14:paraId="7615E5BC" w14:textId="77777777" w:rsidR="00BF3D4A" w:rsidRPr="009147EB" w:rsidRDefault="00BF3D4A" w:rsidP="00BF3D4A">
      <w:pPr>
        <w:suppressAutoHyphens/>
        <w:wordWrap w:val="0"/>
        <w:ind w:left="242" w:hangingChars="100" w:hanging="242"/>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事業所</w:t>
      </w:r>
      <w:r w:rsidRPr="009147EB">
        <w:rPr>
          <w:rFonts w:ascii="ＭＳ ゴシック" w:eastAsia="ＭＳ ゴシック" w:hAnsi="ＭＳ ゴシック" w:cs="ＭＳ ゴシック" w:hint="eastAsia"/>
          <w:color w:val="000000"/>
          <w:kern w:val="0"/>
          <w:sz w:val="20"/>
          <w:szCs w:val="20"/>
        </w:rPr>
        <w:t>に勤務する正規の従業員数を記載する。正規の従業員とは、アルバイト、パ－トタイ</w:t>
      </w:r>
      <w:r>
        <w:rPr>
          <w:rFonts w:ascii="ＭＳ ゴシック" w:eastAsia="ＭＳ ゴシック" w:hAnsi="ＭＳ ゴシック" w:cs="ＭＳ ゴシック" w:hint="eastAsia"/>
          <w:color w:val="000000"/>
          <w:kern w:val="0"/>
          <w:sz w:val="20"/>
          <w:szCs w:val="20"/>
        </w:rPr>
        <w:t>ム</w:t>
      </w:r>
      <w:r w:rsidRPr="009147EB">
        <w:rPr>
          <w:rFonts w:ascii="ＭＳ ゴシック" w:eastAsia="ＭＳ ゴシック" w:hAnsi="ＭＳ ゴシック" w:cs="ＭＳ ゴシック" w:hint="eastAsia"/>
          <w:color w:val="000000"/>
          <w:kern w:val="0"/>
          <w:sz w:val="20"/>
          <w:szCs w:val="20"/>
        </w:rPr>
        <w:t>、派遣社員等を除く常傭の従業員とする。</w:t>
      </w:r>
    </w:p>
    <w:p w14:paraId="411B47EC" w14:textId="77777777" w:rsidR="00BF3D4A" w:rsidRPr="00FE39F9"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4EA2EE7E"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６．計量士の数</w:t>
      </w:r>
    </w:p>
    <w:p w14:paraId="5BA435BB" w14:textId="77777777" w:rsidR="00BF3D4A" w:rsidRPr="009147EB" w:rsidRDefault="00BF3D4A" w:rsidP="00BF3D4A">
      <w:pPr>
        <w:suppressAutoHyphens/>
        <w:wordWrap w:val="0"/>
        <w:ind w:left="242" w:hangingChars="100" w:hanging="242"/>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事業所</w:t>
      </w:r>
      <w:r w:rsidRPr="009147EB">
        <w:rPr>
          <w:rFonts w:ascii="ＭＳ ゴシック" w:eastAsia="ＭＳ ゴシック" w:hAnsi="ＭＳ ゴシック" w:cs="ＭＳ ゴシック" w:hint="eastAsia"/>
          <w:color w:val="000000"/>
          <w:kern w:val="0"/>
          <w:sz w:val="20"/>
          <w:szCs w:val="20"/>
        </w:rPr>
        <w:t>に勤務する計量士登録をしている者の数を記載する。計量士の雇用の形態は問わず、正規社員、契約社員、派遣社員など事業所で計量管理に従事するすべての計量士を指すこととする。</w:t>
      </w:r>
    </w:p>
    <w:p w14:paraId="45AE3E98"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48A42A21"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７．当事業所における事業内容</w:t>
      </w:r>
    </w:p>
    <w:p w14:paraId="5CF116D1" w14:textId="77777777" w:rsidR="00BF3D4A" w:rsidRPr="009147EB" w:rsidRDefault="00BF3D4A" w:rsidP="00BF3D4A">
      <w:pPr>
        <w:suppressAutoHyphens/>
        <w:wordWrap w:val="0"/>
        <w:ind w:left="242" w:hangingChars="100" w:hanging="242"/>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事業所</w:t>
      </w:r>
      <w:r w:rsidRPr="009147EB">
        <w:rPr>
          <w:rFonts w:ascii="ＭＳ ゴシック" w:eastAsia="ＭＳ ゴシック" w:hAnsi="ＭＳ ゴシック" w:cs="ＭＳ ゴシック" w:hint="eastAsia"/>
          <w:color w:val="000000"/>
          <w:kern w:val="0"/>
          <w:sz w:val="20"/>
          <w:szCs w:val="20"/>
        </w:rPr>
        <w:t>において、生産又は販売している場合はその主要品目及び事業内容を、その他の場合は主な事業内容を記載する。</w:t>
      </w:r>
    </w:p>
    <w:p w14:paraId="2805402C" w14:textId="77777777" w:rsidR="00BF3D4A" w:rsidRPr="009147EB" w:rsidRDefault="00BF3D4A" w:rsidP="00BF3D4A">
      <w:pPr>
        <w:suppressAutoHyphens/>
        <w:wordWrap w:val="0"/>
        <w:ind w:left="242" w:hangingChars="100" w:hanging="242"/>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 xml:space="preserve">　　多品目の場合で主要品目を選定し難い場合は、分野などの総称を記載することとする。</w:t>
      </w:r>
    </w:p>
    <w:p w14:paraId="6C7B8F34" w14:textId="77777777" w:rsidR="00BF3D4A"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64B9503E" w14:textId="77777777" w:rsidR="007C7FA0" w:rsidRPr="009147EB" w:rsidRDefault="007C7FA0"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5B31B912"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lastRenderedPageBreak/>
        <w:t>８．主要特定計量器の名称及び数</w:t>
      </w:r>
    </w:p>
    <w:p w14:paraId="1D95D90F" w14:textId="77777777" w:rsidR="00BF3D4A" w:rsidRPr="009147EB" w:rsidRDefault="00BF3D4A" w:rsidP="00BF3D4A">
      <w:pPr>
        <w:suppressAutoHyphens/>
        <w:wordWrap w:val="0"/>
        <w:ind w:left="242" w:hangingChars="100" w:hanging="242"/>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事業所</w:t>
      </w:r>
      <w:r w:rsidRPr="009147EB">
        <w:rPr>
          <w:rFonts w:ascii="ＭＳ ゴシック" w:eastAsia="ＭＳ ゴシック" w:hAnsi="ＭＳ ゴシック" w:cs="ＭＳ ゴシック" w:hint="eastAsia"/>
          <w:color w:val="000000"/>
          <w:kern w:val="0"/>
          <w:sz w:val="20"/>
          <w:szCs w:val="20"/>
        </w:rPr>
        <w:t>において使用している特定計量器の主なものについて、その名称ごとに使用台数を記載する。</w:t>
      </w:r>
    </w:p>
    <w:p w14:paraId="18B4CF0C"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6B77B47B" w14:textId="77777777" w:rsidR="00BF3D4A" w:rsidRDefault="00BF3D4A" w:rsidP="00BF3D4A">
      <w:pPr>
        <w:suppressAutoHyphens/>
        <w:wordWrap w:val="0"/>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９．優良</w:t>
      </w:r>
      <w:r w:rsidRPr="009147EB">
        <w:rPr>
          <w:rFonts w:ascii="ＭＳ ゴシック" w:eastAsia="ＭＳ ゴシック" w:hAnsi="ＭＳ ゴシック" w:cs="ＭＳ ゴシック" w:hint="eastAsia"/>
          <w:color w:val="000000"/>
          <w:kern w:val="0"/>
          <w:sz w:val="20"/>
          <w:szCs w:val="20"/>
        </w:rPr>
        <w:t>適正計量管理事業所</w:t>
      </w:r>
      <w:r>
        <w:rPr>
          <w:rFonts w:ascii="ＭＳ ゴシック" w:eastAsia="ＭＳ ゴシック" w:hAnsi="ＭＳ ゴシック" w:cs="ＭＳ ゴシック" w:hint="eastAsia"/>
          <w:color w:val="000000"/>
          <w:kern w:val="0"/>
          <w:sz w:val="20"/>
          <w:szCs w:val="20"/>
        </w:rPr>
        <w:t>の功績概要</w:t>
      </w:r>
    </w:p>
    <w:p w14:paraId="6A53CA91" w14:textId="77777777" w:rsidR="00BF3D4A" w:rsidRDefault="00BF3D4A" w:rsidP="00BF3D4A">
      <w:pPr>
        <w:suppressAutoHyphens/>
        <w:wordWrap w:val="0"/>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 xml:space="preserve">　功績概要を２００字程度で、簡潔・明瞭に、分かりやすく記載すること。</w:t>
      </w:r>
    </w:p>
    <w:p w14:paraId="2B8F0E7E" w14:textId="77777777" w:rsidR="00BF3D4A" w:rsidRDefault="00BF3D4A" w:rsidP="00BF3D4A">
      <w:pPr>
        <w:suppressAutoHyphens/>
        <w:wordWrap w:val="0"/>
        <w:jc w:val="left"/>
        <w:textAlignment w:val="baseline"/>
        <w:rPr>
          <w:rFonts w:ascii="ＭＳ ゴシック" w:eastAsia="ＭＳ ゴシック" w:hAnsi="ＭＳ ゴシック" w:cs="ＭＳ ゴシック"/>
          <w:color w:val="000000"/>
          <w:kern w:val="0"/>
          <w:sz w:val="20"/>
          <w:szCs w:val="20"/>
        </w:rPr>
      </w:pPr>
    </w:p>
    <w:p w14:paraId="2A2BCE3E"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Pr>
          <w:rFonts w:ascii="ＭＳ ゴシック" w:eastAsia="ＭＳ ゴシック" w:hAnsi="ＭＳ ゴシック" w:cs="ＭＳ ゴシック" w:hint="eastAsia"/>
          <w:color w:val="000000"/>
          <w:kern w:val="0"/>
          <w:sz w:val="20"/>
          <w:szCs w:val="20"/>
        </w:rPr>
        <w:t>１０</w:t>
      </w:r>
      <w:r w:rsidRPr="009147EB">
        <w:rPr>
          <w:rFonts w:ascii="ＭＳ ゴシック" w:eastAsia="ＭＳ ゴシック" w:hAnsi="ＭＳ ゴシック" w:cs="ＭＳ ゴシック" w:hint="eastAsia"/>
          <w:color w:val="000000"/>
          <w:kern w:val="0"/>
          <w:sz w:val="20"/>
          <w:szCs w:val="20"/>
        </w:rPr>
        <w:t>．計量管理の状況</w:t>
      </w:r>
    </w:p>
    <w:p w14:paraId="6D93EB86" w14:textId="0FA5C4F6" w:rsidR="00BF3D4A" w:rsidRDefault="00BF3D4A" w:rsidP="00BF3D4A">
      <w:pPr>
        <w:suppressAutoHyphens/>
        <w:wordWrap w:val="0"/>
        <w:ind w:left="217"/>
        <w:jc w:val="left"/>
        <w:textAlignment w:val="baseline"/>
        <w:rPr>
          <w:rFonts w:ascii="ＭＳ ゴシック" w:eastAsia="ＭＳ ゴシック" w:hAnsi="ＭＳ ゴシック" w:cs="ＭＳ ゴシック"/>
          <w:color w:val="000000"/>
          <w:kern w:val="0"/>
          <w:sz w:val="20"/>
          <w:szCs w:val="20"/>
          <w:u w:val="single"/>
        </w:rPr>
      </w:pPr>
      <w:r w:rsidRPr="009147EB">
        <w:rPr>
          <w:rFonts w:ascii="ＭＳ ゴシック" w:eastAsia="ＭＳ ゴシック" w:hAnsi="ＭＳ ゴシック" w:cs="ＭＳ ゴシック" w:hint="eastAsia"/>
          <w:color w:val="000000"/>
          <w:kern w:val="0"/>
          <w:sz w:val="20"/>
          <w:szCs w:val="20"/>
        </w:rPr>
        <w:t xml:space="preserve">　計量管理方式、計量管理実施状況</w:t>
      </w:r>
      <w:r>
        <w:rPr>
          <w:rFonts w:ascii="ＭＳ ゴシック" w:eastAsia="ＭＳ ゴシック" w:hAnsi="ＭＳ ゴシック" w:cs="ＭＳ ゴシック" w:hint="eastAsia"/>
          <w:color w:val="000000"/>
          <w:kern w:val="0"/>
          <w:sz w:val="20"/>
          <w:szCs w:val="20"/>
        </w:rPr>
        <w:t>、</w:t>
      </w:r>
      <w:r w:rsidRPr="009147EB">
        <w:rPr>
          <w:rFonts w:ascii="ＭＳ ゴシック" w:eastAsia="ＭＳ ゴシック" w:hAnsi="ＭＳ ゴシック" w:cs="ＭＳ ゴシック" w:hint="eastAsia"/>
          <w:color w:val="000000"/>
          <w:kern w:val="0"/>
          <w:sz w:val="20"/>
          <w:szCs w:val="20"/>
        </w:rPr>
        <w:t>計量管理の実施による効果</w:t>
      </w:r>
      <w:r>
        <w:rPr>
          <w:rFonts w:ascii="ＭＳ ゴシック" w:eastAsia="ＭＳ ゴシック" w:hAnsi="ＭＳ ゴシック" w:cs="ＭＳ ゴシック" w:hint="eastAsia"/>
          <w:color w:val="000000"/>
          <w:kern w:val="0"/>
          <w:sz w:val="20"/>
          <w:szCs w:val="20"/>
        </w:rPr>
        <w:t>及び</w:t>
      </w:r>
      <w:r w:rsidRPr="00295F84">
        <w:rPr>
          <w:rFonts w:ascii="ＭＳ ゴシック" w:eastAsia="ＭＳ ゴシック" w:hAnsi="ＭＳ ゴシック" w:cs="ＭＳ ゴシック" w:hint="eastAsia"/>
          <w:color w:val="000000"/>
          <w:kern w:val="0"/>
          <w:sz w:val="20"/>
          <w:szCs w:val="20"/>
        </w:rPr>
        <w:t>計量士の待遇に関し措置を講じている</w:t>
      </w:r>
      <w:r w:rsidRPr="009147EB">
        <w:rPr>
          <w:rFonts w:ascii="ＭＳ ゴシック" w:eastAsia="ＭＳ ゴシック" w:hAnsi="ＭＳ ゴシック" w:cs="ＭＳ ゴシック" w:hint="eastAsia"/>
          <w:color w:val="000000"/>
          <w:kern w:val="0"/>
          <w:sz w:val="20"/>
          <w:szCs w:val="20"/>
        </w:rPr>
        <w:t>などを</w:t>
      </w:r>
      <w:r>
        <w:rPr>
          <w:rFonts w:ascii="ＭＳ ゴシック" w:eastAsia="ＭＳ ゴシック" w:hAnsi="ＭＳ ゴシック" w:cs="ＭＳ ゴシック" w:hint="eastAsia"/>
          <w:color w:val="000000"/>
          <w:kern w:val="0"/>
          <w:sz w:val="20"/>
          <w:szCs w:val="20"/>
        </w:rPr>
        <w:t>（</w:t>
      </w:r>
      <w:r w:rsidRPr="009147EB">
        <w:rPr>
          <w:rFonts w:ascii="ＭＳ ゴシック" w:eastAsia="ＭＳ ゴシック" w:hAnsi="ＭＳ ゴシック" w:cs="ＭＳ ゴシック" w:hint="eastAsia"/>
          <w:color w:val="000000"/>
          <w:kern w:val="0"/>
          <w:sz w:val="20"/>
          <w:szCs w:val="20"/>
        </w:rPr>
        <w:t>別添２</w:t>
      </w:r>
      <w:r>
        <w:rPr>
          <w:rFonts w:ascii="ＭＳ ゴシック" w:eastAsia="ＭＳ ゴシック" w:hAnsi="ＭＳ ゴシック" w:cs="ＭＳ ゴシック" w:hint="eastAsia"/>
          <w:color w:val="000000"/>
          <w:kern w:val="0"/>
          <w:sz w:val="20"/>
          <w:szCs w:val="20"/>
        </w:rPr>
        <w:t>）</w:t>
      </w:r>
      <w:r w:rsidRPr="009147EB">
        <w:rPr>
          <w:rFonts w:ascii="ＭＳ ゴシック" w:eastAsia="ＭＳ ゴシック" w:hAnsi="ＭＳ ゴシック" w:cs="ＭＳ ゴシック" w:hint="eastAsia"/>
          <w:color w:val="000000"/>
          <w:kern w:val="0"/>
          <w:sz w:val="20"/>
          <w:szCs w:val="20"/>
        </w:rPr>
        <w:t>の「優良適正計量管理事業所の</w:t>
      </w:r>
      <w:r w:rsidR="0094169F">
        <w:rPr>
          <w:rFonts w:ascii="ＭＳ ゴシック" w:eastAsia="ＭＳ ゴシック" w:hAnsi="ＭＳ ゴシック" w:cs="ＭＳ ゴシック" w:hint="eastAsia"/>
          <w:color w:val="000000"/>
          <w:kern w:val="0"/>
          <w:sz w:val="20"/>
          <w:szCs w:val="20"/>
        </w:rPr>
        <w:t>自</w:t>
      </w:r>
      <w:r w:rsidRPr="009147EB">
        <w:rPr>
          <w:rFonts w:ascii="ＭＳ ゴシック" w:eastAsia="ＭＳ ゴシック" w:hAnsi="ＭＳ ゴシック" w:cs="ＭＳ ゴシック" w:hint="eastAsia"/>
          <w:color w:val="000000"/>
          <w:kern w:val="0"/>
          <w:sz w:val="20"/>
          <w:szCs w:val="20"/>
        </w:rPr>
        <w:t>薦整理票」に、適正計量管理事業所の中でも、</w:t>
      </w:r>
      <w:r w:rsidRPr="00EF15FA">
        <w:rPr>
          <w:rFonts w:ascii="ＭＳ ゴシック" w:eastAsia="ＭＳ ゴシック" w:hAnsi="ＭＳ ゴシック" w:cs="ＭＳ ゴシック" w:hint="eastAsia"/>
          <w:color w:val="000000"/>
          <w:kern w:val="0"/>
          <w:sz w:val="20"/>
          <w:szCs w:val="20"/>
          <w:u w:val="single"/>
        </w:rPr>
        <w:t>特に優良である点が明確になるように記載する。</w:t>
      </w:r>
    </w:p>
    <w:p w14:paraId="70C7E28A" w14:textId="4470D820" w:rsidR="00BF3D4A" w:rsidRPr="00C75299" w:rsidRDefault="00BF3D4A" w:rsidP="007C7FA0">
      <w:pPr>
        <w:suppressAutoHyphens/>
        <w:wordWrap w:val="0"/>
        <w:ind w:left="217"/>
        <w:jc w:val="left"/>
        <w:textAlignment w:val="baseline"/>
        <w:rPr>
          <w:rFonts w:ascii="ＭＳ ゴシック" w:eastAsia="ＭＳ ゴシック" w:hAnsi="ＭＳ ゴシック" w:cs="ＭＳ ゴシック"/>
          <w:color w:val="000000"/>
          <w:kern w:val="0"/>
          <w:sz w:val="20"/>
          <w:szCs w:val="20"/>
        </w:rPr>
      </w:pPr>
      <w:r w:rsidRPr="00C75299">
        <w:rPr>
          <w:rFonts w:ascii="ＭＳ ゴシック" w:eastAsia="ＭＳ ゴシック" w:hAnsi="ＭＳ ゴシック" w:cs="ＭＳ ゴシック" w:hint="eastAsia"/>
          <w:color w:val="000000"/>
          <w:kern w:val="0"/>
          <w:sz w:val="20"/>
          <w:szCs w:val="20"/>
        </w:rPr>
        <w:t xml:space="preserve">　</w:t>
      </w:r>
      <w:r w:rsidRPr="009C2F6B">
        <w:rPr>
          <w:rFonts w:ascii="ＭＳ ゴシック" w:eastAsia="ＭＳ ゴシック" w:hAnsi="ＭＳ ゴシック" w:cs="ＭＳ ゴシック" w:hint="eastAsia"/>
          <w:color w:val="000000"/>
          <w:kern w:val="0"/>
          <w:sz w:val="20"/>
          <w:szCs w:val="20"/>
        </w:rPr>
        <w:t>なお、所属する計量士に関して資格手当の支給、昇格・昇任における優遇措置の適用など計量士の待遇に関し講じている措置は、別添２の（１）⑨に記載する。</w:t>
      </w:r>
    </w:p>
    <w:p w14:paraId="3F4ABF45" w14:textId="77777777" w:rsidR="00BF3D4A" w:rsidRPr="009147EB" w:rsidRDefault="00BF3D4A" w:rsidP="00BF3D4A">
      <w:pPr>
        <w:suppressAutoHyphens/>
        <w:wordWrap w:val="0"/>
        <w:ind w:left="217"/>
        <w:jc w:val="left"/>
        <w:textAlignment w:val="baseline"/>
        <w:rPr>
          <w:rFonts w:ascii="ＭＳ ゴシック" w:eastAsia="ＭＳ ゴシック" w:hAnsi="Times New Roman"/>
          <w:color w:val="000000"/>
          <w:spacing w:val="22"/>
          <w:kern w:val="0"/>
          <w:sz w:val="20"/>
          <w:szCs w:val="20"/>
        </w:rPr>
      </w:pPr>
    </w:p>
    <w:p w14:paraId="31988CB7" w14:textId="77777777" w:rsidR="00BF3D4A" w:rsidRPr="009147EB" w:rsidRDefault="00BF3D4A" w:rsidP="00BF3D4A">
      <w:pPr>
        <w:suppressAutoHyphens/>
        <w:wordWrap w:val="0"/>
        <w:ind w:left="217"/>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１</w:t>
      </w:r>
      <w:r>
        <w:rPr>
          <w:rFonts w:ascii="ＭＳ ゴシック" w:eastAsia="ＭＳ ゴシック" w:hAnsi="ＭＳ ゴシック" w:cs="ＭＳ ゴシック" w:hint="eastAsia"/>
          <w:color w:val="000000"/>
          <w:kern w:val="0"/>
          <w:sz w:val="20"/>
          <w:szCs w:val="20"/>
        </w:rPr>
        <w:t>１</w:t>
      </w:r>
      <w:r w:rsidRPr="009147EB">
        <w:rPr>
          <w:rFonts w:ascii="ＭＳ ゴシック" w:eastAsia="ＭＳ ゴシック" w:hAnsi="ＭＳ ゴシック" w:cs="ＭＳ ゴシック" w:hint="eastAsia"/>
          <w:color w:val="000000"/>
          <w:kern w:val="0"/>
          <w:sz w:val="20"/>
          <w:szCs w:val="20"/>
        </w:rPr>
        <w:t>．添付資料</w:t>
      </w:r>
    </w:p>
    <w:p w14:paraId="445B095E" w14:textId="3F10ED3B" w:rsidR="00BF3D4A" w:rsidRPr="009147EB" w:rsidRDefault="00BF3D4A" w:rsidP="00BF3D4A">
      <w:pPr>
        <w:suppressAutoHyphens/>
        <w:wordWrap w:val="0"/>
        <w:ind w:left="242" w:hangingChars="100" w:hanging="242"/>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sidRPr="009147EB">
        <w:rPr>
          <w:rFonts w:ascii="ＭＳ ゴシック" w:eastAsia="ＭＳ ゴシック" w:hAnsi="ＭＳ ゴシック" w:cs="ＭＳ ゴシック" w:hint="eastAsia"/>
          <w:color w:val="000000"/>
          <w:kern w:val="0"/>
          <w:sz w:val="20"/>
          <w:szCs w:val="20"/>
        </w:rPr>
        <w:t xml:space="preserve">　計量管理規程</w:t>
      </w:r>
      <w:r w:rsidRPr="009C2F6B">
        <w:rPr>
          <w:rFonts w:ascii="ＭＳ ゴシック" w:eastAsia="ＭＳ ゴシック" w:hAnsi="ＭＳ ゴシック" w:cs="ＭＳ ゴシック" w:hint="eastAsia"/>
          <w:color w:val="000000"/>
          <w:kern w:val="0"/>
          <w:sz w:val="20"/>
          <w:szCs w:val="20"/>
        </w:rPr>
        <w:t>並びに計量管理方式、計量管理実施状況（計量器の整備、計量の</w:t>
      </w:r>
      <w:r>
        <w:rPr>
          <w:rFonts w:ascii="ＭＳ ゴシック" w:eastAsia="ＭＳ ゴシック" w:hAnsi="ＭＳ ゴシック" w:cs="ＭＳ ゴシック" w:hint="eastAsia"/>
          <w:color w:val="000000"/>
          <w:kern w:val="0"/>
          <w:sz w:val="20"/>
          <w:szCs w:val="20"/>
        </w:rPr>
        <w:t xml:space="preserve">　</w:t>
      </w:r>
      <w:r w:rsidRPr="009C2F6B">
        <w:rPr>
          <w:rFonts w:ascii="ＭＳ ゴシック" w:eastAsia="ＭＳ ゴシック" w:hAnsi="ＭＳ ゴシック" w:cs="ＭＳ ゴシック" w:hint="eastAsia"/>
          <w:color w:val="000000"/>
          <w:kern w:val="0"/>
          <w:sz w:val="20"/>
          <w:szCs w:val="20"/>
        </w:rPr>
        <w:t>正確の保持、計量方法の改善その他適正な計量の実施を確保するための措置の状</w:t>
      </w:r>
      <w:r>
        <w:rPr>
          <w:rFonts w:ascii="ＭＳ ゴシック" w:eastAsia="ＭＳ ゴシック" w:hAnsi="ＭＳ ゴシック" w:cs="ＭＳ ゴシック" w:hint="eastAsia"/>
          <w:color w:val="000000"/>
          <w:kern w:val="0"/>
          <w:sz w:val="20"/>
          <w:szCs w:val="20"/>
        </w:rPr>
        <w:t xml:space="preserve">　</w:t>
      </w:r>
      <w:r w:rsidRPr="009C2F6B">
        <w:rPr>
          <w:rFonts w:ascii="ＭＳ ゴシック" w:eastAsia="ＭＳ ゴシック" w:hAnsi="ＭＳ ゴシック" w:cs="ＭＳ ゴシック" w:hint="eastAsia"/>
          <w:color w:val="000000"/>
          <w:kern w:val="0"/>
          <w:sz w:val="20"/>
          <w:szCs w:val="20"/>
        </w:rPr>
        <w:t>況）及び計量管理の実施による効果（品質の向上、原価の引下げの度合等）</w:t>
      </w:r>
      <w:r w:rsidRPr="009147EB">
        <w:rPr>
          <w:rFonts w:ascii="ＭＳ ゴシック" w:eastAsia="ＭＳ ゴシック" w:hAnsi="ＭＳ ゴシック" w:cs="ＭＳ ゴシック" w:hint="eastAsia"/>
          <w:color w:val="000000"/>
          <w:kern w:val="0"/>
          <w:sz w:val="20"/>
          <w:szCs w:val="20"/>
        </w:rPr>
        <w:t>に関</w:t>
      </w:r>
      <w:r>
        <w:rPr>
          <w:rFonts w:ascii="ＭＳ ゴシック" w:eastAsia="ＭＳ ゴシック" w:hAnsi="ＭＳ ゴシック" w:cs="ＭＳ ゴシック" w:hint="eastAsia"/>
          <w:color w:val="000000"/>
          <w:kern w:val="0"/>
          <w:sz w:val="20"/>
          <w:szCs w:val="20"/>
        </w:rPr>
        <w:t xml:space="preserve">　</w:t>
      </w:r>
      <w:r w:rsidRPr="009147EB">
        <w:rPr>
          <w:rFonts w:ascii="ＭＳ ゴシック" w:eastAsia="ＭＳ ゴシック" w:hAnsi="ＭＳ ゴシック" w:cs="ＭＳ ゴシック" w:hint="eastAsia"/>
          <w:color w:val="000000"/>
          <w:kern w:val="0"/>
          <w:sz w:val="20"/>
          <w:szCs w:val="20"/>
        </w:rPr>
        <w:t>する資料があれば添付する。</w:t>
      </w:r>
    </w:p>
    <w:p w14:paraId="73834086" w14:textId="77777777" w:rsidR="00BF3D4A" w:rsidRPr="009147EB" w:rsidRDefault="00BF3D4A" w:rsidP="00BF3D4A">
      <w:pPr>
        <w:suppressAutoHyphens/>
        <w:wordWrap w:val="0"/>
        <w:jc w:val="righ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Times New Roman"/>
          <w:kern w:val="0"/>
          <w:sz w:val="24"/>
          <w:szCs w:val="24"/>
        </w:rPr>
        <w:br w:type="page"/>
      </w:r>
      <w:r w:rsidRPr="009147EB">
        <w:rPr>
          <w:rFonts w:ascii="ＭＳ ゴシック" w:eastAsia="ＭＳ ゴシック" w:hAnsi="ＭＳ ゴシック" w:cs="ＭＳ ゴシック" w:hint="eastAsia"/>
          <w:color w:val="000000"/>
          <w:kern w:val="0"/>
          <w:sz w:val="20"/>
          <w:szCs w:val="20"/>
        </w:rPr>
        <w:lastRenderedPageBreak/>
        <w:t>（別添</w:t>
      </w:r>
      <w:r>
        <w:rPr>
          <w:rFonts w:ascii="ＭＳ ゴシック" w:eastAsia="ＭＳ ゴシック" w:hAnsi="ＭＳ ゴシック" w:cs="ＭＳ ゴシック" w:hint="eastAsia"/>
          <w:color w:val="000000"/>
          <w:kern w:val="0"/>
          <w:sz w:val="20"/>
          <w:szCs w:val="20"/>
        </w:rPr>
        <w:t>１</w:t>
      </w:r>
      <w:r w:rsidRPr="009147EB">
        <w:rPr>
          <w:rFonts w:ascii="ＭＳ ゴシック" w:eastAsia="ＭＳ ゴシック" w:hAnsi="ＭＳ ゴシック" w:cs="ＭＳ ゴシック" w:hint="eastAsia"/>
          <w:color w:val="000000"/>
          <w:kern w:val="0"/>
          <w:sz w:val="20"/>
          <w:szCs w:val="20"/>
        </w:rPr>
        <w:t>）</w:t>
      </w:r>
    </w:p>
    <w:p w14:paraId="0D4F4BAB"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3616A3AE" w14:textId="6581B8DA" w:rsidR="00BF3D4A" w:rsidRPr="009147EB" w:rsidRDefault="00BF3D4A" w:rsidP="00BF3D4A">
      <w:pPr>
        <w:suppressAutoHyphens/>
        <w:wordWrap w:val="0"/>
        <w:jc w:val="center"/>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優良適正計量管理事業所</w:t>
      </w:r>
      <w:r w:rsidR="00A45584">
        <w:rPr>
          <w:rFonts w:ascii="ＭＳ ゴシック" w:eastAsia="ＭＳ ゴシック" w:hAnsi="ＭＳ ゴシック" w:cs="ＭＳ ゴシック" w:hint="eastAsia"/>
          <w:color w:val="000000"/>
          <w:kern w:val="0"/>
          <w:sz w:val="20"/>
          <w:szCs w:val="20"/>
        </w:rPr>
        <w:t>自</w:t>
      </w:r>
      <w:r w:rsidRPr="009147EB">
        <w:rPr>
          <w:rFonts w:ascii="ＭＳ ゴシック" w:eastAsia="ＭＳ ゴシック" w:hAnsi="ＭＳ ゴシック" w:cs="ＭＳ ゴシック" w:hint="eastAsia"/>
          <w:color w:val="000000"/>
          <w:kern w:val="0"/>
          <w:sz w:val="20"/>
          <w:szCs w:val="20"/>
        </w:rPr>
        <w:t>薦書</w:t>
      </w:r>
    </w:p>
    <w:p w14:paraId="1D922BC5"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0BA5EB14"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77380ED1" w14:textId="77777777" w:rsidR="00BF3D4A" w:rsidRDefault="00BF3D4A" w:rsidP="00BF3D4A">
      <w:pPr>
        <w:suppressAutoHyphens/>
        <w:wordWrap w:val="0"/>
        <w:jc w:val="left"/>
        <w:textAlignment w:val="baseline"/>
        <w:rPr>
          <w:rFonts w:ascii="ＭＳ ゴシック" w:eastAsia="ＭＳ ゴシック" w:hAnsi="ＭＳ ゴシック" w:cs="ＭＳ ゴシック"/>
          <w:color w:val="000000"/>
          <w:kern w:val="0"/>
          <w:sz w:val="20"/>
          <w:szCs w:val="20"/>
        </w:rPr>
      </w:pPr>
      <w:r w:rsidRPr="009147EB">
        <w:rPr>
          <w:rFonts w:ascii="ＭＳ ゴシック" w:eastAsia="ＭＳ ゴシック" w:hAnsi="ＭＳ ゴシック" w:cs="ＭＳ ゴシック" w:hint="eastAsia"/>
          <w:color w:val="000000"/>
          <w:kern w:val="0"/>
          <w:sz w:val="20"/>
          <w:szCs w:val="20"/>
        </w:rPr>
        <w:t xml:space="preserve">　　　　　　　　　　　　　　　　　　　　　　　　　　　　　</w:t>
      </w:r>
    </w:p>
    <w:p w14:paraId="3C9D5CBD"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7BFB9F64"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color w:val="000000"/>
          <w:spacing w:val="-2"/>
          <w:kern w:val="0"/>
          <w:sz w:val="14"/>
          <w:szCs w:val="14"/>
        </w:rPr>
        <w:t xml:space="preserve">                      </w:t>
      </w:r>
      <w:r w:rsidRPr="009147EB">
        <w:rPr>
          <w:rFonts w:ascii="ＭＳ ゴシック" w:eastAsia="ＭＳ ゴシック" w:hAnsi="ＭＳ ゴシック" w:cs="ＭＳ ゴシック" w:hint="eastAsia"/>
          <w:color w:val="000000"/>
          <w:spacing w:val="-6"/>
          <w:kern w:val="0"/>
          <w:sz w:val="14"/>
          <w:szCs w:val="14"/>
        </w:rPr>
        <w:t xml:space="preserve">　　　　　　　</w:t>
      </w:r>
      <w:r w:rsidRPr="009147EB">
        <w:rPr>
          <w:rFonts w:ascii="ＭＳ ゴシック" w:eastAsia="ＭＳ ゴシック" w:hAnsi="ＭＳ ゴシック" w:cs="ＭＳ ゴシック"/>
          <w:color w:val="000000"/>
          <w:spacing w:val="-2"/>
          <w:kern w:val="0"/>
          <w:sz w:val="14"/>
          <w:szCs w:val="14"/>
        </w:rPr>
        <w:t xml:space="preserve">  </w:t>
      </w:r>
      <w:r w:rsidRPr="009147EB">
        <w:rPr>
          <w:rFonts w:ascii="ＭＳ ゴシック" w:eastAsia="ＭＳ ゴシック" w:hAnsi="ＭＳ ゴシック" w:cs="ＭＳ ゴシック" w:hint="eastAsia"/>
          <w:color w:val="000000"/>
          <w:spacing w:val="-6"/>
          <w:kern w:val="0"/>
          <w:sz w:val="14"/>
          <w:szCs w:val="14"/>
        </w:rPr>
        <w:t>（ふりがな）</w:t>
      </w:r>
    </w:p>
    <w:p w14:paraId="7F1EAC45"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 xml:space="preserve">　　１</w:t>
      </w:r>
      <w:r w:rsidRPr="009147EB">
        <w:rPr>
          <w:rFonts w:ascii="ＭＳ ゴシック" w:eastAsia="ＭＳ ゴシック" w:hAnsi="ＭＳ ゴシック" w:cs="ＭＳ ゴシック"/>
          <w:color w:val="000000"/>
          <w:kern w:val="0"/>
          <w:sz w:val="20"/>
          <w:szCs w:val="20"/>
        </w:rPr>
        <w:t xml:space="preserve">. </w:t>
      </w:r>
      <w:r w:rsidRPr="009147EB">
        <w:rPr>
          <w:rFonts w:ascii="ＭＳ ゴシック" w:eastAsia="ＭＳ ゴシック" w:hAnsi="ＭＳ ゴシック" w:cs="ＭＳ ゴシック" w:hint="eastAsia"/>
          <w:color w:val="000000"/>
          <w:kern w:val="0"/>
          <w:sz w:val="20"/>
          <w:szCs w:val="20"/>
        </w:rPr>
        <w:t>事業所名</w:t>
      </w:r>
    </w:p>
    <w:p w14:paraId="56C3D777"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322DC892"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 xml:space="preserve">　　２</w:t>
      </w:r>
      <w:r w:rsidRPr="009147EB">
        <w:rPr>
          <w:rFonts w:ascii="ＭＳ ゴシック" w:eastAsia="ＭＳ ゴシック" w:hAnsi="ＭＳ ゴシック" w:cs="ＭＳ ゴシック"/>
          <w:color w:val="000000"/>
          <w:kern w:val="0"/>
          <w:sz w:val="20"/>
          <w:szCs w:val="20"/>
        </w:rPr>
        <w:t xml:space="preserve">. </w:t>
      </w:r>
      <w:r w:rsidRPr="009147EB">
        <w:rPr>
          <w:rFonts w:ascii="ＭＳ ゴシック" w:eastAsia="ＭＳ ゴシック" w:hAnsi="ＭＳ ゴシック" w:cs="ＭＳ ゴシック" w:hint="eastAsia"/>
          <w:color w:val="000000"/>
          <w:kern w:val="0"/>
          <w:sz w:val="20"/>
          <w:szCs w:val="20"/>
        </w:rPr>
        <w:t>所在地</w:t>
      </w:r>
    </w:p>
    <w:p w14:paraId="217468CD"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09E53932"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 xml:space="preserve">　　３</w:t>
      </w:r>
      <w:r w:rsidRPr="009147EB">
        <w:rPr>
          <w:rFonts w:ascii="ＭＳ ゴシック" w:eastAsia="ＭＳ ゴシック" w:hAnsi="ＭＳ ゴシック" w:cs="ＭＳ ゴシック"/>
          <w:color w:val="000000"/>
          <w:kern w:val="0"/>
          <w:sz w:val="20"/>
          <w:szCs w:val="20"/>
        </w:rPr>
        <w:t xml:space="preserve">. </w:t>
      </w:r>
      <w:r w:rsidRPr="009147EB">
        <w:rPr>
          <w:rFonts w:ascii="ＭＳ ゴシック" w:eastAsia="ＭＳ ゴシック" w:hAnsi="ＭＳ ゴシック" w:cs="ＭＳ ゴシック" w:hint="eastAsia"/>
          <w:color w:val="000000"/>
          <w:kern w:val="0"/>
          <w:sz w:val="20"/>
          <w:szCs w:val="20"/>
        </w:rPr>
        <w:t>代表者名</w:t>
      </w:r>
    </w:p>
    <w:p w14:paraId="39CFF9E6"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7AB2B203"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 xml:space="preserve">　　４</w:t>
      </w:r>
      <w:r w:rsidRPr="009147EB">
        <w:rPr>
          <w:rFonts w:ascii="ＭＳ ゴシック" w:eastAsia="ＭＳ ゴシック" w:hAnsi="ＭＳ ゴシック" w:cs="ＭＳ ゴシック"/>
          <w:color w:val="000000"/>
          <w:kern w:val="0"/>
          <w:sz w:val="20"/>
          <w:szCs w:val="20"/>
        </w:rPr>
        <w:t xml:space="preserve">. </w:t>
      </w:r>
      <w:r w:rsidRPr="009147EB">
        <w:rPr>
          <w:rFonts w:ascii="ＭＳ ゴシック" w:eastAsia="ＭＳ ゴシック" w:hAnsi="ＭＳ ゴシック" w:cs="ＭＳ ゴシック" w:hint="eastAsia"/>
          <w:color w:val="000000"/>
          <w:kern w:val="0"/>
          <w:sz w:val="20"/>
          <w:szCs w:val="20"/>
        </w:rPr>
        <w:t>適正計量管理事業所に指定された年月日</w:t>
      </w:r>
    </w:p>
    <w:p w14:paraId="3464058A"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7C356110"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 xml:space="preserve">　　５</w:t>
      </w:r>
      <w:r w:rsidRPr="009147EB">
        <w:rPr>
          <w:rFonts w:ascii="ＭＳ ゴシック" w:eastAsia="ＭＳ ゴシック" w:hAnsi="ＭＳ ゴシック" w:cs="ＭＳ ゴシック"/>
          <w:color w:val="000000"/>
          <w:kern w:val="0"/>
          <w:sz w:val="20"/>
          <w:szCs w:val="20"/>
        </w:rPr>
        <w:t xml:space="preserve">. </w:t>
      </w:r>
      <w:r w:rsidRPr="009147EB">
        <w:rPr>
          <w:rFonts w:ascii="ＭＳ ゴシック" w:eastAsia="ＭＳ ゴシック" w:hAnsi="ＭＳ ゴシック" w:cs="ＭＳ ゴシック" w:hint="eastAsia"/>
          <w:color w:val="000000"/>
          <w:kern w:val="0"/>
          <w:sz w:val="20"/>
          <w:szCs w:val="20"/>
        </w:rPr>
        <w:t>従業員数</w:t>
      </w:r>
    </w:p>
    <w:p w14:paraId="26D98C2A"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02E2E9B9"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 xml:space="preserve">　　６．計量士の数</w:t>
      </w:r>
    </w:p>
    <w:p w14:paraId="562D161A"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1AB5D09F"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 xml:space="preserve">　　７</w:t>
      </w:r>
      <w:r w:rsidRPr="009147EB">
        <w:rPr>
          <w:rFonts w:ascii="ＭＳ ゴシック" w:eastAsia="ＭＳ ゴシック" w:hAnsi="ＭＳ ゴシック" w:cs="ＭＳ ゴシック"/>
          <w:color w:val="000000"/>
          <w:kern w:val="0"/>
          <w:sz w:val="20"/>
          <w:szCs w:val="20"/>
        </w:rPr>
        <w:t xml:space="preserve">. </w:t>
      </w:r>
      <w:r w:rsidRPr="009147EB">
        <w:rPr>
          <w:rFonts w:ascii="ＭＳ ゴシック" w:eastAsia="ＭＳ ゴシック" w:hAnsi="ＭＳ ゴシック" w:cs="ＭＳ ゴシック" w:hint="eastAsia"/>
          <w:color w:val="000000"/>
          <w:kern w:val="0"/>
          <w:sz w:val="20"/>
          <w:szCs w:val="20"/>
        </w:rPr>
        <w:t>事業所の事業内容</w:t>
      </w:r>
    </w:p>
    <w:p w14:paraId="4C1120D4"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48254047"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 xml:space="preserve">　</w:t>
      </w:r>
      <w:r w:rsidRPr="009147EB">
        <w:rPr>
          <w:rFonts w:ascii="ＭＳ ゴシック" w:eastAsia="ＭＳ ゴシック" w:hAnsi="ＭＳ ゴシック" w:cs="ＭＳ ゴシック"/>
          <w:color w:val="000000"/>
          <w:kern w:val="0"/>
          <w:sz w:val="20"/>
          <w:szCs w:val="20"/>
        </w:rPr>
        <w:t xml:space="preserve">  </w:t>
      </w:r>
      <w:r w:rsidRPr="009147EB">
        <w:rPr>
          <w:rFonts w:ascii="ＭＳ ゴシック" w:eastAsia="ＭＳ ゴシック" w:hAnsi="ＭＳ ゴシック" w:cs="ＭＳ ゴシック" w:hint="eastAsia"/>
          <w:color w:val="000000"/>
          <w:kern w:val="0"/>
          <w:sz w:val="20"/>
          <w:szCs w:val="20"/>
        </w:rPr>
        <w:t>８．主要特定計量器の名称及び数</w:t>
      </w:r>
    </w:p>
    <w:p w14:paraId="581FC6C6"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color w:val="000000"/>
          <w:kern w:val="0"/>
          <w:sz w:val="20"/>
          <w:szCs w:val="20"/>
        </w:rPr>
        <w:t xml:space="preserve">        </w:t>
      </w:r>
    </w:p>
    <w:p w14:paraId="561971BF" w14:textId="77777777" w:rsidR="00BF3D4A" w:rsidRDefault="00BF3D4A" w:rsidP="00BF3D4A">
      <w:pPr>
        <w:suppressAutoHyphens/>
        <w:wordWrap w:val="0"/>
        <w:jc w:val="left"/>
        <w:textAlignment w:val="baseline"/>
        <w:rPr>
          <w:rFonts w:ascii="ＭＳ ゴシック" w:eastAsia="ＭＳ ゴシック" w:hAnsi="ＭＳ ゴシック" w:cs="ＭＳ ゴシック"/>
          <w:color w:val="000000"/>
          <w:kern w:val="0"/>
          <w:sz w:val="20"/>
          <w:szCs w:val="20"/>
        </w:rPr>
      </w:pPr>
      <w:r w:rsidRPr="009147EB">
        <w:rPr>
          <w:rFonts w:ascii="ＭＳ ゴシック" w:eastAsia="ＭＳ ゴシック" w:hAnsi="ＭＳ ゴシック" w:cs="ＭＳ ゴシック"/>
          <w:color w:val="000000"/>
          <w:kern w:val="0"/>
          <w:sz w:val="20"/>
          <w:szCs w:val="20"/>
        </w:rPr>
        <w:t xml:space="preserve">  </w:t>
      </w:r>
      <w:r w:rsidRPr="009147EB">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９．優良</w:t>
      </w:r>
      <w:r w:rsidRPr="009147EB">
        <w:rPr>
          <w:rFonts w:ascii="ＭＳ ゴシック" w:eastAsia="ＭＳ ゴシック" w:hAnsi="ＭＳ ゴシック" w:cs="ＭＳ ゴシック" w:hint="eastAsia"/>
          <w:color w:val="000000"/>
          <w:kern w:val="0"/>
          <w:sz w:val="20"/>
          <w:szCs w:val="20"/>
        </w:rPr>
        <w:t>適正計量管理事業所</w:t>
      </w:r>
      <w:r>
        <w:rPr>
          <w:rFonts w:ascii="ＭＳ ゴシック" w:eastAsia="ＭＳ ゴシック" w:hAnsi="ＭＳ ゴシック" w:cs="ＭＳ ゴシック" w:hint="eastAsia"/>
          <w:color w:val="000000"/>
          <w:kern w:val="0"/>
          <w:sz w:val="20"/>
          <w:szCs w:val="20"/>
        </w:rPr>
        <w:t>の功績概要</w:t>
      </w:r>
    </w:p>
    <w:p w14:paraId="292D81BB" w14:textId="77777777" w:rsidR="00BF3D4A" w:rsidRDefault="00BF3D4A" w:rsidP="00BF3D4A">
      <w:pPr>
        <w:suppressAutoHyphens/>
        <w:wordWrap w:val="0"/>
        <w:jc w:val="left"/>
        <w:textAlignment w:val="baseline"/>
        <w:rPr>
          <w:rFonts w:ascii="ＭＳ ゴシック" w:eastAsia="ＭＳ ゴシック" w:hAnsi="ＭＳ ゴシック" w:cs="ＭＳ ゴシック"/>
          <w:color w:val="000000"/>
          <w:kern w:val="0"/>
          <w:sz w:val="20"/>
          <w:szCs w:val="20"/>
        </w:rPr>
      </w:pPr>
    </w:p>
    <w:p w14:paraId="51D6B880" w14:textId="77777777" w:rsidR="00BF3D4A" w:rsidRDefault="00BF3D4A" w:rsidP="00BF3D4A">
      <w:pPr>
        <w:suppressAutoHyphens/>
        <w:wordWrap w:val="0"/>
        <w:ind w:firstLineChars="200" w:firstLine="484"/>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１０</w:t>
      </w:r>
      <w:r w:rsidRPr="009147EB">
        <w:rPr>
          <w:rFonts w:ascii="ＭＳ ゴシック" w:eastAsia="ＭＳ ゴシック" w:hAnsi="ＭＳ ゴシック" w:cs="ＭＳ ゴシック"/>
          <w:color w:val="000000"/>
          <w:kern w:val="0"/>
          <w:sz w:val="20"/>
          <w:szCs w:val="20"/>
        </w:rPr>
        <w:t xml:space="preserve">. </w:t>
      </w:r>
      <w:r w:rsidRPr="009147EB">
        <w:rPr>
          <w:rFonts w:ascii="ＭＳ ゴシック" w:eastAsia="ＭＳ ゴシック" w:hAnsi="ＭＳ ゴシック" w:cs="ＭＳ ゴシック" w:hint="eastAsia"/>
          <w:color w:val="000000"/>
          <w:kern w:val="0"/>
          <w:sz w:val="20"/>
          <w:szCs w:val="20"/>
        </w:rPr>
        <w:t>計量管理の状況</w:t>
      </w:r>
    </w:p>
    <w:p w14:paraId="3570F0F9" w14:textId="3C9D78D5" w:rsidR="00BF3D4A" w:rsidRDefault="00BF3D4A" w:rsidP="00BF3D4A">
      <w:pPr>
        <w:suppressAutoHyphens/>
        <w:wordWrap w:val="0"/>
        <w:ind w:firstLineChars="300" w:firstLine="726"/>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w:t>
      </w:r>
      <w:r w:rsidRPr="009147EB">
        <w:rPr>
          <w:rFonts w:ascii="ＭＳ ゴシック" w:eastAsia="ＭＳ ゴシック" w:hAnsi="ＭＳ ゴシック" w:cs="ＭＳ ゴシック" w:hint="eastAsia"/>
          <w:color w:val="000000"/>
          <w:kern w:val="0"/>
          <w:sz w:val="20"/>
          <w:szCs w:val="20"/>
        </w:rPr>
        <w:t>別添２</w:t>
      </w:r>
      <w:r>
        <w:rPr>
          <w:rFonts w:ascii="ＭＳ ゴシック" w:eastAsia="ＭＳ ゴシック" w:hAnsi="ＭＳ ゴシック" w:cs="ＭＳ ゴシック" w:hint="eastAsia"/>
          <w:color w:val="000000"/>
          <w:kern w:val="0"/>
          <w:sz w:val="20"/>
          <w:szCs w:val="20"/>
        </w:rPr>
        <w:t>）</w:t>
      </w:r>
      <w:r w:rsidRPr="009147EB">
        <w:rPr>
          <w:rFonts w:ascii="ＭＳ ゴシック" w:eastAsia="ＭＳ ゴシック" w:hAnsi="ＭＳ ゴシック" w:cs="ＭＳ ゴシック" w:hint="eastAsia"/>
          <w:color w:val="000000"/>
          <w:kern w:val="0"/>
          <w:sz w:val="20"/>
          <w:szCs w:val="20"/>
        </w:rPr>
        <w:t>の「優良適正計量管理事業所の</w:t>
      </w:r>
      <w:r w:rsidR="0094169F">
        <w:rPr>
          <w:rFonts w:ascii="ＭＳ ゴシック" w:eastAsia="ＭＳ ゴシック" w:hAnsi="ＭＳ ゴシック" w:cs="ＭＳ ゴシック" w:hint="eastAsia"/>
          <w:color w:val="000000"/>
          <w:kern w:val="0"/>
          <w:sz w:val="20"/>
          <w:szCs w:val="20"/>
        </w:rPr>
        <w:t>自</w:t>
      </w:r>
      <w:r w:rsidRPr="009147EB">
        <w:rPr>
          <w:rFonts w:ascii="ＭＳ ゴシック" w:eastAsia="ＭＳ ゴシック" w:hAnsi="ＭＳ ゴシック" w:cs="ＭＳ ゴシック" w:hint="eastAsia"/>
          <w:color w:val="000000"/>
          <w:kern w:val="0"/>
          <w:sz w:val="20"/>
          <w:szCs w:val="20"/>
        </w:rPr>
        <w:t>薦整理票」のとおり。</w:t>
      </w:r>
    </w:p>
    <w:p w14:paraId="48D95E91" w14:textId="003163F7" w:rsidR="00BF3D4A" w:rsidRPr="00663F97" w:rsidRDefault="00BF3D4A" w:rsidP="00BF3D4A">
      <w:pPr>
        <w:suppressAutoHyphens/>
        <w:wordWrap w:val="0"/>
        <w:ind w:leftChars="282" w:left="757" w:hangingChars="19" w:hanging="46"/>
        <w:jc w:val="left"/>
        <w:textAlignment w:val="baseline"/>
        <w:rPr>
          <w:rFonts w:ascii="ＭＳ ゴシック" w:eastAsia="ＭＳ ゴシック" w:hAnsi="ＭＳ ゴシック" w:cs="ＭＳ ゴシック"/>
          <w:color w:val="000000"/>
          <w:kern w:val="0"/>
          <w:sz w:val="20"/>
          <w:szCs w:val="20"/>
        </w:rPr>
      </w:pPr>
      <w:r w:rsidRPr="009147EB">
        <w:rPr>
          <w:rFonts w:ascii="ＭＳ ゴシック" w:eastAsia="ＭＳ ゴシック" w:hAnsi="ＭＳ ゴシック" w:cs="ＭＳ ゴシック" w:hint="eastAsia"/>
          <w:color w:val="000000"/>
          <w:kern w:val="0"/>
          <w:sz w:val="20"/>
          <w:szCs w:val="20"/>
        </w:rPr>
        <w:t>（適正計量管理事業所の中でも、特に優良である点が明確になるように記述すること。記載は、</w:t>
      </w:r>
      <w:r>
        <w:rPr>
          <w:rFonts w:ascii="ＭＳ ゴシック" w:eastAsia="ＭＳ ゴシック" w:hAnsi="ＭＳ ゴシック" w:cs="ＭＳ ゴシック" w:hint="eastAsia"/>
          <w:color w:val="000000"/>
          <w:kern w:val="0"/>
          <w:sz w:val="20"/>
          <w:szCs w:val="20"/>
        </w:rPr>
        <w:t>（</w:t>
      </w:r>
      <w:r w:rsidRPr="009147EB">
        <w:rPr>
          <w:rFonts w:ascii="ＭＳ ゴシック" w:eastAsia="ＭＳ ゴシック" w:hAnsi="ＭＳ ゴシック" w:cs="ＭＳ ゴシック" w:hint="eastAsia"/>
          <w:color w:val="000000"/>
          <w:kern w:val="0"/>
          <w:sz w:val="20"/>
          <w:szCs w:val="20"/>
        </w:rPr>
        <w:t>別添２</w:t>
      </w:r>
      <w:r>
        <w:rPr>
          <w:rFonts w:ascii="ＭＳ ゴシック" w:eastAsia="ＭＳ ゴシック" w:hAnsi="ＭＳ ゴシック" w:cs="ＭＳ ゴシック" w:hint="eastAsia"/>
          <w:color w:val="000000"/>
          <w:kern w:val="0"/>
          <w:sz w:val="20"/>
          <w:szCs w:val="20"/>
        </w:rPr>
        <w:t>）</w:t>
      </w:r>
      <w:r w:rsidRPr="009147EB">
        <w:rPr>
          <w:rFonts w:ascii="ＭＳ ゴシック" w:eastAsia="ＭＳ ゴシック" w:hAnsi="ＭＳ ゴシック" w:cs="ＭＳ ゴシック" w:hint="eastAsia"/>
          <w:color w:val="000000"/>
          <w:kern w:val="0"/>
          <w:sz w:val="20"/>
          <w:szCs w:val="20"/>
        </w:rPr>
        <w:t>の「優良適正計量管理事業所の</w:t>
      </w:r>
      <w:r w:rsidR="0094169F">
        <w:rPr>
          <w:rFonts w:ascii="ＭＳ ゴシック" w:eastAsia="ＭＳ ゴシック" w:hAnsi="ＭＳ ゴシック" w:cs="ＭＳ ゴシック" w:hint="eastAsia"/>
          <w:color w:val="000000"/>
          <w:kern w:val="0"/>
          <w:sz w:val="20"/>
          <w:szCs w:val="20"/>
        </w:rPr>
        <w:t>自</w:t>
      </w:r>
      <w:r w:rsidRPr="009147EB">
        <w:rPr>
          <w:rFonts w:ascii="ＭＳ ゴシック" w:eastAsia="ＭＳ ゴシック" w:hAnsi="ＭＳ ゴシック" w:cs="ＭＳ ゴシック" w:hint="eastAsia"/>
          <w:color w:val="000000"/>
          <w:kern w:val="0"/>
          <w:sz w:val="20"/>
          <w:szCs w:val="20"/>
        </w:rPr>
        <w:t>薦整理票」の該当欄に行う。）</w:t>
      </w:r>
    </w:p>
    <w:p w14:paraId="560DBFE9" w14:textId="77777777" w:rsidR="00BF3D4A" w:rsidRDefault="00BF3D4A" w:rsidP="00BF3D4A">
      <w:pPr>
        <w:suppressAutoHyphens/>
        <w:wordWrap w:val="0"/>
        <w:jc w:val="left"/>
        <w:textAlignment w:val="baseline"/>
        <w:rPr>
          <w:rFonts w:ascii="ＭＳ ゴシック" w:eastAsia="ＭＳ ゴシック" w:hAnsi="ＭＳ ゴシック" w:cs="ＭＳ ゴシック"/>
          <w:color w:val="000000"/>
          <w:kern w:val="0"/>
          <w:sz w:val="20"/>
          <w:szCs w:val="20"/>
        </w:rPr>
        <w:sectPr w:rsidR="00BF3D4A" w:rsidSect="009147EB">
          <w:pgSz w:w="11906" w:h="16838"/>
          <w:pgMar w:top="1474" w:right="1248" w:bottom="1304" w:left="1418" w:header="720" w:footer="720" w:gutter="0"/>
          <w:pgNumType w:start="1"/>
          <w:cols w:space="720"/>
          <w:noEndnote/>
          <w:docGrid w:type="linesAndChars" w:linePitch="305" w:charSpace="8601"/>
        </w:sectPr>
      </w:pPr>
    </w:p>
    <w:p w14:paraId="68882250" w14:textId="77777777" w:rsidR="00BF3D4A" w:rsidRPr="009147EB" w:rsidRDefault="00BF3D4A" w:rsidP="00BF3D4A">
      <w:pPr>
        <w:suppressAutoHyphens/>
        <w:wordWrap w:val="0"/>
        <w:jc w:val="right"/>
        <w:textAlignment w:val="baseline"/>
        <w:rPr>
          <w:rFonts w:ascii="ＭＳ ゴシック" w:eastAsia="ＭＳ ゴシック" w:hAnsi="ＭＳ ゴシック" w:cs="ＭＳ ゴシック"/>
          <w:color w:val="000000"/>
          <w:kern w:val="0"/>
          <w:sz w:val="20"/>
          <w:szCs w:val="20"/>
        </w:rPr>
      </w:pPr>
      <w:r w:rsidRPr="009147EB">
        <w:rPr>
          <w:rFonts w:ascii="ＭＳ ゴシック" w:eastAsia="ＭＳ ゴシック" w:hAnsi="ＭＳ ゴシック" w:cs="ＭＳ ゴシック" w:hint="eastAsia"/>
          <w:color w:val="000000"/>
          <w:kern w:val="0"/>
          <w:sz w:val="20"/>
          <w:szCs w:val="20"/>
        </w:rPr>
        <w:lastRenderedPageBreak/>
        <w:t>（別添２）</w:t>
      </w:r>
    </w:p>
    <w:tbl>
      <w:tblPr>
        <w:tblpPr w:leftFromText="142" w:rightFromText="142" w:vertAnchor="text" w:horzAnchor="margin" w:tblpY="492"/>
        <w:tblW w:w="13041" w:type="dxa"/>
        <w:tblLayout w:type="fixed"/>
        <w:tblCellMar>
          <w:left w:w="0" w:type="dxa"/>
          <w:right w:w="0" w:type="dxa"/>
        </w:tblCellMar>
        <w:tblLook w:val="04A0" w:firstRow="1" w:lastRow="0" w:firstColumn="1" w:lastColumn="0" w:noHBand="0" w:noVBand="1"/>
      </w:tblPr>
      <w:tblGrid>
        <w:gridCol w:w="9356"/>
        <w:gridCol w:w="2693"/>
        <w:gridCol w:w="992"/>
      </w:tblGrid>
      <w:tr w:rsidR="00BF3D4A" w:rsidRPr="009147EB" w14:paraId="1F5124C5" w14:textId="77777777" w:rsidTr="007B05A8">
        <w:tc>
          <w:tcPr>
            <w:tcW w:w="9356" w:type="dxa"/>
            <w:tcBorders>
              <w:top w:val="single" w:sz="12" w:space="0" w:color="000000"/>
              <w:left w:val="single" w:sz="12" w:space="0" w:color="000000"/>
              <w:bottom w:val="single" w:sz="12" w:space="0" w:color="000000"/>
              <w:right w:val="single" w:sz="12" w:space="0" w:color="000000"/>
            </w:tcBorders>
            <w:tcMar>
              <w:top w:w="0" w:type="dxa"/>
              <w:left w:w="49" w:type="dxa"/>
              <w:bottom w:w="0" w:type="dxa"/>
              <w:right w:w="49" w:type="dxa"/>
            </w:tcMar>
          </w:tcPr>
          <w:p w14:paraId="49993AA4" w14:textId="77777777" w:rsidR="00BF3D4A" w:rsidRPr="009147E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p>
          <w:p w14:paraId="166B8EC8" w14:textId="77777777" w:rsidR="00BF3D4A" w:rsidRPr="009147EB" w:rsidRDefault="00BF3D4A" w:rsidP="007B05A8">
            <w:pPr>
              <w:suppressAutoHyphens/>
              <w:jc w:val="center"/>
              <w:textAlignment w:val="baseline"/>
              <w:rPr>
                <w:rFonts w:ascii="ＭＳ ゴシック" w:eastAsia="ＭＳ ゴシック" w:hAnsi="ＭＳ ゴシック" w:cs="ＭＳ ゴシック"/>
                <w:color w:val="000000"/>
                <w:kern w:val="0"/>
                <w:sz w:val="20"/>
                <w:szCs w:val="20"/>
              </w:rPr>
            </w:pPr>
            <w:r w:rsidRPr="009147EB">
              <w:rPr>
                <w:rFonts w:ascii="ＭＳ ゴシック" w:eastAsia="ＭＳ ゴシック" w:hAnsi="ＭＳ ゴシック" w:cs="ＭＳ ゴシック" w:hint="eastAsia"/>
                <w:color w:val="000000"/>
                <w:kern w:val="0"/>
                <w:sz w:val="20"/>
                <w:szCs w:val="20"/>
              </w:rPr>
              <w:t>計量管理の状況</w:t>
            </w:r>
          </w:p>
          <w:p w14:paraId="37514308" w14:textId="77777777" w:rsidR="00BF3D4A" w:rsidRPr="009147EB" w:rsidRDefault="00BF3D4A" w:rsidP="007B05A8">
            <w:pPr>
              <w:suppressAutoHyphens/>
              <w:wordWrap w:val="0"/>
              <w:jc w:val="center"/>
              <w:textAlignment w:val="baseline"/>
              <w:rPr>
                <w:rFonts w:ascii="ＭＳ ゴシック" w:eastAsia="ＭＳ ゴシック" w:hAnsi="ＭＳ ゴシック" w:cs="ＭＳ ゴシック"/>
                <w:color w:val="000000"/>
                <w:kern w:val="0"/>
                <w:sz w:val="20"/>
                <w:szCs w:val="20"/>
              </w:rPr>
            </w:pPr>
          </w:p>
          <w:p w14:paraId="43856279" w14:textId="77777777" w:rsidR="00BF3D4A" w:rsidRPr="009147EB" w:rsidRDefault="00BF3D4A" w:rsidP="007B05A8">
            <w:pPr>
              <w:suppressAutoHyphens/>
              <w:wordWrap w:val="0"/>
              <w:jc w:val="center"/>
              <w:textAlignment w:val="baseline"/>
              <w:rPr>
                <w:rFonts w:ascii="ＭＳ ゴシック" w:eastAsia="ＭＳ ゴシック" w:hAnsi="ＭＳ ゴシック" w:cs="ＭＳ ゴシック"/>
                <w:color w:val="000000"/>
                <w:kern w:val="0"/>
                <w:sz w:val="20"/>
                <w:szCs w:val="20"/>
              </w:rPr>
            </w:pPr>
            <w:r w:rsidRPr="009147EB">
              <w:rPr>
                <w:rFonts w:ascii="ＭＳ ゴシック" w:eastAsia="ＭＳ ゴシック" w:hAnsi="ＭＳ ゴシック" w:cs="ＭＳ ゴシック" w:hint="eastAsia"/>
                <w:color w:val="000000"/>
                <w:kern w:val="0"/>
                <w:sz w:val="20"/>
                <w:szCs w:val="20"/>
              </w:rPr>
              <w:t>＊適正計量管理事業所の中でも、</w:t>
            </w:r>
            <w:r w:rsidRPr="00EF15FA">
              <w:rPr>
                <w:rFonts w:ascii="ＭＳ ゴシック" w:eastAsia="ＭＳ ゴシック" w:hAnsi="ＭＳ ゴシック" w:cs="ＭＳ ゴシック" w:hint="eastAsia"/>
                <w:color w:val="000000"/>
                <w:kern w:val="0"/>
                <w:sz w:val="20"/>
                <w:szCs w:val="20"/>
                <w:u w:val="single"/>
              </w:rPr>
              <w:t>特に優良である点が明確になるように記述のこと</w:t>
            </w:r>
            <w:r w:rsidRPr="009147EB">
              <w:rPr>
                <w:rFonts w:ascii="ＭＳ ゴシック" w:eastAsia="ＭＳ ゴシック" w:hAnsi="ＭＳ ゴシック" w:cs="ＭＳ ゴシック" w:hint="eastAsia"/>
                <w:color w:val="000000"/>
                <w:kern w:val="0"/>
                <w:sz w:val="20"/>
                <w:szCs w:val="20"/>
              </w:rPr>
              <w:t>。</w:t>
            </w:r>
          </w:p>
        </w:tc>
        <w:tc>
          <w:tcPr>
            <w:tcW w:w="2693" w:type="dxa"/>
            <w:tcBorders>
              <w:top w:val="single" w:sz="12" w:space="0" w:color="000000"/>
              <w:left w:val="single" w:sz="12" w:space="0" w:color="000000"/>
              <w:bottom w:val="single" w:sz="12" w:space="0" w:color="000000"/>
              <w:right w:val="single" w:sz="12" w:space="0" w:color="000000"/>
            </w:tcBorders>
            <w:tcMar>
              <w:top w:w="0" w:type="dxa"/>
              <w:left w:w="49" w:type="dxa"/>
              <w:bottom w:w="0" w:type="dxa"/>
              <w:right w:w="49" w:type="dxa"/>
            </w:tcMar>
          </w:tcPr>
          <w:p w14:paraId="6F1F8A41" w14:textId="77777777" w:rsidR="00BF3D4A" w:rsidRPr="009147E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p>
          <w:p w14:paraId="2807D8B3" w14:textId="57F25001" w:rsidR="00BF3D4A" w:rsidRPr="009147EB" w:rsidRDefault="00A45584" w:rsidP="007B05A8">
            <w:pPr>
              <w:suppressAutoHyphens/>
              <w:jc w:val="center"/>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自</w:t>
            </w:r>
            <w:r w:rsidR="00BF3D4A" w:rsidRPr="009147EB">
              <w:rPr>
                <w:rFonts w:ascii="ＭＳ ゴシック" w:eastAsia="ＭＳ ゴシック" w:hAnsi="ＭＳ ゴシック" w:cs="ＭＳ ゴシック" w:hint="eastAsia"/>
                <w:color w:val="000000"/>
                <w:kern w:val="0"/>
                <w:sz w:val="20"/>
                <w:szCs w:val="20"/>
              </w:rPr>
              <w:t>薦についての意見</w:t>
            </w:r>
          </w:p>
          <w:p w14:paraId="501112E2" w14:textId="77777777" w:rsidR="00BF3D4A" w:rsidRPr="009147EB" w:rsidRDefault="00BF3D4A" w:rsidP="007B05A8">
            <w:pPr>
              <w:suppressAutoHyphens/>
              <w:wordWrap w:val="0"/>
              <w:jc w:val="center"/>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w:t>
            </w:r>
            <w:r w:rsidRPr="009147EB">
              <w:rPr>
                <w:rFonts w:ascii="ＭＳ ゴシック" w:eastAsia="ＭＳ ゴシック" w:hAnsi="ＭＳ ゴシック" w:cs="ＭＳ ゴシック" w:hint="eastAsia"/>
                <w:color w:val="000000"/>
                <w:kern w:val="0"/>
                <w:sz w:val="20"/>
                <w:szCs w:val="20"/>
              </w:rPr>
              <w:t>優良な計量管理が行</w:t>
            </w:r>
          </w:p>
          <w:p w14:paraId="3A0E495C" w14:textId="77777777" w:rsidR="00BF3D4A" w:rsidRPr="009147EB" w:rsidRDefault="00BF3D4A" w:rsidP="007B05A8">
            <w:pPr>
              <w:suppressAutoHyphens/>
              <w:wordWrap w:val="0"/>
              <w:jc w:val="center"/>
              <w:textAlignment w:val="baseline"/>
              <w:rPr>
                <w:rFonts w:ascii="ＭＳ ゴシック" w:eastAsia="ＭＳ ゴシック" w:hAnsi="ＭＳ ゴシック" w:cs="ＭＳ ゴシック"/>
                <w:color w:val="000000"/>
                <w:kern w:val="0"/>
                <w:sz w:val="20"/>
                <w:szCs w:val="20"/>
              </w:rPr>
            </w:pPr>
            <w:r w:rsidRPr="009147EB">
              <w:rPr>
                <w:rFonts w:ascii="ＭＳ ゴシック" w:eastAsia="ＭＳ ゴシック" w:hAnsi="ＭＳ ゴシック" w:cs="ＭＳ ゴシック" w:hint="eastAsia"/>
                <w:color w:val="000000"/>
                <w:kern w:val="0"/>
                <w:sz w:val="20"/>
                <w:szCs w:val="20"/>
              </w:rPr>
              <w:t>われているポイント</w:t>
            </w:r>
            <w:r>
              <w:rPr>
                <w:rFonts w:ascii="ＭＳ ゴシック" w:eastAsia="ＭＳ ゴシック" w:hAnsi="ＭＳ ゴシック" w:cs="ＭＳ ゴシック" w:hint="eastAsia"/>
                <w:color w:val="000000"/>
                <w:kern w:val="0"/>
                <w:sz w:val="20"/>
                <w:szCs w:val="20"/>
              </w:rPr>
              <w:t>）</w:t>
            </w:r>
          </w:p>
          <w:p w14:paraId="51211F6B" w14:textId="77777777" w:rsidR="00BF3D4A" w:rsidRPr="009147EB" w:rsidRDefault="00BF3D4A" w:rsidP="007B05A8">
            <w:pPr>
              <w:suppressAutoHyphens/>
              <w:wordWrap w:val="0"/>
              <w:jc w:val="center"/>
              <w:textAlignment w:val="baseline"/>
              <w:rPr>
                <w:rFonts w:ascii="ＭＳ ゴシック" w:eastAsia="ＭＳ ゴシック" w:hAnsi="ＭＳ ゴシック" w:cs="ＭＳ ゴシック"/>
                <w:color w:val="000000"/>
                <w:kern w:val="0"/>
                <w:sz w:val="20"/>
                <w:szCs w:val="20"/>
              </w:rPr>
            </w:pPr>
          </w:p>
        </w:tc>
        <w:tc>
          <w:tcPr>
            <w:tcW w:w="992" w:type="dxa"/>
            <w:tcBorders>
              <w:top w:val="single" w:sz="12" w:space="0" w:color="000000"/>
              <w:left w:val="single" w:sz="12" w:space="0" w:color="000000"/>
              <w:bottom w:val="single" w:sz="12" w:space="0" w:color="000000"/>
              <w:right w:val="single" w:sz="12" w:space="0" w:color="000000"/>
            </w:tcBorders>
            <w:tcMar>
              <w:top w:w="0" w:type="dxa"/>
              <w:left w:w="49" w:type="dxa"/>
              <w:bottom w:w="0" w:type="dxa"/>
              <w:right w:w="49" w:type="dxa"/>
            </w:tcMar>
          </w:tcPr>
          <w:p w14:paraId="7EBF3345" w14:textId="77777777" w:rsidR="00BF3D4A" w:rsidRPr="009147E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p>
          <w:p w14:paraId="081ED163" w14:textId="77777777" w:rsidR="00BF3D4A" w:rsidRPr="009147E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p>
          <w:p w14:paraId="2153650F" w14:textId="77777777" w:rsidR="00BF3D4A" w:rsidRPr="009147E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r w:rsidRPr="009147EB">
              <w:rPr>
                <w:rFonts w:ascii="ＭＳ ゴシック" w:eastAsia="ＭＳ ゴシック" w:hAnsi="ＭＳ ゴシック" w:cs="ＭＳ ゴシック" w:hint="eastAsia"/>
                <w:color w:val="000000"/>
                <w:kern w:val="0"/>
                <w:sz w:val="20"/>
                <w:szCs w:val="20"/>
              </w:rPr>
              <w:t>備　考</w:t>
            </w:r>
          </w:p>
          <w:p w14:paraId="1758BCBB" w14:textId="77777777" w:rsidR="00BF3D4A" w:rsidRPr="009147E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p>
          <w:p w14:paraId="424D01F6" w14:textId="77777777" w:rsidR="00BF3D4A" w:rsidRPr="009147E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p>
        </w:tc>
      </w:tr>
      <w:tr w:rsidR="00BF3D4A" w:rsidRPr="009C2F6B" w14:paraId="47F24984" w14:textId="77777777" w:rsidTr="007B05A8">
        <w:trPr>
          <w:trHeight w:val="360"/>
        </w:trPr>
        <w:tc>
          <w:tcPr>
            <w:tcW w:w="9356" w:type="dxa"/>
            <w:vMerge w:val="restart"/>
            <w:tcBorders>
              <w:top w:val="single" w:sz="12" w:space="0" w:color="000000"/>
              <w:left w:val="single" w:sz="12" w:space="0" w:color="000000"/>
              <w:bottom w:val="single" w:sz="12" w:space="0" w:color="000000"/>
              <w:right w:val="single" w:sz="12" w:space="0" w:color="000000"/>
            </w:tcBorders>
            <w:tcMar>
              <w:top w:w="0" w:type="dxa"/>
              <w:left w:w="49" w:type="dxa"/>
              <w:bottom w:w="0" w:type="dxa"/>
              <w:right w:w="49" w:type="dxa"/>
            </w:tcMar>
          </w:tcPr>
          <w:p w14:paraId="06FC4A59"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r w:rsidRPr="009C2F6B">
              <w:rPr>
                <w:rFonts w:ascii="ＭＳ ゴシック" w:eastAsia="ＭＳ ゴシック" w:hAnsi="ＭＳ ゴシック" w:cs="ＭＳ ゴシック"/>
                <w:color w:val="000000"/>
                <w:kern w:val="0"/>
                <w:sz w:val="20"/>
                <w:szCs w:val="20"/>
              </w:rPr>
              <w:t>(1)</w:t>
            </w:r>
            <w:r w:rsidRPr="009C2F6B">
              <w:rPr>
                <w:rFonts w:ascii="ＭＳ ゴシック" w:eastAsia="ＭＳ ゴシック" w:hAnsi="ＭＳ ゴシック" w:cs="ＭＳ ゴシック" w:hint="eastAsia"/>
                <w:color w:val="000000"/>
                <w:kern w:val="0"/>
                <w:sz w:val="20"/>
                <w:szCs w:val="20"/>
              </w:rPr>
              <w:t>計量管理方式及び計量管理実施状況</w:t>
            </w:r>
          </w:p>
          <w:p w14:paraId="17BCF554"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r w:rsidRPr="009C2F6B">
              <w:rPr>
                <w:rFonts w:ascii="ＭＳ ゴシック" w:eastAsia="ＭＳ ゴシック" w:hAnsi="ＭＳ ゴシック" w:cs="ＭＳ ゴシック" w:hint="eastAsia"/>
                <w:color w:val="000000"/>
                <w:kern w:val="0"/>
                <w:sz w:val="20"/>
                <w:szCs w:val="20"/>
              </w:rPr>
              <w:t>（次の①～⑧は説明項目の一例です。必要に応じ他の説明項目を設けて記載のこと。）</w:t>
            </w:r>
          </w:p>
          <w:p w14:paraId="471C4572"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r w:rsidRPr="009C2F6B">
              <w:rPr>
                <w:rFonts w:ascii="ＭＳ ゴシック" w:eastAsia="ＭＳ ゴシック" w:hAnsi="ＭＳ ゴシック" w:cs="ＭＳ ゴシック" w:hint="eastAsia"/>
                <w:color w:val="000000"/>
                <w:kern w:val="0"/>
                <w:sz w:val="20"/>
                <w:szCs w:val="20"/>
              </w:rPr>
              <w:t xml:space="preserve">　①　事業所における計量管理の目的　　　　　　　　　　　</w:t>
            </w:r>
            <w:r w:rsidRPr="009C2F6B">
              <w:rPr>
                <w:rFonts w:ascii="ＭＳ ゴシック" w:eastAsia="ＭＳ ゴシック" w:hAnsi="ＭＳ ゴシック" w:cs="ＭＳ ゴシック"/>
                <w:color w:val="000000"/>
                <w:kern w:val="0"/>
                <w:sz w:val="20"/>
                <w:szCs w:val="20"/>
              </w:rPr>
              <w:t xml:space="preserve">  </w:t>
            </w:r>
          </w:p>
          <w:p w14:paraId="22A10D84"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p>
          <w:p w14:paraId="17905866"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r w:rsidRPr="009C2F6B">
              <w:rPr>
                <w:rFonts w:ascii="ＭＳ ゴシック" w:eastAsia="ＭＳ ゴシック" w:hAnsi="ＭＳ ゴシック" w:cs="ＭＳ ゴシック" w:hint="eastAsia"/>
                <w:color w:val="000000"/>
                <w:kern w:val="0"/>
                <w:sz w:val="20"/>
                <w:szCs w:val="20"/>
              </w:rPr>
              <w:t xml:space="preserve">　②　計量管理組織の内容／計量士の役割</w:t>
            </w:r>
          </w:p>
          <w:p w14:paraId="179BF38F"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p>
          <w:p w14:paraId="54DB78C2"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r w:rsidRPr="009C2F6B">
              <w:rPr>
                <w:rFonts w:ascii="ＭＳ ゴシック" w:eastAsia="ＭＳ ゴシック" w:hAnsi="ＭＳ ゴシック" w:cs="ＭＳ ゴシック"/>
                <w:color w:val="000000"/>
                <w:kern w:val="0"/>
                <w:sz w:val="20"/>
                <w:szCs w:val="20"/>
              </w:rPr>
              <w:t xml:space="preserve">  </w:t>
            </w:r>
            <w:r w:rsidRPr="009C2F6B">
              <w:rPr>
                <w:rFonts w:ascii="ＭＳ ゴシック" w:eastAsia="ＭＳ ゴシック" w:hAnsi="ＭＳ ゴシック" w:cs="ＭＳ ゴシック" w:hint="eastAsia"/>
                <w:color w:val="000000"/>
                <w:kern w:val="0"/>
                <w:sz w:val="20"/>
                <w:szCs w:val="20"/>
              </w:rPr>
              <w:t>③　「計量管理規程」の設定状況</w:t>
            </w:r>
          </w:p>
          <w:p w14:paraId="02B49315"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p>
          <w:p w14:paraId="647B2F9E"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r w:rsidRPr="009C2F6B">
              <w:rPr>
                <w:rFonts w:ascii="ＭＳ ゴシック" w:eastAsia="ＭＳ ゴシック" w:hAnsi="ＭＳ ゴシック" w:cs="ＭＳ ゴシック" w:hint="eastAsia"/>
                <w:color w:val="000000"/>
                <w:kern w:val="0"/>
                <w:sz w:val="20"/>
                <w:szCs w:val="20"/>
              </w:rPr>
              <w:t xml:space="preserve">　④　計量器の整備点検・校正の実施状況</w:t>
            </w:r>
          </w:p>
          <w:p w14:paraId="64DEB9EF"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p>
          <w:p w14:paraId="4F8FE821"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r w:rsidRPr="009C2F6B">
              <w:rPr>
                <w:rFonts w:ascii="ＭＳ ゴシック" w:eastAsia="ＭＳ ゴシック" w:hAnsi="ＭＳ ゴシック" w:cs="ＭＳ ゴシック" w:hint="eastAsia"/>
                <w:color w:val="000000"/>
                <w:kern w:val="0"/>
                <w:sz w:val="20"/>
                <w:szCs w:val="20"/>
              </w:rPr>
              <w:t xml:space="preserve">　⑤　計量器の定期検査・使用中検査の実施状況</w:t>
            </w:r>
          </w:p>
          <w:p w14:paraId="5EC91FD0"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r w:rsidRPr="009C2F6B">
              <w:rPr>
                <w:rFonts w:ascii="ＭＳ ゴシック" w:eastAsia="ＭＳ ゴシック" w:hAnsi="ＭＳ ゴシック" w:cs="ＭＳ ゴシック"/>
                <w:color w:val="000000"/>
                <w:kern w:val="0"/>
                <w:sz w:val="20"/>
                <w:szCs w:val="20"/>
              </w:rPr>
              <w:t xml:space="preserve">    </w:t>
            </w:r>
            <w:r w:rsidRPr="009C2F6B">
              <w:rPr>
                <w:rFonts w:ascii="ＭＳ ゴシック" w:eastAsia="ＭＳ ゴシック" w:hAnsi="ＭＳ ゴシック" w:cs="ＭＳ ゴシック" w:hint="eastAsia"/>
                <w:color w:val="000000"/>
                <w:kern w:val="0"/>
                <w:sz w:val="20"/>
                <w:szCs w:val="20"/>
              </w:rPr>
              <w:t xml:space="preserve">　　　　　　　　　　　　　　　　　　　　　　　　　　　　　　　　　</w:t>
            </w:r>
          </w:p>
          <w:p w14:paraId="64D668FE"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r w:rsidRPr="009C2F6B">
              <w:rPr>
                <w:rFonts w:ascii="ＭＳ ゴシック" w:eastAsia="ＭＳ ゴシック" w:hAnsi="ＭＳ ゴシック" w:cs="ＭＳ ゴシック"/>
                <w:color w:val="000000"/>
                <w:kern w:val="0"/>
                <w:sz w:val="20"/>
                <w:szCs w:val="20"/>
              </w:rPr>
              <w:t xml:space="preserve">  </w:t>
            </w:r>
            <w:r w:rsidRPr="009C2F6B">
              <w:rPr>
                <w:rFonts w:ascii="ＭＳ ゴシック" w:eastAsia="ＭＳ ゴシック" w:hAnsi="ＭＳ ゴシック" w:cs="ＭＳ ゴシック" w:hint="eastAsia"/>
                <w:color w:val="000000"/>
                <w:kern w:val="0"/>
                <w:sz w:val="20"/>
                <w:szCs w:val="20"/>
              </w:rPr>
              <w:t>⑥　商品の量目管理・検査の実施状況</w:t>
            </w:r>
          </w:p>
          <w:p w14:paraId="1086D0D6"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r w:rsidRPr="009C2F6B">
              <w:rPr>
                <w:rFonts w:ascii="ＭＳ ゴシック" w:eastAsia="ＭＳ ゴシック" w:hAnsi="ＭＳ ゴシック" w:cs="ＭＳ ゴシック"/>
                <w:color w:val="000000"/>
                <w:kern w:val="0"/>
                <w:sz w:val="20"/>
                <w:szCs w:val="20"/>
              </w:rPr>
              <w:t xml:space="preserve">    </w:t>
            </w:r>
            <w:r w:rsidRPr="009C2F6B">
              <w:rPr>
                <w:rFonts w:ascii="ＭＳ ゴシック" w:eastAsia="ＭＳ ゴシック" w:hAnsi="ＭＳ ゴシック" w:cs="ＭＳ ゴシック" w:hint="eastAsia"/>
                <w:color w:val="000000"/>
                <w:kern w:val="0"/>
                <w:sz w:val="20"/>
                <w:szCs w:val="20"/>
              </w:rPr>
              <w:t xml:space="preserve">　　　　　　　　　　　　　　　　　　　　　　　　　　　　　　　　　</w:t>
            </w:r>
          </w:p>
          <w:p w14:paraId="1F065F30"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r w:rsidRPr="009C2F6B">
              <w:rPr>
                <w:rFonts w:ascii="ＭＳ ゴシック" w:eastAsia="ＭＳ ゴシック" w:hAnsi="ＭＳ ゴシック" w:cs="ＭＳ ゴシック" w:hint="eastAsia"/>
                <w:color w:val="000000"/>
                <w:kern w:val="0"/>
                <w:sz w:val="20"/>
                <w:szCs w:val="20"/>
              </w:rPr>
              <w:t xml:space="preserve">　⑦　計量方法の見直し・改善の取り組み状況</w:t>
            </w:r>
            <w:r w:rsidRPr="009C2F6B">
              <w:rPr>
                <w:rFonts w:ascii="ＭＳ ゴシック" w:eastAsia="ＭＳ ゴシック" w:hAnsi="ＭＳ ゴシック" w:cs="ＭＳ ゴシック"/>
                <w:color w:val="000000"/>
                <w:kern w:val="0"/>
                <w:sz w:val="20"/>
                <w:szCs w:val="20"/>
              </w:rPr>
              <w:t xml:space="preserve">   </w:t>
            </w:r>
            <w:r w:rsidRPr="009C2F6B">
              <w:rPr>
                <w:rFonts w:ascii="ＭＳ ゴシック" w:eastAsia="ＭＳ ゴシック" w:hAnsi="ＭＳ ゴシック" w:cs="ＭＳ ゴシック" w:hint="eastAsia"/>
                <w:color w:val="000000"/>
                <w:kern w:val="0"/>
                <w:sz w:val="20"/>
                <w:szCs w:val="20"/>
              </w:rPr>
              <w:t xml:space="preserve">　　　　　　　　　　　　　　　　　　　　　　　　　　　　　　　　　　　　　　　　　　　　　　　　</w:t>
            </w:r>
          </w:p>
          <w:p w14:paraId="527E65D0"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r w:rsidRPr="009C2F6B">
              <w:rPr>
                <w:rFonts w:ascii="ＭＳ ゴシック" w:eastAsia="ＭＳ ゴシック" w:hAnsi="ＭＳ ゴシック" w:cs="ＭＳ ゴシック" w:hint="eastAsia"/>
                <w:color w:val="000000"/>
                <w:kern w:val="0"/>
                <w:sz w:val="20"/>
                <w:szCs w:val="20"/>
              </w:rPr>
              <w:t xml:space="preserve">　⑧　計量意識の社内啓発等の実施状況</w:t>
            </w:r>
          </w:p>
          <w:p w14:paraId="5614D14D"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p>
          <w:p w14:paraId="77AE50A9"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r w:rsidRPr="009C2F6B">
              <w:rPr>
                <w:rFonts w:ascii="ＭＳ ゴシック" w:eastAsia="ＭＳ ゴシック" w:hAnsi="ＭＳ ゴシック" w:cs="ＭＳ ゴシック" w:hint="eastAsia"/>
                <w:color w:val="000000"/>
                <w:kern w:val="0"/>
                <w:sz w:val="20"/>
                <w:szCs w:val="20"/>
              </w:rPr>
              <w:t xml:space="preserve">　⑨　計量士の待遇に関する措置</w:t>
            </w:r>
          </w:p>
          <w:p w14:paraId="75594D7D"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p>
          <w:p w14:paraId="7DFEBC67"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r w:rsidRPr="009C2F6B">
              <w:rPr>
                <w:rFonts w:ascii="ＭＳ ゴシック" w:eastAsia="ＭＳ ゴシック" w:hAnsi="ＭＳ ゴシック" w:cs="ＭＳ ゴシック"/>
                <w:color w:val="000000"/>
                <w:kern w:val="0"/>
                <w:sz w:val="20"/>
                <w:szCs w:val="20"/>
              </w:rPr>
              <w:t>(2)</w:t>
            </w:r>
            <w:r w:rsidRPr="009C2F6B">
              <w:rPr>
                <w:rFonts w:ascii="ＭＳ ゴシック" w:eastAsia="ＭＳ ゴシック" w:hAnsi="ＭＳ ゴシック" w:cs="ＭＳ ゴシック" w:hint="eastAsia"/>
                <w:color w:val="000000"/>
                <w:kern w:val="0"/>
                <w:sz w:val="20"/>
                <w:szCs w:val="20"/>
              </w:rPr>
              <w:t>計量管理の実施による効果（品質向上、原価の引き下げの度合い　等）</w:t>
            </w:r>
          </w:p>
        </w:tc>
        <w:tc>
          <w:tcPr>
            <w:tcW w:w="2693" w:type="dxa"/>
            <w:vMerge w:val="restart"/>
            <w:tcBorders>
              <w:top w:val="single" w:sz="12" w:space="0" w:color="000000"/>
              <w:left w:val="single" w:sz="12" w:space="0" w:color="000000"/>
              <w:bottom w:val="single" w:sz="12" w:space="0" w:color="000000"/>
              <w:right w:val="single" w:sz="12" w:space="0" w:color="000000"/>
            </w:tcBorders>
            <w:tcMar>
              <w:top w:w="0" w:type="dxa"/>
              <w:left w:w="49" w:type="dxa"/>
              <w:bottom w:w="0" w:type="dxa"/>
              <w:right w:w="49" w:type="dxa"/>
            </w:tcMar>
          </w:tcPr>
          <w:p w14:paraId="308EAF55"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p>
        </w:tc>
        <w:tc>
          <w:tcPr>
            <w:tcW w:w="992" w:type="dxa"/>
            <w:vMerge w:val="restart"/>
            <w:tcBorders>
              <w:top w:val="single" w:sz="12" w:space="0" w:color="000000"/>
              <w:left w:val="single" w:sz="12" w:space="0" w:color="000000"/>
              <w:bottom w:val="single" w:sz="12" w:space="0" w:color="000000"/>
              <w:right w:val="single" w:sz="12" w:space="0" w:color="000000"/>
            </w:tcBorders>
            <w:tcMar>
              <w:top w:w="0" w:type="dxa"/>
              <w:left w:w="49" w:type="dxa"/>
              <w:bottom w:w="0" w:type="dxa"/>
              <w:right w:w="49" w:type="dxa"/>
            </w:tcMar>
          </w:tcPr>
          <w:p w14:paraId="6CE929B7"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p>
        </w:tc>
      </w:tr>
      <w:tr w:rsidR="00BF3D4A" w:rsidRPr="009C2F6B" w14:paraId="058354C2" w14:textId="77777777" w:rsidTr="007B05A8">
        <w:trPr>
          <w:trHeight w:val="360"/>
        </w:trPr>
        <w:tc>
          <w:tcPr>
            <w:tcW w:w="9356" w:type="dxa"/>
            <w:vMerge/>
            <w:tcBorders>
              <w:top w:val="single" w:sz="12" w:space="0" w:color="000000"/>
              <w:left w:val="single" w:sz="12" w:space="0" w:color="000000"/>
              <w:bottom w:val="single" w:sz="12" w:space="0" w:color="000000"/>
              <w:right w:val="single" w:sz="12" w:space="0" w:color="000000"/>
            </w:tcBorders>
            <w:vAlign w:val="center"/>
            <w:hideMark/>
          </w:tcPr>
          <w:p w14:paraId="34FB267E"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p>
        </w:tc>
        <w:tc>
          <w:tcPr>
            <w:tcW w:w="2693" w:type="dxa"/>
            <w:vMerge/>
            <w:tcBorders>
              <w:top w:val="single" w:sz="12" w:space="0" w:color="000000"/>
              <w:left w:val="single" w:sz="12" w:space="0" w:color="000000"/>
              <w:bottom w:val="single" w:sz="12" w:space="0" w:color="000000"/>
              <w:right w:val="single" w:sz="12" w:space="0" w:color="000000"/>
            </w:tcBorders>
            <w:vAlign w:val="center"/>
            <w:hideMark/>
          </w:tcPr>
          <w:p w14:paraId="22008BF0"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p>
        </w:tc>
        <w:tc>
          <w:tcPr>
            <w:tcW w:w="992" w:type="dxa"/>
            <w:vMerge/>
            <w:tcBorders>
              <w:top w:val="single" w:sz="12" w:space="0" w:color="000000"/>
              <w:left w:val="single" w:sz="12" w:space="0" w:color="000000"/>
              <w:bottom w:val="single" w:sz="12" w:space="0" w:color="000000"/>
              <w:right w:val="single" w:sz="12" w:space="0" w:color="000000"/>
            </w:tcBorders>
            <w:vAlign w:val="center"/>
            <w:hideMark/>
          </w:tcPr>
          <w:p w14:paraId="0A0539B4"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p>
        </w:tc>
      </w:tr>
    </w:tbl>
    <w:p w14:paraId="1A5749F4" w14:textId="7ED61CC7" w:rsidR="00BF3D4A" w:rsidRPr="009C2F6B" w:rsidRDefault="00BF3D4A" w:rsidP="00BF3D4A">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9C2F6B">
        <w:rPr>
          <w:rFonts w:ascii="ＭＳ ゴシック" w:eastAsia="ＭＳ ゴシック" w:hAnsi="ＭＳ ゴシック" w:cs="ＭＳ ゴシック" w:hint="eastAsia"/>
          <w:b/>
          <w:color w:val="000000"/>
          <w:kern w:val="0"/>
          <w:sz w:val="20"/>
          <w:szCs w:val="20"/>
        </w:rPr>
        <w:t>優良適正計量管理事業所の</w:t>
      </w:r>
      <w:r w:rsidR="00A45584">
        <w:rPr>
          <w:rFonts w:ascii="ＭＳ ゴシック" w:eastAsia="ＭＳ ゴシック" w:hAnsi="ＭＳ ゴシック" w:cs="ＭＳ ゴシック" w:hint="eastAsia"/>
          <w:b/>
          <w:color w:val="000000"/>
          <w:kern w:val="0"/>
          <w:sz w:val="20"/>
          <w:szCs w:val="20"/>
        </w:rPr>
        <w:t>自</w:t>
      </w:r>
      <w:r w:rsidRPr="009C2F6B">
        <w:rPr>
          <w:rFonts w:ascii="ＭＳ ゴシック" w:eastAsia="ＭＳ ゴシック" w:hAnsi="ＭＳ ゴシック" w:cs="ＭＳ ゴシック" w:hint="eastAsia"/>
          <w:b/>
          <w:color w:val="000000"/>
          <w:kern w:val="0"/>
          <w:sz w:val="20"/>
          <w:szCs w:val="20"/>
        </w:rPr>
        <w:t>薦整理票（</w:t>
      </w:r>
      <w:r w:rsidR="00A45584">
        <w:rPr>
          <w:rFonts w:ascii="ＭＳ ゴシック" w:eastAsia="ＭＳ ゴシック" w:hAnsi="ＭＳ ゴシック" w:cs="ＭＳ ゴシック" w:hint="eastAsia"/>
          <w:b/>
          <w:color w:val="000000"/>
          <w:kern w:val="0"/>
          <w:sz w:val="20"/>
          <w:szCs w:val="20"/>
        </w:rPr>
        <w:t>自</w:t>
      </w:r>
      <w:r w:rsidRPr="009C2F6B">
        <w:rPr>
          <w:rFonts w:ascii="ＭＳ ゴシック" w:eastAsia="ＭＳ ゴシック" w:hAnsi="ＭＳ ゴシック" w:cs="ＭＳ ゴシック" w:hint="eastAsia"/>
          <w:b/>
          <w:color w:val="000000"/>
          <w:kern w:val="0"/>
          <w:sz w:val="20"/>
          <w:szCs w:val="20"/>
        </w:rPr>
        <w:t>薦についての意見は記載しないこと。）</w:t>
      </w:r>
    </w:p>
    <w:p w14:paraId="21BCE751" w14:textId="77777777" w:rsidR="00BF3D4A" w:rsidRPr="009C2F6B" w:rsidRDefault="00BF3D4A" w:rsidP="00BF3D4A">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6702C173" w14:textId="77777777" w:rsidR="00BF3D4A" w:rsidRDefault="00BF3D4A" w:rsidP="00BF3D4A">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9C2F6B">
        <w:rPr>
          <w:rFonts w:ascii="ＭＳ ゴシック" w:eastAsia="ＭＳ ゴシック" w:hAnsi="ＭＳ ゴシック" w:cs="ＭＳ ゴシック"/>
          <w:b/>
          <w:color w:val="000000"/>
          <w:kern w:val="0"/>
          <w:sz w:val="20"/>
          <w:szCs w:val="20"/>
        </w:rPr>
        <w:br w:type="page"/>
      </w:r>
      <w:r w:rsidRPr="009C2F6B">
        <w:rPr>
          <w:rFonts w:ascii="ＭＳ ゴシック" w:eastAsia="ＭＳ ゴシック" w:hAnsi="ＭＳ ゴシック" w:cs="ＭＳ ゴシック" w:hint="eastAsia"/>
          <w:b/>
          <w:color w:val="000000"/>
          <w:kern w:val="0"/>
          <w:sz w:val="20"/>
          <w:szCs w:val="20"/>
        </w:rPr>
        <w:lastRenderedPageBreak/>
        <w:t>（別添２の記載事例：あくまでも一事例として参照すること。）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gridCol w:w="3413"/>
        <w:gridCol w:w="1396"/>
      </w:tblGrid>
      <w:tr w:rsidR="00BF3D4A" w:rsidRPr="00D24EBD" w14:paraId="5CD6AE78" w14:textId="77777777" w:rsidTr="007B05A8">
        <w:trPr>
          <w:trHeight w:val="1467"/>
        </w:trPr>
        <w:tc>
          <w:tcPr>
            <w:tcW w:w="8105" w:type="dxa"/>
            <w:shd w:val="clear" w:color="auto" w:fill="auto"/>
          </w:tcPr>
          <w:p w14:paraId="6FC44D5D"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計　量　管　理　の　状　況</w:t>
            </w:r>
          </w:p>
          <w:p w14:paraId="58D8DAE6"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（優良適正計量管理事業所表彰要領第３項及び第５項各号）</w:t>
            </w:r>
          </w:p>
          <w:p w14:paraId="12529BF9"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※適正計量管理事業者の中でも、特に優良である点が明確になるよう記述のこと。</w:t>
            </w:r>
          </w:p>
        </w:tc>
        <w:tc>
          <w:tcPr>
            <w:tcW w:w="3413" w:type="dxa"/>
            <w:shd w:val="clear" w:color="auto" w:fill="auto"/>
          </w:tcPr>
          <w:p w14:paraId="063660F3" w14:textId="771AF8F3" w:rsidR="00BF3D4A" w:rsidRPr="00D24EBD" w:rsidRDefault="00A45584" w:rsidP="007B05A8">
            <w:pPr>
              <w:suppressAutoHyphens/>
              <w:wordWrap w:val="0"/>
              <w:ind w:firstLineChars="50" w:firstLine="100"/>
              <w:jc w:val="left"/>
              <w:textAlignment w:val="baseline"/>
              <w:rPr>
                <w:rFonts w:ascii="ＭＳ ゴシック" w:eastAsia="ＭＳ ゴシック" w:hAnsi="ＭＳ ゴシック" w:cs="ＭＳ ゴシック"/>
                <w:b/>
                <w:color w:val="000000"/>
                <w:kern w:val="0"/>
                <w:sz w:val="20"/>
                <w:szCs w:val="20"/>
              </w:rPr>
            </w:pPr>
            <w:r>
              <w:rPr>
                <w:rFonts w:ascii="ＭＳ ゴシック" w:eastAsia="ＭＳ ゴシック" w:hAnsi="ＭＳ ゴシック" w:cs="ＭＳ ゴシック" w:hint="eastAsia"/>
                <w:b/>
                <w:color w:val="000000"/>
                <w:kern w:val="0"/>
                <w:sz w:val="20"/>
                <w:szCs w:val="20"/>
              </w:rPr>
              <w:t>自</w:t>
            </w:r>
            <w:r w:rsidR="00BF3D4A" w:rsidRPr="00D24EBD">
              <w:rPr>
                <w:rFonts w:ascii="ＭＳ ゴシック" w:eastAsia="ＭＳ ゴシック" w:hAnsi="ＭＳ ゴシック" w:cs="ＭＳ ゴシック" w:hint="eastAsia"/>
                <w:b/>
                <w:color w:val="000000"/>
                <w:kern w:val="0"/>
                <w:sz w:val="20"/>
                <w:szCs w:val="20"/>
              </w:rPr>
              <w:t>薦についての意見</w:t>
            </w:r>
          </w:p>
          <w:p w14:paraId="6F31F44F" w14:textId="77777777" w:rsidR="00BF3D4A" w:rsidRPr="00D24EBD" w:rsidRDefault="00BF3D4A" w:rsidP="007B05A8">
            <w:pPr>
              <w:suppressAutoHyphens/>
              <w:wordWrap w:val="0"/>
              <w:ind w:left="100" w:hangingChars="50" w:hanging="10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 xml:space="preserve"> </w:t>
            </w:r>
            <w:r w:rsidRPr="00D24EBD">
              <w:rPr>
                <w:rFonts w:ascii="ＭＳ ゴシック" w:eastAsia="ＭＳ ゴシック" w:hAnsi="ＭＳ ゴシック" w:cs="ＭＳ ゴシック"/>
                <w:b/>
                <w:color w:val="000000"/>
                <w:kern w:val="0"/>
                <w:sz w:val="20"/>
                <w:szCs w:val="20"/>
              </w:rPr>
              <w:t>(</w:t>
            </w:r>
            <w:r w:rsidRPr="00D24EBD">
              <w:rPr>
                <w:rFonts w:ascii="ＭＳ ゴシック" w:eastAsia="ＭＳ ゴシック" w:hAnsi="ＭＳ ゴシック" w:cs="ＭＳ ゴシック" w:hint="eastAsia"/>
                <w:b/>
                <w:color w:val="000000"/>
                <w:kern w:val="0"/>
                <w:sz w:val="20"/>
                <w:szCs w:val="20"/>
              </w:rPr>
              <w:t>優良な計量管理が行われているポイント)</w:t>
            </w:r>
          </w:p>
          <w:p w14:paraId="6A767714"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tc>
        <w:tc>
          <w:tcPr>
            <w:tcW w:w="1396" w:type="dxa"/>
            <w:shd w:val="clear" w:color="auto" w:fill="auto"/>
          </w:tcPr>
          <w:p w14:paraId="5DC3282F"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22E97ED3"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72B31FC5"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備　　考</w:t>
            </w:r>
          </w:p>
        </w:tc>
      </w:tr>
      <w:tr w:rsidR="00BF3D4A" w:rsidRPr="00D24EBD" w14:paraId="73BE597B" w14:textId="77777777" w:rsidTr="007B05A8">
        <w:trPr>
          <w:trHeight w:val="7337"/>
        </w:trPr>
        <w:tc>
          <w:tcPr>
            <w:tcW w:w="8105" w:type="dxa"/>
            <w:shd w:val="clear" w:color="auto" w:fill="auto"/>
          </w:tcPr>
          <w:p w14:paraId="32F00CA2"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(1)計量管理方式及び計量管理実施状況</w:t>
            </w:r>
          </w:p>
          <w:p w14:paraId="3E2170ED"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23F61847"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①　事業所における計量管理の目的</w:t>
            </w:r>
          </w:p>
          <w:p w14:paraId="330E3003" w14:textId="77777777" w:rsidR="00BF3D4A" w:rsidRPr="00D24EBD" w:rsidRDefault="00BF3D4A" w:rsidP="007B05A8">
            <w:pPr>
              <w:suppressAutoHyphens/>
              <w:wordWrap w:val="0"/>
              <w:ind w:firstLineChars="100" w:firstLine="201"/>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〇〇年〇〇月〇〇日に適正計量管理事業所として指定され、製品の品質安定、・・・・・・のため、計量器の整備、計量器の正確性の保持の他、適正な計量の実施と計量方法の改善により、生産の維持管理を図ることを目的としている。</w:t>
            </w:r>
          </w:p>
          <w:p w14:paraId="4254C339"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48D23D45"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②　計量管理組織の内容/計量士の役割</w:t>
            </w:r>
          </w:p>
          <w:p w14:paraId="4485588F"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 xml:space="preserve">　計量管理規定に基づき計量管理責任者である事業所長が計量士を任命し、・・・・・・・・、日々の計量業務、点検維持管理を行っている。</w:t>
            </w:r>
          </w:p>
          <w:p w14:paraId="4AA32D48" w14:textId="77777777" w:rsidR="00BF3D4A" w:rsidRPr="00D24EBD" w:rsidRDefault="00BF3D4A" w:rsidP="007B05A8">
            <w:pPr>
              <w:suppressAutoHyphens/>
              <w:wordWrap w:val="0"/>
              <w:ind w:firstLineChars="100" w:firstLine="201"/>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計量士の役割としては、・・・・・・・を行っている。</w:t>
            </w:r>
          </w:p>
          <w:p w14:paraId="710CF9FF"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19DF997C"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③　計量管理規定の設定状況</w:t>
            </w:r>
          </w:p>
          <w:p w14:paraId="320FE89D"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 xml:space="preserve">　計量器の整備点検については、計量法に基づき計量管理規定を設定し、併せて計量管理を実施するための計量管理細則を定め、・・・・・・・・・・・・・業務を行っている。</w:t>
            </w:r>
          </w:p>
          <w:p w14:paraId="275B9C37"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0084A0E8"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④　計量器の整備点検・校正の実施状況</w:t>
            </w:r>
          </w:p>
          <w:p w14:paraId="7B1D9D39"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 xml:space="preserve">　計量器の整備点検については、・・・・・・・計量士が中心となって計量器の整備点検・校正を行ない、・・・・・・を行っている。</w:t>
            </w:r>
          </w:p>
          <w:p w14:paraId="3A2595B6"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4EED2BD3"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⑤　計量器の定期検査・使用中検査の実施状況</w:t>
            </w:r>
          </w:p>
          <w:p w14:paraId="7BB72D24"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 xml:space="preserve">　計量管理規定に定める方法により、年１回の検査を行なうため・・・・・・・</w:t>
            </w:r>
          </w:p>
          <w:p w14:paraId="3D4BC912"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lastRenderedPageBreak/>
              <w:t xml:space="preserve">・・・検査状況の進行管理及び進捗状況管理を行っている。　</w:t>
            </w:r>
          </w:p>
          <w:p w14:paraId="1F6D8F48"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491E8B88"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⑥　商品の量目管理・検査の実施状況</w:t>
            </w:r>
          </w:p>
          <w:p w14:paraId="33DBBA19"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 xml:space="preserve">　商品の量目検査について、計量管理規定及び計量管理細則を定め、・・</w:t>
            </w:r>
          </w:p>
          <w:p w14:paraId="0F7F14D2"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・・・・・・・としている。</w:t>
            </w:r>
          </w:p>
          <w:p w14:paraId="194E778F"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724D766C"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⑦　計量方法を見直し・改善の取り組み状況</w:t>
            </w:r>
          </w:p>
          <w:p w14:paraId="20C50665"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 xml:space="preserve">　事業所の計量管理向上のため、計量管理の内容や方法などを年１回調査し、・・・・・・・・改善を図っている。</w:t>
            </w:r>
          </w:p>
          <w:p w14:paraId="41931F97"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 xml:space="preserve">　非自動はかりでは・・・・・・・・・。</w:t>
            </w:r>
          </w:p>
          <w:p w14:paraId="442FC7F6" w14:textId="77777777" w:rsidR="00BF3D4A" w:rsidRPr="00D24EBD" w:rsidRDefault="00BF3D4A" w:rsidP="007B05A8">
            <w:pPr>
              <w:suppressAutoHyphens/>
              <w:wordWrap w:val="0"/>
              <w:ind w:firstLineChars="100" w:firstLine="201"/>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自動はかりの検定に対応するため、所内技術基準の見直しにも取り組んでいる。</w:t>
            </w:r>
          </w:p>
          <w:p w14:paraId="7816F59D"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23D992A8"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⑧　計量意識の社内啓発等の実施状況</w:t>
            </w:r>
          </w:p>
          <w:p w14:paraId="6CDBEC01"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 xml:space="preserve">　適正計量管理主任者養成講習会へ・・・・・・・・参加をしている。</w:t>
            </w:r>
          </w:p>
          <w:p w14:paraId="4BF9CC50" w14:textId="77777777" w:rsidR="00BF3D4A"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 xml:space="preserve">　また、計量管理規定に基づき実施する社内講習会で、・・・・・・・・社員全員が共有化や資質の向上を図っている。</w:t>
            </w:r>
          </w:p>
          <w:p w14:paraId="491FECE8" w14:textId="77777777" w:rsidR="00BF3D4A"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68D063EF" w14:textId="06A442E4"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Pr>
                <w:rFonts w:ascii="ＭＳ ゴシック" w:eastAsia="ＭＳ ゴシック" w:hAnsi="ＭＳ ゴシック" w:cs="ＭＳ ゴシック" w:hint="eastAsia"/>
                <w:b/>
                <w:color w:val="000000"/>
                <w:kern w:val="0"/>
                <w:sz w:val="20"/>
                <w:szCs w:val="20"/>
              </w:rPr>
              <w:t>⑨　所属する計量士に対し資格手当を支給し、昇格・昇任に際しては有資格者であることを加算して評価するなど、優遇措置を講じてしる。</w:t>
            </w:r>
          </w:p>
          <w:p w14:paraId="1D96B7FF"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3A1D61E4"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(２)　計量管理の実施による効果（品質向上、原価の引き下げの度合い　等）</w:t>
            </w:r>
          </w:p>
          <w:p w14:paraId="144140C5"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 xml:space="preserve">　品質管理の原点である計量管理の適正化によって・・・・・し、各部門の連携によって顧客の信頼性を確保している。</w:t>
            </w:r>
          </w:p>
          <w:p w14:paraId="265E9059"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 xml:space="preserve">　・・・・・・・・・・・・・。</w:t>
            </w:r>
          </w:p>
          <w:p w14:paraId="14D46473" w14:textId="77777777" w:rsidR="00BF3D4A" w:rsidRPr="00D24EBD" w:rsidRDefault="00BF3D4A" w:rsidP="007B05A8">
            <w:pPr>
              <w:suppressAutoHyphens/>
              <w:wordWrap w:val="0"/>
              <w:ind w:firstLineChars="100" w:firstLine="201"/>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適正計量管理事業所として計量器の管理を実施しており、商取引における顧客の信頼性を確保している。</w:t>
            </w:r>
          </w:p>
          <w:p w14:paraId="331E5982"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tc>
        <w:tc>
          <w:tcPr>
            <w:tcW w:w="3413" w:type="dxa"/>
            <w:shd w:val="clear" w:color="auto" w:fill="auto"/>
          </w:tcPr>
          <w:p w14:paraId="2E5C9FE0"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tc>
        <w:tc>
          <w:tcPr>
            <w:tcW w:w="1396" w:type="dxa"/>
            <w:shd w:val="clear" w:color="auto" w:fill="auto"/>
          </w:tcPr>
          <w:p w14:paraId="326E3170"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486B6017"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5A523A5B"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1F959365"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48445777"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00DC5EE7"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21318243"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035EFC9E"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6E0DE1D2"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259D2220"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1832E5FE"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73ADF5DF"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tc>
      </w:tr>
    </w:tbl>
    <w:p w14:paraId="33186F18" w14:textId="77777777" w:rsidR="00A323D2" w:rsidRPr="005C5442" w:rsidRDefault="00A323D2" w:rsidP="00BF3D4A">
      <w:pPr>
        <w:widowControl/>
        <w:jc w:val="left"/>
        <w:rPr>
          <w:rFonts w:asciiTheme="minorEastAsia" w:hAnsiTheme="minorEastAsia"/>
          <w:sz w:val="24"/>
          <w:szCs w:val="24"/>
        </w:rPr>
      </w:pPr>
    </w:p>
    <w:sectPr w:rsidR="00A323D2" w:rsidRPr="005C5442" w:rsidSect="00BF3D4A">
      <w:headerReference w:type="first" r:id="rId10"/>
      <w:pgSz w:w="16838" w:h="11906" w:orient="landscape"/>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D2AEE" w14:textId="77777777" w:rsidR="00EF7946" w:rsidRDefault="00EF7946" w:rsidP="003C0825">
      <w:r>
        <w:separator/>
      </w:r>
    </w:p>
  </w:endnote>
  <w:endnote w:type="continuationSeparator" w:id="0">
    <w:p w14:paraId="13E7828D" w14:textId="77777777" w:rsidR="00EF7946" w:rsidRDefault="00EF794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0AB5B" w14:textId="77777777" w:rsidR="00EF7946" w:rsidRDefault="00EF7946" w:rsidP="003C0825">
      <w:r>
        <w:separator/>
      </w:r>
    </w:p>
  </w:footnote>
  <w:footnote w:type="continuationSeparator" w:id="0">
    <w:p w14:paraId="293F1FFD" w14:textId="77777777" w:rsidR="00EF7946" w:rsidRDefault="00EF794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BCB7"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946"/>
    <w:rsid w:val="000714D7"/>
    <w:rsid w:val="000800FA"/>
    <w:rsid w:val="000E4BEF"/>
    <w:rsid w:val="00110596"/>
    <w:rsid w:val="00117FBB"/>
    <w:rsid w:val="00120AD4"/>
    <w:rsid w:val="001214EF"/>
    <w:rsid w:val="0012704F"/>
    <w:rsid w:val="001270B0"/>
    <w:rsid w:val="001950D4"/>
    <w:rsid w:val="001F229C"/>
    <w:rsid w:val="00234E6F"/>
    <w:rsid w:val="002773B1"/>
    <w:rsid w:val="002B3920"/>
    <w:rsid w:val="002C7C55"/>
    <w:rsid w:val="002E6F42"/>
    <w:rsid w:val="002F2744"/>
    <w:rsid w:val="002F3EA6"/>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65947"/>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454BB"/>
    <w:rsid w:val="007A7F73"/>
    <w:rsid w:val="007B05C5"/>
    <w:rsid w:val="007C5893"/>
    <w:rsid w:val="007C7FA0"/>
    <w:rsid w:val="0080263F"/>
    <w:rsid w:val="00807B5E"/>
    <w:rsid w:val="00823E1A"/>
    <w:rsid w:val="008248C2"/>
    <w:rsid w:val="008351E7"/>
    <w:rsid w:val="00854164"/>
    <w:rsid w:val="008A0756"/>
    <w:rsid w:val="008B6018"/>
    <w:rsid w:val="008C73D1"/>
    <w:rsid w:val="008E6C85"/>
    <w:rsid w:val="008F3AC7"/>
    <w:rsid w:val="00933F69"/>
    <w:rsid w:val="0094169F"/>
    <w:rsid w:val="00981B64"/>
    <w:rsid w:val="009F084A"/>
    <w:rsid w:val="009F1401"/>
    <w:rsid w:val="009F48A5"/>
    <w:rsid w:val="00A10268"/>
    <w:rsid w:val="00A323D2"/>
    <w:rsid w:val="00A45584"/>
    <w:rsid w:val="00A83006"/>
    <w:rsid w:val="00AB4FCA"/>
    <w:rsid w:val="00BB08AD"/>
    <w:rsid w:val="00BF3D4A"/>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97491"/>
    <w:rsid w:val="00EA2AEB"/>
    <w:rsid w:val="00EC763D"/>
    <w:rsid w:val="00EE2315"/>
    <w:rsid w:val="00EF750F"/>
    <w:rsid w:val="00EF7946"/>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EF8D69"/>
  <w15:chartTrackingRefBased/>
  <w15:docId w15:val="{AC076384-9AA1-4511-9DEA-A961CCF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D4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basedOn w:val="a0"/>
    <w:uiPriority w:val="99"/>
    <w:semiHidden/>
    <w:unhideWhenUsed/>
    <w:rsid w:val="007454BB"/>
    <w:rPr>
      <w:sz w:val="18"/>
      <w:szCs w:val="18"/>
    </w:rPr>
  </w:style>
  <w:style w:type="paragraph" w:styleId="ae">
    <w:name w:val="annotation text"/>
    <w:basedOn w:val="a"/>
    <w:link w:val="af"/>
    <w:uiPriority w:val="99"/>
    <w:unhideWhenUsed/>
    <w:rsid w:val="007454BB"/>
    <w:pPr>
      <w:jc w:val="left"/>
    </w:pPr>
  </w:style>
  <w:style w:type="character" w:customStyle="1" w:styleId="af">
    <w:name w:val="コメント文字列 (文字)"/>
    <w:basedOn w:val="a0"/>
    <w:link w:val="ae"/>
    <w:uiPriority w:val="99"/>
    <w:rsid w:val="007454BB"/>
    <w:rPr>
      <w:rFonts w:ascii="Century" w:eastAsia="ＭＳ 明朝" w:hAnsi="Century" w:cs="Times New Roman"/>
    </w:rPr>
  </w:style>
  <w:style w:type="paragraph" w:styleId="af0">
    <w:name w:val="annotation subject"/>
    <w:basedOn w:val="ae"/>
    <w:next w:val="ae"/>
    <w:link w:val="af1"/>
    <w:uiPriority w:val="99"/>
    <w:semiHidden/>
    <w:unhideWhenUsed/>
    <w:rsid w:val="007454BB"/>
    <w:rPr>
      <w:b/>
      <w:bCs/>
    </w:rPr>
  </w:style>
  <w:style w:type="character" w:customStyle="1" w:styleId="af1">
    <w:name w:val="コメント内容 (文字)"/>
    <w:basedOn w:val="af"/>
    <w:link w:val="af0"/>
    <w:uiPriority w:val="99"/>
    <w:semiHidden/>
    <w:rsid w:val="007454BB"/>
    <w:rPr>
      <w:rFonts w:ascii="Century" w:eastAsia="ＭＳ 明朝" w:hAnsi="Century" w:cs="Times New Roman"/>
      <w:b/>
      <w:bCs/>
    </w:rPr>
  </w:style>
  <w:style w:type="paragraph" w:styleId="af2">
    <w:name w:val="Revision"/>
    <w:hidden/>
    <w:uiPriority w:val="99"/>
    <w:semiHidden/>
    <w:rsid w:val="0056594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2.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4.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11</cp:revision>
  <cp:lastPrinted>2020-01-21T08:24:00Z</cp:lastPrinted>
  <dcterms:created xsi:type="dcterms:W3CDTF">2024-05-15T07:30:00Z</dcterms:created>
  <dcterms:modified xsi:type="dcterms:W3CDTF">2024-05-17T03:04:00Z</dcterms:modified>
</cp:coreProperties>
</file>