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14D6" w14:textId="197FA6DA" w:rsidR="002519EF" w:rsidRPr="00CE6F39" w:rsidRDefault="00D306D9" w:rsidP="005652A4">
      <w:pPr>
        <w:pStyle w:val="wCenterB"/>
        <w:keepNext/>
      </w:pPr>
      <w:bookmarkStart w:id="0" w:name="_Hlk192932549"/>
      <w:bookmarkStart w:id="1" w:name="_Hlk195885954"/>
      <w:r w:rsidRPr="00CE6F39">
        <w:rPr>
          <w:rFonts w:hint="eastAsia"/>
          <w:lang w:eastAsia="ja-JP"/>
        </w:rPr>
        <w:t xml:space="preserve">Initial </w:t>
      </w:r>
      <w:r w:rsidR="00802C52" w:rsidRPr="00CE6F39">
        <w:t xml:space="preserve">Investment </w:t>
      </w:r>
      <w:r w:rsidR="009F55E8" w:rsidRPr="00CE6F39">
        <w:t>Limited Partnership Agreement</w:t>
      </w:r>
      <w:r w:rsidR="009F55E8" w:rsidRPr="00CE6F39">
        <w:br/>
        <w:t>of</w:t>
      </w:r>
      <w:r w:rsidR="009F55E8" w:rsidRPr="00CE6F39">
        <w:br/>
      </w:r>
      <w:r w:rsidR="009672A5" w:rsidRPr="005A6B8F">
        <w:rPr>
          <w:highlight w:val="lightGray"/>
        </w:rPr>
        <w:t>[</w:t>
      </w:r>
      <w:r w:rsidR="00802C52" w:rsidRPr="00CE6F39">
        <w:rPr>
          <w:i/>
          <w:iCs/>
        </w:rPr>
        <w:t>Name of the Invest</w:t>
      </w:r>
      <w:r w:rsidR="00203EE0" w:rsidRPr="00CE6F39">
        <w:rPr>
          <w:i/>
          <w:iCs/>
        </w:rPr>
        <w:t>ment</w:t>
      </w:r>
      <w:r w:rsidR="00802C52" w:rsidRPr="00CE6F39">
        <w:rPr>
          <w:i/>
          <w:iCs/>
        </w:rPr>
        <w:t xml:space="preserve"> Limited Partnership</w:t>
      </w:r>
      <w:r w:rsidR="009672A5" w:rsidRPr="005A6B8F">
        <w:rPr>
          <w:highlight w:val="lightGray"/>
        </w:rPr>
        <w:t>]</w:t>
      </w:r>
    </w:p>
    <w:p w14:paraId="2FD25B69" w14:textId="6A13EAF0" w:rsidR="00DF72CC" w:rsidRPr="00CE6F39" w:rsidRDefault="00DF72CC" w:rsidP="003E2067">
      <w:pPr>
        <w:pStyle w:val="wText"/>
        <w:rPr>
          <w:rFonts w:eastAsiaTheme="minorEastAsia"/>
          <w:color w:val="000000"/>
          <w:lang w:eastAsia="ja-JP"/>
        </w:rPr>
      </w:pPr>
      <w:r w:rsidRPr="00CE6F39">
        <w:rPr>
          <w:rFonts w:eastAsiaTheme="minorHAnsi"/>
          <w:color w:val="000000"/>
        </w:rPr>
        <w:t xml:space="preserve">This </w:t>
      </w:r>
      <w:r w:rsidRPr="00CE6F39">
        <w:rPr>
          <w:rFonts w:eastAsiaTheme="minorEastAsia" w:hint="eastAsia"/>
          <w:b/>
          <w:bCs/>
          <w:color w:val="000000"/>
          <w:lang w:eastAsia="ja-JP"/>
        </w:rPr>
        <w:t xml:space="preserve">Initial </w:t>
      </w:r>
      <w:r w:rsidRPr="00CE6F39">
        <w:rPr>
          <w:rFonts w:eastAsiaTheme="minorHAnsi"/>
          <w:b/>
          <w:bCs/>
          <w:color w:val="000000"/>
        </w:rPr>
        <w:t xml:space="preserve">Investment Limited Partnership Agreement </w:t>
      </w:r>
      <w:r w:rsidRPr="008077AF">
        <w:rPr>
          <w:rFonts w:eastAsiaTheme="minorEastAsia" w:hint="eastAsia"/>
          <w:color w:val="000000"/>
          <w:lang w:eastAsia="ja-JP"/>
        </w:rPr>
        <w:t>(</w:t>
      </w:r>
      <w:r w:rsidR="0023578C" w:rsidRPr="008077AF">
        <w:rPr>
          <w:rFonts w:eastAsiaTheme="minorEastAsia" w:hint="eastAsia"/>
          <w:color w:val="000000"/>
          <w:lang w:eastAsia="ja-JP"/>
        </w:rPr>
        <w:t>this</w:t>
      </w:r>
      <w:r w:rsidRPr="008077AF">
        <w:rPr>
          <w:rFonts w:eastAsiaTheme="minorEastAsia" w:hint="eastAsia"/>
          <w:color w:val="000000"/>
          <w:lang w:eastAsia="ja-JP"/>
        </w:rPr>
        <w:t xml:space="preserve"> </w:t>
      </w:r>
      <w:r w:rsidRPr="008077AF">
        <w:rPr>
          <w:rFonts w:eastAsiaTheme="minorEastAsia"/>
          <w:color w:val="000000"/>
          <w:lang w:eastAsia="ja-JP"/>
        </w:rPr>
        <w:t>“</w:t>
      </w:r>
      <w:r w:rsidRPr="00CE6F39">
        <w:rPr>
          <w:rFonts w:eastAsiaTheme="minorEastAsia" w:hint="eastAsia"/>
          <w:b/>
          <w:bCs/>
          <w:color w:val="000000"/>
          <w:lang w:eastAsia="ja-JP"/>
        </w:rPr>
        <w:t>Agreement</w:t>
      </w:r>
      <w:r w:rsidRPr="008077AF">
        <w:rPr>
          <w:rFonts w:eastAsiaTheme="minorEastAsia"/>
          <w:color w:val="000000"/>
          <w:lang w:eastAsia="ja-JP"/>
        </w:rPr>
        <w:t>”</w:t>
      </w:r>
      <w:r w:rsidRPr="00AD0682">
        <w:rPr>
          <w:rFonts w:eastAsiaTheme="minorEastAsia" w:hint="eastAsia"/>
          <w:color w:val="000000"/>
          <w:lang w:eastAsia="ja-JP"/>
        </w:rPr>
        <w:t>)</w:t>
      </w:r>
      <w:r w:rsidRPr="00CE6F39">
        <w:rPr>
          <w:rFonts w:eastAsiaTheme="minorEastAsia" w:hint="eastAsia"/>
          <w:b/>
          <w:bCs/>
          <w:color w:val="000000"/>
          <w:lang w:eastAsia="ja-JP"/>
        </w:rPr>
        <w:t xml:space="preserve"> </w:t>
      </w:r>
      <w:r w:rsidRPr="00CE6F39">
        <w:rPr>
          <w:rFonts w:eastAsiaTheme="minorHAnsi"/>
          <w:b/>
          <w:bCs/>
          <w:color w:val="000000"/>
        </w:rPr>
        <w:t xml:space="preserve">of </w:t>
      </w:r>
      <w:r w:rsidRPr="005A6B8F">
        <w:rPr>
          <w:b/>
          <w:bCs/>
          <w:highlight w:val="lightGray"/>
        </w:rPr>
        <w:t>[</w:t>
      </w:r>
      <w:r w:rsidRPr="00CE6F39">
        <w:rPr>
          <w:b/>
          <w:bCs/>
          <w:i/>
          <w:iCs/>
        </w:rPr>
        <w:t xml:space="preserve">Partnership </w:t>
      </w:r>
      <w:r w:rsidRPr="00CE6F39">
        <w:rPr>
          <w:rFonts w:hint="eastAsia"/>
          <w:b/>
          <w:bCs/>
          <w:i/>
          <w:iCs/>
          <w:lang w:eastAsia="ja-JP"/>
        </w:rPr>
        <w:t>n</w:t>
      </w:r>
      <w:r w:rsidRPr="00CE6F39">
        <w:rPr>
          <w:b/>
          <w:bCs/>
          <w:i/>
          <w:iCs/>
        </w:rPr>
        <w:t>ame</w:t>
      </w:r>
      <w:r w:rsidRPr="005A6B8F">
        <w:rPr>
          <w:b/>
          <w:bCs/>
          <w:highlight w:val="lightGray"/>
        </w:rPr>
        <w:t>]</w:t>
      </w:r>
      <w:r w:rsidRPr="00CE6F39">
        <w:rPr>
          <w:b/>
          <w:bCs/>
        </w:rPr>
        <w:t xml:space="preserve"> Investment Limited Partnership</w:t>
      </w:r>
      <w:r w:rsidRPr="00CE6F39">
        <w:rPr>
          <w:rFonts w:eastAsiaTheme="minorHAnsi"/>
          <w:b/>
          <w:bCs/>
          <w:color w:val="000000"/>
        </w:rPr>
        <w:t xml:space="preserve"> </w:t>
      </w:r>
      <w:r w:rsidRPr="00CE6F39">
        <w:rPr>
          <w:rFonts w:eastAsiaTheme="minorHAnsi"/>
          <w:color w:val="000000"/>
        </w:rPr>
        <w:t>(the “</w:t>
      </w:r>
      <w:r w:rsidRPr="00CE6F39">
        <w:rPr>
          <w:rFonts w:eastAsiaTheme="minorHAnsi"/>
          <w:b/>
          <w:bCs/>
          <w:color w:val="000000"/>
        </w:rPr>
        <w:t>Partnership</w:t>
      </w:r>
      <w:r w:rsidRPr="00CE6F39">
        <w:rPr>
          <w:rFonts w:eastAsiaTheme="minorHAnsi"/>
          <w:color w:val="000000"/>
        </w:rPr>
        <w:t xml:space="preserve">”) is made on </w:t>
      </w:r>
      <w:r w:rsidRPr="005A6B8F">
        <w:rPr>
          <w:rFonts w:eastAsiaTheme="minorHAnsi"/>
          <w:color w:val="000000"/>
          <w:highlight w:val="lightGray"/>
        </w:rPr>
        <w:t>[</w:t>
      </w:r>
      <w:r w:rsidRPr="00CE6F39">
        <w:rPr>
          <w:rFonts w:eastAsiaTheme="minorEastAsia" w:hint="eastAsia"/>
          <w:i/>
          <w:iCs/>
          <w:color w:val="000000"/>
          <w:lang w:eastAsia="ja-JP"/>
        </w:rPr>
        <w:t>d</w:t>
      </w:r>
      <w:r w:rsidRPr="00CE6F39">
        <w:rPr>
          <w:rFonts w:eastAsiaTheme="minorHAnsi"/>
          <w:i/>
          <w:iCs/>
          <w:color w:val="000000"/>
        </w:rPr>
        <w:t>ate</w:t>
      </w:r>
      <w:r w:rsidRPr="005A6B8F">
        <w:rPr>
          <w:rFonts w:eastAsiaTheme="minorHAnsi"/>
          <w:color w:val="000000"/>
          <w:highlight w:val="lightGray"/>
        </w:rPr>
        <w:t>]</w:t>
      </w:r>
      <w:r w:rsidRPr="00CE6F39">
        <w:rPr>
          <w:rFonts w:eastAsiaTheme="minorHAnsi"/>
          <w:color w:val="000000"/>
        </w:rPr>
        <w:t xml:space="preserve">, by and </w:t>
      </w:r>
      <w:r w:rsidRPr="00CE6F39">
        <w:rPr>
          <w:rFonts w:eastAsiaTheme="minorEastAsia" w:hint="eastAsia"/>
          <w:color w:val="000000"/>
          <w:lang w:eastAsia="ja-JP"/>
        </w:rPr>
        <w:t>between</w:t>
      </w:r>
      <w:r w:rsidRPr="00CE6F39">
        <w:rPr>
          <w:rFonts w:eastAsiaTheme="minorHAnsi"/>
          <w:color w:val="000000"/>
        </w:rPr>
        <w:t xml:space="preserve"> </w:t>
      </w:r>
      <w:r w:rsidRPr="005A6B8F">
        <w:rPr>
          <w:rFonts w:eastAsiaTheme="minorHAnsi"/>
          <w:color w:val="000000"/>
          <w:highlight w:val="lightGray"/>
        </w:rPr>
        <w:t>[</w:t>
      </w:r>
      <w:r w:rsidRPr="00CE6F39">
        <w:rPr>
          <w:rFonts w:eastAsiaTheme="minorHAnsi"/>
          <w:i/>
          <w:iCs/>
          <w:color w:val="000000"/>
        </w:rPr>
        <w:t>Name of the General Partner</w:t>
      </w:r>
      <w:r w:rsidRPr="00BE1FC1">
        <w:rPr>
          <w:rFonts w:eastAsiaTheme="minorHAnsi"/>
          <w:color w:val="000000"/>
          <w:highlight w:val="lightGray"/>
        </w:rPr>
        <w:t>]</w:t>
      </w:r>
      <w:r w:rsidRPr="00CE6F39">
        <w:rPr>
          <w:rFonts w:eastAsiaTheme="minorHAnsi"/>
          <w:color w:val="000000"/>
        </w:rPr>
        <w:t xml:space="preserve">, </w:t>
      </w:r>
      <w:r w:rsidRPr="00CE6F39">
        <w:rPr>
          <w:rFonts w:eastAsiaTheme="minorEastAsia" w:hint="eastAsia"/>
          <w:color w:val="000000"/>
          <w:lang w:eastAsia="ja-JP"/>
        </w:rPr>
        <w:t xml:space="preserve">located at </w:t>
      </w:r>
      <w:r w:rsidRPr="00BE1FC1">
        <w:rPr>
          <w:rFonts w:eastAsiaTheme="minorHAnsi"/>
          <w:color w:val="000000"/>
          <w:highlight w:val="lightGray"/>
        </w:rPr>
        <w:t>[</w:t>
      </w:r>
      <w:r w:rsidRPr="00CE6F39">
        <w:rPr>
          <w:rFonts w:eastAsiaTheme="minorEastAsia" w:hint="eastAsia"/>
          <w:i/>
          <w:iCs/>
          <w:color w:val="000000"/>
          <w:lang w:eastAsia="ja-JP"/>
        </w:rPr>
        <w:t>o</w:t>
      </w:r>
      <w:r w:rsidRPr="00CE6F39">
        <w:rPr>
          <w:rFonts w:eastAsiaTheme="minorHAnsi"/>
          <w:i/>
          <w:iCs/>
          <w:color w:val="000000"/>
        </w:rPr>
        <w:t xml:space="preserve">ffice </w:t>
      </w:r>
      <w:r w:rsidRPr="00CE6F39">
        <w:rPr>
          <w:rFonts w:eastAsiaTheme="minorEastAsia" w:hint="eastAsia"/>
          <w:i/>
          <w:iCs/>
          <w:color w:val="000000"/>
          <w:lang w:eastAsia="ja-JP"/>
        </w:rPr>
        <w:t>a</w:t>
      </w:r>
      <w:r w:rsidRPr="00CE6F39">
        <w:rPr>
          <w:rFonts w:eastAsiaTheme="minorHAnsi"/>
          <w:i/>
          <w:iCs/>
          <w:color w:val="000000"/>
        </w:rPr>
        <w:t>ddress of the General Partner</w:t>
      </w:r>
      <w:r w:rsidRPr="00BE1FC1">
        <w:rPr>
          <w:rFonts w:eastAsiaTheme="minorHAnsi"/>
          <w:color w:val="000000"/>
          <w:highlight w:val="lightGray"/>
        </w:rPr>
        <w:t>]</w:t>
      </w:r>
      <w:r w:rsidRPr="00CE6F39">
        <w:rPr>
          <w:rFonts w:eastAsiaTheme="minorHAnsi"/>
          <w:color w:val="000000"/>
        </w:rPr>
        <w:t>, as general partner</w:t>
      </w:r>
      <w:r w:rsidRPr="00CE6F39">
        <w:rPr>
          <w:rFonts w:eastAsiaTheme="minorEastAsia" w:hint="eastAsia"/>
          <w:color w:val="000000"/>
          <w:lang w:eastAsia="ja-JP"/>
        </w:rPr>
        <w:t xml:space="preserve"> (</w:t>
      </w:r>
      <w:r w:rsidR="00A41A57" w:rsidRPr="00CE6F39">
        <w:rPr>
          <w:rFonts w:eastAsiaTheme="minorEastAsia"/>
          <w:color w:val="000000"/>
          <w:lang w:eastAsia="ja-JP"/>
        </w:rPr>
        <w:t xml:space="preserve">the </w:t>
      </w:r>
      <w:r w:rsidRPr="00CE6F39">
        <w:rPr>
          <w:rFonts w:eastAsiaTheme="minorEastAsia"/>
          <w:color w:val="000000"/>
          <w:lang w:eastAsia="ja-JP"/>
        </w:rPr>
        <w:t>“</w:t>
      </w:r>
      <w:r w:rsidRPr="00CE6F39">
        <w:rPr>
          <w:rFonts w:eastAsiaTheme="minorEastAsia" w:hint="eastAsia"/>
          <w:b/>
          <w:bCs/>
          <w:color w:val="000000"/>
          <w:lang w:eastAsia="ja-JP"/>
        </w:rPr>
        <w:t>General Partner</w:t>
      </w:r>
      <w:r w:rsidRPr="00CE6F39">
        <w:rPr>
          <w:rFonts w:eastAsiaTheme="minorEastAsia"/>
          <w:color w:val="000000"/>
          <w:lang w:eastAsia="ja-JP"/>
        </w:rPr>
        <w:t>”</w:t>
      </w:r>
      <w:r w:rsidRPr="00CE6F39">
        <w:rPr>
          <w:rFonts w:eastAsiaTheme="minorEastAsia" w:hint="eastAsia"/>
          <w:color w:val="000000"/>
          <w:lang w:eastAsia="ja-JP"/>
        </w:rPr>
        <w:t>)</w:t>
      </w:r>
      <w:r w:rsidRPr="00CE6F39">
        <w:rPr>
          <w:rFonts w:eastAsiaTheme="minorHAnsi"/>
          <w:color w:val="000000"/>
        </w:rPr>
        <w:t xml:space="preserve">, and the person who </w:t>
      </w:r>
      <w:r w:rsidRPr="00CE6F39">
        <w:rPr>
          <w:rFonts w:eastAsiaTheme="minorEastAsia" w:hint="eastAsia"/>
          <w:color w:val="000000"/>
          <w:lang w:eastAsia="ja-JP"/>
        </w:rPr>
        <w:t xml:space="preserve">is listed in the signature page of </w:t>
      </w:r>
      <w:r w:rsidR="00F503D0">
        <w:rPr>
          <w:rFonts w:eastAsiaTheme="minorEastAsia" w:hint="eastAsia"/>
          <w:color w:val="000000"/>
          <w:lang w:eastAsia="ja-JP"/>
        </w:rPr>
        <w:t>this</w:t>
      </w:r>
      <w:r w:rsidRPr="00CE6F39">
        <w:rPr>
          <w:rFonts w:eastAsiaTheme="minorEastAsia" w:hint="eastAsia"/>
          <w:color w:val="000000"/>
          <w:lang w:eastAsia="ja-JP"/>
        </w:rPr>
        <w:t xml:space="preserve"> Agreement,</w:t>
      </w:r>
      <w:r w:rsidRPr="00CE6F39">
        <w:rPr>
          <w:rFonts w:eastAsiaTheme="minorHAnsi"/>
          <w:color w:val="000000"/>
        </w:rPr>
        <w:t xml:space="preserve"> as </w:t>
      </w:r>
      <w:r w:rsidRPr="00CE6F39">
        <w:rPr>
          <w:rFonts w:eastAsiaTheme="minorEastAsia" w:hint="eastAsia"/>
          <w:color w:val="000000"/>
          <w:lang w:eastAsia="ja-JP"/>
        </w:rPr>
        <w:t>limited partner (</w:t>
      </w:r>
      <w:r w:rsidR="00A41A57" w:rsidRPr="00CE6F39">
        <w:rPr>
          <w:rFonts w:eastAsiaTheme="minorEastAsia"/>
          <w:color w:val="000000"/>
          <w:lang w:eastAsia="ja-JP"/>
        </w:rPr>
        <w:t xml:space="preserve">the </w:t>
      </w:r>
      <w:r w:rsidRPr="00CE6F39">
        <w:rPr>
          <w:rFonts w:eastAsiaTheme="minorEastAsia"/>
          <w:color w:val="000000"/>
          <w:lang w:eastAsia="ja-JP"/>
        </w:rPr>
        <w:t>“</w:t>
      </w:r>
      <w:r w:rsidRPr="00CE6F39">
        <w:rPr>
          <w:rFonts w:eastAsiaTheme="minorHAnsi"/>
          <w:b/>
          <w:bCs/>
          <w:color w:val="000000"/>
        </w:rPr>
        <w:t>Limited Partners</w:t>
      </w:r>
      <w:r w:rsidR="007E53AE" w:rsidRPr="00CE6F39">
        <w:rPr>
          <w:rFonts w:eastAsiaTheme="minorHAnsi"/>
          <w:b/>
          <w:bCs/>
          <w:color w:val="000000"/>
        </w:rPr>
        <w:t>,</w:t>
      </w:r>
      <w:r w:rsidRPr="00CE6F39">
        <w:rPr>
          <w:rFonts w:eastAsiaTheme="minorEastAsia"/>
          <w:color w:val="000000"/>
          <w:lang w:eastAsia="ja-JP"/>
        </w:rPr>
        <w:t>”</w:t>
      </w:r>
      <w:r w:rsidR="007E53AE" w:rsidRPr="00CE6F39">
        <w:rPr>
          <w:rFonts w:eastAsiaTheme="minorEastAsia"/>
          <w:color w:val="000000"/>
          <w:lang w:eastAsia="ja-JP"/>
        </w:rPr>
        <w:t xml:space="preserve"> together with the General Partner, the “</w:t>
      </w:r>
      <w:r w:rsidR="007E53AE" w:rsidRPr="00CE6F39">
        <w:rPr>
          <w:rFonts w:eastAsiaTheme="minorEastAsia"/>
          <w:b/>
          <w:bCs/>
          <w:color w:val="000000"/>
          <w:lang w:eastAsia="ja-JP"/>
        </w:rPr>
        <w:t>Partners</w:t>
      </w:r>
      <w:r w:rsidR="007E53AE" w:rsidRPr="00CE6F39">
        <w:rPr>
          <w:rFonts w:eastAsiaTheme="minorEastAsia"/>
          <w:color w:val="000000"/>
          <w:lang w:eastAsia="ja-JP"/>
        </w:rPr>
        <w:t>”</w:t>
      </w:r>
      <w:r w:rsidRPr="00CE6F39">
        <w:rPr>
          <w:rFonts w:eastAsiaTheme="minorEastAsia" w:hint="eastAsia"/>
          <w:color w:val="000000"/>
          <w:lang w:eastAsia="ja-JP"/>
        </w:rPr>
        <w:t>)</w:t>
      </w:r>
      <w:r w:rsidRPr="00CE6F39">
        <w:rPr>
          <w:rFonts w:eastAsiaTheme="minorHAnsi"/>
          <w:color w:val="000000"/>
        </w:rPr>
        <w:t xml:space="preserve"> in the Partnership</w:t>
      </w:r>
      <w:r w:rsidRPr="00CE6F39">
        <w:rPr>
          <w:rFonts w:eastAsiaTheme="minorEastAsia" w:hint="eastAsia"/>
          <w:color w:val="000000"/>
          <w:lang w:eastAsia="ja-JP"/>
        </w:rPr>
        <w:t>.</w:t>
      </w:r>
    </w:p>
    <w:p w14:paraId="02D7E92E" w14:textId="2F78CBD7" w:rsidR="002519EF" w:rsidRPr="00CE6F39" w:rsidRDefault="002519EF" w:rsidP="00B76C97">
      <w:pPr>
        <w:pStyle w:val="1"/>
        <w:rPr>
          <w:lang w:eastAsia="ja-JP"/>
        </w:rPr>
      </w:pPr>
      <w:bookmarkStart w:id="2" w:name="_Toc199415628"/>
      <w:r w:rsidRPr="00CE6F39">
        <w:t>Organizational Matters</w:t>
      </w:r>
      <w:bookmarkEnd w:id="2"/>
      <w:r w:rsidR="00CF4A86" w:rsidRPr="00CE6F39">
        <w:rPr>
          <w:rFonts w:hint="eastAsia"/>
          <w:lang w:eastAsia="ja-JP"/>
        </w:rPr>
        <w:t xml:space="preserve"> </w:t>
      </w:r>
    </w:p>
    <w:p w14:paraId="083D3AD2" w14:textId="77777777" w:rsidR="00CF4A86" w:rsidRPr="00CE6F39" w:rsidRDefault="00CF4A86" w:rsidP="00CF4A86">
      <w:pPr>
        <w:pStyle w:val="2"/>
      </w:pPr>
      <w:r w:rsidRPr="00CE6F39">
        <w:t>Establishment</w:t>
      </w:r>
    </w:p>
    <w:p w14:paraId="30062D95" w14:textId="519128CA" w:rsidR="00CF4A86" w:rsidRPr="00CE6F39" w:rsidRDefault="00CF4A86" w:rsidP="00CF4A86">
      <w:pPr>
        <w:pStyle w:val="wText1"/>
      </w:pPr>
      <w:r w:rsidRPr="00CE6F39">
        <w:t xml:space="preserve">The Partners hereby agree to establish the Partnership as an investment limited partnership under the </w:t>
      </w:r>
      <w:r w:rsidRPr="00CE6F39">
        <w:rPr>
          <w:rFonts w:hint="eastAsia"/>
          <w:lang w:eastAsia="ja-JP"/>
        </w:rPr>
        <w:t xml:space="preserve">Limited Partnership </w:t>
      </w:r>
      <w:r w:rsidRPr="00CE6F39">
        <w:t xml:space="preserve">Act </w:t>
      </w:r>
      <w:r w:rsidRPr="00CE6F39">
        <w:rPr>
          <w:rFonts w:hint="eastAsia"/>
          <w:lang w:eastAsia="ja-JP"/>
        </w:rPr>
        <w:t xml:space="preserve">for Investment </w:t>
      </w:r>
      <w:r w:rsidR="00AD2A29" w:rsidRPr="00CE6F39">
        <w:rPr>
          <w:rFonts w:hint="eastAsia"/>
          <w:lang w:eastAsia="ja-JP"/>
        </w:rPr>
        <w:t>(</w:t>
      </w:r>
      <w:r w:rsidR="00A41A57" w:rsidRPr="00CE6F39">
        <w:rPr>
          <w:lang w:eastAsia="ja-JP"/>
        </w:rPr>
        <w:t xml:space="preserve">the </w:t>
      </w:r>
      <w:r w:rsidR="00AD2A29" w:rsidRPr="00CE6F39">
        <w:rPr>
          <w:lang w:eastAsia="ja-JP"/>
        </w:rPr>
        <w:t>“</w:t>
      </w:r>
      <w:r w:rsidR="00AD2A29" w:rsidRPr="00CE6F39">
        <w:rPr>
          <w:rFonts w:hint="eastAsia"/>
          <w:b/>
          <w:bCs/>
          <w:lang w:eastAsia="ja-JP"/>
        </w:rPr>
        <w:t>ILP Act</w:t>
      </w:r>
      <w:r w:rsidR="00AD2A29" w:rsidRPr="00CE6F39">
        <w:rPr>
          <w:lang w:eastAsia="ja-JP"/>
        </w:rPr>
        <w:t>”</w:t>
      </w:r>
      <w:r w:rsidR="00AD2A29" w:rsidRPr="00CE6F39">
        <w:rPr>
          <w:rFonts w:hint="eastAsia"/>
          <w:lang w:eastAsia="ja-JP"/>
        </w:rPr>
        <w:t xml:space="preserve">) </w:t>
      </w:r>
      <w:r w:rsidRPr="00CE6F39">
        <w:t>for the purposes and upon the terms and conditions set forth herein.</w:t>
      </w:r>
    </w:p>
    <w:p w14:paraId="710BAF26" w14:textId="5791EE65" w:rsidR="00563FA2" w:rsidRPr="00CE6F39" w:rsidRDefault="002519EF" w:rsidP="00563FA2">
      <w:pPr>
        <w:pStyle w:val="2"/>
      </w:pPr>
      <w:bookmarkStart w:id="3" w:name="_Toc199415630"/>
      <w:r w:rsidRPr="00CE6F39">
        <w:t>Name</w:t>
      </w:r>
      <w:bookmarkEnd w:id="3"/>
    </w:p>
    <w:p w14:paraId="30193625" w14:textId="60BD35E2" w:rsidR="002519EF" w:rsidRPr="00CE6F39" w:rsidRDefault="002519EF" w:rsidP="00563FA2">
      <w:pPr>
        <w:pStyle w:val="wText1"/>
      </w:pPr>
      <w:r w:rsidRPr="00CE6F39">
        <w:t xml:space="preserve">The name of the </w:t>
      </w:r>
      <w:r w:rsidR="006C7724" w:rsidRPr="00CE6F39">
        <w:t>Partnership</w:t>
      </w:r>
      <w:r w:rsidRPr="00CE6F39">
        <w:t xml:space="preserve"> is </w:t>
      </w:r>
      <w:r w:rsidR="001C5976" w:rsidRPr="00CE6F39">
        <w:rPr>
          <w:lang w:eastAsia="ja-JP"/>
        </w:rPr>
        <w:t>“</w:t>
      </w:r>
      <w:r w:rsidR="009672A5" w:rsidRPr="00BE1FC1">
        <w:rPr>
          <w:highlight w:val="lightGray"/>
        </w:rPr>
        <w:t>[</w:t>
      </w:r>
      <w:r w:rsidR="00163AE9" w:rsidRPr="006D1FCB">
        <w:rPr>
          <w:i/>
          <w:iCs/>
        </w:rPr>
        <w:t xml:space="preserve">Partnership </w:t>
      </w:r>
      <w:r w:rsidR="00163AE9" w:rsidRPr="006D1FCB">
        <w:rPr>
          <w:rFonts w:hint="eastAsia"/>
          <w:i/>
          <w:iCs/>
          <w:lang w:eastAsia="ja-JP"/>
        </w:rPr>
        <w:t>n</w:t>
      </w:r>
      <w:r w:rsidR="00163AE9" w:rsidRPr="006D1FCB">
        <w:rPr>
          <w:i/>
          <w:iCs/>
        </w:rPr>
        <w:t>ame</w:t>
      </w:r>
      <w:r w:rsidR="00163AE9">
        <w:rPr>
          <w:rFonts w:hint="eastAsia"/>
          <w:i/>
          <w:iCs/>
          <w:lang w:eastAsia="ja-JP"/>
        </w:rPr>
        <w:t xml:space="preserve"> in Japanese</w:t>
      </w:r>
      <w:r w:rsidR="009672A5" w:rsidRPr="00BE1FC1">
        <w:rPr>
          <w:highlight w:val="lightGray"/>
        </w:rPr>
        <w:t>]</w:t>
      </w:r>
      <w:r w:rsidR="001C5976" w:rsidRPr="00CE6F39">
        <w:rPr>
          <w:rFonts w:hint="eastAsia"/>
          <w:sz w:val="21"/>
          <w:szCs w:val="21"/>
        </w:rPr>
        <w:t>投資事業有限責任組合</w:t>
      </w:r>
      <w:r w:rsidR="001C5976" w:rsidRPr="00CE6F39">
        <w:rPr>
          <w:sz w:val="21"/>
          <w:szCs w:val="21"/>
          <w:lang w:eastAsia="ja-JP"/>
        </w:rPr>
        <w:t>”</w:t>
      </w:r>
      <w:r w:rsidRPr="00CE6F39">
        <w:t>.</w:t>
      </w:r>
      <w:r w:rsidR="00363F68" w:rsidRPr="00CE6F39">
        <w:t xml:space="preserve">  </w:t>
      </w:r>
      <w:r w:rsidR="009672A5" w:rsidRPr="00BE1FC1">
        <w:rPr>
          <w:highlight w:val="lightGray"/>
        </w:rPr>
        <w:t>[</w:t>
      </w:r>
      <w:r w:rsidR="00363F68" w:rsidRPr="00CE6F39">
        <w:t xml:space="preserve">The </w:t>
      </w:r>
      <w:r w:rsidR="001C5976" w:rsidRPr="00CE6F39">
        <w:rPr>
          <w:rFonts w:hint="eastAsia"/>
          <w:lang w:eastAsia="ja-JP"/>
        </w:rPr>
        <w:t>English</w:t>
      </w:r>
      <w:r w:rsidR="00363F68" w:rsidRPr="00CE6F39">
        <w:t xml:space="preserve"> name of the </w:t>
      </w:r>
      <w:r w:rsidR="006C7724" w:rsidRPr="00CE6F39">
        <w:t>Partnership</w:t>
      </w:r>
      <w:r w:rsidR="00363F68" w:rsidRPr="00CE6F39">
        <w:t xml:space="preserve"> is </w:t>
      </w:r>
      <w:r w:rsidR="009672A5" w:rsidRPr="00BE1FC1">
        <w:rPr>
          <w:highlight w:val="lightGray"/>
        </w:rPr>
        <w:t>[</w:t>
      </w:r>
      <w:r w:rsidR="006D1FCB" w:rsidRPr="006D1FCB">
        <w:rPr>
          <w:i/>
          <w:iCs/>
        </w:rPr>
        <w:t xml:space="preserve">Partnership </w:t>
      </w:r>
      <w:r w:rsidR="006D1FCB" w:rsidRPr="006D1FCB">
        <w:rPr>
          <w:rFonts w:hint="eastAsia"/>
          <w:i/>
          <w:iCs/>
          <w:lang w:eastAsia="ja-JP"/>
        </w:rPr>
        <w:t>n</w:t>
      </w:r>
      <w:r w:rsidR="006D1FCB" w:rsidRPr="006D1FCB">
        <w:rPr>
          <w:i/>
          <w:iCs/>
        </w:rPr>
        <w:t>ame</w:t>
      </w:r>
      <w:r w:rsidR="009672A5" w:rsidRPr="00BE1FC1">
        <w:rPr>
          <w:highlight w:val="lightGray"/>
        </w:rPr>
        <w:t>]</w:t>
      </w:r>
      <w:r w:rsidR="00FD49FB" w:rsidRPr="00CE6F39">
        <w:rPr>
          <w:rFonts w:hint="eastAsia"/>
          <w:lang w:eastAsia="ja-JP"/>
        </w:rPr>
        <w:t xml:space="preserve"> Investment Limited Partnership</w:t>
      </w:r>
      <w:r w:rsidR="00363F68" w:rsidRPr="00CE6F39">
        <w:t>.</w:t>
      </w:r>
      <w:r w:rsidR="009672A5" w:rsidRPr="00BE1FC1">
        <w:rPr>
          <w:highlight w:val="lightGray"/>
        </w:rPr>
        <w:t>]</w:t>
      </w:r>
    </w:p>
    <w:p w14:paraId="6152E477" w14:textId="5C4E3A5A" w:rsidR="00563FA2" w:rsidRPr="00CE6F39" w:rsidRDefault="00FA35B2" w:rsidP="00563FA2">
      <w:pPr>
        <w:pStyle w:val="2"/>
      </w:pPr>
      <w:bookmarkStart w:id="4" w:name="_Toc199415631"/>
      <w:r w:rsidRPr="00CE6F39">
        <w:rPr>
          <w:rFonts w:hint="eastAsia"/>
          <w:lang w:eastAsia="ja-JP"/>
        </w:rPr>
        <w:t>Principal</w:t>
      </w:r>
      <w:r w:rsidR="002519EF" w:rsidRPr="00CE6F39">
        <w:t xml:space="preserve"> Office</w:t>
      </w:r>
      <w:bookmarkEnd w:id="4"/>
    </w:p>
    <w:p w14:paraId="523EF844" w14:textId="426248AA" w:rsidR="002519EF" w:rsidRPr="00CE6F39" w:rsidRDefault="002519EF" w:rsidP="00563FA2">
      <w:pPr>
        <w:pStyle w:val="wText1"/>
      </w:pPr>
      <w:r w:rsidRPr="00CE6F39">
        <w:t xml:space="preserve">The </w:t>
      </w:r>
      <w:r w:rsidR="006C7724" w:rsidRPr="00CE6F39">
        <w:t>Partnership</w:t>
      </w:r>
      <w:r w:rsidRPr="00CE6F39">
        <w:t xml:space="preserve"> shall have its </w:t>
      </w:r>
      <w:r w:rsidR="007B2762" w:rsidRPr="00CE6F39">
        <w:t xml:space="preserve">principal </w:t>
      </w:r>
      <w:r w:rsidRPr="00CE6F39">
        <w:t>office at</w:t>
      </w:r>
      <w:r w:rsidR="00E94BD5" w:rsidRPr="00CE6F39">
        <w:rPr>
          <w:rFonts w:hint="eastAsia"/>
          <w:lang w:eastAsia="ja-JP"/>
        </w:rPr>
        <w:t xml:space="preserve"> </w:t>
      </w:r>
      <w:r w:rsidR="009672A5" w:rsidRPr="00BE1FC1">
        <w:rPr>
          <w:highlight w:val="lightGray"/>
        </w:rPr>
        <w:t>[</w:t>
      </w:r>
      <w:r w:rsidR="008F1AE0" w:rsidRPr="00CE6F39">
        <w:rPr>
          <w:rFonts w:hint="eastAsia"/>
          <w:i/>
          <w:iCs/>
          <w:lang w:eastAsia="ja-JP"/>
        </w:rPr>
        <w:t xml:space="preserve">address of the </w:t>
      </w:r>
      <w:r w:rsidR="006C7724" w:rsidRPr="00CE6F39">
        <w:rPr>
          <w:rFonts w:hint="eastAsia"/>
          <w:i/>
          <w:iCs/>
          <w:lang w:eastAsia="ja-JP"/>
        </w:rPr>
        <w:t>Partnership</w:t>
      </w:r>
      <w:r w:rsidR="009672A5" w:rsidRPr="00BE1FC1">
        <w:rPr>
          <w:highlight w:val="lightGray"/>
        </w:rPr>
        <w:t>]</w:t>
      </w:r>
      <w:r w:rsidR="00890F88" w:rsidRPr="00CE6F39">
        <w:t>.</w:t>
      </w:r>
    </w:p>
    <w:p w14:paraId="59E02DE7" w14:textId="2DCF4821" w:rsidR="00563FA2" w:rsidRPr="00CE6F39" w:rsidRDefault="002519EF" w:rsidP="00563FA2">
      <w:pPr>
        <w:pStyle w:val="2"/>
      </w:pPr>
      <w:bookmarkStart w:id="5" w:name="_Toc199415632"/>
      <w:r w:rsidRPr="00CE6F39">
        <w:t>Schedule of Partners</w:t>
      </w:r>
      <w:bookmarkEnd w:id="5"/>
    </w:p>
    <w:p w14:paraId="3CC7D5C8" w14:textId="4452F751" w:rsidR="00753B6C" w:rsidRPr="00CE6F39" w:rsidRDefault="006F1D73" w:rsidP="001D51FF">
      <w:pPr>
        <w:pStyle w:val="wText1"/>
      </w:pPr>
      <w:r w:rsidRPr="00CE6F39">
        <w:rPr>
          <w:rFonts w:hint="eastAsia"/>
          <w:lang w:eastAsia="ja-JP"/>
        </w:rPr>
        <w:t>The names and addresse</w:t>
      </w:r>
      <w:r w:rsidR="00EA4625" w:rsidRPr="00CE6F39">
        <w:rPr>
          <w:lang w:eastAsia="ja-JP"/>
        </w:rPr>
        <w:t>s</w:t>
      </w:r>
      <w:r w:rsidRPr="00CE6F39">
        <w:rPr>
          <w:rFonts w:hint="eastAsia"/>
          <w:lang w:eastAsia="ja-JP"/>
        </w:rPr>
        <w:t xml:space="preserve"> of the Partners and the distinction between </w:t>
      </w:r>
      <w:r w:rsidR="000A65A0" w:rsidRPr="00CE6F39">
        <w:rPr>
          <w:rFonts w:hint="eastAsia"/>
          <w:lang w:eastAsia="ja-JP"/>
        </w:rPr>
        <w:t>g</w:t>
      </w:r>
      <w:r w:rsidR="00753B6C" w:rsidRPr="00CE6F39">
        <w:rPr>
          <w:rFonts w:hint="eastAsia"/>
          <w:lang w:eastAsia="ja-JP"/>
        </w:rPr>
        <w:t xml:space="preserve">eneral </w:t>
      </w:r>
      <w:r w:rsidR="000A65A0" w:rsidRPr="00CE6F39">
        <w:rPr>
          <w:rFonts w:hint="eastAsia"/>
          <w:lang w:eastAsia="ja-JP"/>
        </w:rPr>
        <w:t>p</w:t>
      </w:r>
      <w:r w:rsidR="00753B6C" w:rsidRPr="00CE6F39">
        <w:rPr>
          <w:rFonts w:hint="eastAsia"/>
          <w:lang w:eastAsia="ja-JP"/>
        </w:rPr>
        <w:t xml:space="preserve">artner and limited </w:t>
      </w:r>
      <w:r w:rsidR="00753B6C" w:rsidRPr="00CE6F39">
        <w:rPr>
          <w:rFonts w:hint="eastAsia"/>
        </w:rPr>
        <w:t>partner</w:t>
      </w:r>
      <w:r w:rsidR="00753B6C" w:rsidRPr="00CE6F39">
        <w:rPr>
          <w:rFonts w:hint="eastAsia"/>
          <w:lang w:eastAsia="ja-JP"/>
        </w:rPr>
        <w:t xml:space="preserve"> shall be as set forth in </w:t>
      </w:r>
      <w:r w:rsidR="00416C11">
        <w:rPr>
          <w:rFonts w:hint="eastAsia"/>
          <w:lang w:eastAsia="ja-JP"/>
        </w:rPr>
        <w:t>Exhibit</w:t>
      </w:r>
      <w:r w:rsidR="002519EF" w:rsidRPr="00CE6F39">
        <w:t xml:space="preserve"> hereto.</w:t>
      </w:r>
    </w:p>
    <w:p w14:paraId="0211A4B7" w14:textId="040EE3F2" w:rsidR="00563FA2" w:rsidRPr="00CE6F39" w:rsidRDefault="002519EF" w:rsidP="00563FA2">
      <w:pPr>
        <w:pStyle w:val="2"/>
      </w:pPr>
      <w:bookmarkStart w:id="6" w:name="_Toc195660704"/>
      <w:bookmarkStart w:id="7" w:name="_Toc195709966"/>
      <w:bookmarkStart w:id="8" w:name="_Toc195710270"/>
      <w:bookmarkStart w:id="9" w:name="_Ref195713696"/>
      <w:bookmarkStart w:id="10" w:name="_Toc199415633"/>
      <w:bookmarkEnd w:id="6"/>
      <w:bookmarkEnd w:id="7"/>
      <w:bookmarkEnd w:id="8"/>
      <w:r w:rsidRPr="00CE6F39">
        <w:t>Term</w:t>
      </w:r>
      <w:bookmarkEnd w:id="9"/>
      <w:bookmarkEnd w:id="10"/>
    </w:p>
    <w:p w14:paraId="0B7E0709" w14:textId="1674477A" w:rsidR="000914ED" w:rsidRPr="00CE6F39" w:rsidRDefault="00FA35B2" w:rsidP="000914ED">
      <w:pPr>
        <w:pStyle w:val="wText1"/>
        <w:rPr>
          <w:lang w:eastAsia="ja-JP"/>
        </w:rPr>
      </w:pPr>
      <w:r w:rsidRPr="00CE6F39">
        <w:rPr>
          <w:lang w:eastAsia="ja-JP"/>
        </w:rPr>
        <w:t>The term of the Partnership (the “</w:t>
      </w:r>
      <w:r w:rsidRPr="00CE6F39">
        <w:rPr>
          <w:b/>
          <w:bCs/>
          <w:lang w:eastAsia="ja-JP"/>
        </w:rPr>
        <w:t>Partnership Term</w:t>
      </w:r>
      <w:r w:rsidRPr="00CE6F39">
        <w:rPr>
          <w:lang w:eastAsia="ja-JP"/>
        </w:rPr>
        <w:t xml:space="preserve">”) shall be </w:t>
      </w:r>
      <w:r w:rsidRPr="00CE6F39">
        <w:rPr>
          <w:rFonts w:hint="eastAsia"/>
          <w:lang w:eastAsia="ja-JP"/>
        </w:rPr>
        <w:t xml:space="preserve">the </w:t>
      </w:r>
      <w:r w:rsidRPr="00BE1FC1">
        <w:rPr>
          <w:highlight w:val="lightGray"/>
          <w:lang w:eastAsia="ja-JP"/>
        </w:rPr>
        <w:t>[●]</w:t>
      </w:r>
      <w:r w:rsidRPr="00CE6F39">
        <w:rPr>
          <w:rFonts w:hint="eastAsia"/>
          <w:lang w:eastAsia="ja-JP"/>
        </w:rPr>
        <w:t>-year period</w:t>
      </w:r>
      <w:r w:rsidRPr="00CE6F39">
        <w:rPr>
          <w:lang w:eastAsia="ja-JP"/>
        </w:rPr>
        <w:t xml:space="preserve"> commencing</w:t>
      </w:r>
      <w:r w:rsidRPr="00CE6F39">
        <w:rPr>
          <w:rFonts w:hint="eastAsia"/>
          <w:lang w:eastAsia="ja-JP"/>
        </w:rPr>
        <w:t xml:space="preserve"> from </w:t>
      </w:r>
      <w:r w:rsidRPr="00BE1FC1">
        <w:rPr>
          <w:highlight w:val="lightGray"/>
          <w:lang w:eastAsia="ja-JP"/>
        </w:rPr>
        <w:t>[</w:t>
      </w:r>
      <w:r w:rsidR="007651BD" w:rsidRPr="000C7FB0">
        <w:rPr>
          <w:rFonts w:hint="eastAsia"/>
          <w:i/>
          <w:iCs/>
          <w:lang w:eastAsia="ja-JP"/>
        </w:rPr>
        <w:t>date</w:t>
      </w:r>
      <w:r w:rsidRPr="00BE1FC1">
        <w:rPr>
          <w:highlight w:val="lightGray"/>
          <w:lang w:eastAsia="ja-JP"/>
        </w:rPr>
        <w:t>]</w:t>
      </w:r>
      <w:r w:rsidRPr="00CE6F39">
        <w:rPr>
          <w:lang w:eastAsia="ja-JP"/>
        </w:rPr>
        <w:t xml:space="preserve"> (the “</w:t>
      </w:r>
      <w:r w:rsidR="00091826" w:rsidRPr="00CE6F39">
        <w:rPr>
          <w:rFonts w:hint="eastAsia"/>
          <w:b/>
          <w:bCs/>
          <w:lang w:eastAsia="ja-JP"/>
        </w:rPr>
        <w:t xml:space="preserve">Effective </w:t>
      </w:r>
      <w:r w:rsidRPr="00CE6F39">
        <w:rPr>
          <w:b/>
          <w:bCs/>
          <w:lang w:eastAsia="ja-JP"/>
        </w:rPr>
        <w:t>Date</w:t>
      </w:r>
      <w:r w:rsidRPr="00CE6F39">
        <w:rPr>
          <w:lang w:eastAsia="ja-JP"/>
        </w:rPr>
        <w:t>”)</w:t>
      </w:r>
      <w:r w:rsidRPr="00CE6F39">
        <w:rPr>
          <w:rFonts w:hint="eastAsia"/>
          <w:lang w:eastAsia="ja-JP"/>
        </w:rPr>
        <w:t xml:space="preserve">; provided that the General Partner may, with the consent of </w:t>
      </w:r>
      <w:r w:rsidRPr="00BE1FC1">
        <w:rPr>
          <w:highlight w:val="lightGray"/>
          <w:lang w:eastAsia="ja-JP"/>
        </w:rPr>
        <w:t>[●]</w:t>
      </w:r>
      <w:r w:rsidRPr="00CE6F39">
        <w:rPr>
          <w:rFonts w:hint="eastAsia"/>
          <w:lang w:eastAsia="ja-JP"/>
        </w:rPr>
        <w:t xml:space="preserve">% in </w:t>
      </w:r>
      <w:r w:rsidR="002E11EF" w:rsidRPr="00CE6F39">
        <w:rPr>
          <w:lang w:eastAsia="ja-JP"/>
        </w:rPr>
        <w:t xml:space="preserve">Investment </w:t>
      </w:r>
      <w:r w:rsidRPr="00CE6F39">
        <w:rPr>
          <w:rFonts w:hint="eastAsia"/>
          <w:lang w:eastAsia="ja-JP"/>
        </w:rPr>
        <w:t>Units</w:t>
      </w:r>
      <w:r w:rsidR="00007FD0" w:rsidRPr="00CE6F39">
        <w:rPr>
          <w:lang w:eastAsia="ja-JP"/>
        </w:rPr>
        <w:t xml:space="preserve"> (as defined below)</w:t>
      </w:r>
      <w:r w:rsidRPr="00CE6F39">
        <w:rPr>
          <w:rFonts w:hint="eastAsia"/>
          <w:lang w:eastAsia="ja-JP"/>
        </w:rPr>
        <w:t xml:space="preserve"> of the Limited Partners, extend</w:t>
      </w:r>
      <w:r w:rsidRPr="00CE6F39">
        <w:rPr>
          <w:lang w:eastAsia="ja-JP"/>
        </w:rPr>
        <w:t xml:space="preserve"> the Partnership Term </w:t>
      </w:r>
      <w:r w:rsidRPr="00CE6F39">
        <w:rPr>
          <w:rFonts w:hint="eastAsia"/>
          <w:lang w:eastAsia="ja-JP"/>
        </w:rPr>
        <w:t xml:space="preserve">by up to </w:t>
      </w:r>
      <w:r w:rsidR="00ED0014" w:rsidRPr="00CE6F39">
        <w:rPr>
          <w:rFonts w:hint="eastAsia"/>
          <w:lang w:eastAsia="ja-JP"/>
        </w:rPr>
        <w:t xml:space="preserve"> </w:t>
      </w:r>
      <w:r w:rsidR="00ED0014" w:rsidRPr="00BE1FC1">
        <w:rPr>
          <w:rFonts w:hint="eastAsia"/>
          <w:highlight w:val="lightGray"/>
          <w:lang w:eastAsia="ja-JP"/>
        </w:rPr>
        <w:t>[</w:t>
      </w:r>
      <w:r w:rsidR="00ED0014" w:rsidRPr="00BE1FC1">
        <w:rPr>
          <w:highlight w:val="lightGray"/>
          <w:lang w:eastAsia="ja-JP"/>
        </w:rPr>
        <w:t>[●]</w:t>
      </w:r>
      <w:r w:rsidR="00ED0014" w:rsidRPr="00CE6F39">
        <w:rPr>
          <w:rFonts w:hint="eastAsia"/>
          <w:lang w:eastAsia="ja-JP"/>
        </w:rPr>
        <w:t xml:space="preserve"> one-year periods </w:t>
      </w:r>
      <w:r w:rsidR="00ED0014" w:rsidRPr="00BE1FC1">
        <w:rPr>
          <w:rFonts w:hint="eastAsia"/>
          <w:highlight w:val="lightGray"/>
          <w:lang w:eastAsia="ja-JP"/>
        </w:rPr>
        <w:t>/</w:t>
      </w:r>
      <w:r w:rsidR="00ED0014" w:rsidRPr="00CE6F39">
        <w:rPr>
          <w:rFonts w:hint="eastAsia"/>
          <w:lang w:eastAsia="ja-JP"/>
        </w:rPr>
        <w:t xml:space="preserve"> </w:t>
      </w:r>
      <w:r w:rsidR="00ED0014" w:rsidRPr="00BE1FC1">
        <w:rPr>
          <w:highlight w:val="lightGray"/>
          <w:lang w:eastAsia="ja-JP"/>
        </w:rPr>
        <w:t>[●]</w:t>
      </w:r>
      <w:r w:rsidR="00ED0014" w:rsidRPr="00CE6F39">
        <w:rPr>
          <w:lang w:eastAsia="ja-JP"/>
        </w:rPr>
        <w:t xml:space="preserve"> </w:t>
      </w:r>
      <w:r w:rsidR="00ED0014" w:rsidRPr="00CE6F39">
        <w:rPr>
          <w:rFonts w:hint="eastAsia"/>
          <w:lang w:eastAsia="ja-JP"/>
        </w:rPr>
        <w:t>year</w:t>
      </w:r>
      <w:r w:rsidR="00ED0014" w:rsidRPr="00CE6F39">
        <w:rPr>
          <w:lang w:eastAsia="ja-JP"/>
        </w:rPr>
        <w:t>s</w:t>
      </w:r>
      <w:r w:rsidR="00ED0014" w:rsidRPr="00BE1FC1">
        <w:rPr>
          <w:rFonts w:hint="eastAsia"/>
          <w:highlight w:val="lightGray"/>
          <w:lang w:eastAsia="ja-JP"/>
        </w:rPr>
        <w:t>]</w:t>
      </w:r>
      <w:r w:rsidR="002519EF" w:rsidRPr="00CE6F39">
        <w:rPr>
          <w:lang w:eastAsia="ja-JP"/>
        </w:rPr>
        <w:t>.</w:t>
      </w:r>
      <w:r w:rsidR="00436C5B" w:rsidRPr="00CE6F39">
        <w:rPr>
          <w:lang w:eastAsia="ja-JP"/>
        </w:rPr>
        <w:t xml:space="preserve"> </w:t>
      </w:r>
      <w:bookmarkStart w:id="11" w:name="_Hlk199602554"/>
      <w:r w:rsidR="00524834" w:rsidRPr="00CE6F39">
        <w:rPr>
          <w:lang w:eastAsia="ja-JP"/>
        </w:rPr>
        <w:t>The General Partner will notify the Limited Partners in writing of any such extension of the Partnership</w:t>
      </w:r>
      <w:r w:rsidR="00C372B5" w:rsidRPr="00CE6F39">
        <w:rPr>
          <w:lang w:eastAsia="ja-JP"/>
        </w:rPr>
        <w:t xml:space="preserve"> Term</w:t>
      </w:r>
      <w:r w:rsidR="00524834" w:rsidRPr="00CE6F39">
        <w:rPr>
          <w:lang w:eastAsia="ja-JP"/>
        </w:rPr>
        <w:t>.</w:t>
      </w:r>
      <w:bookmarkEnd w:id="11"/>
      <w:r w:rsidR="00712123" w:rsidRPr="00CE6F39">
        <w:rPr>
          <w:rFonts w:hint="eastAsia"/>
          <w:lang w:eastAsia="ja-JP"/>
        </w:rPr>
        <w:t xml:space="preserve"> </w:t>
      </w:r>
    </w:p>
    <w:p w14:paraId="34ECFFD2" w14:textId="0C5388B8" w:rsidR="002519EF" w:rsidRPr="00CE6F39" w:rsidRDefault="00F620A4" w:rsidP="00563FA2">
      <w:pPr>
        <w:pStyle w:val="1"/>
      </w:pPr>
      <w:bookmarkStart w:id="12" w:name="_Ref_ContractCompanion_9kb9Ur07B"/>
      <w:bookmarkStart w:id="13" w:name="_Ref191410405"/>
      <w:bookmarkStart w:id="14" w:name="_Ref191410420"/>
      <w:bookmarkStart w:id="15" w:name="_Toc199415634"/>
      <w:r w:rsidRPr="00CE6F39">
        <w:t xml:space="preserve">Business of the </w:t>
      </w:r>
      <w:r w:rsidR="000B4D84" w:rsidRPr="00CE6F39">
        <w:t>Partnership</w:t>
      </w:r>
      <w:bookmarkEnd w:id="12"/>
      <w:bookmarkEnd w:id="13"/>
      <w:bookmarkEnd w:id="14"/>
      <w:bookmarkEnd w:id="15"/>
    </w:p>
    <w:p w14:paraId="377A19C4" w14:textId="6EB4B935" w:rsidR="00F620A4" w:rsidRPr="00CE6F39" w:rsidRDefault="00F620A4" w:rsidP="00F620A4">
      <w:pPr>
        <w:pStyle w:val="3"/>
      </w:pPr>
      <w:bookmarkStart w:id="16" w:name="_Ref195292087"/>
      <w:r w:rsidRPr="00CE6F39">
        <w:t xml:space="preserve">The Partners shall jointly conduct the following businesses as the business of the </w:t>
      </w:r>
      <w:r w:rsidR="000B4D84" w:rsidRPr="00CE6F39">
        <w:t>Partnership</w:t>
      </w:r>
      <w:r w:rsidRPr="00CE6F39">
        <w:t>:</w:t>
      </w:r>
      <w:bookmarkEnd w:id="16"/>
    </w:p>
    <w:p w14:paraId="48297BB0" w14:textId="60ED3F63" w:rsidR="00311B05" w:rsidRPr="00CE6F39" w:rsidRDefault="00311B05" w:rsidP="00710DFF">
      <w:pPr>
        <w:pStyle w:val="4"/>
      </w:pPr>
      <w:bookmarkStart w:id="17" w:name="_Ref194234415"/>
      <w:r w:rsidRPr="00CE6F39">
        <w:t>a</w:t>
      </w:r>
      <w:r w:rsidR="00710DFF" w:rsidRPr="00CE6F39">
        <w:t xml:space="preserve">cquiring and holding shares of a </w:t>
      </w:r>
      <w:r w:rsidR="00005AB4" w:rsidRPr="00CE6F39">
        <w:t>Japanese stock</w:t>
      </w:r>
      <w:r w:rsidR="004977CC" w:rsidRPr="00CE6F39">
        <w:t xml:space="preserve"> company (</w:t>
      </w:r>
      <w:r w:rsidR="004977CC" w:rsidRPr="00CE6F39">
        <w:rPr>
          <w:i/>
          <w:iCs/>
        </w:rPr>
        <w:t>kabushiki kaisha</w:t>
      </w:r>
      <w:r w:rsidR="004977CC" w:rsidRPr="00CE6F39">
        <w:t>)</w:t>
      </w:r>
      <w:r w:rsidR="00710DFF" w:rsidRPr="00CE6F39">
        <w:t xml:space="preserve">, </w:t>
      </w:r>
      <w:r w:rsidRPr="00CE6F39">
        <w:t xml:space="preserve">interests in </w:t>
      </w:r>
      <w:r w:rsidR="00710DFF" w:rsidRPr="00CE6F39">
        <w:t xml:space="preserve">a </w:t>
      </w:r>
      <w:r w:rsidR="00005AB4" w:rsidRPr="00CE6F39">
        <w:t xml:space="preserve">Japanese </w:t>
      </w:r>
      <w:r w:rsidR="00710DFF" w:rsidRPr="00CE6F39">
        <w:t>limited liability company</w:t>
      </w:r>
      <w:r w:rsidR="00005AB4" w:rsidRPr="00CE6F39">
        <w:t xml:space="preserve"> (</w:t>
      </w:r>
      <w:r w:rsidR="00005AB4" w:rsidRPr="00CE6F39">
        <w:rPr>
          <w:i/>
          <w:iCs/>
        </w:rPr>
        <w:t>godo kaisha</w:t>
      </w:r>
      <w:r w:rsidR="00005AB4" w:rsidRPr="00CE6F39">
        <w:t>)</w:t>
      </w:r>
      <w:r w:rsidR="00710DFF" w:rsidRPr="00CE6F39">
        <w:t xml:space="preserve"> or </w:t>
      </w:r>
      <w:r w:rsidRPr="00CE6F39">
        <w:t xml:space="preserve">interests in a </w:t>
      </w:r>
      <w:r w:rsidR="00005AB4" w:rsidRPr="00CE6F39">
        <w:rPr>
          <w:rFonts w:hint="eastAsia"/>
          <w:lang w:eastAsia="ja-JP"/>
        </w:rPr>
        <w:t xml:space="preserve">Japanese </w:t>
      </w:r>
      <w:r w:rsidR="00710DFF" w:rsidRPr="00CE6F39">
        <w:t>business cooperative</w:t>
      </w:r>
      <w:r w:rsidR="00005AB4" w:rsidRPr="00CE6F39">
        <w:t xml:space="preserve"> (</w:t>
      </w:r>
      <w:r w:rsidR="00005AB4" w:rsidRPr="00CE6F39">
        <w:rPr>
          <w:i/>
          <w:iCs/>
        </w:rPr>
        <w:t>kigyo kumiai</w:t>
      </w:r>
      <w:r w:rsidR="00005AB4" w:rsidRPr="00CE6F39">
        <w:t xml:space="preserve">), in </w:t>
      </w:r>
      <w:r w:rsidRPr="00CE6F39">
        <w:t>each</w:t>
      </w:r>
      <w:r w:rsidR="00005AB4" w:rsidRPr="00CE6F39">
        <w:t xml:space="preserve"> case issued upon establishment</w:t>
      </w:r>
      <w:r w:rsidRPr="00CE6F39">
        <w:t>;</w:t>
      </w:r>
      <w:bookmarkEnd w:id="17"/>
    </w:p>
    <w:p w14:paraId="412E3C81" w14:textId="6FB0EF98" w:rsidR="00311B05" w:rsidRPr="00CE6F39" w:rsidRDefault="00311B05" w:rsidP="00710DFF">
      <w:pPr>
        <w:pStyle w:val="4"/>
      </w:pPr>
      <w:r w:rsidRPr="00CE6F39">
        <w:t>a</w:t>
      </w:r>
      <w:r w:rsidR="00710DFF" w:rsidRPr="00CE6F39">
        <w:t xml:space="preserve">cquiring and holding shares or stock options (excluding those attached to bonds with stock options) issued by </w:t>
      </w:r>
      <w:r w:rsidRPr="00CE6F39">
        <w:t>a Japanese stock company (</w:t>
      </w:r>
      <w:r w:rsidRPr="00CE6F39">
        <w:rPr>
          <w:i/>
          <w:iCs/>
        </w:rPr>
        <w:t>kabushiki kaisha</w:t>
      </w:r>
      <w:r w:rsidRPr="00CE6F39">
        <w:t>)</w:t>
      </w:r>
      <w:r w:rsidR="00710DFF" w:rsidRPr="00CE6F39">
        <w:t xml:space="preserve">, </w:t>
      </w:r>
      <w:r w:rsidRPr="00CE6F39">
        <w:t>interests in a Japanese limited liability company (</w:t>
      </w:r>
      <w:r w:rsidRPr="00CE6F39">
        <w:rPr>
          <w:i/>
          <w:iCs/>
        </w:rPr>
        <w:t>godo kaisha</w:t>
      </w:r>
      <w:r w:rsidRPr="00CE6F39">
        <w:t xml:space="preserve">) or interests in a </w:t>
      </w:r>
      <w:r w:rsidRPr="00CE6F39">
        <w:rPr>
          <w:rFonts w:hint="eastAsia"/>
          <w:lang w:eastAsia="ja-JP"/>
        </w:rPr>
        <w:t xml:space="preserve">Japanese </w:t>
      </w:r>
      <w:r w:rsidRPr="00CE6F39">
        <w:t>business cooperative (</w:t>
      </w:r>
      <w:r w:rsidRPr="00CE6F39">
        <w:rPr>
          <w:i/>
          <w:iCs/>
        </w:rPr>
        <w:t>kigyo kumiai</w:t>
      </w:r>
      <w:r w:rsidRPr="00CE6F39">
        <w:t>);</w:t>
      </w:r>
    </w:p>
    <w:p w14:paraId="191BBBA3" w14:textId="29D10BA4" w:rsidR="00311B05" w:rsidRPr="00CE6F39" w:rsidRDefault="00311B05" w:rsidP="00710DFF">
      <w:pPr>
        <w:pStyle w:val="4"/>
      </w:pPr>
      <w:bookmarkStart w:id="18" w:name="_Ref195291997"/>
      <w:r w:rsidRPr="00CE6F39">
        <w:t>a</w:t>
      </w:r>
      <w:r w:rsidR="00710DFF" w:rsidRPr="00CE6F39">
        <w:t xml:space="preserve">cquiring and holding </w:t>
      </w:r>
      <w:r w:rsidRPr="00CE6F39">
        <w:t>the D</w:t>
      </w:r>
      <w:r w:rsidR="00710DFF" w:rsidRPr="00CE6F39">
        <w:t xml:space="preserve">esignated </w:t>
      </w:r>
      <w:r w:rsidRPr="00CE6F39">
        <w:t>S</w:t>
      </w:r>
      <w:r w:rsidR="00710DFF" w:rsidRPr="00CE6F39">
        <w:t>ecurities</w:t>
      </w:r>
      <w:r w:rsidR="0020678A" w:rsidRPr="00CE6F39">
        <w:rPr>
          <w:rFonts w:hint="eastAsia"/>
          <w:lang w:eastAsia="ja-JP"/>
        </w:rPr>
        <w:t xml:space="preserve"> (</w:t>
      </w:r>
      <w:r w:rsidR="00A47433">
        <w:rPr>
          <w:rFonts w:hint="eastAsia"/>
          <w:lang w:eastAsia="ja-JP"/>
        </w:rPr>
        <w:t xml:space="preserve">defined </w:t>
      </w:r>
      <w:r w:rsidR="0020678A" w:rsidRPr="00CE6F39">
        <w:rPr>
          <w:rFonts w:hint="eastAsia"/>
          <w:lang w:eastAsia="ja-JP"/>
        </w:rPr>
        <w:t>in</w:t>
      </w:r>
      <w:r w:rsidR="003B3C97" w:rsidRPr="00CE6F39">
        <w:rPr>
          <w:rFonts w:eastAsiaTheme="minorEastAsia" w:hint="eastAsia"/>
          <w:color w:val="000000"/>
          <w:lang w:eastAsia="ja-JP"/>
        </w:rPr>
        <w:t xml:space="preserve"> </w:t>
      </w:r>
      <w:r w:rsidR="003B3C97" w:rsidRPr="00CE6F39">
        <w:rPr>
          <w:rFonts w:hint="eastAsia"/>
          <w:lang w:eastAsia="ja-JP"/>
        </w:rPr>
        <w:t xml:space="preserve">Article 3, Paragraph 1, Item 3 </w:t>
      </w:r>
      <w:r w:rsidR="003B3C97" w:rsidRPr="00CE6F39">
        <w:rPr>
          <w:lang w:eastAsia="ja-JP"/>
        </w:rPr>
        <w:t xml:space="preserve">of the </w:t>
      </w:r>
      <w:r w:rsidR="002B2AAA" w:rsidRPr="00CE6F39">
        <w:rPr>
          <w:rFonts w:hint="eastAsia"/>
          <w:lang w:eastAsia="ja-JP"/>
        </w:rPr>
        <w:t xml:space="preserve">ILP </w:t>
      </w:r>
      <w:r w:rsidR="003B3C97" w:rsidRPr="00CE6F39">
        <w:rPr>
          <w:lang w:eastAsia="ja-JP"/>
        </w:rPr>
        <w:t>Act</w:t>
      </w:r>
      <w:r w:rsidR="002B2AAA" w:rsidRPr="00CE6F39">
        <w:rPr>
          <w:rFonts w:hint="eastAsia"/>
          <w:lang w:eastAsia="ja-JP"/>
        </w:rPr>
        <w:t>)</w:t>
      </w:r>
      <w:r w:rsidRPr="00CE6F39">
        <w:t>;</w:t>
      </w:r>
      <w:bookmarkEnd w:id="18"/>
    </w:p>
    <w:p w14:paraId="45BEF7D6" w14:textId="75E33433" w:rsidR="00311B05" w:rsidRPr="00CE6F39" w:rsidRDefault="00311B05" w:rsidP="00710DFF">
      <w:pPr>
        <w:pStyle w:val="4"/>
      </w:pPr>
      <w:r w:rsidRPr="00CE6F39">
        <w:rPr>
          <w:lang w:val="en-US"/>
        </w:rPr>
        <w:lastRenderedPageBreak/>
        <w:t>acquiring</w:t>
      </w:r>
      <w:r w:rsidR="00710DFF" w:rsidRPr="00CE6F39">
        <w:t xml:space="preserve"> and holding monetary claims against</w:t>
      </w:r>
      <w:r w:rsidR="00394E09" w:rsidRPr="00CE6F39">
        <w:t xml:space="preserve"> an</w:t>
      </w:r>
      <w:r w:rsidR="00710DFF" w:rsidRPr="00CE6F39">
        <w:t xml:space="preserve"> </w:t>
      </w:r>
      <w:r w:rsidR="00394E09" w:rsidRPr="00CE6F39">
        <w:t>Enterprise</w:t>
      </w:r>
      <w:r w:rsidR="000F3F89" w:rsidRPr="00CE6F39">
        <w:rPr>
          <w:rFonts w:hint="eastAsia"/>
          <w:lang w:eastAsia="ja-JP"/>
        </w:rPr>
        <w:t xml:space="preserve"> (defined in Article 2, Paragraph 1 of the ILP Act)</w:t>
      </w:r>
      <w:r w:rsidR="00710DFF" w:rsidRPr="00CE6F39">
        <w:t xml:space="preserve">, </w:t>
      </w:r>
      <w:r w:rsidR="00394E09" w:rsidRPr="00CE6F39">
        <w:t>or</w:t>
      </w:r>
      <w:r w:rsidR="00710DFF" w:rsidRPr="00CE6F39">
        <w:t xml:space="preserve"> monetary claims owned by </w:t>
      </w:r>
      <w:r w:rsidR="00394E09" w:rsidRPr="00CE6F39">
        <w:t>an Enterprise;</w:t>
      </w:r>
    </w:p>
    <w:p w14:paraId="59EBEF81" w14:textId="16CB3776" w:rsidR="00394E09" w:rsidRPr="00CE6F39" w:rsidRDefault="00394E09" w:rsidP="00710DFF">
      <w:pPr>
        <w:pStyle w:val="4"/>
      </w:pPr>
      <w:r w:rsidRPr="00CE6F39">
        <w:t>originating loan to an Enterprise;</w:t>
      </w:r>
    </w:p>
    <w:p w14:paraId="5D37AB51" w14:textId="1188ADC8" w:rsidR="00ED5FDB" w:rsidRPr="00CE6F39" w:rsidRDefault="00394E09" w:rsidP="00710DFF">
      <w:pPr>
        <w:pStyle w:val="4"/>
      </w:pPr>
      <w:bookmarkStart w:id="19" w:name="_Ref195292006"/>
      <w:r w:rsidRPr="00CE6F39">
        <w:t>a</w:t>
      </w:r>
      <w:r w:rsidR="00710DFF" w:rsidRPr="00CE6F39">
        <w:t xml:space="preserve">cquiring and holding interests </w:t>
      </w:r>
      <w:r w:rsidR="00ED5FDB" w:rsidRPr="00CE6F39">
        <w:t xml:space="preserve">under a </w:t>
      </w:r>
      <w:r w:rsidR="00BE61E0" w:rsidRPr="00CE6F39">
        <w:t>silent partnership agreement</w:t>
      </w:r>
      <w:r w:rsidR="00ED5FDB" w:rsidRPr="00CE6F39">
        <w:t xml:space="preserve"> (</w:t>
      </w:r>
      <w:r w:rsidR="00ED5FDB" w:rsidRPr="00CE6F39">
        <w:rPr>
          <w:i/>
          <w:iCs/>
        </w:rPr>
        <w:t>tokumei kumiai keiyaku</w:t>
      </w:r>
      <w:r w:rsidR="00ED5FDB" w:rsidRPr="00CE6F39">
        <w:t>)</w:t>
      </w:r>
      <w:r w:rsidR="00BE61E0" w:rsidRPr="00CE6F39">
        <w:t xml:space="preserve"> </w:t>
      </w:r>
      <w:r w:rsidR="00ED5FDB" w:rsidRPr="00CE6F39">
        <w:t xml:space="preserve">with an Enterprise </w:t>
      </w:r>
      <w:r w:rsidR="00710DFF" w:rsidRPr="00CE6F39">
        <w:t>or trust beneficiary rights</w:t>
      </w:r>
      <w:r w:rsidR="00ED5FDB" w:rsidRPr="00CE6F39">
        <w:t>;</w:t>
      </w:r>
      <w:bookmarkEnd w:id="19"/>
    </w:p>
    <w:p w14:paraId="0FE866DC" w14:textId="5331128C" w:rsidR="00361304" w:rsidRPr="00CE6F39" w:rsidRDefault="00361304" w:rsidP="00361304">
      <w:pPr>
        <w:pStyle w:val="4"/>
      </w:pPr>
      <w:bookmarkStart w:id="20" w:name="_Ref194234420"/>
      <w:bookmarkStart w:id="21" w:name="_Ref196661184"/>
      <w:r w:rsidRPr="00CE6F39">
        <w:t xml:space="preserve">acquiring and holding </w:t>
      </w:r>
      <w:r w:rsidR="0097428F" w:rsidRPr="00CE6F39">
        <w:t>Cryptoassets</w:t>
      </w:r>
      <w:r w:rsidRPr="00CE6F39">
        <w:t xml:space="preserve"> </w:t>
      </w:r>
      <w:r w:rsidR="00C31F69" w:rsidRPr="00CE6F39">
        <w:rPr>
          <w:rFonts w:hint="eastAsia"/>
          <w:lang w:eastAsia="ja-JP"/>
        </w:rPr>
        <w:t>(</w:t>
      </w:r>
      <w:r w:rsidR="00E27C5F" w:rsidRPr="00CE6F39">
        <w:rPr>
          <w:rFonts w:hint="eastAsia"/>
          <w:lang w:eastAsia="ja-JP"/>
        </w:rPr>
        <w:t>defined in Article 2, Paragraph 14 of the Payment Services Act</w:t>
      </w:r>
      <w:r w:rsidR="00C31F69" w:rsidRPr="00CE6F39">
        <w:rPr>
          <w:rFonts w:hint="eastAsia"/>
          <w:lang w:eastAsia="ja-JP"/>
        </w:rPr>
        <w:t xml:space="preserve">) </w:t>
      </w:r>
      <w:r w:rsidRPr="00CE6F39">
        <w:t>issued for an Enterprise;</w:t>
      </w:r>
      <w:bookmarkEnd w:id="20"/>
    </w:p>
    <w:p w14:paraId="07A2A9DD" w14:textId="36E68E22" w:rsidR="00C80DBD" w:rsidRPr="00CE6F39" w:rsidRDefault="00ED5FDB" w:rsidP="00710DFF">
      <w:pPr>
        <w:pStyle w:val="4"/>
      </w:pPr>
      <w:r w:rsidRPr="00CE6F39">
        <w:t>a</w:t>
      </w:r>
      <w:r w:rsidR="00710DFF" w:rsidRPr="00CE6F39">
        <w:t xml:space="preserve">cquiring and holding industrial property rights or copyrights owned by </w:t>
      </w:r>
      <w:r w:rsidR="00C80DBD" w:rsidRPr="00CE6F39">
        <w:t>an Enterprise</w:t>
      </w:r>
      <w:r w:rsidR="00710DFF" w:rsidRPr="00CE6F39">
        <w:t xml:space="preserve"> (including licensing the use of such rights)</w:t>
      </w:r>
      <w:r w:rsidR="00C80DBD" w:rsidRPr="00CE6F39">
        <w:t>;</w:t>
      </w:r>
      <w:bookmarkEnd w:id="21"/>
    </w:p>
    <w:p w14:paraId="2E1F1223" w14:textId="153AD3A0" w:rsidR="00C80DBD" w:rsidRPr="00CE6F39" w:rsidRDefault="00C80DBD" w:rsidP="00710DFF">
      <w:pPr>
        <w:pStyle w:val="4"/>
      </w:pPr>
      <w:bookmarkStart w:id="22" w:name="_Ref195292007"/>
      <w:r w:rsidRPr="00CE6F39">
        <w:t>p</w:t>
      </w:r>
      <w:r w:rsidR="00710DFF" w:rsidRPr="00CE6F39">
        <w:t xml:space="preserve">roviding management or technical guidance to </w:t>
      </w:r>
      <w:r w:rsidR="00EB2110" w:rsidRPr="00CE6F39">
        <w:t>an Enterprise</w:t>
      </w:r>
      <w:r w:rsidR="00710DFF" w:rsidRPr="00CE6F39">
        <w:t xml:space="preserve"> in which the </w:t>
      </w:r>
      <w:r w:rsidR="000B4D84" w:rsidRPr="00CE6F39">
        <w:t>Partnership</w:t>
      </w:r>
      <w:r w:rsidR="00710DFF" w:rsidRPr="00CE6F39">
        <w:t xml:space="preserve"> holds shares, interests, stock options, </w:t>
      </w:r>
      <w:r w:rsidR="00EB2110" w:rsidRPr="00CE6F39">
        <w:t>D</w:t>
      </w:r>
      <w:r w:rsidR="00710DFF" w:rsidRPr="00CE6F39">
        <w:t xml:space="preserve">esignated </w:t>
      </w:r>
      <w:r w:rsidR="00EB2110" w:rsidRPr="00CE6F39">
        <w:t>S</w:t>
      </w:r>
      <w:r w:rsidR="00710DFF" w:rsidRPr="00CE6F39">
        <w:t xml:space="preserve">ecurities, monetary claims, </w:t>
      </w:r>
      <w:r w:rsidR="0097428F" w:rsidRPr="00CE6F39">
        <w:rPr>
          <w:rFonts w:hint="eastAsia"/>
          <w:lang w:eastAsia="ja-JP"/>
        </w:rPr>
        <w:t>Cryptoassets</w:t>
      </w:r>
      <w:r w:rsidR="00D55EEB" w:rsidRPr="00CE6F39">
        <w:rPr>
          <w:rFonts w:hint="eastAsia"/>
          <w:lang w:eastAsia="ja-JP"/>
        </w:rPr>
        <w:t xml:space="preserve">, industrial property rights, copyrights or </w:t>
      </w:r>
      <w:r w:rsidR="00710DFF" w:rsidRPr="00CE6F39">
        <w:t xml:space="preserve">trust beneficiary rights pursuant to </w:t>
      </w:r>
      <w:r w:rsidR="00941666" w:rsidRPr="00CE6F39">
        <w:rPr>
          <w:rFonts w:hint="eastAsia"/>
          <w:lang w:eastAsia="ja-JP"/>
        </w:rPr>
        <w:t>sub</w:t>
      </w:r>
      <w:r w:rsidR="00587D17" w:rsidRPr="00CE6F39">
        <w:rPr>
          <w:rFonts w:hint="eastAsia"/>
          <w:lang w:eastAsia="ja-JP"/>
        </w:rPr>
        <w:t xml:space="preserve">clauses </w:t>
      </w:r>
      <w:r w:rsidR="00304585">
        <w:rPr>
          <w:rFonts w:hint="eastAsia"/>
          <w:lang w:eastAsia="ja-JP"/>
        </w:rPr>
        <w:t>(i)</w:t>
      </w:r>
      <w:r w:rsidR="00710DFF" w:rsidRPr="00CE6F39">
        <w:t xml:space="preserve"> through </w:t>
      </w:r>
      <w:r w:rsidR="00304585">
        <w:rPr>
          <w:rFonts w:hint="eastAsia"/>
          <w:lang w:eastAsia="ja-JP"/>
        </w:rPr>
        <w:t>(viii)</w:t>
      </w:r>
      <w:r w:rsidR="00710DFF" w:rsidRPr="00CE6F39">
        <w:t xml:space="preserve"> above</w:t>
      </w:r>
      <w:bookmarkEnd w:id="22"/>
      <w:r w:rsidR="003D6252" w:rsidRPr="00CE6F39">
        <w:rPr>
          <w:rFonts w:hint="eastAsia"/>
          <w:lang w:eastAsia="ja-JP"/>
        </w:rPr>
        <w:t>;</w:t>
      </w:r>
    </w:p>
    <w:p w14:paraId="38DBCA91" w14:textId="171EE864" w:rsidR="00C80DBD" w:rsidRPr="00CE6F39" w:rsidRDefault="00C80DBD" w:rsidP="00710DFF">
      <w:pPr>
        <w:pStyle w:val="4"/>
      </w:pPr>
      <w:bookmarkStart w:id="23" w:name="_Ref194257980"/>
      <w:r w:rsidRPr="00CE6F39">
        <w:rPr>
          <w:lang w:val="en-US"/>
        </w:rPr>
        <w:t>investing</w:t>
      </w:r>
      <w:r w:rsidR="00710DFF" w:rsidRPr="00CE6F39">
        <w:t xml:space="preserve"> in </w:t>
      </w:r>
      <w:r w:rsidRPr="00CE6F39">
        <w:t>an</w:t>
      </w:r>
      <w:r w:rsidR="00DB4125" w:rsidRPr="00CE6F39">
        <w:t xml:space="preserve"> Investment Limited Partnership or a partnership that is formed</w:t>
      </w:r>
      <w:r w:rsidR="00DB4125" w:rsidRPr="00CE6F39">
        <w:rPr>
          <w:rFonts w:hint="eastAsia"/>
        </w:rPr>
        <w:t xml:space="preserve"> </w:t>
      </w:r>
      <w:r w:rsidR="00DB4125" w:rsidRPr="00CE6F39">
        <w:t>by a partnership agreement as set forth in Article 667</w:t>
      </w:r>
      <w:r w:rsidR="00DB4125" w:rsidRPr="00CE6F39">
        <w:rPr>
          <w:rFonts w:hint="eastAsia"/>
        </w:rPr>
        <w:t xml:space="preserve">, Paragraph </w:t>
      </w:r>
      <w:r w:rsidR="00DB4125" w:rsidRPr="00CE6F39">
        <w:t>1 of the</w:t>
      </w:r>
      <w:r w:rsidR="00DB4125" w:rsidRPr="00CE6F39">
        <w:rPr>
          <w:rFonts w:hint="eastAsia"/>
        </w:rPr>
        <w:t xml:space="preserve"> </w:t>
      </w:r>
      <w:r w:rsidR="00DB4125" w:rsidRPr="00CE6F39">
        <w:t>Civil Code for the purpose of conducting the investment business</w:t>
      </w:r>
      <w:r w:rsidR="00DB4125" w:rsidRPr="00CE6F39">
        <w:rPr>
          <w:rFonts w:hint="eastAsia"/>
        </w:rPr>
        <w:t xml:space="preserve"> </w:t>
      </w:r>
      <w:r w:rsidR="00DB4125" w:rsidRPr="00CE6F39">
        <w:t>or an organization similar thereto located in any foreign country</w:t>
      </w:r>
      <w:r w:rsidRPr="00CE6F39">
        <w:t>;</w:t>
      </w:r>
      <w:bookmarkEnd w:id="23"/>
    </w:p>
    <w:p w14:paraId="50F5564D" w14:textId="27E1F428" w:rsidR="00EB2110" w:rsidRPr="00CE6F39" w:rsidRDefault="00EB2110" w:rsidP="00710DFF">
      <w:pPr>
        <w:pStyle w:val="4"/>
      </w:pPr>
      <w:bookmarkStart w:id="24" w:name="_Ref195292009"/>
      <w:r w:rsidRPr="00CE6F39">
        <w:t>e</w:t>
      </w:r>
      <w:r w:rsidR="00710DFF" w:rsidRPr="00CE6F39">
        <w:t xml:space="preserve">ngaging in the following businesses incidental to the businesses specified in </w:t>
      </w:r>
      <w:r w:rsidR="00941666" w:rsidRPr="00CE6F39">
        <w:rPr>
          <w:rFonts w:hint="eastAsia"/>
          <w:lang w:eastAsia="ja-JP"/>
        </w:rPr>
        <w:t>sub</w:t>
      </w:r>
      <w:r w:rsidR="00580D41" w:rsidRPr="00CE6F39">
        <w:rPr>
          <w:rFonts w:hint="eastAsia"/>
          <w:lang w:eastAsia="ja-JP"/>
        </w:rPr>
        <w:t xml:space="preserve">clauses </w:t>
      </w:r>
      <w:r w:rsidR="00304585">
        <w:rPr>
          <w:rFonts w:hint="eastAsia"/>
          <w:lang w:eastAsia="ja-JP"/>
        </w:rPr>
        <w:t>(i)</w:t>
      </w:r>
      <w:r w:rsidRPr="00CE6F39">
        <w:t xml:space="preserve"> through </w:t>
      </w:r>
      <w:r w:rsidR="00304585">
        <w:rPr>
          <w:rFonts w:hint="eastAsia"/>
          <w:lang w:eastAsia="ja-JP"/>
        </w:rPr>
        <w:t>(x)</w:t>
      </w:r>
      <w:r w:rsidRPr="00CE6F39">
        <w:t xml:space="preserve"> above</w:t>
      </w:r>
      <w:r w:rsidR="00710DFF" w:rsidRPr="00CE6F39">
        <w:t>:</w:t>
      </w:r>
      <w:bookmarkEnd w:id="24"/>
    </w:p>
    <w:p w14:paraId="2639EEB6" w14:textId="5D57EA20" w:rsidR="00EB2110" w:rsidRPr="00CE6F39" w:rsidRDefault="001A62B6" w:rsidP="00EB2110">
      <w:pPr>
        <w:pStyle w:val="5"/>
      </w:pPr>
      <w:bookmarkStart w:id="25" w:name="_Ref194234866"/>
      <w:r w:rsidRPr="00CE6F39">
        <w:t>a</w:t>
      </w:r>
      <w:r w:rsidR="00710DFF" w:rsidRPr="00CE6F39">
        <w:t>cquiring and holding promissory notes</w:t>
      </w:r>
      <w:r w:rsidRPr="00CE6F39">
        <w:t xml:space="preserve"> (</w:t>
      </w:r>
      <w:r w:rsidRPr="00CE6F39">
        <w:rPr>
          <w:i/>
          <w:iCs/>
        </w:rPr>
        <w:t>yakusoku tegata</w:t>
      </w:r>
      <w:r w:rsidRPr="00CE6F39">
        <w:t>)</w:t>
      </w:r>
      <w:r w:rsidR="00710DFF" w:rsidRPr="00CE6F39">
        <w:t xml:space="preserve"> issued or owned by </w:t>
      </w:r>
      <w:r w:rsidRPr="00CE6F39">
        <w:t>an Enterprise</w:t>
      </w:r>
      <w:r w:rsidR="00710DFF" w:rsidRPr="00CE6F39">
        <w:t xml:space="preserve"> (excluding those specified in Article 2, Paragraph 1, Item 15 of the </w:t>
      </w:r>
      <w:r w:rsidR="00C22F75" w:rsidRPr="00CE6F39">
        <w:rPr>
          <w:rFonts w:hint="eastAsia"/>
          <w:lang w:eastAsia="ja-JP"/>
        </w:rPr>
        <w:t>Financial Instruments and Exchange Act (</w:t>
      </w:r>
      <w:r w:rsidR="00486739" w:rsidRPr="00CE6F39">
        <w:rPr>
          <w:lang w:eastAsia="ja-JP"/>
        </w:rPr>
        <w:t xml:space="preserve">the </w:t>
      </w:r>
      <w:r w:rsidR="00C22F75" w:rsidRPr="00CE6F39">
        <w:rPr>
          <w:lang w:eastAsia="ja-JP"/>
        </w:rPr>
        <w:t>“</w:t>
      </w:r>
      <w:r w:rsidR="00710DFF" w:rsidRPr="00CE6F39">
        <w:rPr>
          <w:b/>
          <w:bCs/>
        </w:rPr>
        <w:t>F</w:t>
      </w:r>
      <w:r w:rsidRPr="00CE6F39">
        <w:rPr>
          <w:b/>
          <w:bCs/>
        </w:rPr>
        <w:t>IEA</w:t>
      </w:r>
      <w:r w:rsidR="00C22F75" w:rsidRPr="00CE6F39">
        <w:rPr>
          <w:lang w:eastAsia="ja-JP"/>
        </w:rPr>
        <w:t>”</w:t>
      </w:r>
      <w:r w:rsidR="00C22F75" w:rsidRPr="00CE6F39">
        <w:rPr>
          <w:rFonts w:hint="eastAsia"/>
          <w:lang w:eastAsia="ja-JP"/>
        </w:rPr>
        <w:t>)</w:t>
      </w:r>
      <w:r w:rsidR="00710DFF" w:rsidRPr="00CE6F39">
        <w:t>)</w:t>
      </w:r>
      <w:r w:rsidRPr="00CE6F39">
        <w:t>;</w:t>
      </w:r>
      <w:bookmarkEnd w:id="25"/>
    </w:p>
    <w:p w14:paraId="319F2F67" w14:textId="6E13AD96" w:rsidR="00EB2110" w:rsidRPr="00CE6F39" w:rsidRDefault="001A62B6" w:rsidP="00EB2110">
      <w:pPr>
        <w:pStyle w:val="5"/>
      </w:pPr>
      <w:r w:rsidRPr="00CE6F39">
        <w:rPr>
          <w:lang w:val="en-US"/>
        </w:rPr>
        <w:t>acquiring</w:t>
      </w:r>
      <w:r w:rsidR="00710DFF" w:rsidRPr="00CE6F39">
        <w:t xml:space="preserve"> and holding negotiable certificates of deposit</w:t>
      </w:r>
      <w:r w:rsidRPr="00CE6F39">
        <w:t>;</w:t>
      </w:r>
    </w:p>
    <w:p w14:paraId="17BB433C" w14:textId="07B3444C" w:rsidR="00EB2110" w:rsidRPr="00CE6F39" w:rsidRDefault="001A62B6" w:rsidP="00EB2110">
      <w:pPr>
        <w:pStyle w:val="5"/>
      </w:pPr>
      <w:bookmarkStart w:id="26" w:name="_Ref195292020"/>
      <w:r w:rsidRPr="00CE6F39">
        <w:t>e</w:t>
      </w:r>
      <w:r w:rsidR="00710DFF" w:rsidRPr="00CE6F39">
        <w:t>ngaging in the sale, exchange, or leasing</w:t>
      </w:r>
      <w:r w:rsidR="00741C51" w:rsidRPr="00CE6F39">
        <w:t xml:space="preserve"> of </w:t>
      </w:r>
      <w:r w:rsidR="00213712" w:rsidRPr="00213712">
        <w:t xml:space="preserve">real </w:t>
      </w:r>
      <w:r w:rsidR="00FD3909">
        <w:rPr>
          <w:rFonts w:hint="eastAsia"/>
          <w:lang w:eastAsia="ja-JP"/>
        </w:rPr>
        <w:t xml:space="preserve">property </w:t>
      </w:r>
      <w:r w:rsidR="00213712">
        <w:rPr>
          <w:rFonts w:hint="eastAsia"/>
          <w:lang w:eastAsia="ja-JP"/>
        </w:rPr>
        <w:t xml:space="preserve">or </w:t>
      </w:r>
      <w:r w:rsidR="00457E45" w:rsidRPr="00CE6F39">
        <w:t xml:space="preserve">movable property which serve as collateral for </w:t>
      </w:r>
      <w:r w:rsidR="00710DFF" w:rsidRPr="00CE6F39">
        <w:t xml:space="preserve">promissory notes specified in </w:t>
      </w:r>
      <w:r w:rsidR="005A0CDC" w:rsidRPr="00CE6F39">
        <w:rPr>
          <w:rFonts w:hint="eastAsia"/>
          <w:lang w:eastAsia="ja-JP"/>
        </w:rPr>
        <w:t>subclause</w:t>
      </w:r>
      <w:r w:rsidR="00580D41" w:rsidRPr="00CE6F39">
        <w:rPr>
          <w:rFonts w:hint="eastAsia"/>
          <w:lang w:eastAsia="ja-JP"/>
        </w:rPr>
        <w:t xml:space="preserve"> </w:t>
      </w:r>
      <w:r w:rsidR="00304585">
        <w:rPr>
          <w:rFonts w:hint="eastAsia"/>
          <w:lang w:eastAsia="ja-JP"/>
        </w:rPr>
        <w:t>(A)</w:t>
      </w:r>
      <w:r w:rsidR="00741C51" w:rsidRPr="00CE6F39">
        <w:t xml:space="preserve"> above</w:t>
      </w:r>
      <w:r w:rsidR="00710DFF" w:rsidRPr="00CE6F39">
        <w:t xml:space="preserve">, bonds </w:t>
      </w:r>
      <w:r w:rsidR="00A37F6C" w:rsidRPr="00CE6F39">
        <w:t xml:space="preserve">as </w:t>
      </w:r>
      <w:r w:rsidR="00741C51" w:rsidRPr="00CE6F39">
        <w:t>set out</w:t>
      </w:r>
      <w:r w:rsidR="00710DFF" w:rsidRPr="00CE6F39">
        <w:t xml:space="preserve"> in Article 2, Paragraph 1, Item 3 of the </w:t>
      </w:r>
      <w:r w:rsidR="00741C51" w:rsidRPr="00CE6F39">
        <w:t>FIEA</w:t>
      </w:r>
      <w:r w:rsidR="00710DFF" w:rsidRPr="00CE6F39">
        <w:t xml:space="preserve">, </w:t>
      </w:r>
      <w:r w:rsidR="00A37F6C" w:rsidRPr="00CE6F39">
        <w:rPr>
          <w:lang w:val="en-US"/>
        </w:rPr>
        <w:t>specified</w:t>
      </w:r>
      <w:r w:rsidR="00710DFF" w:rsidRPr="00CE6F39">
        <w:t xml:space="preserve"> bonds </w:t>
      </w:r>
      <w:r w:rsidR="00A37F6C" w:rsidRPr="00CE6F39">
        <w:t>as set out</w:t>
      </w:r>
      <w:r w:rsidR="00710DFF" w:rsidRPr="00CE6F39">
        <w:t xml:space="preserve"> </w:t>
      </w:r>
      <w:r w:rsidR="00A37F6C" w:rsidRPr="00CE6F39">
        <w:t>in Article 2, Paragraph 1, Item 4 of the FIEA</w:t>
      </w:r>
      <w:r w:rsidR="00710DFF" w:rsidRPr="00CE6F39">
        <w:t xml:space="preserve">, corporate bonds specified in </w:t>
      </w:r>
      <w:r w:rsidR="00A37F6C" w:rsidRPr="00CE6F39">
        <w:t>Article 2, Paragraph 1, Item 5 of the FIEA</w:t>
      </w:r>
      <w:r w:rsidR="00710DFF" w:rsidRPr="00CE6F39">
        <w:t xml:space="preserve">, investment corporation bonds </w:t>
      </w:r>
      <w:r w:rsidR="00A37F6C" w:rsidRPr="00CE6F39">
        <w:rPr>
          <w:lang w:val="en-US" w:eastAsia="ja-JP"/>
        </w:rPr>
        <w:t>as set out</w:t>
      </w:r>
      <w:r w:rsidR="00710DFF" w:rsidRPr="00CE6F39">
        <w:t xml:space="preserve"> in </w:t>
      </w:r>
      <w:r w:rsidR="00A37F6C" w:rsidRPr="00CE6F39">
        <w:t xml:space="preserve">Article 2, Paragraph 1, Item </w:t>
      </w:r>
      <w:r w:rsidR="00FD5B8A" w:rsidRPr="00CE6F39">
        <w:rPr>
          <w:rFonts w:hint="eastAsia"/>
          <w:lang w:eastAsia="ja-JP"/>
        </w:rPr>
        <w:t>11</w:t>
      </w:r>
      <w:r w:rsidR="00A37F6C" w:rsidRPr="00CE6F39">
        <w:t xml:space="preserve"> of the FIEA</w:t>
      </w:r>
      <w:r w:rsidR="00710DFF" w:rsidRPr="00CE6F39">
        <w:t xml:space="preserve">, promissory notes </w:t>
      </w:r>
      <w:r w:rsidR="004E46C7" w:rsidRPr="00CE6F39">
        <w:t>as set out</w:t>
      </w:r>
      <w:r w:rsidR="00710DFF" w:rsidRPr="00CE6F39">
        <w:t xml:space="preserve"> in </w:t>
      </w:r>
      <w:r w:rsidR="004E46C7" w:rsidRPr="00CE6F39">
        <w:t xml:space="preserve">Article 2, Paragraph 1, </w:t>
      </w:r>
      <w:r w:rsidR="00710DFF" w:rsidRPr="00CE6F39">
        <w:t xml:space="preserve">Item 15 </w:t>
      </w:r>
      <w:r w:rsidR="004E46C7" w:rsidRPr="00CE6F39">
        <w:t>of the FIEA</w:t>
      </w:r>
      <w:r w:rsidR="00710DFF" w:rsidRPr="00CE6F39">
        <w:t xml:space="preserve">, or monetary claims against </w:t>
      </w:r>
      <w:r w:rsidR="004E46C7" w:rsidRPr="00CE6F39">
        <w:t>an Enterprise</w:t>
      </w:r>
      <w:r w:rsidR="00741C51" w:rsidRPr="00CE6F39">
        <w:t xml:space="preserve">, or acting as an agent or intermediary for such </w:t>
      </w:r>
      <w:r w:rsidR="004E46C7" w:rsidRPr="00CE6F39">
        <w:t xml:space="preserve">sale, exchange or lease </w:t>
      </w:r>
      <w:r w:rsidR="00741C51" w:rsidRPr="00CE6F39">
        <w:t>transactions</w:t>
      </w:r>
      <w:r w:rsidR="004E46C7" w:rsidRPr="00CE6F39">
        <w:t>;</w:t>
      </w:r>
      <w:bookmarkEnd w:id="26"/>
    </w:p>
    <w:p w14:paraId="6E705222" w14:textId="724B7B03" w:rsidR="00EB2110" w:rsidRPr="00CE6F39" w:rsidRDefault="00843B0B" w:rsidP="00EB2110">
      <w:pPr>
        <w:pStyle w:val="5"/>
      </w:pPr>
      <w:r w:rsidRPr="00CE6F39">
        <w:t>a</w:t>
      </w:r>
      <w:r w:rsidR="00710DFF" w:rsidRPr="00CE6F39">
        <w:t xml:space="preserve">cquiring and holding </w:t>
      </w:r>
      <w:r w:rsidR="0097428F" w:rsidRPr="00CE6F39">
        <w:t>Cryptoassets</w:t>
      </w:r>
      <w:r w:rsidR="008C3D3B" w:rsidRPr="00CE6F39">
        <w:rPr>
          <w:rFonts w:hint="eastAsia"/>
          <w:lang w:eastAsia="ja-JP"/>
        </w:rPr>
        <w:t>,</w:t>
      </w:r>
      <w:r w:rsidR="00297A3C" w:rsidRPr="00CE6F39">
        <w:t xml:space="preserve"> Etc.</w:t>
      </w:r>
      <w:r w:rsidR="00710DFF" w:rsidRPr="00CE6F39">
        <w:t xml:space="preserve"> </w:t>
      </w:r>
      <w:r w:rsidR="00631808" w:rsidRPr="00CE6F39">
        <w:rPr>
          <w:rFonts w:hint="eastAsia"/>
          <w:lang w:eastAsia="ja-JP"/>
        </w:rPr>
        <w:t>(</w:t>
      </w:r>
      <w:r w:rsidR="004D5E12">
        <w:rPr>
          <w:rFonts w:hint="eastAsia"/>
          <w:lang w:eastAsia="ja-JP"/>
        </w:rPr>
        <w:t>defined</w:t>
      </w:r>
      <w:r w:rsidR="00631808" w:rsidRPr="00CE6F39">
        <w:rPr>
          <w:rFonts w:hint="eastAsia"/>
          <w:lang w:eastAsia="ja-JP"/>
        </w:rPr>
        <w:t xml:space="preserve"> in </w:t>
      </w:r>
      <w:r w:rsidR="00213712" w:rsidRPr="00213712">
        <w:rPr>
          <w:lang w:eastAsia="ja-JP"/>
        </w:rPr>
        <w:t>Article 3, Paragraph 1, Item 4</w:t>
      </w:r>
      <w:r w:rsidR="00631808" w:rsidRPr="00CE6F39">
        <w:rPr>
          <w:rFonts w:hint="eastAsia"/>
          <w:lang w:eastAsia="ja-JP"/>
        </w:rPr>
        <w:t xml:space="preserve"> of the </w:t>
      </w:r>
      <w:r w:rsidR="005058EF" w:rsidRPr="005058EF">
        <w:rPr>
          <w:lang w:eastAsia="ja-JP"/>
        </w:rPr>
        <w:t xml:space="preserve">Order for </w:t>
      </w:r>
      <w:r w:rsidR="00631808" w:rsidRPr="00CE6F39">
        <w:rPr>
          <w:lang w:eastAsia="ja-JP"/>
        </w:rPr>
        <w:t>Enforcement</w:t>
      </w:r>
      <w:r w:rsidR="00631808" w:rsidRPr="00CE6F39">
        <w:rPr>
          <w:rFonts w:hint="eastAsia"/>
          <w:lang w:eastAsia="ja-JP"/>
        </w:rPr>
        <w:t xml:space="preserve"> of the ILP Act) </w:t>
      </w:r>
      <w:r w:rsidR="00710DFF" w:rsidRPr="00CE6F39">
        <w:t xml:space="preserve">related to the holding of </w:t>
      </w:r>
      <w:r w:rsidR="0097428F" w:rsidRPr="00CE6F39">
        <w:t>Cryptoassets</w:t>
      </w:r>
      <w:r w:rsidR="00710DFF" w:rsidRPr="00CE6F39">
        <w:t xml:space="preserve"> specified in </w:t>
      </w:r>
      <w:r w:rsidR="00941666" w:rsidRPr="00CE6F39">
        <w:rPr>
          <w:rFonts w:hint="eastAsia"/>
          <w:lang w:eastAsia="ja-JP"/>
        </w:rPr>
        <w:t>sub</w:t>
      </w:r>
      <w:r w:rsidR="00FD5B8A" w:rsidRPr="00CE6F39">
        <w:rPr>
          <w:rFonts w:hint="eastAsia"/>
          <w:lang w:eastAsia="ja-JP"/>
        </w:rPr>
        <w:t xml:space="preserve">clause </w:t>
      </w:r>
      <w:r w:rsidR="00304585">
        <w:rPr>
          <w:rFonts w:hint="eastAsia"/>
          <w:lang w:eastAsia="ja-JP"/>
        </w:rPr>
        <w:t>(vii)</w:t>
      </w:r>
      <w:r w:rsidR="001E6B6C" w:rsidRPr="00CE6F39">
        <w:rPr>
          <w:lang w:val="en-US" w:eastAsia="ja-JP"/>
        </w:rPr>
        <w:t xml:space="preserve"> above</w:t>
      </w:r>
      <w:r w:rsidR="00710DFF" w:rsidRPr="00CE6F39">
        <w:t xml:space="preserve">, and managing or lending </w:t>
      </w:r>
      <w:r w:rsidR="0097428F" w:rsidRPr="00CE6F39">
        <w:t>Cryptoassets</w:t>
      </w:r>
      <w:r w:rsidR="00710DFF" w:rsidRPr="00CE6F39">
        <w:t xml:space="preserve"> specified in </w:t>
      </w:r>
      <w:r w:rsidR="00941666" w:rsidRPr="00CE6F39">
        <w:rPr>
          <w:rFonts w:hint="eastAsia"/>
          <w:lang w:eastAsia="ja-JP"/>
        </w:rPr>
        <w:t>sub</w:t>
      </w:r>
      <w:r w:rsidR="00FD5B8A" w:rsidRPr="00CE6F39">
        <w:rPr>
          <w:rFonts w:hint="eastAsia"/>
          <w:lang w:eastAsia="ja-JP"/>
        </w:rPr>
        <w:t xml:space="preserve">clause </w:t>
      </w:r>
      <w:r w:rsidR="00304585">
        <w:rPr>
          <w:rFonts w:hint="eastAsia"/>
          <w:lang w:eastAsia="ja-JP"/>
        </w:rPr>
        <w:t>(vii)</w:t>
      </w:r>
      <w:r w:rsidR="00C226AE" w:rsidRPr="00CE6F39">
        <w:rPr>
          <w:lang w:val="en-US" w:eastAsia="ja-JP"/>
        </w:rPr>
        <w:t xml:space="preserve"> above</w:t>
      </w:r>
      <w:r w:rsidR="001E6B6C" w:rsidRPr="00CE6F39">
        <w:t xml:space="preserve"> or </w:t>
      </w:r>
      <w:r w:rsidR="00B05DDB" w:rsidRPr="00CE6F39">
        <w:rPr>
          <w:rFonts w:hint="eastAsia"/>
          <w:lang w:eastAsia="ja-JP"/>
        </w:rPr>
        <w:t xml:space="preserve">such </w:t>
      </w:r>
      <w:r w:rsidR="0097428F" w:rsidRPr="00CE6F39">
        <w:t>Cryptoassets</w:t>
      </w:r>
      <w:r w:rsidR="00FD5B8A" w:rsidRPr="00CE6F39">
        <w:rPr>
          <w:rFonts w:hint="eastAsia"/>
          <w:lang w:eastAsia="ja-JP"/>
        </w:rPr>
        <w:t>,</w:t>
      </w:r>
      <w:r w:rsidR="00C226AE" w:rsidRPr="00CE6F39">
        <w:t xml:space="preserve"> Etc</w:t>
      </w:r>
      <w:r w:rsidR="00710DFF" w:rsidRPr="00CE6F39">
        <w:t>.</w:t>
      </w:r>
      <w:r w:rsidR="00C226AE" w:rsidRPr="00CE6F39">
        <w:t>; and</w:t>
      </w:r>
    </w:p>
    <w:p w14:paraId="5D3A607F" w14:textId="261EEC6E" w:rsidR="00EB2110" w:rsidRPr="00CE6F39" w:rsidRDefault="00C226AE" w:rsidP="00EB2110">
      <w:pPr>
        <w:pStyle w:val="5"/>
      </w:pPr>
      <w:r w:rsidRPr="00CE6F39">
        <w:t>a</w:t>
      </w:r>
      <w:r w:rsidR="00710DFF" w:rsidRPr="00CE6F39">
        <w:t xml:space="preserve">cquiring and holding </w:t>
      </w:r>
      <w:r w:rsidR="0097428F" w:rsidRPr="00CE6F39">
        <w:rPr>
          <w:rFonts w:hint="eastAsia"/>
          <w:lang w:eastAsia="ja-JP"/>
        </w:rPr>
        <w:t>Cryptoassets</w:t>
      </w:r>
      <w:r w:rsidR="00710DFF" w:rsidRPr="00CE6F39">
        <w:t xml:space="preserve"> other than </w:t>
      </w:r>
      <w:r w:rsidR="0097428F" w:rsidRPr="00CE6F39">
        <w:t>Cryptoassets</w:t>
      </w:r>
      <w:r w:rsidRPr="00CE6F39">
        <w:t xml:space="preserve"> </w:t>
      </w:r>
      <w:r w:rsidR="00710DFF" w:rsidRPr="00CE6F39">
        <w:t xml:space="preserve">specified in </w:t>
      </w:r>
      <w:r w:rsidR="00941666" w:rsidRPr="00CE6F39">
        <w:rPr>
          <w:rFonts w:hint="eastAsia"/>
          <w:lang w:eastAsia="ja-JP"/>
        </w:rPr>
        <w:t>sub</w:t>
      </w:r>
      <w:r w:rsidR="00FD5B8A" w:rsidRPr="00CE6F39">
        <w:rPr>
          <w:rFonts w:hint="eastAsia"/>
          <w:lang w:eastAsia="ja-JP"/>
        </w:rPr>
        <w:t xml:space="preserve">clause </w:t>
      </w:r>
      <w:r w:rsidR="00304585">
        <w:rPr>
          <w:rFonts w:hint="eastAsia"/>
          <w:lang w:eastAsia="ja-JP"/>
        </w:rPr>
        <w:t>(vii)</w:t>
      </w:r>
      <w:r w:rsidRPr="00CE6F39">
        <w:rPr>
          <w:lang w:val="en-US" w:eastAsia="ja-JP"/>
        </w:rPr>
        <w:t xml:space="preserve"> above</w:t>
      </w:r>
      <w:r w:rsidR="00710DFF" w:rsidRPr="00CE6F39">
        <w:t xml:space="preserve"> or </w:t>
      </w:r>
      <w:r w:rsidR="002504FA" w:rsidRPr="00CE6F39">
        <w:rPr>
          <w:rFonts w:hint="eastAsia"/>
          <w:lang w:eastAsia="ja-JP"/>
        </w:rPr>
        <w:t>E</w:t>
      </w:r>
      <w:r w:rsidR="00710DFF" w:rsidRPr="00CE6F39">
        <w:t xml:space="preserve">lectronic </w:t>
      </w:r>
      <w:r w:rsidR="002504FA" w:rsidRPr="00CE6F39">
        <w:rPr>
          <w:rFonts w:hint="eastAsia"/>
          <w:lang w:eastAsia="ja-JP"/>
        </w:rPr>
        <w:t>P</w:t>
      </w:r>
      <w:r w:rsidR="00710DFF" w:rsidRPr="00CE6F39">
        <w:t xml:space="preserve">ayment </w:t>
      </w:r>
      <w:r w:rsidR="002504FA" w:rsidRPr="00CE6F39">
        <w:rPr>
          <w:rFonts w:hint="eastAsia"/>
          <w:lang w:eastAsia="ja-JP"/>
        </w:rPr>
        <w:t>I</w:t>
      </w:r>
      <w:r w:rsidR="00887697" w:rsidRPr="00CE6F39">
        <w:t>nstrument</w:t>
      </w:r>
      <w:r w:rsidR="00710DFF" w:rsidRPr="00CE6F39">
        <w:t xml:space="preserve">s </w:t>
      </w:r>
      <w:r w:rsidR="00C96EB7" w:rsidRPr="00CE6F39">
        <w:rPr>
          <w:rFonts w:hint="eastAsia"/>
          <w:lang w:eastAsia="ja-JP"/>
        </w:rPr>
        <w:t xml:space="preserve">(defined in </w:t>
      </w:r>
      <w:r w:rsidR="00C96EB7" w:rsidRPr="00CE6F39">
        <w:rPr>
          <w:rFonts w:hint="eastAsia"/>
        </w:rPr>
        <w:t>Article 2, Paragraph 5 of the Payment Services Act</w:t>
      </w:r>
      <w:r w:rsidR="00C96EB7" w:rsidRPr="00CE6F39">
        <w:rPr>
          <w:rFonts w:hint="eastAsia"/>
          <w:lang w:eastAsia="ja-JP"/>
        </w:rPr>
        <w:t>)</w:t>
      </w:r>
      <w:r w:rsidR="00C96EB7" w:rsidRPr="00CE6F39">
        <w:t xml:space="preserve"> </w:t>
      </w:r>
      <w:r w:rsidR="00710DFF" w:rsidRPr="00CE6F39">
        <w:t xml:space="preserve">used for payments in the businesses specified in </w:t>
      </w:r>
      <w:r w:rsidR="00941666" w:rsidRPr="00CE6F39">
        <w:rPr>
          <w:rFonts w:hint="eastAsia"/>
          <w:lang w:eastAsia="ja-JP"/>
        </w:rPr>
        <w:t>sub</w:t>
      </w:r>
      <w:r w:rsidR="00FD5B8A" w:rsidRPr="00CE6F39">
        <w:rPr>
          <w:rFonts w:hint="eastAsia"/>
          <w:lang w:eastAsia="ja-JP"/>
        </w:rPr>
        <w:t xml:space="preserve">clauses </w:t>
      </w:r>
      <w:r w:rsidR="00304585">
        <w:rPr>
          <w:rFonts w:hint="eastAsia"/>
          <w:lang w:eastAsia="ja-JP"/>
        </w:rPr>
        <w:t>(i)</w:t>
      </w:r>
      <w:r w:rsidR="00710DFF" w:rsidRPr="00CE6F39">
        <w:t xml:space="preserve"> through </w:t>
      </w:r>
      <w:r w:rsidR="004A4276">
        <w:rPr>
          <w:rFonts w:hint="eastAsia"/>
          <w:lang w:eastAsia="ja-JP"/>
        </w:rPr>
        <w:t>(viii)</w:t>
      </w:r>
      <w:r w:rsidR="00710DFF" w:rsidRPr="00CE6F39">
        <w:t xml:space="preserve"> or </w:t>
      </w:r>
      <w:r w:rsidR="00304585">
        <w:rPr>
          <w:rFonts w:hint="eastAsia"/>
          <w:lang w:eastAsia="ja-JP"/>
        </w:rPr>
        <w:t>(x)</w:t>
      </w:r>
      <w:r w:rsidR="00710DFF" w:rsidRPr="00CE6F39">
        <w:t xml:space="preserve"> </w:t>
      </w:r>
      <w:r w:rsidR="00887697" w:rsidRPr="00CE6F39">
        <w:t>above</w:t>
      </w:r>
      <w:r w:rsidR="00544ADE" w:rsidRPr="00CE6F39">
        <w:t xml:space="preserve"> (including the acquisition and holding of </w:t>
      </w:r>
      <w:r w:rsidR="0097428F" w:rsidRPr="00CE6F39">
        <w:t>Cryptoassets</w:t>
      </w:r>
      <w:r w:rsidR="00544ADE" w:rsidRPr="00CE6F39">
        <w:t xml:space="preserve">, Etc. related to the holding of such </w:t>
      </w:r>
      <w:r w:rsidR="0097428F" w:rsidRPr="00CE6F39">
        <w:rPr>
          <w:rFonts w:hint="eastAsia"/>
          <w:lang w:eastAsia="ja-JP"/>
        </w:rPr>
        <w:t>Cryptoassets</w:t>
      </w:r>
      <w:r w:rsidR="00544ADE" w:rsidRPr="00CE6F39">
        <w:t xml:space="preserve"> or </w:t>
      </w:r>
      <w:r w:rsidR="00486739" w:rsidRPr="00CE6F39">
        <w:t>E</w:t>
      </w:r>
      <w:r w:rsidR="00544ADE" w:rsidRPr="00CE6F39">
        <w:t xml:space="preserve">lectronic </w:t>
      </w:r>
      <w:r w:rsidR="00384EF3" w:rsidRPr="00CE6F39">
        <w:rPr>
          <w:rFonts w:hint="eastAsia"/>
          <w:lang w:eastAsia="ja-JP"/>
        </w:rPr>
        <w:t>P</w:t>
      </w:r>
      <w:r w:rsidR="00544ADE" w:rsidRPr="00CE6F39">
        <w:t xml:space="preserve">ayment </w:t>
      </w:r>
      <w:r w:rsidR="00486739" w:rsidRPr="00CE6F39">
        <w:t>I</w:t>
      </w:r>
      <w:r w:rsidR="00544ADE" w:rsidRPr="00CE6F39">
        <w:t>nstruments)</w:t>
      </w:r>
      <w:r w:rsidR="00710DFF" w:rsidRPr="00CE6F39">
        <w:t xml:space="preserve">, </w:t>
      </w:r>
      <w:r w:rsidR="00710DFF" w:rsidRPr="00CE6F39">
        <w:lastRenderedPageBreak/>
        <w:t xml:space="preserve">and managing or lending such </w:t>
      </w:r>
      <w:r w:rsidR="0097428F" w:rsidRPr="00CE6F39">
        <w:rPr>
          <w:rFonts w:hint="eastAsia"/>
          <w:lang w:eastAsia="ja-JP"/>
        </w:rPr>
        <w:t>Cryptoassets</w:t>
      </w:r>
      <w:r w:rsidR="00887697" w:rsidRPr="00CE6F39">
        <w:t>,</w:t>
      </w:r>
      <w:r w:rsidR="00710DFF" w:rsidRPr="00CE6F39">
        <w:t xml:space="preserve"> </w:t>
      </w:r>
      <w:r w:rsidR="00486739" w:rsidRPr="00CE6F39">
        <w:t>E</w:t>
      </w:r>
      <w:r w:rsidR="00710DFF" w:rsidRPr="00CE6F39">
        <w:t xml:space="preserve">lectronic </w:t>
      </w:r>
      <w:r w:rsidR="00486739" w:rsidRPr="00CE6F39">
        <w:t>P</w:t>
      </w:r>
      <w:r w:rsidR="00710DFF" w:rsidRPr="00CE6F39">
        <w:t xml:space="preserve">ayment </w:t>
      </w:r>
      <w:r w:rsidR="00486739" w:rsidRPr="00CE6F39">
        <w:t>I</w:t>
      </w:r>
      <w:r w:rsidR="00887697" w:rsidRPr="00CE6F39">
        <w:t>nstrument</w:t>
      </w:r>
      <w:r w:rsidR="00710DFF" w:rsidRPr="00CE6F39">
        <w:t>s</w:t>
      </w:r>
      <w:r w:rsidR="00887697" w:rsidRPr="00CE6F39">
        <w:t xml:space="preserve"> or </w:t>
      </w:r>
      <w:r w:rsidR="0097428F" w:rsidRPr="00CE6F39">
        <w:t>Cryptoassets</w:t>
      </w:r>
      <w:r w:rsidR="00887697" w:rsidRPr="00CE6F39">
        <w:t>, Etc.</w:t>
      </w:r>
      <w:r w:rsidR="00544ADE" w:rsidRPr="00CE6F39">
        <w:t>;</w:t>
      </w:r>
    </w:p>
    <w:p w14:paraId="3932D999" w14:textId="260525D2" w:rsidR="00EB2110" w:rsidRPr="003B3496" w:rsidRDefault="00544ADE" w:rsidP="00EB2110">
      <w:pPr>
        <w:pStyle w:val="4"/>
      </w:pPr>
      <w:bookmarkStart w:id="27" w:name="_Ref195713083"/>
      <w:r w:rsidRPr="00CE6F39">
        <w:t>a</w:t>
      </w:r>
      <w:r w:rsidR="00710DFF" w:rsidRPr="00CE6F39">
        <w:t xml:space="preserve">cquiring and holding </w:t>
      </w:r>
      <w:r w:rsidR="00C92853">
        <w:rPr>
          <w:rFonts w:hint="eastAsia"/>
          <w:lang w:eastAsia="ja-JP"/>
        </w:rPr>
        <w:t>Foreign Investment</w:t>
      </w:r>
      <w:r w:rsidR="007F51D7">
        <w:rPr>
          <w:rFonts w:hint="eastAsia"/>
          <w:lang w:eastAsia="ja-JP"/>
        </w:rPr>
        <w:t xml:space="preserve"> (defined below)</w:t>
      </w:r>
      <w:r w:rsidR="005705BE" w:rsidRPr="00CE6F39">
        <w:rPr>
          <w:rFonts w:hint="eastAsia"/>
          <w:lang w:eastAsia="ja-JP"/>
        </w:rPr>
        <w:t>;</w:t>
      </w:r>
      <w:r w:rsidR="00710DFF" w:rsidRPr="00CE6F39">
        <w:t xml:space="preserve"> </w:t>
      </w:r>
      <w:r w:rsidR="00710DFF" w:rsidRPr="00CE6F39">
        <w:rPr>
          <w:i/>
          <w:iCs/>
        </w:rPr>
        <w:t>provided that</w:t>
      </w:r>
      <w:r w:rsidR="00710DFF" w:rsidRPr="00CE6F39">
        <w:t xml:space="preserve"> the total </w:t>
      </w:r>
      <w:r w:rsidR="000F6FD6" w:rsidRPr="00CE6F39">
        <w:t>costs</w:t>
      </w:r>
      <w:r w:rsidR="00710DFF" w:rsidRPr="00CE6F39">
        <w:t xml:space="preserve"> of such acquisitions </w:t>
      </w:r>
      <w:r w:rsidR="0047430D" w:rsidRPr="00CE6F39">
        <w:rPr>
          <w:rFonts w:hint="eastAsia"/>
          <w:lang w:eastAsia="ja-JP"/>
        </w:rPr>
        <w:t>are less than</w:t>
      </w:r>
      <w:r w:rsidR="00710DFF" w:rsidRPr="00CE6F39">
        <w:t xml:space="preserve"> </w:t>
      </w:r>
      <w:r w:rsidR="009672A5" w:rsidRPr="00BE1FC1">
        <w:rPr>
          <w:highlight w:val="lightGray"/>
        </w:rPr>
        <w:t>[</w:t>
      </w:r>
      <w:r w:rsidR="00710DFF" w:rsidRPr="00CE6F39">
        <w:t>50%</w:t>
      </w:r>
      <w:r w:rsidR="009672A5" w:rsidRPr="00BE1FC1">
        <w:rPr>
          <w:highlight w:val="lightGray"/>
        </w:rPr>
        <w:t>]</w:t>
      </w:r>
      <w:r w:rsidR="00710DFF" w:rsidRPr="00CE6F39">
        <w:t xml:space="preserve"> of the total </w:t>
      </w:r>
      <w:r w:rsidR="000F6FD6" w:rsidRPr="00CE6F39">
        <w:t>C</w:t>
      </w:r>
      <w:r w:rsidR="00710DFF" w:rsidRPr="00CE6F39">
        <w:t xml:space="preserve">apital </w:t>
      </w:r>
      <w:r w:rsidR="000F6FD6" w:rsidRPr="00CE6F39">
        <w:t>C</w:t>
      </w:r>
      <w:r w:rsidR="00710DFF" w:rsidRPr="00CE6F39">
        <w:t xml:space="preserve">ontributions from all </w:t>
      </w:r>
      <w:r w:rsidR="000F6FD6" w:rsidRPr="00CE6F39">
        <w:t>P</w:t>
      </w:r>
      <w:r w:rsidR="00710DFF" w:rsidRPr="00CE6F39">
        <w:t xml:space="preserve">artners, and that such acquisitions do not impede the execution of the businesses specified in </w:t>
      </w:r>
      <w:r w:rsidR="00941666" w:rsidRPr="00CE6F39">
        <w:rPr>
          <w:rFonts w:hint="eastAsia"/>
          <w:lang w:eastAsia="ja-JP"/>
        </w:rPr>
        <w:t>sub</w:t>
      </w:r>
      <w:r w:rsidR="00747141" w:rsidRPr="00CE6F39">
        <w:rPr>
          <w:rFonts w:hint="eastAsia"/>
          <w:lang w:eastAsia="ja-JP"/>
        </w:rPr>
        <w:t xml:space="preserve">clauses </w:t>
      </w:r>
      <w:r w:rsidR="00304585">
        <w:rPr>
          <w:rFonts w:hint="eastAsia"/>
          <w:lang w:eastAsia="ja-JP"/>
        </w:rPr>
        <w:t>(i)</w:t>
      </w:r>
      <w:r w:rsidR="003D6252" w:rsidRPr="00CE6F39">
        <w:rPr>
          <w:rFonts w:hint="eastAsia"/>
          <w:lang w:eastAsia="ja-JP"/>
        </w:rPr>
        <w:t xml:space="preserve"> through </w:t>
      </w:r>
      <w:r w:rsidR="00304585">
        <w:rPr>
          <w:rFonts w:hint="eastAsia"/>
          <w:lang w:eastAsia="ja-JP"/>
        </w:rPr>
        <w:t>(xi)</w:t>
      </w:r>
      <w:r w:rsidR="003D6252" w:rsidRPr="00CE6F39">
        <w:rPr>
          <w:rFonts w:hint="eastAsia"/>
          <w:lang w:eastAsia="ja-JP"/>
        </w:rPr>
        <w:t xml:space="preserve"> above</w:t>
      </w:r>
      <w:r w:rsidR="007B093B">
        <w:rPr>
          <w:rFonts w:hint="eastAsia"/>
          <w:lang w:eastAsia="ja-JP"/>
        </w:rPr>
        <w:t xml:space="preserve">.  </w:t>
      </w:r>
      <w:r w:rsidR="007B093B">
        <w:rPr>
          <w:lang w:eastAsia="ja-JP"/>
        </w:rPr>
        <w:t>“</w:t>
      </w:r>
      <w:r w:rsidR="004264B1" w:rsidRPr="00916C8D">
        <w:rPr>
          <w:rFonts w:hint="eastAsia"/>
          <w:b/>
          <w:bCs/>
          <w:lang w:eastAsia="ja-JP"/>
        </w:rPr>
        <w:t>F</w:t>
      </w:r>
      <w:r w:rsidR="004264B1" w:rsidRPr="00916C8D">
        <w:rPr>
          <w:b/>
          <w:bCs/>
          <w:lang w:eastAsia="ja-JP"/>
        </w:rPr>
        <w:t>o</w:t>
      </w:r>
      <w:r w:rsidR="004264B1" w:rsidRPr="00916C8D">
        <w:rPr>
          <w:rFonts w:hint="eastAsia"/>
          <w:b/>
          <w:bCs/>
          <w:lang w:eastAsia="ja-JP"/>
        </w:rPr>
        <w:t>reign Investment</w:t>
      </w:r>
      <w:r w:rsidR="007B093B">
        <w:rPr>
          <w:lang w:eastAsia="ja-JP"/>
        </w:rPr>
        <w:t>”</w:t>
      </w:r>
      <w:r w:rsidR="004264B1">
        <w:rPr>
          <w:rFonts w:hint="eastAsia"/>
          <w:lang w:eastAsia="ja-JP"/>
        </w:rPr>
        <w:t xml:space="preserve"> means </w:t>
      </w:r>
      <w:r w:rsidR="00E04FC9">
        <w:rPr>
          <w:rFonts w:hint="eastAsia"/>
          <w:lang w:eastAsia="ja-JP"/>
        </w:rPr>
        <w:t>(</w:t>
      </w:r>
      <w:r w:rsidR="00C67CA8">
        <w:rPr>
          <w:rFonts w:hint="eastAsia"/>
          <w:lang w:eastAsia="ja-JP"/>
        </w:rPr>
        <w:t>a</w:t>
      </w:r>
      <w:r w:rsidR="00E04FC9">
        <w:rPr>
          <w:rFonts w:hint="eastAsia"/>
          <w:lang w:eastAsia="ja-JP"/>
        </w:rPr>
        <w:t xml:space="preserve">) </w:t>
      </w:r>
      <w:r w:rsidR="007F73B8">
        <w:rPr>
          <w:rFonts w:hint="eastAsia"/>
          <w:lang w:eastAsia="ja-JP"/>
        </w:rPr>
        <w:t>s</w:t>
      </w:r>
      <w:r w:rsidR="009E1A48" w:rsidRPr="00CE6F39">
        <w:rPr>
          <w:lang w:eastAsia="ja-JP"/>
        </w:rPr>
        <w:t xml:space="preserve">hares, share purchase warrants or Designated Securities issued by, or equity interests in, a </w:t>
      </w:r>
      <w:r w:rsidR="00757031">
        <w:rPr>
          <w:rFonts w:hint="eastAsia"/>
          <w:lang w:eastAsia="ja-JP"/>
        </w:rPr>
        <w:t xml:space="preserve">Foreign Corporation </w:t>
      </w:r>
      <w:r w:rsidR="009E1A48" w:rsidRPr="00CE6F39">
        <w:rPr>
          <w:lang w:eastAsia="ja-JP"/>
        </w:rPr>
        <w:t xml:space="preserve">or any other securities similar to the foregoing, or </w:t>
      </w:r>
      <w:r w:rsidR="00C67CA8">
        <w:rPr>
          <w:rFonts w:hint="eastAsia"/>
          <w:lang w:eastAsia="ja-JP"/>
        </w:rPr>
        <w:t>(</w:t>
      </w:r>
      <w:r w:rsidR="00000FA6">
        <w:rPr>
          <w:rFonts w:hint="eastAsia"/>
          <w:lang w:eastAsia="ja-JP"/>
        </w:rPr>
        <w:t>b</w:t>
      </w:r>
      <w:r w:rsidR="00C67CA8">
        <w:rPr>
          <w:rFonts w:hint="eastAsia"/>
          <w:lang w:eastAsia="ja-JP"/>
        </w:rPr>
        <w:t xml:space="preserve">) </w:t>
      </w:r>
      <w:r w:rsidR="009E1A48" w:rsidRPr="00CE6F39">
        <w:rPr>
          <w:lang w:eastAsia="ja-JP"/>
        </w:rPr>
        <w:t>Cryptoassets issued for a Foreign Corporation</w:t>
      </w:r>
      <w:r w:rsidR="00C865A3">
        <w:rPr>
          <w:rFonts w:hint="eastAsia"/>
          <w:lang w:eastAsia="ja-JP"/>
        </w:rPr>
        <w:t xml:space="preserve">. </w:t>
      </w:r>
      <w:r w:rsidR="001D4518">
        <w:rPr>
          <w:lang w:eastAsia="ja-JP"/>
        </w:rPr>
        <w:t>“</w:t>
      </w:r>
      <w:r w:rsidR="001D4518" w:rsidRPr="00916C8D">
        <w:rPr>
          <w:rFonts w:hint="eastAsia"/>
          <w:b/>
          <w:bCs/>
          <w:lang w:eastAsia="ja-JP"/>
        </w:rPr>
        <w:t>Foreign Corporation</w:t>
      </w:r>
      <w:r w:rsidR="001D4518">
        <w:rPr>
          <w:lang w:eastAsia="ja-JP"/>
        </w:rPr>
        <w:t>”</w:t>
      </w:r>
      <w:r w:rsidR="001D4518">
        <w:rPr>
          <w:rFonts w:hint="eastAsia"/>
          <w:lang w:eastAsia="ja-JP"/>
        </w:rPr>
        <w:t xml:space="preserve"> means </w:t>
      </w:r>
      <w:r w:rsidR="00DC73B9" w:rsidRPr="00CE6F39">
        <w:rPr>
          <w:lang w:eastAsia="ja-JP"/>
        </w:rPr>
        <w:t xml:space="preserve">a </w:t>
      </w:r>
      <w:r w:rsidR="00DC73B9" w:rsidRPr="00CE6F39">
        <w:rPr>
          <w:rFonts w:hint="eastAsia"/>
          <w:lang w:eastAsia="ja-JP"/>
        </w:rPr>
        <w:t>corporation established other than under the laws of Japan that is not a Special Foreign Corporation (defined below)</w:t>
      </w:r>
      <w:r w:rsidR="003D6252" w:rsidRPr="00CE6F39">
        <w:rPr>
          <w:rFonts w:hint="eastAsia"/>
          <w:lang w:eastAsia="ja-JP"/>
        </w:rPr>
        <w:t>;</w:t>
      </w:r>
      <w:r w:rsidR="00BD7227" w:rsidRPr="00CE6F39">
        <w:rPr>
          <w:rFonts w:hint="eastAsia"/>
          <w:lang w:eastAsia="ja-JP"/>
        </w:rPr>
        <w:t xml:space="preserve"> and</w:t>
      </w:r>
      <w:bookmarkEnd w:id="27"/>
      <w:r w:rsidR="00EF5D78" w:rsidRPr="00CE6F39">
        <w:rPr>
          <w:rFonts w:eastAsiaTheme="minorEastAsia" w:hint="eastAsia"/>
          <w:color w:val="000000"/>
          <w:lang w:eastAsia="ja-JP"/>
        </w:rPr>
        <w:t xml:space="preserve"> </w:t>
      </w:r>
    </w:p>
    <w:p w14:paraId="4949698A" w14:textId="4198F4B3" w:rsidR="00EB2110" w:rsidRPr="00CE6F39" w:rsidRDefault="0030628E" w:rsidP="00EB2110">
      <w:pPr>
        <w:pStyle w:val="4"/>
      </w:pPr>
      <w:r w:rsidRPr="00CE6F39">
        <w:t>m</w:t>
      </w:r>
      <w:r w:rsidR="00710DFF" w:rsidRPr="00CE6F39">
        <w:t xml:space="preserve">anaging surplus funds in order to achieve the purposes of this Agreement through the following methods: </w:t>
      </w:r>
    </w:p>
    <w:p w14:paraId="6D95CC12" w14:textId="0204F5B0" w:rsidR="00EB2110" w:rsidRPr="00CE6F39" w:rsidRDefault="0030628E" w:rsidP="00EB2110">
      <w:pPr>
        <w:pStyle w:val="5"/>
      </w:pPr>
      <w:r w:rsidRPr="00CE6F39">
        <w:t>d</w:t>
      </w:r>
      <w:r w:rsidR="00710DFF" w:rsidRPr="00CE6F39">
        <w:t>eposits with banks or other financial institutions</w:t>
      </w:r>
      <w:r w:rsidRPr="00CE6F39">
        <w:t>;</w:t>
      </w:r>
    </w:p>
    <w:p w14:paraId="5AF6AB85" w14:textId="0C407B60" w:rsidR="00EB2110" w:rsidRPr="00CE6F39" w:rsidRDefault="0030628E" w:rsidP="00EB2110">
      <w:pPr>
        <w:pStyle w:val="5"/>
      </w:pPr>
      <w:r w:rsidRPr="00CE6F39">
        <w:t>a</w:t>
      </w:r>
      <w:r w:rsidR="00710DFF" w:rsidRPr="00CE6F39">
        <w:t>cquiring government or municipal bonds</w:t>
      </w:r>
      <w:r w:rsidRPr="00CE6F39">
        <w:t>; and</w:t>
      </w:r>
    </w:p>
    <w:p w14:paraId="17159DB0" w14:textId="4FB9AADC" w:rsidR="00F620A4" w:rsidRPr="00CE6F39" w:rsidRDefault="0030628E" w:rsidP="00EB2110">
      <w:pPr>
        <w:pStyle w:val="5"/>
      </w:pPr>
      <w:r w:rsidRPr="00CE6F39">
        <w:t>a</w:t>
      </w:r>
      <w:r w:rsidR="00710DFF" w:rsidRPr="00CE6F39">
        <w:t xml:space="preserve">cquiring bonds issued or guaranteed by foreign governments, local </w:t>
      </w:r>
      <w:r w:rsidRPr="00CE6F39">
        <w:t>government</w:t>
      </w:r>
      <w:r w:rsidR="00710DFF" w:rsidRPr="00CE6F39">
        <w:t>s, international organizations, foreign government</w:t>
      </w:r>
      <w:r w:rsidR="00365DE3" w:rsidRPr="00CE6F39">
        <w:t xml:space="preserve"> affiliated institutions</w:t>
      </w:r>
      <w:r w:rsidR="00710DFF" w:rsidRPr="00CE6F39">
        <w:t xml:space="preserve"> (defined as </w:t>
      </w:r>
      <w:r w:rsidR="00387115" w:rsidRPr="00CE6F39">
        <w:t>institutions</w:t>
      </w:r>
      <w:r w:rsidR="00710DFF" w:rsidRPr="00CE6F39">
        <w:t xml:space="preserve"> primarily funded by the government of the country where their headquarters or </w:t>
      </w:r>
      <w:r w:rsidR="00387115" w:rsidRPr="00CE6F39">
        <w:t>principal</w:t>
      </w:r>
      <w:r w:rsidR="00710DFF" w:rsidRPr="00CE6F39">
        <w:t xml:space="preserve"> offices are located), corporations primarily funded by foreign local </w:t>
      </w:r>
      <w:r w:rsidR="00365DE3" w:rsidRPr="00CE6F39">
        <w:t>government</w:t>
      </w:r>
      <w:r w:rsidR="00710DFF" w:rsidRPr="00CE6F39">
        <w:t xml:space="preserve">s, or foreign banks or other </w:t>
      </w:r>
      <w:r w:rsidR="00365DE3" w:rsidRPr="00CE6F39">
        <w:t xml:space="preserve">foreign </w:t>
      </w:r>
      <w:r w:rsidR="00710DFF" w:rsidRPr="00CE6F39">
        <w:t>financial institutions</w:t>
      </w:r>
      <w:r w:rsidR="00BD7227" w:rsidRPr="00CE6F39">
        <w:rPr>
          <w:rFonts w:hint="eastAsia"/>
          <w:lang w:eastAsia="ja-JP"/>
        </w:rPr>
        <w:t>.</w:t>
      </w:r>
    </w:p>
    <w:p w14:paraId="6D25CE7E" w14:textId="330AF8C1" w:rsidR="00C63451" w:rsidRPr="00CE6F39" w:rsidRDefault="007E6CB5" w:rsidP="00C63451">
      <w:pPr>
        <w:pStyle w:val="3"/>
      </w:pPr>
      <w:bookmarkStart w:id="28" w:name="_Ref199097162"/>
      <w:r w:rsidRPr="00CE6F39">
        <w:rPr>
          <w:rFonts w:hint="eastAsia"/>
          <w:lang w:eastAsia="ja-JP"/>
        </w:rPr>
        <w:t>S</w:t>
      </w:r>
      <w:r w:rsidR="00CE544D" w:rsidRPr="00CE6F39">
        <w:t xml:space="preserve">hares, interests, stock options, Designated Securities, promissory notes, bonds, specified bonds, corporate bonds and investment corporation bonds </w:t>
      </w:r>
      <w:r w:rsidRPr="00CE6F39">
        <w:rPr>
          <w:rFonts w:hint="eastAsia"/>
          <w:lang w:eastAsia="ja-JP"/>
        </w:rPr>
        <w:t>relating to</w:t>
      </w:r>
      <w:r w:rsidR="00C63451" w:rsidRPr="00CE6F39">
        <w:t xml:space="preserve"> the businesses listed in </w:t>
      </w:r>
      <w:r w:rsidR="007A6132" w:rsidRPr="00CE6F39">
        <w:rPr>
          <w:rFonts w:hint="eastAsia"/>
          <w:lang w:eastAsia="ja-JP"/>
        </w:rPr>
        <w:t xml:space="preserve">clauses </w:t>
      </w:r>
      <w:r w:rsidR="00AA51F5">
        <w:rPr>
          <w:rFonts w:hint="eastAsia"/>
          <w:lang w:eastAsia="ja-JP"/>
        </w:rPr>
        <w:t>(a)(i)</w:t>
      </w:r>
      <w:r w:rsidR="00902385" w:rsidRPr="00CE6F39">
        <w:rPr>
          <w:rFonts w:hint="eastAsia"/>
          <w:lang w:eastAsia="ja-JP"/>
        </w:rPr>
        <w:t xml:space="preserve"> through</w:t>
      </w:r>
      <w:r w:rsidR="00705E50">
        <w:rPr>
          <w:rFonts w:hint="eastAsia"/>
          <w:lang w:eastAsia="ja-JP"/>
        </w:rPr>
        <w:t xml:space="preserve"> (iii)</w:t>
      </w:r>
      <w:r w:rsidR="00902385" w:rsidRPr="00CE6F39">
        <w:rPr>
          <w:rFonts w:hint="eastAsia"/>
          <w:lang w:eastAsia="ja-JP"/>
        </w:rPr>
        <w:t xml:space="preserve">, </w:t>
      </w:r>
      <w:r w:rsidR="00AA51F5">
        <w:rPr>
          <w:rFonts w:hint="eastAsia"/>
          <w:lang w:eastAsia="ja-JP"/>
        </w:rPr>
        <w:t>(vi)</w:t>
      </w:r>
      <w:r w:rsidR="00902385" w:rsidRPr="00CE6F39">
        <w:rPr>
          <w:rFonts w:hint="eastAsia"/>
          <w:lang w:eastAsia="ja-JP"/>
        </w:rPr>
        <w:t xml:space="preserve">, </w:t>
      </w:r>
      <w:r w:rsidR="00AA51F5">
        <w:rPr>
          <w:rFonts w:hint="eastAsia"/>
          <w:lang w:eastAsia="ja-JP"/>
        </w:rPr>
        <w:t xml:space="preserve">(ix) </w:t>
      </w:r>
      <w:r w:rsidR="00921DBA" w:rsidRPr="00CE6F39">
        <w:rPr>
          <w:rFonts w:hint="eastAsia"/>
          <w:lang w:eastAsia="ja-JP"/>
        </w:rPr>
        <w:t xml:space="preserve">and </w:t>
      </w:r>
      <w:r w:rsidR="00AA51F5">
        <w:rPr>
          <w:rFonts w:hint="eastAsia"/>
          <w:lang w:eastAsia="ja-JP"/>
        </w:rPr>
        <w:t>(xi)(A)</w:t>
      </w:r>
      <w:r w:rsidR="00921DBA" w:rsidRPr="00CE6F39">
        <w:rPr>
          <w:rFonts w:hint="eastAsia"/>
          <w:lang w:eastAsia="ja-JP"/>
        </w:rPr>
        <w:t xml:space="preserve"> and</w:t>
      </w:r>
      <w:r w:rsidR="000252B9" w:rsidRPr="00CE6F39">
        <w:rPr>
          <w:rFonts w:hint="eastAsia"/>
          <w:lang w:eastAsia="ja-JP"/>
        </w:rPr>
        <w:t xml:space="preserve"> </w:t>
      </w:r>
      <w:r w:rsidR="00AA51F5">
        <w:rPr>
          <w:rFonts w:hint="eastAsia"/>
          <w:lang w:eastAsia="ja-JP"/>
        </w:rPr>
        <w:t>(C)</w:t>
      </w:r>
      <w:r w:rsidR="00C63451" w:rsidRPr="00CE6F39">
        <w:t xml:space="preserve"> </w:t>
      </w:r>
      <w:r w:rsidR="000252B9" w:rsidRPr="00CE6F39">
        <w:rPr>
          <w:rFonts w:hint="eastAsia"/>
          <w:lang w:eastAsia="ja-JP"/>
        </w:rPr>
        <w:t>above</w:t>
      </w:r>
      <w:r w:rsidRPr="00CE6F39">
        <w:rPr>
          <w:rFonts w:hint="eastAsia"/>
          <w:lang w:eastAsia="ja-JP"/>
        </w:rPr>
        <w:t xml:space="preserve"> shall</w:t>
      </w:r>
      <w:r w:rsidR="00C63451" w:rsidRPr="00CE6F39">
        <w:t xml:space="preserve">, </w:t>
      </w:r>
      <w:r w:rsidR="00921DBA" w:rsidRPr="00CE6F39">
        <w:rPr>
          <w:rFonts w:hint="eastAsia"/>
          <w:lang w:eastAsia="ja-JP"/>
        </w:rPr>
        <w:t>with respect to</w:t>
      </w:r>
      <w:r w:rsidR="00C63451" w:rsidRPr="00CE6F39">
        <w:t xml:space="preserve"> </w:t>
      </w:r>
      <w:r w:rsidR="008C38FB" w:rsidRPr="00CE6F39">
        <w:rPr>
          <w:rFonts w:hint="eastAsia"/>
          <w:lang w:eastAsia="ja-JP"/>
        </w:rPr>
        <w:t>any</w:t>
      </w:r>
      <w:r w:rsidR="00C63451" w:rsidRPr="00CE6F39">
        <w:t xml:space="preserve"> </w:t>
      </w:r>
      <w:r w:rsidR="00DC285C" w:rsidRPr="00CE6F39">
        <w:rPr>
          <w:rFonts w:hint="eastAsia"/>
          <w:lang w:eastAsia="ja-JP"/>
        </w:rPr>
        <w:t xml:space="preserve">corporation </w:t>
      </w:r>
      <w:r w:rsidR="006209BD" w:rsidRPr="00CE6F39">
        <w:rPr>
          <w:lang w:eastAsia="ja-JP"/>
        </w:rPr>
        <w:t xml:space="preserve">specified in Article 1 of the Order for Enforcement </w:t>
      </w:r>
      <w:r w:rsidR="006A3757" w:rsidRPr="00CE6F39">
        <w:rPr>
          <w:rFonts w:hint="eastAsia"/>
          <w:lang w:eastAsia="ja-JP"/>
        </w:rPr>
        <w:t xml:space="preserve">of the </w:t>
      </w:r>
      <w:r w:rsidR="00156400" w:rsidRPr="00CE6F39">
        <w:rPr>
          <w:rFonts w:hint="eastAsia"/>
          <w:lang w:eastAsia="ja-JP"/>
        </w:rPr>
        <w:t>ILP Act</w:t>
      </w:r>
      <w:r w:rsidR="003E76E3" w:rsidRPr="00CE6F39">
        <w:rPr>
          <w:rFonts w:hint="eastAsia"/>
          <w:lang w:eastAsia="ja-JP"/>
        </w:rPr>
        <w:t xml:space="preserve"> </w:t>
      </w:r>
      <w:r w:rsidR="006209BD" w:rsidRPr="00CE6F39">
        <w:rPr>
          <w:lang w:eastAsia="ja-JP"/>
        </w:rPr>
        <w:t xml:space="preserve">as a </w:t>
      </w:r>
      <w:r w:rsidR="007C48E2">
        <w:rPr>
          <w:rFonts w:hint="eastAsia"/>
          <w:lang w:eastAsia="ja-JP"/>
        </w:rPr>
        <w:t>person</w:t>
      </w:r>
      <w:r w:rsidR="006209BD" w:rsidRPr="00CE6F39">
        <w:rPr>
          <w:lang w:eastAsia="ja-JP"/>
        </w:rPr>
        <w:t xml:space="preserve"> of whom a Japanese corporation or individual substantially controls, or has a material influence over, the management</w:t>
      </w:r>
      <w:r w:rsidR="00007FD0" w:rsidRPr="00CE6F39">
        <w:rPr>
          <w:lang w:eastAsia="ja-JP"/>
        </w:rPr>
        <w:t xml:space="preserve"> (“</w:t>
      </w:r>
      <w:r w:rsidR="00007FD0" w:rsidRPr="00CE6F39">
        <w:rPr>
          <w:b/>
          <w:bCs/>
          <w:lang w:eastAsia="ja-JP"/>
        </w:rPr>
        <w:t>Special Foreign Corporation</w:t>
      </w:r>
      <w:r w:rsidR="00007FD0" w:rsidRPr="00CE6F39">
        <w:rPr>
          <w:lang w:eastAsia="ja-JP"/>
        </w:rPr>
        <w:t>”</w:t>
      </w:r>
      <w:r w:rsidR="00EF56B9" w:rsidRPr="00CE6F39">
        <w:rPr>
          <w:rFonts w:hint="eastAsia"/>
          <w:lang w:eastAsia="ja-JP"/>
        </w:rPr>
        <w:t>)</w:t>
      </w:r>
      <w:r w:rsidR="00C63451" w:rsidRPr="00CE6F39">
        <w:rPr>
          <w:lang w:val="en-US"/>
        </w:rPr>
        <w:t>,</w:t>
      </w:r>
      <w:r w:rsidR="00C63451" w:rsidRPr="00CE6F39">
        <w:t xml:space="preserve"> include similar instruments issued under foreign laws and regulations.</w:t>
      </w:r>
      <w:bookmarkEnd w:id="28"/>
    </w:p>
    <w:p w14:paraId="048B11B0" w14:textId="3A80F278" w:rsidR="002519EF" w:rsidRPr="00CE6F39" w:rsidRDefault="002519EF" w:rsidP="00563FA2">
      <w:pPr>
        <w:pStyle w:val="1"/>
      </w:pPr>
      <w:bookmarkStart w:id="29" w:name="_Toc196687638"/>
      <w:bookmarkStart w:id="30" w:name="_Toc195660712"/>
      <w:bookmarkStart w:id="31" w:name="_Toc195709974"/>
      <w:bookmarkStart w:id="32" w:name="_Toc195710278"/>
      <w:bookmarkStart w:id="33" w:name="_Toc195660713"/>
      <w:bookmarkStart w:id="34" w:name="_Toc195709975"/>
      <w:bookmarkStart w:id="35" w:name="_Toc195710279"/>
      <w:bookmarkStart w:id="36" w:name="_Toc195709977"/>
      <w:bookmarkStart w:id="37" w:name="_Toc195710281"/>
      <w:bookmarkStart w:id="38" w:name="_Toc195660716"/>
      <w:bookmarkStart w:id="39" w:name="_Toc195709978"/>
      <w:bookmarkStart w:id="40" w:name="_Toc195710282"/>
      <w:bookmarkStart w:id="41" w:name="_Toc195660717"/>
      <w:bookmarkStart w:id="42" w:name="_Toc195709979"/>
      <w:bookmarkStart w:id="43" w:name="_Toc195710283"/>
      <w:bookmarkStart w:id="44" w:name="_Toc195660718"/>
      <w:bookmarkStart w:id="45" w:name="_Toc195709980"/>
      <w:bookmarkStart w:id="46" w:name="_Toc195710284"/>
      <w:bookmarkStart w:id="47" w:name="_Toc195660719"/>
      <w:bookmarkStart w:id="48" w:name="_Toc195709981"/>
      <w:bookmarkStart w:id="49" w:name="_Toc195710285"/>
      <w:bookmarkStart w:id="50" w:name="_Ref191410017"/>
      <w:bookmarkStart w:id="51" w:name="_Toc19941563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CE6F39">
        <w:t>Capital</w:t>
      </w:r>
      <w:bookmarkEnd w:id="50"/>
      <w:bookmarkEnd w:id="51"/>
    </w:p>
    <w:p w14:paraId="23724A6F" w14:textId="15CA37E1" w:rsidR="0062358A" w:rsidRPr="00CE6F39" w:rsidRDefault="00EA6A0B" w:rsidP="0062358A">
      <w:pPr>
        <w:pStyle w:val="wText1"/>
      </w:pPr>
      <w:r w:rsidRPr="00CE6F39">
        <w:t xml:space="preserve">The amount of one </w:t>
      </w:r>
      <w:r w:rsidR="00F23556" w:rsidRPr="00CE6F39">
        <w:rPr>
          <w:rFonts w:hint="eastAsia"/>
        </w:rPr>
        <w:t>i</w:t>
      </w:r>
      <w:r w:rsidRPr="00CE6F39">
        <w:t xml:space="preserve">nvestment </w:t>
      </w:r>
      <w:r w:rsidR="00F23556" w:rsidRPr="00CE6F39">
        <w:rPr>
          <w:rFonts w:hint="eastAsia"/>
        </w:rPr>
        <w:t>u</w:t>
      </w:r>
      <w:r w:rsidRPr="00CE6F39">
        <w:t>nit</w:t>
      </w:r>
      <w:r w:rsidR="00007FD0" w:rsidRPr="00CE6F39">
        <w:t xml:space="preserve"> (“</w:t>
      </w:r>
      <w:r w:rsidR="00083FA8" w:rsidRPr="00CE6F39">
        <w:rPr>
          <w:b/>
          <w:bCs/>
        </w:rPr>
        <w:t>Investment</w:t>
      </w:r>
      <w:r w:rsidR="00083FA8" w:rsidRPr="00CE6F39">
        <w:t xml:space="preserve"> </w:t>
      </w:r>
      <w:r w:rsidR="00007FD0" w:rsidRPr="00CE6F39">
        <w:rPr>
          <w:b/>
          <w:bCs/>
        </w:rPr>
        <w:t>Unit</w:t>
      </w:r>
      <w:r w:rsidR="00007FD0" w:rsidRPr="00CE6F39">
        <w:t>”)</w:t>
      </w:r>
      <w:r w:rsidRPr="00CE6F39">
        <w:t xml:space="preserve"> in the </w:t>
      </w:r>
      <w:r w:rsidR="000B4D84" w:rsidRPr="00CE6F39">
        <w:rPr>
          <w:rFonts w:hint="eastAsia"/>
        </w:rPr>
        <w:t>Partnership</w:t>
      </w:r>
      <w:r w:rsidRPr="00CE6F39">
        <w:t xml:space="preserve"> shall be </w:t>
      </w:r>
      <w:r w:rsidR="005621F0" w:rsidRPr="00CE6F39">
        <w:t>JPY</w:t>
      </w:r>
      <w:r w:rsidR="001409B2" w:rsidRPr="00CE6F39">
        <w:t xml:space="preserve"> </w:t>
      </w:r>
      <w:r w:rsidR="009672A5" w:rsidRPr="0090195D">
        <w:rPr>
          <w:highlight w:val="lightGray"/>
        </w:rPr>
        <w:t>[</w:t>
      </w:r>
      <w:r w:rsidR="00B63EAF" w:rsidRPr="0090195D">
        <w:rPr>
          <w:highlight w:val="lightGray"/>
        </w:rPr>
        <w:t>●</w:t>
      </w:r>
      <w:r w:rsidR="009672A5" w:rsidRPr="0090195D">
        <w:rPr>
          <w:highlight w:val="lightGray"/>
        </w:rPr>
        <w:t>]</w:t>
      </w:r>
      <w:r w:rsidRPr="00CE6F39">
        <w:t>.</w:t>
      </w:r>
      <w:r w:rsidR="002B5189" w:rsidRPr="00CE6F39">
        <w:t xml:space="preserve"> </w:t>
      </w:r>
      <w:r w:rsidR="002519EF" w:rsidRPr="00CE6F39">
        <w:t xml:space="preserve">The Capital Commitment of each Partner is </w:t>
      </w:r>
      <w:r w:rsidR="003E1755" w:rsidRPr="00CE6F39">
        <w:t xml:space="preserve">the amount obtained by multiplying the </w:t>
      </w:r>
      <w:r w:rsidR="001409B2" w:rsidRPr="00CE6F39">
        <w:t>n</w:t>
      </w:r>
      <w:r w:rsidR="001409B2" w:rsidRPr="00CE6F39">
        <w:rPr>
          <w:rFonts w:hint="eastAsia"/>
        </w:rPr>
        <w:t xml:space="preserve">umber </w:t>
      </w:r>
      <w:r w:rsidR="004C0245" w:rsidRPr="00CE6F39">
        <w:rPr>
          <w:rFonts w:hint="eastAsia"/>
        </w:rPr>
        <w:t>of Investment Units</w:t>
      </w:r>
      <w:r w:rsidR="003E1755" w:rsidRPr="00CE6F39">
        <w:t xml:space="preserve"> specified in </w:t>
      </w:r>
      <w:r w:rsidR="00C25100">
        <w:rPr>
          <w:rFonts w:hint="eastAsia"/>
          <w:lang w:eastAsia="ja-JP"/>
        </w:rPr>
        <w:t>Exhibit</w:t>
      </w:r>
      <w:r w:rsidR="003E1755" w:rsidRPr="00CE6F39">
        <w:t xml:space="preserve"> by the amount of </w:t>
      </w:r>
      <w:r w:rsidR="00E72347">
        <w:rPr>
          <w:rFonts w:hint="eastAsia"/>
          <w:lang w:eastAsia="ja-JP"/>
        </w:rPr>
        <w:t xml:space="preserve">Investment </w:t>
      </w:r>
      <w:r w:rsidR="007B23DC" w:rsidRPr="00CE6F39">
        <w:rPr>
          <w:rFonts w:hint="eastAsia"/>
          <w:lang w:eastAsia="ja-JP"/>
        </w:rPr>
        <w:t>Unit</w:t>
      </w:r>
      <w:r w:rsidR="003E1755" w:rsidRPr="00CE6F39">
        <w:t xml:space="preserve"> specified in the preceding </w:t>
      </w:r>
      <w:r w:rsidR="002B5189" w:rsidRPr="00CE6F39">
        <w:t>sentence</w:t>
      </w:r>
      <w:r w:rsidR="005E6A0D" w:rsidRPr="00CE6F39">
        <w:t xml:space="preserve">. </w:t>
      </w:r>
      <w:r w:rsidR="00510BA6" w:rsidRPr="00CE6F39">
        <w:t xml:space="preserve">Capital Commitments will be made in Japanese yen. </w:t>
      </w:r>
    </w:p>
    <w:p w14:paraId="0443A38A" w14:textId="4129E361" w:rsidR="00C847FF" w:rsidRPr="00CE6F39" w:rsidRDefault="00761DB8" w:rsidP="00AD581A">
      <w:pPr>
        <w:pStyle w:val="1"/>
      </w:pPr>
      <w:bookmarkStart w:id="52" w:name="_Toc195660726"/>
      <w:bookmarkStart w:id="53" w:name="_Toc195709988"/>
      <w:bookmarkStart w:id="54" w:name="_Toc195710292"/>
      <w:bookmarkStart w:id="55" w:name="_Toc195660727"/>
      <w:bookmarkStart w:id="56" w:name="_Toc195709989"/>
      <w:bookmarkStart w:id="57" w:name="_Toc195710293"/>
      <w:bookmarkStart w:id="58" w:name="_Toc195660728"/>
      <w:bookmarkStart w:id="59" w:name="_Toc195709990"/>
      <w:bookmarkStart w:id="60" w:name="_Toc195710294"/>
      <w:bookmarkStart w:id="61" w:name="_Toc195660729"/>
      <w:bookmarkStart w:id="62" w:name="_Toc195709991"/>
      <w:bookmarkStart w:id="63" w:name="_Toc195710295"/>
      <w:bookmarkStart w:id="64" w:name="_Toc195660730"/>
      <w:bookmarkStart w:id="65" w:name="_Toc195709992"/>
      <w:bookmarkStart w:id="66" w:name="_Toc195710296"/>
      <w:bookmarkStart w:id="67" w:name="_Toc195660731"/>
      <w:bookmarkStart w:id="68" w:name="_Toc195709993"/>
      <w:bookmarkStart w:id="69" w:name="_Toc195710297"/>
      <w:bookmarkStart w:id="70" w:name="_Toc195660733"/>
      <w:bookmarkStart w:id="71" w:name="_Toc195709995"/>
      <w:bookmarkStart w:id="72" w:name="_Toc195710299"/>
      <w:bookmarkStart w:id="73" w:name="_Toc195660734"/>
      <w:bookmarkStart w:id="74" w:name="_Toc195709996"/>
      <w:bookmarkStart w:id="75" w:name="_Toc195710300"/>
      <w:bookmarkStart w:id="76" w:name="_Toc195660736"/>
      <w:bookmarkStart w:id="77" w:name="_Toc195709998"/>
      <w:bookmarkStart w:id="78" w:name="_Toc195710302"/>
      <w:bookmarkStart w:id="79" w:name="_Toc196687651"/>
      <w:bookmarkStart w:id="80" w:name="_Toc196687652"/>
      <w:bookmarkStart w:id="81" w:name="_Toc195660739"/>
      <w:bookmarkStart w:id="82" w:name="_Toc195710001"/>
      <w:bookmarkStart w:id="83" w:name="_Toc195710305"/>
      <w:bookmarkStart w:id="84" w:name="_Toc195660740"/>
      <w:bookmarkStart w:id="85" w:name="_Toc195710002"/>
      <w:bookmarkStart w:id="86" w:name="_Toc195710306"/>
      <w:bookmarkStart w:id="87" w:name="_Toc195660742"/>
      <w:bookmarkStart w:id="88" w:name="_Toc195710004"/>
      <w:bookmarkStart w:id="89" w:name="_Toc195710308"/>
      <w:bookmarkStart w:id="90" w:name="_Toc195660743"/>
      <w:bookmarkStart w:id="91" w:name="_Toc195710005"/>
      <w:bookmarkStart w:id="92" w:name="_Toc195710309"/>
      <w:bookmarkStart w:id="93" w:name="_Toc195660747"/>
      <w:bookmarkStart w:id="94" w:name="_Toc195710010"/>
      <w:bookmarkStart w:id="95" w:name="_Toc195710314"/>
      <w:bookmarkStart w:id="96" w:name="_Toc195660748"/>
      <w:bookmarkStart w:id="97" w:name="_Toc195710011"/>
      <w:bookmarkStart w:id="98" w:name="_Toc195710315"/>
      <w:bookmarkStart w:id="99" w:name="_Toc195660750"/>
      <w:bookmarkStart w:id="100" w:name="_Toc195710013"/>
      <w:bookmarkStart w:id="101" w:name="_Toc195710317"/>
      <w:bookmarkStart w:id="102" w:name="_Toc195660755"/>
      <w:bookmarkStart w:id="103" w:name="_Toc195710018"/>
      <w:bookmarkStart w:id="104" w:name="_Toc195710322"/>
      <w:bookmarkStart w:id="105" w:name="_Toc195660756"/>
      <w:bookmarkStart w:id="106" w:name="_Toc195710019"/>
      <w:bookmarkStart w:id="107" w:name="_Toc195710323"/>
      <w:bookmarkStart w:id="108" w:name="_Toc195660758"/>
      <w:bookmarkStart w:id="109" w:name="_Toc195710021"/>
      <w:bookmarkStart w:id="110" w:name="_Toc195710325"/>
      <w:bookmarkStart w:id="111" w:name="_Toc195660759"/>
      <w:bookmarkStart w:id="112" w:name="_Toc195710022"/>
      <w:bookmarkStart w:id="113" w:name="_Toc195710326"/>
      <w:bookmarkStart w:id="114" w:name="_Toc195660760"/>
      <w:bookmarkStart w:id="115" w:name="_Toc195710023"/>
      <w:bookmarkStart w:id="116" w:name="_Toc195710327"/>
      <w:bookmarkStart w:id="117" w:name="_Toc195660761"/>
      <w:bookmarkStart w:id="118" w:name="_Toc195710024"/>
      <w:bookmarkStart w:id="119" w:name="_Toc195710328"/>
      <w:bookmarkStart w:id="120" w:name="_Toc195660762"/>
      <w:bookmarkStart w:id="121" w:name="_Toc195710025"/>
      <w:bookmarkStart w:id="122" w:name="_Toc195710329"/>
      <w:bookmarkStart w:id="123" w:name="_Toc195660763"/>
      <w:bookmarkStart w:id="124" w:name="_Toc195710026"/>
      <w:bookmarkStart w:id="125" w:name="_Toc195710330"/>
      <w:bookmarkStart w:id="126" w:name="_Toc195660764"/>
      <w:bookmarkStart w:id="127" w:name="_Toc195710027"/>
      <w:bookmarkStart w:id="128" w:name="_Toc195710331"/>
      <w:bookmarkStart w:id="129" w:name="_Toc195660765"/>
      <w:bookmarkStart w:id="130" w:name="_Toc195710028"/>
      <w:bookmarkStart w:id="131" w:name="_Toc195710332"/>
      <w:bookmarkStart w:id="132" w:name="_Toc195660766"/>
      <w:bookmarkStart w:id="133" w:name="_Toc195710029"/>
      <w:bookmarkStart w:id="134" w:name="_Toc195710333"/>
      <w:bookmarkStart w:id="135" w:name="_Toc195660767"/>
      <w:bookmarkStart w:id="136" w:name="_Toc195710030"/>
      <w:bookmarkStart w:id="137" w:name="_Toc195710334"/>
      <w:bookmarkStart w:id="138" w:name="_Toc195660768"/>
      <w:bookmarkStart w:id="139" w:name="_Toc195710031"/>
      <w:bookmarkStart w:id="140" w:name="_Toc195710335"/>
      <w:bookmarkStart w:id="141" w:name="_Toc195660769"/>
      <w:bookmarkStart w:id="142" w:name="_Toc195710032"/>
      <w:bookmarkStart w:id="143" w:name="_Toc195710336"/>
      <w:bookmarkStart w:id="144" w:name="_Toc195660770"/>
      <w:bookmarkStart w:id="145" w:name="_Toc195710033"/>
      <w:bookmarkStart w:id="146" w:name="_Toc195710337"/>
      <w:bookmarkStart w:id="147" w:name="_Toc195660771"/>
      <w:bookmarkStart w:id="148" w:name="_Toc195710034"/>
      <w:bookmarkStart w:id="149" w:name="_Toc195710338"/>
      <w:bookmarkStart w:id="150" w:name="_Toc195660772"/>
      <w:bookmarkStart w:id="151" w:name="_Toc195710035"/>
      <w:bookmarkStart w:id="152" w:name="_Toc195710339"/>
      <w:bookmarkStart w:id="153" w:name="_Toc195660773"/>
      <w:bookmarkStart w:id="154" w:name="_Toc195710036"/>
      <w:bookmarkStart w:id="155" w:name="_Toc195710340"/>
      <w:bookmarkStart w:id="156" w:name="_Toc195660774"/>
      <w:bookmarkStart w:id="157" w:name="_Toc195710037"/>
      <w:bookmarkStart w:id="158" w:name="_Toc195710341"/>
      <w:bookmarkStart w:id="159" w:name="_Toc195660775"/>
      <w:bookmarkStart w:id="160" w:name="_Toc195710038"/>
      <w:bookmarkStart w:id="161" w:name="_Toc195710342"/>
      <w:bookmarkStart w:id="162" w:name="_Toc195660776"/>
      <w:bookmarkStart w:id="163" w:name="_Toc195710039"/>
      <w:bookmarkStart w:id="164" w:name="_Toc195710343"/>
      <w:bookmarkStart w:id="165" w:name="_Toc195660777"/>
      <w:bookmarkStart w:id="166" w:name="_Toc195710040"/>
      <w:bookmarkStart w:id="167" w:name="_Toc195710344"/>
      <w:bookmarkStart w:id="168" w:name="_Toc195660778"/>
      <w:bookmarkStart w:id="169" w:name="_Toc195710041"/>
      <w:bookmarkStart w:id="170" w:name="_Toc195710345"/>
      <w:bookmarkStart w:id="171" w:name="_Toc195660779"/>
      <w:bookmarkStart w:id="172" w:name="_Toc195710042"/>
      <w:bookmarkStart w:id="173" w:name="_Toc195710346"/>
      <w:bookmarkStart w:id="174" w:name="_Toc195660780"/>
      <w:bookmarkStart w:id="175" w:name="_Toc195710043"/>
      <w:bookmarkStart w:id="176" w:name="_Toc195710347"/>
      <w:bookmarkStart w:id="177" w:name="_Toc195660781"/>
      <w:bookmarkStart w:id="178" w:name="_Toc195710044"/>
      <w:bookmarkStart w:id="179" w:name="_Toc195710348"/>
      <w:bookmarkStart w:id="180" w:name="_Toc195660786"/>
      <w:bookmarkStart w:id="181" w:name="_Toc195710049"/>
      <w:bookmarkStart w:id="182" w:name="_Toc195710353"/>
      <w:bookmarkStart w:id="183" w:name="_Toc195660787"/>
      <w:bookmarkStart w:id="184" w:name="_Toc195710050"/>
      <w:bookmarkStart w:id="185" w:name="_Toc195710354"/>
      <w:bookmarkStart w:id="186" w:name="_Toc195660788"/>
      <w:bookmarkStart w:id="187" w:name="_Toc195710051"/>
      <w:bookmarkStart w:id="188" w:name="_Toc195710355"/>
      <w:bookmarkStart w:id="189" w:name="_Toc195660789"/>
      <w:bookmarkStart w:id="190" w:name="_Toc195710052"/>
      <w:bookmarkStart w:id="191" w:name="_Toc195710356"/>
      <w:bookmarkStart w:id="192" w:name="_Toc195660790"/>
      <w:bookmarkStart w:id="193" w:name="_Toc195710053"/>
      <w:bookmarkStart w:id="194" w:name="_Toc195710357"/>
      <w:bookmarkStart w:id="195" w:name="_Toc195660791"/>
      <w:bookmarkStart w:id="196" w:name="_Toc195710054"/>
      <w:bookmarkStart w:id="197" w:name="_Toc195710358"/>
      <w:bookmarkStart w:id="198" w:name="_Toc195660792"/>
      <w:bookmarkStart w:id="199" w:name="_Toc195710055"/>
      <w:bookmarkStart w:id="200" w:name="_Toc195710359"/>
      <w:bookmarkStart w:id="201" w:name="_Toc195660793"/>
      <w:bookmarkStart w:id="202" w:name="_Toc195710056"/>
      <w:bookmarkStart w:id="203" w:name="_Toc195710360"/>
      <w:bookmarkStart w:id="204" w:name="_Toc195660794"/>
      <w:bookmarkStart w:id="205" w:name="_Toc195710057"/>
      <w:bookmarkStart w:id="206" w:name="_Toc195710361"/>
      <w:bookmarkStart w:id="207" w:name="_Toc195660795"/>
      <w:bookmarkStart w:id="208" w:name="_Toc195710058"/>
      <w:bookmarkStart w:id="209" w:name="_Toc195710362"/>
      <w:bookmarkStart w:id="210" w:name="_Toc195660796"/>
      <w:bookmarkStart w:id="211" w:name="_Toc195710059"/>
      <w:bookmarkStart w:id="212" w:name="_Toc195710363"/>
      <w:bookmarkStart w:id="213" w:name="_Toc195660797"/>
      <w:bookmarkStart w:id="214" w:name="_Toc195710060"/>
      <w:bookmarkStart w:id="215" w:name="_Toc195710364"/>
      <w:bookmarkStart w:id="216" w:name="_Toc195660798"/>
      <w:bookmarkStart w:id="217" w:name="_Toc195710061"/>
      <w:bookmarkStart w:id="218" w:name="_Toc195710365"/>
      <w:bookmarkStart w:id="219" w:name="_Toc195660799"/>
      <w:bookmarkStart w:id="220" w:name="_Toc195710062"/>
      <w:bookmarkStart w:id="221" w:name="_Toc195710366"/>
      <w:bookmarkStart w:id="222" w:name="_Toc195660800"/>
      <w:bookmarkStart w:id="223" w:name="_Toc195710063"/>
      <w:bookmarkStart w:id="224" w:name="_Toc195710367"/>
      <w:bookmarkStart w:id="225" w:name="_Toc195660801"/>
      <w:bookmarkStart w:id="226" w:name="_Toc195710064"/>
      <w:bookmarkStart w:id="227" w:name="_Toc195710368"/>
      <w:bookmarkStart w:id="228" w:name="_Toc195660802"/>
      <w:bookmarkStart w:id="229" w:name="_Toc195710065"/>
      <w:bookmarkStart w:id="230" w:name="_Toc195710369"/>
      <w:bookmarkStart w:id="231" w:name="_Toc195660803"/>
      <w:bookmarkStart w:id="232" w:name="_Toc195710066"/>
      <w:bookmarkStart w:id="233" w:name="_Toc195710370"/>
      <w:bookmarkStart w:id="234" w:name="_Toc195660804"/>
      <w:bookmarkStart w:id="235" w:name="_Toc195710067"/>
      <w:bookmarkStart w:id="236" w:name="_Toc195710371"/>
      <w:bookmarkStart w:id="237" w:name="_Toc195660805"/>
      <w:bookmarkStart w:id="238" w:name="_Toc195710068"/>
      <w:bookmarkStart w:id="239" w:name="_Toc195710372"/>
      <w:bookmarkStart w:id="240" w:name="_Toc195660806"/>
      <w:bookmarkStart w:id="241" w:name="_Toc195710069"/>
      <w:bookmarkStart w:id="242" w:name="_Toc195710373"/>
      <w:bookmarkStart w:id="243" w:name="_Toc195660807"/>
      <w:bookmarkStart w:id="244" w:name="_Toc195710070"/>
      <w:bookmarkStart w:id="245" w:name="_Toc195710374"/>
      <w:bookmarkStart w:id="246" w:name="_Toc195660808"/>
      <w:bookmarkStart w:id="247" w:name="_Toc195710071"/>
      <w:bookmarkStart w:id="248" w:name="_Toc195710375"/>
      <w:bookmarkStart w:id="249" w:name="_Toc195660809"/>
      <w:bookmarkStart w:id="250" w:name="_Toc195710072"/>
      <w:bookmarkStart w:id="251" w:name="_Toc195710376"/>
      <w:bookmarkStart w:id="252" w:name="_Toc195660810"/>
      <w:bookmarkStart w:id="253" w:name="_Toc195710073"/>
      <w:bookmarkStart w:id="254" w:name="_Toc195710377"/>
      <w:bookmarkStart w:id="255" w:name="_Toc195660811"/>
      <w:bookmarkStart w:id="256" w:name="_Toc195710074"/>
      <w:bookmarkStart w:id="257" w:name="_Toc195710378"/>
      <w:bookmarkStart w:id="258" w:name="_Toc195660812"/>
      <w:bookmarkStart w:id="259" w:name="_Toc195710075"/>
      <w:bookmarkStart w:id="260" w:name="_Toc195710379"/>
      <w:bookmarkStart w:id="261" w:name="_Toc195660813"/>
      <w:bookmarkStart w:id="262" w:name="_Toc195710076"/>
      <w:bookmarkStart w:id="263" w:name="_Toc195710380"/>
      <w:bookmarkStart w:id="264" w:name="_Toc195660814"/>
      <w:bookmarkStart w:id="265" w:name="_Toc195710077"/>
      <w:bookmarkStart w:id="266" w:name="_Toc195710381"/>
      <w:bookmarkStart w:id="267" w:name="_Toc195660815"/>
      <w:bookmarkStart w:id="268" w:name="_Toc195710078"/>
      <w:bookmarkStart w:id="269" w:name="_Toc195710382"/>
      <w:bookmarkStart w:id="270" w:name="_Toc195660816"/>
      <w:bookmarkStart w:id="271" w:name="_Toc195710079"/>
      <w:bookmarkStart w:id="272" w:name="_Toc195710383"/>
      <w:bookmarkStart w:id="273" w:name="_Toc195660817"/>
      <w:bookmarkStart w:id="274" w:name="_Toc195710080"/>
      <w:bookmarkStart w:id="275" w:name="_Toc195710384"/>
      <w:bookmarkStart w:id="276" w:name="_Toc195660818"/>
      <w:bookmarkStart w:id="277" w:name="_Toc195710081"/>
      <w:bookmarkStart w:id="278" w:name="_Toc195710385"/>
      <w:bookmarkStart w:id="279" w:name="_Toc195660819"/>
      <w:bookmarkStart w:id="280" w:name="_Toc195710082"/>
      <w:bookmarkStart w:id="281" w:name="_Toc195710386"/>
      <w:bookmarkStart w:id="282" w:name="_Toc195660820"/>
      <w:bookmarkStart w:id="283" w:name="_Toc195710083"/>
      <w:bookmarkStart w:id="284" w:name="_Toc195710387"/>
      <w:bookmarkStart w:id="285" w:name="_Toc195660821"/>
      <w:bookmarkStart w:id="286" w:name="_Toc195710084"/>
      <w:bookmarkStart w:id="287" w:name="_Toc195710388"/>
      <w:bookmarkStart w:id="288" w:name="_Toc195660822"/>
      <w:bookmarkStart w:id="289" w:name="_Toc195710085"/>
      <w:bookmarkStart w:id="290" w:name="_Toc195710389"/>
      <w:bookmarkStart w:id="291" w:name="_Toc195660823"/>
      <w:bookmarkStart w:id="292" w:name="_Toc195710086"/>
      <w:bookmarkStart w:id="293" w:name="_Toc195710390"/>
      <w:bookmarkStart w:id="294" w:name="_Toc195660824"/>
      <w:bookmarkStart w:id="295" w:name="_Toc195710087"/>
      <w:bookmarkStart w:id="296" w:name="_Toc195710391"/>
      <w:bookmarkStart w:id="297" w:name="_Toc195660825"/>
      <w:bookmarkStart w:id="298" w:name="_Toc195710088"/>
      <w:bookmarkStart w:id="299" w:name="_Toc195710392"/>
      <w:bookmarkStart w:id="300" w:name="_Toc195660826"/>
      <w:bookmarkStart w:id="301" w:name="_Toc195710089"/>
      <w:bookmarkStart w:id="302" w:name="_Toc195710393"/>
      <w:bookmarkStart w:id="303" w:name="_Toc195660827"/>
      <w:bookmarkStart w:id="304" w:name="_Toc195710090"/>
      <w:bookmarkStart w:id="305" w:name="_Toc195710394"/>
      <w:bookmarkStart w:id="306" w:name="_Toc195660828"/>
      <w:bookmarkStart w:id="307" w:name="_Toc195710091"/>
      <w:bookmarkStart w:id="308" w:name="_Toc195710395"/>
      <w:bookmarkStart w:id="309" w:name="_Toc195660829"/>
      <w:bookmarkStart w:id="310" w:name="_Toc195710092"/>
      <w:bookmarkStart w:id="311" w:name="_Toc195710396"/>
      <w:bookmarkStart w:id="312" w:name="_Toc195660830"/>
      <w:bookmarkStart w:id="313" w:name="_Toc195710093"/>
      <w:bookmarkStart w:id="314" w:name="_Toc195710397"/>
      <w:bookmarkStart w:id="315" w:name="_Toc195660831"/>
      <w:bookmarkStart w:id="316" w:name="_Toc195710094"/>
      <w:bookmarkStart w:id="317" w:name="_Toc195710398"/>
      <w:bookmarkStart w:id="318" w:name="_Toc195660832"/>
      <w:bookmarkStart w:id="319" w:name="_Toc195710095"/>
      <w:bookmarkStart w:id="320" w:name="_Toc195710399"/>
      <w:bookmarkStart w:id="321" w:name="_Toc195660833"/>
      <w:bookmarkStart w:id="322" w:name="_Toc195710096"/>
      <w:bookmarkStart w:id="323" w:name="_Toc195710400"/>
      <w:bookmarkStart w:id="324" w:name="_Toc195660834"/>
      <w:bookmarkStart w:id="325" w:name="_Toc195710097"/>
      <w:bookmarkStart w:id="326" w:name="_Toc195710401"/>
      <w:bookmarkStart w:id="327" w:name="_Toc195660835"/>
      <w:bookmarkStart w:id="328" w:name="_Toc195710098"/>
      <w:bookmarkStart w:id="329" w:name="_Toc195710402"/>
      <w:bookmarkStart w:id="330" w:name="_Toc195660837"/>
      <w:bookmarkStart w:id="331" w:name="_Toc195710100"/>
      <w:bookmarkStart w:id="332" w:name="_Toc195710404"/>
      <w:bookmarkStart w:id="333" w:name="_Toc195660838"/>
      <w:bookmarkStart w:id="334" w:name="_Toc195710101"/>
      <w:bookmarkStart w:id="335" w:name="_Toc195710405"/>
      <w:bookmarkStart w:id="336" w:name="_Toc195660839"/>
      <w:bookmarkStart w:id="337" w:name="_Toc195710102"/>
      <w:bookmarkStart w:id="338" w:name="_Toc195710406"/>
      <w:bookmarkStart w:id="339" w:name="_Toc195660840"/>
      <w:bookmarkStart w:id="340" w:name="_Toc195710103"/>
      <w:bookmarkStart w:id="341" w:name="_Toc195710407"/>
      <w:bookmarkStart w:id="342" w:name="_Toc195660841"/>
      <w:bookmarkStart w:id="343" w:name="_Toc195710104"/>
      <w:bookmarkStart w:id="344" w:name="_Toc195710408"/>
      <w:bookmarkStart w:id="345" w:name="_Toc195660843"/>
      <w:bookmarkStart w:id="346" w:name="_Toc195710106"/>
      <w:bookmarkStart w:id="347" w:name="_Toc195710410"/>
      <w:bookmarkStart w:id="348" w:name="_Toc195660844"/>
      <w:bookmarkStart w:id="349" w:name="_Toc195710107"/>
      <w:bookmarkStart w:id="350" w:name="_Toc195710411"/>
      <w:bookmarkStart w:id="351" w:name="_Toc195660845"/>
      <w:bookmarkStart w:id="352" w:name="_Toc195710108"/>
      <w:bookmarkStart w:id="353" w:name="_Toc195710412"/>
      <w:bookmarkStart w:id="354" w:name="_Toc195660846"/>
      <w:bookmarkStart w:id="355" w:name="_Toc195710109"/>
      <w:bookmarkStart w:id="356" w:name="_Toc195710413"/>
      <w:bookmarkStart w:id="357" w:name="_Toc195660847"/>
      <w:bookmarkStart w:id="358" w:name="_Toc195710110"/>
      <w:bookmarkStart w:id="359" w:name="_Toc195710414"/>
      <w:bookmarkStart w:id="360" w:name="_Toc195660849"/>
      <w:bookmarkStart w:id="361" w:name="_Toc195710112"/>
      <w:bookmarkStart w:id="362" w:name="_Toc195710416"/>
      <w:bookmarkStart w:id="363" w:name="_Toc195660850"/>
      <w:bookmarkStart w:id="364" w:name="_Toc195710113"/>
      <w:bookmarkStart w:id="365" w:name="_Toc195710417"/>
      <w:bookmarkStart w:id="366" w:name="_Toc195660851"/>
      <w:bookmarkStart w:id="367" w:name="_Toc195710114"/>
      <w:bookmarkStart w:id="368" w:name="_Toc195710418"/>
      <w:bookmarkStart w:id="369" w:name="_Toc195660852"/>
      <w:bookmarkStart w:id="370" w:name="_Toc195710115"/>
      <w:bookmarkStart w:id="371" w:name="_Toc195710419"/>
      <w:bookmarkStart w:id="372" w:name="_Toc195660853"/>
      <w:bookmarkStart w:id="373" w:name="_Toc195710116"/>
      <w:bookmarkStart w:id="374" w:name="_Toc195710420"/>
      <w:bookmarkStart w:id="375" w:name="_Toc195660855"/>
      <w:bookmarkStart w:id="376" w:name="_Toc195710118"/>
      <w:bookmarkStart w:id="377" w:name="_Toc195710422"/>
      <w:bookmarkStart w:id="378" w:name="_Toc195660856"/>
      <w:bookmarkStart w:id="379" w:name="_Toc195710119"/>
      <w:bookmarkStart w:id="380" w:name="_Toc195710423"/>
      <w:bookmarkStart w:id="381" w:name="_Toc195660857"/>
      <w:bookmarkStart w:id="382" w:name="_Toc195710120"/>
      <w:bookmarkStart w:id="383" w:name="_Toc195710424"/>
      <w:bookmarkStart w:id="384" w:name="_Toc195660858"/>
      <w:bookmarkStart w:id="385" w:name="_Toc195710121"/>
      <w:bookmarkStart w:id="386" w:name="_Toc195710425"/>
      <w:bookmarkStart w:id="387" w:name="_Toc195660861"/>
      <w:bookmarkStart w:id="388" w:name="_Toc195710124"/>
      <w:bookmarkStart w:id="389" w:name="_Toc195710428"/>
      <w:bookmarkStart w:id="390" w:name="_Toc195660862"/>
      <w:bookmarkStart w:id="391" w:name="_Toc195710125"/>
      <w:bookmarkStart w:id="392" w:name="_Toc195710429"/>
      <w:bookmarkStart w:id="393" w:name="_Toc195710127"/>
      <w:bookmarkStart w:id="394" w:name="_Toc195710431"/>
      <w:bookmarkStart w:id="395" w:name="_Toc195710128"/>
      <w:bookmarkStart w:id="396" w:name="_Toc195710432"/>
      <w:bookmarkStart w:id="397" w:name="_Toc195660866"/>
      <w:bookmarkStart w:id="398" w:name="_Toc195710130"/>
      <w:bookmarkStart w:id="399" w:name="_Toc195710434"/>
      <w:bookmarkStart w:id="400" w:name="_Toc195660867"/>
      <w:bookmarkStart w:id="401" w:name="_Toc195710131"/>
      <w:bookmarkStart w:id="402" w:name="_Toc195710435"/>
      <w:bookmarkStart w:id="403" w:name="_Toc195660868"/>
      <w:bookmarkStart w:id="404" w:name="_Toc195710132"/>
      <w:bookmarkStart w:id="405" w:name="_Toc195710436"/>
      <w:bookmarkStart w:id="406" w:name="_Toc195660869"/>
      <w:bookmarkStart w:id="407" w:name="_Toc195710133"/>
      <w:bookmarkStart w:id="408" w:name="_Toc195710437"/>
      <w:bookmarkStart w:id="409" w:name="_Toc195660870"/>
      <w:bookmarkStart w:id="410" w:name="_Toc195710134"/>
      <w:bookmarkStart w:id="411" w:name="_Toc19571043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CE6F39">
        <w:rPr>
          <w:lang w:eastAsia="ja-JP"/>
        </w:rPr>
        <w:t>Operations</w:t>
      </w:r>
    </w:p>
    <w:p w14:paraId="55B17179" w14:textId="12D9A220" w:rsidR="002E0731" w:rsidRPr="00CD1854" w:rsidRDefault="002E0731" w:rsidP="00CD1854">
      <w:pPr>
        <w:rPr>
          <w:lang w:eastAsia="ja-JP"/>
        </w:rPr>
      </w:pPr>
      <w:bookmarkStart w:id="412" w:name="_Toc199415641"/>
    </w:p>
    <w:p w14:paraId="38DE9767" w14:textId="6824F26B" w:rsidR="001E0E38" w:rsidRPr="00CE6F39" w:rsidRDefault="00B15364" w:rsidP="001E0E38">
      <w:pPr>
        <w:pStyle w:val="2"/>
        <w:rPr>
          <w:lang w:eastAsia="ja-JP"/>
        </w:rPr>
      </w:pPr>
      <w:r w:rsidRPr="00CE6F39">
        <w:t>Management</w:t>
      </w:r>
      <w:r w:rsidRPr="00CE6F39">
        <w:rPr>
          <w:rFonts w:hint="eastAsia"/>
          <w:lang w:eastAsia="ja-JP"/>
        </w:rPr>
        <w:t xml:space="preserve"> of the Partnership</w:t>
      </w:r>
    </w:p>
    <w:p w14:paraId="154ABC6F" w14:textId="4F5C0B29" w:rsidR="00B15364" w:rsidRPr="00CE6F39" w:rsidRDefault="00B15364" w:rsidP="00B15364">
      <w:pPr>
        <w:pStyle w:val="wText1"/>
        <w:rPr>
          <w:lang w:eastAsia="ja-JP"/>
        </w:rPr>
      </w:pPr>
      <w:r w:rsidRPr="00CE6F39">
        <w:rPr>
          <w:rFonts w:hint="eastAsia"/>
          <w:lang w:eastAsia="ja-JP"/>
        </w:rPr>
        <w:t xml:space="preserve">The conduct of the business of </w:t>
      </w:r>
      <w:r w:rsidRPr="00CE6F39">
        <w:rPr>
          <w:lang w:eastAsia="ja-JP"/>
        </w:rPr>
        <w:t>the</w:t>
      </w:r>
      <w:r w:rsidRPr="00CE6F39">
        <w:rPr>
          <w:rFonts w:hint="eastAsia"/>
          <w:lang w:eastAsia="ja-JP"/>
        </w:rPr>
        <w:t xml:space="preserve"> Partnership shall be </w:t>
      </w:r>
      <w:r w:rsidRPr="00CE6F39">
        <w:rPr>
          <w:lang w:eastAsia="ja-JP"/>
        </w:rPr>
        <w:t>undertaken</w:t>
      </w:r>
      <w:r w:rsidRPr="00CE6F39">
        <w:rPr>
          <w:rFonts w:hint="eastAsia"/>
          <w:lang w:eastAsia="ja-JP"/>
        </w:rPr>
        <w:t xml:space="preserve"> by the General Partner. </w:t>
      </w:r>
      <w:r w:rsidRPr="00CE6F39">
        <w:t>No Limited Partner shall take part in the management of the business and affairs of the Partnership or have any control over the business and affairs of the Partnership.</w:t>
      </w:r>
    </w:p>
    <w:p w14:paraId="7FA211ED" w14:textId="58C70950" w:rsidR="0077669B" w:rsidRPr="00CE6F39" w:rsidRDefault="00761DB8" w:rsidP="00CD1854">
      <w:pPr>
        <w:pStyle w:val="2"/>
      </w:pPr>
      <w:r w:rsidRPr="00CE6F39">
        <w:rPr>
          <w:rFonts w:hint="eastAsia"/>
        </w:rPr>
        <w:t>Administration of Partnership Assets</w:t>
      </w:r>
    </w:p>
    <w:p w14:paraId="049A9243" w14:textId="0D158A0C" w:rsidR="00730578" w:rsidRPr="00CE6F39" w:rsidRDefault="001C60F0" w:rsidP="00AD581A">
      <w:pPr>
        <w:pStyle w:val="wText1"/>
        <w:rPr>
          <w:lang w:val="en-US"/>
        </w:rPr>
      </w:pPr>
      <w:bookmarkStart w:id="413" w:name="_Toc195660876"/>
      <w:bookmarkStart w:id="414" w:name="_Toc195710140"/>
      <w:bookmarkStart w:id="415" w:name="_Toc195710444"/>
      <w:bookmarkStart w:id="416" w:name="_Toc195660877"/>
      <w:bookmarkStart w:id="417" w:name="_Toc195710141"/>
      <w:bookmarkStart w:id="418" w:name="_Toc195710445"/>
      <w:bookmarkStart w:id="419" w:name="_Toc195660878"/>
      <w:bookmarkStart w:id="420" w:name="_Toc195710142"/>
      <w:bookmarkStart w:id="421" w:name="_Toc195710446"/>
      <w:bookmarkStart w:id="422" w:name="_Toc195660879"/>
      <w:bookmarkStart w:id="423" w:name="_Toc195710143"/>
      <w:bookmarkStart w:id="424" w:name="_Toc195710447"/>
      <w:bookmarkStart w:id="425" w:name="_Toc195660880"/>
      <w:bookmarkStart w:id="426" w:name="_Toc195710144"/>
      <w:bookmarkStart w:id="427" w:name="_Toc195710448"/>
      <w:bookmarkStart w:id="428" w:name="_Toc195660881"/>
      <w:bookmarkStart w:id="429" w:name="_Toc195710145"/>
      <w:bookmarkStart w:id="430" w:name="_Toc195710449"/>
      <w:bookmarkStart w:id="431" w:name="_Toc195660882"/>
      <w:bookmarkStart w:id="432" w:name="_Toc195710146"/>
      <w:bookmarkStart w:id="433" w:name="_Toc195710450"/>
      <w:bookmarkStart w:id="434" w:name="_Toc195660883"/>
      <w:bookmarkStart w:id="435" w:name="_Toc195710147"/>
      <w:bookmarkStart w:id="436" w:name="_Toc195710451"/>
      <w:bookmarkStart w:id="437" w:name="_Toc195660884"/>
      <w:bookmarkStart w:id="438" w:name="_Toc195710148"/>
      <w:bookmarkStart w:id="439" w:name="_Toc195710452"/>
      <w:bookmarkStart w:id="440" w:name="_Toc195660885"/>
      <w:bookmarkStart w:id="441" w:name="_Toc195710149"/>
      <w:bookmarkStart w:id="442" w:name="_Toc195710453"/>
      <w:bookmarkStart w:id="443" w:name="_Toc195660886"/>
      <w:bookmarkStart w:id="444" w:name="_Toc195710150"/>
      <w:bookmarkStart w:id="445" w:name="_Toc195710454"/>
      <w:bookmarkStart w:id="446" w:name="_Toc195660887"/>
      <w:bookmarkStart w:id="447" w:name="_Toc195710151"/>
      <w:bookmarkStart w:id="448" w:name="_Toc195710455"/>
      <w:bookmarkStart w:id="449" w:name="_Toc19668768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CE6F39">
        <w:rPr>
          <w:lang w:val="en-US"/>
        </w:rPr>
        <w:t>The General Partner</w:t>
      </w:r>
      <w:r w:rsidRPr="00CE6F39">
        <w:rPr>
          <w:rFonts w:hint="eastAsia"/>
          <w:lang w:val="en-US" w:eastAsia="ja-JP"/>
        </w:rPr>
        <w:t xml:space="preserve"> </w:t>
      </w:r>
      <w:r w:rsidRPr="00CE6F39">
        <w:rPr>
          <w:lang w:val="en-US"/>
        </w:rPr>
        <w:t xml:space="preserve">shall hold and manage any Capital Contributions made by the Limited Partners </w:t>
      </w:r>
      <w:r w:rsidRPr="00CE6F39">
        <w:rPr>
          <w:rFonts w:hint="eastAsia"/>
          <w:lang w:val="en-US" w:eastAsia="ja-JP"/>
        </w:rPr>
        <w:t xml:space="preserve">pursuant to this Agreement </w:t>
      </w:r>
      <w:r w:rsidRPr="00CE6F39">
        <w:rPr>
          <w:lang w:val="en-US"/>
        </w:rPr>
        <w:t>separately from</w:t>
      </w:r>
      <w:r w:rsidRPr="00CE6F39">
        <w:rPr>
          <w:rFonts w:hint="eastAsia"/>
          <w:lang w:val="en-US" w:eastAsia="ja-JP"/>
        </w:rPr>
        <w:t xml:space="preserve"> </w:t>
      </w:r>
      <w:r w:rsidRPr="00CE6F39">
        <w:rPr>
          <w:lang w:val="en-US"/>
        </w:rPr>
        <w:t>any assets owned or held by the General Partner on its own behalf</w:t>
      </w:r>
      <w:r w:rsidR="00250D35" w:rsidRPr="00CE6F39">
        <w:rPr>
          <w:rFonts w:hint="eastAsia"/>
          <w:lang w:val="en-US" w:eastAsia="ja-JP"/>
        </w:rPr>
        <w:t xml:space="preserve"> and any assets of the other businesses conducted by the General </w:t>
      </w:r>
      <w:r w:rsidR="00250D35" w:rsidRPr="00CE6F39">
        <w:rPr>
          <w:rFonts w:hint="eastAsia"/>
          <w:lang w:val="en-US" w:eastAsia="ja-JP"/>
        </w:rPr>
        <w:lastRenderedPageBreak/>
        <w:t>Partner</w:t>
      </w:r>
      <w:r w:rsidRPr="00CE6F39">
        <w:rPr>
          <w:lang w:val="en-US"/>
        </w:rPr>
        <w:t xml:space="preserve"> in accordance with the requirements set forth in Article 40-3 of the FIEA and</w:t>
      </w:r>
      <w:r w:rsidR="00730578" w:rsidRPr="00CE6F39">
        <w:rPr>
          <w:rFonts w:hint="eastAsia"/>
          <w:lang w:val="en-US" w:eastAsia="ja-JP"/>
        </w:rPr>
        <w:t xml:space="preserve"> </w:t>
      </w:r>
      <w:r w:rsidRPr="00CE6F39">
        <w:rPr>
          <w:lang w:val="en-US"/>
        </w:rPr>
        <w:t xml:space="preserve">Article 125 of the </w:t>
      </w:r>
      <w:r w:rsidR="007155C1" w:rsidRPr="00CE6F39">
        <w:rPr>
          <w:rFonts w:hint="eastAsia"/>
          <w:lang w:val="en-US" w:eastAsia="ja-JP"/>
        </w:rPr>
        <w:t xml:space="preserve">Business Ordinance </w:t>
      </w:r>
      <w:r w:rsidRPr="00CE6F39">
        <w:rPr>
          <w:lang w:val="en-US"/>
        </w:rPr>
        <w:t>on Financial Instruments Business.</w:t>
      </w:r>
      <w:r w:rsidR="00730578" w:rsidRPr="00CE6F39">
        <w:rPr>
          <w:rFonts w:hint="eastAsia"/>
          <w:lang w:val="en-US" w:eastAsia="ja-JP"/>
        </w:rPr>
        <w:t xml:space="preserve"> </w:t>
      </w:r>
    </w:p>
    <w:p w14:paraId="7B7C523D" w14:textId="174FC25A" w:rsidR="002519EF" w:rsidRPr="00CE6F39" w:rsidRDefault="00AD581A" w:rsidP="00563FA2">
      <w:pPr>
        <w:pStyle w:val="1"/>
      </w:pPr>
      <w:bookmarkStart w:id="450" w:name="_Toc195660895"/>
      <w:bookmarkStart w:id="451" w:name="_Toc195710159"/>
      <w:bookmarkStart w:id="452" w:name="_Toc195710463"/>
      <w:bookmarkStart w:id="453" w:name="_Toc195660896"/>
      <w:bookmarkStart w:id="454" w:name="_Toc195710160"/>
      <w:bookmarkStart w:id="455" w:name="_Toc195710464"/>
      <w:bookmarkStart w:id="456" w:name="_Toc195660897"/>
      <w:bookmarkStart w:id="457" w:name="_Toc195710161"/>
      <w:bookmarkStart w:id="458" w:name="_Toc195710465"/>
      <w:bookmarkStart w:id="459" w:name="_Toc195660898"/>
      <w:bookmarkStart w:id="460" w:name="_Toc195710162"/>
      <w:bookmarkStart w:id="461" w:name="_Toc195710466"/>
      <w:bookmarkStart w:id="462" w:name="_Toc195660899"/>
      <w:bookmarkStart w:id="463" w:name="_Toc195710163"/>
      <w:bookmarkStart w:id="464" w:name="_Toc195710467"/>
      <w:bookmarkStart w:id="465" w:name="_Toc195660900"/>
      <w:bookmarkStart w:id="466" w:name="_Toc195710164"/>
      <w:bookmarkStart w:id="467" w:name="_Toc195710468"/>
      <w:bookmarkStart w:id="468" w:name="_Toc195660901"/>
      <w:bookmarkStart w:id="469" w:name="_Toc195710165"/>
      <w:bookmarkStart w:id="470" w:name="_Toc195710469"/>
      <w:bookmarkStart w:id="471" w:name="_Toc195660902"/>
      <w:bookmarkStart w:id="472" w:name="_Toc195710166"/>
      <w:bookmarkStart w:id="473" w:name="_Toc195710470"/>
      <w:bookmarkStart w:id="474" w:name="_Toc195660903"/>
      <w:bookmarkStart w:id="475" w:name="_Toc195710167"/>
      <w:bookmarkStart w:id="476" w:name="_Toc195710471"/>
      <w:bookmarkStart w:id="477" w:name="_Toc195660904"/>
      <w:bookmarkStart w:id="478" w:name="_Toc195710168"/>
      <w:bookmarkStart w:id="479" w:name="_Toc195710472"/>
      <w:bookmarkStart w:id="480" w:name="_Toc195660905"/>
      <w:bookmarkStart w:id="481" w:name="_Toc195710169"/>
      <w:bookmarkStart w:id="482" w:name="_Toc195710473"/>
      <w:bookmarkStart w:id="483" w:name="_Toc195660906"/>
      <w:bookmarkStart w:id="484" w:name="_Toc195710170"/>
      <w:bookmarkStart w:id="485" w:name="_Toc195710474"/>
      <w:bookmarkStart w:id="486" w:name="_Toc195660907"/>
      <w:bookmarkStart w:id="487" w:name="_Toc195710171"/>
      <w:bookmarkStart w:id="488" w:name="_Toc195710475"/>
      <w:bookmarkStart w:id="489" w:name="_Toc195660908"/>
      <w:bookmarkStart w:id="490" w:name="_Toc195710172"/>
      <w:bookmarkStart w:id="491" w:name="_Toc195710476"/>
      <w:bookmarkStart w:id="492" w:name="_Toc195660909"/>
      <w:bookmarkStart w:id="493" w:name="_Toc195710173"/>
      <w:bookmarkStart w:id="494" w:name="_Toc195710477"/>
      <w:bookmarkStart w:id="495" w:name="_Toc195660910"/>
      <w:bookmarkStart w:id="496" w:name="_Toc195710174"/>
      <w:bookmarkStart w:id="497" w:name="_Toc195710478"/>
      <w:bookmarkStart w:id="498" w:name="_Toc195660911"/>
      <w:bookmarkStart w:id="499" w:name="_Toc195710175"/>
      <w:bookmarkStart w:id="500" w:name="_Toc195710479"/>
      <w:bookmarkStart w:id="501" w:name="_Toc195660912"/>
      <w:bookmarkStart w:id="502" w:name="_Toc195710176"/>
      <w:bookmarkStart w:id="503" w:name="_Toc195710480"/>
      <w:bookmarkStart w:id="504" w:name="_Toc195660913"/>
      <w:bookmarkStart w:id="505" w:name="_Toc195710177"/>
      <w:bookmarkStart w:id="506" w:name="_Toc195710481"/>
      <w:bookmarkStart w:id="507" w:name="_Toc199415645"/>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CE6F39">
        <w:rPr>
          <w:rFonts w:hint="eastAsia"/>
          <w:lang w:eastAsia="ja-JP"/>
        </w:rPr>
        <w:t>V</w:t>
      </w:r>
      <w:r w:rsidRPr="00CE6F39">
        <w:t xml:space="preserve">aluation of </w:t>
      </w:r>
      <w:r w:rsidRPr="00CE6F39">
        <w:rPr>
          <w:rFonts w:hint="eastAsia"/>
          <w:lang w:eastAsia="ja-JP"/>
        </w:rPr>
        <w:t>Portfolio S</w:t>
      </w:r>
      <w:r w:rsidRPr="00CE6F39">
        <w:t>ecurities</w:t>
      </w:r>
      <w:bookmarkEnd w:id="507"/>
    </w:p>
    <w:p w14:paraId="39677A21" w14:textId="2CE36313" w:rsidR="00A37B49" w:rsidRPr="00CE6F39" w:rsidRDefault="002058FF" w:rsidP="00B716FF">
      <w:pPr>
        <w:pStyle w:val="wText1"/>
      </w:pPr>
      <w:r w:rsidRPr="00CE6F39">
        <w:t xml:space="preserve">The General Partner shall determine the value of Portfolio Securities </w:t>
      </w:r>
      <w:r w:rsidR="000377C1" w:rsidRPr="00CE6F39">
        <w:rPr>
          <w:rFonts w:hint="eastAsia"/>
          <w:lang w:eastAsia="ja-JP"/>
        </w:rPr>
        <w:t xml:space="preserve">(defined below) </w:t>
      </w:r>
      <w:r w:rsidRPr="00CE6F39">
        <w:t xml:space="preserve">held by the Partnership based on </w:t>
      </w:r>
      <w:r w:rsidRPr="00BE1FC1">
        <w:rPr>
          <w:highlight w:val="lightGray"/>
        </w:rPr>
        <w:t>[</w:t>
      </w:r>
      <w:r w:rsidRPr="00CE6F39">
        <w:t xml:space="preserve">the market value </w:t>
      </w:r>
      <w:r w:rsidRPr="00BE1FC1">
        <w:rPr>
          <w:highlight w:val="lightGray"/>
        </w:rPr>
        <w:t>/</w:t>
      </w:r>
      <w:r w:rsidRPr="00CE6F39">
        <w:t xml:space="preserve"> the fair value in accordance with IFRS </w:t>
      </w:r>
      <w:r w:rsidRPr="0090195D">
        <w:rPr>
          <w:highlight w:val="lightGray"/>
        </w:rPr>
        <w:t>/</w:t>
      </w:r>
      <w:r w:rsidRPr="00CE6F39">
        <w:t xml:space="preserve"> their fair value in accordance with the United States generally accepted accounting principles </w:t>
      </w:r>
      <w:r w:rsidRPr="0090195D">
        <w:rPr>
          <w:highlight w:val="lightGray"/>
        </w:rPr>
        <w:t>/</w:t>
      </w:r>
      <w:r w:rsidRPr="00CE6F39">
        <w:t xml:space="preserve"> the method consistent with the guideline for the determination of the fair value </w:t>
      </w:r>
      <w:r w:rsidRPr="00CE6F39">
        <w:rPr>
          <w:lang w:val="en-US"/>
        </w:rPr>
        <w:t>as</w:t>
      </w:r>
      <w:r w:rsidRPr="00CE6F39">
        <w:t xml:space="preserve"> prescribed by International Private Equity and Venture Capital Valuation Guidelines</w:t>
      </w:r>
      <w:r w:rsidRPr="0090195D">
        <w:rPr>
          <w:highlight w:val="lightGray"/>
        </w:rPr>
        <w:t>]</w:t>
      </w:r>
      <w:r w:rsidRPr="00CE6F39">
        <w:t>.</w:t>
      </w:r>
      <w:r w:rsidR="00B716FF">
        <w:rPr>
          <w:rFonts w:hint="eastAsia"/>
          <w:lang w:eastAsia="ja-JP"/>
        </w:rPr>
        <w:t xml:space="preserve">  </w:t>
      </w:r>
      <w:r w:rsidR="00DF15F3" w:rsidRPr="00CE6F39">
        <w:rPr>
          <w:lang w:eastAsia="ja-JP"/>
        </w:rPr>
        <w:t>“</w:t>
      </w:r>
      <w:r w:rsidR="000377C1" w:rsidRPr="00CE6F39">
        <w:rPr>
          <w:rFonts w:hint="eastAsia"/>
          <w:b/>
          <w:bCs/>
          <w:lang w:eastAsia="ja-JP"/>
        </w:rPr>
        <w:t>Portfolio Securities</w:t>
      </w:r>
      <w:r w:rsidR="00DF15F3" w:rsidRPr="00CE6F39">
        <w:rPr>
          <w:lang w:eastAsia="ja-JP"/>
        </w:rPr>
        <w:t>”</w:t>
      </w:r>
      <w:r w:rsidR="000377C1" w:rsidRPr="00CE6F39">
        <w:rPr>
          <w:rFonts w:hint="eastAsia"/>
          <w:lang w:eastAsia="ja-JP"/>
        </w:rPr>
        <w:t xml:space="preserve"> means </w:t>
      </w:r>
      <w:r w:rsidR="009C107D" w:rsidRPr="00CE6F39">
        <w:t xml:space="preserve">shares, interests, share purchase warrants, Designated Securities, pecuniary receivables, trust beneficial interests, Cryptoassets, contributions to Investment Partnerships, promissory notes, negotiable deposit certificates, movables or Foreign Investments that the Partnership has acquired or will acquire pursuant to the provisions of Section </w:t>
      </w:r>
      <w:r w:rsidR="00DF15F3" w:rsidRPr="00CE6F39">
        <w:rPr>
          <w:rFonts w:hint="eastAsia"/>
          <w:lang w:eastAsia="ja-JP"/>
        </w:rPr>
        <w:t>2.</w:t>
      </w:r>
    </w:p>
    <w:p w14:paraId="76639BA3" w14:textId="1FFB8AF3" w:rsidR="002519EF" w:rsidRPr="00CE6F39" w:rsidRDefault="002519EF" w:rsidP="00563FA2">
      <w:pPr>
        <w:pStyle w:val="1"/>
      </w:pPr>
      <w:bookmarkStart w:id="508" w:name="_Toc195660918"/>
      <w:bookmarkStart w:id="509" w:name="_Toc195710182"/>
      <w:bookmarkStart w:id="510" w:name="_Toc195710486"/>
      <w:bookmarkStart w:id="511" w:name="_Toc195660919"/>
      <w:bookmarkStart w:id="512" w:name="_Toc195710183"/>
      <w:bookmarkStart w:id="513" w:name="_Toc195710487"/>
      <w:bookmarkStart w:id="514" w:name="_Toc195660921"/>
      <w:bookmarkStart w:id="515" w:name="_Toc195710185"/>
      <w:bookmarkStart w:id="516" w:name="_Toc195710489"/>
      <w:bookmarkStart w:id="517" w:name="_Toc192931382"/>
      <w:bookmarkStart w:id="518" w:name="_Toc192931383"/>
      <w:bookmarkStart w:id="519" w:name="_Toc192931384"/>
      <w:bookmarkStart w:id="520" w:name="_Toc192931385"/>
      <w:bookmarkStart w:id="521" w:name="_Ref195450045"/>
      <w:bookmarkStart w:id="522" w:name="_Ref195450822"/>
      <w:bookmarkStart w:id="523" w:name="_Toc199415646"/>
      <w:bookmarkEnd w:id="508"/>
      <w:bookmarkEnd w:id="509"/>
      <w:bookmarkEnd w:id="510"/>
      <w:bookmarkEnd w:id="511"/>
      <w:bookmarkEnd w:id="512"/>
      <w:bookmarkEnd w:id="513"/>
      <w:bookmarkEnd w:id="514"/>
      <w:bookmarkEnd w:id="515"/>
      <w:bookmarkEnd w:id="516"/>
      <w:bookmarkEnd w:id="517"/>
      <w:bookmarkEnd w:id="518"/>
      <w:bookmarkEnd w:id="519"/>
      <w:bookmarkEnd w:id="520"/>
      <w:r w:rsidRPr="00CE6F39">
        <w:t>Transfers of Interests</w:t>
      </w:r>
      <w:bookmarkEnd w:id="521"/>
      <w:bookmarkEnd w:id="522"/>
      <w:bookmarkEnd w:id="523"/>
    </w:p>
    <w:p w14:paraId="4ADE5A16" w14:textId="1391DEF4" w:rsidR="0095047B" w:rsidRPr="00CE6F39" w:rsidRDefault="002519EF" w:rsidP="0095047B">
      <w:pPr>
        <w:pStyle w:val="2"/>
      </w:pPr>
      <w:bookmarkStart w:id="524" w:name="_Ref_ContractCompanion_9kb9Ur2BF"/>
      <w:bookmarkStart w:id="525" w:name="_Ref195661349"/>
      <w:bookmarkStart w:id="526" w:name="_Toc199415647"/>
      <w:r w:rsidRPr="00CE6F39">
        <w:t>Limited Partner Transfers</w:t>
      </w:r>
      <w:bookmarkEnd w:id="524"/>
      <w:bookmarkEnd w:id="525"/>
      <w:bookmarkEnd w:id="526"/>
    </w:p>
    <w:p w14:paraId="4E84AB80" w14:textId="32C7FD67" w:rsidR="00147694" w:rsidRPr="00CE6F39" w:rsidRDefault="002519EF" w:rsidP="00EA07B2">
      <w:pPr>
        <w:pStyle w:val="wText1"/>
        <w:rPr>
          <w:lang w:val="en-US"/>
        </w:rPr>
      </w:pPr>
      <w:r w:rsidRPr="00CE6F39">
        <w:t xml:space="preserve">No Limited Partner or </w:t>
      </w:r>
      <w:r w:rsidR="00E0695A" w:rsidRPr="00CE6F39">
        <w:t>any a</w:t>
      </w:r>
      <w:r w:rsidRPr="00CE6F39">
        <w:t>ssignee</w:t>
      </w:r>
      <w:r w:rsidR="00E0695A" w:rsidRPr="00CE6F39">
        <w:t xml:space="preserve"> of </w:t>
      </w:r>
      <w:r w:rsidR="003945C1" w:rsidRPr="00CE6F39">
        <w:rPr>
          <w:rFonts w:hint="eastAsia"/>
          <w:lang w:eastAsia="ja-JP"/>
        </w:rPr>
        <w:t xml:space="preserve">interest in </w:t>
      </w:r>
      <w:r w:rsidR="0020215E" w:rsidRPr="00CE6F39">
        <w:rPr>
          <w:rFonts w:hint="eastAsia"/>
          <w:lang w:eastAsia="ja-JP"/>
        </w:rPr>
        <w:t xml:space="preserve">the Partnership </w:t>
      </w:r>
      <w:r w:rsidR="00835540" w:rsidRPr="00CE6F39">
        <w:rPr>
          <w:rFonts w:hint="eastAsia"/>
          <w:lang w:eastAsia="ja-JP"/>
        </w:rPr>
        <w:t>(</w:t>
      </w:r>
      <w:r w:rsidR="00835540" w:rsidRPr="00CE6F39">
        <w:rPr>
          <w:lang w:eastAsia="ja-JP"/>
        </w:rPr>
        <w:t>“</w:t>
      </w:r>
      <w:r w:rsidR="00835540" w:rsidRPr="00CE6F39">
        <w:rPr>
          <w:rFonts w:hint="eastAsia"/>
          <w:b/>
          <w:bCs/>
          <w:lang w:eastAsia="ja-JP"/>
        </w:rPr>
        <w:t>Interest</w:t>
      </w:r>
      <w:r w:rsidR="00835540" w:rsidRPr="00CE6F39">
        <w:rPr>
          <w:lang w:eastAsia="ja-JP"/>
        </w:rPr>
        <w:t>”</w:t>
      </w:r>
      <w:r w:rsidR="00835540" w:rsidRPr="00CE6F39">
        <w:rPr>
          <w:rFonts w:hint="eastAsia"/>
          <w:lang w:eastAsia="ja-JP"/>
        </w:rPr>
        <w:t xml:space="preserve">) </w:t>
      </w:r>
      <w:r w:rsidR="00E0695A" w:rsidRPr="00CE6F39">
        <w:t>(an “</w:t>
      </w:r>
      <w:r w:rsidR="00E0695A" w:rsidRPr="00CE6F39">
        <w:rPr>
          <w:b/>
          <w:bCs/>
        </w:rPr>
        <w:t>Assignee</w:t>
      </w:r>
      <w:r w:rsidR="00E0695A" w:rsidRPr="00CE6F39">
        <w:t>”)</w:t>
      </w:r>
      <w:r w:rsidRPr="00CE6F39">
        <w:t xml:space="preserve"> may </w:t>
      </w:r>
      <w:r w:rsidR="00AA2459" w:rsidRPr="00CE6F39">
        <w:t xml:space="preserve">sell, </w:t>
      </w:r>
      <w:r w:rsidR="0013421D" w:rsidRPr="00CE6F39">
        <w:rPr>
          <w:rFonts w:hint="eastAsia"/>
          <w:lang w:eastAsia="ja-JP"/>
        </w:rPr>
        <w:t xml:space="preserve">transfer, </w:t>
      </w:r>
      <w:r w:rsidR="00AA2459" w:rsidRPr="00CE6F39">
        <w:t>assign, pledge, charge, en</w:t>
      </w:r>
      <w:r w:rsidR="00E91A33" w:rsidRPr="00CE6F39">
        <w:t>c</w:t>
      </w:r>
      <w:r w:rsidR="00AA2459" w:rsidRPr="00CE6F39">
        <w:t>umber, mortgage, grant a security interest in or otherwise dispose (“</w:t>
      </w:r>
      <w:r w:rsidRPr="00CE6F39">
        <w:rPr>
          <w:b/>
          <w:bCs/>
        </w:rPr>
        <w:t>Transfer</w:t>
      </w:r>
      <w:r w:rsidR="00AA2459" w:rsidRPr="00CE6F39">
        <w:t>”)</w:t>
      </w:r>
      <w:r w:rsidRPr="00CE6F39">
        <w:t xml:space="preserve"> </w:t>
      </w:r>
      <w:r w:rsidR="00321AAC" w:rsidRPr="00CE6F39">
        <w:rPr>
          <w:rFonts w:hint="eastAsia"/>
          <w:lang w:eastAsia="ja-JP"/>
        </w:rPr>
        <w:t xml:space="preserve">of </w:t>
      </w:r>
      <w:r w:rsidRPr="00CE6F39">
        <w:t>all or any portion of its</w:t>
      </w:r>
      <w:r w:rsidRPr="00CE6F39">
        <w:rPr>
          <w:b/>
          <w:bCs/>
        </w:rPr>
        <w:t xml:space="preserve"> </w:t>
      </w:r>
      <w:r w:rsidRPr="00CE6F39">
        <w:t>Interest without the prior written consent of the General Partner</w:t>
      </w:r>
      <w:r w:rsidR="007E3B87" w:rsidRPr="00CE6F39">
        <w:rPr>
          <w:rFonts w:hint="eastAsia"/>
          <w:lang w:eastAsia="ja-JP"/>
        </w:rPr>
        <w:t>.</w:t>
      </w:r>
      <w:r w:rsidR="00102B7F" w:rsidRPr="00CE6F39">
        <w:rPr>
          <w:rFonts w:hint="eastAsia"/>
          <w:lang w:eastAsia="ja-JP"/>
        </w:rPr>
        <w:t xml:space="preserve"> </w:t>
      </w:r>
    </w:p>
    <w:p w14:paraId="4375FE70" w14:textId="5263AAD6" w:rsidR="00C561CE" w:rsidRPr="00CE6F39" w:rsidRDefault="002519EF" w:rsidP="00C561CE">
      <w:pPr>
        <w:pStyle w:val="2"/>
      </w:pPr>
      <w:bookmarkStart w:id="527" w:name="_Ref_ContractCompanion_9kb9Ur2BD"/>
      <w:bookmarkStart w:id="528" w:name="_Toc199415650"/>
      <w:r w:rsidRPr="00CE6F39">
        <w:t>Further Restrictions</w:t>
      </w:r>
      <w:bookmarkEnd w:id="527"/>
      <w:bookmarkEnd w:id="528"/>
    </w:p>
    <w:p w14:paraId="33773D75" w14:textId="366A311F" w:rsidR="002519EF" w:rsidRPr="00CE6F39" w:rsidRDefault="002519EF" w:rsidP="008051B2">
      <w:pPr>
        <w:pStyle w:val="wText1"/>
      </w:pPr>
      <w:r w:rsidRPr="00CE6F39">
        <w:t>Notwithstanding any contrary provision in this Agreement, any otherwise permitted Transfer</w:t>
      </w:r>
      <w:r w:rsidR="007A6FD5" w:rsidRPr="00CE6F39">
        <w:t xml:space="preserve"> by a </w:t>
      </w:r>
      <w:r w:rsidR="007A6FD5" w:rsidRPr="00CE6F39">
        <w:rPr>
          <w:lang w:val="en-US"/>
        </w:rPr>
        <w:t>Limited</w:t>
      </w:r>
      <w:r w:rsidR="007A6FD5" w:rsidRPr="00CE6F39">
        <w:t xml:space="preserve"> Partner</w:t>
      </w:r>
      <w:r w:rsidRPr="00CE6F39">
        <w:t xml:space="preserve"> of </w:t>
      </w:r>
      <w:r w:rsidR="005209FB" w:rsidRPr="00CE6F39">
        <w:t xml:space="preserve">all or any portion of its </w:t>
      </w:r>
      <w:r w:rsidRPr="00CE6F39">
        <w:t>Interest</w:t>
      </w:r>
      <w:r w:rsidR="00B631C2" w:rsidRPr="00CE6F39">
        <w:t xml:space="preserve"> (including any Transfer of Interest to another Limited Partner)</w:t>
      </w:r>
      <w:r w:rsidRPr="00CE6F39">
        <w:t xml:space="preserve"> shall be null and void if:</w:t>
      </w:r>
    </w:p>
    <w:p w14:paraId="3DDBC379" w14:textId="05FE7A94" w:rsidR="008E4DDD" w:rsidRPr="00CE6F39" w:rsidRDefault="00DD1750" w:rsidP="008051B2">
      <w:pPr>
        <w:pStyle w:val="4"/>
        <w:tabs>
          <w:tab w:val="clear" w:pos="2160"/>
          <w:tab w:val="num" w:pos="1440"/>
        </w:tabs>
        <w:ind w:left="1440"/>
      </w:pPr>
      <w:r w:rsidRPr="00CE6F39">
        <w:t>with respect to a Transfer by any Limited Partner who is a Qualified Institutional Investor</w:t>
      </w:r>
      <w:r w:rsidR="00826CCD" w:rsidRPr="00CE6F39">
        <w:rPr>
          <w:rFonts w:hint="eastAsia"/>
          <w:lang w:eastAsia="ja-JP"/>
        </w:rPr>
        <w:t xml:space="preserve"> (defined in </w:t>
      </w:r>
      <w:r w:rsidR="00046773" w:rsidRPr="00CE6F39">
        <w:rPr>
          <w:rFonts w:hint="eastAsia"/>
          <w:lang w:eastAsia="ja-JP"/>
        </w:rPr>
        <w:t xml:space="preserve">Article </w:t>
      </w:r>
      <w:r w:rsidR="006451D6" w:rsidRPr="00CE6F39">
        <w:rPr>
          <w:rFonts w:hint="eastAsia"/>
          <w:lang w:eastAsia="ja-JP"/>
        </w:rPr>
        <w:t>2, Paragraph 3, Item 1 of the FIEA</w:t>
      </w:r>
      <w:r w:rsidR="00826CCD" w:rsidRPr="00CE6F39">
        <w:rPr>
          <w:rFonts w:hint="eastAsia"/>
          <w:lang w:eastAsia="ja-JP"/>
        </w:rPr>
        <w:t>)</w:t>
      </w:r>
      <w:r w:rsidRPr="00CE6F39">
        <w:t>, the Assignee is not a Qualified Institutional Investor;</w:t>
      </w:r>
      <w:r w:rsidR="007F5E0A" w:rsidRPr="00CE6F39">
        <w:t xml:space="preserve"> </w:t>
      </w:r>
      <w:r w:rsidR="00470194" w:rsidRPr="00CE6F39">
        <w:t>or</w:t>
      </w:r>
    </w:p>
    <w:p w14:paraId="028C3665" w14:textId="7534A05E" w:rsidR="002519EF" w:rsidRPr="00CE6F39" w:rsidRDefault="008E4DDD" w:rsidP="008051B2">
      <w:pPr>
        <w:pStyle w:val="4"/>
        <w:tabs>
          <w:tab w:val="clear" w:pos="2160"/>
          <w:tab w:val="num" w:pos="1440"/>
        </w:tabs>
        <w:ind w:left="1440"/>
      </w:pPr>
      <w:r w:rsidRPr="00CE6F39">
        <w:t>the Limited Partner is not a Qualified Institutional Investor unless such Limited Partner Transfers its entire</w:t>
      </w:r>
      <w:r w:rsidR="005209FB" w:rsidRPr="00CE6F39">
        <w:t xml:space="preserve"> </w:t>
      </w:r>
      <w:r w:rsidRPr="00CE6F39">
        <w:t>Interest to a Qualified Institutional Investor</w:t>
      </w:r>
      <w:r w:rsidR="0022604A" w:rsidRPr="00CE6F39">
        <w:t xml:space="preserve"> or a </w:t>
      </w:r>
      <w:r w:rsidR="00694031" w:rsidRPr="00CE6F39">
        <w:rPr>
          <w:rFonts w:hint="eastAsia"/>
          <w:lang w:eastAsia="ja-JP"/>
        </w:rPr>
        <w:t>Permitted</w:t>
      </w:r>
      <w:r w:rsidR="0022604A" w:rsidRPr="00CE6F39">
        <w:t xml:space="preserve"> Investor</w:t>
      </w:r>
      <w:r w:rsidR="007C0164" w:rsidRPr="00CE6F39">
        <w:rPr>
          <w:rFonts w:hint="eastAsia"/>
          <w:lang w:eastAsia="ja-JP"/>
        </w:rPr>
        <w:t xml:space="preserve"> (defined in Article 17-12, Paragraph 4, Item 2 of the Order for Enforcement of the FIEA)</w:t>
      </w:r>
      <w:r w:rsidR="00470194" w:rsidRPr="00CE6F39">
        <w:t>.</w:t>
      </w:r>
    </w:p>
    <w:p w14:paraId="0180CE2F" w14:textId="32A7F075" w:rsidR="002519EF" w:rsidRPr="00CE6F39" w:rsidRDefault="002519EF" w:rsidP="00563FA2">
      <w:pPr>
        <w:pStyle w:val="1"/>
      </w:pPr>
      <w:bookmarkStart w:id="529" w:name="_Toc195660931"/>
      <w:bookmarkStart w:id="530" w:name="_Toc195710195"/>
      <w:bookmarkStart w:id="531" w:name="_Toc195710499"/>
      <w:bookmarkStart w:id="532" w:name="_Toc195660932"/>
      <w:bookmarkStart w:id="533" w:name="_Toc195710196"/>
      <w:bookmarkStart w:id="534" w:name="_Toc195710500"/>
      <w:bookmarkStart w:id="535" w:name="_Toc195660937"/>
      <w:bookmarkStart w:id="536" w:name="_Toc195710201"/>
      <w:bookmarkStart w:id="537" w:name="_Toc195710505"/>
      <w:bookmarkStart w:id="538" w:name="_Toc195660938"/>
      <w:bookmarkStart w:id="539" w:name="_Toc195710202"/>
      <w:bookmarkStart w:id="540" w:name="_Toc195710506"/>
      <w:bookmarkStart w:id="541" w:name="_Toc195660939"/>
      <w:bookmarkStart w:id="542" w:name="_Toc195710203"/>
      <w:bookmarkStart w:id="543" w:name="_Toc195710507"/>
      <w:bookmarkStart w:id="544" w:name="_Toc195660940"/>
      <w:bookmarkStart w:id="545" w:name="_Toc195710204"/>
      <w:bookmarkStart w:id="546" w:name="_Toc195710508"/>
      <w:bookmarkStart w:id="547" w:name="_Toc195660941"/>
      <w:bookmarkStart w:id="548" w:name="_Toc195710205"/>
      <w:bookmarkStart w:id="549" w:name="_Toc195710509"/>
      <w:bookmarkStart w:id="550" w:name="_Toc195660943"/>
      <w:bookmarkStart w:id="551" w:name="_Toc195710207"/>
      <w:bookmarkStart w:id="552" w:name="_Toc195710511"/>
      <w:bookmarkStart w:id="553" w:name="_Toc195660944"/>
      <w:bookmarkStart w:id="554" w:name="_Toc195710208"/>
      <w:bookmarkStart w:id="555" w:name="_Toc195710512"/>
      <w:bookmarkStart w:id="556" w:name="_Toc195710513"/>
      <w:bookmarkStart w:id="557" w:name="_Ref195450400"/>
      <w:bookmarkStart w:id="558" w:name="_Ref195450947"/>
      <w:bookmarkStart w:id="559" w:name="_Toc199415654"/>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CE6F39">
        <w:t>Dissolution</w:t>
      </w:r>
      <w:bookmarkEnd w:id="557"/>
      <w:bookmarkEnd w:id="558"/>
      <w:bookmarkEnd w:id="559"/>
    </w:p>
    <w:p w14:paraId="5663A649" w14:textId="2D724E64" w:rsidR="002519EF" w:rsidRPr="00CE6F39" w:rsidRDefault="002519EF" w:rsidP="001D51FF">
      <w:pPr>
        <w:pStyle w:val="wText1"/>
      </w:pPr>
      <w:bookmarkStart w:id="560" w:name="_Ref195546242"/>
      <w:r w:rsidRPr="00CE6F39">
        <w:t xml:space="preserve">The Partners hereby acknowledge and agree that only the following events will cause the </w:t>
      </w:r>
      <w:r w:rsidR="002A4A75" w:rsidRPr="00CE6F39">
        <w:t>Partnership</w:t>
      </w:r>
      <w:r w:rsidRPr="00CE6F39">
        <w:t xml:space="preserve"> to be dissolved:</w:t>
      </w:r>
      <w:bookmarkEnd w:id="560"/>
    </w:p>
    <w:p w14:paraId="4979D382" w14:textId="15DF2540" w:rsidR="000251BB" w:rsidRPr="00CE6F39" w:rsidRDefault="00217B8F" w:rsidP="001D51FF">
      <w:pPr>
        <w:pStyle w:val="3"/>
      </w:pPr>
      <w:bookmarkStart w:id="561" w:name="_Ref195574113"/>
      <w:bookmarkStart w:id="562" w:name="_Ref_ContractCompanion_9kb9Ur246"/>
      <w:r w:rsidRPr="00CE6F39">
        <w:rPr>
          <w:rFonts w:hint="eastAsia"/>
          <w:lang w:eastAsia="ja-JP"/>
        </w:rPr>
        <w:t>t</w:t>
      </w:r>
      <w:r w:rsidR="007F2973" w:rsidRPr="00CE6F39">
        <w:rPr>
          <w:rFonts w:hint="eastAsia"/>
          <w:lang w:eastAsia="ja-JP"/>
        </w:rPr>
        <w:t xml:space="preserve">he </w:t>
      </w:r>
      <w:r w:rsidR="00FA35B2" w:rsidRPr="00CE6F39">
        <w:rPr>
          <w:rFonts w:hint="eastAsia"/>
          <w:lang w:eastAsia="ja-JP"/>
        </w:rPr>
        <w:t>expiry of the Partnership Term</w:t>
      </w:r>
      <w:r w:rsidR="000251BB" w:rsidRPr="00CE6F39">
        <w:t>;</w:t>
      </w:r>
      <w:bookmarkEnd w:id="561"/>
      <w:r w:rsidR="009B48F4" w:rsidRPr="00CE6F39">
        <w:t xml:space="preserve"> </w:t>
      </w:r>
    </w:p>
    <w:p w14:paraId="2318395B" w14:textId="0181EF68" w:rsidR="000251BB" w:rsidRPr="00CE6F39" w:rsidRDefault="000251BB" w:rsidP="001D51FF">
      <w:pPr>
        <w:pStyle w:val="3"/>
      </w:pPr>
      <w:r w:rsidRPr="00CE6F39">
        <w:t xml:space="preserve">the determination by the General Partner, with </w:t>
      </w:r>
      <w:r w:rsidR="00E354D6" w:rsidRPr="00CE6F39">
        <w:rPr>
          <w:rFonts w:hint="eastAsia"/>
          <w:lang w:eastAsia="ja-JP"/>
        </w:rPr>
        <w:t>the</w:t>
      </w:r>
      <w:r w:rsidRPr="00CE6F39">
        <w:t xml:space="preserve"> consent of </w:t>
      </w:r>
      <w:r w:rsidR="009672A5" w:rsidRPr="0090195D">
        <w:rPr>
          <w:highlight w:val="lightGray"/>
        </w:rPr>
        <w:t>[</w:t>
      </w:r>
      <w:r w:rsidR="00B63EAF" w:rsidRPr="0090195D">
        <w:rPr>
          <w:highlight w:val="lightGray"/>
        </w:rPr>
        <w:t>●</w:t>
      </w:r>
      <w:r w:rsidR="009672A5" w:rsidRPr="0090195D">
        <w:rPr>
          <w:highlight w:val="lightGray"/>
        </w:rPr>
        <w:t>]</w:t>
      </w:r>
      <w:r w:rsidR="0051736C" w:rsidRPr="00CE6F39">
        <w:rPr>
          <w:rFonts w:hint="eastAsia"/>
          <w:lang w:eastAsia="ja-JP"/>
        </w:rPr>
        <w:t>%</w:t>
      </w:r>
      <w:r w:rsidRPr="00CE6F39">
        <w:t xml:space="preserve"> </w:t>
      </w:r>
      <w:r w:rsidR="00E354D6" w:rsidRPr="00CE6F39">
        <w:rPr>
          <w:rFonts w:hint="eastAsia"/>
          <w:lang w:eastAsia="ja-JP"/>
        </w:rPr>
        <w:t xml:space="preserve">in </w:t>
      </w:r>
      <w:r w:rsidR="00083FA8" w:rsidRPr="00CE6F39">
        <w:rPr>
          <w:lang w:eastAsia="ja-JP"/>
        </w:rPr>
        <w:t xml:space="preserve">Investment </w:t>
      </w:r>
      <w:r w:rsidR="00C63453" w:rsidRPr="00CE6F39">
        <w:rPr>
          <w:rFonts w:hint="eastAsia"/>
          <w:lang w:eastAsia="ja-JP"/>
        </w:rPr>
        <w:t>Units</w:t>
      </w:r>
      <w:r w:rsidR="00E354D6" w:rsidRPr="00CE6F39">
        <w:rPr>
          <w:rFonts w:hint="eastAsia"/>
          <w:lang w:eastAsia="ja-JP"/>
        </w:rPr>
        <w:t xml:space="preserve"> of the </w:t>
      </w:r>
      <w:r w:rsidR="00E354D6" w:rsidRPr="00CE6F39">
        <w:rPr>
          <w:rFonts w:hint="eastAsia"/>
        </w:rPr>
        <w:t>L</w:t>
      </w:r>
      <w:r w:rsidR="00E354D6" w:rsidRPr="00CE6F39">
        <w:t>i</w:t>
      </w:r>
      <w:r w:rsidR="00E354D6" w:rsidRPr="00CE6F39">
        <w:rPr>
          <w:rFonts w:hint="eastAsia"/>
        </w:rPr>
        <w:t>mited</w:t>
      </w:r>
      <w:r w:rsidR="00E354D6" w:rsidRPr="00CE6F39">
        <w:rPr>
          <w:rFonts w:hint="eastAsia"/>
          <w:lang w:eastAsia="ja-JP"/>
        </w:rPr>
        <w:t xml:space="preserve"> Partners</w:t>
      </w:r>
      <w:r w:rsidRPr="00CE6F39">
        <w:t>, that the</w:t>
      </w:r>
      <w:r w:rsidRPr="00CE6F39">
        <w:rPr>
          <w:rFonts w:hint="eastAsia"/>
          <w:lang w:eastAsia="ja-JP"/>
        </w:rPr>
        <w:t xml:space="preserve"> </w:t>
      </w:r>
      <w:r w:rsidR="002A4A75" w:rsidRPr="00CE6F39">
        <w:rPr>
          <w:rFonts w:hint="eastAsia"/>
          <w:lang w:eastAsia="ja-JP"/>
        </w:rPr>
        <w:t>Partnership</w:t>
      </w:r>
      <w:r w:rsidRPr="00CE6F39">
        <w:t xml:space="preserve"> has accomplished its business purposes or that</w:t>
      </w:r>
      <w:r w:rsidRPr="00CE6F39">
        <w:rPr>
          <w:rFonts w:hint="eastAsia"/>
          <w:lang w:eastAsia="ja-JP"/>
        </w:rPr>
        <w:t xml:space="preserve"> </w:t>
      </w:r>
      <w:r w:rsidRPr="00CE6F39">
        <w:t>it would be impossible to accomplish such business purposes;</w:t>
      </w:r>
    </w:p>
    <w:p w14:paraId="735D23A9" w14:textId="0C3D4AE0" w:rsidR="000251BB" w:rsidRPr="00CE6F39" w:rsidRDefault="0030221C" w:rsidP="001D51FF">
      <w:pPr>
        <w:pStyle w:val="3"/>
      </w:pPr>
      <w:bookmarkStart w:id="563" w:name="_Ref195572832"/>
      <w:r w:rsidRPr="00CE6F39">
        <w:rPr>
          <w:rFonts w:hint="eastAsia"/>
          <w:lang w:eastAsia="ja-JP"/>
        </w:rPr>
        <w:t xml:space="preserve">the </w:t>
      </w:r>
      <w:r w:rsidR="000251BB" w:rsidRPr="00CE6F39">
        <w:t>withdrawal of all Limited Partners;</w:t>
      </w:r>
      <w:bookmarkEnd w:id="563"/>
    </w:p>
    <w:p w14:paraId="038F2A5D" w14:textId="5318742D" w:rsidR="000251BB" w:rsidRPr="00CE6F39" w:rsidRDefault="000251BB" w:rsidP="001D51FF">
      <w:pPr>
        <w:pStyle w:val="3"/>
      </w:pPr>
      <w:r w:rsidRPr="00CE6F39">
        <w:t>the determination by unanimous agreement by</w:t>
      </w:r>
      <w:r w:rsidRPr="00CE6F39">
        <w:rPr>
          <w:rFonts w:hint="eastAsia"/>
          <w:lang w:eastAsia="ja-JP"/>
        </w:rPr>
        <w:t xml:space="preserve"> </w:t>
      </w:r>
      <w:r w:rsidRPr="00CE6F39">
        <w:t>the Limited Partners; or</w:t>
      </w:r>
      <w:r w:rsidR="00821104" w:rsidRPr="00CE6F39">
        <w:t xml:space="preserve"> </w:t>
      </w:r>
    </w:p>
    <w:p w14:paraId="4CC327D0" w14:textId="70CA2373" w:rsidR="000251BB" w:rsidRPr="00CE6F39" w:rsidRDefault="000251BB" w:rsidP="001D51FF">
      <w:pPr>
        <w:pStyle w:val="3"/>
      </w:pPr>
      <w:r w:rsidRPr="00CE6F39">
        <w:t xml:space="preserve">the </w:t>
      </w:r>
      <w:r w:rsidR="008179B9" w:rsidRPr="00CE6F39">
        <w:rPr>
          <w:rFonts w:hint="eastAsia"/>
          <w:lang w:eastAsia="ja-JP"/>
        </w:rPr>
        <w:t xml:space="preserve">reasonable </w:t>
      </w:r>
      <w:r w:rsidRPr="00CE6F39">
        <w:t xml:space="preserve">determination of the General Partner that </w:t>
      </w:r>
      <w:r w:rsidR="00717133" w:rsidRPr="00CE6F39">
        <w:rPr>
          <w:rFonts w:hint="eastAsia"/>
          <w:lang w:eastAsia="ja-JP"/>
        </w:rPr>
        <w:t xml:space="preserve">because </w:t>
      </w:r>
      <w:r w:rsidRPr="00CE6F39">
        <w:t>all Limited Partners have</w:t>
      </w:r>
      <w:r w:rsidRPr="00CE6F39">
        <w:rPr>
          <w:rFonts w:hint="eastAsia"/>
          <w:lang w:eastAsia="ja-JP"/>
        </w:rPr>
        <w:t xml:space="preserve"> </w:t>
      </w:r>
      <w:r w:rsidRPr="00CE6F39">
        <w:t xml:space="preserve">ceased to be Qualified Institutional Investors </w:t>
      </w:r>
      <w:r w:rsidR="00565055" w:rsidRPr="00CE6F39">
        <w:rPr>
          <w:rFonts w:hint="eastAsia"/>
          <w:lang w:eastAsia="ja-JP"/>
        </w:rPr>
        <w:t xml:space="preserve">or </w:t>
      </w:r>
      <w:r w:rsidR="00A065F6" w:rsidRPr="00CE6F39">
        <w:rPr>
          <w:rFonts w:hint="eastAsia"/>
          <w:lang w:eastAsia="ja-JP"/>
        </w:rPr>
        <w:t>for any other reasons</w:t>
      </w:r>
      <w:r w:rsidR="002013FF" w:rsidRPr="00CE6F39">
        <w:rPr>
          <w:rFonts w:hint="eastAsia"/>
          <w:lang w:eastAsia="ja-JP"/>
        </w:rPr>
        <w:t>,</w:t>
      </w:r>
      <w:r w:rsidRPr="00CE6F39">
        <w:t xml:space="preserve"> it has become difficult to</w:t>
      </w:r>
      <w:r w:rsidRPr="00CE6F39">
        <w:rPr>
          <w:rFonts w:hint="eastAsia"/>
          <w:lang w:eastAsia="ja-JP"/>
        </w:rPr>
        <w:t xml:space="preserve"> </w:t>
      </w:r>
      <w:r w:rsidRPr="00CE6F39">
        <w:t xml:space="preserve">lawfully manage the </w:t>
      </w:r>
      <w:r w:rsidR="002A4A75" w:rsidRPr="00CE6F39">
        <w:rPr>
          <w:rFonts w:hint="eastAsia"/>
          <w:lang w:eastAsia="ja-JP"/>
        </w:rPr>
        <w:t>Partnership</w:t>
      </w:r>
      <w:r w:rsidRPr="00CE6F39">
        <w:t>.</w:t>
      </w:r>
    </w:p>
    <w:p w14:paraId="05D128DB" w14:textId="77777777" w:rsidR="005D40B6" w:rsidRPr="00CE6F39" w:rsidRDefault="005D40B6" w:rsidP="005D40B6">
      <w:pPr>
        <w:pStyle w:val="1"/>
      </w:pPr>
      <w:bookmarkStart w:id="564" w:name="_Toc195660951"/>
      <w:bookmarkStart w:id="565" w:name="_Toc195710215"/>
      <w:bookmarkStart w:id="566" w:name="_Toc195710519"/>
      <w:bookmarkStart w:id="567" w:name="_Toc195660952"/>
      <w:bookmarkStart w:id="568" w:name="_Toc195710216"/>
      <w:bookmarkStart w:id="569" w:name="_Toc195710520"/>
      <w:bookmarkStart w:id="570" w:name="_Toc195660953"/>
      <w:bookmarkStart w:id="571" w:name="_Toc195710217"/>
      <w:bookmarkStart w:id="572" w:name="_Toc195710521"/>
      <w:bookmarkStart w:id="573" w:name="_Toc195660954"/>
      <w:bookmarkStart w:id="574" w:name="_Toc195710218"/>
      <w:bookmarkStart w:id="575" w:name="_Toc195710522"/>
      <w:bookmarkStart w:id="576" w:name="_Toc195660955"/>
      <w:bookmarkStart w:id="577" w:name="_Toc195710219"/>
      <w:bookmarkStart w:id="578" w:name="_Toc195710523"/>
      <w:bookmarkStart w:id="579" w:name="_Toc195660956"/>
      <w:bookmarkStart w:id="580" w:name="_Toc195710220"/>
      <w:bookmarkStart w:id="581" w:name="_Toc195710524"/>
      <w:bookmarkStart w:id="582" w:name="_Toc195660957"/>
      <w:bookmarkStart w:id="583" w:name="_Toc195710221"/>
      <w:bookmarkStart w:id="584" w:name="_Toc195710525"/>
      <w:bookmarkStart w:id="585" w:name="_Toc195660958"/>
      <w:bookmarkStart w:id="586" w:name="_Toc195710222"/>
      <w:bookmarkStart w:id="587" w:name="_Toc195710526"/>
      <w:bookmarkStart w:id="588" w:name="_Toc195660959"/>
      <w:bookmarkStart w:id="589" w:name="_Toc195710223"/>
      <w:bookmarkStart w:id="590" w:name="_Toc195710527"/>
      <w:bookmarkStart w:id="591" w:name="_Toc195660962"/>
      <w:bookmarkStart w:id="592" w:name="_Toc195710226"/>
      <w:bookmarkStart w:id="593" w:name="_Toc195710530"/>
      <w:bookmarkStart w:id="594" w:name="_Toc199415658"/>
      <w:bookmarkEnd w:id="562"/>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CE6F39">
        <w:lastRenderedPageBreak/>
        <w:t>Miscellaneous</w:t>
      </w:r>
    </w:p>
    <w:p w14:paraId="441905FE" w14:textId="77777777" w:rsidR="005D40B6" w:rsidRPr="00CE6F39" w:rsidRDefault="005D40B6" w:rsidP="005D40B6">
      <w:pPr>
        <w:pStyle w:val="2"/>
        <w:rPr>
          <w:b w:val="0"/>
          <w:bCs/>
        </w:rPr>
      </w:pPr>
      <w:r w:rsidRPr="00CE6F39">
        <w:t>Amendments</w:t>
      </w:r>
    </w:p>
    <w:p w14:paraId="0F07B01A" w14:textId="15BED53D" w:rsidR="005D40B6" w:rsidRPr="00CE6F39" w:rsidRDefault="005D40B6" w:rsidP="005D40B6">
      <w:pPr>
        <w:pStyle w:val="wText1"/>
        <w:rPr>
          <w:lang w:eastAsia="ja-JP"/>
        </w:rPr>
      </w:pPr>
      <w:r w:rsidRPr="00CE6F39">
        <w:rPr>
          <w:rFonts w:hint="eastAsia"/>
          <w:lang w:eastAsia="ja-JP"/>
        </w:rPr>
        <w:t>A</w:t>
      </w:r>
      <w:r w:rsidRPr="00CE6F39">
        <w:t xml:space="preserve">ny and all amendments to this Agreement may be made from time to time by the General Partner with the consent of a </w:t>
      </w:r>
      <w:r w:rsidR="00C5072B" w:rsidRPr="00CE6F39">
        <w:t>m</w:t>
      </w:r>
      <w:r w:rsidRPr="00CE6F39">
        <w:t xml:space="preserve">ajority in </w:t>
      </w:r>
      <w:r w:rsidR="00916451" w:rsidRPr="00CE6F39">
        <w:t xml:space="preserve">Investment </w:t>
      </w:r>
      <w:r w:rsidRPr="00CE6F39">
        <w:rPr>
          <w:rFonts w:hint="eastAsia"/>
          <w:lang w:eastAsia="ja-JP"/>
        </w:rPr>
        <w:t>Units</w:t>
      </w:r>
      <w:r w:rsidRPr="00CE6F39">
        <w:t xml:space="preserve"> of the Limited Partners</w:t>
      </w:r>
      <w:r w:rsidR="009F49F5" w:rsidRPr="00CE6F39">
        <w:rPr>
          <w:rFonts w:hint="eastAsia"/>
          <w:lang w:eastAsia="ja-JP"/>
        </w:rPr>
        <w:t xml:space="preserve">. </w:t>
      </w:r>
    </w:p>
    <w:p w14:paraId="5B977D5C" w14:textId="77777777" w:rsidR="005D40B6" w:rsidRPr="00CE6F39" w:rsidRDefault="005D40B6" w:rsidP="005D40B6">
      <w:pPr>
        <w:pStyle w:val="2"/>
      </w:pPr>
      <w:r w:rsidRPr="00CE6F39">
        <w:t>Governing Law</w:t>
      </w:r>
    </w:p>
    <w:p w14:paraId="5DB11121" w14:textId="1ACFE2CA" w:rsidR="005D40B6" w:rsidRPr="00CE6F39" w:rsidRDefault="005D40B6" w:rsidP="005D40B6">
      <w:pPr>
        <w:pStyle w:val="wText1"/>
      </w:pPr>
      <w:r w:rsidRPr="00CE6F39">
        <w:t>This Agreement shall be governed by and construed in accordance with the laws of Japan.</w:t>
      </w:r>
    </w:p>
    <w:p w14:paraId="1EB71135" w14:textId="49E0D6A1" w:rsidR="00B567B9" w:rsidRPr="00CE6F39" w:rsidRDefault="00B567B9" w:rsidP="008051B2">
      <w:pPr>
        <w:pStyle w:val="1"/>
      </w:pPr>
      <w:bookmarkStart w:id="595" w:name="_Toc196687716"/>
      <w:bookmarkStart w:id="596" w:name="_Toc196687717"/>
      <w:bookmarkStart w:id="597" w:name="_Toc196687718"/>
      <w:bookmarkStart w:id="598" w:name="_Toc196687719"/>
      <w:bookmarkStart w:id="599" w:name="_Toc196687720"/>
      <w:bookmarkStart w:id="600" w:name="_Toc196687721"/>
      <w:bookmarkStart w:id="601" w:name="_Toc196687722"/>
      <w:bookmarkStart w:id="602" w:name="_Toc196687723"/>
      <w:bookmarkStart w:id="603" w:name="_Toc196687724"/>
      <w:bookmarkStart w:id="604" w:name="_Toc196687725"/>
      <w:bookmarkStart w:id="605" w:name="_Toc196687726"/>
      <w:bookmarkStart w:id="606" w:name="_Toc196687727"/>
      <w:bookmarkStart w:id="607" w:name="_Toc196687728"/>
      <w:bookmarkStart w:id="608" w:name="_Toc196687729"/>
      <w:bookmarkStart w:id="609" w:name="_Toc196687730"/>
      <w:bookmarkStart w:id="610" w:name="_Toc196687733"/>
      <w:bookmarkStart w:id="611" w:name="_Toc196687734"/>
      <w:bookmarkStart w:id="612" w:name="_Toc195660973"/>
      <w:bookmarkStart w:id="613" w:name="_Toc195710237"/>
      <w:bookmarkStart w:id="614" w:name="_Toc195710541"/>
      <w:bookmarkStart w:id="615" w:name="_Toc195660974"/>
      <w:bookmarkStart w:id="616" w:name="_Toc195710238"/>
      <w:bookmarkStart w:id="617" w:name="_Toc195710542"/>
      <w:bookmarkStart w:id="618" w:name="_Toc195710242"/>
      <w:bookmarkStart w:id="619" w:name="_Toc195710546"/>
      <w:bookmarkStart w:id="620" w:name="_Toc195710243"/>
      <w:bookmarkStart w:id="621" w:name="_Toc195710547"/>
      <w:bookmarkStart w:id="622" w:name="_Toc196687743"/>
      <w:bookmarkStart w:id="623" w:name="_Toc195660982"/>
      <w:bookmarkStart w:id="624" w:name="_Toc195710247"/>
      <w:bookmarkStart w:id="625" w:name="_Toc195710551"/>
      <w:bookmarkStart w:id="626" w:name="_Toc195660983"/>
      <w:bookmarkStart w:id="627" w:name="_Toc195710248"/>
      <w:bookmarkStart w:id="628" w:name="_Toc195710552"/>
      <w:bookmarkStart w:id="629" w:name="_Toc195660984"/>
      <w:bookmarkStart w:id="630" w:name="_Toc195710249"/>
      <w:bookmarkStart w:id="631" w:name="_Toc195710553"/>
      <w:bookmarkStart w:id="632" w:name="_Toc195660985"/>
      <w:bookmarkStart w:id="633" w:name="_Toc195710250"/>
      <w:bookmarkStart w:id="634" w:name="_Toc195710554"/>
      <w:bookmarkStart w:id="635" w:name="_Toc19941566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CE6F39">
        <w:t>Language</w:t>
      </w:r>
      <w:bookmarkEnd w:id="635"/>
    </w:p>
    <w:p w14:paraId="043A788E" w14:textId="56218DB8" w:rsidR="00B567B9" w:rsidRPr="00CE6F39" w:rsidRDefault="00876B68" w:rsidP="00B567B9">
      <w:pPr>
        <w:pStyle w:val="wText"/>
        <w:ind w:left="720"/>
        <w:rPr>
          <w:rFonts w:eastAsiaTheme="minorHAnsi"/>
          <w:b/>
          <w:bCs/>
          <w:color w:val="000000"/>
        </w:rPr>
        <w:sectPr w:rsidR="00B567B9" w:rsidRPr="00CE6F39" w:rsidSect="00E561FB">
          <w:footerReference w:type="default" r:id="rId7"/>
          <w:footerReference w:type="first" r:id="rId8"/>
          <w:pgSz w:w="11909" w:h="16834" w:code="9"/>
          <w:pgMar w:top="1440" w:right="1440" w:bottom="1440" w:left="1440" w:header="720" w:footer="720" w:gutter="0"/>
          <w:pgNumType w:start="1"/>
          <w:cols w:space="708"/>
          <w:titlePg/>
          <w:docGrid w:linePitch="360"/>
        </w:sectPr>
      </w:pPr>
      <w:r w:rsidRPr="00CE6F39">
        <w:t>This Agreement shall be prepared in English</w:t>
      </w:r>
      <w:r w:rsidR="00B567B9" w:rsidRPr="00CE6F39">
        <w:t>.</w:t>
      </w:r>
      <w:r w:rsidRPr="00CE6F39">
        <w:t xml:space="preserve"> </w:t>
      </w:r>
      <w:r w:rsidR="00D251D8" w:rsidRPr="00CE6F39">
        <w:t xml:space="preserve"> </w:t>
      </w:r>
      <w:r w:rsidR="00EE2035" w:rsidRPr="00CE6F39">
        <w:t>If this Agreement is translated into any other language, such translation shall have no legal effect and, in the event of any conflict or inconsistency, the English language shall prevail.</w:t>
      </w:r>
      <w:r w:rsidR="003B1CD7" w:rsidRPr="00CE6F39">
        <w:t xml:space="preserve">  </w:t>
      </w:r>
    </w:p>
    <w:p w14:paraId="68C8E48A" w14:textId="21923899" w:rsidR="002519EF" w:rsidRPr="00CE6F39" w:rsidRDefault="002519EF" w:rsidP="002519EF">
      <w:pPr>
        <w:pStyle w:val="wText"/>
        <w:rPr>
          <w:rFonts w:eastAsiaTheme="minorHAnsi"/>
          <w:color w:val="000000"/>
        </w:rPr>
      </w:pPr>
      <w:r w:rsidRPr="00CE6F39">
        <w:rPr>
          <w:rFonts w:eastAsiaTheme="minorHAnsi"/>
          <w:b/>
          <w:bCs/>
          <w:color w:val="000000"/>
        </w:rPr>
        <w:lastRenderedPageBreak/>
        <w:t>In Witness Whereof</w:t>
      </w:r>
      <w:r w:rsidRPr="00CE6F39">
        <w:rPr>
          <w:rFonts w:eastAsiaTheme="minorHAnsi"/>
          <w:color w:val="000000"/>
        </w:rPr>
        <w:t>, the parties hereto have caused this Agreement to be duly executed in two original versions and delivered on the day and year first written above.</w:t>
      </w:r>
    </w:p>
    <w:p w14:paraId="4236AD85" w14:textId="24127C39" w:rsidR="00F84C9D" w:rsidRPr="00CE6F39" w:rsidRDefault="00F84C9D" w:rsidP="002519EF">
      <w:pPr>
        <w:pStyle w:val="wText"/>
        <w:rPr>
          <w:rFonts w:eastAsiaTheme="minorEastAsia"/>
          <w:color w:val="000000"/>
          <w:lang w:eastAsia="ja-JP"/>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184"/>
      </w:tblGrid>
      <w:tr w:rsidR="00F84C9D" w:rsidRPr="00CE6F39" w14:paraId="125F6A3A" w14:textId="77777777" w:rsidTr="00545D0F">
        <w:tc>
          <w:tcPr>
            <w:tcW w:w="3835" w:type="dxa"/>
          </w:tcPr>
          <w:p w14:paraId="3B0F6549" w14:textId="77777777" w:rsidR="00F84C9D" w:rsidRPr="00CE6F39" w:rsidRDefault="00F84C9D" w:rsidP="002519EF">
            <w:pPr>
              <w:pStyle w:val="wText"/>
              <w:rPr>
                <w:rFonts w:eastAsiaTheme="minorEastAsia"/>
                <w:color w:val="000000"/>
                <w:lang w:eastAsia="ja-JP"/>
              </w:rPr>
            </w:pPr>
          </w:p>
        </w:tc>
        <w:tc>
          <w:tcPr>
            <w:tcW w:w="5184" w:type="dxa"/>
          </w:tcPr>
          <w:p w14:paraId="5FFE0669" w14:textId="77777777" w:rsidR="00F84C9D" w:rsidRPr="00CE6F39" w:rsidRDefault="00F84C9D" w:rsidP="002519EF">
            <w:pPr>
              <w:pStyle w:val="wText"/>
              <w:rPr>
                <w:rFonts w:eastAsiaTheme="minorEastAsia"/>
                <w:color w:val="000000"/>
                <w:lang w:eastAsia="ja-JP"/>
              </w:rPr>
            </w:pPr>
            <w:r w:rsidRPr="00CE6F39">
              <w:rPr>
                <w:rFonts w:eastAsiaTheme="minorEastAsia" w:hint="eastAsia"/>
                <w:color w:val="000000"/>
                <w:lang w:eastAsia="ja-JP"/>
              </w:rPr>
              <w:t>General Partner</w:t>
            </w:r>
          </w:p>
          <w:p w14:paraId="58AD7B48" w14:textId="3E725AB2" w:rsidR="00F84C9D" w:rsidRPr="00CE6F39" w:rsidRDefault="00F84C9D" w:rsidP="002519EF">
            <w:pPr>
              <w:pStyle w:val="wText"/>
              <w:rPr>
                <w:rFonts w:eastAsiaTheme="minorEastAsia"/>
                <w:color w:val="000000"/>
                <w:lang w:eastAsia="ja-JP"/>
              </w:rPr>
            </w:pPr>
          </w:p>
        </w:tc>
      </w:tr>
      <w:tr w:rsidR="00346632" w:rsidRPr="00CE6F39" w14:paraId="05773184" w14:textId="77777777" w:rsidTr="00545D0F">
        <w:tc>
          <w:tcPr>
            <w:tcW w:w="3835" w:type="dxa"/>
          </w:tcPr>
          <w:p w14:paraId="717AEA37" w14:textId="77777777" w:rsidR="00346632" w:rsidRPr="00CE6F39" w:rsidRDefault="00346632" w:rsidP="00346632">
            <w:pPr>
              <w:pStyle w:val="wText"/>
              <w:rPr>
                <w:rFonts w:eastAsiaTheme="minorEastAsia"/>
                <w:color w:val="000000"/>
                <w:lang w:eastAsia="ja-JP"/>
              </w:rPr>
            </w:pPr>
          </w:p>
        </w:tc>
        <w:tc>
          <w:tcPr>
            <w:tcW w:w="5184" w:type="dxa"/>
          </w:tcPr>
          <w:p w14:paraId="47979BE3" w14:textId="7F1D1562" w:rsidR="00346632" w:rsidRPr="00CE6F39" w:rsidRDefault="009672A5" w:rsidP="00346632">
            <w:pPr>
              <w:pStyle w:val="wText"/>
              <w:rPr>
                <w:rFonts w:eastAsiaTheme="minorEastAsia"/>
                <w:color w:val="000000"/>
                <w:lang w:eastAsia="ja-JP"/>
              </w:rPr>
            </w:pPr>
            <w:r w:rsidRPr="0090195D">
              <w:rPr>
                <w:rFonts w:eastAsiaTheme="minorEastAsia" w:hint="eastAsia"/>
                <w:color w:val="000000"/>
                <w:highlight w:val="lightGray"/>
                <w:lang w:eastAsia="ja-JP"/>
              </w:rPr>
              <w:t>[</w:t>
            </w:r>
            <w:r w:rsidR="00346632" w:rsidRPr="00CE6F39">
              <w:rPr>
                <w:rFonts w:eastAsiaTheme="minorEastAsia" w:hint="eastAsia"/>
                <w:i/>
                <w:iCs/>
                <w:color w:val="000000"/>
                <w:lang w:eastAsia="ja-JP"/>
              </w:rPr>
              <w:t>address</w:t>
            </w:r>
            <w:r w:rsidRPr="0090195D">
              <w:rPr>
                <w:rFonts w:eastAsiaTheme="minorEastAsia" w:hint="eastAsia"/>
                <w:color w:val="000000"/>
                <w:highlight w:val="lightGray"/>
                <w:lang w:eastAsia="ja-JP"/>
              </w:rPr>
              <w:t>]</w:t>
            </w:r>
          </w:p>
          <w:p w14:paraId="13783433" w14:textId="41C39FE9" w:rsidR="00346632" w:rsidRPr="00CE6F39" w:rsidRDefault="00346632" w:rsidP="00346632">
            <w:pPr>
              <w:pStyle w:val="wText"/>
              <w:rPr>
                <w:rFonts w:eastAsiaTheme="minorEastAsia"/>
                <w:color w:val="000000"/>
                <w:lang w:eastAsia="ja-JP"/>
              </w:rPr>
            </w:pPr>
          </w:p>
        </w:tc>
      </w:tr>
      <w:tr w:rsidR="00346632" w:rsidRPr="00CE6F39" w14:paraId="4B79533B" w14:textId="77777777" w:rsidTr="00545D0F">
        <w:tc>
          <w:tcPr>
            <w:tcW w:w="3835" w:type="dxa"/>
          </w:tcPr>
          <w:p w14:paraId="48B35624" w14:textId="77777777" w:rsidR="00346632" w:rsidRPr="00CE6F39" w:rsidRDefault="00346632" w:rsidP="00346632">
            <w:pPr>
              <w:pStyle w:val="wText"/>
              <w:rPr>
                <w:rFonts w:eastAsiaTheme="minorEastAsia"/>
                <w:color w:val="000000"/>
                <w:lang w:eastAsia="ja-JP"/>
              </w:rPr>
            </w:pPr>
          </w:p>
        </w:tc>
        <w:tc>
          <w:tcPr>
            <w:tcW w:w="5184" w:type="dxa"/>
          </w:tcPr>
          <w:p w14:paraId="1E442F2E" w14:textId="00EF8792" w:rsidR="00346632" w:rsidRPr="00CE6F39" w:rsidRDefault="009672A5" w:rsidP="00346632">
            <w:pPr>
              <w:pStyle w:val="wText"/>
              <w:rPr>
                <w:rFonts w:eastAsiaTheme="minorEastAsia"/>
                <w:color w:val="000000"/>
                <w:lang w:eastAsia="ja-JP"/>
              </w:rPr>
            </w:pPr>
            <w:r w:rsidRPr="0090195D">
              <w:rPr>
                <w:rFonts w:eastAsiaTheme="minorEastAsia" w:hint="eastAsia"/>
                <w:color w:val="000000"/>
                <w:highlight w:val="lightGray"/>
                <w:lang w:eastAsia="ja-JP"/>
              </w:rPr>
              <w:t>[</w:t>
            </w:r>
            <w:r w:rsidR="00346632" w:rsidRPr="00CE6F39">
              <w:rPr>
                <w:rFonts w:eastAsiaTheme="minorEastAsia" w:hint="eastAsia"/>
                <w:i/>
                <w:iCs/>
                <w:color w:val="000000"/>
                <w:lang w:eastAsia="ja-JP"/>
              </w:rPr>
              <w:t>name</w:t>
            </w:r>
            <w:r w:rsidRPr="0090195D">
              <w:rPr>
                <w:rFonts w:eastAsiaTheme="minorEastAsia" w:hint="eastAsia"/>
                <w:color w:val="000000"/>
                <w:highlight w:val="lightGray"/>
                <w:lang w:eastAsia="ja-JP"/>
              </w:rPr>
              <w:t>]</w:t>
            </w:r>
          </w:p>
          <w:p w14:paraId="22FC7DF8" w14:textId="0656544D" w:rsidR="00346632" w:rsidRPr="00CE6F39" w:rsidRDefault="00346632" w:rsidP="00346632">
            <w:pPr>
              <w:pStyle w:val="wText"/>
              <w:rPr>
                <w:rFonts w:eastAsiaTheme="minorEastAsia"/>
                <w:color w:val="000000"/>
                <w:lang w:eastAsia="ja-JP"/>
              </w:rPr>
            </w:pPr>
          </w:p>
        </w:tc>
      </w:tr>
      <w:tr w:rsidR="00F84C9D" w:rsidRPr="00CE6F39" w14:paraId="3E649EB8" w14:textId="77777777" w:rsidTr="00545D0F">
        <w:tc>
          <w:tcPr>
            <w:tcW w:w="3835" w:type="dxa"/>
          </w:tcPr>
          <w:p w14:paraId="087AEADC" w14:textId="77777777" w:rsidR="00F84C9D" w:rsidRPr="00CE6F39" w:rsidRDefault="00F84C9D" w:rsidP="002519EF">
            <w:pPr>
              <w:pStyle w:val="wText"/>
              <w:rPr>
                <w:rFonts w:eastAsiaTheme="minorEastAsia"/>
                <w:color w:val="000000"/>
                <w:lang w:eastAsia="ja-JP"/>
              </w:rPr>
            </w:pPr>
          </w:p>
        </w:tc>
        <w:tc>
          <w:tcPr>
            <w:tcW w:w="5184" w:type="dxa"/>
          </w:tcPr>
          <w:p w14:paraId="013D7709" w14:textId="64393E90" w:rsidR="00F84C9D" w:rsidRPr="00CE6F39" w:rsidRDefault="009672A5" w:rsidP="002519EF">
            <w:pPr>
              <w:pStyle w:val="wText"/>
              <w:rPr>
                <w:rFonts w:eastAsiaTheme="minorEastAsia"/>
                <w:color w:val="000000"/>
                <w:lang w:eastAsia="ja-JP"/>
              </w:rPr>
            </w:pPr>
            <w:r w:rsidRPr="0090195D">
              <w:rPr>
                <w:rFonts w:eastAsiaTheme="minorEastAsia" w:hint="eastAsia"/>
                <w:color w:val="000000"/>
                <w:highlight w:val="lightGray"/>
                <w:lang w:eastAsia="ja-JP"/>
              </w:rPr>
              <w:t>[</w:t>
            </w:r>
            <w:r w:rsidR="00346632" w:rsidRPr="00CE6F39">
              <w:rPr>
                <w:rFonts w:eastAsiaTheme="minorEastAsia" w:hint="eastAsia"/>
                <w:i/>
                <w:iCs/>
                <w:color w:val="000000"/>
                <w:lang w:eastAsia="ja-JP"/>
              </w:rPr>
              <w:t>t</w:t>
            </w:r>
            <w:r w:rsidR="00F84C9D" w:rsidRPr="00CE6F39">
              <w:rPr>
                <w:rFonts w:eastAsiaTheme="minorEastAsia" w:hint="eastAsia"/>
                <w:i/>
                <w:iCs/>
                <w:color w:val="000000"/>
                <w:lang w:eastAsia="ja-JP"/>
              </w:rPr>
              <w:t xml:space="preserve">itle and </w:t>
            </w:r>
            <w:r w:rsidR="00346632" w:rsidRPr="00CE6F39">
              <w:rPr>
                <w:rFonts w:eastAsiaTheme="minorEastAsia" w:hint="eastAsia"/>
                <w:i/>
                <w:iCs/>
                <w:color w:val="000000"/>
                <w:lang w:eastAsia="ja-JP"/>
              </w:rPr>
              <w:t>n</w:t>
            </w:r>
            <w:r w:rsidR="00F84C9D" w:rsidRPr="00CE6F39">
              <w:rPr>
                <w:rFonts w:eastAsiaTheme="minorEastAsia" w:hint="eastAsia"/>
                <w:i/>
                <w:iCs/>
                <w:color w:val="000000"/>
                <w:lang w:eastAsia="ja-JP"/>
              </w:rPr>
              <w:t xml:space="preserve">ame of </w:t>
            </w:r>
            <w:r w:rsidR="00346632" w:rsidRPr="00CE6F39">
              <w:rPr>
                <w:rFonts w:eastAsiaTheme="minorEastAsia" w:hint="eastAsia"/>
                <w:i/>
                <w:iCs/>
                <w:color w:val="000000"/>
                <w:lang w:eastAsia="ja-JP"/>
              </w:rPr>
              <w:t>a</w:t>
            </w:r>
            <w:r w:rsidR="00545D0F" w:rsidRPr="00CE6F39">
              <w:rPr>
                <w:rFonts w:eastAsiaTheme="minorEastAsia" w:hint="eastAsia"/>
                <w:i/>
                <w:iCs/>
                <w:color w:val="000000"/>
                <w:lang w:eastAsia="ja-JP"/>
              </w:rPr>
              <w:t xml:space="preserve">uthorized </w:t>
            </w:r>
            <w:r w:rsidR="00346632" w:rsidRPr="00CE6F39">
              <w:rPr>
                <w:rFonts w:eastAsiaTheme="minorEastAsia" w:hint="eastAsia"/>
                <w:i/>
                <w:iCs/>
                <w:color w:val="000000"/>
                <w:lang w:eastAsia="ja-JP"/>
              </w:rPr>
              <w:t>s</w:t>
            </w:r>
            <w:r w:rsidR="00F84C9D" w:rsidRPr="00CE6F39">
              <w:rPr>
                <w:rFonts w:eastAsiaTheme="minorEastAsia" w:hint="eastAsia"/>
                <w:i/>
                <w:iCs/>
                <w:color w:val="000000"/>
                <w:lang w:eastAsia="ja-JP"/>
              </w:rPr>
              <w:t>ignatory</w:t>
            </w:r>
            <w:r w:rsidRPr="0090195D">
              <w:rPr>
                <w:rFonts w:eastAsiaTheme="minorEastAsia" w:hint="eastAsia"/>
                <w:color w:val="000000"/>
                <w:highlight w:val="lightGray"/>
                <w:lang w:eastAsia="ja-JP"/>
              </w:rPr>
              <w:t>]</w:t>
            </w:r>
          </w:p>
          <w:p w14:paraId="6E90A707" w14:textId="49D87134" w:rsidR="00F84C9D" w:rsidRPr="00CE6F39" w:rsidRDefault="00F84C9D" w:rsidP="002519EF">
            <w:pPr>
              <w:pStyle w:val="wText"/>
              <w:rPr>
                <w:rFonts w:eastAsiaTheme="minorEastAsia"/>
                <w:color w:val="000000"/>
                <w:lang w:eastAsia="ja-JP"/>
              </w:rPr>
            </w:pPr>
          </w:p>
        </w:tc>
      </w:tr>
    </w:tbl>
    <w:p w14:paraId="73304CFC" w14:textId="77777777" w:rsidR="00545D0F" w:rsidRPr="00CE6F39" w:rsidRDefault="00545D0F">
      <w:pPr>
        <w:spacing w:after="200" w:line="276" w:lineRule="auto"/>
        <w:rPr>
          <w:rFonts w:eastAsiaTheme="minorEastAsia"/>
          <w:color w:val="000000"/>
          <w:lang w:eastAsia="ja-JP"/>
        </w:rPr>
      </w:pPr>
      <w:r w:rsidRPr="00CE6F39">
        <w:rPr>
          <w:rFonts w:eastAsiaTheme="minorEastAsia"/>
          <w:color w:val="000000"/>
          <w:lang w:eastAsia="ja-JP"/>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5184"/>
      </w:tblGrid>
      <w:tr w:rsidR="00545D0F" w:rsidRPr="00CE6F39" w14:paraId="3D5B416B" w14:textId="77777777" w:rsidTr="00610EB7">
        <w:tc>
          <w:tcPr>
            <w:tcW w:w="3835" w:type="dxa"/>
          </w:tcPr>
          <w:p w14:paraId="08282722" w14:textId="77777777" w:rsidR="00545D0F" w:rsidRPr="00CE6F39" w:rsidRDefault="00545D0F" w:rsidP="00BF40BC">
            <w:pPr>
              <w:pStyle w:val="wText"/>
              <w:rPr>
                <w:rFonts w:eastAsiaTheme="minorEastAsia"/>
                <w:color w:val="000000"/>
                <w:lang w:eastAsia="ja-JP"/>
              </w:rPr>
            </w:pPr>
          </w:p>
        </w:tc>
        <w:tc>
          <w:tcPr>
            <w:tcW w:w="5184" w:type="dxa"/>
          </w:tcPr>
          <w:p w14:paraId="0771F149" w14:textId="6401FCB1" w:rsidR="00545D0F" w:rsidRPr="00CE6F39" w:rsidRDefault="00545D0F" w:rsidP="00BF40BC">
            <w:pPr>
              <w:pStyle w:val="wText"/>
              <w:rPr>
                <w:rFonts w:eastAsiaTheme="minorEastAsia"/>
                <w:color w:val="000000"/>
                <w:lang w:eastAsia="ja-JP"/>
              </w:rPr>
            </w:pPr>
            <w:r w:rsidRPr="00CE6F39">
              <w:rPr>
                <w:rFonts w:eastAsiaTheme="minorEastAsia" w:hint="eastAsia"/>
                <w:color w:val="000000"/>
                <w:lang w:eastAsia="ja-JP"/>
              </w:rPr>
              <w:t>Limited Partner</w:t>
            </w:r>
          </w:p>
          <w:p w14:paraId="39423E42" w14:textId="77777777" w:rsidR="00545D0F" w:rsidRPr="00CE6F39" w:rsidRDefault="00545D0F" w:rsidP="00BF40BC">
            <w:pPr>
              <w:pStyle w:val="wText"/>
              <w:rPr>
                <w:rFonts w:eastAsiaTheme="minorEastAsia"/>
                <w:color w:val="000000"/>
                <w:lang w:eastAsia="ja-JP"/>
              </w:rPr>
            </w:pPr>
          </w:p>
        </w:tc>
      </w:tr>
      <w:tr w:rsidR="00346632" w:rsidRPr="00CE6F39" w14:paraId="16A7B764" w14:textId="77777777" w:rsidTr="00610EB7">
        <w:tc>
          <w:tcPr>
            <w:tcW w:w="3835" w:type="dxa"/>
          </w:tcPr>
          <w:p w14:paraId="70E97EBC" w14:textId="77777777" w:rsidR="00346632" w:rsidRPr="00CE6F39" w:rsidRDefault="00346632" w:rsidP="00346632">
            <w:pPr>
              <w:pStyle w:val="wText"/>
              <w:rPr>
                <w:rFonts w:eastAsiaTheme="minorEastAsia"/>
                <w:color w:val="000000"/>
                <w:lang w:eastAsia="ja-JP"/>
              </w:rPr>
            </w:pPr>
          </w:p>
        </w:tc>
        <w:tc>
          <w:tcPr>
            <w:tcW w:w="5184" w:type="dxa"/>
          </w:tcPr>
          <w:p w14:paraId="7B81F41B" w14:textId="4DCBEE2B" w:rsidR="00346632" w:rsidRPr="00CE6F39" w:rsidRDefault="009672A5" w:rsidP="00346632">
            <w:pPr>
              <w:pStyle w:val="wText"/>
              <w:rPr>
                <w:rFonts w:eastAsiaTheme="minorEastAsia"/>
                <w:color w:val="000000"/>
                <w:lang w:eastAsia="ja-JP"/>
              </w:rPr>
            </w:pPr>
            <w:r w:rsidRPr="0090195D">
              <w:rPr>
                <w:rFonts w:eastAsiaTheme="minorEastAsia" w:hint="eastAsia"/>
                <w:color w:val="000000"/>
                <w:highlight w:val="lightGray"/>
                <w:lang w:eastAsia="ja-JP"/>
              </w:rPr>
              <w:t>[</w:t>
            </w:r>
            <w:r w:rsidR="00346632" w:rsidRPr="00CE6F39">
              <w:rPr>
                <w:rFonts w:eastAsiaTheme="minorEastAsia" w:hint="eastAsia"/>
                <w:i/>
                <w:iCs/>
                <w:color w:val="000000"/>
                <w:lang w:eastAsia="ja-JP"/>
              </w:rPr>
              <w:t>address</w:t>
            </w:r>
            <w:r w:rsidRPr="0090195D">
              <w:rPr>
                <w:rFonts w:eastAsiaTheme="minorEastAsia" w:hint="eastAsia"/>
                <w:color w:val="000000"/>
                <w:highlight w:val="lightGray"/>
                <w:lang w:eastAsia="ja-JP"/>
              </w:rPr>
              <w:t>]</w:t>
            </w:r>
          </w:p>
          <w:p w14:paraId="1DA9D045" w14:textId="77777777" w:rsidR="00346632" w:rsidRPr="00CE6F39" w:rsidRDefault="00346632" w:rsidP="00346632">
            <w:pPr>
              <w:pStyle w:val="wText"/>
              <w:rPr>
                <w:rFonts w:eastAsiaTheme="minorEastAsia"/>
                <w:color w:val="000000"/>
                <w:lang w:eastAsia="ja-JP"/>
              </w:rPr>
            </w:pPr>
          </w:p>
        </w:tc>
      </w:tr>
      <w:tr w:rsidR="00346632" w:rsidRPr="00CE6F39" w14:paraId="251B4C3E" w14:textId="77777777" w:rsidTr="00610EB7">
        <w:tc>
          <w:tcPr>
            <w:tcW w:w="3835" w:type="dxa"/>
          </w:tcPr>
          <w:p w14:paraId="3B334661" w14:textId="77777777" w:rsidR="00346632" w:rsidRPr="00CE6F39" w:rsidRDefault="00346632" w:rsidP="00346632">
            <w:pPr>
              <w:pStyle w:val="wText"/>
              <w:rPr>
                <w:rFonts w:eastAsiaTheme="minorEastAsia"/>
                <w:color w:val="000000"/>
                <w:lang w:eastAsia="ja-JP"/>
              </w:rPr>
            </w:pPr>
          </w:p>
        </w:tc>
        <w:tc>
          <w:tcPr>
            <w:tcW w:w="5184" w:type="dxa"/>
          </w:tcPr>
          <w:p w14:paraId="437EAAB1" w14:textId="02A6C51A" w:rsidR="00346632" w:rsidRPr="00CE6F39" w:rsidRDefault="009672A5" w:rsidP="00346632">
            <w:pPr>
              <w:pStyle w:val="wText"/>
              <w:rPr>
                <w:rFonts w:eastAsiaTheme="minorEastAsia"/>
                <w:color w:val="000000"/>
                <w:lang w:eastAsia="ja-JP"/>
              </w:rPr>
            </w:pPr>
            <w:r w:rsidRPr="0090195D">
              <w:rPr>
                <w:rFonts w:eastAsiaTheme="minorEastAsia" w:hint="eastAsia"/>
                <w:color w:val="000000"/>
                <w:highlight w:val="lightGray"/>
                <w:lang w:eastAsia="ja-JP"/>
              </w:rPr>
              <w:t>[</w:t>
            </w:r>
            <w:r w:rsidR="00346632" w:rsidRPr="00CE6F39">
              <w:rPr>
                <w:rFonts w:eastAsiaTheme="minorEastAsia" w:hint="eastAsia"/>
                <w:i/>
                <w:iCs/>
                <w:color w:val="000000"/>
                <w:lang w:eastAsia="ja-JP"/>
              </w:rPr>
              <w:t>name</w:t>
            </w:r>
            <w:r w:rsidRPr="0090195D">
              <w:rPr>
                <w:rFonts w:eastAsiaTheme="minorEastAsia" w:hint="eastAsia"/>
                <w:color w:val="000000"/>
                <w:highlight w:val="lightGray"/>
                <w:lang w:eastAsia="ja-JP"/>
              </w:rPr>
              <w:t>]</w:t>
            </w:r>
          </w:p>
          <w:p w14:paraId="12857662" w14:textId="77777777" w:rsidR="00346632" w:rsidRPr="00CE6F39" w:rsidRDefault="00346632" w:rsidP="00346632">
            <w:pPr>
              <w:pStyle w:val="wText"/>
              <w:rPr>
                <w:rFonts w:eastAsiaTheme="minorEastAsia"/>
                <w:color w:val="000000"/>
                <w:lang w:eastAsia="ja-JP"/>
              </w:rPr>
            </w:pPr>
          </w:p>
        </w:tc>
      </w:tr>
      <w:tr w:rsidR="00346632" w:rsidRPr="00CE6F39" w14:paraId="4AE0D602" w14:textId="77777777" w:rsidTr="00610EB7">
        <w:tc>
          <w:tcPr>
            <w:tcW w:w="3835" w:type="dxa"/>
          </w:tcPr>
          <w:p w14:paraId="2348BAAC" w14:textId="77777777" w:rsidR="00346632" w:rsidRPr="00CE6F39" w:rsidRDefault="00346632" w:rsidP="00346632">
            <w:pPr>
              <w:pStyle w:val="wText"/>
              <w:rPr>
                <w:rFonts w:eastAsiaTheme="minorEastAsia"/>
                <w:color w:val="000000"/>
                <w:lang w:eastAsia="ja-JP"/>
              </w:rPr>
            </w:pPr>
          </w:p>
        </w:tc>
        <w:tc>
          <w:tcPr>
            <w:tcW w:w="5184" w:type="dxa"/>
          </w:tcPr>
          <w:p w14:paraId="6D671DF1" w14:textId="134C1564" w:rsidR="00346632" w:rsidRPr="00CE6F39" w:rsidRDefault="009672A5" w:rsidP="00346632">
            <w:pPr>
              <w:pStyle w:val="wText"/>
              <w:rPr>
                <w:rFonts w:eastAsiaTheme="minorEastAsia"/>
                <w:color w:val="000000"/>
                <w:lang w:eastAsia="ja-JP"/>
              </w:rPr>
            </w:pPr>
            <w:r w:rsidRPr="0090195D">
              <w:rPr>
                <w:rFonts w:eastAsiaTheme="minorEastAsia" w:hint="eastAsia"/>
                <w:color w:val="000000"/>
                <w:highlight w:val="lightGray"/>
                <w:lang w:eastAsia="ja-JP"/>
              </w:rPr>
              <w:t>[</w:t>
            </w:r>
            <w:r w:rsidR="00346632" w:rsidRPr="00CE6F39">
              <w:rPr>
                <w:rFonts w:eastAsiaTheme="minorEastAsia" w:hint="eastAsia"/>
                <w:i/>
                <w:iCs/>
                <w:color w:val="000000"/>
                <w:lang w:eastAsia="ja-JP"/>
              </w:rPr>
              <w:t>representative</w:t>
            </w:r>
            <w:r w:rsidRPr="0090195D">
              <w:rPr>
                <w:rFonts w:eastAsiaTheme="minorEastAsia" w:hint="eastAsia"/>
                <w:color w:val="000000"/>
                <w:highlight w:val="lightGray"/>
                <w:lang w:eastAsia="ja-JP"/>
              </w:rPr>
              <w:t>]</w:t>
            </w:r>
          </w:p>
          <w:p w14:paraId="5973CF34" w14:textId="77777777" w:rsidR="00346632" w:rsidRPr="00CE6F39" w:rsidRDefault="00346632" w:rsidP="00346632">
            <w:pPr>
              <w:pStyle w:val="wText"/>
              <w:rPr>
                <w:rFonts w:eastAsiaTheme="minorEastAsia"/>
                <w:color w:val="000000"/>
                <w:lang w:eastAsia="ja-JP"/>
              </w:rPr>
            </w:pPr>
          </w:p>
        </w:tc>
      </w:tr>
    </w:tbl>
    <w:p w14:paraId="6F48326F" w14:textId="77777777" w:rsidR="00610EB7" w:rsidRPr="00CE6F39" w:rsidRDefault="00610EB7">
      <w:pPr>
        <w:spacing w:after="200" w:line="276" w:lineRule="auto"/>
        <w:rPr>
          <w:rFonts w:eastAsiaTheme="minorEastAsia"/>
          <w:color w:val="000000"/>
          <w:lang w:eastAsia="ja-JP"/>
        </w:rPr>
      </w:pPr>
      <w:r w:rsidRPr="00CE6F39">
        <w:rPr>
          <w:rFonts w:eastAsiaTheme="minorEastAsia"/>
          <w:color w:val="000000"/>
          <w:lang w:eastAsia="ja-JP"/>
        </w:rPr>
        <w:br w:type="page"/>
      </w:r>
    </w:p>
    <w:p w14:paraId="15BA309C" w14:textId="0754E427" w:rsidR="00A07600" w:rsidRPr="00CE6F39" w:rsidRDefault="00A07600" w:rsidP="0086479A">
      <w:pPr>
        <w:pStyle w:val="Definition1"/>
        <w:numPr>
          <w:ilvl w:val="0"/>
          <w:numId w:val="0"/>
        </w:numPr>
        <w:rPr>
          <w:rFonts w:eastAsiaTheme="minorEastAsia"/>
          <w:color w:val="000000"/>
          <w:lang w:eastAsia="ja-JP"/>
        </w:rPr>
        <w:sectPr w:rsidR="00A07600" w:rsidRPr="00CE6F39" w:rsidSect="00D34E13">
          <w:footerReference w:type="default" r:id="rId9"/>
          <w:footerReference w:type="first" r:id="rId10"/>
          <w:pgSz w:w="11909" w:h="16834" w:code="9"/>
          <w:pgMar w:top="1440" w:right="1440" w:bottom="1440" w:left="1440" w:header="720" w:footer="720" w:gutter="0"/>
          <w:pgNumType w:start="1"/>
          <w:cols w:space="708"/>
          <w:docGrid w:linePitch="360"/>
        </w:sectPr>
      </w:pPr>
    </w:p>
    <w:p w14:paraId="1593E113" w14:textId="16F1ACCC" w:rsidR="00440E52" w:rsidRPr="00CE6F39" w:rsidRDefault="00C25100" w:rsidP="00C25100">
      <w:pPr>
        <w:pStyle w:val="Exhibit1"/>
        <w:numPr>
          <w:ilvl w:val="0"/>
          <w:numId w:val="0"/>
        </w:numPr>
        <w:rPr>
          <w:rFonts w:eastAsiaTheme="minorHAnsi"/>
          <w:color w:val="000000"/>
        </w:rPr>
      </w:pPr>
      <w:bookmarkStart w:id="636" w:name="_Toc192931390"/>
      <w:bookmarkStart w:id="637" w:name="_Toc192931391"/>
      <w:bookmarkStart w:id="638" w:name="_Toc192931392"/>
      <w:bookmarkStart w:id="639" w:name="_Toc192931393"/>
      <w:bookmarkStart w:id="640" w:name="_Toc192931394"/>
      <w:bookmarkStart w:id="641" w:name="_Toc192931395"/>
      <w:bookmarkStart w:id="642" w:name="_Toc192931396"/>
      <w:bookmarkStart w:id="643" w:name="_Toc192931397"/>
      <w:bookmarkStart w:id="644" w:name="_Toc192931398"/>
      <w:bookmarkStart w:id="645" w:name="_Toc192931399"/>
      <w:bookmarkStart w:id="646" w:name="_Toc192931400"/>
      <w:bookmarkStart w:id="647" w:name="_Toc192931401"/>
      <w:bookmarkStart w:id="648" w:name="_Toc192931402"/>
      <w:bookmarkStart w:id="649" w:name="_Toc192931403"/>
      <w:bookmarkStart w:id="650" w:name="_Toc192931404"/>
      <w:bookmarkStart w:id="651" w:name="_Toc192931405"/>
      <w:bookmarkStart w:id="652" w:name="_Toc192931406"/>
      <w:bookmarkStart w:id="653" w:name="_Toc192931407"/>
      <w:bookmarkStart w:id="654" w:name="_Toc192931408"/>
      <w:bookmarkStart w:id="655" w:name="_Toc192931409"/>
      <w:bookmarkStart w:id="656" w:name="_Toc192931410"/>
      <w:bookmarkStart w:id="657" w:name="_Toc192931411"/>
      <w:bookmarkStart w:id="658" w:name="_Toc192931412"/>
      <w:bookmarkStart w:id="659" w:name="_Toc192931413"/>
      <w:bookmarkStart w:id="660" w:name="_Toc192931414"/>
      <w:bookmarkStart w:id="661" w:name="_Toc192931415"/>
      <w:bookmarkStart w:id="662" w:name="_Toc192931416"/>
      <w:bookmarkStart w:id="663" w:name="_Toc192931417"/>
      <w:bookmarkStart w:id="664" w:name="_Toc192931418"/>
      <w:bookmarkStart w:id="665" w:name="_Toc192931419"/>
      <w:bookmarkStart w:id="666" w:name="_Toc192931420"/>
      <w:bookmarkStart w:id="667" w:name="_Toc192931421"/>
      <w:bookmarkStart w:id="668" w:name="_Toc192931422"/>
      <w:bookmarkStart w:id="669" w:name="_Toc192931423"/>
      <w:bookmarkStart w:id="670" w:name="_Toc192931424"/>
      <w:bookmarkStart w:id="671" w:name="_Toc192931425"/>
      <w:bookmarkStart w:id="672" w:name="_Toc192931426"/>
      <w:bookmarkStart w:id="673" w:name="_Toc192931427"/>
      <w:bookmarkStart w:id="674" w:name="_Toc192931428"/>
      <w:bookmarkStart w:id="675" w:name="_Toc192931429"/>
      <w:bookmarkStart w:id="676" w:name="_Toc192931430"/>
      <w:bookmarkStart w:id="677" w:name="_Toc192931431"/>
      <w:bookmarkStart w:id="678" w:name="_Toc192931432"/>
      <w:bookmarkStart w:id="679" w:name="_Toc192931433"/>
      <w:bookmarkStart w:id="680" w:name="_Toc192931434"/>
      <w:bookmarkStart w:id="681" w:name="_Toc192931435"/>
      <w:bookmarkStart w:id="682" w:name="_Toc192931436"/>
      <w:bookmarkStart w:id="683" w:name="_Toc192931437"/>
      <w:bookmarkStart w:id="684" w:name="_Toc192931438"/>
      <w:bookmarkStart w:id="685" w:name="_Toc192931439"/>
      <w:bookmarkStart w:id="686" w:name="_Toc192931440"/>
      <w:bookmarkStart w:id="687" w:name="_Toc192931441"/>
      <w:bookmarkStart w:id="688" w:name="_Toc192931442"/>
      <w:bookmarkStart w:id="689" w:name="_Toc192931443"/>
      <w:bookmarkStart w:id="690" w:name="_Toc192931444"/>
      <w:bookmarkStart w:id="691" w:name="_Toc192931445"/>
      <w:bookmarkStart w:id="692" w:name="_Toc192931446"/>
      <w:bookmarkStart w:id="693" w:name="_Toc192931447"/>
      <w:bookmarkStart w:id="694" w:name="_Toc192931448"/>
      <w:bookmarkStart w:id="695" w:name="_Toc192931449"/>
      <w:bookmarkStart w:id="696" w:name="_Toc192931450"/>
      <w:bookmarkStart w:id="697" w:name="_Toc192931451"/>
      <w:bookmarkStart w:id="698" w:name="_Toc192931452"/>
      <w:bookmarkStart w:id="699" w:name="_Toc192931453"/>
      <w:bookmarkStart w:id="700" w:name="_Toc192931454"/>
      <w:bookmarkStart w:id="701" w:name="_Toc192931455"/>
      <w:bookmarkStart w:id="702" w:name="_Toc192931456"/>
      <w:bookmarkStart w:id="703" w:name="_Toc192931457"/>
      <w:bookmarkStart w:id="704" w:name="_Toc192931458"/>
      <w:bookmarkStart w:id="705" w:name="_Toc192931459"/>
      <w:bookmarkStart w:id="706" w:name="_Toc192931460"/>
      <w:bookmarkStart w:id="707" w:name="_Toc192931461"/>
      <w:bookmarkStart w:id="708" w:name="_Toc192931462"/>
      <w:bookmarkStart w:id="709" w:name="_Toc192931463"/>
      <w:bookmarkStart w:id="710" w:name="_Toc192931464"/>
      <w:bookmarkStart w:id="711" w:name="_Toc192931465"/>
      <w:bookmarkStart w:id="712" w:name="_Toc192931466"/>
      <w:bookmarkStart w:id="713" w:name="_Toc192931467"/>
      <w:bookmarkStart w:id="714" w:name="_Toc192931468"/>
      <w:bookmarkStart w:id="715" w:name="_Toc192931469"/>
      <w:bookmarkStart w:id="716" w:name="_Toc192931470"/>
      <w:bookmarkStart w:id="717" w:name="_Toc192931471"/>
      <w:bookmarkStart w:id="718" w:name="_Toc192931472"/>
      <w:bookmarkStart w:id="719" w:name="_Toc192931473"/>
      <w:bookmarkStart w:id="720" w:name="_Toc192931474"/>
      <w:bookmarkStart w:id="721" w:name="_Toc192931475"/>
      <w:bookmarkStart w:id="722" w:name="_Toc192931476"/>
      <w:bookmarkStart w:id="723" w:name="_Toc192931477"/>
      <w:bookmarkStart w:id="724" w:name="_Toc192931478"/>
      <w:bookmarkStart w:id="725" w:name="_Toc192931479"/>
      <w:bookmarkStart w:id="726" w:name="_Toc192931480"/>
      <w:bookmarkStart w:id="727" w:name="_Toc192931481"/>
      <w:bookmarkStart w:id="728" w:name="_Toc192931482"/>
      <w:bookmarkStart w:id="729" w:name="_Toc192931483"/>
      <w:bookmarkStart w:id="730" w:name="_Toc192931484"/>
      <w:bookmarkStart w:id="731" w:name="_Toc192931485"/>
      <w:bookmarkStart w:id="732" w:name="_Toc192931486"/>
      <w:bookmarkStart w:id="733" w:name="_Toc192931487"/>
      <w:bookmarkStart w:id="734" w:name="_Toc192931488"/>
      <w:bookmarkStart w:id="735" w:name="_Toc192931489"/>
      <w:bookmarkStart w:id="736" w:name="_Toc192931490"/>
      <w:bookmarkStart w:id="737" w:name="_Toc192931491"/>
      <w:bookmarkStart w:id="738" w:name="_Toc192931492"/>
      <w:bookmarkStart w:id="739" w:name="_Toc192931493"/>
      <w:bookmarkStart w:id="740" w:name="_Toc192931494"/>
      <w:bookmarkStart w:id="741" w:name="_Ref191417269"/>
      <w:bookmarkStart w:id="742" w:name="_Ref191417357"/>
      <w:bookmarkStart w:id="743" w:name="_Toc195281444"/>
      <w:bookmarkStart w:id="744" w:name="_Ref195385621"/>
      <w:bookmarkStart w:id="745" w:name="_Ref195385642"/>
      <w:bookmarkStart w:id="746" w:name="_Ref195385751"/>
      <w:bookmarkStart w:id="747" w:name="_Ref195385868"/>
      <w:bookmarkStart w:id="748" w:name="_Ref195420833"/>
      <w:bookmarkStart w:id="749" w:name="_Ref195713221"/>
      <w:bookmarkStart w:id="750" w:name="_Ref195713249"/>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FB5A79">
        <w:rPr>
          <w:rFonts w:hint="eastAsia"/>
        </w:rPr>
        <w:lastRenderedPageBreak/>
        <w:t>Exhibit</w:t>
      </w:r>
      <w:r w:rsidRPr="00FB5A79">
        <w:tab/>
      </w:r>
      <w:r w:rsidR="00803D07" w:rsidRPr="00CE6F39">
        <w:rPr>
          <w:rFonts w:eastAsiaTheme="minorEastAsia" w:hint="eastAsia"/>
          <w:color w:val="000000"/>
          <w:lang w:eastAsia="ja-JP"/>
        </w:rPr>
        <w:t>Schedule of Partners</w:t>
      </w:r>
      <w:bookmarkEnd w:id="741"/>
      <w:bookmarkEnd w:id="742"/>
      <w:bookmarkEnd w:id="743"/>
      <w:bookmarkEnd w:id="744"/>
      <w:bookmarkEnd w:id="745"/>
      <w:bookmarkEnd w:id="746"/>
      <w:bookmarkEnd w:id="747"/>
      <w:bookmarkEnd w:id="748"/>
      <w:bookmarkEnd w:id="749"/>
      <w:bookmarkEnd w:id="750"/>
    </w:p>
    <w:tbl>
      <w:tblPr>
        <w:tblStyle w:val="af2"/>
        <w:tblW w:w="0" w:type="auto"/>
        <w:tblLook w:val="04A0" w:firstRow="1" w:lastRow="0" w:firstColumn="1" w:lastColumn="0" w:noHBand="0" w:noVBand="1"/>
      </w:tblPr>
      <w:tblGrid>
        <w:gridCol w:w="3115"/>
        <w:gridCol w:w="2640"/>
        <w:gridCol w:w="3264"/>
      </w:tblGrid>
      <w:tr w:rsidR="00FB46F5" w:rsidRPr="00CE6F39" w14:paraId="686A025D" w14:textId="77777777" w:rsidTr="00EC1E6B">
        <w:tc>
          <w:tcPr>
            <w:tcW w:w="3115" w:type="dxa"/>
            <w:shd w:val="clear" w:color="auto" w:fill="DFDFE1" w:themeFill="accent4" w:themeFillTint="66"/>
          </w:tcPr>
          <w:p w14:paraId="1D921C2A" w14:textId="668268CF" w:rsidR="00FB46F5" w:rsidRPr="00CE6F39" w:rsidRDefault="00FB46F5" w:rsidP="00DF0E21">
            <w:pPr>
              <w:pStyle w:val="Exhibit5"/>
              <w:numPr>
                <w:ilvl w:val="0"/>
                <w:numId w:val="0"/>
              </w:numPr>
              <w:jc w:val="left"/>
              <w:rPr>
                <w:rFonts w:eastAsiaTheme="minorEastAsia"/>
                <w:b/>
                <w:bCs/>
                <w:color w:val="000000"/>
                <w:lang w:eastAsia="ja-JP"/>
              </w:rPr>
            </w:pPr>
            <w:r w:rsidRPr="00CE6F39">
              <w:rPr>
                <w:rFonts w:eastAsiaTheme="minorEastAsia" w:hint="eastAsia"/>
                <w:b/>
                <w:bCs/>
                <w:color w:val="000000"/>
                <w:lang w:eastAsia="ja-JP"/>
              </w:rPr>
              <w:t>Name</w:t>
            </w:r>
          </w:p>
        </w:tc>
        <w:tc>
          <w:tcPr>
            <w:tcW w:w="2640" w:type="dxa"/>
            <w:shd w:val="clear" w:color="auto" w:fill="DFDFE1" w:themeFill="accent4" w:themeFillTint="66"/>
          </w:tcPr>
          <w:p w14:paraId="094F3886" w14:textId="3886A7FE" w:rsidR="00FB46F5" w:rsidRPr="00CE6F39" w:rsidRDefault="00DF0E21" w:rsidP="00DF0E21">
            <w:pPr>
              <w:pStyle w:val="Exhibit5"/>
              <w:numPr>
                <w:ilvl w:val="0"/>
                <w:numId w:val="0"/>
              </w:numPr>
              <w:jc w:val="left"/>
              <w:rPr>
                <w:rFonts w:eastAsiaTheme="minorEastAsia"/>
                <w:b/>
                <w:bCs/>
                <w:color w:val="000000"/>
                <w:lang w:eastAsia="ja-JP"/>
              </w:rPr>
            </w:pPr>
            <w:r w:rsidRPr="00CE6F39">
              <w:rPr>
                <w:rFonts w:eastAsiaTheme="minorEastAsia" w:hint="eastAsia"/>
                <w:b/>
                <w:bCs/>
                <w:color w:val="000000"/>
                <w:lang w:eastAsia="ja-JP"/>
              </w:rPr>
              <w:t xml:space="preserve">Status: </w:t>
            </w:r>
            <w:r w:rsidR="00FB46F5" w:rsidRPr="00CE6F39">
              <w:rPr>
                <w:rFonts w:eastAsiaTheme="minorEastAsia" w:hint="eastAsia"/>
                <w:b/>
                <w:bCs/>
                <w:color w:val="000000"/>
                <w:lang w:eastAsia="ja-JP"/>
              </w:rPr>
              <w:t>General Partner or Limited Partner</w:t>
            </w:r>
          </w:p>
        </w:tc>
        <w:tc>
          <w:tcPr>
            <w:tcW w:w="3264" w:type="dxa"/>
            <w:shd w:val="clear" w:color="auto" w:fill="DFDFE1" w:themeFill="accent4" w:themeFillTint="66"/>
          </w:tcPr>
          <w:p w14:paraId="3F38282C" w14:textId="2C37E0B7" w:rsidR="00FB46F5" w:rsidRPr="00CE6F39" w:rsidRDefault="00D77C33" w:rsidP="00DF0E21">
            <w:pPr>
              <w:pStyle w:val="Exhibit5"/>
              <w:numPr>
                <w:ilvl w:val="0"/>
                <w:numId w:val="0"/>
              </w:numPr>
              <w:jc w:val="left"/>
              <w:rPr>
                <w:rFonts w:eastAsiaTheme="minorEastAsia"/>
                <w:b/>
                <w:bCs/>
                <w:color w:val="000000"/>
                <w:lang w:eastAsia="ja-JP"/>
              </w:rPr>
            </w:pPr>
            <w:r w:rsidRPr="00CE6F39">
              <w:rPr>
                <w:rFonts w:eastAsiaTheme="minorEastAsia" w:hint="eastAsia"/>
                <w:b/>
                <w:bCs/>
                <w:color w:val="000000"/>
                <w:lang w:eastAsia="ja-JP"/>
              </w:rPr>
              <w:t>(a) Address</w:t>
            </w:r>
            <w:r w:rsidR="00DF0E21" w:rsidRPr="00CE6F39">
              <w:rPr>
                <w:rFonts w:eastAsiaTheme="minorEastAsia"/>
                <w:b/>
                <w:bCs/>
                <w:color w:val="000000"/>
                <w:lang w:eastAsia="ja-JP"/>
              </w:rPr>
              <w:br/>
            </w:r>
            <w:r w:rsidRPr="00CE6F39">
              <w:rPr>
                <w:rFonts w:eastAsiaTheme="minorEastAsia" w:hint="eastAsia"/>
                <w:b/>
                <w:bCs/>
                <w:color w:val="000000"/>
                <w:lang w:eastAsia="ja-JP"/>
              </w:rPr>
              <w:t>(b)</w:t>
            </w:r>
            <w:r w:rsidR="00DF0E21" w:rsidRPr="00CE6F39">
              <w:rPr>
                <w:rFonts w:eastAsiaTheme="minorEastAsia" w:hint="eastAsia"/>
                <w:b/>
                <w:bCs/>
                <w:color w:val="000000"/>
                <w:lang w:eastAsia="ja-JP"/>
              </w:rPr>
              <w:t xml:space="preserve"> Telephone Number</w:t>
            </w:r>
            <w:r w:rsidR="00DF0E21" w:rsidRPr="00CE6F39">
              <w:rPr>
                <w:rFonts w:eastAsiaTheme="minorEastAsia"/>
                <w:b/>
                <w:bCs/>
                <w:color w:val="000000"/>
                <w:lang w:eastAsia="ja-JP"/>
              </w:rPr>
              <w:br/>
            </w:r>
            <w:r w:rsidRPr="00CE6F39">
              <w:rPr>
                <w:rFonts w:eastAsiaTheme="minorEastAsia" w:hint="eastAsia"/>
                <w:b/>
                <w:bCs/>
                <w:color w:val="000000"/>
                <w:lang w:eastAsia="ja-JP"/>
              </w:rPr>
              <w:t>(c)</w:t>
            </w:r>
            <w:r w:rsidR="00DF0E21" w:rsidRPr="00CE6F39">
              <w:rPr>
                <w:rFonts w:eastAsiaTheme="minorEastAsia" w:hint="eastAsia"/>
                <w:b/>
                <w:bCs/>
                <w:color w:val="000000"/>
                <w:lang w:eastAsia="ja-JP"/>
              </w:rPr>
              <w:t xml:space="preserve"> Email Address</w:t>
            </w:r>
            <w:r w:rsidR="00DF0E21" w:rsidRPr="00CE6F39">
              <w:rPr>
                <w:rFonts w:eastAsiaTheme="minorEastAsia"/>
                <w:b/>
                <w:bCs/>
                <w:color w:val="000000"/>
                <w:lang w:eastAsia="ja-JP"/>
              </w:rPr>
              <w:br/>
            </w:r>
            <w:r w:rsidRPr="00CE6F39">
              <w:rPr>
                <w:rFonts w:eastAsiaTheme="minorEastAsia" w:hint="eastAsia"/>
                <w:b/>
                <w:bCs/>
                <w:color w:val="000000"/>
                <w:lang w:eastAsia="ja-JP"/>
              </w:rPr>
              <w:t>(d)</w:t>
            </w:r>
            <w:r w:rsidR="00DF0E21" w:rsidRPr="00CE6F39">
              <w:rPr>
                <w:rFonts w:eastAsiaTheme="minorEastAsia" w:hint="eastAsia"/>
                <w:b/>
                <w:bCs/>
                <w:color w:val="000000"/>
                <w:lang w:eastAsia="ja-JP"/>
              </w:rPr>
              <w:t xml:space="preserve"> Bank Account</w:t>
            </w:r>
            <w:r w:rsidR="00DF0E21" w:rsidRPr="00CE6F39">
              <w:rPr>
                <w:rFonts w:eastAsiaTheme="minorEastAsia"/>
                <w:b/>
                <w:bCs/>
                <w:color w:val="000000"/>
                <w:lang w:eastAsia="ja-JP"/>
              </w:rPr>
              <w:br/>
            </w:r>
            <w:r w:rsidRPr="00CE6F39">
              <w:rPr>
                <w:rFonts w:eastAsiaTheme="minorEastAsia" w:hint="eastAsia"/>
                <w:b/>
                <w:bCs/>
                <w:color w:val="000000"/>
                <w:lang w:eastAsia="ja-JP"/>
              </w:rPr>
              <w:t>(e)</w:t>
            </w:r>
            <w:r w:rsidR="00DF0E21" w:rsidRPr="00CE6F39">
              <w:rPr>
                <w:rFonts w:eastAsiaTheme="minorEastAsia" w:hint="eastAsia"/>
                <w:b/>
                <w:bCs/>
                <w:color w:val="000000"/>
                <w:lang w:eastAsia="ja-JP"/>
              </w:rPr>
              <w:t xml:space="preserve"> </w:t>
            </w:r>
            <w:r w:rsidR="00EC1E6B" w:rsidRPr="00CE6F39">
              <w:rPr>
                <w:rFonts w:eastAsiaTheme="minorEastAsia" w:hint="eastAsia"/>
                <w:b/>
                <w:bCs/>
                <w:color w:val="000000"/>
                <w:lang w:eastAsia="ja-JP"/>
              </w:rPr>
              <w:t>N</w:t>
            </w:r>
            <w:r w:rsidR="00DF0E21" w:rsidRPr="00CE6F39">
              <w:rPr>
                <w:rFonts w:eastAsiaTheme="minorEastAsia"/>
                <w:b/>
                <w:bCs/>
                <w:color w:val="000000"/>
                <w:lang w:eastAsia="ja-JP"/>
              </w:rPr>
              <w:t>umber</w:t>
            </w:r>
            <w:r w:rsidR="00DF0E21" w:rsidRPr="00CE6F39">
              <w:rPr>
                <w:rFonts w:eastAsiaTheme="minorEastAsia" w:hint="eastAsia"/>
                <w:b/>
                <w:bCs/>
                <w:color w:val="000000"/>
                <w:lang w:eastAsia="ja-JP"/>
              </w:rPr>
              <w:t xml:space="preserve"> of Investment Units</w:t>
            </w:r>
          </w:p>
        </w:tc>
      </w:tr>
      <w:tr w:rsidR="00FB46F5" w:rsidRPr="00CE6F39" w14:paraId="61DD1106" w14:textId="77777777" w:rsidTr="00EC1E6B">
        <w:tc>
          <w:tcPr>
            <w:tcW w:w="3115" w:type="dxa"/>
          </w:tcPr>
          <w:p w14:paraId="45E99695" w14:textId="75F78410" w:rsidR="00FB46F5" w:rsidRPr="00CE6F39" w:rsidRDefault="009672A5" w:rsidP="00D7484F">
            <w:pPr>
              <w:pStyle w:val="Exhibit5"/>
              <w:numPr>
                <w:ilvl w:val="0"/>
                <w:numId w:val="0"/>
              </w:numPr>
              <w:rPr>
                <w:rFonts w:eastAsiaTheme="minorEastAsia"/>
                <w:color w:val="000000"/>
                <w:lang w:eastAsia="ja-JP"/>
              </w:rPr>
            </w:pPr>
            <w:r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Pr="0090195D">
              <w:rPr>
                <w:rFonts w:eastAsiaTheme="minorEastAsia"/>
                <w:color w:val="000000"/>
                <w:highlight w:val="lightGray"/>
                <w:lang w:eastAsia="ja-JP"/>
              </w:rPr>
              <w:t>]</w:t>
            </w:r>
          </w:p>
        </w:tc>
        <w:tc>
          <w:tcPr>
            <w:tcW w:w="2640" w:type="dxa"/>
          </w:tcPr>
          <w:p w14:paraId="56A2CD61" w14:textId="6E164F11" w:rsidR="00FB46F5" w:rsidRPr="00CE6F39" w:rsidRDefault="009672A5" w:rsidP="00D7484F">
            <w:pPr>
              <w:pStyle w:val="Exhibit5"/>
              <w:numPr>
                <w:ilvl w:val="0"/>
                <w:numId w:val="0"/>
              </w:numPr>
              <w:rPr>
                <w:rFonts w:eastAsiaTheme="minorEastAsia"/>
                <w:color w:val="000000"/>
                <w:lang w:eastAsia="ja-JP"/>
              </w:rPr>
            </w:pPr>
            <w:r w:rsidRPr="0090195D">
              <w:rPr>
                <w:rFonts w:eastAsiaTheme="minorEastAsia" w:hint="eastAsia"/>
                <w:color w:val="000000"/>
                <w:highlight w:val="lightGray"/>
                <w:lang w:eastAsia="ja-JP"/>
              </w:rPr>
              <w:t>[</w:t>
            </w:r>
            <w:r w:rsidR="00E02D46" w:rsidRPr="00CE6F39">
              <w:rPr>
                <w:rFonts w:eastAsiaTheme="minorEastAsia" w:hint="eastAsia"/>
                <w:color w:val="000000"/>
                <w:lang w:eastAsia="ja-JP"/>
              </w:rPr>
              <w:t xml:space="preserve">General Partner </w:t>
            </w:r>
            <w:r w:rsidRPr="0090195D">
              <w:rPr>
                <w:rFonts w:eastAsiaTheme="minorEastAsia" w:hint="eastAsia"/>
                <w:color w:val="000000"/>
                <w:highlight w:val="lightGray"/>
                <w:lang w:eastAsia="ja-JP"/>
              </w:rPr>
              <w:t>/</w:t>
            </w:r>
            <w:r w:rsidR="00E02D46" w:rsidRPr="00CE6F39">
              <w:rPr>
                <w:rFonts w:eastAsiaTheme="minorEastAsia" w:hint="eastAsia"/>
                <w:color w:val="000000"/>
                <w:lang w:eastAsia="ja-JP"/>
              </w:rPr>
              <w:t xml:space="preserve"> Limited Partner</w:t>
            </w:r>
            <w:r w:rsidRPr="0090195D">
              <w:rPr>
                <w:rFonts w:eastAsiaTheme="minorEastAsia" w:hint="eastAsia"/>
                <w:color w:val="000000"/>
                <w:highlight w:val="lightGray"/>
                <w:lang w:eastAsia="ja-JP"/>
              </w:rPr>
              <w:t>]</w:t>
            </w:r>
          </w:p>
          <w:p w14:paraId="2D42A214" w14:textId="20E79411" w:rsidR="00E02D46" w:rsidRPr="00CE6F39" w:rsidRDefault="00E02D46" w:rsidP="00D7484F">
            <w:pPr>
              <w:pStyle w:val="Exhibit5"/>
              <w:numPr>
                <w:ilvl w:val="0"/>
                <w:numId w:val="0"/>
              </w:numPr>
              <w:rPr>
                <w:rFonts w:eastAsiaTheme="minorEastAsia"/>
                <w:color w:val="000000"/>
                <w:lang w:eastAsia="ja-JP"/>
              </w:rPr>
            </w:pPr>
          </w:p>
        </w:tc>
        <w:tc>
          <w:tcPr>
            <w:tcW w:w="3264" w:type="dxa"/>
          </w:tcPr>
          <w:p w14:paraId="503A0EF4" w14:textId="6632B275" w:rsidR="00E02D46" w:rsidRPr="00CE6F39" w:rsidRDefault="00E02D46" w:rsidP="00D7484F">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(a)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p>
          <w:p w14:paraId="15BB45DD" w14:textId="73A1DE36" w:rsidR="00E02D46" w:rsidRPr="00CE6F39" w:rsidRDefault="00E02D46" w:rsidP="00D7484F">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(b)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p>
          <w:p w14:paraId="3191F220" w14:textId="7F935A96" w:rsidR="00E02D46" w:rsidRPr="00CE6F39" w:rsidRDefault="00E02D46" w:rsidP="00D7484F">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(c)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p>
          <w:p w14:paraId="5790526C" w14:textId="572A84E3" w:rsidR="00E02D46" w:rsidRPr="00CE6F39" w:rsidRDefault="00E02D46" w:rsidP="00D7484F">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(d)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p>
          <w:p w14:paraId="7050ABD5" w14:textId="39F1A915" w:rsidR="00FB46F5" w:rsidRPr="00CE6F39" w:rsidRDefault="00E02D46" w:rsidP="00D7484F">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(e)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r w:rsidRPr="00CE6F39">
              <w:rPr>
                <w:rFonts w:eastAsiaTheme="minorEastAsia" w:hint="eastAsia"/>
                <w:color w:val="000000"/>
                <w:lang w:eastAsia="ja-JP"/>
              </w:rPr>
              <w:t xml:space="preserve"> </w:t>
            </w:r>
            <w:r w:rsidR="000623B9">
              <w:rPr>
                <w:rFonts w:eastAsiaTheme="minorEastAsia" w:hint="eastAsia"/>
                <w:color w:val="000000"/>
                <w:lang w:eastAsia="ja-JP"/>
              </w:rPr>
              <w:t>units</w:t>
            </w:r>
          </w:p>
        </w:tc>
      </w:tr>
      <w:tr w:rsidR="0035125A" w:rsidRPr="001923D9" w14:paraId="47808F47" w14:textId="77777777" w:rsidTr="00EC1E6B">
        <w:tc>
          <w:tcPr>
            <w:tcW w:w="3115" w:type="dxa"/>
          </w:tcPr>
          <w:p w14:paraId="78E2FCC0" w14:textId="5AC661E8" w:rsidR="0035125A" w:rsidRPr="0090195D" w:rsidRDefault="009672A5" w:rsidP="0035125A">
            <w:pPr>
              <w:pStyle w:val="Exhibit5"/>
              <w:numPr>
                <w:ilvl w:val="0"/>
                <w:numId w:val="0"/>
              </w:numPr>
              <w:rPr>
                <w:rFonts w:eastAsiaTheme="minorEastAsia"/>
                <w:color w:val="000000"/>
                <w:highlight w:val="lightGray"/>
                <w:lang w:eastAsia="ja-JP"/>
              </w:rPr>
            </w:pPr>
            <w:r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Pr="0090195D">
              <w:rPr>
                <w:rFonts w:eastAsiaTheme="minorEastAsia"/>
                <w:color w:val="000000"/>
                <w:highlight w:val="lightGray"/>
                <w:lang w:eastAsia="ja-JP"/>
              </w:rPr>
              <w:t>]</w:t>
            </w:r>
          </w:p>
        </w:tc>
        <w:tc>
          <w:tcPr>
            <w:tcW w:w="2640" w:type="dxa"/>
          </w:tcPr>
          <w:p w14:paraId="5264764B" w14:textId="45DF5274" w:rsidR="0035125A" w:rsidRPr="00CE6F39" w:rsidRDefault="009672A5" w:rsidP="0035125A">
            <w:pPr>
              <w:pStyle w:val="Exhibit5"/>
              <w:numPr>
                <w:ilvl w:val="0"/>
                <w:numId w:val="0"/>
              </w:numPr>
              <w:rPr>
                <w:rFonts w:eastAsiaTheme="minorEastAsia"/>
                <w:color w:val="000000"/>
                <w:lang w:eastAsia="ja-JP"/>
              </w:rPr>
            </w:pPr>
            <w:r w:rsidRPr="0090195D">
              <w:rPr>
                <w:rFonts w:eastAsiaTheme="minorEastAsia" w:hint="eastAsia"/>
                <w:color w:val="000000"/>
                <w:highlight w:val="lightGray"/>
                <w:lang w:eastAsia="ja-JP"/>
              </w:rPr>
              <w:t>[</w:t>
            </w:r>
            <w:r w:rsidR="0035125A" w:rsidRPr="00CE6F39">
              <w:rPr>
                <w:rFonts w:eastAsiaTheme="minorEastAsia" w:hint="eastAsia"/>
                <w:color w:val="000000"/>
                <w:lang w:eastAsia="ja-JP"/>
              </w:rPr>
              <w:t xml:space="preserve">General Partner </w:t>
            </w:r>
            <w:r w:rsidRPr="0090195D">
              <w:rPr>
                <w:rFonts w:eastAsiaTheme="minorEastAsia" w:hint="eastAsia"/>
                <w:color w:val="000000"/>
                <w:highlight w:val="lightGray"/>
                <w:lang w:eastAsia="ja-JP"/>
              </w:rPr>
              <w:t>/</w:t>
            </w:r>
            <w:r w:rsidR="0035125A" w:rsidRPr="00CE6F39">
              <w:rPr>
                <w:rFonts w:eastAsiaTheme="minorEastAsia" w:hint="eastAsia"/>
                <w:color w:val="000000"/>
                <w:lang w:eastAsia="ja-JP"/>
              </w:rPr>
              <w:t xml:space="preserve"> Limited Partner</w:t>
            </w:r>
            <w:r w:rsidRPr="0090195D">
              <w:rPr>
                <w:rFonts w:eastAsiaTheme="minorEastAsia" w:hint="eastAsia"/>
                <w:color w:val="000000"/>
                <w:highlight w:val="lightGray"/>
                <w:lang w:eastAsia="ja-JP"/>
              </w:rPr>
              <w:t>]</w:t>
            </w:r>
          </w:p>
          <w:p w14:paraId="37074F55" w14:textId="6F280D04" w:rsidR="0035125A" w:rsidRPr="00CE6F39" w:rsidRDefault="0035125A" w:rsidP="0035125A">
            <w:pPr>
              <w:pStyle w:val="Exhibit5"/>
              <w:numPr>
                <w:ilvl w:val="0"/>
                <w:numId w:val="0"/>
              </w:numPr>
              <w:rPr>
                <w:rFonts w:eastAsiaTheme="minorEastAsia"/>
                <w:color w:val="000000"/>
                <w:lang w:eastAsia="ja-JP"/>
              </w:rPr>
            </w:pPr>
          </w:p>
        </w:tc>
        <w:tc>
          <w:tcPr>
            <w:tcW w:w="3264" w:type="dxa"/>
          </w:tcPr>
          <w:p w14:paraId="3B46BBAC" w14:textId="7033F31F" w:rsidR="0035125A" w:rsidRPr="00CE6F39" w:rsidRDefault="0035125A" w:rsidP="0035125A">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(a)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p>
          <w:p w14:paraId="239A7ED7" w14:textId="4EA0E9B4" w:rsidR="0035125A" w:rsidRPr="00CE6F39" w:rsidRDefault="0035125A" w:rsidP="0035125A">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(b)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p>
          <w:p w14:paraId="7900D146" w14:textId="3FD3F146" w:rsidR="0035125A" w:rsidRPr="00CE6F39" w:rsidRDefault="0035125A" w:rsidP="0035125A">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(c)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p>
          <w:p w14:paraId="2F695C19" w14:textId="4B758368" w:rsidR="0035125A" w:rsidRPr="00CE6F39" w:rsidRDefault="0035125A" w:rsidP="0035125A">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(d)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p>
          <w:p w14:paraId="2E7B33D7" w14:textId="06F04CA5" w:rsidR="0035125A" w:rsidRPr="001923D9" w:rsidRDefault="0035125A" w:rsidP="0035125A">
            <w:pPr>
              <w:pStyle w:val="Exhibit5"/>
              <w:numPr>
                <w:ilvl w:val="0"/>
                <w:numId w:val="0"/>
              </w:numPr>
              <w:rPr>
                <w:rFonts w:eastAsiaTheme="minorEastAsia"/>
                <w:color w:val="000000"/>
                <w:lang w:eastAsia="ja-JP"/>
              </w:rPr>
            </w:pPr>
            <w:r w:rsidRPr="00CE6F39">
              <w:rPr>
                <w:rFonts w:eastAsiaTheme="minorEastAsia" w:hint="eastAsia"/>
                <w:color w:val="000000"/>
                <w:lang w:eastAsia="ja-JP"/>
              </w:rPr>
              <w:t xml:space="preserve">(e) </w:t>
            </w:r>
            <w:r w:rsidR="009672A5" w:rsidRPr="0090195D">
              <w:rPr>
                <w:rFonts w:eastAsiaTheme="minorEastAsia"/>
                <w:color w:val="000000"/>
                <w:highlight w:val="lightGray"/>
                <w:lang w:eastAsia="ja-JP"/>
              </w:rPr>
              <w:t>[</w:t>
            </w:r>
            <w:r w:rsidR="00B63EAF" w:rsidRPr="0090195D">
              <w:rPr>
                <w:rFonts w:eastAsiaTheme="minorEastAsia"/>
                <w:color w:val="000000"/>
                <w:highlight w:val="lightGray"/>
                <w:lang w:eastAsia="ja-JP"/>
              </w:rPr>
              <w:t>●</w:t>
            </w:r>
            <w:r w:rsidR="009672A5" w:rsidRPr="0090195D">
              <w:rPr>
                <w:rFonts w:eastAsiaTheme="minorEastAsia"/>
                <w:color w:val="000000"/>
                <w:highlight w:val="lightGray"/>
                <w:lang w:eastAsia="ja-JP"/>
              </w:rPr>
              <w:t>]</w:t>
            </w:r>
            <w:r w:rsidRPr="00CE6F39">
              <w:rPr>
                <w:rFonts w:eastAsiaTheme="minorEastAsia" w:hint="eastAsia"/>
                <w:color w:val="000000"/>
                <w:lang w:eastAsia="ja-JP"/>
              </w:rPr>
              <w:t xml:space="preserve"> </w:t>
            </w:r>
            <w:r w:rsidR="000623B9">
              <w:rPr>
                <w:rFonts w:eastAsiaTheme="minorEastAsia" w:hint="eastAsia"/>
                <w:color w:val="000000"/>
                <w:lang w:eastAsia="ja-JP"/>
              </w:rPr>
              <w:t>units</w:t>
            </w:r>
          </w:p>
        </w:tc>
      </w:tr>
      <w:bookmarkEnd w:id="0"/>
      <w:bookmarkEnd w:id="1"/>
    </w:tbl>
    <w:p w14:paraId="2C22945A" w14:textId="4F9A65E9" w:rsidR="00440E52" w:rsidRPr="001D2CDD" w:rsidRDefault="00440E52" w:rsidP="00396AA9">
      <w:pPr>
        <w:pStyle w:val="Exhibit5"/>
        <w:numPr>
          <w:ilvl w:val="0"/>
          <w:numId w:val="0"/>
        </w:numPr>
        <w:rPr>
          <w:rFonts w:eastAsiaTheme="minorEastAsia"/>
          <w:color w:val="000000"/>
          <w:lang w:val="en-US" w:eastAsia="ja-JP"/>
        </w:rPr>
      </w:pPr>
    </w:p>
    <w:sectPr w:rsidR="00440E52" w:rsidRPr="001D2CDD" w:rsidSect="00396AA9">
      <w:footerReference w:type="default" r:id="rId11"/>
      <w:footerReference w:type="first" r:id="rId12"/>
      <w:pgSz w:w="11909" w:h="16834"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84F0" w14:textId="77777777" w:rsidR="008C20DF" w:rsidRPr="00821FA1" w:rsidRDefault="008C20DF">
      <w:r w:rsidRPr="00821FA1">
        <w:separator/>
      </w:r>
    </w:p>
  </w:endnote>
  <w:endnote w:type="continuationSeparator" w:id="0">
    <w:p w14:paraId="68EF0AA1" w14:textId="77777777" w:rsidR="008C20DF" w:rsidRPr="00821FA1" w:rsidRDefault="008C20DF">
      <w:r w:rsidRPr="00821FA1">
        <w:continuationSeparator/>
      </w:r>
    </w:p>
  </w:endnote>
  <w:endnote w:type="continuationNotice" w:id="1">
    <w:p w14:paraId="4D1621C0" w14:textId="77777777" w:rsidR="008C20DF" w:rsidRDefault="008C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3BE0" w14:textId="433B173A" w:rsidR="007B5B3F" w:rsidRPr="007D4EFD" w:rsidRDefault="007D4EFD" w:rsidP="007D4EFD">
    <w:pPr>
      <w:pStyle w:val="ad"/>
      <w:jc w:val="center"/>
      <w:rPr>
        <w:sz w:val="22"/>
        <w:szCs w:val="22"/>
      </w:rPr>
    </w:pPr>
    <w:r w:rsidRPr="007D4EFD">
      <w:rPr>
        <w:sz w:val="22"/>
        <w:szCs w:val="22"/>
      </w:rPr>
      <w:fldChar w:fldCharType="begin"/>
    </w:r>
    <w:r w:rsidRPr="007D4EFD">
      <w:rPr>
        <w:sz w:val="22"/>
        <w:szCs w:val="22"/>
      </w:rPr>
      <w:instrText xml:space="preserve"> PAGE   \* MERGEFORMAT </w:instrText>
    </w:r>
    <w:r w:rsidRPr="007D4EFD">
      <w:rPr>
        <w:sz w:val="22"/>
        <w:szCs w:val="22"/>
      </w:rPr>
      <w:fldChar w:fldCharType="separate"/>
    </w:r>
    <w:r w:rsidRPr="007D4EFD">
      <w:rPr>
        <w:noProof/>
        <w:sz w:val="22"/>
        <w:szCs w:val="22"/>
      </w:rPr>
      <w:t>1</w:t>
    </w:r>
    <w:r w:rsidRPr="007D4EFD">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00B0" w14:textId="2FCC09F7" w:rsidR="007B5B3F" w:rsidRPr="00CC1AE4" w:rsidRDefault="00CC1AE4" w:rsidP="00CC1AE4">
    <w:pPr>
      <w:pStyle w:val="ad"/>
      <w:jc w:val="center"/>
      <w:rPr>
        <w:sz w:val="22"/>
        <w:szCs w:val="22"/>
      </w:rPr>
    </w:pPr>
    <w:r w:rsidRPr="00CC1AE4">
      <w:rPr>
        <w:sz w:val="22"/>
        <w:szCs w:val="22"/>
      </w:rPr>
      <w:fldChar w:fldCharType="begin"/>
    </w:r>
    <w:r w:rsidRPr="00CC1AE4">
      <w:rPr>
        <w:sz w:val="22"/>
        <w:szCs w:val="22"/>
      </w:rPr>
      <w:instrText xml:space="preserve"> PAGE   \* MERGEFORMAT </w:instrText>
    </w:r>
    <w:r w:rsidRPr="00CC1AE4">
      <w:rPr>
        <w:sz w:val="22"/>
        <w:szCs w:val="22"/>
      </w:rPr>
      <w:fldChar w:fldCharType="separate"/>
    </w:r>
    <w:r w:rsidRPr="00CC1AE4">
      <w:rPr>
        <w:noProof/>
        <w:sz w:val="22"/>
        <w:szCs w:val="22"/>
      </w:rPr>
      <w:t>1</w:t>
    </w:r>
    <w:r w:rsidRPr="00CC1AE4">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C418" w14:textId="4C81ECC1" w:rsidR="00D34E13" w:rsidRPr="007D4EFD" w:rsidRDefault="00D34E13" w:rsidP="007D4EFD">
    <w:pPr>
      <w:pStyle w:val="ad"/>
      <w:jc w:val="center"/>
      <w:rPr>
        <w:sz w:val="22"/>
        <w:szCs w:val="22"/>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88AD" w14:textId="77777777" w:rsidR="00C54A3D" w:rsidRPr="00802C52" w:rsidRDefault="00C54A3D" w:rsidP="00422980">
    <w:pPr>
      <w:pStyle w:val="ad"/>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6D5D" w14:textId="362A0F69" w:rsidR="00396AA9" w:rsidRPr="007D4EFD" w:rsidRDefault="00396AA9" w:rsidP="007D4EFD">
    <w:pPr>
      <w:pStyle w:val="ad"/>
      <w:jc w:val="center"/>
      <w:rPr>
        <w:sz w:val="22"/>
        <w:szCs w:val="22"/>
        <w:lang w:eastAsia="ja-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75E8" w14:textId="77777777" w:rsidR="00C54A3D" w:rsidRPr="00802C52" w:rsidRDefault="00C54A3D" w:rsidP="00422980">
    <w:pPr>
      <w:pStyle w:val="ad"/>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93BF" w14:textId="77777777" w:rsidR="008C20DF" w:rsidRPr="00821FA1" w:rsidRDefault="008C20DF">
      <w:r w:rsidRPr="00821FA1">
        <w:separator/>
      </w:r>
    </w:p>
  </w:footnote>
  <w:footnote w:type="continuationSeparator" w:id="0">
    <w:p w14:paraId="33B601E5" w14:textId="77777777" w:rsidR="008C20DF" w:rsidRPr="00821FA1" w:rsidRDefault="008C20DF">
      <w:r w:rsidRPr="00821FA1">
        <w:continuationSeparator/>
      </w:r>
    </w:p>
  </w:footnote>
  <w:footnote w:type="continuationNotice" w:id="1">
    <w:p w14:paraId="3181803D" w14:textId="77777777" w:rsidR="008C20DF" w:rsidRDefault="008C20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A262F68C"/>
    <w:name w:val="Definition_1"/>
    <w:lvl w:ilvl="0">
      <w:start w:val="1"/>
      <w:numFmt w:val="none"/>
      <w:pStyle w:val="Definition1"/>
      <w:suff w:val="nothing"/>
      <w:lvlText w:val=""/>
      <w:lvlJc w:val="left"/>
      <w:pPr>
        <w:ind w:left="0" w:firstLine="0"/>
      </w:pPr>
      <w:rPr>
        <w:rFonts w:hint="default"/>
      </w:rPr>
    </w:lvl>
    <w:lvl w:ilvl="1">
      <w:start w:val="1"/>
      <w:numFmt w:val="lowerLetter"/>
      <w:pStyle w:val="Definition2"/>
      <w:lvlText w:val="(%2)"/>
      <w:lvlJc w:val="left"/>
      <w:pPr>
        <w:tabs>
          <w:tab w:val="num" w:pos="1440"/>
        </w:tabs>
        <w:ind w:left="720" w:hanging="720"/>
      </w:pPr>
      <w:rPr>
        <w:rFonts w:hint="default"/>
      </w:rPr>
    </w:lvl>
    <w:lvl w:ilvl="2">
      <w:start w:val="1"/>
      <w:numFmt w:val="lowerRoman"/>
      <w:pStyle w:val="Definition3"/>
      <w:lvlText w:val="(%3)"/>
      <w:lvlJc w:val="left"/>
      <w:pPr>
        <w:tabs>
          <w:tab w:val="num" w:pos="2160"/>
        </w:tabs>
        <w:ind w:left="144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name w:val="wBullet4"/>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17166"/>
    <w:multiLevelType w:val="multilevel"/>
    <w:tmpl w:val="C0924062"/>
    <w:lvl w:ilvl="0">
      <w:start w:val="1"/>
      <w:numFmt w:val="decimal"/>
      <w:pStyle w:val="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3"/>
      <w:lvlText w:val="(%3)"/>
      <w:lvlJc w:val="left"/>
      <w:pPr>
        <w:tabs>
          <w:tab w:val="num" w:pos="1440"/>
        </w:tabs>
        <w:ind w:left="1440" w:hanging="720"/>
      </w:pPr>
      <w:rPr>
        <w:rFonts w:hint="default"/>
        <w:b w:val="0"/>
        <w:bCs w:val="0"/>
        <w:color w:val="000000" w:themeColor="text1"/>
      </w:rPr>
    </w:lvl>
    <w:lvl w:ilvl="3">
      <w:start w:val="1"/>
      <w:numFmt w:val="lowerRoman"/>
      <w:pStyle w:val="4"/>
      <w:lvlText w:val="(%4)"/>
      <w:lvlJc w:val="left"/>
      <w:pPr>
        <w:tabs>
          <w:tab w:val="num" w:pos="2160"/>
        </w:tabs>
        <w:ind w:left="2160" w:hanging="720"/>
      </w:pPr>
      <w:rPr>
        <w:rFonts w:hint="default"/>
        <w:color w:val="000000" w:themeColor="text1"/>
        <w:lang w:val="en-GB"/>
      </w:rPr>
    </w:lvl>
    <w:lvl w:ilvl="4">
      <w:start w:val="1"/>
      <w:numFmt w:val="upperLetter"/>
      <w:pStyle w:val="5"/>
      <w:lvlText w:val="(%5)"/>
      <w:lvlJc w:val="left"/>
      <w:pPr>
        <w:tabs>
          <w:tab w:val="num" w:pos="2880"/>
        </w:tabs>
        <w:ind w:left="2880" w:hanging="720"/>
      </w:pPr>
      <w:rPr>
        <w:rFonts w:hint="default"/>
        <w:color w:val="000000" w:themeColor="text1"/>
      </w:rPr>
    </w:lvl>
    <w:lvl w:ilvl="5">
      <w:start w:val="1"/>
      <w:numFmt w:val="decimal"/>
      <w:pStyle w:val="6"/>
      <w:lvlText w:val="(%6)"/>
      <w:lvlJc w:val="left"/>
      <w:pPr>
        <w:tabs>
          <w:tab w:val="num" w:pos="3600"/>
        </w:tabs>
        <w:ind w:left="3600" w:hanging="720"/>
      </w:pPr>
      <w:rPr>
        <w:rFonts w:hint="default"/>
        <w:color w:val="000000" w:themeColor="text1"/>
      </w:rPr>
    </w:lvl>
    <w:lvl w:ilvl="6">
      <w:start w:val="1"/>
      <w:numFmt w:val="upperRoman"/>
      <w:pStyle w:val="7"/>
      <w:lvlText w:val="(%7)"/>
      <w:lvlJc w:val="left"/>
      <w:pPr>
        <w:tabs>
          <w:tab w:val="num" w:pos="4320"/>
        </w:tabs>
        <w:ind w:left="4320" w:hanging="720"/>
      </w:pPr>
      <w:rPr>
        <w:rFonts w:hint="default"/>
        <w:color w:val="000000" w:themeColor="text1"/>
      </w:rPr>
    </w:lvl>
    <w:lvl w:ilvl="7">
      <w:start w:val="1"/>
      <w:numFmt w:val="none"/>
      <w:pStyle w:val="8"/>
      <w:suff w:val="nothing"/>
      <w:lvlText w:val=""/>
      <w:lvlJc w:val="left"/>
      <w:pPr>
        <w:ind w:left="0" w:firstLine="0"/>
      </w:pPr>
      <w:rPr>
        <w:rFonts w:hint="default"/>
        <w:color w:val="000000" w:themeColor="text1"/>
      </w:rPr>
    </w:lvl>
    <w:lvl w:ilvl="8">
      <w:start w:val="1"/>
      <w:numFmt w:val="none"/>
      <w:pStyle w:val="9"/>
      <w:suff w:val="nothing"/>
      <w:lvlText w:val=""/>
      <w:lvlJc w:val="left"/>
      <w:pPr>
        <w:ind w:left="0" w:firstLine="0"/>
      </w:pPr>
      <w:rPr>
        <w:rFonts w:hint="default"/>
        <w:color w:val="000000" w:themeColor="text1"/>
      </w:rPr>
    </w:lvl>
  </w:abstractNum>
  <w:abstractNum w:abstractNumId="4" w15:restartNumberingAfterBreak="0">
    <w:nsid w:val="262D4BEB"/>
    <w:multiLevelType w:val="multilevel"/>
    <w:tmpl w:val="AE78ACC4"/>
    <w:name w:val="Exhibit"/>
    <w:lvl w:ilvl="0">
      <w:start w:val="1"/>
      <w:numFmt w:val="decimal"/>
      <w:pStyle w:val="Exhibit1"/>
      <w:lvlText w:val="Exhibit %1"/>
      <w:lvlJc w:val="left"/>
      <w:pPr>
        <w:ind w:left="0" w:firstLine="0"/>
      </w:pPr>
      <w:rPr>
        <w:rFonts w:ascii="Times New Roman" w:hAnsi="Times New Roman" w:cs="Times New Roman" w:hint="default"/>
        <w:b/>
        <w:i w:val="0"/>
        <w:color w:val="000000" w:themeColor="text1"/>
        <w:sz w:val="26"/>
      </w:rPr>
    </w:lvl>
    <w:lvl w:ilvl="1">
      <w:start w:val="1"/>
      <w:numFmt w:val="decimal"/>
      <w:pStyle w:val="Exhibit2"/>
      <w:lvlText w:val="Part %2"/>
      <w:lvlJc w:val="left"/>
      <w:pPr>
        <w:ind w:left="0" w:firstLine="0"/>
      </w:pPr>
      <w:rPr>
        <w:rFonts w:ascii="Times New Roman" w:eastAsia="ＭＳ 明朝" w:hAnsi="Times New Roman" w:cs="Times New Roman" w:hint="default"/>
        <w:b/>
        <w:i w:val="0"/>
        <w:color w:val="000000" w:themeColor="text1"/>
        <w:sz w:val="22"/>
      </w:rPr>
    </w:lvl>
    <w:lvl w:ilvl="2">
      <w:start w:val="1"/>
      <w:numFmt w:val="decimal"/>
      <w:pStyle w:val="Exhibit3"/>
      <w:lvlText w:val="%3."/>
      <w:lvlJc w:val="left"/>
      <w:pPr>
        <w:tabs>
          <w:tab w:val="num" w:pos="720"/>
        </w:tabs>
        <w:ind w:left="720" w:hanging="720"/>
      </w:pPr>
      <w:rPr>
        <w:rFonts w:ascii="Times New Roman" w:hAnsi="Times New Roman" w:hint="default"/>
        <w:color w:val="000000" w:themeColor="text1"/>
      </w:rPr>
    </w:lvl>
    <w:lvl w:ilvl="3">
      <w:start w:val="1"/>
      <w:numFmt w:val="decimal"/>
      <w:pStyle w:val="Exhibit4"/>
      <w:isLg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pStyle w:val="Exhibit5"/>
      <w:lvlText w:val="(%5)"/>
      <w:lvlJc w:val="left"/>
      <w:pPr>
        <w:tabs>
          <w:tab w:val="num" w:pos="1440"/>
        </w:tabs>
        <w:ind w:left="1440" w:hanging="720"/>
      </w:pPr>
      <w:rPr>
        <w:rFonts w:hint="default"/>
        <w:color w:val="000000" w:themeColor="text1"/>
      </w:rPr>
    </w:lvl>
    <w:lvl w:ilvl="5">
      <w:start w:val="1"/>
      <w:numFmt w:val="lowerRoman"/>
      <w:pStyle w:val="Exhibit6"/>
      <w:lvlText w:val="(%6)"/>
      <w:lvlJc w:val="left"/>
      <w:pPr>
        <w:tabs>
          <w:tab w:val="num" w:pos="2160"/>
        </w:tabs>
        <w:ind w:left="2160" w:hanging="720"/>
      </w:pPr>
      <w:rPr>
        <w:rFonts w:hint="default"/>
        <w:color w:val="000000" w:themeColor="text1"/>
      </w:rPr>
    </w:lvl>
    <w:lvl w:ilvl="6">
      <w:start w:val="1"/>
      <w:numFmt w:val="upperLetter"/>
      <w:pStyle w:val="Exhibit7"/>
      <w:lvlText w:val="(%7)"/>
      <w:lvlJc w:val="left"/>
      <w:pPr>
        <w:tabs>
          <w:tab w:val="num" w:pos="2880"/>
        </w:tabs>
        <w:ind w:left="2880" w:hanging="720"/>
      </w:pPr>
      <w:rPr>
        <w:rFonts w:hint="default"/>
        <w:color w:val="000000" w:themeColor="text1"/>
      </w:rPr>
    </w:lvl>
    <w:lvl w:ilvl="7">
      <w:start w:val="1"/>
      <w:numFmt w:val="lowerLetter"/>
      <w:pStyle w:val="Exhibit8"/>
      <w:lvlText w:val="(%8)"/>
      <w:lvlJc w:val="left"/>
      <w:pPr>
        <w:tabs>
          <w:tab w:val="num" w:pos="720"/>
        </w:tabs>
        <w:ind w:left="720" w:hanging="720"/>
      </w:pPr>
      <w:rPr>
        <w:rFonts w:hint="default"/>
        <w:color w:val="000000" w:themeColor="text1"/>
      </w:rPr>
    </w:lvl>
    <w:lvl w:ilvl="8">
      <w:start w:val="1"/>
      <w:numFmt w:val="lowerRoman"/>
      <w:pStyle w:val="Exhibit9"/>
      <w:lvlText w:val="(%9)"/>
      <w:lvlJc w:val="left"/>
      <w:pPr>
        <w:tabs>
          <w:tab w:val="num" w:pos="1440"/>
        </w:tabs>
        <w:ind w:left="1440" w:hanging="720"/>
      </w:pPr>
      <w:rPr>
        <w:rFonts w:hint="default"/>
        <w:color w:val="000000" w:themeColor="text1"/>
      </w:rPr>
    </w:lvl>
  </w:abstractNum>
  <w:abstractNum w:abstractNumId="5"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6"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1FA612F"/>
    <w:multiLevelType w:val="hybridMultilevel"/>
    <w:tmpl w:val="4948E2E2"/>
    <w:name w:val="wBullet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E5BB2"/>
    <w:multiLevelType w:val="hybridMultilevel"/>
    <w:tmpl w:val="F53A3E52"/>
    <w:name w:val="wBullet"/>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126D73"/>
    <w:multiLevelType w:val="hybridMultilevel"/>
    <w:tmpl w:val="666E0518"/>
    <w:name w:val="wBullet1"/>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304928"/>
    <w:multiLevelType w:val="multilevel"/>
    <w:tmpl w:val="736A3D5C"/>
    <w:name w:val="Annex"/>
    <w:lvl w:ilvl="0">
      <w:start w:val="1"/>
      <w:numFmt w:val="decimal"/>
      <w:pStyle w:val="Annex1"/>
      <w:lvlText w:val="Annex %1"/>
      <w:lvlJc w:val="left"/>
      <w:pPr>
        <w:ind w:left="0" w:firstLine="0"/>
      </w:pPr>
      <w:rPr>
        <w:rFonts w:ascii="Times New Roman" w:hAnsi="Times New Roman" w:cs="Times New Roman" w:hint="default"/>
        <w:b/>
        <w:i w:val="0"/>
        <w:sz w:val="26"/>
      </w:rPr>
    </w:lvl>
    <w:lvl w:ilvl="1">
      <w:start w:val="1"/>
      <w:numFmt w:val="decimal"/>
      <w:pStyle w:val="Annex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3.%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4"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4570514">
    <w:abstractNumId w:val="11"/>
  </w:num>
  <w:num w:numId="2" w16cid:durableId="2015035669">
    <w:abstractNumId w:val="12"/>
  </w:num>
  <w:num w:numId="3" w16cid:durableId="414667971">
    <w:abstractNumId w:val="7"/>
  </w:num>
  <w:num w:numId="4" w16cid:durableId="1603296356">
    <w:abstractNumId w:val="1"/>
  </w:num>
  <w:num w:numId="5" w16cid:durableId="784426389">
    <w:abstractNumId w:val="10"/>
  </w:num>
  <w:num w:numId="6" w16cid:durableId="1576623425">
    <w:abstractNumId w:val="9"/>
  </w:num>
  <w:num w:numId="7" w16cid:durableId="143351141">
    <w:abstractNumId w:val="2"/>
  </w:num>
  <w:num w:numId="8" w16cid:durableId="1079983050">
    <w:abstractNumId w:val="3"/>
  </w:num>
  <w:num w:numId="9" w16cid:durableId="1940873459">
    <w:abstractNumId w:val="5"/>
  </w:num>
  <w:num w:numId="10" w16cid:durableId="1405683378">
    <w:abstractNumId w:val="4"/>
  </w:num>
  <w:num w:numId="11" w16cid:durableId="1837838488">
    <w:abstractNumId w:val="13"/>
  </w:num>
  <w:num w:numId="12" w16cid:durableId="638263862">
    <w:abstractNumId w:val="0"/>
  </w:num>
  <w:num w:numId="13" w16cid:durableId="617839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71892">
    <w:abstractNumId w:val="3"/>
  </w:num>
  <w:num w:numId="15" w16cid:durableId="1064065944">
    <w:abstractNumId w:val="3"/>
  </w:num>
  <w:num w:numId="16" w16cid:durableId="1783956017">
    <w:abstractNumId w:val="3"/>
  </w:num>
  <w:num w:numId="17" w16cid:durableId="588084497">
    <w:abstractNumId w:val="3"/>
  </w:num>
  <w:num w:numId="18" w16cid:durableId="1827625683">
    <w:abstractNumId w:val="3"/>
  </w:num>
  <w:num w:numId="19" w16cid:durableId="1794597538">
    <w:abstractNumId w:val="3"/>
  </w:num>
  <w:num w:numId="20" w16cid:durableId="1713261670">
    <w:abstractNumId w:val="3"/>
  </w:num>
  <w:num w:numId="21" w16cid:durableId="934047389">
    <w:abstractNumId w:val="3"/>
  </w:num>
  <w:num w:numId="22" w16cid:durableId="50806748">
    <w:abstractNumId w:val="3"/>
  </w:num>
  <w:num w:numId="23" w16cid:durableId="1525898974">
    <w:abstractNumId w:val="3"/>
  </w:num>
  <w:num w:numId="24" w16cid:durableId="774522395">
    <w:abstractNumId w:val="3"/>
  </w:num>
  <w:num w:numId="25" w16cid:durableId="1146555543">
    <w:abstractNumId w:val="3"/>
  </w:num>
  <w:num w:numId="26" w16cid:durableId="40326830">
    <w:abstractNumId w:val="3"/>
  </w:num>
  <w:num w:numId="27" w16cid:durableId="282612173">
    <w:abstractNumId w:val="3"/>
  </w:num>
  <w:num w:numId="28" w16cid:durableId="912592591">
    <w:abstractNumId w:val="3"/>
  </w:num>
  <w:num w:numId="29" w16cid:durableId="994797963">
    <w:abstractNumId w:val="3"/>
  </w:num>
  <w:num w:numId="30" w16cid:durableId="2023970096">
    <w:abstractNumId w:val="3"/>
  </w:num>
  <w:num w:numId="31" w16cid:durableId="1369834139">
    <w:abstractNumId w:val="8"/>
  </w:num>
  <w:num w:numId="32" w16cid:durableId="182546220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bordersDoNotSurroundHeader/>
  <w:bordersDoNotSurroundFooter/>
  <w:doNotTrackFormatting/>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6E"/>
    <w:rsid w:val="000004DD"/>
    <w:rsid w:val="00000CFB"/>
    <w:rsid w:val="00000F1D"/>
    <w:rsid w:val="00000FA6"/>
    <w:rsid w:val="0000156A"/>
    <w:rsid w:val="000018FA"/>
    <w:rsid w:val="00001F7B"/>
    <w:rsid w:val="0000219E"/>
    <w:rsid w:val="00002458"/>
    <w:rsid w:val="000033DF"/>
    <w:rsid w:val="00003CCE"/>
    <w:rsid w:val="0000471F"/>
    <w:rsid w:val="000056EC"/>
    <w:rsid w:val="00005AB4"/>
    <w:rsid w:val="00005D56"/>
    <w:rsid w:val="00005DA6"/>
    <w:rsid w:val="0000696C"/>
    <w:rsid w:val="00006A75"/>
    <w:rsid w:val="00006B8F"/>
    <w:rsid w:val="00006E48"/>
    <w:rsid w:val="00007206"/>
    <w:rsid w:val="00007465"/>
    <w:rsid w:val="00007D81"/>
    <w:rsid w:val="00007FD0"/>
    <w:rsid w:val="00010136"/>
    <w:rsid w:val="0001039B"/>
    <w:rsid w:val="0001069D"/>
    <w:rsid w:val="00010859"/>
    <w:rsid w:val="0001094A"/>
    <w:rsid w:val="00010C3B"/>
    <w:rsid w:val="0001122C"/>
    <w:rsid w:val="000112FF"/>
    <w:rsid w:val="000115E2"/>
    <w:rsid w:val="00011622"/>
    <w:rsid w:val="000116BA"/>
    <w:rsid w:val="000118D3"/>
    <w:rsid w:val="00011AFC"/>
    <w:rsid w:val="0001200E"/>
    <w:rsid w:val="00012FCE"/>
    <w:rsid w:val="0001310C"/>
    <w:rsid w:val="000134E3"/>
    <w:rsid w:val="0001377A"/>
    <w:rsid w:val="00013844"/>
    <w:rsid w:val="00013C9C"/>
    <w:rsid w:val="00014275"/>
    <w:rsid w:val="000142B4"/>
    <w:rsid w:val="00014510"/>
    <w:rsid w:val="00014CFB"/>
    <w:rsid w:val="00014F98"/>
    <w:rsid w:val="00015158"/>
    <w:rsid w:val="00015197"/>
    <w:rsid w:val="0001583F"/>
    <w:rsid w:val="00015A68"/>
    <w:rsid w:val="00015A8C"/>
    <w:rsid w:val="000167CB"/>
    <w:rsid w:val="000178AD"/>
    <w:rsid w:val="000179A4"/>
    <w:rsid w:val="00017D5E"/>
    <w:rsid w:val="00020290"/>
    <w:rsid w:val="00020CE6"/>
    <w:rsid w:val="000214F8"/>
    <w:rsid w:val="000215B0"/>
    <w:rsid w:val="000217E4"/>
    <w:rsid w:val="000218CD"/>
    <w:rsid w:val="00021B96"/>
    <w:rsid w:val="000222E8"/>
    <w:rsid w:val="00022381"/>
    <w:rsid w:val="000233CE"/>
    <w:rsid w:val="000238CA"/>
    <w:rsid w:val="000239BF"/>
    <w:rsid w:val="00023A0A"/>
    <w:rsid w:val="00023C6D"/>
    <w:rsid w:val="000240CE"/>
    <w:rsid w:val="000245C3"/>
    <w:rsid w:val="00024618"/>
    <w:rsid w:val="00024A9E"/>
    <w:rsid w:val="00024C34"/>
    <w:rsid w:val="000251BB"/>
    <w:rsid w:val="000251DB"/>
    <w:rsid w:val="000252B9"/>
    <w:rsid w:val="000258B2"/>
    <w:rsid w:val="00025EF2"/>
    <w:rsid w:val="00026322"/>
    <w:rsid w:val="00026926"/>
    <w:rsid w:val="0002695D"/>
    <w:rsid w:val="00026BAC"/>
    <w:rsid w:val="00026F0E"/>
    <w:rsid w:val="00027363"/>
    <w:rsid w:val="00027B56"/>
    <w:rsid w:val="00027C4A"/>
    <w:rsid w:val="00027D88"/>
    <w:rsid w:val="000301F2"/>
    <w:rsid w:val="0003067A"/>
    <w:rsid w:val="000316BD"/>
    <w:rsid w:val="0003197E"/>
    <w:rsid w:val="00031BAF"/>
    <w:rsid w:val="00031DB8"/>
    <w:rsid w:val="00031DEC"/>
    <w:rsid w:val="0003239F"/>
    <w:rsid w:val="00032664"/>
    <w:rsid w:val="00032E05"/>
    <w:rsid w:val="0003359D"/>
    <w:rsid w:val="000336DA"/>
    <w:rsid w:val="000337DB"/>
    <w:rsid w:val="0003393C"/>
    <w:rsid w:val="000345E7"/>
    <w:rsid w:val="00034DA7"/>
    <w:rsid w:val="00034EAC"/>
    <w:rsid w:val="0003506E"/>
    <w:rsid w:val="00035438"/>
    <w:rsid w:val="00035C57"/>
    <w:rsid w:val="00036033"/>
    <w:rsid w:val="00036F7A"/>
    <w:rsid w:val="00037622"/>
    <w:rsid w:val="000377C1"/>
    <w:rsid w:val="00037B64"/>
    <w:rsid w:val="000403B6"/>
    <w:rsid w:val="00040E6C"/>
    <w:rsid w:val="000413E1"/>
    <w:rsid w:val="00041667"/>
    <w:rsid w:val="000429FF"/>
    <w:rsid w:val="00042A5E"/>
    <w:rsid w:val="00043300"/>
    <w:rsid w:val="000434A1"/>
    <w:rsid w:val="0004351E"/>
    <w:rsid w:val="00043562"/>
    <w:rsid w:val="000439E0"/>
    <w:rsid w:val="00043C59"/>
    <w:rsid w:val="00043E63"/>
    <w:rsid w:val="00045741"/>
    <w:rsid w:val="00045A60"/>
    <w:rsid w:val="00045B32"/>
    <w:rsid w:val="00045DDA"/>
    <w:rsid w:val="000460C8"/>
    <w:rsid w:val="00046773"/>
    <w:rsid w:val="000467F2"/>
    <w:rsid w:val="000475D6"/>
    <w:rsid w:val="000476B5"/>
    <w:rsid w:val="00050715"/>
    <w:rsid w:val="00050914"/>
    <w:rsid w:val="00051231"/>
    <w:rsid w:val="00051851"/>
    <w:rsid w:val="000518E1"/>
    <w:rsid w:val="00051A78"/>
    <w:rsid w:val="00051B53"/>
    <w:rsid w:val="00051BDA"/>
    <w:rsid w:val="000529D9"/>
    <w:rsid w:val="00052CCC"/>
    <w:rsid w:val="00053A49"/>
    <w:rsid w:val="00053EFE"/>
    <w:rsid w:val="000541AE"/>
    <w:rsid w:val="00054544"/>
    <w:rsid w:val="000546A1"/>
    <w:rsid w:val="000556A2"/>
    <w:rsid w:val="00055DAE"/>
    <w:rsid w:val="00055DCD"/>
    <w:rsid w:val="00056276"/>
    <w:rsid w:val="0005646C"/>
    <w:rsid w:val="000566EA"/>
    <w:rsid w:val="000568CC"/>
    <w:rsid w:val="00056B83"/>
    <w:rsid w:val="0005720A"/>
    <w:rsid w:val="000572A0"/>
    <w:rsid w:val="000601FF"/>
    <w:rsid w:val="00060B84"/>
    <w:rsid w:val="00060F51"/>
    <w:rsid w:val="00061632"/>
    <w:rsid w:val="000616A4"/>
    <w:rsid w:val="00061D8C"/>
    <w:rsid w:val="000623B9"/>
    <w:rsid w:val="0006287F"/>
    <w:rsid w:val="00062969"/>
    <w:rsid w:val="00062B50"/>
    <w:rsid w:val="000638EA"/>
    <w:rsid w:val="00064BEB"/>
    <w:rsid w:val="00065676"/>
    <w:rsid w:val="00066CD6"/>
    <w:rsid w:val="00067809"/>
    <w:rsid w:val="00067A82"/>
    <w:rsid w:val="00067FAB"/>
    <w:rsid w:val="00070074"/>
    <w:rsid w:val="00070AA8"/>
    <w:rsid w:val="00070F49"/>
    <w:rsid w:val="000720E8"/>
    <w:rsid w:val="00072560"/>
    <w:rsid w:val="00072A83"/>
    <w:rsid w:val="00072F9C"/>
    <w:rsid w:val="00073098"/>
    <w:rsid w:val="00073828"/>
    <w:rsid w:val="00074198"/>
    <w:rsid w:val="000748BD"/>
    <w:rsid w:val="000753E0"/>
    <w:rsid w:val="00075B85"/>
    <w:rsid w:val="000761D6"/>
    <w:rsid w:val="0007637B"/>
    <w:rsid w:val="00076B89"/>
    <w:rsid w:val="00076DBC"/>
    <w:rsid w:val="00077403"/>
    <w:rsid w:val="000801F9"/>
    <w:rsid w:val="000803CA"/>
    <w:rsid w:val="000803D2"/>
    <w:rsid w:val="000804A5"/>
    <w:rsid w:val="0008076B"/>
    <w:rsid w:val="00080C94"/>
    <w:rsid w:val="00080DC9"/>
    <w:rsid w:val="00080E92"/>
    <w:rsid w:val="000813C0"/>
    <w:rsid w:val="0008196D"/>
    <w:rsid w:val="000819ED"/>
    <w:rsid w:val="000819F7"/>
    <w:rsid w:val="00081CD6"/>
    <w:rsid w:val="00082219"/>
    <w:rsid w:val="000824F3"/>
    <w:rsid w:val="00082C7D"/>
    <w:rsid w:val="00083263"/>
    <w:rsid w:val="00083271"/>
    <w:rsid w:val="000832DB"/>
    <w:rsid w:val="00083385"/>
    <w:rsid w:val="00083582"/>
    <w:rsid w:val="0008383B"/>
    <w:rsid w:val="0008387A"/>
    <w:rsid w:val="00083A17"/>
    <w:rsid w:val="00083BAD"/>
    <w:rsid w:val="00083DB5"/>
    <w:rsid w:val="00083FA8"/>
    <w:rsid w:val="000844D5"/>
    <w:rsid w:val="000847C9"/>
    <w:rsid w:val="000849C1"/>
    <w:rsid w:val="00084AC3"/>
    <w:rsid w:val="00084D60"/>
    <w:rsid w:val="00085FD7"/>
    <w:rsid w:val="000863B4"/>
    <w:rsid w:val="0008655F"/>
    <w:rsid w:val="00086785"/>
    <w:rsid w:val="000867A3"/>
    <w:rsid w:val="00086A79"/>
    <w:rsid w:val="00087059"/>
    <w:rsid w:val="00087100"/>
    <w:rsid w:val="00087B00"/>
    <w:rsid w:val="00087E1B"/>
    <w:rsid w:val="00090100"/>
    <w:rsid w:val="00090136"/>
    <w:rsid w:val="0009013D"/>
    <w:rsid w:val="0009024A"/>
    <w:rsid w:val="000907E7"/>
    <w:rsid w:val="000914ED"/>
    <w:rsid w:val="00091826"/>
    <w:rsid w:val="00091A70"/>
    <w:rsid w:val="00091ABE"/>
    <w:rsid w:val="00091C01"/>
    <w:rsid w:val="000937A3"/>
    <w:rsid w:val="00093B10"/>
    <w:rsid w:val="000944B3"/>
    <w:rsid w:val="00094EA8"/>
    <w:rsid w:val="00094EE9"/>
    <w:rsid w:val="000955F0"/>
    <w:rsid w:val="00095855"/>
    <w:rsid w:val="00095DCD"/>
    <w:rsid w:val="00095E32"/>
    <w:rsid w:val="0009617C"/>
    <w:rsid w:val="00096922"/>
    <w:rsid w:val="000970DD"/>
    <w:rsid w:val="00097748"/>
    <w:rsid w:val="000977BF"/>
    <w:rsid w:val="000A064B"/>
    <w:rsid w:val="000A0713"/>
    <w:rsid w:val="000A0C3F"/>
    <w:rsid w:val="000A1032"/>
    <w:rsid w:val="000A166B"/>
    <w:rsid w:val="000A29BF"/>
    <w:rsid w:val="000A321B"/>
    <w:rsid w:val="000A326B"/>
    <w:rsid w:val="000A373F"/>
    <w:rsid w:val="000A3FFF"/>
    <w:rsid w:val="000A427E"/>
    <w:rsid w:val="000A4539"/>
    <w:rsid w:val="000A47EF"/>
    <w:rsid w:val="000A48E9"/>
    <w:rsid w:val="000A5A7F"/>
    <w:rsid w:val="000A5C32"/>
    <w:rsid w:val="000A5F40"/>
    <w:rsid w:val="000A605D"/>
    <w:rsid w:val="000A65A0"/>
    <w:rsid w:val="000A6C8E"/>
    <w:rsid w:val="000A7C8F"/>
    <w:rsid w:val="000B02C3"/>
    <w:rsid w:val="000B08AA"/>
    <w:rsid w:val="000B0DAA"/>
    <w:rsid w:val="000B1632"/>
    <w:rsid w:val="000B1A7B"/>
    <w:rsid w:val="000B1BE8"/>
    <w:rsid w:val="000B1CD4"/>
    <w:rsid w:val="000B2252"/>
    <w:rsid w:val="000B24E9"/>
    <w:rsid w:val="000B2C1C"/>
    <w:rsid w:val="000B3325"/>
    <w:rsid w:val="000B3AAB"/>
    <w:rsid w:val="000B3D6E"/>
    <w:rsid w:val="000B43FF"/>
    <w:rsid w:val="000B4645"/>
    <w:rsid w:val="000B4D84"/>
    <w:rsid w:val="000B4F4F"/>
    <w:rsid w:val="000B5086"/>
    <w:rsid w:val="000B5095"/>
    <w:rsid w:val="000B539C"/>
    <w:rsid w:val="000B59D0"/>
    <w:rsid w:val="000B682B"/>
    <w:rsid w:val="000B69B9"/>
    <w:rsid w:val="000B74D2"/>
    <w:rsid w:val="000B7719"/>
    <w:rsid w:val="000C0380"/>
    <w:rsid w:val="000C0623"/>
    <w:rsid w:val="000C080B"/>
    <w:rsid w:val="000C0859"/>
    <w:rsid w:val="000C0E37"/>
    <w:rsid w:val="000C0EDA"/>
    <w:rsid w:val="000C1002"/>
    <w:rsid w:val="000C11C6"/>
    <w:rsid w:val="000C1A0E"/>
    <w:rsid w:val="000C1B6F"/>
    <w:rsid w:val="000C2386"/>
    <w:rsid w:val="000C247C"/>
    <w:rsid w:val="000C24FF"/>
    <w:rsid w:val="000C2610"/>
    <w:rsid w:val="000C31C3"/>
    <w:rsid w:val="000C34C2"/>
    <w:rsid w:val="000C37DC"/>
    <w:rsid w:val="000C449B"/>
    <w:rsid w:val="000C4531"/>
    <w:rsid w:val="000C49BB"/>
    <w:rsid w:val="000C5B33"/>
    <w:rsid w:val="000C6328"/>
    <w:rsid w:val="000C63C2"/>
    <w:rsid w:val="000C6D57"/>
    <w:rsid w:val="000C7368"/>
    <w:rsid w:val="000C79E6"/>
    <w:rsid w:val="000C7B49"/>
    <w:rsid w:val="000C7EA9"/>
    <w:rsid w:val="000C7FB0"/>
    <w:rsid w:val="000D08C6"/>
    <w:rsid w:val="000D1B4D"/>
    <w:rsid w:val="000D24CE"/>
    <w:rsid w:val="000D25CA"/>
    <w:rsid w:val="000D2D39"/>
    <w:rsid w:val="000D2D7F"/>
    <w:rsid w:val="000D401E"/>
    <w:rsid w:val="000D6173"/>
    <w:rsid w:val="000D6802"/>
    <w:rsid w:val="000D6E48"/>
    <w:rsid w:val="000D7213"/>
    <w:rsid w:val="000D79A4"/>
    <w:rsid w:val="000D7F03"/>
    <w:rsid w:val="000E04A5"/>
    <w:rsid w:val="000E05EE"/>
    <w:rsid w:val="000E07C5"/>
    <w:rsid w:val="000E16C0"/>
    <w:rsid w:val="000E17CA"/>
    <w:rsid w:val="000E1D87"/>
    <w:rsid w:val="000E2E25"/>
    <w:rsid w:val="000E393D"/>
    <w:rsid w:val="000E46CA"/>
    <w:rsid w:val="000E4B1A"/>
    <w:rsid w:val="000E4BD7"/>
    <w:rsid w:val="000E4E8F"/>
    <w:rsid w:val="000E515A"/>
    <w:rsid w:val="000E5283"/>
    <w:rsid w:val="000E586F"/>
    <w:rsid w:val="000E5CBF"/>
    <w:rsid w:val="000E6374"/>
    <w:rsid w:val="000E667F"/>
    <w:rsid w:val="000E717A"/>
    <w:rsid w:val="000F0EE3"/>
    <w:rsid w:val="000F1246"/>
    <w:rsid w:val="000F1A9B"/>
    <w:rsid w:val="000F2AA8"/>
    <w:rsid w:val="000F2B89"/>
    <w:rsid w:val="000F31A0"/>
    <w:rsid w:val="000F3301"/>
    <w:rsid w:val="000F3369"/>
    <w:rsid w:val="000F37BC"/>
    <w:rsid w:val="000F37CD"/>
    <w:rsid w:val="000F3AAB"/>
    <w:rsid w:val="000F3D0A"/>
    <w:rsid w:val="000F3F89"/>
    <w:rsid w:val="000F48DC"/>
    <w:rsid w:val="000F4DCD"/>
    <w:rsid w:val="000F4F2B"/>
    <w:rsid w:val="000F4F3C"/>
    <w:rsid w:val="000F55AB"/>
    <w:rsid w:val="000F591E"/>
    <w:rsid w:val="000F594C"/>
    <w:rsid w:val="000F5B78"/>
    <w:rsid w:val="000F6A9F"/>
    <w:rsid w:val="000F6FD6"/>
    <w:rsid w:val="000F7600"/>
    <w:rsid w:val="0010084C"/>
    <w:rsid w:val="00100E19"/>
    <w:rsid w:val="00101541"/>
    <w:rsid w:val="00102073"/>
    <w:rsid w:val="00102227"/>
    <w:rsid w:val="00102B7F"/>
    <w:rsid w:val="00103793"/>
    <w:rsid w:val="001037DA"/>
    <w:rsid w:val="00103B40"/>
    <w:rsid w:val="001040DE"/>
    <w:rsid w:val="00104B83"/>
    <w:rsid w:val="00104EE7"/>
    <w:rsid w:val="00105176"/>
    <w:rsid w:val="0010518E"/>
    <w:rsid w:val="001051CC"/>
    <w:rsid w:val="00105434"/>
    <w:rsid w:val="001056C0"/>
    <w:rsid w:val="001069B3"/>
    <w:rsid w:val="00106B22"/>
    <w:rsid w:val="001073EA"/>
    <w:rsid w:val="00107F68"/>
    <w:rsid w:val="00110388"/>
    <w:rsid w:val="0011059A"/>
    <w:rsid w:val="001108DD"/>
    <w:rsid w:val="00110E14"/>
    <w:rsid w:val="00111233"/>
    <w:rsid w:val="001118FB"/>
    <w:rsid w:val="00111C09"/>
    <w:rsid w:val="00111CBC"/>
    <w:rsid w:val="00111D69"/>
    <w:rsid w:val="001121B1"/>
    <w:rsid w:val="00112446"/>
    <w:rsid w:val="0011280E"/>
    <w:rsid w:val="00112A40"/>
    <w:rsid w:val="001131FD"/>
    <w:rsid w:val="0011349F"/>
    <w:rsid w:val="0011353E"/>
    <w:rsid w:val="001137A5"/>
    <w:rsid w:val="00113DA7"/>
    <w:rsid w:val="001140BA"/>
    <w:rsid w:val="00114392"/>
    <w:rsid w:val="0011440D"/>
    <w:rsid w:val="00114906"/>
    <w:rsid w:val="001155DF"/>
    <w:rsid w:val="00116312"/>
    <w:rsid w:val="00116577"/>
    <w:rsid w:val="00116587"/>
    <w:rsid w:val="001166E7"/>
    <w:rsid w:val="00116A8D"/>
    <w:rsid w:val="00117177"/>
    <w:rsid w:val="001176D6"/>
    <w:rsid w:val="00117862"/>
    <w:rsid w:val="00117BF0"/>
    <w:rsid w:val="00117CD6"/>
    <w:rsid w:val="00117CE2"/>
    <w:rsid w:val="00120630"/>
    <w:rsid w:val="001207D1"/>
    <w:rsid w:val="00120DBD"/>
    <w:rsid w:val="00120EBF"/>
    <w:rsid w:val="001211D8"/>
    <w:rsid w:val="001216EA"/>
    <w:rsid w:val="00121B58"/>
    <w:rsid w:val="00122D3D"/>
    <w:rsid w:val="00123BE8"/>
    <w:rsid w:val="001241E8"/>
    <w:rsid w:val="00124DB2"/>
    <w:rsid w:val="00124F2F"/>
    <w:rsid w:val="00124FB0"/>
    <w:rsid w:val="00125184"/>
    <w:rsid w:val="001255A9"/>
    <w:rsid w:val="001258A0"/>
    <w:rsid w:val="001262C0"/>
    <w:rsid w:val="00127868"/>
    <w:rsid w:val="00130162"/>
    <w:rsid w:val="001306EA"/>
    <w:rsid w:val="00130C7E"/>
    <w:rsid w:val="00130EBE"/>
    <w:rsid w:val="00130FAB"/>
    <w:rsid w:val="001312ED"/>
    <w:rsid w:val="001316FE"/>
    <w:rsid w:val="00131A39"/>
    <w:rsid w:val="00131AD6"/>
    <w:rsid w:val="001326A0"/>
    <w:rsid w:val="00133ACD"/>
    <w:rsid w:val="0013421D"/>
    <w:rsid w:val="00134565"/>
    <w:rsid w:val="00134617"/>
    <w:rsid w:val="0013467A"/>
    <w:rsid w:val="00134BBD"/>
    <w:rsid w:val="00135AD4"/>
    <w:rsid w:val="001360A3"/>
    <w:rsid w:val="001360AA"/>
    <w:rsid w:val="001361DF"/>
    <w:rsid w:val="0013635D"/>
    <w:rsid w:val="00136BD6"/>
    <w:rsid w:val="00137E62"/>
    <w:rsid w:val="00140722"/>
    <w:rsid w:val="001409B2"/>
    <w:rsid w:val="00140A44"/>
    <w:rsid w:val="00140CFA"/>
    <w:rsid w:val="001410A2"/>
    <w:rsid w:val="00141319"/>
    <w:rsid w:val="00141845"/>
    <w:rsid w:val="001419E6"/>
    <w:rsid w:val="00141F3A"/>
    <w:rsid w:val="0014273E"/>
    <w:rsid w:val="0014325D"/>
    <w:rsid w:val="001435A4"/>
    <w:rsid w:val="00143901"/>
    <w:rsid w:val="00143B4A"/>
    <w:rsid w:val="00143CE0"/>
    <w:rsid w:val="001442F6"/>
    <w:rsid w:val="0014440F"/>
    <w:rsid w:val="001449EA"/>
    <w:rsid w:val="00144DE9"/>
    <w:rsid w:val="001450FF"/>
    <w:rsid w:val="00145618"/>
    <w:rsid w:val="001457F6"/>
    <w:rsid w:val="00145D42"/>
    <w:rsid w:val="00145F2D"/>
    <w:rsid w:val="0014621E"/>
    <w:rsid w:val="0014677A"/>
    <w:rsid w:val="00146D7A"/>
    <w:rsid w:val="001471B2"/>
    <w:rsid w:val="00147694"/>
    <w:rsid w:val="00147A85"/>
    <w:rsid w:val="00147CD9"/>
    <w:rsid w:val="001501EB"/>
    <w:rsid w:val="00150225"/>
    <w:rsid w:val="00151E8E"/>
    <w:rsid w:val="00152237"/>
    <w:rsid w:val="00152535"/>
    <w:rsid w:val="00152633"/>
    <w:rsid w:val="00152A1C"/>
    <w:rsid w:val="00152B14"/>
    <w:rsid w:val="00152E7C"/>
    <w:rsid w:val="00153209"/>
    <w:rsid w:val="00153B92"/>
    <w:rsid w:val="00153CAD"/>
    <w:rsid w:val="001541EA"/>
    <w:rsid w:val="00154598"/>
    <w:rsid w:val="00154D96"/>
    <w:rsid w:val="00155258"/>
    <w:rsid w:val="0015559C"/>
    <w:rsid w:val="00155B4E"/>
    <w:rsid w:val="00155D96"/>
    <w:rsid w:val="00155E38"/>
    <w:rsid w:val="001560E8"/>
    <w:rsid w:val="00156291"/>
    <w:rsid w:val="00156400"/>
    <w:rsid w:val="00156AF3"/>
    <w:rsid w:val="00156C69"/>
    <w:rsid w:val="00157293"/>
    <w:rsid w:val="0016059E"/>
    <w:rsid w:val="00161072"/>
    <w:rsid w:val="0016113C"/>
    <w:rsid w:val="00161280"/>
    <w:rsid w:val="001612A0"/>
    <w:rsid w:val="00161D1A"/>
    <w:rsid w:val="00162A67"/>
    <w:rsid w:val="00162E25"/>
    <w:rsid w:val="00163267"/>
    <w:rsid w:val="001637DF"/>
    <w:rsid w:val="0016383C"/>
    <w:rsid w:val="00163AE9"/>
    <w:rsid w:val="00163E02"/>
    <w:rsid w:val="00163ED1"/>
    <w:rsid w:val="001643AC"/>
    <w:rsid w:val="00164772"/>
    <w:rsid w:val="00164F8C"/>
    <w:rsid w:val="00165150"/>
    <w:rsid w:val="001651B6"/>
    <w:rsid w:val="0016529C"/>
    <w:rsid w:val="00165794"/>
    <w:rsid w:val="0016677F"/>
    <w:rsid w:val="001668C1"/>
    <w:rsid w:val="00166E55"/>
    <w:rsid w:val="00166F48"/>
    <w:rsid w:val="00167535"/>
    <w:rsid w:val="0016779E"/>
    <w:rsid w:val="00167C2C"/>
    <w:rsid w:val="00167C3B"/>
    <w:rsid w:val="001706EE"/>
    <w:rsid w:val="00170BCE"/>
    <w:rsid w:val="0017170F"/>
    <w:rsid w:val="001717F4"/>
    <w:rsid w:val="001719C7"/>
    <w:rsid w:val="001728F3"/>
    <w:rsid w:val="00172BDF"/>
    <w:rsid w:val="00172C22"/>
    <w:rsid w:val="00172C92"/>
    <w:rsid w:val="00172F86"/>
    <w:rsid w:val="00173616"/>
    <w:rsid w:val="00173BBC"/>
    <w:rsid w:val="00173E4D"/>
    <w:rsid w:val="00174F58"/>
    <w:rsid w:val="00175522"/>
    <w:rsid w:val="0017605F"/>
    <w:rsid w:val="001763D9"/>
    <w:rsid w:val="0017663D"/>
    <w:rsid w:val="00176D0E"/>
    <w:rsid w:val="001771A3"/>
    <w:rsid w:val="00177309"/>
    <w:rsid w:val="00177716"/>
    <w:rsid w:val="00177B89"/>
    <w:rsid w:val="00177F6F"/>
    <w:rsid w:val="00177F90"/>
    <w:rsid w:val="0018022F"/>
    <w:rsid w:val="00180316"/>
    <w:rsid w:val="001806F4"/>
    <w:rsid w:val="00180923"/>
    <w:rsid w:val="001813B9"/>
    <w:rsid w:val="0018148B"/>
    <w:rsid w:val="00181583"/>
    <w:rsid w:val="001819B5"/>
    <w:rsid w:val="001821BC"/>
    <w:rsid w:val="00182617"/>
    <w:rsid w:val="001829BB"/>
    <w:rsid w:val="00182A0C"/>
    <w:rsid w:val="00182D0F"/>
    <w:rsid w:val="0018331B"/>
    <w:rsid w:val="0018349C"/>
    <w:rsid w:val="0018351E"/>
    <w:rsid w:val="00183520"/>
    <w:rsid w:val="00183DC0"/>
    <w:rsid w:val="0018406E"/>
    <w:rsid w:val="00184BF8"/>
    <w:rsid w:val="001867DC"/>
    <w:rsid w:val="0018690B"/>
    <w:rsid w:val="00186944"/>
    <w:rsid w:val="00186EF7"/>
    <w:rsid w:val="001872E4"/>
    <w:rsid w:val="00187979"/>
    <w:rsid w:val="00187C99"/>
    <w:rsid w:val="001900BB"/>
    <w:rsid w:val="0019015D"/>
    <w:rsid w:val="001902F9"/>
    <w:rsid w:val="00190BFB"/>
    <w:rsid w:val="00191420"/>
    <w:rsid w:val="001915D7"/>
    <w:rsid w:val="00191E13"/>
    <w:rsid w:val="001920F8"/>
    <w:rsid w:val="001923D9"/>
    <w:rsid w:val="00192679"/>
    <w:rsid w:val="00192820"/>
    <w:rsid w:val="00192A96"/>
    <w:rsid w:val="00192BFF"/>
    <w:rsid w:val="00192EE9"/>
    <w:rsid w:val="00193961"/>
    <w:rsid w:val="00193C34"/>
    <w:rsid w:val="0019463A"/>
    <w:rsid w:val="00194759"/>
    <w:rsid w:val="00194A5D"/>
    <w:rsid w:val="00194BB5"/>
    <w:rsid w:val="001950B9"/>
    <w:rsid w:val="00195B34"/>
    <w:rsid w:val="00195E4F"/>
    <w:rsid w:val="00196155"/>
    <w:rsid w:val="00196CAE"/>
    <w:rsid w:val="0019739D"/>
    <w:rsid w:val="001974C5"/>
    <w:rsid w:val="001974CD"/>
    <w:rsid w:val="001A0257"/>
    <w:rsid w:val="001A117E"/>
    <w:rsid w:val="001A1906"/>
    <w:rsid w:val="001A1CA1"/>
    <w:rsid w:val="001A2529"/>
    <w:rsid w:val="001A2DEA"/>
    <w:rsid w:val="001A3795"/>
    <w:rsid w:val="001A37AA"/>
    <w:rsid w:val="001A3BEC"/>
    <w:rsid w:val="001A407C"/>
    <w:rsid w:val="001A4DA9"/>
    <w:rsid w:val="001A56CF"/>
    <w:rsid w:val="001A57FE"/>
    <w:rsid w:val="001A582E"/>
    <w:rsid w:val="001A5885"/>
    <w:rsid w:val="001A61A5"/>
    <w:rsid w:val="001A62B6"/>
    <w:rsid w:val="001A6366"/>
    <w:rsid w:val="001A638B"/>
    <w:rsid w:val="001A6567"/>
    <w:rsid w:val="001A6ED8"/>
    <w:rsid w:val="001A6F4B"/>
    <w:rsid w:val="001A7487"/>
    <w:rsid w:val="001A77D1"/>
    <w:rsid w:val="001B0338"/>
    <w:rsid w:val="001B084F"/>
    <w:rsid w:val="001B191D"/>
    <w:rsid w:val="001B1AE1"/>
    <w:rsid w:val="001B1BB5"/>
    <w:rsid w:val="001B1D2A"/>
    <w:rsid w:val="001B1EEA"/>
    <w:rsid w:val="001B1FE3"/>
    <w:rsid w:val="001B20C1"/>
    <w:rsid w:val="001B2302"/>
    <w:rsid w:val="001B241F"/>
    <w:rsid w:val="001B31A0"/>
    <w:rsid w:val="001B33FB"/>
    <w:rsid w:val="001B366D"/>
    <w:rsid w:val="001B36D3"/>
    <w:rsid w:val="001B3925"/>
    <w:rsid w:val="001B3EB1"/>
    <w:rsid w:val="001B407A"/>
    <w:rsid w:val="001B435F"/>
    <w:rsid w:val="001B436E"/>
    <w:rsid w:val="001B5C50"/>
    <w:rsid w:val="001B5D5C"/>
    <w:rsid w:val="001B5FE2"/>
    <w:rsid w:val="001B60B1"/>
    <w:rsid w:val="001B655B"/>
    <w:rsid w:val="001B6611"/>
    <w:rsid w:val="001B6BED"/>
    <w:rsid w:val="001B6E08"/>
    <w:rsid w:val="001B6EE9"/>
    <w:rsid w:val="001B75FB"/>
    <w:rsid w:val="001B7A4F"/>
    <w:rsid w:val="001C0527"/>
    <w:rsid w:val="001C102B"/>
    <w:rsid w:val="001C1193"/>
    <w:rsid w:val="001C12B1"/>
    <w:rsid w:val="001C1D0F"/>
    <w:rsid w:val="001C1E39"/>
    <w:rsid w:val="001C238B"/>
    <w:rsid w:val="001C27AE"/>
    <w:rsid w:val="001C2AF2"/>
    <w:rsid w:val="001C3545"/>
    <w:rsid w:val="001C3D0F"/>
    <w:rsid w:val="001C5286"/>
    <w:rsid w:val="001C588A"/>
    <w:rsid w:val="001C5976"/>
    <w:rsid w:val="001C5C14"/>
    <w:rsid w:val="001C5D8B"/>
    <w:rsid w:val="001C5FE6"/>
    <w:rsid w:val="001C60F0"/>
    <w:rsid w:val="001C689A"/>
    <w:rsid w:val="001C6B32"/>
    <w:rsid w:val="001C7761"/>
    <w:rsid w:val="001C77A4"/>
    <w:rsid w:val="001C784C"/>
    <w:rsid w:val="001C7988"/>
    <w:rsid w:val="001D00D5"/>
    <w:rsid w:val="001D05CA"/>
    <w:rsid w:val="001D0919"/>
    <w:rsid w:val="001D15CF"/>
    <w:rsid w:val="001D1951"/>
    <w:rsid w:val="001D1998"/>
    <w:rsid w:val="001D1A5B"/>
    <w:rsid w:val="001D1CAB"/>
    <w:rsid w:val="001D1D73"/>
    <w:rsid w:val="001D1F3D"/>
    <w:rsid w:val="001D1FC7"/>
    <w:rsid w:val="001D286B"/>
    <w:rsid w:val="001D2CDD"/>
    <w:rsid w:val="001D2E20"/>
    <w:rsid w:val="001D335C"/>
    <w:rsid w:val="001D3945"/>
    <w:rsid w:val="001D3B79"/>
    <w:rsid w:val="001D4518"/>
    <w:rsid w:val="001D4CC5"/>
    <w:rsid w:val="001D51FF"/>
    <w:rsid w:val="001D564D"/>
    <w:rsid w:val="001D596B"/>
    <w:rsid w:val="001D5D04"/>
    <w:rsid w:val="001D5D74"/>
    <w:rsid w:val="001D5F5F"/>
    <w:rsid w:val="001D6A54"/>
    <w:rsid w:val="001D6D71"/>
    <w:rsid w:val="001D6F25"/>
    <w:rsid w:val="001D7342"/>
    <w:rsid w:val="001D768B"/>
    <w:rsid w:val="001D76C7"/>
    <w:rsid w:val="001E006E"/>
    <w:rsid w:val="001E0635"/>
    <w:rsid w:val="001E0A83"/>
    <w:rsid w:val="001E0E38"/>
    <w:rsid w:val="001E0E9C"/>
    <w:rsid w:val="001E16F1"/>
    <w:rsid w:val="001E18AD"/>
    <w:rsid w:val="001E1E7B"/>
    <w:rsid w:val="001E22BB"/>
    <w:rsid w:val="001E23C7"/>
    <w:rsid w:val="001E2789"/>
    <w:rsid w:val="001E290B"/>
    <w:rsid w:val="001E3180"/>
    <w:rsid w:val="001E3643"/>
    <w:rsid w:val="001E3EAB"/>
    <w:rsid w:val="001E5364"/>
    <w:rsid w:val="001E540F"/>
    <w:rsid w:val="001E5670"/>
    <w:rsid w:val="001E5BA0"/>
    <w:rsid w:val="001E5D6E"/>
    <w:rsid w:val="001E5FF3"/>
    <w:rsid w:val="001E6B3D"/>
    <w:rsid w:val="001E6B6C"/>
    <w:rsid w:val="001E6FCF"/>
    <w:rsid w:val="001E75BB"/>
    <w:rsid w:val="001E7C2C"/>
    <w:rsid w:val="001F0052"/>
    <w:rsid w:val="001F020A"/>
    <w:rsid w:val="001F0363"/>
    <w:rsid w:val="001F03D4"/>
    <w:rsid w:val="001F09DC"/>
    <w:rsid w:val="001F1173"/>
    <w:rsid w:val="001F12AC"/>
    <w:rsid w:val="001F1310"/>
    <w:rsid w:val="001F1450"/>
    <w:rsid w:val="001F145C"/>
    <w:rsid w:val="001F1C13"/>
    <w:rsid w:val="001F1D61"/>
    <w:rsid w:val="001F3E8F"/>
    <w:rsid w:val="001F3F28"/>
    <w:rsid w:val="001F52CC"/>
    <w:rsid w:val="001F568A"/>
    <w:rsid w:val="001F5E8D"/>
    <w:rsid w:val="001F60CA"/>
    <w:rsid w:val="001F6412"/>
    <w:rsid w:val="001F691B"/>
    <w:rsid w:val="001F6A69"/>
    <w:rsid w:val="001F730D"/>
    <w:rsid w:val="001F75CC"/>
    <w:rsid w:val="001F7C85"/>
    <w:rsid w:val="001F7D96"/>
    <w:rsid w:val="00200136"/>
    <w:rsid w:val="00200B15"/>
    <w:rsid w:val="002013FF"/>
    <w:rsid w:val="002018F8"/>
    <w:rsid w:val="0020215E"/>
    <w:rsid w:val="00202385"/>
    <w:rsid w:val="002030D2"/>
    <w:rsid w:val="0020312A"/>
    <w:rsid w:val="00203195"/>
    <w:rsid w:val="00203327"/>
    <w:rsid w:val="002037BB"/>
    <w:rsid w:val="00203EE0"/>
    <w:rsid w:val="00204180"/>
    <w:rsid w:val="0020438D"/>
    <w:rsid w:val="00204E08"/>
    <w:rsid w:val="00205526"/>
    <w:rsid w:val="002058FF"/>
    <w:rsid w:val="00205EF7"/>
    <w:rsid w:val="00206403"/>
    <w:rsid w:val="0020660B"/>
    <w:rsid w:val="0020665B"/>
    <w:rsid w:val="0020678A"/>
    <w:rsid w:val="00206A19"/>
    <w:rsid w:val="00206A9F"/>
    <w:rsid w:val="00206CF9"/>
    <w:rsid w:val="002075FA"/>
    <w:rsid w:val="00207B7C"/>
    <w:rsid w:val="00207C89"/>
    <w:rsid w:val="00210883"/>
    <w:rsid w:val="002109EB"/>
    <w:rsid w:val="00211B31"/>
    <w:rsid w:val="00211DFC"/>
    <w:rsid w:val="002123F0"/>
    <w:rsid w:val="00213406"/>
    <w:rsid w:val="002134E3"/>
    <w:rsid w:val="00213712"/>
    <w:rsid w:val="00213DBE"/>
    <w:rsid w:val="0021425E"/>
    <w:rsid w:val="00214654"/>
    <w:rsid w:val="002150A4"/>
    <w:rsid w:val="002151A9"/>
    <w:rsid w:val="002151B2"/>
    <w:rsid w:val="0021524B"/>
    <w:rsid w:val="0021587C"/>
    <w:rsid w:val="00215A6E"/>
    <w:rsid w:val="00215A8D"/>
    <w:rsid w:val="00215E97"/>
    <w:rsid w:val="00216491"/>
    <w:rsid w:val="002164C2"/>
    <w:rsid w:val="00216E44"/>
    <w:rsid w:val="00216EA4"/>
    <w:rsid w:val="00216F45"/>
    <w:rsid w:val="00216F7B"/>
    <w:rsid w:val="00217B8F"/>
    <w:rsid w:val="00217BCC"/>
    <w:rsid w:val="00217C9D"/>
    <w:rsid w:val="002200D0"/>
    <w:rsid w:val="002201D5"/>
    <w:rsid w:val="002208F8"/>
    <w:rsid w:val="00220AD9"/>
    <w:rsid w:val="00220C6B"/>
    <w:rsid w:val="00220E75"/>
    <w:rsid w:val="0022100C"/>
    <w:rsid w:val="00221233"/>
    <w:rsid w:val="0022161F"/>
    <w:rsid w:val="00221C08"/>
    <w:rsid w:val="0022321F"/>
    <w:rsid w:val="00223345"/>
    <w:rsid w:val="002238F5"/>
    <w:rsid w:val="002239AE"/>
    <w:rsid w:val="002244C7"/>
    <w:rsid w:val="00224868"/>
    <w:rsid w:val="00224CCE"/>
    <w:rsid w:val="002251EC"/>
    <w:rsid w:val="00225E9B"/>
    <w:rsid w:val="00225F2B"/>
    <w:rsid w:val="0022604A"/>
    <w:rsid w:val="002261BD"/>
    <w:rsid w:val="00226544"/>
    <w:rsid w:val="00226721"/>
    <w:rsid w:val="00226825"/>
    <w:rsid w:val="00227322"/>
    <w:rsid w:val="00227328"/>
    <w:rsid w:val="00230C49"/>
    <w:rsid w:val="00230DB3"/>
    <w:rsid w:val="00231161"/>
    <w:rsid w:val="002313F7"/>
    <w:rsid w:val="002319F9"/>
    <w:rsid w:val="002322E5"/>
    <w:rsid w:val="002325CB"/>
    <w:rsid w:val="0023298B"/>
    <w:rsid w:val="002335A7"/>
    <w:rsid w:val="00233A73"/>
    <w:rsid w:val="00233B6E"/>
    <w:rsid w:val="00233D60"/>
    <w:rsid w:val="00234519"/>
    <w:rsid w:val="002345CB"/>
    <w:rsid w:val="002346C3"/>
    <w:rsid w:val="0023479B"/>
    <w:rsid w:val="00235144"/>
    <w:rsid w:val="0023523C"/>
    <w:rsid w:val="002352E5"/>
    <w:rsid w:val="0023578C"/>
    <w:rsid w:val="0023596D"/>
    <w:rsid w:val="00236027"/>
    <w:rsid w:val="0023603E"/>
    <w:rsid w:val="002360F0"/>
    <w:rsid w:val="00236244"/>
    <w:rsid w:val="0023665F"/>
    <w:rsid w:val="00236843"/>
    <w:rsid w:val="002368CE"/>
    <w:rsid w:val="002368D3"/>
    <w:rsid w:val="0023698A"/>
    <w:rsid w:val="002376BA"/>
    <w:rsid w:val="00237C3B"/>
    <w:rsid w:val="00240036"/>
    <w:rsid w:val="0024012A"/>
    <w:rsid w:val="002405BA"/>
    <w:rsid w:val="00240A47"/>
    <w:rsid w:val="00240CF6"/>
    <w:rsid w:val="00240DCE"/>
    <w:rsid w:val="00241E43"/>
    <w:rsid w:val="00242C7C"/>
    <w:rsid w:val="00242C80"/>
    <w:rsid w:val="00243958"/>
    <w:rsid w:val="00243DBD"/>
    <w:rsid w:val="00243E21"/>
    <w:rsid w:val="00244163"/>
    <w:rsid w:val="002444B3"/>
    <w:rsid w:val="0024483A"/>
    <w:rsid w:val="0024665E"/>
    <w:rsid w:val="002466DF"/>
    <w:rsid w:val="00246F1C"/>
    <w:rsid w:val="00247208"/>
    <w:rsid w:val="002504FA"/>
    <w:rsid w:val="00250D35"/>
    <w:rsid w:val="00250EA7"/>
    <w:rsid w:val="00250EBD"/>
    <w:rsid w:val="00250EC5"/>
    <w:rsid w:val="00251006"/>
    <w:rsid w:val="0025151A"/>
    <w:rsid w:val="002519EF"/>
    <w:rsid w:val="00251A4C"/>
    <w:rsid w:val="00251B14"/>
    <w:rsid w:val="00251EF4"/>
    <w:rsid w:val="0025238E"/>
    <w:rsid w:val="002524B3"/>
    <w:rsid w:val="0025271F"/>
    <w:rsid w:val="002529A6"/>
    <w:rsid w:val="00253547"/>
    <w:rsid w:val="002535A8"/>
    <w:rsid w:val="00253928"/>
    <w:rsid w:val="00253C10"/>
    <w:rsid w:val="00254025"/>
    <w:rsid w:val="0025470D"/>
    <w:rsid w:val="00254BDA"/>
    <w:rsid w:val="00255196"/>
    <w:rsid w:val="002558B4"/>
    <w:rsid w:val="00256020"/>
    <w:rsid w:val="00256050"/>
    <w:rsid w:val="00256789"/>
    <w:rsid w:val="00256839"/>
    <w:rsid w:val="00256A72"/>
    <w:rsid w:val="00257051"/>
    <w:rsid w:val="0025725A"/>
    <w:rsid w:val="002604BE"/>
    <w:rsid w:val="00260535"/>
    <w:rsid w:val="00260BB1"/>
    <w:rsid w:val="00260BB8"/>
    <w:rsid w:val="00261539"/>
    <w:rsid w:val="00261A71"/>
    <w:rsid w:val="00261DBF"/>
    <w:rsid w:val="00262150"/>
    <w:rsid w:val="0026242C"/>
    <w:rsid w:val="00262F4E"/>
    <w:rsid w:val="00263298"/>
    <w:rsid w:val="002640B8"/>
    <w:rsid w:val="0026452C"/>
    <w:rsid w:val="0026470B"/>
    <w:rsid w:val="00265241"/>
    <w:rsid w:val="00266101"/>
    <w:rsid w:val="002662DF"/>
    <w:rsid w:val="002663C7"/>
    <w:rsid w:val="00266438"/>
    <w:rsid w:val="002665FD"/>
    <w:rsid w:val="00266AAD"/>
    <w:rsid w:val="00266E7D"/>
    <w:rsid w:val="00266EF8"/>
    <w:rsid w:val="002674AF"/>
    <w:rsid w:val="002676CE"/>
    <w:rsid w:val="0026799C"/>
    <w:rsid w:val="00267A30"/>
    <w:rsid w:val="00267C45"/>
    <w:rsid w:val="00270A67"/>
    <w:rsid w:val="00270A75"/>
    <w:rsid w:val="00270EE5"/>
    <w:rsid w:val="0027109E"/>
    <w:rsid w:val="0027178C"/>
    <w:rsid w:val="002719FB"/>
    <w:rsid w:val="00271DEF"/>
    <w:rsid w:val="0027223B"/>
    <w:rsid w:val="00272315"/>
    <w:rsid w:val="00272BE8"/>
    <w:rsid w:val="00272D4F"/>
    <w:rsid w:val="00273769"/>
    <w:rsid w:val="0027406D"/>
    <w:rsid w:val="002740A5"/>
    <w:rsid w:val="0027435E"/>
    <w:rsid w:val="00274425"/>
    <w:rsid w:val="00274BA8"/>
    <w:rsid w:val="002755A2"/>
    <w:rsid w:val="00275720"/>
    <w:rsid w:val="00275991"/>
    <w:rsid w:val="002759CD"/>
    <w:rsid w:val="002765B8"/>
    <w:rsid w:val="00276692"/>
    <w:rsid w:val="0027673C"/>
    <w:rsid w:val="00276A31"/>
    <w:rsid w:val="0027727F"/>
    <w:rsid w:val="002773E0"/>
    <w:rsid w:val="00277571"/>
    <w:rsid w:val="0027792A"/>
    <w:rsid w:val="00280051"/>
    <w:rsid w:val="00280169"/>
    <w:rsid w:val="00280A76"/>
    <w:rsid w:val="00281248"/>
    <w:rsid w:val="00281651"/>
    <w:rsid w:val="00281DD1"/>
    <w:rsid w:val="00282055"/>
    <w:rsid w:val="002825ED"/>
    <w:rsid w:val="002832AE"/>
    <w:rsid w:val="002833C8"/>
    <w:rsid w:val="00283A52"/>
    <w:rsid w:val="00283F76"/>
    <w:rsid w:val="0028473C"/>
    <w:rsid w:val="00285335"/>
    <w:rsid w:val="00285378"/>
    <w:rsid w:val="002853AB"/>
    <w:rsid w:val="0028563E"/>
    <w:rsid w:val="00285AFA"/>
    <w:rsid w:val="002861B6"/>
    <w:rsid w:val="002863D8"/>
    <w:rsid w:val="002865EA"/>
    <w:rsid w:val="00286991"/>
    <w:rsid w:val="00286CD1"/>
    <w:rsid w:val="00290221"/>
    <w:rsid w:val="00290896"/>
    <w:rsid w:val="00290C15"/>
    <w:rsid w:val="00290C60"/>
    <w:rsid w:val="0029124C"/>
    <w:rsid w:val="00291E96"/>
    <w:rsid w:val="002929DD"/>
    <w:rsid w:val="00293259"/>
    <w:rsid w:val="002937FD"/>
    <w:rsid w:val="00294799"/>
    <w:rsid w:val="002948AD"/>
    <w:rsid w:val="0029490A"/>
    <w:rsid w:val="00294CD8"/>
    <w:rsid w:val="00294E3D"/>
    <w:rsid w:val="002957A7"/>
    <w:rsid w:val="00295BD8"/>
    <w:rsid w:val="00296101"/>
    <w:rsid w:val="00296142"/>
    <w:rsid w:val="002962C6"/>
    <w:rsid w:val="0029671A"/>
    <w:rsid w:val="00296E5B"/>
    <w:rsid w:val="00296F0D"/>
    <w:rsid w:val="00297396"/>
    <w:rsid w:val="002973FF"/>
    <w:rsid w:val="00297409"/>
    <w:rsid w:val="00297A3C"/>
    <w:rsid w:val="00297C3C"/>
    <w:rsid w:val="00297FC5"/>
    <w:rsid w:val="002A0097"/>
    <w:rsid w:val="002A093B"/>
    <w:rsid w:val="002A0CA3"/>
    <w:rsid w:val="002A1402"/>
    <w:rsid w:val="002A1A97"/>
    <w:rsid w:val="002A1C58"/>
    <w:rsid w:val="002A2BF5"/>
    <w:rsid w:val="002A3044"/>
    <w:rsid w:val="002A30C1"/>
    <w:rsid w:val="002A31AE"/>
    <w:rsid w:val="002A3494"/>
    <w:rsid w:val="002A377C"/>
    <w:rsid w:val="002A3BE0"/>
    <w:rsid w:val="002A3FBE"/>
    <w:rsid w:val="002A4055"/>
    <w:rsid w:val="002A4460"/>
    <w:rsid w:val="002A4731"/>
    <w:rsid w:val="002A4A75"/>
    <w:rsid w:val="002A59B2"/>
    <w:rsid w:val="002A5B63"/>
    <w:rsid w:val="002A60A3"/>
    <w:rsid w:val="002A6197"/>
    <w:rsid w:val="002A6E2E"/>
    <w:rsid w:val="002A7105"/>
    <w:rsid w:val="002A73CE"/>
    <w:rsid w:val="002A749C"/>
    <w:rsid w:val="002A7A91"/>
    <w:rsid w:val="002A7E3F"/>
    <w:rsid w:val="002A7EC4"/>
    <w:rsid w:val="002B05C2"/>
    <w:rsid w:val="002B10AD"/>
    <w:rsid w:val="002B16BA"/>
    <w:rsid w:val="002B16EB"/>
    <w:rsid w:val="002B174A"/>
    <w:rsid w:val="002B1A6E"/>
    <w:rsid w:val="002B1C46"/>
    <w:rsid w:val="002B2265"/>
    <w:rsid w:val="002B28C1"/>
    <w:rsid w:val="002B29B2"/>
    <w:rsid w:val="002B2AAA"/>
    <w:rsid w:val="002B390D"/>
    <w:rsid w:val="002B3CC6"/>
    <w:rsid w:val="002B415A"/>
    <w:rsid w:val="002B4395"/>
    <w:rsid w:val="002B45B9"/>
    <w:rsid w:val="002B4F8A"/>
    <w:rsid w:val="002B513F"/>
    <w:rsid w:val="002B5189"/>
    <w:rsid w:val="002B5DDD"/>
    <w:rsid w:val="002B63F3"/>
    <w:rsid w:val="002B6911"/>
    <w:rsid w:val="002B6AD9"/>
    <w:rsid w:val="002B7201"/>
    <w:rsid w:val="002B762D"/>
    <w:rsid w:val="002B763D"/>
    <w:rsid w:val="002B7EAE"/>
    <w:rsid w:val="002C04F0"/>
    <w:rsid w:val="002C0A06"/>
    <w:rsid w:val="002C0B18"/>
    <w:rsid w:val="002C1336"/>
    <w:rsid w:val="002C14E8"/>
    <w:rsid w:val="002C1528"/>
    <w:rsid w:val="002C1858"/>
    <w:rsid w:val="002C24AD"/>
    <w:rsid w:val="002C26A4"/>
    <w:rsid w:val="002C2A17"/>
    <w:rsid w:val="002C2E2D"/>
    <w:rsid w:val="002C34BD"/>
    <w:rsid w:val="002C3A17"/>
    <w:rsid w:val="002C3E23"/>
    <w:rsid w:val="002C429F"/>
    <w:rsid w:val="002C55BC"/>
    <w:rsid w:val="002C580E"/>
    <w:rsid w:val="002C5A06"/>
    <w:rsid w:val="002C60DF"/>
    <w:rsid w:val="002C6967"/>
    <w:rsid w:val="002C6A6A"/>
    <w:rsid w:val="002C6AB0"/>
    <w:rsid w:val="002C772E"/>
    <w:rsid w:val="002D044E"/>
    <w:rsid w:val="002D0574"/>
    <w:rsid w:val="002D0846"/>
    <w:rsid w:val="002D0B85"/>
    <w:rsid w:val="002D17A5"/>
    <w:rsid w:val="002D1815"/>
    <w:rsid w:val="002D1ECA"/>
    <w:rsid w:val="002D3F2F"/>
    <w:rsid w:val="002D4232"/>
    <w:rsid w:val="002D4AF0"/>
    <w:rsid w:val="002D577A"/>
    <w:rsid w:val="002D5E23"/>
    <w:rsid w:val="002D63A4"/>
    <w:rsid w:val="002D6694"/>
    <w:rsid w:val="002D6954"/>
    <w:rsid w:val="002D6B1A"/>
    <w:rsid w:val="002D7188"/>
    <w:rsid w:val="002D7852"/>
    <w:rsid w:val="002D7B13"/>
    <w:rsid w:val="002E0731"/>
    <w:rsid w:val="002E0861"/>
    <w:rsid w:val="002E11EF"/>
    <w:rsid w:val="002E1D3D"/>
    <w:rsid w:val="002E23C3"/>
    <w:rsid w:val="002E246D"/>
    <w:rsid w:val="002E258A"/>
    <w:rsid w:val="002E2B94"/>
    <w:rsid w:val="002E2C80"/>
    <w:rsid w:val="002E3EDB"/>
    <w:rsid w:val="002E3F66"/>
    <w:rsid w:val="002E3FCF"/>
    <w:rsid w:val="002E4011"/>
    <w:rsid w:val="002E4285"/>
    <w:rsid w:val="002E46BB"/>
    <w:rsid w:val="002E5CE5"/>
    <w:rsid w:val="002E626C"/>
    <w:rsid w:val="002E6C9C"/>
    <w:rsid w:val="002E6CA8"/>
    <w:rsid w:val="002E77E3"/>
    <w:rsid w:val="002E7BBB"/>
    <w:rsid w:val="002F07A3"/>
    <w:rsid w:val="002F0A03"/>
    <w:rsid w:val="002F1AC0"/>
    <w:rsid w:val="002F1C92"/>
    <w:rsid w:val="002F1D17"/>
    <w:rsid w:val="002F1F0B"/>
    <w:rsid w:val="002F2142"/>
    <w:rsid w:val="002F2261"/>
    <w:rsid w:val="002F25C2"/>
    <w:rsid w:val="002F27DC"/>
    <w:rsid w:val="002F28FA"/>
    <w:rsid w:val="002F299E"/>
    <w:rsid w:val="002F2AC9"/>
    <w:rsid w:val="002F2B47"/>
    <w:rsid w:val="002F3271"/>
    <w:rsid w:val="002F3A56"/>
    <w:rsid w:val="002F3AF4"/>
    <w:rsid w:val="002F40BD"/>
    <w:rsid w:val="002F41F9"/>
    <w:rsid w:val="002F4867"/>
    <w:rsid w:val="002F4C01"/>
    <w:rsid w:val="002F4D53"/>
    <w:rsid w:val="002F60DD"/>
    <w:rsid w:val="002F6148"/>
    <w:rsid w:val="002F624D"/>
    <w:rsid w:val="002F6A16"/>
    <w:rsid w:val="002F6AC4"/>
    <w:rsid w:val="002F76C7"/>
    <w:rsid w:val="002F7A71"/>
    <w:rsid w:val="002F7AE8"/>
    <w:rsid w:val="002F7EB1"/>
    <w:rsid w:val="003001AE"/>
    <w:rsid w:val="003006EB"/>
    <w:rsid w:val="003008F4"/>
    <w:rsid w:val="00300938"/>
    <w:rsid w:val="003012B2"/>
    <w:rsid w:val="003015D7"/>
    <w:rsid w:val="00301D69"/>
    <w:rsid w:val="00301E64"/>
    <w:rsid w:val="0030221C"/>
    <w:rsid w:val="00302CAF"/>
    <w:rsid w:val="00302EA6"/>
    <w:rsid w:val="00302FA1"/>
    <w:rsid w:val="00303898"/>
    <w:rsid w:val="00304585"/>
    <w:rsid w:val="003045EE"/>
    <w:rsid w:val="00304C87"/>
    <w:rsid w:val="00305404"/>
    <w:rsid w:val="0030548F"/>
    <w:rsid w:val="00305665"/>
    <w:rsid w:val="00305CCB"/>
    <w:rsid w:val="0030628E"/>
    <w:rsid w:val="0030638F"/>
    <w:rsid w:val="00306985"/>
    <w:rsid w:val="00307350"/>
    <w:rsid w:val="00307710"/>
    <w:rsid w:val="00307B0D"/>
    <w:rsid w:val="00310061"/>
    <w:rsid w:val="00310621"/>
    <w:rsid w:val="00310677"/>
    <w:rsid w:val="003110C2"/>
    <w:rsid w:val="00311B05"/>
    <w:rsid w:val="00312E48"/>
    <w:rsid w:val="003135BB"/>
    <w:rsid w:val="00314A16"/>
    <w:rsid w:val="00314E07"/>
    <w:rsid w:val="00315E98"/>
    <w:rsid w:val="003162FE"/>
    <w:rsid w:val="00316727"/>
    <w:rsid w:val="00316B79"/>
    <w:rsid w:val="00316D2C"/>
    <w:rsid w:val="00316FDE"/>
    <w:rsid w:val="00317304"/>
    <w:rsid w:val="00317629"/>
    <w:rsid w:val="0031767A"/>
    <w:rsid w:val="0031783B"/>
    <w:rsid w:val="00317A74"/>
    <w:rsid w:val="00317B9B"/>
    <w:rsid w:val="00317C53"/>
    <w:rsid w:val="00320082"/>
    <w:rsid w:val="003200E9"/>
    <w:rsid w:val="003206A5"/>
    <w:rsid w:val="00320B53"/>
    <w:rsid w:val="00320EC5"/>
    <w:rsid w:val="003210DA"/>
    <w:rsid w:val="00321120"/>
    <w:rsid w:val="00321236"/>
    <w:rsid w:val="0032171F"/>
    <w:rsid w:val="003219D8"/>
    <w:rsid w:val="00321AAC"/>
    <w:rsid w:val="00321DBE"/>
    <w:rsid w:val="00321EFD"/>
    <w:rsid w:val="00322E7C"/>
    <w:rsid w:val="0032303A"/>
    <w:rsid w:val="0032328E"/>
    <w:rsid w:val="0032386B"/>
    <w:rsid w:val="003240EC"/>
    <w:rsid w:val="0032423E"/>
    <w:rsid w:val="003250D2"/>
    <w:rsid w:val="00325211"/>
    <w:rsid w:val="0032536B"/>
    <w:rsid w:val="003254AA"/>
    <w:rsid w:val="00325B0C"/>
    <w:rsid w:val="00325DDC"/>
    <w:rsid w:val="0032626F"/>
    <w:rsid w:val="00326A24"/>
    <w:rsid w:val="00326ECD"/>
    <w:rsid w:val="003275B3"/>
    <w:rsid w:val="00327B58"/>
    <w:rsid w:val="0033048E"/>
    <w:rsid w:val="00330881"/>
    <w:rsid w:val="00330E76"/>
    <w:rsid w:val="00330F50"/>
    <w:rsid w:val="00330F93"/>
    <w:rsid w:val="00330FC0"/>
    <w:rsid w:val="00331225"/>
    <w:rsid w:val="0033148A"/>
    <w:rsid w:val="00331B20"/>
    <w:rsid w:val="00331F30"/>
    <w:rsid w:val="00332142"/>
    <w:rsid w:val="003322A0"/>
    <w:rsid w:val="003325B0"/>
    <w:rsid w:val="003325CE"/>
    <w:rsid w:val="003328AF"/>
    <w:rsid w:val="00333290"/>
    <w:rsid w:val="003337D9"/>
    <w:rsid w:val="0033388A"/>
    <w:rsid w:val="00333A72"/>
    <w:rsid w:val="00334201"/>
    <w:rsid w:val="00334A84"/>
    <w:rsid w:val="00334B5E"/>
    <w:rsid w:val="00334EFF"/>
    <w:rsid w:val="00335351"/>
    <w:rsid w:val="003354D4"/>
    <w:rsid w:val="0033587E"/>
    <w:rsid w:val="00335D76"/>
    <w:rsid w:val="00336404"/>
    <w:rsid w:val="003366A0"/>
    <w:rsid w:val="00336956"/>
    <w:rsid w:val="00336A54"/>
    <w:rsid w:val="00336E7D"/>
    <w:rsid w:val="0033735E"/>
    <w:rsid w:val="003375F0"/>
    <w:rsid w:val="00337629"/>
    <w:rsid w:val="003378AF"/>
    <w:rsid w:val="00337E32"/>
    <w:rsid w:val="00340DB9"/>
    <w:rsid w:val="00341055"/>
    <w:rsid w:val="00341E15"/>
    <w:rsid w:val="00342A6B"/>
    <w:rsid w:val="00342CDD"/>
    <w:rsid w:val="003434B8"/>
    <w:rsid w:val="003449DB"/>
    <w:rsid w:val="00345522"/>
    <w:rsid w:val="00345E2D"/>
    <w:rsid w:val="00345EE5"/>
    <w:rsid w:val="003460AC"/>
    <w:rsid w:val="0034645C"/>
    <w:rsid w:val="00346632"/>
    <w:rsid w:val="003466E2"/>
    <w:rsid w:val="003500EA"/>
    <w:rsid w:val="00350AF0"/>
    <w:rsid w:val="00351197"/>
    <w:rsid w:val="0035125A"/>
    <w:rsid w:val="0035256D"/>
    <w:rsid w:val="00352EC4"/>
    <w:rsid w:val="003534D4"/>
    <w:rsid w:val="003537DA"/>
    <w:rsid w:val="00354119"/>
    <w:rsid w:val="0035541C"/>
    <w:rsid w:val="00355B94"/>
    <w:rsid w:val="0035603A"/>
    <w:rsid w:val="003564E3"/>
    <w:rsid w:val="003565EF"/>
    <w:rsid w:val="0035678E"/>
    <w:rsid w:val="003571C3"/>
    <w:rsid w:val="0035727B"/>
    <w:rsid w:val="00357469"/>
    <w:rsid w:val="003579E3"/>
    <w:rsid w:val="00361304"/>
    <w:rsid w:val="00361C7F"/>
    <w:rsid w:val="0036284E"/>
    <w:rsid w:val="00362F0B"/>
    <w:rsid w:val="003630FD"/>
    <w:rsid w:val="00363118"/>
    <w:rsid w:val="00363163"/>
    <w:rsid w:val="0036396A"/>
    <w:rsid w:val="00363F68"/>
    <w:rsid w:val="003648B0"/>
    <w:rsid w:val="00364E72"/>
    <w:rsid w:val="0036525E"/>
    <w:rsid w:val="00365D97"/>
    <w:rsid w:val="00365DE3"/>
    <w:rsid w:val="0036642F"/>
    <w:rsid w:val="00366E3F"/>
    <w:rsid w:val="00366F57"/>
    <w:rsid w:val="00367693"/>
    <w:rsid w:val="003676C8"/>
    <w:rsid w:val="00367870"/>
    <w:rsid w:val="00367BE0"/>
    <w:rsid w:val="00367EEF"/>
    <w:rsid w:val="00370245"/>
    <w:rsid w:val="003702BA"/>
    <w:rsid w:val="003705C3"/>
    <w:rsid w:val="00371044"/>
    <w:rsid w:val="003710AA"/>
    <w:rsid w:val="003715BB"/>
    <w:rsid w:val="0037175D"/>
    <w:rsid w:val="00371CF7"/>
    <w:rsid w:val="00372911"/>
    <w:rsid w:val="00372CA2"/>
    <w:rsid w:val="0037338D"/>
    <w:rsid w:val="003734A6"/>
    <w:rsid w:val="00373706"/>
    <w:rsid w:val="00373EFD"/>
    <w:rsid w:val="003749A6"/>
    <w:rsid w:val="0037570F"/>
    <w:rsid w:val="00375EAE"/>
    <w:rsid w:val="0037665C"/>
    <w:rsid w:val="00376708"/>
    <w:rsid w:val="00376771"/>
    <w:rsid w:val="00376AC3"/>
    <w:rsid w:val="00376DED"/>
    <w:rsid w:val="00377260"/>
    <w:rsid w:val="0037743A"/>
    <w:rsid w:val="00381015"/>
    <w:rsid w:val="0038111A"/>
    <w:rsid w:val="0038142E"/>
    <w:rsid w:val="003817BC"/>
    <w:rsid w:val="00381CF9"/>
    <w:rsid w:val="00381F1A"/>
    <w:rsid w:val="00383E6F"/>
    <w:rsid w:val="00384896"/>
    <w:rsid w:val="00384EF3"/>
    <w:rsid w:val="00385330"/>
    <w:rsid w:val="0038551A"/>
    <w:rsid w:val="00385982"/>
    <w:rsid w:val="00385F7E"/>
    <w:rsid w:val="003862B5"/>
    <w:rsid w:val="00386412"/>
    <w:rsid w:val="00386453"/>
    <w:rsid w:val="00386509"/>
    <w:rsid w:val="0038663D"/>
    <w:rsid w:val="003866DF"/>
    <w:rsid w:val="00387115"/>
    <w:rsid w:val="00387C24"/>
    <w:rsid w:val="003909AD"/>
    <w:rsid w:val="00390B41"/>
    <w:rsid w:val="0039106B"/>
    <w:rsid w:val="00391213"/>
    <w:rsid w:val="00391316"/>
    <w:rsid w:val="003921F9"/>
    <w:rsid w:val="003926D8"/>
    <w:rsid w:val="00392BC1"/>
    <w:rsid w:val="00392D82"/>
    <w:rsid w:val="00393822"/>
    <w:rsid w:val="00393918"/>
    <w:rsid w:val="0039391A"/>
    <w:rsid w:val="00393F80"/>
    <w:rsid w:val="00394022"/>
    <w:rsid w:val="003941B2"/>
    <w:rsid w:val="003945C1"/>
    <w:rsid w:val="00394D3E"/>
    <w:rsid w:val="00394E09"/>
    <w:rsid w:val="00394E28"/>
    <w:rsid w:val="00395EC5"/>
    <w:rsid w:val="003966CF"/>
    <w:rsid w:val="00396874"/>
    <w:rsid w:val="00396AA9"/>
    <w:rsid w:val="00396F25"/>
    <w:rsid w:val="00397400"/>
    <w:rsid w:val="0039767D"/>
    <w:rsid w:val="0039768C"/>
    <w:rsid w:val="00397F0C"/>
    <w:rsid w:val="003A0220"/>
    <w:rsid w:val="003A0511"/>
    <w:rsid w:val="003A080C"/>
    <w:rsid w:val="003A0A26"/>
    <w:rsid w:val="003A0D6F"/>
    <w:rsid w:val="003A0DE5"/>
    <w:rsid w:val="003A0EF7"/>
    <w:rsid w:val="003A1852"/>
    <w:rsid w:val="003A1F1C"/>
    <w:rsid w:val="003A23BA"/>
    <w:rsid w:val="003A282C"/>
    <w:rsid w:val="003A28FF"/>
    <w:rsid w:val="003A2B7A"/>
    <w:rsid w:val="003A2DE3"/>
    <w:rsid w:val="003A2F55"/>
    <w:rsid w:val="003A30DF"/>
    <w:rsid w:val="003A338C"/>
    <w:rsid w:val="003A352E"/>
    <w:rsid w:val="003A464C"/>
    <w:rsid w:val="003A470E"/>
    <w:rsid w:val="003A5F47"/>
    <w:rsid w:val="003A6266"/>
    <w:rsid w:val="003A6692"/>
    <w:rsid w:val="003A6750"/>
    <w:rsid w:val="003A677C"/>
    <w:rsid w:val="003A6BCF"/>
    <w:rsid w:val="003A760E"/>
    <w:rsid w:val="003B0018"/>
    <w:rsid w:val="003B02D6"/>
    <w:rsid w:val="003B099A"/>
    <w:rsid w:val="003B101E"/>
    <w:rsid w:val="003B1215"/>
    <w:rsid w:val="003B12C3"/>
    <w:rsid w:val="003B1467"/>
    <w:rsid w:val="003B1CD7"/>
    <w:rsid w:val="003B1F0A"/>
    <w:rsid w:val="003B2329"/>
    <w:rsid w:val="003B24BF"/>
    <w:rsid w:val="003B2B8E"/>
    <w:rsid w:val="003B3496"/>
    <w:rsid w:val="003B3C97"/>
    <w:rsid w:val="003B44DF"/>
    <w:rsid w:val="003B454D"/>
    <w:rsid w:val="003B51E8"/>
    <w:rsid w:val="003B5D21"/>
    <w:rsid w:val="003B629E"/>
    <w:rsid w:val="003B6860"/>
    <w:rsid w:val="003B6BEC"/>
    <w:rsid w:val="003B6DC5"/>
    <w:rsid w:val="003B72BA"/>
    <w:rsid w:val="003B7499"/>
    <w:rsid w:val="003B7977"/>
    <w:rsid w:val="003B7CED"/>
    <w:rsid w:val="003C03D0"/>
    <w:rsid w:val="003C105C"/>
    <w:rsid w:val="003C114B"/>
    <w:rsid w:val="003C14B3"/>
    <w:rsid w:val="003C1A58"/>
    <w:rsid w:val="003C1AB1"/>
    <w:rsid w:val="003C1B7D"/>
    <w:rsid w:val="003C211F"/>
    <w:rsid w:val="003C2305"/>
    <w:rsid w:val="003C288A"/>
    <w:rsid w:val="003C2B3C"/>
    <w:rsid w:val="003C30C6"/>
    <w:rsid w:val="003C3506"/>
    <w:rsid w:val="003C392C"/>
    <w:rsid w:val="003C3F43"/>
    <w:rsid w:val="003C404A"/>
    <w:rsid w:val="003C42EC"/>
    <w:rsid w:val="003C5192"/>
    <w:rsid w:val="003C568D"/>
    <w:rsid w:val="003C631F"/>
    <w:rsid w:val="003C6459"/>
    <w:rsid w:val="003C684D"/>
    <w:rsid w:val="003C695F"/>
    <w:rsid w:val="003C6BE5"/>
    <w:rsid w:val="003C6C0D"/>
    <w:rsid w:val="003C6E55"/>
    <w:rsid w:val="003C719F"/>
    <w:rsid w:val="003C723A"/>
    <w:rsid w:val="003C74B1"/>
    <w:rsid w:val="003C7923"/>
    <w:rsid w:val="003C7A2C"/>
    <w:rsid w:val="003D00BB"/>
    <w:rsid w:val="003D0160"/>
    <w:rsid w:val="003D0587"/>
    <w:rsid w:val="003D0BEF"/>
    <w:rsid w:val="003D1294"/>
    <w:rsid w:val="003D15F2"/>
    <w:rsid w:val="003D1ABE"/>
    <w:rsid w:val="003D21CD"/>
    <w:rsid w:val="003D236B"/>
    <w:rsid w:val="003D2A72"/>
    <w:rsid w:val="003D2E6A"/>
    <w:rsid w:val="003D3502"/>
    <w:rsid w:val="003D4119"/>
    <w:rsid w:val="003D5690"/>
    <w:rsid w:val="003D5B09"/>
    <w:rsid w:val="003D5CC9"/>
    <w:rsid w:val="003D5E70"/>
    <w:rsid w:val="003D5F43"/>
    <w:rsid w:val="003D5FC3"/>
    <w:rsid w:val="003D611E"/>
    <w:rsid w:val="003D6252"/>
    <w:rsid w:val="003D627D"/>
    <w:rsid w:val="003D62F2"/>
    <w:rsid w:val="003D78FE"/>
    <w:rsid w:val="003D7930"/>
    <w:rsid w:val="003D7ADC"/>
    <w:rsid w:val="003E00B4"/>
    <w:rsid w:val="003E02BF"/>
    <w:rsid w:val="003E093A"/>
    <w:rsid w:val="003E1755"/>
    <w:rsid w:val="003E1CD8"/>
    <w:rsid w:val="003E1D5E"/>
    <w:rsid w:val="003E2067"/>
    <w:rsid w:val="003E24AE"/>
    <w:rsid w:val="003E336E"/>
    <w:rsid w:val="003E361A"/>
    <w:rsid w:val="003E393A"/>
    <w:rsid w:val="003E3E92"/>
    <w:rsid w:val="003E44C4"/>
    <w:rsid w:val="003E484A"/>
    <w:rsid w:val="003E486D"/>
    <w:rsid w:val="003E48D2"/>
    <w:rsid w:val="003E4DF8"/>
    <w:rsid w:val="003E5033"/>
    <w:rsid w:val="003E51E8"/>
    <w:rsid w:val="003E54A6"/>
    <w:rsid w:val="003E5768"/>
    <w:rsid w:val="003E5C4D"/>
    <w:rsid w:val="003E5D08"/>
    <w:rsid w:val="003E6502"/>
    <w:rsid w:val="003E6AC0"/>
    <w:rsid w:val="003E6F1C"/>
    <w:rsid w:val="003E76E3"/>
    <w:rsid w:val="003E7AED"/>
    <w:rsid w:val="003E7E4F"/>
    <w:rsid w:val="003E7FA1"/>
    <w:rsid w:val="003F0381"/>
    <w:rsid w:val="003F0B5E"/>
    <w:rsid w:val="003F0D55"/>
    <w:rsid w:val="003F0DA5"/>
    <w:rsid w:val="003F0E48"/>
    <w:rsid w:val="003F1298"/>
    <w:rsid w:val="003F233E"/>
    <w:rsid w:val="003F2680"/>
    <w:rsid w:val="003F27E2"/>
    <w:rsid w:val="003F28AF"/>
    <w:rsid w:val="003F2997"/>
    <w:rsid w:val="003F2B88"/>
    <w:rsid w:val="003F2BF4"/>
    <w:rsid w:val="003F36FD"/>
    <w:rsid w:val="003F3779"/>
    <w:rsid w:val="003F3FAC"/>
    <w:rsid w:val="003F415D"/>
    <w:rsid w:val="003F45C0"/>
    <w:rsid w:val="003F4BA0"/>
    <w:rsid w:val="003F5030"/>
    <w:rsid w:val="003F5686"/>
    <w:rsid w:val="003F5BA2"/>
    <w:rsid w:val="003F632B"/>
    <w:rsid w:val="003F647B"/>
    <w:rsid w:val="003F6A91"/>
    <w:rsid w:val="003F75D6"/>
    <w:rsid w:val="003F7761"/>
    <w:rsid w:val="003F7E2E"/>
    <w:rsid w:val="00400421"/>
    <w:rsid w:val="00400832"/>
    <w:rsid w:val="00400CB1"/>
    <w:rsid w:val="00401179"/>
    <w:rsid w:val="00401804"/>
    <w:rsid w:val="0040181E"/>
    <w:rsid w:val="00401D42"/>
    <w:rsid w:val="00401D60"/>
    <w:rsid w:val="00401E70"/>
    <w:rsid w:val="00402D20"/>
    <w:rsid w:val="00402E84"/>
    <w:rsid w:val="00402F2F"/>
    <w:rsid w:val="00402F6D"/>
    <w:rsid w:val="00403065"/>
    <w:rsid w:val="00403238"/>
    <w:rsid w:val="0040336C"/>
    <w:rsid w:val="004034BA"/>
    <w:rsid w:val="004038B2"/>
    <w:rsid w:val="004040E2"/>
    <w:rsid w:val="004041E2"/>
    <w:rsid w:val="00404491"/>
    <w:rsid w:val="00404580"/>
    <w:rsid w:val="0040478B"/>
    <w:rsid w:val="00404A79"/>
    <w:rsid w:val="00404E66"/>
    <w:rsid w:val="00405139"/>
    <w:rsid w:val="00405307"/>
    <w:rsid w:val="004055BA"/>
    <w:rsid w:val="00405820"/>
    <w:rsid w:val="00405B84"/>
    <w:rsid w:val="00405DF0"/>
    <w:rsid w:val="00405E13"/>
    <w:rsid w:val="0040701F"/>
    <w:rsid w:val="0040725A"/>
    <w:rsid w:val="004076BD"/>
    <w:rsid w:val="004078BD"/>
    <w:rsid w:val="00407E40"/>
    <w:rsid w:val="00407F97"/>
    <w:rsid w:val="00410C9B"/>
    <w:rsid w:val="004112C1"/>
    <w:rsid w:val="0041143B"/>
    <w:rsid w:val="004118B2"/>
    <w:rsid w:val="0041214E"/>
    <w:rsid w:val="00412338"/>
    <w:rsid w:val="00413988"/>
    <w:rsid w:val="00413B1F"/>
    <w:rsid w:val="00413CD3"/>
    <w:rsid w:val="00413FC9"/>
    <w:rsid w:val="0041434A"/>
    <w:rsid w:val="004145E9"/>
    <w:rsid w:val="004147E5"/>
    <w:rsid w:val="0041496A"/>
    <w:rsid w:val="004157D8"/>
    <w:rsid w:val="004160CF"/>
    <w:rsid w:val="00416867"/>
    <w:rsid w:val="00416899"/>
    <w:rsid w:val="00416B1A"/>
    <w:rsid w:val="00416B70"/>
    <w:rsid w:val="00416C11"/>
    <w:rsid w:val="004172F9"/>
    <w:rsid w:val="004175BF"/>
    <w:rsid w:val="004179B9"/>
    <w:rsid w:val="00417A3E"/>
    <w:rsid w:val="00417AC8"/>
    <w:rsid w:val="00420589"/>
    <w:rsid w:val="0042060B"/>
    <w:rsid w:val="00420777"/>
    <w:rsid w:val="00420ACA"/>
    <w:rsid w:val="00420DED"/>
    <w:rsid w:val="00421507"/>
    <w:rsid w:val="004217BB"/>
    <w:rsid w:val="00421837"/>
    <w:rsid w:val="0042289C"/>
    <w:rsid w:val="00422980"/>
    <w:rsid w:val="00422AE2"/>
    <w:rsid w:val="004233CA"/>
    <w:rsid w:val="00423571"/>
    <w:rsid w:val="0042371F"/>
    <w:rsid w:val="00424233"/>
    <w:rsid w:val="0042443B"/>
    <w:rsid w:val="004249C6"/>
    <w:rsid w:val="00424A28"/>
    <w:rsid w:val="0042549B"/>
    <w:rsid w:val="00425627"/>
    <w:rsid w:val="0042570C"/>
    <w:rsid w:val="004258B2"/>
    <w:rsid w:val="00425974"/>
    <w:rsid w:val="0042624F"/>
    <w:rsid w:val="004264B1"/>
    <w:rsid w:val="00426C6E"/>
    <w:rsid w:val="00427327"/>
    <w:rsid w:val="00427B8B"/>
    <w:rsid w:val="00427C68"/>
    <w:rsid w:val="00427CF1"/>
    <w:rsid w:val="00430101"/>
    <w:rsid w:val="004302B6"/>
    <w:rsid w:val="004305B0"/>
    <w:rsid w:val="00430A00"/>
    <w:rsid w:val="00430D95"/>
    <w:rsid w:val="00430DB8"/>
    <w:rsid w:val="00430E56"/>
    <w:rsid w:val="004313F3"/>
    <w:rsid w:val="0043142F"/>
    <w:rsid w:val="00431CC0"/>
    <w:rsid w:val="00431E42"/>
    <w:rsid w:val="00432195"/>
    <w:rsid w:val="004326A6"/>
    <w:rsid w:val="00432E3B"/>
    <w:rsid w:val="00432FB3"/>
    <w:rsid w:val="00433060"/>
    <w:rsid w:val="004343F7"/>
    <w:rsid w:val="00434DDE"/>
    <w:rsid w:val="00435212"/>
    <w:rsid w:val="00435580"/>
    <w:rsid w:val="00435781"/>
    <w:rsid w:val="00435A3E"/>
    <w:rsid w:val="00435B98"/>
    <w:rsid w:val="00435D74"/>
    <w:rsid w:val="00435FFC"/>
    <w:rsid w:val="00436906"/>
    <w:rsid w:val="00436C5B"/>
    <w:rsid w:val="0043715A"/>
    <w:rsid w:val="00437717"/>
    <w:rsid w:val="0043779A"/>
    <w:rsid w:val="004379C4"/>
    <w:rsid w:val="00437D62"/>
    <w:rsid w:val="00440035"/>
    <w:rsid w:val="004400CE"/>
    <w:rsid w:val="0044045A"/>
    <w:rsid w:val="00440BE7"/>
    <w:rsid w:val="00440CF3"/>
    <w:rsid w:val="00440E52"/>
    <w:rsid w:val="00441804"/>
    <w:rsid w:val="00441AFA"/>
    <w:rsid w:val="00441DA5"/>
    <w:rsid w:val="0044240F"/>
    <w:rsid w:val="00442773"/>
    <w:rsid w:val="004428E7"/>
    <w:rsid w:val="00442B3B"/>
    <w:rsid w:val="00443058"/>
    <w:rsid w:val="004435EF"/>
    <w:rsid w:val="004436D8"/>
    <w:rsid w:val="00444053"/>
    <w:rsid w:val="0044410E"/>
    <w:rsid w:val="00444150"/>
    <w:rsid w:val="00444EE9"/>
    <w:rsid w:val="00444F11"/>
    <w:rsid w:val="00444F86"/>
    <w:rsid w:val="004457C4"/>
    <w:rsid w:val="004459DE"/>
    <w:rsid w:val="00446B3C"/>
    <w:rsid w:val="00447495"/>
    <w:rsid w:val="00447BC5"/>
    <w:rsid w:val="00447DDA"/>
    <w:rsid w:val="004500BE"/>
    <w:rsid w:val="004507D7"/>
    <w:rsid w:val="00450DCC"/>
    <w:rsid w:val="00450F1F"/>
    <w:rsid w:val="00451335"/>
    <w:rsid w:val="00451743"/>
    <w:rsid w:val="0045222A"/>
    <w:rsid w:val="004524C8"/>
    <w:rsid w:val="00452F78"/>
    <w:rsid w:val="00453BAB"/>
    <w:rsid w:val="00453BC3"/>
    <w:rsid w:val="00453F46"/>
    <w:rsid w:val="00454BCF"/>
    <w:rsid w:val="00454EE6"/>
    <w:rsid w:val="00455265"/>
    <w:rsid w:val="00455478"/>
    <w:rsid w:val="004554D4"/>
    <w:rsid w:val="00455974"/>
    <w:rsid w:val="00455EFA"/>
    <w:rsid w:val="00456EAA"/>
    <w:rsid w:val="004571E5"/>
    <w:rsid w:val="00457228"/>
    <w:rsid w:val="0045723D"/>
    <w:rsid w:val="00457409"/>
    <w:rsid w:val="00457E45"/>
    <w:rsid w:val="004605E6"/>
    <w:rsid w:val="004606E2"/>
    <w:rsid w:val="0046072C"/>
    <w:rsid w:val="004607F4"/>
    <w:rsid w:val="00461AF7"/>
    <w:rsid w:val="00461D45"/>
    <w:rsid w:val="0046216D"/>
    <w:rsid w:val="004625BC"/>
    <w:rsid w:val="00462D7B"/>
    <w:rsid w:val="00463200"/>
    <w:rsid w:val="0046325C"/>
    <w:rsid w:val="00463541"/>
    <w:rsid w:val="00463BD7"/>
    <w:rsid w:val="004641F8"/>
    <w:rsid w:val="00464AB9"/>
    <w:rsid w:val="00464ACF"/>
    <w:rsid w:val="00464F92"/>
    <w:rsid w:val="0046574F"/>
    <w:rsid w:val="004657C1"/>
    <w:rsid w:val="004658CA"/>
    <w:rsid w:val="0046723A"/>
    <w:rsid w:val="00467940"/>
    <w:rsid w:val="00467A31"/>
    <w:rsid w:val="00467C20"/>
    <w:rsid w:val="00470036"/>
    <w:rsid w:val="00470194"/>
    <w:rsid w:val="0047035C"/>
    <w:rsid w:val="00470508"/>
    <w:rsid w:val="0047061A"/>
    <w:rsid w:val="0047067A"/>
    <w:rsid w:val="00470CC0"/>
    <w:rsid w:val="0047101C"/>
    <w:rsid w:val="0047133E"/>
    <w:rsid w:val="0047139B"/>
    <w:rsid w:val="0047154C"/>
    <w:rsid w:val="00471D46"/>
    <w:rsid w:val="0047247C"/>
    <w:rsid w:val="00472B79"/>
    <w:rsid w:val="004731B7"/>
    <w:rsid w:val="0047374A"/>
    <w:rsid w:val="0047377F"/>
    <w:rsid w:val="00473A1D"/>
    <w:rsid w:val="00473ADF"/>
    <w:rsid w:val="00473F9C"/>
    <w:rsid w:val="0047430D"/>
    <w:rsid w:val="004743C7"/>
    <w:rsid w:val="00474F16"/>
    <w:rsid w:val="00475445"/>
    <w:rsid w:val="0047562D"/>
    <w:rsid w:val="004757C8"/>
    <w:rsid w:val="004759CF"/>
    <w:rsid w:val="0047608F"/>
    <w:rsid w:val="00476FCE"/>
    <w:rsid w:val="004800A5"/>
    <w:rsid w:val="00480291"/>
    <w:rsid w:val="00480B60"/>
    <w:rsid w:val="00482673"/>
    <w:rsid w:val="00483A68"/>
    <w:rsid w:val="00483B1E"/>
    <w:rsid w:val="004858E5"/>
    <w:rsid w:val="00485D6E"/>
    <w:rsid w:val="00485FEE"/>
    <w:rsid w:val="00486442"/>
    <w:rsid w:val="00486628"/>
    <w:rsid w:val="00486739"/>
    <w:rsid w:val="00486AE9"/>
    <w:rsid w:val="004876CA"/>
    <w:rsid w:val="00487B44"/>
    <w:rsid w:val="00490102"/>
    <w:rsid w:val="0049053A"/>
    <w:rsid w:val="00490661"/>
    <w:rsid w:val="00490F0C"/>
    <w:rsid w:val="0049131C"/>
    <w:rsid w:val="0049136C"/>
    <w:rsid w:val="00491397"/>
    <w:rsid w:val="0049141D"/>
    <w:rsid w:val="004914FD"/>
    <w:rsid w:val="00491FA1"/>
    <w:rsid w:val="0049309E"/>
    <w:rsid w:val="004936D2"/>
    <w:rsid w:val="004937DD"/>
    <w:rsid w:val="00493FE8"/>
    <w:rsid w:val="00494FF6"/>
    <w:rsid w:val="00495075"/>
    <w:rsid w:val="004952E5"/>
    <w:rsid w:val="00495362"/>
    <w:rsid w:val="0049560B"/>
    <w:rsid w:val="00495B90"/>
    <w:rsid w:val="00495F8F"/>
    <w:rsid w:val="00496489"/>
    <w:rsid w:val="00496762"/>
    <w:rsid w:val="00496D94"/>
    <w:rsid w:val="00496DA8"/>
    <w:rsid w:val="00496F40"/>
    <w:rsid w:val="004974E3"/>
    <w:rsid w:val="004977CC"/>
    <w:rsid w:val="00497BE2"/>
    <w:rsid w:val="004A003A"/>
    <w:rsid w:val="004A0D26"/>
    <w:rsid w:val="004A1206"/>
    <w:rsid w:val="004A138A"/>
    <w:rsid w:val="004A138E"/>
    <w:rsid w:val="004A2128"/>
    <w:rsid w:val="004A2268"/>
    <w:rsid w:val="004A2451"/>
    <w:rsid w:val="004A26A3"/>
    <w:rsid w:val="004A27A0"/>
    <w:rsid w:val="004A2E04"/>
    <w:rsid w:val="004A2F8B"/>
    <w:rsid w:val="004A30C6"/>
    <w:rsid w:val="004A331E"/>
    <w:rsid w:val="004A34A3"/>
    <w:rsid w:val="004A36B9"/>
    <w:rsid w:val="004A3723"/>
    <w:rsid w:val="004A39D1"/>
    <w:rsid w:val="004A3B9F"/>
    <w:rsid w:val="004A4276"/>
    <w:rsid w:val="004A59AD"/>
    <w:rsid w:val="004A5C16"/>
    <w:rsid w:val="004A6382"/>
    <w:rsid w:val="004A646F"/>
    <w:rsid w:val="004A6F00"/>
    <w:rsid w:val="004A6FFD"/>
    <w:rsid w:val="004A72BC"/>
    <w:rsid w:val="004A7452"/>
    <w:rsid w:val="004A79CF"/>
    <w:rsid w:val="004A7A5C"/>
    <w:rsid w:val="004A7F5B"/>
    <w:rsid w:val="004B0168"/>
    <w:rsid w:val="004B0339"/>
    <w:rsid w:val="004B05C2"/>
    <w:rsid w:val="004B0CBE"/>
    <w:rsid w:val="004B1478"/>
    <w:rsid w:val="004B21C3"/>
    <w:rsid w:val="004B228D"/>
    <w:rsid w:val="004B25D5"/>
    <w:rsid w:val="004B276A"/>
    <w:rsid w:val="004B2850"/>
    <w:rsid w:val="004B37C6"/>
    <w:rsid w:val="004B3C22"/>
    <w:rsid w:val="004B3ED7"/>
    <w:rsid w:val="004B499C"/>
    <w:rsid w:val="004B4DF3"/>
    <w:rsid w:val="004B521B"/>
    <w:rsid w:val="004B70F5"/>
    <w:rsid w:val="004B71EB"/>
    <w:rsid w:val="004B73CE"/>
    <w:rsid w:val="004B7810"/>
    <w:rsid w:val="004B7CD2"/>
    <w:rsid w:val="004B7FD0"/>
    <w:rsid w:val="004C0245"/>
    <w:rsid w:val="004C057E"/>
    <w:rsid w:val="004C143A"/>
    <w:rsid w:val="004C1D7A"/>
    <w:rsid w:val="004C1DDA"/>
    <w:rsid w:val="004C24C3"/>
    <w:rsid w:val="004C2AB1"/>
    <w:rsid w:val="004C3510"/>
    <w:rsid w:val="004C3678"/>
    <w:rsid w:val="004C3CC8"/>
    <w:rsid w:val="004C3E03"/>
    <w:rsid w:val="004C4197"/>
    <w:rsid w:val="004C4DDA"/>
    <w:rsid w:val="004C5625"/>
    <w:rsid w:val="004C5D31"/>
    <w:rsid w:val="004C6A66"/>
    <w:rsid w:val="004C6F98"/>
    <w:rsid w:val="004C7276"/>
    <w:rsid w:val="004C7327"/>
    <w:rsid w:val="004C77A8"/>
    <w:rsid w:val="004C787B"/>
    <w:rsid w:val="004C7D76"/>
    <w:rsid w:val="004D0512"/>
    <w:rsid w:val="004D09B3"/>
    <w:rsid w:val="004D0DF1"/>
    <w:rsid w:val="004D0EC7"/>
    <w:rsid w:val="004D0F1A"/>
    <w:rsid w:val="004D0F35"/>
    <w:rsid w:val="004D129C"/>
    <w:rsid w:val="004D1E9F"/>
    <w:rsid w:val="004D25EE"/>
    <w:rsid w:val="004D288C"/>
    <w:rsid w:val="004D2DA3"/>
    <w:rsid w:val="004D34C1"/>
    <w:rsid w:val="004D350F"/>
    <w:rsid w:val="004D3C1E"/>
    <w:rsid w:val="004D3C4B"/>
    <w:rsid w:val="004D3F5A"/>
    <w:rsid w:val="004D4442"/>
    <w:rsid w:val="004D49FE"/>
    <w:rsid w:val="004D4C55"/>
    <w:rsid w:val="004D5915"/>
    <w:rsid w:val="004D5A0E"/>
    <w:rsid w:val="004D5E12"/>
    <w:rsid w:val="004D62C0"/>
    <w:rsid w:val="004D635E"/>
    <w:rsid w:val="004D64DB"/>
    <w:rsid w:val="004D6954"/>
    <w:rsid w:val="004D6EB3"/>
    <w:rsid w:val="004D769F"/>
    <w:rsid w:val="004D7ED6"/>
    <w:rsid w:val="004E07E4"/>
    <w:rsid w:val="004E082E"/>
    <w:rsid w:val="004E16B2"/>
    <w:rsid w:val="004E19C3"/>
    <w:rsid w:val="004E1BF2"/>
    <w:rsid w:val="004E1C48"/>
    <w:rsid w:val="004E1E1A"/>
    <w:rsid w:val="004E2107"/>
    <w:rsid w:val="004E210E"/>
    <w:rsid w:val="004E28DD"/>
    <w:rsid w:val="004E2E24"/>
    <w:rsid w:val="004E304B"/>
    <w:rsid w:val="004E3051"/>
    <w:rsid w:val="004E3559"/>
    <w:rsid w:val="004E36FE"/>
    <w:rsid w:val="004E3BA2"/>
    <w:rsid w:val="004E3CCB"/>
    <w:rsid w:val="004E3DA0"/>
    <w:rsid w:val="004E4030"/>
    <w:rsid w:val="004E46C7"/>
    <w:rsid w:val="004E4C70"/>
    <w:rsid w:val="004E4CA9"/>
    <w:rsid w:val="004E5023"/>
    <w:rsid w:val="004E515F"/>
    <w:rsid w:val="004E5388"/>
    <w:rsid w:val="004E55C8"/>
    <w:rsid w:val="004E5A80"/>
    <w:rsid w:val="004E6153"/>
    <w:rsid w:val="004E729E"/>
    <w:rsid w:val="004F02D7"/>
    <w:rsid w:val="004F066F"/>
    <w:rsid w:val="004F0BBC"/>
    <w:rsid w:val="004F0BF3"/>
    <w:rsid w:val="004F0F8E"/>
    <w:rsid w:val="004F0FE4"/>
    <w:rsid w:val="004F1351"/>
    <w:rsid w:val="004F16D9"/>
    <w:rsid w:val="004F17D5"/>
    <w:rsid w:val="004F1EC4"/>
    <w:rsid w:val="004F23C8"/>
    <w:rsid w:val="004F27A3"/>
    <w:rsid w:val="004F2C21"/>
    <w:rsid w:val="004F2F3A"/>
    <w:rsid w:val="004F32BB"/>
    <w:rsid w:val="004F410B"/>
    <w:rsid w:val="004F4816"/>
    <w:rsid w:val="004F49B3"/>
    <w:rsid w:val="004F4B6B"/>
    <w:rsid w:val="004F4D86"/>
    <w:rsid w:val="004F5092"/>
    <w:rsid w:val="004F53AE"/>
    <w:rsid w:val="004F53F9"/>
    <w:rsid w:val="004F5515"/>
    <w:rsid w:val="004F5C9C"/>
    <w:rsid w:val="004F5E31"/>
    <w:rsid w:val="004F6D66"/>
    <w:rsid w:val="004F6F04"/>
    <w:rsid w:val="004F6F25"/>
    <w:rsid w:val="004F7704"/>
    <w:rsid w:val="004F7D1A"/>
    <w:rsid w:val="005010A8"/>
    <w:rsid w:val="00501194"/>
    <w:rsid w:val="005012DB"/>
    <w:rsid w:val="005028F6"/>
    <w:rsid w:val="00502BAB"/>
    <w:rsid w:val="005031DC"/>
    <w:rsid w:val="00503DE7"/>
    <w:rsid w:val="00503F0B"/>
    <w:rsid w:val="005045B5"/>
    <w:rsid w:val="0050524C"/>
    <w:rsid w:val="00505318"/>
    <w:rsid w:val="005053DF"/>
    <w:rsid w:val="005058EF"/>
    <w:rsid w:val="00505A9B"/>
    <w:rsid w:val="00505AFD"/>
    <w:rsid w:val="00505C05"/>
    <w:rsid w:val="00506A7A"/>
    <w:rsid w:val="00506D8C"/>
    <w:rsid w:val="00507639"/>
    <w:rsid w:val="00507810"/>
    <w:rsid w:val="005106AD"/>
    <w:rsid w:val="005106DB"/>
    <w:rsid w:val="00510BA6"/>
    <w:rsid w:val="00510BD7"/>
    <w:rsid w:val="00510DA0"/>
    <w:rsid w:val="005112D7"/>
    <w:rsid w:val="005112F7"/>
    <w:rsid w:val="00511AC1"/>
    <w:rsid w:val="00512515"/>
    <w:rsid w:val="00512624"/>
    <w:rsid w:val="0051275B"/>
    <w:rsid w:val="00512854"/>
    <w:rsid w:val="00512BD0"/>
    <w:rsid w:val="00513892"/>
    <w:rsid w:val="00513BA9"/>
    <w:rsid w:val="00513C9E"/>
    <w:rsid w:val="00513F66"/>
    <w:rsid w:val="00514190"/>
    <w:rsid w:val="00514493"/>
    <w:rsid w:val="00514C8D"/>
    <w:rsid w:val="00514D26"/>
    <w:rsid w:val="00514E64"/>
    <w:rsid w:val="0051624F"/>
    <w:rsid w:val="00516838"/>
    <w:rsid w:val="00517310"/>
    <w:rsid w:val="0051736C"/>
    <w:rsid w:val="005174E4"/>
    <w:rsid w:val="005179D0"/>
    <w:rsid w:val="00517FF9"/>
    <w:rsid w:val="005207A9"/>
    <w:rsid w:val="005209FB"/>
    <w:rsid w:val="00520D96"/>
    <w:rsid w:val="005212C8"/>
    <w:rsid w:val="005219EA"/>
    <w:rsid w:val="00521BF1"/>
    <w:rsid w:val="005222B6"/>
    <w:rsid w:val="00522A0C"/>
    <w:rsid w:val="00522A10"/>
    <w:rsid w:val="0052332D"/>
    <w:rsid w:val="00523343"/>
    <w:rsid w:val="005234BA"/>
    <w:rsid w:val="00523638"/>
    <w:rsid w:val="0052387F"/>
    <w:rsid w:val="00524164"/>
    <w:rsid w:val="005247EC"/>
    <w:rsid w:val="00524834"/>
    <w:rsid w:val="00524D2A"/>
    <w:rsid w:val="00525369"/>
    <w:rsid w:val="0052599F"/>
    <w:rsid w:val="005265C8"/>
    <w:rsid w:val="00526770"/>
    <w:rsid w:val="005277F3"/>
    <w:rsid w:val="005279E2"/>
    <w:rsid w:val="00527CBE"/>
    <w:rsid w:val="00530902"/>
    <w:rsid w:val="00531959"/>
    <w:rsid w:val="00531A4F"/>
    <w:rsid w:val="0053229D"/>
    <w:rsid w:val="005328BE"/>
    <w:rsid w:val="005328DA"/>
    <w:rsid w:val="00532D05"/>
    <w:rsid w:val="00533534"/>
    <w:rsid w:val="0053391A"/>
    <w:rsid w:val="00533C09"/>
    <w:rsid w:val="00533C80"/>
    <w:rsid w:val="00533C81"/>
    <w:rsid w:val="0053414F"/>
    <w:rsid w:val="005345EC"/>
    <w:rsid w:val="00534698"/>
    <w:rsid w:val="00534BF1"/>
    <w:rsid w:val="00534EAC"/>
    <w:rsid w:val="00535579"/>
    <w:rsid w:val="005357D2"/>
    <w:rsid w:val="005360C2"/>
    <w:rsid w:val="00536B39"/>
    <w:rsid w:val="00536B9C"/>
    <w:rsid w:val="005373FE"/>
    <w:rsid w:val="00537D3C"/>
    <w:rsid w:val="00537DA5"/>
    <w:rsid w:val="005402CD"/>
    <w:rsid w:val="00540338"/>
    <w:rsid w:val="00540811"/>
    <w:rsid w:val="00540A64"/>
    <w:rsid w:val="00540D36"/>
    <w:rsid w:val="00541046"/>
    <w:rsid w:val="005411D7"/>
    <w:rsid w:val="0054148F"/>
    <w:rsid w:val="00541E58"/>
    <w:rsid w:val="005420CA"/>
    <w:rsid w:val="005423F9"/>
    <w:rsid w:val="005425ED"/>
    <w:rsid w:val="0054280C"/>
    <w:rsid w:val="00542999"/>
    <w:rsid w:val="0054335F"/>
    <w:rsid w:val="00543739"/>
    <w:rsid w:val="005439D0"/>
    <w:rsid w:val="00543EB0"/>
    <w:rsid w:val="00544302"/>
    <w:rsid w:val="00544547"/>
    <w:rsid w:val="00544ADE"/>
    <w:rsid w:val="00545009"/>
    <w:rsid w:val="00545064"/>
    <w:rsid w:val="00545D0F"/>
    <w:rsid w:val="00545D63"/>
    <w:rsid w:val="005460C0"/>
    <w:rsid w:val="0054657C"/>
    <w:rsid w:val="005465B2"/>
    <w:rsid w:val="00546B52"/>
    <w:rsid w:val="00546F04"/>
    <w:rsid w:val="00547375"/>
    <w:rsid w:val="00547FAA"/>
    <w:rsid w:val="005502CA"/>
    <w:rsid w:val="00550EB9"/>
    <w:rsid w:val="00551658"/>
    <w:rsid w:val="00551952"/>
    <w:rsid w:val="00552BED"/>
    <w:rsid w:val="00552E35"/>
    <w:rsid w:val="00553050"/>
    <w:rsid w:val="0055334E"/>
    <w:rsid w:val="00553932"/>
    <w:rsid w:val="00553A2E"/>
    <w:rsid w:val="00553DF0"/>
    <w:rsid w:val="0055453C"/>
    <w:rsid w:val="005549B6"/>
    <w:rsid w:val="00555537"/>
    <w:rsid w:val="00555702"/>
    <w:rsid w:val="00555E01"/>
    <w:rsid w:val="00556871"/>
    <w:rsid w:val="00556D99"/>
    <w:rsid w:val="0056013B"/>
    <w:rsid w:val="00560428"/>
    <w:rsid w:val="0056064B"/>
    <w:rsid w:val="00560E6B"/>
    <w:rsid w:val="00560EF3"/>
    <w:rsid w:val="005614DA"/>
    <w:rsid w:val="00561C8C"/>
    <w:rsid w:val="00561DEE"/>
    <w:rsid w:val="00561FBC"/>
    <w:rsid w:val="005621F0"/>
    <w:rsid w:val="00562312"/>
    <w:rsid w:val="00562E84"/>
    <w:rsid w:val="005631FC"/>
    <w:rsid w:val="00563332"/>
    <w:rsid w:val="005634B7"/>
    <w:rsid w:val="005636E4"/>
    <w:rsid w:val="005637AB"/>
    <w:rsid w:val="00563DA3"/>
    <w:rsid w:val="00563FA2"/>
    <w:rsid w:val="00563FE2"/>
    <w:rsid w:val="005643E6"/>
    <w:rsid w:val="005645D9"/>
    <w:rsid w:val="00564D81"/>
    <w:rsid w:val="00564F18"/>
    <w:rsid w:val="00565055"/>
    <w:rsid w:val="0056520E"/>
    <w:rsid w:val="005652A4"/>
    <w:rsid w:val="00565940"/>
    <w:rsid w:val="00565F16"/>
    <w:rsid w:val="00566439"/>
    <w:rsid w:val="00566535"/>
    <w:rsid w:val="00566865"/>
    <w:rsid w:val="0056686E"/>
    <w:rsid w:val="00566A50"/>
    <w:rsid w:val="00567534"/>
    <w:rsid w:val="00567A3C"/>
    <w:rsid w:val="0057017C"/>
    <w:rsid w:val="005705BE"/>
    <w:rsid w:val="00570BA0"/>
    <w:rsid w:val="00570C47"/>
    <w:rsid w:val="00570CDC"/>
    <w:rsid w:val="00572292"/>
    <w:rsid w:val="005723C7"/>
    <w:rsid w:val="005727F1"/>
    <w:rsid w:val="00572A0C"/>
    <w:rsid w:val="00572FB6"/>
    <w:rsid w:val="005733D3"/>
    <w:rsid w:val="005735AE"/>
    <w:rsid w:val="00574B5C"/>
    <w:rsid w:val="00574D85"/>
    <w:rsid w:val="00575465"/>
    <w:rsid w:val="00575F51"/>
    <w:rsid w:val="00575FB5"/>
    <w:rsid w:val="005768B5"/>
    <w:rsid w:val="00576BEB"/>
    <w:rsid w:val="005776A2"/>
    <w:rsid w:val="005801B3"/>
    <w:rsid w:val="00580211"/>
    <w:rsid w:val="00580B65"/>
    <w:rsid w:val="00580D41"/>
    <w:rsid w:val="005811EB"/>
    <w:rsid w:val="005819CA"/>
    <w:rsid w:val="005821C9"/>
    <w:rsid w:val="0058273B"/>
    <w:rsid w:val="005827D5"/>
    <w:rsid w:val="00582833"/>
    <w:rsid w:val="0058293A"/>
    <w:rsid w:val="00582E10"/>
    <w:rsid w:val="0058316E"/>
    <w:rsid w:val="00583311"/>
    <w:rsid w:val="00583342"/>
    <w:rsid w:val="005836D5"/>
    <w:rsid w:val="00585362"/>
    <w:rsid w:val="00585662"/>
    <w:rsid w:val="0058595C"/>
    <w:rsid w:val="00585CC8"/>
    <w:rsid w:val="00586307"/>
    <w:rsid w:val="0058683F"/>
    <w:rsid w:val="00586874"/>
    <w:rsid w:val="00586E54"/>
    <w:rsid w:val="00587620"/>
    <w:rsid w:val="0058786F"/>
    <w:rsid w:val="00587D17"/>
    <w:rsid w:val="005900EE"/>
    <w:rsid w:val="00590392"/>
    <w:rsid w:val="0059058A"/>
    <w:rsid w:val="005907EC"/>
    <w:rsid w:val="00590F4C"/>
    <w:rsid w:val="00591D63"/>
    <w:rsid w:val="00591F25"/>
    <w:rsid w:val="00592F05"/>
    <w:rsid w:val="00592F33"/>
    <w:rsid w:val="00593598"/>
    <w:rsid w:val="00593885"/>
    <w:rsid w:val="00593DEA"/>
    <w:rsid w:val="00594B93"/>
    <w:rsid w:val="0059550B"/>
    <w:rsid w:val="0059552B"/>
    <w:rsid w:val="0059603E"/>
    <w:rsid w:val="00597226"/>
    <w:rsid w:val="005973D7"/>
    <w:rsid w:val="00597517"/>
    <w:rsid w:val="005975EE"/>
    <w:rsid w:val="0059777B"/>
    <w:rsid w:val="005977FC"/>
    <w:rsid w:val="00597DA0"/>
    <w:rsid w:val="00597EB0"/>
    <w:rsid w:val="005A0310"/>
    <w:rsid w:val="005A0CDC"/>
    <w:rsid w:val="005A257C"/>
    <w:rsid w:val="005A2E7F"/>
    <w:rsid w:val="005A36D7"/>
    <w:rsid w:val="005A3B4C"/>
    <w:rsid w:val="005A3CDF"/>
    <w:rsid w:val="005A403E"/>
    <w:rsid w:val="005A4464"/>
    <w:rsid w:val="005A4526"/>
    <w:rsid w:val="005A46A2"/>
    <w:rsid w:val="005A4729"/>
    <w:rsid w:val="005A4988"/>
    <w:rsid w:val="005A53FD"/>
    <w:rsid w:val="005A6546"/>
    <w:rsid w:val="005A6808"/>
    <w:rsid w:val="005A6B8F"/>
    <w:rsid w:val="005A6E39"/>
    <w:rsid w:val="005A7288"/>
    <w:rsid w:val="005A772C"/>
    <w:rsid w:val="005A778C"/>
    <w:rsid w:val="005B00A5"/>
    <w:rsid w:val="005B05AD"/>
    <w:rsid w:val="005B0CA3"/>
    <w:rsid w:val="005B105D"/>
    <w:rsid w:val="005B141E"/>
    <w:rsid w:val="005B1B0A"/>
    <w:rsid w:val="005B1CE3"/>
    <w:rsid w:val="005B25A0"/>
    <w:rsid w:val="005B296E"/>
    <w:rsid w:val="005B3056"/>
    <w:rsid w:val="005B3970"/>
    <w:rsid w:val="005B4852"/>
    <w:rsid w:val="005B48CD"/>
    <w:rsid w:val="005B499D"/>
    <w:rsid w:val="005B4CDC"/>
    <w:rsid w:val="005B55A6"/>
    <w:rsid w:val="005B6DBE"/>
    <w:rsid w:val="005B76EC"/>
    <w:rsid w:val="005C0C24"/>
    <w:rsid w:val="005C0D6F"/>
    <w:rsid w:val="005C1068"/>
    <w:rsid w:val="005C18DB"/>
    <w:rsid w:val="005C1B63"/>
    <w:rsid w:val="005C1BDF"/>
    <w:rsid w:val="005C1EF5"/>
    <w:rsid w:val="005C223F"/>
    <w:rsid w:val="005C26D0"/>
    <w:rsid w:val="005C29C0"/>
    <w:rsid w:val="005C2A31"/>
    <w:rsid w:val="005C2B64"/>
    <w:rsid w:val="005C2E1D"/>
    <w:rsid w:val="005C32C7"/>
    <w:rsid w:val="005C33E5"/>
    <w:rsid w:val="005C393C"/>
    <w:rsid w:val="005C397C"/>
    <w:rsid w:val="005C3A50"/>
    <w:rsid w:val="005C41DA"/>
    <w:rsid w:val="005C49A6"/>
    <w:rsid w:val="005C49D9"/>
    <w:rsid w:val="005C4E36"/>
    <w:rsid w:val="005C53A3"/>
    <w:rsid w:val="005C57CD"/>
    <w:rsid w:val="005C5A69"/>
    <w:rsid w:val="005C5C2F"/>
    <w:rsid w:val="005C6A76"/>
    <w:rsid w:val="005C7959"/>
    <w:rsid w:val="005C7D09"/>
    <w:rsid w:val="005C7D26"/>
    <w:rsid w:val="005D089A"/>
    <w:rsid w:val="005D0A3A"/>
    <w:rsid w:val="005D106E"/>
    <w:rsid w:val="005D10C7"/>
    <w:rsid w:val="005D1142"/>
    <w:rsid w:val="005D1902"/>
    <w:rsid w:val="005D1D2B"/>
    <w:rsid w:val="005D24D6"/>
    <w:rsid w:val="005D2539"/>
    <w:rsid w:val="005D2605"/>
    <w:rsid w:val="005D3606"/>
    <w:rsid w:val="005D3912"/>
    <w:rsid w:val="005D3E55"/>
    <w:rsid w:val="005D40B6"/>
    <w:rsid w:val="005D4A3F"/>
    <w:rsid w:val="005D4D63"/>
    <w:rsid w:val="005D4FEE"/>
    <w:rsid w:val="005D5065"/>
    <w:rsid w:val="005D5A00"/>
    <w:rsid w:val="005D5BFA"/>
    <w:rsid w:val="005D5FAF"/>
    <w:rsid w:val="005D606B"/>
    <w:rsid w:val="005D6C31"/>
    <w:rsid w:val="005D6C95"/>
    <w:rsid w:val="005D6D7C"/>
    <w:rsid w:val="005D7B4F"/>
    <w:rsid w:val="005E2301"/>
    <w:rsid w:val="005E24CA"/>
    <w:rsid w:val="005E2571"/>
    <w:rsid w:val="005E274E"/>
    <w:rsid w:val="005E29FD"/>
    <w:rsid w:val="005E2BF1"/>
    <w:rsid w:val="005E2E80"/>
    <w:rsid w:val="005E434E"/>
    <w:rsid w:val="005E478F"/>
    <w:rsid w:val="005E5453"/>
    <w:rsid w:val="005E56F8"/>
    <w:rsid w:val="005E59B6"/>
    <w:rsid w:val="005E5F54"/>
    <w:rsid w:val="005E6888"/>
    <w:rsid w:val="005E6A0D"/>
    <w:rsid w:val="005E6B85"/>
    <w:rsid w:val="005E6F1A"/>
    <w:rsid w:val="005F014D"/>
    <w:rsid w:val="005F01A3"/>
    <w:rsid w:val="005F036D"/>
    <w:rsid w:val="005F08D8"/>
    <w:rsid w:val="005F15C4"/>
    <w:rsid w:val="005F1946"/>
    <w:rsid w:val="005F1F71"/>
    <w:rsid w:val="005F203D"/>
    <w:rsid w:val="005F2F43"/>
    <w:rsid w:val="005F41CC"/>
    <w:rsid w:val="005F4285"/>
    <w:rsid w:val="005F46A1"/>
    <w:rsid w:val="005F46E5"/>
    <w:rsid w:val="005F4756"/>
    <w:rsid w:val="005F4805"/>
    <w:rsid w:val="005F4BF5"/>
    <w:rsid w:val="005F568D"/>
    <w:rsid w:val="005F56DF"/>
    <w:rsid w:val="005F5B60"/>
    <w:rsid w:val="005F5FB3"/>
    <w:rsid w:val="005F6164"/>
    <w:rsid w:val="005F62AD"/>
    <w:rsid w:val="005F63E2"/>
    <w:rsid w:val="005F674E"/>
    <w:rsid w:val="005F695B"/>
    <w:rsid w:val="005F6FC2"/>
    <w:rsid w:val="005F733D"/>
    <w:rsid w:val="005F7742"/>
    <w:rsid w:val="005F77DD"/>
    <w:rsid w:val="005F7830"/>
    <w:rsid w:val="006001C4"/>
    <w:rsid w:val="00600365"/>
    <w:rsid w:val="006005DD"/>
    <w:rsid w:val="00600E70"/>
    <w:rsid w:val="00600EF8"/>
    <w:rsid w:val="006011F4"/>
    <w:rsid w:val="00601458"/>
    <w:rsid w:val="00601D4B"/>
    <w:rsid w:val="00602558"/>
    <w:rsid w:val="006028D7"/>
    <w:rsid w:val="00602E2D"/>
    <w:rsid w:val="00602F97"/>
    <w:rsid w:val="00603498"/>
    <w:rsid w:val="00603624"/>
    <w:rsid w:val="00603A70"/>
    <w:rsid w:val="00603C03"/>
    <w:rsid w:val="00603C60"/>
    <w:rsid w:val="00604D82"/>
    <w:rsid w:val="0060512E"/>
    <w:rsid w:val="00605230"/>
    <w:rsid w:val="00605447"/>
    <w:rsid w:val="006057F5"/>
    <w:rsid w:val="00606278"/>
    <w:rsid w:val="0060679A"/>
    <w:rsid w:val="00606926"/>
    <w:rsid w:val="006069B8"/>
    <w:rsid w:val="00606B9B"/>
    <w:rsid w:val="00606C3C"/>
    <w:rsid w:val="00607931"/>
    <w:rsid w:val="00610605"/>
    <w:rsid w:val="00610EB7"/>
    <w:rsid w:val="00610EEA"/>
    <w:rsid w:val="00611289"/>
    <w:rsid w:val="006112EE"/>
    <w:rsid w:val="006114FA"/>
    <w:rsid w:val="006115F5"/>
    <w:rsid w:val="0061180B"/>
    <w:rsid w:val="00611C64"/>
    <w:rsid w:val="006120F1"/>
    <w:rsid w:val="006128B0"/>
    <w:rsid w:val="00612B90"/>
    <w:rsid w:val="00612BC9"/>
    <w:rsid w:val="00612BF6"/>
    <w:rsid w:val="00612F55"/>
    <w:rsid w:val="00614034"/>
    <w:rsid w:val="00614060"/>
    <w:rsid w:val="0061449C"/>
    <w:rsid w:val="00614958"/>
    <w:rsid w:val="00614CAD"/>
    <w:rsid w:val="006157E2"/>
    <w:rsid w:val="006163B3"/>
    <w:rsid w:val="00616AD8"/>
    <w:rsid w:val="00616E2D"/>
    <w:rsid w:val="00616E9B"/>
    <w:rsid w:val="0061709E"/>
    <w:rsid w:val="00617332"/>
    <w:rsid w:val="00617851"/>
    <w:rsid w:val="00617B01"/>
    <w:rsid w:val="00617DAD"/>
    <w:rsid w:val="00617F2C"/>
    <w:rsid w:val="00617F86"/>
    <w:rsid w:val="006209BD"/>
    <w:rsid w:val="006215BE"/>
    <w:rsid w:val="00621C27"/>
    <w:rsid w:val="00621D78"/>
    <w:rsid w:val="00621E23"/>
    <w:rsid w:val="00621EC9"/>
    <w:rsid w:val="006225E4"/>
    <w:rsid w:val="0062272A"/>
    <w:rsid w:val="00622FC3"/>
    <w:rsid w:val="0062317C"/>
    <w:rsid w:val="0062358A"/>
    <w:rsid w:val="0062406E"/>
    <w:rsid w:val="00624298"/>
    <w:rsid w:val="00624342"/>
    <w:rsid w:val="006249D0"/>
    <w:rsid w:val="00624D66"/>
    <w:rsid w:val="00624EED"/>
    <w:rsid w:val="00625392"/>
    <w:rsid w:val="0062568B"/>
    <w:rsid w:val="0062613D"/>
    <w:rsid w:val="00627EBC"/>
    <w:rsid w:val="00631178"/>
    <w:rsid w:val="00631791"/>
    <w:rsid w:val="00631808"/>
    <w:rsid w:val="00631F86"/>
    <w:rsid w:val="00632710"/>
    <w:rsid w:val="006333BD"/>
    <w:rsid w:val="006338B5"/>
    <w:rsid w:val="00633BDE"/>
    <w:rsid w:val="00634698"/>
    <w:rsid w:val="0063484C"/>
    <w:rsid w:val="00635362"/>
    <w:rsid w:val="006359A7"/>
    <w:rsid w:val="00635EC1"/>
    <w:rsid w:val="006360C3"/>
    <w:rsid w:val="006361C6"/>
    <w:rsid w:val="00636C25"/>
    <w:rsid w:val="00636D28"/>
    <w:rsid w:val="00636E01"/>
    <w:rsid w:val="0063753A"/>
    <w:rsid w:val="006376F3"/>
    <w:rsid w:val="00640256"/>
    <w:rsid w:val="00640C96"/>
    <w:rsid w:val="00641A60"/>
    <w:rsid w:val="00642288"/>
    <w:rsid w:val="00642850"/>
    <w:rsid w:val="00642945"/>
    <w:rsid w:val="00642E08"/>
    <w:rsid w:val="0064376C"/>
    <w:rsid w:val="006438AD"/>
    <w:rsid w:val="006439E1"/>
    <w:rsid w:val="006440CD"/>
    <w:rsid w:val="00644625"/>
    <w:rsid w:val="00644788"/>
    <w:rsid w:val="00644A39"/>
    <w:rsid w:val="0064516B"/>
    <w:rsid w:val="006451D6"/>
    <w:rsid w:val="00645A11"/>
    <w:rsid w:val="00646111"/>
    <w:rsid w:val="006463DA"/>
    <w:rsid w:val="006469D5"/>
    <w:rsid w:val="00646EA1"/>
    <w:rsid w:val="00646FD7"/>
    <w:rsid w:val="00647A4A"/>
    <w:rsid w:val="006505E0"/>
    <w:rsid w:val="006515B0"/>
    <w:rsid w:val="00651715"/>
    <w:rsid w:val="0065183A"/>
    <w:rsid w:val="00651945"/>
    <w:rsid w:val="00652897"/>
    <w:rsid w:val="00653029"/>
    <w:rsid w:val="0065383A"/>
    <w:rsid w:val="00653E6B"/>
    <w:rsid w:val="00654025"/>
    <w:rsid w:val="0065425B"/>
    <w:rsid w:val="00654870"/>
    <w:rsid w:val="00654F53"/>
    <w:rsid w:val="0065535A"/>
    <w:rsid w:val="006553EA"/>
    <w:rsid w:val="00656D6B"/>
    <w:rsid w:val="00656EE8"/>
    <w:rsid w:val="00656F4D"/>
    <w:rsid w:val="006570D7"/>
    <w:rsid w:val="00657299"/>
    <w:rsid w:val="00660426"/>
    <w:rsid w:val="00660768"/>
    <w:rsid w:val="006608ED"/>
    <w:rsid w:val="00660A0B"/>
    <w:rsid w:val="00661139"/>
    <w:rsid w:val="006619C8"/>
    <w:rsid w:val="006621F4"/>
    <w:rsid w:val="00662C75"/>
    <w:rsid w:val="00663239"/>
    <w:rsid w:val="006632C0"/>
    <w:rsid w:val="00663433"/>
    <w:rsid w:val="006634EC"/>
    <w:rsid w:val="00663712"/>
    <w:rsid w:val="00663A70"/>
    <w:rsid w:val="006646D5"/>
    <w:rsid w:val="0066500C"/>
    <w:rsid w:val="00665B12"/>
    <w:rsid w:val="00666293"/>
    <w:rsid w:val="00666A61"/>
    <w:rsid w:val="00666E74"/>
    <w:rsid w:val="00667663"/>
    <w:rsid w:val="006678A7"/>
    <w:rsid w:val="006707BA"/>
    <w:rsid w:val="00670ACE"/>
    <w:rsid w:val="00670B9D"/>
    <w:rsid w:val="00671E4C"/>
    <w:rsid w:val="006724DC"/>
    <w:rsid w:val="00672573"/>
    <w:rsid w:val="00672D1B"/>
    <w:rsid w:val="00673D7D"/>
    <w:rsid w:val="0067411A"/>
    <w:rsid w:val="00674190"/>
    <w:rsid w:val="00674902"/>
    <w:rsid w:val="00674B6F"/>
    <w:rsid w:val="006750CB"/>
    <w:rsid w:val="006750CF"/>
    <w:rsid w:val="0067599D"/>
    <w:rsid w:val="00675CA3"/>
    <w:rsid w:val="00675FCE"/>
    <w:rsid w:val="00676D1A"/>
    <w:rsid w:val="00676F71"/>
    <w:rsid w:val="00676FF5"/>
    <w:rsid w:val="006775D0"/>
    <w:rsid w:val="00677AFC"/>
    <w:rsid w:val="006806E0"/>
    <w:rsid w:val="006808BF"/>
    <w:rsid w:val="00680E6F"/>
    <w:rsid w:val="00680EE6"/>
    <w:rsid w:val="00680F1F"/>
    <w:rsid w:val="006811DC"/>
    <w:rsid w:val="00681219"/>
    <w:rsid w:val="0068175B"/>
    <w:rsid w:val="006819EE"/>
    <w:rsid w:val="00682433"/>
    <w:rsid w:val="00682AF4"/>
    <w:rsid w:val="00682CD9"/>
    <w:rsid w:val="00682E7D"/>
    <w:rsid w:val="00683FDC"/>
    <w:rsid w:val="00684B2C"/>
    <w:rsid w:val="00684B95"/>
    <w:rsid w:val="00684C7C"/>
    <w:rsid w:val="00684D58"/>
    <w:rsid w:val="006856CF"/>
    <w:rsid w:val="00685AF6"/>
    <w:rsid w:val="00685CA3"/>
    <w:rsid w:val="00685E4A"/>
    <w:rsid w:val="00686885"/>
    <w:rsid w:val="00686903"/>
    <w:rsid w:val="006873E2"/>
    <w:rsid w:val="006876BA"/>
    <w:rsid w:val="0068783B"/>
    <w:rsid w:val="006879D2"/>
    <w:rsid w:val="00687AE7"/>
    <w:rsid w:val="00687FC4"/>
    <w:rsid w:val="006903AB"/>
    <w:rsid w:val="00690A90"/>
    <w:rsid w:val="006910B8"/>
    <w:rsid w:val="00691483"/>
    <w:rsid w:val="00691C08"/>
    <w:rsid w:val="00691FFC"/>
    <w:rsid w:val="00692B1E"/>
    <w:rsid w:val="00693625"/>
    <w:rsid w:val="00693834"/>
    <w:rsid w:val="00693A2E"/>
    <w:rsid w:val="00693B7C"/>
    <w:rsid w:val="00693C7B"/>
    <w:rsid w:val="00693CF6"/>
    <w:rsid w:val="00693D26"/>
    <w:rsid w:val="00694031"/>
    <w:rsid w:val="00694B36"/>
    <w:rsid w:val="00694B7E"/>
    <w:rsid w:val="00694C12"/>
    <w:rsid w:val="00694D26"/>
    <w:rsid w:val="00694DF6"/>
    <w:rsid w:val="00694DFA"/>
    <w:rsid w:val="00695285"/>
    <w:rsid w:val="006955D5"/>
    <w:rsid w:val="00695A17"/>
    <w:rsid w:val="00695C95"/>
    <w:rsid w:val="0069611F"/>
    <w:rsid w:val="0069629F"/>
    <w:rsid w:val="00696BD6"/>
    <w:rsid w:val="00697570"/>
    <w:rsid w:val="00697694"/>
    <w:rsid w:val="0069770F"/>
    <w:rsid w:val="006A0AD3"/>
    <w:rsid w:val="006A0F85"/>
    <w:rsid w:val="006A12D1"/>
    <w:rsid w:val="006A17D4"/>
    <w:rsid w:val="006A3131"/>
    <w:rsid w:val="006A3757"/>
    <w:rsid w:val="006A3B1A"/>
    <w:rsid w:val="006A48E0"/>
    <w:rsid w:val="006A51B8"/>
    <w:rsid w:val="006A52AA"/>
    <w:rsid w:val="006A52DC"/>
    <w:rsid w:val="006A5374"/>
    <w:rsid w:val="006A5776"/>
    <w:rsid w:val="006A63F3"/>
    <w:rsid w:val="006A66AF"/>
    <w:rsid w:val="006A6BB3"/>
    <w:rsid w:val="006A6DFA"/>
    <w:rsid w:val="006A7284"/>
    <w:rsid w:val="006A7670"/>
    <w:rsid w:val="006A777D"/>
    <w:rsid w:val="006A77F5"/>
    <w:rsid w:val="006A7974"/>
    <w:rsid w:val="006A7B68"/>
    <w:rsid w:val="006A7DD1"/>
    <w:rsid w:val="006A7FA4"/>
    <w:rsid w:val="006B0BFC"/>
    <w:rsid w:val="006B184B"/>
    <w:rsid w:val="006B2761"/>
    <w:rsid w:val="006B2DD5"/>
    <w:rsid w:val="006B2E9F"/>
    <w:rsid w:val="006B3291"/>
    <w:rsid w:val="006B340A"/>
    <w:rsid w:val="006B34C0"/>
    <w:rsid w:val="006B3522"/>
    <w:rsid w:val="006B36C9"/>
    <w:rsid w:val="006B3EC7"/>
    <w:rsid w:val="006B3FC8"/>
    <w:rsid w:val="006B44CC"/>
    <w:rsid w:val="006B5233"/>
    <w:rsid w:val="006B551C"/>
    <w:rsid w:val="006B5659"/>
    <w:rsid w:val="006B56BE"/>
    <w:rsid w:val="006B5D38"/>
    <w:rsid w:val="006B6872"/>
    <w:rsid w:val="006B717E"/>
    <w:rsid w:val="006B73C1"/>
    <w:rsid w:val="006B7C24"/>
    <w:rsid w:val="006C0371"/>
    <w:rsid w:val="006C0845"/>
    <w:rsid w:val="006C0902"/>
    <w:rsid w:val="006C0A54"/>
    <w:rsid w:val="006C1241"/>
    <w:rsid w:val="006C1290"/>
    <w:rsid w:val="006C1800"/>
    <w:rsid w:val="006C1811"/>
    <w:rsid w:val="006C1BAE"/>
    <w:rsid w:val="006C1C91"/>
    <w:rsid w:val="006C2356"/>
    <w:rsid w:val="006C2D26"/>
    <w:rsid w:val="006C2D88"/>
    <w:rsid w:val="006C378C"/>
    <w:rsid w:val="006C3EB7"/>
    <w:rsid w:val="006C4383"/>
    <w:rsid w:val="006C44C2"/>
    <w:rsid w:val="006C4651"/>
    <w:rsid w:val="006C4CA6"/>
    <w:rsid w:val="006C4EB7"/>
    <w:rsid w:val="006C51AC"/>
    <w:rsid w:val="006C6394"/>
    <w:rsid w:val="006C68E2"/>
    <w:rsid w:val="006C74DC"/>
    <w:rsid w:val="006C7523"/>
    <w:rsid w:val="006C7724"/>
    <w:rsid w:val="006C7752"/>
    <w:rsid w:val="006C7CCA"/>
    <w:rsid w:val="006C7DD0"/>
    <w:rsid w:val="006D048C"/>
    <w:rsid w:val="006D0A26"/>
    <w:rsid w:val="006D0BCE"/>
    <w:rsid w:val="006D1771"/>
    <w:rsid w:val="006D1DA8"/>
    <w:rsid w:val="006D1E09"/>
    <w:rsid w:val="006D1F65"/>
    <w:rsid w:val="006D1FCB"/>
    <w:rsid w:val="006D2BBD"/>
    <w:rsid w:val="006D35FE"/>
    <w:rsid w:val="006D3BB9"/>
    <w:rsid w:val="006D3BD8"/>
    <w:rsid w:val="006D3D13"/>
    <w:rsid w:val="006D504A"/>
    <w:rsid w:val="006D50A9"/>
    <w:rsid w:val="006D53CB"/>
    <w:rsid w:val="006D5429"/>
    <w:rsid w:val="006D55A7"/>
    <w:rsid w:val="006D5948"/>
    <w:rsid w:val="006D7960"/>
    <w:rsid w:val="006D7DEF"/>
    <w:rsid w:val="006E0605"/>
    <w:rsid w:val="006E091A"/>
    <w:rsid w:val="006E0A1E"/>
    <w:rsid w:val="006E0E0D"/>
    <w:rsid w:val="006E0E7F"/>
    <w:rsid w:val="006E1056"/>
    <w:rsid w:val="006E14CA"/>
    <w:rsid w:val="006E17B0"/>
    <w:rsid w:val="006E19AA"/>
    <w:rsid w:val="006E1CFF"/>
    <w:rsid w:val="006E2053"/>
    <w:rsid w:val="006E2572"/>
    <w:rsid w:val="006E27ED"/>
    <w:rsid w:val="006E2B1B"/>
    <w:rsid w:val="006E2C9C"/>
    <w:rsid w:val="006E3142"/>
    <w:rsid w:val="006E34AB"/>
    <w:rsid w:val="006E34E4"/>
    <w:rsid w:val="006E34F1"/>
    <w:rsid w:val="006E3691"/>
    <w:rsid w:val="006E3B1E"/>
    <w:rsid w:val="006E3B6E"/>
    <w:rsid w:val="006E3E30"/>
    <w:rsid w:val="006E4049"/>
    <w:rsid w:val="006E487E"/>
    <w:rsid w:val="006E578D"/>
    <w:rsid w:val="006E598A"/>
    <w:rsid w:val="006E5991"/>
    <w:rsid w:val="006E5C7C"/>
    <w:rsid w:val="006E5EA5"/>
    <w:rsid w:val="006E68EE"/>
    <w:rsid w:val="006E6DD0"/>
    <w:rsid w:val="006E6E9F"/>
    <w:rsid w:val="006E775E"/>
    <w:rsid w:val="006E79DE"/>
    <w:rsid w:val="006E7BD8"/>
    <w:rsid w:val="006E7ECB"/>
    <w:rsid w:val="006F018C"/>
    <w:rsid w:val="006F0F41"/>
    <w:rsid w:val="006F13E8"/>
    <w:rsid w:val="006F1C68"/>
    <w:rsid w:val="006F1D73"/>
    <w:rsid w:val="006F25D6"/>
    <w:rsid w:val="006F2CC8"/>
    <w:rsid w:val="006F2E2C"/>
    <w:rsid w:val="006F3066"/>
    <w:rsid w:val="006F3306"/>
    <w:rsid w:val="006F36C9"/>
    <w:rsid w:val="006F3B4E"/>
    <w:rsid w:val="006F3EB2"/>
    <w:rsid w:val="006F47CD"/>
    <w:rsid w:val="006F49F9"/>
    <w:rsid w:val="006F5130"/>
    <w:rsid w:val="006F587A"/>
    <w:rsid w:val="006F5A3F"/>
    <w:rsid w:val="006F5F7C"/>
    <w:rsid w:val="006F5FF6"/>
    <w:rsid w:val="006F60FA"/>
    <w:rsid w:val="006F6138"/>
    <w:rsid w:val="006F62BA"/>
    <w:rsid w:val="006F655C"/>
    <w:rsid w:val="006F670B"/>
    <w:rsid w:val="006F6D59"/>
    <w:rsid w:val="006F700A"/>
    <w:rsid w:val="006F7067"/>
    <w:rsid w:val="006F706D"/>
    <w:rsid w:val="006F713F"/>
    <w:rsid w:val="006F75CF"/>
    <w:rsid w:val="006F76BE"/>
    <w:rsid w:val="006F7B5C"/>
    <w:rsid w:val="0070029D"/>
    <w:rsid w:val="007008B6"/>
    <w:rsid w:val="0070099C"/>
    <w:rsid w:val="007010A1"/>
    <w:rsid w:val="00701688"/>
    <w:rsid w:val="0070218B"/>
    <w:rsid w:val="00702CB2"/>
    <w:rsid w:val="00702DC1"/>
    <w:rsid w:val="007037E6"/>
    <w:rsid w:val="007046C7"/>
    <w:rsid w:val="00704854"/>
    <w:rsid w:val="0070508E"/>
    <w:rsid w:val="00705564"/>
    <w:rsid w:val="00705AAC"/>
    <w:rsid w:val="00705ABE"/>
    <w:rsid w:val="00705E50"/>
    <w:rsid w:val="007060C7"/>
    <w:rsid w:val="00706231"/>
    <w:rsid w:val="007077D4"/>
    <w:rsid w:val="0070781F"/>
    <w:rsid w:val="0070786D"/>
    <w:rsid w:val="00707946"/>
    <w:rsid w:val="00707FAB"/>
    <w:rsid w:val="0071079B"/>
    <w:rsid w:val="00710B26"/>
    <w:rsid w:val="00710DFF"/>
    <w:rsid w:val="00711B3F"/>
    <w:rsid w:val="00711CAA"/>
    <w:rsid w:val="00712123"/>
    <w:rsid w:val="00712843"/>
    <w:rsid w:val="00713519"/>
    <w:rsid w:val="00713C83"/>
    <w:rsid w:val="007144F3"/>
    <w:rsid w:val="00714596"/>
    <w:rsid w:val="007145E0"/>
    <w:rsid w:val="007146F9"/>
    <w:rsid w:val="007147E2"/>
    <w:rsid w:val="007148CC"/>
    <w:rsid w:val="00714BB8"/>
    <w:rsid w:val="00715347"/>
    <w:rsid w:val="007155C1"/>
    <w:rsid w:val="00715994"/>
    <w:rsid w:val="00716DCB"/>
    <w:rsid w:val="00716F87"/>
    <w:rsid w:val="00717133"/>
    <w:rsid w:val="0071745B"/>
    <w:rsid w:val="007174EE"/>
    <w:rsid w:val="00717707"/>
    <w:rsid w:val="00717CCA"/>
    <w:rsid w:val="00717D10"/>
    <w:rsid w:val="00717EF1"/>
    <w:rsid w:val="00720823"/>
    <w:rsid w:val="007209F3"/>
    <w:rsid w:val="00720A0F"/>
    <w:rsid w:val="0072112B"/>
    <w:rsid w:val="00721353"/>
    <w:rsid w:val="00721881"/>
    <w:rsid w:val="00721ADE"/>
    <w:rsid w:val="00721AE6"/>
    <w:rsid w:val="00721CC5"/>
    <w:rsid w:val="00721DB8"/>
    <w:rsid w:val="00721E0B"/>
    <w:rsid w:val="00722A9D"/>
    <w:rsid w:val="00722B9E"/>
    <w:rsid w:val="00722BBA"/>
    <w:rsid w:val="00723383"/>
    <w:rsid w:val="007236A1"/>
    <w:rsid w:val="007236A8"/>
    <w:rsid w:val="007237DD"/>
    <w:rsid w:val="0072386B"/>
    <w:rsid w:val="0072447E"/>
    <w:rsid w:val="00724634"/>
    <w:rsid w:val="0072479C"/>
    <w:rsid w:val="00724BD7"/>
    <w:rsid w:val="00725751"/>
    <w:rsid w:val="00726403"/>
    <w:rsid w:val="0072669A"/>
    <w:rsid w:val="00726F32"/>
    <w:rsid w:val="00726FC6"/>
    <w:rsid w:val="00727D3F"/>
    <w:rsid w:val="00727D6F"/>
    <w:rsid w:val="00727E01"/>
    <w:rsid w:val="00730578"/>
    <w:rsid w:val="0073078B"/>
    <w:rsid w:val="007307B4"/>
    <w:rsid w:val="00730CAB"/>
    <w:rsid w:val="007314EB"/>
    <w:rsid w:val="00732038"/>
    <w:rsid w:val="00732642"/>
    <w:rsid w:val="00732E8F"/>
    <w:rsid w:val="00733C36"/>
    <w:rsid w:val="00734896"/>
    <w:rsid w:val="00734B33"/>
    <w:rsid w:val="00734C11"/>
    <w:rsid w:val="00734F15"/>
    <w:rsid w:val="00735695"/>
    <w:rsid w:val="007371BD"/>
    <w:rsid w:val="00737A70"/>
    <w:rsid w:val="0074003D"/>
    <w:rsid w:val="0074008A"/>
    <w:rsid w:val="007405A7"/>
    <w:rsid w:val="0074088F"/>
    <w:rsid w:val="00740F71"/>
    <w:rsid w:val="00740FCC"/>
    <w:rsid w:val="00741348"/>
    <w:rsid w:val="00741C51"/>
    <w:rsid w:val="00741F9F"/>
    <w:rsid w:val="00742547"/>
    <w:rsid w:val="00742746"/>
    <w:rsid w:val="00742C01"/>
    <w:rsid w:val="0074305B"/>
    <w:rsid w:val="00743AD3"/>
    <w:rsid w:val="00743B22"/>
    <w:rsid w:val="00743F06"/>
    <w:rsid w:val="00743F41"/>
    <w:rsid w:val="00744D10"/>
    <w:rsid w:val="0074514C"/>
    <w:rsid w:val="00745E14"/>
    <w:rsid w:val="00745F55"/>
    <w:rsid w:val="00747141"/>
    <w:rsid w:val="00747B35"/>
    <w:rsid w:val="00747BB4"/>
    <w:rsid w:val="007511E3"/>
    <w:rsid w:val="00751A65"/>
    <w:rsid w:val="00751D13"/>
    <w:rsid w:val="007522B6"/>
    <w:rsid w:val="007531A5"/>
    <w:rsid w:val="007534E0"/>
    <w:rsid w:val="007537A4"/>
    <w:rsid w:val="00753B6C"/>
    <w:rsid w:val="00753B84"/>
    <w:rsid w:val="007540F5"/>
    <w:rsid w:val="007544A8"/>
    <w:rsid w:val="007545E3"/>
    <w:rsid w:val="00754DDF"/>
    <w:rsid w:val="00754E9C"/>
    <w:rsid w:val="00754FAA"/>
    <w:rsid w:val="007553FB"/>
    <w:rsid w:val="00755F6C"/>
    <w:rsid w:val="00756863"/>
    <w:rsid w:val="007568CE"/>
    <w:rsid w:val="00756A8F"/>
    <w:rsid w:val="00756FCD"/>
    <w:rsid w:val="00757031"/>
    <w:rsid w:val="00760081"/>
    <w:rsid w:val="00760659"/>
    <w:rsid w:val="00760A4A"/>
    <w:rsid w:val="00760A8F"/>
    <w:rsid w:val="00760C40"/>
    <w:rsid w:val="00761362"/>
    <w:rsid w:val="0076157C"/>
    <w:rsid w:val="00761584"/>
    <w:rsid w:val="0076187A"/>
    <w:rsid w:val="00761DB8"/>
    <w:rsid w:val="00762078"/>
    <w:rsid w:val="00762159"/>
    <w:rsid w:val="0076228D"/>
    <w:rsid w:val="0076261B"/>
    <w:rsid w:val="007629C1"/>
    <w:rsid w:val="00762AA9"/>
    <w:rsid w:val="00762C2B"/>
    <w:rsid w:val="00762DE3"/>
    <w:rsid w:val="0076317F"/>
    <w:rsid w:val="00763C51"/>
    <w:rsid w:val="00763DF5"/>
    <w:rsid w:val="00763F6D"/>
    <w:rsid w:val="00763FEF"/>
    <w:rsid w:val="00764D5F"/>
    <w:rsid w:val="00764D70"/>
    <w:rsid w:val="00764FBD"/>
    <w:rsid w:val="007651BD"/>
    <w:rsid w:val="0076523A"/>
    <w:rsid w:val="00765274"/>
    <w:rsid w:val="00765500"/>
    <w:rsid w:val="007659ED"/>
    <w:rsid w:val="0076600F"/>
    <w:rsid w:val="00766FD5"/>
    <w:rsid w:val="00767576"/>
    <w:rsid w:val="00767C73"/>
    <w:rsid w:val="00767F0B"/>
    <w:rsid w:val="007702E8"/>
    <w:rsid w:val="0077056E"/>
    <w:rsid w:val="007717EF"/>
    <w:rsid w:val="00771FF1"/>
    <w:rsid w:val="007720AE"/>
    <w:rsid w:val="00772310"/>
    <w:rsid w:val="007725E8"/>
    <w:rsid w:val="00772C00"/>
    <w:rsid w:val="00773095"/>
    <w:rsid w:val="00773253"/>
    <w:rsid w:val="00774315"/>
    <w:rsid w:val="0077466E"/>
    <w:rsid w:val="007765F4"/>
    <w:rsid w:val="0077669B"/>
    <w:rsid w:val="00776755"/>
    <w:rsid w:val="00776B3F"/>
    <w:rsid w:val="00776B80"/>
    <w:rsid w:val="00776C4E"/>
    <w:rsid w:val="007771A5"/>
    <w:rsid w:val="007773C1"/>
    <w:rsid w:val="00777723"/>
    <w:rsid w:val="00777A89"/>
    <w:rsid w:val="00777CAF"/>
    <w:rsid w:val="00780307"/>
    <w:rsid w:val="007806FC"/>
    <w:rsid w:val="00780BB6"/>
    <w:rsid w:val="00780D67"/>
    <w:rsid w:val="00780E26"/>
    <w:rsid w:val="00780E7E"/>
    <w:rsid w:val="00781021"/>
    <w:rsid w:val="0078106B"/>
    <w:rsid w:val="00781461"/>
    <w:rsid w:val="00781AEE"/>
    <w:rsid w:val="00782013"/>
    <w:rsid w:val="00782954"/>
    <w:rsid w:val="007831CC"/>
    <w:rsid w:val="007839B4"/>
    <w:rsid w:val="00783B00"/>
    <w:rsid w:val="00783E66"/>
    <w:rsid w:val="007842F0"/>
    <w:rsid w:val="00785914"/>
    <w:rsid w:val="00785ADF"/>
    <w:rsid w:val="00785AF0"/>
    <w:rsid w:val="00785E13"/>
    <w:rsid w:val="00786577"/>
    <w:rsid w:val="0078725E"/>
    <w:rsid w:val="00787652"/>
    <w:rsid w:val="00787698"/>
    <w:rsid w:val="00787745"/>
    <w:rsid w:val="00787B3D"/>
    <w:rsid w:val="0079032B"/>
    <w:rsid w:val="007903F1"/>
    <w:rsid w:val="00790476"/>
    <w:rsid w:val="00790E2C"/>
    <w:rsid w:val="00790E8D"/>
    <w:rsid w:val="007910FE"/>
    <w:rsid w:val="0079111A"/>
    <w:rsid w:val="00791405"/>
    <w:rsid w:val="0079156A"/>
    <w:rsid w:val="0079186B"/>
    <w:rsid w:val="0079191E"/>
    <w:rsid w:val="00791ACA"/>
    <w:rsid w:val="00791DA7"/>
    <w:rsid w:val="007920C9"/>
    <w:rsid w:val="00792297"/>
    <w:rsid w:val="0079295D"/>
    <w:rsid w:val="00792A0E"/>
    <w:rsid w:val="00792AF8"/>
    <w:rsid w:val="00792D33"/>
    <w:rsid w:val="00792DA8"/>
    <w:rsid w:val="007933A5"/>
    <w:rsid w:val="007935C8"/>
    <w:rsid w:val="0079419C"/>
    <w:rsid w:val="007946FD"/>
    <w:rsid w:val="007953CE"/>
    <w:rsid w:val="0079547D"/>
    <w:rsid w:val="00795A2A"/>
    <w:rsid w:val="00795AB7"/>
    <w:rsid w:val="00796D09"/>
    <w:rsid w:val="0079737C"/>
    <w:rsid w:val="0079743C"/>
    <w:rsid w:val="00797587"/>
    <w:rsid w:val="00797DA8"/>
    <w:rsid w:val="007A0335"/>
    <w:rsid w:val="007A040E"/>
    <w:rsid w:val="007A0E7A"/>
    <w:rsid w:val="007A1054"/>
    <w:rsid w:val="007A18D1"/>
    <w:rsid w:val="007A1CFE"/>
    <w:rsid w:val="007A22BD"/>
    <w:rsid w:val="007A287A"/>
    <w:rsid w:val="007A2BB1"/>
    <w:rsid w:val="007A2C9D"/>
    <w:rsid w:val="007A338E"/>
    <w:rsid w:val="007A33ED"/>
    <w:rsid w:val="007A37D5"/>
    <w:rsid w:val="007A4CA8"/>
    <w:rsid w:val="007A5198"/>
    <w:rsid w:val="007A55AB"/>
    <w:rsid w:val="007A5757"/>
    <w:rsid w:val="007A5FBC"/>
    <w:rsid w:val="007A6132"/>
    <w:rsid w:val="007A6366"/>
    <w:rsid w:val="007A6A5A"/>
    <w:rsid w:val="007A6AD6"/>
    <w:rsid w:val="007A6FD5"/>
    <w:rsid w:val="007A72CD"/>
    <w:rsid w:val="007A73FB"/>
    <w:rsid w:val="007A76C6"/>
    <w:rsid w:val="007A7C08"/>
    <w:rsid w:val="007A7E73"/>
    <w:rsid w:val="007B0730"/>
    <w:rsid w:val="007B093B"/>
    <w:rsid w:val="007B0C16"/>
    <w:rsid w:val="007B1B0A"/>
    <w:rsid w:val="007B1D5F"/>
    <w:rsid w:val="007B1D9C"/>
    <w:rsid w:val="007B20FD"/>
    <w:rsid w:val="007B23DC"/>
    <w:rsid w:val="007B2592"/>
    <w:rsid w:val="007B271B"/>
    <w:rsid w:val="007B2762"/>
    <w:rsid w:val="007B2AD6"/>
    <w:rsid w:val="007B2B26"/>
    <w:rsid w:val="007B2C74"/>
    <w:rsid w:val="007B2EE9"/>
    <w:rsid w:val="007B2F7B"/>
    <w:rsid w:val="007B33A9"/>
    <w:rsid w:val="007B355C"/>
    <w:rsid w:val="007B4AF9"/>
    <w:rsid w:val="007B5B3F"/>
    <w:rsid w:val="007B625D"/>
    <w:rsid w:val="007B6656"/>
    <w:rsid w:val="007B77CC"/>
    <w:rsid w:val="007B7C08"/>
    <w:rsid w:val="007B7C97"/>
    <w:rsid w:val="007C0164"/>
    <w:rsid w:val="007C027D"/>
    <w:rsid w:val="007C02D2"/>
    <w:rsid w:val="007C0301"/>
    <w:rsid w:val="007C10EC"/>
    <w:rsid w:val="007C1208"/>
    <w:rsid w:val="007C16E8"/>
    <w:rsid w:val="007C1D9C"/>
    <w:rsid w:val="007C22BE"/>
    <w:rsid w:val="007C2C73"/>
    <w:rsid w:val="007C2F5E"/>
    <w:rsid w:val="007C3348"/>
    <w:rsid w:val="007C3846"/>
    <w:rsid w:val="007C3A51"/>
    <w:rsid w:val="007C40FA"/>
    <w:rsid w:val="007C44AC"/>
    <w:rsid w:val="007C4690"/>
    <w:rsid w:val="007C4736"/>
    <w:rsid w:val="007C47DE"/>
    <w:rsid w:val="007C48E2"/>
    <w:rsid w:val="007C4997"/>
    <w:rsid w:val="007C4B5C"/>
    <w:rsid w:val="007C5215"/>
    <w:rsid w:val="007C599C"/>
    <w:rsid w:val="007C6D69"/>
    <w:rsid w:val="007C6FFF"/>
    <w:rsid w:val="007C7269"/>
    <w:rsid w:val="007C72ED"/>
    <w:rsid w:val="007C781C"/>
    <w:rsid w:val="007C7B95"/>
    <w:rsid w:val="007D0275"/>
    <w:rsid w:val="007D0840"/>
    <w:rsid w:val="007D1406"/>
    <w:rsid w:val="007D14E1"/>
    <w:rsid w:val="007D2398"/>
    <w:rsid w:val="007D3527"/>
    <w:rsid w:val="007D35C7"/>
    <w:rsid w:val="007D3972"/>
    <w:rsid w:val="007D3CF1"/>
    <w:rsid w:val="007D3D82"/>
    <w:rsid w:val="007D4A96"/>
    <w:rsid w:val="007D4D2C"/>
    <w:rsid w:val="007D4EFD"/>
    <w:rsid w:val="007D5295"/>
    <w:rsid w:val="007D53E2"/>
    <w:rsid w:val="007D60A1"/>
    <w:rsid w:val="007D652D"/>
    <w:rsid w:val="007D6CEF"/>
    <w:rsid w:val="007D6D30"/>
    <w:rsid w:val="007D70BF"/>
    <w:rsid w:val="007D7831"/>
    <w:rsid w:val="007D7BC4"/>
    <w:rsid w:val="007D7E4C"/>
    <w:rsid w:val="007E02DB"/>
    <w:rsid w:val="007E04A0"/>
    <w:rsid w:val="007E08DB"/>
    <w:rsid w:val="007E1077"/>
    <w:rsid w:val="007E1262"/>
    <w:rsid w:val="007E159F"/>
    <w:rsid w:val="007E1B3F"/>
    <w:rsid w:val="007E278D"/>
    <w:rsid w:val="007E2CD8"/>
    <w:rsid w:val="007E2F32"/>
    <w:rsid w:val="007E313D"/>
    <w:rsid w:val="007E39CE"/>
    <w:rsid w:val="007E39F1"/>
    <w:rsid w:val="007E3A39"/>
    <w:rsid w:val="007E3B87"/>
    <w:rsid w:val="007E4631"/>
    <w:rsid w:val="007E53AE"/>
    <w:rsid w:val="007E616E"/>
    <w:rsid w:val="007E624C"/>
    <w:rsid w:val="007E6627"/>
    <w:rsid w:val="007E6CB5"/>
    <w:rsid w:val="007E6D86"/>
    <w:rsid w:val="007E7132"/>
    <w:rsid w:val="007E79D6"/>
    <w:rsid w:val="007E7B52"/>
    <w:rsid w:val="007E7D54"/>
    <w:rsid w:val="007F0054"/>
    <w:rsid w:val="007F07A3"/>
    <w:rsid w:val="007F0ACC"/>
    <w:rsid w:val="007F0CAB"/>
    <w:rsid w:val="007F0E68"/>
    <w:rsid w:val="007F15B2"/>
    <w:rsid w:val="007F1D9F"/>
    <w:rsid w:val="007F2973"/>
    <w:rsid w:val="007F2D2B"/>
    <w:rsid w:val="007F35CA"/>
    <w:rsid w:val="007F4296"/>
    <w:rsid w:val="007F43FE"/>
    <w:rsid w:val="007F4476"/>
    <w:rsid w:val="007F448F"/>
    <w:rsid w:val="007F4F41"/>
    <w:rsid w:val="007F51B9"/>
    <w:rsid w:val="007F51D7"/>
    <w:rsid w:val="007F578D"/>
    <w:rsid w:val="007F59C1"/>
    <w:rsid w:val="007F5E0A"/>
    <w:rsid w:val="007F61A3"/>
    <w:rsid w:val="007F66FC"/>
    <w:rsid w:val="007F6A83"/>
    <w:rsid w:val="007F6D8D"/>
    <w:rsid w:val="007F6DC8"/>
    <w:rsid w:val="007F7180"/>
    <w:rsid w:val="007F7337"/>
    <w:rsid w:val="007F73B8"/>
    <w:rsid w:val="007F7C79"/>
    <w:rsid w:val="00800205"/>
    <w:rsid w:val="00800CA8"/>
    <w:rsid w:val="008011C9"/>
    <w:rsid w:val="008015C8"/>
    <w:rsid w:val="00801905"/>
    <w:rsid w:val="00801A1D"/>
    <w:rsid w:val="00801AD9"/>
    <w:rsid w:val="008024E5"/>
    <w:rsid w:val="00802C52"/>
    <w:rsid w:val="00803430"/>
    <w:rsid w:val="00803CE3"/>
    <w:rsid w:val="00803D07"/>
    <w:rsid w:val="00803FB8"/>
    <w:rsid w:val="00804018"/>
    <w:rsid w:val="00804402"/>
    <w:rsid w:val="00804756"/>
    <w:rsid w:val="0080514B"/>
    <w:rsid w:val="008051B2"/>
    <w:rsid w:val="00805307"/>
    <w:rsid w:val="00805425"/>
    <w:rsid w:val="008056EE"/>
    <w:rsid w:val="00805AEE"/>
    <w:rsid w:val="00805B91"/>
    <w:rsid w:val="0080612E"/>
    <w:rsid w:val="00806973"/>
    <w:rsid w:val="00806BE6"/>
    <w:rsid w:val="008071F3"/>
    <w:rsid w:val="008075F1"/>
    <w:rsid w:val="008077AF"/>
    <w:rsid w:val="00807937"/>
    <w:rsid w:val="00807CA6"/>
    <w:rsid w:val="0081002A"/>
    <w:rsid w:val="008100E7"/>
    <w:rsid w:val="0081034A"/>
    <w:rsid w:val="00810930"/>
    <w:rsid w:val="008109BA"/>
    <w:rsid w:val="008110B8"/>
    <w:rsid w:val="0081118E"/>
    <w:rsid w:val="00811423"/>
    <w:rsid w:val="00811577"/>
    <w:rsid w:val="008119AC"/>
    <w:rsid w:val="00811B10"/>
    <w:rsid w:val="00811EFC"/>
    <w:rsid w:val="0081208F"/>
    <w:rsid w:val="008125FC"/>
    <w:rsid w:val="008128A4"/>
    <w:rsid w:val="008128E3"/>
    <w:rsid w:val="00812953"/>
    <w:rsid w:val="008129FB"/>
    <w:rsid w:val="00812BBF"/>
    <w:rsid w:val="00812F94"/>
    <w:rsid w:val="0081357E"/>
    <w:rsid w:val="00813D0C"/>
    <w:rsid w:val="0081429A"/>
    <w:rsid w:val="008143DA"/>
    <w:rsid w:val="008149D6"/>
    <w:rsid w:val="00814CA1"/>
    <w:rsid w:val="00815186"/>
    <w:rsid w:val="00815AF5"/>
    <w:rsid w:val="008161C6"/>
    <w:rsid w:val="008167ED"/>
    <w:rsid w:val="00816B78"/>
    <w:rsid w:val="00816C0E"/>
    <w:rsid w:val="00816F94"/>
    <w:rsid w:val="008170E2"/>
    <w:rsid w:val="00817589"/>
    <w:rsid w:val="00817694"/>
    <w:rsid w:val="008176C3"/>
    <w:rsid w:val="008179B9"/>
    <w:rsid w:val="00821104"/>
    <w:rsid w:val="00821C2C"/>
    <w:rsid w:val="00821C87"/>
    <w:rsid w:val="00821FA1"/>
    <w:rsid w:val="008226FA"/>
    <w:rsid w:val="00822C05"/>
    <w:rsid w:val="008233E0"/>
    <w:rsid w:val="00823618"/>
    <w:rsid w:val="00823637"/>
    <w:rsid w:val="0082396A"/>
    <w:rsid w:val="00823C8A"/>
    <w:rsid w:val="0082438A"/>
    <w:rsid w:val="008245C5"/>
    <w:rsid w:val="008254FE"/>
    <w:rsid w:val="00825786"/>
    <w:rsid w:val="00826001"/>
    <w:rsid w:val="00826535"/>
    <w:rsid w:val="00826798"/>
    <w:rsid w:val="00826CCD"/>
    <w:rsid w:val="00826E4F"/>
    <w:rsid w:val="00826F39"/>
    <w:rsid w:val="0082704E"/>
    <w:rsid w:val="0082778E"/>
    <w:rsid w:val="00830BF4"/>
    <w:rsid w:val="0083164E"/>
    <w:rsid w:val="008319D8"/>
    <w:rsid w:val="008320E0"/>
    <w:rsid w:val="008333F8"/>
    <w:rsid w:val="0083376D"/>
    <w:rsid w:val="00833B09"/>
    <w:rsid w:val="00833D09"/>
    <w:rsid w:val="00835540"/>
    <w:rsid w:val="00835C5C"/>
    <w:rsid w:val="00836DBA"/>
    <w:rsid w:val="00836FD9"/>
    <w:rsid w:val="0083700B"/>
    <w:rsid w:val="00837061"/>
    <w:rsid w:val="00837931"/>
    <w:rsid w:val="00837B3C"/>
    <w:rsid w:val="00840179"/>
    <w:rsid w:val="00840428"/>
    <w:rsid w:val="00840D81"/>
    <w:rsid w:val="0084188F"/>
    <w:rsid w:val="00841A32"/>
    <w:rsid w:val="008424D9"/>
    <w:rsid w:val="00842933"/>
    <w:rsid w:val="00843187"/>
    <w:rsid w:val="008438C5"/>
    <w:rsid w:val="00843B0B"/>
    <w:rsid w:val="00843DB4"/>
    <w:rsid w:val="008441BD"/>
    <w:rsid w:val="00844425"/>
    <w:rsid w:val="00844808"/>
    <w:rsid w:val="00844847"/>
    <w:rsid w:val="008448E7"/>
    <w:rsid w:val="00844C17"/>
    <w:rsid w:val="0084540A"/>
    <w:rsid w:val="00845425"/>
    <w:rsid w:val="00845636"/>
    <w:rsid w:val="00845779"/>
    <w:rsid w:val="00845838"/>
    <w:rsid w:val="00845A16"/>
    <w:rsid w:val="00845B03"/>
    <w:rsid w:val="00845DC0"/>
    <w:rsid w:val="0084680A"/>
    <w:rsid w:val="008468E5"/>
    <w:rsid w:val="0084695E"/>
    <w:rsid w:val="00846AFA"/>
    <w:rsid w:val="00847548"/>
    <w:rsid w:val="0084791C"/>
    <w:rsid w:val="00847C4C"/>
    <w:rsid w:val="0085015E"/>
    <w:rsid w:val="008516BD"/>
    <w:rsid w:val="00851F8B"/>
    <w:rsid w:val="00853E41"/>
    <w:rsid w:val="00853E7F"/>
    <w:rsid w:val="0085413D"/>
    <w:rsid w:val="00854312"/>
    <w:rsid w:val="008543E1"/>
    <w:rsid w:val="008548D7"/>
    <w:rsid w:val="00854C74"/>
    <w:rsid w:val="008553E8"/>
    <w:rsid w:val="00855508"/>
    <w:rsid w:val="00855565"/>
    <w:rsid w:val="008556A6"/>
    <w:rsid w:val="00856232"/>
    <w:rsid w:val="008563CA"/>
    <w:rsid w:val="00856831"/>
    <w:rsid w:val="00856A00"/>
    <w:rsid w:val="00857030"/>
    <w:rsid w:val="00857633"/>
    <w:rsid w:val="00857A3D"/>
    <w:rsid w:val="00857AEE"/>
    <w:rsid w:val="00860050"/>
    <w:rsid w:val="008600B6"/>
    <w:rsid w:val="008602D1"/>
    <w:rsid w:val="00860C3E"/>
    <w:rsid w:val="008618ED"/>
    <w:rsid w:val="00861D27"/>
    <w:rsid w:val="00861F93"/>
    <w:rsid w:val="008621F2"/>
    <w:rsid w:val="0086223A"/>
    <w:rsid w:val="00862B8C"/>
    <w:rsid w:val="00862D7B"/>
    <w:rsid w:val="008633BD"/>
    <w:rsid w:val="008635B0"/>
    <w:rsid w:val="00863630"/>
    <w:rsid w:val="00863A5D"/>
    <w:rsid w:val="008649D7"/>
    <w:rsid w:val="00865346"/>
    <w:rsid w:val="00865B6B"/>
    <w:rsid w:val="008662F4"/>
    <w:rsid w:val="00866BA9"/>
    <w:rsid w:val="00867004"/>
    <w:rsid w:val="00867406"/>
    <w:rsid w:val="0086773F"/>
    <w:rsid w:val="00867BC8"/>
    <w:rsid w:val="00867F8E"/>
    <w:rsid w:val="00870221"/>
    <w:rsid w:val="00870345"/>
    <w:rsid w:val="00870D2E"/>
    <w:rsid w:val="00870F0B"/>
    <w:rsid w:val="0087109C"/>
    <w:rsid w:val="008711FA"/>
    <w:rsid w:val="00871223"/>
    <w:rsid w:val="008715BE"/>
    <w:rsid w:val="00871D92"/>
    <w:rsid w:val="008725C3"/>
    <w:rsid w:val="008735E6"/>
    <w:rsid w:val="008739B0"/>
    <w:rsid w:val="0087431C"/>
    <w:rsid w:val="00874E95"/>
    <w:rsid w:val="00874F04"/>
    <w:rsid w:val="008754D8"/>
    <w:rsid w:val="00875C2F"/>
    <w:rsid w:val="00875D73"/>
    <w:rsid w:val="008763C3"/>
    <w:rsid w:val="00876572"/>
    <w:rsid w:val="008765EF"/>
    <w:rsid w:val="008766DE"/>
    <w:rsid w:val="008769AE"/>
    <w:rsid w:val="00876B68"/>
    <w:rsid w:val="00876E93"/>
    <w:rsid w:val="008808DC"/>
    <w:rsid w:val="00880CFE"/>
    <w:rsid w:val="00880D7D"/>
    <w:rsid w:val="00880F11"/>
    <w:rsid w:val="0088140B"/>
    <w:rsid w:val="00881D0A"/>
    <w:rsid w:val="008828E5"/>
    <w:rsid w:val="008830E4"/>
    <w:rsid w:val="008839C3"/>
    <w:rsid w:val="00883ABA"/>
    <w:rsid w:val="00883CE2"/>
    <w:rsid w:val="008846D0"/>
    <w:rsid w:val="00884FEC"/>
    <w:rsid w:val="008854BA"/>
    <w:rsid w:val="008855FA"/>
    <w:rsid w:val="008857D3"/>
    <w:rsid w:val="008859FF"/>
    <w:rsid w:val="00885B50"/>
    <w:rsid w:val="00885C0D"/>
    <w:rsid w:val="00885C52"/>
    <w:rsid w:val="00885F25"/>
    <w:rsid w:val="00885F53"/>
    <w:rsid w:val="00886404"/>
    <w:rsid w:val="008867DB"/>
    <w:rsid w:val="00886A3F"/>
    <w:rsid w:val="00886FA6"/>
    <w:rsid w:val="00887140"/>
    <w:rsid w:val="008873EF"/>
    <w:rsid w:val="00887517"/>
    <w:rsid w:val="00887697"/>
    <w:rsid w:val="00887767"/>
    <w:rsid w:val="00887B3D"/>
    <w:rsid w:val="00890674"/>
    <w:rsid w:val="0089074A"/>
    <w:rsid w:val="00890EBC"/>
    <w:rsid w:val="00890F88"/>
    <w:rsid w:val="00891053"/>
    <w:rsid w:val="00891249"/>
    <w:rsid w:val="00891257"/>
    <w:rsid w:val="00891387"/>
    <w:rsid w:val="008914A1"/>
    <w:rsid w:val="00891B14"/>
    <w:rsid w:val="00891B65"/>
    <w:rsid w:val="00891C76"/>
    <w:rsid w:val="00891E42"/>
    <w:rsid w:val="00891FB9"/>
    <w:rsid w:val="0089268C"/>
    <w:rsid w:val="00893041"/>
    <w:rsid w:val="008936B0"/>
    <w:rsid w:val="00893C29"/>
    <w:rsid w:val="00894548"/>
    <w:rsid w:val="0089491B"/>
    <w:rsid w:val="00895742"/>
    <w:rsid w:val="008958CF"/>
    <w:rsid w:val="00895C16"/>
    <w:rsid w:val="00895C41"/>
    <w:rsid w:val="00896682"/>
    <w:rsid w:val="008966E7"/>
    <w:rsid w:val="00896AE4"/>
    <w:rsid w:val="0089716C"/>
    <w:rsid w:val="008978BF"/>
    <w:rsid w:val="008A0349"/>
    <w:rsid w:val="008A0354"/>
    <w:rsid w:val="008A042A"/>
    <w:rsid w:val="008A09DF"/>
    <w:rsid w:val="008A10CD"/>
    <w:rsid w:val="008A1A32"/>
    <w:rsid w:val="008A1F00"/>
    <w:rsid w:val="008A201D"/>
    <w:rsid w:val="008A2033"/>
    <w:rsid w:val="008A2455"/>
    <w:rsid w:val="008A287F"/>
    <w:rsid w:val="008A28A7"/>
    <w:rsid w:val="008A3385"/>
    <w:rsid w:val="008A364E"/>
    <w:rsid w:val="008A3C2A"/>
    <w:rsid w:val="008A3F1A"/>
    <w:rsid w:val="008A4225"/>
    <w:rsid w:val="008A44CB"/>
    <w:rsid w:val="008A4C0B"/>
    <w:rsid w:val="008A4C4B"/>
    <w:rsid w:val="008A5445"/>
    <w:rsid w:val="008A5988"/>
    <w:rsid w:val="008A5EE9"/>
    <w:rsid w:val="008A668B"/>
    <w:rsid w:val="008A669F"/>
    <w:rsid w:val="008A6793"/>
    <w:rsid w:val="008A6C57"/>
    <w:rsid w:val="008A72A9"/>
    <w:rsid w:val="008A732D"/>
    <w:rsid w:val="008A7873"/>
    <w:rsid w:val="008A794C"/>
    <w:rsid w:val="008A7B5F"/>
    <w:rsid w:val="008A7D3C"/>
    <w:rsid w:val="008B027B"/>
    <w:rsid w:val="008B0AF5"/>
    <w:rsid w:val="008B0E69"/>
    <w:rsid w:val="008B1094"/>
    <w:rsid w:val="008B10A9"/>
    <w:rsid w:val="008B10D7"/>
    <w:rsid w:val="008B14C2"/>
    <w:rsid w:val="008B1554"/>
    <w:rsid w:val="008B1616"/>
    <w:rsid w:val="008B1A2E"/>
    <w:rsid w:val="008B30A6"/>
    <w:rsid w:val="008B33AB"/>
    <w:rsid w:val="008B3581"/>
    <w:rsid w:val="008B3B81"/>
    <w:rsid w:val="008B46A3"/>
    <w:rsid w:val="008B4B0E"/>
    <w:rsid w:val="008B50D1"/>
    <w:rsid w:val="008B527B"/>
    <w:rsid w:val="008B6219"/>
    <w:rsid w:val="008B6403"/>
    <w:rsid w:val="008B67E5"/>
    <w:rsid w:val="008B6F83"/>
    <w:rsid w:val="008B7493"/>
    <w:rsid w:val="008B791E"/>
    <w:rsid w:val="008B7E96"/>
    <w:rsid w:val="008C04BF"/>
    <w:rsid w:val="008C0A65"/>
    <w:rsid w:val="008C0C66"/>
    <w:rsid w:val="008C0C71"/>
    <w:rsid w:val="008C0EB2"/>
    <w:rsid w:val="008C0F3F"/>
    <w:rsid w:val="008C1CB0"/>
    <w:rsid w:val="008C1DA5"/>
    <w:rsid w:val="008C1DEF"/>
    <w:rsid w:val="008C1ED4"/>
    <w:rsid w:val="008C20DF"/>
    <w:rsid w:val="008C2422"/>
    <w:rsid w:val="008C2588"/>
    <w:rsid w:val="008C35FA"/>
    <w:rsid w:val="008C38FB"/>
    <w:rsid w:val="008C39E8"/>
    <w:rsid w:val="008C3CB6"/>
    <w:rsid w:val="008C3D3B"/>
    <w:rsid w:val="008C45B7"/>
    <w:rsid w:val="008C4942"/>
    <w:rsid w:val="008C4D46"/>
    <w:rsid w:val="008C531A"/>
    <w:rsid w:val="008C5472"/>
    <w:rsid w:val="008C5948"/>
    <w:rsid w:val="008C6653"/>
    <w:rsid w:val="008C6A81"/>
    <w:rsid w:val="008C72FE"/>
    <w:rsid w:val="008C7C81"/>
    <w:rsid w:val="008C7E08"/>
    <w:rsid w:val="008D01B1"/>
    <w:rsid w:val="008D06B8"/>
    <w:rsid w:val="008D0A04"/>
    <w:rsid w:val="008D0BF3"/>
    <w:rsid w:val="008D11D0"/>
    <w:rsid w:val="008D1397"/>
    <w:rsid w:val="008D18B0"/>
    <w:rsid w:val="008D1C68"/>
    <w:rsid w:val="008D1FCB"/>
    <w:rsid w:val="008D2160"/>
    <w:rsid w:val="008D260D"/>
    <w:rsid w:val="008D2822"/>
    <w:rsid w:val="008D37FA"/>
    <w:rsid w:val="008D3FD6"/>
    <w:rsid w:val="008D4B29"/>
    <w:rsid w:val="008D4D9F"/>
    <w:rsid w:val="008D569C"/>
    <w:rsid w:val="008D5E01"/>
    <w:rsid w:val="008D5E1B"/>
    <w:rsid w:val="008D6AF4"/>
    <w:rsid w:val="008D6B36"/>
    <w:rsid w:val="008D77D5"/>
    <w:rsid w:val="008E0067"/>
    <w:rsid w:val="008E03F5"/>
    <w:rsid w:val="008E0B15"/>
    <w:rsid w:val="008E1140"/>
    <w:rsid w:val="008E21AE"/>
    <w:rsid w:val="008E230E"/>
    <w:rsid w:val="008E335C"/>
    <w:rsid w:val="008E3379"/>
    <w:rsid w:val="008E344D"/>
    <w:rsid w:val="008E3A08"/>
    <w:rsid w:val="008E3DBD"/>
    <w:rsid w:val="008E4835"/>
    <w:rsid w:val="008E4DDD"/>
    <w:rsid w:val="008E4E9E"/>
    <w:rsid w:val="008E5AD0"/>
    <w:rsid w:val="008E5F60"/>
    <w:rsid w:val="008E602C"/>
    <w:rsid w:val="008E6EF6"/>
    <w:rsid w:val="008E70EC"/>
    <w:rsid w:val="008F076B"/>
    <w:rsid w:val="008F0CB4"/>
    <w:rsid w:val="008F181F"/>
    <w:rsid w:val="008F1A7D"/>
    <w:rsid w:val="008F1AE0"/>
    <w:rsid w:val="008F1CDD"/>
    <w:rsid w:val="008F1E26"/>
    <w:rsid w:val="008F1F07"/>
    <w:rsid w:val="008F2175"/>
    <w:rsid w:val="008F2FAF"/>
    <w:rsid w:val="008F34AF"/>
    <w:rsid w:val="008F3848"/>
    <w:rsid w:val="008F4265"/>
    <w:rsid w:val="008F5241"/>
    <w:rsid w:val="008F52A6"/>
    <w:rsid w:val="008F5913"/>
    <w:rsid w:val="008F59B2"/>
    <w:rsid w:val="00900133"/>
    <w:rsid w:val="00900248"/>
    <w:rsid w:val="009002DB"/>
    <w:rsid w:val="00900659"/>
    <w:rsid w:val="0090080C"/>
    <w:rsid w:val="00900C16"/>
    <w:rsid w:val="00900C29"/>
    <w:rsid w:val="00901315"/>
    <w:rsid w:val="00901425"/>
    <w:rsid w:val="0090178A"/>
    <w:rsid w:val="0090195D"/>
    <w:rsid w:val="00902385"/>
    <w:rsid w:val="00902570"/>
    <w:rsid w:val="009028D1"/>
    <w:rsid w:val="00902D3C"/>
    <w:rsid w:val="00903A1E"/>
    <w:rsid w:val="00904216"/>
    <w:rsid w:val="009042C7"/>
    <w:rsid w:val="00904B2C"/>
    <w:rsid w:val="00904C8F"/>
    <w:rsid w:val="00904DD8"/>
    <w:rsid w:val="00904F05"/>
    <w:rsid w:val="00905943"/>
    <w:rsid w:val="00905E2F"/>
    <w:rsid w:val="00906406"/>
    <w:rsid w:val="0090649C"/>
    <w:rsid w:val="00906654"/>
    <w:rsid w:val="00906AD3"/>
    <w:rsid w:val="00907255"/>
    <w:rsid w:val="0090777D"/>
    <w:rsid w:val="00907996"/>
    <w:rsid w:val="00907E2E"/>
    <w:rsid w:val="009104A9"/>
    <w:rsid w:val="009105FC"/>
    <w:rsid w:val="00910872"/>
    <w:rsid w:val="0091197D"/>
    <w:rsid w:val="00911C00"/>
    <w:rsid w:val="0091201D"/>
    <w:rsid w:val="00912D30"/>
    <w:rsid w:val="009132C4"/>
    <w:rsid w:val="009134C3"/>
    <w:rsid w:val="00913707"/>
    <w:rsid w:val="00913832"/>
    <w:rsid w:val="009139DB"/>
    <w:rsid w:val="00913EBF"/>
    <w:rsid w:val="00914083"/>
    <w:rsid w:val="009145A7"/>
    <w:rsid w:val="00914720"/>
    <w:rsid w:val="009151EC"/>
    <w:rsid w:val="00915556"/>
    <w:rsid w:val="00916442"/>
    <w:rsid w:val="00916451"/>
    <w:rsid w:val="00916C66"/>
    <w:rsid w:val="00916C8D"/>
    <w:rsid w:val="0091704F"/>
    <w:rsid w:val="009176DD"/>
    <w:rsid w:val="00917A6B"/>
    <w:rsid w:val="009208EE"/>
    <w:rsid w:val="00920C2D"/>
    <w:rsid w:val="00920D7C"/>
    <w:rsid w:val="00920DD5"/>
    <w:rsid w:val="009217AE"/>
    <w:rsid w:val="00921DBA"/>
    <w:rsid w:val="009226BB"/>
    <w:rsid w:val="00922830"/>
    <w:rsid w:val="00923946"/>
    <w:rsid w:val="009239B2"/>
    <w:rsid w:val="0092403E"/>
    <w:rsid w:val="009242EA"/>
    <w:rsid w:val="00924324"/>
    <w:rsid w:val="00925F02"/>
    <w:rsid w:val="00926167"/>
    <w:rsid w:val="00926207"/>
    <w:rsid w:val="0092620C"/>
    <w:rsid w:val="009262CE"/>
    <w:rsid w:val="00926513"/>
    <w:rsid w:val="009266D0"/>
    <w:rsid w:val="00926CE1"/>
    <w:rsid w:val="00927726"/>
    <w:rsid w:val="00930285"/>
    <w:rsid w:val="009303AF"/>
    <w:rsid w:val="009309C5"/>
    <w:rsid w:val="00930E99"/>
    <w:rsid w:val="00931020"/>
    <w:rsid w:val="009311C3"/>
    <w:rsid w:val="0093194B"/>
    <w:rsid w:val="00931CD7"/>
    <w:rsid w:val="00933156"/>
    <w:rsid w:val="00933A4B"/>
    <w:rsid w:val="00934CA9"/>
    <w:rsid w:val="009353D9"/>
    <w:rsid w:val="009356DD"/>
    <w:rsid w:val="009357C5"/>
    <w:rsid w:val="00935CED"/>
    <w:rsid w:val="00935EBA"/>
    <w:rsid w:val="009369D9"/>
    <w:rsid w:val="009400CC"/>
    <w:rsid w:val="00940346"/>
    <w:rsid w:val="0094047A"/>
    <w:rsid w:val="00940584"/>
    <w:rsid w:val="00941314"/>
    <w:rsid w:val="00941326"/>
    <w:rsid w:val="009415C1"/>
    <w:rsid w:val="00941666"/>
    <w:rsid w:val="009417A8"/>
    <w:rsid w:val="00941967"/>
    <w:rsid w:val="00941973"/>
    <w:rsid w:val="00941A97"/>
    <w:rsid w:val="00941ADD"/>
    <w:rsid w:val="009424E1"/>
    <w:rsid w:val="00942686"/>
    <w:rsid w:val="00942EC1"/>
    <w:rsid w:val="00943013"/>
    <w:rsid w:val="009432EC"/>
    <w:rsid w:val="00943399"/>
    <w:rsid w:val="009433F5"/>
    <w:rsid w:val="00943518"/>
    <w:rsid w:val="00943DE2"/>
    <w:rsid w:val="00943EEA"/>
    <w:rsid w:val="00943F42"/>
    <w:rsid w:val="00944262"/>
    <w:rsid w:val="00944436"/>
    <w:rsid w:val="009446DA"/>
    <w:rsid w:val="00944735"/>
    <w:rsid w:val="00944AEB"/>
    <w:rsid w:val="00944B85"/>
    <w:rsid w:val="00944CB8"/>
    <w:rsid w:val="00944FC2"/>
    <w:rsid w:val="00945CD7"/>
    <w:rsid w:val="00946121"/>
    <w:rsid w:val="00946285"/>
    <w:rsid w:val="00946372"/>
    <w:rsid w:val="009464C5"/>
    <w:rsid w:val="00946CFC"/>
    <w:rsid w:val="009470AA"/>
    <w:rsid w:val="00947C80"/>
    <w:rsid w:val="00947FD0"/>
    <w:rsid w:val="0095024E"/>
    <w:rsid w:val="0095047B"/>
    <w:rsid w:val="00950B31"/>
    <w:rsid w:val="009510C7"/>
    <w:rsid w:val="009516E3"/>
    <w:rsid w:val="009519F9"/>
    <w:rsid w:val="00952A0A"/>
    <w:rsid w:val="00952B9A"/>
    <w:rsid w:val="00952ECE"/>
    <w:rsid w:val="0095309A"/>
    <w:rsid w:val="0095319A"/>
    <w:rsid w:val="009533E6"/>
    <w:rsid w:val="009538ED"/>
    <w:rsid w:val="009539D4"/>
    <w:rsid w:val="00953D9A"/>
    <w:rsid w:val="00953E2B"/>
    <w:rsid w:val="0095418E"/>
    <w:rsid w:val="00954225"/>
    <w:rsid w:val="00954274"/>
    <w:rsid w:val="009542A5"/>
    <w:rsid w:val="00954463"/>
    <w:rsid w:val="00954695"/>
    <w:rsid w:val="00955464"/>
    <w:rsid w:val="0095595F"/>
    <w:rsid w:val="00955B2A"/>
    <w:rsid w:val="00955C27"/>
    <w:rsid w:val="00956BA7"/>
    <w:rsid w:val="00956BF9"/>
    <w:rsid w:val="0095755E"/>
    <w:rsid w:val="00957677"/>
    <w:rsid w:val="009577CB"/>
    <w:rsid w:val="0095786D"/>
    <w:rsid w:val="00957BA0"/>
    <w:rsid w:val="009601C4"/>
    <w:rsid w:val="00960A9C"/>
    <w:rsid w:val="00960C51"/>
    <w:rsid w:val="00960CE1"/>
    <w:rsid w:val="00962E4F"/>
    <w:rsid w:val="00964156"/>
    <w:rsid w:val="009645C3"/>
    <w:rsid w:val="009646DC"/>
    <w:rsid w:val="00964807"/>
    <w:rsid w:val="00964E84"/>
    <w:rsid w:val="00964FDB"/>
    <w:rsid w:val="009652BC"/>
    <w:rsid w:val="0096605B"/>
    <w:rsid w:val="009669B2"/>
    <w:rsid w:val="009672A5"/>
    <w:rsid w:val="009676D1"/>
    <w:rsid w:val="00967B3F"/>
    <w:rsid w:val="00970113"/>
    <w:rsid w:val="0097038A"/>
    <w:rsid w:val="00970D59"/>
    <w:rsid w:val="00971167"/>
    <w:rsid w:val="00971914"/>
    <w:rsid w:val="00971D6D"/>
    <w:rsid w:val="00971FBB"/>
    <w:rsid w:val="00972E5B"/>
    <w:rsid w:val="00972F8D"/>
    <w:rsid w:val="0097428F"/>
    <w:rsid w:val="00974E92"/>
    <w:rsid w:val="009750B2"/>
    <w:rsid w:val="00975799"/>
    <w:rsid w:val="00975A80"/>
    <w:rsid w:val="009763FB"/>
    <w:rsid w:val="009765A2"/>
    <w:rsid w:val="00976933"/>
    <w:rsid w:val="009774A8"/>
    <w:rsid w:val="009776A8"/>
    <w:rsid w:val="0098049B"/>
    <w:rsid w:val="0098057E"/>
    <w:rsid w:val="009808AF"/>
    <w:rsid w:val="00980AB2"/>
    <w:rsid w:val="00980D85"/>
    <w:rsid w:val="00981628"/>
    <w:rsid w:val="00981D4B"/>
    <w:rsid w:val="00981F2C"/>
    <w:rsid w:val="00982219"/>
    <w:rsid w:val="00982E17"/>
    <w:rsid w:val="00982E86"/>
    <w:rsid w:val="00983DE5"/>
    <w:rsid w:val="00983FF6"/>
    <w:rsid w:val="009844BC"/>
    <w:rsid w:val="00984BFA"/>
    <w:rsid w:val="00985125"/>
    <w:rsid w:val="00985626"/>
    <w:rsid w:val="009860CD"/>
    <w:rsid w:val="00986123"/>
    <w:rsid w:val="0098655B"/>
    <w:rsid w:val="00986AE7"/>
    <w:rsid w:val="00986C8E"/>
    <w:rsid w:val="00990823"/>
    <w:rsid w:val="00990BB5"/>
    <w:rsid w:val="00991101"/>
    <w:rsid w:val="00991489"/>
    <w:rsid w:val="00991666"/>
    <w:rsid w:val="00991794"/>
    <w:rsid w:val="009917EA"/>
    <w:rsid w:val="009928D5"/>
    <w:rsid w:val="00992BAA"/>
    <w:rsid w:val="00993284"/>
    <w:rsid w:val="00993959"/>
    <w:rsid w:val="00993BB0"/>
    <w:rsid w:val="00994479"/>
    <w:rsid w:val="00994488"/>
    <w:rsid w:val="00994D12"/>
    <w:rsid w:val="00994F5F"/>
    <w:rsid w:val="00995144"/>
    <w:rsid w:val="00995950"/>
    <w:rsid w:val="009965B4"/>
    <w:rsid w:val="00996780"/>
    <w:rsid w:val="009969D2"/>
    <w:rsid w:val="00997760"/>
    <w:rsid w:val="0099792D"/>
    <w:rsid w:val="009A09F8"/>
    <w:rsid w:val="009A0E13"/>
    <w:rsid w:val="009A1919"/>
    <w:rsid w:val="009A260F"/>
    <w:rsid w:val="009A2FEB"/>
    <w:rsid w:val="009A3318"/>
    <w:rsid w:val="009A385A"/>
    <w:rsid w:val="009A3CE6"/>
    <w:rsid w:val="009A3FF5"/>
    <w:rsid w:val="009A46AA"/>
    <w:rsid w:val="009A4722"/>
    <w:rsid w:val="009A4962"/>
    <w:rsid w:val="009A49C8"/>
    <w:rsid w:val="009A5180"/>
    <w:rsid w:val="009A53B2"/>
    <w:rsid w:val="009A54B7"/>
    <w:rsid w:val="009A5B6D"/>
    <w:rsid w:val="009A5D0D"/>
    <w:rsid w:val="009A6A9B"/>
    <w:rsid w:val="009A6D6B"/>
    <w:rsid w:val="009A7882"/>
    <w:rsid w:val="009A78F4"/>
    <w:rsid w:val="009A7A06"/>
    <w:rsid w:val="009A7ECF"/>
    <w:rsid w:val="009B018B"/>
    <w:rsid w:val="009B0947"/>
    <w:rsid w:val="009B0C02"/>
    <w:rsid w:val="009B0CE7"/>
    <w:rsid w:val="009B10F6"/>
    <w:rsid w:val="009B17AE"/>
    <w:rsid w:val="009B24D5"/>
    <w:rsid w:val="009B2BFE"/>
    <w:rsid w:val="009B3042"/>
    <w:rsid w:val="009B30E0"/>
    <w:rsid w:val="009B3151"/>
    <w:rsid w:val="009B32CF"/>
    <w:rsid w:val="009B330A"/>
    <w:rsid w:val="009B354F"/>
    <w:rsid w:val="009B3706"/>
    <w:rsid w:val="009B3A7F"/>
    <w:rsid w:val="009B3CAA"/>
    <w:rsid w:val="009B4043"/>
    <w:rsid w:val="009B41AD"/>
    <w:rsid w:val="009B420B"/>
    <w:rsid w:val="009B48F4"/>
    <w:rsid w:val="009B4D40"/>
    <w:rsid w:val="009B50C9"/>
    <w:rsid w:val="009B536E"/>
    <w:rsid w:val="009B5805"/>
    <w:rsid w:val="009B5DC2"/>
    <w:rsid w:val="009B661A"/>
    <w:rsid w:val="009B6860"/>
    <w:rsid w:val="009B69CD"/>
    <w:rsid w:val="009B6E7F"/>
    <w:rsid w:val="009B7BAD"/>
    <w:rsid w:val="009B7DE1"/>
    <w:rsid w:val="009C0EE5"/>
    <w:rsid w:val="009C107D"/>
    <w:rsid w:val="009C12EC"/>
    <w:rsid w:val="009C15AC"/>
    <w:rsid w:val="009C2543"/>
    <w:rsid w:val="009C28EA"/>
    <w:rsid w:val="009C315E"/>
    <w:rsid w:val="009C34EE"/>
    <w:rsid w:val="009C356C"/>
    <w:rsid w:val="009C3A81"/>
    <w:rsid w:val="009C3EC3"/>
    <w:rsid w:val="009C458F"/>
    <w:rsid w:val="009C478A"/>
    <w:rsid w:val="009C4BEF"/>
    <w:rsid w:val="009C4DF5"/>
    <w:rsid w:val="009C543D"/>
    <w:rsid w:val="009C55F8"/>
    <w:rsid w:val="009C5D32"/>
    <w:rsid w:val="009C5E43"/>
    <w:rsid w:val="009C6314"/>
    <w:rsid w:val="009C63BD"/>
    <w:rsid w:val="009C690B"/>
    <w:rsid w:val="009C70B1"/>
    <w:rsid w:val="009C70C3"/>
    <w:rsid w:val="009C7373"/>
    <w:rsid w:val="009D0389"/>
    <w:rsid w:val="009D0C62"/>
    <w:rsid w:val="009D0FF9"/>
    <w:rsid w:val="009D11FB"/>
    <w:rsid w:val="009D1553"/>
    <w:rsid w:val="009D1718"/>
    <w:rsid w:val="009D1890"/>
    <w:rsid w:val="009D21F6"/>
    <w:rsid w:val="009D22C3"/>
    <w:rsid w:val="009D26EC"/>
    <w:rsid w:val="009D27E8"/>
    <w:rsid w:val="009D307D"/>
    <w:rsid w:val="009D3EF8"/>
    <w:rsid w:val="009D4BBB"/>
    <w:rsid w:val="009D5AA5"/>
    <w:rsid w:val="009D6760"/>
    <w:rsid w:val="009D6A3C"/>
    <w:rsid w:val="009D73DB"/>
    <w:rsid w:val="009E024C"/>
    <w:rsid w:val="009E07A6"/>
    <w:rsid w:val="009E0816"/>
    <w:rsid w:val="009E0AEE"/>
    <w:rsid w:val="009E1A48"/>
    <w:rsid w:val="009E1FF1"/>
    <w:rsid w:val="009E210A"/>
    <w:rsid w:val="009E2292"/>
    <w:rsid w:val="009E2364"/>
    <w:rsid w:val="009E2485"/>
    <w:rsid w:val="009E3A5D"/>
    <w:rsid w:val="009E41FE"/>
    <w:rsid w:val="009E4644"/>
    <w:rsid w:val="009E4C14"/>
    <w:rsid w:val="009E5677"/>
    <w:rsid w:val="009E5EFC"/>
    <w:rsid w:val="009E610B"/>
    <w:rsid w:val="009E6680"/>
    <w:rsid w:val="009E725C"/>
    <w:rsid w:val="009E7317"/>
    <w:rsid w:val="009F0EE1"/>
    <w:rsid w:val="009F0F77"/>
    <w:rsid w:val="009F1047"/>
    <w:rsid w:val="009F117B"/>
    <w:rsid w:val="009F1862"/>
    <w:rsid w:val="009F2513"/>
    <w:rsid w:val="009F256F"/>
    <w:rsid w:val="009F25DE"/>
    <w:rsid w:val="009F2607"/>
    <w:rsid w:val="009F2856"/>
    <w:rsid w:val="009F2BE2"/>
    <w:rsid w:val="009F2C15"/>
    <w:rsid w:val="009F32F0"/>
    <w:rsid w:val="009F361C"/>
    <w:rsid w:val="009F3ABB"/>
    <w:rsid w:val="009F3CF3"/>
    <w:rsid w:val="009F41A2"/>
    <w:rsid w:val="009F4354"/>
    <w:rsid w:val="009F4964"/>
    <w:rsid w:val="009F49F5"/>
    <w:rsid w:val="009F4B27"/>
    <w:rsid w:val="009F4F2D"/>
    <w:rsid w:val="009F51CB"/>
    <w:rsid w:val="009F55E8"/>
    <w:rsid w:val="009F5994"/>
    <w:rsid w:val="009F6172"/>
    <w:rsid w:val="009F62CE"/>
    <w:rsid w:val="009F63DF"/>
    <w:rsid w:val="009F6647"/>
    <w:rsid w:val="009F6BA3"/>
    <w:rsid w:val="009F6C06"/>
    <w:rsid w:val="009F6E42"/>
    <w:rsid w:val="009F731B"/>
    <w:rsid w:val="009F7493"/>
    <w:rsid w:val="009F75DA"/>
    <w:rsid w:val="009F79F0"/>
    <w:rsid w:val="009F7C3D"/>
    <w:rsid w:val="00A00304"/>
    <w:rsid w:val="00A00399"/>
    <w:rsid w:val="00A00434"/>
    <w:rsid w:val="00A00789"/>
    <w:rsid w:val="00A013F3"/>
    <w:rsid w:val="00A0190E"/>
    <w:rsid w:val="00A01C97"/>
    <w:rsid w:val="00A020A7"/>
    <w:rsid w:val="00A02333"/>
    <w:rsid w:val="00A02875"/>
    <w:rsid w:val="00A02FA2"/>
    <w:rsid w:val="00A03A89"/>
    <w:rsid w:val="00A042FE"/>
    <w:rsid w:val="00A0433B"/>
    <w:rsid w:val="00A0438A"/>
    <w:rsid w:val="00A043D3"/>
    <w:rsid w:val="00A048A4"/>
    <w:rsid w:val="00A04978"/>
    <w:rsid w:val="00A04DB0"/>
    <w:rsid w:val="00A04FCF"/>
    <w:rsid w:val="00A05700"/>
    <w:rsid w:val="00A05A61"/>
    <w:rsid w:val="00A064B1"/>
    <w:rsid w:val="00A065F6"/>
    <w:rsid w:val="00A067A8"/>
    <w:rsid w:val="00A06948"/>
    <w:rsid w:val="00A06977"/>
    <w:rsid w:val="00A06A31"/>
    <w:rsid w:val="00A06A8E"/>
    <w:rsid w:val="00A075CD"/>
    <w:rsid w:val="00A07600"/>
    <w:rsid w:val="00A07764"/>
    <w:rsid w:val="00A079CD"/>
    <w:rsid w:val="00A07C46"/>
    <w:rsid w:val="00A100AF"/>
    <w:rsid w:val="00A11068"/>
    <w:rsid w:val="00A113DE"/>
    <w:rsid w:val="00A1169F"/>
    <w:rsid w:val="00A119E4"/>
    <w:rsid w:val="00A11E6B"/>
    <w:rsid w:val="00A11EE2"/>
    <w:rsid w:val="00A12D3F"/>
    <w:rsid w:val="00A13174"/>
    <w:rsid w:val="00A134EF"/>
    <w:rsid w:val="00A13E71"/>
    <w:rsid w:val="00A14BFA"/>
    <w:rsid w:val="00A153FD"/>
    <w:rsid w:val="00A155F0"/>
    <w:rsid w:val="00A1636D"/>
    <w:rsid w:val="00A168B6"/>
    <w:rsid w:val="00A16C74"/>
    <w:rsid w:val="00A16D80"/>
    <w:rsid w:val="00A16DB9"/>
    <w:rsid w:val="00A17042"/>
    <w:rsid w:val="00A171CF"/>
    <w:rsid w:val="00A1751D"/>
    <w:rsid w:val="00A17569"/>
    <w:rsid w:val="00A201CC"/>
    <w:rsid w:val="00A209FA"/>
    <w:rsid w:val="00A20B83"/>
    <w:rsid w:val="00A20BB8"/>
    <w:rsid w:val="00A212A5"/>
    <w:rsid w:val="00A216D7"/>
    <w:rsid w:val="00A219FF"/>
    <w:rsid w:val="00A21BB7"/>
    <w:rsid w:val="00A21FBE"/>
    <w:rsid w:val="00A21FD2"/>
    <w:rsid w:val="00A225D1"/>
    <w:rsid w:val="00A22BC1"/>
    <w:rsid w:val="00A22C50"/>
    <w:rsid w:val="00A22E3E"/>
    <w:rsid w:val="00A230FF"/>
    <w:rsid w:val="00A237B9"/>
    <w:rsid w:val="00A23943"/>
    <w:rsid w:val="00A24246"/>
    <w:rsid w:val="00A24D41"/>
    <w:rsid w:val="00A25002"/>
    <w:rsid w:val="00A2630A"/>
    <w:rsid w:val="00A2742F"/>
    <w:rsid w:val="00A3007B"/>
    <w:rsid w:val="00A303E0"/>
    <w:rsid w:val="00A305D2"/>
    <w:rsid w:val="00A307B2"/>
    <w:rsid w:val="00A3086F"/>
    <w:rsid w:val="00A309EE"/>
    <w:rsid w:val="00A30A84"/>
    <w:rsid w:val="00A30CD9"/>
    <w:rsid w:val="00A31BC6"/>
    <w:rsid w:val="00A3227A"/>
    <w:rsid w:val="00A32B19"/>
    <w:rsid w:val="00A32BDA"/>
    <w:rsid w:val="00A33161"/>
    <w:rsid w:val="00A34087"/>
    <w:rsid w:val="00A34646"/>
    <w:rsid w:val="00A34938"/>
    <w:rsid w:val="00A352A6"/>
    <w:rsid w:val="00A35577"/>
    <w:rsid w:val="00A3570E"/>
    <w:rsid w:val="00A35763"/>
    <w:rsid w:val="00A358B4"/>
    <w:rsid w:val="00A3613C"/>
    <w:rsid w:val="00A3622C"/>
    <w:rsid w:val="00A36623"/>
    <w:rsid w:val="00A3671C"/>
    <w:rsid w:val="00A36779"/>
    <w:rsid w:val="00A36ABF"/>
    <w:rsid w:val="00A36EF9"/>
    <w:rsid w:val="00A36F5D"/>
    <w:rsid w:val="00A37209"/>
    <w:rsid w:val="00A37645"/>
    <w:rsid w:val="00A37B49"/>
    <w:rsid w:val="00A37B95"/>
    <w:rsid w:val="00A37EDA"/>
    <w:rsid w:val="00A37F6C"/>
    <w:rsid w:val="00A37FBD"/>
    <w:rsid w:val="00A40B3C"/>
    <w:rsid w:val="00A40ED1"/>
    <w:rsid w:val="00A40F41"/>
    <w:rsid w:val="00A40FE7"/>
    <w:rsid w:val="00A4128F"/>
    <w:rsid w:val="00A412BA"/>
    <w:rsid w:val="00A4177B"/>
    <w:rsid w:val="00A41787"/>
    <w:rsid w:val="00A41844"/>
    <w:rsid w:val="00A41A57"/>
    <w:rsid w:val="00A41ACD"/>
    <w:rsid w:val="00A42317"/>
    <w:rsid w:val="00A42425"/>
    <w:rsid w:val="00A44447"/>
    <w:rsid w:val="00A44C57"/>
    <w:rsid w:val="00A45743"/>
    <w:rsid w:val="00A45FB3"/>
    <w:rsid w:val="00A4633B"/>
    <w:rsid w:val="00A46968"/>
    <w:rsid w:val="00A47333"/>
    <w:rsid w:val="00A47356"/>
    <w:rsid w:val="00A47433"/>
    <w:rsid w:val="00A47765"/>
    <w:rsid w:val="00A5036A"/>
    <w:rsid w:val="00A50402"/>
    <w:rsid w:val="00A50779"/>
    <w:rsid w:val="00A50AB8"/>
    <w:rsid w:val="00A511F1"/>
    <w:rsid w:val="00A52004"/>
    <w:rsid w:val="00A52151"/>
    <w:rsid w:val="00A529F6"/>
    <w:rsid w:val="00A53058"/>
    <w:rsid w:val="00A530DF"/>
    <w:rsid w:val="00A53259"/>
    <w:rsid w:val="00A5344F"/>
    <w:rsid w:val="00A539DE"/>
    <w:rsid w:val="00A53B19"/>
    <w:rsid w:val="00A544CF"/>
    <w:rsid w:val="00A54853"/>
    <w:rsid w:val="00A54E64"/>
    <w:rsid w:val="00A554C5"/>
    <w:rsid w:val="00A55CDE"/>
    <w:rsid w:val="00A56090"/>
    <w:rsid w:val="00A565FC"/>
    <w:rsid w:val="00A567F6"/>
    <w:rsid w:val="00A56AAB"/>
    <w:rsid w:val="00A56E1A"/>
    <w:rsid w:val="00A570BC"/>
    <w:rsid w:val="00A572B8"/>
    <w:rsid w:val="00A5744F"/>
    <w:rsid w:val="00A57746"/>
    <w:rsid w:val="00A578DE"/>
    <w:rsid w:val="00A57CBF"/>
    <w:rsid w:val="00A60038"/>
    <w:rsid w:val="00A603A1"/>
    <w:rsid w:val="00A6074D"/>
    <w:rsid w:val="00A608B3"/>
    <w:rsid w:val="00A609D2"/>
    <w:rsid w:val="00A611C1"/>
    <w:rsid w:val="00A6129C"/>
    <w:rsid w:val="00A612D8"/>
    <w:rsid w:val="00A613DC"/>
    <w:rsid w:val="00A6141D"/>
    <w:rsid w:val="00A6184A"/>
    <w:rsid w:val="00A621FA"/>
    <w:rsid w:val="00A6326A"/>
    <w:rsid w:val="00A63896"/>
    <w:rsid w:val="00A63DF1"/>
    <w:rsid w:val="00A64018"/>
    <w:rsid w:val="00A64123"/>
    <w:rsid w:val="00A6449B"/>
    <w:rsid w:val="00A64FBE"/>
    <w:rsid w:val="00A651A0"/>
    <w:rsid w:val="00A654F6"/>
    <w:rsid w:val="00A656D9"/>
    <w:rsid w:val="00A6594B"/>
    <w:rsid w:val="00A65999"/>
    <w:rsid w:val="00A65AF6"/>
    <w:rsid w:val="00A65B99"/>
    <w:rsid w:val="00A67C2F"/>
    <w:rsid w:val="00A70232"/>
    <w:rsid w:val="00A71A64"/>
    <w:rsid w:val="00A71D44"/>
    <w:rsid w:val="00A71F3E"/>
    <w:rsid w:val="00A722B7"/>
    <w:rsid w:val="00A72312"/>
    <w:rsid w:val="00A72740"/>
    <w:rsid w:val="00A72DD3"/>
    <w:rsid w:val="00A72F41"/>
    <w:rsid w:val="00A73428"/>
    <w:rsid w:val="00A73DAC"/>
    <w:rsid w:val="00A74355"/>
    <w:rsid w:val="00A743B7"/>
    <w:rsid w:val="00A74456"/>
    <w:rsid w:val="00A74F4B"/>
    <w:rsid w:val="00A75030"/>
    <w:rsid w:val="00A752A0"/>
    <w:rsid w:val="00A75C94"/>
    <w:rsid w:val="00A76A7A"/>
    <w:rsid w:val="00A76B72"/>
    <w:rsid w:val="00A76C82"/>
    <w:rsid w:val="00A77B56"/>
    <w:rsid w:val="00A80DF0"/>
    <w:rsid w:val="00A81513"/>
    <w:rsid w:val="00A81BE2"/>
    <w:rsid w:val="00A82566"/>
    <w:rsid w:val="00A82CD4"/>
    <w:rsid w:val="00A8365E"/>
    <w:rsid w:val="00A8366F"/>
    <w:rsid w:val="00A83A16"/>
    <w:rsid w:val="00A83A3D"/>
    <w:rsid w:val="00A83B85"/>
    <w:rsid w:val="00A84361"/>
    <w:rsid w:val="00A84884"/>
    <w:rsid w:val="00A84BA9"/>
    <w:rsid w:val="00A84CCB"/>
    <w:rsid w:val="00A850A9"/>
    <w:rsid w:val="00A86367"/>
    <w:rsid w:val="00A86516"/>
    <w:rsid w:val="00A8657B"/>
    <w:rsid w:val="00A86589"/>
    <w:rsid w:val="00A8682A"/>
    <w:rsid w:val="00A86BC1"/>
    <w:rsid w:val="00A86FAE"/>
    <w:rsid w:val="00A874AA"/>
    <w:rsid w:val="00A87550"/>
    <w:rsid w:val="00A90B8E"/>
    <w:rsid w:val="00A90C4C"/>
    <w:rsid w:val="00A90D94"/>
    <w:rsid w:val="00A90EC7"/>
    <w:rsid w:val="00A9169C"/>
    <w:rsid w:val="00A92796"/>
    <w:rsid w:val="00A92B76"/>
    <w:rsid w:val="00A93453"/>
    <w:rsid w:val="00A937D6"/>
    <w:rsid w:val="00A946E5"/>
    <w:rsid w:val="00A94CBD"/>
    <w:rsid w:val="00A95375"/>
    <w:rsid w:val="00A9590A"/>
    <w:rsid w:val="00A962FF"/>
    <w:rsid w:val="00A9649F"/>
    <w:rsid w:val="00A966AC"/>
    <w:rsid w:val="00A9688F"/>
    <w:rsid w:val="00A9772E"/>
    <w:rsid w:val="00A97ADA"/>
    <w:rsid w:val="00A97F82"/>
    <w:rsid w:val="00AA0F2D"/>
    <w:rsid w:val="00AA10EC"/>
    <w:rsid w:val="00AA2459"/>
    <w:rsid w:val="00AA25D1"/>
    <w:rsid w:val="00AA2BAC"/>
    <w:rsid w:val="00AA2D05"/>
    <w:rsid w:val="00AA3D40"/>
    <w:rsid w:val="00AA449B"/>
    <w:rsid w:val="00AA453A"/>
    <w:rsid w:val="00AA4AFF"/>
    <w:rsid w:val="00AA4E57"/>
    <w:rsid w:val="00AA4E89"/>
    <w:rsid w:val="00AA51F5"/>
    <w:rsid w:val="00AA5431"/>
    <w:rsid w:val="00AA5824"/>
    <w:rsid w:val="00AA5F7D"/>
    <w:rsid w:val="00AA6592"/>
    <w:rsid w:val="00AA66F4"/>
    <w:rsid w:val="00AA67A4"/>
    <w:rsid w:val="00AA697B"/>
    <w:rsid w:val="00AA69AA"/>
    <w:rsid w:val="00AA751C"/>
    <w:rsid w:val="00AB0029"/>
    <w:rsid w:val="00AB0C4A"/>
    <w:rsid w:val="00AB12AE"/>
    <w:rsid w:val="00AB12CE"/>
    <w:rsid w:val="00AB189B"/>
    <w:rsid w:val="00AB1BCC"/>
    <w:rsid w:val="00AB1F75"/>
    <w:rsid w:val="00AB26EF"/>
    <w:rsid w:val="00AB289E"/>
    <w:rsid w:val="00AB2FCB"/>
    <w:rsid w:val="00AB300A"/>
    <w:rsid w:val="00AB3233"/>
    <w:rsid w:val="00AB3241"/>
    <w:rsid w:val="00AB376F"/>
    <w:rsid w:val="00AB3F2E"/>
    <w:rsid w:val="00AB4C67"/>
    <w:rsid w:val="00AB564B"/>
    <w:rsid w:val="00AB5BAC"/>
    <w:rsid w:val="00AB5D89"/>
    <w:rsid w:val="00AB60F8"/>
    <w:rsid w:val="00AB63A9"/>
    <w:rsid w:val="00AB6AE2"/>
    <w:rsid w:val="00AB6C47"/>
    <w:rsid w:val="00AB7510"/>
    <w:rsid w:val="00AB7934"/>
    <w:rsid w:val="00AC0404"/>
    <w:rsid w:val="00AC05A0"/>
    <w:rsid w:val="00AC0C8A"/>
    <w:rsid w:val="00AC11AE"/>
    <w:rsid w:val="00AC1FA2"/>
    <w:rsid w:val="00AC2482"/>
    <w:rsid w:val="00AC2589"/>
    <w:rsid w:val="00AC2AC2"/>
    <w:rsid w:val="00AC2BAD"/>
    <w:rsid w:val="00AC2C11"/>
    <w:rsid w:val="00AC2C62"/>
    <w:rsid w:val="00AC2C73"/>
    <w:rsid w:val="00AC3F59"/>
    <w:rsid w:val="00AC4074"/>
    <w:rsid w:val="00AC4A48"/>
    <w:rsid w:val="00AC4A72"/>
    <w:rsid w:val="00AC4E88"/>
    <w:rsid w:val="00AC4F15"/>
    <w:rsid w:val="00AC5286"/>
    <w:rsid w:val="00AC5E12"/>
    <w:rsid w:val="00AC6334"/>
    <w:rsid w:val="00AC64EF"/>
    <w:rsid w:val="00AC67B3"/>
    <w:rsid w:val="00AC684B"/>
    <w:rsid w:val="00AC6C5A"/>
    <w:rsid w:val="00AC6D25"/>
    <w:rsid w:val="00AC700E"/>
    <w:rsid w:val="00AC7BFE"/>
    <w:rsid w:val="00AC7E68"/>
    <w:rsid w:val="00AC7F64"/>
    <w:rsid w:val="00AD0111"/>
    <w:rsid w:val="00AD0682"/>
    <w:rsid w:val="00AD08C4"/>
    <w:rsid w:val="00AD152B"/>
    <w:rsid w:val="00AD1A1C"/>
    <w:rsid w:val="00AD2395"/>
    <w:rsid w:val="00AD25B5"/>
    <w:rsid w:val="00AD2A29"/>
    <w:rsid w:val="00AD2F85"/>
    <w:rsid w:val="00AD3B57"/>
    <w:rsid w:val="00AD41CE"/>
    <w:rsid w:val="00AD4AF5"/>
    <w:rsid w:val="00AD513B"/>
    <w:rsid w:val="00AD51A2"/>
    <w:rsid w:val="00AD5421"/>
    <w:rsid w:val="00AD581A"/>
    <w:rsid w:val="00AD58F9"/>
    <w:rsid w:val="00AD5958"/>
    <w:rsid w:val="00AD62E7"/>
    <w:rsid w:val="00AD6E1A"/>
    <w:rsid w:val="00AD6EFF"/>
    <w:rsid w:val="00AD7267"/>
    <w:rsid w:val="00AD791A"/>
    <w:rsid w:val="00AD7C3A"/>
    <w:rsid w:val="00AD7F24"/>
    <w:rsid w:val="00AE00A1"/>
    <w:rsid w:val="00AE0F0E"/>
    <w:rsid w:val="00AE1124"/>
    <w:rsid w:val="00AE1324"/>
    <w:rsid w:val="00AE21B7"/>
    <w:rsid w:val="00AE225B"/>
    <w:rsid w:val="00AE232D"/>
    <w:rsid w:val="00AE25F4"/>
    <w:rsid w:val="00AE2E1A"/>
    <w:rsid w:val="00AE36C6"/>
    <w:rsid w:val="00AE3B10"/>
    <w:rsid w:val="00AE40A5"/>
    <w:rsid w:val="00AE47D8"/>
    <w:rsid w:val="00AE47F1"/>
    <w:rsid w:val="00AE4E15"/>
    <w:rsid w:val="00AE5252"/>
    <w:rsid w:val="00AE5EA7"/>
    <w:rsid w:val="00AE6543"/>
    <w:rsid w:val="00AE659E"/>
    <w:rsid w:val="00AE65B5"/>
    <w:rsid w:val="00AE66F5"/>
    <w:rsid w:val="00AE6758"/>
    <w:rsid w:val="00AE6D87"/>
    <w:rsid w:val="00AE70C3"/>
    <w:rsid w:val="00AE748D"/>
    <w:rsid w:val="00AE77EE"/>
    <w:rsid w:val="00AF0674"/>
    <w:rsid w:val="00AF13A5"/>
    <w:rsid w:val="00AF1A4D"/>
    <w:rsid w:val="00AF1AA3"/>
    <w:rsid w:val="00AF1AEF"/>
    <w:rsid w:val="00AF1CFC"/>
    <w:rsid w:val="00AF21DC"/>
    <w:rsid w:val="00AF32CE"/>
    <w:rsid w:val="00AF36C3"/>
    <w:rsid w:val="00AF434B"/>
    <w:rsid w:val="00AF47D7"/>
    <w:rsid w:val="00AF51DF"/>
    <w:rsid w:val="00AF52B9"/>
    <w:rsid w:val="00AF66B6"/>
    <w:rsid w:val="00AF670A"/>
    <w:rsid w:val="00AF6CC4"/>
    <w:rsid w:val="00AF6EC1"/>
    <w:rsid w:val="00AF725D"/>
    <w:rsid w:val="00AF78FB"/>
    <w:rsid w:val="00AF7CB6"/>
    <w:rsid w:val="00B0021D"/>
    <w:rsid w:val="00B00663"/>
    <w:rsid w:val="00B012F0"/>
    <w:rsid w:val="00B0148C"/>
    <w:rsid w:val="00B01671"/>
    <w:rsid w:val="00B01B47"/>
    <w:rsid w:val="00B01FC6"/>
    <w:rsid w:val="00B02D22"/>
    <w:rsid w:val="00B02E1A"/>
    <w:rsid w:val="00B02F47"/>
    <w:rsid w:val="00B03118"/>
    <w:rsid w:val="00B03259"/>
    <w:rsid w:val="00B03A76"/>
    <w:rsid w:val="00B040F1"/>
    <w:rsid w:val="00B04B4E"/>
    <w:rsid w:val="00B04CD7"/>
    <w:rsid w:val="00B04E50"/>
    <w:rsid w:val="00B05308"/>
    <w:rsid w:val="00B056AA"/>
    <w:rsid w:val="00B05DDB"/>
    <w:rsid w:val="00B0620E"/>
    <w:rsid w:val="00B06439"/>
    <w:rsid w:val="00B07A0A"/>
    <w:rsid w:val="00B11123"/>
    <w:rsid w:val="00B11AB7"/>
    <w:rsid w:val="00B11F2B"/>
    <w:rsid w:val="00B12000"/>
    <w:rsid w:val="00B12194"/>
    <w:rsid w:val="00B12817"/>
    <w:rsid w:val="00B12ABC"/>
    <w:rsid w:val="00B12D85"/>
    <w:rsid w:val="00B13247"/>
    <w:rsid w:val="00B13A31"/>
    <w:rsid w:val="00B13AA6"/>
    <w:rsid w:val="00B13D72"/>
    <w:rsid w:val="00B13E4F"/>
    <w:rsid w:val="00B141E9"/>
    <w:rsid w:val="00B14419"/>
    <w:rsid w:val="00B149C4"/>
    <w:rsid w:val="00B14D95"/>
    <w:rsid w:val="00B14DAA"/>
    <w:rsid w:val="00B15364"/>
    <w:rsid w:val="00B1550E"/>
    <w:rsid w:val="00B15666"/>
    <w:rsid w:val="00B15C3F"/>
    <w:rsid w:val="00B15DA8"/>
    <w:rsid w:val="00B16118"/>
    <w:rsid w:val="00B161AB"/>
    <w:rsid w:val="00B16206"/>
    <w:rsid w:val="00B17117"/>
    <w:rsid w:val="00B179C9"/>
    <w:rsid w:val="00B17C5C"/>
    <w:rsid w:val="00B17F0B"/>
    <w:rsid w:val="00B20354"/>
    <w:rsid w:val="00B20706"/>
    <w:rsid w:val="00B20A3D"/>
    <w:rsid w:val="00B21379"/>
    <w:rsid w:val="00B21B36"/>
    <w:rsid w:val="00B21F33"/>
    <w:rsid w:val="00B2267D"/>
    <w:rsid w:val="00B22C02"/>
    <w:rsid w:val="00B22E78"/>
    <w:rsid w:val="00B22E7B"/>
    <w:rsid w:val="00B23272"/>
    <w:rsid w:val="00B236EC"/>
    <w:rsid w:val="00B23943"/>
    <w:rsid w:val="00B23DD0"/>
    <w:rsid w:val="00B24653"/>
    <w:rsid w:val="00B247DF"/>
    <w:rsid w:val="00B248FE"/>
    <w:rsid w:val="00B24C07"/>
    <w:rsid w:val="00B24EB4"/>
    <w:rsid w:val="00B25024"/>
    <w:rsid w:val="00B25855"/>
    <w:rsid w:val="00B25D66"/>
    <w:rsid w:val="00B26092"/>
    <w:rsid w:val="00B2616A"/>
    <w:rsid w:val="00B263C8"/>
    <w:rsid w:val="00B26782"/>
    <w:rsid w:val="00B269C6"/>
    <w:rsid w:val="00B273B1"/>
    <w:rsid w:val="00B275B8"/>
    <w:rsid w:val="00B277BB"/>
    <w:rsid w:val="00B27CC3"/>
    <w:rsid w:val="00B30649"/>
    <w:rsid w:val="00B307C1"/>
    <w:rsid w:val="00B31ED1"/>
    <w:rsid w:val="00B32CAF"/>
    <w:rsid w:val="00B32FE2"/>
    <w:rsid w:val="00B33A9D"/>
    <w:rsid w:val="00B33EB9"/>
    <w:rsid w:val="00B34DAE"/>
    <w:rsid w:val="00B35462"/>
    <w:rsid w:val="00B359B9"/>
    <w:rsid w:val="00B35FF5"/>
    <w:rsid w:val="00B366E9"/>
    <w:rsid w:val="00B36AF5"/>
    <w:rsid w:val="00B36B92"/>
    <w:rsid w:val="00B36DF0"/>
    <w:rsid w:val="00B36E92"/>
    <w:rsid w:val="00B375C1"/>
    <w:rsid w:val="00B37801"/>
    <w:rsid w:val="00B37849"/>
    <w:rsid w:val="00B37AE0"/>
    <w:rsid w:val="00B37B7E"/>
    <w:rsid w:val="00B401FF"/>
    <w:rsid w:val="00B40754"/>
    <w:rsid w:val="00B409C4"/>
    <w:rsid w:val="00B40D69"/>
    <w:rsid w:val="00B416AF"/>
    <w:rsid w:val="00B41A77"/>
    <w:rsid w:val="00B41CBC"/>
    <w:rsid w:val="00B41F9D"/>
    <w:rsid w:val="00B42AB9"/>
    <w:rsid w:val="00B42D47"/>
    <w:rsid w:val="00B43524"/>
    <w:rsid w:val="00B43749"/>
    <w:rsid w:val="00B43752"/>
    <w:rsid w:val="00B44800"/>
    <w:rsid w:val="00B44942"/>
    <w:rsid w:val="00B44AF2"/>
    <w:rsid w:val="00B44C84"/>
    <w:rsid w:val="00B44CD8"/>
    <w:rsid w:val="00B45723"/>
    <w:rsid w:val="00B45C82"/>
    <w:rsid w:val="00B45CD3"/>
    <w:rsid w:val="00B4646C"/>
    <w:rsid w:val="00B4676F"/>
    <w:rsid w:val="00B46CD2"/>
    <w:rsid w:val="00B47421"/>
    <w:rsid w:val="00B47522"/>
    <w:rsid w:val="00B4782B"/>
    <w:rsid w:val="00B4797D"/>
    <w:rsid w:val="00B5034B"/>
    <w:rsid w:val="00B507D3"/>
    <w:rsid w:val="00B50D50"/>
    <w:rsid w:val="00B51418"/>
    <w:rsid w:val="00B5241B"/>
    <w:rsid w:val="00B534FF"/>
    <w:rsid w:val="00B53D40"/>
    <w:rsid w:val="00B5404D"/>
    <w:rsid w:val="00B54299"/>
    <w:rsid w:val="00B552C9"/>
    <w:rsid w:val="00B55534"/>
    <w:rsid w:val="00B5579D"/>
    <w:rsid w:val="00B560DE"/>
    <w:rsid w:val="00B56722"/>
    <w:rsid w:val="00B567B9"/>
    <w:rsid w:val="00B56C6F"/>
    <w:rsid w:val="00B575F0"/>
    <w:rsid w:val="00B578C2"/>
    <w:rsid w:val="00B57905"/>
    <w:rsid w:val="00B601CC"/>
    <w:rsid w:val="00B6053A"/>
    <w:rsid w:val="00B61137"/>
    <w:rsid w:val="00B612FF"/>
    <w:rsid w:val="00B61650"/>
    <w:rsid w:val="00B616D3"/>
    <w:rsid w:val="00B61AF6"/>
    <w:rsid w:val="00B6220E"/>
    <w:rsid w:val="00B622D8"/>
    <w:rsid w:val="00B62378"/>
    <w:rsid w:val="00B631C2"/>
    <w:rsid w:val="00B63EAF"/>
    <w:rsid w:val="00B63FD8"/>
    <w:rsid w:val="00B64170"/>
    <w:rsid w:val="00B650D1"/>
    <w:rsid w:val="00B6518A"/>
    <w:rsid w:val="00B65253"/>
    <w:rsid w:val="00B652CA"/>
    <w:rsid w:val="00B658F4"/>
    <w:rsid w:val="00B6679A"/>
    <w:rsid w:val="00B6689E"/>
    <w:rsid w:val="00B66DA0"/>
    <w:rsid w:val="00B67158"/>
    <w:rsid w:val="00B67482"/>
    <w:rsid w:val="00B67607"/>
    <w:rsid w:val="00B70203"/>
    <w:rsid w:val="00B70674"/>
    <w:rsid w:val="00B7154E"/>
    <w:rsid w:val="00B716FF"/>
    <w:rsid w:val="00B71857"/>
    <w:rsid w:val="00B719AF"/>
    <w:rsid w:val="00B71D1D"/>
    <w:rsid w:val="00B721BE"/>
    <w:rsid w:val="00B7224B"/>
    <w:rsid w:val="00B723B0"/>
    <w:rsid w:val="00B73482"/>
    <w:rsid w:val="00B738AF"/>
    <w:rsid w:val="00B73C37"/>
    <w:rsid w:val="00B73C78"/>
    <w:rsid w:val="00B74195"/>
    <w:rsid w:val="00B74784"/>
    <w:rsid w:val="00B748D1"/>
    <w:rsid w:val="00B74E1E"/>
    <w:rsid w:val="00B74E1F"/>
    <w:rsid w:val="00B75570"/>
    <w:rsid w:val="00B75C39"/>
    <w:rsid w:val="00B75EA8"/>
    <w:rsid w:val="00B76868"/>
    <w:rsid w:val="00B768B7"/>
    <w:rsid w:val="00B768F2"/>
    <w:rsid w:val="00B77A7A"/>
    <w:rsid w:val="00B77F14"/>
    <w:rsid w:val="00B808EC"/>
    <w:rsid w:val="00B80D54"/>
    <w:rsid w:val="00B8149B"/>
    <w:rsid w:val="00B814D0"/>
    <w:rsid w:val="00B81532"/>
    <w:rsid w:val="00B815CB"/>
    <w:rsid w:val="00B82145"/>
    <w:rsid w:val="00B822AB"/>
    <w:rsid w:val="00B82355"/>
    <w:rsid w:val="00B82B94"/>
    <w:rsid w:val="00B82BB2"/>
    <w:rsid w:val="00B8317B"/>
    <w:rsid w:val="00B83232"/>
    <w:rsid w:val="00B839A7"/>
    <w:rsid w:val="00B83CD6"/>
    <w:rsid w:val="00B84F0F"/>
    <w:rsid w:val="00B85373"/>
    <w:rsid w:val="00B85605"/>
    <w:rsid w:val="00B85895"/>
    <w:rsid w:val="00B85B0E"/>
    <w:rsid w:val="00B86CA9"/>
    <w:rsid w:val="00B86DA5"/>
    <w:rsid w:val="00B87100"/>
    <w:rsid w:val="00B9033F"/>
    <w:rsid w:val="00B903AF"/>
    <w:rsid w:val="00B9041C"/>
    <w:rsid w:val="00B904A5"/>
    <w:rsid w:val="00B908F3"/>
    <w:rsid w:val="00B90B1B"/>
    <w:rsid w:val="00B90C46"/>
    <w:rsid w:val="00B90CDB"/>
    <w:rsid w:val="00B90E19"/>
    <w:rsid w:val="00B90FE3"/>
    <w:rsid w:val="00B91420"/>
    <w:rsid w:val="00B91453"/>
    <w:rsid w:val="00B91AA8"/>
    <w:rsid w:val="00B92555"/>
    <w:rsid w:val="00B92E96"/>
    <w:rsid w:val="00B9316C"/>
    <w:rsid w:val="00B9370D"/>
    <w:rsid w:val="00B93C92"/>
    <w:rsid w:val="00B9403E"/>
    <w:rsid w:val="00B9446E"/>
    <w:rsid w:val="00B94BCE"/>
    <w:rsid w:val="00B956D5"/>
    <w:rsid w:val="00B95777"/>
    <w:rsid w:val="00B95B51"/>
    <w:rsid w:val="00B960EB"/>
    <w:rsid w:val="00B9691B"/>
    <w:rsid w:val="00B97247"/>
    <w:rsid w:val="00B97743"/>
    <w:rsid w:val="00B978CD"/>
    <w:rsid w:val="00B97C2D"/>
    <w:rsid w:val="00BA07E7"/>
    <w:rsid w:val="00BA086C"/>
    <w:rsid w:val="00BA0CA0"/>
    <w:rsid w:val="00BA286C"/>
    <w:rsid w:val="00BA2D23"/>
    <w:rsid w:val="00BA37F9"/>
    <w:rsid w:val="00BA4309"/>
    <w:rsid w:val="00BA494F"/>
    <w:rsid w:val="00BA50B9"/>
    <w:rsid w:val="00BA50EE"/>
    <w:rsid w:val="00BA525B"/>
    <w:rsid w:val="00BA5917"/>
    <w:rsid w:val="00BA5C4F"/>
    <w:rsid w:val="00BA5F00"/>
    <w:rsid w:val="00BA65AE"/>
    <w:rsid w:val="00BA6B7D"/>
    <w:rsid w:val="00BA74CF"/>
    <w:rsid w:val="00BA79D6"/>
    <w:rsid w:val="00BA7ACB"/>
    <w:rsid w:val="00BA7F4D"/>
    <w:rsid w:val="00BB0B4A"/>
    <w:rsid w:val="00BB0F13"/>
    <w:rsid w:val="00BB0F73"/>
    <w:rsid w:val="00BB1233"/>
    <w:rsid w:val="00BB1495"/>
    <w:rsid w:val="00BB191F"/>
    <w:rsid w:val="00BB1925"/>
    <w:rsid w:val="00BB303E"/>
    <w:rsid w:val="00BB3207"/>
    <w:rsid w:val="00BB3429"/>
    <w:rsid w:val="00BB34A1"/>
    <w:rsid w:val="00BB34F5"/>
    <w:rsid w:val="00BB38E3"/>
    <w:rsid w:val="00BB3CBA"/>
    <w:rsid w:val="00BB418A"/>
    <w:rsid w:val="00BB45ED"/>
    <w:rsid w:val="00BB54CF"/>
    <w:rsid w:val="00BB59A4"/>
    <w:rsid w:val="00BB5C83"/>
    <w:rsid w:val="00BB5D6D"/>
    <w:rsid w:val="00BB7B88"/>
    <w:rsid w:val="00BB7C14"/>
    <w:rsid w:val="00BC0418"/>
    <w:rsid w:val="00BC0CA9"/>
    <w:rsid w:val="00BC1589"/>
    <w:rsid w:val="00BC1778"/>
    <w:rsid w:val="00BC17ED"/>
    <w:rsid w:val="00BC24FC"/>
    <w:rsid w:val="00BC281A"/>
    <w:rsid w:val="00BC2F2F"/>
    <w:rsid w:val="00BC33CC"/>
    <w:rsid w:val="00BC352C"/>
    <w:rsid w:val="00BC3583"/>
    <w:rsid w:val="00BC39F2"/>
    <w:rsid w:val="00BC3BDB"/>
    <w:rsid w:val="00BC3C22"/>
    <w:rsid w:val="00BC3D5B"/>
    <w:rsid w:val="00BC43EE"/>
    <w:rsid w:val="00BC47B4"/>
    <w:rsid w:val="00BC49FE"/>
    <w:rsid w:val="00BC4A94"/>
    <w:rsid w:val="00BC4CA5"/>
    <w:rsid w:val="00BC4DA4"/>
    <w:rsid w:val="00BC4F01"/>
    <w:rsid w:val="00BC5832"/>
    <w:rsid w:val="00BC5F94"/>
    <w:rsid w:val="00BC64F9"/>
    <w:rsid w:val="00BC6EC2"/>
    <w:rsid w:val="00BC7954"/>
    <w:rsid w:val="00BD0505"/>
    <w:rsid w:val="00BD075A"/>
    <w:rsid w:val="00BD0D9F"/>
    <w:rsid w:val="00BD0EE4"/>
    <w:rsid w:val="00BD0FF7"/>
    <w:rsid w:val="00BD1AE7"/>
    <w:rsid w:val="00BD1C44"/>
    <w:rsid w:val="00BD237F"/>
    <w:rsid w:val="00BD2741"/>
    <w:rsid w:val="00BD28A4"/>
    <w:rsid w:val="00BD2D36"/>
    <w:rsid w:val="00BD2E3A"/>
    <w:rsid w:val="00BD3031"/>
    <w:rsid w:val="00BD30E3"/>
    <w:rsid w:val="00BD3DCB"/>
    <w:rsid w:val="00BD470C"/>
    <w:rsid w:val="00BD494C"/>
    <w:rsid w:val="00BD52BD"/>
    <w:rsid w:val="00BD57F6"/>
    <w:rsid w:val="00BD5814"/>
    <w:rsid w:val="00BD5BCB"/>
    <w:rsid w:val="00BD5E4D"/>
    <w:rsid w:val="00BD6562"/>
    <w:rsid w:val="00BD66EF"/>
    <w:rsid w:val="00BD6906"/>
    <w:rsid w:val="00BD6C2D"/>
    <w:rsid w:val="00BD6DCC"/>
    <w:rsid w:val="00BD7227"/>
    <w:rsid w:val="00BD7B01"/>
    <w:rsid w:val="00BE03B6"/>
    <w:rsid w:val="00BE0AC5"/>
    <w:rsid w:val="00BE0C1E"/>
    <w:rsid w:val="00BE0CCC"/>
    <w:rsid w:val="00BE1FC1"/>
    <w:rsid w:val="00BE1FC7"/>
    <w:rsid w:val="00BE238B"/>
    <w:rsid w:val="00BE2581"/>
    <w:rsid w:val="00BE4102"/>
    <w:rsid w:val="00BE41FF"/>
    <w:rsid w:val="00BE4780"/>
    <w:rsid w:val="00BE5083"/>
    <w:rsid w:val="00BE5375"/>
    <w:rsid w:val="00BE54AA"/>
    <w:rsid w:val="00BE5DF2"/>
    <w:rsid w:val="00BE61E0"/>
    <w:rsid w:val="00BE67A8"/>
    <w:rsid w:val="00BE6A80"/>
    <w:rsid w:val="00BE7420"/>
    <w:rsid w:val="00BE75D1"/>
    <w:rsid w:val="00BE7E30"/>
    <w:rsid w:val="00BF048B"/>
    <w:rsid w:val="00BF07BC"/>
    <w:rsid w:val="00BF09E6"/>
    <w:rsid w:val="00BF0A52"/>
    <w:rsid w:val="00BF1112"/>
    <w:rsid w:val="00BF1250"/>
    <w:rsid w:val="00BF1512"/>
    <w:rsid w:val="00BF19CC"/>
    <w:rsid w:val="00BF1A69"/>
    <w:rsid w:val="00BF1B2E"/>
    <w:rsid w:val="00BF1EB6"/>
    <w:rsid w:val="00BF21E3"/>
    <w:rsid w:val="00BF244B"/>
    <w:rsid w:val="00BF2589"/>
    <w:rsid w:val="00BF26D9"/>
    <w:rsid w:val="00BF28AB"/>
    <w:rsid w:val="00BF2BDF"/>
    <w:rsid w:val="00BF3329"/>
    <w:rsid w:val="00BF37B0"/>
    <w:rsid w:val="00BF3C39"/>
    <w:rsid w:val="00BF3FB5"/>
    <w:rsid w:val="00BF4E1D"/>
    <w:rsid w:val="00BF4ECB"/>
    <w:rsid w:val="00BF4FD2"/>
    <w:rsid w:val="00BF50BF"/>
    <w:rsid w:val="00BF5136"/>
    <w:rsid w:val="00BF5397"/>
    <w:rsid w:val="00BF56BB"/>
    <w:rsid w:val="00BF5E33"/>
    <w:rsid w:val="00BF66C3"/>
    <w:rsid w:val="00BF6AFC"/>
    <w:rsid w:val="00BF6FCB"/>
    <w:rsid w:val="00BF7503"/>
    <w:rsid w:val="00BF7B82"/>
    <w:rsid w:val="00C000AA"/>
    <w:rsid w:val="00C00235"/>
    <w:rsid w:val="00C009BD"/>
    <w:rsid w:val="00C0122A"/>
    <w:rsid w:val="00C012E4"/>
    <w:rsid w:val="00C01858"/>
    <w:rsid w:val="00C01A04"/>
    <w:rsid w:val="00C01A7F"/>
    <w:rsid w:val="00C01D5D"/>
    <w:rsid w:val="00C024E8"/>
    <w:rsid w:val="00C02684"/>
    <w:rsid w:val="00C03162"/>
    <w:rsid w:val="00C032B4"/>
    <w:rsid w:val="00C034E1"/>
    <w:rsid w:val="00C0361A"/>
    <w:rsid w:val="00C03B9D"/>
    <w:rsid w:val="00C03F91"/>
    <w:rsid w:val="00C03F96"/>
    <w:rsid w:val="00C04624"/>
    <w:rsid w:val="00C04684"/>
    <w:rsid w:val="00C04777"/>
    <w:rsid w:val="00C055BD"/>
    <w:rsid w:val="00C05AF8"/>
    <w:rsid w:val="00C063D8"/>
    <w:rsid w:val="00C079B0"/>
    <w:rsid w:val="00C07B21"/>
    <w:rsid w:val="00C07C39"/>
    <w:rsid w:val="00C07E67"/>
    <w:rsid w:val="00C1065A"/>
    <w:rsid w:val="00C107C6"/>
    <w:rsid w:val="00C10BA4"/>
    <w:rsid w:val="00C10C0D"/>
    <w:rsid w:val="00C10FE3"/>
    <w:rsid w:val="00C111FE"/>
    <w:rsid w:val="00C115CF"/>
    <w:rsid w:val="00C11888"/>
    <w:rsid w:val="00C11DF0"/>
    <w:rsid w:val="00C12A4D"/>
    <w:rsid w:val="00C139EB"/>
    <w:rsid w:val="00C13A8F"/>
    <w:rsid w:val="00C1456B"/>
    <w:rsid w:val="00C14643"/>
    <w:rsid w:val="00C1517D"/>
    <w:rsid w:val="00C151F3"/>
    <w:rsid w:val="00C1539C"/>
    <w:rsid w:val="00C1546B"/>
    <w:rsid w:val="00C15C38"/>
    <w:rsid w:val="00C15C64"/>
    <w:rsid w:val="00C15E05"/>
    <w:rsid w:val="00C163A9"/>
    <w:rsid w:val="00C163B0"/>
    <w:rsid w:val="00C1641C"/>
    <w:rsid w:val="00C1650D"/>
    <w:rsid w:val="00C16A46"/>
    <w:rsid w:val="00C16B5D"/>
    <w:rsid w:val="00C17A8E"/>
    <w:rsid w:val="00C17CF3"/>
    <w:rsid w:val="00C17ED1"/>
    <w:rsid w:val="00C17FFA"/>
    <w:rsid w:val="00C2020E"/>
    <w:rsid w:val="00C2071D"/>
    <w:rsid w:val="00C20AE9"/>
    <w:rsid w:val="00C214ED"/>
    <w:rsid w:val="00C2175B"/>
    <w:rsid w:val="00C2190F"/>
    <w:rsid w:val="00C222C6"/>
    <w:rsid w:val="00C22516"/>
    <w:rsid w:val="00C226AE"/>
    <w:rsid w:val="00C227C2"/>
    <w:rsid w:val="00C22F02"/>
    <w:rsid w:val="00C22F75"/>
    <w:rsid w:val="00C23362"/>
    <w:rsid w:val="00C2353E"/>
    <w:rsid w:val="00C237BF"/>
    <w:rsid w:val="00C23F1A"/>
    <w:rsid w:val="00C23FAC"/>
    <w:rsid w:val="00C2424C"/>
    <w:rsid w:val="00C245A6"/>
    <w:rsid w:val="00C2464C"/>
    <w:rsid w:val="00C247B5"/>
    <w:rsid w:val="00C25100"/>
    <w:rsid w:val="00C25147"/>
    <w:rsid w:val="00C25412"/>
    <w:rsid w:val="00C260F2"/>
    <w:rsid w:val="00C27A93"/>
    <w:rsid w:val="00C27BD4"/>
    <w:rsid w:val="00C27E1D"/>
    <w:rsid w:val="00C303E3"/>
    <w:rsid w:val="00C30860"/>
    <w:rsid w:val="00C309CF"/>
    <w:rsid w:val="00C30BA1"/>
    <w:rsid w:val="00C31C54"/>
    <w:rsid w:val="00C31D8C"/>
    <w:rsid w:val="00C31DB2"/>
    <w:rsid w:val="00C31E23"/>
    <w:rsid w:val="00C31F69"/>
    <w:rsid w:val="00C31FB8"/>
    <w:rsid w:val="00C32104"/>
    <w:rsid w:val="00C328ED"/>
    <w:rsid w:val="00C33286"/>
    <w:rsid w:val="00C33413"/>
    <w:rsid w:val="00C33579"/>
    <w:rsid w:val="00C33B12"/>
    <w:rsid w:val="00C33B8B"/>
    <w:rsid w:val="00C33D22"/>
    <w:rsid w:val="00C33FE2"/>
    <w:rsid w:val="00C3433C"/>
    <w:rsid w:val="00C3439B"/>
    <w:rsid w:val="00C34817"/>
    <w:rsid w:val="00C34A95"/>
    <w:rsid w:val="00C34F52"/>
    <w:rsid w:val="00C357CF"/>
    <w:rsid w:val="00C359B3"/>
    <w:rsid w:val="00C35E78"/>
    <w:rsid w:val="00C35F2E"/>
    <w:rsid w:val="00C3651B"/>
    <w:rsid w:val="00C36717"/>
    <w:rsid w:val="00C36DFD"/>
    <w:rsid w:val="00C36F7A"/>
    <w:rsid w:val="00C372B5"/>
    <w:rsid w:val="00C3734D"/>
    <w:rsid w:val="00C37873"/>
    <w:rsid w:val="00C37B94"/>
    <w:rsid w:val="00C40068"/>
    <w:rsid w:val="00C401D6"/>
    <w:rsid w:val="00C4048D"/>
    <w:rsid w:val="00C404F0"/>
    <w:rsid w:val="00C40A4D"/>
    <w:rsid w:val="00C40F4B"/>
    <w:rsid w:val="00C4116F"/>
    <w:rsid w:val="00C41239"/>
    <w:rsid w:val="00C413A3"/>
    <w:rsid w:val="00C41B09"/>
    <w:rsid w:val="00C42140"/>
    <w:rsid w:val="00C4346D"/>
    <w:rsid w:val="00C43A40"/>
    <w:rsid w:val="00C43CA1"/>
    <w:rsid w:val="00C456EF"/>
    <w:rsid w:val="00C458BD"/>
    <w:rsid w:val="00C45B5C"/>
    <w:rsid w:val="00C45FCD"/>
    <w:rsid w:val="00C46A15"/>
    <w:rsid w:val="00C46C1F"/>
    <w:rsid w:val="00C46C64"/>
    <w:rsid w:val="00C47165"/>
    <w:rsid w:val="00C47527"/>
    <w:rsid w:val="00C47701"/>
    <w:rsid w:val="00C4774E"/>
    <w:rsid w:val="00C478AD"/>
    <w:rsid w:val="00C47CBA"/>
    <w:rsid w:val="00C5006C"/>
    <w:rsid w:val="00C5023F"/>
    <w:rsid w:val="00C5072B"/>
    <w:rsid w:val="00C515E2"/>
    <w:rsid w:val="00C516A8"/>
    <w:rsid w:val="00C519FD"/>
    <w:rsid w:val="00C51B6D"/>
    <w:rsid w:val="00C52070"/>
    <w:rsid w:val="00C5209C"/>
    <w:rsid w:val="00C523A8"/>
    <w:rsid w:val="00C53176"/>
    <w:rsid w:val="00C535CB"/>
    <w:rsid w:val="00C53666"/>
    <w:rsid w:val="00C53C00"/>
    <w:rsid w:val="00C543D0"/>
    <w:rsid w:val="00C5457E"/>
    <w:rsid w:val="00C547D0"/>
    <w:rsid w:val="00C54903"/>
    <w:rsid w:val="00C54A3D"/>
    <w:rsid w:val="00C561CE"/>
    <w:rsid w:val="00C573CA"/>
    <w:rsid w:val="00C57438"/>
    <w:rsid w:val="00C578A1"/>
    <w:rsid w:val="00C57FEC"/>
    <w:rsid w:val="00C60BE9"/>
    <w:rsid w:val="00C6145D"/>
    <w:rsid w:val="00C61EC7"/>
    <w:rsid w:val="00C61F02"/>
    <w:rsid w:val="00C62191"/>
    <w:rsid w:val="00C62470"/>
    <w:rsid w:val="00C62F05"/>
    <w:rsid w:val="00C63451"/>
    <w:rsid w:val="00C63453"/>
    <w:rsid w:val="00C642C9"/>
    <w:rsid w:val="00C647E9"/>
    <w:rsid w:val="00C6495B"/>
    <w:rsid w:val="00C64C9D"/>
    <w:rsid w:val="00C64D22"/>
    <w:rsid w:val="00C65729"/>
    <w:rsid w:val="00C65A27"/>
    <w:rsid w:val="00C65DBD"/>
    <w:rsid w:val="00C67420"/>
    <w:rsid w:val="00C67CA8"/>
    <w:rsid w:val="00C67CC0"/>
    <w:rsid w:val="00C67F77"/>
    <w:rsid w:val="00C7097F"/>
    <w:rsid w:val="00C709DC"/>
    <w:rsid w:val="00C70D28"/>
    <w:rsid w:val="00C70EC5"/>
    <w:rsid w:val="00C7112C"/>
    <w:rsid w:val="00C713CF"/>
    <w:rsid w:val="00C715F3"/>
    <w:rsid w:val="00C71B9F"/>
    <w:rsid w:val="00C71F1E"/>
    <w:rsid w:val="00C7312F"/>
    <w:rsid w:val="00C73939"/>
    <w:rsid w:val="00C73FB1"/>
    <w:rsid w:val="00C741DB"/>
    <w:rsid w:val="00C74C29"/>
    <w:rsid w:val="00C757F6"/>
    <w:rsid w:val="00C7590F"/>
    <w:rsid w:val="00C75A7B"/>
    <w:rsid w:val="00C76C23"/>
    <w:rsid w:val="00C76CFE"/>
    <w:rsid w:val="00C76D24"/>
    <w:rsid w:val="00C77704"/>
    <w:rsid w:val="00C77C8F"/>
    <w:rsid w:val="00C77E51"/>
    <w:rsid w:val="00C80DBD"/>
    <w:rsid w:val="00C813B4"/>
    <w:rsid w:val="00C81746"/>
    <w:rsid w:val="00C81CBD"/>
    <w:rsid w:val="00C8208E"/>
    <w:rsid w:val="00C820A2"/>
    <w:rsid w:val="00C82799"/>
    <w:rsid w:val="00C82A18"/>
    <w:rsid w:val="00C8351D"/>
    <w:rsid w:val="00C837A3"/>
    <w:rsid w:val="00C84471"/>
    <w:rsid w:val="00C84605"/>
    <w:rsid w:val="00C847FF"/>
    <w:rsid w:val="00C848F0"/>
    <w:rsid w:val="00C84BC5"/>
    <w:rsid w:val="00C84F41"/>
    <w:rsid w:val="00C850A9"/>
    <w:rsid w:val="00C85138"/>
    <w:rsid w:val="00C85632"/>
    <w:rsid w:val="00C858C5"/>
    <w:rsid w:val="00C85BFA"/>
    <w:rsid w:val="00C860BF"/>
    <w:rsid w:val="00C86424"/>
    <w:rsid w:val="00C865A3"/>
    <w:rsid w:val="00C875D0"/>
    <w:rsid w:val="00C878E5"/>
    <w:rsid w:val="00C87981"/>
    <w:rsid w:val="00C87C41"/>
    <w:rsid w:val="00C87E7A"/>
    <w:rsid w:val="00C90D20"/>
    <w:rsid w:val="00C91315"/>
    <w:rsid w:val="00C91615"/>
    <w:rsid w:val="00C91CF3"/>
    <w:rsid w:val="00C92853"/>
    <w:rsid w:val="00C92BAE"/>
    <w:rsid w:val="00C9357F"/>
    <w:rsid w:val="00C93A2D"/>
    <w:rsid w:val="00C93C8A"/>
    <w:rsid w:val="00C948A2"/>
    <w:rsid w:val="00C94AFC"/>
    <w:rsid w:val="00C94F48"/>
    <w:rsid w:val="00C95585"/>
    <w:rsid w:val="00C956EA"/>
    <w:rsid w:val="00C95C3B"/>
    <w:rsid w:val="00C95C45"/>
    <w:rsid w:val="00C95F3E"/>
    <w:rsid w:val="00C95FDA"/>
    <w:rsid w:val="00C96955"/>
    <w:rsid w:val="00C96EB7"/>
    <w:rsid w:val="00C97086"/>
    <w:rsid w:val="00C97123"/>
    <w:rsid w:val="00C97C6F"/>
    <w:rsid w:val="00CA06D0"/>
    <w:rsid w:val="00CA0772"/>
    <w:rsid w:val="00CA2080"/>
    <w:rsid w:val="00CA22B0"/>
    <w:rsid w:val="00CA2753"/>
    <w:rsid w:val="00CA2966"/>
    <w:rsid w:val="00CA2A69"/>
    <w:rsid w:val="00CA2F3F"/>
    <w:rsid w:val="00CA313A"/>
    <w:rsid w:val="00CA32CD"/>
    <w:rsid w:val="00CA381E"/>
    <w:rsid w:val="00CA4169"/>
    <w:rsid w:val="00CA4944"/>
    <w:rsid w:val="00CA4EF6"/>
    <w:rsid w:val="00CA500F"/>
    <w:rsid w:val="00CA5544"/>
    <w:rsid w:val="00CA5670"/>
    <w:rsid w:val="00CA5761"/>
    <w:rsid w:val="00CA58CF"/>
    <w:rsid w:val="00CA5D26"/>
    <w:rsid w:val="00CA5F4B"/>
    <w:rsid w:val="00CA6E4A"/>
    <w:rsid w:val="00CA73F4"/>
    <w:rsid w:val="00CB0571"/>
    <w:rsid w:val="00CB08AB"/>
    <w:rsid w:val="00CB0993"/>
    <w:rsid w:val="00CB0AF3"/>
    <w:rsid w:val="00CB0CE3"/>
    <w:rsid w:val="00CB0EB5"/>
    <w:rsid w:val="00CB0F2D"/>
    <w:rsid w:val="00CB125C"/>
    <w:rsid w:val="00CB14BA"/>
    <w:rsid w:val="00CB168F"/>
    <w:rsid w:val="00CB1AB3"/>
    <w:rsid w:val="00CB1C4E"/>
    <w:rsid w:val="00CB2C3B"/>
    <w:rsid w:val="00CB3551"/>
    <w:rsid w:val="00CB3E92"/>
    <w:rsid w:val="00CB3EA5"/>
    <w:rsid w:val="00CB4672"/>
    <w:rsid w:val="00CB46AB"/>
    <w:rsid w:val="00CB4F5C"/>
    <w:rsid w:val="00CB5036"/>
    <w:rsid w:val="00CB509C"/>
    <w:rsid w:val="00CB5B80"/>
    <w:rsid w:val="00CB604F"/>
    <w:rsid w:val="00CB69F8"/>
    <w:rsid w:val="00CB6C0D"/>
    <w:rsid w:val="00CB6C82"/>
    <w:rsid w:val="00CB78FD"/>
    <w:rsid w:val="00CB7D1B"/>
    <w:rsid w:val="00CB7E39"/>
    <w:rsid w:val="00CB7EF6"/>
    <w:rsid w:val="00CC029B"/>
    <w:rsid w:val="00CC0370"/>
    <w:rsid w:val="00CC140E"/>
    <w:rsid w:val="00CC1AE4"/>
    <w:rsid w:val="00CC1ECA"/>
    <w:rsid w:val="00CC22D9"/>
    <w:rsid w:val="00CC2FD6"/>
    <w:rsid w:val="00CC3F0D"/>
    <w:rsid w:val="00CC418A"/>
    <w:rsid w:val="00CC4851"/>
    <w:rsid w:val="00CC4852"/>
    <w:rsid w:val="00CC4CF1"/>
    <w:rsid w:val="00CC5305"/>
    <w:rsid w:val="00CC5476"/>
    <w:rsid w:val="00CC5C7D"/>
    <w:rsid w:val="00CC5F36"/>
    <w:rsid w:val="00CC6445"/>
    <w:rsid w:val="00CC68D6"/>
    <w:rsid w:val="00CC6C1C"/>
    <w:rsid w:val="00CC6EBA"/>
    <w:rsid w:val="00CC7020"/>
    <w:rsid w:val="00CC7994"/>
    <w:rsid w:val="00CC7AF3"/>
    <w:rsid w:val="00CC7B3F"/>
    <w:rsid w:val="00CD02EE"/>
    <w:rsid w:val="00CD0DC4"/>
    <w:rsid w:val="00CD0DCA"/>
    <w:rsid w:val="00CD0DFB"/>
    <w:rsid w:val="00CD11E1"/>
    <w:rsid w:val="00CD1854"/>
    <w:rsid w:val="00CD1A20"/>
    <w:rsid w:val="00CD21B4"/>
    <w:rsid w:val="00CD2BCE"/>
    <w:rsid w:val="00CD3239"/>
    <w:rsid w:val="00CD32F3"/>
    <w:rsid w:val="00CD3C73"/>
    <w:rsid w:val="00CD4706"/>
    <w:rsid w:val="00CD5449"/>
    <w:rsid w:val="00CD57A1"/>
    <w:rsid w:val="00CD5E1B"/>
    <w:rsid w:val="00CD620A"/>
    <w:rsid w:val="00CD625A"/>
    <w:rsid w:val="00CD6309"/>
    <w:rsid w:val="00CD6526"/>
    <w:rsid w:val="00CD69D0"/>
    <w:rsid w:val="00CD7071"/>
    <w:rsid w:val="00CE04E9"/>
    <w:rsid w:val="00CE072E"/>
    <w:rsid w:val="00CE09CC"/>
    <w:rsid w:val="00CE0D41"/>
    <w:rsid w:val="00CE1C0A"/>
    <w:rsid w:val="00CE20D2"/>
    <w:rsid w:val="00CE29B9"/>
    <w:rsid w:val="00CE3796"/>
    <w:rsid w:val="00CE3DE6"/>
    <w:rsid w:val="00CE3F74"/>
    <w:rsid w:val="00CE4095"/>
    <w:rsid w:val="00CE4705"/>
    <w:rsid w:val="00CE498E"/>
    <w:rsid w:val="00CE4CA5"/>
    <w:rsid w:val="00CE5188"/>
    <w:rsid w:val="00CE544D"/>
    <w:rsid w:val="00CE5759"/>
    <w:rsid w:val="00CE5F1B"/>
    <w:rsid w:val="00CE687E"/>
    <w:rsid w:val="00CE6A41"/>
    <w:rsid w:val="00CE6E9A"/>
    <w:rsid w:val="00CE6F39"/>
    <w:rsid w:val="00CE740D"/>
    <w:rsid w:val="00CE7516"/>
    <w:rsid w:val="00CE7844"/>
    <w:rsid w:val="00CE795C"/>
    <w:rsid w:val="00CE7AC5"/>
    <w:rsid w:val="00CE7C9E"/>
    <w:rsid w:val="00CE7DD9"/>
    <w:rsid w:val="00CF010F"/>
    <w:rsid w:val="00CF0265"/>
    <w:rsid w:val="00CF0281"/>
    <w:rsid w:val="00CF1088"/>
    <w:rsid w:val="00CF2545"/>
    <w:rsid w:val="00CF28F8"/>
    <w:rsid w:val="00CF2A88"/>
    <w:rsid w:val="00CF3242"/>
    <w:rsid w:val="00CF346D"/>
    <w:rsid w:val="00CF35BD"/>
    <w:rsid w:val="00CF35BF"/>
    <w:rsid w:val="00CF3699"/>
    <w:rsid w:val="00CF4055"/>
    <w:rsid w:val="00CF42B0"/>
    <w:rsid w:val="00CF4461"/>
    <w:rsid w:val="00CF4A84"/>
    <w:rsid w:val="00CF4A86"/>
    <w:rsid w:val="00CF501F"/>
    <w:rsid w:val="00CF5306"/>
    <w:rsid w:val="00CF5CD4"/>
    <w:rsid w:val="00CF5E1A"/>
    <w:rsid w:val="00CF6197"/>
    <w:rsid w:val="00CF641B"/>
    <w:rsid w:val="00CF6C7B"/>
    <w:rsid w:val="00CF704B"/>
    <w:rsid w:val="00CF7579"/>
    <w:rsid w:val="00CF7988"/>
    <w:rsid w:val="00CF7A7D"/>
    <w:rsid w:val="00CF7C87"/>
    <w:rsid w:val="00CF7DAD"/>
    <w:rsid w:val="00D010EE"/>
    <w:rsid w:val="00D01347"/>
    <w:rsid w:val="00D0150A"/>
    <w:rsid w:val="00D01C2C"/>
    <w:rsid w:val="00D01D14"/>
    <w:rsid w:val="00D0218D"/>
    <w:rsid w:val="00D02712"/>
    <w:rsid w:val="00D02713"/>
    <w:rsid w:val="00D0276E"/>
    <w:rsid w:val="00D02E85"/>
    <w:rsid w:val="00D02EE1"/>
    <w:rsid w:val="00D03725"/>
    <w:rsid w:val="00D037B7"/>
    <w:rsid w:val="00D037D0"/>
    <w:rsid w:val="00D03A7C"/>
    <w:rsid w:val="00D03D95"/>
    <w:rsid w:val="00D0486E"/>
    <w:rsid w:val="00D04A99"/>
    <w:rsid w:val="00D04DDD"/>
    <w:rsid w:val="00D0554D"/>
    <w:rsid w:val="00D058B7"/>
    <w:rsid w:val="00D05ED1"/>
    <w:rsid w:val="00D064E2"/>
    <w:rsid w:val="00D065A6"/>
    <w:rsid w:val="00D103F6"/>
    <w:rsid w:val="00D1074C"/>
    <w:rsid w:val="00D10D98"/>
    <w:rsid w:val="00D11296"/>
    <w:rsid w:val="00D119BC"/>
    <w:rsid w:val="00D119ED"/>
    <w:rsid w:val="00D11D56"/>
    <w:rsid w:val="00D11E12"/>
    <w:rsid w:val="00D121A1"/>
    <w:rsid w:val="00D12274"/>
    <w:rsid w:val="00D1241C"/>
    <w:rsid w:val="00D12887"/>
    <w:rsid w:val="00D12A2C"/>
    <w:rsid w:val="00D12C59"/>
    <w:rsid w:val="00D133FF"/>
    <w:rsid w:val="00D13648"/>
    <w:rsid w:val="00D13A80"/>
    <w:rsid w:val="00D14370"/>
    <w:rsid w:val="00D147C1"/>
    <w:rsid w:val="00D148F3"/>
    <w:rsid w:val="00D15124"/>
    <w:rsid w:val="00D156BF"/>
    <w:rsid w:val="00D159B5"/>
    <w:rsid w:val="00D15B3C"/>
    <w:rsid w:val="00D15DAF"/>
    <w:rsid w:val="00D16828"/>
    <w:rsid w:val="00D16C19"/>
    <w:rsid w:val="00D16D1F"/>
    <w:rsid w:val="00D17F57"/>
    <w:rsid w:val="00D2032F"/>
    <w:rsid w:val="00D214A4"/>
    <w:rsid w:val="00D21825"/>
    <w:rsid w:val="00D222EC"/>
    <w:rsid w:val="00D22BDE"/>
    <w:rsid w:val="00D233FD"/>
    <w:rsid w:val="00D2394E"/>
    <w:rsid w:val="00D2427F"/>
    <w:rsid w:val="00D24419"/>
    <w:rsid w:val="00D24B8B"/>
    <w:rsid w:val="00D24FCC"/>
    <w:rsid w:val="00D2509E"/>
    <w:rsid w:val="00D251D8"/>
    <w:rsid w:val="00D251EC"/>
    <w:rsid w:val="00D25242"/>
    <w:rsid w:val="00D25428"/>
    <w:rsid w:val="00D25756"/>
    <w:rsid w:val="00D26056"/>
    <w:rsid w:val="00D2605D"/>
    <w:rsid w:val="00D267C9"/>
    <w:rsid w:val="00D27205"/>
    <w:rsid w:val="00D27287"/>
    <w:rsid w:val="00D27B60"/>
    <w:rsid w:val="00D306D9"/>
    <w:rsid w:val="00D30955"/>
    <w:rsid w:val="00D3196B"/>
    <w:rsid w:val="00D31D35"/>
    <w:rsid w:val="00D327BB"/>
    <w:rsid w:val="00D32A09"/>
    <w:rsid w:val="00D331F0"/>
    <w:rsid w:val="00D337F4"/>
    <w:rsid w:val="00D3394C"/>
    <w:rsid w:val="00D33A5B"/>
    <w:rsid w:val="00D33AAF"/>
    <w:rsid w:val="00D33DE9"/>
    <w:rsid w:val="00D33E84"/>
    <w:rsid w:val="00D341AC"/>
    <w:rsid w:val="00D34229"/>
    <w:rsid w:val="00D34E13"/>
    <w:rsid w:val="00D35405"/>
    <w:rsid w:val="00D3574B"/>
    <w:rsid w:val="00D35A84"/>
    <w:rsid w:val="00D35E3D"/>
    <w:rsid w:val="00D3603D"/>
    <w:rsid w:val="00D36210"/>
    <w:rsid w:val="00D369AF"/>
    <w:rsid w:val="00D36BDA"/>
    <w:rsid w:val="00D36DAC"/>
    <w:rsid w:val="00D370D1"/>
    <w:rsid w:val="00D374A3"/>
    <w:rsid w:val="00D377C7"/>
    <w:rsid w:val="00D37809"/>
    <w:rsid w:val="00D3781F"/>
    <w:rsid w:val="00D37A99"/>
    <w:rsid w:val="00D37C6E"/>
    <w:rsid w:val="00D37F41"/>
    <w:rsid w:val="00D4098A"/>
    <w:rsid w:val="00D41306"/>
    <w:rsid w:val="00D415E7"/>
    <w:rsid w:val="00D417DA"/>
    <w:rsid w:val="00D41F0C"/>
    <w:rsid w:val="00D42D1F"/>
    <w:rsid w:val="00D42E08"/>
    <w:rsid w:val="00D43E44"/>
    <w:rsid w:val="00D44057"/>
    <w:rsid w:val="00D4451C"/>
    <w:rsid w:val="00D4550F"/>
    <w:rsid w:val="00D46887"/>
    <w:rsid w:val="00D46B09"/>
    <w:rsid w:val="00D46B38"/>
    <w:rsid w:val="00D470C7"/>
    <w:rsid w:val="00D5024C"/>
    <w:rsid w:val="00D5031C"/>
    <w:rsid w:val="00D50374"/>
    <w:rsid w:val="00D50950"/>
    <w:rsid w:val="00D50A3C"/>
    <w:rsid w:val="00D511DC"/>
    <w:rsid w:val="00D511EC"/>
    <w:rsid w:val="00D519B0"/>
    <w:rsid w:val="00D51BE5"/>
    <w:rsid w:val="00D527EE"/>
    <w:rsid w:val="00D542C3"/>
    <w:rsid w:val="00D549C4"/>
    <w:rsid w:val="00D551BA"/>
    <w:rsid w:val="00D55427"/>
    <w:rsid w:val="00D55EEB"/>
    <w:rsid w:val="00D5601F"/>
    <w:rsid w:val="00D5637C"/>
    <w:rsid w:val="00D5644C"/>
    <w:rsid w:val="00D57486"/>
    <w:rsid w:val="00D57793"/>
    <w:rsid w:val="00D57871"/>
    <w:rsid w:val="00D5789A"/>
    <w:rsid w:val="00D57D59"/>
    <w:rsid w:val="00D57EE8"/>
    <w:rsid w:val="00D6081E"/>
    <w:rsid w:val="00D60C4C"/>
    <w:rsid w:val="00D6113E"/>
    <w:rsid w:val="00D613C3"/>
    <w:rsid w:val="00D620B4"/>
    <w:rsid w:val="00D62357"/>
    <w:rsid w:val="00D62590"/>
    <w:rsid w:val="00D62A64"/>
    <w:rsid w:val="00D62C27"/>
    <w:rsid w:val="00D62E3A"/>
    <w:rsid w:val="00D6321B"/>
    <w:rsid w:val="00D63ED1"/>
    <w:rsid w:val="00D643B3"/>
    <w:rsid w:val="00D649CA"/>
    <w:rsid w:val="00D65072"/>
    <w:rsid w:val="00D653F0"/>
    <w:rsid w:val="00D656D6"/>
    <w:rsid w:val="00D66025"/>
    <w:rsid w:val="00D6636D"/>
    <w:rsid w:val="00D6689C"/>
    <w:rsid w:val="00D67A0A"/>
    <w:rsid w:val="00D67BFA"/>
    <w:rsid w:val="00D7006B"/>
    <w:rsid w:val="00D70132"/>
    <w:rsid w:val="00D701FC"/>
    <w:rsid w:val="00D7045F"/>
    <w:rsid w:val="00D7095F"/>
    <w:rsid w:val="00D70F31"/>
    <w:rsid w:val="00D70F63"/>
    <w:rsid w:val="00D715DC"/>
    <w:rsid w:val="00D7180D"/>
    <w:rsid w:val="00D7191B"/>
    <w:rsid w:val="00D7249D"/>
    <w:rsid w:val="00D72500"/>
    <w:rsid w:val="00D725A0"/>
    <w:rsid w:val="00D72650"/>
    <w:rsid w:val="00D7274D"/>
    <w:rsid w:val="00D72C23"/>
    <w:rsid w:val="00D72C46"/>
    <w:rsid w:val="00D73576"/>
    <w:rsid w:val="00D7383D"/>
    <w:rsid w:val="00D74378"/>
    <w:rsid w:val="00D74685"/>
    <w:rsid w:val="00D7484F"/>
    <w:rsid w:val="00D74C28"/>
    <w:rsid w:val="00D74D8B"/>
    <w:rsid w:val="00D74DB2"/>
    <w:rsid w:val="00D74E4E"/>
    <w:rsid w:val="00D74FA9"/>
    <w:rsid w:val="00D755A9"/>
    <w:rsid w:val="00D755D5"/>
    <w:rsid w:val="00D75A6B"/>
    <w:rsid w:val="00D75ECF"/>
    <w:rsid w:val="00D76312"/>
    <w:rsid w:val="00D765C5"/>
    <w:rsid w:val="00D76B11"/>
    <w:rsid w:val="00D76BAF"/>
    <w:rsid w:val="00D76EEF"/>
    <w:rsid w:val="00D77340"/>
    <w:rsid w:val="00D779B9"/>
    <w:rsid w:val="00D77C33"/>
    <w:rsid w:val="00D80263"/>
    <w:rsid w:val="00D80A69"/>
    <w:rsid w:val="00D80A95"/>
    <w:rsid w:val="00D80C0F"/>
    <w:rsid w:val="00D813B9"/>
    <w:rsid w:val="00D81C9B"/>
    <w:rsid w:val="00D829FE"/>
    <w:rsid w:val="00D8340D"/>
    <w:rsid w:val="00D838B5"/>
    <w:rsid w:val="00D8403C"/>
    <w:rsid w:val="00D840C3"/>
    <w:rsid w:val="00D84FD1"/>
    <w:rsid w:val="00D85337"/>
    <w:rsid w:val="00D857B8"/>
    <w:rsid w:val="00D85B73"/>
    <w:rsid w:val="00D86012"/>
    <w:rsid w:val="00D86084"/>
    <w:rsid w:val="00D86121"/>
    <w:rsid w:val="00D862C8"/>
    <w:rsid w:val="00D869C4"/>
    <w:rsid w:val="00D86CAA"/>
    <w:rsid w:val="00D86ED7"/>
    <w:rsid w:val="00D87368"/>
    <w:rsid w:val="00D877E9"/>
    <w:rsid w:val="00D87D12"/>
    <w:rsid w:val="00D87D25"/>
    <w:rsid w:val="00D902DC"/>
    <w:rsid w:val="00D90673"/>
    <w:rsid w:val="00D90688"/>
    <w:rsid w:val="00D9077A"/>
    <w:rsid w:val="00D90794"/>
    <w:rsid w:val="00D91390"/>
    <w:rsid w:val="00D9147E"/>
    <w:rsid w:val="00D9186B"/>
    <w:rsid w:val="00D92498"/>
    <w:rsid w:val="00D9263B"/>
    <w:rsid w:val="00D926EE"/>
    <w:rsid w:val="00D9278A"/>
    <w:rsid w:val="00D929B0"/>
    <w:rsid w:val="00D92A48"/>
    <w:rsid w:val="00D941F2"/>
    <w:rsid w:val="00D94DD7"/>
    <w:rsid w:val="00D94EBD"/>
    <w:rsid w:val="00D951C4"/>
    <w:rsid w:val="00D951FA"/>
    <w:rsid w:val="00D95847"/>
    <w:rsid w:val="00D95A71"/>
    <w:rsid w:val="00D95B11"/>
    <w:rsid w:val="00D961DF"/>
    <w:rsid w:val="00D96727"/>
    <w:rsid w:val="00D96F6F"/>
    <w:rsid w:val="00D9773A"/>
    <w:rsid w:val="00D979BD"/>
    <w:rsid w:val="00D97AA5"/>
    <w:rsid w:val="00D97C37"/>
    <w:rsid w:val="00D97E59"/>
    <w:rsid w:val="00DA0567"/>
    <w:rsid w:val="00DA0917"/>
    <w:rsid w:val="00DA0E8F"/>
    <w:rsid w:val="00DA172A"/>
    <w:rsid w:val="00DA19D9"/>
    <w:rsid w:val="00DA1A89"/>
    <w:rsid w:val="00DA1BA3"/>
    <w:rsid w:val="00DA1E3A"/>
    <w:rsid w:val="00DA24D6"/>
    <w:rsid w:val="00DA2A6A"/>
    <w:rsid w:val="00DA3297"/>
    <w:rsid w:val="00DA38D1"/>
    <w:rsid w:val="00DA4427"/>
    <w:rsid w:val="00DA487B"/>
    <w:rsid w:val="00DA4A3E"/>
    <w:rsid w:val="00DA5136"/>
    <w:rsid w:val="00DA5282"/>
    <w:rsid w:val="00DA64BC"/>
    <w:rsid w:val="00DA65E6"/>
    <w:rsid w:val="00DA681F"/>
    <w:rsid w:val="00DA698F"/>
    <w:rsid w:val="00DA6C0D"/>
    <w:rsid w:val="00DA7348"/>
    <w:rsid w:val="00DA7A4F"/>
    <w:rsid w:val="00DA7A91"/>
    <w:rsid w:val="00DA7C9A"/>
    <w:rsid w:val="00DB0CF6"/>
    <w:rsid w:val="00DB0E9D"/>
    <w:rsid w:val="00DB19F4"/>
    <w:rsid w:val="00DB1D17"/>
    <w:rsid w:val="00DB1FC6"/>
    <w:rsid w:val="00DB32AF"/>
    <w:rsid w:val="00DB3832"/>
    <w:rsid w:val="00DB383C"/>
    <w:rsid w:val="00DB3E5A"/>
    <w:rsid w:val="00DB4125"/>
    <w:rsid w:val="00DB429F"/>
    <w:rsid w:val="00DB453F"/>
    <w:rsid w:val="00DB4A20"/>
    <w:rsid w:val="00DB55E3"/>
    <w:rsid w:val="00DB5621"/>
    <w:rsid w:val="00DB57C3"/>
    <w:rsid w:val="00DB59B1"/>
    <w:rsid w:val="00DB5B88"/>
    <w:rsid w:val="00DB5EFF"/>
    <w:rsid w:val="00DB6146"/>
    <w:rsid w:val="00DB64AB"/>
    <w:rsid w:val="00DB67A3"/>
    <w:rsid w:val="00DB6CDD"/>
    <w:rsid w:val="00DB6FB3"/>
    <w:rsid w:val="00DB6FD8"/>
    <w:rsid w:val="00DB7EC9"/>
    <w:rsid w:val="00DC04D3"/>
    <w:rsid w:val="00DC0A31"/>
    <w:rsid w:val="00DC12F0"/>
    <w:rsid w:val="00DC175D"/>
    <w:rsid w:val="00DC1D3F"/>
    <w:rsid w:val="00DC1D92"/>
    <w:rsid w:val="00DC2028"/>
    <w:rsid w:val="00DC2609"/>
    <w:rsid w:val="00DC2632"/>
    <w:rsid w:val="00DC285C"/>
    <w:rsid w:val="00DC316B"/>
    <w:rsid w:val="00DC33C3"/>
    <w:rsid w:val="00DC3DE0"/>
    <w:rsid w:val="00DC3E65"/>
    <w:rsid w:val="00DC4321"/>
    <w:rsid w:val="00DC4373"/>
    <w:rsid w:val="00DC4E8A"/>
    <w:rsid w:val="00DC59BB"/>
    <w:rsid w:val="00DC69C3"/>
    <w:rsid w:val="00DC73B9"/>
    <w:rsid w:val="00DC75B9"/>
    <w:rsid w:val="00DC7852"/>
    <w:rsid w:val="00DC7C7C"/>
    <w:rsid w:val="00DC7D10"/>
    <w:rsid w:val="00DC7D5F"/>
    <w:rsid w:val="00DC7EC1"/>
    <w:rsid w:val="00DD01E9"/>
    <w:rsid w:val="00DD04AF"/>
    <w:rsid w:val="00DD107F"/>
    <w:rsid w:val="00DD10A8"/>
    <w:rsid w:val="00DD163E"/>
    <w:rsid w:val="00DD1750"/>
    <w:rsid w:val="00DD17AB"/>
    <w:rsid w:val="00DD1EFF"/>
    <w:rsid w:val="00DD2A98"/>
    <w:rsid w:val="00DD2B4C"/>
    <w:rsid w:val="00DD2D20"/>
    <w:rsid w:val="00DD2FF3"/>
    <w:rsid w:val="00DD306D"/>
    <w:rsid w:val="00DD3212"/>
    <w:rsid w:val="00DD32B7"/>
    <w:rsid w:val="00DD330B"/>
    <w:rsid w:val="00DD365C"/>
    <w:rsid w:val="00DD3700"/>
    <w:rsid w:val="00DD3BCC"/>
    <w:rsid w:val="00DD4288"/>
    <w:rsid w:val="00DD4447"/>
    <w:rsid w:val="00DD49F7"/>
    <w:rsid w:val="00DD4B1E"/>
    <w:rsid w:val="00DD4D8E"/>
    <w:rsid w:val="00DD52AB"/>
    <w:rsid w:val="00DD5354"/>
    <w:rsid w:val="00DD56B8"/>
    <w:rsid w:val="00DD5924"/>
    <w:rsid w:val="00DD5991"/>
    <w:rsid w:val="00DD7208"/>
    <w:rsid w:val="00DD782D"/>
    <w:rsid w:val="00DE0596"/>
    <w:rsid w:val="00DE1317"/>
    <w:rsid w:val="00DE15B0"/>
    <w:rsid w:val="00DE1AB9"/>
    <w:rsid w:val="00DE25DA"/>
    <w:rsid w:val="00DE2C38"/>
    <w:rsid w:val="00DE3443"/>
    <w:rsid w:val="00DE36A4"/>
    <w:rsid w:val="00DE3731"/>
    <w:rsid w:val="00DE378E"/>
    <w:rsid w:val="00DE3FB2"/>
    <w:rsid w:val="00DE405E"/>
    <w:rsid w:val="00DE4099"/>
    <w:rsid w:val="00DE41A6"/>
    <w:rsid w:val="00DE43A8"/>
    <w:rsid w:val="00DE52FB"/>
    <w:rsid w:val="00DE56DD"/>
    <w:rsid w:val="00DE5B90"/>
    <w:rsid w:val="00DE5F04"/>
    <w:rsid w:val="00DE6BA2"/>
    <w:rsid w:val="00DE6BB8"/>
    <w:rsid w:val="00DE73E1"/>
    <w:rsid w:val="00DE7B0E"/>
    <w:rsid w:val="00DF0537"/>
    <w:rsid w:val="00DF0611"/>
    <w:rsid w:val="00DF081D"/>
    <w:rsid w:val="00DF0C26"/>
    <w:rsid w:val="00DF0E21"/>
    <w:rsid w:val="00DF0E5F"/>
    <w:rsid w:val="00DF0F89"/>
    <w:rsid w:val="00DF143D"/>
    <w:rsid w:val="00DF15F3"/>
    <w:rsid w:val="00DF1818"/>
    <w:rsid w:val="00DF1E95"/>
    <w:rsid w:val="00DF1F18"/>
    <w:rsid w:val="00DF22EB"/>
    <w:rsid w:val="00DF2AB2"/>
    <w:rsid w:val="00DF2F57"/>
    <w:rsid w:val="00DF3034"/>
    <w:rsid w:val="00DF3598"/>
    <w:rsid w:val="00DF3A17"/>
    <w:rsid w:val="00DF3CC6"/>
    <w:rsid w:val="00DF3F47"/>
    <w:rsid w:val="00DF4447"/>
    <w:rsid w:val="00DF455B"/>
    <w:rsid w:val="00DF48AE"/>
    <w:rsid w:val="00DF5322"/>
    <w:rsid w:val="00DF5987"/>
    <w:rsid w:val="00DF5D1A"/>
    <w:rsid w:val="00DF5EC6"/>
    <w:rsid w:val="00DF64B0"/>
    <w:rsid w:val="00DF6753"/>
    <w:rsid w:val="00DF72CC"/>
    <w:rsid w:val="00DF732D"/>
    <w:rsid w:val="00DF7647"/>
    <w:rsid w:val="00DF793F"/>
    <w:rsid w:val="00DF7ADE"/>
    <w:rsid w:val="00E00B45"/>
    <w:rsid w:val="00E00DB9"/>
    <w:rsid w:val="00E00E3D"/>
    <w:rsid w:val="00E00EA7"/>
    <w:rsid w:val="00E01266"/>
    <w:rsid w:val="00E024DA"/>
    <w:rsid w:val="00E02552"/>
    <w:rsid w:val="00E02D46"/>
    <w:rsid w:val="00E02EA3"/>
    <w:rsid w:val="00E03552"/>
    <w:rsid w:val="00E03967"/>
    <w:rsid w:val="00E03A97"/>
    <w:rsid w:val="00E03F53"/>
    <w:rsid w:val="00E040E0"/>
    <w:rsid w:val="00E041E4"/>
    <w:rsid w:val="00E04245"/>
    <w:rsid w:val="00E042AD"/>
    <w:rsid w:val="00E04F4D"/>
    <w:rsid w:val="00E04FC9"/>
    <w:rsid w:val="00E0597E"/>
    <w:rsid w:val="00E05DA9"/>
    <w:rsid w:val="00E05E86"/>
    <w:rsid w:val="00E05F54"/>
    <w:rsid w:val="00E06020"/>
    <w:rsid w:val="00E0674C"/>
    <w:rsid w:val="00E0695A"/>
    <w:rsid w:val="00E06EBF"/>
    <w:rsid w:val="00E06EE7"/>
    <w:rsid w:val="00E0703D"/>
    <w:rsid w:val="00E07BD9"/>
    <w:rsid w:val="00E07DB6"/>
    <w:rsid w:val="00E1027F"/>
    <w:rsid w:val="00E1066B"/>
    <w:rsid w:val="00E114CB"/>
    <w:rsid w:val="00E1153E"/>
    <w:rsid w:val="00E115A1"/>
    <w:rsid w:val="00E11A04"/>
    <w:rsid w:val="00E1255F"/>
    <w:rsid w:val="00E1273B"/>
    <w:rsid w:val="00E13A27"/>
    <w:rsid w:val="00E148D6"/>
    <w:rsid w:val="00E14B9A"/>
    <w:rsid w:val="00E1507D"/>
    <w:rsid w:val="00E15AA8"/>
    <w:rsid w:val="00E15C40"/>
    <w:rsid w:val="00E16401"/>
    <w:rsid w:val="00E164F7"/>
    <w:rsid w:val="00E16B10"/>
    <w:rsid w:val="00E16FAE"/>
    <w:rsid w:val="00E1774C"/>
    <w:rsid w:val="00E17C3A"/>
    <w:rsid w:val="00E209BB"/>
    <w:rsid w:val="00E21243"/>
    <w:rsid w:val="00E213F7"/>
    <w:rsid w:val="00E21822"/>
    <w:rsid w:val="00E21956"/>
    <w:rsid w:val="00E2284A"/>
    <w:rsid w:val="00E22D4A"/>
    <w:rsid w:val="00E2348D"/>
    <w:rsid w:val="00E241C0"/>
    <w:rsid w:val="00E24760"/>
    <w:rsid w:val="00E247F9"/>
    <w:rsid w:val="00E255C5"/>
    <w:rsid w:val="00E2573D"/>
    <w:rsid w:val="00E257AA"/>
    <w:rsid w:val="00E2604D"/>
    <w:rsid w:val="00E2636E"/>
    <w:rsid w:val="00E26784"/>
    <w:rsid w:val="00E26825"/>
    <w:rsid w:val="00E26875"/>
    <w:rsid w:val="00E2760B"/>
    <w:rsid w:val="00E278F4"/>
    <w:rsid w:val="00E27C5F"/>
    <w:rsid w:val="00E27DC3"/>
    <w:rsid w:val="00E305D4"/>
    <w:rsid w:val="00E30739"/>
    <w:rsid w:val="00E30F48"/>
    <w:rsid w:val="00E31147"/>
    <w:rsid w:val="00E31477"/>
    <w:rsid w:val="00E32558"/>
    <w:rsid w:val="00E328BA"/>
    <w:rsid w:val="00E32C74"/>
    <w:rsid w:val="00E3392F"/>
    <w:rsid w:val="00E34485"/>
    <w:rsid w:val="00E34569"/>
    <w:rsid w:val="00E347EA"/>
    <w:rsid w:val="00E34803"/>
    <w:rsid w:val="00E3498C"/>
    <w:rsid w:val="00E354D6"/>
    <w:rsid w:val="00E354E9"/>
    <w:rsid w:val="00E35840"/>
    <w:rsid w:val="00E35957"/>
    <w:rsid w:val="00E35D8A"/>
    <w:rsid w:val="00E36A19"/>
    <w:rsid w:val="00E36EF2"/>
    <w:rsid w:val="00E36F51"/>
    <w:rsid w:val="00E3710B"/>
    <w:rsid w:val="00E376F3"/>
    <w:rsid w:val="00E376FA"/>
    <w:rsid w:val="00E379A6"/>
    <w:rsid w:val="00E37E0F"/>
    <w:rsid w:val="00E408E4"/>
    <w:rsid w:val="00E409E1"/>
    <w:rsid w:val="00E40FCE"/>
    <w:rsid w:val="00E41195"/>
    <w:rsid w:val="00E41279"/>
    <w:rsid w:val="00E4178D"/>
    <w:rsid w:val="00E41EBF"/>
    <w:rsid w:val="00E423B4"/>
    <w:rsid w:val="00E423DA"/>
    <w:rsid w:val="00E429C1"/>
    <w:rsid w:val="00E42EAB"/>
    <w:rsid w:val="00E4329A"/>
    <w:rsid w:val="00E432A7"/>
    <w:rsid w:val="00E4396E"/>
    <w:rsid w:val="00E43DFC"/>
    <w:rsid w:val="00E441F2"/>
    <w:rsid w:val="00E4432B"/>
    <w:rsid w:val="00E45783"/>
    <w:rsid w:val="00E46127"/>
    <w:rsid w:val="00E461AA"/>
    <w:rsid w:val="00E463F5"/>
    <w:rsid w:val="00E46427"/>
    <w:rsid w:val="00E46474"/>
    <w:rsid w:val="00E465C1"/>
    <w:rsid w:val="00E469EF"/>
    <w:rsid w:val="00E47255"/>
    <w:rsid w:val="00E479CD"/>
    <w:rsid w:val="00E5010D"/>
    <w:rsid w:val="00E504A1"/>
    <w:rsid w:val="00E50844"/>
    <w:rsid w:val="00E50CD4"/>
    <w:rsid w:val="00E50F21"/>
    <w:rsid w:val="00E5126C"/>
    <w:rsid w:val="00E51A5D"/>
    <w:rsid w:val="00E51C5B"/>
    <w:rsid w:val="00E51F27"/>
    <w:rsid w:val="00E52118"/>
    <w:rsid w:val="00E521D4"/>
    <w:rsid w:val="00E52515"/>
    <w:rsid w:val="00E52653"/>
    <w:rsid w:val="00E527F1"/>
    <w:rsid w:val="00E535E0"/>
    <w:rsid w:val="00E53ACE"/>
    <w:rsid w:val="00E5412B"/>
    <w:rsid w:val="00E546DD"/>
    <w:rsid w:val="00E54728"/>
    <w:rsid w:val="00E549FF"/>
    <w:rsid w:val="00E54C0E"/>
    <w:rsid w:val="00E54CE4"/>
    <w:rsid w:val="00E54D17"/>
    <w:rsid w:val="00E5524C"/>
    <w:rsid w:val="00E5554E"/>
    <w:rsid w:val="00E561FB"/>
    <w:rsid w:val="00E567EA"/>
    <w:rsid w:val="00E56994"/>
    <w:rsid w:val="00E56A22"/>
    <w:rsid w:val="00E56F35"/>
    <w:rsid w:val="00E57691"/>
    <w:rsid w:val="00E57D9C"/>
    <w:rsid w:val="00E6019A"/>
    <w:rsid w:val="00E608BA"/>
    <w:rsid w:val="00E6124F"/>
    <w:rsid w:val="00E61293"/>
    <w:rsid w:val="00E6158A"/>
    <w:rsid w:val="00E61D34"/>
    <w:rsid w:val="00E61DE1"/>
    <w:rsid w:val="00E624B9"/>
    <w:rsid w:val="00E6280F"/>
    <w:rsid w:val="00E628F1"/>
    <w:rsid w:val="00E62BE9"/>
    <w:rsid w:val="00E63502"/>
    <w:rsid w:val="00E6367A"/>
    <w:rsid w:val="00E63724"/>
    <w:rsid w:val="00E6492C"/>
    <w:rsid w:val="00E656B8"/>
    <w:rsid w:val="00E660DB"/>
    <w:rsid w:val="00E66473"/>
    <w:rsid w:val="00E66700"/>
    <w:rsid w:val="00E66CF7"/>
    <w:rsid w:val="00E66ED0"/>
    <w:rsid w:val="00E66F6D"/>
    <w:rsid w:val="00E6735B"/>
    <w:rsid w:val="00E67D61"/>
    <w:rsid w:val="00E70841"/>
    <w:rsid w:val="00E708D3"/>
    <w:rsid w:val="00E70E22"/>
    <w:rsid w:val="00E70E38"/>
    <w:rsid w:val="00E7217F"/>
    <w:rsid w:val="00E721B8"/>
    <w:rsid w:val="00E72347"/>
    <w:rsid w:val="00E72647"/>
    <w:rsid w:val="00E72BFA"/>
    <w:rsid w:val="00E72F06"/>
    <w:rsid w:val="00E7320F"/>
    <w:rsid w:val="00E732BD"/>
    <w:rsid w:val="00E7345C"/>
    <w:rsid w:val="00E7373D"/>
    <w:rsid w:val="00E73F48"/>
    <w:rsid w:val="00E74D63"/>
    <w:rsid w:val="00E75206"/>
    <w:rsid w:val="00E755A0"/>
    <w:rsid w:val="00E7572B"/>
    <w:rsid w:val="00E758AA"/>
    <w:rsid w:val="00E75C31"/>
    <w:rsid w:val="00E7692A"/>
    <w:rsid w:val="00E76B55"/>
    <w:rsid w:val="00E76C71"/>
    <w:rsid w:val="00E76CFB"/>
    <w:rsid w:val="00E76D46"/>
    <w:rsid w:val="00E76DB9"/>
    <w:rsid w:val="00E772C7"/>
    <w:rsid w:val="00E80452"/>
    <w:rsid w:val="00E80756"/>
    <w:rsid w:val="00E809A1"/>
    <w:rsid w:val="00E81843"/>
    <w:rsid w:val="00E820A8"/>
    <w:rsid w:val="00E824CD"/>
    <w:rsid w:val="00E8271E"/>
    <w:rsid w:val="00E829A4"/>
    <w:rsid w:val="00E829AA"/>
    <w:rsid w:val="00E8392D"/>
    <w:rsid w:val="00E83D12"/>
    <w:rsid w:val="00E83D89"/>
    <w:rsid w:val="00E83F82"/>
    <w:rsid w:val="00E842E9"/>
    <w:rsid w:val="00E84F29"/>
    <w:rsid w:val="00E85508"/>
    <w:rsid w:val="00E85717"/>
    <w:rsid w:val="00E85A29"/>
    <w:rsid w:val="00E8630F"/>
    <w:rsid w:val="00E86A1C"/>
    <w:rsid w:val="00E86F36"/>
    <w:rsid w:val="00E87064"/>
    <w:rsid w:val="00E87812"/>
    <w:rsid w:val="00E9015E"/>
    <w:rsid w:val="00E90416"/>
    <w:rsid w:val="00E90ABA"/>
    <w:rsid w:val="00E91125"/>
    <w:rsid w:val="00E912E1"/>
    <w:rsid w:val="00E91A33"/>
    <w:rsid w:val="00E91A57"/>
    <w:rsid w:val="00E91AB6"/>
    <w:rsid w:val="00E92100"/>
    <w:rsid w:val="00E9250F"/>
    <w:rsid w:val="00E92ACE"/>
    <w:rsid w:val="00E93011"/>
    <w:rsid w:val="00E93048"/>
    <w:rsid w:val="00E933A7"/>
    <w:rsid w:val="00E936A9"/>
    <w:rsid w:val="00E9373E"/>
    <w:rsid w:val="00E9493F"/>
    <w:rsid w:val="00E94BD5"/>
    <w:rsid w:val="00E94D87"/>
    <w:rsid w:val="00E95E92"/>
    <w:rsid w:val="00E964DD"/>
    <w:rsid w:val="00E96A1C"/>
    <w:rsid w:val="00E97283"/>
    <w:rsid w:val="00E97CBC"/>
    <w:rsid w:val="00E97CC1"/>
    <w:rsid w:val="00E97D04"/>
    <w:rsid w:val="00EA07B2"/>
    <w:rsid w:val="00EA095E"/>
    <w:rsid w:val="00EA09C2"/>
    <w:rsid w:val="00EA0DA7"/>
    <w:rsid w:val="00EA0F6C"/>
    <w:rsid w:val="00EA1218"/>
    <w:rsid w:val="00EA1924"/>
    <w:rsid w:val="00EA1B32"/>
    <w:rsid w:val="00EA2150"/>
    <w:rsid w:val="00EA2FE2"/>
    <w:rsid w:val="00EA377B"/>
    <w:rsid w:val="00EA3A9F"/>
    <w:rsid w:val="00EA3D2C"/>
    <w:rsid w:val="00EA3EAB"/>
    <w:rsid w:val="00EA3EF8"/>
    <w:rsid w:val="00EA3F6C"/>
    <w:rsid w:val="00EA4625"/>
    <w:rsid w:val="00EA4D11"/>
    <w:rsid w:val="00EA51AB"/>
    <w:rsid w:val="00EA5D1A"/>
    <w:rsid w:val="00EA5EF4"/>
    <w:rsid w:val="00EA65B1"/>
    <w:rsid w:val="00EA6A0B"/>
    <w:rsid w:val="00EA70D7"/>
    <w:rsid w:val="00EB0D93"/>
    <w:rsid w:val="00EB11DA"/>
    <w:rsid w:val="00EB15ED"/>
    <w:rsid w:val="00EB200F"/>
    <w:rsid w:val="00EB2110"/>
    <w:rsid w:val="00EB2127"/>
    <w:rsid w:val="00EB223C"/>
    <w:rsid w:val="00EB2ACD"/>
    <w:rsid w:val="00EB327E"/>
    <w:rsid w:val="00EB36BD"/>
    <w:rsid w:val="00EB3DF1"/>
    <w:rsid w:val="00EB3F30"/>
    <w:rsid w:val="00EB3FE1"/>
    <w:rsid w:val="00EB412F"/>
    <w:rsid w:val="00EB5486"/>
    <w:rsid w:val="00EB5AE5"/>
    <w:rsid w:val="00EB6660"/>
    <w:rsid w:val="00EB6871"/>
    <w:rsid w:val="00EB709C"/>
    <w:rsid w:val="00EB7954"/>
    <w:rsid w:val="00EC02A3"/>
    <w:rsid w:val="00EC030B"/>
    <w:rsid w:val="00EC043B"/>
    <w:rsid w:val="00EC0913"/>
    <w:rsid w:val="00EC0A13"/>
    <w:rsid w:val="00EC1097"/>
    <w:rsid w:val="00EC17C8"/>
    <w:rsid w:val="00EC1DCF"/>
    <w:rsid w:val="00EC1E6B"/>
    <w:rsid w:val="00EC2252"/>
    <w:rsid w:val="00EC244C"/>
    <w:rsid w:val="00EC29EA"/>
    <w:rsid w:val="00EC2CEB"/>
    <w:rsid w:val="00EC349D"/>
    <w:rsid w:val="00EC39DD"/>
    <w:rsid w:val="00EC4373"/>
    <w:rsid w:val="00EC48B5"/>
    <w:rsid w:val="00EC4DE4"/>
    <w:rsid w:val="00EC51CC"/>
    <w:rsid w:val="00EC5E53"/>
    <w:rsid w:val="00EC6508"/>
    <w:rsid w:val="00EC6599"/>
    <w:rsid w:val="00EC67C4"/>
    <w:rsid w:val="00EC703D"/>
    <w:rsid w:val="00EC7354"/>
    <w:rsid w:val="00EC76E1"/>
    <w:rsid w:val="00EC7A9F"/>
    <w:rsid w:val="00EC7FB3"/>
    <w:rsid w:val="00ED0014"/>
    <w:rsid w:val="00ED0C24"/>
    <w:rsid w:val="00ED1115"/>
    <w:rsid w:val="00ED1199"/>
    <w:rsid w:val="00ED1613"/>
    <w:rsid w:val="00ED2AD3"/>
    <w:rsid w:val="00ED31CA"/>
    <w:rsid w:val="00ED3603"/>
    <w:rsid w:val="00ED37DC"/>
    <w:rsid w:val="00ED4BB5"/>
    <w:rsid w:val="00ED53F4"/>
    <w:rsid w:val="00ED557C"/>
    <w:rsid w:val="00ED57E4"/>
    <w:rsid w:val="00ED5905"/>
    <w:rsid w:val="00ED5FDB"/>
    <w:rsid w:val="00ED606F"/>
    <w:rsid w:val="00ED61A4"/>
    <w:rsid w:val="00ED6902"/>
    <w:rsid w:val="00ED72B2"/>
    <w:rsid w:val="00ED7623"/>
    <w:rsid w:val="00ED7C39"/>
    <w:rsid w:val="00ED7F6F"/>
    <w:rsid w:val="00EE0BF1"/>
    <w:rsid w:val="00EE0CFD"/>
    <w:rsid w:val="00EE134F"/>
    <w:rsid w:val="00EE17C1"/>
    <w:rsid w:val="00EE2035"/>
    <w:rsid w:val="00EE205C"/>
    <w:rsid w:val="00EE2108"/>
    <w:rsid w:val="00EE212F"/>
    <w:rsid w:val="00EE2135"/>
    <w:rsid w:val="00EE2D80"/>
    <w:rsid w:val="00EE2DA7"/>
    <w:rsid w:val="00EE2F25"/>
    <w:rsid w:val="00EE2F93"/>
    <w:rsid w:val="00EE331D"/>
    <w:rsid w:val="00EE3423"/>
    <w:rsid w:val="00EE3992"/>
    <w:rsid w:val="00EE3DEC"/>
    <w:rsid w:val="00EE4465"/>
    <w:rsid w:val="00EE44DE"/>
    <w:rsid w:val="00EE4A82"/>
    <w:rsid w:val="00EE4EAC"/>
    <w:rsid w:val="00EE57D3"/>
    <w:rsid w:val="00EE5BF2"/>
    <w:rsid w:val="00EE639A"/>
    <w:rsid w:val="00EE752F"/>
    <w:rsid w:val="00EF0013"/>
    <w:rsid w:val="00EF064A"/>
    <w:rsid w:val="00EF0A58"/>
    <w:rsid w:val="00EF10EA"/>
    <w:rsid w:val="00EF15A3"/>
    <w:rsid w:val="00EF1CA4"/>
    <w:rsid w:val="00EF2568"/>
    <w:rsid w:val="00EF3CFA"/>
    <w:rsid w:val="00EF46D8"/>
    <w:rsid w:val="00EF4BCA"/>
    <w:rsid w:val="00EF5013"/>
    <w:rsid w:val="00EF530B"/>
    <w:rsid w:val="00EF5563"/>
    <w:rsid w:val="00EF56B9"/>
    <w:rsid w:val="00EF5D78"/>
    <w:rsid w:val="00EF5E3A"/>
    <w:rsid w:val="00EF61D6"/>
    <w:rsid w:val="00EF6322"/>
    <w:rsid w:val="00EF68CC"/>
    <w:rsid w:val="00EF6B12"/>
    <w:rsid w:val="00EF6B40"/>
    <w:rsid w:val="00EF6E40"/>
    <w:rsid w:val="00EF6ED7"/>
    <w:rsid w:val="00EF704E"/>
    <w:rsid w:val="00EF75FE"/>
    <w:rsid w:val="00EF77EC"/>
    <w:rsid w:val="00EF7C16"/>
    <w:rsid w:val="00EF7D08"/>
    <w:rsid w:val="00F007AE"/>
    <w:rsid w:val="00F00C17"/>
    <w:rsid w:val="00F00C87"/>
    <w:rsid w:val="00F00E06"/>
    <w:rsid w:val="00F01153"/>
    <w:rsid w:val="00F01463"/>
    <w:rsid w:val="00F02312"/>
    <w:rsid w:val="00F02399"/>
    <w:rsid w:val="00F0245E"/>
    <w:rsid w:val="00F02888"/>
    <w:rsid w:val="00F02FA2"/>
    <w:rsid w:val="00F032CA"/>
    <w:rsid w:val="00F03408"/>
    <w:rsid w:val="00F0374E"/>
    <w:rsid w:val="00F03A6D"/>
    <w:rsid w:val="00F041C9"/>
    <w:rsid w:val="00F041ED"/>
    <w:rsid w:val="00F0447B"/>
    <w:rsid w:val="00F045D9"/>
    <w:rsid w:val="00F048BC"/>
    <w:rsid w:val="00F059CC"/>
    <w:rsid w:val="00F05FAE"/>
    <w:rsid w:val="00F065EC"/>
    <w:rsid w:val="00F067D0"/>
    <w:rsid w:val="00F06C02"/>
    <w:rsid w:val="00F070BE"/>
    <w:rsid w:val="00F0760C"/>
    <w:rsid w:val="00F078BC"/>
    <w:rsid w:val="00F07CD4"/>
    <w:rsid w:val="00F07F21"/>
    <w:rsid w:val="00F10775"/>
    <w:rsid w:val="00F1086B"/>
    <w:rsid w:val="00F134B2"/>
    <w:rsid w:val="00F134D5"/>
    <w:rsid w:val="00F1381E"/>
    <w:rsid w:val="00F13AAB"/>
    <w:rsid w:val="00F141F1"/>
    <w:rsid w:val="00F1458A"/>
    <w:rsid w:val="00F14A4D"/>
    <w:rsid w:val="00F15281"/>
    <w:rsid w:val="00F152E1"/>
    <w:rsid w:val="00F155F5"/>
    <w:rsid w:val="00F15CE1"/>
    <w:rsid w:val="00F1622F"/>
    <w:rsid w:val="00F1642A"/>
    <w:rsid w:val="00F16599"/>
    <w:rsid w:val="00F166D4"/>
    <w:rsid w:val="00F16DAD"/>
    <w:rsid w:val="00F200B6"/>
    <w:rsid w:val="00F200BB"/>
    <w:rsid w:val="00F2033B"/>
    <w:rsid w:val="00F20A2C"/>
    <w:rsid w:val="00F20BD4"/>
    <w:rsid w:val="00F21062"/>
    <w:rsid w:val="00F216A4"/>
    <w:rsid w:val="00F21A6B"/>
    <w:rsid w:val="00F21BE1"/>
    <w:rsid w:val="00F221A2"/>
    <w:rsid w:val="00F227D4"/>
    <w:rsid w:val="00F22833"/>
    <w:rsid w:val="00F233A6"/>
    <w:rsid w:val="00F23556"/>
    <w:rsid w:val="00F23ADA"/>
    <w:rsid w:val="00F23B6C"/>
    <w:rsid w:val="00F24667"/>
    <w:rsid w:val="00F24918"/>
    <w:rsid w:val="00F25060"/>
    <w:rsid w:val="00F25110"/>
    <w:rsid w:val="00F25146"/>
    <w:rsid w:val="00F25A0C"/>
    <w:rsid w:val="00F25B54"/>
    <w:rsid w:val="00F26358"/>
    <w:rsid w:val="00F2663D"/>
    <w:rsid w:val="00F26783"/>
    <w:rsid w:val="00F26E28"/>
    <w:rsid w:val="00F27098"/>
    <w:rsid w:val="00F27E8B"/>
    <w:rsid w:val="00F27FA1"/>
    <w:rsid w:val="00F3018E"/>
    <w:rsid w:val="00F30230"/>
    <w:rsid w:val="00F309FD"/>
    <w:rsid w:val="00F30B1D"/>
    <w:rsid w:val="00F30E73"/>
    <w:rsid w:val="00F3109D"/>
    <w:rsid w:val="00F3243D"/>
    <w:rsid w:val="00F327CC"/>
    <w:rsid w:val="00F32E69"/>
    <w:rsid w:val="00F33412"/>
    <w:rsid w:val="00F33751"/>
    <w:rsid w:val="00F33A2F"/>
    <w:rsid w:val="00F340A6"/>
    <w:rsid w:val="00F34170"/>
    <w:rsid w:val="00F3453E"/>
    <w:rsid w:val="00F3482D"/>
    <w:rsid w:val="00F348BB"/>
    <w:rsid w:val="00F34DC2"/>
    <w:rsid w:val="00F34DE4"/>
    <w:rsid w:val="00F352DD"/>
    <w:rsid w:val="00F35463"/>
    <w:rsid w:val="00F359F5"/>
    <w:rsid w:val="00F35B43"/>
    <w:rsid w:val="00F35B95"/>
    <w:rsid w:val="00F35FE5"/>
    <w:rsid w:val="00F366ED"/>
    <w:rsid w:val="00F37031"/>
    <w:rsid w:val="00F37555"/>
    <w:rsid w:val="00F37AFB"/>
    <w:rsid w:val="00F40160"/>
    <w:rsid w:val="00F40337"/>
    <w:rsid w:val="00F40576"/>
    <w:rsid w:val="00F40ABD"/>
    <w:rsid w:val="00F41056"/>
    <w:rsid w:val="00F4130E"/>
    <w:rsid w:val="00F423A6"/>
    <w:rsid w:val="00F42C04"/>
    <w:rsid w:val="00F43359"/>
    <w:rsid w:val="00F43599"/>
    <w:rsid w:val="00F43FF6"/>
    <w:rsid w:val="00F44798"/>
    <w:rsid w:val="00F447C8"/>
    <w:rsid w:val="00F44AEB"/>
    <w:rsid w:val="00F44C0F"/>
    <w:rsid w:val="00F460B9"/>
    <w:rsid w:val="00F467D9"/>
    <w:rsid w:val="00F46CC5"/>
    <w:rsid w:val="00F478F2"/>
    <w:rsid w:val="00F503D0"/>
    <w:rsid w:val="00F505EF"/>
    <w:rsid w:val="00F50847"/>
    <w:rsid w:val="00F50BB5"/>
    <w:rsid w:val="00F51D16"/>
    <w:rsid w:val="00F52348"/>
    <w:rsid w:val="00F52A04"/>
    <w:rsid w:val="00F53AA9"/>
    <w:rsid w:val="00F53BA3"/>
    <w:rsid w:val="00F53DB3"/>
    <w:rsid w:val="00F53E95"/>
    <w:rsid w:val="00F542B9"/>
    <w:rsid w:val="00F54584"/>
    <w:rsid w:val="00F546FA"/>
    <w:rsid w:val="00F54736"/>
    <w:rsid w:val="00F54EB9"/>
    <w:rsid w:val="00F56AF7"/>
    <w:rsid w:val="00F57281"/>
    <w:rsid w:val="00F5758D"/>
    <w:rsid w:val="00F57BB4"/>
    <w:rsid w:val="00F605C7"/>
    <w:rsid w:val="00F6063B"/>
    <w:rsid w:val="00F6067E"/>
    <w:rsid w:val="00F60BDD"/>
    <w:rsid w:val="00F60FBF"/>
    <w:rsid w:val="00F612AB"/>
    <w:rsid w:val="00F61750"/>
    <w:rsid w:val="00F6180E"/>
    <w:rsid w:val="00F61A65"/>
    <w:rsid w:val="00F61CC4"/>
    <w:rsid w:val="00F61F65"/>
    <w:rsid w:val="00F620A4"/>
    <w:rsid w:val="00F622C6"/>
    <w:rsid w:val="00F62D74"/>
    <w:rsid w:val="00F6315A"/>
    <w:rsid w:val="00F63522"/>
    <w:rsid w:val="00F63A4E"/>
    <w:rsid w:val="00F64260"/>
    <w:rsid w:val="00F64419"/>
    <w:rsid w:val="00F6461F"/>
    <w:rsid w:val="00F64E36"/>
    <w:rsid w:val="00F64EFE"/>
    <w:rsid w:val="00F65245"/>
    <w:rsid w:val="00F656F6"/>
    <w:rsid w:val="00F6703E"/>
    <w:rsid w:val="00F67048"/>
    <w:rsid w:val="00F676A9"/>
    <w:rsid w:val="00F67BBC"/>
    <w:rsid w:val="00F70C1C"/>
    <w:rsid w:val="00F71A58"/>
    <w:rsid w:val="00F71A77"/>
    <w:rsid w:val="00F71B0D"/>
    <w:rsid w:val="00F71C26"/>
    <w:rsid w:val="00F71E80"/>
    <w:rsid w:val="00F7232B"/>
    <w:rsid w:val="00F7245A"/>
    <w:rsid w:val="00F72810"/>
    <w:rsid w:val="00F7288D"/>
    <w:rsid w:val="00F72FF7"/>
    <w:rsid w:val="00F73923"/>
    <w:rsid w:val="00F73AFA"/>
    <w:rsid w:val="00F743AA"/>
    <w:rsid w:val="00F74476"/>
    <w:rsid w:val="00F744D2"/>
    <w:rsid w:val="00F744EC"/>
    <w:rsid w:val="00F750FD"/>
    <w:rsid w:val="00F75B9E"/>
    <w:rsid w:val="00F75EA9"/>
    <w:rsid w:val="00F76009"/>
    <w:rsid w:val="00F76337"/>
    <w:rsid w:val="00F76A25"/>
    <w:rsid w:val="00F76D52"/>
    <w:rsid w:val="00F77029"/>
    <w:rsid w:val="00F7740E"/>
    <w:rsid w:val="00F77899"/>
    <w:rsid w:val="00F77ED4"/>
    <w:rsid w:val="00F77F7F"/>
    <w:rsid w:val="00F77FDD"/>
    <w:rsid w:val="00F80113"/>
    <w:rsid w:val="00F8049F"/>
    <w:rsid w:val="00F806E7"/>
    <w:rsid w:val="00F80E72"/>
    <w:rsid w:val="00F8107E"/>
    <w:rsid w:val="00F8182E"/>
    <w:rsid w:val="00F8232E"/>
    <w:rsid w:val="00F82368"/>
    <w:rsid w:val="00F823BC"/>
    <w:rsid w:val="00F823C1"/>
    <w:rsid w:val="00F82431"/>
    <w:rsid w:val="00F8268A"/>
    <w:rsid w:val="00F82A9C"/>
    <w:rsid w:val="00F82DEA"/>
    <w:rsid w:val="00F83461"/>
    <w:rsid w:val="00F83C73"/>
    <w:rsid w:val="00F840BB"/>
    <w:rsid w:val="00F8461C"/>
    <w:rsid w:val="00F84BCB"/>
    <w:rsid w:val="00F84C1F"/>
    <w:rsid w:val="00F84C9D"/>
    <w:rsid w:val="00F85332"/>
    <w:rsid w:val="00F86154"/>
    <w:rsid w:val="00F86841"/>
    <w:rsid w:val="00F86DD7"/>
    <w:rsid w:val="00F876D5"/>
    <w:rsid w:val="00F87C1F"/>
    <w:rsid w:val="00F90009"/>
    <w:rsid w:val="00F90013"/>
    <w:rsid w:val="00F90EFA"/>
    <w:rsid w:val="00F926AF"/>
    <w:rsid w:val="00F929FF"/>
    <w:rsid w:val="00F93676"/>
    <w:rsid w:val="00F93D6B"/>
    <w:rsid w:val="00F94312"/>
    <w:rsid w:val="00F947DD"/>
    <w:rsid w:val="00F94E91"/>
    <w:rsid w:val="00F95188"/>
    <w:rsid w:val="00F9557D"/>
    <w:rsid w:val="00F95829"/>
    <w:rsid w:val="00F95B63"/>
    <w:rsid w:val="00F95C17"/>
    <w:rsid w:val="00F961D3"/>
    <w:rsid w:val="00F96275"/>
    <w:rsid w:val="00F9640E"/>
    <w:rsid w:val="00F96A22"/>
    <w:rsid w:val="00F96C18"/>
    <w:rsid w:val="00F96C26"/>
    <w:rsid w:val="00F97114"/>
    <w:rsid w:val="00F97516"/>
    <w:rsid w:val="00F9799C"/>
    <w:rsid w:val="00F97FCC"/>
    <w:rsid w:val="00FA001F"/>
    <w:rsid w:val="00FA0083"/>
    <w:rsid w:val="00FA062F"/>
    <w:rsid w:val="00FA0764"/>
    <w:rsid w:val="00FA08DC"/>
    <w:rsid w:val="00FA0AF5"/>
    <w:rsid w:val="00FA0F39"/>
    <w:rsid w:val="00FA1107"/>
    <w:rsid w:val="00FA1122"/>
    <w:rsid w:val="00FA1410"/>
    <w:rsid w:val="00FA1469"/>
    <w:rsid w:val="00FA1A00"/>
    <w:rsid w:val="00FA2037"/>
    <w:rsid w:val="00FA2229"/>
    <w:rsid w:val="00FA27FA"/>
    <w:rsid w:val="00FA2B8F"/>
    <w:rsid w:val="00FA3040"/>
    <w:rsid w:val="00FA3050"/>
    <w:rsid w:val="00FA308C"/>
    <w:rsid w:val="00FA35B2"/>
    <w:rsid w:val="00FA35CD"/>
    <w:rsid w:val="00FA40E1"/>
    <w:rsid w:val="00FA44AE"/>
    <w:rsid w:val="00FA45D8"/>
    <w:rsid w:val="00FA4603"/>
    <w:rsid w:val="00FA4733"/>
    <w:rsid w:val="00FA48FD"/>
    <w:rsid w:val="00FA5083"/>
    <w:rsid w:val="00FA52EA"/>
    <w:rsid w:val="00FA5FE0"/>
    <w:rsid w:val="00FA600A"/>
    <w:rsid w:val="00FA6CFA"/>
    <w:rsid w:val="00FA6D60"/>
    <w:rsid w:val="00FA78B6"/>
    <w:rsid w:val="00FA7CA3"/>
    <w:rsid w:val="00FB00A8"/>
    <w:rsid w:val="00FB047D"/>
    <w:rsid w:val="00FB0A9D"/>
    <w:rsid w:val="00FB0AA8"/>
    <w:rsid w:val="00FB1129"/>
    <w:rsid w:val="00FB1B66"/>
    <w:rsid w:val="00FB1BE1"/>
    <w:rsid w:val="00FB225D"/>
    <w:rsid w:val="00FB22B6"/>
    <w:rsid w:val="00FB2A7D"/>
    <w:rsid w:val="00FB2FC1"/>
    <w:rsid w:val="00FB337E"/>
    <w:rsid w:val="00FB36F3"/>
    <w:rsid w:val="00FB43B5"/>
    <w:rsid w:val="00FB46F5"/>
    <w:rsid w:val="00FB49F4"/>
    <w:rsid w:val="00FB52A3"/>
    <w:rsid w:val="00FB568F"/>
    <w:rsid w:val="00FB5A79"/>
    <w:rsid w:val="00FB6759"/>
    <w:rsid w:val="00FB6914"/>
    <w:rsid w:val="00FB6B43"/>
    <w:rsid w:val="00FB6CA2"/>
    <w:rsid w:val="00FB6F0C"/>
    <w:rsid w:val="00FB7983"/>
    <w:rsid w:val="00FB7AC7"/>
    <w:rsid w:val="00FB7B95"/>
    <w:rsid w:val="00FB7CEB"/>
    <w:rsid w:val="00FB7D2F"/>
    <w:rsid w:val="00FB7EDC"/>
    <w:rsid w:val="00FC0FA1"/>
    <w:rsid w:val="00FC1BDE"/>
    <w:rsid w:val="00FC2214"/>
    <w:rsid w:val="00FC2220"/>
    <w:rsid w:val="00FC22FB"/>
    <w:rsid w:val="00FC25E6"/>
    <w:rsid w:val="00FC273B"/>
    <w:rsid w:val="00FC2A4E"/>
    <w:rsid w:val="00FC2E79"/>
    <w:rsid w:val="00FC351F"/>
    <w:rsid w:val="00FC3545"/>
    <w:rsid w:val="00FC372F"/>
    <w:rsid w:val="00FC3825"/>
    <w:rsid w:val="00FC3B61"/>
    <w:rsid w:val="00FC3DF7"/>
    <w:rsid w:val="00FC4439"/>
    <w:rsid w:val="00FC453E"/>
    <w:rsid w:val="00FC45C8"/>
    <w:rsid w:val="00FC497A"/>
    <w:rsid w:val="00FC4AD6"/>
    <w:rsid w:val="00FC4D38"/>
    <w:rsid w:val="00FC5D55"/>
    <w:rsid w:val="00FC609C"/>
    <w:rsid w:val="00FC6F8E"/>
    <w:rsid w:val="00FC7064"/>
    <w:rsid w:val="00FC70A7"/>
    <w:rsid w:val="00FC77A5"/>
    <w:rsid w:val="00FC7D38"/>
    <w:rsid w:val="00FC7D87"/>
    <w:rsid w:val="00FC7EA7"/>
    <w:rsid w:val="00FD018F"/>
    <w:rsid w:val="00FD07C7"/>
    <w:rsid w:val="00FD0824"/>
    <w:rsid w:val="00FD0D84"/>
    <w:rsid w:val="00FD0DD8"/>
    <w:rsid w:val="00FD1A9C"/>
    <w:rsid w:val="00FD1AEC"/>
    <w:rsid w:val="00FD1B70"/>
    <w:rsid w:val="00FD1EE8"/>
    <w:rsid w:val="00FD2C07"/>
    <w:rsid w:val="00FD2CF8"/>
    <w:rsid w:val="00FD2D82"/>
    <w:rsid w:val="00FD3222"/>
    <w:rsid w:val="00FD3909"/>
    <w:rsid w:val="00FD4252"/>
    <w:rsid w:val="00FD4693"/>
    <w:rsid w:val="00FD46F1"/>
    <w:rsid w:val="00FD481F"/>
    <w:rsid w:val="00FD4850"/>
    <w:rsid w:val="00FD4921"/>
    <w:rsid w:val="00FD49FB"/>
    <w:rsid w:val="00FD58C2"/>
    <w:rsid w:val="00FD5B45"/>
    <w:rsid w:val="00FD5B8A"/>
    <w:rsid w:val="00FD5FB0"/>
    <w:rsid w:val="00FD6360"/>
    <w:rsid w:val="00FD6668"/>
    <w:rsid w:val="00FD6DD4"/>
    <w:rsid w:val="00FD72B6"/>
    <w:rsid w:val="00FD733A"/>
    <w:rsid w:val="00FD7DC5"/>
    <w:rsid w:val="00FD7F96"/>
    <w:rsid w:val="00FD7FFC"/>
    <w:rsid w:val="00FE0129"/>
    <w:rsid w:val="00FE0454"/>
    <w:rsid w:val="00FE0AB4"/>
    <w:rsid w:val="00FE0DE7"/>
    <w:rsid w:val="00FE119B"/>
    <w:rsid w:val="00FE11E6"/>
    <w:rsid w:val="00FE26E0"/>
    <w:rsid w:val="00FE2FF8"/>
    <w:rsid w:val="00FE31E3"/>
    <w:rsid w:val="00FE3969"/>
    <w:rsid w:val="00FE3BF3"/>
    <w:rsid w:val="00FE4095"/>
    <w:rsid w:val="00FE4136"/>
    <w:rsid w:val="00FE4F43"/>
    <w:rsid w:val="00FE5161"/>
    <w:rsid w:val="00FE5A69"/>
    <w:rsid w:val="00FE5B09"/>
    <w:rsid w:val="00FE6001"/>
    <w:rsid w:val="00FE662F"/>
    <w:rsid w:val="00FE73B1"/>
    <w:rsid w:val="00FE7910"/>
    <w:rsid w:val="00FF052F"/>
    <w:rsid w:val="00FF066F"/>
    <w:rsid w:val="00FF0E01"/>
    <w:rsid w:val="00FF1CCE"/>
    <w:rsid w:val="00FF1D8C"/>
    <w:rsid w:val="00FF258A"/>
    <w:rsid w:val="00FF25FB"/>
    <w:rsid w:val="00FF2739"/>
    <w:rsid w:val="00FF2CF3"/>
    <w:rsid w:val="00FF3865"/>
    <w:rsid w:val="00FF3ACA"/>
    <w:rsid w:val="00FF3DE2"/>
    <w:rsid w:val="00FF4293"/>
    <w:rsid w:val="00FF45D6"/>
    <w:rsid w:val="00FF45E3"/>
    <w:rsid w:val="00FF4A2B"/>
    <w:rsid w:val="00FF51FD"/>
    <w:rsid w:val="00FF5207"/>
    <w:rsid w:val="00FF58C7"/>
    <w:rsid w:val="00FF7261"/>
    <w:rsid w:val="00FF7717"/>
    <w:rsid w:val="00FF77C3"/>
    <w:rsid w:val="00FF7B57"/>
    <w:rsid w:val="00FF7F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48"/>
    <w:qFormat/>
    <w:rsid w:val="00DA3297"/>
    <w:pPr>
      <w:spacing w:after="0" w:line="240" w:lineRule="auto"/>
    </w:pPr>
    <w:rPr>
      <w:rFonts w:ascii="Times New Roman" w:eastAsia="ＭＳ 明朝" w:hAnsi="Times New Roman" w:cs="Times New Roman"/>
      <w:lang w:val="en-GB"/>
    </w:rPr>
  </w:style>
  <w:style w:type="paragraph" w:styleId="1">
    <w:name w:val="heading 1"/>
    <w:basedOn w:val="a"/>
    <w:next w:val="2"/>
    <w:link w:val="10"/>
    <w:qFormat/>
    <w:rsid w:val="00281DD1"/>
    <w:pPr>
      <w:keepNext/>
      <w:keepLines/>
      <w:widowControl w:val="0"/>
      <w:numPr>
        <w:numId w:val="8"/>
      </w:numPr>
      <w:spacing w:before="360" w:after="180"/>
      <w:outlineLvl w:val="0"/>
    </w:pPr>
    <w:rPr>
      <w:b/>
      <w:bCs/>
      <w:sz w:val="26"/>
    </w:rPr>
  </w:style>
  <w:style w:type="paragraph" w:styleId="2">
    <w:name w:val="heading 2"/>
    <w:basedOn w:val="a"/>
    <w:next w:val="wText1"/>
    <w:link w:val="20"/>
    <w:qFormat/>
    <w:rsid w:val="006C378C"/>
    <w:pPr>
      <w:keepNext/>
      <w:numPr>
        <w:ilvl w:val="1"/>
        <w:numId w:val="8"/>
      </w:numPr>
      <w:spacing w:after="180"/>
      <w:jc w:val="both"/>
      <w:outlineLvl w:val="1"/>
    </w:pPr>
    <w:rPr>
      <w:b/>
    </w:rPr>
  </w:style>
  <w:style w:type="paragraph" w:styleId="3">
    <w:name w:val="heading 3"/>
    <w:basedOn w:val="a"/>
    <w:link w:val="30"/>
    <w:qFormat/>
    <w:rsid w:val="00281DD1"/>
    <w:pPr>
      <w:numPr>
        <w:ilvl w:val="2"/>
        <w:numId w:val="8"/>
      </w:numPr>
      <w:spacing w:after="180"/>
      <w:jc w:val="both"/>
      <w:outlineLvl w:val="2"/>
    </w:pPr>
  </w:style>
  <w:style w:type="paragraph" w:styleId="4">
    <w:name w:val="heading 4"/>
    <w:basedOn w:val="a"/>
    <w:link w:val="40"/>
    <w:qFormat/>
    <w:rsid w:val="00281DD1"/>
    <w:pPr>
      <w:numPr>
        <w:ilvl w:val="3"/>
        <w:numId w:val="8"/>
      </w:numPr>
      <w:spacing w:after="180"/>
      <w:jc w:val="both"/>
      <w:outlineLvl w:val="3"/>
    </w:pPr>
  </w:style>
  <w:style w:type="paragraph" w:styleId="5">
    <w:name w:val="heading 5"/>
    <w:basedOn w:val="a"/>
    <w:link w:val="50"/>
    <w:qFormat/>
    <w:rsid w:val="00281DD1"/>
    <w:pPr>
      <w:numPr>
        <w:ilvl w:val="4"/>
        <w:numId w:val="8"/>
      </w:numPr>
      <w:spacing w:after="180"/>
      <w:jc w:val="both"/>
      <w:outlineLvl w:val="4"/>
    </w:pPr>
  </w:style>
  <w:style w:type="paragraph" w:styleId="6">
    <w:name w:val="heading 6"/>
    <w:basedOn w:val="a"/>
    <w:link w:val="60"/>
    <w:qFormat/>
    <w:rsid w:val="00281DD1"/>
    <w:pPr>
      <w:numPr>
        <w:ilvl w:val="5"/>
        <w:numId w:val="8"/>
      </w:numPr>
      <w:spacing w:after="180"/>
      <w:jc w:val="both"/>
      <w:outlineLvl w:val="5"/>
    </w:pPr>
  </w:style>
  <w:style w:type="paragraph" w:styleId="7">
    <w:name w:val="heading 7"/>
    <w:basedOn w:val="a"/>
    <w:link w:val="70"/>
    <w:qFormat/>
    <w:rsid w:val="00281DD1"/>
    <w:pPr>
      <w:numPr>
        <w:ilvl w:val="6"/>
        <w:numId w:val="8"/>
      </w:numPr>
      <w:spacing w:after="180"/>
      <w:jc w:val="both"/>
      <w:outlineLvl w:val="6"/>
    </w:pPr>
  </w:style>
  <w:style w:type="paragraph" w:styleId="8">
    <w:name w:val="heading 8"/>
    <w:basedOn w:val="a"/>
    <w:next w:val="a"/>
    <w:link w:val="80"/>
    <w:qFormat/>
    <w:rsid w:val="00281DD1"/>
    <w:pPr>
      <w:numPr>
        <w:ilvl w:val="7"/>
        <w:numId w:val="8"/>
      </w:numPr>
      <w:spacing w:after="180"/>
      <w:jc w:val="both"/>
      <w:outlineLvl w:val="7"/>
    </w:pPr>
    <w:rPr>
      <w:color w:val="000000" w:themeColor="text1"/>
    </w:rPr>
  </w:style>
  <w:style w:type="paragraph" w:styleId="9">
    <w:name w:val="heading 9"/>
    <w:basedOn w:val="a"/>
    <w:next w:val="wText"/>
    <w:link w:val="90"/>
    <w:qFormat/>
    <w:rsid w:val="00281DD1"/>
    <w:pPr>
      <w:numPr>
        <w:ilvl w:val="8"/>
        <w:numId w:val="8"/>
      </w:numPr>
      <w:spacing w:after="18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49"/>
    <w:qFormat/>
    <w:rsid w:val="00763C51"/>
    <w:pPr>
      <w:spacing w:after="0" w:line="240" w:lineRule="auto"/>
    </w:pPr>
    <w:rPr>
      <w:rFonts w:eastAsia="Times New Roman"/>
      <w:lang w:eastAsia="ja-JP"/>
    </w:rPr>
  </w:style>
  <w:style w:type="paragraph" w:customStyle="1" w:styleId="wText">
    <w:name w:val="wText"/>
    <w:basedOn w:val="a"/>
    <w:link w:val="wTextChar"/>
    <w:uiPriority w:val="2"/>
    <w:qFormat/>
    <w:rsid w:val="00985125"/>
    <w:pPr>
      <w:spacing w:after="180"/>
      <w:jc w:val="both"/>
    </w:pPr>
  </w:style>
  <w:style w:type="paragraph" w:customStyle="1" w:styleId="wText1">
    <w:name w:val="wText1"/>
    <w:basedOn w:val="a"/>
    <w:uiPriority w:val="1"/>
    <w:qFormat/>
    <w:rsid w:val="00985125"/>
    <w:pPr>
      <w:spacing w:after="180"/>
      <w:ind w:left="720"/>
      <w:jc w:val="both"/>
    </w:pPr>
  </w:style>
  <w:style w:type="paragraph" w:customStyle="1" w:styleId="wText2">
    <w:name w:val="wText2"/>
    <w:basedOn w:val="a"/>
    <w:uiPriority w:val="1"/>
    <w:qFormat/>
    <w:rsid w:val="00985125"/>
    <w:pPr>
      <w:spacing w:after="180"/>
      <w:ind w:left="1440"/>
      <w:jc w:val="both"/>
    </w:pPr>
  </w:style>
  <w:style w:type="paragraph" w:customStyle="1" w:styleId="Text2">
    <w:name w:val="Text 2"/>
    <w:basedOn w:val="a"/>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a"/>
    <w:uiPriority w:val="5"/>
    <w:qFormat/>
    <w:rsid w:val="00985125"/>
    <w:pPr>
      <w:spacing w:after="180"/>
      <w:jc w:val="center"/>
    </w:pPr>
  </w:style>
  <w:style w:type="paragraph" w:customStyle="1" w:styleId="wCenterB">
    <w:name w:val="wCenterB"/>
    <w:basedOn w:val="a"/>
    <w:uiPriority w:val="6"/>
    <w:qFormat/>
    <w:rsid w:val="00985125"/>
    <w:pPr>
      <w:spacing w:after="180"/>
      <w:jc w:val="center"/>
    </w:pPr>
    <w:rPr>
      <w:b/>
    </w:rPr>
  </w:style>
  <w:style w:type="paragraph" w:customStyle="1" w:styleId="wLeftB">
    <w:name w:val="wLeftB"/>
    <w:basedOn w:val="a"/>
    <w:uiPriority w:val="10"/>
    <w:qFormat/>
    <w:rsid w:val="004A2E04"/>
    <w:pPr>
      <w:keepNext/>
      <w:spacing w:after="180"/>
    </w:pPr>
    <w:rPr>
      <w:b/>
    </w:rPr>
  </w:style>
  <w:style w:type="paragraph" w:customStyle="1" w:styleId="wLeftI">
    <w:name w:val="wLeftI"/>
    <w:basedOn w:val="a"/>
    <w:uiPriority w:val="10"/>
    <w:qFormat/>
    <w:rsid w:val="00985125"/>
    <w:pPr>
      <w:spacing w:after="180"/>
    </w:pPr>
    <w:rPr>
      <w:i/>
    </w:rPr>
  </w:style>
  <w:style w:type="character" w:customStyle="1" w:styleId="10">
    <w:name w:val="見出し 1 (文字)"/>
    <w:basedOn w:val="a0"/>
    <w:link w:val="1"/>
    <w:rsid w:val="00281DD1"/>
    <w:rPr>
      <w:rFonts w:ascii="Times New Roman" w:eastAsia="ＭＳ 明朝" w:hAnsi="Times New Roman" w:cs="Times New Roman"/>
      <w:b/>
      <w:bCs/>
      <w:sz w:val="26"/>
      <w:lang w:val="en-GB"/>
    </w:rPr>
  </w:style>
  <w:style w:type="character" w:customStyle="1" w:styleId="20">
    <w:name w:val="見出し 2 (文字)"/>
    <w:basedOn w:val="a0"/>
    <w:link w:val="2"/>
    <w:rsid w:val="006C378C"/>
    <w:rPr>
      <w:rFonts w:ascii="Times New Roman" w:eastAsia="ＭＳ 明朝" w:hAnsi="Times New Roman" w:cs="Times New Roman"/>
      <w:b/>
      <w:lang w:val="en-GB"/>
    </w:rPr>
  </w:style>
  <w:style w:type="character" w:customStyle="1" w:styleId="30">
    <w:name w:val="見出し 3 (文字)"/>
    <w:basedOn w:val="a0"/>
    <w:link w:val="3"/>
    <w:rsid w:val="00281DD1"/>
    <w:rPr>
      <w:rFonts w:ascii="Times New Roman" w:eastAsia="ＭＳ 明朝" w:hAnsi="Times New Roman" w:cs="Times New Roman"/>
      <w:lang w:val="en-GB"/>
    </w:rPr>
  </w:style>
  <w:style w:type="character" w:customStyle="1" w:styleId="40">
    <w:name w:val="見出し 4 (文字)"/>
    <w:basedOn w:val="a0"/>
    <w:link w:val="4"/>
    <w:rsid w:val="00281DD1"/>
    <w:rPr>
      <w:rFonts w:ascii="Times New Roman" w:eastAsia="ＭＳ 明朝" w:hAnsi="Times New Roman" w:cs="Times New Roman"/>
      <w:lang w:val="en-GB"/>
    </w:rPr>
  </w:style>
  <w:style w:type="character" w:customStyle="1" w:styleId="50">
    <w:name w:val="見出し 5 (文字)"/>
    <w:basedOn w:val="a0"/>
    <w:link w:val="5"/>
    <w:rsid w:val="00281DD1"/>
    <w:rPr>
      <w:rFonts w:ascii="Times New Roman" w:eastAsia="ＭＳ 明朝" w:hAnsi="Times New Roman" w:cs="Times New Roman"/>
      <w:lang w:val="en-GB"/>
    </w:rPr>
  </w:style>
  <w:style w:type="character" w:customStyle="1" w:styleId="60">
    <w:name w:val="見出し 6 (文字)"/>
    <w:basedOn w:val="a0"/>
    <w:link w:val="6"/>
    <w:rsid w:val="00281DD1"/>
    <w:rPr>
      <w:rFonts w:ascii="Times New Roman" w:eastAsia="ＭＳ 明朝" w:hAnsi="Times New Roman" w:cs="Times New Roman"/>
      <w:lang w:val="en-GB"/>
    </w:rPr>
  </w:style>
  <w:style w:type="character" w:customStyle="1" w:styleId="70">
    <w:name w:val="見出し 7 (文字)"/>
    <w:basedOn w:val="a0"/>
    <w:link w:val="7"/>
    <w:rsid w:val="00281DD1"/>
    <w:rPr>
      <w:rFonts w:ascii="Times New Roman" w:eastAsia="ＭＳ 明朝" w:hAnsi="Times New Roman" w:cs="Times New Roman"/>
      <w:lang w:val="en-GB"/>
    </w:rPr>
  </w:style>
  <w:style w:type="character" w:customStyle="1" w:styleId="80">
    <w:name w:val="見出し 8 (文字)"/>
    <w:basedOn w:val="a0"/>
    <w:link w:val="8"/>
    <w:rsid w:val="00281DD1"/>
    <w:rPr>
      <w:rFonts w:ascii="Times New Roman" w:eastAsia="ＭＳ 明朝" w:hAnsi="Times New Roman" w:cs="Times New Roman"/>
      <w:color w:val="000000" w:themeColor="text1"/>
      <w:lang w:val="en-GB"/>
    </w:rPr>
  </w:style>
  <w:style w:type="character" w:customStyle="1" w:styleId="90">
    <w:name w:val="見出し 9 (文字)"/>
    <w:basedOn w:val="a0"/>
    <w:link w:val="9"/>
    <w:rsid w:val="00281DD1"/>
    <w:rPr>
      <w:rFonts w:ascii="Times New Roman" w:eastAsia="ＭＳ 明朝" w:hAnsi="Times New Roman" w:cs="Times New Roman"/>
      <w:lang w:val="en-GB"/>
    </w:rPr>
  </w:style>
  <w:style w:type="paragraph" w:styleId="a5">
    <w:name w:val="Title"/>
    <w:basedOn w:val="a"/>
    <w:next w:val="a"/>
    <w:link w:val="a6"/>
    <w:uiPriority w:val="49"/>
    <w:qFormat/>
    <w:rsid w:val="00876572"/>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a6">
    <w:name w:val="表題 (文字)"/>
    <w:basedOn w:val="a0"/>
    <w:link w:val="a5"/>
    <w:uiPriority w:val="49"/>
    <w:rsid w:val="00DE1AB9"/>
    <w:rPr>
      <w:rFonts w:ascii="Times New Roman" w:eastAsia="Times New Roman" w:hAnsi="Times New Roman" w:cs="Times New Roman"/>
      <w:b/>
      <w:color w:val="000000" w:themeColor="text1"/>
      <w:spacing w:val="5"/>
      <w:kern w:val="28"/>
      <w:szCs w:val="52"/>
    </w:rPr>
  </w:style>
  <w:style w:type="paragraph" w:styleId="a7">
    <w:name w:val="Subtitle"/>
    <w:basedOn w:val="a"/>
    <w:next w:val="a"/>
    <w:link w:val="a8"/>
    <w:uiPriority w:val="49"/>
    <w:qFormat/>
    <w:rsid w:val="00876572"/>
    <w:pPr>
      <w:numPr>
        <w:ilvl w:val="1"/>
      </w:numPr>
      <w:spacing w:after="240"/>
      <w:jc w:val="center"/>
    </w:pPr>
    <w:rPr>
      <w:rFonts w:eastAsia="Times New Roman"/>
      <w:i/>
      <w:iCs/>
      <w:color w:val="000000" w:themeColor="text1"/>
      <w:spacing w:val="15"/>
      <w:szCs w:val="24"/>
    </w:rPr>
  </w:style>
  <w:style w:type="character" w:customStyle="1" w:styleId="a8">
    <w:name w:val="副題 (文字)"/>
    <w:basedOn w:val="a0"/>
    <w:link w:val="a7"/>
    <w:uiPriority w:val="49"/>
    <w:rsid w:val="00DE1AB9"/>
    <w:rPr>
      <w:rFonts w:ascii="Times New Roman" w:eastAsia="Times New Roman" w:hAnsi="Times New Roman" w:cs="Times New Roman"/>
      <w:i/>
      <w:iCs/>
      <w:color w:val="000000" w:themeColor="text1"/>
      <w:spacing w:val="15"/>
      <w:szCs w:val="24"/>
    </w:rPr>
  </w:style>
  <w:style w:type="character" w:customStyle="1" w:styleId="a4">
    <w:name w:val="行間詰め (文字)"/>
    <w:basedOn w:val="a0"/>
    <w:link w:val="a3"/>
    <w:uiPriority w:val="49"/>
    <w:rsid w:val="00763C51"/>
    <w:rPr>
      <w:rFonts w:eastAsia="Times New Roman"/>
      <w:lang w:eastAsia="ja-JP"/>
    </w:rPr>
  </w:style>
  <w:style w:type="paragraph" w:styleId="a9">
    <w:name w:val="Balloon Text"/>
    <w:basedOn w:val="a"/>
    <w:link w:val="aa"/>
    <w:uiPriority w:val="99"/>
    <w:semiHidden/>
    <w:unhideWhenUsed/>
    <w:rsid w:val="009765A2"/>
    <w:rPr>
      <w:rFonts w:ascii="Tahoma" w:hAnsi="Tahoma" w:cs="Tahoma"/>
      <w:sz w:val="16"/>
      <w:szCs w:val="16"/>
    </w:rPr>
  </w:style>
  <w:style w:type="character" w:customStyle="1" w:styleId="aa">
    <w:name w:val="吹き出し (文字)"/>
    <w:basedOn w:val="a0"/>
    <w:link w:val="a9"/>
    <w:uiPriority w:val="99"/>
    <w:semiHidden/>
    <w:rsid w:val="009765A2"/>
    <w:rPr>
      <w:rFonts w:ascii="Tahoma" w:hAnsi="Tahoma" w:cs="Tahoma"/>
      <w:sz w:val="16"/>
      <w:szCs w:val="16"/>
    </w:rPr>
  </w:style>
  <w:style w:type="paragraph" w:styleId="ab">
    <w:name w:val="header"/>
    <w:basedOn w:val="a"/>
    <w:link w:val="ac"/>
    <w:uiPriority w:val="49"/>
    <w:rsid w:val="004B3C22"/>
    <w:pPr>
      <w:jc w:val="both"/>
    </w:pPr>
    <w:rPr>
      <w:rFonts w:eastAsia="Times New Roman"/>
      <w:szCs w:val="20"/>
      <w:lang w:eastAsia="de-DE"/>
    </w:rPr>
  </w:style>
  <w:style w:type="character" w:customStyle="1" w:styleId="ac">
    <w:name w:val="ヘッダー (文字)"/>
    <w:basedOn w:val="a0"/>
    <w:link w:val="ab"/>
    <w:uiPriority w:val="49"/>
    <w:rsid w:val="008B7493"/>
    <w:rPr>
      <w:rFonts w:ascii="Times New Roman" w:eastAsia="Times New Roman" w:hAnsi="Times New Roman" w:cs="Times New Roman"/>
      <w:szCs w:val="20"/>
      <w:lang w:val="en-GB" w:eastAsia="de-DE"/>
    </w:rPr>
  </w:style>
  <w:style w:type="paragraph" w:styleId="ad">
    <w:name w:val="footer"/>
    <w:basedOn w:val="a"/>
    <w:link w:val="ae"/>
    <w:uiPriority w:val="49"/>
    <w:rsid w:val="001241E8"/>
    <w:pPr>
      <w:tabs>
        <w:tab w:val="center" w:pos="4536"/>
        <w:tab w:val="right" w:pos="9072"/>
      </w:tabs>
    </w:pPr>
    <w:rPr>
      <w:rFonts w:eastAsia="Times New Roman"/>
      <w:sz w:val="16"/>
      <w:szCs w:val="20"/>
      <w:lang w:eastAsia="de-DE"/>
    </w:rPr>
  </w:style>
  <w:style w:type="character" w:customStyle="1" w:styleId="ae">
    <w:name w:val="フッター (文字)"/>
    <w:basedOn w:val="a0"/>
    <w:link w:val="ad"/>
    <w:uiPriority w:val="49"/>
    <w:rsid w:val="001241E8"/>
    <w:rPr>
      <w:rFonts w:ascii="Times New Roman" w:eastAsia="Times New Roman" w:hAnsi="Times New Roman" w:cs="Times New Roman"/>
      <w:sz w:val="16"/>
      <w:szCs w:val="20"/>
      <w:lang w:val="en-GB" w:eastAsia="de-DE"/>
    </w:rPr>
  </w:style>
  <w:style w:type="paragraph" w:customStyle="1" w:styleId="WCPageNumber">
    <w:name w:val="WCPageNumber"/>
    <w:link w:val="WCPageNumberChar"/>
    <w:uiPriority w:val="99"/>
    <w:rsid w:val="00A40F41"/>
    <w:pPr>
      <w:spacing w:after="0" w:line="240" w:lineRule="auto"/>
      <w:jc w:val="center"/>
    </w:pPr>
    <w:rPr>
      <w:rFonts w:ascii="Times New Roman" w:hAnsi="Times New Roman" w:cs="Times New Roman"/>
    </w:rPr>
  </w:style>
  <w:style w:type="character" w:customStyle="1" w:styleId="WCPageNumberChar">
    <w:name w:val="WCPageNumber Char"/>
    <w:basedOn w:val="a0"/>
    <w:link w:val="WCPageNumber"/>
    <w:uiPriority w:val="99"/>
    <w:rsid w:val="00A40F41"/>
    <w:rPr>
      <w:rFonts w:ascii="Times New Roman" w:hAnsi="Times New Roman" w:cs="Times New Roman"/>
    </w:rPr>
  </w:style>
  <w:style w:type="paragraph" w:customStyle="1" w:styleId="wQuote1">
    <w:name w:val="wQuote1"/>
    <w:basedOn w:val="a"/>
    <w:uiPriority w:val="4"/>
    <w:qFormat/>
    <w:rsid w:val="00E1507D"/>
    <w:pPr>
      <w:spacing w:after="180"/>
      <w:ind w:left="720"/>
      <w:jc w:val="both"/>
    </w:pPr>
    <w:rPr>
      <w:i/>
    </w:rPr>
  </w:style>
  <w:style w:type="paragraph" w:customStyle="1" w:styleId="wQuote2">
    <w:name w:val="wQuote2"/>
    <w:basedOn w:val="a"/>
    <w:uiPriority w:val="4"/>
    <w:qFormat/>
    <w:rsid w:val="00985125"/>
    <w:pPr>
      <w:spacing w:after="180"/>
      <w:ind w:left="1440"/>
      <w:jc w:val="both"/>
    </w:pPr>
    <w:rPr>
      <w:i/>
    </w:rPr>
  </w:style>
  <w:style w:type="paragraph" w:customStyle="1" w:styleId="wQuote3">
    <w:name w:val="wQuote3"/>
    <w:basedOn w:val="a"/>
    <w:uiPriority w:val="4"/>
    <w:qFormat/>
    <w:rsid w:val="00985125"/>
    <w:pPr>
      <w:spacing w:after="180"/>
      <w:ind w:left="2160"/>
      <w:jc w:val="both"/>
    </w:pPr>
    <w:rPr>
      <w:i/>
    </w:rPr>
  </w:style>
  <w:style w:type="paragraph" w:customStyle="1" w:styleId="wText3">
    <w:name w:val="wText3"/>
    <w:basedOn w:val="a"/>
    <w:uiPriority w:val="1"/>
    <w:qFormat/>
    <w:rsid w:val="00985125"/>
    <w:pPr>
      <w:spacing w:after="180"/>
      <w:ind w:left="2160"/>
      <w:jc w:val="both"/>
    </w:pPr>
  </w:style>
  <w:style w:type="paragraph" w:customStyle="1" w:styleId="wBullet">
    <w:name w:val="wBullet"/>
    <w:basedOn w:val="a"/>
    <w:uiPriority w:val="8"/>
    <w:qFormat/>
    <w:rsid w:val="00846AFA"/>
    <w:pPr>
      <w:numPr>
        <w:numId w:val="1"/>
      </w:numPr>
      <w:spacing w:after="180"/>
      <w:ind w:hanging="720"/>
      <w:jc w:val="both"/>
    </w:pPr>
  </w:style>
  <w:style w:type="paragraph" w:customStyle="1" w:styleId="wBullet1">
    <w:name w:val="wBullet1"/>
    <w:basedOn w:val="a"/>
    <w:uiPriority w:val="8"/>
    <w:qFormat/>
    <w:rsid w:val="00846AFA"/>
    <w:pPr>
      <w:numPr>
        <w:numId w:val="2"/>
      </w:numPr>
      <w:tabs>
        <w:tab w:val="num" w:pos="417"/>
      </w:tabs>
      <w:spacing w:after="180"/>
      <w:ind w:left="1440" w:hanging="720"/>
      <w:jc w:val="both"/>
    </w:pPr>
  </w:style>
  <w:style w:type="paragraph" w:customStyle="1" w:styleId="wBullet2">
    <w:name w:val="wBullet2"/>
    <w:basedOn w:val="a"/>
    <w:uiPriority w:val="8"/>
    <w:qFormat/>
    <w:rsid w:val="00714596"/>
    <w:pPr>
      <w:numPr>
        <w:numId w:val="3"/>
      </w:numPr>
      <w:tabs>
        <w:tab w:val="num" w:pos="720"/>
      </w:tabs>
      <w:spacing w:after="180"/>
      <w:ind w:left="2160" w:hanging="720"/>
      <w:jc w:val="both"/>
    </w:pPr>
  </w:style>
  <w:style w:type="paragraph" w:customStyle="1" w:styleId="wBullet3">
    <w:name w:val="wBullet3"/>
    <w:basedOn w:val="a"/>
    <w:uiPriority w:val="8"/>
    <w:qFormat/>
    <w:rsid w:val="00846AFA"/>
    <w:pPr>
      <w:numPr>
        <w:numId w:val="4"/>
      </w:numPr>
      <w:spacing w:after="180"/>
      <w:ind w:left="2880" w:hanging="720"/>
      <w:jc w:val="both"/>
    </w:pPr>
  </w:style>
  <w:style w:type="paragraph" w:customStyle="1" w:styleId="DraftLineWC">
    <w:name w:val="DraftLineW&amp;C"/>
    <w:basedOn w:val="a"/>
    <w:uiPriority w:val="99"/>
    <w:semiHidden/>
    <w:rsid w:val="003A6750"/>
    <w:pPr>
      <w:framePr w:w="5328" w:hSpace="187" w:vSpace="187" w:wrap="around" w:vAnchor="page" w:hAnchor="page" w:x="5761" w:y="721"/>
      <w:jc w:val="right"/>
    </w:pPr>
    <w:rPr>
      <w:rFonts w:eastAsia="Times New Roman"/>
      <w:sz w:val="20"/>
      <w:szCs w:val="24"/>
    </w:rPr>
  </w:style>
  <w:style w:type="paragraph" w:styleId="11">
    <w:name w:val="toc 1"/>
    <w:basedOn w:val="a"/>
    <w:next w:val="a"/>
    <w:autoRedefine/>
    <w:uiPriority w:val="39"/>
    <w:rsid w:val="00C04777"/>
    <w:pPr>
      <w:tabs>
        <w:tab w:val="left" w:pos="720"/>
        <w:tab w:val="right" w:leader="dot" w:pos="9000"/>
      </w:tabs>
      <w:spacing w:before="120"/>
      <w:ind w:left="720" w:right="389" w:hanging="720"/>
    </w:pPr>
  </w:style>
  <w:style w:type="paragraph" w:styleId="21">
    <w:name w:val="toc 2"/>
    <w:basedOn w:val="a"/>
    <w:next w:val="a"/>
    <w:autoRedefine/>
    <w:uiPriority w:val="39"/>
    <w:rsid w:val="008C0C66"/>
    <w:pPr>
      <w:tabs>
        <w:tab w:val="left" w:pos="720"/>
        <w:tab w:val="right" w:leader="dot" w:pos="9072"/>
      </w:tabs>
      <w:snapToGrid w:val="0"/>
      <w:ind w:left="720" w:hanging="720"/>
      <w:contextualSpacing/>
    </w:pPr>
  </w:style>
  <w:style w:type="paragraph" w:customStyle="1" w:styleId="Definition1">
    <w:name w:val="Definition 1"/>
    <w:basedOn w:val="a"/>
    <w:uiPriority w:val="2"/>
    <w:qFormat/>
    <w:rsid w:val="00683FDC"/>
    <w:pPr>
      <w:numPr>
        <w:numId w:val="12"/>
      </w:numPr>
      <w:spacing w:after="180"/>
      <w:jc w:val="both"/>
    </w:pPr>
  </w:style>
  <w:style w:type="paragraph" w:customStyle="1" w:styleId="Definition2">
    <w:name w:val="Definition 2"/>
    <w:basedOn w:val="a"/>
    <w:uiPriority w:val="2"/>
    <w:qFormat/>
    <w:rsid w:val="00683FDC"/>
    <w:pPr>
      <w:numPr>
        <w:ilvl w:val="1"/>
        <w:numId w:val="12"/>
      </w:numPr>
      <w:spacing w:after="180"/>
      <w:jc w:val="both"/>
    </w:pPr>
  </w:style>
  <w:style w:type="paragraph" w:customStyle="1" w:styleId="Definition3">
    <w:name w:val="Definition 3"/>
    <w:basedOn w:val="a"/>
    <w:uiPriority w:val="2"/>
    <w:qFormat/>
    <w:rsid w:val="00683FDC"/>
    <w:pPr>
      <w:numPr>
        <w:ilvl w:val="2"/>
        <w:numId w:val="12"/>
      </w:numPr>
      <w:spacing w:after="180"/>
      <w:jc w:val="both"/>
    </w:pPr>
  </w:style>
  <w:style w:type="paragraph" w:customStyle="1" w:styleId="Definition4">
    <w:name w:val="Definition 4"/>
    <w:basedOn w:val="a"/>
    <w:uiPriority w:val="2"/>
    <w:qFormat/>
    <w:rsid w:val="00683FDC"/>
    <w:pPr>
      <w:numPr>
        <w:ilvl w:val="3"/>
        <w:numId w:val="12"/>
      </w:numPr>
      <w:spacing w:after="180"/>
      <w:jc w:val="both"/>
    </w:pPr>
  </w:style>
  <w:style w:type="paragraph" w:customStyle="1" w:styleId="Definition5">
    <w:name w:val="Definition 5"/>
    <w:basedOn w:val="a"/>
    <w:uiPriority w:val="2"/>
    <w:qFormat/>
    <w:rsid w:val="00683FDC"/>
    <w:pPr>
      <w:numPr>
        <w:ilvl w:val="4"/>
        <w:numId w:val="12"/>
      </w:numPr>
      <w:spacing w:after="180"/>
      <w:jc w:val="both"/>
    </w:pPr>
  </w:style>
  <w:style w:type="paragraph" w:customStyle="1" w:styleId="Definition6">
    <w:name w:val="Definition 6"/>
    <w:basedOn w:val="a"/>
    <w:uiPriority w:val="2"/>
    <w:qFormat/>
    <w:rsid w:val="00683FDC"/>
    <w:pPr>
      <w:numPr>
        <w:ilvl w:val="5"/>
        <w:numId w:val="12"/>
      </w:numPr>
      <w:spacing w:after="180"/>
      <w:jc w:val="both"/>
    </w:pPr>
  </w:style>
  <w:style w:type="paragraph" w:customStyle="1" w:styleId="Definition7">
    <w:name w:val="Definition 7"/>
    <w:basedOn w:val="a"/>
    <w:uiPriority w:val="2"/>
    <w:qFormat/>
    <w:rsid w:val="00683FDC"/>
    <w:pPr>
      <w:numPr>
        <w:ilvl w:val="6"/>
        <w:numId w:val="12"/>
      </w:numPr>
      <w:spacing w:after="180"/>
      <w:jc w:val="both"/>
    </w:pPr>
  </w:style>
  <w:style w:type="paragraph" w:customStyle="1" w:styleId="Parties">
    <w:name w:val="Parties"/>
    <w:basedOn w:val="a"/>
    <w:uiPriority w:val="2"/>
    <w:qFormat/>
    <w:rsid w:val="00247208"/>
    <w:pPr>
      <w:numPr>
        <w:ilvl w:val="7"/>
        <w:numId w:val="12"/>
      </w:numPr>
      <w:spacing w:after="180"/>
      <w:jc w:val="both"/>
    </w:pPr>
  </w:style>
  <w:style w:type="paragraph" w:customStyle="1" w:styleId="wCoverNotice">
    <w:name w:val="wCoverNotice"/>
    <w:basedOn w:val="a"/>
    <w:next w:val="a"/>
    <w:uiPriority w:val="19"/>
    <w:rsid w:val="00E86A1C"/>
    <w:pPr>
      <w:spacing w:after="960"/>
      <w:ind w:left="720" w:right="720"/>
      <w:jc w:val="center"/>
    </w:pPr>
    <w:rPr>
      <w:rFonts w:eastAsia="Times New Roman"/>
      <w:szCs w:val="24"/>
    </w:rPr>
  </w:style>
  <w:style w:type="paragraph" w:customStyle="1" w:styleId="wCoverParties">
    <w:name w:val="wCoverParties"/>
    <w:basedOn w:val="a"/>
    <w:next w:val="wCoverRole"/>
    <w:uiPriority w:val="20"/>
    <w:qFormat/>
    <w:rsid w:val="00682433"/>
    <w:pPr>
      <w:jc w:val="center"/>
    </w:pPr>
    <w:rPr>
      <w:b/>
      <w:bCs/>
      <w:sz w:val="28"/>
      <w:szCs w:val="32"/>
    </w:rPr>
  </w:style>
  <w:style w:type="paragraph" w:customStyle="1" w:styleId="wSignRole">
    <w:name w:val="wSignRole"/>
    <w:basedOn w:val="a"/>
    <w:uiPriority w:val="12"/>
    <w:qFormat/>
    <w:rsid w:val="00946121"/>
    <w:pPr>
      <w:spacing w:before="600" w:after="60"/>
    </w:pPr>
    <w:rPr>
      <w:b/>
      <w:bCs/>
    </w:rPr>
  </w:style>
  <w:style w:type="paragraph" w:customStyle="1" w:styleId="wCoverCenter">
    <w:name w:val="wCoverCenter"/>
    <w:basedOn w:val="a"/>
    <w:next w:val="wCoverParties"/>
    <w:uiPriority w:val="19"/>
    <w:qFormat/>
    <w:rsid w:val="00D862C8"/>
    <w:pPr>
      <w:spacing w:after="480"/>
      <w:jc w:val="center"/>
    </w:pPr>
  </w:style>
  <w:style w:type="paragraph" w:customStyle="1" w:styleId="wCoverTitle2">
    <w:name w:val="wCoverTitle2"/>
    <w:basedOn w:val="a"/>
    <w:next w:val="wCoverCenter"/>
    <w:uiPriority w:val="19"/>
    <w:rsid w:val="00682433"/>
    <w:pPr>
      <w:spacing w:after="240"/>
      <w:jc w:val="center"/>
    </w:pPr>
    <w:rPr>
      <w:sz w:val="28"/>
      <w:szCs w:val="32"/>
    </w:rPr>
  </w:style>
  <w:style w:type="paragraph" w:customStyle="1" w:styleId="wLogoHeader">
    <w:name w:val="wLogoHeader"/>
    <w:basedOn w:val="a"/>
    <w:uiPriority w:val="48"/>
    <w:qFormat/>
    <w:rsid w:val="00E86A1C"/>
    <w:pPr>
      <w:spacing w:before="360" w:after="960" w:line="360" w:lineRule="auto"/>
      <w:jc w:val="right"/>
    </w:pPr>
  </w:style>
  <w:style w:type="paragraph" w:customStyle="1" w:styleId="wCoverAddress">
    <w:name w:val="wCoverAddress"/>
    <w:basedOn w:val="a"/>
    <w:uiPriority w:val="22"/>
    <w:rsid w:val="00E86A1C"/>
    <w:pPr>
      <w:jc w:val="center"/>
    </w:pPr>
    <w:rPr>
      <w:rFonts w:eastAsia="Times New Roman"/>
      <w:sz w:val="20"/>
      <w:szCs w:val="24"/>
    </w:rPr>
  </w:style>
  <w:style w:type="numbering" w:styleId="111111">
    <w:name w:val="Outline List 2"/>
    <w:basedOn w:val="a2"/>
    <w:uiPriority w:val="99"/>
    <w:semiHidden/>
    <w:unhideWhenUsed/>
    <w:rsid w:val="00E86A1C"/>
    <w:pPr>
      <w:numPr>
        <w:numId w:val="5"/>
      </w:numPr>
    </w:pPr>
  </w:style>
  <w:style w:type="numbering" w:styleId="1ai">
    <w:name w:val="Outline List 1"/>
    <w:basedOn w:val="a2"/>
    <w:uiPriority w:val="99"/>
    <w:semiHidden/>
    <w:unhideWhenUsed/>
    <w:rsid w:val="00E86A1C"/>
    <w:pPr>
      <w:numPr>
        <w:numId w:val="6"/>
      </w:numPr>
    </w:pPr>
  </w:style>
  <w:style w:type="paragraph" w:customStyle="1" w:styleId="wTOCtitle">
    <w:name w:val="wTOCtitle"/>
    <w:basedOn w:val="a"/>
    <w:next w:val="wTOCpage"/>
    <w:uiPriority w:val="13"/>
    <w:rsid w:val="00754FAA"/>
    <w:pPr>
      <w:jc w:val="center"/>
    </w:pPr>
    <w:rPr>
      <w:b/>
      <w:bCs/>
      <w:sz w:val="26"/>
      <w:szCs w:val="30"/>
    </w:rPr>
  </w:style>
  <w:style w:type="paragraph" w:customStyle="1" w:styleId="wTOCpage">
    <w:name w:val="wTOCpage"/>
    <w:basedOn w:val="a"/>
    <w:next w:val="a"/>
    <w:uiPriority w:val="15"/>
    <w:rsid w:val="00727D6F"/>
    <w:pPr>
      <w:spacing w:after="180"/>
      <w:jc w:val="right"/>
    </w:pPr>
    <w:rPr>
      <w:rFonts w:eastAsia="Times New Roman"/>
      <w:b/>
      <w:szCs w:val="21"/>
    </w:rPr>
  </w:style>
  <w:style w:type="paragraph" w:customStyle="1" w:styleId="wSignLine">
    <w:name w:val="wSignLine"/>
    <w:basedOn w:val="wText"/>
    <w:next w:val="a"/>
    <w:uiPriority w:val="13"/>
    <w:rsid w:val="00E86A1C"/>
    <w:pPr>
      <w:tabs>
        <w:tab w:val="left" w:leader="dot" w:pos="3600"/>
      </w:tabs>
      <w:spacing w:before="800" w:after="0"/>
    </w:pPr>
    <w:rPr>
      <w:rFonts w:eastAsia="Times New Roman"/>
      <w:szCs w:val="20"/>
    </w:rPr>
  </w:style>
  <w:style w:type="paragraph" w:styleId="31">
    <w:name w:val="toc 3"/>
    <w:basedOn w:val="a"/>
    <w:next w:val="a"/>
    <w:autoRedefine/>
    <w:uiPriority w:val="39"/>
    <w:rsid w:val="008C0C66"/>
    <w:pPr>
      <w:tabs>
        <w:tab w:val="left" w:pos="1440"/>
        <w:tab w:val="right" w:leader="dot" w:pos="9072"/>
      </w:tabs>
      <w:ind w:left="1440" w:hanging="720"/>
    </w:pPr>
    <w:rPr>
      <w:noProof/>
      <w:color w:val="000000" w:themeColor="text1"/>
    </w:rPr>
  </w:style>
  <w:style w:type="paragraph" w:styleId="41">
    <w:name w:val="toc 4"/>
    <w:basedOn w:val="a"/>
    <w:next w:val="a"/>
    <w:autoRedefine/>
    <w:uiPriority w:val="39"/>
    <w:unhideWhenUsed/>
    <w:rsid w:val="008C0C66"/>
    <w:pPr>
      <w:tabs>
        <w:tab w:val="left" w:pos="1440"/>
        <w:tab w:val="right" w:leader="dot" w:pos="9080"/>
      </w:tabs>
      <w:ind w:left="1440" w:hanging="720"/>
    </w:pPr>
  </w:style>
  <w:style w:type="paragraph" w:styleId="51">
    <w:name w:val="toc 5"/>
    <w:basedOn w:val="a"/>
    <w:next w:val="a"/>
    <w:autoRedefine/>
    <w:uiPriority w:val="39"/>
    <w:unhideWhenUsed/>
    <w:rsid w:val="00011622"/>
    <w:pPr>
      <w:spacing w:after="100"/>
      <w:ind w:left="960"/>
    </w:pPr>
  </w:style>
  <w:style w:type="paragraph" w:styleId="61">
    <w:name w:val="toc 6"/>
    <w:basedOn w:val="a"/>
    <w:next w:val="a"/>
    <w:autoRedefine/>
    <w:uiPriority w:val="39"/>
    <w:unhideWhenUsed/>
    <w:rsid w:val="00011622"/>
    <w:pPr>
      <w:spacing w:after="100"/>
      <w:ind w:left="1200"/>
    </w:pPr>
  </w:style>
  <w:style w:type="paragraph" w:styleId="71">
    <w:name w:val="toc 7"/>
    <w:basedOn w:val="a"/>
    <w:next w:val="a"/>
    <w:autoRedefine/>
    <w:uiPriority w:val="39"/>
    <w:unhideWhenUsed/>
    <w:rsid w:val="00011622"/>
    <w:pPr>
      <w:spacing w:after="100"/>
      <w:ind w:left="1440"/>
    </w:pPr>
  </w:style>
  <w:style w:type="paragraph" w:styleId="81">
    <w:name w:val="toc 8"/>
    <w:basedOn w:val="a"/>
    <w:next w:val="a"/>
    <w:autoRedefine/>
    <w:uiPriority w:val="39"/>
    <w:rsid w:val="008C0C66"/>
    <w:pPr>
      <w:tabs>
        <w:tab w:val="left" w:pos="1423"/>
        <w:tab w:val="right" w:leader="dot" w:pos="9072"/>
      </w:tabs>
      <w:spacing w:before="120"/>
      <w:ind w:left="1440" w:hanging="1440"/>
    </w:pPr>
    <w:rPr>
      <w:b/>
      <w:bCs/>
    </w:rPr>
  </w:style>
  <w:style w:type="paragraph" w:styleId="91">
    <w:name w:val="toc 9"/>
    <w:basedOn w:val="a"/>
    <w:next w:val="a"/>
    <w:autoRedefine/>
    <w:uiPriority w:val="39"/>
    <w:rsid w:val="008C0C66"/>
    <w:pPr>
      <w:tabs>
        <w:tab w:val="left" w:pos="1440"/>
        <w:tab w:val="right" w:leader="dot" w:pos="9072"/>
      </w:tabs>
      <w:ind w:left="1440" w:hanging="1440"/>
    </w:pPr>
  </w:style>
  <w:style w:type="paragraph" w:customStyle="1" w:styleId="wCoverRole">
    <w:name w:val="wCoverRole"/>
    <w:basedOn w:val="a"/>
    <w:next w:val="wCoverParties"/>
    <w:uiPriority w:val="21"/>
    <w:qFormat/>
    <w:rsid w:val="00061632"/>
    <w:pPr>
      <w:spacing w:after="480"/>
      <w:jc w:val="center"/>
    </w:pPr>
  </w:style>
  <w:style w:type="paragraph" w:customStyle="1" w:styleId="wBullet4">
    <w:name w:val="wBullet4"/>
    <w:basedOn w:val="a"/>
    <w:uiPriority w:val="8"/>
    <w:qFormat/>
    <w:rsid w:val="00E1507D"/>
    <w:pPr>
      <w:numPr>
        <w:numId w:val="7"/>
      </w:numPr>
      <w:spacing w:after="180"/>
      <w:ind w:left="3600" w:hanging="720"/>
      <w:jc w:val="both"/>
    </w:pPr>
  </w:style>
  <w:style w:type="paragraph" w:customStyle="1" w:styleId="wText4">
    <w:name w:val="wText4"/>
    <w:basedOn w:val="a"/>
    <w:uiPriority w:val="1"/>
    <w:qFormat/>
    <w:rsid w:val="00821FA1"/>
    <w:pPr>
      <w:spacing w:after="180"/>
      <w:ind w:left="2880"/>
      <w:jc w:val="both"/>
    </w:pPr>
  </w:style>
  <w:style w:type="character" w:styleId="af">
    <w:name w:val="footnote reference"/>
    <w:basedOn w:val="a0"/>
    <w:uiPriority w:val="99"/>
    <w:semiHidden/>
    <w:unhideWhenUsed/>
    <w:rsid w:val="001241E8"/>
    <w:rPr>
      <w:vertAlign w:val="superscript"/>
    </w:rPr>
  </w:style>
  <w:style w:type="paragraph" w:styleId="af0">
    <w:name w:val="footnote text"/>
    <w:basedOn w:val="a"/>
    <w:link w:val="af1"/>
    <w:uiPriority w:val="99"/>
    <w:unhideWhenUsed/>
    <w:rsid w:val="001361DF"/>
    <w:pPr>
      <w:spacing w:after="60"/>
      <w:ind w:left="357" w:hanging="357"/>
      <w:jc w:val="both"/>
    </w:pPr>
    <w:rPr>
      <w:sz w:val="18"/>
      <w:szCs w:val="20"/>
    </w:rPr>
  </w:style>
  <w:style w:type="character" w:customStyle="1" w:styleId="af1">
    <w:name w:val="脚注文字列 (文字)"/>
    <w:basedOn w:val="a0"/>
    <w:link w:val="af0"/>
    <w:uiPriority w:val="99"/>
    <w:rsid w:val="001361DF"/>
    <w:rPr>
      <w:rFonts w:ascii="Times New Roman" w:eastAsia="ＭＳ 明朝" w:hAnsi="Times New Roman" w:cs="Traditional Arabic"/>
      <w:sz w:val="18"/>
      <w:szCs w:val="20"/>
    </w:rPr>
  </w:style>
  <w:style w:type="table" w:styleId="af2">
    <w:name w:val="Table Grid"/>
    <w:basedOn w:val="a1"/>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0233CE"/>
    <w:rPr>
      <w:color w:val="0000FF" w:themeColor="hyperlink"/>
      <w:u w:val="single"/>
    </w:rPr>
  </w:style>
  <w:style w:type="paragraph" w:customStyle="1" w:styleId="wSignTitle">
    <w:name w:val="wSignTitle"/>
    <w:basedOn w:val="a"/>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a0"/>
    <w:link w:val="wText"/>
    <w:uiPriority w:val="2"/>
    <w:rsid w:val="00DA3297"/>
    <w:rPr>
      <w:rFonts w:ascii="Times New Roman" w:eastAsia="ＭＳ 明朝" w:hAnsi="Times New Roman" w:cs="Times New Roman"/>
    </w:rPr>
  </w:style>
  <w:style w:type="paragraph" w:customStyle="1" w:styleId="wAnnotation">
    <w:name w:val="wAnnotation"/>
    <w:basedOn w:val="a"/>
    <w:next w:val="wText"/>
    <w:uiPriority w:val="10"/>
    <w:rsid w:val="00DA7348"/>
    <w:pPr>
      <w:keepNext/>
      <w:keepLines/>
      <w:framePr w:w="1152" w:hSpace="144" w:wrap="around" w:vAnchor="text" w:hAnchor="page" w:xAlign="right" w:y="1"/>
      <w:spacing w:before="40" w:line="180" w:lineRule="exact"/>
    </w:pPr>
    <w:rPr>
      <w:rFonts w:eastAsia="Times New Roman"/>
      <w:b/>
      <w:sz w:val="14"/>
      <w:szCs w:val="16"/>
    </w:rPr>
  </w:style>
  <w:style w:type="paragraph" w:customStyle="1" w:styleId="wCoverTitle1">
    <w:name w:val="wCoverTitle1"/>
    <w:basedOn w:val="a"/>
    <w:next w:val="wCoverTitle2"/>
    <w:uiPriority w:val="19"/>
    <w:qFormat/>
    <w:rsid w:val="00682433"/>
    <w:pPr>
      <w:spacing w:after="120"/>
      <w:jc w:val="center"/>
    </w:pPr>
    <w:rPr>
      <w:b/>
      <w:bCs/>
      <w:sz w:val="40"/>
      <w:szCs w:val="44"/>
    </w:rPr>
  </w:style>
  <w:style w:type="paragraph" w:customStyle="1" w:styleId="wCoverDate">
    <w:name w:val="wCoverDate"/>
    <w:basedOn w:val="a"/>
    <w:next w:val="wCoverTitle1"/>
    <w:uiPriority w:val="19"/>
    <w:qFormat/>
    <w:rsid w:val="00754FAA"/>
    <w:pPr>
      <w:spacing w:before="480" w:after="960"/>
      <w:jc w:val="center"/>
    </w:pPr>
    <w:rPr>
      <w:b/>
      <w:bCs/>
    </w:rPr>
  </w:style>
  <w:style w:type="paragraph" w:customStyle="1" w:styleId="wSignName">
    <w:name w:val="wSignName"/>
    <w:basedOn w:val="a"/>
    <w:next w:val="wSignNameLine"/>
    <w:uiPriority w:val="11"/>
    <w:qFormat/>
    <w:rsid w:val="00BB34F5"/>
    <w:pPr>
      <w:spacing w:before="600" w:after="60"/>
    </w:pPr>
  </w:style>
  <w:style w:type="paragraph" w:customStyle="1" w:styleId="wSignNameLine">
    <w:name w:val="wSignNameLine"/>
    <w:basedOn w:val="a"/>
    <w:next w:val="a"/>
    <w:uiPriority w:val="11"/>
    <w:qFormat/>
    <w:rsid w:val="00BB34F5"/>
    <w:pPr>
      <w:tabs>
        <w:tab w:val="right" w:leader="underscore" w:pos="4253"/>
      </w:tabs>
      <w:spacing w:before="600"/>
    </w:pPr>
  </w:style>
  <w:style w:type="paragraph" w:customStyle="1" w:styleId="wExecution">
    <w:name w:val="wExecution"/>
    <w:basedOn w:val="a"/>
    <w:uiPriority w:val="13"/>
    <w:qFormat/>
    <w:rsid w:val="007A7E73"/>
    <w:pPr>
      <w:tabs>
        <w:tab w:val="left" w:pos="567"/>
      </w:tabs>
      <w:ind w:left="56"/>
    </w:pPr>
  </w:style>
  <w:style w:type="paragraph" w:customStyle="1" w:styleId="Recitals">
    <w:name w:val="Recitals"/>
    <w:basedOn w:val="a"/>
    <w:uiPriority w:val="2"/>
    <w:qFormat/>
    <w:rsid w:val="00683FDC"/>
    <w:pPr>
      <w:numPr>
        <w:ilvl w:val="8"/>
        <w:numId w:val="12"/>
      </w:numPr>
      <w:spacing w:after="180"/>
      <w:jc w:val="both"/>
    </w:pPr>
  </w:style>
  <w:style w:type="paragraph" w:customStyle="1" w:styleId="wList1">
    <w:name w:val="wList1"/>
    <w:basedOn w:val="a"/>
    <w:uiPriority w:val="7"/>
    <w:qFormat/>
    <w:rsid w:val="00683FDC"/>
    <w:pPr>
      <w:numPr>
        <w:numId w:val="9"/>
      </w:numPr>
      <w:spacing w:after="180"/>
      <w:jc w:val="both"/>
    </w:pPr>
  </w:style>
  <w:style w:type="paragraph" w:customStyle="1" w:styleId="wList2">
    <w:name w:val="wList2"/>
    <w:basedOn w:val="a"/>
    <w:uiPriority w:val="7"/>
    <w:qFormat/>
    <w:rsid w:val="00683FDC"/>
    <w:pPr>
      <w:numPr>
        <w:ilvl w:val="1"/>
        <w:numId w:val="9"/>
      </w:numPr>
      <w:spacing w:after="180"/>
      <w:jc w:val="both"/>
    </w:pPr>
  </w:style>
  <w:style w:type="paragraph" w:customStyle="1" w:styleId="wList3">
    <w:name w:val="wList3"/>
    <w:basedOn w:val="a"/>
    <w:uiPriority w:val="7"/>
    <w:qFormat/>
    <w:rsid w:val="00683FDC"/>
    <w:pPr>
      <w:numPr>
        <w:ilvl w:val="2"/>
        <w:numId w:val="9"/>
      </w:numPr>
      <w:spacing w:after="180"/>
      <w:jc w:val="both"/>
    </w:pPr>
  </w:style>
  <w:style w:type="paragraph" w:customStyle="1" w:styleId="wList4">
    <w:name w:val="wList4"/>
    <w:basedOn w:val="a"/>
    <w:uiPriority w:val="7"/>
    <w:qFormat/>
    <w:rsid w:val="00683FDC"/>
    <w:pPr>
      <w:numPr>
        <w:ilvl w:val="3"/>
        <w:numId w:val="9"/>
      </w:numPr>
      <w:spacing w:after="180"/>
      <w:jc w:val="both"/>
    </w:pPr>
  </w:style>
  <w:style w:type="paragraph" w:customStyle="1" w:styleId="wList5">
    <w:name w:val="wList5"/>
    <w:basedOn w:val="a"/>
    <w:uiPriority w:val="7"/>
    <w:qFormat/>
    <w:rsid w:val="00683FDC"/>
    <w:pPr>
      <w:numPr>
        <w:ilvl w:val="4"/>
        <w:numId w:val="9"/>
      </w:numPr>
      <w:spacing w:after="180"/>
      <w:jc w:val="both"/>
    </w:pPr>
  </w:style>
  <w:style w:type="paragraph" w:customStyle="1" w:styleId="wList6">
    <w:name w:val="wList6"/>
    <w:basedOn w:val="a"/>
    <w:uiPriority w:val="7"/>
    <w:qFormat/>
    <w:rsid w:val="00683FDC"/>
    <w:pPr>
      <w:numPr>
        <w:ilvl w:val="5"/>
        <w:numId w:val="9"/>
      </w:numPr>
      <w:spacing w:after="180"/>
      <w:jc w:val="both"/>
    </w:pPr>
  </w:style>
  <w:style w:type="paragraph" w:customStyle="1" w:styleId="wList7">
    <w:name w:val="wList7"/>
    <w:basedOn w:val="a"/>
    <w:uiPriority w:val="7"/>
    <w:qFormat/>
    <w:rsid w:val="00683FDC"/>
    <w:pPr>
      <w:numPr>
        <w:ilvl w:val="6"/>
        <w:numId w:val="9"/>
      </w:numPr>
      <w:spacing w:after="180"/>
      <w:jc w:val="both"/>
    </w:pPr>
  </w:style>
  <w:style w:type="paragraph" w:customStyle="1" w:styleId="wNoTOC">
    <w:name w:val="wNoTOC"/>
    <w:basedOn w:val="a"/>
    <w:next w:val="wText1"/>
    <w:uiPriority w:val="18"/>
    <w:qFormat/>
    <w:rsid w:val="00F76D52"/>
    <w:pPr>
      <w:spacing w:after="180"/>
      <w:jc w:val="both"/>
    </w:pPr>
    <w:rPr>
      <w:rFonts w:eastAsiaTheme="minorHAnsi" w:cstheme="minorBidi"/>
    </w:rPr>
  </w:style>
  <w:style w:type="paragraph" w:customStyle="1" w:styleId="FooterSupressDocId">
    <w:name w:val="FooterSupressDocId"/>
    <w:basedOn w:val="ad"/>
    <w:link w:val="FooterSupressDocIdChar"/>
    <w:rsid w:val="00FE5B09"/>
  </w:style>
  <w:style w:type="character" w:customStyle="1" w:styleId="FooterSupressDocIdChar">
    <w:name w:val="FooterSupressDocId Char"/>
    <w:basedOn w:val="ae"/>
    <w:link w:val="FooterSupressDocId"/>
    <w:rsid w:val="00FE5B09"/>
    <w:rPr>
      <w:rFonts w:ascii="Times New Roman" w:eastAsia="Times New Roman" w:hAnsi="Times New Roman" w:cs="Times New Roman"/>
      <w:sz w:val="16"/>
      <w:szCs w:val="20"/>
      <w:lang w:val="en-GB" w:eastAsia="de-DE"/>
    </w:rPr>
  </w:style>
  <w:style w:type="paragraph" w:customStyle="1" w:styleId="Exhibit1">
    <w:name w:val="Exhibit 1"/>
    <w:basedOn w:val="a"/>
    <w:next w:val="Exhibit2"/>
    <w:uiPriority w:val="29"/>
    <w:qFormat/>
    <w:rsid w:val="00E561FB"/>
    <w:pPr>
      <w:keepNext/>
      <w:keepLines/>
      <w:pageBreakBefore/>
      <w:numPr>
        <w:numId w:val="10"/>
      </w:numPr>
      <w:spacing w:after="360"/>
      <w:jc w:val="both"/>
    </w:pPr>
    <w:rPr>
      <w:b/>
      <w:bCs/>
      <w:sz w:val="26"/>
      <w:szCs w:val="30"/>
    </w:rPr>
  </w:style>
  <w:style w:type="paragraph" w:customStyle="1" w:styleId="Exhibit2">
    <w:name w:val="Exhibit 2"/>
    <w:basedOn w:val="a"/>
    <w:next w:val="Exhibit3"/>
    <w:uiPriority w:val="29"/>
    <w:qFormat/>
    <w:rsid w:val="00E561FB"/>
    <w:pPr>
      <w:keepNext/>
      <w:keepLines/>
      <w:numPr>
        <w:ilvl w:val="1"/>
        <w:numId w:val="10"/>
      </w:numPr>
      <w:spacing w:after="240"/>
    </w:pPr>
    <w:rPr>
      <w:b/>
      <w:bCs/>
    </w:rPr>
  </w:style>
  <w:style w:type="paragraph" w:customStyle="1" w:styleId="Exhibit3">
    <w:name w:val="Exhibit 3"/>
    <w:basedOn w:val="a"/>
    <w:next w:val="wText1"/>
    <w:uiPriority w:val="29"/>
    <w:qFormat/>
    <w:rsid w:val="00E561FB"/>
    <w:pPr>
      <w:numPr>
        <w:ilvl w:val="2"/>
        <w:numId w:val="10"/>
      </w:numPr>
      <w:spacing w:after="180"/>
      <w:jc w:val="both"/>
    </w:pPr>
  </w:style>
  <w:style w:type="paragraph" w:customStyle="1" w:styleId="Exhibit4">
    <w:name w:val="Exhibit 4"/>
    <w:basedOn w:val="a"/>
    <w:next w:val="wText2"/>
    <w:uiPriority w:val="29"/>
    <w:qFormat/>
    <w:rsid w:val="00E561FB"/>
    <w:pPr>
      <w:numPr>
        <w:ilvl w:val="3"/>
        <w:numId w:val="10"/>
      </w:numPr>
      <w:spacing w:after="180"/>
      <w:jc w:val="both"/>
    </w:pPr>
    <w:rPr>
      <w:iCs/>
    </w:rPr>
  </w:style>
  <w:style w:type="paragraph" w:customStyle="1" w:styleId="Exhibit5">
    <w:name w:val="Exhibit 5"/>
    <w:basedOn w:val="a"/>
    <w:uiPriority w:val="29"/>
    <w:qFormat/>
    <w:rsid w:val="00E561FB"/>
    <w:pPr>
      <w:numPr>
        <w:ilvl w:val="4"/>
        <w:numId w:val="10"/>
      </w:numPr>
      <w:spacing w:after="180"/>
      <w:jc w:val="both"/>
    </w:pPr>
  </w:style>
  <w:style w:type="paragraph" w:customStyle="1" w:styleId="Exhibit6">
    <w:name w:val="Exhibit 6"/>
    <w:basedOn w:val="a"/>
    <w:uiPriority w:val="29"/>
    <w:qFormat/>
    <w:rsid w:val="00E561FB"/>
    <w:pPr>
      <w:numPr>
        <w:ilvl w:val="5"/>
        <w:numId w:val="10"/>
      </w:numPr>
      <w:spacing w:after="180"/>
      <w:jc w:val="both"/>
    </w:pPr>
  </w:style>
  <w:style w:type="paragraph" w:customStyle="1" w:styleId="Exhibit7">
    <w:name w:val="Exhibit 7"/>
    <w:basedOn w:val="a"/>
    <w:uiPriority w:val="29"/>
    <w:qFormat/>
    <w:rsid w:val="00E561FB"/>
    <w:pPr>
      <w:numPr>
        <w:ilvl w:val="6"/>
        <w:numId w:val="10"/>
      </w:numPr>
      <w:spacing w:after="180"/>
      <w:jc w:val="both"/>
    </w:pPr>
  </w:style>
  <w:style w:type="paragraph" w:customStyle="1" w:styleId="Exhibit8">
    <w:name w:val="Exhibit 8"/>
    <w:basedOn w:val="a"/>
    <w:uiPriority w:val="29"/>
    <w:qFormat/>
    <w:rsid w:val="00E561FB"/>
    <w:pPr>
      <w:numPr>
        <w:ilvl w:val="7"/>
        <w:numId w:val="10"/>
      </w:numPr>
      <w:spacing w:after="180"/>
      <w:jc w:val="both"/>
    </w:pPr>
  </w:style>
  <w:style w:type="paragraph" w:customStyle="1" w:styleId="Exhibit9">
    <w:name w:val="Exhibit 9"/>
    <w:basedOn w:val="a"/>
    <w:uiPriority w:val="29"/>
    <w:qFormat/>
    <w:rsid w:val="00E561FB"/>
    <w:pPr>
      <w:numPr>
        <w:ilvl w:val="8"/>
        <w:numId w:val="10"/>
      </w:numPr>
      <w:spacing w:after="180"/>
      <w:jc w:val="both"/>
    </w:pPr>
  </w:style>
  <w:style w:type="paragraph" w:customStyle="1" w:styleId="Annex1">
    <w:name w:val="Annex 1"/>
    <w:basedOn w:val="a"/>
    <w:next w:val="Annex2"/>
    <w:uiPriority w:val="31"/>
    <w:qFormat/>
    <w:rsid w:val="00895C16"/>
    <w:pPr>
      <w:keepNext/>
      <w:keepLines/>
      <w:pageBreakBefore/>
      <w:numPr>
        <w:numId w:val="11"/>
      </w:numPr>
      <w:spacing w:after="360"/>
      <w:jc w:val="both"/>
    </w:pPr>
    <w:rPr>
      <w:b/>
      <w:bCs/>
      <w:sz w:val="26"/>
      <w:szCs w:val="30"/>
    </w:rPr>
  </w:style>
  <w:style w:type="paragraph" w:customStyle="1" w:styleId="Annex2">
    <w:name w:val="Annex 2"/>
    <w:basedOn w:val="a"/>
    <w:next w:val="wText1"/>
    <w:uiPriority w:val="31"/>
    <w:qFormat/>
    <w:rsid w:val="00895C16"/>
    <w:pPr>
      <w:keepNext/>
      <w:numPr>
        <w:ilvl w:val="1"/>
        <w:numId w:val="11"/>
      </w:numPr>
      <w:spacing w:after="240"/>
      <w:jc w:val="both"/>
    </w:pPr>
    <w:rPr>
      <w:b/>
      <w:bCs/>
    </w:rPr>
  </w:style>
  <w:style w:type="paragraph" w:customStyle="1" w:styleId="Annex3">
    <w:name w:val="Annex 3"/>
    <w:basedOn w:val="a"/>
    <w:next w:val="wText1"/>
    <w:uiPriority w:val="31"/>
    <w:qFormat/>
    <w:rsid w:val="00895C16"/>
    <w:pPr>
      <w:numPr>
        <w:ilvl w:val="2"/>
        <w:numId w:val="11"/>
      </w:numPr>
      <w:spacing w:after="180"/>
      <w:jc w:val="both"/>
    </w:pPr>
  </w:style>
  <w:style w:type="paragraph" w:customStyle="1" w:styleId="Annex4">
    <w:name w:val="Annex 4"/>
    <w:basedOn w:val="a"/>
    <w:next w:val="wText2"/>
    <w:uiPriority w:val="31"/>
    <w:qFormat/>
    <w:rsid w:val="00895C16"/>
    <w:pPr>
      <w:numPr>
        <w:ilvl w:val="3"/>
        <w:numId w:val="11"/>
      </w:numPr>
      <w:spacing w:after="180"/>
      <w:jc w:val="both"/>
    </w:pPr>
    <w:rPr>
      <w:iCs/>
    </w:rPr>
  </w:style>
  <w:style w:type="paragraph" w:customStyle="1" w:styleId="Annex5">
    <w:name w:val="Annex 5"/>
    <w:basedOn w:val="a"/>
    <w:uiPriority w:val="31"/>
    <w:qFormat/>
    <w:rsid w:val="00895C16"/>
    <w:pPr>
      <w:numPr>
        <w:ilvl w:val="4"/>
        <w:numId w:val="11"/>
      </w:numPr>
      <w:spacing w:after="180"/>
      <w:jc w:val="both"/>
    </w:pPr>
  </w:style>
  <w:style w:type="paragraph" w:customStyle="1" w:styleId="Annex6">
    <w:name w:val="Annex 6"/>
    <w:basedOn w:val="a"/>
    <w:uiPriority w:val="31"/>
    <w:qFormat/>
    <w:rsid w:val="00895C16"/>
    <w:pPr>
      <w:numPr>
        <w:ilvl w:val="5"/>
        <w:numId w:val="11"/>
      </w:numPr>
      <w:spacing w:after="180"/>
      <w:jc w:val="both"/>
    </w:pPr>
  </w:style>
  <w:style w:type="paragraph" w:customStyle="1" w:styleId="Annex7">
    <w:name w:val="Annex 7"/>
    <w:basedOn w:val="a"/>
    <w:uiPriority w:val="31"/>
    <w:qFormat/>
    <w:rsid w:val="00895C16"/>
    <w:pPr>
      <w:numPr>
        <w:ilvl w:val="6"/>
        <w:numId w:val="11"/>
      </w:numPr>
      <w:spacing w:after="180"/>
      <w:jc w:val="both"/>
    </w:pPr>
  </w:style>
  <w:style w:type="paragraph" w:customStyle="1" w:styleId="Annex8">
    <w:name w:val="Annex 8"/>
    <w:basedOn w:val="a"/>
    <w:uiPriority w:val="31"/>
    <w:qFormat/>
    <w:rsid w:val="00895C16"/>
    <w:pPr>
      <w:numPr>
        <w:ilvl w:val="7"/>
        <w:numId w:val="11"/>
      </w:numPr>
      <w:spacing w:after="180"/>
      <w:jc w:val="both"/>
    </w:pPr>
  </w:style>
  <w:style w:type="paragraph" w:customStyle="1" w:styleId="Annex9">
    <w:name w:val="Annex 9"/>
    <w:basedOn w:val="a"/>
    <w:uiPriority w:val="31"/>
    <w:qFormat/>
    <w:rsid w:val="00895C16"/>
    <w:pPr>
      <w:numPr>
        <w:ilvl w:val="8"/>
        <w:numId w:val="11"/>
      </w:numPr>
      <w:spacing w:after="180"/>
      <w:jc w:val="both"/>
    </w:pPr>
  </w:style>
  <w:style w:type="character" w:styleId="af4">
    <w:name w:val="FollowedHyperlink"/>
    <w:basedOn w:val="a0"/>
    <w:uiPriority w:val="99"/>
    <w:semiHidden/>
    <w:unhideWhenUsed/>
    <w:rsid w:val="00440E52"/>
    <w:rPr>
      <w:color w:val="800080" w:themeColor="followedHyperlink"/>
      <w:u w:val="single"/>
    </w:rPr>
  </w:style>
  <w:style w:type="paragraph" w:customStyle="1" w:styleId="msonormal0">
    <w:name w:val="msonormal"/>
    <w:basedOn w:val="a"/>
    <w:rsid w:val="00440E52"/>
    <w:pPr>
      <w:spacing w:before="100" w:beforeAutospacing="1" w:after="100" w:afterAutospacing="1"/>
    </w:pPr>
    <w:rPr>
      <w:rFonts w:eastAsia="Times New Roman"/>
      <w:sz w:val="24"/>
      <w:szCs w:val="24"/>
      <w:lang w:val="en-US"/>
    </w:rPr>
  </w:style>
  <w:style w:type="paragraph" w:styleId="af5">
    <w:name w:val="Revision"/>
    <w:hidden/>
    <w:uiPriority w:val="99"/>
    <w:semiHidden/>
    <w:rsid w:val="00AD2395"/>
    <w:pPr>
      <w:spacing w:after="0" w:line="240" w:lineRule="auto"/>
    </w:pPr>
    <w:rPr>
      <w:rFonts w:ascii="Times New Roman" w:eastAsia="ＭＳ 明朝" w:hAnsi="Times New Roman" w:cs="Times New Roman"/>
      <w:lang w:val="en-GB"/>
    </w:rPr>
  </w:style>
  <w:style w:type="paragraph" w:styleId="HTML">
    <w:name w:val="HTML Preformatted"/>
    <w:basedOn w:val="a"/>
    <w:link w:val="HTML0"/>
    <w:uiPriority w:val="99"/>
    <w:semiHidden/>
    <w:unhideWhenUsed/>
    <w:rsid w:val="00C71B9F"/>
    <w:rPr>
      <w:rFonts w:ascii="Consolas" w:hAnsi="Consolas"/>
      <w:sz w:val="20"/>
      <w:szCs w:val="20"/>
    </w:rPr>
  </w:style>
  <w:style w:type="character" w:customStyle="1" w:styleId="HTML0">
    <w:name w:val="HTML 書式付き (文字)"/>
    <w:basedOn w:val="a0"/>
    <w:link w:val="HTML"/>
    <w:uiPriority w:val="99"/>
    <w:semiHidden/>
    <w:rsid w:val="00C71B9F"/>
    <w:rPr>
      <w:rFonts w:ascii="Consolas" w:eastAsia="ＭＳ 明朝" w:hAnsi="Consolas" w:cs="Times New Roman"/>
      <w:sz w:val="20"/>
      <w:szCs w:val="20"/>
      <w:lang w:val="en-GB"/>
    </w:rPr>
  </w:style>
  <w:style w:type="character" w:styleId="af6">
    <w:name w:val="Unresolved Mention"/>
    <w:basedOn w:val="a0"/>
    <w:uiPriority w:val="99"/>
    <w:semiHidden/>
    <w:unhideWhenUsed/>
    <w:rsid w:val="009F4964"/>
    <w:rPr>
      <w:color w:val="605E5C"/>
      <w:shd w:val="clear" w:color="auto" w:fill="E1DFDD"/>
    </w:rPr>
  </w:style>
  <w:style w:type="character" w:styleId="af7">
    <w:name w:val="annotation reference"/>
    <w:basedOn w:val="a0"/>
    <w:uiPriority w:val="99"/>
    <w:semiHidden/>
    <w:unhideWhenUsed/>
    <w:rsid w:val="001651B6"/>
    <w:rPr>
      <w:sz w:val="16"/>
      <w:szCs w:val="16"/>
    </w:rPr>
  </w:style>
  <w:style w:type="paragraph" w:styleId="af8">
    <w:name w:val="annotation text"/>
    <w:basedOn w:val="a"/>
    <w:link w:val="af9"/>
    <w:uiPriority w:val="99"/>
    <w:unhideWhenUsed/>
    <w:rsid w:val="001651B6"/>
    <w:rPr>
      <w:sz w:val="20"/>
      <w:szCs w:val="20"/>
    </w:rPr>
  </w:style>
  <w:style w:type="character" w:customStyle="1" w:styleId="af9">
    <w:name w:val="コメント文字列 (文字)"/>
    <w:basedOn w:val="a0"/>
    <w:link w:val="af8"/>
    <w:uiPriority w:val="99"/>
    <w:rsid w:val="001651B6"/>
    <w:rPr>
      <w:rFonts w:ascii="Times New Roman" w:eastAsia="ＭＳ 明朝" w:hAnsi="Times New Roman" w:cs="Times New Roman"/>
      <w:sz w:val="20"/>
      <w:szCs w:val="20"/>
      <w:lang w:val="en-GB"/>
    </w:rPr>
  </w:style>
  <w:style w:type="paragraph" w:styleId="afa">
    <w:name w:val="annotation subject"/>
    <w:basedOn w:val="af8"/>
    <w:next w:val="af8"/>
    <w:link w:val="afb"/>
    <w:uiPriority w:val="99"/>
    <w:semiHidden/>
    <w:unhideWhenUsed/>
    <w:rsid w:val="001651B6"/>
    <w:rPr>
      <w:b/>
      <w:bCs/>
    </w:rPr>
  </w:style>
  <w:style w:type="character" w:customStyle="1" w:styleId="afb">
    <w:name w:val="コメント内容 (文字)"/>
    <w:basedOn w:val="af9"/>
    <w:link w:val="afa"/>
    <w:uiPriority w:val="99"/>
    <w:semiHidden/>
    <w:rsid w:val="001651B6"/>
    <w:rPr>
      <w:rFonts w:ascii="Times New Roman" w:eastAsia="ＭＳ 明朝" w:hAnsi="Times New Roman" w:cs="Times New Roman"/>
      <w:b/>
      <w:bCs/>
      <w:sz w:val="20"/>
      <w:szCs w:val="20"/>
      <w:lang w:val="en-GB"/>
    </w:rPr>
  </w:style>
  <w:style w:type="paragraph" w:styleId="afc">
    <w:name w:val="Plain Text"/>
    <w:basedOn w:val="a"/>
    <w:link w:val="afd"/>
    <w:uiPriority w:val="99"/>
    <w:semiHidden/>
    <w:unhideWhenUsed/>
    <w:rsid w:val="00F52348"/>
    <w:rPr>
      <w:rFonts w:ascii="Consolas" w:hAnsi="Consolas"/>
      <w:sz w:val="21"/>
      <w:szCs w:val="21"/>
    </w:rPr>
  </w:style>
  <w:style w:type="character" w:customStyle="1" w:styleId="afd">
    <w:name w:val="書式なし (文字)"/>
    <w:basedOn w:val="a0"/>
    <w:link w:val="afc"/>
    <w:uiPriority w:val="99"/>
    <w:semiHidden/>
    <w:rsid w:val="00F52348"/>
    <w:rPr>
      <w:rFonts w:ascii="Consolas" w:eastAsia="ＭＳ 明朝" w:hAnsi="Consolas"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3822">
      <w:bodyDiv w:val="1"/>
      <w:marLeft w:val="0"/>
      <w:marRight w:val="0"/>
      <w:marTop w:val="0"/>
      <w:marBottom w:val="0"/>
      <w:divBdr>
        <w:top w:val="none" w:sz="0" w:space="0" w:color="auto"/>
        <w:left w:val="none" w:sz="0" w:space="0" w:color="auto"/>
        <w:bottom w:val="none" w:sz="0" w:space="0" w:color="auto"/>
        <w:right w:val="none" w:sz="0" w:space="0" w:color="auto"/>
      </w:divBdr>
    </w:div>
    <w:div w:id="198979895">
      <w:bodyDiv w:val="1"/>
      <w:marLeft w:val="0"/>
      <w:marRight w:val="0"/>
      <w:marTop w:val="0"/>
      <w:marBottom w:val="0"/>
      <w:divBdr>
        <w:top w:val="none" w:sz="0" w:space="0" w:color="auto"/>
        <w:left w:val="none" w:sz="0" w:space="0" w:color="auto"/>
        <w:bottom w:val="none" w:sz="0" w:space="0" w:color="auto"/>
        <w:right w:val="none" w:sz="0" w:space="0" w:color="auto"/>
      </w:divBdr>
    </w:div>
    <w:div w:id="222258266">
      <w:bodyDiv w:val="1"/>
      <w:marLeft w:val="0"/>
      <w:marRight w:val="0"/>
      <w:marTop w:val="0"/>
      <w:marBottom w:val="0"/>
      <w:divBdr>
        <w:top w:val="none" w:sz="0" w:space="0" w:color="auto"/>
        <w:left w:val="none" w:sz="0" w:space="0" w:color="auto"/>
        <w:bottom w:val="none" w:sz="0" w:space="0" w:color="auto"/>
        <w:right w:val="none" w:sz="0" w:space="0" w:color="auto"/>
      </w:divBdr>
    </w:div>
    <w:div w:id="310599521">
      <w:bodyDiv w:val="1"/>
      <w:marLeft w:val="0"/>
      <w:marRight w:val="0"/>
      <w:marTop w:val="0"/>
      <w:marBottom w:val="0"/>
      <w:divBdr>
        <w:top w:val="none" w:sz="0" w:space="0" w:color="auto"/>
        <w:left w:val="none" w:sz="0" w:space="0" w:color="auto"/>
        <w:bottom w:val="none" w:sz="0" w:space="0" w:color="auto"/>
        <w:right w:val="none" w:sz="0" w:space="0" w:color="auto"/>
      </w:divBdr>
    </w:div>
    <w:div w:id="386614541">
      <w:bodyDiv w:val="1"/>
      <w:marLeft w:val="0"/>
      <w:marRight w:val="0"/>
      <w:marTop w:val="0"/>
      <w:marBottom w:val="0"/>
      <w:divBdr>
        <w:top w:val="none" w:sz="0" w:space="0" w:color="auto"/>
        <w:left w:val="none" w:sz="0" w:space="0" w:color="auto"/>
        <w:bottom w:val="none" w:sz="0" w:space="0" w:color="auto"/>
        <w:right w:val="none" w:sz="0" w:space="0" w:color="auto"/>
      </w:divBdr>
    </w:div>
    <w:div w:id="450365850">
      <w:bodyDiv w:val="1"/>
      <w:marLeft w:val="0"/>
      <w:marRight w:val="0"/>
      <w:marTop w:val="0"/>
      <w:marBottom w:val="0"/>
      <w:divBdr>
        <w:top w:val="none" w:sz="0" w:space="0" w:color="auto"/>
        <w:left w:val="none" w:sz="0" w:space="0" w:color="auto"/>
        <w:bottom w:val="none" w:sz="0" w:space="0" w:color="auto"/>
        <w:right w:val="none" w:sz="0" w:space="0" w:color="auto"/>
      </w:divBdr>
    </w:div>
    <w:div w:id="453255762">
      <w:bodyDiv w:val="1"/>
      <w:marLeft w:val="0"/>
      <w:marRight w:val="0"/>
      <w:marTop w:val="0"/>
      <w:marBottom w:val="0"/>
      <w:divBdr>
        <w:top w:val="none" w:sz="0" w:space="0" w:color="auto"/>
        <w:left w:val="none" w:sz="0" w:space="0" w:color="auto"/>
        <w:bottom w:val="none" w:sz="0" w:space="0" w:color="auto"/>
        <w:right w:val="none" w:sz="0" w:space="0" w:color="auto"/>
      </w:divBdr>
    </w:div>
    <w:div w:id="530804894">
      <w:bodyDiv w:val="1"/>
      <w:marLeft w:val="0"/>
      <w:marRight w:val="0"/>
      <w:marTop w:val="0"/>
      <w:marBottom w:val="0"/>
      <w:divBdr>
        <w:top w:val="none" w:sz="0" w:space="0" w:color="auto"/>
        <w:left w:val="none" w:sz="0" w:space="0" w:color="auto"/>
        <w:bottom w:val="none" w:sz="0" w:space="0" w:color="auto"/>
        <w:right w:val="none" w:sz="0" w:space="0" w:color="auto"/>
      </w:divBdr>
    </w:div>
    <w:div w:id="623345166">
      <w:bodyDiv w:val="1"/>
      <w:marLeft w:val="0"/>
      <w:marRight w:val="0"/>
      <w:marTop w:val="0"/>
      <w:marBottom w:val="0"/>
      <w:divBdr>
        <w:top w:val="none" w:sz="0" w:space="0" w:color="auto"/>
        <w:left w:val="none" w:sz="0" w:space="0" w:color="auto"/>
        <w:bottom w:val="none" w:sz="0" w:space="0" w:color="auto"/>
        <w:right w:val="none" w:sz="0" w:space="0" w:color="auto"/>
      </w:divBdr>
    </w:div>
    <w:div w:id="682513785">
      <w:bodyDiv w:val="1"/>
      <w:marLeft w:val="0"/>
      <w:marRight w:val="0"/>
      <w:marTop w:val="0"/>
      <w:marBottom w:val="0"/>
      <w:divBdr>
        <w:top w:val="none" w:sz="0" w:space="0" w:color="auto"/>
        <w:left w:val="none" w:sz="0" w:space="0" w:color="auto"/>
        <w:bottom w:val="none" w:sz="0" w:space="0" w:color="auto"/>
        <w:right w:val="none" w:sz="0" w:space="0" w:color="auto"/>
      </w:divBdr>
    </w:div>
    <w:div w:id="688799774">
      <w:bodyDiv w:val="1"/>
      <w:marLeft w:val="0"/>
      <w:marRight w:val="0"/>
      <w:marTop w:val="0"/>
      <w:marBottom w:val="0"/>
      <w:divBdr>
        <w:top w:val="none" w:sz="0" w:space="0" w:color="auto"/>
        <w:left w:val="none" w:sz="0" w:space="0" w:color="auto"/>
        <w:bottom w:val="none" w:sz="0" w:space="0" w:color="auto"/>
        <w:right w:val="none" w:sz="0" w:space="0" w:color="auto"/>
      </w:divBdr>
    </w:div>
    <w:div w:id="728648990">
      <w:bodyDiv w:val="1"/>
      <w:marLeft w:val="0"/>
      <w:marRight w:val="0"/>
      <w:marTop w:val="0"/>
      <w:marBottom w:val="0"/>
      <w:divBdr>
        <w:top w:val="none" w:sz="0" w:space="0" w:color="auto"/>
        <w:left w:val="none" w:sz="0" w:space="0" w:color="auto"/>
        <w:bottom w:val="none" w:sz="0" w:space="0" w:color="auto"/>
        <w:right w:val="none" w:sz="0" w:space="0" w:color="auto"/>
      </w:divBdr>
    </w:div>
    <w:div w:id="756252490">
      <w:bodyDiv w:val="1"/>
      <w:marLeft w:val="0"/>
      <w:marRight w:val="0"/>
      <w:marTop w:val="0"/>
      <w:marBottom w:val="0"/>
      <w:divBdr>
        <w:top w:val="none" w:sz="0" w:space="0" w:color="auto"/>
        <w:left w:val="none" w:sz="0" w:space="0" w:color="auto"/>
        <w:bottom w:val="none" w:sz="0" w:space="0" w:color="auto"/>
        <w:right w:val="none" w:sz="0" w:space="0" w:color="auto"/>
      </w:divBdr>
    </w:div>
    <w:div w:id="795097601">
      <w:bodyDiv w:val="1"/>
      <w:marLeft w:val="0"/>
      <w:marRight w:val="0"/>
      <w:marTop w:val="0"/>
      <w:marBottom w:val="0"/>
      <w:divBdr>
        <w:top w:val="none" w:sz="0" w:space="0" w:color="auto"/>
        <w:left w:val="none" w:sz="0" w:space="0" w:color="auto"/>
        <w:bottom w:val="none" w:sz="0" w:space="0" w:color="auto"/>
        <w:right w:val="none" w:sz="0" w:space="0" w:color="auto"/>
      </w:divBdr>
    </w:div>
    <w:div w:id="848131807">
      <w:bodyDiv w:val="1"/>
      <w:marLeft w:val="0"/>
      <w:marRight w:val="0"/>
      <w:marTop w:val="0"/>
      <w:marBottom w:val="0"/>
      <w:divBdr>
        <w:top w:val="none" w:sz="0" w:space="0" w:color="auto"/>
        <w:left w:val="none" w:sz="0" w:space="0" w:color="auto"/>
        <w:bottom w:val="none" w:sz="0" w:space="0" w:color="auto"/>
        <w:right w:val="none" w:sz="0" w:space="0" w:color="auto"/>
      </w:divBdr>
    </w:div>
    <w:div w:id="866455855">
      <w:bodyDiv w:val="1"/>
      <w:marLeft w:val="0"/>
      <w:marRight w:val="0"/>
      <w:marTop w:val="0"/>
      <w:marBottom w:val="0"/>
      <w:divBdr>
        <w:top w:val="none" w:sz="0" w:space="0" w:color="auto"/>
        <w:left w:val="none" w:sz="0" w:space="0" w:color="auto"/>
        <w:bottom w:val="none" w:sz="0" w:space="0" w:color="auto"/>
        <w:right w:val="none" w:sz="0" w:space="0" w:color="auto"/>
      </w:divBdr>
    </w:div>
    <w:div w:id="1142964767">
      <w:bodyDiv w:val="1"/>
      <w:marLeft w:val="0"/>
      <w:marRight w:val="0"/>
      <w:marTop w:val="0"/>
      <w:marBottom w:val="0"/>
      <w:divBdr>
        <w:top w:val="none" w:sz="0" w:space="0" w:color="auto"/>
        <w:left w:val="none" w:sz="0" w:space="0" w:color="auto"/>
        <w:bottom w:val="none" w:sz="0" w:space="0" w:color="auto"/>
        <w:right w:val="none" w:sz="0" w:space="0" w:color="auto"/>
      </w:divBdr>
    </w:div>
    <w:div w:id="1183864006">
      <w:bodyDiv w:val="1"/>
      <w:marLeft w:val="0"/>
      <w:marRight w:val="0"/>
      <w:marTop w:val="0"/>
      <w:marBottom w:val="0"/>
      <w:divBdr>
        <w:top w:val="none" w:sz="0" w:space="0" w:color="auto"/>
        <w:left w:val="none" w:sz="0" w:space="0" w:color="auto"/>
        <w:bottom w:val="none" w:sz="0" w:space="0" w:color="auto"/>
        <w:right w:val="none" w:sz="0" w:space="0" w:color="auto"/>
      </w:divBdr>
    </w:div>
    <w:div w:id="1256591223">
      <w:bodyDiv w:val="1"/>
      <w:marLeft w:val="0"/>
      <w:marRight w:val="0"/>
      <w:marTop w:val="0"/>
      <w:marBottom w:val="0"/>
      <w:divBdr>
        <w:top w:val="none" w:sz="0" w:space="0" w:color="auto"/>
        <w:left w:val="none" w:sz="0" w:space="0" w:color="auto"/>
        <w:bottom w:val="none" w:sz="0" w:space="0" w:color="auto"/>
        <w:right w:val="none" w:sz="0" w:space="0" w:color="auto"/>
      </w:divBdr>
    </w:div>
    <w:div w:id="1326399196">
      <w:bodyDiv w:val="1"/>
      <w:marLeft w:val="0"/>
      <w:marRight w:val="0"/>
      <w:marTop w:val="0"/>
      <w:marBottom w:val="0"/>
      <w:divBdr>
        <w:top w:val="none" w:sz="0" w:space="0" w:color="auto"/>
        <w:left w:val="none" w:sz="0" w:space="0" w:color="auto"/>
        <w:bottom w:val="none" w:sz="0" w:space="0" w:color="auto"/>
        <w:right w:val="none" w:sz="0" w:space="0" w:color="auto"/>
      </w:divBdr>
    </w:div>
    <w:div w:id="1327589399">
      <w:bodyDiv w:val="1"/>
      <w:marLeft w:val="0"/>
      <w:marRight w:val="0"/>
      <w:marTop w:val="0"/>
      <w:marBottom w:val="0"/>
      <w:divBdr>
        <w:top w:val="none" w:sz="0" w:space="0" w:color="auto"/>
        <w:left w:val="none" w:sz="0" w:space="0" w:color="auto"/>
        <w:bottom w:val="none" w:sz="0" w:space="0" w:color="auto"/>
        <w:right w:val="none" w:sz="0" w:space="0" w:color="auto"/>
      </w:divBdr>
    </w:div>
    <w:div w:id="1472139185">
      <w:bodyDiv w:val="1"/>
      <w:marLeft w:val="0"/>
      <w:marRight w:val="0"/>
      <w:marTop w:val="0"/>
      <w:marBottom w:val="0"/>
      <w:divBdr>
        <w:top w:val="none" w:sz="0" w:space="0" w:color="auto"/>
        <w:left w:val="none" w:sz="0" w:space="0" w:color="auto"/>
        <w:bottom w:val="none" w:sz="0" w:space="0" w:color="auto"/>
        <w:right w:val="none" w:sz="0" w:space="0" w:color="auto"/>
      </w:divBdr>
    </w:div>
    <w:div w:id="1482112950">
      <w:bodyDiv w:val="1"/>
      <w:marLeft w:val="0"/>
      <w:marRight w:val="0"/>
      <w:marTop w:val="0"/>
      <w:marBottom w:val="0"/>
      <w:divBdr>
        <w:top w:val="none" w:sz="0" w:space="0" w:color="auto"/>
        <w:left w:val="none" w:sz="0" w:space="0" w:color="auto"/>
        <w:bottom w:val="none" w:sz="0" w:space="0" w:color="auto"/>
        <w:right w:val="none" w:sz="0" w:space="0" w:color="auto"/>
      </w:divBdr>
    </w:div>
    <w:div w:id="1523712128">
      <w:bodyDiv w:val="1"/>
      <w:marLeft w:val="0"/>
      <w:marRight w:val="0"/>
      <w:marTop w:val="0"/>
      <w:marBottom w:val="0"/>
      <w:divBdr>
        <w:top w:val="none" w:sz="0" w:space="0" w:color="auto"/>
        <w:left w:val="none" w:sz="0" w:space="0" w:color="auto"/>
        <w:bottom w:val="none" w:sz="0" w:space="0" w:color="auto"/>
        <w:right w:val="none" w:sz="0" w:space="0" w:color="auto"/>
      </w:divBdr>
    </w:div>
    <w:div w:id="1537040856">
      <w:bodyDiv w:val="1"/>
      <w:marLeft w:val="0"/>
      <w:marRight w:val="0"/>
      <w:marTop w:val="0"/>
      <w:marBottom w:val="0"/>
      <w:divBdr>
        <w:top w:val="none" w:sz="0" w:space="0" w:color="auto"/>
        <w:left w:val="none" w:sz="0" w:space="0" w:color="auto"/>
        <w:bottom w:val="none" w:sz="0" w:space="0" w:color="auto"/>
        <w:right w:val="none" w:sz="0" w:space="0" w:color="auto"/>
      </w:divBdr>
    </w:div>
    <w:div w:id="1654529219">
      <w:bodyDiv w:val="1"/>
      <w:marLeft w:val="0"/>
      <w:marRight w:val="0"/>
      <w:marTop w:val="0"/>
      <w:marBottom w:val="0"/>
      <w:divBdr>
        <w:top w:val="none" w:sz="0" w:space="0" w:color="auto"/>
        <w:left w:val="none" w:sz="0" w:space="0" w:color="auto"/>
        <w:bottom w:val="none" w:sz="0" w:space="0" w:color="auto"/>
        <w:right w:val="none" w:sz="0" w:space="0" w:color="auto"/>
      </w:divBdr>
    </w:div>
    <w:div w:id="1672105332">
      <w:bodyDiv w:val="1"/>
      <w:marLeft w:val="0"/>
      <w:marRight w:val="0"/>
      <w:marTop w:val="0"/>
      <w:marBottom w:val="0"/>
      <w:divBdr>
        <w:top w:val="none" w:sz="0" w:space="0" w:color="auto"/>
        <w:left w:val="none" w:sz="0" w:space="0" w:color="auto"/>
        <w:bottom w:val="none" w:sz="0" w:space="0" w:color="auto"/>
        <w:right w:val="none" w:sz="0" w:space="0" w:color="auto"/>
      </w:divBdr>
    </w:div>
    <w:div w:id="1678850765">
      <w:bodyDiv w:val="1"/>
      <w:marLeft w:val="0"/>
      <w:marRight w:val="0"/>
      <w:marTop w:val="0"/>
      <w:marBottom w:val="0"/>
      <w:divBdr>
        <w:top w:val="none" w:sz="0" w:space="0" w:color="auto"/>
        <w:left w:val="none" w:sz="0" w:space="0" w:color="auto"/>
        <w:bottom w:val="none" w:sz="0" w:space="0" w:color="auto"/>
        <w:right w:val="none" w:sz="0" w:space="0" w:color="auto"/>
      </w:divBdr>
    </w:div>
    <w:div w:id="1680352586">
      <w:bodyDiv w:val="1"/>
      <w:marLeft w:val="0"/>
      <w:marRight w:val="0"/>
      <w:marTop w:val="0"/>
      <w:marBottom w:val="0"/>
      <w:divBdr>
        <w:top w:val="none" w:sz="0" w:space="0" w:color="auto"/>
        <w:left w:val="none" w:sz="0" w:space="0" w:color="auto"/>
        <w:bottom w:val="none" w:sz="0" w:space="0" w:color="auto"/>
        <w:right w:val="none" w:sz="0" w:space="0" w:color="auto"/>
      </w:divBdr>
    </w:div>
    <w:div w:id="1714773607">
      <w:bodyDiv w:val="1"/>
      <w:marLeft w:val="0"/>
      <w:marRight w:val="0"/>
      <w:marTop w:val="0"/>
      <w:marBottom w:val="0"/>
      <w:divBdr>
        <w:top w:val="none" w:sz="0" w:space="0" w:color="auto"/>
        <w:left w:val="none" w:sz="0" w:space="0" w:color="auto"/>
        <w:bottom w:val="none" w:sz="0" w:space="0" w:color="auto"/>
        <w:right w:val="none" w:sz="0" w:space="0" w:color="auto"/>
      </w:divBdr>
    </w:div>
    <w:div w:id="1715695868">
      <w:bodyDiv w:val="1"/>
      <w:marLeft w:val="0"/>
      <w:marRight w:val="0"/>
      <w:marTop w:val="0"/>
      <w:marBottom w:val="0"/>
      <w:divBdr>
        <w:top w:val="none" w:sz="0" w:space="0" w:color="auto"/>
        <w:left w:val="none" w:sz="0" w:space="0" w:color="auto"/>
        <w:bottom w:val="none" w:sz="0" w:space="0" w:color="auto"/>
        <w:right w:val="none" w:sz="0" w:space="0" w:color="auto"/>
      </w:divBdr>
    </w:div>
    <w:div w:id="1723600406">
      <w:bodyDiv w:val="1"/>
      <w:marLeft w:val="0"/>
      <w:marRight w:val="0"/>
      <w:marTop w:val="0"/>
      <w:marBottom w:val="0"/>
      <w:divBdr>
        <w:top w:val="none" w:sz="0" w:space="0" w:color="auto"/>
        <w:left w:val="none" w:sz="0" w:space="0" w:color="auto"/>
        <w:bottom w:val="none" w:sz="0" w:space="0" w:color="auto"/>
        <w:right w:val="none" w:sz="0" w:space="0" w:color="auto"/>
      </w:divBdr>
    </w:div>
    <w:div w:id="1730885092">
      <w:bodyDiv w:val="1"/>
      <w:marLeft w:val="0"/>
      <w:marRight w:val="0"/>
      <w:marTop w:val="0"/>
      <w:marBottom w:val="0"/>
      <w:divBdr>
        <w:top w:val="none" w:sz="0" w:space="0" w:color="auto"/>
        <w:left w:val="none" w:sz="0" w:space="0" w:color="auto"/>
        <w:bottom w:val="none" w:sz="0" w:space="0" w:color="auto"/>
        <w:right w:val="none" w:sz="0" w:space="0" w:color="auto"/>
      </w:divBdr>
    </w:div>
    <w:div w:id="1738817106">
      <w:bodyDiv w:val="1"/>
      <w:marLeft w:val="0"/>
      <w:marRight w:val="0"/>
      <w:marTop w:val="0"/>
      <w:marBottom w:val="0"/>
      <w:divBdr>
        <w:top w:val="none" w:sz="0" w:space="0" w:color="auto"/>
        <w:left w:val="none" w:sz="0" w:space="0" w:color="auto"/>
        <w:bottom w:val="none" w:sz="0" w:space="0" w:color="auto"/>
        <w:right w:val="none" w:sz="0" w:space="0" w:color="auto"/>
      </w:divBdr>
    </w:div>
    <w:div w:id="1747413628">
      <w:bodyDiv w:val="1"/>
      <w:marLeft w:val="0"/>
      <w:marRight w:val="0"/>
      <w:marTop w:val="0"/>
      <w:marBottom w:val="0"/>
      <w:divBdr>
        <w:top w:val="none" w:sz="0" w:space="0" w:color="auto"/>
        <w:left w:val="none" w:sz="0" w:space="0" w:color="auto"/>
        <w:bottom w:val="none" w:sz="0" w:space="0" w:color="auto"/>
        <w:right w:val="none" w:sz="0" w:space="0" w:color="auto"/>
      </w:divBdr>
    </w:div>
    <w:div w:id="1747611297">
      <w:bodyDiv w:val="1"/>
      <w:marLeft w:val="0"/>
      <w:marRight w:val="0"/>
      <w:marTop w:val="0"/>
      <w:marBottom w:val="0"/>
      <w:divBdr>
        <w:top w:val="none" w:sz="0" w:space="0" w:color="auto"/>
        <w:left w:val="none" w:sz="0" w:space="0" w:color="auto"/>
        <w:bottom w:val="none" w:sz="0" w:space="0" w:color="auto"/>
        <w:right w:val="none" w:sz="0" w:space="0" w:color="auto"/>
      </w:divBdr>
    </w:div>
    <w:div w:id="1754164569">
      <w:bodyDiv w:val="1"/>
      <w:marLeft w:val="0"/>
      <w:marRight w:val="0"/>
      <w:marTop w:val="0"/>
      <w:marBottom w:val="0"/>
      <w:divBdr>
        <w:top w:val="none" w:sz="0" w:space="0" w:color="auto"/>
        <w:left w:val="none" w:sz="0" w:space="0" w:color="auto"/>
        <w:bottom w:val="none" w:sz="0" w:space="0" w:color="auto"/>
        <w:right w:val="none" w:sz="0" w:space="0" w:color="auto"/>
      </w:divBdr>
    </w:div>
    <w:div w:id="1770348820">
      <w:bodyDiv w:val="1"/>
      <w:marLeft w:val="0"/>
      <w:marRight w:val="0"/>
      <w:marTop w:val="0"/>
      <w:marBottom w:val="0"/>
      <w:divBdr>
        <w:top w:val="none" w:sz="0" w:space="0" w:color="auto"/>
        <w:left w:val="none" w:sz="0" w:space="0" w:color="auto"/>
        <w:bottom w:val="none" w:sz="0" w:space="0" w:color="auto"/>
        <w:right w:val="none" w:sz="0" w:space="0" w:color="auto"/>
      </w:divBdr>
    </w:div>
    <w:div w:id="1861314704">
      <w:bodyDiv w:val="1"/>
      <w:marLeft w:val="0"/>
      <w:marRight w:val="0"/>
      <w:marTop w:val="0"/>
      <w:marBottom w:val="0"/>
      <w:divBdr>
        <w:top w:val="none" w:sz="0" w:space="0" w:color="auto"/>
        <w:left w:val="none" w:sz="0" w:space="0" w:color="auto"/>
        <w:bottom w:val="none" w:sz="0" w:space="0" w:color="auto"/>
        <w:right w:val="none" w:sz="0" w:space="0" w:color="auto"/>
      </w:divBdr>
    </w:div>
    <w:div w:id="1879511131">
      <w:bodyDiv w:val="1"/>
      <w:marLeft w:val="0"/>
      <w:marRight w:val="0"/>
      <w:marTop w:val="0"/>
      <w:marBottom w:val="0"/>
      <w:divBdr>
        <w:top w:val="none" w:sz="0" w:space="0" w:color="auto"/>
        <w:left w:val="none" w:sz="0" w:space="0" w:color="auto"/>
        <w:bottom w:val="none" w:sz="0" w:space="0" w:color="auto"/>
        <w:right w:val="none" w:sz="0" w:space="0" w:color="auto"/>
      </w:divBdr>
    </w:div>
    <w:div w:id="2023244705">
      <w:bodyDiv w:val="1"/>
      <w:marLeft w:val="0"/>
      <w:marRight w:val="0"/>
      <w:marTop w:val="0"/>
      <w:marBottom w:val="0"/>
      <w:divBdr>
        <w:top w:val="none" w:sz="0" w:space="0" w:color="auto"/>
        <w:left w:val="none" w:sz="0" w:space="0" w:color="auto"/>
        <w:bottom w:val="none" w:sz="0" w:space="0" w:color="auto"/>
        <w:right w:val="none" w:sz="0" w:space="0" w:color="auto"/>
      </w:divBdr>
    </w:div>
    <w:div w:id="2126072850">
      <w:bodyDiv w:val="1"/>
      <w:marLeft w:val="0"/>
      <w:marRight w:val="0"/>
      <w:marTop w:val="0"/>
      <w:marBottom w:val="0"/>
      <w:divBdr>
        <w:top w:val="none" w:sz="0" w:space="0" w:color="auto"/>
        <w:left w:val="none" w:sz="0" w:space="0" w:color="auto"/>
        <w:bottom w:val="none" w:sz="0" w:space="0" w:color="auto"/>
        <w:right w:val="none" w:sz="0" w:space="0" w:color="auto"/>
      </w:divBdr>
    </w:div>
    <w:div w:id="21375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ＭＳ ゴシック"/>
        <a:cs typeface="Arial"/>
      </a:majorFont>
      <a:minorFont>
        <a:latin typeface="Arial"/>
        <a:ea typeface="ＭＳ 明朝"/>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Props1.xml><?xml version="1.0" encoding="utf-8"?>
<ds:datastoreItem xmlns:ds="http://schemas.openxmlformats.org/officeDocument/2006/customXml" ds:itemID="{CEB17569-4BF0-49FC-97B8-48C17B9FA8EC}"/>
</file>

<file path=customXml/itemProps2.xml><?xml version="1.0" encoding="utf-8"?>
<ds:datastoreItem xmlns:ds="http://schemas.openxmlformats.org/officeDocument/2006/customXml" ds:itemID="{B8AED5C3-240A-446B-83F9-FB56F49F2BA2}"/>
</file>

<file path=customXml/itemProps3.xml><?xml version="1.0" encoding="utf-8"?>
<ds:datastoreItem xmlns:ds="http://schemas.openxmlformats.org/officeDocument/2006/customXml" ds:itemID="{525FD191-AF90-4AAC-8ED2-B0296148E585}"/>
</file>

<file path=docMetadata/LabelInfo.xml><?xml version="1.0" encoding="utf-8"?>
<clbl:labelList xmlns:clbl="http://schemas.microsoft.com/office/2020/mipLabelMetadata">
  <clbl:label id="{75f49d5f-bd6a-4aaa-9394-b5232576bb59}" enabled="0" method="" siteId="{75f49d5f-bd6a-4aaa-9394-b5232576bb5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1865</Words>
  <Characters>10637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2025-06-17T05:47:00Z</dcterms:created>
  <dcterms:modified xsi:type="dcterms:W3CDTF">2025-06-17T05:48:00Z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