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B0" w:rsidRPr="00B04666" w:rsidRDefault="001B57B0" w:rsidP="006C0F68">
      <w:pPr>
        <w:widowControl/>
        <w:jc w:val="left"/>
        <w:rPr>
          <w:rFonts w:asciiTheme="minorEastAsia" w:hAnsiTheme="minorEastAsia"/>
          <w:sz w:val="28"/>
          <w:szCs w:val="24"/>
          <w:shd w:val="pct15" w:color="auto" w:fill="FFFFFF"/>
        </w:rPr>
      </w:pPr>
      <w:bookmarkStart w:id="0" w:name="_GoBack"/>
      <w:bookmarkEnd w:id="0"/>
      <w:r w:rsidRPr="00B04666">
        <w:rPr>
          <w:rFonts w:asciiTheme="minorEastAsia" w:hAnsiTheme="minorEastAsia" w:hint="eastAsia"/>
          <w:sz w:val="28"/>
          <w:szCs w:val="24"/>
          <w:shd w:val="pct15" w:color="auto" w:fill="FFFFFF"/>
        </w:rPr>
        <w:t>◆「業務規程」の記載事項　(産業競争力施行規則第11条の</w:t>
      </w:r>
      <w:r w:rsidR="0099139F" w:rsidRPr="00B04666">
        <w:rPr>
          <w:rFonts w:asciiTheme="minorEastAsia" w:hAnsiTheme="minorEastAsia" w:hint="eastAsia"/>
          <w:sz w:val="28"/>
          <w:szCs w:val="24"/>
          <w:shd w:val="pct15" w:color="auto" w:fill="FFFFFF"/>
        </w:rPr>
        <w:t>9</w:t>
      </w:r>
      <w:r w:rsidRPr="00B04666">
        <w:rPr>
          <w:rFonts w:asciiTheme="minorEastAsia" w:hAnsiTheme="minorEastAsia" w:hint="eastAsia"/>
          <w:sz w:val="28"/>
          <w:szCs w:val="24"/>
          <w:shd w:val="pct15" w:color="auto" w:fill="FFFFFF"/>
        </w:rPr>
        <w:t>)</w:t>
      </w:r>
    </w:p>
    <w:p w:rsidR="001B57B0" w:rsidRPr="006C0F68" w:rsidRDefault="001B57B0" w:rsidP="001B57B0">
      <w:pPr>
        <w:autoSpaceDE w:val="0"/>
        <w:autoSpaceDN w:val="0"/>
        <w:adjustRightInd w:val="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（業務規程の記載事項）</w:t>
      </w:r>
    </w:p>
    <w:p w:rsidR="001B57B0" w:rsidRPr="006C0F68" w:rsidRDefault="001B57B0" w:rsidP="001B57B0">
      <w:pPr>
        <w:autoSpaceDE w:val="0"/>
        <w:autoSpaceDN w:val="0"/>
        <w:adjustRightInd w:val="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第十一条の九</w:t>
      </w:r>
    </w:p>
    <w:p w:rsidR="001B57B0" w:rsidRPr="006C0F68" w:rsidRDefault="001B57B0" w:rsidP="001B57B0">
      <w:pPr>
        <w:autoSpaceDE w:val="0"/>
        <w:autoSpaceDN w:val="0"/>
        <w:adjustRightInd w:val="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法第二十一条の十九第三項の主務省令で定める事項は、次に掲げるものとする。</w:t>
      </w:r>
    </w:p>
    <w:p w:rsidR="00A323D2" w:rsidRPr="006C0F68" w:rsidRDefault="001B57B0" w:rsidP="001B57B0">
      <w:pPr>
        <w:rPr>
          <w:rFonts w:asciiTheme="minorEastAsia" w:hAnsiTheme="minorEastAsia" w:cs="MS-Mincho"/>
          <w:kern w:val="0"/>
          <w:sz w:val="24"/>
          <w:szCs w:val="24"/>
        </w:rPr>
      </w:pPr>
      <w:r w:rsidRPr="006C0F68">
        <w:rPr>
          <w:rFonts w:asciiTheme="minorEastAsia" w:hAnsiTheme="minorEastAsia" w:cs="MS-Mincho" w:hint="eastAsia"/>
          <w:kern w:val="0"/>
          <w:sz w:val="24"/>
          <w:szCs w:val="24"/>
        </w:rPr>
        <w:t>一　事業適応促進業務の実施体制に関する事項</w:t>
      </w:r>
    </w:p>
    <w:p w:rsidR="001B57B0" w:rsidRPr="006C0F68" w:rsidRDefault="001B57B0" w:rsidP="001B57B0">
      <w:pPr>
        <w:autoSpaceDE w:val="0"/>
        <w:autoSpaceDN w:val="0"/>
        <w:adjustRightInd w:val="0"/>
        <w:ind w:firstLineChars="100" w:firstLine="24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イ　事業適応促進業務を統括する部署に関すること。</w:t>
      </w:r>
    </w:p>
    <w:p w:rsidR="001B57B0" w:rsidRPr="006C0F68" w:rsidRDefault="001B57B0" w:rsidP="001B57B0">
      <w:pPr>
        <w:autoSpaceDE w:val="0"/>
        <w:autoSpaceDN w:val="0"/>
        <w:adjustRightInd w:val="0"/>
        <w:ind w:firstLineChars="100" w:firstLine="24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ロ　事業適応促進業務に係る人的構成に関すること。</w:t>
      </w:r>
    </w:p>
    <w:p w:rsidR="001B57B0" w:rsidRPr="006C0F68" w:rsidRDefault="001B57B0" w:rsidP="001B57B0">
      <w:pPr>
        <w:autoSpaceDE w:val="0"/>
        <w:autoSpaceDN w:val="0"/>
        <w:adjustRightInd w:val="0"/>
        <w:ind w:firstLineChars="100" w:firstLine="24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ハ　事業適応促進業務に係る監査の実施に関すること。</w:t>
      </w:r>
    </w:p>
    <w:p w:rsidR="001B57B0" w:rsidRPr="006C0F68" w:rsidRDefault="001B57B0" w:rsidP="001B57B0">
      <w:pPr>
        <w:autoSpaceDE w:val="0"/>
        <w:autoSpaceDN w:val="0"/>
        <w:adjustRightInd w:val="0"/>
        <w:ind w:firstLineChars="100" w:firstLine="24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ニ　事業適応促進業務を行う地域に関すること。</w:t>
      </w:r>
    </w:p>
    <w:p w:rsidR="001B57B0" w:rsidRPr="006C0F68" w:rsidRDefault="001B57B0" w:rsidP="001B57B0">
      <w:pPr>
        <w:autoSpaceDE w:val="0"/>
        <w:autoSpaceDN w:val="0"/>
        <w:adjustRightInd w:val="0"/>
        <w:ind w:firstLineChars="100" w:firstLine="24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ホ　事業適応促進業務に係る相談窓口の設置に関すること。</w:t>
      </w:r>
    </w:p>
    <w:p w:rsidR="001B57B0" w:rsidRPr="006C0F68" w:rsidRDefault="001B57B0" w:rsidP="001B57B0">
      <w:pPr>
        <w:autoSpaceDE w:val="0"/>
        <w:autoSpaceDN w:val="0"/>
        <w:adjustRightInd w:val="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二　事業適応促進業務の実施方法に関する事項</w:t>
      </w:r>
    </w:p>
    <w:p w:rsidR="001B57B0" w:rsidRPr="006C0F68" w:rsidRDefault="001B57B0" w:rsidP="001B57B0">
      <w:pPr>
        <w:autoSpaceDE w:val="0"/>
        <w:autoSpaceDN w:val="0"/>
        <w:adjustRightInd w:val="0"/>
        <w:ind w:firstLineChars="100" w:firstLine="24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イ　貸付けの相手方</w:t>
      </w:r>
    </w:p>
    <w:p w:rsidR="001B57B0" w:rsidRPr="006C0F68" w:rsidRDefault="001B57B0" w:rsidP="001B57B0">
      <w:pPr>
        <w:ind w:firstLineChars="100" w:firstLine="240"/>
        <w:rPr>
          <w:rFonts w:asciiTheme="minorEastAsia" w:hAnsiTheme="minorEastAsia" w:cs="MS-Mincho"/>
          <w:kern w:val="0"/>
          <w:sz w:val="24"/>
          <w:szCs w:val="24"/>
        </w:rPr>
      </w:pPr>
      <w:r w:rsidRPr="006C0F68">
        <w:rPr>
          <w:rFonts w:asciiTheme="minorEastAsia" w:hAnsiTheme="minorEastAsia" w:cs="MS-Mincho" w:hint="eastAsia"/>
          <w:kern w:val="0"/>
          <w:sz w:val="24"/>
          <w:szCs w:val="24"/>
        </w:rPr>
        <w:t>ロ　貸付けの対象となる資金</w:t>
      </w:r>
    </w:p>
    <w:p w:rsidR="001B57B0" w:rsidRPr="006C0F68" w:rsidRDefault="001B57B0" w:rsidP="001B57B0">
      <w:pPr>
        <w:autoSpaceDE w:val="0"/>
        <w:autoSpaceDN w:val="0"/>
        <w:adjustRightInd w:val="0"/>
        <w:ind w:firstLineChars="100" w:firstLine="24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ハ　貸付けの限度額</w:t>
      </w:r>
    </w:p>
    <w:p w:rsidR="001B57B0" w:rsidRPr="006C0F68" w:rsidRDefault="001B57B0" w:rsidP="001B57B0">
      <w:pPr>
        <w:autoSpaceDE w:val="0"/>
        <w:autoSpaceDN w:val="0"/>
        <w:adjustRightInd w:val="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ニ　貸付けの手続及び審査に関する事項</w:t>
      </w:r>
    </w:p>
    <w:p w:rsidR="001B57B0" w:rsidRPr="006C0F68" w:rsidRDefault="001B57B0" w:rsidP="001B57B0">
      <w:pPr>
        <w:autoSpaceDE w:val="0"/>
        <w:autoSpaceDN w:val="0"/>
        <w:adjustRightInd w:val="0"/>
        <w:ind w:left="480" w:hangingChars="200" w:hanging="48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三　貸付けのために必要な事業適応促進円滑化業務による貸付け及び利子補給金の支給の内容に関する事項</w:t>
      </w:r>
    </w:p>
    <w:p w:rsidR="001B57B0" w:rsidRPr="006C0F68" w:rsidRDefault="001B57B0" w:rsidP="001B57B0">
      <w:pPr>
        <w:autoSpaceDE w:val="0"/>
        <w:autoSpaceDN w:val="0"/>
        <w:adjustRightInd w:val="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四　事業適応促進業務に係る債権の管理に関する事項</w:t>
      </w:r>
    </w:p>
    <w:p w:rsidR="001B57B0" w:rsidRPr="006C0F68" w:rsidRDefault="001B57B0" w:rsidP="001B57B0">
      <w:pPr>
        <w:autoSpaceDE w:val="0"/>
        <w:autoSpaceDN w:val="0"/>
        <w:adjustRightInd w:val="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五　事業適応促進業務に係る帳簿の管理に関する事項</w:t>
      </w:r>
    </w:p>
    <w:p w:rsidR="001B57B0" w:rsidRPr="006C0F68" w:rsidRDefault="001B57B0" w:rsidP="001B57B0">
      <w:pPr>
        <w:autoSpaceDE w:val="0"/>
        <w:autoSpaceDN w:val="0"/>
        <w:adjustRightInd w:val="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六　事業適応促進業務の委託に関する事項</w:t>
      </w:r>
    </w:p>
    <w:p w:rsidR="001B57B0" w:rsidRPr="006C0F68" w:rsidRDefault="001B57B0" w:rsidP="001B57B0">
      <w:pPr>
        <w:autoSpaceDE w:val="0"/>
        <w:autoSpaceDN w:val="0"/>
        <w:adjustRightInd w:val="0"/>
        <w:jc w:val="left"/>
        <w:rPr>
          <w:rFonts w:asciiTheme="minorEastAsia" w:hAnsiTheme="minorEastAsia" w:cs="MS-Mincho"/>
          <w:kern w:val="0"/>
          <w:sz w:val="24"/>
          <w:szCs w:val="24"/>
        </w:rPr>
      </w:pPr>
      <w:r w:rsidRPr="006C0F68">
        <w:rPr>
          <w:rFonts w:asciiTheme="minorEastAsia" w:hAnsiTheme="minorEastAsia" w:cs="MS-Mincho" w:hint="eastAsia"/>
          <w:kern w:val="0"/>
          <w:sz w:val="24"/>
          <w:szCs w:val="24"/>
        </w:rPr>
        <w:t>七　その他事業適応促進業務の実施に関する事項</w:t>
      </w:r>
    </w:p>
    <w:sectPr w:rsidR="001B57B0" w:rsidRPr="006C0F68"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7B0" w:rsidRDefault="001B57B0" w:rsidP="003C0825">
      <w:r>
        <w:separator/>
      </w:r>
    </w:p>
  </w:endnote>
  <w:endnote w:type="continuationSeparator" w:id="0">
    <w:p w:rsidR="001B57B0" w:rsidRDefault="001B57B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7B0" w:rsidRDefault="001B57B0" w:rsidP="003C0825">
      <w:r>
        <w:separator/>
      </w:r>
    </w:p>
  </w:footnote>
  <w:footnote w:type="continuationSeparator" w:id="0">
    <w:p w:rsidR="001B57B0" w:rsidRDefault="001B57B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B0"/>
    <w:rsid w:val="000714D7"/>
    <w:rsid w:val="000800FA"/>
    <w:rsid w:val="000E4BEF"/>
    <w:rsid w:val="00110596"/>
    <w:rsid w:val="00117FBB"/>
    <w:rsid w:val="00120AD4"/>
    <w:rsid w:val="0012704F"/>
    <w:rsid w:val="001270B0"/>
    <w:rsid w:val="001950D4"/>
    <w:rsid w:val="001B57B0"/>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C0F68"/>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9139F"/>
    <w:rsid w:val="009F084A"/>
    <w:rsid w:val="009F1401"/>
    <w:rsid w:val="009F48A5"/>
    <w:rsid w:val="00A10268"/>
    <w:rsid w:val="00A323D2"/>
    <w:rsid w:val="00AB4FCA"/>
    <w:rsid w:val="00B04666"/>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41F6B"/>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9BCF575-D46E-4040-B153-685CF381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B206-9955-4211-95E4-C4303A4B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5</cp:revision>
  <cp:lastPrinted>2020-01-21T08:24:00Z</cp:lastPrinted>
  <dcterms:created xsi:type="dcterms:W3CDTF">2021-08-05T03:37:00Z</dcterms:created>
  <dcterms:modified xsi:type="dcterms:W3CDTF">2021-09-16T07:51:00Z</dcterms:modified>
</cp:coreProperties>
</file>