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944F0" w14:textId="0D306427" w:rsidR="004B7CF5" w:rsidRPr="00F84081" w:rsidRDefault="004B7CF5" w:rsidP="00B87000">
      <w:pPr>
        <w:spacing w:after="200" w:line="276" w:lineRule="auto"/>
        <w:rPr>
          <w:rFonts w:asciiTheme="minorEastAsia" w:hAnsiTheme="minorEastAsia"/>
          <w:lang w:eastAsia="ja-JP"/>
        </w:rPr>
      </w:pPr>
      <w:bookmarkStart w:id="0" w:name="_Toc383696544"/>
      <w:bookmarkStart w:id="1" w:name="_Ref372225047"/>
      <w:bookmarkStart w:id="2" w:name="_Toc372531490"/>
      <w:r w:rsidRPr="00F84081">
        <w:rPr>
          <w:rFonts w:asciiTheme="minorEastAsia" w:hAnsiTheme="minorEastAsia" w:hint="eastAsia"/>
          <w:lang w:eastAsia="ja-JP"/>
        </w:rPr>
        <w:t>モデル申請書：</w:t>
      </w:r>
      <w:r w:rsidR="00EE4BF8" w:rsidRPr="00F84081">
        <w:rPr>
          <w:rFonts w:asciiTheme="minorEastAsia" w:hAnsiTheme="minorEastAsia" w:hint="eastAsia"/>
          <w:lang w:eastAsia="ja-JP"/>
        </w:rPr>
        <w:t>次亜塩素酸カルシウム</w:t>
      </w:r>
      <w:bookmarkEnd w:id="0"/>
    </w:p>
    <w:p w14:paraId="1AB34AFE" w14:textId="1F04241A" w:rsidR="00EE4BF8" w:rsidRPr="00F84081" w:rsidRDefault="00EE4BF8" w:rsidP="00B87000">
      <w:pPr>
        <w:spacing w:after="200" w:line="276" w:lineRule="auto"/>
        <w:rPr>
          <w:rFonts w:asciiTheme="minorEastAsia" w:hAnsiTheme="minorEastAsia"/>
          <w:lang w:eastAsia="ja-JP"/>
        </w:rPr>
      </w:pPr>
      <w:r w:rsidRPr="00F84081" w:rsidDel="004F7512">
        <w:rPr>
          <w:rFonts w:asciiTheme="minorEastAsia" w:hAnsiTheme="minorEastAsia" w:hint="eastAsia"/>
          <w:lang w:eastAsia="ja-JP"/>
        </w:rPr>
        <w:t>本モデル申請書は、米国における</w:t>
      </w:r>
      <w:r w:rsidR="00794023">
        <w:rPr>
          <w:rFonts w:asciiTheme="minorEastAsia" w:hAnsiTheme="minorEastAsia" w:hint="eastAsia"/>
          <w:lang w:eastAsia="ja-JP"/>
        </w:rPr>
        <w:t>中華人民共和国</w:t>
      </w:r>
      <w:r w:rsidRPr="00F84081" w:rsidDel="004F7512">
        <w:rPr>
          <w:rFonts w:asciiTheme="minorEastAsia" w:hAnsiTheme="minorEastAsia" w:hint="eastAsia"/>
          <w:lang w:eastAsia="ja-JP"/>
        </w:rPr>
        <w:t>産次亜塩素酸カルシウムに対するＡＤ課税を求める申請書を日本の申請書フォーマットに落とし</w:t>
      </w:r>
      <w:r w:rsidR="00CF2EAA">
        <w:rPr>
          <w:rFonts w:asciiTheme="minorEastAsia" w:hAnsiTheme="minorEastAsia" w:hint="eastAsia"/>
          <w:lang w:eastAsia="ja-JP"/>
        </w:rPr>
        <w:t>、</w:t>
      </w:r>
      <w:r w:rsidR="00315107" w:rsidRPr="00F84081" w:rsidDel="004F7512">
        <w:rPr>
          <w:rFonts w:asciiTheme="minorEastAsia" w:hAnsiTheme="minorEastAsia" w:hint="eastAsia"/>
          <w:lang w:eastAsia="ja-JP"/>
        </w:rPr>
        <w:t>ＡＤ</w:t>
      </w:r>
      <w:r w:rsidR="00315107">
        <w:rPr>
          <w:rFonts w:asciiTheme="minorEastAsia" w:hAnsiTheme="minorEastAsia" w:hint="eastAsia"/>
          <w:lang w:eastAsia="ja-JP"/>
        </w:rPr>
        <w:t>課税を求める申請を検討している企業向けに修正を施すなどし</w:t>
      </w:r>
      <w:r w:rsidRPr="00F84081" w:rsidDel="004F7512">
        <w:rPr>
          <w:rFonts w:asciiTheme="minorEastAsia" w:hAnsiTheme="minorEastAsia" w:hint="eastAsia"/>
          <w:lang w:eastAsia="ja-JP"/>
        </w:rPr>
        <w:t>て参考まで作成したものであり、実際の我が国における次亜塩素酸カルシウムの製造、輸入等とは何ら関係がないことをあらかじめ申し添えます。</w:t>
      </w:r>
      <w:r w:rsidR="00140385" w:rsidDel="004F7512">
        <w:rPr>
          <w:rFonts w:asciiTheme="minorEastAsia" w:hAnsiTheme="minorEastAsia" w:hint="eastAsia"/>
          <w:lang w:eastAsia="ja-JP"/>
        </w:rPr>
        <w:t>また、申請書の数値等に一部不整合がありますが、モデルとして作成したものであるため、あらかじめご了解ください。</w:t>
      </w:r>
    </w:p>
    <w:p w14:paraId="6B50ADEA" w14:textId="184E507A" w:rsidR="00A42793" w:rsidRPr="00F84081" w:rsidRDefault="00184EA7" w:rsidP="00A42793">
      <w:pPr>
        <w:jc w:val="right"/>
        <w:rPr>
          <w:rFonts w:asciiTheme="minorEastAsia" w:hAnsiTheme="minorEastAsia" w:cs="Times New Roman"/>
        </w:rPr>
      </w:pPr>
      <w:r>
        <w:rPr>
          <w:rFonts w:asciiTheme="minorEastAsia" w:hAnsiTheme="minorEastAsia" w:cs="Times New Roman" w:hint="eastAsia"/>
          <w:lang w:eastAsia="ja-JP"/>
        </w:rPr>
        <w:t>令和</w:t>
      </w:r>
      <w:r w:rsidR="00A42793" w:rsidRPr="00F84081">
        <w:rPr>
          <w:rFonts w:asciiTheme="minorEastAsia" w:hAnsiTheme="minorEastAsia" w:cs="Times New Roman"/>
        </w:rPr>
        <w:t>○○年○○月○○日</w:t>
      </w:r>
    </w:p>
    <w:p w14:paraId="112CDA54" w14:textId="77777777" w:rsidR="00A42793" w:rsidRPr="00F84081" w:rsidRDefault="00A42793" w:rsidP="00A42793">
      <w:pPr>
        <w:rPr>
          <w:rFonts w:asciiTheme="minorEastAsia" w:hAnsiTheme="minorEastAsia" w:cs="Times New Roman"/>
          <w:lang w:eastAsia="ja-JP"/>
        </w:rPr>
      </w:pPr>
    </w:p>
    <w:p w14:paraId="00C086C9" w14:textId="77777777" w:rsidR="00A42793" w:rsidRPr="00F84081" w:rsidRDefault="00A42793" w:rsidP="00A42793">
      <w:pPr>
        <w:rPr>
          <w:rFonts w:asciiTheme="minorEastAsia" w:hAnsiTheme="minorEastAsia" w:cs="Times New Roman"/>
          <w:lang w:eastAsia="ja-JP"/>
        </w:rPr>
      </w:pPr>
      <w:proofErr w:type="spellStart"/>
      <w:r w:rsidRPr="00F84081">
        <w:rPr>
          <w:rFonts w:asciiTheme="minorEastAsia" w:hAnsiTheme="minorEastAsia" w:cs="Times New Roman"/>
        </w:rPr>
        <w:t>財務大臣</w:t>
      </w:r>
      <w:proofErr w:type="spellEnd"/>
      <w:r w:rsidRPr="00F84081">
        <w:rPr>
          <w:rFonts w:asciiTheme="minorEastAsia" w:hAnsiTheme="minorEastAsia" w:cs="Times New Roman"/>
        </w:rPr>
        <w:t xml:space="preserve"> ○○○○殿</w:t>
      </w:r>
    </w:p>
    <w:p w14:paraId="74FF7E52" w14:textId="77777777" w:rsidR="00A42793" w:rsidRPr="00F84081" w:rsidRDefault="00A42793" w:rsidP="00A42793">
      <w:pPr>
        <w:rPr>
          <w:rFonts w:asciiTheme="minorEastAsia" w:hAnsiTheme="minorEastAsia" w:cs="Times New Roman"/>
          <w:lang w:eastAsia="ja-JP"/>
        </w:rPr>
      </w:pPr>
    </w:p>
    <w:p w14:paraId="089DFD90" w14:textId="77777777" w:rsidR="00A42793" w:rsidRPr="00F84081" w:rsidRDefault="00A42793" w:rsidP="00A42793">
      <w:pPr>
        <w:rPr>
          <w:rFonts w:asciiTheme="minorEastAsia" w:hAnsiTheme="minorEastAsia" w:cs="Times New Roman"/>
          <w:lang w:eastAsia="ja-JP"/>
        </w:rPr>
      </w:pPr>
    </w:p>
    <w:p w14:paraId="30154060" w14:textId="77777777" w:rsidR="00A42793" w:rsidRPr="00F84081" w:rsidRDefault="00A42793" w:rsidP="00A42793">
      <w:pPr>
        <w:ind w:left="4536"/>
        <w:rPr>
          <w:rFonts w:asciiTheme="minorEastAsia" w:hAnsiTheme="minorEastAsia" w:cs="Times New Roman"/>
        </w:rPr>
      </w:pPr>
      <w:proofErr w:type="spellStart"/>
      <w:r w:rsidRPr="00F84081">
        <w:rPr>
          <w:rFonts w:asciiTheme="minorEastAsia" w:hAnsiTheme="minorEastAsia" w:cs="Times New Roman"/>
        </w:rPr>
        <w:t>申請者</w:t>
      </w:r>
      <w:proofErr w:type="spellEnd"/>
    </w:p>
    <w:p w14:paraId="3A536C28" w14:textId="65638B4D" w:rsidR="00A42793" w:rsidRPr="00F84081" w:rsidRDefault="00A42793" w:rsidP="00A42793">
      <w:pPr>
        <w:ind w:left="4536"/>
        <w:rPr>
          <w:rFonts w:asciiTheme="minorEastAsia" w:hAnsiTheme="minorEastAsia" w:cs="Times New Roman"/>
        </w:rPr>
      </w:pPr>
      <w:r w:rsidRPr="00F84081">
        <w:rPr>
          <w:rFonts w:asciiTheme="minorEastAsia" w:hAnsiTheme="minorEastAsia" w:cs="Times New Roman"/>
        </w:rPr>
        <w:t>〒</w:t>
      </w:r>
      <w:r w:rsidR="00D36611" w:rsidRPr="001C1BF8">
        <w:rPr>
          <w:rFonts w:cs="Times New Roman"/>
        </w:rPr>
        <w:t>000</w:t>
      </w:r>
      <w:r w:rsidRPr="00F84081">
        <w:rPr>
          <w:rFonts w:asciiTheme="minorEastAsia" w:hAnsiTheme="minorEastAsia" w:cs="Times New Roman"/>
        </w:rPr>
        <w:t>-</w:t>
      </w:r>
      <w:r w:rsidR="00D36611" w:rsidRPr="001C1BF8">
        <w:rPr>
          <w:rFonts w:cs="Times New Roman"/>
        </w:rPr>
        <w:t>0000</w:t>
      </w:r>
      <w:r w:rsidRPr="00F84081">
        <w:rPr>
          <w:rFonts w:asciiTheme="minorEastAsia" w:hAnsiTheme="minorEastAsia" w:cs="Times New Roman" w:hint="eastAsia"/>
        </w:rPr>
        <w:br/>
      </w:r>
      <w:proofErr w:type="spellStart"/>
      <w:r w:rsidRPr="00F84081">
        <w:rPr>
          <w:rFonts w:asciiTheme="minorEastAsia" w:hAnsiTheme="minorEastAsia" w:cs="Times New Roman"/>
        </w:rPr>
        <w:t>東京都</w:t>
      </w:r>
      <w:proofErr w:type="spellEnd"/>
      <w:r w:rsidRPr="00F84081">
        <w:rPr>
          <w:rFonts w:asciiTheme="minorEastAsia" w:hAnsiTheme="minorEastAsia" w:cs="Times New Roman"/>
        </w:rPr>
        <w:t>○○区○○△</w:t>
      </w:r>
      <w:proofErr w:type="spellStart"/>
      <w:r w:rsidRPr="00F84081">
        <w:rPr>
          <w:rFonts w:asciiTheme="minorEastAsia" w:hAnsiTheme="minorEastAsia" w:cs="Times New Roman"/>
        </w:rPr>
        <w:t>丁目△番△号</w:t>
      </w:r>
      <w:proofErr w:type="spellEnd"/>
      <w:r w:rsidR="009F110B" w:rsidRPr="00F84081">
        <w:rPr>
          <w:rFonts w:asciiTheme="minorEastAsia" w:hAnsiTheme="minorEastAsia" w:cs="Times New Roman"/>
        </w:rPr>
        <w:br/>
      </w:r>
      <w:proofErr w:type="spellStart"/>
      <w:r w:rsidR="009F110B" w:rsidRPr="001C1BF8">
        <w:rPr>
          <w:rFonts w:cs="Times New Roman"/>
          <w:lang w:eastAsia="ja-JP"/>
        </w:rPr>
        <w:t>ABC</w:t>
      </w:r>
      <w:r w:rsidRPr="00F84081">
        <w:rPr>
          <w:rFonts w:asciiTheme="minorEastAsia" w:hAnsiTheme="minorEastAsia" w:cs="Times New Roman"/>
        </w:rPr>
        <w:t>株式会社</w:t>
      </w:r>
      <w:proofErr w:type="spellEnd"/>
      <w:r w:rsidRPr="00F84081">
        <w:rPr>
          <w:rFonts w:asciiTheme="minorEastAsia" w:hAnsiTheme="minorEastAsia" w:cs="Times New Roman"/>
        </w:rPr>
        <w:t xml:space="preserve"> </w:t>
      </w:r>
      <w:proofErr w:type="spellStart"/>
      <w:r w:rsidRPr="00F84081">
        <w:rPr>
          <w:rFonts w:asciiTheme="minorEastAsia" w:hAnsiTheme="minorEastAsia" w:cs="Times New Roman"/>
        </w:rPr>
        <w:t>代表取締役社長</w:t>
      </w:r>
      <w:proofErr w:type="spellEnd"/>
      <w:r w:rsidRPr="00F84081">
        <w:rPr>
          <w:rFonts w:asciiTheme="minorEastAsia" w:hAnsiTheme="minorEastAsia" w:cs="Times New Roman"/>
        </w:rPr>
        <w:t xml:space="preserve"> ○○○○</w:t>
      </w:r>
    </w:p>
    <w:p w14:paraId="2D6906BC" w14:textId="77777777" w:rsidR="00D77270" w:rsidRDefault="00D77270" w:rsidP="00A42793">
      <w:pPr>
        <w:ind w:left="4536"/>
        <w:rPr>
          <w:rFonts w:asciiTheme="minorEastAsia" w:hAnsiTheme="minorEastAsia" w:cs="Times New Roman"/>
          <w:lang w:eastAsia="ja-JP"/>
        </w:rPr>
      </w:pPr>
    </w:p>
    <w:p w14:paraId="313429B9" w14:textId="2AA952EC" w:rsidR="00A42793" w:rsidRPr="00F84081" w:rsidRDefault="00A42793" w:rsidP="00A42793">
      <w:pPr>
        <w:ind w:left="4536"/>
        <w:rPr>
          <w:rFonts w:asciiTheme="minorEastAsia" w:hAnsiTheme="minorEastAsia" w:cs="Times New Roman"/>
        </w:rPr>
      </w:pPr>
      <w:r w:rsidRPr="00F84081">
        <w:rPr>
          <w:rFonts w:asciiTheme="minorEastAsia" w:hAnsiTheme="minorEastAsia" w:cs="Times New Roman"/>
        </w:rPr>
        <w:t>〒</w:t>
      </w:r>
      <w:r w:rsidR="00D36611" w:rsidRPr="001C1BF8">
        <w:rPr>
          <w:rFonts w:cs="Times New Roman"/>
        </w:rPr>
        <w:t>000</w:t>
      </w:r>
      <w:r w:rsidRPr="00F84081">
        <w:rPr>
          <w:rFonts w:asciiTheme="minorEastAsia" w:hAnsiTheme="minorEastAsia" w:cs="Times New Roman"/>
        </w:rPr>
        <w:t>-</w:t>
      </w:r>
      <w:r w:rsidR="00D36611" w:rsidRPr="001C1BF8">
        <w:rPr>
          <w:rFonts w:cs="Times New Roman"/>
        </w:rPr>
        <w:t>0000</w:t>
      </w:r>
      <w:r w:rsidRPr="00F84081">
        <w:rPr>
          <w:rFonts w:asciiTheme="minorEastAsia" w:hAnsiTheme="minorEastAsia" w:cs="Times New Roman" w:hint="eastAsia"/>
        </w:rPr>
        <w:br/>
      </w:r>
      <w:proofErr w:type="spellStart"/>
      <w:r w:rsidRPr="00F84081">
        <w:rPr>
          <w:rFonts w:asciiTheme="minorEastAsia" w:hAnsiTheme="minorEastAsia" w:cs="Times New Roman"/>
        </w:rPr>
        <w:t>東京都</w:t>
      </w:r>
      <w:proofErr w:type="spellEnd"/>
      <w:r w:rsidRPr="00F84081">
        <w:rPr>
          <w:rFonts w:asciiTheme="minorEastAsia" w:hAnsiTheme="minorEastAsia" w:cs="Times New Roman"/>
        </w:rPr>
        <w:t>□□区□□△</w:t>
      </w:r>
      <w:proofErr w:type="spellStart"/>
      <w:r w:rsidRPr="00F84081">
        <w:rPr>
          <w:rFonts w:asciiTheme="minorEastAsia" w:hAnsiTheme="minorEastAsia" w:cs="Times New Roman"/>
        </w:rPr>
        <w:t>丁目△番△号</w:t>
      </w:r>
      <w:proofErr w:type="spellEnd"/>
      <w:r w:rsidR="009F110B" w:rsidRPr="00F84081">
        <w:rPr>
          <w:rFonts w:asciiTheme="minorEastAsia" w:hAnsiTheme="minorEastAsia" w:cs="Times New Roman"/>
        </w:rPr>
        <w:br/>
      </w:r>
      <w:proofErr w:type="spellStart"/>
      <w:r w:rsidR="009F110B" w:rsidRPr="001C1BF8">
        <w:rPr>
          <w:rFonts w:cs="Times New Roman"/>
          <w:lang w:eastAsia="ja-JP"/>
        </w:rPr>
        <w:t>XYZ</w:t>
      </w:r>
      <w:r w:rsidRPr="00F84081">
        <w:rPr>
          <w:rFonts w:asciiTheme="minorEastAsia" w:hAnsiTheme="minorEastAsia" w:cs="Times New Roman"/>
        </w:rPr>
        <w:t>株式会社</w:t>
      </w:r>
      <w:proofErr w:type="spellEnd"/>
      <w:r w:rsidRPr="00F84081">
        <w:rPr>
          <w:rFonts w:asciiTheme="minorEastAsia" w:hAnsiTheme="minorEastAsia" w:cs="Times New Roman"/>
        </w:rPr>
        <w:t xml:space="preserve"> </w:t>
      </w:r>
      <w:proofErr w:type="spellStart"/>
      <w:r w:rsidRPr="00F84081">
        <w:rPr>
          <w:rFonts w:asciiTheme="minorEastAsia" w:hAnsiTheme="minorEastAsia" w:cs="Times New Roman"/>
        </w:rPr>
        <w:t>代表取締役社長</w:t>
      </w:r>
      <w:proofErr w:type="spellEnd"/>
      <w:r w:rsidRPr="00F84081">
        <w:rPr>
          <w:rFonts w:asciiTheme="minorEastAsia" w:hAnsiTheme="minorEastAsia" w:cs="Times New Roman"/>
        </w:rPr>
        <w:t xml:space="preserve"> □□□□</w:t>
      </w:r>
    </w:p>
    <w:p w14:paraId="3931665D" w14:textId="45CD2A73" w:rsidR="00A42793" w:rsidRPr="00F84081" w:rsidRDefault="00A42793" w:rsidP="00A42793">
      <w:pPr>
        <w:ind w:left="4536"/>
        <w:rPr>
          <w:rFonts w:asciiTheme="minorEastAsia" w:hAnsiTheme="minorEastAsia" w:cs="Times New Roman"/>
          <w:lang w:eastAsia="ja-JP"/>
        </w:rPr>
      </w:pPr>
    </w:p>
    <w:p w14:paraId="3730D48E" w14:textId="5D396F9E" w:rsidR="00A42793" w:rsidRPr="00F84081" w:rsidRDefault="00A42793" w:rsidP="00A42793">
      <w:pPr>
        <w:ind w:left="4536"/>
        <w:rPr>
          <w:rFonts w:asciiTheme="minorEastAsia" w:hAnsiTheme="minorEastAsia" w:cs="Times New Roman"/>
          <w:lang w:eastAsia="ja-JP"/>
        </w:rPr>
      </w:pPr>
      <w:r w:rsidRPr="00F84081">
        <w:rPr>
          <w:rFonts w:asciiTheme="minorEastAsia" w:hAnsiTheme="minorEastAsia" w:cs="Times New Roman"/>
          <w:lang w:eastAsia="ja-JP"/>
        </w:rPr>
        <w:t>申請代理人（代理人を使用する場合）</w:t>
      </w:r>
    </w:p>
    <w:p w14:paraId="67570C19" w14:textId="7F7BDB82" w:rsidR="00A42793" w:rsidRPr="00F84081" w:rsidRDefault="00A42793" w:rsidP="00A42793">
      <w:pPr>
        <w:ind w:left="4536"/>
        <w:rPr>
          <w:rFonts w:asciiTheme="minorEastAsia" w:hAnsiTheme="minorEastAsia" w:cs="Times New Roman"/>
        </w:rPr>
      </w:pPr>
      <w:r w:rsidRPr="00F84081">
        <w:rPr>
          <w:rFonts w:asciiTheme="minorEastAsia" w:hAnsiTheme="minorEastAsia" w:cs="Times New Roman"/>
        </w:rPr>
        <w:t>〒</w:t>
      </w:r>
      <w:r w:rsidR="00D36611" w:rsidRPr="001C1BF8">
        <w:rPr>
          <w:rFonts w:cs="Times New Roman"/>
        </w:rPr>
        <w:t>000</w:t>
      </w:r>
      <w:r w:rsidRPr="00F84081">
        <w:rPr>
          <w:rFonts w:asciiTheme="minorEastAsia" w:hAnsiTheme="minorEastAsia" w:cs="Times New Roman"/>
        </w:rPr>
        <w:t>-</w:t>
      </w:r>
      <w:r w:rsidR="00D36611" w:rsidRPr="001C1BF8">
        <w:rPr>
          <w:rFonts w:cs="Times New Roman"/>
        </w:rPr>
        <w:t>0000</w:t>
      </w:r>
      <w:r w:rsidRPr="00F84081">
        <w:rPr>
          <w:rFonts w:asciiTheme="minorEastAsia" w:hAnsiTheme="minorEastAsia" w:cs="Times New Roman" w:hint="eastAsia"/>
        </w:rPr>
        <w:br/>
      </w:r>
      <w:proofErr w:type="spellStart"/>
      <w:r w:rsidRPr="00F84081">
        <w:rPr>
          <w:rFonts w:asciiTheme="minorEastAsia" w:hAnsiTheme="minorEastAsia" w:cs="Times New Roman"/>
        </w:rPr>
        <w:t>東京都</w:t>
      </w:r>
      <w:proofErr w:type="spellEnd"/>
      <w:r w:rsidRPr="00F84081">
        <w:rPr>
          <w:rFonts w:asciiTheme="minorEastAsia" w:hAnsiTheme="minorEastAsia" w:cs="Times New Roman"/>
        </w:rPr>
        <w:t>○○区○○△</w:t>
      </w:r>
      <w:proofErr w:type="spellStart"/>
      <w:r w:rsidRPr="00F84081">
        <w:rPr>
          <w:rFonts w:asciiTheme="minorEastAsia" w:hAnsiTheme="minorEastAsia" w:cs="Times New Roman"/>
        </w:rPr>
        <w:t>丁目△番△号</w:t>
      </w:r>
      <w:proofErr w:type="spellEnd"/>
      <w:r w:rsidRPr="00F84081">
        <w:rPr>
          <w:rFonts w:asciiTheme="minorEastAsia" w:hAnsiTheme="minorEastAsia" w:cs="Times New Roman"/>
        </w:rPr>
        <w:br/>
        <w:t>○○</w:t>
      </w:r>
      <w:proofErr w:type="spellStart"/>
      <w:r w:rsidRPr="00F84081">
        <w:rPr>
          <w:rFonts w:asciiTheme="minorEastAsia" w:hAnsiTheme="minorEastAsia" w:cs="Times New Roman"/>
        </w:rPr>
        <w:t>法律事務所</w:t>
      </w:r>
      <w:proofErr w:type="spellEnd"/>
      <w:r w:rsidRPr="00F84081">
        <w:rPr>
          <w:rFonts w:asciiTheme="minorEastAsia" w:hAnsiTheme="minorEastAsia" w:cs="Times New Roman"/>
        </w:rPr>
        <w:t xml:space="preserve"> </w:t>
      </w:r>
      <w:r w:rsidRPr="00F84081">
        <w:rPr>
          <w:rFonts w:asciiTheme="minorEastAsia" w:hAnsiTheme="minorEastAsia" w:cs="Times New Roman" w:hint="eastAsia"/>
        </w:rPr>
        <w:br/>
      </w:r>
      <w:proofErr w:type="spellStart"/>
      <w:r w:rsidRPr="00F84081">
        <w:rPr>
          <w:rFonts w:asciiTheme="minorEastAsia" w:hAnsiTheme="minorEastAsia" w:cs="Times New Roman"/>
        </w:rPr>
        <w:t>上記申請代理人弁護士</w:t>
      </w:r>
      <w:proofErr w:type="spellEnd"/>
      <w:r w:rsidRPr="00F84081">
        <w:rPr>
          <w:rFonts w:asciiTheme="minorEastAsia" w:hAnsiTheme="minorEastAsia" w:cs="Times New Roman"/>
        </w:rPr>
        <w:t xml:space="preserve"> ○○○○</w:t>
      </w:r>
    </w:p>
    <w:p w14:paraId="117803FC" w14:textId="77777777" w:rsidR="00A42793" w:rsidRPr="00F84081" w:rsidRDefault="00A42793" w:rsidP="00A42793">
      <w:pPr>
        <w:rPr>
          <w:rFonts w:asciiTheme="minorEastAsia" w:hAnsiTheme="minorEastAsia" w:cs="Times New Roman"/>
          <w:lang w:eastAsia="ja-JP"/>
        </w:rPr>
      </w:pPr>
    </w:p>
    <w:p w14:paraId="443D9969" w14:textId="77777777" w:rsidR="00A42793" w:rsidRPr="00F84081" w:rsidRDefault="00A42793" w:rsidP="00A42793">
      <w:pPr>
        <w:rPr>
          <w:rFonts w:asciiTheme="minorEastAsia" w:hAnsiTheme="minorEastAsia" w:cs="Times New Roman"/>
          <w:lang w:eastAsia="ja-JP"/>
        </w:rPr>
      </w:pPr>
    </w:p>
    <w:p w14:paraId="0A333A33" w14:textId="4DA105A2" w:rsidR="00A42793" w:rsidRPr="00F84081" w:rsidRDefault="000E2064" w:rsidP="00A42793">
      <w:pPr>
        <w:jc w:val="center"/>
        <w:rPr>
          <w:rFonts w:asciiTheme="minorEastAsia" w:hAnsiTheme="minorEastAsia" w:cs="Times New Roman"/>
          <w:lang w:eastAsia="ja-JP"/>
        </w:rPr>
      </w:pPr>
      <w:r>
        <w:rPr>
          <w:rFonts w:asciiTheme="minorEastAsia" w:hAnsiTheme="minorEastAsia" w:cs="Times New Roman" w:hint="eastAsia"/>
          <w:lang w:eastAsia="ja-JP"/>
        </w:rPr>
        <w:t>中華人民共和国</w:t>
      </w:r>
      <w:r w:rsidR="00A42793" w:rsidRPr="00F84081">
        <w:rPr>
          <w:rFonts w:asciiTheme="minorEastAsia" w:hAnsiTheme="minorEastAsia" w:cs="Times New Roman"/>
          <w:lang w:eastAsia="ja-JP"/>
        </w:rPr>
        <w:t>産の</w:t>
      </w:r>
      <w:r w:rsidR="00EE4BF8" w:rsidRPr="00F84081">
        <w:rPr>
          <w:rFonts w:asciiTheme="minorEastAsia" w:hAnsiTheme="minorEastAsia" w:cs="Times New Roman" w:hint="eastAsia"/>
          <w:lang w:eastAsia="ja-JP"/>
        </w:rPr>
        <w:t>次亜塩素酸カルシウム</w:t>
      </w:r>
      <w:r w:rsidR="00A42793" w:rsidRPr="00F84081">
        <w:rPr>
          <w:rFonts w:asciiTheme="minorEastAsia" w:hAnsiTheme="minorEastAsia" w:cs="Times New Roman"/>
          <w:lang w:eastAsia="ja-JP"/>
        </w:rPr>
        <w:t>に対する</w:t>
      </w:r>
      <w:r w:rsidR="00A42793" w:rsidRPr="00F84081">
        <w:rPr>
          <w:rFonts w:asciiTheme="minorEastAsia" w:hAnsiTheme="minorEastAsia" w:cs="Times New Roman" w:hint="eastAsia"/>
          <w:lang w:eastAsia="ja-JP"/>
        </w:rPr>
        <w:br/>
      </w:r>
      <w:r w:rsidR="00A42793" w:rsidRPr="00F84081">
        <w:rPr>
          <w:rFonts w:asciiTheme="minorEastAsia" w:hAnsiTheme="minorEastAsia" w:cs="Times New Roman"/>
          <w:lang w:eastAsia="ja-JP"/>
        </w:rPr>
        <w:t>不当廉売関税を課することを求める書面</w:t>
      </w:r>
    </w:p>
    <w:p w14:paraId="6A4C5CF7" w14:textId="77777777" w:rsidR="00A42793" w:rsidRPr="00F84081" w:rsidRDefault="00A42793" w:rsidP="00A42793">
      <w:pPr>
        <w:rPr>
          <w:rFonts w:asciiTheme="minorEastAsia" w:hAnsiTheme="minorEastAsia" w:cs="Times New Roman"/>
          <w:lang w:eastAsia="ja-JP"/>
        </w:rPr>
      </w:pPr>
    </w:p>
    <w:p w14:paraId="0E97508B" w14:textId="77777777" w:rsidR="00A42793" w:rsidRPr="00F84081" w:rsidRDefault="00A42793" w:rsidP="00A42793">
      <w:pPr>
        <w:rPr>
          <w:rFonts w:asciiTheme="minorEastAsia" w:hAnsiTheme="minorEastAsia" w:cs="Times New Roman"/>
          <w:lang w:eastAsia="ja-JP"/>
        </w:rPr>
      </w:pPr>
    </w:p>
    <w:p w14:paraId="5DF98BAF" w14:textId="0654BCAB" w:rsidR="00A42793" w:rsidRPr="00F84081" w:rsidRDefault="000E2064" w:rsidP="001C1BF8">
      <w:pPr>
        <w:ind w:firstLineChars="100" w:firstLine="240"/>
        <w:rPr>
          <w:rFonts w:asciiTheme="minorEastAsia" w:hAnsiTheme="minorEastAsia" w:cs="Times New Roman"/>
          <w:lang w:eastAsia="ja-JP"/>
        </w:rPr>
      </w:pPr>
      <w:r>
        <w:rPr>
          <w:rFonts w:asciiTheme="minorEastAsia" w:hAnsiTheme="minorEastAsia" w:cs="Times New Roman" w:hint="eastAsia"/>
          <w:lang w:eastAsia="ja-JP"/>
        </w:rPr>
        <w:t>中華人民共和国</w:t>
      </w:r>
      <w:r w:rsidR="00A42793" w:rsidRPr="00F84081">
        <w:rPr>
          <w:rFonts w:asciiTheme="minorEastAsia" w:hAnsiTheme="minorEastAsia" w:cs="Times New Roman" w:hint="eastAsia"/>
          <w:lang w:eastAsia="ja-JP"/>
        </w:rPr>
        <w:t>産の</w:t>
      </w:r>
      <w:r w:rsidR="00EE4BF8" w:rsidRPr="00F84081">
        <w:rPr>
          <w:rFonts w:asciiTheme="minorEastAsia" w:hAnsiTheme="minorEastAsia" w:cs="Times New Roman" w:hint="eastAsia"/>
          <w:lang w:eastAsia="ja-JP"/>
        </w:rPr>
        <w:t>次亜塩素酸カルシウム</w:t>
      </w:r>
      <w:r w:rsidR="00A42793" w:rsidRPr="00F84081">
        <w:rPr>
          <w:rFonts w:asciiTheme="minorEastAsia" w:hAnsiTheme="minorEastAsia" w:cs="Times New Roman"/>
          <w:lang w:eastAsia="ja-JP"/>
        </w:rPr>
        <w:t>について、不当廉売された貨物の輸入の事実及び当該輸入の本邦の産業に与える実質的な損害等の事実があ</w:t>
      </w:r>
      <w:r w:rsidR="00A42793" w:rsidRPr="00F84081">
        <w:rPr>
          <w:rFonts w:asciiTheme="minorEastAsia" w:hAnsiTheme="minorEastAsia" w:cs="Times New Roman" w:hint="eastAsia"/>
          <w:lang w:eastAsia="ja-JP"/>
        </w:rPr>
        <w:t>る</w:t>
      </w:r>
      <w:r w:rsidR="00A42793" w:rsidRPr="00F84081">
        <w:rPr>
          <w:rFonts w:asciiTheme="minorEastAsia" w:hAnsiTheme="minorEastAsia" w:cs="Times New Roman"/>
          <w:lang w:eastAsia="ja-JP"/>
        </w:rPr>
        <w:t>ので、不当廉売関税に関する政令第</w:t>
      </w:r>
      <w:r w:rsidR="00D36611" w:rsidRPr="001C1BF8">
        <w:rPr>
          <w:rFonts w:cs="Times New Roman"/>
          <w:lang w:eastAsia="ja-JP"/>
        </w:rPr>
        <w:t>7</w:t>
      </w:r>
      <w:r w:rsidR="00A42793" w:rsidRPr="00F84081">
        <w:rPr>
          <w:rFonts w:asciiTheme="minorEastAsia" w:hAnsiTheme="minorEastAsia" w:cs="Times New Roman"/>
          <w:lang w:eastAsia="ja-JP"/>
        </w:rPr>
        <w:t>条第</w:t>
      </w:r>
      <w:r w:rsidR="00D36611" w:rsidRPr="001C1BF8">
        <w:rPr>
          <w:rFonts w:cs="Times New Roman"/>
          <w:lang w:eastAsia="ja-JP"/>
        </w:rPr>
        <w:t>1</w:t>
      </w:r>
      <w:r w:rsidR="00A42793" w:rsidRPr="00F84081">
        <w:rPr>
          <w:rFonts w:asciiTheme="minorEastAsia" w:hAnsiTheme="minorEastAsia" w:cs="Times New Roman"/>
          <w:lang w:eastAsia="ja-JP"/>
        </w:rPr>
        <w:t>項に規定する本書面</w:t>
      </w:r>
      <w:r w:rsidR="0007524A">
        <w:rPr>
          <w:rFonts w:asciiTheme="minorEastAsia" w:hAnsiTheme="minorEastAsia" w:cs="Times New Roman" w:hint="eastAsia"/>
          <w:lang w:eastAsia="ja-JP"/>
        </w:rPr>
        <w:t>並びに</w:t>
      </w:r>
      <w:r w:rsidR="00A42793" w:rsidRPr="00F84081">
        <w:rPr>
          <w:rFonts w:asciiTheme="minorEastAsia" w:hAnsiTheme="minorEastAsia" w:cs="Times New Roman"/>
          <w:lang w:eastAsia="ja-JP"/>
        </w:rPr>
        <w:t>不当廉売された貨物の輸入の事実及び当該輸入の本邦の産業に与える実質的な損害等の事</w:t>
      </w:r>
      <w:r w:rsidR="00EE4BF8" w:rsidRPr="00F84081">
        <w:rPr>
          <w:rFonts w:asciiTheme="minorEastAsia" w:hAnsiTheme="minorEastAsia" w:cs="Times New Roman"/>
          <w:lang w:eastAsia="ja-JP"/>
        </w:rPr>
        <w:t>実についての証拠を</w:t>
      </w:r>
      <w:r w:rsidR="007A370D">
        <w:rPr>
          <w:rFonts w:asciiTheme="minorEastAsia" w:hAnsiTheme="minorEastAsia" w:cs="Times New Roman" w:hint="eastAsia"/>
          <w:lang w:eastAsia="ja-JP"/>
        </w:rPr>
        <w:t>提出し</w:t>
      </w:r>
      <w:r w:rsidR="00EE4BF8" w:rsidRPr="00F84081">
        <w:rPr>
          <w:rFonts w:asciiTheme="minorEastAsia" w:hAnsiTheme="minorEastAsia" w:cs="Times New Roman"/>
          <w:lang w:eastAsia="ja-JP"/>
        </w:rPr>
        <w:t>、関税定率法第</w:t>
      </w:r>
      <w:r w:rsidR="00D36611" w:rsidRPr="001C1BF8">
        <w:rPr>
          <w:rFonts w:cs="Times New Roman"/>
          <w:lang w:eastAsia="ja-JP"/>
        </w:rPr>
        <w:t>8</w:t>
      </w:r>
      <w:r w:rsidR="00EE4BF8" w:rsidRPr="00F84081">
        <w:rPr>
          <w:rFonts w:asciiTheme="minorEastAsia" w:hAnsiTheme="minorEastAsia" w:cs="Times New Roman"/>
          <w:lang w:eastAsia="ja-JP"/>
        </w:rPr>
        <w:t>条第</w:t>
      </w:r>
      <w:r w:rsidR="00D36611" w:rsidRPr="001C1BF8">
        <w:rPr>
          <w:rFonts w:cs="Times New Roman"/>
          <w:lang w:eastAsia="ja-JP"/>
        </w:rPr>
        <w:t>4</w:t>
      </w:r>
      <w:r w:rsidR="00EE4BF8" w:rsidRPr="00F84081">
        <w:rPr>
          <w:rFonts w:asciiTheme="minorEastAsia" w:hAnsiTheme="minorEastAsia" w:cs="Times New Roman"/>
          <w:lang w:eastAsia="ja-JP"/>
        </w:rPr>
        <w:t>項の規定により</w:t>
      </w:r>
      <w:r w:rsidR="00EE4BF8" w:rsidRPr="00F84081">
        <w:rPr>
          <w:rFonts w:asciiTheme="minorEastAsia" w:hAnsiTheme="minorEastAsia" w:cs="Times New Roman" w:hint="eastAsia"/>
          <w:lang w:eastAsia="ja-JP"/>
        </w:rPr>
        <w:t>当該次亜塩素酸カルシウム</w:t>
      </w:r>
      <w:r w:rsidR="00A42793" w:rsidRPr="00F84081">
        <w:rPr>
          <w:rFonts w:asciiTheme="minorEastAsia" w:hAnsiTheme="minorEastAsia" w:cs="Times New Roman"/>
          <w:lang w:eastAsia="ja-JP"/>
        </w:rPr>
        <w:t>に対し不当廉売関税を課することを求め</w:t>
      </w:r>
      <w:r w:rsidR="00A42793" w:rsidRPr="00F84081">
        <w:rPr>
          <w:rFonts w:asciiTheme="minorEastAsia" w:hAnsiTheme="minorEastAsia" w:cs="Times New Roman" w:hint="eastAsia"/>
          <w:lang w:eastAsia="ja-JP"/>
        </w:rPr>
        <w:t>る</w:t>
      </w:r>
      <w:r w:rsidR="00A42793" w:rsidRPr="00F84081">
        <w:rPr>
          <w:rFonts w:asciiTheme="minorEastAsia" w:hAnsiTheme="minorEastAsia" w:cs="Times New Roman"/>
          <w:lang w:eastAsia="ja-JP"/>
        </w:rPr>
        <w:t>。</w:t>
      </w:r>
    </w:p>
    <w:p w14:paraId="7EAADE4E" w14:textId="77777777" w:rsidR="00D14E85" w:rsidRDefault="009724F1">
      <w:pPr>
        <w:spacing w:after="200" w:line="276" w:lineRule="auto"/>
        <w:rPr>
          <w:rFonts w:asciiTheme="minorEastAsia" w:hAnsiTheme="minorEastAsia"/>
          <w:lang w:eastAsia="ja-JP"/>
        </w:rPr>
        <w:sectPr w:rsidR="00D14E85" w:rsidSect="001C1BF8">
          <w:footerReference w:type="default" r:id="rId7"/>
          <w:footerReference w:type="first" r:id="rId8"/>
          <w:pgSz w:w="11907" w:h="16839" w:code="9"/>
          <w:pgMar w:top="1440" w:right="1440" w:bottom="1440" w:left="1440" w:header="720" w:footer="720" w:gutter="0"/>
          <w:pgNumType w:fmt="lowerRoman" w:start="1"/>
          <w:cols w:space="708"/>
          <w:docGrid w:linePitch="360"/>
        </w:sectPr>
      </w:pPr>
      <w:r w:rsidRPr="00F84081">
        <w:rPr>
          <w:rFonts w:asciiTheme="minorEastAsia" w:hAnsiTheme="minorEastAsia"/>
          <w:lang w:eastAsia="ja-JP"/>
        </w:rPr>
        <w:br w:type="page"/>
      </w:r>
    </w:p>
    <w:sdt>
      <w:sdtPr>
        <w:rPr>
          <w:rFonts w:ascii="Times New Roman" w:eastAsia="ＭＳ 明朝" w:hAnsi="Times New Roman" w:cstheme="minorBidi"/>
          <w:b w:val="0"/>
          <w:bCs w:val="0"/>
          <w:color w:val="auto"/>
          <w:sz w:val="24"/>
          <w:szCs w:val="22"/>
          <w:lang w:val="ja-JP" w:eastAsia="en-US"/>
        </w:rPr>
        <w:id w:val="2065983738"/>
        <w:docPartObj>
          <w:docPartGallery w:val="Table of Contents"/>
          <w:docPartUnique/>
        </w:docPartObj>
      </w:sdtPr>
      <w:sdtEndPr>
        <w:rPr>
          <w:rFonts w:eastAsiaTheme="minorEastAsia" w:cs="Times New Roman"/>
          <w:sz w:val="21"/>
          <w:szCs w:val="21"/>
        </w:rPr>
      </w:sdtEndPr>
      <w:sdtContent>
        <w:p w14:paraId="59D49777" w14:textId="77777777" w:rsidR="00B352FA" w:rsidRPr="00163188" w:rsidRDefault="00B352FA" w:rsidP="00163188">
          <w:pPr>
            <w:pStyle w:val="aff"/>
            <w:jc w:val="center"/>
            <w:rPr>
              <w:sz w:val="24"/>
              <w:szCs w:val="24"/>
            </w:rPr>
          </w:pPr>
          <w:r w:rsidRPr="00163188">
            <w:rPr>
              <w:rFonts w:hint="eastAsia"/>
              <w:sz w:val="24"/>
              <w:szCs w:val="24"/>
              <w:lang w:val="ja-JP"/>
            </w:rPr>
            <w:t>目</w:t>
          </w:r>
          <w:r w:rsidR="007A370D">
            <w:rPr>
              <w:rFonts w:hint="eastAsia"/>
              <w:sz w:val="24"/>
              <w:szCs w:val="24"/>
              <w:lang w:val="ja-JP"/>
            </w:rPr>
            <w:t xml:space="preserve">　</w:t>
          </w:r>
          <w:r w:rsidRPr="00163188">
            <w:rPr>
              <w:rFonts w:hint="eastAsia"/>
              <w:sz w:val="24"/>
              <w:szCs w:val="24"/>
              <w:lang w:val="ja-JP"/>
            </w:rPr>
            <w:t>次</w:t>
          </w:r>
        </w:p>
        <w:p w14:paraId="183F427F" w14:textId="044C21B3" w:rsidR="002D64A7" w:rsidRDefault="0007524A">
          <w:pPr>
            <w:pStyle w:val="11"/>
            <w:ind w:left="710" w:hanging="710"/>
            <w:rPr>
              <w:rFonts w:asciiTheme="minorHAnsi" w:eastAsiaTheme="minorEastAsia" w:hAnsiTheme="minorHAnsi" w:cstheme="minorBidi"/>
              <w:b w:val="0"/>
              <w:bCs w:val="0"/>
              <w:noProof/>
              <w:kern w:val="2"/>
              <w:sz w:val="21"/>
              <w:szCs w:val="22"/>
              <w:lang w:eastAsia="ja-JP"/>
            </w:rPr>
          </w:pPr>
          <w:r>
            <w:rPr>
              <w:rFonts w:asciiTheme="minorHAnsi" w:hAnsiTheme="minorHAnsi" w:cs="Times New Roman"/>
              <w:sz w:val="21"/>
              <w:szCs w:val="21"/>
            </w:rPr>
            <w:fldChar w:fldCharType="begin"/>
          </w:r>
          <w:r>
            <w:rPr>
              <w:rFonts w:asciiTheme="minorHAnsi" w:hAnsiTheme="minorHAnsi" w:cs="Times New Roman"/>
              <w:sz w:val="21"/>
              <w:szCs w:val="21"/>
            </w:rPr>
            <w:instrText xml:space="preserve"> TOC \o "1-3" \h \z \u </w:instrText>
          </w:r>
          <w:r>
            <w:rPr>
              <w:rFonts w:asciiTheme="minorHAnsi" w:hAnsiTheme="minorHAnsi" w:cs="Times New Roman"/>
              <w:sz w:val="21"/>
              <w:szCs w:val="21"/>
            </w:rPr>
            <w:fldChar w:fldCharType="separate"/>
          </w:r>
          <w:hyperlink w:anchor="_Toc5182251" w:history="1">
            <w:r w:rsidR="002D64A7" w:rsidRPr="00163E83">
              <w:rPr>
                <w:rStyle w:val="af4"/>
                <w:noProof/>
                <w:lang w:eastAsia="ja-JP"/>
              </w:rPr>
              <w:t>1.</w:t>
            </w:r>
            <w:r w:rsidR="002D64A7">
              <w:rPr>
                <w:rFonts w:asciiTheme="minorHAnsi" w:eastAsiaTheme="minorEastAsia" w:hAnsiTheme="minorHAnsi" w:cstheme="minorBidi"/>
                <w:b w:val="0"/>
                <w:bCs w:val="0"/>
                <w:noProof/>
                <w:kern w:val="2"/>
                <w:sz w:val="21"/>
                <w:szCs w:val="22"/>
                <w:lang w:eastAsia="ja-JP"/>
              </w:rPr>
              <w:tab/>
            </w:r>
            <w:r w:rsidR="002D64A7" w:rsidRPr="00163E83">
              <w:rPr>
                <w:rStyle w:val="af4"/>
                <w:noProof/>
                <w:lang w:eastAsia="ja-JP"/>
              </w:rPr>
              <w:t>申請者の氏名又は名称及び住所又は居所</w:t>
            </w:r>
            <w:r w:rsidR="002D64A7">
              <w:rPr>
                <w:noProof/>
                <w:webHidden/>
              </w:rPr>
              <w:tab/>
            </w:r>
            <w:r w:rsidR="002D64A7">
              <w:rPr>
                <w:noProof/>
                <w:webHidden/>
              </w:rPr>
              <w:fldChar w:fldCharType="begin"/>
            </w:r>
            <w:r w:rsidR="002D64A7">
              <w:rPr>
                <w:noProof/>
                <w:webHidden/>
              </w:rPr>
              <w:instrText xml:space="preserve"> PAGEREF _Toc5182251 \h </w:instrText>
            </w:r>
            <w:r w:rsidR="002D64A7">
              <w:rPr>
                <w:noProof/>
                <w:webHidden/>
              </w:rPr>
            </w:r>
            <w:r w:rsidR="002D64A7">
              <w:rPr>
                <w:noProof/>
                <w:webHidden/>
              </w:rPr>
              <w:fldChar w:fldCharType="separate"/>
            </w:r>
            <w:r w:rsidR="00FE67FD">
              <w:rPr>
                <w:noProof/>
                <w:webHidden/>
              </w:rPr>
              <w:t>1</w:t>
            </w:r>
            <w:r w:rsidR="002D64A7">
              <w:rPr>
                <w:noProof/>
                <w:webHidden/>
              </w:rPr>
              <w:fldChar w:fldCharType="end"/>
            </w:r>
          </w:hyperlink>
        </w:p>
        <w:p w14:paraId="4DE6CF63" w14:textId="6A25F5B5" w:rsidR="002D64A7" w:rsidRDefault="001D0509">
          <w:pPr>
            <w:pStyle w:val="11"/>
            <w:ind w:left="812" w:hanging="812"/>
            <w:rPr>
              <w:rFonts w:asciiTheme="minorHAnsi" w:eastAsiaTheme="minorEastAsia" w:hAnsiTheme="minorHAnsi" w:cstheme="minorBidi"/>
              <w:b w:val="0"/>
              <w:bCs w:val="0"/>
              <w:noProof/>
              <w:kern w:val="2"/>
              <w:sz w:val="21"/>
              <w:szCs w:val="22"/>
              <w:lang w:eastAsia="ja-JP"/>
            </w:rPr>
          </w:pPr>
          <w:hyperlink w:anchor="_Toc5182252" w:history="1">
            <w:r w:rsidR="002D64A7" w:rsidRPr="00163E83">
              <w:rPr>
                <w:rStyle w:val="af4"/>
                <w:noProof/>
                <w:lang w:eastAsia="ja-JP"/>
              </w:rPr>
              <w:t>2.</w:t>
            </w:r>
            <w:r w:rsidR="002D64A7">
              <w:rPr>
                <w:rFonts w:asciiTheme="minorHAnsi" w:eastAsiaTheme="minorEastAsia" w:hAnsiTheme="minorHAnsi" w:cstheme="minorBidi"/>
                <w:b w:val="0"/>
                <w:bCs w:val="0"/>
                <w:noProof/>
                <w:kern w:val="2"/>
                <w:sz w:val="21"/>
                <w:szCs w:val="22"/>
                <w:lang w:eastAsia="ja-JP"/>
              </w:rPr>
              <w:tab/>
            </w:r>
            <w:r w:rsidR="002D64A7" w:rsidRPr="00163E83">
              <w:rPr>
                <w:rStyle w:val="af4"/>
                <w:noProof/>
                <w:lang w:eastAsia="ja-JP"/>
              </w:rPr>
              <w:t>不当廉売された貨物の品名、銘柄、型式及び特徴</w:t>
            </w:r>
            <w:r w:rsidR="002D64A7">
              <w:rPr>
                <w:noProof/>
                <w:webHidden/>
              </w:rPr>
              <w:tab/>
            </w:r>
            <w:r w:rsidR="002D64A7">
              <w:rPr>
                <w:noProof/>
                <w:webHidden/>
              </w:rPr>
              <w:fldChar w:fldCharType="begin"/>
            </w:r>
            <w:r w:rsidR="002D64A7">
              <w:rPr>
                <w:noProof/>
                <w:webHidden/>
              </w:rPr>
              <w:instrText xml:space="preserve"> PAGEREF _Toc5182252 \h </w:instrText>
            </w:r>
            <w:r w:rsidR="002D64A7">
              <w:rPr>
                <w:noProof/>
                <w:webHidden/>
              </w:rPr>
            </w:r>
            <w:r w:rsidR="002D64A7">
              <w:rPr>
                <w:noProof/>
                <w:webHidden/>
              </w:rPr>
              <w:fldChar w:fldCharType="separate"/>
            </w:r>
            <w:r w:rsidR="00FE67FD">
              <w:rPr>
                <w:noProof/>
                <w:webHidden/>
              </w:rPr>
              <w:t>1</w:t>
            </w:r>
            <w:r w:rsidR="002D64A7">
              <w:rPr>
                <w:noProof/>
                <w:webHidden/>
              </w:rPr>
              <w:fldChar w:fldCharType="end"/>
            </w:r>
          </w:hyperlink>
        </w:p>
        <w:p w14:paraId="2AAEED38" w14:textId="14413D5F" w:rsidR="002D64A7" w:rsidRDefault="001D0509">
          <w:pPr>
            <w:pStyle w:val="21"/>
            <w:ind w:left="991" w:hanging="871"/>
            <w:rPr>
              <w:rFonts w:asciiTheme="minorHAnsi" w:eastAsiaTheme="minorEastAsia" w:hAnsiTheme="minorHAnsi" w:cstheme="minorBidi"/>
              <w:iCs w:val="0"/>
              <w:noProof/>
              <w:kern w:val="2"/>
              <w:sz w:val="21"/>
              <w:szCs w:val="22"/>
              <w:lang w:eastAsia="ja-JP"/>
            </w:rPr>
          </w:pPr>
          <w:hyperlink w:anchor="_Toc5182253" w:history="1">
            <w:r w:rsidR="002D64A7" w:rsidRPr="00163E83">
              <w:rPr>
                <w:rStyle w:val="af4"/>
                <w:noProof/>
                <w:lang w:eastAsia="ja-JP"/>
              </w:rPr>
              <w:t>2-1.</w:t>
            </w:r>
            <w:r w:rsidR="002D64A7">
              <w:rPr>
                <w:rFonts w:asciiTheme="minorHAnsi" w:eastAsiaTheme="minorEastAsia" w:hAnsiTheme="minorHAnsi" w:cstheme="minorBidi"/>
                <w:iCs w:val="0"/>
                <w:noProof/>
                <w:kern w:val="2"/>
                <w:sz w:val="21"/>
                <w:szCs w:val="22"/>
                <w:lang w:eastAsia="ja-JP"/>
              </w:rPr>
              <w:tab/>
            </w:r>
            <w:r w:rsidR="002D64A7" w:rsidRPr="00163E83">
              <w:rPr>
                <w:rStyle w:val="af4"/>
                <w:noProof/>
                <w:lang w:eastAsia="ja-JP"/>
              </w:rPr>
              <w:t>不当廉売された貨物の品名</w:t>
            </w:r>
            <w:r w:rsidR="002D64A7">
              <w:rPr>
                <w:noProof/>
                <w:webHidden/>
              </w:rPr>
              <w:tab/>
            </w:r>
            <w:r w:rsidR="002D64A7">
              <w:rPr>
                <w:noProof/>
                <w:webHidden/>
              </w:rPr>
              <w:fldChar w:fldCharType="begin"/>
            </w:r>
            <w:r w:rsidR="002D64A7">
              <w:rPr>
                <w:noProof/>
                <w:webHidden/>
              </w:rPr>
              <w:instrText xml:space="preserve"> PAGEREF _Toc5182253 \h </w:instrText>
            </w:r>
            <w:r w:rsidR="002D64A7">
              <w:rPr>
                <w:noProof/>
                <w:webHidden/>
              </w:rPr>
            </w:r>
            <w:r w:rsidR="002D64A7">
              <w:rPr>
                <w:noProof/>
                <w:webHidden/>
              </w:rPr>
              <w:fldChar w:fldCharType="separate"/>
            </w:r>
            <w:r w:rsidR="00FE67FD">
              <w:rPr>
                <w:noProof/>
                <w:webHidden/>
              </w:rPr>
              <w:t>1</w:t>
            </w:r>
            <w:r w:rsidR="002D64A7">
              <w:rPr>
                <w:noProof/>
                <w:webHidden/>
              </w:rPr>
              <w:fldChar w:fldCharType="end"/>
            </w:r>
          </w:hyperlink>
        </w:p>
        <w:p w14:paraId="13CF5889" w14:textId="08BA27F2" w:rsidR="002D64A7" w:rsidRDefault="001D0509">
          <w:pPr>
            <w:pStyle w:val="21"/>
            <w:ind w:left="991" w:hanging="871"/>
            <w:rPr>
              <w:rFonts w:asciiTheme="minorHAnsi" w:eastAsiaTheme="minorEastAsia" w:hAnsiTheme="minorHAnsi" w:cstheme="minorBidi"/>
              <w:iCs w:val="0"/>
              <w:noProof/>
              <w:kern w:val="2"/>
              <w:sz w:val="21"/>
              <w:szCs w:val="22"/>
              <w:lang w:eastAsia="ja-JP"/>
            </w:rPr>
          </w:pPr>
          <w:hyperlink w:anchor="_Toc5182254" w:history="1">
            <w:r w:rsidR="002D64A7" w:rsidRPr="00163E83">
              <w:rPr>
                <w:rStyle w:val="af4"/>
                <w:noProof/>
                <w:lang w:eastAsia="ja-JP"/>
              </w:rPr>
              <w:t>2-2.</w:t>
            </w:r>
            <w:r w:rsidR="002D64A7">
              <w:rPr>
                <w:rFonts w:asciiTheme="minorHAnsi" w:eastAsiaTheme="minorEastAsia" w:hAnsiTheme="minorHAnsi" w:cstheme="minorBidi"/>
                <w:iCs w:val="0"/>
                <w:noProof/>
                <w:kern w:val="2"/>
                <w:sz w:val="21"/>
                <w:szCs w:val="22"/>
                <w:lang w:eastAsia="ja-JP"/>
              </w:rPr>
              <w:tab/>
            </w:r>
            <w:r w:rsidR="002D64A7" w:rsidRPr="00163E83">
              <w:rPr>
                <w:rStyle w:val="af4"/>
                <w:noProof/>
                <w:lang w:eastAsia="ja-JP"/>
              </w:rPr>
              <w:t>不当廉売された貨物の所属する関税定率法別表の適用上の所属区分及び輸入統計品目番号</w:t>
            </w:r>
            <w:r w:rsidR="002D64A7">
              <w:rPr>
                <w:noProof/>
                <w:webHidden/>
              </w:rPr>
              <w:tab/>
            </w:r>
            <w:r w:rsidR="002D64A7">
              <w:rPr>
                <w:noProof/>
                <w:webHidden/>
              </w:rPr>
              <w:fldChar w:fldCharType="begin"/>
            </w:r>
            <w:r w:rsidR="002D64A7">
              <w:rPr>
                <w:noProof/>
                <w:webHidden/>
              </w:rPr>
              <w:instrText xml:space="preserve"> PAGEREF _Toc5182254 \h </w:instrText>
            </w:r>
            <w:r w:rsidR="002D64A7">
              <w:rPr>
                <w:noProof/>
                <w:webHidden/>
              </w:rPr>
            </w:r>
            <w:r w:rsidR="002D64A7">
              <w:rPr>
                <w:noProof/>
                <w:webHidden/>
              </w:rPr>
              <w:fldChar w:fldCharType="separate"/>
            </w:r>
            <w:r w:rsidR="00FE67FD">
              <w:rPr>
                <w:noProof/>
                <w:webHidden/>
              </w:rPr>
              <w:t>1</w:t>
            </w:r>
            <w:r w:rsidR="002D64A7">
              <w:rPr>
                <w:noProof/>
                <w:webHidden/>
              </w:rPr>
              <w:fldChar w:fldCharType="end"/>
            </w:r>
          </w:hyperlink>
        </w:p>
        <w:p w14:paraId="1484356C" w14:textId="245A92CB" w:rsidR="002D64A7" w:rsidRDefault="001D0509">
          <w:pPr>
            <w:pStyle w:val="21"/>
            <w:ind w:left="991" w:hanging="871"/>
            <w:rPr>
              <w:rFonts w:asciiTheme="minorHAnsi" w:eastAsiaTheme="minorEastAsia" w:hAnsiTheme="minorHAnsi" w:cstheme="minorBidi"/>
              <w:iCs w:val="0"/>
              <w:noProof/>
              <w:kern w:val="2"/>
              <w:sz w:val="21"/>
              <w:szCs w:val="22"/>
              <w:lang w:eastAsia="ja-JP"/>
            </w:rPr>
          </w:pPr>
          <w:hyperlink w:anchor="_Toc5182255" w:history="1">
            <w:r w:rsidR="002D64A7" w:rsidRPr="00163E83">
              <w:rPr>
                <w:rStyle w:val="af4"/>
                <w:noProof/>
                <w:lang w:eastAsia="ja-JP"/>
              </w:rPr>
              <w:t>2-3.</w:t>
            </w:r>
            <w:r w:rsidR="002D64A7">
              <w:rPr>
                <w:rFonts w:asciiTheme="minorHAnsi" w:eastAsiaTheme="minorEastAsia" w:hAnsiTheme="minorHAnsi" w:cstheme="minorBidi"/>
                <w:iCs w:val="0"/>
                <w:noProof/>
                <w:kern w:val="2"/>
                <w:sz w:val="21"/>
                <w:szCs w:val="22"/>
                <w:lang w:eastAsia="ja-JP"/>
              </w:rPr>
              <w:tab/>
            </w:r>
            <w:r w:rsidR="002D64A7" w:rsidRPr="00163E83">
              <w:rPr>
                <w:rStyle w:val="af4"/>
                <w:noProof/>
                <w:lang w:eastAsia="ja-JP"/>
              </w:rPr>
              <w:t>不当廉売された貨物の銘柄、型式及び特徴</w:t>
            </w:r>
            <w:r w:rsidR="002D64A7">
              <w:rPr>
                <w:noProof/>
                <w:webHidden/>
              </w:rPr>
              <w:tab/>
            </w:r>
            <w:r w:rsidR="002D64A7">
              <w:rPr>
                <w:noProof/>
                <w:webHidden/>
              </w:rPr>
              <w:fldChar w:fldCharType="begin"/>
            </w:r>
            <w:r w:rsidR="002D64A7">
              <w:rPr>
                <w:noProof/>
                <w:webHidden/>
              </w:rPr>
              <w:instrText xml:space="preserve"> PAGEREF _Toc5182255 \h </w:instrText>
            </w:r>
            <w:r w:rsidR="002D64A7">
              <w:rPr>
                <w:noProof/>
                <w:webHidden/>
              </w:rPr>
            </w:r>
            <w:r w:rsidR="002D64A7">
              <w:rPr>
                <w:noProof/>
                <w:webHidden/>
              </w:rPr>
              <w:fldChar w:fldCharType="separate"/>
            </w:r>
            <w:r w:rsidR="00FE67FD">
              <w:rPr>
                <w:noProof/>
                <w:webHidden/>
              </w:rPr>
              <w:t>1</w:t>
            </w:r>
            <w:r w:rsidR="002D64A7">
              <w:rPr>
                <w:noProof/>
                <w:webHidden/>
              </w:rPr>
              <w:fldChar w:fldCharType="end"/>
            </w:r>
          </w:hyperlink>
        </w:p>
        <w:p w14:paraId="2F0225CF" w14:textId="396268CF" w:rsidR="002D64A7" w:rsidRDefault="001D0509">
          <w:pPr>
            <w:pStyle w:val="11"/>
            <w:ind w:left="812" w:hanging="812"/>
            <w:rPr>
              <w:rFonts w:asciiTheme="minorHAnsi" w:eastAsiaTheme="minorEastAsia" w:hAnsiTheme="minorHAnsi" w:cstheme="minorBidi"/>
              <w:b w:val="0"/>
              <w:bCs w:val="0"/>
              <w:noProof/>
              <w:kern w:val="2"/>
              <w:sz w:val="21"/>
              <w:szCs w:val="22"/>
              <w:lang w:eastAsia="ja-JP"/>
            </w:rPr>
          </w:pPr>
          <w:hyperlink w:anchor="_Toc5182256" w:history="1">
            <w:r w:rsidR="002D64A7" w:rsidRPr="00163E83">
              <w:rPr>
                <w:rStyle w:val="af4"/>
                <w:noProof/>
                <w:lang w:eastAsia="ja-JP"/>
              </w:rPr>
              <w:t>3.</w:t>
            </w:r>
            <w:r w:rsidR="002D64A7">
              <w:rPr>
                <w:rFonts w:asciiTheme="minorHAnsi" w:eastAsiaTheme="minorEastAsia" w:hAnsiTheme="minorHAnsi" w:cstheme="minorBidi"/>
                <w:b w:val="0"/>
                <w:bCs w:val="0"/>
                <w:noProof/>
                <w:kern w:val="2"/>
                <w:sz w:val="21"/>
                <w:szCs w:val="22"/>
                <w:lang w:eastAsia="ja-JP"/>
              </w:rPr>
              <w:tab/>
            </w:r>
            <w:r w:rsidR="002D64A7" w:rsidRPr="00163E83">
              <w:rPr>
                <w:rStyle w:val="af4"/>
                <w:noProof/>
                <w:lang w:eastAsia="ja-JP"/>
              </w:rPr>
              <w:t>不当廉売された貨物の供給者又は供給国</w:t>
            </w:r>
            <w:r w:rsidR="002D64A7">
              <w:rPr>
                <w:noProof/>
                <w:webHidden/>
              </w:rPr>
              <w:tab/>
            </w:r>
            <w:r w:rsidR="002D64A7">
              <w:rPr>
                <w:noProof/>
                <w:webHidden/>
              </w:rPr>
              <w:fldChar w:fldCharType="begin"/>
            </w:r>
            <w:r w:rsidR="002D64A7">
              <w:rPr>
                <w:noProof/>
                <w:webHidden/>
              </w:rPr>
              <w:instrText xml:space="preserve"> PAGEREF _Toc5182256 \h </w:instrText>
            </w:r>
            <w:r w:rsidR="002D64A7">
              <w:rPr>
                <w:noProof/>
                <w:webHidden/>
              </w:rPr>
            </w:r>
            <w:r w:rsidR="002D64A7">
              <w:rPr>
                <w:noProof/>
                <w:webHidden/>
              </w:rPr>
              <w:fldChar w:fldCharType="separate"/>
            </w:r>
            <w:r w:rsidR="00FE67FD">
              <w:rPr>
                <w:noProof/>
                <w:webHidden/>
              </w:rPr>
              <w:t>3</w:t>
            </w:r>
            <w:r w:rsidR="002D64A7">
              <w:rPr>
                <w:noProof/>
                <w:webHidden/>
              </w:rPr>
              <w:fldChar w:fldCharType="end"/>
            </w:r>
          </w:hyperlink>
        </w:p>
        <w:p w14:paraId="00714B2C" w14:textId="47B7183D" w:rsidR="002D64A7" w:rsidRDefault="001D0509">
          <w:pPr>
            <w:pStyle w:val="11"/>
            <w:ind w:left="812" w:hanging="812"/>
            <w:rPr>
              <w:rFonts w:asciiTheme="minorHAnsi" w:eastAsiaTheme="minorEastAsia" w:hAnsiTheme="minorHAnsi" w:cstheme="minorBidi"/>
              <w:b w:val="0"/>
              <w:bCs w:val="0"/>
              <w:noProof/>
              <w:kern w:val="2"/>
              <w:sz w:val="21"/>
              <w:szCs w:val="22"/>
              <w:lang w:eastAsia="ja-JP"/>
            </w:rPr>
          </w:pPr>
          <w:hyperlink w:anchor="_Toc5182257" w:history="1">
            <w:r w:rsidR="002D64A7" w:rsidRPr="00163E83">
              <w:rPr>
                <w:rStyle w:val="af4"/>
                <w:noProof/>
                <w:lang w:eastAsia="ja-JP"/>
              </w:rPr>
              <w:t>4.</w:t>
            </w:r>
            <w:r w:rsidR="002D64A7">
              <w:rPr>
                <w:rFonts w:asciiTheme="minorHAnsi" w:eastAsiaTheme="minorEastAsia" w:hAnsiTheme="minorHAnsi" w:cstheme="minorBidi"/>
                <w:b w:val="0"/>
                <w:bCs w:val="0"/>
                <w:noProof/>
                <w:kern w:val="2"/>
                <w:sz w:val="21"/>
                <w:szCs w:val="22"/>
                <w:lang w:eastAsia="ja-JP"/>
              </w:rPr>
              <w:tab/>
            </w:r>
            <w:r w:rsidR="002D64A7" w:rsidRPr="00163E83">
              <w:rPr>
                <w:rStyle w:val="af4"/>
                <w:noProof/>
                <w:lang w:eastAsia="ja-JP"/>
              </w:rPr>
              <w:t>本邦の産業に利害関係を有する者に該当する事情</w:t>
            </w:r>
            <w:r w:rsidR="002D64A7">
              <w:rPr>
                <w:noProof/>
                <w:webHidden/>
              </w:rPr>
              <w:tab/>
            </w:r>
            <w:r w:rsidR="002D64A7">
              <w:rPr>
                <w:noProof/>
                <w:webHidden/>
              </w:rPr>
              <w:fldChar w:fldCharType="begin"/>
            </w:r>
            <w:r w:rsidR="002D64A7">
              <w:rPr>
                <w:noProof/>
                <w:webHidden/>
              </w:rPr>
              <w:instrText xml:space="preserve"> PAGEREF _Toc5182257 \h </w:instrText>
            </w:r>
            <w:r w:rsidR="002D64A7">
              <w:rPr>
                <w:noProof/>
                <w:webHidden/>
              </w:rPr>
            </w:r>
            <w:r w:rsidR="002D64A7">
              <w:rPr>
                <w:noProof/>
                <w:webHidden/>
              </w:rPr>
              <w:fldChar w:fldCharType="separate"/>
            </w:r>
            <w:r w:rsidR="00FE67FD">
              <w:rPr>
                <w:noProof/>
                <w:webHidden/>
              </w:rPr>
              <w:t>3</w:t>
            </w:r>
            <w:r w:rsidR="002D64A7">
              <w:rPr>
                <w:noProof/>
                <w:webHidden/>
              </w:rPr>
              <w:fldChar w:fldCharType="end"/>
            </w:r>
          </w:hyperlink>
        </w:p>
        <w:p w14:paraId="155D89B7" w14:textId="1A51A300" w:rsidR="002D64A7" w:rsidRDefault="001D0509">
          <w:pPr>
            <w:pStyle w:val="21"/>
            <w:ind w:left="991" w:hanging="871"/>
            <w:rPr>
              <w:rFonts w:asciiTheme="minorHAnsi" w:eastAsiaTheme="minorEastAsia" w:hAnsiTheme="minorHAnsi" w:cstheme="minorBidi"/>
              <w:iCs w:val="0"/>
              <w:noProof/>
              <w:kern w:val="2"/>
              <w:sz w:val="21"/>
              <w:szCs w:val="22"/>
              <w:lang w:eastAsia="ja-JP"/>
            </w:rPr>
          </w:pPr>
          <w:hyperlink w:anchor="_Toc5182258" w:history="1">
            <w:r w:rsidR="002D64A7" w:rsidRPr="00163E83">
              <w:rPr>
                <w:rStyle w:val="af4"/>
                <w:noProof/>
                <w:lang w:eastAsia="ja-JP"/>
              </w:rPr>
              <w:t>4-1.</w:t>
            </w:r>
            <w:r w:rsidR="002D64A7">
              <w:rPr>
                <w:rFonts w:asciiTheme="minorHAnsi" w:eastAsiaTheme="minorEastAsia" w:hAnsiTheme="minorHAnsi" w:cstheme="minorBidi"/>
                <w:iCs w:val="0"/>
                <w:noProof/>
                <w:kern w:val="2"/>
                <w:sz w:val="21"/>
                <w:szCs w:val="22"/>
                <w:lang w:eastAsia="ja-JP"/>
              </w:rPr>
              <w:tab/>
            </w:r>
            <w:r w:rsidR="002D64A7" w:rsidRPr="00163E83">
              <w:rPr>
                <w:rStyle w:val="af4"/>
                <w:noProof/>
                <w:lang w:eastAsia="ja-JP"/>
              </w:rPr>
              <w:t>本邦の産業が生産する不当廉売された貨物と同種の貨物</w:t>
            </w:r>
            <w:r w:rsidR="002D64A7">
              <w:rPr>
                <w:noProof/>
                <w:webHidden/>
              </w:rPr>
              <w:tab/>
            </w:r>
            <w:r w:rsidR="002D64A7">
              <w:rPr>
                <w:noProof/>
                <w:webHidden/>
              </w:rPr>
              <w:fldChar w:fldCharType="begin"/>
            </w:r>
            <w:r w:rsidR="002D64A7">
              <w:rPr>
                <w:noProof/>
                <w:webHidden/>
              </w:rPr>
              <w:instrText xml:space="preserve"> PAGEREF _Toc5182258 \h </w:instrText>
            </w:r>
            <w:r w:rsidR="002D64A7">
              <w:rPr>
                <w:noProof/>
                <w:webHidden/>
              </w:rPr>
            </w:r>
            <w:r w:rsidR="002D64A7">
              <w:rPr>
                <w:noProof/>
                <w:webHidden/>
              </w:rPr>
              <w:fldChar w:fldCharType="separate"/>
            </w:r>
            <w:r w:rsidR="00FE67FD">
              <w:rPr>
                <w:noProof/>
                <w:webHidden/>
              </w:rPr>
              <w:t>3</w:t>
            </w:r>
            <w:r w:rsidR="002D64A7">
              <w:rPr>
                <w:noProof/>
                <w:webHidden/>
              </w:rPr>
              <w:fldChar w:fldCharType="end"/>
            </w:r>
          </w:hyperlink>
        </w:p>
        <w:p w14:paraId="4078E3D5" w14:textId="60647D78" w:rsidR="002D64A7" w:rsidRDefault="001D0509">
          <w:pPr>
            <w:pStyle w:val="21"/>
            <w:ind w:left="991" w:hanging="871"/>
            <w:rPr>
              <w:rFonts w:asciiTheme="minorHAnsi" w:eastAsiaTheme="minorEastAsia" w:hAnsiTheme="minorHAnsi" w:cstheme="minorBidi"/>
              <w:iCs w:val="0"/>
              <w:noProof/>
              <w:kern w:val="2"/>
              <w:sz w:val="21"/>
              <w:szCs w:val="22"/>
              <w:lang w:eastAsia="ja-JP"/>
            </w:rPr>
          </w:pPr>
          <w:hyperlink w:anchor="_Toc5182259" w:history="1">
            <w:r w:rsidR="002D64A7" w:rsidRPr="00163E83">
              <w:rPr>
                <w:rStyle w:val="af4"/>
                <w:noProof/>
                <w:lang w:eastAsia="ja-JP"/>
              </w:rPr>
              <w:t>4-2.</w:t>
            </w:r>
            <w:r w:rsidR="002D64A7">
              <w:rPr>
                <w:rFonts w:asciiTheme="minorHAnsi" w:eastAsiaTheme="minorEastAsia" w:hAnsiTheme="minorHAnsi" w:cstheme="minorBidi"/>
                <w:iCs w:val="0"/>
                <w:noProof/>
                <w:kern w:val="2"/>
                <w:sz w:val="21"/>
                <w:szCs w:val="22"/>
                <w:lang w:eastAsia="ja-JP"/>
              </w:rPr>
              <w:tab/>
            </w:r>
            <w:r w:rsidR="002D64A7" w:rsidRPr="00163E83">
              <w:rPr>
                <w:rStyle w:val="af4"/>
                <w:noProof/>
                <w:lang w:eastAsia="ja-JP"/>
              </w:rPr>
              <w:t>申請者が本邦の産業に利害関係を有する者に該当することの説明</w:t>
            </w:r>
            <w:r w:rsidR="002D64A7">
              <w:rPr>
                <w:noProof/>
                <w:webHidden/>
              </w:rPr>
              <w:tab/>
            </w:r>
            <w:r w:rsidR="002D64A7">
              <w:rPr>
                <w:noProof/>
                <w:webHidden/>
              </w:rPr>
              <w:fldChar w:fldCharType="begin"/>
            </w:r>
            <w:r w:rsidR="002D64A7">
              <w:rPr>
                <w:noProof/>
                <w:webHidden/>
              </w:rPr>
              <w:instrText xml:space="preserve"> PAGEREF _Toc5182259 \h </w:instrText>
            </w:r>
            <w:r w:rsidR="002D64A7">
              <w:rPr>
                <w:noProof/>
                <w:webHidden/>
              </w:rPr>
            </w:r>
            <w:r w:rsidR="002D64A7">
              <w:rPr>
                <w:noProof/>
                <w:webHidden/>
              </w:rPr>
              <w:fldChar w:fldCharType="separate"/>
            </w:r>
            <w:r w:rsidR="00FE67FD">
              <w:rPr>
                <w:noProof/>
                <w:webHidden/>
              </w:rPr>
              <w:t>5</w:t>
            </w:r>
            <w:r w:rsidR="002D64A7">
              <w:rPr>
                <w:noProof/>
                <w:webHidden/>
              </w:rPr>
              <w:fldChar w:fldCharType="end"/>
            </w:r>
          </w:hyperlink>
        </w:p>
        <w:p w14:paraId="78C94A1D" w14:textId="2EC70FD6" w:rsidR="002D64A7" w:rsidRDefault="001D0509">
          <w:pPr>
            <w:pStyle w:val="11"/>
            <w:ind w:left="812" w:hanging="812"/>
            <w:rPr>
              <w:rFonts w:asciiTheme="minorHAnsi" w:eastAsiaTheme="minorEastAsia" w:hAnsiTheme="minorHAnsi" w:cstheme="minorBidi"/>
              <w:b w:val="0"/>
              <w:bCs w:val="0"/>
              <w:noProof/>
              <w:kern w:val="2"/>
              <w:sz w:val="21"/>
              <w:szCs w:val="22"/>
              <w:lang w:eastAsia="ja-JP"/>
            </w:rPr>
          </w:pPr>
          <w:hyperlink w:anchor="_Toc5182260" w:history="1">
            <w:r w:rsidR="002D64A7" w:rsidRPr="00163E83">
              <w:rPr>
                <w:rStyle w:val="af4"/>
                <w:noProof/>
                <w:lang w:eastAsia="ja-JP"/>
              </w:rPr>
              <w:t>5.</w:t>
            </w:r>
            <w:r w:rsidR="002D64A7">
              <w:rPr>
                <w:rFonts w:asciiTheme="minorHAnsi" w:eastAsiaTheme="minorEastAsia" w:hAnsiTheme="minorHAnsi" w:cstheme="minorBidi"/>
                <w:b w:val="0"/>
                <w:bCs w:val="0"/>
                <w:noProof/>
                <w:kern w:val="2"/>
                <w:sz w:val="21"/>
                <w:szCs w:val="22"/>
                <w:lang w:eastAsia="ja-JP"/>
              </w:rPr>
              <w:tab/>
            </w:r>
            <w:r w:rsidR="002D64A7" w:rsidRPr="00163E83">
              <w:rPr>
                <w:rStyle w:val="af4"/>
                <w:noProof/>
                <w:lang w:eastAsia="ja-JP"/>
              </w:rPr>
              <w:t>不当廉売された貨物の輸入の事実及び当該輸入の本邦の産業に与える実質的な損害等の事実の概要</w:t>
            </w:r>
            <w:r w:rsidR="002D64A7">
              <w:rPr>
                <w:noProof/>
                <w:webHidden/>
              </w:rPr>
              <w:tab/>
            </w:r>
            <w:r w:rsidR="002D64A7">
              <w:rPr>
                <w:noProof/>
                <w:webHidden/>
              </w:rPr>
              <w:fldChar w:fldCharType="begin"/>
            </w:r>
            <w:r w:rsidR="002D64A7">
              <w:rPr>
                <w:noProof/>
                <w:webHidden/>
              </w:rPr>
              <w:instrText xml:space="preserve"> PAGEREF _Toc5182260 \h </w:instrText>
            </w:r>
            <w:r w:rsidR="002D64A7">
              <w:rPr>
                <w:noProof/>
                <w:webHidden/>
              </w:rPr>
            </w:r>
            <w:r w:rsidR="002D64A7">
              <w:rPr>
                <w:noProof/>
                <w:webHidden/>
              </w:rPr>
              <w:fldChar w:fldCharType="separate"/>
            </w:r>
            <w:r w:rsidR="00FE67FD">
              <w:rPr>
                <w:noProof/>
                <w:webHidden/>
              </w:rPr>
              <w:t>6</w:t>
            </w:r>
            <w:r w:rsidR="002D64A7">
              <w:rPr>
                <w:noProof/>
                <w:webHidden/>
              </w:rPr>
              <w:fldChar w:fldCharType="end"/>
            </w:r>
          </w:hyperlink>
        </w:p>
        <w:p w14:paraId="5D2D3A10" w14:textId="06864DE0" w:rsidR="002D64A7" w:rsidRDefault="001D0509">
          <w:pPr>
            <w:pStyle w:val="21"/>
            <w:ind w:left="991" w:hanging="871"/>
            <w:rPr>
              <w:rFonts w:asciiTheme="minorHAnsi" w:eastAsiaTheme="minorEastAsia" w:hAnsiTheme="minorHAnsi" w:cstheme="minorBidi"/>
              <w:iCs w:val="0"/>
              <w:noProof/>
              <w:kern w:val="2"/>
              <w:sz w:val="21"/>
              <w:szCs w:val="22"/>
              <w:lang w:eastAsia="ja-JP"/>
            </w:rPr>
          </w:pPr>
          <w:hyperlink w:anchor="_Toc5182261" w:history="1">
            <w:r w:rsidR="002D64A7" w:rsidRPr="00163E83">
              <w:rPr>
                <w:rStyle w:val="af4"/>
                <w:noProof/>
                <w:lang w:eastAsia="ja-JP"/>
              </w:rPr>
              <w:t>5-1.</w:t>
            </w:r>
            <w:r w:rsidR="002D64A7">
              <w:rPr>
                <w:rFonts w:asciiTheme="minorHAnsi" w:eastAsiaTheme="minorEastAsia" w:hAnsiTheme="minorHAnsi" w:cstheme="minorBidi"/>
                <w:iCs w:val="0"/>
                <w:noProof/>
                <w:kern w:val="2"/>
                <w:sz w:val="21"/>
                <w:szCs w:val="22"/>
                <w:lang w:eastAsia="ja-JP"/>
              </w:rPr>
              <w:tab/>
            </w:r>
            <w:r w:rsidR="002D64A7" w:rsidRPr="00163E83">
              <w:rPr>
                <w:rStyle w:val="af4"/>
                <w:noProof/>
                <w:lang w:eastAsia="ja-JP"/>
              </w:rPr>
              <w:t>不当廉売された貨物の輸入の事実</w:t>
            </w:r>
            <w:r w:rsidR="002D64A7">
              <w:rPr>
                <w:noProof/>
                <w:webHidden/>
              </w:rPr>
              <w:tab/>
            </w:r>
            <w:r w:rsidR="002D64A7">
              <w:rPr>
                <w:noProof/>
                <w:webHidden/>
              </w:rPr>
              <w:fldChar w:fldCharType="begin"/>
            </w:r>
            <w:r w:rsidR="002D64A7">
              <w:rPr>
                <w:noProof/>
                <w:webHidden/>
              </w:rPr>
              <w:instrText xml:space="preserve"> PAGEREF _Toc5182261 \h </w:instrText>
            </w:r>
            <w:r w:rsidR="002D64A7">
              <w:rPr>
                <w:noProof/>
                <w:webHidden/>
              </w:rPr>
            </w:r>
            <w:r w:rsidR="002D64A7">
              <w:rPr>
                <w:noProof/>
                <w:webHidden/>
              </w:rPr>
              <w:fldChar w:fldCharType="separate"/>
            </w:r>
            <w:r w:rsidR="00FE67FD">
              <w:rPr>
                <w:noProof/>
                <w:webHidden/>
              </w:rPr>
              <w:t>6</w:t>
            </w:r>
            <w:r w:rsidR="002D64A7">
              <w:rPr>
                <w:noProof/>
                <w:webHidden/>
              </w:rPr>
              <w:fldChar w:fldCharType="end"/>
            </w:r>
          </w:hyperlink>
        </w:p>
        <w:p w14:paraId="2B1957A6" w14:textId="10B07945" w:rsidR="002D64A7" w:rsidRDefault="001D0509">
          <w:pPr>
            <w:pStyle w:val="31"/>
            <w:tabs>
              <w:tab w:val="left" w:pos="1200"/>
              <w:tab w:val="right" w:leader="dot" w:pos="9017"/>
            </w:tabs>
            <w:rPr>
              <w:rFonts w:asciiTheme="minorHAnsi" w:eastAsiaTheme="minorEastAsia" w:hAnsiTheme="minorHAnsi" w:cstheme="minorBidi"/>
              <w:noProof/>
              <w:kern w:val="2"/>
              <w:sz w:val="21"/>
              <w:szCs w:val="22"/>
              <w:lang w:eastAsia="ja-JP"/>
            </w:rPr>
          </w:pPr>
          <w:hyperlink w:anchor="_Toc5182262" w:history="1">
            <w:r w:rsidR="002D64A7" w:rsidRPr="00163E83">
              <w:rPr>
                <w:rStyle w:val="af4"/>
                <w:noProof/>
                <w:lang w:eastAsia="ja-JP"/>
              </w:rPr>
              <w:t>5-1-1.</w:t>
            </w:r>
            <w:r w:rsidR="002D64A7">
              <w:rPr>
                <w:rFonts w:asciiTheme="minorHAnsi" w:eastAsiaTheme="minorEastAsia" w:hAnsiTheme="minorHAnsi" w:cstheme="minorBidi"/>
                <w:noProof/>
                <w:kern w:val="2"/>
                <w:sz w:val="21"/>
                <w:szCs w:val="22"/>
                <w:lang w:eastAsia="ja-JP"/>
              </w:rPr>
              <w:tab/>
            </w:r>
            <w:r w:rsidR="002D64A7" w:rsidRPr="00163E83">
              <w:rPr>
                <w:rStyle w:val="af4"/>
                <w:noProof/>
                <w:lang w:eastAsia="ja-JP"/>
              </w:rPr>
              <w:t>正常価格</w:t>
            </w:r>
            <w:r w:rsidR="002D64A7">
              <w:rPr>
                <w:noProof/>
                <w:webHidden/>
              </w:rPr>
              <w:tab/>
            </w:r>
            <w:r w:rsidR="002D64A7">
              <w:rPr>
                <w:noProof/>
                <w:webHidden/>
              </w:rPr>
              <w:fldChar w:fldCharType="begin"/>
            </w:r>
            <w:r w:rsidR="002D64A7">
              <w:rPr>
                <w:noProof/>
                <w:webHidden/>
              </w:rPr>
              <w:instrText xml:space="preserve"> PAGEREF _Toc5182262 \h </w:instrText>
            </w:r>
            <w:r w:rsidR="002D64A7">
              <w:rPr>
                <w:noProof/>
                <w:webHidden/>
              </w:rPr>
            </w:r>
            <w:r w:rsidR="002D64A7">
              <w:rPr>
                <w:noProof/>
                <w:webHidden/>
              </w:rPr>
              <w:fldChar w:fldCharType="separate"/>
            </w:r>
            <w:r w:rsidR="00FE67FD">
              <w:rPr>
                <w:noProof/>
                <w:webHidden/>
              </w:rPr>
              <w:t>6</w:t>
            </w:r>
            <w:r w:rsidR="002D64A7">
              <w:rPr>
                <w:noProof/>
                <w:webHidden/>
              </w:rPr>
              <w:fldChar w:fldCharType="end"/>
            </w:r>
          </w:hyperlink>
        </w:p>
        <w:p w14:paraId="06443AFF" w14:textId="0975C272" w:rsidR="002D64A7" w:rsidRDefault="001D0509">
          <w:pPr>
            <w:pStyle w:val="31"/>
            <w:tabs>
              <w:tab w:val="left" w:pos="1200"/>
              <w:tab w:val="right" w:leader="dot" w:pos="9017"/>
            </w:tabs>
            <w:rPr>
              <w:rFonts w:asciiTheme="minorHAnsi" w:eastAsiaTheme="minorEastAsia" w:hAnsiTheme="minorHAnsi" w:cstheme="minorBidi"/>
              <w:noProof/>
              <w:kern w:val="2"/>
              <w:sz w:val="21"/>
              <w:szCs w:val="22"/>
              <w:lang w:eastAsia="ja-JP"/>
            </w:rPr>
          </w:pPr>
          <w:hyperlink w:anchor="_Toc5182263" w:history="1">
            <w:r w:rsidR="002D64A7" w:rsidRPr="00163E83">
              <w:rPr>
                <w:rStyle w:val="af4"/>
                <w:noProof/>
                <w:lang w:eastAsia="ja-JP"/>
              </w:rPr>
              <w:t>5-1-2.</w:t>
            </w:r>
            <w:r w:rsidR="002D64A7">
              <w:rPr>
                <w:rFonts w:asciiTheme="minorHAnsi" w:eastAsiaTheme="minorEastAsia" w:hAnsiTheme="minorHAnsi" w:cstheme="minorBidi"/>
                <w:noProof/>
                <w:kern w:val="2"/>
                <w:sz w:val="21"/>
                <w:szCs w:val="22"/>
                <w:lang w:eastAsia="ja-JP"/>
              </w:rPr>
              <w:tab/>
            </w:r>
            <w:r w:rsidR="002D64A7" w:rsidRPr="00163E83">
              <w:rPr>
                <w:rStyle w:val="af4"/>
                <w:noProof/>
                <w:lang w:eastAsia="ja-JP"/>
              </w:rPr>
              <w:t>本邦向け輸出価格</w:t>
            </w:r>
            <w:r w:rsidR="002D64A7">
              <w:rPr>
                <w:noProof/>
                <w:webHidden/>
              </w:rPr>
              <w:tab/>
            </w:r>
            <w:r w:rsidR="002D64A7">
              <w:rPr>
                <w:noProof/>
                <w:webHidden/>
              </w:rPr>
              <w:fldChar w:fldCharType="begin"/>
            </w:r>
            <w:r w:rsidR="002D64A7">
              <w:rPr>
                <w:noProof/>
                <w:webHidden/>
              </w:rPr>
              <w:instrText xml:space="preserve"> PAGEREF _Toc5182263 \h </w:instrText>
            </w:r>
            <w:r w:rsidR="002D64A7">
              <w:rPr>
                <w:noProof/>
                <w:webHidden/>
              </w:rPr>
            </w:r>
            <w:r w:rsidR="002D64A7">
              <w:rPr>
                <w:noProof/>
                <w:webHidden/>
              </w:rPr>
              <w:fldChar w:fldCharType="separate"/>
            </w:r>
            <w:r w:rsidR="00FE67FD">
              <w:rPr>
                <w:noProof/>
                <w:webHidden/>
              </w:rPr>
              <w:t>7</w:t>
            </w:r>
            <w:r w:rsidR="002D64A7">
              <w:rPr>
                <w:noProof/>
                <w:webHidden/>
              </w:rPr>
              <w:fldChar w:fldCharType="end"/>
            </w:r>
          </w:hyperlink>
        </w:p>
        <w:p w14:paraId="02980B41" w14:textId="7EB01BDB" w:rsidR="002D64A7" w:rsidRDefault="001D0509">
          <w:pPr>
            <w:pStyle w:val="31"/>
            <w:tabs>
              <w:tab w:val="left" w:pos="1200"/>
              <w:tab w:val="right" w:leader="dot" w:pos="9017"/>
            </w:tabs>
            <w:rPr>
              <w:rFonts w:asciiTheme="minorHAnsi" w:eastAsiaTheme="minorEastAsia" w:hAnsiTheme="minorHAnsi" w:cstheme="minorBidi"/>
              <w:noProof/>
              <w:kern w:val="2"/>
              <w:sz w:val="21"/>
              <w:szCs w:val="22"/>
              <w:lang w:eastAsia="ja-JP"/>
            </w:rPr>
          </w:pPr>
          <w:hyperlink w:anchor="_Toc5182264" w:history="1">
            <w:r w:rsidR="002D64A7" w:rsidRPr="00163E83">
              <w:rPr>
                <w:rStyle w:val="af4"/>
                <w:noProof/>
                <w:lang w:eastAsia="ja-JP"/>
              </w:rPr>
              <w:t>5-1-3.</w:t>
            </w:r>
            <w:r w:rsidR="002D64A7">
              <w:rPr>
                <w:rFonts w:asciiTheme="minorHAnsi" w:eastAsiaTheme="minorEastAsia" w:hAnsiTheme="minorHAnsi" w:cstheme="minorBidi"/>
                <w:noProof/>
                <w:kern w:val="2"/>
                <w:sz w:val="21"/>
                <w:szCs w:val="22"/>
                <w:lang w:eastAsia="ja-JP"/>
              </w:rPr>
              <w:tab/>
            </w:r>
            <w:r w:rsidR="002D64A7" w:rsidRPr="00163E83">
              <w:rPr>
                <w:rStyle w:val="af4"/>
                <w:noProof/>
                <w:lang w:eastAsia="ja-JP"/>
              </w:rPr>
              <w:t>不当廉売差額（ダンピング・マージン）</w:t>
            </w:r>
            <w:r w:rsidR="002D64A7">
              <w:rPr>
                <w:noProof/>
                <w:webHidden/>
              </w:rPr>
              <w:tab/>
            </w:r>
            <w:r w:rsidR="002D64A7">
              <w:rPr>
                <w:noProof/>
                <w:webHidden/>
              </w:rPr>
              <w:fldChar w:fldCharType="begin"/>
            </w:r>
            <w:r w:rsidR="002D64A7">
              <w:rPr>
                <w:noProof/>
                <w:webHidden/>
              </w:rPr>
              <w:instrText xml:space="preserve"> PAGEREF _Toc5182264 \h </w:instrText>
            </w:r>
            <w:r w:rsidR="002D64A7">
              <w:rPr>
                <w:noProof/>
                <w:webHidden/>
              </w:rPr>
            </w:r>
            <w:r w:rsidR="002D64A7">
              <w:rPr>
                <w:noProof/>
                <w:webHidden/>
              </w:rPr>
              <w:fldChar w:fldCharType="separate"/>
            </w:r>
            <w:r w:rsidR="00FE67FD">
              <w:rPr>
                <w:noProof/>
                <w:webHidden/>
              </w:rPr>
              <w:t>8</w:t>
            </w:r>
            <w:r w:rsidR="002D64A7">
              <w:rPr>
                <w:noProof/>
                <w:webHidden/>
              </w:rPr>
              <w:fldChar w:fldCharType="end"/>
            </w:r>
          </w:hyperlink>
        </w:p>
        <w:p w14:paraId="1DF45C16" w14:textId="683A33E5" w:rsidR="002D64A7" w:rsidRDefault="001D0509">
          <w:pPr>
            <w:pStyle w:val="21"/>
            <w:ind w:left="991" w:hanging="871"/>
            <w:rPr>
              <w:rFonts w:asciiTheme="minorHAnsi" w:eastAsiaTheme="minorEastAsia" w:hAnsiTheme="minorHAnsi" w:cstheme="minorBidi"/>
              <w:iCs w:val="0"/>
              <w:noProof/>
              <w:kern w:val="2"/>
              <w:sz w:val="21"/>
              <w:szCs w:val="22"/>
              <w:lang w:eastAsia="ja-JP"/>
            </w:rPr>
          </w:pPr>
          <w:hyperlink w:anchor="_Toc5182265" w:history="1">
            <w:r w:rsidR="002D64A7" w:rsidRPr="00163E83">
              <w:rPr>
                <w:rStyle w:val="af4"/>
                <w:noProof/>
                <w:lang w:eastAsia="ja-JP"/>
              </w:rPr>
              <w:t>5-2.</w:t>
            </w:r>
            <w:r w:rsidR="002D64A7">
              <w:rPr>
                <w:rFonts w:asciiTheme="minorHAnsi" w:eastAsiaTheme="minorEastAsia" w:hAnsiTheme="minorHAnsi" w:cstheme="minorBidi"/>
                <w:iCs w:val="0"/>
                <w:noProof/>
                <w:kern w:val="2"/>
                <w:sz w:val="21"/>
                <w:szCs w:val="22"/>
                <w:lang w:eastAsia="ja-JP"/>
              </w:rPr>
              <w:tab/>
            </w:r>
            <w:r w:rsidR="002D64A7" w:rsidRPr="00163E83">
              <w:rPr>
                <w:rStyle w:val="af4"/>
                <w:noProof/>
                <w:lang w:eastAsia="ja-JP"/>
              </w:rPr>
              <w:t>不当廉売された貨物の輸入の本邦の産業に与える実質的損害の事実の概要</w:t>
            </w:r>
            <w:r w:rsidR="002D64A7">
              <w:rPr>
                <w:noProof/>
                <w:webHidden/>
              </w:rPr>
              <w:tab/>
            </w:r>
            <w:r w:rsidR="002D64A7">
              <w:rPr>
                <w:noProof/>
                <w:webHidden/>
              </w:rPr>
              <w:fldChar w:fldCharType="begin"/>
            </w:r>
            <w:r w:rsidR="002D64A7">
              <w:rPr>
                <w:noProof/>
                <w:webHidden/>
              </w:rPr>
              <w:instrText xml:space="preserve"> PAGEREF _Toc5182265 \h </w:instrText>
            </w:r>
            <w:r w:rsidR="002D64A7">
              <w:rPr>
                <w:noProof/>
                <w:webHidden/>
              </w:rPr>
            </w:r>
            <w:r w:rsidR="002D64A7">
              <w:rPr>
                <w:noProof/>
                <w:webHidden/>
              </w:rPr>
              <w:fldChar w:fldCharType="separate"/>
            </w:r>
            <w:r w:rsidR="00FE67FD">
              <w:rPr>
                <w:noProof/>
                <w:webHidden/>
              </w:rPr>
              <w:t>9</w:t>
            </w:r>
            <w:r w:rsidR="002D64A7">
              <w:rPr>
                <w:noProof/>
                <w:webHidden/>
              </w:rPr>
              <w:fldChar w:fldCharType="end"/>
            </w:r>
          </w:hyperlink>
        </w:p>
        <w:p w14:paraId="427D768F" w14:textId="5B1E92B3" w:rsidR="002D64A7" w:rsidRDefault="001D0509">
          <w:pPr>
            <w:pStyle w:val="31"/>
            <w:tabs>
              <w:tab w:val="left" w:pos="1200"/>
              <w:tab w:val="right" w:leader="dot" w:pos="9017"/>
            </w:tabs>
            <w:rPr>
              <w:rFonts w:asciiTheme="minorHAnsi" w:eastAsiaTheme="minorEastAsia" w:hAnsiTheme="minorHAnsi" w:cstheme="minorBidi"/>
              <w:noProof/>
              <w:kern w:val="2"/>
              <w:sz w:val="21"/>
              <w:szCs w:val="22"/>
              <w:lang w:eastAsia="ja-JP"/>
            </w:rPr>
          </w:pPr>
          <w:hyperlink w:anchor="_Toc5182266" w:history="1">
            <w:r w:rsidR="002D64A7" w:rsidRPr="00163E83">
              <w:rPr>
                <w:rStyle w:val="af4"/>
                <w:noProof/>
                <w:lang w:eastAsia="ja-JP"/>
              </w:rPr>
              <w:t>5-2-1.</w:t>
            </w:r>
            <w:r w:rsidR="002D64A7">
              <w:rPr>
                <w:rFonts w:asciiTheme="minorHAnsi" w:eastAsiaTheme="minorEastAsia" w:hAnsiTheme="minorHAnsi" w:cstheme="minorBidi"/>
                <w:noProof/>
                <w:kern w:val="2"/>
                <w:sz w:val="21"/>
                <w:szCs w:val="22"/>
                <w:lang w:eastAsia="ja-JP"/>
              </w:rPr>
              <w:tab/>
            </w:r>
            <w:r w:rsidR="002D64A7" w:rsidRPr="00163E83">
              <w:rPr>
                <w:rStyle w:val="af4"/>
                <w:noProof/>
                <w:lang w:eastAsia="ja-JP"/>
              </w:rPr>
              <w:t>不当廉売された貨物の輸入量</w:t>
            </w:r>
            <w:r w:rsidR="002D64A7">
              <w:rPr>
                <w:noProof/>
                <w:webHidden/>
              </w:rPr>
              <w:tab/>
            </w:r>
            <w:r w:rsidR="002D64A7">
              <w:rPr>
                <w:noProof/>
                <w:webHidden/>
              </w:rPr>
              <w:fldChar w:fldCharType="begin"/>
            </w:r>
            <w:r w:rsidR="002D64A7">
              <w:rPr>
                <w:noProof/>
                <w:webHidden/>
              </w:rPr>
              <w:instrText xml:space="preserve"> PAGEREF _Toc5182266 \h </w:instrText>
            </w:r>
            <w:r w:rsidR="002D64A7">
              <w:rPr>
                <w:noProof/>
                <w:webHidden/>
              </w:rPr>
            </w:r>
            <w:r w:rsidR="002D64A7">
              <w:rPr>
                <w:noProof/>
                <w:webHidden/>
              </w:rPr>
              <w:fldChar w:fldCharType="separate"/>
            </w:r>
            <w:r w:rsidR="00FE67FD">
              <w:rPr>
                <w:noProof/>
                <w:webHidden/>
              </w:rPr>
              <w:t>9</w:t>
            </w:r>
            <w:r w:rsidR="002D64A7">
              <w:rPr>
                <w:noProof/>
                <w:webHidden/>
              </w:rPr>
              <w:fldChar w:fldCharType="end"/>
            </w:r>
          </w:hyperlink>
        </w:p>
        <w:p w14:paraId="623A3020" w14:textId="685D03A3" w:rsidR="002D64A7" w:rsidRDefault="001D0509">
          <w:pPr>
            <w:pStyle w:val="31"/>
            <w:tabs>
              <w:tab w:val="left" w:pos="1200"/>
              <w:tab w:val="right" w:leader="dot" w:pos="9017"/>
            </w:tabs>
            <w:rPr>
              <w:rFonts w:asciiTheme="minorHAnsi" w:eastAsiaTheme="minorEastAsia" w:hAnsiTheme="minorHAnsi" w:cstheme="minorBidi"/>
              <w:noProof/>
              <w:kern w:val="2"/>
              <w:sz w:val="21"/>
              <w:szCs w:val="22"/>
              <w:lang w:eastAsia="ja-JP"/>
            </w:rPr>
          </w:pPr>
          <w:hyperlink w:anchor="_Toc5182267" w:history="1">
            <w:r w:rsidR="002D64A7" w:rsidRPr="00163E83">
              <w:rPr>
                <w:rStyle w:val="af4"/>
                <w:noProof/>
                <w:lang w:eastAsia="ja-JP"/>
              </w:rPr>
              <w:t>5-2-2.</w:t>
            </w:r>
            <w:r w:rsidR="002D64A7">
              <w:rPr>
                <w:rFonts w:asciiTheme="minorHAnsi" w:eastAsiaTheme="minorEastAsia" w:hAnsiTheme="minorHAnsi" w:cstheme="minorBidi"/>
                <w:noProof/>
                <w:kern w:val="2"/>
                <w:sz w:val="21"/>
                <w:szCs w:val="22"/>
                <w:lang w:eastAsia="ja-JP"/>
              </w:rPr>
              <w:tab/>
            </w:r>
            <w:r w:rsidR="002D64A7" w:rsidRPr="00163E83">
              <w:rPr>
                <w:rStyle w:val="af4"/>
                <w:noProof/>
                <w:lang w:eastAsia="ja-JP"/>
              </w:rPr>
              <w:t>不当廉売された貨物の輸入が本邦産の同種の貨物の価格に及ぼす影響</w:t>
            </w:r>
            <w:r w:rsidR="002D64A7">
              <w:rPr>
                <w:noProof/>
                <w:webHidden/>
              </w:rPr>
              <w:tab/>
            </w:r>
            <w:r w:rsidR="002D64A7">
              <w:rPr>
                <w:noProof/>
                <w:webHidden/>
              </w:rPr>
              <w:fldChar w:fldCharType="begin"/>
            </w:r>
            <w:r w:rsidR="002D64A7">
              <w:rPr>
                <w:noProof/>
                <w:webHidden/>
              </w:rPr>
              <w:instrText xml:space="preserve"> PAGEREF _Toc5182267 \h </w:instrText>
            </w:r>
            <w:r w:rsidR="002D64A7">
              <w:rPr>
                <w:noProof/>
                <w:webHidden/>
              </w:rPr>
            </w:r>
            <w:r w:rsidR="002D64A7">
              <w:rPr>
                <w:noProof/>
                <w:webHidden/>
              </w:rPr>
              <w:fldChar w:fldCharType="separate"/>
            </w:r>
            <w:r w:rsidR="00FE67FD">
              <w:rPr>
                <w:noProof/>
                <w:webHidden/>
              </w:rPr>
              <w:t>9</w:t>
            </w:r>
            <w:r w:rsidR="002D64A7">
              <w:rPr>
                <w:noProof/>
                <w:webHidden/>
              </w:rPr>
              <w:fldChar w:fldCharType="end"/>
            </w:r>
          </w:hyperlink>
        </w:p>
        <w:p w14:paraId="6D553635" w14:textId="5A22A817" w:rsidR="002D64A7" w:rsidRDefault="001D0509">
          <w:pPr>
            <w:pStyle w:val="31"/>
            <w:tabs>
              <w:tab w:val="left" w:pos="1200"/>
              <w:tab w:val="right" w:leader="dot" w:pos="9017"/>
            </w:tabs>
            <w:rPr>
              <w:rFonts w:asciiTheme="minorHAnsi" w:eastAsiaTheme="minorEastAsia" w:hAnsiTheme="minorHAnsi" w:cstheme="minorBidi"/>
              <w:noProof/>
              <w:kern w:val="2"/>
              <w:sz w:val="21"/>
              <w:szCs w:val="22"/>
              <w:lang w:eastAsia="ja-JP"/>
            </w:rPr>
          </w:pPr>
          <w:hyperlink w:anchor="_Toc5182268" w:history="1">
            <w:r w:rsidR="002D64A7" w:rsidRPr="00163E83">
              <w:rPr>
                <w:rStyle w:val="af4"/>
                <w:noProof/>
                <w:lang w:eastAsia="ja-JP"/>
              </w:rPr>
              <w:t>5-2-3.</w:t>
            </w:r>
            <w:r w:rsidR="002D64A7">
              <w:rPr>
                <w:rFonts w:asciiTheme="minorHAnsi" w:eastAsiaTheme="minorEastAsia" w:hAnsiTheme="minorHAnsi" w:cstheme="minorBidi"/>
                <w:noProof/>
                <w:kern w:val="2"/>
                <w:sz w:val="21"/>
                <w:szCs w:val="22"/>
                <w:lang w:eastAsia="ja-JP"/>
              </w:rPr>
              <w:tab/>
            </w:r>
            <w:r w:rsidR="002D64A7" w:rsidRPr="00163E83">
              <w:rPr>
                <w:rStyle w:val="af4"/>
                <w:noProof/>
                <w:lang w:eastAsia="ja-JP"/>
              </w:rPr>
              <w:t>不当廉売された貨物の輸入が本邦の産業に及ぼす影響</w:t>
            </w:r>
            <w:r w:rsidR="002D64A7">
              <w:rPr>
                <w:noProof/>
                <w:webHidden/>
              </w:rPr>
              <w:tab/>
            </w:r>
            <w:r w:rsidR="002D64A7">
              <w:rPr>
                <w:noProof/>
                <w:webHidden/>
              </w:rPr>
              <w:fldChar w:fldCharType="begin"/>
            </w:r>
            <w:r w:rsidR="002D64A7">
              <w:rPr>
                <w:noProof/>
                <w:webHidden/>
              </w:rPr>
              <w:instrText xml:space="preserve"> PAGEREF _Toc5182268 \h </w:instrText>
            </w:r>
            <w:r w:rsidR="002D64A7">
              <w:rPr>
                <w:noProof/>
                <w:webHidden/>
              </w:rPr>
            </w:r>
            <w:r w:rsidR="002D64A7">
              <w:rPr>
                <w:noProof/>
                <w:webHidden/>
              </w:rPr>
              <w:fldChar w:fldCharType="separate"/>
            </w:r>
            <w:r w:rsidR="00FE67FD">
              <w:rPr>
                <w:noProof/>
                <w:webHidden/>
              </w:rPr>
              <w:t>10</w:t>
            </w:r>
            <w:r w:rsidR="002D64A7">
              <w:rPr>
                <w:noProof/>
                <w:webHidden/>
              </w:rPr>
              <w:fldChar w:fldCharType="end"/>
            </w:r>
          </w:hyperlink>
        </w:p>
        <w:p w14:paraId="790D6F62" w14:textId="1311FF76" w:rsidR="002D64A7" w:rsidRDefault="001D0509">
          <w:pPr>
            <w:pStyle w:val="31"/>
            <w:tabs>
              <w:tab w:val="left" w:pos="1200"/>
              <w:tab w:val="right" w:leader="dot" w:pos="9017"/>
            </w:tabs>
            <w:rPr>
              <w:rFonts w:asciiTheme="minorHAnsi" w:eastAsiaTheme="minorEastAsia" w:hAnsiTheme="minorHAnsi" w:cstheme="minorBidi"/>
              <w:noProof/>
              <w:kern w:val="2"/>
              <w:sz w:val="21"/>
              <w:szCs w:val="22"/>
              <w:lang w:eastAsia="ja-JP"/>
            </w:rPr>
          </w:pPr>
          <w:hyperlink w:anchor="_Toc5182269" w:history="1">
            <w:r w:rsidR="002D64A7" w:rsidRPr="00163E83">
              <w:rPr>
                <w:rStyle w:val="af4"/>
                <w:noProof/>
                <w:lang w:eastAsia="ja-JP"/>
              </w:rPr>
              <w:t>5-2-4.</w:t>
            </w:r>
            <w:r w:rsidR="002D64A7">
              <w:rPr>
                <w:rFonts w:asciiTheme="minorHAnsi" w:eastAsiaTheme="minorEastAsia" w:hAnsiTheme="minorHAnsi" w:cstheme="minorBidi"/>
                <w:noProof/>
                <w:kern w:val="2"/>
                <w:sz w:val="21"/>
                <w:szCs w:val="22"/>
                <w:lang w:eastAsia="ja-JP"/>
              </w:rPr>
              <w:tab/>
            </w:r>
            <w:r w:rsidR="002D64A7" w:rsidRPr="00163E83">
              <w:rPr>
                <w:rStyle w:val="af4"/>
                <w:noProof/>
                <w:lang w:eastAsia="ja-JP"/>
              </w:rPr>
              <w:t>因果関係</w:t>
            </w:r>
            <w:r w:rsidR="002D64A7">
              <w:rPr>
                <w:noProof/>
                <w:webHidden/>
              </w:rPr>
              <w:tab/>
            </w:r>
            <w:r w:rsidR="002D64A7">
              <w:rPr>
                <w:noProof/>
                <w:webHidden/>
              </w:rPr>
              <w:fldChar w:fldCharType="begin"/>
            </w:r>
            <w:r w:rsidR="002D64A7">
              <w:rPr>
                <w:noProof/>
                <w:webHidden/>
              </w:rPr>
              <w:instrText xml:space="preserve"> PAGEREF _Toc5182269 \h </w:instrText>
            </w:r>
            <w:r w:rsidR="002D64A7">
              <w:rPr>
                <w:noProof/>
                <w:webHidden/>
              </w:rPr>
            </w:r>
            <w:r w:rsidR="002D64A7">
              <w:rPr>
                <w:noProof/>
                <w:webHidden/>
              </w:rPr>
              <w:fldChar w:fldCharType="separate"/>
            </w:r>
            <w:r w:rsidR="00FE67FD">
              <w:rPr>
                <w:noProof/>
                <w:webHidden/>
              </w:rPr>
              <w:t>11</w:t>
            </w:r>
            <w:r w:rsidR="002D64A7">
              <w:rPr>
                <w:noProof/>
                <w:webHidden/>
              </w:rPr>
              <w:fldChar w:fldCharType="end"/>
            </w:r>
          </w:hyperlink>
        </w:p>
        <w:p w14:paraId="1377049B" w14:textId="7DDCB290" w:rsidR="002D64A7" w:rsidRDefault="001D0509">
          <w:pPr>
            <w:pStyle w:val="11"/>
            <w:ind w:left="812" w:hanging="812"/>
            <w:rPr>
              <w:rFonts w:asciiTheme="minorHAnsi" w:eastAsiaTheme="minorEastAsia" w:hAnsiTheme="minorHAnsi" w:cstheme="minorBidi"/>
              <w:b w:val="0"/>
              <w:bCs w:val="0"/>
              <w:noProof/>
              <w:kern w:val="2"/>
              <w:sz w:val="21"/>
              <w:szCs w:val="22"/>
              <w:lang w:eastAsia="ja-JP"/>
            </w:rPr>
          </w:pPr>
          <w:hyperlink w:anchor="_Toc5182270" w:history="1">
            <w:r w:rsidR="002D64A7" w:rsidRPr="00163E83">
              <w:rPr>
                <w:rStyle w:val="af4"/>
                <w:noProof/>
                <w:lang w:eastAsia="ja-JP"/>
              </w:rPr>
              <w:t>6.</w:t>
            </w:r>
            <w:r w:rsidR="002D64A7">
              <w:rPr>
                <w:rFonts w:asciiTheme="minorHAnsi" w:eastAsiaTheme="minorEastAsia" w:hAnsiTheme="minorHAnsi" w:cstheme="minorBidi"/>
                <w:b w:val="0"/>
                <w:bCs w:val="0"/>
                <w:noProof/>
                <w:kern w:val="2"/>
                <w:sz w:val="21"/>
                <w:szCs w:val="22"/>
                <w:lang w:eastAsia="ja-JP"/>
              </w:rPr>
              <w:tab/>
            </w:r>
            <w:r w:rsidR="002D64A7" w:rsidRPr="00163E83">
              <w:rPr>
                <w:rStyle w:val="af4"/>
                <w:noProof/>
                <w:lang w:eastAsia="ja-JP"/>
              </w:rPr>
              <w:t>本書面に記載された事項の一部又は証拠の全部若しくは一部を秘密として取り扱うことを求めるときは、その旨及びその理由</w:t>
            </w:r>
            <w:r w:rsidR="002D64A7">
              <w:rPr>
                <w:noProof/>
                <w:webHidden/>
              </w:rPr>
              <w:tab/>
            </w:r>
            <w:r w:rsidR="002D64A7">
              <w:rPr>
                <w:noProof/>
                <w:webHidden/>
              </w:rPr>
              <w:fldChar w:fldCharType="begin"/>
            </w:r>
            <w:r w:rsidR="002D64A7">
              <w:rPr>
                <w:noProof/>
                <w:webHidden/>
              </w:rPr>
              <w:instrText xml:space="preserve"> PAGEREF _Toc5182270 \h </w:instrText>
            </w:r>
            <w:r w:rsidR="002D64A7">
              <w:rPr>
                <w:noProof/>
                <w:webHidden/>
              </w:rPr>
            </w:r>
            <w:r w:rsidR="002D64A7">
              <w:rPr>
                <w:noProof/>
                <w:webHidden/>
              </w:rPr>
              <w:fldChar w:fldCharType="separate"/>
            </w:r>
            <w:r w:rsidR="00FE67FD">
              <w:rPr>
                <w:noProof/>
                <w:webHidden/>
              </w:rPr>
              <w:t>12</w:t>
            </w:r>
            <w:r w:rsidR="002D64A7">
              <w:rPr>
                <w:noProof/>
                <w:webHidden/>
              </w:rPr>
              <w:fldChar w:fldCharType="end"/>
            </w:r>
          </w:hyperlink>
        </w:p>
        <w:p w14:paraId="57F8677A" w14:textId="2A59C8AE" w:rsidR="002D64A7" w:rsidRDefault="001D0509">
          <w:pPr>
            <w:pStyle w:val="11"/>
            <w:ind w:left="812" w:hanging="812"/>
            <w:rPr>
              <w:rFonts w:asciiTheme="minorHAnsi" w:eastAsiaTheme="minorEastAsia" w:hAnsiTheme="minorHAnsi" w:cstheme="minorBidi"/>
              <w:b w:val="0"/>
              <w:bCs w:val="0"/>
              <w:noProof/>
              <w:kern w:val="2"/>
              <w:sz w:val="21"/>
              <w:szCs w:val="22"/>
              <w:lang w:eastAsia="ja-JP"/>
            </w:rPr>
          </w:pPr>
          <w:hyperlink w:anchor="_Toc5182271" w:history="1">
            <w:r w:rsidR="002D64A7" w:rsidRPr="00163E83">
              <w:rPr>
                <w:rStyle w:val="af4"/>
                <w:noProof/>
                <w:lang w:eastAsia="ja-JP"/>
              </w:rPr>
              <w:t>7.</w:t>
            </w:r>
            <w:r w:rsidR="002D64A7">
              <w:rPr>
                <w:rFonts w:asciiTheme="minorHAnsi" w:eastAsiaTheme="minorEastAsia" w:hAnsiTheme="minorHAnsi" w:cstheme="minorBidi"/>
                <w:b w:val="0"/>
                <w:bCs w:val="0"/>
                <w:noProof/>
                <w:kern w:val="2"/>
                <w:sz w:val="21"/>
                <w:szCs w:val="22"/>
                <w:lang w:eastAsia="ja-JP"/>
              </w:rPr>
              <w:tab/>
            </w:r>
            <w:r w:rsidR="002D64A7" w:rsidRPr="00163E83">
              <w:rPr>
                <w:rStyle w:val="af4"/>
                <w:noProof/>
                <w:lang w:eastAsia="ja-JP"/>
              </w:rPr>
              <w:t>関税定率法第</w:t>
            </w:r>
            <w:r w:rsidR="002D64A7" w:rsidRPr="00163E83">
              <w:rPr>
                <w:rStyle w:val="af4"/>
                <w:noProof/>
                <w:lang w:eastAsia="ja-JP"/>
              </w:rPr>
              <w:t>8</w:t>
            </w:r>
            <w:r w:rsidR="002D64A7" w:rsidRPr="00163E83">
              <w:rPr>
                <w:rStyle w:val="af4"/>
                <w:noProof/>
                <w:lang w:eastAsia="ja-JP"/>
              </w:rPr>
              <w:t>条第</w:t>
            </w:r>
            <w:r w:rsidR="002D64A7" w:rsidRPr="00163E83">
              <w:rPr>
                <w:rStyle w:val="af4"/>
                <w:noProof/>
                <w:lang w:eastAsia="ja-JP"/>
              </w:rPr>
              <w:t>4</w:t>
            </w:r>
            <w:r w:rsidR="002D64A7" w:rsidRPr="00163E83">
              <w:rPr>
                <w:rStyle w:val="af4"/>
                <w:noProof/>
                <w:lang w:eastAsia="ja-JP"/>
              </w:rPr>
              <w:t>項の規定による求めに対する関係生産者等又は関係労働組合の支持の状況</w:t>
            </w:r>
            <w:r w:rsidR="002D64A7">
              <w:rPr>
                <w:noProof/>
                <w:webHidden/>
              </w:rPr>
              <w:tab/>
            </w:r>
            <w:r w:rsidR="002D64A7">
              <w:rPr>
                <w:noProof/>
                <w:webHidden/>
              </w:rPr>
              <w:fldChar w:fldCharType="begin"/>
            </w:r>
            <w:r w:rsidR="002D64A7">
              <w:rPr>
                <w:noProof/>
                <w:webHidden/>
              </w:rPr>
              <w:instrText xml:space="preserve"> PAGEREF _Toc5182271 \h </w:instrText>
            </w:r>
            <w:r w:rsidR="002D64A7">
              <w:rPr>
                <w:noProof/>
                <w:webHidden/>
              </w:rPr>
            </w:r>
            <w:r w:rsidR="002D64A7">
              <w:rPr>
                <w:noProof/>
                <w:webHidden/>
              </w:rPr>
              <w:fldChar w:fldCharType="separate"/>
            </w:r>
            <w:r w:rsidR="00FE67FD">
              <w:rPr>
                <w:noProof/>
                <w:webHidden/>
              </w:rPr>
              <w:t>13</w:t>
            </w:r>
            <w:r w:rsidR="002D64A7">
              <w:rPr>
                <w:noProof/>
                <w:webHidden/>
              </w:rPr>
              <w:fldChar w:fldCharType="end"/>
            </w:r>
          </w:hyperlink>
        </w:p>
        <w:p w14:paraId="6FA6A3DC" w14:textId="00CEC22A" w:rsidR="002D64A7" w:rsidRDefault="001D0509">
          <w:pPr>
            <w:pStyle w:val="11"/>
            <w:ind w:left="812" w:hanging="812"/>
            <w:rPr>
              <w:rFonts w:asciiTheme="minorHAnsi" w:eastAsiaTheme="minorEastAsia" w:hAnsiTheme="minorHAnsi" w:cstheme="minorBidi"/>
              <w:b w:val="0"/>
              <w:bCs w:val="0"/>
              <w:noProof/>
              <w:kern w:val="2"/>
              <w:sz w:val="21"/>
              <w:szCs w:val="22"/>
              <w:lang w:eastAsia="ja-JP"/>
            </w:rPr>
          </w:pPr>
          <w:hyperlink w:anchor="_Toc5182272" w:history="1">
            <w:r w:rsidR="002D64A7" w:rsidRPr="00163E83">
              <w:rPr>
                <w:rStyle w:val="af4"/>
                <w:noProof/>
                <w:lang w:eastAsia="ja-JP"/>
              </w:rPr>
              <w:t>8.</w:t>
            </w:r>
            <w:r w:rsidR="002D64A7">
              <w:rPr>
                <w:rFonts w:asciiTheme="minorHAnsi" w:eastAsiaTheme="minorEastAsia" w:hAnsiTheme="minorHAnsi" w:cstheme="minorBidi"/>
                <w:b w:val="0"/>
                <w:bCs w:val="0"/>
                <w:noProof/>
                <w:kern w:val="2"/>
                <w:sz w:val="21"/>
                <w:szCs w:val="22"/>
                <w:lang w:eastAsia="ja-JP"/>
              </w:rPr>
              <w:tab/>
            </w:r>
            <w:r w:rsidR="002D64A7" w:rsidRPr="00163E83">
              <w:rPr>
                <w:rStyle w:val="af4"/>
                <w:noProof/>
                <w:lang w:eastAsia="ja-JP"/>
              </w:rPr>
              <w:t>その他参考となるべき事項</w:t>
            </w:r>
            <w:r w:rsidR="002D64A7">
              <w:rPr>
                <w:noProof/>
                <w:webHidden/>
              </w:rPr>
              <w:tab/>
            </w:r>
            <w:r w:rsidR="002D64A7">
              <w:rPr>
                <w:noProof/>
                <w:webHidden/>
              </w:rPr>
              <w:fldChar w:fldCharType="begin"/>
            </w:r>
            <w:r w:rsidR="002D64A7">
              <w:rPr>
                <w:noProof/>
                <w:webHidden/>
              </w:rPr>
              <w:instrText xml:space="preserve"> PAGEREF _Toc5182272 \h </w:instrText>
            </w:r>
            <w:r w:rsidR="002D64A7">
              <w:rPr>
                <w:noProof/>
                <w:webHidden/>
              </w:rPr>
            </w:r>
            <w:r w:rsidR="002D64A7">
              <w:rPr>
                <w:noProof/>
                <w:webHidden/>
              </w:rPr>
              <w:fldChar w:fldCharType="separate"/>
            </w:r>
            <w:r w:rsidR="00FE67FD">
              <w:rPr>
                <w:noProof/>
                <w:webHidden/>
              </w:rPr>
              <w:t>13</w:t>
            </w:r>
            <w:r w:rsidR="002D64A7">
              <w:rPr>
                <w:noProof/>
                <w:webHidden/>
              </w:rPr>
              <w:fldChar w:fldCharType="end"/>
            </w:r>
          </w:hyperlink>
        </w:p>
        <w:p w14:paraId="66E92861" w14:textId="4A1121ED" w:rsidR="002D64A7" w:rsidRDefault="001D0509">
          <w:pPr>
            <w:pStyle w:val="21"/>
            <w:ind w:left="991" w:hanging="871"/>
            <w:rPr>
              <w:rFonts w:asciiTheme="minorHAnsi" w:eastAsiaTheme="minorEastAsia" w:hAnsiTheme="minorHAnsi" w:cstheme="minorBidi"/>
              <w:iCs w:val="0"/>
              <w:noProof/>
              <w:kern w:val="2"/>
              <w:sz w:val="21"/>
              <w:szCs w:val="22"/>
              <w:lang w:eastAsia="ja-JP"/>
            </w:rPr>
          </w:pPr>
          <w:hyperlink w:anchor="_Toc5182273" w:history="1">
            <w:r w:rsidR="002D64A7" w:rsidRPr="00163E83">
              <w:rPr>
                <w:rStyle w:val="af4"/>
                <w:noProof/>
                <w:lang w:eastAsia="ja-JP"/>
              </w:rPr>
              <w:t>8-1.</w:t>
            </w:r>
            <w:r w:rsidR="002D64A7">
              <w:rPr>
                <w:rFonts w:asciiTheme="minorHAnsi" w:eastAsiaTheme="minorEastAsia" w:hAnsiTheme="minorHAnsi" w:cstheme="minorBidi"/>
                <w:iCs w:val="0"/>
                <w:noProof/>
                <w:kern w:val="2"/>
                <w:sz w:val="21"/>
                <w:szCs w:val="22"/>
                <w:lang w:eastAsia="ja-JP"/>
              </w:rPr>
              <w:tab/>
            </w:r>
            <w:r w:rsidR="002D64A7" w:rsidRPr="00163E83">
              <w:rPr>
                <w:rStyle w:val="af4"/>
                <w:noProof/>
                <w:lang w:eastAsia="ja-JP"/>
              </w:rPr>
              <w:t>不当廉売された貨物の輸入者</w:t>
            </w:r>
            <w:r w:rsidR="002D64A7">
              <w:rPr>
                <w:noProof/>
                <w:webHidden/>
              </w:rPr>
              <w:tab/>
            </w:r>
            <w:r w:rsidR="002D64A7">
              <w:rPr>
                <w:noProof/>
                <w:webHidden/>
              </w:rPr>
              <w:fldChar w:fldCharType="begin"/>
            </w:r>
            <w:r w:rsidR="002D64A7">
              <w:rPr>
                <w:noProof/>
                <w:webHidden/>
              </w:rPr>
              <w:instrText xml:space="preserve"> PAGEREF _Toc5182273 \h </w:instrText>
            </w:r>
            <w:r w:rsidR="002D64A7">
              <w:rPr>
                <w:noProof/>
                <w:webHidden/>
              </w:rPr>
            </w:r>
            <w:r w:rsidR="002D64A7">
              <w:rPr>
                <w:noProof/>
                <w:webHidden/>
              </w:rPr>
              <w:fldChar w:fldCharType="separate"/>
            </w:r>
            <w:r w:rsidR="00FE67FD">
              <w:rPr>
                <w:noProof/>
                <w:webHidden/>
              </w:rPr>
              <w:t>13</w:t>
            </w:r>
            <w:r w:rsidR="002D64A7">
              <w:rPr>
                <w:noProof/>
                <w:webHidden/>
              </w:rPr>
              <w:fldChar w:fldCharType="end"/>
            </w:r>
          </w:hyperlink>
        </w:p>
        <w:p w14:paraId="19BEFC04" w14:textId="134B42D1" w:rsidR="002D64A7" w:rsidRDefault="001D0509">
          <w:pPr>
            <w:pStyle w:val="21"/>
            <w:ind w:left="991" w:hanging="871"/>
            <w:rPr>
              <w:rFonts w:asciiTheme="minorHAnsi" w:eastAsiaTheme="minorEastAsia" w:hAnsiTheme="minorHAnsi" w:cstheme="minorBidi"/>
              <w:iCs w:val="0"/>
              <w:noProof/>
              <w:kern w:val="2"/>
              <w:sz w:val="21"/>
              <w:szCs w:val="22"/>
              <w:lang w:eastAsia="ja-JP"/>
            </w:rPr>
          </w:pPr>
          <w:hyperlink w:anchor="_Toc5182274" w:history="1">
            <w:r w:rsidR="002D64A7" w:rsidRPr="00163E83">
              <w:rPr>
                <w:rStyle w:val="af4"/>
                <w:noProof/>
                <w:lang w:eastAsia="ja-JP"/>
              </w:rPr>
              <w:t>8-2.</w:t>
            </w:r>
            <w:r w:rsidR="002D64A7">
              <w:rPr>
                <w:rFonts w:asciiTheme="minorHAnsi" w:eastAsiaTheme="minorEastAsia" w:hAnsiTheme="minorHAnsi" w:cstheme="minorBidi"/>
                <w:iCs w:val="0"/>
                <w:noProof/>
                <w:kern w:val="2"/>
                <w:sz w:val="21"/>
                <w:szCs w:val="22"/>
                <w:lang w:eastAsia="ja-JP"/>
              </w:rPr>
              <w:tab/>
            </w:r>
            <w:r w:rsidR="002D64A7" w:rsidRPr="00163E83">
              <w:rPr>
                <w:rStyle w:val="af4"/>
                <w:noProof/>
                <w:lang w:eastAsia="ja-JP"/>
              </w:rPr>
              <w:t>不当廉売された貨物と同種の貨物を生産している申請者以外の本邦の生産者等</w:t>
            </w:r>
            <w:r w:rsidR="002D64A7">
              <w:rPr>
                <w:noProof/>
                <w:webHidden/>
              </w:rPr>
              <w:tab/>
            </w:r>
            <w:r w:rsidR="002D64A7">
              <w:rPr>
                <w:noProof/>
                <w:webHidden/>
              </w:rPr>
              <w:fldChar w:fldCharType="begin"/>
            </w:r>
            <w:r w:rsidR="002D64A7">
              <w:rPr>
                <w:noProof/>
                <w:webHidden/>
              </w:rPr>
              <w:instrText xml:space="preserve"> PAGEREF _Toc5182274 \h </w:instrText>
            </w:r>
            <w:r w:rsidR="002D64A7">
              <w:rPr>
                <w:noProof/>
                <w:webHidden/>
              </w:rPr>
            </w:r>
            <w:r w:rsidR="002D64A7">
              <w:rPr>
                <w:noProof/>
                <w:webHidden/>
              </w:rPr>
              <w:fldChar w:fldCharType="separate"/>
            </w:r>
            <w:r w:rsidR="00FE67FD">
              <w:rPr>
                <w:noProof/>
                <w:webHidden/>
              </w:rPr>
              <w:t>13</w:t>
            </w:r>
            <w:r w:rsidR="002D64A7">
              <w:rPr>
                <w:noProof/>
                <w:webHidden/>
              </w:rPr>
              <w:fldChar w:fldCharType="end"/>
            </w:r>
          </w:hyperlink>
        </w:p>
        <w:p w14:paraId="4ED6D2B6" w14:textId="75A62FBA" w:rsidR="002D64A7" w:rsidRDefault="001D0509">
          <w:pPr>
            <w:pStyle w:val="21"/>
            <w:ind w:left="991" w:hanging="871"/>
            <w:rPr>
              <w:rFonts w:asciiTheme="minorHAnsi" w:eastAsiaTheme="minorEastAsia" w:hAnsiTheme="minorHAnsi" w:cstheme="minorBidi"/>
              <w:iCs w:val="0"/>
              <w:noProof/>
              <w:kern w:val="2"/>
              <w:sz w:val="21"/>
              <w:szCs w:val="22"/>
              <w:lang w:eastAsia="ja-JP"/>
            </w:rPr>
          </w:pPr>
          <w:hyperlink w:anchor="_Toc5182275" w:history="1">
            <w:r w:rsidR="002D64A7" w:rsidRPr="00163E83">
              <w:rPr>
                <w:rStyle w:val="af4"/>
                <w:noProof/>
                <w:lang w:eastAsia="ja-JP"/>
              </w:rPr>
              <w:t>8-3.</w:t>
            </w:r>
            <w:r w:rsidR="002D64A7">
              <w:rPr>
                <w:rFonts w:asciiTheme="minorHAnsi" w:eastAsiaTheme="minorEastAsia" w:hAnsiTheme="minorHAnsi" w:cstheme="minorBidi"/>
                <w:iCs w:val="0"/>
                <w:noProof/>
                <w:kern w:val="2"/>
                <w:sz w:val="21"/>
                <w:szCs w:val="22"/>
                <w:lang w:eastAsia="ja-JP"/>
              </w:rPr>
              <w:tab/>
            </w:r>
            <w:r w:rsidR="002D64A7" w:rsidRPr="00163E83">
              <w:rPr>
                <w:rStyle w:val="af4"/>
                <w:noProof/>
                <w:lang w:eastAsia="ja-JP"/>
              </w:rPr>
              <w:t>不当廉売された貨物と同種の貨物の産業上の使用者及びその団体</w:t>
            </w:r>
            <w:r w:rsidR="002D64A7">
              <w:rPr>
                <w:noProof/>
                <w:webHidden/>
              </w:rPr>
              <w:tab/>
            </w:r>
            <w:r w:rsidR="002D64A7">
              <w:rPr>
                <w:noProof/>
                <w:webHidden/>
              </w:rPr>
              <w:fldChar w:fldCharType="begin"/>
            </w:r>
            <w:r w:rsidR="002D64A7">
              <w:rPr>
                <w:noProof/>
                <w:webHidden/>
              </w:rPr>
              <w:instrText xml:space="preserve"> PAGEREF _Toc5182275 \h </w:instrText>
            </w:r>
            <w:r w:rsidR="002D64A7">
              <w:rPr>
                <w:noProof/>
                <w:webHidden/>
              </w:rPr>
            </w:r>
            <w:r w:rsidR="002D64A7">
              <w:rPr>
                <w:noProof/>
                <w:webHidden/>
              </w:rPr>
              <w:fldChar w:fldCharType="separate"/>
            </w:r>
            <w:r w:rsidR="00FE67FD">
              <w:rPr>
                <w:noProof/>
                <w:webHidden/>
              </w:rPr>
              <w:t>13</w:t>
            </w:r>
            <w:r w:rsidR="002D64A7">
              <w:rPr>
                <w:noProof/>
                <w:webHidden/>
              </w:rPr>
              <w:fldChar w:fldCharType="end"/>
            </w:r>
          </w:hyperlink>
        </w:p>
        <w:p w14:paraId="225E5EDE" w14:textId="29517E71" w:rsidR="002D64A7" w:rsidRDefault="001D0509">
          <w:pPr>
            <w:pStyle w:val="21"/>
            <w:ind w:left="991" w:hanging="871"/>
            <w:rPr>
              <w:rFonts w:asciiTheme="minorHAnsi" w:eastAsiaTheme="minorEastAsia" w:hAnsiTheme="minorHAnsi" w:cstheme="minorBidi"/>
              <w:iCs w:val="0"/>
              <w:noProof/>
              <w:kern w:val="2"/>
              <w:sz w:val="21"/>
              <w:szCs w:val="22"/>
              <w:lang w:eastAsia="ja-JP"/>
            </w:rPr>
          </w:pPr>
          <w:hyperlink w:anchor="_Toc5182276" w:history="1">
            <w:r w:rsidR="002D64A7" w:rsidRPr="00163E83">
              <w:rPr>
                <w:rStyle w:val="af4"/>
                <w:noProof/>
                <w:lang w:eastAsia="ja-JP"/>
              </w:rPr>
              <w:t>8-4.</w:t>
            </w:r>
            <w:r w:rsidR="002D64A7">
              <w:rPr>
                <w:rFonts w:asciiTheme="minorHAnsi" w:eastAsiaTheme="minorEastAsia" w:hAnsiTheme="minorHAnsi" w:cstheme="minorBidi"/>
                <w:iCs w:val="0"/>
                <w:noProof/>
                <w:kern w:val="2"/>
                <w:sz w:val="21"/>
                <w:szCs w:val="22"/>
                <w:lang w:eastAsia="ja-JP"/>
              </w:rPr>
              <w:tab/>
            </w:r>
            <w:r w:rsidR="002D64A7" w:rsidRPr="00163E83">
              <w:rPr>
                <w:rStyle w:val="af4"/>
                <w:noProof/>
                <w:lang w:eastAsia="ja-JP"/>
              </w:rPr>
              <w:t>不当廉売された貨物の本邦及び他国における不当廉売関税課税状況</w:t>
            </w:r>
            <w:r w:rsidR="002D64A7">
              <w:rPr>
                <w:noProof/>
                <w:webHidden/>
              </w:rPr>
              <w:tab/>
            </w:r>
            <w:r w:rsidR="002D64A7">
              <w:rPr>
                <w:noProof/>
                <w:webHidden/>
              </w:rPr>
              <w:fldChar w:fldCharType="begin"/>
            </w:r>
            <w:r w:rsidR="002D64A7">
              <w:rPr>
                <w:noProof/>
                <w:webHidden/>
              </w:rPr>
              <w:instrText xml:space="preserve"> PAGEREF _Toc5182276 \h </w:instrText>
            </w:r>
            <w:r w:rsidR="002D64A7">
              <w:rPr>
                <w:noProof/>
                <w:webHidden/>
              </w:rPr>
            </w:r>
            <w:r w:rsidR="002D64A7">
              <w:rPr>
                <w:noProof/>
                <w:webHidden/>
              </w:rPr>
              <w:fldChar w:fldCharType="separate"/>
            </w:r>
            <w:r w:rsidR="00FE67FD">
              <w:rPr>
                <w:noProof/>
                <w:webHidden/>
              </w:rPr>
              <w:t>14</w:t>
            </w:r>
            <w:r w:rsidR="002D64A7">
              <w:rPr>
                <w:noProof/>
                <w:webHidden/>
              </w:rPr>
              <w:fldChar w:fldCharType="end"/>
            </w:r>
          </w:hyperlink>
        </w:p>
        <w:p w14:paraId="7D19E60D" w14:textId="77777777" w:rsidR="00B352FA" w:rsidRPr="00163188" w:rsidRDefault="0007524A">
          <w:pPr>
            <w:rPr>
              <w:rFonts w:cs="Times New Roman"/>
              <w:sz w:val="21"/>
              <w:szCs w:val="21"/>
              <w:lang w:eastAsia="ja-JP"/>
            </w:rPr>
          </w:pPr>
          <w:r>
            <w:rPr>
              <w:rFonts w:asciiTheme="minorHAnsi" w:eastAsia="ＭＳ 明朝" w:hAnsiTheme="minorHAnsi" w:cs="Times New Roman"/>
              <w:b/>
              <w:bCs/>
              <w:sz w:val="21"/>
              <w:szCs w:val="21"/>
            </w:rPr>
            <w:fldChar w:fldCharType="end"/>
          </w:r>
        </w:p>
      </w:sdtContent>
    </w:sdt>
    <w:p w14:paraId="3F478541" w14:textId="77777777" w:rsidR="00980F37" w:rsidRPr="00140385" w:rsidRDefault="00980F37" w:rsidP="00140385">
      <w:pPr>
        <w:rPr>
          <w:lang w:eastAsia="ja-JP"/>
        </w:rPr>
      </w:pPr>
    </w:p>
    <w:p w14:paraId="35CFE6BB" w14:textId="77777777" w:rsidR="00B352FA" w:rsidRDefault="00B352FA">
      <w:pPr>
        <w:spacing w:after="200" w:line="276" w:lineRule="auto"/>
        <w:rPr>
          <w:rFonts w:asciiTheme="minorEastAsia" w:hAnsiTheme="minorEastAsia"/>
          <w:lang w:eastAsia="ja-JP"/>
        </w:rPr>
      </w:pPr>
      <w:r>
        <w:rPr>
          <w:rFonts w:asciiTheme="minorEastAsia" w:hAnsiTheme="minorEastAsia"/>
          <w:lang w:eastAsia="ja-JP"/>
        </w:rPr>
        <w:br w:type="page"/>
      </w:r>
    </w:p>
    <w:p w14:paraId="03D35ECA" w14:textId="0DBBED25" w:rsidR="00980F37" w:rsidRPr="00F84081" w:rsidRDefault="00980F37" w:rsidP="00163188">
      <w:pPr>
        <w:jc w:val="center"/>
        <w:rPr>
          <w:rFonts w:asciiTheme="minorEastAsia" w:hAnsiTheme="minorEastAsia"/>
          <w:lang w:eastAsia="ja-JP"/>
        </w:rPr>
      </w:pPr>
      <w:r w:rsidRPr="00F84081">
        <w:rPr>
          <w:rFonts w:asciiTheme="minorEastAsia" w:hAnsiTheme="minorEastAsia" w:hint="eastAsia"/>
          <w:lang w:eastAsia="ja-JP"/>
        </w:rPr>
        <w:t>図表一覧</w:t>
      </w:r>
    </w:p>
    <w:p w14:paraId="5EE83077" w14:textId="77777777" w:rsidR="00980F37" w:rsidRPr="00F84081" w:rsidRDefault="00980F37" w:rsidP="00980F37">
      <w:pPr>
        <w:rPr>
          <w:rFonts w:asciiTheme="minorEastAsia" w:hAnsiTheme="minorEastAsia"/>
          <w:lang w:eastAsia="ja-JP"/>
        </w:rPr>
      </w:pPr>
    </w:p>
    <w:p w14:paraId="0C983135" w14:textId="413DE646" w:rsidR="00D14E85" w:rsidRDefault="00BE4E2A" w:rsidP="00B36E28">
      <w:pPr>
        <w:pStyle w:val="aff1"/>
        <w:tabs>
          <w:tab w:val="right" w:leader="dot" w:pos="9017"/>
        </w:tabs>
        <w:ind w:left="960" w:hanging="480"/>
        <w:rPr>
          <w:rFonts w:asciiTheme="minorHAnsi" w:hAnsiTheme="minorHAnsi"/>
          <w:noProof/>
          <w:kern w:val="2"/>
          <w:sz w:val="21"/>
          <w:szCs w:val="22"/>
          <w:lang w:eastAsia="ja-JP"/>
        </w:rPr>
      </w:pPr>
      <w:r>
        <w:rPr>
          <w:rFonts w:asciiTheme="minorEastAsia" w:hAnsiTheme="minorEastAsia"/>
          <w:lang w:eastAsia="ja-JP"/>
        </w:rPr>
        <w:fldChar w:fldCharType="begin"/>
      </w:r>
      <w:r>
        <w:rPr>
          <w:rFonts w:asciiTheme="minorEastAsia" w:hAnsiTheme="minorEastAsia"/>
          <w:lang w:eastAsia="ja-JP"/>
        </w:rPr>
        <w:instrText xml:space="preserve"> </w:instrText>
      </w:r>
      <w:r>
        <w:rPr>
          <w:rFonts w:asciiTheme="minorEastAsia" w:hAnsiTheme="minorEastAsia" w:hint="eastAsia"/>
          <w:lang w:eastAsia="ja-JP"/>
        </w:rPr>
        <w:instrText>TOC \h \z \c "図表"</w:instrText>
      </w:r>
      <w:r>
        <w:rPr>
          <w:rFonts w:asciiTheme="minorEastAsia" w:hAnsiTheme="minorEastAsia"/>
          <w:lang w:eastAsia="ja-JP"/>
        </w:rPr>
        <w:instrText xml:space="preserve"> </w:instrText>
      </w:r>
      <w:r>
        <w:rPr>
          <w:rFonts w:asciiTheme="minorEastAsia" w:hAnsiTheme="minorEastAsia"/>
          <w:lang w:eastAsia="ja-JP"/>
        </w:rPr>
        <w:fldChar w:fldCharType="separate"/>
      </w:r>
      <w:hyperlink w:anchor="_Toc414641278" w:history="1">
        <w:r w:rsidR="00D14E85" w:rsidRPr="00ED4321">
          <w:rPr>
            <w:rStyle w:val="af4"/>
            <w:rFonts w:hint="eastAsia"/>
            <w:noProof/>
            <w:lang w:eastAsia="ja-JP"/>
          </w:rPr>
          <w:t>図表</w:t>
        </w:r>
        <w:r w:rsidR="00D14E85" w:rsidRPr="00ED4321">
          <w:rPr>
            <w:rStyle w:val="af4"/>
            <w:noProof/>
            <w:lang w:eastAsia="ja-JP"/>
          </w:rPr>
          <w:t xml:space="preserve"> 1</w:t>
        </w:r>
        <w:r w:rsidR="00D14E85" w:rsidRPr="00ED4321">
          <w:rPr>
            <w:rStyle w:val="af4"/>
            <w:rFonts w:hint="eastAsia"/>
            <w:noProof/>
            <w:lang w:eastAsia="ja-JP"/>
          </w:rPr>
          <w:t xml:space="preserve">　生産者及び</w:t>
        </w:r>
        <w:r w:rsidR="0046111B">
          <w:rPr>
            <w:rStyle w:val="af4"/>
            <w:rFonts w:hint="eastAsia"/>
            <w:noProof/>
            <w:lang w:eastAsia="ja-JP"/>
          </w:rPr>
          <w:t>輸出者</w:t>
        </w:r>
        <w:r w:rsidR="00D14E85">
          <w:rPr>
            <w:noProof/>
            <w:webHidden/>
          </w:rPr>
          <w:tab/>
        </w:r>
        <w:r w:rsidR="00D14E85">
          <w:rPr>
            <w:noProof/>
            <w:webHidden/>
          </w:rPr>
          <w:fldChar w:fldCharType="begin"/>
        </w:r>
        <w:r w:rsidR="00D14E85">
          <w:rPr>
            <w:noProof/>
            <w:webHidden/>
          </w:rPr>
          <w:instrText xml:space="preserve"> PAGEREF _Toc414641278 \h </w:instrText>
        </w:r>
        <w:r w:rsidR="00D14E85">
          <w:rPr>
            <w:noProof/>
            <w:webHidden/>
          </w:rPr>
        </w:r>
        <w:r w:rsidR="00D14E85">
          <w:rPr>
            <w:noProof/>
            <w:webHidden/>
          </w:rPr>
          <w:fldChar w:fldCharType="separate"/>
        </w:r>
        <w:r w:rsidR="00FE67FD">
          <w:rPr>
            <w:noProof/>
            <w:webHidden/>
          </w:rPr>
          <w:t>3</w:t>
        </w:r>
        <w:r w:rsidR="00D14E85">
          <w:rPr>
            <w:noProof/>
            <w:webHidden/>
          </w:rPr>
          <w:fldChar w:fldCharType="end"/>
        </w:r>
      </w:hyperlink>
    </w:p>
    <w:p w14:paraId="45A467EA" w14:textId="3E85AF4D" w:rsidR="00D14E85" w:rsidRDefault="001D0509" w:rsidP="00D42806">
      <w:pPr>
        <w:pStyle w:val="aff1"/>
        <w:tabs>
          <w:tab w:val="right" w:leader="dot" w:pos="9017"/>
        </w:tabs>
        <w:ind w:left="960" w:hanging="480"/>
        <w:rPr>
          <w:rFonts w:asciiTheme="minorHAnsi" w:hAnsiTheme="minorHAnsi"/>
          <w:noProof/>
          <w:kern w:val="2"/>
          <w:sz w:val="21"/>
          <w:szCs w:val="22"/>
          <w:lang w:eastAsia="ja-JP"/>
        </w:rPr>
      </w:pPr>
      <w:hyperlink w:anchor="_Toc414641279" w:history="1">
        <w:r w:rsidR="00D14E85" w:rsidRPr="00ED4321">
          <w:rPr>
            <w:rStyle w:val="af4"/>
            <w:rFonts w:hint="eastAsia"/>
            <w:noProof/>
            <w:lang w:eastAsia="ja-JP"/>
          </w:rPr>
          <w:t>図表</w:t>
        </w:r>
        <w:r w:rsidR="00D14E85" w:rsidRPr="00ED4321">
          <w:rPr>
            <w:rStyle w:val="af4"/>
            <w:noProof/>
            <w:lang w:eastAsia="ja-JP"/>
          </w:rPr>
          <w:t xml:space="preserve"> 2</w:t>
        </w:r>
        <w:r w:rsidR="00D14E85" w:rsidRPr="00ED4321">
          <w:rPr>
            <w:rStyle w:val="af4"/>
            <w:rFonts w:asciiTheme="minorEastAsia" w:hAnsiTheme="minorEastAsia" w:cs="Times New Roman" w:hint="eastAsia"/>
            <w:noProof/>
            <w:lang w:eastAsia="ja-JP"/>
          </w:rPr>
          <w:t xml:space="preserve">　申請者の次亜塩素酸カルシウムの生産状況（</w:t>
        </w:r>
        <w:r w:rsidR="00D14E85" w:rsidRPr="00ED4321">
          <w:rPr>
            <w:rStyle w:val="af4"/>
            <w:rFonts w:cs="Times New Roman"/>
            <w:noProof/>
            <w:lang w:eastAsia="ja-JP"/>
          </w:rPr>
          <w:t>201</w:t>
        </w:r>
        <w:r w:rsidR="00A3674A">
          <w:rPr>
            <w:rStyle w:val="af4"/>
            <w:rFonts w:cs="Times New Roman"/>
            <w:noProof/>
            <w:lang w:eastAsia="ja-JP"/>
          </w:rPr>
          <w:t>8</w:t>
        </w:r>
        <w:r w:rsidR="00D14E85" w:rsidRPr="00ED4321">
          <w:rPr>
            <w:rStyle w:val="af4"/>
            <w:rFonts w:asciiTheme="minorEastAsia" w:hAnsiTheme="minorEastAsia" w:cs="Times New Roman" w:hint="eastAsia"/>
            <w:noProof/>
            <w:lang w:eastAsia="ja-JP"/>
          </w:rPr>
          <w:t>年度）</w:t>
        </w:r>
        <w:r w:rsidR="00D14E85">
          <w:rPr>
            <w:noProof/>
            <w:webHidden/>
          </w:rPr>
          <w:tab/>
        </w:r>
        <w:r w:rsidR="00D14E85">
          <w:rPr>
            <w:noProof/>
            <w:webHidden/>
          </w:rPr>
          <w:fldChar w:fldCharType="begin"/>
        </w:r>
        <w:r w:rsidR="00D14E85">
          <w:rPr>
            <w:noProof/>
            <w:webHidden/>
          </w:rPr>
          <w:instrText xml:space="preserve"> PAGEREF _Toc414641279 \h </w:instrText>
        </w:r>
        <w:r w:rsidR="00D14E85">
          <w:rPr>
            <w:noProof/>
            <w:webHidden/>
          </w:rPr>
        </w:r>
        <w:r w:rsidR="00D14E85">
          <w:rPr>
            <w:noProof/>
            <w:webHidden/>
          </w:rPr>
          <w:fldChar w:fldCharType="separate"/>
        </w:r>
        <w:r w:rsidR="00FE67FD">
          <w:rPr>
            <w:noProof/>
            <w:webHidden/>
          </w:rPr>
          <w:t>5</w:t>
        </w:r>
        <w:r w:rsidR="00D14E85">
          <w:rPr>
            <w:noProof/>
            <w:webHidden/>
          </w:rPr>
          <w:fldChar w:fldCharType="end"/>
        </w:r>
      </w:hyperlink>
    </w:p>
    <w:p w14:paraId="4F33558C" w14:textId="29A2ECD9" w:rsidR="00D14E85" w:rsidRDefault="001D0509">
      <w:pPr>
        <w:pStyle w:val="aff1"/>
        <w:tabs>
          <w:tab w:val="right" w:leader="dot" w:pos="9017"/>
        </w:tabs>
        <w:ind w:left="960" w:hanging="480"/>
        <w:rPr>
          <w:rFonts w:asciiTheme="minorHAnsi" w:hAnsiTheme="minorHAnsi"/>
          <w:noProof/>
          <w:kern w:val="2"/>
          <w:sz w:val="21"/>
          <w:szCs w:val="22"/>
          <w:lang w:eastAsia="ja-JP"/>
        </w:rPr>
      </w:pPr>
      <w:hyperlink w:anchor="_Toc414641280" w:history="1">
        <w:r w:rsidR="00D14E85" w:rsidRPr="00ED4321">
          <w:rPr>
            <w:rStyle w:val="af4"/>
            <w:rFonts w:hint="eastAsia"/>
            <w:noProof/>
          </w:rPr>
          <w:t>図表</w:t>
        </w:r>
        <w:r w:rsidR="00D14E85" w:rsidRPr="00ED4321">
          <w:rPr>
            <w:rStyle w:val="af4"/>
            <w:noProof/>
          </w:rPr>
          <w:t xml:space="preserve"> 3</w:t>
        </w:r>
        <w:r w:rsidR="00D14E85" w:rsidRPr="00ED4321">
          <w:rPr>
            <w:rStyle w:val="af4"/>
            <w:rFonts w:hint="eastAsia"/>
            <w:noProof/>
            <w:lang w:eastAsia="ja-JP"/>
          </w:rPr>
          <w:t xml:space="preserve">　輸出価格</w:t>
        </w:r>
        <w:r w:rsidR="00D14E85">
          <w:rPr>
            <w:noProof/>
            <w:webHidden/>
          </w:rPr>
          <w:tab/>
        </w:r>
        <w:r w:rsidR="00D14E85">
          <w:rPr>
            <w:noProof/>
            <w:webHidden/>
          </w:rPr>
          <w:fldChar w:fldCharType="begin"/>
        </w:r>
        <w:r w:rsidR="00D14E85">
          <w:rPr>
            <w:noProof/>
            <w:webHidden/>
          </w:rPr>
          <w:instrText xml:space="preserve"> PAGEREF _Toc414641280 \h </w:instrText>
        </w:r>
        <w:r w:rsidR="00D14E85">
          <w:rPr>
            <w:noProof/>
            <w:webHidden/>
          </w:rPr>
        </w:r>
        <w:r w:rsidR="00D14E85">
          <w:rPr>
            <w:noProof/>
            <w:webHidden/>
          </w:rPr>
          <w:fldChar w:fldCharType="separate"/>
        </w:r>
        <w:r w:rsidR="00FE67FD">
          <w:rPr>
            <w:noProof/>
            <w:webHidden/>
          </w:rPr>
          <w:t>8</w:t>
        </w:r>
        <w:r w:rsidR="00D14E85">
          <w:rPr>
            <w:noProof/>
            <w:webHidden/>
          </w:rPr>
          <w:fldChar w:fldCharType="end"/>
        </w:r>
      </w:hyperlink>
    </w:p>
    <w:p w14:paraId="7F65B805" w14:textId="6A650C6F" w:rsidR="00D14E85" w:rsidRDefault="001D0509">
      <w:pPr>
        <w:pStyle w:val="aff1"/>
        <w:tabs>
          <w:tab w:val="right" w:leader="dot" w:pos="9017"/>
        </w:tabs>
        <w:ind w:left="960" w:hanging="480"/>
        <w:rPr>
          <w:rFonts w:asciiTheme="minorHAnsi" w:hAnsiTheme="minorHAnsi"/>
          <w:noProof/>
          <w:kern w:val="2"/>
          <w:sz w:val="21"/>
          <w:szCs w:val="22"/>
          <w:lang w:eastAsia="ja-JP"/>
        </w:rPr>
      </w:pPr>
      <w:hyperlink w:anchor="_Toc414641281" w:history="1">
        <w:r w:rsidR="00D14E85" w:rsidRPr="00ED4321">
          <w:rPr>
            <w:rStyle w:val="af4"/>
            <w:rFonts w:hint="eastAsia"/>
            <w:noProof/>
            <w:lang w:eastAsia="ja-JP"/>
          </w:rPr>
          <w:t>図表</w:t>
        </w:r>
        <w:r w:rsidR="00D14E85" w:rsidRPr="00ED4321">
          <w:rPr>
            <w:rStyle w:val="af4"/>
            <w:noProof/>
            <w:lang w:eastAsia="ja-JP"/>
          </w:rPr>
          <w:t xml:space="preserve"> 4</w:t>
        </w:r>
        <w:r w:rsidR="00D14E85" w:rsidRPr="00ED4321">
          <w:rPr>
            <w:rStyle w:val="af4"/>
            <w:rFonts w:hint="eastAsia"/>
            <w:noProof/>
            <w:lang w:eastAsia="ja-JP"/>
          </w:rPr>
          <w:t xml:space="preserve">　</w:t>
        </w:r>
        <w:r w:rsidR="00A3674A">
          <w:rPr>
            <w:rStyle w:val="af4"/>
            <w:rFonts w:hint="eastAsia"/>
            <w:noProof/>
            <w:lang w:eastAsia="ja-JP"/>
          </w:rPr>
          <w:t>不当廉売差額（</w:t>
        </w:r>
        <w:r w:rsidR="00D14E85" w:rsidRPr="00ED4321">
          <w:rPr>
            <w:rStyle w:val="af4"/>
            <w:rFonts w:hint="eastAsia"/>
            <w:noProof/>
            <w:lang w:eastAsia="ja-JP"/>
          </w:rPr>
          <w:t>ダンピング・マージン</w:t>
        </w:r>
        <w:r w:rsidR="00A3674A">
          <w:rPr>
            <w:rStyle w:val="af4"/>
            <w:rFonts w:hint="eastAsia"/>
            <w:noProof/>
            <w:lang w:eastAsia="ja-JP"/>
          </w:rPr>
          <w:t>）</w:t>
        </w:r>
        <w:r w:rsidR="00D14E85" w:rsidRPr="00ED4321">
          <w:rPr>
            <w:rStyle w:val="af4"/>
            <w:rFonts w:hint="eastAsia"/>
            <w:noProof/>
            <w:lang w:eastAsia="ja-JP"/>
          </w:rPr>
          <w:t>の計算</w:t>
        </w:r>
        <w:r w:rsidR="00D14E85">
          <w:rPr>
            <w:noProof/>
            <w:webHidden/>
          </w:rPr>
          <w:tab/>
        </w:r>
        <w:r w:rsidR="00D14E85">
          <w:rPr>
            <w:noProof/>
            <w:webHidden/>
          </w:rPr>
          <w:fldChar w:fldCharType="begin"/>
        </w:r>
        <w:r w:rsidR="00D14E85">
          <w:rPr>
            <w:noProof/>
            <w:webHidden/>
          </w:rPr>
          <w:instrText xml:space="preserve"> PAGEREF _Toc414641281 \h </w:instrText>
        </w:r>
        <w:r w:rsidR="00D14E85">
          <w:rPr>
            <w:noProof/>
            <w:webHidden/>
          </w:rPr>
        </w:r>
        <w:r w:rsidR="00D14E85">
          <w:rPr>
            <w:noProof/>
            <w:webHidden/>
          </w:rPr>
          <w:fldChar w:fldCharType="separate"/>
        </w:r>
        <w:r w:rsidR="00FE67FD">
          <w:rPr>
            <w:noProof/>
            <w:webHidden/>
          </w:rPr>
          <w:t>8</w:t>
        </w:r>
        <w:r w:rsidR="00D14E85">
          <w:rPr>
            <w:noProof/>
            <w:webHidden/>
          </w:rPr>
          <w:fldChar w:fldCharType="end"/>
        </w:r>
      </w:hyperlink>
    </w:p>
    <w:p w14:paraId="7C5181B0" w14:textId="419AE2BA" w:rsidR="00D14E85" w:rsidRDefault="001D0509">
      <w:pPr>
        <w:pStyle w:val="aff1"/>
        <w:tabs>
          <w:tab w:val="right" w:leader="dot" w:pos="9017"/>
        </w:tabs>
        <w:ind w:left="960" w:hanging="480"/>
        <w:rPr>
          <w:rFonts w:asciiTheme="minorHAnsi" w:hAnsiTheme="minorHAnsi"/>
          <w:noProof/>
          <w:kern w:val="2"/>
          <w:sz w:val="21"/>
          <w:szCs w:val="22"/>
          <w:lang w:eastAsia="ja-JP"/>
        </w:rPr>
      </w:pPr>
      <w:hyperlink w:anchor="_Toc414641282" w:history="1">
        <w:r w:rsidR="00D14E85" w:rsidRPr="00ED4321">
          <w:rPr>
            <w:rStyle w:val="af4"/>
            <w:rFonts w:hint="eastAsia"/>
            <w:noProof/>
          </w:rPr>
          <w:t>図表</w:t>
        </w:r>
        <w:r w:rsidR="00D14E85" w:rsidRPr="00ED4321">
          <w:rPr>
            <w:rStyle w:val="af4"/>
            <w:noProof/>
          </w:rPr>
          <w:t xml:space="preserve"> 5</w:t>
        </w:r>
        <w:r w:rsidR="00D14E85" w:rsidRPr="00ED4321">
          <w:rPr>
            <w:rStyle w:val="af4"/>
            <w:rFonts w:hint="eastAsia"/>
            <w:noProof/>
            <w:lang w:eastAsia="ja-JP"/>
          </w:rPr>
          <w:t xml:space="preserve">　輸入動向</w:t>
        </w:r>
        <w:r w:rsidR="00D14E85">
          <w:rPr>
            <w:noProof/>
            <w:webHidden/>
          </w:rPr>
          <w:tab/>
        </w:r>
        <w:r w:rsidR="00D14E85">
          <w:rPr>
            <w:noProof/>
            <w:webHidden/>
          </w:rPr>
          <w:fldChar w:fldCharType="begin"/>
        </w:r>
        <w:r w:rsidR="00D14E85">
          <w:rPr>
            <w:noProof/>
            <w:webHidden/>
          </w:rPr>
          <w:instrText xml:space="preserve"> PAGEREF _Toc414641282 \h </w:instrText>
        </w:r>
        <w:r w:rsidR="00D14E85">
          <w:rPr>
            <w:noProof/>
            <w:webHidden/>
          </w:rPr>
        </w:r>
        <w:r w:rsidR="00D14E85">
          <w:rPr>
            <w:noProof/>
            <w:webHidden/>
          </w:rPr>
          <w:fldChar w:fldCharType="separate"/>
        </w:r>
        <w:r w:rsidR="00FE67FD">
          <w:rPr>
            <w:noProof/>
            <w:webHidden/>
          </w:rPr>
          <w:t>9</w:t>
        </w:r>
        <w:r w:rsidR="00D14E85">
          <w:rPr>
            <w:noProof/>
            <w:webHidden/>
          </w:rPr>
          <w:fldChar w:fldCharType="end"/>
        </w:r>
      </w:hyperlink>
    </w:p>
    <w:p w14:paraId="5DE9301A" w14:textId="6DF8E2B1" w:rsidR="00D14E85" w:rsidRDefault="001D0509">
      <w:pPr>
        <w:pStyle w:val="aff1"/>
        <w:tabs>
          <w:tab w:val="right" w:leader="dot" w:pos="9017"/>
        </w:tabs>
        <w:ind w:left="960" w:hanging="480"/>
        <w:rPr>
          <w:rFonts w:asciiTheme="minorHAnsi" w:hAnsiTheme="minorHAnsi"/>
          <w:noProof/>
          <w:kern w:val="2"/>
          <w:sz w:val="21"/>
          <w:szCs w:val="22"/>
          <w:lang w:eastAsia="ja-JP"/>
        </w:rPr>
      </w:pPr>
      <w:hyperlink w:anchor="_Toc414641283" w:history="1">
        <w:r w:rsidR="00D14E85" w:rsidRPr="00ED4321">
          <w:rPr>
            <w:rStyle w:val="af4"/>
            <w:rFonts w:hint="eastAsia"/>
            <w:noProof/>
          </w:rPr>
          <w:t>図表</w:t>
        </w:r>
        <w:r w:rsidR="00D14E85" w:rsidRPr="00ED4321">
          <w:rPr>
            <w:rStyle w:val="af4"/>
            <w:noProof/>
          </w:rPr>
          <w:t xml:space="preserve"> 6</w:t>
        </w:r>
        <w:r w:rsidR="00D14E85" w:rsidRPr="00ED4321">
          <w:rPr>
            <w:rStyle w:val="af4"/>
            <w:rFonts w:hint="eastAsia"/>
            <w:noProof/>
            <w:lang w:eastAsia="ja-JP"/>
          </w:rPr>
          <w:t xml:space="preserve">　価格動向</w:t>
        </w:r>
        <w:r w:rsidR="00D14E85">
          <w:rPr>
            <w:noProof/>
            <w:webHidden/>
          </w:rPr>
          <w:tab/>
        </w:r>
        <w:r w:rsidR="00D14E85">
          <w:rPr>
            <w:noProof/>
            <w:webHidden/>
          </w:rPr>
          <w:fldChar w:fldCharType="begin"/>
        </w:r>
        <w:r w:rsidR="00D14E85">
          <w:rPr>
            <w:noProof/>
            <w:webHidden/>
          </w:rPr>
          <w:instrText xml:space="preserve"> PAGEREF _Toc414641283 \h </w:instrText>
        </w:r>
        <w:r w:rsidR="00D14E85">
          <w:rPr>
            <w:noProof/>
            <w:webHidden/>
          </w:rPr>
        </w:r>
        <w:r w:rsidR="00D14E85">
          <w:rPr>
            <w:noProof/>
            <w:webHidden/>
          </w:rPr>
          <w:fldChar w:fldCharType="separate"/>
        </w:r>
        <w:r w:rsidR="00FE67FD">
          <w:rPr>
            <w:noProof/>
            <w:webHidden/>
          </w:rPr>
          <w:t>10</w:t>
        </w:r>
        <w:r w:rsidR="00D14E85">
          <w:rPr>
            <w:noProof/>
            <w:webHidden/>
          </w:rPr>
          <w:fldChar w:fldCharType="end"/>
        </w:r>
      </w:hyperlink>
    </w:p>
    <w:p w14:paraId="55E73654" w14:textId="001D9A70" w:rsidR="00D14E85" w:rsidRDefault="001D0509">
      <w:pPr>
        <w:pStyle w:val="aff1"/>
        <w:tabs>
          <w:tab w:val="right" w:leader="dot" w:pos="9017"/>
        </w:tabs>
        <w:ind w:left="960" w:hanging="480"/>
        <w:rPr>
          <w:rFonts w:asciiTheme="minorHAnsi" w:hAnsiTheme="minorHAnsi"/>
          <w:noProof/>
          <w:kern w:val="2"/>
          <w:sz w:val="21"/>
          <w:szCs w:val="22"/>
          <w:lang w:eastAsia="ja-JP"/>
        </w:rPr>
      </w:pPr>
      <w:hyperlink w:anchor="_Toc414641284" w:history="1">
        <w:r w:rsidR="00D14E85" w:rsidRPr="00ED4321">
          <w:rPr>
            <w:rStyle w:val="af4"/>
            <w:rFonts w:hint="eastAsia"/>
            <w:noProof/>
          </w:rPr>
          <w:t>図表</w:t>
        </w:r>
        <w:r w:rsidR="00D14E85" w:rsidRPr="00ED4321">
          <w:rPr>
            <w:rStyle w:val="af4"/>
            <w:noProof/>
          </w:rPr>
          <w:t xml:space="preserve"> 7</w:t>
        </w:r>
        <w:r w:rsidR="00D14E85" w:rsidRPr="00ED4321">
          <w:rPr>
            <w:rStyle w:val="af4"/>
            <w:noProof/>
            <w:lang w:eastAsia="ja-JP"/>
          </w:rPr>
          <w:t xml:space="preserve"> </w:t>
        </w:r>
        <w:r w:rsidR="00D14E85" w:rsidRPr="00ED4321">
          <w:rPr>
            <w:rStyle w:val="af4"/>
            <w:rFonts w:hint="eastAsia"/>
            <w:noProof/>
            <w:lang w:eastAsia="ja-JP"/>
          </w:rPr>
          <w:t xml:space="preserve">　損害指標</w:t>
        </w:r>
        <w:r w:rsidR="00D14E85">
          <w:rPr>
            <w:noProof/>
            <w:webHidden/>
          </w:rPr>
          <w:tab/>
        </w:r>
        <w:r w:rsidR="00D14E85">
          <w:rPr>
            <w:noProof/>
            <w:webHidden/>
          </w:rPr>
          <w:fldChar w:fldCharType="begin"/>
        </w:r>
        <w:r w:rsidR="00D14E85">
          <w:rPr>
            <w:noProof/>
            <w:webHidden/>
          </w:rPr>
          <w:instrText xml:space="preserve"> PAGEREF _Toc414641284 \h </w:instrText>
        </w:r>
        <w:r w:rsidR="00D14E85">
          <w:rPr>
            <w:noProof/>
            <w:webHidden/>
          </w:rPr>
        </w:r>
        <w:r w:rsidR="00D14E85">
          <w:rPr>
            <w:noProof/>
            <w:webHidden/>
          </w:rPr>
          <w:fldChar w:fldCharType="separate"/>
        </w:r>
        <w:r w:rsidR="00FE67FD">
          <w:rPr>
            <w:noProof/>
            <w:webHidden/>
          </w:rPr>
          <w:t>10</w:t>
        </w:r>
        <w:r w:rsidR="00D14E85">
          <w:rPr>
            <w:noProof/>
            <w:webHidden/>
          </w:rPr>
          <w:fldChar w:fldCharType="end"/>
        </w:r>
      </w:hyperlink>
    </w:p>
    <w:p w14:paraId="221C0909" w14:textId="0ABA712A" w:rsidR="00D14E85" w:rsidRDefault="001D0509">
      <w:pPr>
        <w:pStyle w:val="aff1"/>
        <w:tabs>
          <w:tab w:val="right" w:leader="dot" w:pos="9017"/>
        </w:tabs>
        <w:ind w:left="960" w:hanging="480"/>
        <w:rPr>
          <w:rFonts w:asciiTheme="minorHAnsi" w:hAnsiTheme="minorHAnsi"/>
          <w:noProof/>
          <w:kern w:val="2"/>
          <w:sz w:val="21"/>
          <w:szCs w:val="22"/>
          <w:lang w:eastAsia="ja-JP"/>
        </w:rPr>
      </w:pPr>
      <w:hyperlink w:anchor="_Toc414641285" w:history="1">
        <w:r w:rsidR="00D14E85" w:rsidRPr="00ED4321">
          <w:rPr>
            <w:rStyle w:val="af4"/>
            <w:rFonts w:hint="eastAsia"/>
            <w:noProof/>
            <w:lang w:eastAsia="ja-JP"/>
          </w:rPr>
          <w:t>図表</w:t>
        </w:r>
        <w:r w:rsidR="00D14E85" w:rsidRPr="00ED4321">
          <w:rPr>
            <w:rStyle w:val="af4"/>
            <w:noProof/>
            <w:lang w:eastAsia="ja-JP"/>
          </w:rPr>
          <w:t xml:space="preserve"> 8</w:t>
        </w:r>
        <w:r w:rsidR="00D14E85" w:rsidRPr="00ED4321">
          <w:rPr>
            <w:rStyle w:val="af4"/>
            <w:rFonts w:hint="eastAsia"/>
            <w:noProof/>
            <w:lang w:eastAsia="ja-JP"/>
          </w:rPr>
          <w:t xml:space="preserve">　秘密として取り扱うことを求める事項</w:t>
        </w:r>
        <w:r w:rsidR="00D14E85">
          <w:rPr>
            <w:noProof/>
            <w:webHidden/>
          </w:rPr>
          <w:tab/>
        </w:r>
        <w:r w:rsidR="00D14E85">
          <w:rPr>
            <w:noProof/>
            <w:webHidden/>
          </w:rPr>
          <w:fldChar w:fldCharType="begin"/>
        </w:r>
        <w:r w:rsidR="00D14E85">
          <w:rPr>
            <w:noProof/>
            <w:webHidden/>
          </w:rPr>
          <w:instrText xml:space="preserve"> PAGEREF _Toc414641285 \h </w:instrText>
        </w:r>
        <w:r w:rsidR="00D14E85">
          <w:rPr>
            <w:noProof/>
            <w:webHidden/>
          </w:rPr>
        </w:r>
        <w:r w:rsidR="00D14E85">
          <w:rPr>
            <w:noProof/>
            <w:webHidden/>
          </w:rPr>
          <w:fldChar w:fldCharType="separate"/>
        </w:r>
        <w:r w:rsidR="00FE67FD">
          <w:rPr>
            <w:noProof/>
            <w:webHidden/>
          </w:rPr>
          <w:t>12</w:t>
        </w:r>
        <w:r w:rsidR="00D14E85">
          <w:rPr>
            <w:noProof/>
            <w:webHidden/>
          </w:rPr>
          <w:fldChar w:fldCharType="end"/>
        </w:r>
      </w:hyperlink>
    </w:p>
    <w:p w14:paraId="3CF241E6" w14:textId="0DD8A56F" w:rsidR="00F06F72" w:rsidRPr="00F84081" w:rsidRDefault="00BE4E2A" w:rsidP="00D42806">
      <w:pPr>
        <w:rPr>
          <w:rFonts w:asciiTheme="minorEastAsia" w:hAnsiTheme="minorEastAsia"/>
          <w:lang w:eastAsia="zh-TW"/>
        </w:rPr>
      </w:pPr>
      <w:r>
        <w:rPr>
          <w:rFonts w:asciiTheme="minorEastAsia" w:hAnsiTheme="minorEastAsia"/>
          <w:lang w:eastAsia="ja-JP"/>
        </w:rPr>
        <w:fldChar w:fldCharType="end"/>
      </w:r>
      <w:r w:rsidRPr="00F84081" w:rsidDel="00BE4E2A">
        <w:rPr>
          <w:rFonts w:asciiTheme="minorEastAsia" w:hAnsiTheme="minorEastAsia" w:hint="eastAsia"/>
          <w:lang w:eastAsia="ja-JP"/>
        </w:rPr>
        <w:t xml:space="preserve"> </w:t>
      </w:r>
      <w:r w:rsidR="00F06F72" w:rsidRPr="00F84081">
        <w:rPr>
          <w:rFonts w:asciiTheme="minorEastAsia" w:hAnsiTheme="minorEastAsia"/>
          <w:lang w:eastAsia="zh-TW"/>
        </w:rPr>
        <w:br w:type="page"/>
      </w:r>
    </w:p>
    <w:p w14:paraId="34D6F98F" w14:textId="3AB53FA5" w:rsidR="00980F37" w:rsidRPr="00F84081" w:rsidRDefault="00980F37" w:rsidP="00163188">
      <w:pPr>
        <w:jc w:val="center"/>
        <w:rPr>
          <w:rFonts w:asciiTheme="minorEastAsia" w:hAnsiTheme="minorEastAsia"/>
          <w:lang w:eastAsia="zh-TW"/>
        </w:rPr>
      </w:pPr>
      <w:r w:rsidRPr="00F84081">
        <w:rPr>
          <w:rFonts w:asciiTheme="minorEastAsia" w:hAnsiTheme="minorEastAsia" w:hint="eastAsia"/>
          <w:lang w:eastAsia="zh-TW"/>
        </w:rPr>
        <w:t>別紙一覧</w:t>
      </w:r>
    </w:p>
    <w:tbl>
      <w:tblPr>
        <w:tblStyle w:val="af8"/>
        <w:tblW w:w="0" w:type="auto"/>
        <w:tblLook w:val="04A0" w:firstRow="1" w:lastRow="0" w:firstColumn="1" w:lastColumn="0" w:noHBand="0" w:noVBand="1"/>
      </w:tblPr>
      <w:tblGrid>
        <w:gridCol w:w="1081"/>
        <w:gridCol w:w="6093"/>
        <w:gridCol w:w="1843"/>
      </w:tblGrid>
      <w:tr w:rsidR="00F06F72" w:rsidRPr="00F84081" w14:paraId="1074EC23" w14:textId="77777777" w:rsidTr="009F110B">
        <w:trPr>
          <w:trHeight w:val="236"/>
        </w:trPr>
        <w:tc>
          <w:tcPr>
            <w:tcW w:w="1101" w:type="dxa"/>
          </w:tcPr>
          <w:p w14:paraId="3630B718" w14:textId="77777777" w:rsidR="00F06F72" w:rsidRPr="00F84081" w:rsidRDefault="00546FEF">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番号</w:t>
            </w:r>
          </w:p>
        </w:tc>
        <w:tc>
          <w:tcPr>
            <w:tcW w:w="6237" w:type="dxa"/>
          </w:tcPr>
          <w:p w14:paraId="05ECECE3" w14:textId="77777777" w:rsidR="00F06F72" w:rsidRPr="00F84081" w:rsidRDefault="00F06F72">
            <w:pPr>
              <w:spacing w:after="200" w:line="276" w:lineRule="auto"/>
              <w:rPr>
                <w:rFonts w:asciiTheme="minorEastAsia" w:hAnsiTheme="minorEastAsia" w:cs="Times New Roman"/>
                <w:b/>
                <w:sz w:val="21"/>
                <w:szCs w:val="21"/>
                <w:lang w:eastAsia="ja-JP"/>
              </w:rPr>
            </w:pPr>
          </w:p>
        </w:tc>
        <w:tc>
          <w:tcPr>
            <w:tcW w:w="1887" w:type="dxa"/>
          </w:tcPr>
          <w:p w14:paraId="6D4879C8" w14:textId="77777777" w:rsidR="00F06F72" w:rsidRPr="00F84081" w:rsidRDefault="00546FEF" w:rsidP="00546FEF">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公開/非公開の別</w:t>
            </w:r>
          </w:p>
        </w:tc>
      </w:tr>
      <w:tr w:rsidR="00F06F72" w:rsidRPr="00F84081" w14:paraId="43B57D61" w14:textId="77777777" w:rsidTr="00582DF2">
        <w:tc>
          <w:tcPr>
            <w:tcW w:w="1101" w:type="dxa"/>
          </w:tcPr>
          <w:p w14:paraId="7093C591" w14:textId="77777777" w:rsidR="00F06F72" w:rsidRPr="00F84081" w:rsidRDefault="00BC33B1">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1</w:t>
            </w:r>
          </w:p>
        </w:tc>
        <w:tc>
          <w:tcPr>
            <w:tcW w:w="6237" w:type="dxa"/>
          </w:tcPr>
          <w:p w14:paraId="700F371F" w14:textId="2D940DC2" w:rsidR="00BC33B1" w:rsidRPr="00163188" w:rsidRDefault="00BC33B1" w:rsidP="00BC33B1">
            <w:pPr>
              <w:rPr>
                <w:rFonts w:cs="Times New Roman"/>
                <w:sz w:val="21"/>
                <w:szCs w:val="21"/>
              </w:rPr>
            </w:pPr>
            <w:r w:rsidRPr="00163188">
              <w:rPr>
                <w:rFonts w:cs="Times New Roman" w:hint="eastAsia"/>
                <w:sz w:val="21"/>
                <w:szCs w:val="21"/>
              </w:rPr>
              <w:t>別紙</w:t>
            </w:r>
            <w:r w:rsidRPr="00163188">
              <w:rPr>
                <w:rFonts w:cs="Times New Roman"/>
                <w:sz w:val="21"/>
                <w:szCs w:val="21"/>
              </w:rPr>
              <w:t>1-1</w:t>
            </w:r>
            <w:r w:rsidRPr="00163188">
              <w:rPr>
                <w:rFonts w:cs="Times New Roman" w:hint="eastAsia"/>
                <w:sz w:val="21"/>
                <w:szCs w:val="21"/>
              </w:rPr>
              <w:t xml:space="preserve">　</w:t>
            </w:r>
            <w:r w:rsidRPr="00163188">
              <w:rPr>
                <w:rFonts w:cs="Times New Roman"/>
                <w:sz w:val="21"/>
                <w:szCs w:val="21"/>
              </w:rPr>
              <w:t>ABC(</w:t>
            </w:r>
            <w:r w:rsidRPr="00163188">
              <w:rPr>
                <w:rFonts w:cs="Times New Roman" w:hint="eastAsia"/>
                <w:sz w:val="21"/>
                <w:szCs w:val="21"/>
              </w:rPr>
              <w:t>株</w:t>
            </w:r>
            <w:r w:rsidRPr="00163188">
              <w:rPr>
                <w:rFonts w:cs="Times New Roman"/>
                <w:sz w:val="21"/>
                <w:szCs w:val="21"/>
              </w:rPr>
              <w:t>)</w:t>
            </w:r>
            <w:r w:rsidRPr="00163188">
              <w:rPr>
                <w:rFonts w:cs="Times New Roman" w:hint="eastAsia"/>
                <w:sz w:val="21"/>
                <w:szCs w:val="21"/>
              </w:rPr>
              <w:t>有価証券報告書（</w:t>
            </w:r>
            <w:r w:rsidR="00315107">
              <w:rPr>
                <w:rFonts w:cs="Times New Roman"/>
                <w:sz w:val="21"/>
                <w:szCs w:val="21"/>
              </w:rPr>
              <w:t>2015</w:t>
            </w:r>
            <w:r w:rsidRPr="00163188">
              <w:rPr>
                <w:rFonts w:cs="Times New Roman" w:hint="eastAsia"/>
                <w:sz w:val="21"/>
                <w:szCs w:val="21"/>
              </w:rPr>
              <w:t>年度）</w:t>
            </w:r>
          </w:p>
          <w:p w14:paraId="12C28C63" w14:textId="23E0A7DB" w:rsidR="00BC33B1" w:rsidRPr="00163188" w:rsidRDefault="00BC33B1" w:rsidP="00BC33B1">
            <w:pPr>
              <w:rPr>
                <w:rFonts w:cs="Times New Roman"/>
                <w:sz w:val="21"/>
                <w:szCs w:val="21"/>
              </w:rPr>
            </w:pPr>
            <w:r w:rsidRPr="00163188">
              <w:rPr>
                <w:rFonts w:cs="Times New Roman" w:hint="eastAsia"/>
                <w:sz w:val="21"/>
                <w:szCs w:val="21"/>
              </w:rPr>
              <w:t>別紙</w:t>
            </w:r>
            <w:r w:rsidRPr="00163188">
              <w:rPr>
                <w:rFonts w:cs="Times New Roman"/>
                <w:sz w:val="21"/>
                <w:szCs w:val="21"/>
              </w:rPr>
              <w:t>1-2</w:t>
            </w:r>
            <w:r w:rsidRPr="00163188">
              <w:rPr>
                <w:rFonts w:cs="Times New Roman" w:hint="eastAsia"/>
                <w:sz w:val="21"/>
                <w:szCs w:val="21"/>
              </w:rPr>
              <w:t xml:space="preserve">　</w:t>
            </w:r>
            <w:r w:rsidRPr="00163188">
              <w:rPr>
                <w:rFonts w:cs="Times New Roman"/>
                <w:sz w:val="21"/>
                <w:szCs w:val="21"/>
              </w:rPr>
              <w:t>ABC(</w:t>
            </w:r>
            <w:r w:rsidRPr="00163188">
              <w:rPr>
                <w:rFonts w:cs="Times New Roman" w:hint="eastAsia"/>
                <w:sz w:val="21"/>
                <w:szCs w:val="21"/>
              </w:rPr>
              <w:t>株</w:t>
            </w:r>
            <w:r w:rsidRPr="00163188">
              <w:rPr>
                <w:rFonts w:cs="Times New Roman"/>
                <w:sz w:val="21"/>
                <w:szCs w:val="21"/>
              </w:rPr>
              <w:t>)</w:t>
            </w:r>
            <w:r w:rsidRPr="00163188">
              <w:rPr>
                <w:rFonts w:cs="Times New Roman" w:hint="eastAsia"/>
                <w:sz w:val="21"/>
                <w:szCs w:val="21"/>
              </w:rPr>
              <w:t>有価証券報告書（</w:t>
            </w:r>
            <w:r w:rsidR="00315107">
              <w:rPr>
                <w:rFonts w:cs="Times New Roman"/>
                <w:sz w:val="21"/>
                <w:szCs w:val="21"/>
              </w:rPr>
              <w:t>2016</w:t>
            </w:r>
            <w:r w:rsidRPr="00163188">
              <w:rPr>
                <w:rFonts w:cs="Times New Roman" w:hint="eastAsia"/>
                <w:sz w:val="21"/>
                <w:szCs w:val="21"/>
              </w:rPr>
              <w:t>年度）</w:t>
            </w:r>
          </w:p>
          <w:p w14:paraId="4C9069A3" w14:textId="7C9445B9" w:rsidR="00BC33B1" w:rsidRPr="00163188" w:rsidRDefault="00BC33B1" w:rsidP="00BC33B1">
            <w:pPr>
              <w:rPr>
                <w:rFonts w:cs="Times New Roman"/>
                <w:sz w:val="21"/>
                <w:szCs w:val="21"/>
                <w:lang w:eastAsia="ja-JP"/>
              </w:rPr>
            </w:pPr>
            <w:r w:rsidRPr="00163188">
              <w:rPr>
                <w:rFonts w:cs="Times New Roman" w:hint="eastAsia"/>
                <w:sz w:val="21"/>
                <w:szCs w:val="21"/>
              </w:rPr>
              <w:t>別紙</w:t>
            </w:r>
            <w:r w:rsidRPr="00163188">
              <w:rPr>
                <w:rFonts w:cs="Times New Roman"/>
                <w:sz w:val="21"/>
                <w:szCs w:val="21"/>
              </w:rPr>
              <w:t>1-3</w:t>
            </w:r>
            <w:r w:rsidRPr="00163188">
              <w:rPr>
                <w:rFonts w:cs="Times New Roman" w:hint="eastAsia"/>
                <w:sz w:val="21"/>
                <w:szCs w:val="21"/>
              </w:rPr>
              <w:t xml:space="preserve">　</w:t>
            </w:r>
            <w:r w:rsidRPr="00163188">
              <w:rPr>
                <w:rFonts w:cs="Times New Roman"/>
                <w:sz w:val="21"/>
                <w:szCs w:val="21"/>
              </w:rPr>
              <w:t>ABC(</w:t>
            </w:r>
            <w:r w:rsidRPr="00163188">
              <w:rPr>
                <w:rFonts w:cs="Times New Roman" w:hint="eastAsia"/>
                <w:sz w:val="21"/>
                <w:szCs w:val="21"/>
              </w:rPr>
              <w:t>株</w:t>
            </w:r>
            <w:r w:rsidRPr="00163188">
              <w:rPr>
                <w:rFonts w:cs="Times New Roman"/>
                <w:sz w:val="21"/>
                <w:szCs w:val="21"/>
              </w:rPr>
              <w:t>)</w:t>
            </w:r>
            <w:r w:rsidRPr="00163188">
              <w:rPr>
                <w:rFonts w:cs="Times New Roman" w:hint="eastAsia"/>
                <w:sz w:val="21"/>
                <w:szCs w:val="21"/>
              </w:rPr>
              <w:t>有価証券報告書（</w:t>
            </w:r>
            <w:r w:rsidR="00315107">
              <w:rPr>
                <w:rFonts w:cs="Times New Roman"/>
                <w:sz w:val="21"/>
                <w:szCs w:val="21"/>
              </w:rPr>
              <w:t>2017</w:t>
            </w:r>
            <w:r w:rsidRPr="00163188">
              <w:rPr>
                <w:rFonts w:cs="Times New Roman" w:hint="eastAsia"/>
                <w:sz w:val="21"/>
                <w:szCs w:val="21"/>
              </w:rPr>
              <w:t>年度）</w:t>
            </w:r>
          </w:p>
          <w:p w14:paraId="5B316A7B" w14:textId="5F43C580" w:rsidR="00BC33B1" w:rsidRPr="00163188" w:rsidRDefault="00BC33B1" w:rsidP="00BC33B1">
            <w:pPr>
              <w:rPr>
                <w:rFonts w:cs="Times New Roman"/>
                <w:sz w:val="21"/>
                <w:szCs w:val="21"/>
              </w:rPr>
            </w:pPr>
            <w:r w:rsidRPr="00163188">
              <w:rPr>
                <w:rFonts w:cs="Times New Roman" w:hint="eastAsia"/>
                <w:sz w:val="21"/>
                <w:szCs w:val="21"/>
              </w:rPr>
              <w:t>別紙</w:t>
            </w:r>
            <w:r w:rsidRPr="00163188">
              <w:rPr>
                <w:rFonts w:cs="Times New Roman"/>
                <w:sz w:val="21"/>
                <w:szCs w:val="21"/>
              </w:rPr>
              <w:t>1-4</w:t>
            </w:r>
            <w:r w:rsidRPr="00163188">
              <w:rPr>
                <w:rFonts w:cs="Times New Roman" w:hint="eastAsia"/>
                <w:sz w:val="21"/>
                <w:szCs w:val="21"/>
              </w:rPr>
              <w:t xml:space="preserve">　</w:t>
            </w:r>
            <w:r w:rsidRPr="00163188">
              <w:rPr>
                <w:rFonts w:cs="Times New Roman"/>
                <w:sz w:val="21"/>
                <w:szCs w:val="21"/>
                <w:lang w:eastAsia="ja-JP"/>
              </w:rPr>
              <w:t>XYZ</w:t>
            </w:r>
            <w:r w:rsidRPr="00163188">
              <w:rPr>
                <w:rFonts w:cs="Times New Roman"/>
                <w:sz w:val="21"/>
                <w:szCs w:val="21"/>
              </w:rPr>
              <w:t>(</w:t>
            </w:r>
            <w:r w:rsidRPr="00163188">
              <w:rPr>
                <w:rFonts w:cs="Times New Roman" w:hint="eastAsia"/>
                <w:sz w:val="21"/>
                <w:szCs w:val="21"/>
              </w:rPr>
              <w:t>株</w:t>
            </w:r>
            <w:r w:rsidRPr="00163188">
              <w:rPr>
                <w:rFonts w:cs="Times New Roman"/>
                <w:sz w:val="21"/>
                <w:szCs w:val="21"/>
              </w:rPr>
              <w:t>)</w:t>
            </w:r>
            <w:r w:rsidRPr="00163188">
              <w:rPr>
                <w:rFonts w:cs="Times New Roman" w:hint="eastAsia"/>
                <w:sz w:val="21"/>
                <w:szCs w:val="21"/>
              </w:rPr>
              <w:t>有価証券報告書（</w:t>
            </w:r>
            <w:r w:rsidR="00315107">
              <w:rPr>
                <w:rFonts w:cs="Times New Roman"/>
                <w:sz w:val="21"/>
                <w:szCs w:val="21"/>
              </w:rPr>
              <w:t>2015</w:t>
            </w:r>
            <w:r w:rsidRPr="00163188">
              <w:rPr>
                <w:rFonts w:cs="Times New Roman" w:hint="eastAsia"/>
                <w:sz w:val="21"/>
                <w:szCs w:val="21"/>
              </w:rPr>
              <w:t>年度）</w:t>
            </w:r>
          </w:p>
          <w:p w14:paraId="11CEC97A" w14:textId="45FCA853" w:rsidR="00BC33B1" w:rsidRPr="00163188" w:rsidRDefault="00BC33B1" w:rsidP="00BC33B1">
            <w:pPr>
              <w:rPr>
                <w:rFonts w:cs="Times New Roman"/>
                <w:sz w:val="21"/>
                <w:szCs w:val="21"/>
                <w:lang w:eastAsia="ja-JP"/>
              </w:rPr>
            </w:pPr>
            <w:r w:rsidRPr="00163188">
              <w:rPr>
                <w:rFonts w:cs="Times New Roman" w:hint="eastAsia"/>
                <w:sz w:val="21"/>
                <w:szCs w:val="21"/>
              </w:rPr>
              <w:t>別紙</w:t>
            </w:r>
            <w:r w:rsidRPr="00163188">
              <w:rPr>
                <w:rFonts w:cs="Times New Roman"/>
                <w:sz w:val="21"/>
                <w:szCs w:val="21"/>
              </w:rPr>
              <w:t>1-5</w:t>
            </w:r>
            <w:r w:rsidRPr="00163188">
              <w:rPr>
                <w:rFonts w:cs="Times New Roman" w:hint="eastAsia"/>
                <w:sz w:val="21"/>
                <w:szCs w:val="21"/>
              </w:rPr>
              <w:t xml:space="preserve">　</w:t>
            </w:r>
            <w:r w:rsidRPr="00163188">
              <w:rPr>
                <w:rFonts w:cs="Times New Roman"/>
                <w:sz w:val="21"/>
                <w:szCs w:val="21"/>
                <w:lang w:eastAsia="ja-JP"/>
              </w:rPr>
              <w:t>XYZ</w:t>
            </w:r>
            <w:r w:rsidRPr="00163188">
              <w:rPr>
                <w:rFonts w:cs="Times New Roman"/>
                <w:sz w:val="21"/>
                <w:szCs w:val="21"/>
              </w:rPr>
              <w:t>(</w:t>
            </w:r>
            <w:r w:rsidRPr="00163188">
              <w:rPr>
                <w:rFonts w:cs="Times New Roman" w:hint="eastAsia"/>
                <w:sz w:val="21"/>
                <w:szCs w:val="21"/>
              </w:rPr>
              <w:t>株</w:t>
            </w:r>
            <w:r w:rsidRPr="00163188">
              <w:rPr>
                <w:rFonts w:cs="Times New Roman"/>
                <w:sz w:val="21"/>
                <w:szCs w:val="21"/>
              </w:rPr>
              <w:t>)</w:t>
            </w:r>
            <w:r w:rsidRPr="00163188">
              <w:rPr>
                <w:rFonts w:cs="Times New Roman" w:hint="eastAsia"/>
                <w:sz w:val="21"/>
                <w:szCs w:val="21"/>
              </w:rPr>
              <w:t>有価証券報告書（</w:t>
            </w:r>
            <w:r w:rsidR="00315107">
              <w:rPr>
                <w:rFonts w:cs="Times New Roman"/>
                <w:sz w:val="21"/>
                <w:szCs w:val="21"/>
              </w:rPr>
              <w:t>2016</w:t>
            </w:r>
            <w:r w:rsidRPr="00163188">
              <w:rPr>
                <w:rFonts w:cs="Times New Roman" w:hint="eastAsia"/>
                <w:sz w:val="21"/>
                <w:szCs w:val="21"/>
              </w:rPr>
              <w:t>年度）</w:t>
            </w:r>
          </w:p>
          <w:p w14:paraId="45140A29" w14:textId="08D2566A" w:rsidR="00BC33B1" w:rsidRPr="00F84081" w:rsidRDefault="00BC33B1" w:rsidP="00BC33B1">
            <w:pPr>
              <w:rPr>
                <w:rFonts w:asciiTheme="minorEastAsia" w:hAnsiTheme="minorEastAsia" w:cs="Times New Roman"/>
                <w:sz w:val="21"/>
                <w:szCs w:val="21"/>
                <w:lang w:eastAsia="ja-JP"/>
              </w:rPr>
            </w:pPr>
            <w:r w:rsidRPr="00163188">
              <w:rPr>
                <w:rFonts w:cs="Times New Roman" w:hint="eastAsia"/>
                <w:sz w:val="21"/>
                <w:szCs w:val="21"/>
              </w:rPr>
              <w:t>別紙</w:t>
            </w:r>
            <w:r w:rsidRPr="00163188">
              <w:rPr>
                <w:rFonts w:cs="Times New Roman"/>
                <w:sz w:val="21"/>
                <w:szCs w:val="21"/>
              </w:rPr>
              <w:t>1-6</w:t>
            </w:r>
            <w:r w:rsidRPr="00163188">
              <w:rPr>
                <w:rFonts w:cs="Times New Roman" w:hint="eastAsia"/>
                <w:sz w:val="21"/>
                <w:szCs w:val="21"/>
              </w:rPr>
              <w:t xml:space="preserve">　</w:t>
            </w:r>
            <w:r w:rsidRPr="00163188">
              <w:rPr>
                <w:rFonts w:cs="Times New Roman"/>
                <w:sz w:val="21"/>
                <w:szCs w:val="21"/>
                <w:lang w:eastAsia="ja-JP"/>
              </w:rPr>
              <w:t>XYZ</w:t>
            </w:r>
            <w:r w:rsidRPr="00163188">
              <w:rPr>
                <w:rFonts w:cs="Times New Roman"/>
                <w:sz w:val="21"/>
                <w:szCs w:val="21"/>
              </w:rPr>
              <w:t>(</w:t>
            </w:r>
            <w:r w:rsidRPr="00163188">
              <w:rPr>
                <w:rFonts w:cs="Times New Roman" w:hint="eastAsia"/>
                <w:sz w:val="21"/>
                <w:szCs w:val="21"/>
              </w:rPr>
              <w:t>株</w:t>
            </w:r>
            <w:r w:rsidRPr="00163188">
              <w:rPr>
                <w:rFonts w:cs="Times New Roman"/>
                <w:sz w:val="21"/>
                <w:szCs w:val="21"/>
              </w:rPr>
              <w:t>)</w:t>
            </w:r>
            <w:r w:rsidRPr="00163188">
              <w:rPr>
                <w:rFonts w:cs="Times New Roman" w:hint="eastAsia"/>
                <w:sz w:val="21"/>
                <w:szCs w:val="21"/>
              </w:rPr>
              <w:t>有価証券報告書（</w:t>
            </w:r>
            <w:r w:rsidR="00315107">
              <w:rPr>
                <w:rFonts w:cs="Times New Roman"/>
                <w:sz w:val="21"/>
                <w:szCs w:val="21"/>
              </w:rPr>
              <w:t>2017</w:t>
            </w:r>
            <w:r w:rsidRPr="00163188">
              <w:rPr>
                <w:rFonts w:cs="Times New Roman" w:hint="eastAsia"/>
                <w:sz w:val="21"/>
                <w:szCs w:val="21"/>
              </w:rPr>
              <w:t>年度）</w:t>
            </w:r>
          </w:p>
        </w:tc>
        <w:tc>
          <w:tcPr>
            <w:tcW w:w="1887" w:type="dxa"/>
          </w:tcPr>
          <w:p w14:paraId="2CD6B39E" w14:textId="77777777" w:rsidR="00F06F72"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公開情報</w:t>
            </w:r>
          </w:p>
        </w:tc>
      </w:tr>
      <w:tr w:rsidR="00F06F72" w:rsidRPr="00F84081" w14:paraId="3E8AAF8D" w14:textId="77777777" w:rsidTr="00582DF2">
        <w:tc>
          <w:tcPr>
            <w:tcW w:w="1101" w:type="dxa"/>
          </w:tcPr>
          <w:p w14:paraId="2497C8EF" w14:textId="77777777" w:rsidR="00F06F72" w:rsidRPr="00F84081" w:rsidRDefault="00BC33B1">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2</w:t>
            </w:r>
          </w:p>
        </w:tc>
        <w:tc>
          <w:tcPr>
            <w:tcW w:w="6237" w:type="dxa"/>
          </w:tcPr>
          <w:p w14:paraId="6E04325E" w14:textId="77777777" w:rsidR="00F06F72" w:rsidRPr="00F84081" w:rsidRDefault="00834CE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知り得た海外供給者一覧</w:t>
            </w:r>
          </w:p>
        </w:tc>
        <w:tc>
          <w:tcPr>
            <w:tcW w:w="1887" w:type="dxa"/>
          </w:tcPr>
          <w:p w14:paraId="320D2D2C" w14:textId="77777777" w:rsidR="00F06F72"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公開情報</w:t>
            </w:r>
          </w:p>
        </w:tc>
      </w:tr>
      <w:tr w:rsidR="00F06F72" w:rsidRPr="00F84081" w14:paraId="266C8FA6" w14:textId="77777777" w:rsidTr="00582DF2">
        <w:tc>
          <w:tcPr>
            <w:tcW w:w="1101" w:type="dxa"/>
          </w:tcPr>
          <w:p w14:paraId="697D8166" w14:textId="77777777" w:rsidR="00F06F72" w:rsidRPr="00F84081" w:rsidRDefault="00BC33B1">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3</w:t>
            </w:r>
          </w:p>
        </w:tc>
        <w:tc>
          <w:tcPr>
            <w:tcW w:w="6237" w:type="dxa"/>
          </w:tcPr>
          <w:p w14:paraId="0EDA0358" w14:textId="77777777" w:rsidR="00F06F72" w:rsidRPr="00F84081" w:rsidRDefault="00D36611">
            <w:pPr>
              <w:spacing w:after="200" w:line="276" w:lineRule="auto"/>
              <w:rPr>
                <w:rFonts w:asciiTheme="minorEastAsia" w:hAnsiTheme="minorEastAsia" w:cs="Times New Roman"/>
                <w:sz w:val="21"/>
                <w:szCs w:val="21"/>
                <w:lang w:eastAsia="ja-JP"/>
              </w:rPr>
            </w:pPr>
            <w:r w:rsidRPr="00163188">
              <w:rPr>
                <w:rFonts w:cs="Times New Roman"/>
                <w:sz w:val="21"/>
                <w:szCs w:val="21"/>
                <w:lang w:eastAsia="ja-JP"/>
              </w:rPr>
              <w:t>ABC</w:t>
            </w:r>
            <w:r w:rsidR="00E16BAF" w:rsidRPr="00F84081">
              <w:rPr>
                <w:rFonts w:asciiTheme="minorEastAsia" w:hAnsiTheme="minorEastAsia" w:cs="Times New Roman" w:hint="eastAsia"/>
                <w:sz w:val="21"/>
                <w:szCs w:val="21"/>
                <w:lang w:eastAsia="ja-JP"/>
              </w:rPr>
              <w:t>株式会社製次亜塩素酸カルシウムの</w:t>
            </w:r>
            <w:r w:rsidRPr="00163188">
              <w:rPr>
                <w:rFonts w:cs="Times New Roman"/>
                <w:sz w:val="21"/>
                <w:szCs w:val="21"/>
                <w:lang w:eastAsia="ja-JP"/>
              </w:rPr>
              <w:t>MSDS</w:t>
            </w:r>
          </w:p>
        </w:tc>
        <w:tc>
          <w:tcPr>
            <w:tcW w:w="1887" w:type="dxa"/>
          </w:tcPr>
          <w:p w14:paraId="5CBEFFEA" w14:textId="77777777" w:rsidR="00F06F72"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公開情報</w:t>
            </w:r>
          </w:p>
        </w:tc>
      </w:tr>
      <w:tr w:rsidR="00F06F72" w:rsidRPr="00F84081" w14:paraId="4ABA9CB7" w14:textId="77777777" w:rsidTr="00582DF2">
        <w:tc>
          <w:tcPr>
            <w:tcW w:w="1101" w:type="dxa"/>
          </w:tcPr>
          <w:p w14:paraId="2DCF8C67" w14:textId="77777777" w:rsidR="00F06F72" w:rsidRPr="00F84081" w:rsidRDefault="00BC33B1">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4</w:t>
            </w:r>
          </w:p>
        </w:tc>
        <w:tc>
          <w:tcPr>
            <w:tcW w:w="6237" w:type="dxa"/>
          </w:tcPr>
          <w:p w14:paraId="0E4A0EA2" w14:textId="77777777" w:rsidR="00F06F72" w:rsidRPr="00F84081" w:rsidRDefault="00E16BAF">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次亜塩素酸カルシウムの製造工程</w:t>
            </w:r>
          </w:p>
        </w:tc>
        <w:tc>
          <w:tcPr>
            <w:tcW w:w="1887" w:type="dxa"/>
          </w:tcPr>
          <w:p w14:paraId="4A200DB4" w14:textId="77777777" w:rsidR="00F06F72"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公開情報</w:t>
            </w:r>
          </w:p>
        </w:tc>
      </w:tr>
      <w:tr w:rsidR="00F06F72" w:rsidRPr="00F84081" w14:paraId="10287CEB" w14:textId="77777777" w:rsidTr="00582DF2">
        <w:tc>
          <w:tcPr>
            <w:tcW w:w="1101" w:type="dxa"/>
          </w:tcPr>
          <w:p w14:paraId="741AE8A7" w14:textId="77777777" w:rsidR="00F06F72" w:rsidRPr="00F84081" w:rsidRDefault="00BC33B1">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5</w:t>
            </w:r>
          </w:p>
        </w:tc>
        <w:tc>
          <w:tcPr>
            <w:tcW w:w="6237" w:type="dxa"/>
          </w:tcPr>
          <w:p w14:paraId="475C3625" w14:textId="77777777" w:rsidR="00F06F72" w:rsidRPr="00F84081" w:rsidRDefault="00E16BAF">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ナトリウム法の製造</w:t>
            </w:r>
            <w:r w:rsidR="00B10790">
              <w:rPr>
                <w:rFonts w:asciiTheme="minorEastAsia" w:hAnsiTheme="minorEastAsia" w:cs="Times New Roman" w:hint="eastAsia"/>
                <w:sz w:val="21"/>
                <w:szCs w:val="21"/>
                <w:lang w:eastAsia="ja-JP"/>
              </w:rPr>
              <w:t>工程</w:t>
            </w:r>
            <w:r w:rsidRPr="00F84081">
              <w:rPr>
                <w:rFonts w:asciiTheme="minorEastAsia" w:hAnsiTheme="minorEastAsia" w:cs="Times New Roman" w:hint="eastAsia"/>
                <w:sz w:val="21"/>
                <w:szCs w:val="21"/>
                <w:lang w:eastAsia="ja-JP"/>
              </w:rPr>
              <w:t>フロー</w:t>
            </w:r>
            <w:r w:rsidR="00B10790">
              <w:rPr>
                <w:rFonts w:asciiTheme="minorEastAsia" w:hAnsiTheme="minorEastAsia" w:cs="Times New Roman" w:hint="eastAsia"/>
                <w:sz w:val="21"/>
                <w:szCs w:val="21"/>
                <w:lang w:eastAsia="ja-JP"/>
              </w:rPr>
              <w:t>チャート</w:t>
            </w:r>
          </w:p>
        </w:tc>
        <w:tc>
          <w:tcPr>
            <w:tcW w:w="1887" w:type="dxa"/>
          </w:tcPr>
          <w:p w14:paraId="3795FD70" w14:textId="77777777" w:rsidR="00F06F72"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公開情報</w:t>
            </w:r>
          </w:p>
        </w:tc>
      </w:tr>
      <w:tr w:rsidR="00F06F72" w:rsidRPr="00F84081" w14:paraId="71733BB2" w14:textId="77777777" w:rsidTr="00582DF2">
        <w:tc>
          <w:tcPr>
            <w:tcW w:w="1101" w:type="dxa"/>
          </w:tcPr>
          <w:p w14:paraId="7C4D04EE" w14:textId="77777777" w:rsidR="00F06F72" w:rsidRPr="00F84081" w:rsidRDefault="00BC33B1">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6</w:t>
            </w:r>
          </w:p>
        </w:tc>
        <w:tc>
          <w:tcPr>
            <w:tcW w:w="6237" w:type="dxa"/>
          </w:tcPr>
          <w:p w14:paraId="31C31C31" w14:textId="410EEF50" w:rsidR="00F06F72"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カルシウム法の製造</w:t>
            </w:r>
            <w:r w:rsidR="00DA187D">
              <w:rPr>
                <w:rFonts w:asciiTheme="minorEastAsia" w:hAnsiTheme="minorEastAsia" w:cs="Times New Roman" w:hint="eastAsia"/>
                <w:sz w:val="21"/>
                <w:szCs w:val="21"/>
                <w:lang w:eastAsia="ja-JP"/>
              </w:rPr>
              <w:t>工程</w:t>
            </w:r>
            <w:r w:rsidRPr="00F84081">
              <w:rPr>
                <w:rFonts w:asciiTheme="minorEastAsia" w:hAnsiTheme="minorEastAsia" w:cs="Times New Roman" w:hint="eastAsia"/>
                <w:sz w:val="21"/>
                <w:szCs w:val="21"/>
                <w:lang w:eastAsia="ja-JP"/>
              </w:rPr>
              <w:t>フロー</w:t>
            </w:r>
            <w:r w:rsidR="00DA187D">
              <w:rPr>
                <w:rFonts w:asciiTheme="minorEastAsia" w:hAnsiTheme="minorEastAsia" w:cs="Times New Roman" w:hint="eastAsia"/>
                <w:sz w:val="21"/>
                <w:szCs w:val="21"/>
                <w:lang w:eastAsia="ja-JP"/>
              </w:rPr>
              <w:t>チャート</w:t>
            </w:r>
          </w:p>
        </w:tc>
        <w:tc>
          <w:tcPr>
            <w:tcW w:w="1887" w:type="dxa"/>
          </w:tcPr>
          <w:p w14:paraId="251D55D9" w14:textId="77777777" w:rsidR="00F06F72"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公開情報</w:t>
            </w:r>
          </w:p>
        </w:tc>
      </w:tr>
      <w:tr w:rsidR="00F06F72" w:rsidRPr="00F84081" w14:paraId="18863154" w14:textId="77777777" w:rsidTr="00582DF2">
        <w:tc>
          <w:tcPr>
            <w:tcW w:w="1101" w:type="dxa"/>
          </w:tcPr>
          <w:p w14:paraId="6CC62202" w14:textId="77777777" w:rsidR="00F06F72" w:rsidRPr="00F84081" w:rsidRDefault="00BC33B1">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7</w:t>
            </w:r>
          </w:p>
        </w:tc>
        <w:tc>
          <w:tcPr>
            <w:tcW w:w="6237" w:type="dxa"/>
          </w:tcPr>
          <w:p w14:paraId="08139ACB" w14:textId="77777777" w:rsidR="00F06F72"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申請者の次亜塩素酸カルシウムの生産状況</w:t>
            </w:r>
          </w:p>
        </w:tc>
        <w:tc>
          <w:tcPr>
            <w:tcW w:w="1887" w:type="dxa"/>
          </w:tcPr>
          <w:p w14:paraId="73261F28" w14:textId="77777777" w:rsidR="00F06F72"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一部非公開情報</w:t>
            </w:r>
          </w:p>
        </w:tc>
      </w:tr>
      <w:tr w:rsidR="00F06F72" w:rsidRPr="00F84081" w14:paraId="34501F1D" w14:textId="77777777" w:rsidTr="00582DF2">
        <w:tc>
          <w:tcPr>
            <w:tcW w:w="1101" w:type="dxa"/>
          </w:tcPr>
          <w:p w14:paraId="6F1F174A" w14:textId="77777777" w:rsidR="00F06F72" w:rsidRPr="00F84081" w:rsidRDefault="00BC33B1">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8</w:t>
            </w:r>
          </w:p>
        </w:tc>
        <w:tc>
          <w:tcPr>
            <w:tcW w:w="6237" w:type="dxa"/>
          </w:tcPr>
          <w:p w14:paraId="16CD5F6E" w14:textId="0849E752" w:rsidR="00F06F72" w:rsidRPr="00F84081" w:rsidRDefault="00307598">
            <w:pPr>
              <w:spacing w:after="200" w:line="276" w:lineRule="auto"/>
              <w:rPr>
                <w:rFonts w:asciiTheme="minorEastAsia" w:hAnsiTheme="minorEastAsia" w:cs="Times New Roman"/>
                <w:sz w:val="21"/>
                <w:szCs w:val="21"/>
                <w:lang w:eastAsia="ja-JP"/>
              </w:rPr>
            </w:pPr>
            <w:r w:rsidRPr="00163188">
              <w:rPr>
                <w:rFonts w:cs="Times New Roman"/>
                <w:sz w:val="21"/>
                <w:szCs w:val="21"/>
                <w:lang w:eastAsia="ja-JP"/>
              </w:rPr>
              <w:t>World</w:t>
            </w:r>
            <w:r w:rsidRPr="00F84081">
              <w:rPr>
                <w:rFonts w:asciiTheme="minorEastAsia" w:hAnsiTheme="minorEastAsia" w:cs="Times New Roman" w:hint="eastAsia"/>
                <w:sz w:val="21"/>
                <w:szCs w:val="21"/>
                <w:lang w:eastAsia="ja-JP"/>
              </w:rPr>
              <w:t xml:space="preserve"> </w:t>
            </w:r>
            <w:r w:rsidRPr="00163188">
              <w:rPr>
                <w:rFonts w:cs="Times New Roman"/>
                <w:sz w:val="21"/>
                <w:szCs w:val="21"/>
                <w:lang w:eastAsia="ja-JP"/>
              </w:rPr>
              <w:t>Development</w:t>
            </w:r>
            <w:r w:rsidRPr="00F84081">
              <w:rPr>
                <w:rFonts w:asciiTheme="minorEastAsia" w:hAnsiTheme="minorEastAsia" w:cs="Times New Roman" w:hint="eastAsia"/>
                <w:sz w:val="21"/>
                <w:szCs w:val="21"/>
                <w:lang w:eastAsia="ja-JP"/>
              </w:rPr>
              <w:t xml:space="preserve"> </w:t>
            </w:r>
            <w:r w:rsidRPr="00163188">
              <w:rPr>
                <w:rFonts w:cs="Times New Roman"/>
                <w:sz w:val="21"/>
                <w:szCs w:val="21"/>
                <w:lang w:eastAsia="ja-JP"/>
              </w:rPr>
              <w:t>Report</w:t>
            </w:r>
            <w:r w:rsidRPr="00F84081">
              <w:rPr>
                <w:rFonts w:asciiTheme="minorEastAsia" w:hAnsiTheme="minorEastAsia" w:cs="Times New Roman" w:hint="eastAsia"/>
                <w:sz w:val="21"/>
                <w:szCs w:val="21"/>
                <w:lang w:eastAsia="ja-JP"/>
              </w:rPr>
              <w:t xml:space="preserve"> </w:t>
            </w:r>
            <w:r w:rsidR="00142108">
              <w:rPr>
                <w:rFonts w:cs="Times New Roman" w:hint="eastAsia"/>
                <w:sz w:val="21"/>
                <w:szCs w:val="21"/>
                <w:lang w:eastAsia="ja-JP"/>
              </w:rPr>
              <w:t>2019</w:t>
            </w:r>
          </w:p>
        </w:tc>
        <w:tc>
          <w:tcPr>
            <w:tcW w:w="1887" w:type="dxa"/>
          </w:tcPr>
          <w:p w14:paraId="5FD2C804" w14:textId="77777777" w:rsidR="00F06F72"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公開情報</w:t>
            </w:r>
          </w:p>
        </w:tc>
      </w:tr>
      <w:tr w:rsidR="00F06F72" w:rsidRPr="00F84081" w14:paraId="79A0B735" w14:textId="77777777" w:rsidTr="00582DF2">
        <w:tc>
          <w:tcPr>
            <w:tcW w:w="1101" w:type="dxa"/>
          </w:tcPr>
          <w:p w14:paraId="00C67754" w14:textId="77777777" w:rsidR="00F06F72" w:rsidRPr="00F84081" w:rsidRDefault="00BC33B1">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9</w:t>
            </w:r>
          </w:p>
        </w:tc>
        <w:tc>
          <w:tcPr>
            <w:tcW w:w="6237" w:type="dxa"/>
          </w:tcPr>
          <w:p w14:paraId="58DC722F" w14:textId="77777777" w:rsidR="00F06F72"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世界の主要な次亜塩素酸カルシウム生産者</w:t>
            </w:r>
          </w:p>
        </w:tc>
        <w:tc>
          <w:tcPr>
            <w:tcW w:w="1887" w:type="dxa"/>
          </w:tcPr>
          <w:p w14:paraId="1C155669" w14:textId="77777777" w:rsidR="00F06F72"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公開情報</w:t>
            </w:r>
          </w:p>
        </w:tc>
      </w:tr>
      <w:tr w:rsidR="00307598" w:rsidRPr="00F84081" w14:paraId="2AB58985" w14:textId="77777777" w:rsidTr="00582DF2">
        <w:tc>
          <w:tcPr>
            <w:tcW w:w="1101" w:type="dxa"/>
          </w:tcPr>
          <w:p w14:paraId="25A16DE2" w14:textId="77777777" w:rsidR="00307598"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10</w:t>
            </w:r>
          </w:p>
        </w:tc>
        <w:tc>
          <w:tcPr>
            <w:tcW w:w="6237" w:type="dxa"/>
          </w:tcPr>
          <w:p w14:paraId="3D0133DE" w14:textId="77777777" w:rsidR="00307598" w:rsidRPr="00F84081" w:rsidRDefault="00582DF2" w:rsidP="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申請者の</w:t>
            </w:r>
            <w:r w:rsidR="00307598" w:rsidRPr="00F84081">
              <w:rPr>
                <w:rFonts w:asciiTheme="minorEastAsia" w:hAnsiTheme="minorEastAsia" w:cs="Times New Roman" w:hint="eastAsia"/>
                <w:sz w:val="21"/>
                <w:szCs w:val="21"/>
                <w:lang w:eastAsia="ja-JP"/>
              </w:rPr>
              <w:t>製造原単位</w:t>
            </w:r>
          </w:p>
        </w:tc>
        <w:tc>
          <w:tcPr>
            <w:tcW w:w="1887" w:type="dxa"/>
          </w:tcPr>
          <w:p w14:paraId="722FB166" w14:textId="77777777" w:rsidR="00307598" w:rsidRPr="00F84081" w:rsidRDefault="00307598" w:rsidP="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一部非公開情報</w:t>
            </w:r>
          </w:p>
        </w:tc>
      </w:tr>
      <w:tr w:rsidR="00307598" w:rsidRPr="00F84081" w14:paraId="43C5D40E" w14:textId="77777777" w:rsidTr="00582DF2">
        <w:tc>
          <w:tcPr>
            <w:tcW w:w="1101" w:type="dxa"/>
          </w:tcPr>
          <w:p w14:paraId="116989B6" w14:textId="77777777" w:rsidR="00307598"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11</w:t>
            </w:r>
          </w:p>
        </w:tc>
        <w:tc>
          <w:tcPr>
            <w:tcW w:w="6237" w:type="dxa"/>
          </w:tcPr>
          <w:p w14:paraId="18D4CF28" w14:textId="77777777" w:rsidR="00307598" w:rsidRPr="00F84081" w:rsidRDefault="00582DF2">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代替価格一覧</w:t>
            </w:r>
          </w:p>
        </w:tc>
        <w:tc>
          <w:tcPr>
            <w:tcW w:w="1887" w:type="dxa"/>
          </w:tcPr>
          <w:p w14:paraId="371BE24F" w14:textId="77777777" w:rsidR="00307598" w:rsidRPr="00F84081" w:rsidRDefault="0061520E">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公開情報</w:t>
            </w:r>
          </w:p>
        </w:tc>
      </w:tr>
      <w:tr w:rsidR="00307598" w:rsidRPr="00F84081" w14:paraId="59570739" w14:textId="77777777" w:rsidTr="00582DF2">
        <w:tc>
          <w:tcPr>
            <w:tcW w:w="1101" w:type="dxa"/>
          </w:tcPr>
          <w:p w14:paraId="1764F162" w14:textId="77777777" w:rsidR="00307598"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12</w:t>
            </w:r>
          </w:p>
        </w:tc>
        <w:tc>
          <w:tcPr>
            <w:tcW w:w="6237" w:type="dxa"/>
          </w:tcPr>
          <w:p w14:paraId="168CFD58" w14:textId="398D72C6" w:rsidR="00307598" w:rsidRPr="00F84081" w:rsidRDefault="00582DF2" w:rsidP="00C976AD">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原材料に</w:t>
            </w:r>
            <w:r w:rsidR="00C976AD">
              <w:rPr>
                <w:rFonts w:asciiTheme="minorEastAsia" w:hAnsiTheme="minorEastAsia" w:cs="Times New Roman" w:hint="eastAsia"/>
                <w:sz w:val="21"/>
                <w:szCs w:val="21"/>
                <w:lang w:eastAsia="ja-JP"/>
              </w:rPr>
              <w:t>係る</w:t>
            </w:r>
            <w:r w:rsidRPr="00F84081">
              <w:rPr>
                <w:rFonts w:asciiTheme="minorEastAsia" w:hAnsiTheme="minorEastAsia" w:cs="Times New Roman" w:hint="eastAsia"/>
                <w:sz w:val="21"/>
                <w:szCs w:val="21"/>
                <w:lang w:eastAsia="ja-JP"/>
              </w:rPr>
              <w:t>貿易統計データ</w:t>
            </w:r>
            <w:r w:rsidR="00C976AD">
              <w:rPr>
                <w:rFonts w:asciiTheme="minorEastAsia" w:hAnsiTheme="minorEastAsia" w:cs="Times New Roman" w:hint="eastAsia"/>
                <w:sz w:val="21"/>
                <w:szCs w:val="21"/>
                <w:lang w:eastAsia="ja-JP"/>
              </w:rPr>
              <w:t>①</w:t>
            </w:r>
          </w:p>
        </w:tc>
        <w:tc>
          <w:tcPr>
            <w:tcW w:w="1887" w:type="dxa"/>
          </w:tcPr>
          <w:p w14:paraId="39DFCA0C" w14:textId="77777777" w:rsidR="00307598" w:rsidRPr="00F84081" w:rsidRDefault="0061520E">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公開情報</w:t>
            </w:r>
          </w:p>
        </w:tc>
      </w:tr>
      <w:tr w:rsidR="00307598" w:rsidRPr="00F84081" w14:paraId="2663958A" w14:textId="77777777" w:rsidTr="00582DF2">
        <w:tc>
          <w:tcPr>
            <w:tcW w:w="1101" w:type="dxa"/>
          </w:tcPr>
          <w:p w14:paraId="7ABCFFE1" w14:textId="77777777" w:rsidR="00307598"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13</w:t>
            </w:r>
          </w:p>
        </w:tc>
        <w:tc>
          <w:tcPr>
            <w:tcW w:w="6237" w:type="dxa"/>
          </w:tcPr>
          <w:p w14:paraId="3FB14357" w14:textId="40FB01AD" w:rsidR="00307598" w:rsidRPr="00F84081" w:rsidRDefault="00C976AD" w:rsidP="00DA187D">
            <w:pPr>
              <w:spacing w:after="200" w:line="276" w:lineRule="auto"/>
              <w:rPr>
                <w:rFonts w:asciiTheme="minorEastAsia" w:hAnsiTheme="minorEastAsia" w:cs="Times New Roman"/>
                <w:sz w:val="21"/>
                <w:szCs w:val="21"/>
                <w:lang w:eastAsia="ja-JP"/>
              </w:rPr>
            </w:pPr>
            <w:r>
              <w:rPr>
                <w:rFonts w:asciiTheme="minorEastAsia" w:hAnsiTheme="minorEastAsia" w:cs="Times New Roman" w:hint="eastAsia"/>
                <w:sz w:val="21"/>
                <w:szCs w:val="21"/>
                <w:lang w:eastAsia="ja-JP"/>
              </w:rPr>
              <w:t>原材料に</w:t>
            </w:r>
            <w:r w:rsidR="00DA187D">
              <w:rPr>
                <w:rFonts w:asciiTheme="minorEastAsia" w:hAnsiTheme="minorEastAsia" w:cs="Times New Roman" w:hint="eastAsia"/>
                <w:sz w:val="21"/>
                <w:szCs w:val="21"/>
                <w:lang w:eastAsia="ja-JP"/>
              </w:rPr>
              <w:t>係る</w:t>
            </w:r>
            <w:r>
              <w:rPr>
                <w:rFonts w:asciiTheme="minorEastAsia" w:hAnsiTheme="minorEastAsia" w:cs="Times New Roman" w:hint="eastAsia"/>
                <w:sz w:val="21"/>
                <w:szCs w:val="21"/>
                <w:lang w:eastAsia="ja-JP"/>
              </w:rPr>
              <w:t>貿易統計データ②</w:t>
            </w:r>
          </w:p>
        </w:tc>
        <w:tc>
          <w:tcPr>
            <w:tcW w:w="1887" w:type="dxa"/>
          </w:tcPr>
          <w:p w14:paraId="0E7129F7" w14:textId="77777777" w:rsidR="00307598" w:rsidRPr="00F84081" w:rsidRDefault="0061520E">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公開情報</w:t>
            </w:r>
          </w:p>
        </w:tc>
      </w:tr>
      <w:tr w:rsidR="00307598" w:rsidRPr="00F84081" w14:paraId="56B54920" w14:textId="77777777" w:rsidTr="00582DF2">
        <w:tc>
          <w:tcPr>
            <w:tcW w:w="1101" w:type="dxa"/>
          </w:tcPr>
          <w:p w14:paraId="556C9A6F" w14:textId="77777777" w:rsidR="00307598"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14</w:t>
            </w:r>
          </w:p>
        </w:tc>
        <w:tc>
          <w:tcPr>
            <w:tcW w:w="6237" w:type="dxa"/>
          </w:tcPr>
          <w:p w14:paraId="426D8338" w14:textId="163BDADB" w:rsidR="00307598" w:rsidRPr="00F84081" w:rsidRDefault="00582DF2" w:rsidP="00B24760">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労務費に</w:t>
            </w:r>
            <w:r w:rsidR="00A3674A">
              <w:rPr>
                <w:rFonts w:asciiTheme="minorEastAsia" w:hAnsiTheme="minorEastAsia" w:cs="Times New Roman" w:hint="eastAsia"/>
                <w:sz w:val="21"/>
                <w:szCs w:val="21"/>
                <w:lang w:eastAsia="ja-JP"/>
              </w:rPr>
              <w:t>係る</w:t>
            </w:r>
            <w:r w:rsidRPr="00F84081">
              <w:rPr>
                <w:rFonts w:asciiTheme="minorEastAsia" w:hAnsiTheme="minorEastAsia" w:cs="Times New Roman" w:hint="eastAsia"/>
                <w:sz w:val="21"/>
                <w:szCs w:val="21"/>
                <w:lang w:eastAsia="ja-JP"/>
              </w:rPr>
              <w:t>代替価格</w:t>
            </w:r>
          </w:p>
        </w:tc>
        <w:tc>
          <w:tcPr>
            <w:tcW w:w="1887" w:type="dxa"/>
          </w:tcPr>
          <w:p w14:paraId="7E4FCE96" w14:textId="77777777" w:rsidR="00307598" w:rsidRPr="00F84081" w:rsidRDefault="0061520E">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公開情報</w:t>
            </w:r>
          </w:p>
        </w:tc>
      </w:tr>
      <w:tr w:rsidR="00307598" w:rsidRPr="00F84081" w14:paraId="6636763A" w14:textId="77777777" w:rsidTr="00582DF2">
        <w:tc>
          <w:tcPr>
            <w:tcW w:w="1101" w:type="dxa"/>
          </w:tcPr>
          <w:p w14:paraId="03C33B8D" w14:textId="77777777" w:rsidR="00307598"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15</w:t>
            </w:r>
          </w:p>
        </w:tc>
        <w:tc>
          <w:tcPr>
            <w:tcW w:w="6237" w:type="dxa"/>
          </w:tcPr>
          <w:p w14:paraId="73D04B6A" w14:textId="1147C187" w:rsidR="00307598" w:rsidRPr="00F84081" w:rsidRDefault="00582DF2">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電気料金に</w:t>
            </w:r>
            <w:r w:rsidR="00A3674A">
              <w:rPr>
                <w:rFonts w:asciiTheme="minorEastAsia" w:hAnsiTheme="minorEastAsia" w:cs="Times New Roman" w:hint="eastAsia"/>
                <w:sz w:val="21"/>
                <w:szCs w:val="21"/>
                <w:lang w:eastAsia="ja-JP"/>
              </w:rPr>
              <w:t>係る</w:t>
            </w:r>
            <w:r w:rsidRPr="00F84081">
              <w:rPr>
                <w:rFonts w:asciiTheme="minorEastAsia" w:hAnsiTheme="minorEastAsia" w:cs="Times New Roman" w:hint="eastAsia"/>
                <w:sz w:val="21"/>
                <w:szCs w:val="21"/>
                <w:lang w:eastAsia="ja-JP"/>
              </w:rPr>
              <w:t>代替価格（</w:t>
            </w:r>
            <w:proofErr w:type="spellStart"/>
            <w:r w:rsidRPr="00163188">
              <w:rPr>
                <w:rFonts w:cs="Times New Roman"/>
                <w:sz w:val="21"/>
                <w:szCs w:val="21"/>
                <w:lang w:eastAsia="ja-JP"/>
              </w:rPr>
              <w:t>Meralco</w:t>
            </w:r>
            <w:proofErr w:type="spellEnd"/>
            <w:r w:rsidRPr="00F84081">
              <w:rPr>
                <w:rFonts w:asciiTheme="minorEastAsia" w:hAnsiTheme="minorEastAsia" w:cs="Times New Roman" w:hint="eastAsia"/>
                <w:sz w:val="21"/>
                <w:szCs w:val="21"/>
                <w:lang w:eastAsia="ja-JP"/>
              </w:rPr>
              <w:t>）</w:t>
            </w:r>
          </w:p>
        </w:tc>
        <w:tc>
          <w:tcPr>
            <w:tcW w:w="1887" w:type="dxa"/>
          </w:tcPr>
          <w:p w14:paraId="18EA0E62" w14:textId="77777777" w:rsidR="00307598" w:rsidRPr="00F84081" w:rsidRDefault="006A1813">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一部非公開情報</w:t>
            </w:r>
          </w:p>
        </w:tc>
      </w:tr>
      <w:tr w:rsidR="00307598" w:rsidRPr="00F84081" w14:paraId="0E243C02" w14:textId="77777777" w:rsidTr="00582DF2">
        <w:tc>
          <w:tcPr>
            <w:tcW w:w="1101" w:type="dxa"/>
          </w:tcPr>
          <w:p w14:paraId="52628ADA" w14:textId="77777777" w:rsidR="00307598"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16</w:t>
            </w:r>
          </w:p>
        </w:tc>
        <w:tc>
          <w:tcPr>
            <w:tcW w:w="6237" w:type="dxa"/>
          </w:tcPr>
          <w:p w14:paraId="2975A9BC" w14:textId="08D813D7" w:rsidR="00307598" w:rsidRPr="00F84081" w:rsidRDefault="00582DF2">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水道料金に</w:t>
            </w:r>
            <w:r w:rsidR="00A3674A">
              <w:rPr>
                <w:rFonts w:asciiTheme="minorEastAsia" w:hAnsiTheme="minorEastAsia" w:cs="Times New Roman" w:hint="eastAsia"/>
                <w:sz w:val="21"/>
                <w:szCs w:val="21"/>
                <w:lang w:eastAsia="ja-JP"/>
              </w:rPr>
              <w:t>係る</w:t>
            </w:r>
            <w:r w:rsidRPr="00F84081">
              <w:rPr>
                <w:rFonts w:asciiTheme="minorEastAsia" w:hAnsiTheme="minorEastAsia" w:cs="Times New Roman" w:hint="eastAsia"/>
                <w:sz w:val="21"/>
                <w:szCs w:val="21"/>
                <w:lang w:eastAsia="ja-JP"/>
              </w:rPr>
              <w:t>代替価格（</w:t>
            </w:r>
            <w:proofErr w:type="spellStart"/>
            <w:r w:rsidR="00B10790">
              <w:rPr>
                <w:rFonts w:cs="Times New Roman" w:hint="eastAsia"/>
                <w:sz w:val="21"/>
                <w:szCs w:val="21"/>
                <w:lang w:eastAsia="ja-JP"/>
              </w:rPr>
              <w:t>Maynilad</w:t>
            </w:r>
            <w:proofErr w:type="spellEnd"/>
            <w:r w:rsidRPr="00F84081">
              <w:rPr>
                <w:rFonts w:asciiTheme="minorEastAsia" w:hAnsiTheme="minorEastAsia" w:cs="Times New Roman" w:hint="eastAsia"/>
                <w:sz w:val="21"/>
                <w:szCs w:val="21"/>
                <w:lang w:eastAsia="ja-JP"/>
              </w:rPr>
              <w:t>）</w:t>
            </w:r>
          </w:p>
        </w:tc>
        <w:tc>
          <w:tcPr>
            <w:tcW w:w="1887" w:type="dxa"/>
          </w:tcPr>
          <w:p w14:paraId="21FD514A" w14:textId="77777777" w:rsidR="00307598" w:rsidRPr="00F84081" w:rsidRDefault="006A1813">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公開情報</w:t>
            </w:r>
          </w:p>
        </w:tc>
      </w:tr>
      <w:tr w:rsidR="00307598" w:rsidRPr="00F84081" w14:paraId="129FADD6" w14:textId="77777777" w:rsidTr="00582DF2">
        <w:tc>
          <w:tcPr>
            <w:tcW w:w="1101" w:type="dxa"/>
          </w:tcPr>
          <w:p w14:paraId="1F1ECE14" w14:textId="77777777" w:rsidR="00307598"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17</w:t>
            </w:r>
          </w:p>
        </w:tc>
        <w:tc>
          <w:tcPr>
            <w:tcW w:w="6237" w:type="dxa"/>
          </w:tcPr>
          <w:p w14:paraId="7BD49553" w14:textId="77777777" w:rsidR="00307598" w:rsidRPr="00F84081" w:rsidRDefault="00582DF2">
            <w:pPr>
              <w:spacing w:after="200" w:line="276" w:lineRule="auto"/>
              <w:rPr>
                <w:rFonts w:asciiTheme="minorEastAsia" w:hAnsiTheme="minorEastAsia" w:cs="Times New Roman"/>
                <w:sz w:val="21"/>
                <w:szCs w:val="21"/>
                <w:lang w:eastAsia="ja-JP"/>
              </w:rPr>
            </w:pPr>
            <w:r w:rsidRPr="00163188">
              <w:rPr>
                <w:rFonts w:cs="Times New Roman"/>
                <w:sz w:val="21"/>
                <w:szCs w:val="21"/>
                <w:lang w:eastAsia="ja-JP"/>
              </w:rPr>
              <w:t>Mabuhay</w:t>
            </w:r>
            <w:r w:rsidRPr="00F84081">
              <w:rPr>
                <w:rFonts w:asciiTheme="minorEastAsia" w:hAnsiTheme="minorEastAsia" w:cs="Times New Roman" w:hint="eastAsia"/>
                <w:sz w:val="21"/>
                <w:szCs w:val="21"/>
                <w:lang w:eastAsia="ja-JP"/>
              </w:rPr>
              <w:t xml:space="preserve"> </w:t>
            </w:r>
            <w:r w:rsidRPr="00163188">
              <w:rPr>
                <w:rFonts w:cs="Times New Roman"/>
                <w:sz w:val="21"/>
                <w:szCs w:val="21"/>
                <w:lang w:eastAsia="ja-JP"/>
              </w:rPr>
              <w:t>Vinyl</w:t>
            </w:r>
            <w:r w:rsidRPr="00F84081">
              <w:rPr>
                <w:rFonts w:asciiTheme="minorEastAsia" w:hAnsiTheme="minorEastAsia" w:cs="Times New Roman" w:hint="eastAsia"/>
                <w:sz w:val="21"/>
                <w:szCs w:val="21"/>
                <w:lang w:eastAsia="ja-JP"/>
              </w:rPr>
              <w:t xml:space="preserve"> </w:t>
            </w:r>
            <w:r w:rsidRPr="00163188">
              <w:rPr>
                <w:rFonts w:cs="Times New Roman"/>
                <w:sz w:val="21"/>
                <w:szCs w:val="21"/>
                <w:lang w:eastAsia="ja-JP"/>
              </w:rPr>
              <w:t>Corporation</w:t>
            </w:r>
            <w:r w:rsidR="00362309" w:rsidRPr="00F84081">
              <w:rPr>
                <w:rFonts w:asciiTheme="minorEastAsia" w:hAnsiTheme="minorEastAsia" w:cs="Times New Roman" w:hint="eastAsia"/>
                <w:sz w:val="21"/>
                <w:szCs w:val="21"/>
                <w:lang w:eastAsia="ja-JP"/>
              </w:rPr>
              <w:t>財務情報</w:t>
            </w:r>
          </w:p>
        </w:tc>
        <w:tc>
          <w:tcPr>
            <w:tcW w:w="1887" w:type="dxa"/>
          </w:tcPr>
          <w:p w14:paraId="25719CF8" w14:textId="77777777" w:rsidR="00307598" w:rsidRPr="00F84081" w:rsidRDefault="006A1813">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公開情報</w:t>
            </w:r>
          </w:p>
        </w:tc>
      </w:tr>
      <w:tr w:rsidR="00307598" w:rsidRPr="00F84081" w14:paraId="38448B7D" w14:textId="77777777" w:rsidTr="00582DF2">
        <w:tc>
          <w:tcPr>
            <w:tcW w:w="1101" w:type="dxa"/>
          </w:tcPr>
          <w:p w14:paraId="12DCB91F" w14:textId="77777777" w:rsidR="00307598"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18</w:t>
            </w:r>
          </w:p>
        </w:tc>
        <w:tc>
          <w:tcPr>
            <w:tcW w:w="6237" w:type="dxa"/>
          </w:tcPr>
          <w:p w14:paraId="38B68D97" w14:textId="77777777" w:rsidR="00307598" w:rsidRPr="00F84081" w:rsidRDefault="00362309">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調整後の正常価格</w:t>
            </w:r>
            <w:r w:rsidR="006A1813" w:rsidRPr="00F84081">
              <w:rPr>
                <w:rFonts w:asciiTheme="minorEastAsia" w:hAnsiTheme="minorEastAsia" w:cs="Times New Roman" w:hint="eastAsia"/>
                <w:sz w:val="21"/>
                <w:szCs w:val="21"/>
                <w:lang w:eastAsia="ja-JP"/>
              </w:rPr>
              <w:t>の計算</w:t>
            </w:r>
          </w:p>
        </w:tc>
        <w:tc>
          <w:tcPr>
            <w:tcW w:w="1887" w:type="dxa"/>
          </w:tcPr>
          <w:p w14:paraId="4E629D97" w14:textId="77777777" w:rsidR="00307598" w:rsidRPr="00F84081" w:rsidRDefault="006A1813">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一部非公開情報</w:t>
            </w:r>
          </w:p>
        </w:tc>
      </w:tr>
      <w:tr w:rsidR="00307598" w:rsidRPr="00F84081" w14:paraId="51D7EF65" w14:textId="77777777" w:rsidTr="00582DF2">
        <w:tc>
          <w:tcPr>
            <w:tcW w:w="1101" w:type="dxa"/>
          </w:tcPr>
          <w:p w14:paraId="38A807E3" w14:textId="77777777" w:rsidR="00307598"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19</w:t>
            </w:r>
          </w:p>
        </w:tc>
        <w:tc>
          <w:tcPr>
            <w:tcW w:w="6237" w:type="dxa"/>
          </w:tcPr>
          <w:p w14:paraId="21436243" w14:textId="77777777" w:rsidR="00307598" w:rsidRPr="00F84081" w:rsidRDefault="00362309">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貿易統計データ</w:t>
            </w:r>
          </w:p>
        </w:tc>
        <w:tc>
          <w:tcPr>
            <w:tcW w:w="1887" w:type="dxa"/>
          </w:tcPr>
          <w:p w14:paraId="311D732A" w14:textId="77777777" w:rsidR="00307598" w:rsidRPr="00F84081" w:rsidRDefault="006A1813">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公開情報</w:t>
            </w:r>
          </w:p>
        </w:tc>
      </w:tr>
      <w:tr w:rsidR="00307598" w:rsidRPr="00F84081" w14:paraId="5CDF2258" w14:textId="77777777" w:rsidTr="00582DF2">
        <w:tc>
          <w:tcPr>
            <w:tcW w:w="1101" w:type="dxa"/>
          </w:tcPr>
          <w:p w14:paraId="6407C710" w14:textId="77777777" w:rsidR="00307598"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20</w:t>
            </w:r>
          </w:p>
        </w:tc>
        <w:tc>
          <w:tcPr>
            <w:tcW w:w="6237" w:type="dxa"/>
          </w:tcPr>
          <w:p w14:paraId="196C94B2" w14:textId="647DD0A2" w:rsidR="00307598" w:rsidRPr="00F84081" w:rsidRDefault="00362309">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輸出諸掛</w:t>
            </w:r>
          </w:p>
        </w:tc>
        <w:tc>
          <w:tcPr>
            <w:tcW w:w="1887" w:type="dxa"/>
          </w:tcPr>
          <w:p w14:paraId="75912902" w14:textId="77777777" w:rsidR="00307598" w:rsidRPr="00F84081" w:rsidRDefault="006A1813">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公開情報</w:t>
            </w:r>
          </w:p>
        </w:tc>
      </w:tr>
      <w:tr w:rsidR="00307598" w:rsidRPr="00F84081" w14:paraId="6505E732" w14:textId="77777777" w:rsidTr="00582DF2">
        <w:tc>
          <w:tcPr>
            <w:tcW w:w="1101" w:type="dxa"/>
          </w:tcPr>
          <w:p w14:paraId="7735641B" w14:textId="77777777" w:rsidR="00307598"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21</w:t>
            </w:r>
          </w:p>
        </w:tc>
        <w:tc>
          <w:tcPr>
            <w:tcW w:w="6237" w:type="dxa"/>
          </w:tcPr>
          <w:p w14:paraId="564E4D5A" w14:textId="49B9B32A" w:rsidR="00307598" w:rsidRPr="00F84081" w:rsidRDefault="00362309" w:rsidP="00362309">
            <w:pPr>
              <w:spacing w:after="200" w:line="276" w:lineRule="auto"/>
              <w:rPr>
                <w:rFonts w:asciiTheme="minorEastAsia" w:hAnsiTheme="minorEastAsia" w:cs="Times New Roman"/>
                <w:sz w:val="21"/>
                <w:szCs w:val="21"/>
                <w:lang w:eastAsia="ja-JP"/>
              </w:rPr>
            </w:pPr>
            <w:r w:rsidRPr="00163188">
              <w:rPr>
                <w:rFonts w:cs="Times New Roman"/>
                <w:sz w:val="21"/>
                <w:szCs w:val="21"/>
                <w:lang w:eastAsia="ja-JP"/>
              </w:rPr>
              <w:t>Doing</w:t>
            </w:r>
            <w:r w:rsidRPr="00F84081">
              <w:rPr>
                <w:rFonts w:asciiTheme="minorEastAsia" w:hAnsiTheme="minorEastAsia" w:cs="Times New Roman" w:hint="eastAsia"/>
                <w:sz w:val="21"/>
                <w:szCs w:val="21"/>
                <w:lang w:eastAsia="ja-JP"/>
              </w:rPr>
              <w:t xml:space="preserve"> </w:t>
            </w:r>
            <w:r w:rsidRPr="00163188">
              <w:rPr>
                <w:rFonts w:cs="Times New Roman"/>
                <w:sz w:val="21"/>
                <w:szCs w:val="21"/>
                <w:lang w:eastAsia="ja-JP"/>
              </w:rPr>
              <w:t>Business</w:t>
            </w:r>
            <w:r w:rsidRPr="00F84081">
              <w:rPr>
                <w:rFonts w:asciiTheme="minorEastAsia" w:hAnsiTheme="minorEastAsia" w:cs="Times New Roman" w:hint="eastAsia"/>
                <w:sz w:val="21"/>
                <w:szCs w:val="21"/>
                <w:lang w:eastAsia="ja-JP"/>
              </w:rPr>
              <w:t xml:space="preserve"> </w:t>
            </w:r>
            <w:r w:rsidR="00A3674A">
              <w:rPr>
                <w:rFonts w:cs="Times New Roman"/>
                <w:sz w:val="21"/>
                <w:szCs w:val="21"/>
                <w:lang w:eastAsia="ja-JP"/>
              </w:rPr>
              <w:t>2019</w:t>
            </w:r>
            <w:r w:rsidRPr="00F84081">
              <w:rPr>
                <w:rFonts w:asciiTheme="minorEastAsia" w:hAnsiTheme="minorEastAsia" w:cs="Times New Roman" w:hint="eastAsia"/>
                <w:sz w:val="21"/>
                <w:szCs w:val="21"/>
                <w:lang w:eastAsia="ja-JP"/>
              </w:rPr>
              <w:t xml:space="preserve">: </w:t>
            </w:r>
            <w:r w:rsidRPr="00163188">
              <w:rPr>
                <w:rFonts w:cs="Times New Roman"/>
                <w:sz w:val="21"/>
                <w:szCs w:val="21"/>
                <w:lang w:eastAsia="ja-JP"/>
              </w:rPr>
              <w:t>Philippines</w:t>
            </w:r>
            <w:r w:rsidRPr="00F84081">
              <w:rPr>
                <w:rFonts w:asciiTheme="minorEastAsia" w:hAnsiTheme="minorEastAsia" w:cs="Times New Roman" w:hint="eastAsia"/>
                <w:sz w:val="21"/>
                <w:szCs w:val="21"/>
                <w:lang w:eastAsia="ja-JP"/>
              </w:rPr>
              <w:t xml:space="preserve"> (</w:t>
            </w:r>
            <w:r w:rsidRPr="00163188">
              <w:rPr>
                <w:rFonts w:cs="Times New Roman"/>
                <w:sz w:val="21"/>
                <w:szCs w:val="21"/>
                <w:lang w:eastAsia="ja-JP"/>
              </w:rPr>
              <w:t>World</w:t>
            </w:r>
            <w:r w:rsidRPr="00F84081">
              <w:rPr>
                <w:rFonts w:asciiTheme="minorEastAsia" w:hAnsiTheme="minorEastAsia" w:cs="Times New Roman" w:hint="eastAsia"/>
                <w:sz w:val="21"/>
                <w:szCs w:val="21"/>
                <w:lang w:eastAsia="ja-JP"/>
              </w:rPr>
              <w:t xml:space="preserve"> </w:t>
            </w:r>
            <w:r w:rsidRPr="00163188">
              <w:rPr>
                <w:rFonts w:cs="Times New Roman"/>
                <w:sz w:val="21"/>
                <w:szCs w:val="21"/>
                <w:lang w:eastAsia="ja-JP"/>
              </w:rPr>
              <w:t>Bank</w:t>
            </w:r>
            <w:r w:rsidRPr="00F84081">
              <w:rPr>
                <w:rFonts w:asciiTheme="minorEastAsia" w:hAnsiTheme="minorEastAsia" w:cs="Times New Roman" w:hint="eastAsia"/>
                <w:sz w:val="21"/>
                <w:szCs w:val="21"/>
                <w:lang w:eastAsia="ja-JP"/>
              </w:rPr>
              <w:t>)　調査票</w:t>
            </w:r>
          </w:p>
        </w:tc>
        <w:tc>
          <w:tcPr>
            <w:tcW w:w="1887" w:type="dxa"/>
          </w:tcPr>
          <w:p w14:paraId="14FA651E" w14:textId="77777777" w:rsidR="00307598" w:rsidRPr="00F84081" w:rsidRDefault="006A1813">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公開情報</w:t>
            </w:r>
          </w:p>
        </w:tc>
      </w:tr>
      <w:tr w:rsidR="00307598" w:rsidRPr="00F84081" w14:paraId="66A977F7" w14:textId="77777777" w:rsidTr="00582DF2">
        <w:tc>
          <w:tcPr>
            <w:tcW w:w="1101" w:type="dxa"/>
          </w:tcPr>
          <w:p w14:paraId="2E8344F4" w14:textId="77777777" w:rsidR="00307598"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22</w:t>
            </w:r>
          </w:p>
        </w:tc>
        <w:tc>
          <w:tcPr>
            <w:tcW w:w="6237" w:type="dxa"/>
          </w:tcPr>
          <w:p w14:paraId="7CF90BAB" w14:textId="741B23B4" w:rsidR="00307598" w:rsidRPr="00F84081" w:rsidRDefault="00362309" w:rsidP="00362309">
            <w:pPr>
              <w:spacing w:after="200" w:line="276" w:lineRule="auto"/>
              <w:rPr>
                <w:rFonts w:asciiTheme="minorEastAsia" w:hAnsiTheme="minorEastAsia" w:cs="Times New Roman"/>
                <w:sz w:val="21"/>
                <w:szCs w:val="21"/>
                <w:lang w:eastAsia="ja-JP"/>
              </w:rPr>
            </w:pPr>
            <w:r w:rsidRPr="00163188">
              <w:rPr>
                <w:rFonts w:cs="Times New Roman"/>
                <w:sz w:val="21"/>
                <w:szCs w:val="21"/>
                <w:lang w:eastAsia="ja-JP"/>
              </w:rPr>
              <w:t>Doing</w:t>
            </w:r>
            <w:r w:rsidRPr="00F84081">
              <w:rPr>
                <w:rFonts w:asciiTheme="minorEastAsia" w:hAnsiTheme="minorEastAsia" w:cs="Times New Roman" w:hint="eastAsia"/>
                <w:sz w:val="21"/>
                <w:szCs w:val="21"/>
                <w:lang w:eastAsia="ja-JP"/>
              </w:rPr>
              <w:t xml:space="preserve"> </w:t>
            </w:r>
            <w:r w:rsidRPr="00163188">
              <w:rPr>
                <w:rFonts w:cs="Times New Roman"/>
                <w:sz w:val="21"/>
                <w:szCs w:val="21"/>
                <w:lang w:eastAsia="ja-JP"/>
              </w:rPr>
              <w:t>Business</w:t>
            </w:r>
            <w:r w:rsidRPr="00F84081">
              <w:rPr>
                <w:rFonts w:asciiTheme="minorEastAsia" w:hAnsiTheme="minorEastAsia" w:cs="Times New Roman" w:hint="eastAsia"/>
                <w:sz w:val="21"/>
                <w:szCs w:val="21"/>
                <w:lang w:eastAsia="ja-JP"/>
              </w:rPr>
              <w:t xml:space="preserve"> </w:t>
            </w:r>
            <w:r w:rsidR="00A3674A">
              <w:rPr>
                <w:rFonts w:cs="Times New Roman"/>
                <w:sz w:val="21"/>
                <w:szCs w:val="21"/>
                <w:lang w:eastAsia="ja-JP"/>
              </w:rPr>
              <w:t>2019</w:t>
            </w:r>
            <w:r w:rsidRPr="00F84081">
              <w:rPr>
                <w:rFonts w:asciiTheme="minorEastAsia" w:hAnsiTheme="minorEastAsia" w:cs="Times New Roman" w:hint="eastAsia"/>
                <w:sz w:val="21"/>
                <w:szCs w:val="21"/>
                <w:lang w:eastAsia="ja-JP"/>
              </w:rPr>
              <w:t xml:space="preserve">: </w:t>
            </w:r>
            <w:r w:rsidRPr="00163188">
              <w:rPr>
                <w:rFonts w:cs="Times New Roman"/>
                <w:sz w:val="21"/>
                <w:szCs w:val="21"/>
                <w:lang w:eastAsia="ja-JP"/>
              </w:rPr>
              <w:t>Philippines</w:t>
            </w:r>
            <w:r w:rsidRPr="00F84081">
              <w:rPr>
                <w:rFonts w:asciiTheme="minorEastAsia" w:hAnsiTheme="minorEastAsia" w:cs="Times New Roman" w:hint="eastAsia"/>
                <w:sz w:val="21"/>
                <w:szCs w:val="21"/>
                <w:lang w:eastAsia="ja-JP"/>
              </w:rPr>
              <w:t xml:space="preserve"> (</w:t>
            </w:r>
            <w:r w:rsidRPr="00163188">
              <w:rPr>
                <w:rFonts w:cs="Times New Roman"/>
                <w:sz w:val="21"/>
                <w:szCs w:val="21"/>
                <w:lang w:eastAsia="ja-JP"/>
              </w:rPr>
              <w:t>World</w:t>
            </w:r>
            <w:r w:rsidRPr="00F84081">
              <w:rPr>
                <w:rFonts w:asciiTheme="minorEastAsia" w:hAnsiTheme="minorEastAsia" w:cs="Times New Roman" w:hint="eastAsia"/>
                <w:sz w:val="21"/>
                <w:szCs w:val="21"/>
                <w:lang w:eastAsia="ja-JP"/>
              </w:rPr>
              <w:t xml:space="preserve"> </w:t>
            </w:r>
            <w:r w:rsidRPr="00163188">
              <w:rPr>
                <w:rFonts w:cs="Times New Roman"/>
                <w:sz w:val="21"/>
                <w:szCs w:val="21"/>
                <w:lang w:eastAsia="ja-JP"/>
              </w:rPr>
              <w:t>Bank</w:t>
            </w:r>
            <w:r w:rsidRPr="00F84081">
              <w:rPr>
                <w:rFonts w:asciiTheme="minorEastAsia" w:hAnsiTheme="minorEastAsia" w:cs="Times New Roman" w:hint="eastAsia"/>
                <w:sz w:val="21"/>
                <w:szCs w:val="21"/>
                <w:lang w:eastAsia="ja-JP"/>
              </w:rPr>
              <w:t xml:space="preserve">)　</w:t>
            </w:r>
          </w:p>
        </w:tc>
        <w:tc>
          <w:tcPr>
            <w:tcW w:w="1887" w:type="dxa"/>
          </w:tcPr>
          <w:p w14:paraId="7941A6D0" w14:textId="77777777" w:rsidR="00307598" w:rsidRPr="00F84081" w:rsidRDefault="006A1813">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公開情報</w:t>
            </w:r>
          </w:p>
        </w:tc>
      </w:tr>
      <w:tr w:rsidR="00307598" w:rsidRPr="00F84081" w14:paraId="7F66B30F" w14:textId="77777777" w:rsidTr="00582DF2">
        <w:tc>
          <w:tcPr>
            <w:tcW w:w="1101" w:type="dxa"/>
          </w:tcPr>
          <w:p w14:paraId="0E6C290F" w14:textId="77777777" w:rsidR="00307598"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23</w:t>
            </w:r>
          </w:p>
        </w:tc>
        <w:tc>
          <w:tcPr>
            <w:tcW w:w="6237" w:type="dxa"/>
          </w:tcPr>
          <w:p w14:paraId="666FCE42" w14:textId="50359B3D" w:rsidR="00307598" w:rsidRPr="00F84081" w:rsidRDefault="00897F40">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フィリピン国内トラック輸送費に</w:t>
            </w:r>
            <w:r w:rsidR="00A3674A">
              <w:rPr>
                <w:rFonts w:asciiTheme="minorEastAsia" w:hAnsiTheme="minorEastAsia" w:cs="Times New Roman" w:hint="eastAsia"/>
                <w:sz w:val="21"/>
                <w:szCs w:val="21"/>
                <w:lang w:eastAsia="ja-JP"/>
              </w:rPr>
              <w:t>係る</w:t>
            </w:r>
            <w:r w:rsidRPr="00F84081">
              <w:rPr>
                <w:rFonts w:asciiTheme="minorEastAsia" w:hAnsiTheme="minorEastAsia" w:cs="Times New Roman" w:hint="eastAsia"/>
                <w:sz w:val="21"/>
                <w:szCs w:val="21"/>
                <w:lang w:eastAsia="ja-JP"/>
              </w:rPr>
              <w:t>計算書</w:t>
            </w:r>
          </w:p>
        </w:tc>
        <w:tc>
          <w:tcPr>
            <w:tcW w:w="1887" w:type="dxa"/>
          </w:tcPr>
          <w:p w14:paraId="6A48A173" w14:textId="77777777" w:rsidR="00307598" w:rsidRPr="00F84081" w:rsidRDefault="006A1813">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公開情報</w:t>
            </w:r>
          </w:p>
        </w:tc>
      </w:tr>
      <w:tr w:rsidR="00307598" w:rsidRPr="00F84081" w14:paraId="7F22445A" w14:textId="77777777" w:rsidTr="00582DF2">
        <w:tc>
          <w:tcPr>
            <w:tcW w:w="1101" w:type="dxa"/>
          </w:tcPr>
          <w:p w14:paraId="21F03113" w14:textId="77777777" w:rsidR="00307598"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24</w:t>
            </w:r>
          </w:p>
        </w:tc>
        <w:tc>
          <w:tcPr>
            <w:tcW w:w="6237" w:type="dxa"/>
          </w:tcPr>
          <w:p w14:paraId="16976BAA" w14:textId="33914DE6" w:rsidR="00307598" w:rsidRPr="00F84081" w:rsidRDefault="000E2064">
            <w:pPr>
              <w:spacing w:after="200" w:line="276" w:lineRule="auto"/>
              <w:rPr>
                <w:rFonts w:asciiTheme="minorEastAsia" w:hAnsiTheme="minorEastAsia" w:cs="Times New Roman"/>
                <w:sz w:val="21"/>
                <w:szCs w:val="21"/>
                <w:lang w:eastAsia="ja-JP"/>
              </w:rPr>
            </w:pPr>
            <w:r>
              <w:rPr>
                <w:rFonts w:asciiTheme="minorEastAsia" w:hAnsiTheme="minorEastAsia" w:cs="Times New Roman" w:hint="eastAsia"/>
                <w:sz w:val="21"/>
                <w:szCs w:val="21"/>
                <w:lang w:eastAsia="ja-JP"/>
              </w:rPr>
              <w:t>中華人民共和国</w:t>
            </w:r>
            <w:r w:rsidR="00897F40" w:rsidRPr="00F84081">
              <w:rPr>
                <w:rFonts w:asciiTheme="minorEastAsia" w:hAnsiTheme="minorEastAsia" w:cs="Times New Roman" w:hint="eastAsia"/>
                <w:sz w:val="21"/>
                <w:szCs w:val="21"/>
                <w:lang w:eastAsia="ja-JP"/>
              </w:rPr>
              <w:t>産次亜塩素酸カルシウムの輸入に</w:t>
            </w:r>
            <w:r w:rsidR="00A3674A">
              <w:rPr>
                <w:rFonts w:asciiTheme="minorEastAsia" w:hAnsiTheme="minorEastAsia" w:cs="Times New Roman" w:hint="eastAsia"/>
                <w:sz w:val="21"/>
                <w:szCs w:val="21"/>
                <w:lang w:eastAsia="ja-JP"/>
              </w:rPr>
              <w:t>係る</w:t>
            </w:r>
            <w:r w:rsidR="00897F40" w:rsidRPr="00163188">
              <w:rPr>
                <w:rFonts w:cs="Times New Roman"/>
                <w:sz w:val="21"/>
                <w:szCs w:val="21"/>
                <w:lang w:eastAsia="ja-JP"/>
              </w:rPr>
              <w:t>PIERS</w:t>
            </w:r>
            <w:r w:rsidR="00897F40" w:rsidRPr="00F84081">
              <w:rPr>
                <w:rFonts w:asciiTheme="minorEastAsia" w:hAnsiTheme="minorEastAsia" w:cs="Times New Roman" w:hint="eastAsia"/>
                <w:sz w:val="21"/>
                <w:szCs w:val="21"/>
                <w:lang w:eastAsia="ja-JP"/>
              </w:rPr>
              <w:t xml:space="preserve"> </w:t>
            </w:r>
            <w:r w:rsidR="00897F40" w:rsidRPr="00163188">
              <w:rPr>
                <w:rFonts w:cs="Times New Roman"/>
                <w:sz w:val="21"/>
                <w:szCs w:val="21"/>
                <w:lang w:eastAsia="ja-JP"/>
              </w:rPr>
              <w:t>Data</w:t>
            </w:r>
          </w:p>
        </w:tc>
        <w:tc>
          <w:tcPr>
            <w:tcW w:w="1887" w:type="dxa"/>
          </w:tcPr>
          <w:p w14:paraId="4A0A105B" w14:textId="77777777" w:rsidR="00307598" w:rsidRPr="00F84081" w:rsidRDefault="006A1813">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公開情報</w:t>
            </w:r>
          </w:p>
        </w:tc>
      </w:tr>
      <w:tr w:rsidR="00307598" w:rsidRPr="00F84081" w14:paraId="6465B867" w14:textId="77777777" w:rsidTr="00582DF2">
        <w:tc>
          <w:tcPr>
            <w:tcW w:w="1101" w:type="dxa"/>
          </w:tcPr>
          <w:p w14:paraId="60A533F8" w14:textId="77777777" w:rsidR="00307598"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25</w:t>
            </w:r>
          </w:p>
        </w:tc>
        <w:tc>
          <w:tcPr>
            <w:tcW w:w="6237" w:type="dxa"/>
          </w:tcPr>
          <w:p w14:paraId="3CC793ED" w14:textId="77777777" w:rsidR="00307598" w:rsidRPr="00F84081" w:rsidRDefault="00897F40">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フィリピン国内のトラック輸送費</w:t>
            </w:r>
          </w:p>
        </w:tc>
        <w:tc>
          <w:tcPr>
            <w:tcW w:w="1887" w:type="dxa"/>
          </w:tcPr>
          <w:p w14:paraId="4F82B4FA" w14:textId="77777777" w:rsidR="00307598" w:rsidRPr="00F84081" w:rsidRDefault="006A1813">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公開情報</w:t>
            </w:r>
          </w:p>
        </w:tc>
      </w:tr>
      <w:tr w:rsidR="00307598" w:rsidRPr="00F84081" w14:paraId="1016DC20" w14:textId="77777777" w:rsidTr="00582DF2">
        <w:tc>
          <w:tcPr>
            <w:tcW w:w="1101" w:type="dxa"/>
          </w:tcPr>
          <w:p w14:paraId="2D60429A" w14:textId="77777777" w:rsidR="00307598"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26</w:t>
            </w:r>
          </w:p>
        </w:tc>
        <w:tc>
          <w:tcPr>
            <w:tcW w:w="6237" w:type="dxa"/>
          </w:tcPr>
          <w:p w14:paraId="60E7D919" w14:textId="77777777" w:rsidR="00307598" w:rsidRPr="00F84081" w:rsidRDefault="00897F40">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海上輸送費</w:t>
            </w:r>
          </w:p>
        </w:tc>
        <w:tc>
          <w:tcPr>
            <w:tcW w:w="1887" w:type="dxa"/>
          </w:tcPr>
          <w:p w14:paraId="3980750A" w14:textId="77777777" w:rsidR="00307598" w:rsidRPr="00F84081" w:rsidRDefault="006A1813">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公開情報</w:t>
            </w:r>
          </w:p>
        </w:tc>
      </w:tr>
      <w:tr w:rsidR="00307598" w:rsidRPr="00F84081" w14:paraId="6A55DC99" w14:textId="77777777" w:rsidTr="00582DF2">
        <w:tc>
          <w:tcPr>
            <w:tcW w:w="1101" w:type="dxa"/>
          </w:tcPr>
          <w:p w14:paraId="580762C8" w14:textId="77777777" w:rsidR="00307598"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27</w:t>
            </w:r>
          </w:p>
        </w:tc>
        <w:tc>
          <w:tcPr>
            <w:tcW w:w="6237" w:type="dxa"/>
          </w:tcPr>
          <w:p w14:paraId="2E658479" w14:textId="77777777" w:rsidR="00307598" w:rsidRPr="00F84081" w:rsidRDefault="0061520E">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海上保険料</w:t>
            </w:r>
          </w:p>
        </w:tc>
        <w:tc>
          <w:tcPr>
            <w:tcW w:w="1887" w:type="dxa"/>
          </w:tcPr>
          <w:p w14:paraId="0797EC6E" w14:textId="77777777" w:rsidR="00307598" w:rsidRPr="00F84081" w:rsidRDefault="006A1813">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公開情報</w:t>
            </w:r>
          </w:p>
        </w:tc>
      </w:tr>
      <w:tr w:rsidR="00307598" w:rsidRPr="00F84081" w14:paraId="07CFE1F3" w14:textId="77777777" w:rsidTr="00582DF2">
        <w:tc>
          <w:tcPr>
            <w:tcW w:w="1101" w:type="dxa"/>
          </w:tcPr>
          <w:p w14:paraId="7AFCD2F6" w14:textId="77777777" w:rsidR="00307598"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28</w:t>
            </w:r>
          </w:p>
        </w:tc>
        <w:tc>
          <w:tcPr>
            <w:tcW w:w="6237" w:type="dxa"/>
          </w:tcPr>
          <w:p w14:paraId="50363176" w14:textId="77777777" w:rsidR="00307598" w:rsidRPr="00F84081" w:rsidRDefault="0061520E">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為替レート</w:t>
            </w:r>
          </w:p>
        </w:tc>
        <w:tc>
          <w:tcPr>
            <w:tcW w:w="1887" w:type="dxa"/>
          </w:tcPr>
          <w:p w14:paraId="4A144CB7" w14:textId="77777777" w:rsidR="00307598" w:rsidRPr="00F84081" w:rsidRDefault="006A1813">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公開情報</w:t>
            </w:r>
          </w:p>
        </w:tc>
      </w:tr>
      <w:tr w:rsidR="00307598" w:rsidRPr="00F84081" w14:paraId="2736DCCD" w14:textId="77777777" w:rsidTr="00582DF2">
        <w:tc>
          <w:tcPr>
            <w:tcW w:w="1101" w:type="dxa"/>
          </w:tcPr>
          <w:p w14:paraId="4D1BD61B" w14:textId="77777777" w:rsidR="00307598"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29</w:t>
            </w:r>
          </w:p>
        </w:tc>
        <w:tc>
          <w:tcPr>
            <w:tcW w:w="6237" w:type="dxa"/>
          </w:tcPr>
          <w:p w14:paraId="3FF1B7CE" w14:textId="453CD31D" w:rsidR="00307598" w:rsidRPr="00F84081" w:rsidRDefault="000E2064">
            <w:pPr>
              <w:spacing w:after="200" w:line="276" w:lineRule="auto"/>
              <w:rPr>
                <w:rFonts w:asciiTheme="minorEastAsia" w:hAnsiTheme="minorEastAsia" w:cs="Times New Roman"/>
                <w:sz w:val="21"/>
                <w:szCs w:val="21"/>
                <w:lang w:eastAsia="ja-JP"/>
              </w:rPr>
            </w:pPr>
            <w:r>
              <w:rPr>
                <w:rFonts w:asciiTheme="minorEastAsia" w:hAnsiTheme="minorEastAsia" w:cs="Times New Roman" w:hint="eastAsia"/>
                <w:sz w:val="21"/>
                <w:szCs w:val="21"/>
                <w:lang w:eastAsia="ja-JP"/>
              </w:rPr>
              <w:t>中華人民共和国</w:t>
            </w:r>
            <w:r w:rsidR="0061520E" w:rsidRPr="00F84081">
              <w:rPr>
                <w:rFonts w:asciiTheme="minorEastAsia" w:hAnsiTheme="minorEastAsia" w:cs="Times New Roman" w:hint="eastAsia"/>
                <w:sz w:val="21"/>
                <w:szCs w:val="21"/>
                <w:lang w:eastAsia="ja-JP"/>
              </w:rPr>
              <w:t>産次亜塩素酸カルシウムの輸入量推移</w:t>
            </w:r>
          </w:p>
        </w:tc>
        <w:tc>
          <w:tcPr>
            <w:tcW w:w="1887" w:type="dxa"/>
          </w:tcPr>
          <w:p w14:paraId="37252630" w14:textId="77777777" w:rsidR="00307598" w:rsidRPr="00F84081" w:rsidRDefault="006A1813">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公開情報</w:t>
            </w:r>
          </w:p>
        </w:tc>
      </w:tr>
      <w:tr w:rsidR="00307598" w:rsidRPr="00F84081" w14:paraId="616ECD01" w14:textId="77777777" w:rsidTr="00582DF2">
        <w:tc>
          <w:tcPr>
            <w:tcW w:w="1101" w:type="dxa"/>
          </w:tcPr>
          <w:p w14:paraId="7EC16462" w14:textId="77777777" w:rsidR="00307598"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30</w:t>
            </w:r>
          </w:p>
        </w:tc>
        <w:tc>
          <w:tcPr>
            <w:tcW w:w="6237" w:type="dxa"/>
          </w:tcPr>
          <w:p w14:paraId="5C35017B" w14:textId="77777777" w:rsidR="00307598" w:rsidRPr="00F84081" w:rsidRDefault="0061520E">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次亜塩素酸カルシウムの全世界輸入量・額の推移</w:t>
            </w:r>
          </w:p>
        </w:tc>
        <w:tc>
          <w:tcPr>
            <w:tcW w:w="1887" w:type="dxa"/>
          </w:tcPr>
          <w:p w14:paraId="7886AB84" w14:textId="77777777" w:rsidR="00307598" w:rsidRPr="00F84081" w:rsidRDefault="006A1813">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公開情報</w:t>
            </w:r>
          </w:p>
        </w:tc>
      </w:tr>
      <w:tr w:rsidR="00307598" w:rsidRPr="00F84081" w14:paraId="0138E2BA" w14:textId="77777777" w:rsidTr="00582DF2">
        <w:tc>
          <w:tcPr>
            <w:tcW w:w="1101" w:type="dxa"/>
          </w:tcPr>
          <w:p w14:paraId="72BB887C" w14:textId="77777777" w:rsidR="00307598"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31</w:t>
            </w:r>
          </w:p>
        </w:tc>
        <w:tc>
          <w:tcPr>
            <w:tcW w:w="6237" w:type="dxa"/>
          </w:tcPr>
          <w:p w14:paraId="1F6FF72F" w14:textId="77777777" w:rsidR="00307598" w:rsidRPr="00F84081" w:rsidRDefault="0061520E">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国内需要量及び市場占拠率の推移</w:t>
            </w:r>
          </w:p>
        </w:tc>
        <w:tc>
          <w:tcPr>
            <w:tcW w:w="1887" w:type="dxa"/>
          </w:tcPr>
          <w:p w14:paraId="256A7C8D" w14:textId="77777777" w:rsidR="00307598" w:rsidRPr="00F84081" w:rsidRDefault="006A1813">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一部非公開情報</w:t>
            </w:r>
          </w:p>
        </w:tc>
      </w:tr>
      <w:tr w:rsidR="00307598" w:rsidRPr="00F84081" w14:paraId="6EBD28E1" w14:textId="77777777" w:rsidTr="00582DF2">
        <w:tc>
          <w:tcPr>
            <w:tcW w:w="1101" w:type="dxa"/>
          </w:tcPr>
          <w:p w14:paraId="7E5EA134" w14:textId="77777777" w:rsidR="00307598"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32</w:t>
            </w:r>
          </w:p>
        </w:tc>
        <w:tc>
          <w:tcPr>
            <w:tcW w:w="6237" w:type="dxa"/>
          </w:tcPr>
          <w:p w14:paraId="0F5B4B78" w14:textId="77777777" w:rsidR="00307598" w:rsidRPr="00F84081" w:rsidRDefault="0061520E">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申請者の次亜塩素酸カルシウム工場出荷価格</w:t>
            </w:r>
          </w:p>
        </w:tc>
        <w:tc>
          <w:tcPr>
            <w:tcW w:w="1887" w:type="dxa"/>
          </w:tcPr>
          <w:p w14:paraId="3C6AF81C" w14:textId="77777777" w:rsidR="00307598" w:rsidRPr="00F84081" w:rsidRDefault="006A1813">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一部非公開情報</w:t>
            </w:r>
          </w:p>
        </w:tc>
      </w:tr>
      <w:tr w:rsidR="00307598" w:rsidRPr="00F84081" w14:paraId="09390307" w14:textId="77777777" w:rsidTr="00582DF2">
        <w:tc>
          <w:tcPr>
            <w:tcW w:w="1101" w:type="dxa"/>
          </w:tcPr>
          <w:p w14:paraId="69D6305A" w14:textId="77777777" w:rsidR="00307598"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33</w:t>
            </w:r>
          </w:p>
        </w:tc>
        <w:tc>
          <w:tcPr>
            <w:tcW w:w="6237" w:type="dxa"/>
          </w:tcPr>
          <w:p w14:paraId="5909ED32" w14:textId="77777777" w:rsidR="00307598" w:rsidRPr="00F84081" w:rsidRDefault="0061520E">
            <w:pPr>
              <w:spacing w:after="200" w:line="276" w:lineRule="auto"/>
              <w:rPr>
                <w:rFonts w:asciiTheme="minorEastAsia" w:hAnsiTheme="minorEastAsia" w:cs="Times New Roman"/>
                <w:sz w:val="21"/>
                <w:szCs w:val="21"/>
                <w:lang w:eastAsia="ja-JP"/>
              </w:rPr>
            </w:pPr>
            <w:r w:rsidRPr="00163188">
              <w:rPr>
                <w:rFonts w:cs="Times New Roman"/>
                <w:sz w:val="21"/>
                <w:szCs w:val="21"/>
                <w:lang w:eastAsia="ja-JP"/>
              </w:rPr>
              <w:t>Lost</w:t>
            </w:r>
            <w:r w:rsidRPr="00F84081">
              <w:rPr>
                <w:rFonts w:asciiTheme="minorEastAsia" w:hAnsiTheme="minorEastAsia" w:cs="Times New Roman" w:hint="eastAsia"/>
                <w:sz w:val="21"/>
                <w:szCs w:val="21"/>
                <w:lang w:eastAsia="ja-JP"/>
              </w:rPr>
              <w:t xml:space="preserve"> </w:t>
            </w:r>
            <w:r w:rsidRPr="00163188">
              <w:rPr>
                <w:rFonts w:cs="Times New Roman"/>
                <w:sz w:val="21"/>
                <w:szCs w:val="21"/>
                <w:lang w:eastAsia="ja-JP"/>
              </w:rPr>
              <w:t>Sales</w:t>
            </w:r>
            <w:r w:rsidRPr="00F84081">
              <w:rPr>
                <w:rFonts w:asciiTheme="minorEastAsia" w:hAnsiTheme="minorEastAsia" w:cs="Times New Roman" w:hint="eastAsia"/>
                <w:sz w:val="21"/>
                <w:szCs w:val="21"/>
                <w:lang w:eastAsia="ja-JP"/>
              </w:rPr>
              <w:t>に関する情報</w:t>
            </w:r>
          </w:p>
        </w:tc>
        <w:tc>
          <w:tcPr>
            <w:tcW w:w="1887" w:type="dxa"/>
          </w:tcPr>
          <w:p w14:paraId="6CDD84B5" w14:textId="77777777" w:rsidR="00307598" w:rsidRPr="00F84081" w:rsidRDefault="006A1813">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一部非公開情報</w:t>
            </w:r>
          </w:p>
        </w:tc>
      </w:tr>
      <w:tr w:rsidR="00307598" w:rsidRPr="00F84081" w14:paraId="39635B87" w14:textId="77777777" w:rsidTr="00582DF2">
        <w:tc>
          <w:tcPr>
            <w:tcW w:w="1101" w:type="dxa"/>
          </w:tcPr>
          <w:p w14:paraId="6B35CCFA" w14:textId="77777777" w:rsidR="00307598"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34</w:t>
            </w:r>
          </w:p>
        </w:tc>
        <w:tc>
          <w:tcPr>
            <w:tcW w:w="6237" w:type="dxa"/>
          </w:tcPr>
          <w:p w14:paraId="0A057DD2" w14:textId="77777777" w:rsidR="00307598" w:rsidRPr="00F84081" w:rsidRDefault="0061520E">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申請者国内販売価格の推移</w:t>
            </w:r>
          </w:p>
        </w:tc>
        <w:tc>
          <w:tcPr>
            <w:tcW w:w="1887" w:type="dxa"/>
          </w:tcPr>
          <w:p w14:paraId="0FB8A374" w14:textId="77777777" w:rsidR="00307598" w:rsidRPr="00F84081" w:rsidRDefault="006A1813">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一部非公開情報</w:t>
            </w:r>
          </w:p>
        </w:tc>
      </w:tr>
      <w:tr w:rsidR="00307598" w:rsidRPr="00F84081" w14:paraId="4800D81F" w14:textId="77777777" w:rsidTr="00582DF2">
        <w:tc>
          <w:tcPr>
            <w:tcW w:w="1101" w:type="dxa"/>
          </w:tcPr>
          <w:p w14:paraId="33BB2156" w14:textId="77777777" w:rsidR="00307598" w:rsidRPr="00F84081" w:rsidRDefault="00307598">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別紙</w:t>
            </w:r>
            <w:r w:rsidR="00D36611" w:rsidRPr="00163188">
              <w:rPr>
                <w:rFonts w:cs="Times New Roman"/>
                <w:sz w:val="21"/>
                <w:szCs w:val="21"/>
                <w:lang w:eastAsia="ja-JP"/>
              </w:rPr>
              <w:t>35</w:t>
            </w:r>
          </w:p>
        </w:tc>
        <w:tc>
          <w:tcPr>
            <w:tcW w:w="6237" w:type="dxa"/>
          </w:tcPr>
          <w:p w14:paraId="2CFAAB2C" w14:textId="77777777" w:rsidR="00307598" w:rsidRPr="00F84081" w:rsidRDefault="0061520E">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知り得た輸入者一覧</w:t>
            </w:r>
          </w:p>
        </w:tc>
        <w:tc>
          <w:tcPr>
            <w:tcW w:w="1887" w:type="dxa"/>
          </w:tcPr>
          <w:p w14:paraId="2785830A" w14:textId="77777777" w:rsidR="00307598" w:rsidRPr="00F84081" w:rsidRDefault="006A1813">
            <w:pPr>
              <w:spacing w:after="200" w:line="276" w:lineRule="auto"/>
              <w:rPr>
                <w:rFonts w:asciiTheme="minorEastAsia" w:hAnsiTheme="minorEastAsia" w:cs="Times New Roman"/>
                <w:sz w:val="21"/>
                <w:szCs w:val="21"/>
                <w:lang w:eastAsia="ja-JP"/>
              </w:rPr>
            </w:pPr>
            <w:r w:rsidRPr="00F84081">
              <w:rPr>
                <w:rFonts w:asciiTheme="minorEastAsia" w:hAnsiTheme="minorEastAsia" w:cs="Times New Roman" w:hint="eastAsia"/>
                <w:sz w:val="21"/>
                <w:szCs w:val="21"/>
                <w:lang w:eastAsia="ja-JP"/>
              </w:rPr>
              <w:t>公開情報</w:t>
            </w:r>
          </w:p>
        </w:tc>
      </w:tr>
    </w:tbl>
    <w:p w14:paraId="636FEDA8" w14:textId="77777777" w:rsidR="00E16BAF" w:rsidRPr="00F84081" w:rsidRDefault="00E16BAF">
      <w:pPr>
        <w:spacing w:after="200" w:line="276" w:lineRule="auto"/>
        <w:rPr>
          <w:rFonts w:asciiTheme="minorEastAsia" w:hAnsiTheme="minorEastAsia" w:cs="Times New Roman"/>
          <w:b/>
          <w:lang w:eastAsia="ja-JP"/>
        </w:rPr>
      </w:pPr>
    </w:p>
    <w:p w14:paraId="57FD4269" w14:textId="77777777" w:rsidR="00D14E85" w:rsidRDefault="00E16BAF">
      <w:pPr>
        <w:spacing w:after="200" w:line="276" w:lineRule="auto"/>
        <w:rPr>
          <w:rFonts w:asciiTheme="minorEastAsia" w:hAnsiTheme="minorEastAsia" w:cs="Times New Roman"/>
          <w:b/>
          <w:lang w:eastAsia="ja-JP"/>
        </w:rPr>
        <w:sectPr w:rsidR="00D14E85" w:rsidSect="00C976AD">
          <w:footerReference w:type="default" r:id="rId9"/>
          <w:pgSz w:w="11907" w:h="16839" w:code="9"/>
          <w:pgMar w:top="1440" w:right="1440" w:bottom="1440" w:left="1440" w:header="720" w:footer="720" w:gutter="0"/>
          <w:pgNumType w:fmt="lowerRoman" w:start="1"/>
          <w:cols w:space="708"/>
          <w:docGrid w:linePitch="360"/>
        </w:sectPr>
      </w:pPr>
      <w:r w:rsidRPr="00F84081">
        <w:rPr>
          <w:rFonts w:asciiTheme="minorEastAsia" w:hAnsiTheme="minorEastAsia" w:cs="Times New Roman"/>
          <w:b/>
          <w:lang w:eastAsia="ja-JP"/>
        </w:rPr>
        <w:br w:type="page"/>
      </w:r>
    </w:p>
    <w:p w14:paraId="783E806E" w14:textId="77777777" w:rsidR="00A42793" w:rsidRPr="001A4A6C" w:rsidRDefault="00A42793" w:rsidP="00163188">
      <w:pPr>
        <w:pStyle w:val="1"/>
        <w:numPr>
          <w:ilvl w:val="0"/>
          <w:numId w:val="0"/>
        </w:numPr>
        <w:rPr>
          <w:lang w:eastAsia="ja-JP"/>
        </w:rPr>
      </w:pPr>
      <w:bookmarkStart w:id="3" w:name="_Toc5182251"/>
      <w:r w:rsidRPr="00163188">
        <w:rPr>
          <w:u w:val="none"/>
          <w:lang w:eastAsia="ja-JP"/>
        </w:rPr>
        <w:t>1.</w:t>
      </w:r>
      <w:r w:rsidRPr="00163188">
        <w:rPr>
          <w:u w:val="none"/>
          <w:lang w:eastAsia="ja-JP"/>
        </w:rPr>
        <w:tab/>
      </w:r>
      <w:r w:rsidRPr="00163188">
        <w:rPr>
          <w:rFonts w:hint="eastAsia"/>
          <w:u w:val="none"/>
          <w:lang w:eastAsia="ja-JP"/>
        </w:rPr>
        <w:t>申請者の氏名又は名称及び住所又は居所</w:t>
      </w:r>
      <w:bookmarkEnd w:id="3"/>
    </w:p>
    <w:p w14:paraId="5ED2CD66" w14:textId="1AC7C6DA" w:rsidR="00A42793" w:rsidRPr="00F84081" w:rsidRDefault="00A42793" w:rsidP="00163188">
      <w:pPr>
        <w:ind w:firstLineChars="100" w:firstLine="240"/>
        <w:rPr>
          <w:rFonts w:asciiTheme="minorEastAsia" w:hAnsiTheme="minorEastAsia" w:cs="Times New Roman"/>
          <w:lang w:eastAsia="ja-JP"/>
        </w:rPr>
      </w:pPr>
      <w:r w:rsidRPr="00F84081">
        <w:rPr>
          <w:rFonts w:asciiTheme="minorEastAsia" w:hAnsiTheme="minorEastAsia" w:cs="Times New Roman"/>
          <w:lang w:eastAsia="ja-JP"/>
        </w:rPr>
        <w:t>本件の申請者は、</w:t>
      </w:r>
      <w:r w:rsidR="0020631E" w:rsidRPr="00163188">
        <w:rPr>
          <w:rFonts w:cs="Times New Roman"/>
          <w:lang w:eastAsia="ja-JP"/>
        </w:rPr>
        <w:t>ABC</w:t>
      </w:r>
      <w:r w:rsidRPr="00F84081">
        <w:rPr>
          <w:rFonts w:asciiTheme="minorEastAsia" w:hAnsiTheme="minorEastAsia" w:cs="Times New Roman"/>
          <w:lang w:eastAsia="ja-JP"/>
        </w:rPr>
        <w:t>株式会社</w:t>
      </w:r>
      <w:r w:rsidR="0020631E">
        <w:rPr>
          <w:rFonts w:asciiTheme="minorEastAsia" w:hAnsiTheme="minorEastAsia" w:cs="Times New Roman" w:hint="eastAsia"/>
          <w:lang w:eastAsia="ja-JP"/>
        </w:rPr>
        <w:t>及び</w:t>
      </w:r>
      <w:r w:rsidR="0020631E" w:rsidRPr="00163188">
        <w:rPr>
          <w:rFonts w:cs="Times New Roman"/>
          <w:lang w:eastAsia="ja-JP"/>
        </w:rPr>
        <w:t>XYZ</w:t>
      </w:r>
      <w:r w:rsidRPr="00F84081">
        <w:rPr>
          <w:rFonts w:asciiTheme="minorEastAsia" w:hAnsiTheme="minorEastAsia" w:cs="Times New Roman"/>
          <w:lang w:eastAsia="ja-JP"/>
        </w:rPr>
        <w:t>株式会社で</w:t>
      </w:r>
      <w:r w:rsidR="0020631E">
        <w:rPr>
          <w:rFonts w:asciiTheme="minorEastAsia" w:hAnsiTheme="minorEastAsia" w:cs="Times New Roman" w:hint="eastAsia"/>
          <w:lang w:eastAsia="ja-JP"/>
        </w:rPr>
        <w:t>あり</w:t>
      </w:r>
      <w:r w:rsidRPr="00F84081">
        <w:rPr>
          <w:rFonts w:asciiTheme="minorEastAsia" w:hAnsiTheme="minorEastAsia" w:cs="Times New Roman"/>
          <w:lang w:eastAsia="ja-JP"/>
        </w:rPr>
        <w:t>、所在地はそれぞれ以下のとおりである。</w:t>
      </w:r>
      <w:r w:rsidR="0020631E">
        <w:rPr>
          <w:rFonts w:asciiTheme="minorEastAsia" w:hAnsiTheme="minorEastAsia" w:cs="Times New Roman" w:hint="eastAsia"/>
          <w:lang w:eastAsia="ja-JP"/>
        </w:rPr>
        <w:t>申請者</w:t>
      </w:r>
      <w:r w:rsidRPr="00F84081">
        <w:rPr>
          <w:rFonts w:asciiTheme="minorEastAsia" w:hAnsiTheme="minorEastAsia" w:cs="Times New Roman"/>
          <w:lang w:eastAsia="ja-JP"/>
        </w:rPr>
        <w:t>の事業内容は、</w:t>
      </w:r>
      <w:r w:rsidR="0020631E">
        <w:rPr>
          <w:rFonts w:asciiTheme="minorEastAsia" w:hAnsiTheme="minorEastAsia" w:cs="Times New Roman" w:hint="eastAsia"/>
          <w:lang w:eastAsia="ja-JP"/>
        </w:rPr>
        <w:t>いずれも</w:t>
      </w:r>
      <w:r w:rsidR="00EE4BF8" w:rsidRPr="00F84081">
        <w:rPr>
          <w:rFonts w:asciiTheme="minorEastAsia" w:hAnsiTheme="minorEastAsia" w:cs="Times New Roman" w:hint="eastAsia"/>
          <w:lang w:eastAsia="ja-JP"/>
        </w:rPr>
        <w:t>次亜塩素酸カルシウム</w:t>
      </w:r>
      <w:r w:rsidRPr="00F84081">
        <w:rPr>
          <w:rFonts w:asciiTheme="minorEastAsia" w:hAnsiTheme="minorEastAsia" w:cs="Times New Roman" w:hint="eastAsia"/>
          <w:lang w:eastAsia="ja-JP"/>
        </w:rPr>
        <w:t>を含む、</w:t>
      </w:r>
      <w:r w:rsidRPr="001A4A6C">
        <w:rPr>
          <w:rFonts w:asciiTheme="minorEastAsia" w:hAnsiTheme="minorEastAsia" w:hint="eastAsia"/>
          <w:lang w:eastAsia="ja-JP"/>
        </w:rPr>
        <w:t>無機化成品</w:t>
      </w:r>
      <w:r w:rsidRPr="00F84081">
        <w:rPr>
          <w:rFonts w:asciiTheme="minorEastAsia" w:hAnsiTheme="minorEastAsia" w:cs="Times New Roman" w:hint="eastAsia"/>
          <w:lang w:eastAsia="ja-JP"/>
        </w:rPr>
        <w:t>及び有機化成品</w:t>
      </w:r>
      <w:r w:rsidRPr="00F84081">
        <w:rPr>
          <w:rFonts w:asciiTheme="minorEastAsia" w:hAnsiTheme="minorEastAsia" w:cs="Times New Roman"/>
          <w:lang w:eastAsia="ja-JP"/>
        </w:rPr>
        <w:t>の製造及び販売である。</w:t>
      </w:r>
      <w:r w:rsidR="00A61F52" w:rsidRPr="00F84081">
        <w:rPr>
          <w:rFonts w:asciiTheme="minorEastAsia" w:hAnsiTheme="minorEastAsia" w:cs="Times New Roman" w:hint="eastAsia"/>
          <w:lang w:eastAsia="ja-JP"/>
        </w:rPr>
        <w:t>別紙として、</w:t>
      </w:r>
      <w:r w:rsidRPr="00F84081">
        <w:rPr>
          <w:rFonts w:asciiTheme="minorEastAsia" w:hAnsiTheme="minorEastAsia" w:cs="Times New Roman"/>
          <w:lang w:eastAsia="ja-JP"/>
        </w:rPr>
        <w:t>直近</w:t>
      </w:r>
      <w:r w:rsidR="00D36611" w:rsidRPr="00163188">
        <w:rPr>
          <w:rFonts w:cs="Times New Roman"/>
          <w:lang w:eastAsia="ja-JP"/>
        </w:rPr>
        <w:t>3</w:t>
      </w:r>
      <w:r w:rsidR="00A61F52" w:rsidRPr="00F84081">
        <w:rPr>
          <w:rFonts w:asciiTheme="minorEastAsia" w:hAnsiTheme="minorEastAsia" w:cs="Times New Roman" w:hint="eastAsia"/>
          <w:lang w:eastAsia="ja-JP"/>
        </w:rPr>
        <w:t>年間</w:t>
      </w:r>
      <w:r w:rsidRPr="00F84081">
        <w:rPr>
          <w:rFonts w:asciiTheme="minorEastAsia" w:hAnsiTheme="minorEastAsia" w:cs="Times New Roman"/>
          <w:lang w:eastAsia="ja-JP"/>
        </w:rPr>
        <w:t>の</w:t>
      </w:r>
      <w:r w:rsidR="0020631E">
        <w:rPr>
          <w:rFonts w:asciiTheme="minorEastAsia" w:hAnsiTheme="minorEastAsia" w:cs="Times New Roman" w:hint="eastAsia"/>
          <w:lang w:eastAsia="ja-JP"/>
        </w:rPr>
        <w:t>各申請者の</w:t>
      </w:r>
      <w:r w:rsidRPr="00F84081">
        <w:rPr>
          <w:rFonts w:asciiTheme="minorEastAsia" w:hAnsiTheme="minorEastAsia" w:cs="Times New Roman"/>
          <w:lang w:eastAsia="ja-JP"/>
        </w:rPr>
        <w:t>有価証券報告書（別紙</w:t>
      </w:r>
      <w:r w:rsidR="00D36611" w:rsidRPr="00163188">
        <w:rPr>
          <w:rFonts w:cs="Times New Roman"/>
          <w:lang w:eastAsia="ja-JP"/>
        </w:rPr>
        <w:t>1</w:t>
      </w:r>
      <w:r w:rsidRPr="00F84081">
        <w:rPr>
          <w:rFonts w:asciiTheme="minorEastAsia" w:hAnsiTheme="minorEastAsia" w:cs="Times New Roman"/>
          <w:lang w:eastAsia="ja-JP"/>
        </w:rPr>
        <w:t>）を</w:t>
      </w:r>
      <w:r w:rsidR="00A61F52" w:rsidRPr="00F84081">
        <w:rPr>
          <w:rFonts w:asciiTheme="minorEastAsia" w:hAnsiTheme="minorEastAsia" w:cs="Times New Roman" w:hint="eastAsia"/>
          <w:lang w:eastAsia="ja-JP"/>
        </w:rPr>
        <w:t>提出する</w:t>
      </w:r>
      <w:r w:rsidRPr="00F84081">
        <w:rPr>
          <w:rFonts w:asciiTheme="minorEastAsia" w:hAnsiTheme="minorEastAsia" w:cs="Times New Roman"/>
          <w:lang w:eastAsia="ja-JP"/>
        </w:rPr>
        <w:t>。</w:t>
      </w:r>
    </w:p>
    <w:p w14:paraId="581EB465" w14:textId="77777777" w:rsidR="00A42793" w:rsidRPr="0020631E" w:rsidRDefault="00A42793" w:rsidP="008C4FDD">
      <w:pPr>
        <w:rPr>
          <w:rFonts w:asciiTheme="minorEastAsia" w:hAnsiTheme="minorEastAsia"/>
          <w:lang w:eastAsia="ja-JP"/>
        </w:rPr>
      </w:pPr>
    </w:p>
    <w:p w14:paraId="2CFB6793" w14:textId="7D245655" w:rsidR="008C4FDD" w:rsidRPr="00F84081" w:rsidRDefault="0020631E" w:rsidP="008C4FDD">
      <w:pPr>
        <w:ind w:leftChars="100" w:left="240"/>
        <w:rPr>
          <w:rFonts w:asciiTheme="minorEastAsia" w:hAnsiTheme="minorEastAsia"/>
        </w:rPr>
      </w:pPr>
      <w:proofErr w:type="spellStart"/>
      <w:r w:rsidRPr="00163188">
        <w:rPr>
          <w:rFonts w:cs="Times New Roman"/>
          <w:lang w:eastAsia="ja-JP"/>
        </w:rPr>
        <w:t>ABC</w:t>
      </w:r>
      <w:r w:rsidR="008C4FDD" w:rsidRPr="00F84081">
        <w:rPr>
          <w:rFonts w:asciiTheme="minorEastAsia" w:hAnsiTheme="minorEastAsia" w:hint="eastAsia"/>
        </w:rPr>
        <w:t>株式会社</w:t>
      </w:r>
      <w:proofErr w:type="spellEnd"/>
    </w:p>
    <w:p w14:paraId="43C146EC" w14:textId="77777777" w:rsidR="008C4FDD" w:rsidRPr="00F84081" w:rsidRDefault="008C4FDD" w:rsidP="008C4FDD">
      <w:pPr>
        <w:ind w:leftChars="100" w:left="240"/>
        <w:rPr>
          <w:rFonts w:asciiTheme="minorEastAsia" w:hAnsiTheme="minorEastAsia"/>
        </w:rPr>
      </w:pPr>
      <w:r w:rsidRPr="00F84081">
        <w:rPr>
          <w:rFonts w:asciiTheme="minorEastAsia" w:hAnsiTheme="minorEastAsia" w:hint="eastAsia"/>
        </w:rPr>
        <w:t>〒</w:t>
      </w:r>
      <w:r w:rsidR="00D36611" w:rsidRPr="00163188">
        <w:rPr>
          <w:rFonts w:cs="Times New Roman"/>
        </w:rPr>
        <w:t>000</w:t>
      </w:r>
      <w:r w:rsidRPr="00F84081">
        <w:rPr>
          <w:rFonts w:asciiTheme="minorEastAsia" w:hAnsiTheme="minorEastAsia" w:hint="eastAsia"/>
        </w:rPr>
        <w:t>-</w:t>
      </w:r>
      <w:r w:rsidR="00D36611" w:rsidRPr="00163188">
        <w:rPr>
          <w:rFonts w:cs="Times New Roman"/>
        </w:rPr>
        <w:t>0000</w:t>
      </w:r>
    </w:p>
    <w:p w14:paraId="68CAA160" w14:textId="77777777" w:rsidR="008C4FDD" w:rsidRPr="00F84081" w:rsidRDefault="008C4FDD" w:rsidP="008C4FDD">
      <w:pPr>
        <w:ind w:leftChars="100" w:left="240"/>
        <w:rPr>
          <w:rFonts w:asciiTheme="minorEastAsia" w:hAnsiTheme="minorEastAsia"/>
        </w:rPr>
      </w:pPr>
      <w:proofErr w:type="spellStart"/>
      <w:r w:rsidRPr="00F84081">
        <w:rPr>
          <w:rFonts w:asciiTheme="minorEastAsia" w:hAnsiTheme="minorEastAsia" w:hint="eastAsia"/>
        </w:rPr>
        <w:t>東京都</w:t>
      </w:r>
      <w:proofErr w:type="spellEnd"/>
      <w:r w:rsidRPr="00F84081">
        <w:rPr>
          <w:rFonts w:asciiTheme="minorEastAsia" w:hAnsiTheme="minorEastAsia" w:hint="eastAsia"/>
        </w:rPr>
        <w:t>○○区○○△</w:t>
      </w:r>
      <w:proofErr w:type="spellStart"/>
      <w:r w:rsidRPr="00F84081">
        <w:rPr>
          <w:rFonts w:asciiTheme="minorEastAsia" w:hAnsiTheme="minorEastAsia" w:hint="eastAsia"/>
        </w:rPr>
        <w:t>丁目△番△号</w:t>
      </w:r>
      <w:proofErr w:type="spellEnd"/>
    </w:p>
    <w:p w14:paraId="409DD151" w14:textId="77777777" w:rsidR="008C4FDD" w:rsidRPr="00F84081" w:rsidRDefault="008C4FDD" w:rsidP="008C4FDD">
      <w:pPr>
        <w:ind w:leftChars="100" w:left="240"/>
        <w:rPr>
          <w:rFonts w:asciiTheme="minorEastAsia" w:hAnsiTheme="minorEastAsia"/>
        </w:rPr>
      </w:pPr>
    </w:p>
    <w:p w14:paraId="0173EA6B" w14:textId="76110378" w:rsidR="00E2147D" w:rsidRPr="00F84081" w:rsidRDefault="0020631E" w:rsidP="008C4FDD">
      <w:pPr>
        <w:ind w:leftChars="100" w:left="240"/>
        <w:rPr>
          <w:rFonts w:asciiTheme="minorEastAsia" w:hAnsiTheme="minorEastAsia"/>
        </w:rPr>
      </w:pPr>
      <w:proofErr w:type="spellStart"/>
      <w:r w:rsidRPr="00163188">
        <w:rPr>
          <w:rFonts w:cs="Times New Roman"/>
          <w:lang w:eastAsia="ja-JP"/>
        </w:rPr>
        <w:t>XYZ</w:t>
      </w:r>
      <w:r w:rsidR="00E2147D" w:rsidRPr="00F84081">
        <w:rPr>
          <w:rFonts w:asciiTheme="minorEastAsia" w:hAnsiTheme="minorEastAsia" w:hint="eastAsia"/>
        </w:rPr>
        <w:t>株式会社</w:t>
      </w:r>
      <w:proofErr w:type="spellEnd"/>
    </w:p>
    <w:p w14:paraId="56F4C41E" w14:textId="77777777" w:rsidR="00E2147D" w:rsidRPr="00F84081" w:rsidRDefault="00E2147D" w:rsidP="008C4FDD">
      <w:pPr>
        <w:ind w:leftChars="100" w:left="240"/>
        <w:rPr>
          <w:rFonts w:asciiTheme="minorEastAsia" w:hAnsiTheme="minorEastAsia"/>
        </w:rPr>
      </w:pPr>
      <w:r w:rsidRPr="00F84081">
        <w:rPr>
          <w:rFonts w:asciiTheme="minorEastAsia" w:hAnsiTheme="minorEastAsia" w:hint="eastAsia"/>
        </w:rPr>
        <w:t>〒</w:t>
      </w:r>
      <w:r w:rsidR="00D36611" w:rsidRPr="00163188">
        <w:rPr>
          <w:rFonts w:cs="Times New Roman"/>
        </w:rPr>
        <w:t>000</w:t>
      </w:r>
      <w:r w:rsidRPr="00F84081">
        <w:rPr>
          <w:rFonts w:asciiTheme="minorEastAsia" w:hAnsiTheme="minorEastAsia" w:hint="eastAsia"/>
        </w:rPr>
        <w:t>-</w:t>
      </w:r>
      <w:r w:rsidR="00D36611" w:rsidRPr="00163188">
        <w:rPr>
          <w:rFonts w:cs="Times New Roman"/>
        </w:rPr>
        <w:t>0000</w:t>
      </w:r>
    </w:p>
    <w:p w14:paraId="0714840D" w14:textId="0F046511" w:rsidR="00E2147D" w:rsidRPr="00F84081" w:rsidRDefault="0020631E" w:rsidP="008C4FDD">
      <w:pPr>
        <w:ind w:leftChars="100" w:left="240"/>
        <w:rPr>
          <w:rFonts w:asciiTheme="minorEastAsia" w:hAnsiTheme="minorEastAsia"/>
        </w:rPr>
      </w:pPr>
      <w:proofErr w:type="spellStart"/>
      <w:r w:rsidRPr="0020631E">
        <w:rPr>
          <w:rFonts w:asciiTheme="minorEastAsia" w:hAnsiTheme="minorEastAsia" w:hint="eastAsia"/>
        </w:rPr>
        <w:t>東京都</w:t>
      </w:r>
      <w:proofErr w:type="spellEnd"/>
      <w:r w:rsidRPr="0020631E">
        <w:rPr>
          <w:rFonts w:asciiTheme="minorEastAsia" w:hAnsiTheme="minorEastAsia" w:hint="eastAsia"/>
        </w:rPr>
        <w:t>□□区□□△</w:t>
      </w:r>
      <w:proofErr w:type="spellStart"/>
      <w:r w:rsidR="00E2147D" w:rsidRPr="00F84081">
        <w:rPr>
          <w:rFonts w:asciiTheme="minorEastAsia" w:hAnsiTheme="minorEastAsia" w:hint="eastAsia"/>
        </w:rPr>
        <w:t>丁目△番△号</w:t>
      </w:r>
      <w:proofErr w:type="spellEnd"/>
    </w:p>
    <w:p w14:paraId="4CB1672A" w14:textId="77777777" w:rsidR="008C4FDD" w:rsidRPr="00F84081" w:rsidRDefault="008C4FDD" w:rsidP="008D6058">
      <w:pPr>
        <w:pStyle w:val="wText"/>
        <w:spacing w:after="0"/>
        <w:rPr>
          <w:rFonts w:asciiTheme="minorEastAsia" w:hAnsiTheme="minorEastAsia"/>
          <w:lang w:eastAsia="ja-JP"/>
        </w:rPr>
      </w:pPr>
    </w:p>
    <w:p w14:paraId="4CCF950B" w14:textId="77777777" w:rsidR="00A42793" w:rsidRPr="001A4A6C" w:rsidRDefault="00A42793" w:rsidP="00163188">
      <w:pPr>
        <w:pStyle w:val="1"/>
        <w:numPr>
          <w:ilvl w:val="0"/>
          <w:numId w:val="0"/>
        </w:numPr>
        <w:rPr>
          <w:lang w:eastAsia="ja-JP"/>
        </w:rPr>
      </w:pPr>
      <w:bookmarkStart w:id="4" w:name="_Toc5182252"/>
      <w:r w:rsidRPr="00163188">
        <w:rPr>
          <w:u w:val="none"/>
          <w:lang w:eastAsia="ja-JP"/>
        </w:rPr>
        <w:t>2.</w:t>
      </w:r>
      <w:r w:rsidRPr="00163188">
        <w:rPr>
          <w:u w:val="none"/>
          <w:lang w:eastAsia="ja-JP"/>
        </w:rPr>
        <w:tab/>
      </w:r>
      <w:r w:rsidRPr="00163188">
        <w:rPr>
          <w:rFonts w:hint="eastAsia"/>
          <w:u w:val="none"/>
          <w:lang w:eastAsia="ja-JP"/>
        </w:rPr>
        <w:t>不当廉売された貨物の品名、銘柄、型式及び特徴</w:t>
      </w:r>
      <w:bookmarkEnd w:id="4"/>
    </w:p>
    <w:p w14:paraId="4FFD7249" w14:textId="7222E543" w:rsidR="00A42793" w:rsidRPr="00163188" w:rsidRDefault="00A42793" w:rsidP="00163188">
      <w:pPr>
        <w:pStyle w:val="2"/>
        <w:numPr>
          <w:ilvl w:val="0"/>
          <w:numId w:val="0"/>
        </w:numPr>
        <w:ind w:left="709" w:hanging="709"/>
        <w:rPr>
          <w:rFonts w:asciiTheme="minorEastAsia" w:hAnsiTheme="minorEastAsia"/>
          <w:lang w:eastAsia="ja-JP"/>
        </w:rPr>
      </w:pPr>
      <w:bookmarkStart w:id="5" w:name="_Toc5182253"/>
      <w:r w:rsidRPr="00D36611">
        <w:rPr>
          <w:lang w:eastAsia="ja-JP"/>
        </w:rPr>
        <w:t>2</w:t>
      </w:r>
      <w:r w:rsidRPr="00D77270">
        <w:rPr>
          <w:lang w:eastAsia="ja-JP"/>
        </w:rPr>
        <w:t>-1.</w:t>
      </w:r>
      <w:r w:rsidR="00D77270">
        <w:rPr>
          <w:rFonts w:hint="eastAsia"/>
          <w:lang w:eastAsia="ja-JP"/>
        </w:rPr>
        <w:tab/>
      </w:r>
      <w:r w:rsidR="0020631E" w:rsidRPr="00D36611">
        <w:rPr>
          <w:lang w:eastAsia="ja-JP"/>
        </w:rPr>
        <w:t>不当廉売された貨物</w:t>
      </w:r>
      <w:r w:rsidRPr="00D36611">
        <w:rPr>
          <w:lang w:eastAsia="ja-JP"/>
        </w:rPr>
        <w:t>の品名</w:t>
      </w:r>
      <w:bookmarkEnd w:id="5"/>
    </w:p>
    <w:p w14:paraId="49164179" w14:textId="77777777" w:rsidR="00A42793" w:rsidRPr="00F84081" w:rsidRDefault="00D77270" w:rsidP="00163188">
      <w:pPr>
        <w:ind w:firstLine="720"/>
        <w:rPr>
          <w:rFonts w:asciiTheme="minorEastAsia" w:hAnsiTheme="minorEastAsia" w:cs="Times New Roman"/>
          <w:lang w:eastAsia="ja-JP"/>
        </w:rPr>
      </w:pPr>
      <w:r w:rsidRPr="00D77270">
        <w:rPr>
          <w:rFonts w:asciiTheme="minorEastAsia" w:hAnsiTheme="minorEastAsia" w:cs="Times New Roman" w:hint="eastAsia"/>
          <w:lang w:eastAsia="ja-JP"/>
        </w:rPr>
        <w:t>次亜塩素酸カルシウム</w:t>
      </w:r>
    </w:p>
    <w:p w14:paraId="75DA8875" w14:textId="77777777" w:rsidR="00A42793" w:rsidRPr="00F84081" w:rsidRDefault="00A42793" w:rsidP="00A42793">
      <w:pPr>
        <w:rPr>
          <w:rFonts w:asciiTheme="minorEastAsia" w:hAnsiTheme="minorEastAsia" w:cs="Times New Roman"/>
          <w:lang w:eastAsia="ja-JP"/>
        </w:rPr>
      </w:pPr>
    </w:p>
    <w:p w14:paraId="5BB1F7F9" w14:textId="3FC21EB2" w:rsidR="00A42793" w:rsidRPr="00F84081" w:rsidRDefault="00A42793" w:rsidP="00163188">
      <w:pPr>
        <w:pStyle w:val="2"/>
        <w:numPr>
          <w:ilvl w:val="0"/>
          <w:numId w:val="0"/>
        </w:numPr>
        <w:ind w:left="709" w:hanging="709"/>
        <w:rPr>
          <w:lang w:eastAsia="ja-JP"/>
        </w:rPr>
      </w:pPr>
      <w:bookmarkStart w:id="6" w:name="_Toc5182254"/>
      <w:r w:rsidRPr="00D36611">
        <w:rPr>
          <w:lang w:eastAsia="ja-JP"/>
        </w:rPr>
        <w:t>2</w:t>
      </w:r>
      <w:r w:rsidRPr="00F84081">
        <w:rPr>
          <w:lang w:eastAsia="ja-JP"/>
        </w:rPr>
        <w:t>-</w:t>
      </w:r>
      <w:r w:rsidRPr="00D36611">
        <w:rPr>
          <w:lang w:eastAsia="ja-JP"/>
        </w:rPr>
        <w:t>2</w:t>
      </w:r>
      <w:r w:rsidRPr="00F84081">
        <w:rPr>
          <w:lang w:eastAsia="ja-JP"/>
        </w:rPr>
        <w:t>.</w:t>
      </w:r>
      <w:r w:rsidRPr="00F84081">
        <w:rPr>
          <w:rFonts w:hint="eastAsia"/>
          <w:lang w:eastAsia="ja-JP"/>
        </w:rPr>
        <w:tab/>
      </w:r>
      <w:r w:rsidR="0020631E">
        <w:rPr>
          <w:lang w:eastAsia="ja-JP"/>
        </w:rPr>
        <w:t>不当廉売された貨物</w:t>
      </w:r>
      <w:r w:rsidRPr="00F84081">
        <w:rPr>
          <w:lang w:eastAsia="ja-JP"/>
        </w:rPr>
        <w:t>の所属する関税定率法別表の適用上の所属区分及び輸入統計品目番号</w:t>
      </w:r>
      <w:bookmarkEnd w:id="6"/>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284"/>
        <w:gridCol w:w="5307"/>
      </w:tblGrid>
      <w:tr w:rsidR="002D4237" w14:paraId="6CA2127E" w14:textId="77777777" w:rsidTr="002D4237">
        <w:tc>
          <w:tcPr>
            <w:tcW w:w="3652" w:type="dxa"/>
          </w:tcPr>
          <w:p w14:paraId="5582F4E1" w14:textId="77777777" w:rsidR="002D4237" w:rsidRDefault="002D4237" w:rsidP="00BF5139">
            <w:pPr>
              <w:rPr>
                <w:rFonts w:asciiTheme="minorEastAsia" w:hAnsiTheme="minorEastAsia" w:cs="Times New Roman"/>
                <w:lang w:eastAsia="ja-JP"/>
              </w:rPr>
            </w:pPr>
            <w:r w:rsidRPr="00F84081">
              <w:rPr>
                <w:rFonts w:asciiTheme="minorEastAsia" w:hAnsiTheme="minorEastAsia" w:cs="Times New Roman"/>
                <w:lang w:eastAsia="ja-JP"/>
              </w:rPr>
              <w:t>関税定率法別表の適用上の所属区分</w:t>
            </w:r>
          </w:p>
        </w:tc>
        <w:tc>
          <w:tcPr>
            <w:tcW w:w="284" w:type="dxa"/>
          </w:tcPr>
          <w:p w14:paraId="1BF94B62" w14:textId="77777777" w:rsidR="002D4237" w:rsidRPr="00163188" w:rsidRDefault="002D4237" w:rsidP="00BF5139">
            <w:pPr>
              <w:rPr>
                <w:rFonts w:cs="Times New Roman"/>
                <w:lang w:eastAsia="ja-JP"/>
              </w:rPr>
            </w:pPr>
            <w:r>
              <w:rPr>
                <w:rFonts w:cs="Times New Roman" w:hint="eastAsia"/>
                <w:lang w:eastAsia="ja-JP"/>
              </w:rPr>
              <w:t>：</w:t>
            </w:r>
          </w:p>
        </w:tc>
        <w:tc>
          <w:tcPr>
            <w:tcW w:w="5307" w:type="dxa"/>
          </w:tcPr>
          <w:p w14:paraId="45CDBACE" w14:textId="77777777" w:rsidR="002D4237" w:rsidRDefault="002D4237" w:rsidP="00BF5139">
            <w:pPr>
              <w:rPr>
                <w:rFonts w:asciiTheme="minorEastAsia" w:hAnsiTheme="minorEastAsia" w:cs="Times New Roman"/>
                <w:lang w:eastAsia="ja-JP"/>
              </w:rPr>
            </w:pPr>
            <w:r w:rsidRPr="00F84081">
              <w:rPr>
                <w:rFonts w:asciiTheme="minorEastAsia" w:hAnsiTheme="minorEastAsia" w:cs="Times New Roman" w:hint="eastAsia"/>
                <w:lang w:eastAsia="ja-JP"/>
              </w:rPr>
              <w:t>第</w:t>
            </w:r>
            <w:r w:rsidRPr="00E53585">
              <w:rPr>
                <w:rFonts w:cs="Times New Roman"/>
                <w:lang w:eastAsia="ja-JP"/>
              </w:rPr>
              <w:t>282</w:t>
            </w:r>
            <w:r w:rsidRPr="00434D1E">
              <w:rPr>
                <w:rFonts w:cs="Times New Roman"/>
                <w:lang w:eastAsia="ja-JP"/>
              </w:rPr>
              <w:t>8.10</w:t>
            </w:r>
            <w:r w:rsidRPr="00F84081">
              <w:rPr>
                <w:rFonts w:asciiTheme="minorEastAsia" w:hAnsiTheme="minorEastAsia" w:cs="Times New Roman"/>
                <w:lang w:eastAsia="ja-JP"/>
              </w:rPr>
              <w:t>号</w:t>
            </w:r>
          </w:p>
          <w:p w14:paraId="00844044" w14:textId="17206BD9" w:rsidR="002D4237" w:rsidRDefault="002D4237" w:rsidP="00123A52">
            <w:pPr>
              <w:rPr>
                <w:rFonts w:asciiTheme="minorEastAsia" w:hAnsiTheme="minorEastAsia" w:cs="Times New Roman"/>
                <w:lang w:eastAsia="ja-JP"/>
              </w:rPr>
            </w:pPr>
            <w:r w:rsidRPr="001A4A6C">
              <w:rPr>
                <w:rFonts w:asciiTheme="minorEastAsia" w:hAnsiTheme="minorEastAsia" w:cs="Times New Roman" w:hint="eastAsia"/>
                <w:lang w:eastAsia="ja-JP"/>
              </w:rPr>
              <w:t>次亜塩素酸カルシウム塩</w:t>
            </w:r>
          </w:p>
        </w:tc>
      </w:tr>
      <w:tr w:rsidR="002D4237" w14:paraId="04EFCCE7" w14:textId="77777777" w:rsidTr="002D4237">
        <w:tc>
          <w:tcPr>
            <w:tcW w:w="3652" w:type="dxa"/>
          </w:tcPr>
          <w:p w14:paraId="20AC68E8" w14:textId="77777777" w:rsidR="002D4237" w:rsidRDefault="002D4237" w:rsidP="00BF5139">
            <w:pPr>
              <w:rPr>
                <w:rFonts w:asciiTheme="minorEastAsia" w:hAnsiTheme="minorEastAsia" w:cs="Times New Roman"/>
                <w:lang w:eastAsia="ja-JP"/>
              </w:rPr>
            </w:pPr>
            <w:r w:rsidRPr="00F84081">
              <w:rPr>
                <w:rFonts w:asciiTheme="minorEastAsia" w:hAnsiTheme="minorEastAsia" w:cs="Times New Roman"/>
                <w:lang w:eastAsia="ja-JP"/>
              </w:rPr>
              <w:t>輸入統計品目番号</w:t>
            </w:r>
          </w:p>
        </w:tc>
        <w:tc>
          <w:tcPr>
            <w:tcW w:w="284" w:type="dxa"/>
          </w:tcPr>
          <w:p w14:paraId="11415856" w14:textId="77777777" w:rsidR="002D4237" w:rsidRPr="00FB3160" w:rsidRDefault="002D4237">
            <w:pPr>
              <w:rPr>
                <w:rFonts w:cs="Times New Roman"/>
                <w:lang w:eastAsia="ja-JP"/>
              </w:rPr>
            </w:pPr>
            <w:r>
              <w:rPr>
                <w:rFonts w:cs="Times New Roman" w:hint="eastAsia"/>
                <w:lang w:eastAsia="ja-JP"/>
              </w:rPr>
              <w:t>：</w:t>
            </w:r>
          </w:p>
        </w:tc>
        <w:tc>
          <w:tcPr>
            <w:tcW w:w="5307" w:type="dxa"/>
          </w:tcPr>
          <w:p w14:paraId="12E69CBC" w14:textId="77777777" w:rsidR="002D4237" w:rsidRDefault="002D4237">
            <w:pPr>
              <w:rPr>
                <w:rFonts w:asciiTheme="minorEastAsia" w:hAnsiTheme="minorEastAsia" w:cs="Times New Roman"/>
                <w:lang w:eastAsia="ja-JP"/>
              </w:rPr>
            </w:pPr>
            <w:r w:rsidRPr="00FB3160">
              <w:rPr>
                <w:rFonts w:cs="Times New Roman"/>
                <w:lang w:eastAsia="ja-JP"/>
              </w:rPr>
              <w:t>2828</w:t>
            </w:r>
            <w:r w:rsidRPr="00163188">
              <w:rPr>
                <w:rFonts w:cs="Times New Roman"/>
                <w:lang w:eastAsia="ja-JP"/>
              </w:rPr>
              <w:t>.</w:t>
            </w:r>
            <w:r w:rsidRPr="00FB3160">
              <w:rPr>
                <w:rFonts w:cs="Times New Roman"/>
                <w:lang w:eastAsia="ja-JP"/>
              </w:rPr>
              <w:t>10</w:t>
            </w:r>
            <w:r w:rsidRPr="00163188">
              <w:rPr>
                <w:rFonts w:cs="Times New Roman"/>
                <w:lang w:eastAsia="ja-JP"/>
              </w:rPr>
              <w:t>-</w:t>
            </w:r>
            <w:r w:rsidRPr="00FB3160">
              <w:rPr>
                <w:rFonts w:cs="Times New Roman"/>
                <w:lang w:eastAsia="ja-JP"/>
              </w:rPr>
              <w:t>000</w:t>
            </w:r>
          </w:p>
          <w:p w14:paraId="34178255" w14:textId="21709386" w:rsidR="002D4237" w:rsidRDefault="002D4237" w:rsidP="00123A52">
            <w:pPr>
              <w:rPr>
                <w:rFonts w:asciiTheme="minorEastAsia" w:hAnsiTheme="minorEastAsia" w:cs="Times New Roman"/>
                <w:lang w:eastAsia="ja-JP"/>
              </w:rPr>
            </w:pPr>
            <w:r w:rsidRPr="00171946">
              <w:rPr>
                <w:rFonts w:asciiTheme="minorEastAsia" w:hAnsiTheme="minorEastAsia" w:cs="Times New Roman" w:hint="eastAsia"/>
                <w:lang w:eastAsia="ja-JP"/>
              </w:rPr>
              <w:t>次亜塩素酸カルシウム</w:t>
            </w:r>
            <w:r w:rsidR="00123A52">
              <w:rPr>
                <w:rFonts w:asciiTheme="minorEastAsia" w:hAnsiTheme="minorEastAsia" w:cs="Times New Roman" w:hint="eastAsia"/>
                <w:lang w:eastAsia="ja-JP"/>
              </w:rPr>
              <w:t>（加水分解していないアセテート基を含有するかしないかを問わない）</w:t>
            </w:r>
          </w:p>
        </w:tc>
      </w:tr>
    </w:tbl>
    <w:p w14:paraId="7E945B1C" w14:textId="77777777" w:rsidR="00BF5139" w:rsidRDefault="00BF5139" w:rsidP="00163188">
      <w:pPr>
        <w:rPr>
          <w:rFonts w:asciiTheme="minorEastAsia" w:hAnsiTheme="minorEastAsia" w:cs="Times New Roman"/>
          <w:lang w:eastAsia="ja-JP"/>
        </w:rPr>
      </w:pPr>
    </w:p>
    <w:p w14:paraId="1C782CEC" w14:textId="77777777" w:rsidR="00544BD7" w:rsidRDefault="00C05E6D" w:rsidP="00163188">
      <w:pPr>
        <w:ind w:firstLineChars="100" w:firstLine="240"/>
        <w:rPr>
          <w:rFonts w:asciiTheme="minorEastAsia" w:hAnsiTheme="minorEastAsia" w:cs="Times New Roman"/>
          <w:lang w:eastAsia="ja-JP"/>
        </w:rPr>
      </w:pPr>
      <w:r>
        <w:rPr>
          <w:rFonts w:asciiTheme="minorEastAsia" w:hAnsiTheme="minorEastAsia" w:cs="Times New Roman" w:hint="eastAsia"/>
          <w:lang w:eastAsia="ja-JP"/>
        </w:rPr>
        <w:t>ただし</w:t>
      </w:r>
      <w:r w:rsidR="00EA66EE">
        <w:rPr>
          <w:rFonts w:asciiTheme="minorEastAsia" w:hAnsiTheme="minorEastAsia" w:cs="Times New Roman" w:hint="eastAsia"/>
          <w:lang w:eastAsia="ja-JP"/>
        </w:rPr>
        <w:t>、</w:t>
      </w:r>
      <w:r w:rsidR="00544BD7">
        <w:rPr>
          <w:rFonts w:asciiTheme="minorEastAsia" w:hAnsiTheme="minorEastAsia" w:cs="Times New Roman" w:hint="eastAsia"/>
          <w:lang w:eastAsia="ja-JP"/>
        </w:rPr>
        <w:t>他の物質との混合品（ブレンド品）又は</w:t>
      </w:r>
      <w:r w:rsidR="0061714B">
        <w:rPr>
          <w:rFonts w:asciiTheme="minorEastAsia" w:hAnsiTheme="minorEastAsia" w:cs="Times New Roman" w:hint="eastAsia"/>
          <w:lang w:eastAsia="ja-JP"/>
        </w:rPr>
        <w:t>小売</w:t>
      </w:r>
      <w:r w:rsidR="00544BD7">
        <w:rPr>
          <w:rFonts w:asciiTheme="minorEastAsia" w:hAnsiTheme="minorEastAsia" w:cs="Times New Roman" w:hint="eastAsia"/>
          <w:lang w:eastAsia="ja-JP"/>
        </w:rPr>
        <w:t>用に包装されている</w:t>
      </w:r>
      <w:r>
        <w:rPr>
          <w:rFonts w:asciiTheme="minorEastAsia" w:hAnsiTheme="minorEastAsia" w:cs="Times New Roman" w:hint="eastAsia"/>
          <w:lang w:eastAsia="ja-JP"/>
        </w:rPr>
        <w:t>もの</w:t>
      </w:r>
      <w:r w:rsidR="00544BD7">
        <w:rPr>
          <w:rFonts w:asciiTheme="minorEastAsia" w:hAnsiTheme="minorEastAsia" w:cs="Times New Roman" w:hint="eastAsia"/>
          <w:lang w:eastAsia="ja-JP"/>
        </w:rPr>
        <w:t>の場合</w:t>
      </w:r>
      <w:r w:rsidR="00EA66EE">
        <w:rPr>
          <w:rFonts w:asciiTheme="minorEastAsia" w:hAnsiTheme="minorEastAsia" w:cs="Times New Roman" w:hint="eastAsia"/>
          <w:lang w:eastAsia="ja-JP"/>
        </w:rPr>
        <w:t>には、以下の所属区分及び</w:t>
      </w:r>
      <w:r w:rsidR="0061714B">
        <w:rPr>
          <w:rFonts w:asciiTheme="minorEastAsia" w:hAnsiTheme="minorEastAsia" w:cs="Times New Roman" w:hint="eastAsia"/>
          <w:lang w:eastAsia="ja-JP"/>
        </w:rPr>
        <w:t>輸入統計</w:t>
      </w:r>
      <w:r w:rsidR="00EA66EE">
        <w:rPr>
          <w:rFonts w:asciiTheme="minorEastAsia" w:hAnsiTheme="minorEastAsia" w:cs="Times New Roman" w:hint="eastAsia"/>
          <w:lang w:eastAsia="ja-JP"/>
        </w:rPr>
        <w:t>品目番号となることがある。</w:t>
      </w: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52"/>
        <w:gridCol w:w="284"/>
        <w:gridCol w:w="5307"/>
      </w:tblGrid>
      <w:tr w:rsidR="00544BD7" w14:paraId="30275029" w14:textId="77777777" w:rsidTr="00544BD7">
        <w:tc>
          <w:tcPr>
            <w:tcW w:w="3652" w:type="dxa"/>
          </w:tcPr>
          <w:p w14:paraId="49601501" w14:textId="77777777" w:rsidR="00544BD7" w:rsidRDefault="00544BD7" w:rsidP="00544BD7">
            <w:pPr>
              <w:rPr>
                <w:rFonts w:asciiTheme="minorEastAsia" w:hAnsiTheme="minorEastAsia" w:cs="Times New Roman"/>
                <w:lang w:eastAsia="ja-JP"/>
              </w:rPr>
            </w:pPr>
            <w:r w:rsidRPr="00F84081">
              <w:rPr>
                <w:rFonts w:asciiTheme="minorEastAsia" w:hAnsiTheme="minorEastAsia" w:cs="Times New Roman"/>
                <w:lang w:eastAsia="ja-JP"/>
              </w:rPr>
              <w:t>関税定率法別表の適用上の所属区分</w:t>
            </w:r>
          </w:p>
        </w:tc>
        <w:tc>
          <w:tcPr>
            <w:tcW w:w="284" w:type="dxa"/>
          </w:tcPr>
          <w:p w14:paraId="061294D8" w14:textId="77777777" w:rsidR="00544BD7" w:rsidRPr="00C21932" w:rsidRDefault="00544BD7" w:rsidP="00544BD7">
            <w:pPr>
              <w:rPr>
                <w:rFonts w:cs="Times New Roman"/>
                <w:lang w:eastAsia="ja-JP"/>
              </w:rPr>
            </w:pPr>
            <w:r>
              <w:rPr>
                <w:rFonts w:cs="Times New Roman" w:hint="eastAsia"/>
                <w:lang w:eastAsia="ja-JP"/>
              </w:rPr>
              <w:t>：</w:t>
            </w:r>
          </w:p>
        </w:tc>
        <w:tc>
          <w:tcPr>
            <w:tcW w:w="5307" w:type="dxa"/>
          </w:tcPr>
          <w:p w14:paraId="11E4CEE8" w14:textId="77777777" w:rsidR="00544BD7" w:rsidRDefault="00544BD7" w:rsidP="00544BD7">
            <w:pPr>
              <w:rPr>
                <w:rFonts w:asciiTheme="minorEastAsia" w:hAnsiTheme="minorEastAsia" w:cs="Times New Roman"/>
                <w:lang w:eastAsia="ja-JP"/>
              </w:rPr>
            </w:pPr>
            <w:r w:rsidRPr="00F84081">
              <w:rPr>
                <w:rFonts w:asciiTheme="minorEastAsia" w:hAnsiTheme="minorEastAsia" w:cs="Times New Roman" w:hint="eastAsia"/>
                <w:lang w:eastAsia="ja-JP"/>
              </w:rPr>
              <w:t>第</w:t>
            </w:r>
            <w:r>
              <w:rPr>
                <w:rFonts w:cs="Times New Roman" w:hint="eastAsia"/>
                <w:lang w:eastAsia="ja-JP"/>
              </w:rPr>
              <w:t>3808.94</w:t>
            </w:r>
            <w:r w:rsidRPr="00F84081">
              <w:rPr>
                <w:rFonts w:asciiTheme="minorEastAsia" w:hAnsiTheme="minorEastAsia" w:cs="Times New Roman"/>
                <w:lang w:eastAsia="ja-JP"/>
              </w:rPr>
              <w:t>号</w:t>
            </w:r>
            <w:r>
              <w:rPr>
                <w:rFonts w:asciiTheme="minorEastAsia" w:hAnsiTheme="minorEastAsia" w:cs="Times New Roman" w:hint="eastAsia"/>
                <w:lang w:eastAsia="ja-JP"/>
              </w:rPr>
              <w:t xml:space="preserve">　消毒剤</w:t>
            </w:r>
          </w:p>
          <w:p w14:paraId="11E242BF" w14:textId="77777777" w:rsidR="00544BD7" w:rsidRPr="00163188" w:rsidRDefault="00544BD7" w:rsidP="00544BD7">
            <w:pPr>
              <w:rPr>
                <w:rFonts w:cs="Times New Roman"/>
                <w:lang w:eastAsia="ja-JP"/>
              </w:rPr>
            </w:pPr>
            <w:r w:rsidRPr="00163188">
              <w:rPr>
                <w:rFonts w:cs="Times New Roman" w:hint="eastAsia"/>
                <w:lang w:eastAsia="ja-JP"/>
              </w:rPr>
              <w:t>第</w:t>
            </w:r>
            <w:r w:rsidRPr="00163188">
              <w:rPr>
                <w:rFonts w:cs="Times New Roman"/>
                <w:lang w:eastAsia="ja-JP"/>
              </w:rPr>
              <w:t>3808.99</w:t>
            </w:r>
            <w:r w:rsidRPr="00163188">
              <w:rPr>
                <w:rFonts w:cs="Times New Roman" w:hint="eastAsia"/>
                <w:lang w:eastAsia="ja-JP"/>
              </w:rPr>
              <w:t>号</w:t>
            </w:r>
            <w:r>
              <w:rPr>
                <w:rFonts w:cs="Times New Roman" w:hint="eastAsia"/>
                <w:lang w:eastAsia="ja-JP"/>
              </w:rPr>
              <w:t xml:space="preserve">　その他のもの</w:t>
            </w:r>
          </w:p>
        </w:tc>
      </w:tr>
      <w:tr w:rsidR="00544BD7" w14:paraId="09405361" w14:textId="77777777" w:rsidTr="00544BD7">
        <w:tc>
          <w:tcPr>
            <w:tcW w:w="3652" w:type="dxa"/>
          </w:tcPr>
          <w:p w14:paraId="6F3B0644" w14:textId="77777777" w:rsidR="00544BD7" w:rsidRDefault="00544BD7" w:rsidP="00544BD7">
            <w:pPr>
              <w:rPr>
                <w:rFonts w:asciiTheme="minorEastAsia" w:hAnsiTheme="minorEastAsia" w:cs="Times New Roman"/>
                <w:lang w:eastAsia="ja-JP"/>
              </w:rPr>
            </w:pPr>
            <w:r w:rsidRPr="00F84081">
              <w:rPr>
                <w:rFonts w:asciiTheme="minorEastAsia" w:hAnsiTheme="minorEastAsia" w:cs="Times New Roman"/>
                <w:lang w:eastAsia="ja-JP"/>
              </w:rPr>
              <w:t>輸入統計品目番号</w:t>
            </w:r>
          </w:p>
        </w:tc>
        <w:tc>
          <w:tcPr>
            <w:tcW w:w="284" w:type="dxa"/>
          </w:tcPr>
          <w:p w14:paraId="466C4295" w14:textId="77777777" w:rsidR="00544BD7" w:rsidRPr="00FB3160" w:rsidRDefault="00544BD7" w:rsidP="00544BD7">
            <w:pPr>
              <w:rPr>
                <w:rFonts w:cs="Times New Roman"/>
                <w:lang w:eastAsia="ja-JP"/>
              </w:rPr>
            </w:pPr>
            <w:r>
              <w:rPr>
                <w:rFonts w:cs="Times New Roman" w:hint="eastAsia"/>
                <w:lang w:eastAsia="ja-JP"/>
              </w:rPr>
              <w:t>：</w:t>
            </w:r>
          </w:p>
        </w:tc>
        <w:tc>
          <w:tcPr>
            <w:tcW w:w="5307" w:type="dxa"/>
          </w:tcPr>
          <w:p w14:paraId="42432CEA" w14:textId="77777777" w:rsidR="00544BD7" w:rsidRDefault="00544BD7" w:rsidP="00544BD7">
            <w:pPr>
              <w:rPr>
                <w:rFonts w:asciiTheme="minorEastAsia" w:hAnsiTheme="minorEastAsia" w:cs="Times New Roman"/>
                <w:lang w:eastAsia="ja-JP"/>
              </w:rPr>
            </w:pPr>
            <w:r>
              <w:rPr>
                <w:rFonts w:cs="Times New Roman" w:hint="eastAsia"/>
                <w:lang w:eastAsia="ja-JP"/>
              </w:rPr>
              <w:t>3808.94</w:t>
            </w:r>
            <w:r w:rsidRPr="00C21932">
              <w:rPr>
                <w:rFonts w:cs="Times New Roman"/>
                <w:lang w:eastAsia="ja-JP"/>
              </w:rPr>
              <w:t>-</w:t>
            </w:r>
            <w:r w:rsidRPr="00FB3160">
              <w:rPr>
                <w:rFonts w:cs="Times New Roman"/>
                <w:lang w:eastAsia="ja-JP"/>
              </w:rPr>
              <w:t>000</w:t>
            </w:r>
            <w:r>
              <w:rPr>
                <w:rFonts w:cs="Times New Roman" w:hint="eastAsia"/>
                <w:lang w:eastAsia="ja-JP"/>
              </w:rPr>
              <w:t xml:space="preserve">　消毒剤</w:t>
            </w:r>
          </w:p>
          <w:p w14:paraId="261EDE3B" w14:textId="77777777" w:rsidR="00544BD7" w:rsidRDefault="00544BD7" w:rsidP="00544BD7">
            <w:pPr>
              <w:rPr>
                <w:rFonts w:asciiTheme="minorEastAsia" w:hAnsiTheme="minorEastAsia" w:cs="Times New Roman"/>
                <w:lang w:eastAsia="ja-JP"/>
              </w:rPr>
            </w:pPr>
            <w:r>
              <w:rPr>
                <w:rFonts w:cs="Times New Roman" w:hint="eastAsia"/>
                <w:lang w:eastAsia="ja-JP"/>
              </w:rPr>
              <w:t>3808.99</w:t>
            </w:r>
            <w:r w:rsidRPr="00C21932">
              <w:rPr>
                <w:rFonts w:cs="Times New Roman"/>
                <w:lang w:eastAsia="ja-JP"/>
              </w:rPr>
              <w:t>-</w:t>
            </w:r>
            <w:r w:rsidRPr="00FB3160">
              <w:rPr>
                <w:rFonts w:cs="Times New Roman"/>
                <w:lang w:eastAsia="ja-JP"/>
              </w:rPr>
              <w:t>000</w:t>
            </w:r>
            <w:r>
              <w:rPr>
                <w:rFonts w:cs="Times New Roman" w:hint="eastAsia"/>
                <w:lang w:eastAsia="ja-JP"/>
              </w:rPr>
              <w:t xml:space="preserve">　その他のもの</w:t>
            </w:r>
          </w:p>
        </w:tc>
      </w:tr>
    </w:tbl>
    <w:p w14:paraId="03CB70D5" w14:textId="77777777" w:rsidR="00544BD7" w:rsidRPr="00544BD7" w:rsidRDefault="00544BD7" w:rsidP="00163188">
      <w:pPr>
        <w:ind w:firstLineChars="100" w:firstLine="240"/>
        <w:rPr>
          <w:rFonts w:asciiTheme="minorEastAsia" w:hAnsiTheme="minorEastAsia" w:cs="Times New Roman"/>
          <w:lang w:eastAsia="ja-JP"/>
        </w:rPr>
      </w:pPr>
    </w:p>
    <w:p w14:paraId="10D291AD" w14:textId="16302322" w:rsidR="00A42793" w:rsidRPr="00F84081" w:rsidRDefault="00A42793" w:rsidP="00163188">
      <w:pPr>
        <w:pStyle w:val="2"/>
        <w:numPr>
          <w:ilvl w:val="0"/>
          <w:numId w:val="0"/>
        </w:numPr>
        <w:ind w:left="709" w:hanging="709"/>
        <w:rPr>
          <w:lang w:eastAsia="ja-JP"/>
        </w:rPr>
      </w:pPr>
      <w:bookmarkStart w:id="7" w:name="_Toc5182255"/>
      <w:r w:rsidRPr="00D36611">
        <w:rPr>
          <w:lang w:eastAsia="ja-JP"/>
        </w:rPr>
        <w:t>2</w:t>
      </w:r>
      <w:r w:rsidRPr="00F84081">
        <w:rPr>
          <w:lang w:eastAsia="ja-JP"/>
        </w:rPr>
        <w:t>-</w:t>
      </w:r>
      <w:r w:rsidRPr="00D36611">
        <w:rPr>
          <w:lang w:eastAsia="ja-JP"/>
        </w:rPr>
        <w:t>3</w:t>
      </w:r>
      <w:r w:rsidRPr="00F84081">
        <w:rPr>
          <w:lang w:eastAsia="ja-JP"/>
        </w:rPr>
        <w:t>.</w:t>
      </w:r>
      <w:r w:rsidRPr="00F84081">
        <w:rPr>
          <w:rFonts w:hint="eastAsia"/>
          <w:lang w:eastAsia="ja-JP"/>
        </w:rPr>
        <w:tab/>
      </w:r>
      <w:r w:rsidR="0020631E">
        <w:rPr>
          <w:lang w:eastAsia="ja-JP"/>
        </w:rPr>
        <w:t>不当廉売された貨物</w:t>
      </w:r>
      <w:r w:rsidRPr="00F84081">
        <w:rPr>
          <w:lang w:eastAsia="ja-JP"/>
        </w:rPr>
        <w:t>の銘柄、型式及び特徴</w:t>
      </w:r>
      <w:bookmarkEnd w:id="7"/>
    </w:p>
    <w:p w14:paraId="10F6D026" w14:textId="5DC353D3" w:rsidR="00BF5139" w:rsidRDefault="00EE4BF8" w:rsidP="00163188">
      <w:pPr>
        <w:ind w:firstLineChars="100" w:firstLine="240"/>
        <w:rPr>
          <w:rFonts w:asciiTheme="minorEastAsia" w:hAnsiTheme="minorEastAsia"/>
          <w:lang w:eastAsia="ja-JP"/>
        </w:rPr>
      </w:pPr>
      <w:r w:rsidRPr="00F84081">
        <w:rPr>
          <w:rFonts w:asciiTheme="minorEastAsia" w:hAnsiTheme="minorEastAsia" w:hint="eastAsia"/>
          <w:lang w:eastAsia="ja-JP"/>
        </w:rPr>
        <w:t>次亜塩素酸カルシウム</w:t>
      </w:r>
      <w:r w:rsidR="00BF5139">
        <w:rPr>
          <w:rFonts w:asciiTheme="minorEastAsia" w:hAnsiTheme="minorEastAsia" w:hint="eastAsia"/>
          <w:lang w:eastAsia="ja-JP"/>
        </w:rPr>
        <w:t>（</w:t>
      </w:r>
      <w:r w:rsidR="00A42793" w:rsidRPr="00F84081">
        <w:rPr>
          <w:rFonts w:asciiTheme="minorEastAsia" w:hAnsiTheme="minorEastAsia" w:hint="eastAsia"/>
          <w:lang w:eastAsia="ja-JP"/>
        </w:rPr>
        <w:t>英語名称</w:t>
      </w:r>
      <w:r w:rsidR="00BF5139">
        <w:rPr>
          <w:rFonts w:asciiTheme="minorEastAsia" w:hAnsiTheme="minorEastAsia" w:hint="eastAsia"/>
          <w:lang w:eastAsia="ja-JP"/>
        </w:rPr>
        <w:t>：</w:t>
      </w:r>
      <w:r w:rsidR="00014B72" w:rsidRPr="00163188">
        <w:rPr>
          <w:rFonts w:cs="Times New Roman"/>
          <w:lang w:eastAsia="ja-JP"/>
        </w:rPr>
        <w:t>calcium</w:t>
      </w:r>
      <w:r w:rsidR="00014B72" w:rsidRPr="00F84081">
        <w:rPr>
          <w:rFonts w:asciiTheme="minorEastAsia" w:hAnsiTheme="minorEastAsia" w:hint="eastAsia"/>
          <w:lang w:eastAsia="ja-JP"/>
        </w:rPr>
        <w:t xml:space="preserve"> </w:t>
      </w:r>
      <w:r w:rsidR="00014B72" w:rsidRPr="00163188">
        <w:rPr>
          <w:rFonts w:cs="Times New Roman"/>
          <w:lang w:eastAsia="ja-JP"/>
        </w:rPr>
        <w:t>hypochlorite</w:t>
      </w:r>
      <w:r w:rsidR="00BF5139">
        <w:rPr>
          <w:rFonts w:cs="Times New Roman" w:hint="eastAsia"/>
          <w:lang w:eastAsia="ja-JP"/>
        </w:rPr>
        <w:t>）は</w:t>
      </w:r>
      <w:r w:rsidR="00A42793" w:rsidRPr="00F84081">
        <w:rPr>
          <w:rFonts w:asciiTheme="minorEastAsia" w:hAnsiTheme="minorEastAsia" w:hint="eastAsia"/>
          <w:lang w:eastAsia="ja-JP"/>
        </w:rPr>
        <w:t>、一般に</w:t>
      </w:r>
      <w:r w:rsidR="00014B72" w:rsidRPr="00F84081">
        <w:rPr>
          <w:rFonts w:asciiTheme="minorEastAsia" w:hAnsiTheme="minorEastAsia" w:hint="eastAsia"/>
          <w:lang w:eastAsia="ja-JP"/>
        </w:rPr>
        <w:t>白色（黄色みを帯びたものも</w:t>
      </w:r>
      <w:r w:rsidR="008D6D7F" w:rsidRPr="00F84081">
        <w:rPr>
          <w:rFonts w:asciiTheme="minorEastAsia" w:hAnsiTheme="minorEastAsia" w:hint="eastAsia"/>
          <w:lang w:eastAsia="ja-JP"/>
        </w:rPr>
        <w:t>有り</w:t>
      </w:r>
      <w:r w:rsidR="00533E11" w:rsidRPr="00F84081">
        <w:rPr>
          <w:rFonts w:asciiTheme="minorEastAsia" w:hAnsiTheme="minorEastAsia" w:hint="eastAsia"/>
          <w:lang w:eastAsia="ja-JP"/>
        </w:rPr>
        <w:t>）の粉末</w:t>
      </w:r>
      <w:r w:rsidR="00014B72" w:rsidRPr="00F84081">
        <w:rPr>
          <w:rFonts w:asciiTheme="minorEastAsia" w:hAnsiTheme="minorEastAsia" w:hint="eastAsia"/>
          <w:lang w:eastAsia="ja-JP"/>
        </w:rPr>
        <w:t>、錠剤</w:t>
      </w:r>
      <w:r w:rsidR="004B5D26">
        <w:rPr>
          <w:rFonts w:asciiTheme="minorEastAsia" w:hAnsiTheme="minorEastAsia" w:hint="eastAsia"/>
          <w:lang w:eastAsia="ja-JP"/>
        </w:rPr>
        <w:t>又</w:t>
      </w:r>
      <w:r w:rsidR="004B5D26" w:rsidRPr="00F84081">
        <w:rPr>
          <w:rFonts w:asciiTheme="minorEastAsia" w:hAnsiTheme="minorEastAsia" w:hint="eastAsia"/>
          <w:lang w:eastAsia="ja-JP"/>
        </w:rPr>
        <w:t>は</w:t>
      </w:r>
      <w:r w:rsidR="00533E11" w:rsidRPr="00F84081">
        <w:rPr>
          <w:rFonts w:asciiTheme="minorEastAsia" w:hAnsiTheme="minorEastAsia" w:hint="eastAsia"/>
          <w:lang w:eastAsia="ja-JP"/>
        </w:rPr>
        <w:t>粒状</w:t>
      </w:r>
      <w:r w:rsidR="00822D22">
        <w:rPr>
          <w:rFonts w:asciiTheme="minorEastAsia" w:hAnsiTheme="minorEastAsia" w:hint="eastAsia"/>
          <w:lang w:eastAsia="ja-JP"/>
        </w:rPr>
        <w:t>で</w:t>
      </w:r>
      <w:r w:rsidR="00EB3F94" w:rsidRPr="00F84081">
        <w:rPr>
          <w:rFonts w:asciiTheme="minorEastAsia" w:hAnsiTheme="minorEastAsia" w:hint="eastAsia"/>
          <w:lang w:eastAsia="ja-JP"/>
        </w:rPr>
        <w:t>販売されており、いずれも</w:t>
      </w:r>
      <w:r w:rsidR="00014B72" w:rsidRPr="00F84081">
        <w:rPr>
          <w:rFonts w:asciiTheme="minorEastAsia" w:hAnsiTheme="minorEastAsia" w:hint="eastAsia"/>
          <w:lang w:eastAsia="ja-JP"/>
        </w:rPr>
        <w:t>独特の塩素臭</w:t>
      </w:r>
      <w:r w:rsidR="00EB3F94" w:rsidRPr="00F84081">
        <w:rPr>
          <w:rFonts w:asciiTheme="minorEastAsia" w:hAnsiTheme="minorEastAsia" w:hint="eastAsia"/>
          <w:lang w:eastAsia="ja-JP"/>
        </w:rPr>
        <w:t>を有する</w:t>
      </w:r>
      <w:r w:rsidR="00014B72" w:rsidRPr="00F84081">
        <w:rPr>
          <w:rFonts w:asciiTheme="minorEastAsia" w:hAnsiTheme="minorEastAsia" w:hint="eastAsia"/>
          <w:lang w:eastAsia="ja-JP"/>
        </w:rPr>
        <w:t>。</w:t>
      </w:r>
      <w:r w:rsidR="00280F82">
        <w:rPr>
          <w:rFonts w:asciiTheme="minorEastAsia" w:hAnsiTheme="minorEastAsia" w:hint="eastAsia"/>
          <w:lang w:eastAsia="ja-JP"/>
        </w:rPr>
        <w:t>次亜塩素酸カルシウム</w:t>
      </w:r>
      <w:r w:rsidR="00DF4111">
        <w:rPr>
          <w:rFonts w:asciiTheme="minorEastAsia" w:hAnsiTheme="minorEastAsia" w:hint="eastAsia"/>
          <w:lang w:eastAsia="ja-JP"/>
        </w:rPr>
        <w:t>は、</w:t>
      </w:r>
      <w:r w:rsidR="00BF5139">
        <w:rPr>
          <w:rFonts w:asciiTheme="minorEastAsia" w:hAnsiTheme="minorEastAsia" w:hint="eastAsia"/>
          <w:lang w:eastAsia="ja-JP"/>
        </w:rPr>
        <w:t>固形のみでなく、</w:t>
      </w:r>
      <w:r w:rsidR="004B5D26">
        <w:rPr>
          <w:rFonts w:asciiTheme="minorEastAsia" w:hAnsiTheme="minorEastAsia" w:hint="eastAsia"/>
          <w:lang w:eastAsia="ja-JP"/>
        </w:rPr>
        <w:t>液</w:t>
      </w:r>
      <w:r w:rsidR="00822D22">
        <w:rPr>
          <w:rFonts w:asciiTheme="minorEastAsia" w:hAnsiTheme="minorEastAsia" w:hint="eastAsia"/>
          <w:lang w:eastAsia="ja-JP"/>
        </w:rPr>
        <w:t>体</w:t>
      </w:r>
      <w:r w:rsidR="00EB3F94" w:rsidRPr="00F84081">
        <w:rPr>
          <w:rFonts w:asciiTheme="minorEastAsia" w:hAnsiTheme="minorEastAsia" w:hint="eastAsia"/>
          <w:lang w:eastAsia="ja-JP"/>
        </w:rPr>
        <w:t>状で販売され</w:t>
      </w:r>
      <w:r w:rsidR="00EA66EE">
        <w:rPr>
          <w:rFonts w:asciiTheme="minorEastAsia" w:hAnsiTheme="minorEastAsia" w:hint="eastAsia"/>
          <w:lang w:eastAsia="ja-JP"/>
        </w:rPr>
        <w:t>ること</w:t>
      </w:r>
      <w:r w:rsidR="00EB3F94" w:rsidRPr="00F84081">
        <w:rPr>
          <w:rFonts w:asciiTheme="minorEastAsia" w:hAnsiTheme="minorEastAsia" w:hint="eastAsia"/>
          <w:lang w:eastAsia="ja-JP"/>
        </w:rPr>
        <w:t>もある。</w:t>
      </w:r>
    </w:p>
    <w:p w14:paraId="679C09F5" w14:textId="2973A350" w:rsidR="00822D22" w:rsidRDefault="00171946" w:rsidP="00163188">
      <w:pPr>
        <w:ind w:firstLineChars="100" w:firstLine="240"/>
        <w:rPr>
          <w:rFonts w:asciiTheme="minorEastAsia" w:hAnsiTheme="minorEastAsia"/>
          <w:lang w:eastAsia="ja-JP"/>
        </w:rPr>
      </w:pPr>
      <w:r>
        <w:rPr>
          <w:rFonts w:asciiTheme="minorEastAsia" w:hAnsiTheme="minorEastAsia" w:hint="eastAsia"/>
          <w:lang w:eastAsia="ja-JP"/>
        </w:rPr>
        <w:t>次亜塩素酸カルシウムは、単一製品として販売されるほか、</w:t>
      </w:r>
      <w:r w:rsidR="00EB3F94" w:rsidRPr="00F84081">
        <w:rPr>
          <w:rFonts w:asciiTheme="minorEastAsia" w:hAnsiTheme="minorEastAsia" w:hint="eastAsia"/>
          <w:lang w:eastAsia="ja-JP"/>
        </w:rPr>
        <w:t>機能を付加するため他の物質との混合物</w:t>
      </w:r>
      <w:r w:rsidR="008A0F6E" w:rsidRPr="00F84081">
        <w:rPr>
          <w:rFonts w:asciiTheme="minorEastAsia" w:hAnsiTheme="minorEastAsia" w:hint="eastAsia"/>
          <w:lang w:eastAsia="ja-JP"/>
        </w:rPr>
        <w:t>（ブレンド品）</w:t>
      </w:r>
      <w:r w:rsidR="00EB3F94" w:rsidRPr="00F84081">
        <w:rPr>
          <w:rFonts w:asciiTheme="minorEastAsia" w:hAnsiTheme="minorEastAsia" w:hint="eastAsia"/>
          <w:lang w:eastAsia="ja-JP"/>
        </w:rPr>
        <w:t>として販売されることもある。</w:t>
      </w:r>
      <w:r w:rsidR="00822D22">
        <w:rPr>
          <w:rFonts w:asciiTheme="minorEastAsia" w:hAnsiTheme="minorEastAsia" w:hint="eastAsia"/>
          <w:lang w:eastAsia="ja-JP"/>
        </w:rPr>
        <w:t>有効塩素含量</w:t>
      </w:r>
      <w:r w:rsidR="00822D22" w:rsidRPr="00F84081">
        <w:rPr>
          <w:rFonts w:asciiTheme="minorEastAsia" w:hAnsiTheme="minorEastAsia" w:hint="eastAsia"/>
          <w:lang w:eastAsia="ja-JP"/>
        </w:rPr>
        <w:t>は一般に包装容器に記載されている。</w:t>
      </w:r>
    </w:p>
    <w:p w14:paraId="6836F922" w14:textId="77777777" w:rsidR="00775F8E" w:rsidRPr="00163188" w:rsidRDefault="00775F8E" w:rsidP="00163188">
      <w:pPr>
        <w:ind w:firstLineChars="100" w:firstLine="240"/>
        <w:rPr>
          <w:lang w:eastAsia="ja-JP"/>
        </w:rPr>
      </w:pPr>
      <w:r>
        <w:rPr>
          <w:rFonts w:asciiTheme="minorEastAsia" w:hAnsiTheme="minorEastAsia" w:hint="eastAsia"/>
          <w:lang w:eastAsia="ja-JP"/>
        </w:rPr>
        <w:t>次亜塩素酸カルシウムの一般的な化学式は</w:t>
      </w:r>
      <w:r>
        <w:rPr>
          <w:rFonts w:hint="eastAsia"/>
          <w:lang w:eastAsia="ja-JP"/>
        </w:rPr>
        <w:t>Ca(</w:t>
      </w:r>
      <w:proofErr w:type="spellStart"/>
      <w:r>
        <w:rPr>
          <w:rFonts w:hint="eastAsia"/>
          <w:lang w:eastAsia="ja-JP"/>
        </w:rPr>
        <w:t>OCl</w:t>
      </w:r>
      <w:proofErr w:type="spellEnd"/>
      <w:r>
        <w:rPr>
          <w:rFonts w:hint="eastAsia"/>
          <w:lang w:eastAsia="ja-JP"/>
        </w:rPr>
        <w:t>)</w:t>
      </w:r>
      <w:r w:rsidRPr="00163188">
        <w:rPr>
          <w:vertAlign w:val="subscript"/>
          <w:lang w:eastAsia="ja-JP"/>
        </w:rPr>
        <w:t>2</w:t>
      </w:r>
      <w:r>
        <w:rPr>
          <w:rFonts w:asciiTheme="minorEastAsia" w:hAnsiTheme="minorEastAsia" w:hint="eastAsia"/>
          <w:lang w:eastAsia="ja-JP"/>
        </w:rPr>
        <w:t>であるが、希釈化の上、漂白剤</w:t>
      </w:r>
      <w:r w:rsidRPr="008408CF">
        <w:rPr>
          <w:rFonts w:asciiTheme="minorEastAsia" w:hAnsiTheme="minorEastAsia" w:hint="eastAsia"/>
          <w:lang w:eastAsia="ja-JP"/>
        </w:rPr>
        <w:t>（</w:t>
      </w:r>
      <w:r>
        <w:rPr>
          <w:rFonts w:asciiTheme="minorEastAsia" w:hAnsiTheme="minorEastAsia" w:hint="eastAsia"/>
          <w:lang w:eastAsia="ja-JP"/>
        </w:rPr>
        <w:t>化学式：</w:t>
      </w:r>
      <w:r w:rsidRPr="00AD0DCD">
        <w:rPr>
          <w:rFonts w:cs="Times New Roman"/>
          <w:lang w:eastAsia="ja-JP"/>
        </w:rPr>
        <w:t>Ca</w:t>
      </w:r>
      <w:r>
        <w:rPr>
          <w:rFonts w:cs="Times New Roman" w:hint="eastAsia"/>
          <w:lang w:eastAsia="ja-JP"/>
        </w:rPr>
        <w:t>(</w:t>
      </w:r>
      <w:proofErr w:type="spellStart"/>
      <w:r w:rsidRPr="00AD0DCD">
        <w:rPr>
          <w:rFonts w:cs="Times New Roman"/>
          <w:lang w:eastAsia="ja-JP"/>
        </w:rPr>
        <w:t>OCl</w:t>
      </w:r>
      <w:proofErr w:type="spellEnd"/>
      <w:r>
        <w:rPr>
          <w:rFonts w:cs="Times New Roman" w:hint="eastAsia"/>
          <w:lang w:eastAsia="ja-JP"/>
        </w:rPr>
        <w:t>)</w:t>
      </w:r>
      <w:r w:rsidRPr="00AD0DCD">
        <w:rPr>
          <w:rFonts w:cs="Times New Roman"/>
          <w:vertAlign w:val="subscript"/>
          <w:lang w:eastAsia="ja-JP"/>
        </w:rPr>
        <w:t>2</w:t>
      </w:r>
      <w:r w:rsidR="00A57E79">
        <w:rPr>
          <w:rFonts w:asciiTheme="minorEastAsia" w:hAnsiTheme="minorEastAsia" w:hint="eastAsia"/>
          <w:lang w:eastAsia="ja-JP"/>
        </w:rPr>
        <w:t>･</w:t>
      </w:r>
      <w:r w:rsidRPr="00AD0DCD">
        <w:rPr>
          <w:rFonts w:cs="Times New Roman"/>
          <w:lang w:eastAsia="ja-JP"/>
        </w:rPr>
        <w:t>CaCl</w:t>
      </w:r>
      <w:r w:rsidRPr="00AD0DCD">
        <w:rPr>
          <w:rFonts w:cs="Times New Roman"/>
          <w:vertAlign w:val="subscript"/>
          <w:lang w:eastAsia="ja-JP"/>
        </w:rPr>
        <w:t>2</w:t>
      </w:r>
      <w:r w:rsidR="00A57E79">
        <w:rPr>
          <w:rFonts w:asciiTheme="minorEastAsia" w:hAnsiTheme="minorEastAsia" w:hint="eastAsia"/>
          <w:lang w:eastAsia="ja-JP"/>
        </w:rPr>
        <w:t>･</w:t>
      </w:r>
      <w:r w:rsidRPr="00AD0DCD">
        <w:rPr>
          <w:rFonts w:cs="Times New Roman"/>
          <w:lang w:eastAsia="ja-JP"/>
        </w:rPr>
        <w:t>Ca</w:t>
      </w:r>
      <w:r>
        <w:rPr>
          <w:rFonts w:cs="Times New Roman" w:hint="eastAsia"/>
          <w:lang w:eastAsia="ja-JP"/>
        </w:rPr>
        <w:t>(</w:t>
      </w:r>
      <w:r w:rsidRPr="00AD0DCD">
        <w:rPr>
          <w:rFonts w:cs="Times New Roman"/>
          <w:lang w:eastAsia="ja-JP"/>
        </w:rPr>
        <w:t>OH</w:t>
      </w:r>
      <w:r>
        <w:rPr>
          <w:rFonts w:cs="Times New Roman" w:hint="eastAsia"/>
          <w:lang w:eastAsia="ja-JP"/>
        </w:rPr>
        <w:t>)</w:t>
      </w:r>
      <w:r w:rsidRPr="00AD0DCD">
        <w:rPr>
          <w:rFonts w:cs="Times New Roman"/>
          <w:vertAlign w:val="subscript"/>
          <w:lang w:eastAsia="ja-JP"/>
        </w:rPr>
        <w:t>2</w:t>
      </w:r>
      <w:r w:rsidR="00A57E79">
        <w:rPr>
          <w:rFonts w:asciiTheme="minorEastAsia" w:hAnsiTheme="minorEastAsia" w:hint="eastAsia"/>
          <w:lang w:eastAsia="ja-JP"/>
        </w:rPr>
        <w:t>･</w:t>
      </w:r>
      <w:r w:rsidRPr="00AD0DCD">
        <w:rPr>
          <w:rFonts w:cs="Times New Roman"/>
          <w:lang w:eastAsia="ja-JP"/>
        </w:rPr>
        <w:t>2H</w:t>
      </w:r>
      <w:r w:rsidRPr="00AD0DCD">
        <w:rPr>
          <w:rFonts w:cs="Times New Roman"/>
          <w:vertAlign w:val="subscript"/>
          <w:lang w:eastAsia="ja-JP"/>
        </w:rPr>
        <w:t>2</w:t>
      </w:r>
      <w:r w:rsidRPr="00AD0DCD">
        <w:rPr>
          <w:rFonts w:cs="Times New Roman"/>
          <w:lang w:eastAsia="ja-JP"/>
        </w:rPr>
        <w:t>O</w:t>
      </w:r>
      <w:r w:rsidRPr="008408CF">
        <w:rPr>
          <w:rFonts w:asciiTheme="minorEastAsia" w:hAnsiTheme="minorEastAsia" w:hint="eastAsia"/>
          <w:lang w:eastAsia="ja-JP"/>
        </w:rPr>
        <w:t>）</w:t>
      </w:r>
      <w:r>
        <w:rPr>
          <w:rFonts w:asciiTheme="minorEastAsia" w:hAnsiTheme="minorEastAsia" w:hint="eastAsia"/>
          <w:lang w:eastAsia="ja-JP"/>
        </w:rPr>
        <w:t>又は</w:t>
      </w:r>
      <w:r w:rsidR="00EA6464" w:rsidRPr="00AD0DCD">
        <w:rPr>
          <w:rFonts w:cs="Times New Roman"/>
          <w:lang w:eastAsia="ja-JP"/>
        </w:rPr>
        <w:t>hemi</w:t>
      </w:r>
      <w:r w:rsidR="00EA6464" w:rsidRPr="00F84081">
        <w:rPr>
          <w:rFonts w:asciiTheme="minorEastAsia" w:hAnsiTheme="minorEastAsia" w:hint="eastAsia"/>
          <w:lang w:eastAsia="ja-JP"/>
        </w:rPr>
        <w:t>-</w:t>
      </w:r>
      <w:r w:rsidR="00EA6464" w:rsidRPr="00AD0DCD">
        <w:rPr>
          <w:rFonts w:cs="Times New Roman"/>
          <w:lang w:eastAsia="ja-JP"/>
        </w:rPr>
        <w:t>basic</w:t>
      </w:r>
      <w:r w:rsidRPr="008408CF">
        <w:rPr>
          <w:rFonts w:asciiTheme="minorEastAsia" w:hAnsiTheme="minorEastAsia" w:hint="eastAsia"/>
          <w:lang w:eastAsia="ja-JP"/>
        </w:rPr>
        <w:t>次亜塩素酸カルシウム（</w:t>
      </w:r>
      <w:r>
        <w:rPr>
          <w:rFonts w:asciiTheme="minorEastAsia" w:hAnsiTheme="minorEastAsia" w:hint="eastAsia"/>
          <w:lang w:eastAsia="ja-JP"/>
        </w:rPr>
        <w:t>化学式：</w:t>
      </w:r>
      <w:r w:rsidRPr="00AD0DCD">
        <w:rPr>
          <w:rFonts w:cs="Times New Roman"/>
          <w:lang w:eastAsia="ja-JP"/>
        </w:rPr>
        <w:t>2Ca</w:t>
      </w:r>
      <w:r>
        <w:rPr>
          <w:rFonts w:cs="Times New Roman" w:hint="eastAsia"/>
          <w:lang w:eastAsia="ja-JP"/>
        </w:rPr>
        <w:t>(</w:t>
      </w:r>
      <w:proofErr w:type="spellStart"/>
      <w:r w:rsidRPr="00AD0DCD">
        <w:rPr>
          <w:rFonts w:cs="Times New Roman"/>
          <w:lang w:eastAsia="ja-JP"/>
        </w:rPr>
        <w:t>OCl</w:t>
      </w:r>
      <w:proofErr w:type="spellEnd"/>
      <w:r>
        <w:rPr>
          <w:rFonts w:cs="Times New Roman" w:hint="eastAsia"/>
          <w:lang w:eastAsia="ja-JP"/>
        </w:rPr>
        <w:t>)</w:t>
      </w:r>
      <w:r w:rsidRPr="00AD0DCD">
        <w:rPr>
          <w:rFonts w:cs="Times New Roman"/>
          <w:vertAlign w:val="subscript"/>
          <w:lang w:eastAsia="ja-JP"/>
        </w:rPr>
        <w:t>2</w:t>
      </w:r>
      <w:r w:rsidR="00A57E79">
        <w:rPr>
          <w:rFonts w:asciiTheme="minorEastAsia" w:hAnsiTheme="minorEastAsia" w:hint="eastAsia"/>
          <w:lang w:eastAsia="ja-JP"/>
        </w:rPr>
        <w:t>･</w:t>
      </w:r>
      <w:r w:rsidRPr="00AD0DCD">
        <w:rPr>
          <w:rFonts w:cs="Times New Roman"/>
          <w:lang w:eastAsia="ja-JP"/>
        </w:rPr>
        <w:t>Ca</w:t>
      </w:r>
      <w:r>
        <w:rPr>
          <w:rFonts w:cs="Times New Roman" w:hint="eastAsia"/>
          <w:lang w:eastAsia="ja-JP"/>
        </w:rPr>
        <w:t>(</w:t>
      </w:r>
      <w:r w:rsidRPr="00AD0DCD">
        <w:rPr>
          <w:rFonts w:cs="Times New Roman"/>
          <w:lang w:eastAsia="ja-JP"/>
        </w:rPr>
        <w:t>OH</w:t>
      </w:r>
      <w:r>
        <w:rPr>
          <w:rFonts w:cs="Times New Roman" w:hint="eastAsia"/>
          <w:lang w:eastAsia="ja-JP"/>
        </w:rPr>
        <w:t>)</w:t>
      </w:r>
      <w:r w:rsidRPr="00AD0DCD">
        <w:rPr>
          <w:rFonts w:cs="Times New Roman"/>
          <w:vertAlign w:val="subscript"/>
          <w:lang w:eastAsia="ja-JP"/>
        </w:rPr>
        <w:t>2</w:t>
      </w:r>
      <w:r w:rsidR="00A57E79">
        <w:rPr>
          <w:rFonts w:asciiTheme="minorEastAsia" w:hAnsiTheme="minorEastAsia" w:hint="eastAsia"/>
          <w:lang w:eastAsia="ja-JP"/>
        </w:rPr>
        <w:t>又は</w:t>
      </w:r>
      <w:r w:rsidR="00A57E79" w:rsidRPr="00163188">
        <w:rPr>
          <w:rFonts w:cs="Times New Roman"/>
          <w:lang w:eastAsia="ja-JP"/>
        </w:rPr>
        <w:t>Ca(</w:t>
      </w:r>
      <w:proofErr w:type="spellStart"/>
      <w:r w:rsidR="00A57E79" w:rsidRPr="00163188">
        <w:rPr>
          <w:rFonts w:cs="Times New Roman"/>
          <w:lang w:eastAsia="ja-JP"/>
        </w:rPr>
        <w:t>OCl</w:t>
      </w:r>
      <w:proofErr w:type="spellEnd"/>
      <w:r w:rsidR="00A57E79" w:rsidRPr="00163188">
        <w:rPr>
          <w:rFonts w:cs="Times New Roman"/>
          <w:lang w:eastAsia="ja-JP"/>
        </w:rPr>
        <w:t>)</w:t>
      </w:r>
      <w:r w:rsidR="00A57E79" w:rsidRPr="00163188">
        <w:rPr>
          <w:rFonts w:cs="Times New Roman"/>
          <w:vertAlign w:val="subscript"/>
          <w:lang w:eastAsia="ja-JP"/>
        </w:rPr>
        <w:t>2</w:t>
      </w:r>
      <w:r w:rsidR="00A57E79">
        <w:rPr>
          <w:rFonts w:cs="Times New Roman" w:hint="eastAsia"/>
          <w:lang w:eastAsia="ja-JP"/>
        </w:rPr>
        <w:t>･</w:t>
      </w:r>
      <w:r w:rsidR="00A57E79" w:rsidRPr="00163188">
        <w:rPr>
          <w:rFonts w:cs="Times New Roman"/>
          <w:lang w:eastAsia="ja-JP"/>
        </w:rPr>
        <w:t>0.5Ca(OH)</w:t>
      </w:r>
      <w:r w:rsidR="00A57E79" w:rsidRPr="00163188">
        <w:rPr>
          <w:rFonts w:cs="Times New Roman"/>
          <w:vertAlign w:val="subscript"/>
          <w:lang w:eastAsia="ja-JP"/>
        </w:rPr>
        <w:t>2</w:t>
      </w:r>
      <w:r w:rsidRPr="008408CF">
        <w:rPr>
          <w:rFonts w:asciiTheme="minorEastAsia" w:hAnsiTheme="minorEastAsia" w:hint="eastAsia"/>
          <w:lang w:eastAsia="ja-JP"/>
        </w:rPr>
        <w:t>）</w:t>
      </w:r>
      <w:r>
        <w:rPr>
          <w:rFonts w:asciiTheme="minorEastAsia" w:hAnsiTheme="minorEastAsia" w:hint="eastAsia"/>
          <w:lang w:eastAsia="ja-JP"/>
        </w:rPr>
        <w:t>として販売されることもある。</w:t>
      </w:r>
    </w:p>
    <w:p w14:paraId="4C77BDF8" w14:textId="1BB8C346" w:rsidR="00014B72" w:rsidRDefault="00547B79" w:rsidP="00163188">
      <w:pPr>
        <w:ind w:firstLineChars="100" w:firstLine="240"/>
        <w:rPr>
          <w:rFonts w:asciiTheme="minorEastAsia" w:hAnsiTheme="minorEastAsia"/>
          <w:lang w:eastAsia="ja-JP"/>
        </w:rPr>
      </w:pPr>
      <w:r w:rsidRPr="00F84081">
        <w:rPr>
          <w:rFonts w:asciiTheme="minorEastAsia" w:hAnsiTheme="minorEastAsia" w:hint="eastAsia"/>
          <w:lang w:eastAsia="ja-JP"/>
        </w:rPr>
        <w:t>本申請</w:t>
      </w:r>
      <w:r w:rsidR="008A0F6E" w:rsidRPr="00F84081">
        <w:rPr>
          <w:rFonts w:asciiTheme="minorEastAsia" w:hAnsiTheme="minorEastAsia" w:hint="eastAsia"/>
          <w:lang w:eastAsia="ja-JP"/>
        </w:rPr>
        <w:t>は、</w:t>
      </w:r>
      <w:r w:rsidR="00775F8E">
        <w:rPr>
          <w:rFonts w:asciiTheme="minorEastAsia" w:hAnsiTheme="minorEastAsia" w:hint="eastAsia"/>
          <w:lang w:eastAsia="ja-JP"/>
        </w:rPr>
        <w:t>形状にかかわらず、</w:t>
      </w:r>
      <w:r w:rsidR="00822D22">
        <w:rPr>
          <w:rFonts w:asciiTheme="minorEastAsia" w:hAnsiTheme="minorEastAsia" w:hint="eastAsia"/>
          <w:lang w:eastAsia="ja-JP"/>
        </w:rPr>
        <w:t>次亜塩素酸カルシウムの</w:t>
      </w:r>
      <w:r w:rsidR="00775F8E">
        <w:rPr>
          <w:rFonts w:asciiTheme="minorEastAsia" w:hAnsiTheme="minorEastAsia" w:hint="eastAsia"/>
          <w:lang w:eastAsia="ja-JP"/>
        </w:rPr>
        <w:t>うち</w:t>
      </w:r>
      <w:r w:rsidR="00822D22">
        <w:rPr>
          <w:rFonts w:asciiTheme="minorEastAsia" w:hAnsiTheme="minorEastAsia" w:hint="eastAsia"/>
          <w:lang w:eastAsia="ja-JP"/>
        </w:rPr>
        <w:t>、</w:t>
      </w:r>
      <w:r w:rsidR="00D36611" w:rsidRPr="00163188">
        <w:rPr>
          <w:rFonts w:cs="Times New Roman"/>
          <w:lang w:eastAsia="ja-JP"/>
        </w:rPr>
        <w:t>10</w:t>
      </w:r>
      <w:r w:rsidR="0090549B" w:rsidRPr="006C35E6">
        <w:rPr>
          <w:rFonts w:cs="Times New Roman"/>
          <w:lang w:eastAsia="ja-JP"/>
        </w:rPr>
        <w:t>%</w:t>
      </w:r>
      <w:r w:rsidR="00822D22">
        <w:rPr>
          <w:rFonts w:cs="Times New Roman" w:hint="eastAsia"/>
          <w:lang w:eastAsia="ja-JP"/>
        </w:rPr>
        <w:t>以上</w:t>
      </w:r>
      <w:r w:rsidR="008A0F6E" w:rsidRPr="00F84081">
        <w:rPr>
          <w:rFonts w:asciiTheme="minorEastAsia" w:hAnsiTheme="minorEastAsia" w:hint="eastAsia"/>
          <w:lang w:eastAsia="ja-JP"/>
        </w:rPr>
        <w:t>の有効塩素</w:t>
      </w:r>
      <w:r w:rsidR="008723DE">
        <w:rPr>
          <w:rFonts w:asciiTheme="minorEastAsia" w:hAnsiTheme="minorEastAsia" w:hint="eastAsia"/>
          <w:lang w:eastAsia="ja-JP"/>
        </w:rPr>
        <w:t>含</w:t>
      </w:r>
      <w:r w:rsidR="008A0F6E" w:rsidRPr="00F84081">
        <w:rPr>
          <w:rFonts w:asciiTheme="minorEastAsia" w:hAnsiTheme="minorEastAsia" w:hint="eastAsia"/>
          <w:lang w:eastAsia="ja-JP"/>
        </w:rPr>
        <w:t>量</w:t>
      </w:r>
      <w:r w:rsidR="00404E25" w:rsidRPr="00F84081">
        <w:rPr>
          <w:rFonts w:asciiTheme="minorEastAsia" w:hAnsiTheme="minorEastAsia" w:hint="eastAsia"/>
          <w:lang w:eastAsia="ja-JP"/>
        </w:rPr>
        <w:t>を</w:t>
      </w:r>
      <w:r w:rsidRPr="00F84081">
        <w:rPr>
          <w:rFonts w:asciiTheme="minorEastAsia" w:hAnsiTheme="minorEastAsia" w:hint="eastAsia"/>
          <w:lang w:eastAsia="ja-JP"/>
        </w:rPr>
        <w:t>有する</w:t>
      </w:r>
      <w:r w:rsidR="00775F8E">
        <w:rPr>
          <w:rFonts w:asciiTheme="minorEastAsia" w:hAnsiTheme="minorEastAsia" w:hint="eastAsia"/>
          <w:lang w:eastAsia="ja-JP"/>
        </w:rPr>
        <w:t>単一製品又は</w:t>
      </w:r>
      <w:r w:rsidR="00B51E82">
        <w:rPr>
          <w:rFonts w:asciiTheme="minorEastAsia" w:hAnsiTheme="minorEastAsia" w:hint="eastAsia"/>
          <w:lang w:eastAsia="ja-JP"/>
        </w:rPr>
        <w:t>混合物（</w:t>
      </w:r>
      <w:r w:rsidRPr="00F84081">
        <w:rPr>
          <w:rFonts w:asciiTheme="minorEastAsia" w:hAnsiTheme="minorEastAsia" w:hint="eastAsia"/>
          <w:lang w:eastAsia="ja-JP"/>
        </w:rPr>
        <w:t>ブレンド品</w:t>
      </w:r>
      <w:r w:rsidR="00B51E82">
        <w:rPr>
          <w:rFonts w:asciiTheme="minorEastAsia" w:hAnsiTheme="minorEastAsia" w:hint="eastAsia"/>
          <w:lang w:eastAsia="ja-JP"/>
        </w:rPr>
        <w:t>）</w:t>
      </w:r>
      <w:r w:rsidRPr="00F84081">
        <w:rPr>
          <w:rFonts w:asciiTheme="minorEastAsia" w:hAnsiTheme="minorEastAsia" w:hint="eastAsia"/>
          <w:lang w:eastAsia="ja-JP"/>
        </w:rPr>
        <w:t>を</w:t>
      </w:r>
      <w:r w:rsidR="008A57FF" w:rsidRPr="00F84081">
        <w:rPr>
          <w:rFonts w:asciiTheme="minorEastAsia" w:hAnsiTheme="minorEastAsia" w:hint="eastAsia"/>
          <w:lang w:eastAsia="ja-JP"/>
        </w:rPr>
        <w:t>対象とする。</w:t>
      </w:r>
      <w:r w:rsidR="00822D22">
        <w:rPr>
          <w:rFonts w:asciiTheme="minorEastAsia" w:hAnsiTheme="minorEastAsia" w:hint="eastAsia"/>
          <w:lang w:eastAsia="ja-JP"/>
        </w:rPr>
        <w:t>また、</w:t>
      </w:r>
      <w:r w:rsidR="008408CF">
        <w:rPr>
          <w:rFonts w:asciiTheme="minorEastAsia" w:hAnsiTheme="minorEastAsia" w:hint="eastAsia"/>
          <w:lang w:eastAsia="ja-JP"/>
        </w:rPr>
        <w:t>本申請の対象</w:t>
      </w:r>
      <w:r w:rsidR="00AD3B2B">
        <w:rPr>
          <w:rFonts w:asciiTheme="minorEastAsia" w:hAnsiTheme="minorEastAsia" w:hint="eastAsia"/>
          <w:lang w:eastAsia="ja-JP"/>
        </w:rPr>
        <w:t>となる次亜塩素酸カルシウム</w:t>
      </w:r>
      <w:r w:rsidR="008408CF">
        <w:rPr>
          <w:rFonts w:asciiTheme="minorEastAsia" w:hAnsiTheme="minorEastAsia" w:hint="eastAsia"/>
          <w:lang w:eastAsia="ja-JP"/>
        </w:rPr>
        <w:t>には、</w:t>
      </w:r>
      <w:r w:rsidR="00AD3B2B">
        <w:rPr>
          <w:rFonts w:asciiTheme="minorEastAsia" w:hAnsiTheme="minorEastAsia" w:hint="eastAsia"/>
          <w:lang w:eastAsia="ja-JP"/>
        </w:rPr>
        <w:t>上記の</w:t>
      </w:r>
      <w:r w:rsidR="00404E25" w:rsidRPr="008408CF">
        <w:rPr>
          <w:rFonts w:asciiTheme="minorEastAsia" w:hAnsiTheme="minorEastAsia" w:hint="eastAsia"/>
          <w:lang w:eastAsia="ja-JP"/>
        </w:rPr>
        <w:t>漂白剤及び</w:t>
      </w:r>
      <w:r w:rsidR="00EA6464" w:rsidRPr="00AD0DCD">
        <w:rPr>
          <w:rFonts w:cs="Times New Roman"/>
          <w:lang w:eastAsia="ja-JP"/>
        </w:rPr>
        <w:t>hemi</w:t>
      </w:r>
      <w:r w:rsidR="00EA6464" w:rsidRPr="00F84081">
        <w:rPr>
          <w:rFonts w:asciiTheme="minorEastAsia" w:hAnsiTheme="minorEastAsia" w:hint="eastAsia"/>
          <w:lang w:eastAsia="ja-JP"/>
        </w:rPr>
        <w:t>-</w:t>
      </w:r>
      <w:r w:rsidR="00EA6464" w:rsidRPr="00AD0DCD">
        <w:rPr>
          <w:rFonts w:cs="Times New Roman"/>
          <w:lang w:eastAsia="ja-JP"/>
        </w:rPr>
        <w:t>basic</w:t>
      </w:r>
      <w:r w:rsidR="008D6D7F" w:rsidRPr="008408CF">
        <w:rPr>
          <w:rFonts w:asciiTheme="minorEastAsia" w:hAnsiTheme="minorEastAsia" w:hint="eastAsia"/>
          <w:lang w:eastAsia="ja-JP"/>
        </w:rPr>
        <w:t>次亜塩素酸カルシウム</w:t>
      </w:r>
      <w:r w:rsidR="00775F8E">
        <w:rPr>
          <w:rFonts w:asciiTheme="minorEastAsia" w:hAnsiTheme="minorEastAsia" w:hint="eastAsia"/>
          <w:lang w:eastAsia="ja-JP"/>
        </w:rPr>
        <w:t>を</w:t>
      </w:r>
      <w:r w:rsidR="008D6D7F" w:rsidRPr="008408CF">
        <w:rPr>
          <w:rFonts w:asciiTheme="minorEastAsia" w:hAnsiTheme="minorEastAsia" w:hint="eastAsia"/>
          <w:lang w:eastAsia="ja-JP"/>
        </w:rPr>
        <w:t>含</w:t>
      </w:r>
      <w:r w:rsidR="00775F8E">
        <w:rPr>
          <w:rFonts w:asciiTheme="minorEastAsia" w:hAnsiTheme="minorEastAsia" w:hint="eastAsia"/>
          <w:lang w:eastAsia="ja-JP"/>
        </w:rPr>
        <w:t>む</w:t>
      </w:r>
      <w:r w:rsidR="008D6D7F" w:rsidRPr="008408CF">
        <w:rPr>
          <w:rFonts w:asciiTheme="minorEastAsia" w:hAnsiTheme="minorEastAsia" w:hint="eastAsia"/>
          <w:lang w:eastAsia="ja-JP"/>
        </w:rPr>
        <w:t>。</w:t>
      </w:r>
    </w:p>
    <w:p w14:paraId="28BFB853" w14:textId="77777777" w:rsidR="0072074A" w:rsidRPr="00A57E79" w:rsidRDefault="0072074A" w:rsidP="00163188">
      <w:pPr>
        <w:ind w:firstLineChars="100" w:firstLine="240"/>
        <w:rPr>
          <w:rFonts w:asciiTheme="minorEastAsia" w:hAnsiTheme="minorEastAsia"/>
          <w:lang w:eastAsia="ja-JP"/>
        </w:rPr>
      </w:pPr>
    </w:p>
    <w:p w14:paraId="5E0F0AD6" w14:textId="0DD0E4DD" w:rsidR="00A42793" w:rsidRPr="00F84081" w:rsidRDefault="007F0A22" w:rsidP="007F0A22">
      <w:pPr>
        <w:pStyle w:val="wText"/>
        <w:rPr>
          <w:rFonts w:asciiTheme="minorEastAsia" w:hAnsiTheme="minorEastAsia" w:cs="Times New Roman"/>
          <w:lang w:eastAsia="ja-JP"/>
        </w:rPr>
      </w:pPr>
      <w:r w:rsidRPr="00163188">
        <w:rPr>
          <w:rFonts w:cs="Times New Roman"/>
          <w:lang w:eastAsia="ja-JP"/>
        </w:rPr>
        <w:t>(1)</w:t>
      </w:r>
      <w:r>
        <w:rPr>
          <w:rFonts w:cs="Times New Roman" w:hint="eastAsia"/>
          <w:lang w:eastAsia="ja-JP"/>
        </w:rPr>
        <w:t xml:space="preserve">　</w:t>
      </w:r>
      <w:r w:rsidR="00A42793" w:rsidRPr="00F84081">
        <w:rPr>
          <w:rFonts w:asciiTheme="minorEastAsia" w:hAnsiTheme="minorEastAsia" w:cs="Times New Roman"/>
          <w:lang w:eastAsia="ja-JP"/>
        </w:rPr>
        <w:t>物理的・化学的特性</w:t>
      </w:r>
    </w:p>
    <w:p w14:paraId="1352F317" w14:textId="2A6BE3BC" w:rsidR="00533E11" w:rsidRPr="00F84081" w:rsidRDefault="008D6D7F" w:rsidP="00163188">
      <w:pPr>
        <w:ind w:firstLineChars="100" w:firstLine="240"/>
        <w:rPr>
          <w:rFonts w:asciiTheme="minorEastAsia" w:hAnsiTheme="minorEastAsia"/>
          <w:lang w:eastAsia="ja-JP"/>
        </w:rPr>
      </w:pPr>
      <w:r w:rsidRPr="00F84081">
        <w:rPr>
          <w:rFonts w:asciiTheme="minorEastAsia" w:hAnsiTheme="minorEastAsia" w:cs="Times New Roman" w:hint="eastAsia"/>
          <w:lang w:eastAsia="ja-JP"/>
        </w:rPr>
        <w:t>次亜塩素酸カルシウムは、</w:t>
      </w:r>
      <w:r w:rsidRPr="00F84081">
        <w:rPr>
          <w:rFonts w:asciiTheme="minorEastAsia" w:hAnsiTheme="minorEastAsia" w:hint="eastAsia"/>
          <w:lang w:eastAsia="ja-JP"/>
        </w:rPr>
        <w:t>一般に白色（黄色みを帯びたものも有り）の粉末、錠剤</w:t>
      </w:r>
      <w:r w:rsidR="004B5D26">
        <w:rPr>
          <w:rFonts w:asciiTheme="minorEastAsia" w:hAnsiTheme="minorEastAsia" w:hint="eastAsia"/>
          <w:lang w:eastAsia="ja-JP"/>
        </w:rPr>
        <w:t>又</w:t>
      </w:r>
      <w:r w:rsidR="004B5D26" w:rsidRPr="00F84081">
        <w:rPr>
          <w:rFonts w:asciiTheme="minorEastAsia" w:hAnsiTheme="minorEastAsia" w:hint="eastAsia"/>
          <w:lang w:eastAsia="ja-JP"/>
        </w:rPr>
        <w:t>は</w:t>
      </w:r>
      <w:r w:rsidR="00533E11" w:rsidRPr="00F84081">
        <w:rPr>
          <w:rFonts w:asciiTheme="minorEastAsia" w:hAnsiTheme="minorEastAsia" w:hint="eastAsia"/>
          <w:lang w:eastAsia="ja-JP"/>
        </w:rPr>
        <w:t>粒状</w:t>
      </w:r>
      <w:r w:rsidRPr="00F84081">
        <w:rPr>
          <w:rFonts w:asciiTheme="minorEastAsia" w:hAnsiTheme="minorEastAsia" w:hint="eastAsia"/>
          <w:lang w:eastAsia="ja-JP"/>
        </w:rPr>
        <w:t>で提供され</w:t>
      </w:r>
      <w:r w:rsidR="004B5D26">
        <w:rPr>
          <w:rFonts w:asciiTheme="minorEastAsia" w:hAnsiTheme="minorEastAsia" w:hint="eastAsia"/>
          <w:lang w:eastAsia="ja-JP"/>
        </w:rPr>
        <w:t>ており</w:t>
      </w:r>
      <w:r w:rsidRPr="00F84081">
        <w:rPr>
          <w:rFonts w:asciiTheme="minorEastAsia" w:hAnsiTheme="minorEastAsia" w:hint="eastAsia"/>
          <w:lang w:eastAsia="ja-JP"/>
        </w:rPr>
        <w:t>、</w:t>
      </w:r>
      <w:r w:rsidR="004B5D26">
        <w:rPr>
          <w:rFonts w:asciiTheme="minorEastAsia" w:hAnsiTheme="minorEastAsia" w:hint="eastAsia"/>
          <w:lang w:eastAsia="ja-JP"/>
        </w:rPr>
        <w:t>いずれも</w:t>
      </w:r>
      <w:r w:rsidRPr="00F84081">
        <w:rPr>
          <w:rFonts w:asciiTheme="minorEastAsia" w:hAnsiTheme="minorEastAsia" w:hint="eastAsia"/>
          <w:lang w:eastAsia="ja-JP"/>
        </w:rPr>
        <w:t>独特の塩素臭を有する。</w:t>
      </w:r>
      <w:r w:rsidR="00280F82">
        <w:rPr>
          <w:rFonts w:asciiTheme="minorEastAsia" w:hAnsiTheme="minorEastAsia" w:hint="eastAsia"/>
          <w:lang w:eastAsia="ja-JP"/>
        </w:rPr>
        <w:t>次亜塩素酸カルシウムは</w:t>
      </w:r>
      <w:r w:rsidR="00AD3B2B">
        <w:rPr>
          <w:rFonts w:asciiTheme="minorEastAsia" w:hAnsiTheme="minorEastAsia" w:hint="eastAsia"/>
          <w:lang w:eastAsia="ja-JP"/>
        </w:rPr>
        <w:t>、</w:t>
      </w:r>
      <w:r w:rsidR="00822D22">
        <w:rPr>
          <w:rFonts w:asciiTheme="minorEastAsia" w:hAnsiTheme="minorEastAsia" w:hint="eastAsia"/>
          <w:lang w:eastAsia="ja-JP"/>
        </w:rPr>
        <w:t>固形のみでなく、液体</w:t>
      </w:r>
      <w:r w:rsidR="00822D22" w:rsidRPr="00F84081">
        <w:rPr>
          <w:rFonts w:asciiTheme="minorEastAsia" w:hAnsiTheme="minorEastAsia" w:hint="eastAsia"/>
          <w:lang w:eastAsia="ja-JP"/>
        </w:rPr>
        <w:t>状で</w:t>
      </w:r>
      <w:r w:rsidRPr="00F84081">
        <w:rPr>
          <w:rFonts w:asciiTheme="minorEastAsia" w:hAnsiTheme="minorEastAsia" w:hint="eastAsia"/>
          <w:lang w:eastAsia="ja-JP"/>
        </w:rPr>
        <w:t>提供されることもある。</w:t>
      </w:r>
      <w:r w:rsidR="00D52EB0" w:rsidRPr="00F84081">
        <w:rPr>
          <w:rFonts w:asciiTheme="minorEastAsia" w:hAnsiTheme="minorEastAsia" w:cs="Times New Roman" w:hint="eastAsia"/>
          <w:lang w:eastAsia="ja-JP"/>
        </w:rPr>
        <w:t>次亜塩素酸カルシウムは、</w:t>
      </w:r>
      <w:r w:rsidRPr="00F84081">
        <w:rPr>
          <w:rFonts w:asciiTheme="minorEastAsia" w:hAnsiTheme="minorEastAsia" w:hint="eastAsia"/>
          <w:lang w:eastAsia="ja-JP"/>
        </w:rPr>
        <w:t>常温で安定</w:t>
      </w:r>
      <w:r w:rsidR="00121DF0">
        <w:rPr>
          <w:rFonts w:asciiTheme="minorEastAsia" w:hAnsiTheme="minorEastAsia" w:hint="eastAsia"/>
          <w:lang w:eastAsia="ja-JP"/>
        </w:rPr>
        <w:t>する</w:t>
      </w:r>
      <w:r w:rsidR="006E3BD7">
        <w:rPr>
          <w:rFonts w:asciiTheme="minorEastAsia" w:hAnsiTheme="minorEastAsia" w:hint="eastAsia"/>
          <w:lang w:eastAsia="ja-JP"/>
        </w:rPr>
        <w:t>が、</w:t>
      </w:r>
      <w:r w:rsidR="00533E11" w:rsidRPr="00F84081">
        <w:rPr>
          <w:rFonts w:asciiTheme="minorEastAsia" w:hAnsiTheme="minorEastAsia" w:hint="eastAsia"/>
          <w:lang w:eastAsia="ja-JP"/>
        </w:rPr>
        <w:t>国際輸送に</w:t>
      </w:r>
      <w:r w:rsidR="004269CB">
        <w:rPr>
          <w:rFonts w:asciiTheme="minorEastAsia" w:hAnsiTheme="minorEastAsia" w:hint="eastAsia"/>
          <w:lang w:eastAsia="ja-JP"/>
        </w:rPr>
        <w:t>当</w:t>
      </w:r>
      <w:r w:rsidR="00533E11" w:rsidRPr="00F84081">
        <w:rPr>
          <w:rFonts w:asciiTheme="minorEastAsia" w:hAnsiTheme="minorEastAsia" w:hint="eastAsia"/>
          <w:lang w:eastAsia="ja-JP"/>
        </w:rPr>
        <w:t>たっては、国連の危険物輸送に関する勧告（</w:t>
      </w:r>
      <w:r w:rsidR="00533E11" w:rsidRPr="00163188">
        <w:rPr>
          <w:rFonts w:cs="Times New Roman"/>
          <w:lang w:eastAsia="ja-JP"/>
        </w:rPr>
        <w:t>Recommendation</w:t>
      </w:r>
      <w:r w:rsidR="00533E11" w:rsidRPr="00F84081">
        <w:rPr>
          <w:rFonts w:asciiTheme="minorEastAsia" w:hAnsiTheme="minorEastAsia" w:hint="eastAsia"/>
          <w:lang w:eastAsia="ja-JP"/>
        </w:rPr>
        <w:t xml:space="preserve"> </w:t>
      </w:r>
      <w:r w:rsidR="00533E11" w:rsidRPr="00163188">
        <w:rPr>
          <w:rFonts w:cs="Times New Roman"/>
          <w:lang w:eastAsia="ja-JP"/>
        </w:rPr>
        <w:t>on</w:t>
      </w:r>
      <w:r w:rsidR="00533E11" w:rsidRPr="00F84081">
        <w:rPr>
          <w:rFonts w:asciiTheme="minorEastAsia" w:hAnsiTheme="minorEastAsia" w:hint="eastAsia"/>
          <w:lang w:eastAsia="ja-JP"/>
        </w:rPr>
        <w:t xml:space="preserve"> </w:t>
      </w:r>
      <w:r w:rsidR="00533E11" w:rsidRPr="00163188">
        <w:rPr>
          <w:rFonts w:cs="Times New Roman"/>
          <w:lang w:eastAsia="ja-JP"/>
        </w:rPr>
        <w:t>the</w:t>
      </w:r>
      <w:r w:rsidR="00533E11" w:rsidRPr="00F84081">
        <w:rPr>
          <w:rFonts w:asciiTheme="minorEastAsia" w:hAnsiTheme="minorEastAsia" w:hint="eastAsia"/>
          <w:lang w:eastAsia="ja-JP"/>
        </w:rPr>
        <w:t xml:space="preserve"> </w:t>
      </w:r>
      <w:r w:rsidR="00533E11" w:rsidRPr="00163188">
        <w:rPr>
          <w:rFonts w:cs="Times New Roman"/>
          <w:lang w:eastAsia="ja-JP"/>
        </w:rPr>
        <w:t>TRANSPORT</w:t>
      </w:r>
      <w:r w:rsidR="00533E11" w:rsidRPr="00F84081">
        <w:rPr>
          <w:rFonts w:asciiTheme="minorEastAsia" w:hAnsiTheme="minorEastAsia" w:hint="eastAsia"/>
          <w:lang w:eastAsia="ja-JP"/>
        </w:rPr>
        <w:t xml:space="preserve"> </w:t>
      </w:r>
      <w:r w:rsidR="00533E11" w:rsidRPr="00163188">
        <w:rPr>
          <w:rFonts w:cs="Times New Roman"/>
          <w:lang w:eastAsia="ja-JP"/>
        </w:rPr>
        <w:t>OF</w:t>
      </w:r>
      <w:r w:rsidR="00533E11" w:rsidRPr="00F84081">
        <w:rPr>
          <w:rFonts w:asciiTheme="minorEastAsia" w:hAnsiTheme="minorEastAsia" w:hint="eastAsia"/>
          <w:lang w:eastAsia="ja-JP"/>
        </w:rPr>
        <w:t xml:space="preserve"> </w:t>
      </w:r>
      <w:r w:rsidR="00533E11" w:rsidRPr="00163188">
        <w:rPr>
          <w:rFonts w:cs="Times New Roman"/>
          <w:lang w:eastAsia="ja-JP"/>
        </w:rPr>
        <w:t>DANGEROUS</w:t>
      </w:r>
      <w:r w:rsidR="00533E11" w:rsidRPr="00F84081">
        <w:rPr>
          <w:rFonts w:asciiTheme="minorEastAsia" w:hAnsiTheme="minorEastAsia" w:hint="eastAsia"/>
          <w:lang w:eastAsia="ja-JP"/>
        </w:rPr>
        <w:t xml:space="preserve"> </w:t>
      </w:r>
      <w:r w:rsidR="00533E11" w:rsidRPr="00163188">
        <w:rPr>
          <w:rFonts w:cs="Times New Roman"/>
          <w:lang w:eastAsia="ja-JP"/>
        </w:rPr>
        <w:t>GOODS</w:t>
      </w:r>
      <w:r w:rsidR="00533E11" w:rsidRPr="00F84081">
        <w:rPr>
          <w:rFonts w:asciiTheme="minorEastAsia" w:hAnsiTheme="minorEastAsia" w:hint="eastAsia"/>
          <w:lang w:eastAsia="ja-JP"/>
        </w:rPr>
        <w:t>）により以下の</w:t>
      </w:r>
      <w:r w:rsidR="00250EC4">
        <w:rPr>
          <w:rFonts w:asciiTheme="minorEastAsia" w:hAnsiTheme="minorEastAsia" w:hint="eastAsia"/>
          <w:lang w:eastAsia="ja-JP"/>
        </w:rPr>
        <w:t>とおり</w:t>
      </w:r>
      <w:r w:rsidR="00533E11" w:rsidRPr="00F84081">
        <w:rPr>
          <w:rFonts w:asciiTheme="minorEastAsia" w:hAnsiTheme="minorEastAsia" w:hint="eastAsia"/>
          <w:lang w:eastAsia="ja-JP"/>
        </w:rPr>
        <w:t>分類されている。</w:t>
      </w:r>
    </w:p>
    <w:p w14:paraId="704486E8" w14:textId="77777777" w:rsidR="00533E11" w:rsidRPr="00F84081" w:rsidRDefault="00533E11" w:rsidP="00533E11">
      <w:pPr>
        <w:rPr>
          <w:rFonts w:asciiTheme="minorEastAsia" w:hAnsiTheme="minorEastAsia"/>
          <w:lang w:eastAsia="ja-JP"/>
        </w:rPr>
      </w:pPr>
    </w:p>
    <w:p w14:paraId="0FF8630D" w14:textId="7EAB8543" w:rsidR="00533E11" w:rsidRPr="00D862C6" w:rsidRDefault="00533E11" w:rsidP="00533E11">
      <w:pPr>
        <w:widowControl w:val="0"/>
        <w:autoSpaceDE w:val="0"/>
        <w:autoSpaceDN w:val="0"/>
        <w:adjustRightInd w:val="0"/>
        <w:ind w:leftChars="200" w:left="1680" w:hangingChars="500" w:hanging="1200"/>
        <w:jc w:val="both"/>
        <w:rPr>
          <w:rFonts w:asciiTheme="minorEastAsia" w:hAnsiTheme="minorEastAsia"/>
          <w:lang w:eastAsia="ja-JP"/>
        </w:rPr>
      </w:pPr>
      <w:r w:rsidRPr="005915D2">
        <w:rPr>
          <w:rFonts w:asciiTheme="minorEastAsia" w:hAnsiTheme="minorEastAsia" w:hint="eastAsia"/>
          <w:lang w:eastAsia="ja-JP"/>
        </w:rPr>
        <w:t>物品名：</w:t>
      </w:r>
      <w:r w:rsidR="00BC463A">
        <w:rPr>
          <w:rFonts w:asciiTheme="minorEastAsia" w:hAnsiTheme="minorEastAsia" w:hint="eastAsia"/>
          <w:lang w:eastAsia="ja-JP"/>
        </w:rPr>
        <w:tab/>
      </w:r>
      <w:r w:rsidRPr="00163188">
        <w:rPr>
          <w:rFonts w:cs="Times New Roman"/>
          <w:color w:val="000000"/>
        </w:rPr>
        <w:t>CALCIUM</w:t>
      </w:r>
      <w:r w:rsidRPr="00163188">
        <w:rPr>
          <w:rFonts w:asciiTheme="minorEastAsia" w:hAnsiTheme="minorEastAsia" w:cs="Times New Roman"/>
          <w:color w:val="000000"/>
        </w:rPr>
        <w:t xml:space="preserve"> </w:t>
      </w:r>
      <w:r w:rsidRPr="00163188">
        <w:rPr>
          <w:rFonts w:cs="Times New Roman"/>
          <w:color w:val="000000"/>
        </w:rPr>
        <w:t>HYPOCHLORITE,</w:t>
      </w:r>
      <w:r w:rsidR="00D14E85" w:rsidRPr="00163188">
        <w:rPr>
          <w:rFonts w:cs="Times New Roman"/>
          <w:color w:val="000000"/>
        </w:rPr>
        <w:t xml:space="preserve"> </w:t>
      </w:r>
      <w:r w:rsidRPr="00163188">
        <w:rPr>
          <w:rFonts w:cs="Times New Roman"/>
          <w:color w:val="000000"/>
        </w:rPr>
        <w:t>HYDRATED</w:t>
      </w:r>
      <w:r w:rsidRPr="00163188">
        <w:rPr>
          <w:rFonts w:asciiTheme="minorEastAsia" w:hAnsiTheme="minorEastAsia" w:cs="Times New Roman"/>
          <w:color w:val="000000"/>
        </w:rPr>
        <w:t xml:space="preserve"> </w:t>
      </w:r>
      <w:r w:rsidRPr="00163188">
        <w:rPr>
          <w:rFonts w:cs="Times New Roman"/>
          <w:color w:val="000000"/>
        </w:rPr>
        <w:t>or</w:t>
      </w:r>
      <w:r w:rsidRPr="00163188">
        <w:rPr>
          <w:rFonts w:asciiTheme="minorEastAsia" w:hAnsiTheme="minorEastAsia" w:cs="Times New Roman"/>
          <w:color w:val="000000"/>
        </w:rPr>
        <w:t xml:space="preserve"> </w:t>
      </w:r>
      <w:r w:rsidRPr="00163188">
        <w:rPr>
          <w:rFonts w:cs="Times New Roman"/>
          <w:color w:val="000000"/>
        </w:rPr>
        <w:t>CALCIUM</w:t>
      </w:r>
      <w:r w:rsidRPr="00163188">
        <w:rPr>
          <w:rFonts w:asciiTheme="minorEastAsia" w:hAnsiTheme="minorEastAsia" w:cs="Times New Roman"/>
          <w:color w:val="000000"/>
        </w:rPr>
        <w:t xml:space="preserve"> </w:t>
      </w:r>
      <w:r w:rsidRPr="00163188">
        <w:rPr>
          <w:rFonts w:cs="Times New Roman"/>
          <w:color w:val="000000"/>
        </w:rPr>
        <w:t>HYPOCHLORITE,</w:t>
      </w:r>
      <w:r w:rsidRPr="00163188">
        <w:rPr>
          <w:rFonts w:asciiTheme="minorEastAsia" w:hAnsiTheme="minorEastAsia" w:cs="Times New Roman"/>
          <w:color w:val="000000"/>
        </w:rPr>
        <w:t xml:space="preserve"> </w:t>
      </w:r>
      <w:r w:rsidRPr="00163188">
        <w:rPr>
          <w:rFonts w:cs="Times New Roman"/>
          <w:color w:val="000000"/>
        </w:rPr>
        <w:t>HYDRATED</w:t>
      </w:r>
      <w:r w:rsidRPr="00163188">
        <w:rPr>
          <w:rFonts w:asciiTheme="minorEastAsia" w:hAnsiTheme="minorEastAsia" w:cs="Times New Roman"/>
          <w:color w:val="000000"/>
        </w:rPr>
        <w:t xml:space="preserve"> </w:t>
      </w:r>
      <w:r w:rsidRPr="00163188">
        <w:rPr>
          <w:rFonts w:cs="Times New Roman"/>
          <w:color w:val="000000"/>
        </w:rPr>
        <w:t>MIXTURE</w:t>
      </w:r>
    </w:p>
    <w:p w14:paraId="46FCAB6F" w14:textId="000DC666" w:rsidR="00533E11" w:rsidRPr="00F84081" w:rsidRDefault="00533E11" w:rsidP="00533E11">
      <w:pPr>
        <w:ind w:leftChars="200" w:left="480"/>
        <w:rPr>
          <w:rFonts w:asciiTheme="minorEastAsia" w:hAnsiTheme="minorEastAsia"/>
          <w:lang w:eastAsia="ja-JP"/>
        </w:rPr>
      </w:pPr>
      <w:r w:rsidRPr="00F84081">
        <w:rPr>
          <w:rFonts w:asciiTheme="minorEastAsia" w:hAnsiTheme="minorEastAsia" w:hint="eastAsia"/>
          <w:lang w:eastAsia="ja-JP"/>
        </w:rPr>
        <w:t>国連番号：</w:t>
      </w:r>
      <w:r w:rsidR="004C3D78" w:rsidRPr="00163188">
        <w:rPr>
          <w:rFonts w:cs="Times New Roman"/>
          <w:lang w:eastAsia="ja-JP"/>
        </w:rPr>
        <w:t>UN</w:t>
      </w:r>
      <w:r w:rsidR="004C3D78">
        <w:rPr>
          <w:rFonts w:cs="Times New Roman" w:hint="eastAsia"/>
          <w:lang w:eastAsia="ja-JP"/>
        </w:rPr>
        <w:t xml:space="preserve"> </w:t>
      </w:r>
      <w:r w:rsidRPr="00163188">
        <w:rPr>
          <w:rFonts w:cs="Times New Roman"/>
          <w:lang w:eastAsia="ja-JP"/>
        </w:rPr>
        <w:t>2880</w:t>
      </w:r>
    </w:p>
    <w:p w14:paraId="6649A6A0" w14:textId="77777777" w:rsidR="00533E11" w:rsidRPr="00F84081" w:rsidRDefault="00533E11" w:rsidP="00533E11">
      <w:pPr>
        <w:ind w:leftChars="200" w:left="480"/>
        <w:rPr>
          <w:rFonts w:asciiTheme="minorEastAsia" w:hAnsiTheme="minorEastAsia"/>
          <w:lang w:eastAsia="ja-JP"/>
        </w:rPr>
      </w:pPr>
      <w:r w:rsidRPr="00F84081">
        <w:rPr>
          <w:rFonts w:asciiTheme="minorEastAsia" w:hAnsiTheme="minorEastAsia" w:hint="eastAsia"/>
          <w:lang w:eastAsia="ja-JP"/>
        </w:rPr>
        <w:t>危険物クラス：</w:t>
      </w:r>
      <w:r w:rsidR="004C3D78" w:rsidRPr="00163188">
        <w:rPr>
          <w:rFonts w:cs="Times New Roman"/>
          <w:lang w:eastAsia="ja-JP"/>
        </w:rPr>
        <w:t xml:space="preserve">Class </w:t>
      </w:r>
      <w:r w:rsidRPr="00163188">
        <w:rPr>
          <w:rFonts w:cs="Times New Roman"/>
          <w:lang w:eastAsia="ja-JP"/>
        </w:rPr>
        <w:t>5.1</w:t>
      </w:r>
    </w:p>
    <w:p w14:paraId="328A3825" w14:textId="77777777" w:rsidR="00533E11" w:rsidRPr="00F84081" w:rsidRDefault="00533E11" w:rsidP="00533E11">
      <w:pPr>
        <w:ind w:leftChars="200" w:left="480"/>
        <w:rPr>
          <w:rFonts w:asciiTheme="minorEastAsia" w:hAnsiTheme="minorEastAsia"/>
          <w:lang w:eastAsia="ja-JP"/>
        </w:rPr>
      </w:pPr>
      <w:r w:rsidRPr="00F84081">
        <w:rPr>
          <w:rFonts w:asciiTheme="minorEastAsia" w:hAnsiTheme="minorEastAsia" w:hint="eastAsia"/>
          <w:lang w:eastAsia="ja-JP"/>
        </w:rPr>
        <w:t>容器等級：</w:t>
      </w:r>
      <w:r w:rsidR="004C3D78" w:rsidRPr="00163188">
        <w:rPr>
          <w:rFonts w:cs="Times New Roman"/>
          <w:lang w:eastAsia="ja-JP"/>
        </w:rPr>
        <w:t xml:space="preserve">PG </w:t>
      </w:r>
      <w:r w:rsidRPr="00163188">
        <w:rPr>
          <w:rFonts w:cs="Times New Roman"/>
          <w:lang w:eastAsia="ja-JP"/>
        </w:rPr>
        <w:t>II</w:t>
      </w:r>
    </w:p>
    <w:p w14:paraId="2386874B" w14:textId="26F518F1" w:rsidR="00693047" w:rsidRPr="00F84081" w:rsidRDefault="00693047" w:rsidP="008D6D7F">
      <w:pPr>
        <w:rPr>
          <w:rFonts w:asciiTheme="minorEastAsia" w:hAnsiTheme="minorEastAsia" w:cs="Times New Roman"/>
          <w:lang w:eastAsia="ja-JP"/>
        </w:rPr>
      </w:pPr>
    </w:p>
    <w:p w14:paraId="7B010F44" w14:textId="370FF890" w:rsidR="008D6D7F" w:rsidRPr="00F84081" w:rsidRDefault="00533E11" w:rsidP="00163188">
      <w:pPr>
        <w:ind w:firstLineChars="100" w:firstLine="240"/>
        <w:rPr>
          <w:rFonts w:asciiTheme="minorEastAsia" w:hAnsiTheme="minorEastAsia" w:cs="Times New Roman"/>
          <w:lang w:eastAsia="ja-JP"/>
        </w:rPr>
      </w:pPr>
      <w:r w:rsidRPr="00F84081">
        <w:rPr>
          <w:rFonts w:asciiTheme="minorEastAsia" w:hAnsiTheme="minorEastAsia" w:cs="Times New Roman" w:hint="eastAsia"/>
          <w:lang w:eastAsia="ja-JP"/>
        </w:rPr>
        <w:t>次亜塩素酸カルシウムは、</w:t>
      </w:r>
      <w:r w:rsidR="008D6D7F" w:rsidRPr="00F84081">
        <w:rPr>
          <w:rFonts w:asciiTheme="minorEastAsia" w:hAnsiTheme="minorEastAsia" w:cs="Times New Roman" w:hint="eastAsia"/>
          <w:lang w:eastAsia="ja-JP"/>
        </w:rPr>
        <w:t>様々な</w:t>
      </w:r>
      <w:r w:rsidR="004C3D78">
        <w:rPr>
          <w:rFonts w:asciiTheme="minorEastAsia" w:hAnsiTheme="minorEastAsia" w:cs="Times New Roman" w:hint="eastAsia"/>
          <w:lang w:eastAsia="ja-JP"/>
        </w:rPr>
        <w:t>形状</w:t>
      </w:r>
      <w:r w:rsidR="008D6D7F" w:rsidRPr="00F84081">
        <w:rPr>
          <w:rFonts w:asciiTheme="minorEastAsia" w:hAnsiTheme="minorEastAsia" w:cs="Times New Roman" w:hint="eastAsia"/>
          <w:lang w:eastAsia="ja-JP"/>
        </w:rPr>
        <w:t>で</w:t>
      </w:r>
      <w:r w:rsidR="00693047">
        <w:rPr>
          <w:rFonts w:asciiTheme="minorEastAsia" w:hAnsiTheme="minorEastAsia" w:cs="Times New Roman" w:hint="eastAsia"/>
          <w:lang w:eastAsia="ja-JP"/>
        </w:rPr>
        <w:t>輸入</w:t>
      </w:r>
      <w:r w:rsidR="008D6D7F" w:rsidRPr="00F84081">
        <w:rPr>
          <w:rFonts w:asciiTheme="minorEastAsia" w:hAnsiTheme="minorEastAsia" w:cs="Times New Roman" w:hint="eastAsia"/>
          <w:lang w:eastAsia="ja-JP"/>
        </w:rPr>
        <w:t>されて</w:t>
      </w:r>
      <w:r w:rsidRPr="00F84081">
        <w:rPr>
          <w:rFonts w:asciiTheme="minorEastAsia" w:hAnsiTheme="minorEastAsia" w:cs="Times New Roman" w:hint="eastAsia"/>
          <w:lang w:eastAsia="ja-JP"/>
        </w:rPr>
        <w:t>いる。</w:t>
      </w:r>
      <w:r w:rsidR="00315107">
        <w:rPr>
          <w:rFonts w:cs="Times New Roman"/>
          <w:lang w:eastAsia="ja-JP"/>
        </w:rPr>
        <w:t>2016</w:t>
      </w:r>
      <w:r w:rsidR="00693047">
        <w:rPr>
          <w:rFonts w:asciiTheme="minorEastAsia" w:hAnsiTheme="minorEastAsia" w:cs="Times New Roman" w:hint="eastAsia"/>
          <w:lang w:eastAsia="ja-JP"/>
        </w:rPr>
        <w:t>年以前</w:t>
      </w:r>
      <w:r w:rsidRPr="00F84081">
        <w:rPr>
          <w:rFonts w:asciiTheme="minorEastAsia" w:hAnsiTheme="minorEastAsia" w:cs="Times New Roman" w:hint="eastAsia"/>
          <w:lang w:eastAsia="ja-JP"/>
        </w:rPr>
        <w:t>、</w:t>
      </w:r>
      <w:r w:rsidR="000E2064">
        <w:rPr>
          <w:rFonts w:asciiTheme="minorEastAsia" w:hAnsiTheme="minorEastAsia" w:cs="Times New Roman" w:hint="eastAsia"/>
          <w:lang w:eastAsia="ja-JP"/>
        </w:rPr>
        <w:t>中華人民共和国</w:t>
      </w:r>
      <w:r w:rsidR="00280F82" w:rsidRPr="00280F82">
        <w:rPr>
          <w:rFonts w:asciiTheme="minorEastAsia" w:hAnsiTheme="minorEastAsia" w:cs="Times New Roman" w:hint="eastAsia"/>
          <w:lang w:eastAsia="ja-JP"/>
        </w:rPr>
        <w:t>（香港地域及びマカオ地域を除く。以下同じ。）</w:t>
      </w:r>
      <w:r w:rsidRPr="00F84081">
        <w:rPr>
          <w:rFonts w:asciiTheme="minorEastAsia" w:hAnsiTheme="minorEastAsia" w:cs="Times New Roman" w:hint="eastAsia"/>
          <w:lang w:eastAsia="ja-JP"/>
        </w:rPr>
        <w:t>からの輸入品は、</w:t>
      </w:r>
      <w:r w:rsidR="00BC123D" w:rsidRPr="00F84081">
        <w:rPr>
          <w:rFonts w:asciiTheme="minorEastAsia" w:hAnsiTheme="minorEastAsia" w:cs="Times New Roman" w:hint="eastAsia"/>
          <w:lang w:eastAsia="ja-JP"/>
        </w:rPr>
        <w:t>概ね、</w:t>
      </w:r>
      <w:r w:rsidR="008D6D7F" w:rsidRPr="00F84081">
        <w:rPr>
          <w:rFonts w:asciiTheme="minorEastAsia" w:hAnsiTheme="minorEastAsia" w:cs="Times New Roman" w:hint="eastAsia"/>
          <w:lang w:eastAsia="ja-JP"/>
        </w:rPr>
        <w:t>バルクパッケージ</w:t>
      </w:r>
      <w:r w:rsidRPr="00F84081">
        <w:rPr>
          <w:rFonts w:asciiTheme="minorEastAsia" w:hAnsiTheme="minorEastAsia" w:cs="Times New Roman" w:hint="eastAsia"/>
          <w:lang w:eastAsia="ja-JP"/>
        </w:rPr>
        <w:t>の</w:t>
      </w:r>
      <w:r w:rsidR="008D6D7F" w:rsidRPr="00F84081">
        <w:rPr>
          <w:rFonts w:asciiTheme="minorEastAsia" w:hAnsiTheme="minorEastAsia" w:cs="Times New Roman" w:hint="eastAsia"/>
          <w:lang w:eastAsia="ja-JP"/>
        </w:rPr>
        <w:t>粒状であったが、</w:t>
      </w:r>
      <w:r w:rsidR="00315107">
        <w:rPr>
          <w:rFonts w:cs="Times New Roman"/>
          <w:lang w:eastAsia="ja-JP"/>
        </w:rPr>
        <w:t>2017</w:t>
      </w:r>
      <w:r w:rsidR="008D6D7F" w:rsidRPr="00F84081">
        <w:rPr>
          <w:rFonts w:asciiTheme="minorEastAsia" w:hAnsiTheme="minorEastAsia" w:cs="Times New Roman" w:hint="eastAsia"/>
          <w:lang w:eastAsia="ja-JP"/>
        </w:rPr>
        <w:t>年</w:t>
      </w:r>
      <w:r w:rsidR="00693047" w:rsidRPr="00F84081">
        <w:rPr>
          <w:rFonts w:asciiTheme="minorEastAsia" w:hAnsiTheme="minorEastAsia" w:cs="Times New Roman" w:hint="eastAsia"/>
          <w:lang w:eastAsia="ja-JP"/>
        </w:rPr>
        <w:t>以</w:t>
      </w:r>
      <w:r w:rsidR="00693047">
        <w:rPr>
          <w:rFonts w:asciiTheme="minorEastAsia" w:hAnsiTheme="minorEastAsia" w:cs="Times New Roman" w:hint="eastAsia"/>
          <w:lang w:eastAsia="ja-JP"/>
        </w:rPr>
        <w:t>後</w:t>
      </w:r>
      <w:r w:rsidR="008D6D7F" w:rsidRPr="00F84081">
        <w:rPr>
          <w:rFonts w:asciiTheme="minorEastAsia" w:hAnsiTheme="minorEastAsia" w:cs="Times New Roman" w:hint="eastAsia"/>
          <w:lang w:eastAsia="ja-JP"/>
        </w:rPr>
        <w:t>、</w:t>
      </w:r>
      <w:r w:rsidR="0061714B">
        <w:rPr>
          <w:rFonts w:asciiTheme="minorEastAsia" w:hAnsiTheme="minorEastAsia" w:cs="Times New Roman" w:hint="eastAsia"/>
          <w:lang w:eastAsia="ja-JP"/>
        </w:rPr>
        <w:t>小売</w:t>
      </w:r>
      <w:r w:rsidRPr="00F84081">
        <w:rPr>
          <w:rFonts w:asciiTheme="minorEastAsia" w:hAnsiTheme="minorEastAsia" w:cs="Times New Roman" w:hint="eastAsia"/>
          <w:lang w:eastAsia="ja-JP"/>
        </w:rPr>
        <w:t>用の包装で</w:t>
      </w:r>
      <w:r w:rsidR="00BC123D" w:rsidRPr="00F84081">
        <w:rPr>
          <w:rFonts w:asciiTheme="minorEastAsia" w:hAnsiTheme="minorEastAsia" w:cs="Times New Roman" w:hint="eastAsia"/>
          <w:lang w:eastAsia="ja-JP"/>
        </w:rPr>
        <w:t>粒状や</w:t>
      </w:r>
      <w:r w:rsidR="008D6D7F" w:rsidRPr="00F84081">
        <w:rPr>
          <w:rFonts w:asciiTheme="minorEastAsia" w:hAnsiTheme="minorEastAsia" w:cs="Times New Roman" w:hint="eastAsia"/>
          <w:lang w:eastAsia="ja-JP"/>
        </w:rPr>
        <w:t>錠剤</w:t>
      </w:r>
      <w:r w:rsidR="00BC123D" w:rsidRPr="00F84081">
        <w:rPr>
          <w:rFonts w:asciiTheme="minorEastAsia" w:hAnsiTheme="minorEastAsia" w:cs="Times New Roman" w:hint="eastAsia"/>
          <w:lang w:eastAsia="ja-JP"/>
        </w:rPr>
        <w:t>の</w:t>
      </w:r>
      <w:r w:rsidR="004C3D78">
        <w:rPr>
          <w:rFonts w:asciiTheme="minorEastAsia" w:hAnsiTheme="minorEastAsia" w:cs="Times New Roman" w:hint="eastAsia"/>
          <w:lang w:eastAsia="ja-JP"/>
        </w:rPr>
        <w:t>形状</w:t>
      </w:r>
      <w:r w:rsidRPr="00F84081">
        <w:rPr>
          <w:rFonts w:asciiTheme="minorEastAsia" w:hAnsiTheme="minorEastAsia" w:cs="Times New Roman" w:hint="eastAsia"/>
          <w:lang w:eastAsia="ja-JP"/>
        </w:rPr>
        <w:t>の</w:t>
      </w:r>
      <w:r w:rsidR="00BC123D" w:rsidRPr="00F84081">
        <w:rPr>
          <w:rFonts w:asciiTheme="minorEastAsia" w:hAnsiTheme="minorEastAsia" w:cs="Times New Roman" w:hint="eastAsia"/>
          <w:lang w:eastAsia="ja-JP"/>
        </w:rPr>
        <w:t>ものも</w:t>
      </w:r>
      <w:r w:rsidR="008D6D7F" w:rsidRPr="00F84081">
        <w:rPr>
          <w:rFonts w:asciiTheme="minorEastAsia" w:hAnsiTheme="minorEastAsia" w:cs="Times New Roman" w:hint="eastAsia"/>
          <w:lang w:eastAsia="ja-JP"/>
        </w:rPr>
        <w:t>輸入されてい</w:t>
      </w:r>
      <w:r w:rsidRPr="00F84081">
        <w:rPr>
          <w:rFonts w:asciiTheme="minorEastAsia" w:hAnsiTheme="minorEastAsia" w:cs="Times New Roman" w:hint="eastAsia"/>
          <w:lang w:eastAsia="ja-JP"/>
        </w:rPr>
        <w:t>る</w:t>
      </w:r>
      <w:r w:rsidR="008D6D7F" w:rsidRPr="00F84081">
        <w:rPr>
          <w:rFonts w:asciiTheme="minorEastAsia" w:hAnsiTheme="minorEastAsia" w:cs="Times New Roman" w:hint="eastAsia"/>
          <w:lang w:eastAsia="ja-JP"/>
        </w:rPr>
        <w:t>。</w:t>
      </w:r>
    </w:p>
    <w:p w14:paraId="4184265B" w14:textId="77777777" w:rsidR="008A57FF" w:rsidRPr="00F84081" w:rsidRDefault="008A57FF" w:rsidP="00A42793">
      <w:pPr>
        <w:rPr>
          <w:rFonts w:asciiTheme="minorEastAsia" w:hAnsiTheme="minorEastAsia" w:cs="Times New Roman"/>
          <w:lang w:eastAsia="ja-JP"/>
        </w:rPr>
      </w:pPr>
    </w:p>
    <w:p w14:paraId="05C0570A" w14:textId="508276B5" w:rsidR="00A42793" w:rsidRPr="00F84081" w:rsidRDefault="007F0A22" w:rsidP="00A42793">
      <w:pPr>
        <w:pStyle w:val="wText"/>
        <w:rPr>
          <w:rFonts w:asciiTheme="minorEastAsia" w:hAnsiTheme="minorEastAsia" w:cs="Times New Roman"/>
          <w:lang w:eastAsia="ja-JP"/>
        </w:rPr>
      </w:pPr>
      <w:r w:rsidRPr="00163188">
        <w:rPr>
          <w:rFonts w:cs="Times New Roman"/>
          <w:lang w:eastAsia="ja-JP"/>
        </w:rPr>
        <w:t>(2)</w:t>
      </w:r>
      <w:r>
        <w:rPr>
          <w:rFonts w:cs="Times New Roman" w:hint="eastAsia"/>
          <w:lang w:eastAsia="ja-JP"/>
        </w:rPr>
        <w:t xml:space="preserve">　</w:t>
      </w:r>
      <w:r w:rsidR="00A42793" w:rsidRPr="00F84081">
        <w:rPr>
          <w:rFonts w:asciiTheme="minorEastAsia" w:hAnsiTheme="minorEastAsia" w:cs="Times New Roman"/>
          <w:lang w:eastAsia="ja-JP"/>
        </w:rPr>
        <w:t>用途</w:t>
      </w:r>
    </w:p>
    <w:p w14:paraId="3ED7D647" w14:textId="3810DA71" w:rsidR="00B4503A" w:rsidRDefault="006E3BD7" w:rsidP="00163188">
      <w:pPr>
        <w:ind w:firstLineChars="100" w:firstLine="240"/>
        <w:rPr>
          <w:rFonts w:asciiTheme="minorEastAsia" w:hAnsiTheme="minorEastAsia"/>
          <w:lang w:eastAsia="ja-JP"/>
        </w:rPr>
      </w:pPr>
      <w:r>
        <w:rPr>
          <w:rFonts w:asciiTheme="minorEastAsia" w:hAnsiTheme="minorEastAsia" w:hint="eastAsia"/>
          <w:lang w:eastAsia="ja-JP"/>
        </w:rPr>
        <w:t>本邦において、</w:t>
      </w:r>
      <w:r w:rsidR="008D6D7F" w:rsidRPr="00F84081">
        <w:rPr>
          <w:rFonts w:asciiTheme="minorEastAsia" w:hAnsiTheme="minorEastAsia" w:hint="eastAsia"/>
          <w:lang w:eastAsia="ja-JP"/>
        </w:rPr>
        <w:t>次亜塩素酸カルシウム</w:t>
      </w:r>
      <w:r>
        <w:rPr>
          <w:rFonts w:asciiTheme="minorEastAsia" w:hAnsiTheme="minorEastAsia" w:hint="eastAsia"/>
          <w:lang w:eastAsia="ja-JP"/>
        </w:rPr>
        <w:t>は、主に、プールの水の塩素消毒に用いられ</w:t>
      </w:r>
      <w:r w:rsidR="00B4503A">
        <w:rPr>
          <w:rFonts w:asciiTheme="minorEastAsia" w:hAnsiTheme="minorEastAsia" w:hint="eastAsia"/>
          <w:lang w:eastAsia="ja-JP"/>
        </w:rPr>
        <w:t>る。この塩素消毒により、プールの水</w:t>
      </w:r>
      <w:r w:rsidR="00EA66EE">
        <w:rPr>
          <w:rFonts w:asciiTheme="minorEastAsia" w:hAnsiTheme="minorEastAsia" w:hint="eastAsia"/>
          <w:lang w:eastAsia="ja-JP"/>
        </w:rPr>
        <w:t>を</w:t>
      </w:r>
      <w:r w:rsidR="00C05E6D">
        <w:rPr>
          <w:rFonts w:asciiTheme="minorEastAsia" w:hAnsiTheme="minorEastAsia" w:hint="eastAsia"/>
          <w:lang w:eastAsia="ja-JP"/>
        </w:rPr>
        <w:t>殺菌</w:t>
      </w:r>
      <w:r w:rsidR="00EA66EE">
        <w:rPr>
          <w:rFonts w:asciiTheme="minorEastAsia" w:hAnsiTheme="minorEastAsia" w:hint="eastAsia"/>
          <w:lang w:eastAsia="ja-JP"/>
        </w:rPr>
        <w:t>し、</w:t>
      </w:r>
      <w:r w:rsidR="00B4503A">
        <w:rPr>
          <w:rFonts w:asciiTheme="minorEastAsia" w:hAnsiTheme="minorEastAsia" w:hint="eastAsia"/>
          <w:lang w:eastAsia="ja-JP"/>
        </w:rPr>
        <w:t>ウイルスを死滅させてい</w:t>
      </w:r>
      <w:r>
        <w:rPr>
          <w:rFonts w:asciiTheme="minorEastAsia" w:hAnsiTheme="minorEastAsia" w:hint="eastAsia"/>
          <w:lang w:eastAsia="ja-JP"/>
        </w:rPr>
        <w:t>る。</w:t>
      </w:r>
    </w:p>
    <w:p w14:paraId="79442BBE" w14:textId="7998EEF9" w:rsidR="00A42793" w:rsidRPr="00F84081" w:rsidRDefault="00B4503A" w:rsidP="00163188">
      <w:pPr>
        <w:ind w:firstLineChars="100" w:firstLine="240"/>
        <w:rPr>
          <w:rFonts w:asciiTheme="minorEastAsia" w:hAnsiTheme="minorEastAsia" w:cs="Times New Roman"/>
          <w:lang w:eastAsia="ja-JP"/>
        </w:rPr>
      </w:pPr>
      <w:r>
        <w:rPr>
          <w:rFonts w:asciiTheme="minorEastAsia" w:hAnsiTheme="minorEastAsia" w:hint="eastAsia"/>
          <w:lang w:eastAsia="ja-JP"/>
        </w:rPr>
        <w:t>この</w:t>
      </w:r>
      <w:r w:rsidR="004269CB">
        <w:rPr>
          <w:rFonts w:asciiTheme="minorEastAsia" w:hAnsiTheme="minorEastAsia" w:hint="eastAsia"/>
          <w:lang w:eastAsia="ja-JP"/>
        </w:rPr>
        <w:t>ほか</w:t>
      </w:r>
      <w:r>
        <w:rPr>
          <w:rFonts w:asciiTheme="minorEastAsia" w:hAnsiTheme="minorEastAsia" w:hint="eastAsia"/>
          <w:lang w:eastAsia="ja-JP"/>
        </w:rPr>
        <w:t>、次亜塩素酸カルシウムは、水道水や工場排水の消毒、</w:t>
      </w:r>
      <w:r w:rsidR="00B14326">
        <w:rPr>
          <w:rFonts w:asciiTheme="minorEastAsia" w:hAnsiTheme="minorEastAsia" w:hint="eastAsia"/>
          <w:lang w:eastAsia="ja-JP"/>
        </w:rPr>
        <w:t>衣類や</w:t>
      </w:r>
      <w:r>
        <w:rPr>
          <w:rFonts w:asciiTheme="minorEastAsia" w:hAnsiTheme="minorEastAsia" w:hint="eastAsia"/>
          <w:lang w:eastAsia="ja-JP"/>
        </w:rPr>
        <w:t>食器等の洗浄・消毒、果物や野菜の洗浄といった用途に用いられている。</w:t>
      </w:r>
    </w:p>
    <w:p w14:paraId="474F22F1" w14:textId="77777777" w:rsidR="00A42793" w:rsidRPr="00F84081" w:rsidRDefault="00A42793" w:rsidP="00A42793">
      <w:pPr>
        <w:pStyle w:val="af9"/>
        <w:ind w:left="840" w:firstLine="0"/>
        <w:rPr>
          <w:rFonts w:asciiTheme="minorEastAsia" w:eastAsiaTheme="minorEastAsia" w:hAnsiTheme="minorEastAsia" w:cs="Times New Roman"/>
          <w:sz w:val="24"/>
        </w:rPr>
      </w:pPr>
    </w:p>
    <w:p w14:paraId="41FC4866" w14:textId="668C1959" w:rsidR="00A42793" w:rsidRPr="00F84081" w:rsidRDefault="007F0A22" w:rsidP="00A42793">
      <w:pPr>
        <w:pStyle w:val="wText"/>
        <w:rPr>
          <w:rFonts w:asciiTheme="minorEastAsia" w:hAnsiTheme="minorEastAsia" w:cs="Times New Roman"/>
          <w:lang w:eastAsia="ja-JP"/>
        </w:rPr>
      </w:pPr>
      <w:r w:rsidRPr="00163188">
        <w:rPr>
          <w:rFonts w:cs="Times New Roman"/>
          <w:lang w:eastAsia="ja-JP"/>
        </w:rPr>
        <w:t>(3)</w:t>
      </w:r>
      <w:r>
        <w:rPr>
          <w:rFonts w:cs="Times New Roman" w:hint="eastAsia"/>
          <w:lang w:eastAsia="ja-JP"/>
        </w:rPr>
        <w:t xml:space="preserve">　</w:t>
      </w:r>
      <w:r w:rsidR="00A42793" w:rsidRPr="00F84081">
        <w:rPr>
          <w:rFonts w:asciiTheme="minorEastAsia" w:hAnsiTheme="minorEastAsia" w:cs="Times New Roman"/>
          <w:lang w:eastAsia="ja-JP"/>
        </w:rPr>
        <w:t>販売経路</w:t>
      </w:r>
    </w:p>
    <w:p w14:paraId="06724A86" w14:textId="5334E199" w:rsidR="00A42793" w:rsidRPr="00F84081" w:rsidRDefault="00250EC4" w:rsidP="00163188">
      <w:pPr>
        <w:ind w:firstLineChars="100" w:firstLine="240"/>
        <w:rPr>
          <w:rFonts w:asciiTheme="minorEastAsia" w:hAnsiTheme="minorEastAsia" w:cs="Times New Roman"/>
          <w:lang w:eastAsia="ja-JP"/>
        </w:rPr>
      </w:pPr>
      <w:r>
        <w:rPr>
          <w:rFonts w:asciiTheme="minorEastAsia" w:hAnsiTheme="minorEastAsia" w:cs="Times New Roman" w:hint="eastAsia"/>
          <w:lang w:eastAsia="ja-JP"/>
        </w:rPr>
        <w:t>不当廉売された貨物の</w:t>
      </w:r>
      <w:r w:rsidR="00A42793" w:rsidRPr="00F84081">
        <w:rPr>
          <w:rFonts w:asciiTheme="minorEastAsia" w:hAnsiTheme="minorEastAsia" w:cs="Times New Roman"/>
          <w:lang w:eastAsia="ja-JP"/>
        </w:rPr>
        <w:t>大部分</w:t>
      </w:r>
      <w:r>
        <w:rPr>
          <w:rFonts w:asciiTheme="minorEastAsia" w:hAnsiTheme="minorEastAsia" w:cs="Times New Roman" w:hint="eastAsia"/>
          <w:lang w:eastAsia="ja-JP"/>
        </w:rPr>
        <w:t>は、当該</w:t>
      </w:r>
      <w:r w:rsidR="0020631E">
        <w:rPr>
          <w:rFonts w:asciiTheme="minorEastAsia" w:hAnsiTheme="minorEastAsia" w:cs="Times New Roman"/>
          <w:lang w:eastAsia="ja-JP"/>
        </w:rPr>
        <w:t>貨物</w:t>
      </w:r>
      <w:r w:rsidR="00A42793" w:rsidRPr="00F84081">
        <w:rPr>
          <w:rFonts w:asciiTheme="minorEastAsia" w:hAnsiTheme="minorEastAsia" w:cs="Times New Roman"/>
          <w:lang w:eastAsia="ja-JP"/>
        </w:rPr>
        <w:t>の生産者から</w:t>
      </w:r>
      <w:r w:rsidR="000E2064">
        <w:rPr>
          <w:rFonts w:asciiTheme="minorEastAsia" w:hAnsiTheme="minorEastAsia" w:cs="Times New Roman" w:hint="eastAsia"/>
          <w:lang w:eastAsia="ja-JP"/>
        </w:rPr>
        <w:t>中華人民共和国</w:t>
      </w:r>
      <w:r w:rsidR="00A42793" w:rsidRPr="00F84081">
        <w:rPr>
          <w:rFonts w:asciiTheme="minorEastAsia" w:hAnsiTheme="minorEastAsia" w:cs="Times New Roman" w:hint="eastAsia"/>
          <w:lang w:eastAsia="ja-JP"/>
        </w:rPr>
        <w:t>内の</w:t>
      </w:r>
      <w:r w:rsidR="00A42793" w:rsidRPr="00F84081">
        <w:rPr>
          <w:rFonts w:asciiTheme="minorEastAsia" w:hAnsiTheme="minorEastAsia" w:cs="Times New Roman"/>
          <w:lang w:eastAsia="ja-JP"/>
        </w:rPr>
        <w:t>輸出商社及び</w:t>
      </w:r>
      <w:r w:rsidR="00A42793" w:rsidRPr="00F84081">
        <w:rPr>
          <w:rFonts w:asciiTheme="minorEastAsia" w:hAnsiTheme="minorEastAsia" w:cs="Times New Roman" w:hint="eastAsia"/>
          <w:lang w:eastAsia="ja-JP"/>
        </w:rPr>
        <w:t>本邦の</w:t>
      </w:r>
      <w:r w:rsidR="00A42793" w:rsidRPr="00F84081">
        <w:rPr>
          <w:rFonts w:asciiTheme="minorEastAsia" w:hAnsiTheme="minorEastAsia" w:cs="Times New Roman"/>
          <w:lang w:eastAsia="ja-JP"/>
        </w:rPr>
        <w:t>輸入商社を経由し、本邦における産業上の使用者に</w:t>
      </w:r>
      <w:r w:rsidR="00A42793" w:rsidRPr="00F84081">
        <w:rPr>
          <w:rFonts w:asciiTheme="minorEastAsia" w:hAnsiTheme="minorEastAsia" w:cs="Times New Roman" w:hint="eastAsia"/>
          <w:lang w:eastAsia="ja-JP"/>
        </w:rPr>
        <w:t>販売され</w:t>
      </w:r>
      <w:r w:rsidR="008A57FF" w:rsidRPr="00F84081">
        <w:rPr>
          <w:rFonts w:asciiTheme="minorEastAsia" w:hAnsiTheme="minorEastAsia" w:cs="Times New Roman" w:hint="eastAsia"/>
          <w:lang w:eastAsia="ja-JP"/>
        </w:rPr>
        <w:t>、</w:t>
      </w:r>
      <w:r w:rsidR="0061714B">
        <w:rPr>
          <w:rFonts w:asciiTheme="minorEastAsia" w:hAnsiTheme="minorEastAsia" w:cs="Times New Roman" w:hint="eastAsia"/>
          <w:lang w:eastAsia="ja-JP"/>
        </w:rPr>
        <w:t>小売</w:t>
      </w:r>
      <w:r w:rsidR="008A57FF" w:rsidRPr="00F84081">
        <w:rPr>
          <w:rFonts w:asciiTheme="minorEastAsia" w:hAnsiTheme="minorEastAsia" w:cs="Times New Roman" w:hint="eastAsia"/>
          <w:lang w:eastAsia="ja-JP"/>
        </w:rPr>
        <w:t>用に包装されて最終ユーザーに販売されている。</w:t>
      </w:r>
      <w:r w:rsidR="00B14326">
        <w:rPr>
          <w:rFonts w:asciiTheme="minorEastAsia" w:hAnsiTheme="minorEastAsia" w:cs="Times New Roman" w:hint="eastAsia"/>
          <w:lang w:eastAsia="ja-JP"/>
        </w:rPr>
        <w:t>なお、貨物の</w:t>
      </w:r>
      <w:r w:rsidR="00A42793" w:rsidRPr="00F84081">
        <w:rPr>
          <w:rFonts w:asciiTheme="minorEastAsia" w:hAnsiTheme="minorEastAsia" w:cs="Times New Roman"/>
          <w:lang w:eastAsia="ja-JP"/>
        </w:rPr>
        <w:t>一部は、</w:t>
      </w:r>
      <w:r w:rsidR="00B14326">
        <w:rPr>
          <w:rFonts w:asciiTheme="minorEastAsia" w:hAnsiTheme="minorEastAsia" w:cs="Times New Roman" w:hint="eastAsia"/>
          <w:lang w:eastAsia="ja-JP"/>
        </w:rPr>
        <w:t>本邦の</w:t>
      </w:r>
      <w:r w:rsidR="008A57FF" w:rsidRPr="00F84081">
        <w:rPr>
          <w:rFonts w:asciiTheme="minorEastAsia" w:hAnsiTheme="minorEastAsia" w:cs="Times New Roman" w:hint="eastAsia"/>
          <w:lang w:eastAsia="ja-JP"/>
        </w:rPr>
        <w:t>輸入商社</w:t>
      </w:r>
      <w:r w:rsidR="00B14326">
        <w:rPr>
          <w:rFonts w:asciiTheme="minorEastAsia" w:hAnsiTheme="minorEastAsia" w:cs="Times New Roman" w:hint="eastAsia"/>
          <w:lang w:eastAsia="ja-JP"/>
        </w:rPr>
        <w:t>が</w:t>
      </w:r>
      <w:r w:rsidR="0061714B">
        <w:rPr>
          <w:rFonts w:asciiTheme="minorEastAsia" w:hAnsiTheme="minorEastAsia" w:cs="Times New Roman" w:hint="eastAsia"/>
          <w:lang w:eastAsia="ja-JP"/>
        </w:rPr>
        <w:t>小売</w:t>
      </w:r>
      <w:r w:rsidR="008A57FF" w:rsidRPr="00F84081">
        <w:rPr>
          <w:rFonts w:asciiTheme="minorEastAsia" w:hAnsiTheme="minorEastAsia" w:cs="Times New Roman" w:hint="eastAsia"/>
          <w:lang w:eastAsia="ja-JP"/>
        </w:rPr>
        <w:t>用に包装</w:t>
      </w:r>
      <w:r w:rsidR="00B14326">
        <w:rPr>
          <w:rFonts w:asciiTheme="minorEastAsia" w:hAnsiTheme="minorEastAsia" w:cs="Times New Roman" w:hint="eastAsia"/>
          <w:lang w:eastAsia="ja-JP"/>
        </w:rPr>
        <w:t>し、本邦における産業上の使用者を経由せずに</w:t>
      </w:r>
      <w:r w:rsidR="008A57FF" w:rsidRPr="00F84081">
        <w:rPr>
          <w:rFonts w:asciiTheme="minorEastAsia" w:hAnsiTheme="minorEastAsia" w:cs="Times New Roman" w:hint="eastAsia"/>
          <w:lang w:eastAsia="ja-JP"/>
        </w:rPr>
        <w:t>最終ユーザー</w:t>
      </w:r>
      <w:r w:rsidR="00A42793" w:rsidRPr="00F84081">
        <w:rPr>
          <w:rFonts w:asciiTheme="minorEastAsia" w:hAnsiTheme="minorEastAsia" w:cs="Times New Roman"/>
          <w:lang w:eastAsia="ja-JP"/>
        </w:rPr>
        <w:t>に</w:t>
      </w:r>
      <w:r w:rsidR="008A57FF" w:rsidRPr="00F84081">
        <w:rPr>
          <w:rFonts w:asciiTheme="minorEastAsia" w:hAnsiTheme="minorEastAsia" w:cs="Times New Roman" w:hint="eastAsia"/>
          <w:lang w:eastAsia="ja-JP"/>
        </w:rPr>
        <w:t>販売</w:t>
      </w:r>
      <w:r w:rsidR="00A42793" w:rsidRPr="00F84081">
        <w:rPr>
          <w:rFonts w:asciiTheme="minorEastAsia" w:hAnsiTheme="minorEastAsia" w:cs="Times New Roman" w:hint="eastAsia"/>
          <w:lang w:eastAsia="ja-JP"/>
        </w:rPr>
        <w:t>され</w:t>
      </w:r>
      <w:r w:rsidR="00A42793" w:rsidRPr="00F84081">
        <w:rPr>
          <w:rFonts w:asciiTheme="minorEastAsia" w:hAnsiTheme="minorEastAsia" w:cs="Times New Roman"/>
          <w:lang w:eastAsia="ja-JP"/>
        </w:rPr>
        <w:t>ている</w:t>
      </w:r>
      <w:r w:rsidR="00A42793" w:rsidRPr="00F84081">
        <w:rPr>
          <w:rFonts w:asciiTheme="minorEastAsia" w:hAnsiTheme="minorEastAsia" w:cs="Times New Roman"/>
          <w:w w:val="81"/>
          <w:lang w:eastAsia="ja-JP"/>
        </w:rPr>
        <w:t>。</w:t>
      </w:r>
    </w:p>
    <w:p w14:paraId="79575A38" w14:textId="77777777" w:rsidR="007B1497" w:rsidRPr="00F84081" w:rsidRDefault="007B1497" w:rsidP="009724F1">
      <w:pPr>
        <w:pStyle w:val="wText"/>
        <w:spacing w:after="0"/>
        <w:rPr>
          <w:rFonts w:asciiTheme="minorEastAsia" w:hAnsiTheme="minorEastAsia"/>
          <w:lang w:eastAsia="ja-JP"/>
        </w:rPr>
      </w:pPr>
    </w:p>
    <w:p w14:paraId="272D0910" w14:textId="2EBF9F2C" w:rsidR="00A42793" w:rsidRPr="001A4A6C" w:rsidRDefault="00A42793" w:rsidP="00163188">
      <w:pPr>
        <w:pStyle w:val="1"/>
        <w:numPr>
          <w:ilvl w:val="0"/>
          <w:numId w:val="0"/>
        </w:numPr>
        <w:rPr>
          <w:lang w:eastAsia="ja-JP"/>
        </w:rPr>
      </w:pPr>
      <w:bookmarkStart w:id="8" w:name="_Toc5182256"/>
      <w:r w:rsidRPr="00163188">
        <w:rPr>
          <w:u w:val="none"/>
          <w:lang w:eastAsia="ja-JP"/>
        </w:rPr>
        <w:t>3.</w:t>
      </w:r>
      <w:r w:rsidR="00D77270">
        <w:rPr>
          <w:rFonts w:hint="eastAsia"/>
          <w:u w:val="none"/>
          <w:lang w:eastAsia="ja-JP"/>
        </w:rPr>
        <w:tab/>
      </w:r>
      <w:r w:rsidRPr="00163188">
        <w:rPr>
          <w:rFonts w:hint="eastAsia"/>
          <w:u w:val="none"/>
          <w:lang w:eastAsia="ja-JP"/>
        </w:rPr>
        <w:t>不当廉売された貨物の供給者又は供給国</w:t>
      </w:r>
      <w:bookmarkEnd w:id="8"/>
    </w:p>
    <w:p w14:paraId="05C161E4" w14:textId="77777777" w:rsidR="00A42793" w:rsidRPr="00F84081" w:rsidRDefault="00A42793" w:rsidP="00163188">
      <w:pPr>
        <w:ind w:firstLineChars="100" w:firstLine="240"/>
        <w:rPr>
          <w:rFonts w:asciiTheme="minorEastAsia" w:hAnsiTheme="minorEastAsia"/>
          <w:lang w:eastAsia="ja-JP"/>
        </w:rPr>
      </w:pPr>
      <w:r w:rsidRPr="00F84081">
        <w:rPr>
          <w:rFonts w:asciiTheme="minorEastAsia" w:hAnsiTheme="minorEastAsia"/>
          <w:lang w:eastAsia="ja-JP"/>
        </w:rPr>
        <w:t>不当廉売された貨物の本邦への供給国は</w:t>
      </w:r>
      <w:r w:rsidRPr="00F84081">
        <w:rPr>
          <w:rFonts w:asciiTheme="minorEastAsia" w:hAnsiTheme="minorEastAsia" w:hint="eastAsia"/>
          <w:lang w:eastAsia="ja-JP"/>
        </w:rPr>
        <w:t>中華人民共和国</w:t>
      </w:r>
      <w:r w:rsidRPr="00F84081">
        <w:rPr>
          <w:rFonts w:asciiTheme="minorEastAsia" w:hAnsiTheme="minorEastAsia"/>
          <w:lang w:eastAsia="ja-JP"/>
        </w:rPr>
        <w:t>である。</w:t>
      </w:r>
    </w:p>
    <w:p w14:paraId="15AE11BB" w14:textId="52796DE4" w:rsidR="00A42793" w:rsidRDefault="0020631E" w:rsidP="00163188">
      <w:pPr>
        <w:ind w:firstLineChars="100" w:firstLine="240"/>
        <w:rPr>
          <w:rFonts w:asciiTheme="minorEastAsia" w:hAnsiTheme="minorEastAsia"/>
          <w:lang w:eastAsia="ja-JP"/>
        </w:rPr>
      </w:pPr>
      <w:r>
        <w:rPr>
          <w:rFonts w:asciiTheme="minorEastAsia" w:hAnsiTheme="minorEastAsia"/>
          <w:lang w:eastAsia="ja-JP"/>
        </w:rPr>
        <w:t>不当廉売された貨物</w:t>
      </w:r>
      <w:r w:rsidR="00A42793" w:rsidRPr="00F84081">
        <w:rPr>
          <w:rFonts w:asciiTheme="minorEastAsia" w:hAnsiTheme="minorEastAsia"/>
          <w:lang w:eastAsia="ja-JP"/>
        </w:rPr>
        <w:t>について、申請者が知り得た</w:t>
      </w:r>
      <w:r w:rsidR="00A42793" w:rsidRPr="00F84081">
        <w:rPr>
          <w:rFonts w:asciiTheme="minorEastAsia" w:hAnsiTheme="minorEastAsia" w:hint="eastAsia"/>
          <w:lang w:eastAsia="ja-JP"/>
        </w:rPr>
        <w:t>中華人民共和国</w:t>
      </w:r>
      <w:r w:rsidR="00A42793" w:rsidRPr="00F84081">
        <w:rPr>
          <w:rFonts w:asciiTheme="minorEastAsia" w:hAnsiTheme="minorEastAsia"/>
          <w:lang w:eastAsia="ja-JP"/>
        </w:rPr>
        <w:t>における生産者及び輸出者は以下のとおり</w:t>
      </w:r>
      <w:r w:rsidR="00280F82">
        <w:rPr>
          <w:rFonts w:asciiTheme="minorEastAsia" w:hAnsiTheme="minorEastAsia" w:hint="eastAsia"/>
          <w:lang w:eastAsia="ja-JP"/>
        </w:rPr>
        <w:t>である</w:t>
      </w:r>
      <w:r w:rsidR="00A42793" w:rsidRPr="00F84081">
        <w:rPr>
          <w:rFonts w:asciiTheme="minorEastAsia" w:hAnsiTheme="minorEastAsia"/>
          <w:lang w:eastAsia="ja-JP"/>
        </w:rPr>
        <w:t>。ただし、以下</w:t>
      </w:r>
      <w:r w:rsidR="003B4AC1">
        <w:rPr>
          <w:rFonts w:asciiTheme="minorEastAsia" w:hAnsiTheme="minorEastAsia" w:hint="eastAsia"/>
          <w:lang w:eastAsia="ja-JP"/>
        </w:rPr>
        <w:t>の生産者及び輸出者</w:t>
      </w:r>
      <w:r w:rsidR="00A42793" w:rsidRPr="00F84081">
        <w:rPr>
          <w:rFonts w:asciiTheme="minorEastAsia" w:hAnsiTheme="minorEastAsia"/>
          <w:lang w:eastAsia="ja-JP"/>
        </w:rPr>
        <w:t>は申請者</w:t>
      </w:r>
      <w:r w:rsidR="00AD3B2B">
        <w:rPr>
          <w:rFonts w:asciiTheme="minorEastAsia" w:hAnsiTheme="minorEastAsia" w:hint="eastAsia"/>
          <w:lang w:eastAsia="ja-JP"/>
        </w:rPr>
        <w:t>の</w:t>
      </w:r>
      <w:r w:rsidR="00A42793" w:rsidRPr="00F84081">
        <w:rPr>
          <w:rFonts w:asciiTheme="minorEastAsia" w:hAnsiTheme="minorEastAsia"/>
          <w:lang w:eastAsia="ja-JP"/>
        </w:rPr>
        <w:t>調査</w:t>
      </w:r>
      <w:r w:rsidR="00AD3B2B">
        <w:rPr>
          <w:rFonts w:asciiTheme="minorEastAsia" w:hAnsiTheme="minorEastAsia" w:hint="eastAsia"/>
          <w:lang w:eastAsia="ja-JP"/>
        </w:rPr>
        <w:t>によって</w:t>
      </w:r>
      <w:r w:rsidR="00A42793" w:rsidRPr="00F84081">
        <w:rPr>
          <w:rFonts w:asciiTheme="minorEastAsia" w:hAnsiTheme="minorEastAsia"/>
          <w:lang w:eastAsia="ja-JP"/>
        </w:rPr>
        <w:t>判明したものであり、この</w:t>
      </w:r>
      <w:r w:rsidR="00563B12">
        <w:rPr>
          <w:rFonts w:asciiTheme="minorEastAsia" w:hAnsiTheme="minorEastAsia" w:hint="eastAsia"/>
          <w:lang w:eastAsia="ja-JP"/>
        </w:rPr>
        <w:t>ほか</w:t>
      </w:r>
      <w:r w:rsidR="00A42793" w:rsidRPr="00F84081">
        <w:rPr>
          <w:rFonts w:asciiTheme="minorEastAsia" w:hAnsiTheme="minorEastAsia"/>
          <w:lang w:eastAsia="ja-JP"/>
        </w:rPr>
        <w:t>にも存在する可能性がある。</w:t>
      </w:r>
    </w:p>
    <w:p w14:paraId="3C8A70D3" w14:textId="77777777" w:rsidR="00F84081" w:rsidRPr="00F84081" w:rsidRDefault="00F84081" w:rsidP="00A42793">
      <w:pPr>
        <w:pStyle w:val="wText"/>
        <w:rPr>
          <w:rFonts w:asciiTheme="minorEastAsia" w:hAnsiTheme="minorEastAsia"/>
          <w:lang w:eastAsia="ja-JP"/>
        </w:rPr>
      </w:pPr>
    </w:p>
    <w:p w14:paraId="60A764E2" w14:textId="52D1C2DF" w:rsidR="00BE4E2A" w:rsidRPr="00BA10C0" w:rsidRDefault="00BE4E2A" w:rsidP="00BA10C0">
      <w:pPr>
        <w:pStyle w:val="aff0"/>
        <w:keepNext/>
        <w:jc w:val="center"/>
        <w:rPr>
          <w:u w:val="single"/>
          <w:lang w:eastAsia="ja-JP"/>
        </w:rPr>
      </w:pPr>
      <w:bookmarkStart w:id="9" w:name="_Toc414641278"/>
      <w:r w:rsidRPr="00BA10C0">
        <w:rPr>
          <w:rFonts w:hint="eastAsia"/>
          <w:b w:val="0"/>
          <w:sz w:val="24"/>
          <w:szCs w:val="24"/>
          <w:u w:val="single"/>
          <w:lang w:eastAsia="ja-JP"/>
        </w:rPr>
        <w:t>図表</w:t>
      </w:r>
      <w:r w:rsidRPr="00BA10C0">
        <w:rPr>
          <w:b w:val="0"/>
          <w:sz w:val="24"/>
          <w:szCs w:val="24"/>
          <w:u w:val="single"/>
          <w:lang w:eastAsia="ja-JP"/>
        </w:rPr>
        <w:t xml:space="preserve"> </w:t>
      </w:r>
      <w:r w:rsidRPr="00BA10C0">
        <w:rPr>
          <w:b w:val="0"/>
          <w:sz w:val="24"/>
          <w:szCs w:val="24"/>
          <w:u w:val="single"/>
        </w:rPr>
        <w:fldChar w:fldCharType="begin"/>
      </w:r>
      <w:r w:rsidRPr="00BA10C0">
        <w:rPr>
          <w:b w:val="0"/>
          <w:sz w:val="24"/>
          <w:szCs w:val="24"/>
          <w:u w:val="single"/>
          <w:lang w:eastAsia="ja-JP"/>
        </w:rPr>
        <w:instrText xml:space="preserve"> SEQ </w:instrText>
      </w:r>
      <w:r w:rsidRPr="00BA10C0">
        <w:rPr>
          <w:rFonts w:hint="eastAsia"/>
          <w:b w:val="0"/>
          <w:sz w:val="24"/>
          <w:szCs w:val="24"/>
          <w:u w:val="single"/>
          <w:lang w:eastAsia="ja-JP"/>
        </w:rPr>
        <w:instrText>図表</w:instrText>
      </w:r>
      <w:r w:rsidRPr="00BA10C0">
        <w:rPr>
          <w:b w:val="0"/>
          <w:sz w:val="24"/>
          <w:szCs w:val="24"/>
          <w:u w:val="single"/>
          <w:lang w:eastAsia="ja-JP"/>
        </w:rPr>
        <w:instrText xml:space="preserve"> \* ARABIC </w:instrText>
      </w:r>
      <w:r w:rsidRPr="00BA10C0">
        <w:rPr>
          <w:b w:val="0"/>
          <w:sz w:val="24"/>
          <w:szCs w:val="24"/>
          <w:u w:val="single"/>
        </w:rPr>
        <w:fldChar w:fldCharType="separate"/>
      </w:r>
      <w:r w:rsidR="00FE67FD">
        <w:rPr>
          <w:b w:val="0"/>
          <w:noProof/>
          <w:sz w:val="24"/>
          <w:szCs w:val="24"/>
          <w:u w:val="single"/>
          <w:lang w:eastAsia="ja-JP"/>
        </w:rPr>
        <w:t>1</w:t>
      </w:r>
      <w:r w:rsidRPr="00BA10C0">
        <w:rPr>
          <w:b w:val="0"/>
          <w:sz w:val="24"/>
          <w:szCs w:val="24"/>
          <w:u w:val="single"/>
        </w:rPr>
        <w:fldChar w:fldCharType="end"/>
      </w:r>
      <w:r w:rsidRPr="00BA10C0">
        <w:rPr>
          <w:rFonts w:hint="eastAsia"/>
          <w:b w:val="0"/>
          <w:sz w:val="24"/>
          <w:szCs w:val="24"/>
          <w:u w:val="single"/>
          <w:lang w:eastAsia="ja-JP"/>
        </w:rPr>
        <w:t xml:space="preserve">　生産者及び輸</w:t>
      </w:r>
      <w:r w:rsidR="00AD3B2B">
        <w:rPr>
          <w:rFonts w:hint="eastAsia"/>
          <w:b w:val="0"/>
          <w:sz w:val="24"/>
          <w:szCs w:val="24"/>
          <w:u w:val="single"/>
          <w:lang w:eastAsia="ja-JP"/>
        </w:rPr>
        <w:t>出</w:t>
      </w:r>
      <w:r w:rsidRPr="00BA10C0">
        <w:rPr>
          <w:rFonts w:hint="eastAsia"/>
          <w:b w:val="0"/>
          <w:sz w:val="24"/>
          <w:szCs w:val="24"/>
          <w:u w:val="single"/>
          <w:lang w:eastAsia="ja-JP"/>
        </w:rPr>
        <w:t>者</w:t>
      </w:r>
      <w:bookmarkEnd w:id="9"/>
    </w:p>
    <w:p w14:paraId="10D62BCA" w14:textId="77777777" w:rsidR="00BE4E2A" w:rsidRPr="00163188" w:rsidRDefault="00BE4E2A" w:rsidP="00B36E28">
      <w:pPr>
        <w:rPr>
          <w:lang w:eastAsia="ja-JP"/>
        </w:rPr>
      </w:pPr>
    </w:p>
    <w:tbl>
      <w:tblPr>
        <w:tblW w:w="0" w:type="auto"/>
        <w:tblInd w:w="752" w:type="dxa"/>
        <w:tblCellMar>
          <w:left w:w="0" w:type="dxa"/>
          <w:right w:w="0" w:type="dxa"/>
        </w:tblCellMar>
        <w:tblLook w:val="01E0" w:firstRow="1" w:lastRow="1" w:firstColumn="1" w:lastColumn="1" w:noHBand="0" w:noVBand="0"/>
      </w:tblPr>
      <w:tblGrid>
        <w:gridCol w:w="1895"/>
        <w:gridCol w:w="2411"/>
        <w:gridCol w:w="2831"/>
      </w:tblGrid>
      <w:tr w:rsidR="00A42793" w:rsidRPr="00F84081" w14:paraId="0D879147" w14:textId="77777777" w:rsidTr="00A42793">
        <w:trPr>
          <w:trHeight w:hRule="exact" w:val="383"/>
        </w:trPr>
        <w:tc>
          <w:tcPr>
            <w:tcW w:w="1895" w:type="dxa"/>
            <w:tcBorders>
              <w:top w:val="single" w:sz="4" w:space="0" w:color="000000"/>
              <w:left w:val="single" w:sz="4" w:space="0" w:color="000000"/>
              <w:bottom w:val="single" w:sz="4" w:space="0" w:color="000000"/>
              <w:right w:val="single" w:sz="4" w:space="0" w:color="000000"/>
            </w:tcBorders>
            <w:vAlign w:val="center"/>
          </w:tcPr>
          <w:p w14:paraId="035A9743" w14:textId="77777777" w:rsidR="00A42793" w:rsidRPr="00F84081" w:rsidRDefault="00A42793" w:rsidP="00163188">
            <w:pPr>
              <w:pStyle w:val="wText"/>
              <w:jc w:val="center"/>
              <w:rPr>
                <w:rFonts w:asciiTheme="minorEastAsia" w:hAnsiTheme="minorEastAsia"/>
                <w:lang w:eastAsia="ja-JP"/>
              </w:rPr>
            </w:pPr>
            <w:r w:rsidRPr="00F84081">
              <w:rPr>
                <w:rFonts w:asciiTheme="minorEastAsia" w:hAnsiTheme="minorEastAsia"/>
                <w:lang w:eastAsia="ja-JP"/>
              </w:rPr>
              <w:t>供給国</w:t>
            </w:r>
          </w:p>
        </w:tc>
        <w:tc>
          <w:tcPr>
            <w:tcW w:w="2411" w:type="dxa"/>
            <w:tcBorders>
              <w:top w:val="single" w:sz="4" w:space="0" w:color="000000"/>
              <w:left w:val="single" w:sz="4" w:space="0" w:color="000000"/>
              <w:bottom w:val="single" w:sz="4" w:space="0" w:color="000000"/>
              <w:right w:val="single" w:sz="4" w:space="0" w:color="000000"/>
            </w:tcBorders>
            <w:vAlign w:val="center"/>
          </w:tcPr>
          <w:p w14:paraId="4569A5A1" w14:textId="77777777" w:rsidR="00A42793" w:rsidRPr="00F84081" w:rsidRDefault="00A42793" w:rsidP="00163188">
            <w:pPr>
              <w:pStyle w:val="wText"/>
              <w:jc w:val="center"/>
              <w:rPr>
                <w:rFonts w:asciiTheme="minorEastAsia" w:hAnsiTheme="minorEastAsia"/>
                <w:lang w:eastAsia="ja-JP"/>
              </w:rPr>
            </w:pPr>
            <w:r w:rsidRPr="00F84081">
              <w:rPr>
                <w:rFonts w:asciiTheme="minorEastAsia" w:hAnsiTheme="minorEastAsia"/>
                <w:lang w:eastAsia="ja-JP"/>
              </w:rPr>
              <w:t>生産者</w:t>
            </w:r>
          </w:p>
        </w:tc>
        <w:tc>
          <w:tcPr>
            <w:tcW w:w="2831" w:type="dxa"/>
            <w:tcBorders>
              <w:top w:val="single" w:sz="4" w:space="0" w:color="000000"/>
              <w:left w:val="single" w:sz="4" w:space="0" w:color="000000"/>
              <w:bottom w:val="single" w:sz="4" w:space="0" w:color="000000"/>
              <w:right w:val="single" w:sz="4" w:space="0" w:color="000000"/>
            </w:tcBorders>
            <w:vAlign w:val="center"/>
          </w:tcPr>
          <w:p w14:paraId="0103E57D" w14:textId="77777777" w:rsidR="00A42793" w:rsidRPr="00F84081" w:rsidRDefault="00A42793" w:rsidP="00163188">
            <w:pPr>
              <w:pStyle w:val="wText"/>
              <w:jc w:val="center"/>
              <w:rPr>
                <w:rFonts w:asciiTheme="minorEastAsia" w:hAnsiTheme="minorEastAsia"/>
                <w:lang w:eastAsia="ja-JP"/>
              </w:rPr>
            </w:pPr>
            <w:r w:rsidRPr="00F84081">
              <w:rPr>
                <w:rFonts w:asciiTheme="minorEastAsia" w:hAnsiTheme="minorEastAsia"/>
                <w:lang w:eastAsia="ja-JP"/>
              </w:rPr>
              <w:t>輸出者</w:t>
            </w:r>
          </w:p>
        </w:tc>
      </w:tr>
      <w:tr w:rsidR="00A42793" w:rsidRPr="00F84081" w14:paraId="14B4CF20" w14:textId="77777777" w:rsidTr="00A42793">
        <w:trPr>
          <w:trHeight w:hRule="exact" w:val="1198"/>
        </w:trPr>
        <w:tc>
          <w:tcPr>
            <w:tcW w:w="1895" w:type="dxa"/>
            <w:tcBorders>
              <w:top w:val="single" w:sz="4" w:space="0" w:color="000000"/>
              <w:left w:val="single" w:sz="4" w:space="0" w:color="000000"/>
              <w:bottom w:val="single" w:sz="4" w:space="0" w:color="000000"/>
              <w:right w:val="single" w:sz="4" w:space="0" w:color="000000"/>
            </w:tcBorders>
            <w:vAlign w:val="center"/>
          </w:tcPr>
          <w:p w14:paraId="24DD125C" w14:textId="77777777" w:rsidR="00A42793" w:rsidRPr="00F84081" w:rsidRDefault="00A42793" w:rsidP="00A42793">
            <w:pPr>
              <w:pStyle w:val="wText"/>
              <w:rPr>
                <w:rFonts w:asciiTheme="minorEastAsia" w:hAnsiTheme="minorEastAsia"/>
                <w:lang w:eastAsia="ja-JP"/>
              </w:rPr>
            </w:pPr>
            <w:r w:rsidRPr="00F84081">
              <w:rPr>
                <w:rFonts w:asciiTheme="minorEastAsia" w:hAnsiTheme="minorEastAsia" w:hint="eastAsia"/>
                <w:lang w:eastAsia="ja-JP"/>
              </w:rPr>
              <w:t>中華人民共和国</w:t>
            </w:r>
          </w:p>
        </w:tc>
        <w:tc>
          <w:tcPr>
            <w:tcW w:w="2411" w:type="dxa"/>
            <w:tcBorders>
              <w:top w:val="single" w:sz="4" w:space="0" w:color="000000"/>
              <w:left w:val="single" w:sz="4" w:space="0" w:color="000000"/>
              <w:bottom w:val="single" w:sz="4" w:space="0" w:color="000000"/>
              <w:right w:val="single" w:sz="4" w:space="0" w:color="000000"/>
            </w:tcBorders>
            <w:vAlign w:val="center"/>
          </w:tcPr>
          <w:p w14:paraId="50160FED" w14:textId="77777777" w:rsidR="00A42793" w:rsidRPr="00F84081" w:rsidRDefault="00F84081" w:rsidP="00A42793">
            <w:pPr>
              <w:pStyle w:val="wText"/>
              <w:rPr>
                <w:rFonts w:asciiTheme="minorEastAsia" w:hAnsiTheme="minorEastAsia"/>
                <w:lang w:eastAsia="ja-JP"/>
              </w:rPr>
            </w:pPr>
            <w:r>
              <w:rPr>
                <w:rFonts w:asciiTheme="minorEastAsia" w:hAnsiTheme="minorEastAsia" w:hint="eastAsia"/>
                <w:lang w:eastAsia="ja-JP"/>
              </w:rPr>
              <w:t>一二参化学</w:t>
            </w:r>
            <w:r w:rsidR="00A42793" w:rsidRPr="00F84081">
              <w:rPr>
                <w:rFonts w:asciiTheme="minorEastAsia" w:hAnsiTheme="minorEastAsia" w:hint="eastAsia"/>
                <w:lang w:eastAsia="ja-JP"/>
              </w:rPr>
              <w:t>公司</w:t>
            </w:r>
          </w:p>
          <w:p w14:paraId="796DD7A4" w14:textId="77777777" w:rsidR="00A42793" w:rsidRPr="00F84081" w:rsidRDefault="00F84081" w:rsidP="00F84081">
            <w:pPr>
              <w:pStyle w:val="wText"/>
              <w:rPr>
                <w:rFonts w:asciiTheme="minorEastAsia" w:hAnsiTheme="minorEastAsia"/>
                <w:lang w:eastAsia="ja-JP"/>
              </w:rPr>
            </w:pPr>
            <w:r>
              <w:rPr>
                <w:rFonts w:asciiTheme="minorEastAsia" w:hAnsiTheme="minorEastAsia" w:hint="eastAsia"/>
                <w:lang w:eastAsia="ja-JP"/>
              </w:rPr>
              <w:t>五六七</w:t>
            </w:r>
            <w:r w:rsidR="00A42793" w:rsidRPr="00F84081">
              <w:rPr>
                <w:rFonts w:asciiTheme="minorEastAsia" w:hAnsiTheme="minorEastAsia" w:hint="eastAsia"/>
                <w:lang w:eastAsia="ja-JP"/>
              </w:rPr>
              <w:t>化学公司</w:t>
            </w:r>
          </w:p>
        </w:tc>
        <w:tc>
          <w:tcPr>
            <w:tcW w:w="2831" w:type="dxa"/>
            <w:tcBorders>
              <w:top w:val="single" w:sz="4" w:space="0" w:color="000000"/>
              <w:left w:val="single" w:sz="4" w:space="0" w:color="000000"/>
              <w:bottom w:val="single" w:sz="4" w:space="0" w:color="000000"/>
              <w:right w:val="single" w:sz="4" w:space="0" w:color="000000"/>
            </w:tcBorders>
            <w:vAlign w:val="center"/>
          </w:tcPr>
          <w:p w14:paraId="05F69D53" w14:textId="77777777" w:rsidR="00A42793" w:rsidRPr="00F84081" w:rsidRDefault="00A42793" w:rsidP="00A42793">
            <w:pPr>
              <w:pStyle w:val="wText"/>
              <w:rPr>
                <w:rFonts w:asciiTheme="minorEastAsia" w:hAnsiTheme="minorEastAsia"/>
                <w:lang w:eastAsia="ja-JP"/>
              </w:rPr>
            </w:pPr>
            <w:r w:rsidRPr="00F84081">
              <w:rPr>
                <w:rFonts w:asciiTheme="minorEastAsia" w:hAnsiTheme="minorEastAsia"/>
                <w:lang w:eastAsia="ja-JP"/>
              </w:rPr>
              <w:t>＊＊</w:t>
            </w:r>
            <w:r w:rsidR="00D36611" w:rsidRPr="00163188">
              <w:rPr>
                <w:rFonts w:cs="Times New Roman"/>
                <w:lang w:eastAsia="ja-JP"/>
              </w:rPr>
              <w:t>CO</w:t>
            </w:r>
            <w:r w:rsidRPr="00F84081">
              <w:rPr>
                <w:rFonts w:asciiTheme="minorEastAsia" w:hAnsiTheme="minorEastAsia"/>
                <w:lang w:eastAsia="ja-JP"/>
              </w:rPr>
              <w:t>.,</w:t>
            </w:r>
            <w:r w:rsidR="00D36611" w:rsidRPr="00163188">
              <w:rPr>
                <w:rFonts w:cs="Times New Roman"/>
                <w:lang w:eastAsia="ja-JP"/>
              </w:rPr>
              <w:t>LTD</w:t>
            </w:r>
          </w:p>
          <w:p w14:paraId="60FE3E9C" w14:textId="77777777" w:rsidR="00A42793" w:rsidRPr="00F84081" w:rsidRDefault="00A42793" w:rsidP="00F84081">
            <w:pPr>
              <w:pStyle w:val="wText"/>
              <w:rPr>
                <w:rFonts w:asciiTheme="minorEastAsia" w:hAnsiTheme="minorEastAsia"/>
                <w:lang w:eastAsia="ja-JP"/>
              </w:rPr>
            </w:pPr>
            <w:r w:rsidRPr="00F84081">
              <w:rPr>
                <w:rFonts w:asciiTheme="minorEastAsia" w:hAnsiTheme="minorEastAsia"/>
                <w:lang w:eastAsia="ja-JP"/>
              </w:rPr>
              <w:t>！！</w:t>
            </w:r>
            <w:r w:rsidR="00D36611" w:rsidRPr="00163188">
              <w:rPr>
                <w:rFonts w:cs="Times New Roman"/>
                <w:lang w:eastAsia="ja-JP"/>
              </w:rPr>
              <w:t>CO</w:t>
            </w:r>
            <w:r w:rsidRPr="00F84081">
              <w:rPr>
                <w:rFonts w:asciiTheme="minorEastAsia" w:hAnsiTheme="minorEastAsia"/>
                <w:lang w:eastAsia="ja-JP"/>
              </w:rPr>
              <w:t>.,</w:t>
            </w:r>
            <w:r w:rsidR="00D36611" w:rsidRPr="00163188">
              <w:rPr>
                <w:rFonts w:cs="Times New Roman"/>
                <w:lang w:eastAsia="ja-JP"/>
              </w:rPr>
              <w:t>LTD</w:t>
            </w:r>
          </w:p>
        </w:tc>
      </w:tr>
    </w:tbl>
    <w:p w14:paraId="777ABA0A" w14:textId="77777777" w:rsidR="009724F1" w:rsidRPr="00F84081" w:rsidRDefault="00A42793" w:rsidP="008D6058">
      <w:pPr>
        <w:pStyle w:val="wText"/>
        <w:spacing w:after="0"/>
        <w:rPr>
          <w:rFonts w:asciiTheme="minorEastAsia" w:hAnsiTheme="minorEastAsia"/>
          <w:lang w:eastAsia="ja-JP"/>
        </w:rPr>
      </w:pPr>
      <w:r w:rsidRPr="00F84081">
        <w:rPr>
          <w:rFonts w:asciiTheme="minorEastAsia" w:hAnsiTheme="minorEastAsia"/>
          <w:lang w:eastAsia="ja-JP"/>
        </w:rPr>
        <w:t>（注）生産者及び輸出者の所在地及び連絡先は別紙</w:t>
      </w:r>
      <w:r w:rsidR="00D36611" w:rsidRPr="00163188">
        <w:rPr>
          <w:rFonts w:cs="Times New Roman"/>
          <w:lang w:eastAsia="ja-JP"/>
        </w:rPr>
        <w:t>2</w:t>
      </w:r>
      <w:r w:rsidRPr="00F84081">
        <w:rPr>
          <w:rFonts w:asciiTheme="minorEastAsia" w:hAnsiTheme="minorEastAsia"/>
          <w:lang w:eastAsia="ja-JP"/>
        </w:rPr>
        <w:t>のとおり</w:t>
      </w:r>
      <w:r w:rsidRPr="00F84081">
        <w:rPr>
          <w:rFonts w:asciiTheme="minorEastAsia" w:hAnsiTheme="minorEastAsia" w:hint="eastAsia"/>
          <w:lang w:eastAsia="ja-JP"/>
        </w:rPr>
        <w:t>。</w:t>
      </w:r>
    </w:p>
    <w:p w14:paraId="47356DB3" w14:textId="77777777" w:rsidR="00A42793" w:rsidRPr="00F84081" w:rsidRDefault="00A42793" w:rsidP="008D6058">
      <w:pPr>
        <w:pStyle w:val="wText"/>
        <w:spacing w:after="0"/>
        <w:rPr>
          <w:rFonts w:asciiTheme="minorEastAsia" w:hAnsiTheme="minorEastAsia"/>
          <w:lang w:eastAsia="ja-JP"/>
        </w:rPr>
      </w:pPr>
    </w:p>
    <w:p w14:paraId="67BE3B99" w14:textId="1779B173" w:rsidR="00A42793" w:rsidRPr="001A4A6C" w:rsidRDefault="00A42793" w:rsidP="00163188">
      <w:pPr>
        <w:pStyle w:val="1"/>
        <w:numPr>
          <w:ilvl w:val="0"/>
          <w:numId w:val="0"/>
        </w:numPr>
        <w:rPr>
          <w:lang w:eastAsia="ja-JP"/>
        </w:rPr>
      </w:pPr>
      <w:bookmarkStart w:id="10" w:name="_Toc5182257"/>
      <w:r w:rsidRPr="00163188">
        <w:rPr>
          <w:u w:val="none"/>
          <w:lang w:eastAsia="ja-JP"/>
        </w:rPr>
        <w:t>4.</w:t>
      </w:r>
      <w:r w:rsidR="00D77270">
        <w:rPr>
          <w:rFonts w:hint="eastAsia"/>
          <w:u w:val="none"/>
          <w:lang w:eastAsia="ja-JP"/>
        </w:rPr>
        <w:tab/>
      </w:r>
      <w:r w:rsidRPr="00163188">
        <w:rPr>
          <w:rFonts w:hint="eastAsia"/>
          <w:u w:val="none"/>
          <w:lang w:eastAsia="ja-JP"/>
        </w:rPr>
        <w:t>本邦の産業に利害関係を有する者に該当する事情</w:t>
      </w:r>
      <w:bookmarkEnd w:id="10"/>
    </w:p>
    <w:p w14:paraId="36C1A329" w14:textId="5F1B5B52" w:rsidR="00A42793" w:rsidRPr="00F84081" w:rsidRDefault="00A42793" w:rsidP="00163188">
      <w:pPr>
        <w:pStyle w:val="2"/>
        <w:numPr>
          <w:ilvl w:val="0"/>
          <w:numId w:val="0"/>
        </w:numPr>
        <w:ind w:left="709" w:hanging="709"/>
        <w:rPr>
          <w:lang w:eastAsia="ja-JP"/>
        </w:rPr>
      </w:pPr>
      <w:bookmarkStart w:id="11" w:name="_Toc5182258"/>
      <w:r w:rsidRPr="00D36611">
        <w:rPr>
          <w:lang w:eastAsia="ja-JP"/>
        </w:rPr>
        <w:t>4</w:t>
      </w:r>
      <w:r w:rsidRPr="00F84081">
        <w:rPr>
          <w:rFonts w:hint="eastAsia"/>
          <w:lang w:eastAsia="ja-JP"/>
        </w:rPr>
        <w:t>-</w:t>
      </w:r>
      <w:r w:rsidRPr="00D36611">
        <w:rPr>
          <w:lang w:eastAsia="ja-JP"/>
        </w:rPr>
        <w:t>1</w:t>
      </w:r>
      <w:r w:rsidR="00C42CC1">
        <w:rPr>
          <w:rFonts w:hint="eastAsia"/>
          <w:lang w:eastAsia="ja-JP"/>
        </w:rPr>
        <w:t>.</w:t>
      </w:r>
      <w:r w:rsidR="00D77270">
        <w:rPr>
          <w:rFonts w:hint="eastAsia"/>
          <w:lang w:eastAsia="ja-JP"/>
        </w:rPr>
        <w:tab/>
      </w:r>
      <w:r w:rsidRPr="00F84081">
        <w:rPr>
          <w:lang w:eastAsia="ja-JP"/>
        </w:rPr>
        <w:t>本邦の産業が生産する不当廉売された貨物と同種の貨物</w:t>
      </w:r>
      <w:bookmarkEnd w:id="11"/>
    </w:p>
    <w:p w14:paraId="4F746963" w14:textId="66D567CE" w:rsidR="00A42793" w:rsidRPr="00F84081" w:rsidRDefault="00A42793" w:rsidP="00163188">
      <w:pPr>
        <w:ind w:firstLineChars="100" w:firstLine="240"/>
        <w:rPr>
          <w:rFonts w:asciiTheme="minorEastAsia" w:hAnsiTheme="minorEastAsia" w:cs="Times New Roman"/>
          <w:lang w:eastAsia="ja-JP"/>
        </w:rPr>
      </w:pPr>
      <w:r w:rsidRPr="00F84081">
        <w:rPr>
          <w:rFonts w:asciiTheme="minorEastAsia" w:hAnsiTheme="minorEastAsia" w:cs="Times New Roman"/>
          <w:lang w:eastAsia="ja-JP"/>
        </w:rPr>
        <w:t>本邦の産業が生産する</w:t>
      </w:r>
      <w:r w:rsidR="00EE4BF8" w:rsidRPr="00F84081">
        <w:rPr>
          <w:rFonts w:asciiTheme="minorEastAsia" w:hAnsiTheme="minorEastAsia" w:cs="Times New Roman" w:hint="eastAsia"/>
          <w:lang w:eastAsia="ja-JP"/>
        </w:rPr>
        <w:t>次亜塩素酸カルシウム</w:t>
      </w:r>
      <w:r w:rsidR="00250EC4">
        <w:rPr>
          <w:rFonts w:asciiTheme="minorEastAsia" w:hAnsiTheme="minorEastAsia" w:cs="Times New Roman" w:hint="eastAsia"/>
          <w:lang w:eastAsia="ja-JP"/>
        </w:rPr>
        <w:t>は</w:t>
      </w:r>
      <w:r w:rsidR="008A57FF" w:rsidRPr="00F84081">
        <w:rPr>
          <w:rFonts w:asciiTheme="minorEastAsia" w:hAnsiTheme="minorEastAsia" w:cs="Times New Roman" w:hint="eastAsia"/>
          <w:lang w:eastAsia="ja-JP"/>
        </w:rPr>
        <w:t>、不当廉売された貨物と同様</w:t>
      </w:r>
      <w:r w:rsidR="00250EC4">
        <w:rPr>
          <w:rFonts w:asciiTheme="minorEastAsia" w:hAnsiTheme="minorEastAsia" w:cs="Times New Roman" w:hint="eastAsia"/>
          <w:lang w:eastAsia="ja-JP"/>
        </w:rPr>
        <w:t>、</w:t>
      </w:r>
      <w:r w:rsidR="00BC123D" w:rsidRPr="00F84081">
        <w:rPr>
          <w:rFonts w:asciiTheme="minorEastAsia" w:hAnsiTheme="minorEastAsia" w:cs="Times New Roman" w:hint="eastAsia"/>
          <w:lang w:eastAsia="ja-JP"/>
        </w:rPr>
        <w:t>白色</w:t>
      </w:r>
      <w:r w:rsidR="00BC123D" w:rsidRPr="00F84081">
        <w:rPr>
          <w:rFonts w:asciiTheme="minorEastAsia" w:hAnsiTheme="minorEastAsia" w:hint="eastAsia"/>
          <w:lang w:eastAsia="ja-JP"/>
        </w:rPr>
        <w:t>（黄色みを帯びたものも有り）の粉末、錠剤</w:t>
      </w:r>
      <w:r w:rsidR="00D862C6">
        <w:rPr>
          <w:rFonts w:asciiTheme="minorEastAsia" w:hAnsiTheme="minorEastAsia" w:hint="eastAsia"/>
          <w:lang w:eastAsia="ja-JP"/>
        </w:rPr>
        <w:t>又は</w:t>
      </w:r>
      <w:r w:rsidR="00BC123D" w:rsidRPr="00F84081">
        <w:rPr>
          <w:rFonts w:asciiTheme="minorEastAsia" w:hAnsiTheme="minorEastAsia" w:hint="eastAsia"/>
          <w:lang w:eastAsia="ja-JP"/>
        </w:rPr>
        <w:t>粒状のもの</w:t>
      </w:r>
      <w:r w:rsidR="00BC123D" w:rsidRPr="00F84081">
        <w:rPr>
          <w:rFonts w:asciiTheme="minorEastAsia" w:hAnsiTheme="minorEastAsia" w:cs="Times New Roman" w:hint="eastAsia"/>
          <w:lang w:eastAsia="ja-JP"/>
        </w:rPr>
        <w:t>であり</w:t>
      </w:r>
      <w:r w:rsidR="008A57FF" w:rsidRPr="00F84081">
        <w:rPr>
          <w:rFonts w:asciiTheme="minorEastAsia" w:hAnsiTheme="minorEastAsia" w:cs="Times New Roman" w:hint="eastAsia"/>
          <w:lang w:eastAsia="ja-JP"/>
        </w:rPr>
        <w:t>、</w:t>
      </w:r>
      <w:r w:rsidR="00367CDF" w:rsidRPr="00F84081">
        <w:rPr>
          <w:rFonts w:asciiTheme="minorEastAsia" w:hAnsiTheme="minorEastAsia" w:cs="Times New Roman" w:hint="eastAsia"/>
          <w:lang w:eastAsia="ja-JP"/>
        </w:rPr>
        <w:t>物理的・化学的特性</w:t>
      </w:r>
      <w:r w:rsidR="00861044">
        <w:rPr>
          <w:rFonts w:asciiTheme="minorEastAsia" w:hAnsiTheme="minorEastAsia" w:cs="Times New Roman" w:hint="eastAsia"/>
          <w:lang w:eastAsia="ja-JP"/>
        </w:rPr>
        <w:t>、</w:t>
      </w:r>
      <w:r w:rsidR="00367CDF" w:rsidRPr="00F84081">
        <w:rPr>
          <w:rFonts w:asciiTheme="minorEastAsia" w:hAnsiTheme="minorEastAsia" w:cs="Times New Roman" w:hint="eastAsia"/>
          <w:lang w:eastAsia="ja-JP"/>
        </w:rPr>
        <w:t>用途</w:t>
      </w:r>
      <w:r w:rsidR="00861044">
        <w:rPr>
          <w:rFonts w:asciiTheme="minorEastAsia" w:hAnsiTheme="minorEastAsia" w:cs="Times New Roman" w:hint="eastAsia"/>
          <w:lang w:eastAsia="ja-JP"/>
        </w:rPr>
        <w:t>、販売経路及び製造工程</w:t>
      </w:r>
      <w:r w:rsidR="00367CDF" w:rsidRPr="00F84081">
        <w:rPr>
          <w:rFonts w:asciiTheme="minorEastAsia" w:hAnsiTheme="minorEastAsia" w:cs="Times New Roman" w:hint="eastAsia"/>
          <w:lang w:eastAsia="ja-JP"/>
        </w:rPr>
        <w:t>は以下のとおりである</w:t>
      </w:r>
      <w:r w:rsidRPr="00F84081">
        <w:rPr>
          <w:rFonts w:asciiTheme="minorEastAsia" w:hAnsiTheme="minorEastAsia" w:cs="Times New Roman"/>
          <w:lang w:eastAsia="ja-JP"/>
        </w:rPr>
        <w:t>。</w:t>
      </w:r>
    </w:p>
    <w:p w14:paraId="3FFBDD59" w14:textId="77777777" w:rsidR="00A42793" w:rsidRPr="00F84081" w:rsidRDefault="00A42793" w:rsidP="00A42793">
      <w:pPr>
        <w:rPr>
          <w:rFonts w:asciiTheme="minorEastAsia" w:hAnsiTheme="minorEastAsia" w:cs="Times New Roman"/>
          <w:lang w:eastAsia="ja-JP"/>
        </w:rPr>
      </w:pPr>
    </w:p>
    <w:p w14:paraId="3C6765C4" w14:textId="25F43BD4" w:rsidR="00A42793" w:rsidRPr="00F84081" w:rsidRDefault="007F0A22" w:rsidP="00A42793">
      <w:pPr>
        <w:pStyle w:val="wText"/>
        <w:rPr>
          <w:rFonts w:asciiTheme="minorEastAsia" w:hAnsiTheme="minorEastAsia" w:cs="Times New Roman"/>
          <w:lang w:eastAsia="ja-JP"/>
        </w:rPr>
      </w:pPr>
      <w:r w:rsidRPr="00163188">
        <w:rPr>
          <w:rFonts w:cs="Times New Roman"/>
          <w:lang w:eastAsia="ja-JP"/>
        </w:rPr>
        <w:t>(1)</w:t>
      </w:r>
      <w:r>
        <w:rPr>
          <w:rFonts w:cs="Times New Roman" w:hint="eastAsia"/>
          <w:lang w:eastAsia="ja-JP"/>
        </w:rPr>
        <w:t xml:space="preserve">　</w:t>
      </w:r>
      <w:r w:rsidR="00A42793" w:rsidRPr="00F84081">
        <w:rPr>
          <w:rFonts w:asciiTheme="minorEastAsia" w:hAnsiTheme="minorEastAsia" w:cs="Times New Roman"/>
          <w:lang w:eastAsia="ja-JP"/>
        </w:rPr>
        <w:t>物理的・化学的特性</w:t>
      </w:r>
    </w:p>
    <w:p w14:paraId="65B7E026" w14:textId="3BFF6752" w:rsidR="00A42793" w:rsidRPr="00F84081" w:rsidRDefault="000A04A3" w:rsidP="00527DE9">
      <w:pPr>
        <w:ind w:firstLineChars="100" w:firstLine="240"/>
        <w:rPr>
          <w:rFonts w:asciiTheme="minorEastAsia" w:hAnsiTheme="minorEastAsia" w:cs="Times New Roman"/>
          <w:lang w:eastAsia="ja-JP"/>
        </w:rPr>
      </w:pPr>
      <w:r>
        <w:rPr>
          <w:rFonts w:asciiTheme="minorEastAsia" w:hAnsiTheme="minorEastAsia" w:cs="Times New Roman" w:hint="eastAsia"/>
          <w:lang w:eastAsia="ja-JP"/>
        </w:rPr>
        <w:t>上記</w:t>
      </w:r>
      <w:r w:rsidR="00BC123D" w:rsidRPr="00163188">
        <w:rPr>
          <w:rFonts w:cs="Times New Roman"/>
          <w:lang w:eastAsia="ja-JP"/>
        </w:rPr>
        <w:t>2</w:t>
      </w:r>
      <w:r w:rsidR="00BC123D" w:rsidRPr="00F84081">
        <w:rPr>
          <w:rFonts w:asciiTheme="minorEastAsia" w:hAnsiTheme="minorEastAsia" w:cs="Times New Roman" w:hint="eastAsia"/>
          <w:lang w:eastAsia="ja-JP"/>
        </w:rPr>
        <w:t>-</w:t>
      </w:r>
      <w:r w:rsidR="00BC123D" w:rsidRPr="00163188">
        <w:rPr>
          <w:rFonts w:cs="Times New Roman"/>
          <w:lang w:eastAsia="ja-JP"/>
        </w:rPr>
        <w:t>3</w:t>
      </w:r>
      <w:r w:rsidR="00250EC4" w:rsidRPr="00163188">
        <w:rPr>
          <w:rFonts w:cs="Times New Roman"/>
          <w:lang w:eastAsia="ja-JP"/>
        </w:rPr>
        <w:t>(</w:t>
      </w:r>
      <w:r w:rsidR="00BC123D" w:rsidRPr="00163188">
        <w:rPr>
          <w:rFonts w:cs="Times New Roman"/>
          <w:lang w:eastAsia="ja-JP"/>
        </w:rPr>
        <w:t>1</w:t>
      </w:r>
      <w:r w:rsidR="00250EC4">
        <w:rPr>
          <w:rFonts w:cs="Times New Roman" w:hint="eastAsia"/>
          <w:lang w:eastAsia="ja-JP"/>
        </w:rPr>
        <w:t>)</w:t>
      </w:r>
      <w:r w:rsidR="00BC123D" w:rsidRPr="00F84081">
        <w:rPr>
          <w:rFonts w:asciiTheme="minorEastAsia" w:hAnsiTheme="minorEastAsia" w:cs="Times New Roman" w:hint="eastAsia"/>
          <w:lang w:eastAsia="ja-JP"/>
        </w:rPr>
        <w:t>に説明した不当廉売された貨物</w:t>
      </w:r>
      <w:r w:rsidR="00AD3B2B">
        <w:rPr>
          <w:rFonts w:asciiTheme="minorEastAsia" w:hAnsiTheme="minorEastAsia" w:cs="Times New Roman" w:hint="eastAsia"/>
          <w:lang w:eastAsia="ja-JP"/>
        </w:rPr>
        <w:t>の物理的・化学的特性</w:t>
      </w:r>
      <w:r w:rsidR="00BC123D" w:rsidRPr="00F84081">
        <w:rPr>
          <w:rFonts w:asciiTheme="minorEastAsia" w:hAnsiTheme="minorEastAsia" w:cs="Times New Roman" w:hint="eastAsia"/>
          <w:lang w:eastAsia="ja-JP"/>
        </w:rPr>
        <w:t>と同様である。</w:t>
      </w:r>
      <w:r w:rsidR="00A42793" w:rsidRPr="00F84081">
        <w:rPr>
          <w:rFonts w:asciiTheme="minorEastAsia" w:hAnsiTheme="minorEastAsia" w:cs="Times New Roman" w:hint="eastAsia"/>
          <w:lang w:eastAsia="ja-JP"/>
        </w:rPr>
        <w:t>本邦の産業が生産する</w:t>
      </w:r>
      <w:r w:rsidR="00EE4BF8" w:rsidRPr="00F84081">
        <w:rPr>
          <w:rFonts w:asciiTheme="minorEastAsia" w:hAnsiTheme="minorEastAsia" w:cs="Times New Roman" w:hint="eastAsia"/>
          <w:lang w:eastAsia="ja-JP"/>
        </w:rPr>
        <w:t>次亜塩素酸カルシウム</w:t>
      </w:r>
      <w:r w:rsidR="00A42793" w:rsidRPr="00F84081">
        <w:rPr>
          <w:rFonts w:asciiTheme="minorEastAsia" w:hAnsiTheme="minorEastAsia" w:cs="Times New Roman" w:hint="eastAsia"/>
          <w:lang w:eastAsia="ja-JP"/>
        </w:rPr>
        <w:t>の</w:t>
      </w:r>
      <w:r w:rsidR="00250EC4">
        <w:rPr>
          <w:rFonts w:asciiTheme="minorEastAsia" w:hAnsiTheme="minorEastAsia" w:cs="Times New Roman" w:hint="eastAsia"/>
          <w:lang w:eastAsia="ja-JP"/>
        </w:rPr>
        <w:t>製品安全データシート（</w:t>
      </w:r>
      <w:r w:rsidR="00D36611" w:rsidRPr="00163188">
        <w:rPr>
          <w:rFonts w:cs="Times New Roman"/>
          <w:lang w:eastAsia="ja-JP"/>
        </w:rPr>
        <w:t>MSDS</w:t>
      </w:r>
      <w:r w:rsidR="00250EC4">
        <w:rPr>
          <w:rFonts w:cs="Times New Roman" w:hint="eastAsia"/>
          <w:lang w:eastAsia="ja-JP"/>
        </w:rPr>
        <w:t>）</w:t>
      </w:r>
      <w:r w:rsidR="00BC123D" w:rsidRPr="00F84081">
        <w:rPr>
          <w:rFonts w:asciiTheme="minorEastAsia" w:hAnsiTheme="minorEastAsia" w:cs="Times New Roman" w:hint="eastAsia"/>
          <w:lang w:eastAsia="ja-JP"/>
        </w:rPr>
        <w:t>を</w:t>
      </w:r>
      <w:r w:rsidR="00851B11" w:rsidRPr="00F84081">
        <w:rPr>
          <w:rFonts w:asciiTheme="minorEastAsia" w:hAnsiTheme="minorEastAsia" w:cs="Times New Roman" w:hint="eastAsia"/>
          <w:lang w:eastAsia="ja-JP"/>
        </w:rPr>
        <w:t>別紙</w:t>
      </w:r>
      <w:r w:rsidR="00D36611" w:rsidRPr="00163188">
        <w:rPr>
          <w:rFonts w:cs="Times New Roman"/>
          <w:lang w:eastAsia="ja-JP"/>
        </w:rPr>
        <w:t>3</w:t>
      </w:r>
      <w:r w:rsidR="00AD3B2B">
        <w:rPr>
          <w:rFonts w:cs="Times New Roman" w:hint="eastAsia"/>
          <w:lang w:eastAsia="ja-JP"/>
        </w:rPr>
        <w:t>として提出する</w:t>
      </w:r>
      <w:r w:rsidR="00A42793" w:rsidRPr="00F84081">
        <w:rPr>
          <w:rFonts w:asciiTheme="minorEastAsia" w:hAnsiTheme="minorEastAsia" w:cs="Times New Roman" w:hint="eastAsia"/>
          <w:lang w:eastAsia="ja-JP"/>
        </w:rPr>
        <w:t>。</w:t>
      </w:r>
    </w:p>
    <w:p w14:paraId="5A1F0ABD" w14:textId="77777777" w:rsidR="00A42793" w:rsidRPr="00F84081" w:rsidRDefault="00A42793" w:rsidP="00A42793">
      <w:pPr>
        <w:rPr>
          <w:rFonts w:asciiTheme="minorEastAsia" w:hAnsiTheme="minorEastAsia" w:cs="Times New Roman"/>
          <w:lang w:eastAsia="ja-JP"/>
        </w:rPr>
      </w:pPr>
    </w:p>
    <w:p w14:paraId="73EBD4F1" w14:textId="039E85BD" w:rsidR="00A42793" w:rsidRPr="00F84081" w:rsidRDefault="007F0A22" w:rsidP="00A42793">
      <w:pPr>
        <w:pStyle w:val="wText"/>
        <w:rPr>
          <w:rFonts w:asciiTheme="minorEastAsia" w:hAnsiTheme="minorEastAsia" w:cs="Times New Roman"/>
          <w:lang w:eastAsia="ja-JP"/>
        </w:rPr>
      </w:pPr>
      <w:r w:rsidRPr="00C02858">
        <w:rPr>
          <w:rFonts w:cs="Times New Roman"/>
          <w:lang w:eastAsia="ja-JP"/>
        </w:rPr>
        <w:t>(</w:t>
      </w:r>
      <w:r>
        <w:rPr>
          <w:rFonts w:cs="Times New Roman" w:hint="eastAsia"/>
          <w:lang w:eastAsia="ja-JP"/>
        </w:rPr>
        <w:t>2</w:t>
      </w:r>
      <w:r w:rsidRPr="00C02858">
        <w:rPr>
          <w:rFonts w:cs="Times New Roman"/>
          <w:lang w:eastAsia="ja-JP"/>
        </w:rPr>
        <w:t>)</w:t>
      </w:r>
      <w:r>
        <w:rPr>
          <w:rFonts w:cs="Times New Roman" w:hint="eastAsia"/>
          <w:lang w:eastAsia="ja-JP"/>
        </w:rPr>
        <w:t xml:space="preserve">　</w:t>
      </w:r>
      <w:r w:rsidR="00A42793" w:rsidRPr="00F84081">
        <w:rPr>
          <w:rFonts w:asciiTheme="minorEastAsia" w:hAnsiTheme="minorEastAsia" w:cs="Times New Roman"/>
          <w:lang w:eastAsia="ja-JP"/>
        </w:rPr>
        <w:t>用途</w:t>
      </w:r>
    </w:p>
    <w:p w14:paraId="39550B0D" w14:textId="26A372F9" w:rsidR="00A42793" w:rsidRPr="00F84081" w:rsidRDefault="000A04A3" w:rsidP="00527DE9">
      <w:pPr>
        <w:ind w:firstLineChars="100" w:firstLine="240"/>
        <w:rPr>
          <w:rFonts w:asciiTheme="minorEastAsia" w:hAnsiTheme="minorEastAsia" w:cs="Times New Roman"/>
          <w:lang w:eastAsia="ja-JP"/>
        </w:rPr>
      </w:pPr>
      <w:r>
        <w:rPr>
          <w:rFonts w:asciiTheme="minorEastAsia" w:hAnsiTheme="minorEastAsia" w:cs="Times New Roman" w:hint="eastAsia"/>
          <w:lang w:eastAsia="ja-JP"/>
        </w:rPr>
        <w:t>上記</w:t>
      </w:r>
      <w:r w:rsidR="00A42793" w:rsidRPr="00163188">
        <w:rPr>
          <w:rFonts w:cs="Times New Roman"/>
          <w:lang w:eastAsia="ja-JP"/>
        </w:rPr>
        <w:t>2</w:t>
      </w:r>
      <w:r w:rsidR="00A42793" w:rsidRPr="00F84081">
        <w:rPr>
          <w:rFonts w:asciiTheme="minorEastAsia" w:hAnsiTheme="minorEastAsia" w:cs="Times New Roman" w:hint="eastAsia"/>
          <w:lang w:eastAsia="ja-JP"/>
        </w:rPr>
        <w:t>-</w:t>
      </w:r>
      <w:r w:rsidR="00A42793" w:rsidRPr="00163188">
        <w:rPr>
          <w:rFonts w:cs="Times New Roman"/>
          <w:lang w:eastAsia="ja-JP"/>
        </w:rPr>
        <w:t>3</w:t>
      </w:r>
      <w:r w:rsidR="00250EC4" w:rsidRPr="00163188">
        <w:rPr>
          <w:rFonts w:cs="Times New Roman"/>
          <w:lang w:eastAsia="ja-JP"/>
        </w:rPr>
        <w:t>(2)</w:t>
      </w:r>
      <w:r w:rsidR="00BC123D" w:rsidRPr="00F84081">
        <w:rPr>
          <w:rFonts w:asciiTheme="minorEastAsia" w:hAnsiTheme="minorEastAsia" w:cs="Times New Roman" w:hint="eastAsia"/>
          <w:lang w:eastAsia="ja-JP"/>
        </w:rPr>
        <w:t>に説明した不当廉売された貨物の用途と</w:t>
      </w:r>
      <w:r w:rsidR="00861044" w:rsidRPr="00861044">
        <w:rPr>
          <w:rFonts w:asciiTheme="minorEastAsia" w:hAnsiTheme="minorEastAsia" w:cs="Times New Roman" w:hint="eastAsia"/>
          <w:lang w:eastAsia="ja-JP"/>
        </w:rPr>
        <w:t>同様</w:t>
      </w:r>
      <w:r w:rsidR="00A42793" w:rsidRPr="00F84081">
        <w:rPr>
          <w:rFonts w:asciiTheme="minorEastAsia" w:hAnsiTheme="minorEastAsia" w:cs="Times New Roman" w:hint="eastAsia"/>
          <w:lang w:eastAsia="ja-JP"/>
        </w:rPr>
        <w:t>である。</w:t>
      </w:r>
    </w:p>
    <w:p w14:paraId="223F358A" w14:textId="77777777" w:rsidR="00A42793" w:rsidRPr="00F84081" w:rsidRDefault="00A42793" w:rsidP="00A42793">
      <w:pPr>
        <w:ind w:left="600" w:hanging="360"/>
        <w:rPr>
          <w:rFonts w:asciiTheme="minorEastAsia" w:hAnsiTheme="minorEastAsia" w:cs="Times New Roman"/>
          <w:sz w:val="22"/>
          <w:lang w:eastAsia="ja-JP"/>
        </w:rPr>
      </w:pPr>
    </w:p>
    <w:p w14:paraId="6DF5BEEE" w14:textId="682252D0" w:rsidR="00A42793" w:rsidRPr="00F84081" w:rsidRDefault="007F0A22" w:rsidP="00A42793">
      <w:pPr>
        <w:pStyle w:val="wText"/>
        <w:rPr>
          <w:rFonts w:asciiTheme="minorEastAsia" w:hAnsiTheme="minorEastAsia" w:cs="Times New Roman"/>
          <w:lang w:eastAsia="ja-JP"/>
        </w:rPr>
      </w:pPr>
      <w:r w:rsidRPr="00C02858">
        <w:rPr>
          <w:rFonts w:cs="Times New Roman"/>
          <w:lang w:eastAsia="ja-JP"/>
        </w:rPr>
        <w:t>(</w:t>
      </w:r>
      <w:r>
        <w:rPr>
          <w:rFonts w:cs="Times New Roman" w:hint="eastAsia"/>
          <w:lang w:eastAsia="ja-JP"/>
        </w:rPr>
        <w:t>3</w:t>
      </w:r>
      <w:r w:rsidRPr="00C02858">
        <w:rPr>
          <w:rFonts w:cs="Times New Roman"/>
          <w:lang w:eastAsia="ja-JP"/>
        </w:rPr>
        <w:t>)</w:t>
      </w:r>
      <w:r>
        <w:rPr>
          <w:rFonts w:cs="Times New Roman" w:hint="eastAsia"/>
          <w:lang w:eastAsia="ja-JP"/>
        </w:rPr>
        <w:t xml:space="preserve">　</w:t>
      </w:r>
      <w:r w:rsidR="00A42793" w:rsidRPr="00F84081">
        <w:rPr>
          <w:rFonts w:asciiTheme="minorEastAsia" w:hAnsiTheme="minorEastAsia" w:cs="Times New Roman"/>
          <w:lang w:eastAsia="ja-JP"/>
        </w:rPr>
        <w:t>販売経路</w:t>
      </w:r>
    </w:p>
    <w:p w14:paraId="07AA9B76" w14:textId="204837ED" w:rsidR="00A42793" w:rsidRPr="00F84081" w:rsidRDefault="000A04A3" w:rsidP="00527DE9">
      <w:pPr>
        <w:ind w:firstLineChars="100" w:firstLine="240"/>
        <w:rPr>
          <w:rFonts w:asciiTheme="minorEastAsia" w:hAnsiTheme="minorEastAsia" w:cs="Times New Roman"/>
          <w:lang w:eastAsia="ja-JP"/>
        </w:rPr>
      </w:pPr>
      <w:r>
        <w:rPr>
          <w:rFonts w:asciiTheme="minorEastAsia" w:hAnsiTheme="minorEastAsia" w:cs="Times New Roman" w:hint="eastAsia"/>
          <w:lang w:eastAsia="ja-JP"/>
        </w:rPr>
        <w:t>上記</w:t>
      </w:r>
      <w:r w:rsidR="00A42793" w:rsidRPr="00163188">
        <w:rPr>
          <w:rFonts w:cs="Times New Roman"/>
          <w:lang w:eastAsia="ja-JP"/>
        </w:rPr>
        <w:t>2</w:t>
      </w:r>
      <w:r w:rsidR="00A42793" w:rsidRPr="00F84081">
        <w:rPr>
          <w:rFonts w:asciiTheme="minorEastAsia" w:hAnsiTheme="minorEastAsia" w:cs="Times New Roman" w:hint="eastAsia"/>
          <w:lang w:eastAsia="ja-JP"/>
        </w:rPr>
        <w:t>-</w:t>
      </w:r>
      <w:r w:rsidR="00A42793" w:rsidRPr="00163188">
        <w:rPr>
          <w:rFonts w:cs="Times New Roman"/>
          <w:lang w:eastAsia="ja-JP"/>
        </w:rPr>
        <w:t>3</w:t>
      </w:r>
      <w:r w:rsidR="00250EC4" w:rsidRPr="00163188">
        <w:rPr>
          <w:rFonts w:cs="Times New Roman"/>
          <w:lang w:eastAsia="ja-JP"/>
        </w:rPr>
        <w:t>(3)</w:t>
      </w:r>
      <w:r w:rsidR="00A42793" w:rsidRPr="00F84081">
        <w:rPr>
          <w:rFonts w:asciiTheme="minorEastAsia" w:hAnsiTheme="minorEastAsia" w:cs="Times New Roman" w:hint="eastAsia"/>
          <w:lang w:eastAsia="ja-JP"/>
        </w:rPr>
        <w:t>に説明した不当廉売された貨物と同様、</w:t>
      </w:r>
      <w:r w:rsidR="00A42793" w:rsidRPr="00F84081">
        <w:rPr>
          <w:rFonts w:asciiTheme="minorEastAsia" w:hAnsiTheme="minorEastAsia" w:cs="Times New Roman"/>
          <w:lang w:eastAsia="ja-JP"/>
        </w:rPr>
        <w:t>専門商社を経由し、産業上の使用者</w:t>
      </w:r>
      <w:r w:rsidR="00C05E6D">
        <w:rPr>
          <w:rFonts w:asciiTheme="minorEastAsia" w:hAnsiTheme="minorEastAsia" w:cs="Times New Roman" w:hint="eastAsia"/>
          <w:lang w:eastAsia="ja-JP"/>
        </w:rPr>
        <w:t>及び</w:t>
      </w:r>
      <w:r w:rsidR="00BC123D" w:rsidRPr="00F84081">
        <w:rPr>
          <w:rFonts w:asciiTheme="minorEastAsia" w:hAnsiTheme="minorEastAsia" w:cs="Times New Roman" w:hint="eastAsia"/>
          <w:lang w:eastAsia="ja-JP"/>
        </w:rPr>
        <w:t>最終ユーザー（含む消費者）</w:t>
      </w:r>
      <w:r w:rsidR="00A42793" w:rsidRPr="00F84081">
        <w:rPr>
          <w:rFonts w:asciiTheme="minorEastAsia" w:hAnsiTheme="minorEastAsia" w:cs="Times New Roman"/>
          <w:lang w:eastAsia="ja-JP"/>
        </w:rPr>
        <w:t>に</w:t>
      </w:r>
      <w:r w:rsidR="00A42793" w:rsidRPr="00F84081">
        <w:rPr>
          <w:rFonts w:asciiTheme="minorEastAsia" w:hAnsiTheme="minorEastAsia" w:cs="Times New Roman" w:hint="eastAsia"/>
          <w:lang w:eastAsia="ja-JP"/>
        </w:rPr>
        <w:t>販売されて</w:t>
      </w:r>
      <w:r w:rsidR="00A42793" w:rsidRPr="00F84081">
        <w:rPr>
          <w:rFonts w:asciiTheme="minorEastAsia" w:hAnsiTheme="minorEastAsia" w:cs="Times New Roman"/>
          <w:lang w:eastAsia="ja-JP"/>
        </w:rPr>
        <w:t>いる</w:t>
      </w:r>
      <w:r w:rsidR="00D42806">
        <w:rPr>
          <w:rFonts w:asciiTheme="minorEastAsia" w:hAnsiTheme="minorEastAsia" w:cs="Times New Roman" w:hint="eastAsia"/>
          <w:lang w:eastAsia="ja-JP"/>
        </w:rPr>
        <w:t>ものが多い</w:t>
      </w:r>
      <w:r w:rsidR="00A42793" w:rsidRPr="00F84081">
        <w:rPr>
          <w:rFonts w:asciiTheme="minorEastAsia" w:hAnsiTheme="minorEastAsia" w:cs="Times New Roman"/>
          <w:lang w:eastAsia="ja-JP"/>
        </w:rPr>
        <w:t>。</w:t>
      </w:r>
      <w:r w:rsidR="00C05E6D">
        <w:rPr>
          <w:rFonts w:asciiTheme="minorEastAsia" w:hAnsiTheme="minorEastAsia" w:cs="Times New Roman" w:hint="eastAsia"/>
          <w:lang w:eastAsia="ja-JP"/>
        </w:rPr>
        <w:t>ただし</w:t>
      </w:r>
      <w:r w:rsidR="00D42806">
        <w:rPr>
          <w:rFonts w:asciiTheme="minorEastAsia" w:hAnsiTheme="minorEastAsia" w:cs="Times New Roman" w:hint="eastAsia"/>
          <w:lang w:eastAsia="ja-JP"/>
        </w:rPr>
        <w:t>、</w:t>
      </w:r>
      <w:r w:rsidR="00250EC4">
        <w:rPr>
          <w:rFonts w:asciiTheme="minorEastAsia" w:hAnsiTheme="minorEastAsia" w:cs="Times New Roman" w:hint="eastAsia"/>
          <w:lang w:eastAsia="ja-JP"/>
        </w:rPr>
        <w:t>当該貨物の</w:t>
      </w:r>
      <w:r w:rsidR="00A42793" w:rsidRPr="00F84081">
        <w:rPr>
          <w:rFonts w:asciiTheme="minorEastAsia" w:hAnsiTheme="minorEastAsia" w:cs="Times New Roman"/>
          <w:lang w:eastAsia="ja-JP"/>
        </w:rPr>
        <w:t>一部は、生産者から産業上の使用者へ直接販売されるものもある。</w:t>
      </w:r>
    </w:p>
    <w:p w14:paraId="371AC008" w14:textId="77777777" w:rsidR="00A42793" w:rsidRPr="00F84081" w:rsidRDefault="00A42793" w:rsidP="00A42793">
      <w:pPr>
        <w:rPr>
          <w:rFonts w:asciiTheme="minorEastAsia" w:hAnsiTheme="minorEastAsia" w:cs="Times New Roman"/>
          <w:lang w:eastAsia="ja-JP"/>
        </w:rPr>
      </w:pPr>
    </w:p>
    <w:p w14:paraId="1845B54C" w14:textId="7894A8AB" w:rsidR="00A42793" w:rsidRPr="00F84081" w:rsidRDefault="007F0A22" w:rsidP="00A42793">
      <w:pPr>
        <w:pStyle w:val="wText"/>
        <w:rPr>
          <w:rFonts w:asciiTheme="minorEastAsia" w:hAnsiTheme="minorEastAsia" w:cs="Times New Roman"/>
          <w:lang w:eastAsia="ja-JP"/>
        </w:rPr>
      </w:pPr>
      <w:r w:rsidRPr="00C02858">
        <w:rPr>
          <w:rFonts w:cs="Times New Roman"/>
          <w:lang w:eastAsia="ja-JP"/>
        </w:rPr>
        <w:t>(</w:t>
      </w:r>
      <w:r>
        <w:rPr>
          <w:rFonts w:cs="Times New Roman" w:hint="eastAsia"/>
          <w:lang w:eastAsia="ja-JP"/>
        </w:rPr>
        <w:t>4</w:t>
      </w:r>
      <w:r w:rsidRPr="00C02858">
        <w:rPr>
          <w:rFonts w:cs="Times New Roman"/>
          <w:lang w:eastAsia="ja-JP"/>
        </w:rPr>
        <w:t>)</w:t>
      </w:r>
      <w:r>
        <w:rPr>
          <w:rFonts w:cs="Times New Roman" w:hint="eastAsia"/>
          <w:lang w:eastAsia="ja-JP"/>
        </w:rPr>
        <w:t xml:space="preserve">　</w:t>
      </w:r>
      <w:r w:rsidR="00A42793" w:rsidRPr="00F84081">
        <w:rPr>
          <w:rFonts w:asciiTheme="minorEastAsia" w:hAnsiTheme="minorEastAsia" w:cs="Times New Roman"/>
          <w:lang w:eastAsia="ja-JP"/>
        </w:rPr>
        <w:t>製造工程</w:t>
      </w:r>
    </w:p>
    <w:p w14:paraId="4548D58A" w14:textId="7ABF7F08" w:rsidR="00BC123D" w:rsidRPr="00F84081" w:rsidRDefault="00EE4BF8" w:rsidP="00527DE9">
      <w:pPr>
        <w:ind w:firstLineChars="100" w:firstLine="240"/>
        <w:rPr>
          <w:rFonts w:asciiTheme="minorEastAsia" w:hAnsiTheme="minorEastAsia" w:cs="Times New Roman"/>
          <w:lang w:eastAsia="ja-JP"/>
        </w:rPr>
      </w:pPr>
      <w:r w:rsidRPr="00F84081">
        <w:rPr>
          <w:rFonts w:asciiTheme="minorEastAsia" w:hAnsiTheme="minorEastAsia" w:cs="Times New Roman" w:hint="eastAsia"/>
          <w:lang w:eastAsia="ja-JP"/>
        </w:rPr>
        <w:t>次亜塩素酸カルシウム</w:t>
      </w:r>
      <w:r w:rsidR="005C3F10" w:rsidRPr="00F84081">
        <w:rPr>
          <w:rFonts w:asciiTheme="minorEastAsia" w:hAnsiTheme="minorEastAsia" w:cs="Times New Roman" w:hint="eastAsia"/>
          <w:lang w:eastAsia="ja-JP"/>
        </w:rPr>
        <w:t>の製造方法は、ナトリウム法とカルシウム法の二通りがある。一般にナトリウム法の方が、高い</w:t>
      </w:r>
      <w:r w:rsidR="00182064">
        <w:rPr>
          <w:rFonts w:asciiTheme="minorEastAsia" w:hAnsiTheme="minorEastAsia" w:cs="Times New Roman" w:hint="eastAsia"/>
          <w:lang w:eastAsia="ja-JP"/>
        </w:rPr>
        <w:t>有効塩素含量</w:t>
      </w:r>
      <w:r w:rsidR="005C3F10" w:rsidRPr="00F84081">
        <w:rPr>
          <w:rFonts w:asciiTheme="minorEastAsia" w:hAnsiTheme="minorEastAsia" w:cs="Times New Roman" w:hint="eastAsia"/>
          <w:lang w:eastAsia="ja-JP"/>
        </w:rPr>
        <w:t>を有する次亜塩素酸カルシウムを製造できる。製造方法には様々なヴァリエーションがあるが、基本的な部分はナトリウム法もカルシウム法も共通である</w:t>
      </w:r>
      <w:r w:rsidR="00851B11" w:rsidRPr="00F84081">
        <w:rPr>
          <w:rFonts w:asciiTheme="minorEastAsia" w:hAnsiTheme="minorEastAsia" w:cs="Times New Roman" w:hint="eastAsia"/>
          <w:lang w:eastAsia="ja-JP"/>
        </w:rPr>
        <w:t>（別紙</w:t>
      </w:r>
      <w:r w:rsidR="00D36611" w:rsidRPr="00163188">
        <w:rPr>
          <w:rFonts w:cs="Times New Roman"/>
          <w:lang w:eastAsia="ja-JP"/>
        </w:rPr>
        <w:t>4</w:t>
      </w:r>
      <w:r w:rsidR="00851B11" w:rsidRPr="00F84081">
        <w:rPr>
          <w:rFonts w:asciiTheme="minorEastAsia" w:hAnsiTheme="minorEastAsia" w:cs="Times New Roman" w:hint="eastAsia"/>
          <w:lang w:eastAsia="ja-JP"/>
        </w:rPr>
        <w:t>参照）。</w:t>
      </w:r>
      <w:r w:rsidR="000E2064">
        <w:rPr>
          <w:rFonts w:asciiTheme="minorEastAsia" w:hAnsiTheme="minorEastAsia" w:cs="Times New Roman" w:hint="eastAsia"/>
          <w:lang w:eastAsia="ja-JP"/>
        </w:rPr>
        <w:t>中華人民共和国</w:t>
      </w:r>
      <w:r w:rsidR="005C3F10" w:rsidRPr="00F84081">
        <w:rPr>
          <w:rFonts w:asciiTheme="minorEastAsia" w:hAnsiTheme="minorEastAsia" w:cs="Times New Roman" w:hint="eastAsia"/>
          <w:lang w:eastAsia="ja-JP"/>
        </w:rPr>
        <w:t>の次亜塩素酸カルシウム生産者は、両方の製造方法を用いているが、本邦に輸入される次亜塩素酸カルシウム</w:t>
      </w:r>
      <w:r w:rsidR="00D73CA6">
        <w:rPr>
          <w:rFonts w:asciiTheme="minorEastAsia" w:hAnsiTheme="minorEastAsia" w:cs="Times New Roman" w:hint="eastAsia"/>
          <w:lang w:eastAsia="ja-JP"/>
        </w:rPr>
        <w:t>の大部分</w:t>
      </w:r>
      <w:r w:rsidR="005C3F10" w:rsidRPr="00F84081">
        <w:rPr>
          <w:rFonts w:asciiTheme="minorEastAsia" w:hAnsiTheme="minorEastAsia" w:cs="Times New Roman" w:hint="eastAsia"/>
          <w:lang w:eastAsia="ja-JP"/>
        </w:rPr>
        <w:t>は、</w:t>
      </w:r>
      <w:r w:rsidR="003766F9" w:rsidRPr="00B01EBC">
        <w:rPr>
          <w:rFonts w:asciiTheme="minorEastAsia" w:hAnsiTheme="minorEastAsia" w:cs="Times New Roman" w:hint="eastAsia"/>
          <w:lang w:eastAsia="ja-JP"/>
        </w:rPr>
        <w:t>本邦生産者</w:t>
      </w:r>
      <w:r w:rsidR="00D42806">
        <w:rPr>
          <w:rFonts w:asciiTheme="minorEastAsia" w:hAnsiTheme="minorEastAsia" w:cs="Times New Roman" w:hint="eastAsia"/>
          <w:lang w:eastAsia="ja-JP"/>
        </w:rPr>
        <w:t>と</w:t>
      </w:r>
      <w:r w:rsidR="005C3F10" w:rsidRPr="00F84081">
        <w:rPr>
          <w:rFonts w:asciiTheme="minorEastAsia" w:hAnsiTheme="minorEastAsia" w:cs="Times New Roman" w:hint="eastAsia"/>
          <w:lang w:eastAsia="ja-JP"/>
        </w:rPr>
        <w:t>同様、ナトリウム法を用い</w:t>
      </w:r>
      <w:r w:rsidR="00D73CA6">
        <w:rPr>
          <w:rFonts w:asciiTheme="minorEastAsia" w:hAnsiTheme="minorEastAsia" w:cs="Times New Roman" w:hint="eastAsia"/>
          <w:lang w:eastAsia="ja-JP"/>
        </w:rPr>
        <w:t>て製造され</w:t>
      </w:r>
      <w:r w:rsidR="005C3F10" w:rsidRPr="00F84081">
        <w:rPr>
          <w:rFonts w:asciiTheme="minorEastAsia" w:hAnsiTheme="minorEastAsia" w:cs="Times New Roman" w:hint="eastAsia"/>
          <w:lang w:eastAsia="ja-JP"/>
        </w:rPr>
        <w:t>たものである。</w:t>
      </w:r>
    </w:p>
    <w:p w14:paraId="1634DA10" w14:textId="77777777" w:rsidR="005C3F10" w:rsidRPr="00F84081" w:rsidRDefault="005C3F10" w:rsidP="005C3F10">
      <w:pPr>
        <w:rPr>
          <w:rFonts w:asciiTheme="minorEastAsia" w:hAnsiTheme="minorEastAsia" w:cs="Times New Roman"/>
          <w:lang w:eastAsia="ja-JP"/>
        </w:rPr>
      </w:pPr>
    </w:p>
    <w:p w14:paraId="049E63DE" w14:textId="77777777" w:rsidR="00BC123D" w:rsidRPr="00F84081" w:rsidRDefault="005578CC" w:rsidP="00386AC0">
      <w:pPr>
        <w:rPr>
          <w:rFonts w:asciiTheme="minorEastAsia" w:hAnsiTheme="minorEastAsia"/>
          <w:lang w:eastAsia="ja-JP"/>
        </w:rPr>
      </w:pPr>
      <w:r w:rsidRPr="00F84081">
        <w:rPr>
          <w:rFonts w:asciiTheme="minorEastAsia" w:hAnsiTheme="minorEastAsia" w:hint="eastAsia"/>
          <w:lang w:eastAsia="ja-JP"/>
        </w:rPr>
        <w:t>①</w:t>
      </w:r>
      <w:r w:rsidR="007F0A22">
        <w:rPr>
          <w:rFonts w:asciiTheme="minorEastAsia" w:hAnsiTheme="minorEastAsia" w:hint="eastAsia"/>
          <w:lang w:eastAsia="ja-JP"/>
        </w:rPr>
        <w:t xml:space="preserve">　</w:t>
      </w:r>
      <w:r w:rsidR="00BC123D" w:rsidRPr="00F84081">
        <w:rPr>
          <w:rFonts w:asciiTheme="minorEastAsia" w:hAnsiTheme="minorEastAsia" w:hint="eastAsia"/>
          <w:lang w:eastAsia="ja-JP"/>
        </w:rPr>
        <w:t>ナトリウム法</w:t>
      </w:r>
    </w:p>
    <w:p w14:paraId="4B69FD23" w14:textId="07496007" w:rsidR="00BC123D" w:rsidRPr="00F84081" w:rsidRDefault="00BC123D" w:rsidP="00163188">
      <w:pPr>
        <w:ind w:firstLineChars="100" w:firstLine="240"/>
        <w:rPr>
          <w:rFonts w:asciiTheme="minorEastAsia" w:hAnsiTheme="minorEastAsia"/>
          <w:lang w:eastAsia="ja-JP"/>
        </w:rPr>
      </w:pPr>
      <w:r w:rsidRPr="00F84081">
        <w:rPr>
          <w:rFonts w:asciiTheme="minorEastAsia" w:hAnsiTheme="minorEastAsia" w:hint="eastAsia"/>
          <w:lang w:eastAsia="ja-JP"/>
        </w:rPr>
        <w:t>ナトリウム</w:t>
      </w:r>
      <w:r w:rsidR="005C3F10" w:rsidRPr="00F84081">
        <w:rPr>
          <w:rFonts w:asciiTheme="minorEastAsia" w:hAnsiTheme="minorEastAsia" w:hint="eastAsia"/>
          <w:lang w:eastAsia="ja-JP"/>
        </w:rPr>
        <w:t>法</w:t>
      </w:r>
      <w:r w:rsidRPr="00F84081">
        <w:rPr>
          <w:rFonts w:asciiTheme="minorEastAsia" w:hAnsiTheme="minorEastAsia" w:hint="eastAsia"/>
          <w:lang w:eastAsia="ja-JP"/>
        </w:rPr>
        <w:t>は、苛性ソーダ</w:t>
      </w:r>
      <w:r w:rsidR="00CD22E3" w:rsidRPr="00F84081">
        <w:rPr>
          <w:rFonts w:asciiTheme="minorEastAsia" w:hAnsiTheme="minorEastAsia" w:hint="eastAsia"/>
          <w:lang w:eastAsia="ja-JP"/>
        </w:rPr>
        <w:t>（</w:t>
      </w:r>
      <w:proofErr w:type="spellStart"/>
      <w:r w:rsidR="00CD22E3" w:rsidRPr="00AD0DCD">
        <w:rPr>
          <w:rFonts w:cs="Times New Roman"/>
          <w:lang w:eastAsia="ja-JP"/>
        </w:rPr>
        <w:t>NaOH</w:t>
      </w:r>
      <w:proofErr w:type="spellEnd"/>
      <w:r w:rsidR="00CD22E3" w:rsidRPr="00F84081">
        <w:rPr>
          <w:rFonts w:asciiTheme="minorEastAsia" w:hAnsiTheme="minorEastAsia" w:hint="eastAsia"/>
          <w:lang w:eastAsia="ja-JP"/>
        </w:rPr>
        <w:t>）</w:t>
      </w:r>
      <w:r w:rsidRPr="00F84081">
        <w:rPr>
          <w:rFonts w:asciiTheme="minorEastAsia" w:hAnsiTheme="minorEastAsia" w:hint="eastAsia"/>
          <w:lang w:eastAsia="ja-JP"/>
        </w:rPr>
        <w:t>と消石灰</w:t>
      </w:r>
      <w:r w:rsidR="00CD22E3">
        <w:rPr>
          <w:rFonts w:asciiTheme="minorEastAsia" w:hAnsiTheme="minorEastAsia" w:hint="eastAsia"/>
          <w:lang w:eastAsia="ja-JP"/>
        </w:rPr>
        <w:t>（</w:t>
      </w:r>
      <w:r w:rsidR="00CD22E3" w:rsidRPr="00AD0DCD">
        <w:rPr>
          <w:rFonts w:cs="Times New Roman"/>
          <w:lang w:eastAsia="ja-JP"/>
        </w:rPr>
        <w:t>Ca</w:t>
      </w:r>
      <w:r w:rsidR="00CD22E3">
        <w:rPr>
          <w:rFonts w:cs="Times New Roman" w:hint="eastAsia"/>
          <w:lang w:eastAsia="ja-JP"/>
        </w:rPr>
        <w:t>(</w:t>
      </w:r>
      <w:r w:rsidR="00CD22E3" w:rsidRPr="00AD0DCD">
        <w:rPr>
          <w:rFonts w:cs="Times New Roman"/>
          <w:lang w:eastAsia="ja-JP"/>
        </w:rPr>
        <w:t>OH</w:t>
      </w:r>
      <w:r w:rsidR="00CD22E3">
        <w:rPr>
          <w:rFonts w:cs="Times New Roman" w:hint="eastAsia"/>
          <w:lang w:eastAsia="ja-JP"/>
        </w:rPr>
        <w:t>)</w:t>
      </w:r>
      <w:r w:rsidR="00CD22E3" w:rsidRPr="00AD0DCD">
        <w:rPr>
          <w:rFonts w:cs="Times New Roman"/>
          <w:vertAlign w:val="subscript"/>
          <w:lang w:eastAsia="ja-JP"/>
        </w:rPr>
        <w:t>2</w:t>
      </w:r>
      <w:r w:rsidR="00CD22E3">
        <w:rPr>
          <w:rFonts w:asciiTheme="minorEastAsia" w:hAnsiTheme="minorEastAsia" w:hint="eastAsia"/>
          <w:lang w:eastAsia="ja-JP"/>
        </w:rPr>
        <w:t>）</w:t>
      </w:r>
      <w:r w:rsidRPr="00F84081">
        <w:rPr>
          <w:rFonts w:asciiTheme="minorEastAsia" w:hAnsiTheme="minorEastAsia" w:hint="eastAsia"/>
          <w:lang w:eastAsia="ja-JP"/>
        </w:rPr>
        <w:t>と塩素</w:t>
      </w:r>
      <w:r w:rsidR="00CD22E3" w:rsidRPr="00F84081">
        <w:rPr>
          <w:rFonts w:asciiTheme="minorEastAsia" w:hAnsiTheme="minorEastAsia" w:hint="eastAsia"/>
          <w:lang w:eastAsia="ja-JP"/>
        </w:rPr>
        <w:t>（</w:t>
      </w:r>
      <w:r w:rsidR="00CD22E3" w:rsidRPr="00AD0DCD">
        <w:rPr>
          <w:rFonts w:cs="Times New Roman"/>
          <w:lang w:eastAsia="ja-JP"/>
        </w:rPr>
        <w:t>Cl</w:t>
      </w:r>
      <w:r w:rsidR="00CD22E3" w:rsidRPr="00AD0DCD">
        <w:rPr>
          <w:rFonts w:cs="Times New Roman"/>
          <w:vertAlign w:val="subscript"/>
          <w:lang w:eastAsia="ja-JP"/>
        </w:rPr>
        <w:t>2</w:t>
      </w:r>
      <w:r w:rsidR="00CD22E3" w:rsidRPr="00F84081">
        <w:rPr>
          <w:rFonts w:asciiTheme="minorEastAsia" w:hAnsiTheme="minorEastAsia" w:hint="eastAsia"/>
          <w:lang w:eastAsia="ja-JP"/>
        </w:rPr>
        <w:t>）</w:t>
      </w:r>
      <w:r w:rsidRPr="00F84081">
        <w:rPr>
          <w:rFonts w:asciiTheme="minorEastAsia" w:hAnsiTheme="minorEastAsia" w:hint="eastAsia"/>
          <w:lang w:eastAsia="ja-JP"/>
        </w:rPr>
        <w:t>を</w:t>
      </w:r>
      <w:r w:rsidR="00EC7CB0" w:rsidRPr="00F84081">
        <w:rPr>
          <w:rFonts w:asciiTheme="minorEastAsia" w:hAnsiTheme="minorEastAsia" w:hint="eastAsia"/>
          <w:lang w:eastAsia="ja-JP"/>
        </w:rPr>
        <w:t>反応させる。基本的な反応式は以下の</w:t>
      </w:r>
      <w:r w:rsidR="00250EC4">
        <w:rPr>
          <w:rFonts w:asciiTheme="minorEastAsia" w:hAnsiTheme="minorEastAsia" w:hint="eastAsia"/>
          <w:lang w:eastAsia="ja-JP"/>
        </w:rPr>
        <w:t>とおり</w:t>
      </w:r>
      <w:r w:rsidR="00EC7CB0" w:rsidRPr="00F84081">
        <w:rPr>
          <w:rFonts w:asciiTheme="minorEastAsia" w:hAnsiTheme="minorEastAsia" w:hint="eastAsia"/>
          <w:lang w:eastAsia="ja-JP"/>
        </w:rPr>
        <w:t>。</w:t>
      </w:r>
    </w:p>
    <w:p w14:paraId="3C20F81D" w14:textId="51FC216B" w:rsidR="00EC7CB0" w:rsidRDefault="00EC7CB0" w:rsidP="00163188">
      <w:pPr>
        <w:jc w:val="center"/>
        <w:rPr>
          <w:rFonts w:cs="Times New Roman"/>
          <w:lang w:eastAsia="ja-JP"/>
        </w:rPr>
      </w:pPr>
      <w:r w:rsidRPr="00163188">
        <w:rPr>
          <w:rFonts w:cs="Times New Roman"/>
        </w:rPr>
        <w:t>Ca</w:t>
      </w:r>
      <w:r w:rsidR="00DF4111">
        <w:rPr>
          <w:rFonts w:cs="Times New Roman" w:hint="eastAsia"/>
          <w:lang w:eastAsia="ja-JP"/>
        </w:rPr>
        <w:t>(</w:t>
      </w:r>
      <w:r w:rsidRPr="00163188">
        <w:rPr>
          <w:rFonts w:cs="Times New Roman"/>
        </w:rPr>
        <w:t>OH</w:t>
      </w:r>
      <w:r w:rsidR="00DF4111">
        <w:rPr>
          <w:rFonts w:cs="Times New Roman" w:hint="eastAsia"/>
          <w:lang w:eastAsia="ja-JP"/>
        </w:rPr>
        <w:t>)</w:t>
      </w:r>
      <w:r w:rsidRPr="00163188">
        <w:rPr>
          <w:rFonts w:cs="Times New Roman"/>
          <w:vertAlign w:val="subscript"/>
          <w:lang w:eastAsia="ja-JP"/>
        </w:rPr>
        <w:t>2</w:t>
      </w:r>
      <w:r w:rsidRPr="00F84081">
        <w:rPr>
          <w:rFonts w:asciiTheme="minorEastAsia" w:hAnsiTheme="minorEastAsia" w:hint="eastAsia"/>
        </w:rPr>
        <w:t xml:space="preserve"> + </w:t>
      </w:r>
      <w:r w:rsidR="00801886">
        <w:rPr>
          <w:rFonts w:cs="Times New Roman" w:hint="eastAsia"/>
          <w:lang w:eastAsia="ja-JP"/>
        </w:rPr>
        <w:t>2</w:t>
      </w:r>
      <w:r w:rsidRPr="00163188">
        <w:rPr>
          <w:rFonts w:cs="Times New Roman"/>
        </w:rPr>
        <w:t>Cl</w:t>
      </w:r>
      <w:r w:rsidRPr="00163188">
        <w:rPr>
          <w:rFonts w:cs="Times New Roman"/>
          <w:vertAlign w:val="subscript"/>
          <w:lang w:eastAsia="ja-JP"/>
        </w:rPr>
        <w:t>2</w:t>
      </w:r>
      <w:r w:rsidRPr="00F84081">
        <w:rPr>
          <w:rFonts w:asciiTheme="minorEastAsia" w:hAnsiTheme="minorEastAsia" w:hint="eastAsia"/>
        </w:rPr>
        <w:t xml:space="preserve"> + </w:t>
      </w:r>
      <w:r w:rsidRPr="00163188">
        <w:rPr>
          <w:rFonts w:cs="Times New Roman"/>
        </w:rPr>
        <w:t>2NaOH</w:t>
      </w:r>
      <w:r w:rsidRPr="00F84081">
        <w:rPr>
          <w:rFonts w:asciiTheme="minorEastAsia" w:hAnsiTheme="minorEastAsia" w:hint="eastAsia"/>
        </w:rPr>
        <w:t xml:space="preserve">　→　</w:t>
      </w:r>
      <w:r w:rsidR="00BC123D" w:rsidRPr="00163188">
        <w:rPr>
          <w:rFonts w:cs="Times New Roman"/>
        </w:rPr>
        <w:t>Ca</w:t>
      </w:r>
      <w:r w:rsidR="00DF4111">
        <w:rPr>
          <w:rFonts w:cs="Times New Roman" w:hint="eastAsia"/>
          <w:lang w:eastAsia="ja-JP"/>
        </w:rPr>
        <w:t>(</w:t>
      </w:r>
      <w:proofErr w:type="spellStart"/>
      <w:r w:rsidRPr="00163188">
        <w:rPr>
          <w:rFonts w:cs="Times New Roman"/>
        </w:rPr>
        <w:t>ClO</w:t>
      </w:r>
      <w:proofErr w:type="spellEnd"/>
      <w:r w:rsidR="00DF4111">
        <w:rPr>
          <w:rFonts w:cs="Times New Roman" w:hint="eastAsia"/>
          <w:lang w:eastAsia="ja-JP"/>
        </w:rPr>
        <w:t>)</w:t>
      </w:r>
      <w:r w:rsidRPr="00163188">
        <w:rPr>
          <w:rFonts w:cs="Times New Roman"/>
          <w:vertAlign w:val="subscript"/>
          <w:lang w:eastAsia="ja-JP"/>
        </w:rPr>
        <w:t>2</w:t>
      </w:r>
      <w:r w:rsidRPr="00F84081">
        <w:rPr>
          <w:rFonts w:asciiTheme="minorEastAsia" w:hAnsiTheme="minorEastAsia" w:hint="eastAsia"/>
        </w:rPr>
        <w:t>＋＋</w:t>
      </w:r>
      <w:r w:rsidRPr="00163188">
        <w:rPr>
          <w:rFonts w:cs="Times New Roman"/>
        </w:rPr>
        <w:t>2H</w:t>
      </w:r>
      <w:r w:rsidRPr="00163188">
        <w:rPr>
          <w:rFonts w:cs="Times New Roman"/>
          <w:vertAlign w:val="subscript"/>
          <w:lang w:eastAsia="ja-JP"/>
        </w:rPr>
        <w:t>2</w:t>
      </w:r>
      <w:r w:rsidRPr="00163188">
        <w:rPr>
          <w:rFonts w:cs="Times New Roman"/>
        </w:rPr>
        <w:t>O</w:t>
      </w:r>
      <w:r w:rsidRPr="00F84081">
        <w:rPr>
          <w:rFonts w:asciiTheme="minorEastAsia" w:hAnsiTheme="minorEastAsia" w:hint="eastAsia"/>
        </w:rPr>
        <w:t>＋</w:t>
      </w:r>
      <w:r w:rsidRPr="00163188">
        <w:rPr>
          <w:rFonts w:cs="Times New Roman"/>
        </w:rPr>
        <w:t>2NaCl</w:t>
      </w:r>
      <w:r w:rsidR="00D60494" w:rsidRPr="00D60494">
        <w:t xml:space="preserve"> </w:t>
      </w:r>
    </w:p>
    <w:p w14:paraId="122E7D25" w14:textId="60AA791B" w:rsidR="00BC123D" w:rsidRPr="00F84081" w:rsidRDefault="00EC7CB0" w:rsidP="00163188">
      <w:pPr>
        <w:ind w:firstLineChars="100" w:firstLine="240"/>
        <w:rPr>
          <w:rFonts w:asciiTheme="minorEastAsia" w:hAnsiTheme="minorEastAsia"/>
          <w:lang w:eastAsia="ja-JP"/>
        </w:rPr>
      </w:pPr>
      <w:r w:rsidRPr="00F84081">
        <w:rPr>
          <w:rFonts w:asciiTheme="minorEastAsia" w:hAnsiTheme="minorEastAsia" w:hint="eastAsia"/>
          <w:lang w:eastAsia="ja-JP"/>
        </w:rPr>
        <w:t>ナトリウム法の基本的な製造プロセス</w:t>
      </w:r>
      <w:r w:rsidR="00CD22E3">
        <w:rPr>
          <w:rFonts w:asciiTheme="minorEastAsia" w:hAnsiTheme="minorEastAsia" w:hint="eastAsia"/>
          <w:lang w:eastAsia="ja-JP"/>
        </w:rPr>
        <w:t>は、</w:t>
      </w:r>
      <w:r w:rsidRPr="00F84081">
        <w:rPr>
          <w:rFonts w:asciiTheme="minorEastAsia" w:hAnsiTheme="minorEastAsia" w:hint="eastAsia"/>
          <w:lang w:eastAsia="ja-JP"/>
        </w:rPr>
        <w:t>以下</w:t>
      </w:r>
      <w:r w:rsidR="00CD22E3">
        <w:rPr>
          <w:rFonts w:asciiTheme="minorEastAsia" w:hAnsiTheme="minorEastAsia" w:hint="eastAsia"/>
          <w:lang w:eastAsia="ja-JP"/>
        </w:rPr>
        <w:t>のとおり</w:t>
      </w:r>
      <w:r w:rsidRPr="00F84081">
        <w:rPr>
          <w:rFonts w:asciiTheme="minorEastAsia" w:hAnsiTheme="minorEastAsia" w:hint="eastAsia"/>
          <w:lang w:eastAsia="ja-JP"/>
        </w:rPr>
        <w:t>。</w:t>
      </w:r>
    </w:p>
    <w:p w14:paraId="1C83B9D4" w14:textId="3F5952ED" w:rsidR="00BC123D" w:rsidRPr="00F84081" w:rsidRDefault="00EC7CB0" w:rsidP="00163188">
      <w:pPr>
        <w:ind w:leftChars="100" w:left="1560" w:hangingChars="550" w:hanging="1320"/>
        <w:rPr>
          <w:rFonts w:asciiTheme="minorEastAsia" w:hAnsiTheme="minorEastAsia"/>
          <w:lang w:eastAsia="ja-JP"/>
        </w:rPr>
      </w:pPr>
      <w:r w:rsidRPr="00F84081">
        <w:rPr>
          <w:rFonts w:asciiTheme="minorEastAsia" w:hAnsiTheme="minorEastAsia" w:hint="eastAsia"/>
          <w:lang w:eastAsia="ja-JP"/>
        </w:rPr>
        <w:t>ステップ</w:t>
      </w:r>
      <w:r w:rsidR="00D36611" w:rsidRPr="00163188">
        <w:rPr>
          <w:rFonts w:cs="Times New Roman"/>
          <w:lang w:eastAsia="ja-JP"/>
        </w:rPr>
        <w:t>1</w:t>
      </w:r>
      <w:r w:rsidRPr="00F84081">
        <w:rPr>
          <w:rFonts w:asciiTheme="minorEastAsia" w:hAnsiTheme="minorEastAsia" w:hint="eastAsia"/>
          <w:lang w:eastAsia="ja-JP"/>
        </w:rPr>
        <w:t>：</w:t>
      </w:r>
      <w:r w:rsidR="00383297" w:rsidRPr="00F84081">
        <w:rPr>
          <w:rFonts w:asciiTheme="minorEastAsia" w:hAnsiTheme="minorEastAsia" w:hint="eastAsia"/>
          <w:lang w:eastAsia="ja-JP"/>
        </w:rPr>
        <w:t>苛性ソーダと塩素から次亜塩素酸ナトリウム</w:t>
      </w:r>
      <w:r w:rsidR="00182064">
        <w:rPr>
          <w:rFonts w:asciiTheme="minorEastAsia" w:hAnsiTheme="minorEastAsia" w:hint="eastAsia"/>
          <w:lang w:eastAsia="ja-JP"/>
        </w:rPr>
        <w:t>（</w:t>
      </w:r>
      <w:proofErr w:type="spellStart"/>
      <w:r w:rsidR="00182064" w:rsidRPr="00B90C95">
        <w:rPr>
          <w:rFonts w:cs="Times New Roman"/>
          <w:lang w:eastAsia="ja-JP"/>
        </w:rPr>
        <w:t>NaOC</w:t>
      </w:r>
      <w:r w:rsidR="00182064">
        <w:rPr>
          <w:rFonts w:cs="Times New Roman" w:hint="eastAsia"/>
          <w:lang w:eastAsia="ja-JP"/>
        </w:rPr>
        <w:t>l</w:t>
      </w:r>
      <w:proofErr w:type="spellEnd"/>
      <w:r w:rsidR="00182064">
        <w:rPr>
          <w:rFonts w:asciiTheme="minorEastAsia" w:hAnsiTheme="minorEastAsia" w:hint="eastAsia"/>
          <w:lang w:eastAsia="ja-JP"/>
        </w:rPr>
        <w:t>）</w:t>
      </w:r>
      <w:r w:rsidR="005157D1">
        <w:rPr>
          <w:rFonts w:asciiTheme="minorEastAsia" w:hAnsiTheme="minorEastAsia" w:hint="eastAsia"/>
          <w:lang w:eastAsia="ja-JP"/>
        </w:rPr>
        <w:t>溶液</w:t>
      </w:r>
      <w:r w:rsidR="00383297" w:rsidRPr="00F84081">
        <w:rPr>
          <w:rFonts w:asciiTheme="minorEastAsia" w:hAnsiTheme="minorEastAsia" w:hint="eastAsia"/>
          <w:lang w:eastAsia="ja-JP"/>
        </w:rPr>
        <w:t>を合成する。</w:t>
      </w:r>
      <w:r w:rsidR="00861044">
        <w:rPr>
          <w:rFonts w:asciiTheme="minorEastAsia" w:hAnsiTheme="minorEastAsia" w:hint="eastAsia"/>
          <w:lang w:eastAsia="ja-JP"/>
        </w:rPr>
        <w:t>合成</w:t>
      </w:r>
      <w:r w:rsidR="00383297" w:rsidRPr="00F84081">
        <w:rPr>
          <w:rFonts w:asciiTheme="minorEastAsia" w:hAnsiTheme="minorEastAsia" w:hint="eastAsia"/>
          <w:lang w:eastAsia="ja-JP"/>
        </w:rPr>
        <w:t>を制御するため、苛性ソーダと塩素の量は慎重にモニタリングする必要がある。</w:t>
      </w:r>
      <w:r w:rsidR="00816A16">
        <w:rPr>
          <w:rFonts w:asciiTheme="minorEastAsia" w:hAnsiTheme="minorEastAsia" w:hint="eastAsia"/>
          <w:lang w:eastAsia="ja-JP"/>
        </w:rPr>
        <w:t>なお、副産物として塩化ナトリウム（</w:t>
      </w:r>
      <w:proofErr w:type="spellStart"/>
      <w:r w:rsidR="00816A16" w:rsidRPr="008D3D49">
        <w:rPr>
          <w:rFonts w:cs="Times New Roman"/>
          <w:lang w:eastAsia="ja-JP"/>
        </w:rPr>
        <w:t>NaCl</w:t>
      </w:r>
      <w:proofErr w:type="spellEnd"/>
      <w:r w:rsidR="00816A16">
        <w:rPr>
          <w:rFonts w:cs="Times New Roman" w:hint="eastAsia"/>
          <w:lang w:eastAsia="ja-JP"/>
        </w:rPr>
        <w:t>）及び水（</w:t>
      </w:r>
      <w:r w:rsidR="00816A16">
        <w:rPr>
          <w:rFonts w:cs="Times New Roman" w:hint="eastAsia"/>
          <w:lang w:eastAsia="ja-JP"/>
        </w:rPr>
        <w:t>H</w:t>
      </w:r>
      <w:r w:rsidR="00816A16" w:rsidRPr="008D3D49">
        <w:rPr>
          <w:rFonts w:cs="Times New Roman" w:hint="eastAsia"/>
          <w:vertAlign w:val="subscript"/>
          <w:lang w:eastAsia="ja-JP"/>
        </w:rPr>
        <w:t>2</w:t>
      </w:r>
      <w:r w:rsidR="00816A16">
        <w:rPr>
          <w:rFonts w:cs="Times New Roman" w:hint="eastAsia"/>
          <w:lang w:eastAsia="ja-JP"/>
        </w:rPr>
        <w:t>O</w:t>
      </w:r>
      <w:r w:rsidR="00816A16">
        <w:rPr>
          <w:rFonts w:cs="Times New Roman" w:hint="eastAsia"/>
          <w:lang w:eastAsia="ja-JP"/>
        </w:rPr>
        <w:t>）も合成される</w:t>
      </w:r>
      <w:r w:rsidR="00816A16">
        <w:rPr>
          <w:rFonts w:asciiTheme="minorEastAsia" w:hAnsiTheme="minorEastAsia" w:hint="eastAsia"/>
          <w:lang w:eastAsia="ja-JP"/>
        </w:rPr>
        <w:t>。</w:t>
      </w:r>
    </w:p>
    <w:p w14:paraId="047CB523" w14:textId="0007A3F1" w:rsidR="00383297" w:rsidRPr="00F84081" w:rsidRDefault="00383297" w:rsidP="00163188">
      <w:pPr>
        <w:ind w:leftChars="100" w:left="1560" w:hangingChars="550" w:hanging="1320"/>
        <w:rPr>
          <w:rFonts w:asciiTheme="minorEastAsia" w:hAnsiTheme="minorEastAsia"/>
          <w:lang w:eastAsia="ja-JP"/>
        </w:rPr>
      </w:pPr>
      <w:r w:rsidRPr="00F84081">
        <w:rPr>
          <w:rFonts w:asciiTheme="minorEastAsia" w:hAnsiTheme="minorEastAsia" w:hint="eastAsia"/>
          <w:lang w:eastAsia="ja-JP"/>
        </w:rPr>
        <w:t>ステップ</w:t>
      </w:r>
      <w:r w:rsidR="00D36611" w:rsidRPr="00163188">
        <w:rPr>
          <w:rFonts w:cs="Times New Roman"/>
          <w:lang w:eastAsia="ja-JP"/>
        </w:rPr>
        <w:t>2</w:t>
      </w:r>
      <w:r w:rsidRPr="00F84081">
        <w:rPr>
          <w:rFonts w:asciiTheme="minorEastAsia" w:hAnsiTheme="minorEastAsia" w:hint="eastAsia"/>
          <w:lang w:eastAsia="ja-JP"/>
        </w:rPr>
        <w:t>：次亜塩素酸</w:t>
      </w:r>
      <w:r w:rsidR="005157D1">
        <w:rPr>
          <w:rFonts w:asciiTheme="minorEastAsia" w:hAnsiTheme="minorEastAsia" w:hint="eastAsia"/>
          <w:lang w:eastAsia="ja-JP"/>
        </w:rPr>
        <w:t>ナトリウム</w:t>
      </w:r>
      <w:r w:rsidRPr="00F84081">
        <w:rPr>
          <w:rFonts w:asciiTheme="minorEastAsia" w:hAnsiTheme="minorEastAsia" w:hint="eastAsia"/>
          <w:lang w:eastAsia="ja-JP"/>
        </w:rPr>
        <w:t>溶液を消石灰と反応させ、</w:t>
      </w:r>
      <w:r w:rsidR="00BB298C" w:rsidRPr="00163188">
        <w:rPr>
          <w:rFonts w:cs="Times New Roman"/>
          <w:lang w:eastAsia="ja-JP"/>
        </w:rPr>
        <w:t>2</w:t>
      </w:r>
      <w:r w:rsidR="00BB298C" w:rsidRPr="00163188">
        <w:rPr>
          <w:rFonts w:cs="Times New Roman" w:hint="eastAsia"/>
          <w:lang w:eastAsia="ja-JP"/>
        </w:rPr>
        <w:t>度</w:t>
      </w:r>
      <w:r w:rsidR="00BB298C">
        <w:rPr>
          <w:rFonts w:asciiTheme="minorEastAsia" w:hAnsiTheme="minorEastAsia" w:hint="eastAsia"/>
          <w:lang w:eastAsia="ja-JP"/>
        </w:rPr>
        <w:t>目</w:t>
      </w:r>
      <w:r w:rsidRPr="00F84081">
        <w:rPr>
          <w:rFonts w:asciiTheme="minorEastAsia" w:hAnsiTheme="minorEastAsia" w:hint="eastAsia"/>
          <w:lang w:eastAsia="ja-JP"/>
        </w:rPr>
        <w:t>の塩素化工程を経て、次亜塩素酸カルシウムのペーストを合成する。</w:t>
      </w:r>
    </w:p>
    <w:p w14:paraId="3F3DBF41" w14:textId="774FF2B2" w:rsidR="00BC123D" w:rsidRPr="00F84081" w:rsidRDefault="00383297" w:rsidP="00163188">
      <w:pPr>
        <w:ind w:leftChars="100" w:left="1560" w:hangingChars="550" w:hanging="1320"/>
        <w:rPr>
          <w:rFonts w:asciiTheme="minorEastAsia" w:hAnsiTheme="minorEastAsia"/>
          <w:lang w:eastAsia="ja-JP"/>
        </w:rPr>
      </w:pPr>
      <w:r w:rsidRPr="00F84081">
        <w:rPr>
          <w:rFonts w:asciiTheme="minorEastAsia" w:hAnsiTheme="minorEastAsia" w:hint="eastAsia"/>
          <w:lang w:eastAsia="ja-JP"/>
        </w:rPr>
        <w:t>ステップ</w:t>
      </w:r>
      <w:r w:rsidR="00D36611" w:rsidRPr="00163188">
        <w:rPr>
          <w:rFonts w:cs="Times New Roman"/>
          <w:lang w:eastAsia="ja-JP"/>
        </w:rPr>
        <w:t>3</w:t>
      </w:r>
      <w:r w:rsidRPr="00F84081">
        <w:rPr>
          <w:rFonts w:asciiTheme="minorEastAsia" w:hAnsiTheme="minorEastAsia" w:hint="eastAsia"/>
          <w:lang w:eastAsia="ja-JP"/>
        </w:rPr>
        <w:t>：</w:t>
      </w:r>
      <w:r w:rsidR="00BC123D" w:rsidRPr="00F84081">
        <w:rPr>
          <w:rFonts w:asciiTheme="minorEastAsia" w:hAnsiTheme="minorEastAsia" w:hint="eastAsia"/>
          <w:lang w:eastAsia="ja-JP"/>
        </w:rPr>
        <w:t>次亜塩素酸カルシウム</w:t>
      </w:r>
      <w:r w:rsidR="000F5144">
        <w:rPr>
          <w:rFonts w:asciiTheme="minorEastAsia" w:hAnsiTheme="minorEastAsia" w:hint="eastAsia"/>
          <w:lang w:eastAsia="ja-JP"/>
        </w:rPr>
        <w:t>の</w:t>
      </w:r>
      <w:r w:rsidR="00BC123D" w:rsidRPr="00F84081">
        <w:rPr>
          <w:rFonts w:asciiTheme="minorEastAsia" w:hAnsiTheme="minorEastAsia" w:hint="eastAsia"/>
          <w:lang w:eastAsia="ja-JP"/>
        </w:rPr>
        <w:t>ペースト</w:t>
      </w:r>
      <w:r w:rsidR="0040127D">
        <w:rPr>
          <w:rFonts w:asciiTheme="minorEastAsia" w:hAnsiTheme="minorEastAsia" w:hint="eastAsia"/>
          <w:lang w:eastAsia="ja-JP"/>
        </w:rPr>
        <w:t>を</w:t>
      </w:r>
      <w:r w:rsidR="00386AC0" w:rsidRPr="00F84081">
        <w:rPr>
          <w:rFonts w:asciiTheme="minorEastAsia" w:hAnsiTheme="minorEastAsia" w:hint="eastAsia"/>
          <w:lang w:eastAsia="ja-JP"/>
        </w:rPr>
        <w:t>ろ過</w:t>
      </w:r>
      <w:r w:rsidRPr="00F84081">
        <w:rPr>
          <w:rFonts w:asciiTheme="minorEastAsia" w:hAnsiTheme="minorEastAsia" w:hint="eastAsia"/>
          <w:lang w:eastAsia="ja-JP"/>
        </w:rPr>
        <w:t>し</w:t>
      </w:r>
      <w:r w:rsidR="00816A16">
        <w:rPr>
          <w:rFonts w:asciiTheme="minorEastAsia" w:hAnsiTheme="minorEastAsia" w:hint="eastAsia"/>
          <w:lang w:eastAsia="ja-JP"/>
        </w:rPr>
        <w:t>、</w:t>
      </w:r>
      <w:r w:rsidRPr="00F84081">
        <w:rPr>
          <w:rFonts w:asciiTheme="minorEastAsia" w:hAnsiTheme="minorEastAsia" w:hint="eastAsia"/>
          <w:lang w:eastAsia="ja-JP"/>
        </w:rPr>
        <w:t>次亜塩素酸カルシウム</w:t>
      </w:r>
      <w:r w:rsidR="00816A16">
        <w:rPr>
          <w:rFonts w:asciiTheme="minorEastAsia" w:hAnsiTheme="minorEastAsia" w:hint="eastAsia"/>
          <w:lang w:eastAsia="ja-JP"/>
        </w:rPr>
        <w:t>の</w:t>
      </w:r>
      <w:r w:rsidR="00BB298C">
        <w:rPr>
          <w:rFonts w:asciiTheme="minorEastAsia" w:hAnsiTheme="minorEastAsia" w:hint="eastAsia"/>
          <w:lang w:eastAsia="ja-JP"/>
        </w:rPr>
        <w:t>塊</w:t>
      </w:r>
      <w:r w:rsidR="00BC123D" w:rsidRPr="00F84081">
        <w:rPr>
          <w:rFonts w:asciiTheme="minorEastAsia" w:hAnsiTheme="minorEastAsia" w:hint="eastAsia"/>
          <w:lang w:eastAsia="ja-JP"/>
        </w:rPr>
        <w:t>を</w:t>
      </w:r>
      <w:r w:rsidRPr="00F84081">
        <w:rPr>
          <w:rFonts w:asciiTheme="minorEastAsia" w:hAnsiTheme="minorEastAsia" w:hint="eastAsia"/>
          <w:lang w:eastAsia="ja-JP"/>
        </w:rPr>
        <w:t>得る。乾燥機で次亜塩素酸カルシウム</w:t>
      </w:r>
      <w:r w:rsidR="00816A16">
        <w:rPr>
          <w:rFonts w:asciiTheme="minorEastAsia" w:hAnsiTheme="minorEastAsia" w:hint="eastAsia"/>
          <w:lang w:eastAsia="ja-JP"/>
        </w:rPr>
        <w:t>の</w:t>
      </w:r>
      <w:r w:rsidR="00BB298C">
        <w:rPr>
          <w:rFonts w:asciiTheme="minorEastAsia" w:hAnsiTheme="minorEastAsia" w:hint="eastAsia"/>
          <w:lang w:eastAsia="ja-JP"/>
        </w:rPr>
        <w:t>塊</w:t>
      </w:r>
      <w:r w:rsidRPr="00F84081">
        <w:rPr>
          <w:rFonts w:asciiTheme="minorEastAsia" w:hAnsiTheme="minorEastAsia" w:hint="eastAsia"/>
          <w:lang w:eastAsia="ja-JP"/>
        </w:rPr>
        <w:t>を乾燥させ、</w:t>
      </w:r>
      <w:r w:rsidR="00BC123D" w:rsidRPr="00F84081">
        <w:rPr>
          <w:rFonts w:asciiTheme="minorEastAsia" w:hAnsiTheme="minorEastAsia" w:hint="eastAsia"/>
          <w:lang w:eastAsia="ja-JP"/>
        </w:rPr>
        <w:t>粒状</w:t>
      </w:r>
      <w:r w:rsidR="000F5144">
        <w:rPr>
          <w:rFonts w:asciiTheme="minorEastAsia" w:hAnsiTheme="minorEastAsia" w:hint="eastAsia"/>
          <w:lang w:eastAsia="ja-JP"/>
        </w:rPr>
        <w:t>又は</w:t>
      </w:r>
      <w:r w:rsidR="00BC123D" w:rsidRPr="00F84081">
        <w:rPr>
          <w:rFonts w:asciiTheme="minorEastAsia" w:hAnsiTheme="minorEastAsia" w:hint="eastAsia"/>
          <w:lang w:eastAsia="ja-JP"/>
        </w:rPr>
        <w:t>粉末状に</w:t>
      </w:r>
      <w:r w:rsidR="00386AC0" w:rsidRPr="00F84081">
        <w:rPr>
          <w:rFonts w:asciiTheme="minorEastAsia" w:hAnsiTheme="minorEastAsia" w:hint="eastAsia"/>
          <w:lang w:eastAsia="ja-JP"/>
        </w:rPr>
        <w:t>する。その後冷却、圧縮、</w:t>
      </w:r>
      <w:r w:rsidR="005157D1">
        <w:rPr>
          <w:rFonts w:asciiTheme="minorEastAsia" w:hAnsiTheme="minorEastAsia" w:hint="eastAsia"/>
          <w:lang w:eastAsia="ja-JP"/>
        </w:rPr>
        <w:t>破砕して</w:t>
      </w:r>
      <w:r w:rsidR="00386AC0" w:rsidRPr="00F84081">
        <w:rPr>
          <w:rFonts w:asciiTheme="minorEastAsia" w:hAnsiTheme="minorEastAsia" w:hint="eastAsia"/>
          <w:lang w:eastAsia="ja-JP"/>
        </w:rPr>
        <w:t>、</w:t>
      </w:r>
      <w:r w:rsidR="00D42806">
        <w:rPr>
          <w:rFonts w:asciiTheme="minorEastAsia" w:hAnsiTheme="minorEastAsia" w:hint="eastAsia"/>
          <w:lang w:eastAsia="ja-JP"/>
        </w:rPr>
        <w:t>規格に適合する</w:t>
      </w:r>
      <w:r w:rsidR="00386AC0" w:rsidRPr="00F84081">
        <w:rPr>
          <w:rFonts w:asciiTheme="minorEastAsia" w:hAnsiTheme="minorEastAsia" w:hint="eastAsia"/>
          <w:lang w:eastAsia="ja-JP"/>
        </w:rPr>
        <w:t>粒径</w:t>
      </w:r>
      <w:r w:rsidRPr="00F84081">
        <w:rPr>
          <w:rFonts w:asciiTheme="minorEastAsia" w:hAnsiTheme="minorEastAsia" w:hint="eastAsia"/>
          <w:lang w:eastAsia="ja-JP"/>
        </w:rPr>
        <w:t>の</w:t>
      </w:r>
      <w:r w:rsidR="00386AC0" w:rsidRPr="00F84081">
        <w:rPr>
          <w:rFonts w:asciiTheme="minorEastAsia" w:hAnsiTheme="minorEastAsia" w:hint="eastAsia"/>
          <w:lang w:eastAsia="ja-JP"/>
        </w:rPr>
        <w:t>生成物を得る。</w:t>
      </w:r>
      <w:r w:rsidR="000F5144">
        <w:rPr>
          <w:rFonts w:asciiTheme="minorEastAsia" w:hAnsiTheme="minorEastAsia" w:hint="eastAsia"/>
          <w:lang w:eastAsia="ja-JP"/>
        </w:rPr>
        <w:t>規格に適合しない</w:t>
      </w:r>
      <w:r w:rsidR="00386AC0" w:rsidRPr="00F84081">
        <w:rPr>
          <w:rFonts w:asciiTheme="minorEastAsia" w:hAnsiTheme="minorEastAsia" w:hint="eastAsia"/>
          <w:lang w:eastAsia="ja-JP"/>
        </w:rPr>
        <w:t>粒径の生成物は、この</w:t>
      </w:r>
      <w:r w:rsidR="000F5144">
        <w:rPr>
          <w:rFonts w:asciiTheme="minorEastAsia" w:hAnsiTheme="minorEastAsia" w:hint="eastAsia"/>
          <w:lang w:eastAsia="ja-JP"/>
        </w:rPr>
        <w:t>段階</w:t>
      </w:r>
      <w:r w:rsidR="00386AC0" w:rsidRPr="00F84081">
        <w:rPr>
          <w:rFonts w:asciiTheme="minorEastAsia" w:hAnsiTheme="minorEastAsia" w:hint="eastAsia"/>
          <w:lang w:eastAsia="ja-JP"/>
        </w:rPr>
        <w:t>でスクリーニングされ、リサイクルされる。</w:t>
      </w:r>
    </w:p>
    <w:p w14:paraId="3EDEFBA7" w14:textId="76BA97D8" w:rsidR="00386AC0" w:rsidRPr="00F84081" w:rsidRDefault="00BC123D" w:rsidP="00163188">
      <w:pPr>
        <w:ind w:leftChars="100" w:left="1560" w:hangingChars="550" w:hanging="1320"/>
        <w:rPr>
          <w:rFonts w:asciiTheme="minorEastAsia" w:hAnsiTheme="minorEastAsia"/>
          <w:lang w:eastAsia="ja-JP"/>
        </w:rPr>
      </w:pPr>
      <w:r w:rsidRPr="00F84081">
        <w:rPr>
          <w:rFonts w:asciiTheme="minorEastAsia" w:hAnsiTheme="minorEastAsia" w:hint="eastAsia"/>
          <w:lang w:eastAsia="ja-JP"/>
        </w:rPr>
        <w:t>ステップ</w:t>
      </w:r>
      <w:r w:rsidRPr="00163188">
        <w:rPr>
          <w:rFonts w:cs="Times New Roman"/>
          <w:lang w:eastAsia="ja-JP"/>
        </w:rPr>
        <w:t>4</w:t>
      </w:r>
      <w:r w:rsidRPr="00F84081">
        <w:rPr>
          <w:rFonts w:asciiTheme="minorEastAsia" w:hAnsiTheme="minorEastAsia" w:hint="eastAsia"/>
          <w:lang w:eastAsia="ja-JP"/>
        </w:rPr>
        <w:t>：</w:t>
      </w:r>
      <w:r w:rsidR="00182064">
        <w:rPr>
          <w:rFonts w:asciiTheme="minorEastAsia" w:hAnsiTheme="minorEastAsia" w:hint="eastAsia"/>
          <w:lang w:eastAsia="ja-JP"/>
        </w:rPr>
        <w:t>規格に適合する</w:t>
      </w:r>
      <w:r w:rsidR="00386AC0" w:rsidRPr="00F84081">
        <w:rPr>
          <w:rFonts w:asciiTheme="minorEastAsia" w:hAnsiTheme="minorEastAsia" w:hint="eastAsia"/>
          <w:lang w:eastAsia="ja-JP"/>
        </w:rPr>
        <w:t>粒径の生成物は、粒状の次亜塩素酸カルシウムとして販売用に包装され、他の物質と混合され、</w:t>
      </w:r>
      <w:r w:rsidR="00816A16">
        <w:rPr>
          <w:rFonts w:asciiTheme="minorEastAsia" w:hAnsiTheme="minorEastAsia" w:hint="eastAsia"/>
          <w:lang w:eastAsia="ja-JP"/>
        </w:rPr>
        <w:t>又</w:t>
      </w:r>
      <w:r w:rsidR="00816A16" w:rsidRPr="00F84081">
        <w:rPr>
          <w:rFonts w:asciiTheme="minorEastAsia" w:hAnsiTheme="minorEastAsia" w:hint="eastAsia"/>
          <w:lang w:eastAsia="ja-JP"/>
        </w:rPr>
        <w:t>は</w:t>
      </w:r>
      <w:r w:rsidR="00386AC0" w:rsidRPr="00F84081">
        <w:rPr>
          <w:rFonts w:asciiTheme="minorEastAsia" w:hAnsiTheme="minorEastAsia" w:hint="eastAsia"/>
          <w:lang w:eastAsia="ja-JP"/>
        </w:rPr>
        <w:t>錠剤にされる。この方法により生成する次亜塩素酸カルシウムは、</w:t>
      </w:r>
      <w:r w:rsidR="00816A16">
        <w:rPr>
          <w:rFonts w:asciiTheme="minorEastAsia" w:hAnsiTheme="minorEastAsia" w:hint="eastAsia"/>
          <w:lang w:eastAsia="ja-JP"/>
        </w:rPr>
        <w:t>一般に</w:t>
      </w:r>
      <w:r w:rsidR="00386AC0" w:rsidRPr="00F84081">
        <w:rPr>
          <w:rFonts w:asciiTheme="minorEastAsia" w:hAnsiTheme="minorEastAsia" w:hint="eastAsia"/>
          <w:lang w:eastAsia="ja-JP"/>
        </w:rPr>
        <w:t>約</w:t>
      </w:r>
      <w:r w:rsidR="00D36611" w:rsidRPr="00163188">
        <w:rPr>
          <w:rFonts w:cs="Times New Roman"/>
          <w:lang w:eastAsia="ja-JP"/>
        </w:rPr>
        <w:t>68</w:t>
      </w:r>
      <w:r w:rsidR="00816A16">
        <w:rPr>
          <w:rFonts w:cs="Times New Roman" w:hint="eastAsia"/>
          <w:lang w:eastAsia="ja-JP"/>
        </w:rPr>
        <w:t>%</w:t>
      </w:r>
      <w:r w:rsidR="00386AC0" w:rsidRPr="00F84081">
        <w:rPr>
          <w:rFonts w:asciiTheme="minorEastAsia" w:hAnsiTheme="minorEastAsia" w:hint="eastAsia"/>
          <w:lang w:eastAsia="ja-JP"/>
        </w:rPr>
        <w:t>の有効塩素含量を</w:t>
      </w:r>
      <w:r w:rsidR="00BB298C">
        <w:rPr>
          <w:rFonts w:asciiTheme="minorEastAsia" w:hAnsiTheme="minorEastAsia" w:hint="eastAsia"/>
          <w:lang w:eastAsia="ja-JP"/>
        </w:rPr>
        <w:t>有する</w:t>
      </w:r>
      <w:r w:rsidR="00386AC0" w:rsidRPr="00F84081">
        <w:rPr>
          <w:rFonts w:asciiTheme="minorEastAsia" w:hAnsiTheme="minorEastAsia" w:hint="eastAsia"/>
          <w:lang w:eastAsia="ja-JP"/>
        </w:rPr>
        <w:t>。</w:t>
      </w:r>
    </w:p>
    <w:p w14:paraId="0B6903BF" w14:textId="77777777" w:rsidR="005C18AD" w:rsidRPr="00816A16" w:rsidRDefault="005C18AD" w:rsidP="00386AC0">
      <w:pPr>
        <w:rPr>
          <w:rFonts w:asciiTheme="minorEastAsia" w:hAnsiTheme="minorEastAsia"/>
          <w:lang w:eastAsia="ja-JP"/>
        </w:rPr>
      </w:pPr>
    </w:p>
    <w:p w14:paraId="56C17434" w14:textId="6F603F4A" w:rsidR="00386AC0" w:rsidRPr="00F84081" w:rsidRDefault="00386AC0" w:rsidP="00163188">
      <w:pPr>
        <w:ind w:firstLineChars="100" w:firstLine="240"/>
        <w:rPr>
          <w:rFonts w:asciiTheme="minorEastAsia" w:hAnsiTheme="minorEastAsia"/>
          <w:lang w:eastAsia="ja-JP"/>
        </w:rPr>
      </w:pPr>
      <w:r w:rsidRPr="00F84081">
        <w:rPr>
          <w:rFonts w:asciiTheme="minorEastAsia" w:hAnsiTheme="minorEastAsia" w:hint="eastAsia"/>
          <w:lang w:eastAsia="ja-JP"/>
        </w:rPr>
        <w:t>ナトリウム法による製造工程</w:t>
      </w:r>
      <w:r w:rsidR="00816A16">
        <w:rPr>
          <w:rFonts w:asciiTheme="minorEastAsia" w:hAnsiTheme="minorEastAsia" w:hint="eastAsia"/>
          <w:lang w:eastAsia="ja-JP"/>
        </w:rPr>
        <w:t>のフローチャート</w:t>
      </w:r>
      <w:r w:rsidRPr="00F84081">
        <w:rPr>
          <w:rFonts w:asciiTheme="minorEastAsia" w:hAnsiTheme="minorEastAsia" w:hint="eastAsia"/>
          <w:lang w:eastAsia="ja-JP"/>
        </w:rPr>
        <w:t>を別紙</w:t>
      </w:r>
      <w:r w:rsidR="00D36611" w:rsidRPr="00163188">
        <w:rPr>
          <w:rFonts w:cs="Times New Roman"/>
          <w:lang w:eastAsia="ja-JP"/>
        </w:rPr>
        <w:t>5</w:t>
      </w:r>
      <w:r w:rsidR="00816A16">
        <w:rPr>
          <w:rFonts w:asciiTheme="minorEastAsia" w:hAnsiTheme="minorEastAsia" w:hint="eastAsia"/>
          <w:lang w:eastAsia="ja-JP"/>
        </w:rPr>
        <w:t>として</w:t>
      </w:r>
      <w:r w:rsidRPr="00F84081">
        <w:rPr>
          <w:rFonts w:asciiTheme="minorEastAsia" w:hAnsiTheme="minorEastAsia" w:hint="eastAsia"/>
          <w:lang w:eastAsia="ja-JP"/>
        </w:rPr>
        <w:t>提出する。</w:t>
      </w:r>
    </w:p>
    <w:p w14:paraId="5693C31C" w14:textId="77777777" w:rsidR="00EC7CB0" w:rsidRPr="00816A16" w:rsidRDefault="00EC7CB0" w:rsidP="00386AC0">
      <w:pPr>
        <w:rPr>
          <w:rFonts w:asciiTheme="minorEastAsia" w:hAnsiTheme="minorEastAsia"/>
          <w:lang w:eastAsia="ja-JP"/>
        </w:rPr>
      </w:pPr>
    </w:p>
    <w:p w14:paraId="7DB0E94D" w14:textId="433DF896" w:rsidR="00EC7CB0" w:rsidRPr="00163188" w:rsidRDefault="009C3DE5" w:rsidP="009C3DE5">
      <w:pPr>
        <w:rPr>
          <w:rFonts w:asciiTheme="minorEastAsia" w:hAnsiTheme="minorEastAsia"/>
          <w:lang w:eastAsia="ja-JP"/>
        </w:rPr>
      </w:pPr>
      <w:r>
        <w:rPr>
          <w:rFonts w:asciiTheme="minorEastAsia" w:hAnsiTheme="minorEastAsia" w:hint="eastAsia"/>
          <w:lang w:eastAsia="ja-JP"/>
        </w:rPr>
        <w:t>②</w:t>
      </w:r>
      <w:r w:rsidR="007F0A22">
        <w:rPr>
          <w:rFonts w:asciiTheme="minorEastAsia" w:hAnsiTheme="minorEastAsia" w:hint="eastAsia"/>
          <w:lang w:eastAsia="ja-JP"/>
        </w:rPr>
        <w:t xml:space="preserve">　</w:t>
      </w:r>
      <w:r w:rsidR="00EC7CB0" w:rsidRPr="00163188">
        <w:rPr>
          <w:rFonts w:asciiTheme="minorEastAsia" w:hAnsiTheme="minorEastAsia" w:hint="eastAsia"/>
          <w:lang w:eastAsia="ja-JP"/>
        </w:rPr>
        <w:t>カルシウム法</w:t>
      </w:r>
    </w:p>
    <w:p w14:paraId="06F330E7" w14:textId="1CCBEED2" w:rsidR="00386AC0" w:rsidRPr="00F84081" w:rsidRDefault="000E2064" w:rsidP="00163188">
      <w:pPr>
        <w:ind w:firstLineChars="100" w:firstLine="240"/>
        <w:rPr>
          <w:rFonts w:asciiTheme="minorEastAsia" w:hAnsiTheme="minorEastAsia"/>
          <w:lang w:eastAsia="ja-JP"/>
        </w:rPr>
      </w:pPr>
      <w:r>
        <w:rPr>
          <w:rFonts w:asciiTheme="minorEastAsia" w:hAnsiTheme="minorEastAsia" w:hint="eastAsia"/>
          <w:lang w:eastAsia="ja-JP"/>
        </w:rPr>
        <w:t>中華人民共和国</w:t>
      </w:r>
      <w:r w:rsidR="000F5144">
        <w:rPr>
          <w:rFonts w:asciiTheme="minorEastAsia" w:hAnsiTheme="minorEastAsia" w:hint="eastAsia"/>
          <w:lang w:eastAsia="ja-JP"/>
        </w:rPr>
        <w:t>の</w:t>
      </w:r>
      <w:r w:rsidR="00386AC0" w:rsidRPr="00F84081">
        <w:rPr>
          <w:rFonts w:asciiTheme="minorEastAsia" w:hAnsiTheme="minorEastAsia" w:hint="eastAsia"/>
          <w:lang w:eastAsia="ja-JP"/>
        </w:rPr>
        <w:t>次亜塩素酸カルシウム生産者</w:t>
      </w:r>
      <w:r w:rsidR="00BC123D" w:rsidRPr="00F84081">
        <w:rPr>
          <w:rFonts w:asciiTheme="minorEastAsia" w:hAnsiTheme="minorEastAsia" w:hint="eastAsia"/>
          <w:lang w:eastAsia="ja-JP"/>
        </w:rPr>
        <w:t>の中には、カルシウム</w:t>
      </w:r>
      <w:r w:rsidR="00386AC0" w:rsidRPr="00F84081">
        <w:rPr>
          <w:rFonts w:asciiTheme="minorEastAsia" w:hAnsiTheme="minorEastAsia" w:hint="eastAsia"/>
          <w:lang w:eastAsia="ja-JP"/>
        </w:rPr>
        <w:t>法を使用する者もある。</w:t>
      </w:r>
      <w:r w:rsidR="005C18AD" w:rsidRPr="00F84081">
        <w:rPr>
          <w:rFonts w:asciiTheme="minorEastAsia" w:hAnsiTheme="minorEastAsia" w:hint="eastAsia"/>
          <w:lang w:eastAsia="ja-JP"/>
        </w:rPr>
        <w:t>カルシウム法は、</w:t>
      </w:r>
      <w:r w:rsidR="00BE0689">
        <w:rPr>
          <w:rFonts w:asciiTheme="minorEastAsia" w:hAnsiTheme="minorEastAsia" w:hint="eastAsia"/>
          <w:lang w:eastAsia="ja-JP"/>
        </w:rPr>
        <w:t>消</w:t>
      </w:r>
      <w:r w:rsidR="005C18AD" w:rsidRPr="00F84081">
        <w:rPr>
          <w:rFonts w:asciiTheme="minorEastAsia" w:hAnsiTheme="minorEastAsia" w:hint="eastAsia"/>
          <w:lang w:eastAsia="ja-JP"/>
        </w:rPr>
        <w:t>石灰（</w:t>
      </w:r>
      <w:r w:rsidR="00BE0689" w:rsidRPr="00C02858">
        <w:rPr>
          <w:rFonts w:cs="Times New Roman"/>
          <w:lang w:eastAsia="ja-JP"/>
        </w:rPr>
        <w:t>Ca</w:t>
      </w:r>
      <w:r w:rsidR="00DF4111">
        <w:rPr>
          <w:rFonts w:cs="Times New Roman" w:hint="eastAsia"/>
          <w:lang w:eastAsia="ja-JP"/>
        </w:rPr>
        <w:t>(</w:t>
      </w:r>
      <w:r w:rsidR="00BE0689" w:rsidRPr="00C02858">
        <w:rPr>
          <w:rFonts w:cs="Times New Roman"/>
          <w:lang w:eastAsia="ja-JP"/>
        </w:rPr>
        <w:t>OH</w:t>
      </w:r>
      <w:r w:rsidR="00DF4111">
        <w:rPr>
          <w:rFonts w:cs="Times New Roman" w:hint="eastAsia"/>
          <w:lang w:eastAsia="ja-JP"/>
        </w:rPr>
        <w:t>)</w:t>
      </w:r>
      <w:r w:rsidR="00BE0689" w:rsidRPr="00163188">
        <w:rPr>
          <w:rFonts w:cs="Times New Roman"/>
          <w:vertAlign w:val="subscript"/>
          <w:lang w:eastAsia="ja-JP"/>
        </w:rPr>
        <w:t>2</w:t>
      </w:r>
      <w:r w:rsidR="005C18AD" w:rsidRPr="00F84081">
        <w:rPr>
          <w:rFonts w:asciiTheme="minorEastAsia" w:hAnsiTheme="minorEastAsia" w:hint="eastAsia"/>
          <w:lang w:eastAsia="ja-JP"/>
        </w:rPr>
        <w:t>）と塩素</w:t>
      </w:r>
      <w:r w:rsidR="00BE0689">
        <w:rPr>
          <w:rFonts w:asciiTheme="minorEastAsia" w:hAnsiTheme="minorEastAsia" w:hint="eastAsia"/>
          <w:lang w:eastAsia="ja-JP"/>
        </w:rPr>
        <w:t>（</w:t>
      </w:r>
      <w:r w:rsidR="00BE0689" w:rsidRPr="00163188">
        <w:rPr>
          <w:rFonts w:cs="Times New Roman"/>
          <w:lang w:eastAsia="ja-JP"/>
        </w:rPr>
        <w:t>Cl</w:t>
      </w:r>
      <w:r w:rsidR="00D42806" w:rsidRPr="00B012E0">
        <w:rPr>
          <w:rFonts w:cs="Times New Roman"/>
          <w:vertAlign w:val="subscript"/>
          <w:lang w:eastAsia="ja-JP"/>
        </w:rPr>
        <w:t>2</w:t>
      </w:r>
      <w:r w:rsidR="00BE0689">
        <w:rPr>
          <w:rFonts w:asciiTheme="minorEastAsia" w:hAnsiTheme="minorEastAsia" w:hint="eastAsia"/>
          <w:lang w:eastAsia="ja-JP"/>
        </w:rPr>
        <w:t>）</w:t>
      </w:r>
      <w:r w:rsidR="005C18AD" w:rsidRPr="00F84081">
        <w:rPr>
          <w:rFonts w:asciiTheme="minorEastAsia" w:hAnsiTheme="minorEastAsia" w:hint="eastAsia"/>
          <w:lang w:eastAsia="ja-JP"/>
        </w:rPr>
        <w:t>を反応させる。</w:t>
      </w:r>
      <w:r w:rsidR="00386AC0" w:rsidRPr="00F84081">
        <w:rPr>
          <w:rFonts w:asciiTheme="minorEastAsia" w:hAnsiTheme="minorEastAsia" w:hint="eastAsia"/>
          <w:lang w:eastAsia="ja-JP"/>
        </w:rPr>
        <w:t>基本的な反応式は以下の</w:t>
      </w:r>
      <w:r w:rsidR="00250EC4">
        <w:rPr>
          <w:rFonts w:asciiTheme="minorEastAsia" w:hAnsiTheme="minorEastAsia" w:hint="eastAsia"/>
          <w:lang w:eastAsia="ja-JP"/>
        </w:rPr>
        <w:t>とおり</w:t>
      </w:r>
      <w:r w:rsidR="00386AC0" w:rsidRPr="00F84081">
        <w:rPr>
          <w:rFonts w:asciiTheme="minorEastAsia" w:hAnsiTheme="minorEastAsia" w:hint="eastAsia"/>
          <w:lang w:eastAsia="ja-JP"/>
        </w:rPr>
        <w:t>。</w:t>
      </w:r>
    </w:p>
    <w:p w14:paraId="3AA7C032" w14:textId="4CC868F6" w:rsidR="00386AC0" w:rsidRPr="00F84081" w:rsidRDefault="00386AC0" w:rsidP="00163188">
      <w:pPr>
        <w:jc w:val="center"/>
        <w:rPr>
          <w:rFonts w:asciiTheme="minorEastAsia" w:hAnsiTheme="minorEastAsia"/>
          <w:lang w:eastAsia="ja-JP"/>
        </w:rPr>
      </w:pPr>
      <w:r w:rsidRPr="00163188">
        <w:rPr>
          <w:rFonts w:cs="Times New Roman"/>
          <w:lang w:eastAsia="ja-JP"/>
        </w:rPr>
        <w:t>2Ca</w:t>
      </w:r>
      <w:r w:rsidR="00DF4111">
        <w:rPr>
          <w:rFonts w:cs="Times New Roman" w:hint="eastAsia"/>
          <w:lang w:eastAsia="ja-JP"/>
        </w:rPr>
        <w:t>(</w:t>
      </w:r>
      <w:r w:rsidRPr="00163188">
        <w:rPr>
          <w:rFonts w:cs="Times New Roman"/>
          <w:lang w:eastAsia="ja-JP"/>
        </w:rPr>
        <w:t>OH</w:t>
      </w:r>
      <w:r w:rsidR="00DF4111">
        <w:rPr>
          <w:rFonts w:cs="Times New Roman" w:hint="eastAsia"/>
          <w:lang w:eastAsia="ja-JP"/>
        </w:rPr>
        <w:t>)</w:t>
      </w:r>
      <w:r w:rsidRPr="00163188">
        <w:rPr>
          <w:rFonts w:cs="Times New Roman"/>
          <w:vertAlign w:val="subscript"/>
          <w:lang w:eastAsia="ja-JP"/>
        </w:rPr>
        <w:t>2</w:t>
      </w:r>
      <w:r w:rsidRPr="00F84081">
        <w:rPr>
          <w:rFonts w:asciiTheme="minorEastAsia" w:hAnsiTheme="minorEastAsia" w:hint="eastAsia"/>
          <w:lang w:eastAsia="ja-JP"/>
        </w:rPr>
        <w:t xml:space="preserve"> + </w:t>
      </w:r>
      <w:r w:rsidRPr="00163188">
        <w:rPr>
          <w:rFonts w:cs="Times New Roman"/>
          <w:lang w:eastAsia="ja-JP"/>
        </w:rPr>
        <w:t>2Cl</w:t>
      </w:r>
      <w:r w:rsidRPr="00163188">
        <w:rPr>
          <w:rFonts w:cs="Times New Roman"/>
          <w:vertAlign w:val="subscript"/>
          <w:lang w:eastAsia="ja-JP"/>
        </w:rPr>
        <w:t>2</w:t>
      </w:r>
      <w:r w:rsidRPr="00F84081">
        <w:rPr>
          <w:rFonts w:asciiTheme="minorEastAsia" w:hAnsiTheme="minorEastAsia" w:hint="eastAsia"/>
          <w:lang w:eastAsia="ja-JP"/>
        </w:rPr>
        <w:t xml:space="preserve">　→　</w:t>
      </w:r>
      <w:r w:rsidRPr="00163188">
        <w:rPr>
          <w:rFonts w:cs="Times New Roman"/>
          <w:lang w:eastAsia="ja-JP"/>
        </w:rPr>
        <w:t>Ca</w:t>
      </w:r>
      <w:r w:rsidR="00DF4111">
        <w:rPr>
          <w:rFonts w:cs="Times New Roman" w:hint="eastAsia"/>
          <w:lang w:eastAsia="ja-JP"/>
        </w:rPr>
        <w:t>(</w:t>
      </w:r>
      <w:proofErr w:type="spellStart"/>
      <w:r w:rsidRPr="00163188">
        <w:rPr>
          <w:rFonts w:cs="Times New Roman"/>
          <w:lang w:eastAsia="ja-JP"/>
        </w:rPr>
        <w:t>ClO</w:t>
      </w:r>
      <w:proofErr w:type="spellEnd"/>
      <w:r w:rsidR="00DF4111">
        <w:rPr>
          <w:rFonts w:cs="Times New Roman" w:hint="eastAsia"/>
          <w:lang w:eastAsia="ja-JP"/>
        </w:rPr>
        <w:t>)</w:t>
      </w:r>
      <w:r w:rsidRPr="00163188">
        <w:rPr>
          <w:rFonts w:cs="Times New Roman"/>
          <w:vertAlign w:val="subscript"/>
          <w:lang w:eastAsia="ja-JP"/>
        </w:rPr>
        <w:t>2</w:t>
      </w:r>
      <w:r w:rsidRPr="00F84081">
        <w:rPr>
          <w:rFonts w:asciiTheme="minorEastAsia" w:hAnsiTheme="minorEastAsia" w:hint="eastAsia"/>
          <w:lang w:eastAsia="ja-JP"/>
        </w:rPr>
        <w:t>＋</w:t>
      </w:r>
      <w:r w:rsidRPr="00163188">
        <w:rPr>
          <w:rFonts w:cs="Times New Roman"/>
          <w:lang w:eastAsia="ja-JP"/>
        </w:rPr>
        <w:t>CaCl</w:t>
      </w:r>
      <w:r w:rsidRPr="00163188">
        <w:rPr>
          <w:rFonts w:cs="Times New Roman"/>
          <w:vertAlign w:val="subscript"/>
          <w:lang w:eastAsia="ja-JP"/>
        </w:rPr>
        <w:t>2</w:t>
      </w:r>
      <w:r w:rsidRPr="00F84081">
        <w:rPr>
          <w:rFonts w:asciiTheme="minorEastAsia" w:hAnsiTheme="minorEastAsia" w:hint="eastAsia"/>
          <w:lang w:eastAsia="ja-JP"/>
        </w:rPr>
        <w:t>＋</w:t>
      </w:r>
      <w:r w:rsidRPr="00163188">
        <w:rPr>
          <w:rFonts w:cs="Times New Roman"/>
          <w:lang w:eastAsia="ja-JP"/>
        </w:rPr>
        <w:t>2H</w:t>
      </w:r>
      <w:r w:rsidRPr="00163188">
        <w:rPr>
          <w:rFonts w:cs="Times New Roman"/>
          <w:vertAlign w:val="subscript"/>
          <w:lang w:eastAsia="ja-JP"/>
        </w:rPr>
        <w:t>2</w:t>
      </w:r>
      <w:r w:rsidRPr="00163188">
        <w:rPr>
          <w:rFonts w:cs="Times New Roman"/>
          <w:lang w:eastAsia="ja-JP"/>
        </w:rPr>
        <w:t>O</w:t>
      </w:r>
    </w:p>
    <w:p w14:paraId="5085136F" w14:textId="77777777" w:rsidR="00386AC0" w:rsidRPr="00F84081" w:rsidRDefault="00386AC0" w:rsidP="005C18AD">
      <w:pPr>
        <w:rPr>
          <w:rFonts w:asciiTheme="minorEastAsia" w:hAnsiTheme="minorEastAsia"/>
          <w:lang w:eastAsia="ja-JP"/>
        </w:rPr>
      </w:pPr>
    </w:p>
    <w:p w14:paraId="1C4757ED" w14:textId="3F6F966F" w:rsidR="005C18AD" w:rsidRPr="00F84081" w:rsidRDefault="005C18AD" w:rsidP="00163188">
      <w:pPr>
        <w:ind w:firstLineChars="100" w:firstLine="240"/>
        <w:rPr>
          <w:rFonts w:asciiTheme="minorEastAsia" w:hAnsiTheme="minorEastAsia"/>
          <w:lang w:eastAsia="ja-JP"/>
        </w:rPr>
      </w:pPr>
      <w:r w:rsidRPr="00F84081">
        <w:rPr>
          <w:rFonts w:asciiTheme="minorEastAsia" w:hAnsiTheme="minorEastAsia" w:hint="eastAsia"/>
          <w:lang w:eastAsia="ja-JP"/>
        </w:rPr>
        <w:t>カルシウム法の基本的な製造プロセス</w:t>
      </w:r>
      <w:r w:rsidR="00EA6464">
        <w:rPr>
          <w:rFonts w:asciiTheme="minorEastAsia" w:hAnsiTheme="minorEastAsia" w:hint="eastAsia"/>
          <w:lang w:eastAsia="ja-JP"/>
        </w:rPr>
        <w:t>は、</w:t>
      </w:r>
      <w:r w:rsidR="00EA6464" w:rsidRPr="00F84081">
        <w:rPr>
          <w:rFonts w:asciiTheme="minorEastAsia" w:hAnsiTheme="minorEastAsia" w:hint="eastAsia"/>
          <w:lang w:eastAsia="ja-JP"/>
        </w:rPr>
        <w:t>以下</w:t>
      </w:r>
      <w:r w:rsidR="00EA6464">
        <w:rPr>
          <w:rFonts w:asciiTheme="minorEastAsia" w:hAnsiTheme="minorEastAsia" w:hint="eastAsia"/>
          <w:lang w:eastAsia="ja-JP"/>
        </w:rPr>
        <w:t>のとおり</w:t>
      </w:r>
      <w:r w:rsidR="00EA6464" w:rsidRPr="00F84081">
        <w:rPr>
          <w:rFonts w:asciiTheme="minorEastAsia" w:hAnsiTheme="minorEastAsia" w:hint="eastAsia"/>
          <w:lang w:eastAsia="ja-JP"/>
        </w:rPr>
        <w:t>。</w:t>
      </w:r>
    </w:p>
    <w:p w14:paraId="6F2B5F40" w14:textId="571C6D41" w:rsidR="005C18AD" w:rsidRPr="00F84081" w:rsidRDefault="00BC123D" w:rsidP="00163188">
      <w:pPr>
        <w:ind w:leftChars="100" w:left="1560" w:hangingChars="550" w:hanging="1320"/>
        <w:rPr>
          <w:rFonts w:asciiTheme="minorEastAsia" w:hAnsiTheme="minorEastAsia"/>
          <w:lang w:eastAsia="ja-JP"/>
        </w:rPr>
      </w:pPr>
      <w:r w:rsidRPr="00F84081">
        <w:rPr>
          <w:rFonts w:asciiTheme="minorEastAsia" w:hAnsiTheme="minorEastAsia" w:hint="eastAsia"/>
          <w:lang w:eastAsia="ja-JP"/>
        </w:rPr>
        <w:t>ステップ</w:t>
      </w:r>
      <w:r w:rsidRPr="00163188">
        <w:rPr>
          <w:rFonts w:cs="Times New Roman"/>
          <w:lang w:eastAsia="ja-JP"/>
        </w:rPr>
        <w:t>1</w:t>
      </w:r>
      <w:r w:rsidRPr="00F84081">
        <w:rPr>
          <w:rFonts w:asciiTheme="minorEastAsia" w:hAnsiTheme="minorEastAsia" w:hint="eastAsia"/>
          <w:lang w:eastAsia="ja-JP"/>
        </w:rPr>
        <w:t>：</w:t>
      </w:r>
      <w:r w:rsidR="009C3DE5">
        <w:rPr>
          <w:rFonts w:asciiTheme="minorEastAsia" w:hAnsiTheme="minorEastAsia" w:hint="eastAsia"/>
          <w:lang w:eastAsia="ja-JP"/>
        </w:rPr>
        <w:t>消</w:t>
      </w:r>
      <w:r w:rsidR="005C18AD" w:rsidRPr="00F84081">
        <w:rPr>
          <w:rFonts w:asciiTheme="minorEastAsia" w:hAnsiTheme="minorEastAsia" w:hint="eastAsia"/>
          <w:lang w:eastAsia="ja-JP"/>
        </w:rPr>
        <w:t>石灰と塩素を混合</w:t>
      </w:r>
      <w:r w:rsidR="00EA6464">
        <w:rPr>
          <w:rFonts w:asciiTheme="minorEastAsia" w:hAnsiTheme="minorEastAsia" w:hint="eastAsia"/>
          <w:lang w:eastAsia="ja-JP"/>
        </w:rPr>
        <w:t>し、</w:t>
      </w:r>
      <w:r w:rsidR="00EA6464" w:rsidRPr="004B2980">
        <w:rPr>
          <w:rFonts w:cs="Times New Roman"/>
          <w:lang w:eastAsia="ja-JP"/>
        </w:rPr>
        <w:t>hemi</w:t>
      </w:r>
      <w:r w:rsidR="00EA6464" w:rsidRPr="00F84081">
        <w:rPr>
          <w:rFonts w:asciiTheme="minorEastAsia" w:hAnsiTheme="minorEastAsia" w:hint="eastAsia"/>
          <w:lang w:eastAsia="ja-JP"/>
        </w:rPr>
        <w:t>-</w:t>
      </w:r>
      <w:r w:rsidR="00EA6464" w:rsidRPr="004B2980">
        <w:rPr>
          <w:rFonts w:cs="Times New Roman"/>
          <w:lang w:eastAsia="ja-JP"/>
        </w:rPr>
        <w:t>basic</w:t>
      </w:r>
      <w:r w:rsidR="00EA6464" w:rsidRPr="00F84081">
        <w:rPr>
          <w:rFonts w:asciiTheme="minorEastAsia" w:hAnsiTheme="minorEastAsia" w:hint="eastAsia"/>
          <w:lang w:eastAsia="ja-JP"/>
        </w:rPr>
        <w:t>次亜塩素酸カルシウムの結晶を</w:t>
      </w:r>
      <w:r w:rsidR="00EA6464">
        <w:rPr>
          <w:rFonts w:asciiTheme="minorEastAsia" w:hAnsiTheme="minorEastAsia" w:hint="eastAsia"/>
          <w:lang w:eastAsia="ja-JP"/>
        </w:rPr>
        <w:t>合成す</w:t>
      </w:r>
      <w:r w:rsidR="00EA6464" w:rsidRPr="00F84081">
        <w:rPr>
          <w:rFonts w:asciiTheme="minorEastAsia" w:hAnsiTheme="minorEastAsia" w:hint="eastAsia"/>
          <w:lang w:eastAsia="ja-JP"/>
        </w:rPr>
        <w:t>る</w:t>
      </w:r>
      <w:r w:rsidR="005C18AD" w:rsidRPr="00F84081">
        <w:rPr>
          <w:rFonts w:asciiTheme="minorEastAsia" w:hAnsiTheme="minorEastAsia" w:hint="eastAsia"/>
          <w:lang w:eastAsia="ja-JP"/>
        </w:rPr>
        <w:t>。</w:t>
      </w:r>
    </w:p>
    <w:p w14:paraId="6DF1FD14" w14:textId="010F6A40" w:rsidR="005C18AD" w:rsidRPr="00F84081" w:rsidRDefault="00BC123D" w:rsidP="00163188">
      <w:pPr>
        <w:ind w:leftChars="100" w:left="1560" w:hangingChars="550" w:hanging="1320"/>
        <w:rPr>
          <w:rFonts w:asciiTheme="minorEastAsia" w:hAnsiTheme="minorEastAsia"/>
          <w:lang w:eastAsia="ja-JP"/>
        </w:rPr>
      </w:pPr>
      <w:r w:rsidRPr="00F84081">
        <w:rPr>
          <w:rFonts w:asciiTheme="minorEastAsia" w:hAnsiTheme="minorEastAsia" w:hint="eastAsia"/>
          <w:lang w:eastAsia="ja-JP"/>
        </w:rPr>
        <w:t>ステップ</w:t>
      </w:r>
      <w:r w:rsidRPr="00163188">
        <w:rPr>
          <w:rFonts w:cs="Times New Roman"/>
          <w:lang w:eastAsia="ja-JP"/>
        </w:rPr>
        <w:t>2</w:t>
      </w:r>
      <w:r w:rsidRPr="00F84081">
        <w:rPr>
          <w:rFonts w:asciiTheme="minorEastAsia" w:hAnsiTheme="minorEastAsia" w:hint="eastAsia"/>
          <w:lang w:eastAsia="ja-JP"/>
        </w:rPr>
        <w:t>：</w:t>
      </w:r>
      <w:r w:rsidR="009C3DE5">
        <w:rPr>
          <w:rFonts w:asciiTheme="minorEastAsia" w:hAnsiTheme="minorEastAsia" w:hint="eastAsia"/>
          <w:lang w:eastAsia="ja-JP"/>
        </w:rPr>
        <w:t>ステップ</w:t>
      </w:r>
      <w:r w:rsidR="009C3DE5" w:rsidRPr="00163188">
        <w:rPr>
          <w:rFonts w:cs="Times New Roman"/>
          <w:lang w:eastAsia="ja-JP"/>
        </w:rPr>
        <w:t>1</w:t>
      </w:r>
      <w:r w:rsidR="009C3DE5">
        <w:rPr>
          <w:rFonts w:cs="Times New Roman" w:hint="eastAsia"/>
          <w:lang w:eastAsia="ja-JP"/>
        </w:rPr>
        <w:t>で得られた</w:t>
      </w:r>
      <w:r w:rsidRPr="00163188">
        <w:rPr>
          <w:rFonts w:cs="Times New Roman"/>
          <w:lang w:eastAsia="ja-JP"/>
        </w:rPr>
        <w:t>hemi</w:t>
      </w:r>
      <w:r w:rsidR="005C18AD" w:rsidRPr="00F84081">
        <w:rPr>
          <w:rFonts w:asciiTheme="minorEastAsia" w:hAnsiTheme="minorEastAsia" w:hint="eastAsia"/>
          <w:lang w:eastAsia="ja-JP"/>
        </w:rPr>
        <w:t>-</w:t>
      </w:r>
      <w:r w:rsidRPr="00163188">
        <w:rPr>
          <w:rFonts w:cs="Times New Roman"/>
          <w:lang w:eastAsia="ja-JP"/>
        </w:rPr>
        <w:t>basic</w:t>
      </w:r>
      <w:r w:rsidR="009C3DE5" w:rsidRPr="00F84081">
        <w:rPr>
          <w:rFonts w:asciiTheme="minorEastAsia" w:hAnsiTheme="minorEastAsia" w:hint="eastAsia"/>
          <w:lang w:eastAsia="ja-JP"/>
        </w:rPr>
        <w:t>次亜塩素酸カルシウムの</w:t>
      </w:r>
      <w:r w:rsidRPr="00F84081">
        <w:rPr>
          <w:rFonts w:asciiTheme="minorEastAsia" w:hAnsiTheme="minorEastAsia" w:hint="eastAsia"/>
          <w:lang w:eastAsia="ja-JP"/>
        </w:rPr>
        <w:t>結晶</w:t>
      </w:r>
      <w:r w:rsidR="005C18AD" w:rsidRPr="00F84081">
        <w:rPr>
          <w:rFonts w:asciiTheme="minorEastAsia" w:hAnsiTheme="minorEastAsia" w:hint="eastAsia"/>
          <w:lang w:eastAsia="ja-JP"/>
        </w:rPr>
        <w:t>をろ過</w:t>
      </w:r>
      <w:r w:rsidR="00171946">
        <w:rPr>
          <w:rFonts w:asciiTheme="minorEastAsia" w:hAnsiTheme="minorEastAsia" w:hint="eastAsia"/>
          <w:lang w:eastAsia="ja-JP"/>
        </w:rPr>
        <w:t>又は</w:t>
      </w:r>
      <w:r w:rsidR="005C18AD" w:rsidRPr="00F84081">
        <w:rPr>
          <w:rFonts w:asciiTheme="minorEastAsia" w:hAnsiTheme="minorEastAsia" w:hint="eastAsia"/>
          <w:lang w:eastAsia="ja-JP"/>
        </w:rPr>
        <w:t>遠心分離することにより、塩化カルシウム</w:t>
      </w:r>
      <w:r w:rsidR="001E7D28">
        <w:rPr>
          <w:rFonts w:asciiTheme="minorEastAsia" w:hAnsiTheme="minorEastAsia" w:hint="eastAsia"/>
          <w:lang w:eastAsia="ja-JP"/>
        </w:rPr>
        <w:t>（</w:t>
      </w:r>
      <w:r w:rsidR="001E7D28" w:rsidRPr="00AD0DCD">
        <w:rPr>
          <w:rFonts w:cs="Times New Roman"/>
          <w:lang w:eastAsia="ja-JP"/>
        </w:rPr>
        <w:t>CaCl</w:t>
      </w:r>
      <w:r w:rsidR="001E7D28" w:rsidRPr="00AD0DCD">
        <w:rPr>
          <w:rFonts w:cs="Times New Roman"/>
          <w:vertAlign w:val="subscript"/>
          <w:lang w:eastAsia="ja-JP"/>
        </w:rPr>
        <w:t>2</w:t>
      </w:r>
      <w:r w:rsidR="001E7D28">
        <w:rPr>
          <w:rFonts w:asciiTheme="minorEastAsia" w:hAnsiTheme="minorEastAsia" w:hint="eastAsia"/>
          <w:lang w:eastAsia="ja-JP"/>
        </w:rPr>
        <w:t>）</w:t>
      </w:r>
      <w:r w:rsidR="005C18AD" w:rsidRPr="00F84081">
        <w:rPr>
          <w:rFonts w:asciiTheme="minorEastAsia" w:hAnsiTheme="minorEastAsia" w:hint="eastAsia"/>
          <w:lang w:eastAsia="ja-JP"/>
        </w:rPr>
        <w:t>を除去し、</w:t>
      </w:r>
      <w:r w:rsidR="00BB298C" w:rsidRPr="004B2980">
        <w:rPr>
          <w:rFonts w:cs="Times New Roman"/>
          <w:lang w:eastAsia="ja-JP"/>
        </w:rPr>
        <w:t>hemi</w:t>
      </w:r>
      <w:r w:rsidR="00BB298C" w:rsidRPr="00F84081">
        <w:rPr>
          <w:rFonts w:asciiTheme="minorEastAsia" w:hAnsiTheme="minorEastAsia" w:hint="eastAsia"/>
          <w:lang w:eastAsia="ja-JP"/>
        </w:rPr>
        <w:t>-</w:t>
      </w:r>
      <w:r w:rsidR="00BB298C" w:rsidRPr="004B2980">
        <w:rPr>
          <w:rFonts w:cs="Times New Roman"/>
          <w:lang w:eastAsia="ja-JP"/>
        </w:rPr>
        <w:t>basic</w:t>
      </w:r>
      <w:r w:rsidR="00BB298C" w:rsidRPr="00F84081">
        <w:rPr>
          <w:rFonts w:asciiTheme="minorEastAsia" w:hAnsiTheme="minorEastAsia" w:hint="eastAsia"/>
          <w:lang w:eastAsia="ja-JP"/>
        </w:rPr>
        <w:t>次亜塩素酸カルシウムの</w:t>
      </w:r>
      <w:r w:rsidR="005C18AD" w:rsidRPr="00F84081">
        <w:rPr>
          <w:rFonts w:asciiTheme="minorEastAsia" w:hAnsiTheme="minorEastAsia" w:hint="eastAsia"/>
          <w:lang w:eastAsia="ja-JP"/>
        </w:rPr>
        <w:t>結晶を乾燥させ</w:t>
      </w:r>
      <w:r w:rsidR="007F0A22">
        <w:rPr>
          <w:rFonts w:asciiTheme="minorEastAsia" w:hAnsiTheme="minorEastAsia" w:hint="eastAsia"/>
          <w:lang w:eastAsia="ja-JP"/>
        </w:rPr>
        <w:t>て、次亜塩素酸カルシウムを合成す</w:t>
      </w:r>
      <w:r w:rsidR="005C18AD" w:rsidRPr="00F84081">
        <w:rPr>
          <w:rFonts w:asciiTheme="minorEastAsia" w:hAnsiTheme="minorEastAsia" w:hint="eastAsia"/>
          <w:lang w:eastAsia="ja-JP"/>
        </w:rPr>
        <w:t>る</w:t>
      </w:r>
      <w:r w:rsidR="009C3DE5">
        <w:rPr>
          <w:rFonts w:asciiTheme="minorEastAsia" w:hAnsiTheme="minorEastAsia" w:hint="eastAsia"/>
          <w:lang w:eastAsia="ja-JP"/>
        </w:rPr>
        <w:t>。この方法により生成する次亜塩素酸カルシウムは、</w:t>
      </w:r>
      <w:r w:rsidRPr="00F84081">
        <w:rPr>
          <w:rFonts w:asciiTheme="minorEastAsia" w:hAnsiTheme="minorEastAsia" w:hint="eastAsia"/>
          <w:lang w:eastAsia="ja-JP"/>
        </w:rPr>
        <w:t>約</w:t>
      </w:r>
      <w:r w:rsidRPr="00163188">
        <w:rPr>
          <w:rFonts w:cs="Times New Roman"/>
          <w:lang w:eastAsia="ja-JP"/>
        </w:rPr>
        <w:t>60</w:t>
      </w:r>
      <w:r w:rsidR="00C816E9" w:rsidRPr="00163188">
        <w:rPr>
          <w:rFonts w:cs="Times New Roman"/>
          <w:lang w:eastAsia="ja-JP"/>
        </w:rPr>
        <w:t>%</w:t>
      </w:r>
      <w:r w:rsidRPr="00F84081">
        <w:rPr>
          <w:rFonts w:asciiTheme="minorEastAsia" w:hAnsiTheme="minorEastAsia" w:hint="eastAsia"/>
          <w:lang w:eastAsia="ja-JP"/>
        </w:rPr>
        <w:t>の有効塩素</w:t>
      </w:r>
      <w:r w:rsidR="005C18AD" w:rsidRPr="00F84081">
        <w:rPr>
          <w:rFonts w:asciiTheme="minorEastAsia" w:hAnsiTheme="minorEastAsia" w:hint="eastAsia"/>
          <w:lang w:eastAsia="ja-JP"/>
        </w:rPr>
        <w:t>含</w:t>
      </w:r>
      <w:r w:rsidR="009C3DE5">
        <w:rPr>
          <w:rFonts w:asciiTheme="minorEastAsia" w:hAnsiTheme="minorEastAsia" w:hint="eastAsia"/>
          <w:lang w:eastAsia="ja-JP"/>
        </w:rPr>
        <w:t>量を</w:t>
      </w:r>
      <w:r w:rsidR="00BB298C">
        <w:rPr>
          <w:rFonts w:asciiTheme="minorEastAsia" w:hAnsiTheme="minorEastAsia" w:hint="eastAsia"/>
          <w:lang w:eastAsia="ja-JP"/>
        </w:rPr>
        <w:t>有する</w:t>
      </w:r>
      <w:r w:rsidR="009C3DE5">
        <w:rPr>
          <w:rFonts w:asciiTheme="minorEastAsia" w:hAnsiTheme="minorEastAsia" w:hint="eastAsia"/>
          <w:lang w:eastAsia="ja-JP"/>
        </w:rPr>
        <w:t>。</w:t>
      </w:r>
    </w:p>
    <w:p w14:paraId="7786D894" w14:textId="77777777" w:rsidR="005C18AD" w:rsidRPr="00F84081" w:rsidRDefault="005C18AD" w:rsidP="005C18AD">
      <w:pPr>
        <w:rPr>
          <w:rFonts w:asciiTheme="minorEastAsia" w:hAnsiTheme="minorEastAsia"/>
          <w:lang w:eastAsia="ja-JP"/>
        </w:rPr>
      </w:pPr>
    </w:p>
    <w:p w14:paraId="0B2FB0C3" w14:textId="476BC0AA" w:rsidR="005C18AD" w:rsidRPr="00F84081" w:rsidRDefault="00BC123D" w:rsidP="00163188">
      <w:pPr>
        <w:ind w:firstLineChars="100" w:firstLine="240"/>
        <w:rPr>
          <w:rFonts w:asciiTheme="minorEastAsia" w:hAnsiTheme="minorEastAsia"/>
          <w:lang w:eastAsia="ja-JP"/>
        </w:rPr>
      </w:pPr>
      <w:r w:rsidRPr="00F84081">
        <w:rPr>
          <w:rFonts w:asciiTheme="minorEastAsia" w:hAnsiTheme="minorEastAsia" w:hint="eastAsia"/>
          <w:lang w:eastAsia="ja-JP"/>
        </w:rPr>
        <w:t>カルシウム</w:t>
      </w:r>
      <w:r w:rsidR="005C18AD" w:rsidRPr="00F84081">
        <w:rPr>
          <w:rFonts w:asciiTheme="minorEastAsia" w:hAnsiTheme="minorEastAsia" w:hint="eastAsia"/>
          <w:lang w:eastAsia="ja-JP"/>
        </w:rPr>
        <w:t>法による製造工程</w:t>
      </w:r>
      <w:r w:rsidR="00EA6464">
        <w:rPr>
          <w:rFonts w:asciiTheme="minorEastAsia" w:hAnsiTheme="minorEastAsia" w:hint="eastAsia"/>
          <w:lang w:eastAsia="ja-JP"/>
        </w:rPr>
        <w:t>のフローチャート</w:t>
      </w:r>
      <w:r w:rsidR="005C18AD" w:rsidRPr="00F84081">
        <w:rPr>
          <w:rFonts w:asciiTheme="minorEastAsia" w:hAnsiTheme="minorEastAsia" w:hint="eastAsia"/>
          <w:lang w:eastAsia="ja-JP"/>
        </w:rPr>
        <w:t>を別紙</w:t>
      </w:r>
      <w:r w:rsidR="00D36611" w:rsidRPr="00163188">
        <w:rPr>
          <w:rFonts w:cs="Times New Roman"/>
          <w:lang w:eastAsia="ja-JP"/>
        </w:rPr>
        <w:t>6</w:t>
      </w:r>
      <w:r w:rsidR="00EA6464">
        <w:rPr>
          <w:rFonts w:asciiTheme="minorEastAsia" w:hAnsiTheme="minorEastAsia" w:hint="eastAsia"/>
          <w:lang w:eastAsia="ja-JP"/>
        </w:rPr>
        <w:t>として</w:t>
      </w:r>
      <w:r w:rsidR="005C18AD" w:rsidRPr="00F84081">
        <w:rPr>
          <w:rFonts w:asciiTheme="minorEastAsia" w:hAnsiTheme="minorEastAsia" w:hint="eastAsia"/>
          <w:lang w:eastAsia="ja-JP"/>
        </w:rPr>
        <w:t>提出する。</w:t>
      </w:r>
    </w:p>
    <w:p w14:paraId="7F6C64B7" w14:textId="77777777" w:rsidR="005C18AD" w:rsidRPr="00F84081" w:rsidRDefault="005C18AD" w:rsidP="00A42793">
      <w:pPr>
        <w:ind w:left="600" w:hanging="360"/>
        <w:rPr>
          <w:rFonts w:asciiTheme="minorEastAsia" w:hAnsiTheme="minorEastAsia" w:cs="Times New Roman"/>
          <w:lang w:eastAsia="ja-JP"/>
        </w:rPr>
      </w:pPr>
    </w:p>
    <w:p w14:paraId="7C60C088" w14:textId="7738F049" w:rsidR="00A42793" w:rsidRPr="00F84081" w:rsidRDefault="007F0A22" w:rsidP="005578CC">
      <w:pPr>
        <w:rPr>
          <w:rFonts w:asciiTheme="minorEastAsia" w:hAnsiTheme="minorEastAsia" w:cs="Times New Roman"/>
          <w:lang w:eastAsia="ja-JP"/>
        </w:rPr>
      </w:pPr>
      <w:r w:rsidRPr="00163188">
        <w:rPr>
          <w:rFonts w:cs="Times New Roman"/>
          <w:lang w:eastAsia="ja-JP"/>
        </w:rPr>
        <w:t>(5)</w:t>
      </w:r>
      <w:r>
        <w:rPr>
          <w:rFonts w:cs="Times New Roman" w:hint="eastAsia"/>
          <w:lang w:eastAsia="ja-JP"/>
        </w:rPr>
        <w:t xml:space="preserve">　</w:t>
      </w:r>
      <w:r w:rsidR="00A42793" w:rsidRPr="00F84081">
        <w:rPr>
          <w:rFonts w:asciiTheme="minorEastAsia" w:hAnsiTheme="minorEastAsia" w:cs="Times New Roman"/>
          <w:lang w:eastAsia="ja-JP"/>
        </w:rPr>
        <w:t>不当廉売された貨物と</w:t>
      </w:r>
      <w:r w:rsidR="00A42793" w:rsidRPr="00F84081">
        <w:rPr>
          <w:rFonts w:asciiTheme="minorEastAsia" w:hAnsiTheme="minorEastAsia" w:cs="Times New Roman" w:hint="eastAsia"/>
          <w:lang w:eastAsia="ja-JP"/>
        </w:rPr>
        <w:t>の</w:t>
      </w:r>
      <w:r w:rsidR="00367CDF" w:rsidRPr="00F84081">
        <w:rPr>
          <w:rFonts w:asciiTheme="minorEastAsia" w:hAnsiTheme="minorEastAsia" w:cs="Times New Roman" w:hint="eastAsia"/>
          <w:lang w:eastAsia="ja-JP"/>
        </w:rPr>
        <w:t>同種性</w:t>
      </w:r>
    </w:p>
    <w:p w14:paraId="26C70B95" w14:textId="77777777" w:rsidR="00A42793" w:rsidRPr="00F84081" w:rsidRDefault="00A42793" w:rsidP="00A42793">
      <w:pPr>
        <w:ind w:left="600" w:hanging="360"/>
        <w:rPr>
          <w:rFonts w:asciiTheme="minorEastAsia" w:hAnsiTheme="minorEastAsia" w:cs="Times New Roman"/>
          <w:lang w:eastAsia="ja-JP"/>
        </w:rPr>
      </w:pPr>
    </w:p>
    <w:p w14:paraId="528911EC" w14:textId="05612015" w:rsidR="00A42793" w:rsidRPr="00F84081" w:rsidRDefault="00A42793" w:rsidP="00F72AF5">
      <w:pPr>
        <w:ind w:firstLineChars="100" w:firstLine="240"/>
        <w:rPr>
          <w:rFonts w:asciiTheme="minorEastAsia" w:hAnsiTheme="minorEastAsia" w:cs="Times New Roman"/>
          <w:lang w:eastAsia="ja-JP"/>
        </w:rPr>
      </w:pPr>
      <w:r w:rsidRPr="00F84081">
        <w:rPr>
          <w:rFonts w:asciiTheme="minorEastAsia" w:hAnsiTheme="minorEastAsia" w:cs="Times New Roman"/>
          <w:lang w:eastAsia="ja-JP"/>
        </w:rPr>
        <w:t>上記のとおり、不当廉売された貨物と本邦の産業が生産する</w:t>
      </w:r>
      <w:r w:rsidR="00EE4BF8" w:rsidRPr="00F84081">
        <w:rPr>
          <w:rFonts w:asciiTheme="minorEastAsia" w:hAnsiTheme="minorEastAsia" w:cs="Times New Roman" w:hint="eastAsia"/>
          <w:lang w:eastAsia="ja-JP"/>
        </w:rPr>
        <w:t>次亜塩素酸</w:t>
      </w:r>
      <w:r w:rsidR="00EE4BF8" w:rsidRPr="00163188">
        <w:rPr>
          <w:rFonts w:asciiTheme="minorEastAsia" w:hAnsiTheme="minorEastAsia" w:hint="eastAsia"/>
          <w:lang w:eastAsia="ja-JP"/>
        </w:rPr>
        <w:t>カルシウム</w:t>
      </w:r>
      <w:r w:rsidRPr="00F84081">
        <w:rPr>
          <w:rFonts w:asciiTheme="minorEastAsia" w:hAnsiTheme="minorEastAsia" w:cs="Times New Roman"/>
          <w:lang w:eastAsia="ja-JP"/>
        </w:rPr>
        <w:t>は、物理的・化学的特性、用途、販売経路</w:t>
      </w:r>
      <w:r w:rsidR="00861044">
        <w:rPr>
          <w:rFonts w:asciiTheme="minorEastAsia" w:hAnsiTheme="minorEastAsia" w:cs="Times New Roman" w:hint="eastAsia"/>
          <w:lang w:eastAsia="ja-JP"/>
        </w:rPr>
        <w:t>及び製造工程</w:t>
      </w:r>
      <w:r w:rsidRPr="00F84081">
        <w:rPr>
          <w:rFonts w:asciiTheme="minorEastAsia" w:hAnsiTheme="minorEastAsia" w:cs="Times New Roman"/>
          <w:lang w:eastAsia="ja-JP"/>
        </w:rPr>
        <w:t>が概ね同じであ</w:t>
      </w:r>
      <w:r w:rsidR="00F72AF5">
        <w:rPr>
          <w:rFonts w:asciiTheme="minorEastAsia" w:hAnsiTheme="minorEastAsia" w:cs="Times New Roman" w:hint="eastAsia"/>
          <w:lang w:eastAsia="ja-JP"/>
        </w:rPr>
        <w:t>り、</w:t>
      </w:r>
      <w:r w:rsidR="00BB298C">
        <w:rPr>
          <w:rFonts w:asciiTheme="minorEastAsia" w:hAnsiTheme="minorEastAsia" w:cs="Times New Roman" w:hint="eastAsia"/>
          <w:lang w:eastAsia="ja-JP"/>
        </w:rPr>
        <w:t>代替性</w:t>
      </w:r>
      <w:r w:rsidR="00BF1B29">
        <w:rPr>
          <w:rFonts w:asciiTheme="minorEastAsia" w:hAnsiTheme="minorEastAsia" w:cs="Times New Roman"/>
          <w:lang w:eastAsia="ja-JP"/>
        </w:rPr>
        <w:t>を有して</w:t>
      </w:r>
      <w:r w:rsidR="00BF1B29">
        <w:rPr>
          <w:rFonts w:asciiTheme="minorEastAsia" w:hAnsiTheme="minorEastAsia" w:cs="Times New Roman" w:hint="eastAsia"/>
          <w:lang w:eastAsia="ja-JP"/>
        </w:rPr>
        <w:t>いる</w:t>
      </w:r>
      <w:r w:rsidR="00F72AF5">
        <w:rPr>
          <w:rFonts w:asciiTheme="minorEastAsia" w:hAnsiTheme="minorEastAsia" w:cs="Times New Roman" w:hint="eastAsia"/>
          <w:lang w:eastAsia="ja-JP"/>
        </w:rPr>
        <w:t>。したがって</w:t>
      </w:r>
      <w:r w:rsidR="00367CDF" w:rsidRPr="00F84081">
        <w:rPr>
          <w:rFonts w:asciiTheme="minorEastAsia" w:hAnsiTheme="minorEastAsia" w:cs="Times New Roman" w:hint="eastAsia"/>
          <w:lang w:eastAsia="ja-JP"/>
        </w:rPr>
        <w:t>、本邦の産業が</w:t>
      </w:r>
      <w:r w:rsidR="00613149">
        <w:rPr>
          <w:rFonts w:asciiTheme="minorEastAsia" w:hAnsiTheme="minorEastAsia" w:cs="Times New Roman" w:hint="eastAsia"/>
          <w:lang w:eastAsia="ja-JP"/>
        </w:rPr>
        <w:t>生産</w:t>
      </w:r>
      <w:r w:rsidR="00367CDF" w:rsidRPr="00F84081">
        <w:rPr>
          <w:rFonts w:asciiTheme="minorEastAsia" w:hAnsiTheme="minorEastAsia" w:cs="Times New Roman" w:hint="eastAsia"/>
          <w:lang w:eastAsia="ja-JP"/>
        </w:rPr>
        <w:t>する</w:t>
      </w:r>
      <w:r w:rsidR="00EE4BF8" w:rsidRPr="00F84081">
        <w:rPr>
          <w:rFonts w:asciiTheme="minorEastAsia" w:hAnsiTheme="minorEastAsia" w:cs="Times New Roman" w:hint="eastAsia"/>
          <w:lang w:eastAsia="ja-JP"/>
        </w:rPr>
        <w:t>次亜塩素酸カルシウム</w:t>
      </w:r>
      <w:r w:rsidR="00367CDF" w:rsidRPr="00F84081">
        <w:rPr>
          <w:rFonts w:asciiTheme="minorEastAsia" w:hAnsiTheme="minorEastAsia" w:cs="Times New Roman" w:hint="eastAsia"/>
          <w:lang w:eastAsia="ja-JP"/>
        </w:rPr>
        <w:t>は</w:t>
      </w:r>
      <w:r w:rsidR="0020631E">
        <w:rPr>
          <w:rFonts w:asciiTheme="minorEastAsia" w:hAnsiTheme="minorEastAsia" w:cs="Times New Roman" w:hint="eastAsia"/>
          <w:lang w:eastAsia="ja-JP"/>
        </w:rPr>
        <w:t>不当廉売された貨物</w:t>
      </w:r>
      <w:r w:rsidR="00BB298C">
        <w:rPr>
          <w:rFonts w:asciiTheme="minorEastAsia" w:hAnsiTheme="minorEastAsia" w:cs="Times New Roman" w:hint="eastAsia"/>
          <w:lang w:eastAsia="ja-JP"/>
        </w:rPr>
        <w:t>と</w:t>
      </w:r>
      <w:r w:rsidR="00367CDF" w:rsidRPr="00F84081">
        <w:rPr>
          <w:rFonts w:asciiTheme="minorEastAsia" w:hAnsiTheme="minorEastAsia" w:cs="Times New Roman" w:hint="eastAsia"/>
          <w:lang w:eastAsia="ja-JP"/>
        </w:rPr>
        <w:t>同種の貨物である</w:t>
      </w:r>
      <w:r w:rsidRPr="00F84081">
        <w:rPr>
          <w:rFonts w:asciiTheme="minorEastAsia" w:hAnsiTheme="minorEastAsia" w:cs="Times New Roman" w:hint="eastAsia"/>
          <w:lang w:eastAsia="ja-JP"/>
        </w:rPr>
        <w:t>。</w:t>
      </w:r>
    </w:p>
    <w:p w14:paraId="559CA34D" w14:textId="77777777" w:rsidR="00A42793" w:rsidRPr="00F84081" w:rsidRDefault="00A42793" w:rsidP="008D6058">
      <w:pPr>
        <w:pStyle w:val="wText"/>
        <w:spacing w:after="0"/>
        <w:rPr>
          <w:rFonts w:asciiTheme="minorEastAsia" w:hAnsiTheme="minorEastAsia"/>
          <w:lang w:eastAsia="ja-JP"/>
        </w:rPr>
      </w:pPr>
    </w:p>
    <w:p w14:paraId="7531A60C" w14:textId="35532DE0" w:rsidR="00A42793" w:rsidRPr="00F84081" w:rsidRDefault="00A42793" w:rsidP="00163188">
      <w:pPr>
        <w:pStyle w:val="2"/>
        <w:numPr>
          <w:ilvl w:val="0"/>
          <w:numId w:val="0"/>
        </w:numPr>
        <w:ind w:left="709" w:hanging="709"/>
        <w:rPr>
          <w:lang w:eastAsia="ja-JP"/>
        </w:rPr>
      </w:pPr>
      <w:bookmarkStart w:id="12" w:name="_Toc5182259"/>
      <w:r w:rsidRPr="00D36611">
        <w:rPr>
          <w:lang w:eastAsia="ja-JP"/>
        </w:rPr>
        <w:t>4</w:t>
      </w:r>
      <w:r w:rsidRPr="00F84081">
        <w:rPr>
          <w:rFonts w:hint="eastAsia"/>
          <w:lang w:eastAsia="ja-JP"/>
        </w:rPr>
        <w:t>-</w:t>
      </w:r>
      <w:r w:rsidRPr="00D36611">
        <w:rPr>
          <w:lang w:eastAsia="ja-JP"/>
        </w:rPr>
        <w:t>2</w:t>
      </w:r>
      <w:r w:rsidRPr="00F84081">
        <w:rPr>
          <w:rFonts w:hint="eastAsia"/>
          <w:lang w:eastAsia="ja-JP"/>
        </w:rPr>
        <w:t>.</w:t>
      </w:r>
      <w:r w:rsidR="00D77270">
        <w:rPr>
          <w:rFonts w:hint="eastAsia"/>
          <w:lang w:eastAsia="ja-JP"/>
        </w:rPr>
        <w:tab/>
      </w:r>
      <w:r w:rsidRPr="00F84081">
        <w:rPr>
          <w:lang w:eastAsia="ja-JP"/>
        </w:rPr>
        <w:t>申請者が本邦の産業に利害関係を有する者に該当することの説明</w:t>
      </w:r>
      <w:bookmarkEnd w:id="12"/>
    </w:p>
    <w:p w14:paraId="2784B5CA" w14:textId="7A1875A8" w:rsidR="00A42793" w:rsidRPr="00F84081" w:rsidRDefault="00A42793" w:rsidP="00163188">
      <w:pPr>
        <w:ind w:firstLineChars="100" w:firstLine="240"/>
        <w:rPr>
          <w:rFonts w:asciiTheme="minorEastAsia" w:hAnsiTheme="minorEastAsia" w:cs="Times New Roman"/>
          <w:lang w:eastAsia="ja-JP"/>
        </w:rPr>
      </w:pPr>
      <w:r w:rsidRPr="001A4A6C">
        <w:rPr>
          <w:rFonts w:asciiTheme="minorEastAsia" w:hAnsiTheme="minorEastAsia"/>
          <w:lang w:eastAsia="ja-JP"/>
        </w:rPr>
        <w:t>申請者</w:t>
      </w:r>
      <w:r w:rsidRPr="00F84081">
        <w:rPr>
          <w:rFonts w:asciiTheme="minorEastAsia" w:hAnsiTheme="minorEastAsia" w:cs="Times New Roman"/>
          <w:lang w:eastAsia="ja-JP"/>
        </w:rPr>
        <w:t>は</w:t>
      </w:r>
      <w:r w:rsidR="00044E5C" w:rsidRPr="00F84081">
        <w:rPr>
          <w:rFonts w:asciiTheme="minorEastAsia" w:hAnsiTheme="minorEastAsia" w:cs="Times New Roman" w:hint="eastAsia"/>
          <w:lang w:eastAsia="ja-JP"/>
        </w:rPr>
        <w:t>、上記</w:t>
      </w:r>
      <w:r w:rsidR="00EE4BF8" w:rsidRPr="00F84081">
        <w:rPr>
          <w:rFonts w:asciiTheme="minorEastAsia" w:hAnsiTheme="minorEastAsia" w:cs="Times New Roman" w:hint="eastAsia"/>
          <w:lang w:eastAsia="ja-JP"/>
        </w:rPr>
        <w:t>次亜塩素酸カルシウム</w:t>
      </w:r>
      <w:r w:rsidRPr="00F84081">
        <w:rPr>
          <w:rFonts w:asciiTheme="minorEastAsia" w:hAnsiTheme="minorEastAsia" w:cs="Times New Roman"/>
          <w:lang w:eastAsia="ja-JP"/>
        </w:rPr>
        <w:t>を生産</w:t>
      </w:r>
      <w:r w:rsidR="00044E5C" w:rsidRPr="00F84081">
        <w:rPr>
          <w:rFonts w:asciiTheme="minorEastAsia" w:hAnsiTheme="minorEastAsia" w:cs="Times New Roman" w:hint="eastAsia"/>
          <w:lang w:eastAsia="ja-JP"/>
        </w:rPr>
        <w:t>・</w:t>
      </w:r>
      <w:r w:rsidRPr="00F84081">
        <w:rPr>
          <w:rFonts w:asciiTheme="minorEastAsia" w:hAnsiTheme="minorEastAsia" w:cs="Times New Roman"/>
          <w:lang w:eastAsia="ja-JP"/>
        </w:rPr>
        <w:t>販売している本邦</w:t>
      </w:r>
      <w:r w:rsidR="00EE4BF8" w:rsidRPr="00F84081">
        <w:rPr>
          <w:rFonts w:asciiTheme="minorEastAsia" w:hAnsiTheme="minorEastAsia" w:cs="Times New Roman" w:hint="eastAsia"/>
          <w:lang w:eastAsia="ja-JP"/>
        </w:rPr>
        <w:t>次亜塩素酸カルシウム</w:t>
      </w:r>
      <w:r w:rsidRPr="00F84081">
        <w:rPr>
          <w:rFonts w:asciiTheme="minorEastAsia" w:hAnsiTheme="minorEastAsia" w:cs="Times New Roman"/>
          <w:lang w:eastAsia="ja-JP"/>
        </w:rPr>
        <w:t>産業を構成する全</w:t>
      </w:r>
      <w:r w:rsidR="00D36611" w:rsidRPr="00163188">
        <w:rPr>
          <w:rFonts w:cs="Times New Roman"/>
          <w:lang w:eastAsia="ja-JP"/>
        </w:rPr>
        <w:t>3</w:t>
      </w:r>
      <w:r w:rsidRPr="00F84081">
        <w:rPr>
          <w:rFonts w:asciiTheme="minorEastAsia" w:hAnsiTheme="minorEastAsia" w:cs="Times New Roman"/>
          <w:lang w:eastAsia="ja-JP"/>
        </w:rPr>
        <w:t>社</w:t>
      </w:r>
      <w:r w:rsidR="004829FA" w:rsidRPr="00F84081">
        <w:rPr>
          <w:rFonts w:asciiTheme="minorEastAsia" w:hAnsiTheme="minorEastAsia" w:cs="Times New Roman" w:hint="eastAsia"/>
          <w:lang w:eastAsia="ja-JP"/>
        </w:rPr>
        <w:t>のうちの</w:t>
      </w:r>
      <w:r w:rsidR="00D36611" w:rsidRPr="00163188">
        <w:rPr>
          <w:rFonts w:cs="Times New Roman"/>
          <w:lang w:eastAsia="ja-JP"/>
        </w:rPr>
        <w:t>2</w:t>
      </w:r>
      <w:r w:rsidR="00044E5C" w:rsidRPr="00F84081">
        <w:rPr>
          <w:rFonts w:asciiTheme="minorEastAsia" w:hAnsiTheme="minorEastAsia" w:cs="Times New Roman" w:hint="eastAsia"/>
          <w:lang w:eastAsia="ja-JP"/>
        </w:rPr>
        <w:t>社</w:t>
      </w:r>
      <w:r w:rsidRPr="00F84081">
        <w:rPr>
          <w:rFonts w:asciiTheme="minorEastAsia" w:hAnsiTheme="minorEastAsia" w:cs="Times New Roman"/>
          <w:lang w:eastAsia="ja-JP"/>
        </w:rPr>
        <w:t>であ</w:t>
      </w:r>
      <w:r w:rsidR="00044E5C" w:rsidRPr="00F84081">
        <w:rPr>
          <w:rFonts w:asciiTheme="minorEastAsia" w:hAnsiTheme="minorEastAsia" w:cs="Times New Roman" w:hint="eastAsia"/>
          <w:lang w:eastAsia="ja-JP"/>
        </w:rPr>
        <w:t>り、その</w:t>
      </w:r>
      <w:r w:rsidR="00D36611" w:rsidRPr="00163188">
        <w:rPr>
          <w:rFonts w:cs="Times New Roman"/>
          <w:lang w:eastAsia="ja-JP"/>
        </w:rPr>
        <w:t>201</w:t>
      </w:r>
      <w:r w:rsidR="00296DF6">
        <w:rPr>
          <w:rFonts w:cs="Times New Roman"/>
          <w:lang w:eastAsia="ja-JP"/>
        </w:rPr>
        <w:t>8</w:t>
      </w:r>
      <w:r w:rsidR="00044E5C" w:rsidRPr="00F84081">
        <w:rPr>
          <w:rFonts w:asciiTheme="minorEastAsia" w:hAnsiTheme="minorEastAsia" w:cs="Times New Roman" w:hint="eastAsia"/>
          <w:lang w:eastAsia="ja-JP"/>
        </w:rPr>
        <w:t>年度の</w:t>
      </w:r>
      <w:r w:rsidR="00EE4BF8" w:rsidRPr="00F84081">
        <w:rPr>
          <w:rFonts w:asciiTheme="minorEastAsia" w:hAnsiTheme="minorEastAsia" w:cs="Times New Roman" w:hint="eastAsia"/>
          <w:lang w:eastAsia="ja-JP"/>
        </w:rPr>
        <w:t>次亜塩素酸カルシウム</w:t>
      </w:r>
      <w:r w:rsidR="00044E5C" w:rsidRPr="00F84081">
        <w:rPr>
          <w:rFonts w:asciiTheme="minorEastAsia" w:hAnsiTheme="minorEastAsia" w:cs="Times New Roman" w:hint="eastAsia"/>
          <w:lang w:eastAsia="ja-JP"/>
        </w:rPr>
        <w:t>生産量の合計は、本邦</w:t>
      </w:r>
      <w:r w:rsidR="00EE4BF8" w:rsidRPr="00F84081">
        <w:rPr>
          <w:rFonts w:asciiTheme="minorEastAsia" w:hAnsiTheme="minorEastAsia" w:cs="Times New Roman" w:hint="eastAsia"/>
          <w:lang w:eastAsia="ja-JP"/>
        </w:rPr>
        <w:t>次亜塩素酸カルシウム</w:t>
      </w:r>
      <w:r w:rsidR="00044E5C" w:rsidRPr="00F84081">
        <w:rPr>
          <w:rFonts w:asciiTheme="minorEastAsia" w:hAnsiTheme="minorEastAsia" w:cs="Times New Roman" w:hint="eastAsia"/>
          <w:lang w:eastAsia="ja-JP"/>
        </w:rPr>
        <w:t>総生産量の</w:t>
      </w:r>
      <w:r w:rsidR="00D36611" w:rsidRPr="00163188">
        <w:rPr>
          <w:rFonts w:cs="Times New Roman"/>
          <w:lang w:eastAsia="ja-JP"/>
        </w:rPr>
        <w:t>75</w:t>
      </w:r>
      <w:r w:rsidR="00C816E9" w:rsidRPr="00163188">
        <w:rPr>
          <w:rFonts w:cs="Times New Roman"/>
          <w:lang w:eastAsia="ja-JP"/>
        </w:rPr>
        <w:t>%</w:t>
      </w:r>
      <w:r w:rsidR="00044E5C" w:rsidRPr="00F84081">
        <w:rPr>
          <w:rFonts w:asciiTheme="minorEastAsia" w:hAnsiTheme="minorEastAsia" w:cs="Times New Roman" w:hint="eastAsia"/>
          <w:lang w:eastAsia="ja-JP"/>
        </w:rPr>
        <w:t>を占める。</w:t>
      </w:r>
    </w:p>
    <w:p w14:paraId="675B93DC" w14:textId="5313B6F3" w:rsidR="00E2147D" w:rsidRPr="00F84081" w:rsidRDefault="00A42793" w:rsidP="009573A2">
      <w:pPr>
        <w:ind w:firstLineChars="100" w:firstLine="240"/>
        <w:rPr>
          <w:rFonts w:asciiTheme="minorEastAsia" w:hAnsiTheme="minorEastAsia" w:cs="Times New Roman"/>
          <w:lang w:eastAsia="ja-JP"/>
        </w:rPr>
      </w:pPr>
      <w:r w:rsidRPr="00F84081">
        <w:rPr>
          <w:rFonts w:asciiTheme="minorEastAsia" w:hAnsiTheme="minorEastAsia" w:cs="Times New Roman"/>
          <w:lang w:eastAsia="ja-JP"/>
        </w:rPr>
        <w:t>よって、申請者は不当廉売関税に関する政令第</w:t>
      </w:r>
      <w:r w:rsidR="00D36611" w:rsidRPr="00163188">
        <w:rPr>
          <w:rFonts w:cs="Times New Roman"/>
          <w:lang w:eastAsia="ja-JP"/>
        </w:rPr>
        <w:t>5</w:t>
      </w:r>
      <w:r w:rsidRPr="00F84081">
        <w:rPr>
          <w:rFonts w:asciiTheme="minorEastAsia" w:hAnsiTheme="minorEastAsia" w:cs="Times New Roman"/>
          <w:lang w:eastAsia="ja-JP"/>
        </w:rPr>
        <w:t>条第</w:t>
      </w:r>
      <w:r w:rsidR="00D36611" w:rsidRPr="00163188">
        <w:rPr>
          <w:rFonts w:cs="Times New Roman"/>
          <w:lang w:eastAsia="ja-JP"/>
        </w:rPr>
        <w:t>1</w:t>
      </w:r>
      <w:r w:rsidRPr="00F84081">
        <w:rPr>
          <w:rFonts w:asciiTheme="minorEastAsia" w:hAnsiTheme="minorEastAsia" w:cs="Times New Roman"/>
          <w:lang w:eastAsia="ja-JP"/>
        </w:rPr>
        <w:t>項に定める「本邦の産業に利害関係を有する者」に該当する。</w:t>
      </w:r>
    </w:p>
    <w:p w14:paraId="37ACBDBA" w14:textId="77777777" w:rsidR="00F84081" w:rsidRPr="00F84081" w:rsidRDefault="00F84081" w:rsidP="00F84081">
      <w:pPr>
        <w:ind w:firstLineChars="100" w:firstLine="240"/>
        <w:jc w:val="center"/>
        <w:rPr>
          <w:rFonts w:asciiTheme="minorEastAsia" w:hAnsiTheme="minorEastAsia" w:cs="Times New Roman"/>
          <w:u w:val="single"/>
          <w:lang w:eastAsia="ja-JP"/>
        </w:rPr>
      </w:pPr>
    </w:p>
    <w:p w14:paraId="78F762EE" w14:textId="1766986F" w:rsidR="00BE4E2A" w:rsidRDefault="00BE4E2A" w:rsidP="000D1A78">
      <w:pPr>
        <w:pStyle w:val="aff0"/>
        <w:keepNext/>
        <w:jc w:val="center"/>
        <w:rPr>
          <w:rFonts w:asciiTheme="minorEastAsia" w:hAnsiTheme="minorEastAsia" w:cs="Times New Roman"/>
          <w:u w:val="single"/>
          <w:lang w:eastAsia="ja-JP"/>
        </w:rPr>
      </w:pPr>
      <w:bookmarkStart w:id="13" w:name="_Toc414641279"/>
      <w:r w:rsidRPr="000D1A78">
        <w:rPr>
          <w:rFonts w:hint="eastAsia"/>
          <w:b w:val="0"/>
          <w:sz w:val="24"/>
          <w:szCs w:val="24"/>
          <w:u w:val="single"/>
          <w:lang w:eastAsia="ja-JP"/>
        </w:rPr>
        <w:t>図表</w:t>
      </w:r>
      <w:r w:rsidRPr="000D1A78">
        <w:rPr>
          <w:b w:val="0"/>
          <w:sz w:val="24"/>
          <w:szCs w:val="24"/>
          <w:u w:val="single"/>
          <w:lang w:eastAsia="ja-JP"/>
        </w:rPr>
        <w:t xml:space="preserve"> </w:t>
      </w:r>
      <w:r w:rsidRPr="000D1A78">
        <w:rPr>
          <w:b w:val="0"/>
          <w:sz w:val="24"/>
          <w:szCs w:val="24"/>
          <w:u w:val="single"/>
        </w:rPr>
        <w:fldChar w:fldCharType="begin"/>
      </w:r>
      <w:r w:rsidRPr="000D1A78">
        <w:rPr>
          <w:b w:val="0"/>
          <w:sz w:val="24"/>
          <w:szCs w:val="24"/>
          <w:u w:val="single"/>
          <w:lang w:eastAsia="ja-JP"/>
        </w:rPr>
        <w:instrText xml:space="preserve"> SEQ </w:instrText>
      </w:r>
      <w:r w:rsidRPr="000D1A78">
        <w:rPr>
          <w:rFonts w:hint="eastAsia"/>
          <w:b w:val="0"/>
          <w:sz w:val="24"/>
          <w:szCs w:val="24"/>
          <w:u w:val="single"/>
          <w:lang w:eastAsia="ja-JP"/>
        </w:rPr>
        <w:instrText>図表</w:instrText>
      </w:r>
      <w:r w:rsidRPr="000D1A78">
        <w:rPr>
          <w:b w:val="0"/>
          <w:sz w:val="24"/>
          <w:szCs w:val="24"/>
          <w:u w:val="single"/>
          <w:lang w:eastAsia="ja-JP"/>
        </w:rPr>
        <w:instrText xml:space="preserve"> \* ARABIC </w:instrText>
      </w:r>
      <w:r w:rsidRPr="000D1A78">
        <w:rPr>
          <w:b w:val="0"/>
          <w:sz w:val="24"/>
          <w:szCs w:val="24"/>
          <w:u w:val="single"/>
        </w:rPr>
        <w:fldChar w:fldCharType="separate"/>
      </w:r>
      <w:r w:rsidR="00FE67FD">
        <w:rPr>
          <w:b w:val="0"/>
          <w:noProof/>
          <w:sz w:val="24"/>
          <w:szCs w:val="24"/>
          <w:u w:val="single"/>
          <w:lang w:eastAsia="ja-JP"/>
        </w:rPr>
        <w:t>2</w:t>
      </w:r>
      <w:r w:rsidRPr="000D1A78">
        <w:rPr>
          <w:b w:val="0"/>
          <w:sz w:val="24"/>
          <w:szCs w:val="24"/>
          <w:u w:val="single"/>
        </w:rPr>
        <w:fldChar w:fldCharType="end"/>
      </w:r>
      <w:r w:rsidRPr="000D1A78">
        <w:rPr>
          <w:rFonts w:asciiTheme="minorEastAsia" w:hAnsiTheme="minorEastAsia" w:cs="Times New Roman" w:hint="eastAsia"/>
          <w:b w:val="0"/>
          <w:sz w:val="24"/>
          <w:szCs w:val="24"/>
          <w:u w:val="single"/>
          <w:lang w:eastAsia="ja-JP"/>
        </w:rPr>
        <w:t xml:space="preserve">　申請者の次亜塩素酸カルシウムの生産状況（</w:t>
      </w:r>
      <w:r w:rsidRPr="000D1A78">
        <w:rPr>
          <w:rFonts w:cs="Times New Roman"/>
          <w:b w:val="0"/>
          <w:sz w:val="24"/>
          <w:szCs w:val="24"/>
          <w:u w:val="single"/>
          <w:lang w:eastAsia="ja-JP"/>
        </w:rPr>
        <w:t>201</w:t>
      </w:r>
      <w:r w:rsidR="00296DF6">
        <w:rPr>
          <w:rFonts w:cs="Times New Roman"/>
          <w:b w:val="0"/>
          <w:sz w:val="24"/>
          <w:szCs w:val="24"/>
          <w:u w:val="single"/>
          <w:lang w:eastAsia="ja-JP"/>
        </w:rPr>
        <w:t>8</w:t>
      </w:r>
      <w:r w:rsidRPr="000D1A78">
        <w:rPr>
          <w:rFonts w:asciiTheme="minorEastAsia" w:hAnsiTheme="minorEastAsia" w:cs="Times New Roman" w:hint="eastAsia"/>
          <w:b w:val="0"/>
          <w:sz w:val="24"/>
          <w:szCs w:val="24"/>
          <w:u w:val="single"/>
          <w:lang w:eastAsia="ja-JP"/>
        </w:rPr>
        <w:t>年度</w:t>
      </w:r>
      <w:r>
        <w:rPr>
          <w:rFonts w:asciiTheme="minorEastAsia" w:hAnsiTheme="minorEastAsia" w:cs="Times New Roman" w:hint="eastAsia"/>
          <w:b w:val="0"/>
          <w:sz w:val="24"/>
          <w:szCs w:val="24"/>
          <w:u w:val="single"/>
          <w:lang w:eastAsia="ja-JP"/>
        </w:rPr>
        <w:t>）</w:t>
      </w:r>
      <w:bookmarkEnd w:id="13"/>
    </w:p>
    <w:p w14:paraId="459B46E9" w14:textId="77777777" w:rsidR="00BE4E2A" w:rsidRPr="00B36E28" w:rsidRDefault="00BE4E2A" w:rsidP="00B36E28">
      <w:pPr>
        <w:rPr>
          <w:lang w:eastAsia="ja-JP"/>
        </w:rPr>
      </w:pPr>
    </w:p>
    <w:tbl>
      <w:tblPr>
        <w:tblStyle w:val="af8"/>
        <w:tblW w:w="0" w:type="auto"/>
        <w:tblInd w:w="392" w:type="dxa"/>
        <w:tblLook w:val="04A0" w:firstRow="1" w:lastRow="0" w:firstColumn="1" w:lastColumn="0" w:noHBand="0" w:noVBand="1"/>
      </w:tblPr>
      <w:tblGrid>
        <w:gridCol w:w="5103"/>
        <w:gridCol w:w="3402"/>
      </w:tblGrid>
      <w:tr w:rsidR="00E2147D" w:rsidRPr="00F84081" w14:paraId="613032E4" w14:textId="77777777" w:rsidTr="00E2147D">
        <w:tc>
          <w:tcPr>
            <w:tcW w:w="5103" w:type="dxa"/>
          </w:tcPr>
          <w:p w14:paraId="70FC3B9F" w14:textId="77777777" w:rsidR="00E2147D" w:rsidRPr="00F84081" w:rsidRDefault="00E2147D" w:rsidP="00A42793">
            <w:pPr>
              <w:rPr>
                <w:rFonts w:asciiTheme="minorEastAsia" w:hAnsiTheme="minorEastAsia" w:cs="Times New Roman"/>
                <w:lang w:eastAsia="ja-JP"/>
              </w:rPr>
            </w:pPr>
            <w:r w:rsidRPr="00F84081">
              <w:rPr>
                <w:rFonts w:asciiTheme="minorEastAsia" w:hAnsiTheme="minorEastAsia" w:cs="Times New Roman" w:hint="eastAsia"/>
                <w:lang w:eastAsia="ja-JP"/>
              </w:rPr>
              <w:t>国内総生産量（千</w:t>
            </w:r>
            <w:r w:rsidR="00D36611" w:rsidRPr="00163188">
              <w:rPr>
                <w:rFonts w:cs="Times New Roman"/>
                <w:lang w:eastAsia="ja-JP"/>
              </w:rPr>
              <w:t>MT</w:t>
            </w:r>
            <w:r w:rsidRPr="00F84081">
              <w:rPr>
                <w:rFonts w:asciiTheme="minorEastAsia" w:hAnsiTheme="minorEastAsia" w:cs="Times New Roman" w:hint="eastAsia"/>
                <w:lang w:eastAsia="ja-JP"/>
              </w:rPr>
              <w:t>）</w:t>
            </w:r>
          </w:p>
        </w:tc>
        <w:tc>
          <w:tcPr>
            <w:tcW w:w="3402" w:type="dxa"/>
          </w:tcPr>
          <w:p w14:paraId="178840F2" w14:textId="77777777" w:rsidR="00E2147D" w:rsidRPr="00F84081" w:rsidRDefault="00D36611" w:rsidP="00E2147D">
            <w:pPr>
              <w:jc w:val="center"/>
              <w:rPr>
                <w:rFonts w:asciiTheme="minorEastAsia" w:hAnsiTheme="minorEastAsia" w:cs="Times New Roman"/>
                <w:lang w:eastAsia="ja-JP"/>
              </w:rPr>
            </w:pPr>
            <w:r w:rsidRPr="00163188">
              <w:rPr>
                <w:rFonts w:cs="Times New Roman"/>
                <w:lang w:eastAsia="ja-JP"/>
              </w:rPr>
              <w:t>400</w:t>
            </w:r>
          </w:p>
        </w:tc>
      </w:tr>
      <w:tr w:rsidR="00E2147D" w:rsidRPr="00F84081" w14:paraId="78EDA462" w14:textId="77777777" w:rsidTr="00E2147D">
        <w:tc>
          <w:tcPr>
            <w:tcW w:w="5103" w:type="dxa"/>
          </w:tcPr>
          <w:p w14:paraId="111D50C3" w14:textId="77777777" w:rsidR="00E2147D" w:rsidRPr="00F84081" w:rsidRDefault="00E2147D" w:rsidP="00A42793">
            <w:pPr>
              <w:rPr>
                <w:rFonts w:asciiTheme="minorEastAsia" w:hAnsiTheme="minorEastAsia" w:cs="Times New Roman"/>
                <w:lang w:eastAsia="ja-JP"/>
              </w:rPr>
            </w:pPr>
            <w:r w:rsidRPr="00F84081">
              <w:rPr>
                <w:rFonts w:asciiTheme="minorEastAsia" w:hAnsiTheme="minorEastAsia" w:cs="Times New Roman" w:hint="eastAsia"/>
                <w:lang w:eastAsia="ja-JP"/>
              </w:rPr>
              <w:t>申請</w:t>
            </w:r>
            <w:r w:rsidR="000F5144">
              <w:rPr>
                <w:rFonts w:asciiTheme="minorEastAsia" w:hAnsiTheme="minorEastAsia" w:cs="Times New Roman" w:hint="eastAsia"/>
                <w:lang w:eastAsia="ja-JP"/>
              </w:rPr>
              <w:t>者の</w:t>
            </w:r>
            <w:r w:rsidRPr="00F84081">
              <w:rPr>
                <w:rFonts w:asciiTheme="minorEastAsia" w:hAnsiTheme="minorEastAsia" w:cs="Times New Roman" w:hint="eastAsia"/>
                <w:lang w:eastAsia="ja-JP"/>
              </w:rPr>
              <w:t>生産量合計（千</w:t>
            </w:r>
            <w:r w:rsidR="00D36611" w:rsidRPr="00163188">
              <w:rPr>
                <w:rFonts w:cs="Times New Roman"/>
                <w:lang w:eastAsia="ja-JP"/>
              </w:rPr>
              <w:t>MT</w:t>
            </w:r>
            <w:r w:rsidRPr="00F84081">
              <w:rPr>
                <w:rFonts w:asciiTheme="minorEastAsia" w:hAnsiTheme="minorEastAsia" w:cs="Times New Roman" w:hint="eastAsia"/>
                <w:lang w:eastAsia="ja-JP"/>
              </w:rPr>
              <w:t>）</w:t>
            </w:r>
          </w:p>
        </w:tc>
        <w:tc>
          <w:tcPr>
            <w:tcW w:w="3402" w:type="dxa"/>
          </w:tcPr>
          <w:p w14:paraId="2CB00CF3" w14:textId="77777777" w:rsidR="00E2147D" w:rsidRPr="00F84081" w:rsidRDefault="00D36611" w:rsidP="00E2147D">
            <w:pPr>
              <w:jc w:val="center"/>
              <w:rPr>
                <w:rFonts w:asciiTheme="minorEastAsia" w:hAnsiTheme="minorEastAsia" w:cs="Times New Roman"/>
                <w:lang w:eastAsia="ja-JP"/>
              </w:rPr>
            </w:pPr>
            <w:r w:rsidRPr="00163188">
              <w:rPr>
                <w:rFonts w:cs="Times New Roman"/>
                <w:lang w:eastAsia="ja-JP"/>
              </w:rPr>
              <w:t>300</w:t>
            </w:r>
          </w:p>
        </w:tc>
      </w:tr>
      <w:tr w:rsidR="00E2147D" w:rsidRPr="00F84081" w14:paraId="74A3879D" w14:textId="77777777" w:rsidTr="00E2147D">
        <w:tc>
          <w:tcPr>
            <w:tcW w:w="5103" w:type="dxa"/>
          </w:tcPr>
          <w:p w14:paraId="4FC84933" w14:textId="77777777" w:rsidR="00E2147D" w:rsidRPr="00F84081" w:rsidRDefault="00E2147D" w:rsidP="00A42793">
            <w:pPr>
              <w:rPr>
                <w:rFonts w:asciiTheme="minorEastAsia" w:hAnsiTheme="minorEastAsia" w:cs="Times New Roman"/>
                <w:lang w:eastAsia="ja-JP"/>
              </w:rPr>
            </w:pPr>
            <w:r w:rsidRPr="00F84081">
              <w:rPr>
                <w:rFonts w:asciiTheme="minorEastAsia" w:hAnsiTheme="minorEastAsia" w:cs="Times New Roman" w:hint="eastAsia"/>
                <w:lang w:eastAsia="ja-JP"/>
              </w:rPr>
              <w:t>国内総生産量に占める申請者の生産量の割合</w:t>
            </w:r>
          </w:p>
        </w:tc>
        <w:tc>
          <w:tcPr>
            <w:tcW w:w="3402" w:type="dxa"/>
          </w:tcPr>
          <w:p w14:paraId="51ACFE45" w14:textId="77777777" w:rsidR="00E2147D" w:rsidRPr="00F84081" w:rsidRDefault="00D36611" w:rsidP="00E2147D">
            <w:pPr>
              <w:jc w:val="center"/>
              <w:rPr>
                <w:rFonts w:asciiTheme="minorEastAsia" w:hAnsiTheme="minorEastAsia" w:cs="Times New Roman"/>
                <w:lang w:eastAsia="ja-JP"/>
              </w:rPr>
            </w:pPr>
            <w:r w:rsidRPr="00163188">
              <w:rPr>
                <w:rFonts w:cs="Times New Roman"/>
                <w:lang w:eastAsia="ja-JP"/>
              </w:rPr>
              <w:t>75</w:t>
            </w:r>
            <w:r w:rsidR="00C816E9" w:rsidRPr="00163188">
              <w:rPr>
                <w:rFonts w:cs="Times New Roman"/>
                <w:lang w:eastAsia="ja-JP"/>
              </w:rPr>
              <w:t>%</w:t>
            </w:r>
          </w:p>
        </w:tc>
      </w:tr>
    </w:tbl>
    <w:p w14:paraId="4096771D" w14:textId="77777777" w:rsidR="00A42793" w:rsidRPr="00F84081" w:rsidRDefault="00E95371" w:rsidP="00163188">
      <w:pPr>
        <w:jc w:val="right"/>
        <w:rPr>
          <w:rFonts w:asciiTheme="minorEastAsia" w:hAnsiTheme="minorEastAsia" w:cs="Times New Roman"/>
          <w:lang w:eastAsia="ja-JP"/>
        </w:rPr>
      </w:pPr>
      <w:r w:rsidRPr="00F84081">
        <w:rPr>
          <w:rFonts w:asciiTheme="minorEastAsia" w:hAnsiTheme="minorEastAsia" w:cs="Times New Roman" w:hint="eastAsia"/>
          <w:lang w:eastAsia="ja-JP"/>
        </w:rPr>
        <w:t>（出所：別紙</w:t>
      </w:r>
      <w:r w:rsidR="00D36611" w:rsidRPr="00163188">
        <w:rPr>
          <w:rFonts w:cs="Times New Roman"/>
          <w:lang w:eastAsia="ja-JP"/>
        </w:rPr>
        <w:t>7</w:t>
      </w:r>
      <w:r w:rsidR="00E2147D" w:rsidRPr="00F84081">
        <w:rPr>
          <w:rFonts w:asciiTheme="minorEastAsia" w:hAnsiTheme="minorEastAsia" w:cs="Times New Roman" w:hint="eastAsia"/>
          <w:lang w:eastAsia="ja-JP"/>
        </w:rPr>
        <w:t>）</w:t>
      </w:r>
    </w:p>
    <w:p w14:paraId="67646EB9" w14:textId="77777777" w:rsidR="00044E5C" w:rsidRPr="00F84081" w:rsidRDefault="00044E5C" w:rsidP="00A42793">
      <w:pPr>
        <w:rPr>
          <w:rFonts w:asciiTheme="minorEastAsia" w:hAnsiTheme="minorEastAsia" w:cs="Times New Roman"/>
          <w:lang w:eastAsia="ja-JP"/>
        </w:rPr>
      </w:pPr>
    </w:p>
    <w:p w14:paraId="12F88B39" w14:textId="5C4F6BB4" w:rsidR="007B1497" w:rsidRPr="00F84081" w:rsidRDefault="00A42793" w:rsidP="00B10648">
      <w:pPr>
        <w:pStyle w:val="wText"/>
        <w:spacing w:after="0"/>
        <w:ind w:firstLineChars="100" w:firstLine="240"/>
        <w:rPr>
          <w:rFonts w:asciiTheme="minorEastAsia" w:hAnsiTheme="minorEastAsia" w:cs="Times New Roman"/>
          <w:lang w:eastAsia="ja-JP"/>
        </w:rPr>
      </w:pPr>
      <w:r w:rsidRPr="00F84081">
        <w:rPr>
          <w:rFonts w:asciiTheme="minorEastAsia" w:hAnsiTheme="minorEastAsia" w:cs="Times New Roman"/>
          <w:lang w:eastAsia="ja-JP"/>
        </w:rPr>
        <w:t>なお、申請者は、不当廉売された</w:t>
      </w:r>
      <w:r w:rsidR="001E7D28">
        <w:rPr>
          <w:rFonts w:asciiTheme="minorEastAsia" w:hAnsiTheme="minorEastAsia" w:cs="Times New Roman" w:hint="eastAsia"/>
          <w:lang w:eastAsia="ja-JP"/>
        </w:rPr>
        <w:t>貨物</w:t>
      </w:r>
      <w:r w:rsidRPr="00F84081">
        <w:rPr>
          <w:rFonts w:asciiTheme="minorEastAsia" w:hAnsiTheme="minorEastAsia" w:cs="Times New Roman"/>
          <w:lang w:eastAsia="ja-JP"/>
        </w:rPr>
        <w:t>の供給者又は輸入者との間に、不当廉売関税に関する政令第</w:t>
      </w:r>
      <w:r w:rsidR="00D36611" w:rsidRPr="00163188">
        <w:rPr>
          <w:rFonts w:cs="Times New Roman"/>
          <w:lang w:eastAsia="ja-JP"/>
        </w:rPr>
        <w:t>4</w:t>
      </w:r>
      <w:r w:rsidRPr="00F84081">
        <w:rPr>
          <w:rFonts w:asciiTheme="minorEastAsia" w:hAnsiTheme="minorEastAsia" w:cs="Times New Roman"/>
          <w:lang w:eastAsia="ja-JP"/>
        </w:rPr>
        <w:t>条第</w:t>
      </w:r>
      <w:r w:rsidR="00D36611" w:rsidRPr="00163188">
        <w:rPr>
          <w:rFonts w:cs="Times New Roman"/>
          <w:lang w:eastAsia="ja-JP"/>
        </w:rPr>
        <w:t>2</w:t>
      </w:r>
      <w:r w:rsidRPr="00F84081">
        <w:rPr>
          <w:rFonts w:asciiTheme="minorEastAsia" w:hAnsiTheme="minorEastAsia" w:cs="Times New Roman"/>
          <w:lang w:eastAsia="ja-JP"/>
        </w:rPr>
        <w:t>項各号に掲げられている関係は有していない</w:t>
      </w:r>
      <w:r w:rsidR="008C4FDD" w:rsidRPr="00F84081">
        <w:rPr>
          <w:rFonts w:asciiTheme="minorEastAsia" w:hAnsiTheme="minorEastAsia" w:cs="Times New Roman" w:hint="eastAsia"/>
          <w:lang w:eastAsia="ja-JP"/>
        </w:rPr>
        <w:t>（</w:t>
      </w:r>
      <w:r w:rsidRPr="00F84081">
        <w:rPr>
          <w:rFonts w:asciiTheme="minorEastAsia" w:hAnsiTheme="minorEastAsia" w:cs="Times New Roman"/>
          <w:lang w:eastAsia="ja-JP"/>
        </w:rPr>
        <w:t>別紙</w:t>
      </w:r>
      <w:r w:rsidR="00D36611" w:rsidRPr="00163188">
        <w:rPr>
          <w:rFonts w:cs="Times New Roman"/>
          <w:lang w:eastAsia="ja-JP"/>
        </w:rPr>
        <w:t>1</w:t>
      </w:r>
      <w:r w:rsidRPr="00F84081">
        <w:rPr>
          <w:rFonts w:asciiTheme="minorEastAsia" w:hAnsiTheme="minorEastAsia" w:cs="Times New Roman"/>
          <w:lang w:eastAsia="ja-JP"/>
        </w:rPr>
        <w:t>の有価証券報告書参照。</w:t>
      </w:r>
      <w:r w:rsidR="008C4FDD" w:rsidRPr="00F84081">
        <w:rPr>
          <w:rFonts w:asciiTheme="minorEastAsia" w:hAnsiTheme="minorEastAsia" w:cs="Times New Roman" w:hint="eastAsia"/>
          <w:lang w:eastAsia="ja-JP"/>
        </w:rPr>
        <w:t>）</w:t>
      </w:r>
      <w:r w:rsidR="00B10648">
        <w:rPr>
          <w:rFonts w:asciiTheme="minorEastAsia" w:hAnsiTheme="minorEastAsia" w:cs="Times New Roman" w:hint="eastAsia"/>
          <w:lang w:eastAsia="ja-JP"/>
        </w:rPr>
        <w:t>。また、</w:t>
      </w:r>
      <w:r w:rsidR="002D64A7">
        <w:rPr>
          <w:rFonts w:asciiTheme="minorEastAsia" w:hAnsiTheme="minorEastAsia" w:cs="Times New Roman" w:hint="eastAsia"/>
          <w:lang w:eastAsia="ja-JP"/>
        </w:rPr>
        <w:t>不当廉売された</w:t>
      </w:r>
      <w:r w:rsidR="00B10648">
        <w:rPr>
          <w:rFonts w:asciiTheme="minorEastAsia" w:hAnsiTheme="minorEastAsia" w:cs="Times New Roman" w:hint="eastAsia"/>
          <w:lang w:eastAsia="ja-JP"/>
        </w:rPr>
        <w:t>貨物を申請日の６か月前の日以降に輸入していない。</w:t>
      </w:r>
    </w:p>
    <w:p w14:paraId="32140220" w14:textId="77777777" w:rsidR="008C4FDD" w:rsidRPr="00F84081" w:rsidRDefault="008C4FDD" w:rsidP="008D6058">
      <w:pPr>
        <w:pStyle w:val="wText"/>
        <w:spacing w:after="0"/>
        <w:rPr>
          <w:rFonts w:asciiTheme="minorEastAsia" w:hAnsiTheme="minorEastAsia"/>
          <w:lang w:eastAsia="ja-JP"/>
        </w:rPr>
      </w:pPr>
    </w:p>
    <w:p w14:paraId="44A25EB7" w14:textId="1C94B84A" w:rsidR="008C4FDD" w:rsidRPr="001A4A6C" w:rsidRDefault="00A42793" w:rsidP="00163188">
      <w:pPr>
        <w:pStyle w:val="1"/>
        <w:numPr>
          <w:ilvl w:val="0"/>
          <w:numId w:val="0"/>
        </w:numPr>
        <w:ind w:left="709" w:hanging="709"/>
        <w:rPr>
          <w:lang w:eastAsia="ja-JP"/>
        </w:rPr>
      </w:pPr>
      <w:bookmarkStart w:id="14" w:name="_Toc5182260"/>
      <w:r w:rsidRPr="00163188">
        <w:rPr>
          <w:u w:val="none"/>
          <w:lang w:eastAsia="ja-JP"/>
        </w:rPr>
        <w:t>5.</w:t>
      </w:r>
      <w:r w:rsidR="00D77270">
        <w:rPr>
          <w:rFonts w:hint="eastAsia"/>
          <w:u w:val="none"/>
          <w:lang w:eastAsia="ja-JP"/>
        </w:rPr>
        <w:tab/>
      </w:r>
      <w:r w:rsidRPr="00163188">
        <w:rPr>
          <w:rFonts w:hint="eastAsia"/>
          <w:u w:val="none"/>
          <w:lang w:eastAsia="ja-JP"/>
        </w:rPr>
        <w:t>不当廉売された貨物の輸入の事実及び当該輸入の本邦の産業に与える実質的な損害等の事実の概要</w:t>
      </w:r>
      <w:bookmarkEnd w:id="14"/>
    </w:p>
    <w:p w14:paraId="24186B33" w14:textId="0FB13A63" w:rsidR="00A42793" w:rsidRPr="00F84081" w:rsidRDefault="00A42793" w:rsidP="00163188">
      <w:pPr>
        <w:pStyle w:val="2"/>
        <w:numPr>
          <w:ilvl w:val="0"/>
          <w:numId w:val="0"/>
        </w:numPr>
        <w:ind w:left="709" w:hanging="709"/>
        <w:rPr>
          <w:lang w:eastAsia="ja-JP"/>
        </w:rPr>
      </w:pPr>
      <w:bookmarkStart w:id="15" w:name="_Toc5182261"/>
      <w:r w:rsidRPr="00D36611">
        <w:rPr>
          <w:lang w:eastAsia="ja-JP"/>
        </w:rPr>
        <w:t>5</w:t>
      </w:r>
      <w:r w:rsidRPr="00F84081">
        <w:rPr>
          <w:rFonts w:hint="eastAsia"/>
          <w:lang w:eastAsia="ja-JP"/>
        </w:rPr>
        <w:t>-</w:t>
      </w:r>
      <w:r w:rsidRPr="00D36611">
        <w:rPr>
          <w:lang w:eastAsia="ja-JP"/>
        </w:rPr>
        <w:t>1</w:t>
      </w:r>
      <w:r w:rsidRPr="00F84081">
        <w:rPr>
          <w:rFonts w:hint="eastAsia"/>
          <w:lang w:eastAsia="ja-JP"/>
        </w:rPr>
        <w:t>.</w:t>
      </w:r>
      <w:r w:rsidR="00D77270">
        <w:rPr>
          <w:rFonts w:hint="eastAsia"/>
          <w:lang w:eastAsia="ja-JP"/>
        </w:rPr>
        <w:tab/>
      </w:r>
      <w:r w:rsidRPr="00F84081">
        <w:rPr>
          <w:rFonts w:hint="eastAsia"/>
          <w:lang w:eastAsia="ja-JP"/>
        </w:rPr>
        <w:t>不当廉売された貨物の輸入の事実</w:t>
      </w:r>
      <w:bookmarkEnd w:id="15"/>
    </w:p>
    <w:p w14:paraId="57D53966" w14:textId="7D610DB5" w:rsidR="00B441B8" w:rsidRPr="001A4A6C" w:rsidRDefault="00B441B8" w:rsidP="00163188">
      <w:pPr>
        <w:pStyle w:val="3"/>
        <w:numPr>
          <w:ilvl w:val="0"/>
          <w:numId w:val="0"/>
        </w:numPr>
        <w:rPr>
          <w:lang w:eastAsia="ja-JP"/>
        </w:rPr>
      </w:pPr>
      <w:bookmarkStart w:id="16" w:name="_Toc5182262"/>
      <w:r w:rsidRPr="00163188">
        <w:rPr>
          <w:u w:val="none"/>
          <w:lang w:eastAsia="ja-JP"/>
        </w:rPr>
        <w:t>5-1-1.</w:t>
      </w:r>
      <w:r w:rsidRPr="00163188">
        <w:rPr>
          <w:u w:val="none"/>
          <w:lang w:eastAsia="ja-JP"/>
        </w:rPr>
        <w:tab/>
      </w:r>
      <w:r w:rsidRPr="00163188">
        <w:rPr>
          <w:rFonts w:hint="eastAsia"/>
          <w:u w:val="none"/>
          <w:lang w:eastAsia="ja-JP"/>
        </w:rPr>
        <w:t>正常価格</w:t>
      </w:r>
      <w:bookmarkEnd w:id="16"/>
    </w:p>
    <w:p w14:paraId="2A07EEE6" w14:textId="51D9AD03" w:rsidR="00340444" w:rsidRPr="00F84081" w:rsidRDefault="00613149" w:rsidP="00B441B8">
      <w:pPr>
        <w:pStyle w:val="wText"/>
        <w:rPr>
          <w:rFonts w:asciiTheme="minorEastAsia" w:hAnsiTheme="minorEastAsia"/>
          <w:lang w:eastAsia="ja-JP"/>
        </w:rPr>
      </w:pPr>
      <w:r w:rsidRPr="004A41C3">
        <w:rPr>
          <w:rFonts w:cs="Times New Roman"/>
          <w:lang w:eastAsia="ja-JP"/>
        </w:rPr>
        <w:t>(1)</w:t>
      </w:r>
      <w:r>
        <w:rPr>
          <w:rFonts w:cs="Times New Roman" w:hint="eastAsia"/>
          <w:lang w:eastAsia="ja-JP"/>
        </w:rPr>
        <w:t xml:space="preserve">　</w:t>
      </w:r>
      <w:r w:rsidR="00340444" w:rsidRPr="00F84081">
        <w:rPr>
          <w:rFonts w:asciiTheme="minorEastAsia" w:hAnsiTheme="minorEastAsia" w:hint="eastAsia"/>
          <w:lang w:eastAsia="ja-JP"/>
        </w:rPr>
        <w:t>正常価格の基礎とする価格</w:t>
      </w:r>
    </w:p>
    <w:p w14:paraId="0D64B62A" w14:textId="7288BFCC" w:rsidR="00120ADA" w:rsidRPr="00F84081" w:rsidRDefault="00120ADA" w:rsidP="00DD39E0">
      <w:pPr>
        <w:ind w:firstLineChars="100" w:firstLine="240"/>
        <w:rPr>
          <w:rFonts w:asciiTheme="minorEastAsia" w:hAnsiTheme="minorEastAsia" w:cs="Times New Roman"/>
          <w:lang w:eastAsia="ja-JP"/>
        </w:rPr>
      </w:pPr>
      <w:r w:rsidRPr="00F84081">
        <w:rPr>
          <w:rFonts w:asciiTheme="minorEastAsia" w:hAnsiTheme="minorEastAsia" w:cs="Times New Roman" w:hint="eastAsia"/>
          <w:lang w:eastAsia="ja-JP"/>
        </w:rPr>
        <w:t>中華人民共和国を原産地とする</w:t>
      </w:r>
      <w:r w:rsidR="009F792D">
        <w:rPr>
          <w:rFonts w:asciiTheme="minorEastAsia" w:hAnsiTheme="minorEastAsia" w:cs="Times New Roman" w:hint="eastAsia"/>
          <w:lang w:eastAsia="ja-JP"/>
        </w:rPr>
        <w:t>輸入貨物</w:t>
      </w:r>
      <w:r w:rsidRPr="00F84081">
        <w:rPr>
          <w:rFonts w:asciiTheme="minorEastAsia" w:hAnsiTheme="minorEastAsia" w:cs="Times New Roman" w:hint="eastAsia"/>
          <w:lang w:eastAsia="ja-JP"/>
        </w:rPr>
        <w:t>については、</w:t>
      </w:r>
      <w:r w:rsidR="009F792D">
        <w:rPr>
          <w:rFonts w:asciiTheme="minorEastAsia" w:hAnsiTheme="minorEastAsia" w:cs="Times New Roman" w:hint="eastAsia"/>
          <w:lang w:eastAsia="ja-JP"/>
        </w:rPr>
        <w:t>当該</w:t>
      </w:r>
      <w:r w:rsidRPr="00F84081">
        <w:rPr>
          <w:rFonts w:asciiTheme="minorEastAsia" w:hAnsiTheme="minorEastAsia" w:cs="Times New Roman" w:hint="eastAsia"/>
          <w:lang w:eastAsia="ja-JP"/>
        </w:rPr>
        <w:t>輸入貨物の生産者が、当該輸入貨物と同種の貨物を生産している中華人民共和国の産業において当該同種の貨物の生産及び販売について市場経済の条件が浸透している事実があることを明確に示すことができない場合には、「当該輸入貨物の供給国と比較可能な最も近い経済発展段階にある国における消費に向けられる当該輸入貨物と同種の貨物の通常の商取引における価格、当該供給国と比較可能な最も近い経済発展段階にある国から輸出される当該同種の貨物の輸出のための販売価格又は当該輸入貨物の原産国と比較可能な最も近い経済発展段階にある国における当該同種の貨物の生産費に当該同種の貨物に係る通常の利潤並びに管理費、販売経費及び一般的な経費の額を加えた価格」（</w:t>
      </w:r>
      <w:r w:rsidR="009F792D" w:rsidRPr="009F792D">
        <w:rPr>
          <w:rFonts w:asciiTheme="minorEastAsia" w:hAnsiTheme="minorEastAsia" w:cs="Times New Roman" w:hint="eastAsia"/>
          <w:lang w:eastAsia="ja-JP"/>
        </w:rPr>
        <w:t>不当廉売関税に関する</w:t>
      </w:r>
      <w:r w:rsidRPr="00F84081">
        <w:rPr>
          <w:rFonts w:asciiTheme="minorEastAsia" w:hAnsiTheme="minorEastAsia" w:cs="Times New Roman" w:hint="eastAsia"/>
          <w:lang w:eastAsia="ja-JP"/>
        </w:rPr>
        <w:t>政令第</w:t>
      </w:r>
      <w:r w:rsidR="00D36611" w:rsidRPr="00163188">
        <w:rPr>
          <w:rFonts w:cs="Times New Roman"/>
          <w:lang w:eastAsia="ja-JP"/>
        </w:rPr>
        <w:t>2</w:t>
      </w:r>
      <w:r w:rsidRPr="00F84081">
        <w:rPr>
          <w:rFonts w:asciiTheme="minorEastAsia" w:hAnsiTheme="minorEastAsia" w:cs="Times New Roman" w:hint="eastAsia"/>
          <w:lang w:eastAsia="ja-JP"/>
        </w:rPr>
        <w:t>条第</w:t>
      </w:r>
      <w:r w:rsidR="00D36611" w:rsidRPr="00163188">
        <w:rPr>
          <w:rFonts w:cs="Times New Roman"/>
          <w:lang w:eastAsia="ja-JP"/>
        </w:rPr>
        <w:t>1</w:t>
      </w:r>
      <w:r w:rsidRPr="00F84081">
        <w:rPr>
          <w:rFonts w:asciiTheme="minorEastAsia" w:hAnsiTheme="minorEastAsia" w:cs="Times New Roman" w:hint="eastAsia"/>
          <w:lang w:eastAsia="ja-JP"/>
        </w:rPr>
        <w:t>項第</w:t>
      </w:r>
      <w:r w:rsidR="00D36611" w:rsidRPr="00163188">
        <w:rPr>
          <w:rFonts w:cs="Times New Roman"/>
          <w:lang w:eastAsia="ja-JP"/>
        </w:rPr>
        <w:t>4</w:t>
      </w:r>
      <w:r w:rsidRPr="00F84081">
        <w:rPr>
          <w:rFonts w:asciiTheme="minorEastAsia" w:hAnsiTheme="minorEastAsia" w:cs="Times New Roman" w:hint="eastAsia"/>
          <w:lang w:eastAsia="ja-JP"/>
        </w:rPr>
        <w:t>号、同第</w:t>
      </w:r>
      <w:r w:rsidR="00D36611" w:rsidRPr="00163188">
        <w:rPr>
          <w:rFonts w:cs="Times New Roman"/>
          <w:lang w:eastAsia="ja-JP"/>
        </w:rPr>
        <w:t>3</w:t>
      </w:r>
      <w:r w:rsidRPr="00F84081">
        <w:rPr>
          <w:rFonts w:asciiTheme="minorEastAsia" w:hAnsiTheme="minorEastAsia" w:cs="Times New Roman" w:hint="eastAsia"/>
          <w:lang w:eastAsia="ja-JP"/>
        </w:rPr>
        <w:t>項）を</w:t>
      </w:r>
      <w:r w:rsidR="00232F3E">
        <w:rPr>
          <w:rFonts w:asciiTheme="minorEastAsia" w:hAnsiTheme="minorEastAsia" w:cs="Times New Roman" w:hint="eastAsia"/>
          <w:lang w:eastAsia="ja-JP"/>
        </w:rPr>
        <w:t>関税定率法</w:t>
      </w:r>
      <w:r w:rsidR="00232F3E" w:rsidRPr="00C02858">
        <w:rPr>
          <w:rFonts w:cs="Times New Roman"/>
          <w:lang w:eastAsia="ja-JP"/>
        </w:rPr>
        <w:t>第</w:t>
      </w:r>
      <w:r w:rsidR="00232F3E" w:rsidRPr="00C02858">
        <w:rPr>
          <w:rFonts w:cs="Times New Roman"/>
          <w:lang w:eastAsia="ja-JP"/>
        </w:rPr>
        <w:t>8</w:t>
      </w:r>
      <w:r w:rsidR="00232F3E" w:rsidRPr="00C02858">
        <w:rPr>
          <w:rFonts w:cs="Times New Roman"/>
          <w:lang w:eastAsia="ja-JP"/>
        </w:rPr>
        <w:t>条第</w:t>
      </w:r>
      <w:r w:rsidR="00232F3E" w:rsidRPr="00C02858">
        <w:rPr>
          <w:rFonts w:cs="Times New Roman"/>
          <w:lang w:eastAsia="ja-JP"/>
        </w:rPr>
        <w:t>1</w:t>
      </w:r>
      <w:r w:rsidR="00232F3E">
        <w:rPr>
          <w:rFonts w:asciiTheme="minorEastAsia" w:hAnsiTheme="minorEastAsia" w:cs="Times New Roman" w:hint="eastAsia"/>
          <w:lang w:eastAsia="ja-JP"/>
        </w:rPr>
        <w:t>項の</w:t>
      </w:r>
      <w:r w:rsidRPr="00F84081">
        <w:rPr>
          <w:rFonts w:asciiTheme="minorEastAsia" w:hAnsiTheme="minorEastAsia" w:cs="Times New Roman" w:hint="eastAsia"/>
          <w:lang w:eastAsia="ja-JP"/>
        </w:rPr>
        <w:t>正常価格とすることができる。</w:t>
      </w:r>
    </w:p>
    <w:p w14:paraId="6BAD1D1B" w14:textId="52FFE692" w:rsidR="005578CC" w:rsidRPr="00F84081" w:rsidRDefault="00120ADA" w:rsidP="00A86426">
      <w:pPr>
        <w:ind w:firstLineChars="100" w:firstLine="240"/>
        <w:rPr>
          <w:rFonts w:asciiTheme="minorEastAsia" w:hAnsiTheme="minorEastAsia" w:cs="Times New Roman"/>
          <w:lang w:eastAsia="ja-JP"/>
        </w:rPr>
      </w:pPr>
      <w:r w:rsidRPr="00137CEF">
        <w:rPr>
          <w:rFonts w:asciiTheme="minorEastAsia" w:hAnsiTheme="minorEastAsia" w:cs="Times New Roman" w:hint="eastAsia"/>
          <w:lang w:eastAsia="ja-JP"/>
        </w:rPr>
        <w:t>申請者は、</w:t>
      </w:r>
      <w:r w:rsidR="00C71865" w:rsidRPr="00137CEF">
        <w:rPr>
          <w:rFonts w:asciiTheme="minorEastAsia" w:hAnsiTheme="minorEastAsia" w:cs="Times New Roman" w:hint="eastAsia"/>
          <w:lang w:eastAsia="ja-JP"/>
        </w:rPr>
        <w:t>中華人民共和国と近い経済発展段階にあり、</w:t>
      </w:r>
      <w:r w:rsidRPr="00137CEF">
        <w:rPr>
          <w:rFonts w:asciiTheme="minorEastAsia" w:hAnsiTheme="minorEastAsia" w:cs="Times New Roman" w:hint="eastAsia"/>
          <w:lang w:eastAsia="ja-JP"/>
        </w:rPr>
        <w:t>一定規模の</w:t>
      </w:r>
      <w:r w:rsidR="00EE4BF8" w:rsidRPr="00137CEF">
        <w:rPr>
          <w:rFonts w:asciiTheme="minorEastAsia" w:hAnsiTheme="minorEastAsia" w:cs="Times New Roman" w:hint="eastAsia"/>
          <w:lang w:eastAsia="ja-JP"/>
        </w:rPr>
        <w:t>次亜</w:t>
      </w:r>
      <w:r w:rsidR="00EE4BF8" w:rsidRPr="00F84081">
        <w:rPr>
          <w:rFonts w:asciiTheme="minorEastAsia" w:hAnsiTheme="minorEastAsia" w:cs="Times New Roman" w:hint="eastAsia"/>
          <w:lang w:eastAsia="ja-JP"/>
        </w:rPr>
        <w:t>塩素酸カルシウム</w:t>
      </w:r>
      <w:r w:rsidRPr="00F84081">
        <w:rPr>
          <w:rFonts w:asciiTheme="minorEastAsia" w:hAnsiTheme="minorEastAsia" w:cs="Times New Roman" w:hint="eastAsia"/>
          <w:lang w:eastAsia="ja-JP"/>
        </w:rPr>
        <w:t>の生産者が存在</w:t>
      </w:r>
      <w:r w:rsidR="00C71865" w:rsidRPr="00F84081">
        <w:rPr>
          <w:rFonts w:asciiTheme="minorEastAsia" w:hAnsiTheme="minorEastAsia" w:cs="Times New Roman" w:hint="eastAsia"/>
          <w:lang w:eastAsia="ja-JP"/>
        </w:rPr>
        <w:t>するフィリピン</w:t>
      </w:r>
      <w:r w:rsidR="00DD39E0" w:rsidRPr="00F84081">
        <w:rPr>
          <w:rFonts w:asciiTheme="minorEastAsia" w:hAnsiTheme="minorEastAsia" w:cs="Times New Roman" w:hint="eastAsia"/>
          <w:lang w:eastAsia="ja-JP"/>
        </w:rPr>
        <w:t>を「当該</w:t>
      </w:r>
      <w:r w:rsidR="00232F3E">
        <w:rPr>
          <w:rFonts w:asciiTheme="minorEastAsia" w:hAnsiTheme="minorEastAsia" w:cs="Times New Roman" w:hint="eastAsia"/>
          <w:lang w:eastAsia="ja-JP"/>
        </w:rPr>
        <w:t>輸入貨物の</w:t>
      </w:r>
      <w:r w:rsidR="00DD39E0" w:rsidRPr="00F84081">
        <w:rPr>
          <w:rFonts w:asciiTheme="minorEastAsia" w:hAnsiTheme="minorEastAsia" w:cs="Times New Roman" w:hint="eastAsia"/>
          <w:lang w:eastAsia="ja-JP"/>
        </w:rPr>
        <w:t>供給国と比較可能な最も近い経済発展段階にある国」とし</w:t>
      </w:r>
      <w:r w:rsidR="00C71865" w:rsidRPr="00F84081">
        <w:rPr>
          <w:rFonts w:asciiTheme="minorEastAsia" w:hAnsiTheme="minorEastAsia" w:cs="Times New Roman" w:hint="eastAsia"/>
          <w:lang w:eastAsia="ja-JP"/>
        </w:rPr>
        <w:t>た。</w:t>
      </w:r>
      <w:r w:rsidR="00E334C3" w:rsidRPr="00F84081">
        <w:rPr>
          <w:rFonts w:asciiTheme="minorEastAsia" w:hAnsiTheme="minorEastAsia" w:cs="Times New Roman" w:hint="eastAsia"/>
          <w:lang w:eastAsia="ja-JP"/>
        </w:rPr>
        <w:t>一人当たりの</w:t>
      </w:r>
      <w:r w:rsidR="00D36611" w:rsidRPr="00163188">
        <w:rPr>
          <w:rFonts w:cs="Times New Roman"/>
          <w:lang w:eastAsia="ja-JP"/>
        </w:rPr>
        <w:t>GNI</w:t>
      </w:r>
      <w:r w:rsidR="00C816E9">
        <w:rPr>
          <w:rFonts w:cs="Times New Roman" w:hint="eastAsia"/>
          <w:lang w:eastAsia="ja-JP"/>
        </w:rPr>
        <w:t>（</w:t>
      </w:r>
      <w:r w:rsidR="00C816E9">
        <w:rPr>
          <w:rFonts w:cs="Times New Roman" w:hint="eastAsia"/>
          <w:lang w:eastAsia="ja-JP"/>
        </w:rPr>
        <w:t>Gross National Income</w:t>
      </w:r>
      <w:r w:rsidR="00C816E9">
        <w:rPr>
          <w:rFonts w:cs="Times New Roman" w:hint="eastAsia"/>
          <w:lang w:eastAsia="ja-JP"/>
        </w:rPr>
        <w:t>）</w:t>
      </w:r>
      <w:r w:rsidR="00E334C3" w:rsidRPr="00F84081">
        <w:rPr>
          <w:rFonts w:asciiTheme="minorEastAsia" w:hAnsiTheme="minorEastAsia" w:cs="Times New Roman" w:hint="eastAsia"/>
          <w:lang w:eastAsia="ja-JP"/>
        </w:rPr>
        <w:t>に</w:t>
      </w:r>
      <w:r w:rsidR="00B72CB5">
        <w:rPr>
          <w:rFonts w:asciiTheme="minorEastAsia" w:hAnsiTheme="minorEastAsia" w:cs="Times New Roman" w:hint="eastAsia"/>
          <w:lang w:eastAsia="ja-JP"/>
        </w:rPr>
        <w:t>係る</w:t>
      </w:r>
      <w:r w:rsidR="00E334C3" w:rsidRPr="00F84081">
        <w:rPr>
          <w:rFonts w:asciiTheme="minorEastAsia" w:hAnsiTheme="minorEastAsia" w:cs="Times New Roman" w:hint="eastAsia"/>
          <w:lang w:eastAsia="ja-JP"/>
        </w:rPr>
        <w:t>情報として、</w:t>
      </w:r>
      <w:r w:rsidR="00C71865" w:rsidRPr="00F84081">
        <w:rPr>
          <w:rFonts w:asciiTheme="minorEastAsia" w:hAnsiTheme="minorEastAsia" w:cs="Times New Roman" w:hint="eastAsia"/>
          <w:lang w:eastAsia="ja-JP"/>
        </w:rPr>
        <w:t>直近の世銀報告書（</w:t>
      </w:r>
      <w:r w:rsidR="00C71865" w:rsidRPr="00163188">
        <w:rPr>
          <w:rFonts w:cs="Times New Roman"/>
          <w:lang w:eastAsia="ja-JP"/>
        </w:rPr>
        <w:t>World</w:t>
      </w:r>
      <w:r w:rsidR="00C71865" w:rsidRPr="00F84081">
        <w:rPr>
          <w:rFonts w:asciiTheme="minorEastAsia" w:hAnsiTheme="minorEastAsia" w:cs="Times New Roman" w:hint="eastAsia"/>
          <w:lang w:eastAsia="ja-JP"/>
        </w:rPr>
        <w:t xml:space="preserve"> </w:t>
      </w:r>
      <w:r w:rsidR="00C71865" w:rsidRPr="00163188">
        <w:rPr>
          <w:rFonts w:cs="Times New Roman"/>
          <w:lang w:eastAsia="ja-JP"/>
        </w:rPr>
        <w:t>Development</w:t>
      </w:r>
      <w:r w:rsidR="00C71865" w:rsidRPr="00F84081">
        <w:rPr>
          <w:rFonts w:asciiTheme="minorEastAsia" w:hAnsiTheme="minorEastAsia" w:cs="Times New Roman" w:hint="eastAsia"/>
          <w:lang w:eastAsia="ja-JP"/>
        </w:rPr>
        <w:t xml:space="preserve"> </w:t>
      </w:r>
      <w:r w:rsidR="00C71865" w:rsidRPr="00163188">
        <w:rPr>
          <w:rFonts w:cs="Times New Roman"/>
          <w:lang w:eastAsia="ja-JP"/>
        </w:rPr>
        <w:t>Report</w:t>
      </w:r>
      <w:r w:rsidR="00C71865" w:rsidRPr="00F84081">
        <w:rPr>
          <w:rFonts w:asciiTheme="minorEastAsia" w:hAnsiTheme="minorEastAsia" w:cs="Times New Roman" w:hint="eastAsia"/>
          <w:lang w:eastAsia="ja-JP"/>
        </w:rPr>
        <w:t>）</w:t>
      </w:r>
      <w:r w:rsidR="00E95371" w:rsidRPr="00F84081">
        <w:rPr>
          <w:rFonts w:asciiTheme="minorEastAsia" w:hAnsiTheme="minorEastAsia" w:cs="Times New Roman" w:hint="eastAsia"/>
          <w:lang w:eastAsia="ja-JP"/>
        </w:rPr>
        <w:t>を別紙</w:t>
      </w:r>
      <w:r w:rsidR="00D36611" w:rsidRPr="00163188">
        <w:rPr>
          <w:rFonts w:cs="Times New Roman"/>
          <w:lang w:eastAsia="ja-JP"/>
        </w:rPr>
        <w:t>8</w:t>
      </w:r>
      <w:r w:rsidR="00E334C3" w:rsidRPr="00F84081">
        <w:rPr>
          <w:rFonts w:asciiTheme="minorEastAsia" w:hAnsiTheme="minorEastAsia" w:cs="Times New Roman" w:hint="eastAsia"/>
          <w:lang w:eastAsia="ja-JP"/>
        </w:rPr>
        <w:t>として</w:t>
      </w:r>
      <w:r w:rsidR="00651C1F" w:rsidRPr="00F84081">
        <w:rPr>
          <w:rFonts w:asciiTheme="minorEastAsia" w:hAnsiTheme="minorEastAsia" w:cs="Times New Roman" w:hint="eastAsia"/>
          <w:lang w:eastAsia="ja-JP"/>
        </w:rPr>
        <w:t>、世界</w:t>
      </w:r>
      <w:r w:rsidR="00BF7DDC" w:rsidRPr="00F84081">
        <w:rPr>
          <w:rFonts w:asciiTheme="minorEastAsia" w:hAnsiTheme="minorEastAsia" w:cs="Times New Roman" w:hint="eastAsia"/>
          <w:lang w:eastAsia="ja-JP"/>
        </w:rPr>
        <w:t>の主要な</w:t>
      </w:r>
      <w:r w:rsidR="00EE4BF8" w:rsidRPr="00F84081">
        <w:rPr>
          <w:rFonts w:asciiTheme="minorEastAsia" w:hAnsiTheme="minorEastAsia" w:cs="Times New Roman" w:hint="eastAsia"/>
          <w:lang w:eastAsia="ja-JP"/>
        </w:rPr>
        <w:t>次亜塩素酸カルシウム</w:t>
      </w:r>
      <w:r w:rsidR="00651C1F" w:rsidRPr="00F84081">
        <w:rPr>
          <w:rFonts w:asciiTheme="minorEastAsia" w:hAnsiTheme="minorEastAsia" w:cs="Times New Roman" w:hint="eastAsia"/>
          <w:lang w:eastAsia="ja-JP"/>
        </w:rPr>
        <w:t>生産者</w:t>
      </w:r>
      <w:r w:rsidR="00BF7DDC" w:rsidRPr="00F84081">
        <w:rPr>
          <w:rFonts w:asciiTheme="minorEastAsia" w:hAnsiTheme="minorEastAsia" w:cs="Times New Roman" w:hint="eastAsia"/>
          <w:lang w:eastAsia="ja-JP"/>
        </w:rPr>
        <w:t>のリスト</w:t>
      </w:r>
      <w:r w:rsidR="00E95371" w:rsidRPr="00F84081">
        <w:rPr>
          <w:rFonts w:asciiTheme="minorEastAsia" w:hAnsiTheme="minorEastAsia" w:cs="Times New Roman" w:hint="eastAsia"/>
          <w:lang w:eastAsia="ja-JP"/>
        </w:rPr>
        <w:t>を別紙</w:t>
      </w:r>
      <w:r w:rsidR="00D36611" w:rsidRPr="00163188">
        <w:rPr>
          <w:rFonts w:cs="Times New Roman"/>
          <w:lang w:eastAsia="ja-JP"/>
        </w:rPr>
        <w:t>9</w:t>
      </w:r>
      <w:r w:rsidR="00651C1F" w:rsidRPr="00F84081">
        <w:rPr>
          <w:rFonts w:asciiTheme="minorEastAsia" w:hAnsiTheme="minorEastAsia" w:cs="Times New Roman" w:hint="eastAsia"/>
          <w:lang w:eastAsia="ja-JP"/>
        </w:rPr>
        <w:t>として</w:t>
      </w:r>
      <w:r w:rsidR="00E334C3" w:rsidRPr="00F84081">
        <w:rPr>
          <w:rFonts w:asciiTheme="minorEastAsia" w:hAnsiTheme="minorEastAsia" w:cs="Times New Roman" w:hint="eastAsia"/>
          <w:lang w:eastAsia="ja-JP"/>
        </w:rPr>
        <w:t>提出する。</w:t>
      </w:r>
    </w:p>
    <w:p w14:paraId="729AFA02" w14:textId="6DE3C0FD" w:rsidR="00C05E6D" w:rsidRDefault="005578CC" w:rsidP="007E763D">
      <w:pPr>
        <w:ind w:firstLineChars="100" w:firstLine="240"/>
        <w:rPr>
          <w:rFonts w:asciiTheme="minorEastAsia" w:hAnsiTheme="minorEastAsia" w:cs="Times New Roman"/>
          <w:lang w:eastAsia="ja-JP"/>
        </w:rPr>
      </w:pPr>
      <w:r w:rsidRPr="00F84081">
        <w:rPr>
          <w:rFonts w:asciiTheme="minorEastAsia" w:hAnsiTheme="minorEastAsia" w:cs="Times New Roman" w:hint="eastAsia"/>
          <w:lang w:eastAsia="ja-JP"/>
        </w:rPr>
        <w:t>申請者は、次亜塩素酸カルシウムを</w:t>
      </w:r>
      <w:r w:rsidR="00D36611" w:rsidRPr="00163188">
        <w:rPr>
          <w:rFonts w:cs="Times New Roman"/>
          <w:lang w:eastAsia="ja-JP"/>
        </w:rPr>
        <w:t>AB</w:t>
      </w:r>
      <w:r w:rsidRPr="00F84081">
        <w:rPr>
          <w:rFonts w:asciiTheme="minorEastAsia" w:hAnsiTheme="minorEastAsia" w:cs="Times New Roman" w:hint="eastAsia"/>
          <w:lang w:eastAsia="ja-JP"/>
        </w:rPr>
        <w:t>県</w:t>
      </w:r>
      <w:r w:rsidR="00D36611" w:rsidRPr="00163188">
        <w:rPr>
          <w:rFonts w:cs="Times New Roman"/>
          <w:lang w:eastAsia="ja-JP"/>
        </w:rPr>
        <w:t>CD</w:t>
      </w:r>
      <w:r w:rsidRPr="00F84081">
        <w:rPr>
          <w:rFonts w:asciiTheme="minorEastAsia" w:hAnsiTheme="minorEastAsia" w:cs="Times New Roman" w:hint="eastAsia"/>
          <w:lang w:eastAsia="ja-JP"/>
        </w:rPr>
        <w:t>町において生産しており、当該工場に</w:t>
      </w:r>
      <w:r w:rsidR="008B04F4" w:rsidRPr="00F84081">
        <w:rPr>
          <w:rFonts w:asciiTheme="minorEastAsia" w:hAnsiTheme="minorEastAsia" w:cs="Times New Roman" w:hint="eastAsia"/>
          <w:lang w:eastAsia="ja-JP"/>
        </w:rPr>
        <w:t>おけ</w:t>
      </w:r>
      <w:r w:rsidRPr="00F84081">
        <w:rPr>
          <w:rFonts w:asciiTheme="minorEastAsia" w:hAnsiTheme="minorEastAsia" w:cs="Times New Roman" w:hint="eastAsia"/>
          <w:lang w:eastAsia="ja-JP"/>
        </w:rPr>
        <w:t>る次亜塩素酸カルシウムの製造工程は、</w:t>
      </w:r>
      <w:r w:rsidR="00137CEF">
        <w:rPr>
          <w:rFonts w:asciiTheme="minorEastAsia" w:hAnsiTheme="minorEastAsia" w:cs="Times New Roman" w:hint="eastAsia"/>
          <w:lang w:eastAsia="ja-JP"/>
        </w:rPr>
        <w:t>上記</w:t>
      </w:r>
      <w:r w:rsidRPr="00163188">
        <w:rPr>
          <w:rFonts w:cs="Times New Roman"/>
          <w:lang w:eastAsia="ja-JP"/>
        </w:rPr>
        <w:t>4</w:t>
      </w:r>
      <w:r w:rsidRPr="00F84081">
        <w:rPr>
          <w:rFonts w:asciiTheme="minorEastAsia" w:hAnsiTheme="minorEastAsia" w:cs="Times New Roman" w:hint="eastAsia"/>
          <w:lang w:eastAsia="ja-JP"/>
        </w:rPr>
        <w:t>-</w:t>
      </w:r>
      <w:r w:rsidRPr="00163188">
        <w:rPr>
          <w:rFonts w:cs="Times New Roman"/>
          <w:lang w:eastAsia="ja-JP"/>
        </w:rPr>
        <w:t>1</w:t>
      </w:r>
      <w:r w:rsidR="00137CEF">
        <w:rPr>
          <w:rFonts w:cs="Times New Roman" w:hint="eastAsia"/>
          <w:lang w:eastAsia="ja-JP"/>
        </w:rPr>
        <w:t>(</w:t>
      </w:r>
      <w:r w:rsidR="00D36611" w:rsidRPr="00163188">
        <w:rPr>
          <w:rFonts w:cs="Times New Roman"/>
          <w:lang w:eastAsia="ja-JP"/>
        </w:rPr>
        <w:t>4</w:t>
      </w:r>
      <w:r w:rsidR="00137CEF">
        <w:rPr>
          <w:rFonts w:cs="Times New Roman" w:hint="eastAsia"/>
          <w:lang w:eastAsia="ja-JP"/>
        </w:rPr>
        <w:t>)</w:t>
      </w:r>
      <w:r w:rsidRPr="00F84081">
        <w:rPr>
          <w:rFonts w:asciiTheme="minorEastAsia" w:hAnsiTheme="minorEastAsia" w:cs="Times New Roman" w:hint="eastAsia"/>
          <w:lang w:eastAsia="ja-JP"/>
        </w:rPr>
        <w:t>①記載のとおりであり、</w:t>
      </w:r>
      <w:r w:rsidR="008D596A">
        <w:rPr>
          <w:rFonts w:asciiTheme="minorEastAsia" w:hAnsiTheme="minorEastAsia" w:cs="Times New Roman" w:hint="eastAsia"/>
          <w:lang w:eastAsia="ja-JP"/>
        </w:rPr>
        <w:t>次亜塩素酸カルシウムには世界的に標準</w:t>
      </w:r>
      <w:r w:rsidR="009F0FD7">
        <w:rPr>
          <w:rFonts w:asciiTheme="minorEastAsia" w:hAnsiTheme="minorEastAsia" w:cs="Times New Roman" w:hint="eastAsia"/>
          <w:lang w:eastAsia="ja-JP"/>
        </w:rPr>
        <w:t>となる</w:t>
      </w:r>
      <w:r w:rsidR="008D596A">
        <w:rPr>
          <w:rFonts w:asciiTheme="minorEastAsia" w:hAnsiTheme="minorEastAsia" w:cs="Times New Roman" w:hint="eastAsia"/>
          <w:lang w:eastAsia="ja-JP"/>
        </w:rPr>
        <w:t>製造工程があるため、</w:t>
      </w:r>
      <w:r w:rsidR="00137CEF">
        <w:rPr>
          <w:rFonts w:asciiTheme="minorEastAsia" w:hAnsiTheme="minorEastAsia" w:cs="Times New Roman" w:hint="eastAsia"/>
          <w:lang w:eastAsia="ja-JP"/>
        </w:rPr>
        <w:t>本邦に輸</w:t>
      </w:r>
      <w:r w:rsidR="00586F26">
        <w:rPr>
          <w:rFonts w:asciiTheme="minorEastAsia" w:hAnsiTheme="minorEastAsia" w:cs="Times New Roman" w:hint="eastAsia"/>
          <w:lang w:eastAsia="ja-JP"/>
        </w:rPr>
        <w:t>入</w:t>
      </w:r>
      <w:r w:rsidR="00137CEF">
        <w:rPr>
          <w:rFonts w:asciiTheme="minorEastAsia" w:hAnsiTheme="minorEastAsia" w:cs="Times New Roman" w:hint="eastAsia"/>
          <w:lang w:eastAsia="ja-JP"/>
        </w:rPr>
        <w:t>される</w:t>
      </w:r>
      <w:r w:rsidR="000E2064">
        <w:rPr>
          <w:rFonts w:asciiTheme="minorEastAsia" w:hAnsiTheme="minorEastAsia" w:cs="Times New Roman" w:hint="eastAsia"/>
          <w:lang w:eastAsia="ja-JP"/>
        </w:rPr>
        <w:t>中華人民共和国</w:t>
      </w:r>
      <w:r w:rsidRPr="00F84081">
        <w:rPr>
          <w:rFonts w:asciiTheme="minorEastAsia" w:hAnsiTheme="minorEastAsia" w:cs="Times New Roman" w:hint="eastAsia"/>
          <w:lang w:eastAsia="ja-JP"/>
        </w:rPr>
        <w:t>の次亜塩素酸カルシウムの製造者の製造工程と同様であ</w:t>
      </w:r>
      <w:r w:rsidR="008D596A">
        <w:rPr>
          <w:rFonts w:asciiTheme="minorEastAsia" w:hAnsiTheme="minorEastAsia" w:cs="Times New Roman" w:hint="eastAsia"/>
          <w:lang w:eastAsia="ja-JP"/>
        </w:rPr>
        <w:t>ると考えられる。また、</w:t>
      </w:r>
      <w:r w:rsidR="008564BC">
        <w:rPr>
          <w:rFonts w:asciiTheme="minorEastAsia" w:hAnsiTheme="minorEastAsia" w:cs="Times New Roman" w:hint="eastAsia"/>
          <w:lang w:eastAsia="ja-JP"/>
        </w:rPr>
        <w:t>この製造工程における申請者の生産能力、原材料及び技術は、中華人民共和国の製造業者と同等と考えられ</w:t>
      </w:r>
      <w:r w:rsidR="008D596A">
        <w:rPr>
          <w:rFonts w:asciiTheme="minorEastAsia" w:hAnsiTheme="minorEastAsia" w:cs="Times New Roman" w:hint="eastAsia"/>
          <w:lang w:eastAsia="ja-JP"/>
        </w:rPr>
        <w:t>る。</w:t>
      </w:r>
    </w:p>
    <w:p w14:paraId="3E761C3B" w14:textId="6868284A" w:rsidR="00C05E6D" w:rsidRDefault="009573A2" w:rsidP="007E763D">
      <w:pPr>
        <w:ind w:firstLineChars="100" w:firstLine="240"/>
        <w:rPr>
          <w:rFonts w:asciiTheme="minorEastAsia" w:hAnsiTheme="minorEastAsia" w:cs="Times New Roman"/>
          <w:lang w:eastAsia="ja-JP"/>
        </w:rPr>
      </w:pPr>
      <w:r>
        <w:rPr>
          <w:rFonts w:asciiTheme="minorEastAsia" w:hAnsiTheme="minorEastAsia" w:cs="Times New Roman" w:hint="eastAsia"/>
          <w:lang w:eastAsia="ja-JP"/>
        </w:rPr>
        <w:t>したが</w:t>
      </w:r>
      <w:r w:rsidR="005578CC" w:rsidRPr="00F84081">
        <w:rPr>
          <w:rFonts w:asciiTheme="minorEastAsia" w:hAnsiTheme="minorEastAsia" w:cs="Times New Roman" w:hint="eastAsia"/>
          <w:lang w:eastAsia="ja-JP"/>
        </w:rPr>
        <w:t>って、申請者は、</w:t>
      </w:r>
      <w:r w:rsidR="008B04F4" w:rsidRPr="00F84081">
        <w:rPr>
          <w:rFonts w:asciiTheme="minorEastAsia" w:hAnsiTheme="minorEastAsia" w:cs="Times New Roman" w:hint="eastAsia"/>
          <w:lang w:eastAsia="ja-JP"/>
        </w:rPr>
        <w:t>自身の製造原単位を生産費の算定に用い、各生産要素に</w:t>
      </w:r>
      <w:r w:rsidR="00012182">
        <w:rPr>
          <w:rFonts w:asciiTheme="minorEastAsia" w:hAnsiTheme="minorEastAsia" w:cs="Times New Roman" w:hint="eastAsia"/>
          <w:lang w:eastAsia="ja-JP"/>
        </w:rPr>
        <w:t>係る</w:t>
      </w:r>
      <w:r w:rsidR="008B04F4" w:rsidRPr="00F84081">
        <w:rPr>
          <w:rFonts w:asciiTheme="minorEastAsia" w:hAnsiTheme="minorEastAsia" w:cs="Times New Roman" w:hint="eastAsia"/>
          <w:lang w:eastAsia="ja-JP"/>
        </w:rPr>
        <w:t>代替価格としてフィリピンの価格を用いて、</w:t>
      </w:r>
      <w:r w:rsidR="00EE4BF8" w:rsidRPr="00F84081">
        <w:rPr>
          <w:rFonts w:asciiTheme="minorEastAsia" w:hAnsiTheme="minorEastAsia" w:cs="Times New Roman" w:hint="eastAsia"/>
          <w:lang w:eastAsia="ja-JP"/>
        </w:rPr>
        <w:t>次亜塩素酸カルシウム</w:t>
      </w:r>
      <w:r w:rsidR="00BF7DDC" w:rsidRPr="00F84081">
        <w:rPr>
          <w:rFonts w:asciiTheme="minorEastAsia" w:hAnsiTheme="minorEastAsia" w:cs="Times New Roman" w:hint="eastAsia"/>
          <w:lang w:eastAsia="ja-JP"/>
        </w:rPr>
        <w:t>をフィリピンで生産した場合の生産費</w:t>
      </w:r>
      <w:r w:rsidR="008B04F4" w:rsidRPr="00F84081">
        <w:rPr>
          <w:rFonts w:asciiTheme="minorEastAsia" w:hAnsiTheme="minorEastAsia" w:cs="Times New Roman" w:hint="eastAsia"/>
          <w:lang w:eastAsia="ja-JP"/>
        </w:rPr>
        <w:t>を算定し、これ</w:t>
      </w:r>
      <w:r w:rsidR="00BF7DDC" w:rsidRPr="00F84081">
        <w:rPr>
          <w:rFonts w:asciiTheme="minorEastAsia" w:hAnsiTheme="minorEastAsia" w:cs="Times New Roman" w:hint="eastAsia"/>
          <w:lang w:eastAsia="ja-JP"/>
        </w:rPr>
        <w:t>に販売費、一般管理費及び利潤を加えた構成価格を算出し</w:t>
      </w:r>
      <w:r w:rsidR="008B04F4" w:rsidRPr="00F84081">
        <w:rPr>
          <w:rFonts w:asciiTheme="minorEastAsia" w:hAnsiTheme="minorEastAsia" w:cs="Times New Roman" w:hint="eastAsia"/>
          <w:lang w:eastAsia="ja-JP"/>
        </w:rPr>
        <w:t>て</w:t>
      </w:r>
      <w:r w:rsidR="00BF7DDC" w:rsidRPr="00F84081">
        <w:rPr>
          <w:rFonts w:asciiTheme="minorEastAsia" w:hAnsiTheme="minorEastAsia" w:cs="Times New Roman" w:hint="eastAsia"/>
          <w:lang w:eastAsia="ja-JP"/>
        </w:rPr>
        <w:t>、</w:t>
      </w:r>
      <w:r w:rsidR="00651C1F" w:rsidRPr="00F84081">
        <w:rPr>
          <w:rFonts w:asciiTheme="minorEastAsia" w:hAnsiTheme="minorEastAsia" w:cs="Times New Roman" w:hint="eastAsia"/>
          <w:lang w:eastAsia="ja-JP"/>
        </w:rPr>
        <w:t>正常価格</w:t>
      </w:r>
      <w:r w:rsidR="00BF7DDC" w:rsidRPr="00F84081">
        <w:rPr>
          <w:rFonts w:asciiTheme="minorEastAsia" w:hAnsiTheme="minorEastAsia" w:cs="Times New Roman" w:hint="eastAsia"/>
          <w:lang w:eastAsia="ja-JP"/>
        </w:rPr>
        <w:t>とした。</w:t>
      </w:r>
    </w:p>
    <w:p w14:paraId="5425E6DD" w14:textId="133B6692" w:rsidR="007E763D" w:rsidRPr="00F84081" w:rsidRDefault="008B04F4" w:rsidP="009F354A">
      <w:pPr>
        <w:ind w:firstLineChars="100" w:firstLine="240"/>
        <w:rPr>
          <w:rFonts w:asciiTheme="minorEastAsia" w:hAnsiTheme="minorEastAsia" w:cs="Times New Roman"/>
          <w:lang w:eastAsia="ja-JP"/>
        </w:rPr>
      </w:pPr>
      <w:r w:rsidRPr="00F84081">
        <w:rPr>
          <w:rFonts w:asciiTheme="minorEastAsia" w:hAnsiTheme="minorEastAsia" w:cs="Times New Roman" w:hint="eastAsia"/>
          <w:lang w:eastAsia="ja-JP"/>
        </w:rPr>
        <w:t>申請者の製造原単位</w:t>
      </w:r>
      <w:r w:rsidR="00586F26">
        <w:rPr>
          <w:rFonts w:asciiTheme="minorEastAsia" w:hAnsiTheme="minorEastAsia" w:cs="Times New Roman" w:hint="eastAsia"/>
          <w:lang w:eastAsia="ja-JP"/>
        </w:rPr>
        <w:t>を</w:t>
      </w:r>
      <w:r w:rsidRPr="00F84081">
        <w:rPr>
          <w:rFonts w:asciiTheme="minorEastAsia" w:hAnsiTheme="minorEastAsia" w:cs="Times New Roman" w:hint="eastAsia"/>
          <w:lang w:eastAsia="ja-JP"/>
        </w:rPr>
        <w:t>別紙</w:t>
      </w:r>
      <w:r w:rsidR="00D36611" w:rsidRPr="00163188">
        <w:rPr>
          <w:rFonts w:cs="Times New Roman"/>
          <w:lang w:eastAsia="ja-JP"/>
        </w:rPr>
        <w:t>10</w:t>
      </w:r>
      <w:r w:rsidR="00C05E6D">
        <w:rPr>
          <w:rFonts w:asciiTheme="minorEastAsia" w:hAnsiTheme="minorEastAsia" w:cs="Times New Roman" w:hint="eastAsia"/>
          <w:lang w:eastAsia="ja-JP"/>
        </w:rPr>
        <w:t>として</w:t>
      </w:r>
      <w:r w:rsidR="00C52BB6">
        <w:rPr>
          <w:rFonts w:asciiTheme="minorEastAsia" w:hAnsiTheme="minorEastAsia" w:cs="Times New Roman" w:hint="eastAsia"/>
          <w:lang w:eastAsia="ja-JP"/>
        </w:rPr>
        <w:t>、</w:t>
      </w:r>
      <w:r w:rsidR="00E77A77" w:rsidRPr="00F84081">
        <w:rPr>
          <w:rFonts w:asciiTheme="minorEastAsia" w:hAnsiTheme="minorEastAsia" w:cs="Times New Roman" w:hint="eastAsia"/>
          <w:lang w:eastAsia="ja-JP"/>
        </w:rPr>
        <w:t>また、代替価格として使用したフィリピンの価格に</w:t>
      </w:r>
      <w:r w:rsidR="00012182">
        <w:rPr>
          <w:rFonts w:asciiTheme="minorEastAsia" w:hAnsiTheme="minorEastAsia" w:cs="Times New Roman" w:hint="eastAsia"/>
          <w:lang w:eastAsia="ja-JP"/>
        </w:rPr>
        <w:t>係る</w:t>
      </w:r>
      <w:r w:rsidR="00E77A77" w:rsidRPr="00F84081">
        <w:rPr>
          <w:rFonts w:asciiTheme="minorEastAsia" w:hAnsiTheme="minorEastAsia" w:cs="Times New Roman" w:hint="eastAsia"/>
          <w:lang w:eastAsia="ja-JP"/>
        </w:rPr>
        <w:t>一覧表を別紙</w:t>
      </w:r>
      <w:r w:rsidR="00D36611" w:rsidRPr="00163188">
        <w:rPr>
          <w:rFonts w:cs="Times New Roman"/>
          <w:lang w:eastAsia="ja-JP"/>
        </w:rPr>
        <w:t>11</w:t>
      </w:r>
      <w:r w:rsidR="00C05E6D">
        <w:rPr>
          <w:rFonts w:asciiTheme="minorEastAsia" w:hAnsiTheme="minorEastAsia" w:cs="Times New Roman" w:hint="eastAsia"/>
          <w:lang w:eastAsia="ja-JP"/>
        </w:rPr>
        <w:t>として</w:t>
      </w:r>
      <w:r w:rsidR="00C52BB6">
        <w:rPr>
          <w:rFonts w:asciiTheme="minorEastAsia" w:hAnsiTheme="minorEastAsia" w:cs="Times New Roman" w:hint="eastAsia"/>
          <w:lang w:eastAsia="ja-JP"/>
        </w:rPr>
        <w:t>、それぞれ</w:t>
      </w:r>
      <w:r w:rsidR="00E77A77" w:rsidRPr="00F84081">
        <w:rPr>
          <w:rFonts w:asciiTheme="minorEastAsia" w:hAnsiTheme="minorEastAsia" w:cs="Times New Roman" w:hint="eastAsia"/>
          <w:lang w:eastAsia="ja-JP"/>
        </w:rPr>
        <w:t>提出する。</w:t>
      </w:r>
      <w:r w:rsidR="00C52BB6">
        <w:rPr>
          <w:rFonts w:asciiTheme="minorEastAsia" w:hAnsiTheme="minorEastAsia" w:cs="Times New Roman" w:hint="eastAsia"/>
          <w:lang w:eastAsia="ja-JP"/>
        </w:rPr>
        <w:t>なお、</w:t>
      </w:r>
      <w:r w:rsidR="007E763D" w:rsidRPr="00F84081">
        <w:rPr>
          <w:rFonts w:asciiTheme="minorEastAsia" w:hAnsiTheme="minorEastAsia" w:cs="Times New Roman" w:hint="eastAsia"/>
          <w:lang w:eastAsia="ja-JP"/>
        </w:rPr>
        <w:t>正常価格</w:t>
      </w:r>
      <w:r w:rsidR="00E95371" w:rsidRPr="00F84081">
        <w:rPr>
          <w:rFonts w:asciiTheme="minorEastAsia" w:hAnsiTheme="minorEastAsia" w:cs="Times New Roman" w:hint="eastAsia"/>
          <w:lang w:eastAsia="ja-JP"/>
        </w:rPr>
        <w:t>算定に</w:t>
      </w:r>
      <w:r w:rsidR="00012182">
        <w:rPr>
          <w:rFonts w:asciiTheme="minorEastAsia" w:hAnsiTheme="minorEastAsia" w:cs="Times New Roman" w:hint="eastAsia"/>
          <w:lang w:eastAsia="ja-JP"/>
        </w:rPr>
        <w:t>係る</w:t>
      </w:r>
      <w:r w:rsidR="007E763D" w:rsidRPr="00F84081">
        <w:rPr>
          <w:rFonts w:asciiTheme="minorEastAsia" w:hAnsiTheme="minorEastAsia" w:cs="Times New Roman" w:hint="eastAsia"/>
          <w:lang w:eastAsia="ja-JP"/>
        </w:rPr>
        <w:t>対象期間</w:t>
      </w:r>
      <w:r w:rsidR="009F354A">
        <w:rPr>
          <w:rFonts w:asciiTheme="minorEastAsia" w:hAnsiTheme="minorEastAsia" w:cs="Times New Roman" w:hint="eastAsia"/>
          <w:lang w:eastAsia="ja-JP"/>
        </w:rPr>
        <w:t>（原則として1年間）</w:t>
      </w:r>
      <w:r w:rsidR="007E763D" w:rsidRPr="00F84081">
        <w:rPr>
          <w:rFonts w:asciiTheme="minorEastAsia" w:hAnsiTheme="minorEastAsia" w:cs="Times New Roman" w:hint="eastAsia"/>
          <w:lang w:eastAsia="ja-JP"/>
        </w:rPr>
        <w:t>は、</w:t>
      </w:r>
      <w:r w:rsidR="009F0FD7">
        <w:rPr>
          <w:rFonts w:cs="Times New Roman"/>
          <w:lang w:eastAsia="ja-JP"/>
        </w:rPr>
        <w:t>2018</w:t>
      </w:r>
      <w:r w:rsidR="007E763D" w:rsidRPr="00F84081">
        <w:rPr>
          <w:rFonts w:asciiTheme="minorEastAsia" w:hAnsiTheme="minorEastAsia" w:cs="Times New Roman" w:hint="eastAsia"/>
          <w:lang w:eastAsia="ja-JP"/>
        </w:rPr>
        <w:t>年</w:t>
      </w:r>
      <w:r w:rsidR="00D36611" w:rsidRPr="005A7FC2">
        <w:rPr>
          <w:rFonts w:cs="Times New Roman"/>
          <w:lang w:eastAsia="ja-JP"/>
        </w:rPr>
        <w:t>4</w:t>
      </w:r>
      <w:r w:rsidR="007E763D" w:rsidRPr="00F84081">
        <w:rPr>
          <w:rFonts w:asciiTheme="minorEastAsia" w:hAnsiTheme="minorEastAsia" w:cs="Times New Roman" w:hint="eastAsia"/>
          <w:lang w:eastAsia="ja-JP"/>
        </w:rPr>
        <w:t>月</w:t>
      </w:r>
      <w:r w:rsidR="00D36611" w:rsidRPr="005A7FC2">
        <w:rPr>
          <w:rFonts w:cs="Times New Roman"/>
          <w:lang w:eastAsia="ja-JP"/>
        </w:rPr>
        <w:t>1</w:t>
      </w:r>
      <w:r w:rsidR="007E763D" w:rsidRPr="00F84081">
        <w:rPr>
          <w:rFonts w:asciiTheme="minorEastAsia" w:hAnsiTheme="minorEastAsia" w:cs="Times New Roman" w:hint="eastAsia"/>
          <w:lang w:eastAsia="ja-JP"/>
        </w:rPr>
        <w:t>日から</w:t>
      </w:r>
      <w:r w:rsidR="009F0FD7">
        <w:rPr>
          <w:rFonts w:cs="Times New Roman"/>
          <w:lang w:eastAsia="ja-JP"/>
        </w:rPr>
        <w:t>2019</w:t>
      </w:r>
      <w:r w:rsidR="007E763D" w:rsidRPr="00F84081">
        <w:rPr>
          <w:rFonts w:asciiTheme="minorEastAsia" w:hAnsiTheme="minorEastAsia" w:cs="Times New Roman" w:hint="eastAsia"/>
          <w:lang w:eastAsia="ja-JP"/>
        </w:rPr>
        <w:t>年</w:t>
      </w:r>
      <w:r w:rsidR="009F354A">
        <w:rPr>
          <w:rFonts w:cs="Times New Roman"/>
          <w:lang w:eastAsia="ja-JP"/>
        </w:rPr>
        <w:t>3</w:t>
      </w:r>
      <w:r w:rsidR="007E763D" w:rsidRPr="00F84081">
        <w:rPr>
          <w:rFonts w:asciiTheme="minorEastAsia" w:hAnsiTheme="minorEastAsia" w:cs="Times New Roman" w:hint="eastAsia"/>
          <w:lang w:eastAsia="ja-JP"/>
        </w:rPr>
        <w:t>月</w:t>
      </w:r>
      <w:r w:rsidR="009F354A">
        <w:rPr>
          <w:rFonts w:cs="Times New Roman"/>
          <w:lang w:eastAsia="ja-JP"/>
        </w:rPr>
        <w:t>31</w:t>
      </w:r>
      <w:r w:rsidR="007E763D" w:rsidRPr="00F84081">
        <w:rPr>
          <w:rFonts w:asciiTheme="minorEastAsia" w:hAnsiTheme="minorEastAsia" w:cs="Times New Roman" w:hint="eastAsia"/>
          <w:lang w:eastAsia="ja-JP"/>
        </w:rPr>
        <w:t>日とした。</w:t>
      </w:r>
    </w:p>
    <w:p w14:paraId="4D16878C" w14:textId="77777777" w:rsidR="008B04F4" w:rsidRPr="00C52BB6" w:rsidRDefault="008B04F4" w:rsidP="00120ADA">
      <w:pPr>
        <w:rPr>
          <w:rFonts w:asciiTheme="minorEastAsia" w:hAnsiTheme="minorEastAsia" w:cs="Times New Roman"/>
          <w:lang w:eastAsia="ja-JP"/>
        </w:rPr>
      </w:pPr>
    </w:p>
    <w:p w14:paraId="745AE8D6" w14:textId="24B5F802" w:rsidR="00340444" w:rsidRPr="00F84081" w:rsidRDefault="00613149" w:rsidP="004A41C3">
      <w:pPr>
        <w:pStyle w:val="wText"/>
        <w:rPr>
          <w:rFonts w:asciiTheme="minorEastAsia" w:hAnsiTheme="minorEastAsia" w:cs="Times New Roman"/>
          <w:lang w:eastAsia="ja-JP"/>
        </w:rPr>
      </w:pPr>
      <w:r w:rsidRPr="00C02858">
        <w:rPr>
          <w:rFonts w:cs="Times New Roman"/>
          <w:lang w:eastAsia="ja-JP"/>
        </w:rPr>
        <w:t>(</w:t>
      </w:r>
      <w:r>
        <w:rPr>
          <w:rFonts w:cs="Times New Roman" w:hint="eastAsia"/>
          <w:lang w:eastAsia="ja-JP"/>
        </w:rPr>
        <w:t>2</w:t>
      </w:r>
      <w:r w:rsidRPr="00C02858">
        <w:rPr>
          <w:rFonts w:cs="Times New Roman"/>
          <w:lang w:eastAsia="ja-JP"/>
        </w:rPr>
        <w:t>)</w:t>
      </w:r>
      <w:r>
        <w:rPr>
          <w:rFonts w:cs="Times New Roman" w:hint="eastAsia"/>
          <w:lang w:eastAsia="ja-JP"/>
        </w:rPr>
        <w:t xml:space="preserve">　</w:t>
      </w:r>
      <w:r w:rsidR="008B04F4" w:rsidRPr="00F84081">
        <w:rPr>
          <w:rFonts w:asciiTheme="minorEastAsia" w:hAnsiTheme="minorEastAsia" w:cs="Times New Roman" w:hint="eastAsia"/>
          <w:lang w:eastAsia="ja-JP"/>
        </w:rPr>
        <w:t>各生産要素の</w:t>
      </w:r>
      <w:r w:rsidR="007D0195" w:rsidRPr="00F84081">
        <w:rPr>
          <w:rFonts w:asciiTheme="minorEastAsia" w:hAnsiTheme="minorEastAsia" w:cs="Times New Roman" w:hint="eastAsia"/>
          <w:lang w:eastAsia="ja-JP"/>
        </w:rPr>
        <w:t>代替</w:t>
      </w:r>
      <w:r w:rsidR="008B04F4" w:rsidRPr="00F84081">
        <w:rPr>
          <w:rFonts w:asciiTheme="minorEastAsia" w:hAnsiTheme="minorEastAsia" w:cs="Times New Roman" w:hint="eastAsia"/>
          <w:lang w:eastAsia="ja-JP"/>
        </w:rPr>
        <w:t>価格</w:t>
      </w:r>
      <w:r w:rsidR="007D0195" w:rsidRPr="00F84081">
        <w:rPr>
          <w:rFonts w:asciiTheme="minorEastAsia" w:hAnsiTheme="minorEastAsia" w:cs="Times New Roman" w:hint="eastAsia"/>
          <w:lang w:eastAsia="ja-JP"/>
        </w:rPr>
        <w:t>等</w:t>
      </w:r>
      <w:r w:rsidR="00DA20D2" w:rsidRPr="00F84081">
        <w:rPr>
          <w:rFonts w:asciiTheme="minorEastAsia" w:hAnsiTheme="minorEastAsia" w:cs="Times New Roman" w:hint="eastAsia"/>
          <w:lang w:eastAsia="ja-JP"/>
        </w:rPr>
        <w:t>調整に</w:t>
      </w:r>
      <w:r w:rsidR="008B04F4" w:rsidRPr="00F84081">
        <w:rPr>
          <w:rFonts w:asciiTheme="minorEastAsia" w:hAnsiTheme="minorEastAsia" w:cs="Times New Roman" w:hint="eastAsia"/>
          <w:lang w:eastAsia="ja-JP"/>
        </w:rPr>
        <w:t>関する情報</w:t>
      </w:r>
    </w:p>
    <w:p w14:paraId="5EA357EB" w14:textId="77777777" w:rsidR="00BD2166" w:rsidRPr="00F84081" w:rsidRDefault="00BD2166" w:rsidP="00120ADA">
      <w:pPr>
        <w:rPr>
          <w:rFonts w:asciiTheme="minorEastAsia" w:hAnsiTheme="minorEastAsia" w:cs="Times New Roman"/>
          <w:lang w:eastAsia="ja-JP"/>
        </w:rPr>
      </w:pPr>
      <w:r w:rsidRPr="00F84081">
        <w:rPr>
          <w:rFonts w:asciiTheme="minorEastAsia" w:hAnsiTheme="minorEastAsia" w:cs="Times New Roman" w:hint="eastAsia"/>
          <w:lang w:eastAsia="ja-JP"/>
        </w:rPr>
        <w:t>①</w:t>
      </w:r>
      <w:r w:rsidR="00613149">
        <w:rPr>
          <w:rFonts w:asciiTheme="minorEastAsia" w:hAnsiTheme="minorEastAsia" w:cs="Times New Roman" w:hint="eastAsia"/>
          <w:lang w:eastAsia="ja-JP"/>
        </w:rPr>
        <w:t xml:space="preserve">　</w:t>
      </w:r>
      <w:r w:rsidRPr="00F84081">
        <w:rPr>
          <w:rFonts w:asciiTheme="minorEastAsia" w:hAnsiTheme="minorEastAsia" w:cs="Times New Roman" w:hint="eastAsia"/>
          <w:lang w:eastAsia="ja-JP"/>
        </w:rPr>
        <w:t>原材料費</w:t>
      </w:r>
    </w:p>
    <w:p w14:paraId="3B70CE14" w14:textId="29231666" w:rsidR="005578CC" w:rsidRPr="00F84081" w:rsidRDefault="008B04F4" w:rsidP="009F354A">
      <w:pPr>
        <w:ind w:firstLineChars="100" w:firstLine="240"/>
        <w:rPr>
          <w:rFonts w:asciiTheme="minorEastAsia" w:hAnsiTheme="minorEastAsia" w:cs="Times New Roman"/>
          <w:lang w:eastAsia="ja-JP"/>
        </w:rPr>
      </w:pPr>
      <w:r w:rsidRPr="001A4A6C">
        <w:rPr>
          <w:rFonts w:asciiTheme="minorEastAsia" w:hAnsiTheme="minorEastAsia" w:hint="eastAsia"/>
          <w:lang w:eastAsia="ja-JP"/>
        </w:rPr>
        <w:t>原材料</w:t>
      </w:r>
      <w:r w:rsidRPr="00F84081">
        <w:rPr>
          <w:rFonts w:asciiTheme="minorEastAsia" w:hAnsiTheme="minorEastAsia" w:cs="Times New Roman" w:hint="eastAsia"/>
          <w:lang w:eastAsia="ja-JP"/>
        </w:rPr>
        <w:t>に</w:t>
      </w:r>
      <w:r w:rsidR="009F354A">
        <w:rPr>
          <w:rFonts w:asciiTheme="minorEastAsia" w:hAnsiTheme="minorEastAsia" w:cs="Times New Roman" w:hint="eastAsia"/>
          <w:lang w:eastAsia="ja-JP"/>
        </w:rPr>
        <w:t>係る</w:t>
      </w:r>
      <w:r w:rsidR="00FA3F41" w:rsidRPr="00F84081">
        <w:rPr>
          <w:rFonts w:asciiTheme="minorEastAsia" w:hAnsiTheme="minorEastAsia" w:cs="Times New Roman" w:hint="eastAsia"/>
          <w:lang w:eastAsia="ja-JP"/>
        </w:rPr>
        <w:t>代替価格を得るため、申請者は、</w:t>
      </w:r>
      <w:r w:rsidR="009F0FD7">
        <w:rPr>
          <w:rFonts w:cs="Times New Roman"/>
          <w:lang w:eastAsia="ja-JP"/>
        </w:rPr>
        <w:t>2018</w:t>
      </w:r>
      <w:r w:rsidR="009F354A" w:rsidRPr="00F84081">
        <w:rPr>
          <w:rFonts w:asciiTheme="minorEastAsia" w:hAnsiTheme="minorEastAsia" w:cs="Times New Roman" w:hint="eastAsia"/>
          <w:lang w:eastAsia="ja-JP"/>
        </w:rPr>
        <w:t>年</w:t>
      </w:r>
      <w:r w:rsidR="009F354A" w:rsidRPr="00B94EE0">
        <w:rPr>
          <w:rFonts w:cs="Times New Roman"/>
          <w:lang w:eastAsia="ja-JP"/>
        </w:rPr>
        <w:t>4</w:t>
      </w:r>
      <w:r w:rsidR="009F354A" w:rsidRPr="00F84081">
        <w:rPr>
          <w:rFonts w:asciiTheme="minorEastAsia" w:hAnsiTheme="minorEastAsia" w:cs="Times New Roman" w:hint="eastAsia"/>
          <w:lang w:eastAsia="ja-JP"/>
        </w:rPr>
        <w:t>月から</w:t>
      </w:r>
      <w:r w:rsidR="009F0FD7">
        <w:rPr>
          <w:rFonts w:cs="Times New Roman"/>
          <w:lang w:eastAsia="ja-JP"/>
        </w:rPr>
        <w:t>2019</w:t>
      </w:r>
      <w:r w:rsidR="009F354A">
        <w:rPr>
          <w:rFonts w:asciiTheme="minorEastAsia" w:hAnsiTheme="minorEastAsia" w:cs="Times New Roman" w:hint="eastAsia"/>
          <w:lang w:eastAsia="ja-JP"/>
        </w:rPr>
        <w:t>年</w:t>
      </w:r>
      <w:r w:rsidR="009F354A" w:rsidRPr="00B94EE0">
        <w:rPr>
          <w:rFonts w:cs="Times New Roman"/>
          <w:lang w:eastAsia="ja-JP"/>
        </w:rPr>
        <w:t>3</w:t>
      </w:r>
      <w:r w:rsidR="009F354A" w:rsidRPr="00F84081">
        <w:rPr>
          <w:rFonts w:asciiTheme="minorEastAsia" w:hAnsiTheme="minorEastAsia" w:cs="Times New Roman" w:hint="eastAsia"/>
          <w:lang w:eastAsia="ja-JP"/>
        </w:rPr>
        <w:t>月までの</w:t>
      </w:r>
      <w:r w:rsidR="009F354A">
        <w:rPr>
          <w:rFonts w:asciiTheme="minorEastAsia" w:hAnsiTheme="minorEastAsia" w:cs="Times New Roman" w:hint="eastAsia"/>
          <w:lang w:eastAsia="ja-JP"/>
        </w:rPr>
        <w:t>1年間</w:t>
      </w:r>
      <w:r w:rsidR="009F354A" w:rsidRPr="00F84081">
        <w:rPr>
          <w:rFonts w:asciiTheme="minorEastAsia" w:hAnsiTheme="minorEastAsia" w:cs="Times New Roman" w:hint="eastAsia"/>
          <w:lang w:eastAsia="ja-JP"/>
        </w:rPr>
        <w:t>分について、</w:t>
      </w:r>
      <w:r w:rsidR="00FA3F41" w:rsidRPr="00F84081">
        <w:rPr>
          <w:rFonts w:asciiTheme="minorEastAsia" w:hAnsiTheme="minorEastAsia" w:cs="Times New Roman" w:hint="eastAsia"/>
          <w:lang w:eastAsia="ja-JP"/>
        </w:rPr>
        <w:t>フィリピンの貿易統計の輸入データを</w:t>
      </w:r>
      <w:r w:rsidR="009F354A">
        <w:rPr>
          <w:rFonts w:asciiTheme="minorEastAsia" w:hAnsiTheme="minorEastAsia" w:cs="Times New Roman" w:hint="eastAsia"/>
          <w:lang w:eastAsia="ja-JP"/>
        </w:rPr>
        <w:t>入手した</w:t>
      </w:r>
      <w:r w:rsidR="00FA3F41" w:rsidRPr="00F84081">
        <w:rPr>
          <w:rFonts w:asciiTheme="minorEastAsia" w:hAnsiTheme="minorEastAsia" w:cs="Times New Roman" w:hint="eastAsia"/>
          <w:lang w:eastAsia="ja-JP"/>
        </w:rPr>
        <w:t>。当該輸入データを別紙</w:t>
      </w:r>
      <w:r w:rsidR="00D36611" w:rsidRPr="008A66A4">
        <w:rPr>
          <w:rFonts w:cs="Times New Roman"/>
          <w:lang w:eastAsia="ja-JP"/>
        </w:rPr>
        <w:t>12</w:t>
      </w:r>
      <w:r w:rsidR="00FA3F41" w:rsidRPr="00F84081">
        <w:rPr>
          <w:rFonts w:asciiTheme="minorEastAsia" w:hAnsiTheme="minorEastAsia" w:cs="Times New Roman" w:hint="eastAsia"/>
          <w:lang w:eastAsia="ja-JP"/>
        </w:rPr>
        <w:t>に提出する。申請者は、当該</w:t>
      </w:r>
      <w:r w:rsidR="00586F26">
        <w:rPr>
          <w:rFonts w:asciiTheme="minorEastAsia" w:hAnsiTheme="minorEastAsia" w:cs="Times New Roman" w:hint="eastAsia"/>
          <w:lang w:eastAsia="ja-JP"/>
        </w:rPr>
        <w:t>輸入</w:t>
      </w:r>
      <w:r w:rsidR="00FA3F41" w:rsidRPr="00F84081">
        <w:rPr>
          <w:rFonts w:asciiTheme="minorEastAsia" w:hAnsiTheme="minorEastAsia" w:cs="Times New Roman" w:hint="eastAsia"/>
          <w:lang w:eastAsia="ja-JP"/>
        </w:rPr>
        <w:t>データから、非市場経済国からの輸入、幅広く輸出補助金を</w:t>
      </w:r>
      <w:r w:rsidR="00C52BB6">
        <w:rPr>
          <w:rFonts w:asciiTheme="minorEastAsia" w:hAnsiTheme="minorEastAsia" w:cs="Times New Roman" w:hint="eastAsia"/>
          <w:lang w:eastAsia="ja-JP"/>
        </w:rPr>
        <w:t>交付</w:t>
      </w:r>
      <w:r w:rsidR="00FA3F41" w:rsidRPr="00F84081">
        <w:rPr>
          <w:rFonts w:asciiTheme="minorEastAsia" w:hAnsiTheme="minorEastAsia" w:cs="Times New Roman" w:hint="eastAsia"/>
          <w:lang w:eastAsia="ja-JP"/>
        </w:rPr>
        <w:t>している国からの輸入及び輸出国が特定されない輸入を除外した。</w:t>
      </w:r>
      <w:r w:rsidR="00E77A77" w:rsidRPr="00F84081">
        <w:rPr>
          <w:rFonts w:asciiTheme="minorEastAsia" w:hAnsiTheme="minorEastAsia" w:cs="Times New Roman" w:hint="eastAsia"/>
          <w:lang w:eastAsia="ja-JP"/>
        </w:rPr>
        <w:t>当該データを別紙</w:t>
      </w:r>
      <w:r w:rsidR="00D36611" w:rsidRPr="00163188">
        <w:rPr>
          <w:rFonts w:cs="Times New Roman"/>
          <w:lang w:eastAsia="ja-JP"/>
        </w:rPr>
        <w:t>13</w:t>
      </w:r>
      <w:r w:rsidR="00E77A77" w:rsidRPr="00F84081">
        <w:rPr>
          <w:rFonts w:asciiTheme="minorEastAsia" w:hAnsiTheme="minorEastAsia" w:cs="Times New Roman" w:hint="eastAsia"/>
          <w:lang w:eastAsia="ja-JP"/>
        </w:rPr>
        <w:t>に提出する。</w:t>
      </w:r>
    </w:p>
    <w:p w14:paraId="719EAAD5" w14:textId="77777777" w:rsidR="00E64331" w:rsidRPr="00BF2FA9" w:rsidRDefault="00E64331" w:rsidP="00120ADA">
      <w:pPr>
        <w:rPr>
          <w:rFonts w:asciiTheme="minorEastAsia" w:hAnsiTheme="minorEastAsia" w:cs="Times New Roman"/>
          <w:lang w:eastAsia="ja-JP"/>
        </w:rPr>
      </w:pPr>
    </w:p>
    <w:p w14:paraId="6F0C97D9" w14:textId="77777777" w:rsidR="00BD2166" w:rsidRPr="00F84081" w:rsidRDefault="00BD2166" w:rsidP="00120ADA">
      <w:pPr>
        <w:rPr>
          <w:rFonts w:asciiTheme="minorEastAsia" w:hAnsiTheme="minorEastAsia" w:cs="Times New Roman"/>
          <w:lang w:eastAsia="ja-JP"/>
        </w:rPr>
      </w:pPr>
      <w:r w:rsidRPr="00F84081">
        <w:rPr>
          <w:rFonts w:asciiTheme="minorEastAsia" w:hAnsiTheme="minorEastAsia" w:cs="Times New Roman" w:hint="eastAsia"/>
          <w:lang w:eastAsia="ja-JP"/>
        </w:rPr>
        <w:t>②</w:t>
      </w:r>
      <w:r w:rsidR="00613149">
        <w:rPr>
          <w:rFonts w:asciiTheme="minorEastAsia" w:hAnsiTheme="minorEastAsia" w:cs="Times New Roman" w:hint="eastAsia"/>
          <w:lang w:eastAsia="ja-JP"/>
        </w:rPr>
        <w:t xml:space="preserve">　</w:t>
      </w:r>
      <w:r w:rsidRPr="00F84081">
        <w:rPr>
          <w:rFonts w:asciiTheme="minorEastAsia" w:hAnsiTheme="minorEastAsia" w:cs="Times New Roman" w:hint="eastAsia"/>
          <w:lang w:eastAsia="ja-JP"/>
        </w:rPr>
        <w:t>労務費</w:t>
      </w:r>
    </w:p>
    <w:p w14:paraId="512A6461" w14:textId="0D2BAA67" w:rsidR="00E51F22" w:rsidRPr="00F84081" w:rsidRDefault="00902C6A" w:rsidP="00163188">
      <w:pPr>
        <w:ind w:firstLineChars="100" w:firstLine="240"/>
        <w:rPr>
          <w:rFonts w:asciiTheme="minorEastAsia" w:hAnsiTheme="minorEastAsia" w:cs="Times New Roman"/>
          <w:lang w:eastAsia="ja-JP"/>
        </w:rPr>
      </w:pPr>
      <w:r w:rsidRPr="00F84081">
        <w:rPr>
          <w:rFonts w:asciiTheme="minorEastAsia" w:hAnsiTheme="minorEastAsia" w:cs="Times New Roman" w:hint="eastAsia"/>
          <w:lang w:eastAsia="ja-JP"/>
        </w:rPr>
        <w:t>最近の調査当局の慣行に従い、</w:t>
      </w:r>
      <w:r w:rsidR="00A117ED" w:rsidRPr="00F84081">
        <w:rPr>
          <w:rFonts w:asciiTheme="minorEastAsia" w:hAnsiTheme="minorEastAsia" w:cs="Times New Roman" w:hint="eastAsia"/>
          <w:lang w:eastAsia="ja-JP"/>
        </w:rPr>
        <w:t>最新</w:t>
      </w:r>
      <w:r w:rsidR="00B24760">
        <w:rPr>
          <w:rFonts w:asciiTheme="minorEastAsia" w:hAnsiTheme="minorEastAsia" w:cs="Times New Roman" w:hint="eastAsia"/>
          <w:lang w:eastAsia="ja-JP"/>
        </w:rPr>
        <w:t>公開</w:t>
      </w:r>
      <w:r w:rsidR="00A117ED" w:rsidRPr="00F84081">
        <w:rPr>
          <w:rFonts w:asciiTheme="minorEastAsia" w:hAnsiTheme="minorEastAsia" w:cs="Times New Roman" w:hint="eastAsia"/>
          <w:lang w:eastAsia="ja-JP"/>
        </w:rPr>
        <w:t>データを用いて算出した。同データは、国際標準産業分類の</w:t>
      </w:r>
      <w:r w:rsidR="00D36611" w:rsidRPr="00163188">
        <w:rPr>
          <w:rFonts w:cs="Times New Roman"/>
          <w:lang w:eastAsia="ja-JP"/>
        </w:rPr>
        <w:t>2</w:t>
      </w:r>
      <w:r w:rsidR="00E51F22" w:rsidRPr="00F84081">
        <w:rPr>
          <w:rFonts w:asciiTheme="minorEastAsia" w:hAnsiTheme="minorEastAsia" w:cs="Times New Roman" w:hint="eastAsia"/>
          <w:lang w:eastAsia="ja-JP"/>
        </w:rPr>
        <w:t>桁ベースで賃金データを得ることができる。</w:t>
      </w:r>
      <w:r w:rsidR="006242BC" w:rsidRPr="00F84081">
        <w:rPr>
          <w:rFonts w:asciiTheme="minorEastAsia" w:hAnsiTheme="minorEastAsia" w:cs="Times New Roman" w:hint="eastAsia"/>
          <w:lang w:eastAsia="ja-JP"/>
        </w:rPr>
        <w:t>別紙</w:t>
      </w:r>
      <w:r w:rsidR="00D36611" w:rsidRPr="00163188">
        <w:rPr>
          <w:rFonts w:cs="Times New Roman"/>
          <w:lang w:eastAsia="ja-JP"/>
        </w:rPr>
        <w:t>14</w:t>
      </w:r>
      <w:r w:rsidR="006242BC" w:rsidRPr="00F84081">
        <w:rPr>
          <w:rFonts w:asciiTheme="minorEastAsia" w:hAnsiTheme="minorEastAsia" w:cs="Times New Roman" w:hint="eastAsia"/>
          <w:lang w:eastAsia="ja-JP"/>
        </w:rPr>
        <w:t>に当該データを提出する。</w:t>
      </w:r>
    </w:p>
    <w:p w14:paraId="6259C383" w14:textId="77777777" w:rsidR="005578CC" w:rsidRPr="00F84081" w:rsidRDefault="005578CC" w:rsidP="00120ADA">
      <w:pPr>
        <w:rPr>
          <w:rFonts w:asciiTheme="minorEastAsia" w:hAnsiTheme="minorEastAsia" w:cs="Times New Roman"/>
          <w:lang w:eastAsia="ja-JP"/>
        </w:rPr>
      </w:pPr>
    </w:p>
    <w:p w14:paraId="28AE7679" w14:textId="5F34EABD" w:rsidR="00BD2166" w:rsidRPr="00F84081" w:rsidRDefault="00BD2166" w:rsidP="00120ADA">
      <w:pPr>
        <w:rPr>
          <w:rFonts w:asciiTheme="minorEastAsia" w:hAnsiTheme="minorEastAsia" w:cs="Times New Roman"/>
          <w:lang w:eastAsia="ja-JP"/>
        </w:rPr>
      </w:pPr>
      <w:r w:rsidRPr="00F84081">
        <w:rPr>
          <w:rFonts w:asciiTheme="minorEastAsia" w:hAnsiTheme="minorEastAsia" w:cs="Times New Roman" w:hint="eastAsia"/>
          <w:lang w:eastAsia="ja-JP"/>
        </w:rPr>
        <w:t>③</w:t>
      </w:r>
      <w:r w:rsidR="00613149">
        <w:rPr>
          <w:rFonts w:asciiTheme="minorEastAsia" w:hAnsiTheme="minorEastAsia" w:cs="Times New Roman" w:hint="eastAsia"/>
          <w:lang w:eastAsia="ja-JP"/>
        </w:rPr>
        <w:t xml:space="preserve">　</w:t>
      </w:r>
      <w:r w:rsidR="00740F64">
        <w:rPr>
          <w:rFonts w:asciiTheme="minorEastAsia" w:hAnsiTheme="minorEastAsia" w:cs="Times New Roman" w:hint="eastAsia"/>
          <w:lang w:eastAsia="ja-JP"/>
        </w:rPr>
        <w:t>電気料金</w:t>
      </w:r>
      <w:r w:rsidR="00E51F22" w:rsidRPr="00F84081">
        <w:rPr>
          <w:rFonts w:asciiTheme="minorEastAsia" w:hAnsiTheme="minorEastAsia" w:cs="Times New Roman" w:hint="eastAsia"/>
          <w:lang w:eastAsia="ja-JP"/>
        </w:rPr>
        <w:t>、水道料金</w:t>
      </w:r>
    </w:p>
    <w:p w14:paraId="4803B96D" w14:textId="6F0F597D" w:rsidR="00902C6A" w:rsidRPr="00F84081" w:rsidRDefault="00902C6A" w:rsidP="00163188">
      <w:pPr>
        <w:ind w:firstLineChars="100" w:firstLine="240"/>
        <w:rPr>
          <w:rFonts w:asciiTheme="minorEastAsia" w:hAnsiTheme="minorEastAsia" w:cs="Times New Roman"/>
          <w:lang w:eastAsia="ja-JP"/>
        </w:rPr>
      </w:pPr>
      <w:r w:rsidRPr="00F84081">
        <w:rPr>
          <w:rFonts w:asciiTheme="minorEastAsia" w:hAnsiTheme="minorEastAsia" w:cs="Times New Roman" w:hint="eastAsia"/>
          <w:lang w:eastAsia="ja-JP"/>
        </w:rPr>
        <w:t>電気</w:t>
      </w:r>
      <w:r w:rsidR="00740F64">
        <w:rPr>
          <w:rFonts w:asciiTheme="minorEastAsia" w:hAnsiTheme="minorEastAsia" w:cs="Times New Roman" w:hint="eastAsia"/>
          <w:lang w:eastAsia="ja-JP"/>
        </w:rPr>
        <w:t>料金</w:t>
      </w:r>
      <w:r w:rsidRPr="00F84081">
        <w:rPr>
          <w:rFonts w:asciiTheme="minorEastAsia" w:hAnsiTheme="minorEastAsia" w:cs="Times New Roman" w:hint="eastAsia"/>
          <w:lang w:eastAsia="ja-JP"/>
        </w:rPr>
        <w:t>の</w:t>
      </w:r>
      <w:r w:rsidR="00E51F22" w:rsidRPr="00F84081">
        <w:rPr>
          <w:rFonts w:asciiTheme="minorEastAsia" w:hAnsiTheme="minorEastAsia" w:cs="Times New Roman" w:hint="eastAsia"/>
          <w:lang w:eastAsia="ja-JP"/>
        </w:rPr>
        <w:t>代替価格は、マニラ・エレクトリック・カンパニー（</w:t>
      </w:r>
      <w:proofErr w:type="spellStart"/>
      <w:r w:rsidR="00E51F22" w:rsidRPr="00163188">
        <w:rPr>
          <w:rFonts w:cs="Times New Roman"/>
          <w:lang w:eastAsia="ja-JP"/>
        </w:rPr>
        <w:t>Meralco</w:t>
      </w:r>
      <w:proofErr w:type="spellEnd"/>
      <w:r w:rsidR="00E51F22" w:rsidRPr="00F84081">
        <w:rPr>
          <w:rFonts w:asciiTheme="minorEastAsia" w:hAnsiTheme="minorEastAsia" w:cs="Times New Roman" w:hint="eastAsia"/>
          <w:lang w:eastAsia="ja-JP"/>
        </w:rPr>
        <w:t>）が設定している</w:t>
      </w:r>
      <w:r w:rsidR="00E51F22" w:rsidRPr="001A4A6C">
        <w:rPr>
          <w:rFonts w:asciiTheme="minorEastAsia" w:hAnsiTheme="minorEastAsia" w:hint="eastAsia"/>
          <w:lang w:eastAsia="ja-JP"/>
        </w:rPr>
        <w:t>産業用</w:t>
      </w:r>
      <w:r w:rsidR="00E51F22" w:rsidRPr="00F84081">
        <w:rPr>
          <w:rFonts w:asciiTheme="minorEastAsia" w:hAnsiTheme="minorEastAsia" w:cs="Times New Roman" w:hint="eastAsia"/>
          <w:lang w:eastAsia="ja-JP"/>
        </w:rPr>
        <w:t>電力価格に基づいている。水道料金は、</w:t>
      </w:r>
      <w:proofErr w:type="spellStart"/>
      <w:r w:rsidR="00E51F22" w:rsidRPr="00163188">
        <w:rPr>
          <w:rFonts w:cs="Times New Roman"/>
          <w:lang w:eastAsia="ja-JP"/>
        </w:rPr>
        <w:t>Maynilad</w:t>
      </w:r>
      <w:proofErr w:type="spellEnd"/>
      <w:r w:rsidR="00E51F22" w:rsidRPr="00F84081">
        <w:rPr>
          <w:rFonts w:asciiTheme="minorEastAsia" w:hAnsiTheme="minorEastAsia" w:cs="Times New Roman" w:hint="eastAsia"/>
          <w:lang w:eastAsia="ja-JP"/>
        </w:rPr>
        <w:t>水道会社の水道料金に基づいている。</w:t>
      </w:r>
      <w:r w:rsidR="000F73DC">
        <w:rPr>
          <w:rFonts w:asciiTheme="minorEastAsia" w:hAnsiTheme="minorEastAsia" w:cs="Times New Roman" w:hint="eastAsia"/>
          <w:lang w:eastAsia="ja-JP"/>
        </w:rPr>
        <w:t>それぞれの</w:t>
      </w:r>
      <w:r w:rsidR="006242BC" w:rsidRPr="00F84081">
        <w:rPr>
          <w:rFonts w:asciiTheme="minorEastAsia" w:hAnsiTheme="minorEastAsia" w:cs="Times New Roman" w:hint="eastAsia"/>
          <w:lang w:eastAsia="ja-JP"/>
        </w:rPr>
        <w:t>データを</w:t>
      </w:r>
      <w:r w:rsidR="00C9231B">
        <w:rPr>
          <w:rFonts w:asciiTheme="minorEastAsia" w:hAnsiTheme="minorEastAsia" w:cs="Times New Roman" w:hint="eastAsia"/>
          <w:lang w:eastAsia="ja-JP"/>
        </w:rPr>
        <w:t>別紙</w:t>
      </w:r>
      <w:r w:rsidR="00C9231B" w:rsidRPr="008A66A4">
        <w:rPr>
          <w:rFonts w:cs="Times New Roman"/>
          <w:lang w:eastAsia="ja-JP"/>
        </w:rPr>
        <w:t>15</w:t>
      </w:r>
      <w:r w:rsidR="00C9231B">
        <w:rPr>
          <w:rFonts w:asciiTheme="minorEastAsia" w:hAnsiTheme="minorEastAsia" w:cs="Times New Roman" w:hint="eastAsia"/>
          <w:lang w:eastAsia="ja-JP"/>
        </w:rPr>
        <w:t>及び</w:t>
      </w:r>
      <w:r w:rsidR="00C9231B" w:rsidRPr="008A66A4">
        <w:rPr>
          <w:rFonts w:cs="Times New Roman"/>
          <w:lang w:eastAsia="ja-JP"/>
        </w:rPr>
        <w:t>16</w:t>
      </w:r>
      <w:r w:rsidR="00C9231B">
        <w:rPr>
          <w:rFonts w:asciiTheme="minorEastAsia" w:hAnsiTheme="minorEastAsia" w:cs="Times New Roman" w:hint="eastAsia"/>
          <w:lang w:eastAsia="ja-JP"/>
        </w:rPr>
        <w:t>として</w:t>
      </w:r>
      <w:r w:rsidR="006242BC" w:rsidRPr="00F84081">
        <w:rPr>
          <w:rFonts w:asciiTheme="minorEastAsia" w:hAnsiTheme="minorEastAsia" w:cs="Times New Roman" w:hint="eastAsia"/>
          <w:lang w:eastAsia="ja-JP"/>
        </w:rPr>
        <w:t>提出する。</w:t>
      </w:r>
    </w:p>
    <w:p w14:paraId="51ED70A6" w14:textId="77777777" w:rsidR="005578CC" w:rsidRPr="00F84081" w:rsidRDefault="005578CC" w:rsidP="00120ADA">
      <w:pPr>
        <w:rPr>
          <w:rFonts w:asciiTheme="minorEastAsia" w:hAnsiTheme="minorEastAsia" w:cs="Times New Roman"/>
          <w:lang w:eastAsia="ja-JP"/>
        </w:rPr>
      </w:pPr>
    </w:p>
    <w:p w14:paraId="1D077948" w14:textId="77777777" w:rsidR="00BD2166" w:rsidRPr="00F84081" w:rsidRDefault="00BD2166" w:rsidP="00120ADA">
      <w:pPr>
        <w:rPr>
          <w:rFonts w:asciiTheme="minorEastAsia" w:hAnsiTheme="minorEastAsia" w:cs="Times New Roman"/>
          <w:lang w:eastAsia="ja-JP"/>
        </w:rPr>
      </w:pPr>
      <w:r w:rsidRPr="00F84081">
        <w:rPr>
          <w:rFonts w:asciiTheme="minorEastAsia" w:hAnsiTheme="minorEastAsia" w:cs="Times New Roman" w:hint="eastAsia"/>
          <w:lang w:eastAsia="ja-JP"/>
        </w:rPr>
        <w:t>④</w:t>
      </w:r>
      <w:r w:rsidR="00613149">
        <w:rPr>
          <w:rFonts w:asciiTheme="minorEastAsia" w:hAnsiTheme="minorEastAsia" w:cs="Times New Roman" w:hint="eastAsia"/>
          <w:lang w:eastAsia="ja-JP"/>
        </w:rPr>
        <w:t xml:space="preserve">　</w:t>
      </w:r>
      <w:r w:rsidR="005578CC" w:rsidRPr="00F84081">
        <w:rPr>
          <w:rFonts w:asciiTheme="minorEastAsia" w:hAnsiTheme="minorEastAsia" w:cs="Times New Roman" w:hint="eastAsia"/>
          <w:lang w:eastAsia="ja-JP"/>
        </w:rPr>
        <w:t>製造間接費、</w:t>
      </w:r>
      <w:r w:rsidRPr="00F84081">
        <w:rPr>
          <w:rFonts w:asciiTheme="minorEastAsia" w:hAnsiTheme="minorEastAsia" w:cs="Times New Roman" w:hint="eastAsia"/>
          <w:lang w:eastAsia="ja-JP"/>
        </w:rPr>
        <w:t>一般管理費</w:t>
      </w:r>
      <w:r w:rsidR="005578CC" w:rsidRPr="00F84081">
        <w:rPr>
          <w:rFonts w:asciiTheme="minorEastAsia" w:hAnsiTheme="minorEastAsia" w:cs="Times New Roman" w:hint="eastAsia"/>
          <w:lang w:eastAsia="ja-JP"/>
        </w:rPr>
        <w:t>及び利潤</w:t>
      </w:r>
    </w:p>
    <w:p w14:paraId="42C484FD" w14:textId="22BEF833" w:rsidR="00DD304C" w:rsidRDefault="00033226" w:rsidP="00641F14">
      <w:pPr>
        <w:ind w:firstLineChars="100" w:firstLine="240"/>
        <w:rPr>
          <w:rFonts w:asciiTheme="minorEastAsia" w:hAnsiTheme="minorEastAsia" w:cs="Times New Roman"/>
          <w:lang w:eastAsia="ja-JP"/>
        </w:rPr>
      </w:pPr>
      <w:r w:rsidRPr="00F84081">
        <w:rPr>
          <w:rFonts w:asciiTheme="minorEastAsia" w:hAnsiTheme="minorEastAsia" w:cs="Times New Roman" w:hint="eastAsia"/>
          <w:lang w:eastAsia="ja-JP"/>
        </w:rPr>
        <w:t>申請者は、製造間接費、一般管理費及び利潤を、</w:t>
      </w:r>
      <w:r w:rsidR="00641F14">
        <w:rPr>
          <w:rFonts w:asciiTheme="minorEastAsia" w:hAnsiTheme="minorEastAsia" w:cs="Times New Roman" w:hint="eastAsia"/>
          <w:lang w:eastAsia="ja-JP"/>
        </w:rPr>
        <w:t>調査対象貨物である</w:t>
      </w:r>
      <w:r w:rsidRPr="00F84081">
        <w:rPr>
          <w:rFonts w:asciiTheme="minorEastAsia" w:hAnsiTheme="minorEastAsia" w:cs="Times New Roman" w:hint="eastAsia"/>
          <w:lang w:eastAsia="ja-JP"/>
        </w:rPr>
        <w:t>次亜塩素酸カルシウムに類似する</w:t>
      </w:r>
      <w:r w:rsidRPr="000F73DC">
        <w:rPr>
          <w:rFonts w:asciiTheme="minorEastAsia" w:hAnsiTheme="minorEastAsia" w:cs="Times New Roman" w:hint="eastAsia"/>
          <w:lang w:eastAsia="ja-JP"/>
        </w:rPr>
        <w:t>次亜塩素酸カルシウム</w:t>
      </w:r>
      <w:r w:rsidR="00641F14">
        <w:rPr>
          <w:rFonts w:asciiTheme="minorEastAsia" w:hAnsiTheme="minorEastAsia" w:cs="Times New Roman" w:hint="eastAsia"/>
          <w:lang w:eastAsia="ja-JP"/>
        </w:rPr>
        <w:t>のフィリピンにおける</w:t>
      </w:r>
      <w:r w:rsidRPr="00F84081">
        <w:rPr>
          <w:rFonts w:asciiTheme="minorEastAsia" w:hAnsiTheme="minorEastAsia" w:cs="Times New Roman" w:hint="eastAsia"/>
          <w:lang w:eastAsia="ja-JP"/>
        </w:rPr>
        <w:t>製造者である</w:t>
      </w:r>
      <w:r w:rsidR="00F84081" w:rsidRPr="00163188">
        <w:rPr>
          <w:rFonts w:cs="Times New Roman"/>
          <w:lang w:eastAsia="ja-JP"/>
        </w:rPr>
        <w:t>Mabuhay</w:t>
      </w:r>
      <w:r w:rsidR="00F84081">
        <w:rPr>
          <w:rFonts w:asciiTheme="minorEastAsia" w:hAnsiTheme="minorEastAsia" w:cs="Times New Roman" w:hint="eastAsia"/>
          <w:lang w:eastAsia="ja-JP"/>
        </w:rPr>
        <w:t xml:space="preserve"> </w:t>
      </w:r>
      <w:r w:rsidR="00F84081" w:rsidRPr="00163188">
        <w:rPr>
          <w:rFonts w:cs="Times New Roman"/>
          <w:lang w:eastAsia="ja-JP"/>
        </w:rPr>
        <w:t>Vinyl</w:t>
      </w:r>
      <w:r w:rsidR="00F84081">
        <w:rPr>
          <w:rFonts w:asciiTheme="minorEastAsia" w:hAnsiTheme="minorEastAsia" w:cs="Times New Roman" w:hint="eastAsia"/>
          <w:lang w:eastAsia="ja-JP"/>
        </w:rPr>
        <w:t xml:space="preserve"> </w:t>
      </w:r>
      <w:r w:rsidR="00F84081" w:rsidRPr="00163188">
        <w:rPr>
          <w:rFonts w:cs="Times New Roman"/>
          <w:lang w:eastAsia="ja-JP"/>
        </w:rPr>
        <w:t>Cor</w:t>
      </w:r>
      <w:r w:rsidRPr="00163188">
        <w:rPr>
          <w:rFonts w:cs="Times New Roman"/>
          <w:lang w:eastAsia="ja-JP"/>
        </w:rPr>
        <w:t>poration</w:t>
      </w:r>
      <w:r w:rsidRPr="00F84081">
        <w:rPr>
          <w:rFonts w:asciiTheme="minorEastAsia" w:hAnsiTheme="minorEastAsia" w:cs="Times New Roman" w:hint="eastAsia"/>
          <w:lang w:eastAsia="ja-JP"/>
        </w:rPr>
        <w:t>の最新の監査済み</w:t>
      </w:r>
      <w:r w:rsidR="00902C6A" w:rsidRPr="00F84081">
        <w:rPr>
          <w:rFonts w:asciiTheme="minorEastAsia" w:hAnsiTheme="minorEastAsia" w:cs="Times New Roman" w:hint="eastAsia"/>
          <w:lang w:eastAsia="ja-JP"/>
        </w:rPr>
        <w:t>財務諸表に基づいて</w:t>
      </w:r>
      <w:r w:rsidRPr="00F84081">
        <w:rPr>
          <w:rFonts w:asciiTheme="minorEastAsia" w:hAnsiTheme="minorEastAsia" w:cs="Times New Roman" w:hint="eastAsia"/>
          <w:lang w:eastAsia="ja-JP"/>
        </w:rPr>
        <w:t>算出した。</w:t>
      </w:r>
      <w:r w:rsidR="006242BC" w:rsidRPr="00F84081">
        <w:rPr>
          <w:rFonts w:asciiTheme="minorEastAsia" w:hAnsiTheme="minorEastAsia" w:cs="Times New Roman" w:hint="eastAsia"/>
          <w:lang w:eastAsia="ja-JP"/>
        </w:rPr>
        <w:t>当該資料を</w:t>
      </w:r>
      <w:r w:rsidR="00C9231B">
        <w:rPr>
          <w:rFonts w:asciiTheme="minorEastAsia" w:hAnsiTheme="minorEastAsia" w:cs="Times New Roman" w:hint="eastAsia"/>
          <w:lang w:eastAsia="ja-JP"/>
        </w:rPr>
        <w:t>別紙</w:t>
      </w:r>
      <w:r w:rsidR="00C9231B" w:rsidRPr="008A66A4">
        <w:rPr>
          <w:rFonts w:cs="Times New Roman"/>
          <w:lang w:eastAsia="ja-JP"/>
        </w:rPr>
        <w:t>17</w:t>
      </w:r>
      <w:r w:rsidR="00C9231B">
        <w:rPr>
          <w:rFonts w:asciiTheme="minorEastAsia" w:hAnsiTheme="minorEastAsia" w:cs="Times New Roman" w:hint="eastAsia"/>
          <w:lang w:eastAsia="ja-JP"/>
        </w:rPr>
        <w:t>として</w:t>
      </w:r>
      <w:r w:rsidR="006242BC" w:rsidRPr="00F84081">
        <w:rPr>
          <w:rFonts w:asciiTheme="minorEastAsia" w:hAnsiTheme="minorEastAsia" w:cs="Times New Roman" w:hint="eastAsia"/>
          <w:lang w:eastAsia="ja-JP"/>
        </w:rPr>
        <w:t>提出する。</w:t>
      </w:r>
    </w:p>
    <w:p w14:paraId="0C6E10DC" w14:textId="2AFF3FBC" w:rsidR="007D0195" w:rsidRPr="00F84081" w:rsidRDefault="007D0195" w:rsidP="004A41C3">
      <w:pPr>
        <w:rPr>
          <w:rFonts w:asciiTheme="minorEastAsia" w:hAnsiTheme="minorEastAsia" w:cs="Times New Roman"/>
          <w:lang w:eastAsia="ja-JP"/>
        </w:rPr>
      </w:pPr>
    </w:p>
    <w:p w14:paraId="1C410EF3" w14:textId="288910C8" w:rsidR="007D0195" w:rsidRPr="00F84081" w:rsidRDefault="00613149" w:rsidP="00CA464C">
      <w:pPr>
        <w:pStyle w:val="wText"/>
        <w:rPr>
          <w:rFonts w:asciiTheme="minorEastAsia" w:hAnsiTheme="minorEastAsia" w:cs="Times New Roman"/>
          <w:lang w:eastAsia="ja-JP"/>
        </w:rPr>
      </w:pPr>
      <w:r w:rsidRPr="00C02858">
        <w:rPr>
          <w:rFonts w:cs="Times New Roman"/>
          <w:lang w:eastAsia="ja-JP"/>
        </w:rPr>
        <w:t>(</w:t>
      </w:r>
      <w:r>
        <w:rPr>
          <w:rFonts w:cs="Times New Roman" w:hint="eastAsia"/>
          <w:lang w:eastAsia="ja-JP"/>
        </w:rPr>
        <w:t>3</w:t>
      </w:r>
      <w:r w:rsidRPr="00C02858">
        <w:rPr>
          <w:rFonts w:cs="Times New Roman"/>
          <w:lang w:eastAsia="ja-JP"/>
        </w:rPr>
        <w:t>)</w:t>
      </w:r>
      <w:r>
        <w:rPr>
          <w:rFonts w:cs="Times New Roman" w:hint="eastAsia"/>
          <w:lang w:eastAsia="ja-JP"/>
        </w:rPr>
        <w:t xml:space="preserve">　</w:t>
      </w:r>
      <w:r w:rsidR="007D0195" w:rsidRPr="00F84081">
        <w:rPr>
          <w:rFonts w:asciiTheme="minorEastAsia" w:hAnsiTheme="minorEastAsia" w:cs="Times New Roman" w:hint="eastAsia"/>
          <w:lang w:eastAsia="ja-JP"/>
        </w:rPr>
        <w:t>調整後の正常価格</w:t>
      </w:r>
    </w:p>
    <w:p w14:paraId="714B872B" w14:textId="3CDEC188" w:rsidR="007D0195" w:rsidRPr="00F84081" w:rsidRDefault="007D0195" w:rsidP="00163188">
      <w:pPr>
        <w:ind w:firstLineChars="100" w:firstLine="240"/>
        <w:rPr>
          <w:rFonts w:asciiTheme="minorEastAsia" w:hAnsiTheme="minorEastAsia" w:cs="Times New Roman"/>
          <w:lang w:eastAsia="ja-JP"/>
        </w:rPr>
      </w:pPr>
      <w:r w:rsidRPr="00F84081">
        <w:rPr>
          <w:rFonts w:asciiTheme="minorEastAsia" w:hAnsiTheme="minorEastAsia" w:cs="Times New Roman" w:hint="eastAsia"/>
          <w:lang w:eastAsia="ja-JP"/>
        </w:rPr>
        <w:t>以上から、調整後の正常価格は</w:t>
      </w:r>
      <w:r w:rsidR="007E763D" w:rsidRPr="00F84081">
        <w:rPr>
          <w:rFonts w:asciiTheme="minorEastAsia" w:hAnsiTheme="minorEastAsia" w:cs="Times New Roman" w:hint="eastAsia"/>
          <w:lang w:eastAsia="ja-JP"/>
        </w:rPr>
        <w:t>、</w:t>
      </w:r>
      <w:r w:rsidR="00D36611" w:rsidRPr="00163188">
        <w:rPr>
          <w:rFonts w:cs="Times New Roman"/>
          <w:lang w:eastAsia="ja-JP"/>
        </w:rPr>
        <w:t>1</w:t>
      </w:r>
      <w:r w:rsidR="00C816E9" w:rsidRPr="00D36611">
        <w:rPr>
          <w:rFonts w:cs="Times New Roman"/>
          <w:lang w:eastAsia="ja-JP"/>
        </w:rPr>
        <w:t>kg</w:t>
      </w:r>
      <w:r w:rsidR="00C60D56">
        <w:rPr>
          <w:rFonts w:asciiTheme="minorEastAsia" w:hAnsiTheme="minorEastAsia" w:cs="Times New Roman" w:hint="eastAsia"/>
          <w:lang w:eastAsia="ja-JP"/>
        </w:rPr>
        <w:t>当たり</w:t>
      </w:r>
      <w:r w:rsidR="00D36611" w:rsidRPr="00163188">
        <w:rPr>
          <w:rFonts w:cs="Times New Roman"/>
          <w:lang w:eastAsia="ja-JP"/>
        </w:rPr>
        <w:t>238</w:t>
      </w:r>
      <w:r w:rsidR="007E763D" w:rsidRPr="00F84081">
        <w:rPr>
          <w:rFonts w:asciiTheme="minorEastAsia" w:hAnsiTheme="minorEastAsia" w:cs="Times New Roman" w:hint="eastAsia"/>
          <w:lang w:eastAsia="ja-JP"/>
        </w:rPr>
        <w:t>円と算出された</w:t>
      </w:r>
      <w:r w:rsidR="00F84081">
        <w:rPr>
          <w:rFonts w:asciiTheme="minorEastAsia" w:hAnsiTheme="minorEastAsia" w:cs="Times New Roman" w:hint="eastAsia"/>
          <w:lang w:eastAsia="ja-JP"/>
        </w:rPr>
        <w:t>（別紙</w:t>
      </w:r>
      <w:r w:rsidR="00D36611" w:rsidRPr="00163188">
        <w:rPr>
          <w:rFonts w:cs="Times New Roman"/>
          <w:lang w:eastAsia="ja-JP"/>
        </w:rPr>
        <w:t>18</w:t>
      </w:r>
      <w:r w:rsidR="00C17E14" w:rsidRPr="00F84081">
        <w:rPr>
          <w:rFonts w:asciiTheme="minorEastAsia" w:hAnsiTheme="minorEastAsia" w:cs="Times New Roman" w:hint="eastAsia"/>
          <w:lang w:eastAsia="ja-JP"/>
        </w:rPr>
        <w:t>参照）</w:t>
      </w:r>
      <w:r w:rsidR="00DD304C" w:rsidRPr="00F84081">
        <w:rPr>
          <w:rFonts w:asciiTheme="minorEastAsia" w:hAnsiTheme="minorEastAsia" w:cs="Times New Roman" w:hint="eastAsia"/>
          <w:lang w:eastAsia="ja-JP"/>
        </w:rPr>
        <w:t>。</w:t>
      </w:r>
    </w:p>
    <w:p w14:paraId="4076C4F4" w14:textId="77777777" w:rsidR="00B441B8" w:rsidRPr="00F84081" w:rsidRDefault="00B441B8" w:rsidP="00A42793">
      <w:pPr>
        <w:pStyle w:val="wText"/>
        <w:rPr>
          <w:rFonts w:asciiTheme="minorEastAsia" w:hAnsiTheme="minorEastAsia"/>
          <w:b/>
          <w:lang w:eastAsia="ja-JP"/>
        </w:rPr>
      </w:pPr>
    </w:p>
    <w:p w14:paraId="276E9D95" w14:textId="53AE54C3" w:rsidR="00A42793" w:rsidRPr="00163188" w:rsidRDefault="00A42793" w:rsidP="00163188">
      <w:pPr>
        <w:pStyle w:val="3"/>
        <w:numPr>
          <w:ilvl w:val="0"/>
          <w:numId w:val="0"/>
        </w:numPr>
        <w:rPr>
          <w:rFonts w:eastAsia="ＭＳ 明朝"/>
          <w:b w:val="0"/>
          <w:lang w:eastAsia="ja-JP"/>
        </w:rPr>
      </w:pPr>
      <w:bookmarkStart w:id="17" w:name="_Toc5182263"/>
      <w:r w:rsidRPr="00163188">
        <w:rPr>
          <w:rFonts w:eastAsia="ＭＳ 明朝"/>
          <w:u w:val="none"/>
          <w:lang w:eastAsia="ja-JP"/>
        </w:rPr>
        <w:t>5-1</w:t>
      </w:r>
      <w:r w:rsidR="007E763D" w:rsidRPr="00163188">
        <w:rPr>
          <w:rFonts w:eastAsia="ＭＳ 明朝"/>
          <w:u w:val="none"/>
          <w:lang w:eastAsia="ja-JP"/>
        </w:rPr>
        <w:t>-2</w:t>
      </w:r>
      <w:r w:rsidRPr="00163188">
        <w:rPr>
          <w:rFonts w:eastAsia="ＭＳ 明朝"/>
          <w:u w:val="none"/>
          <w:lang w:eastAsia="ja-JP"/>
        </w:rPr>
        <w:t>.</w:t>
      </w:r>
      <w:r w:rsidRPr="00163188">
        <w:rPr>
          <w:rFonts w:eastAsia="ＭＳ 明朝"/>
          <w:u w:val="none"/>
          <w:lang w:eastAsia="ja-JP"/>
        </w:rPr>
        <w:tab/>
      </w:r>
      <w:r w:rsidRPr="00163188">
        <w:rPr>
          <w:rFonts w:eastAsia="ＭＳ 明朝" w:hint="eastAsia"/>
          <w:u w:val="none"/>
          <w:lang w:eastAsia="ja-JP"/>
        </w:rPr>
        <w:t>本邦向け輸出価格</w:t>
      </w:r>
      <w:bookmarkEnd w:id="17"/>
    </w:p>
    <w:p w14:paraId="59A027E8" w14:textId="2CD09B38" w:rsidR="00A42793" w:rsidRPr="00F84081" w:rsidRDefault="00613149" w:rsidP="00CA464C">
      <w:pPr>
        <w:pStyle w:val="wText"/>
        <w:rPr>
          <w:rFonts w:asciiTheme="minorEastAsia" w:hAnsiTheme="minorEastAsia"/>
          <w:lang w:eastAsia="ja-JP"/>
        </w:rPr>
      </w:pPr>
      <w:r w:rsidRPr="00C02858">
        <w:rPr>
          <w:rFonts w:cs="Times New Roman"/>
          <w:lang w:eastAsia="ja-JP"/>
        </w:rPr>
        <w:t>(1)</w:t>
      </w:r>
      <w:r>
        <w:rPr>
          <w:rFonts w:cs="Times New Roman" w:hint="eastAsia"/>
          <w:lang w:eastAsia="ja-JP"/>
        </w:rPr>
        <w:t xml:space="preserve">　</w:t>
      </w:r>
      <w:r w:rsidR="007E763D" w:rsidRPr="00F84081">
        <w:rPr>
          <w:rFonts w:asciiTheme="minorEastAsia" w:hAnsiTheme="minorEastAsia" w:hint="eastAsia"/>
          <w:lang w:eastAsia="ja-JP"/>
        </w:rPr>
        <w:t>輸出価格の基礎とする価格</w:t>
      </w:r>
    </w:p>
    <w:p w14:paraId="7027D3C2" w14:textId="3D945601" w:rsidR="007D0FB8" w:rsidRPr="00F84081" w:rsidRDefault="00C43A60" w:rsidP="00163188">
      <w:pPr>
        <w:ind w:firstLineChars="100" w:firstLine="240"/>
        <w:rPr>
          <w:rFonts w:asciiTheme="minorEastAsia" w:hAnsiTheme="minorEastAsia"/>
          <w:lang w:eastAsia="ja-JP"/>
        </w:rPr>
      </w:pPr>
      <w:r w:rsidRPr="001A4A6C">
        <w:rPr>
          <w:rFonts w:asciiTheme="minorEastAsia" w:hAnsiTheme="minorEastAsia" w:cs="Times New Roman" w:hint="eastAsia"/>
          <w:lang w:eastAsia="ja-JP"/>
        </w:rPr>
        <w:t>申請者</w:t>
      </w:r>
      <w:r w:rsidRPr="00F84081">
        <w:rPr>
          <w:rFonts w:asciiTheme="minorEastAsia" w:hAnsiTheme="minorEastAsia" w:hint="eastAsia"/>
          <w:lang w:eastAsia="ja-JP"/>
        </w:rPr>
        <w:t>は、調査対象期間における</w:t>
      </w:r>
      <w:r w:rsidR="007D0FB8" w:rsidRPr="00F84081">
        <w:rPr>
          <w:rFonts w:asciiTheme="minorEastAsia" w:hAnsiTheme="minorEastAsia" w:hint="eastAsia"/>
          <w:lang w:eastAsia="ja-JP"/>
        </w:rPr>
        <w:t>輸出価格の基礎として、調査対象期間に</w:t>
      </w:r>
      <w:r w:rsidR="000E2064">
        <w:rPr>
          <w:rFonts w:asciiTheme="minorEastAsia" w:hAnsiTheme="minorEastAsia" w:hint="eastAsia"/>
          <w:lang w:eastAsia="ja-JP"/>
        </w:rPr>
        <w:t>中華人民共和国</w:t>
      </w:r>
      <w:r w:rsidR="007D0FB8" w:rsidRPr="00F84081">
        <w:rPr>
          <w:rFonts w:asciiTheme="minorEastAsia" w:hAnsiTheme="minorEastAsia" w:hint="eastAsia"/>
          <w:lang w:eastAsia="ja-JP"/>
        </w:rPr>
        <w:t>から本邦に輸入された次亜塩素酸カルシウム</w:t>
      </w:r>
      <w:r w:rsidR="0091001A" w:rsidRPr="00F84081">
        <w:rPr>
          <w:rFonts w:asciiTheme="minorEastAsia" w:hAnsiTheme="minorEastAsia" w:hint="eastAsia"/>
          <w:lang w:eastAsia="ja-JP"/>
        </w:rPr>
        <w:t>の</w:t>
      </w:r>
      <w:r w:rsidR="00AA0CA6" w:rsidRPr="00F84081">
        <w:rPr>
          <w:rFonts w:asciiTheme="minorEastAsia" w:hAnsiTheme="minorEastAsia" w:hint="eastAsia"/>
          <w:lang w:eastAsia="ja-JP"/>
        </w:rPr>
        <w:t>取得</w:t>
      </w:r>
      <w:r w:rsidR="0091001A" w:rsidRPr="00F84081">
        <w:rPr>
          <w:rFonts w:asciiTheme="minorEastAsia" w:hAnsiTheme="minorEastAsia" w:hint="eastAsia"/>
          <w:lang w:eastAsia="ja-JP"/>
        </w:rPr>
        <w:t>価格</w:t>
      </w:r>
      <w:r w:rsidR="00AA0CA6" w:rsidRPr="00F84081">
        <w:rPr>
          <w:rFonts w:asciiTheme="minorEastAsia" w:hAnsiTheme="minorEastAsia" w:hint="eastAsia"/>
          <w:lang w:eastAsia="ja-JP"/>
        </w:rPr>
        <w:t>（</w:t>
      </w:r>
      <w:r w:rsidR="00D36611" w:rsidRPr="00163188">
        <w:rPr>
          <w:rFonts w:cs="Times New Roman"/>
          <w:lang w:eastAsia="ja-JP"/>
        </w:rPr>
        <w:t>CIF</w:t>
      </w:r>
      <w:r w:rsidR="00AA0CA6" w:rsidRPr="00F84081">
        <w:rPr>
          <w:rFonts w:asciiTheme="minorEastAsia" w:hAnsiTheme="minorEastAsia" w:hint="eastAsia"/>
          <w:lang w:eastAsia="ja-JP"/>
        </w:rPr>
        <w:t>ベース）</w:t>
      </w:r>
      <w:r w:rsidR="007D0FB8" w:rsidRPr="00F84081">
        <w:rPr>
          <w:rFonts w:asciiTheme="minorEastAsia" w:hAnsiTheme="minorEastAsia" w:hint="eastAsia"/>
          <w:lang w:eastAsia="ja-JP"/>
        </w:rPr>
        <w:t>を</w:t>
      </w:r>
      <w:r w:rsidR="00AA0CA6" w:rsidRPr="00F84081">
        <w:rPr>
          <w:rFonts w:asciiTheme="minorEastAsia" w:hAnsiTheme="minorEastAsia" w:hint="eastAsia"/>
          <w:lang w:eastAsia="ja-JP"/>
        </w:rPr>
        <w:t>輸入貿易統計により算出した</w:t>
      </w:r>
      <w:r w:rsidR="007D0FB8" w:rsidRPr="00F84081">
        <w:rPr>
          <w:rFonts w:asciiTheme="minorEastAsia" w:hAnsiTheme="minorEastAsia" w:hint="eastAsia"/>
          <w:lang w:eastAsia="ja-JP"/>
        </w:rPr>
        <w:t>。</w:t>
      </w:r>
      <w:r w:rsidR="00F84081">
        <w:rPr>
          <w:rFonts w:asciiTheme="minorEastAsia" w:hAnsiTheme="minorEastAsia" w:hint="eastAsia"/>
          <w:lang w:eastAsia="ja-JP"/>
        </w:rPr>
        <w:t>別紙</w:t>
      </w:r>
      <w:r w:rsidR="00D36611" w:rsidRPr="00163188">
        <w:rPr>
          <w:rFonts w:cs="Times New Roman"/>
          <w:lang w:eastAsia="ja-JP"/>
        </w:rPr>
        <w:t>19</w:t>
      </w:r>
      <w:r w:rsidR="00C17E14" w:rsidRPr="00F84081">
        <w:rPr>
          <w:rFonts w:asciiTheme="minorEastAsia" w:hAnsiTheme="minorEastAsia" w:hint="eastAsia"/>
          <w:lang w:eastAsia="ja-JP"/>
        </w:rPr>
        <w:t>に当該データを提出する。</w:t>
      </w:r>
      <w:r w:rsidR="000E2064">
        <w:rPr>
          <w:rFonts w:asciiTheme="minorEastAsia" w:hAnsiTheme="minorEastAsia" w:cs="Times New Roman" w:hint="eastAsia"/>
          <w:lang w:eastAsia="ja-JP"/>
        </w:rPr>
        <w:t>中華人民共和国</w:t>
      </w:r>
      <w:r w:rsidR="00451C79" w:rsidRPr="00F84081">
        <w:rPr>
          <w:rFonts w:asciiTheme="minorEastAsia" w:hAnsiTheme="minorEastAsia" w:cs="Times New Roman" w:hint="eastAsia"/>
          <w:lang w:eastAsia="ja-JP"/>
        </w:rPr>
        <w:t>産次亜塩素酸カルシウムの月別輸入価格は、調査対象期間において、</w:t>
      </w:r>
      <w:r w:rsidR="00CA464C">
        <w:rPr>
          <w:rFonts w:cs="Times New Roman" w:hint="eastAsia"/>
          <w:lang w:eastAsia="ja-JP"/>
        </w:rPr>
        <w:t>〇〇〇</w:t>
      </w:r>
      <w:r w:rsidR="00451C79" w:rsidRPr="00F84081">
        <w:rPr>
          <w:rFonts w:asciiTheme="minorEastAsia" w:hAnsiTheme="minorEastAsia" w:cs="Times New Roman" w:hint="eastAsia"/>
          <w:lang w:eastAsia="ja-JP"/>
        </w:rPr>
        <w:t>円／</w:t>
      </w:r>
      <w:r w:rsidR="00C816E9" w:rsidRPr="00D36611">
        <w:rPr>
          <w:rFonts w:cs="Times New Roman"/>
          <w:lang w:eastAsia="ja-JP"/>
        </w:rPr>
        <w:t>kg</w:t>
      </w:r>
      <w:r w:rsidR="00451C79" w:rsidRPr="00F84081">
        <w:rPr>
          <w:rFonts w:asciiTheme="minorEastAsia" w:hAnsiTheme="minorEastAsia" w:cs="Times New Roman" w:hint="eastAsia"/>
          <w:lang w:eastAsia="ja-JP"/>
        </w:rPr>
        <w:t>（</w:t>
      </w:r>
      <w:r w:rsidR="004B0C3D">
        <w:rPr>
          <w:rFonts w:cs="Times New Roman"/>
          <w:lang w:eastAsia="ja-JP"/>
        </w:rPr>
        <w:t>2018</w:t>
      </w:r>
      <w:r w:rsidR="00451C79" w:rsidRPr="00F84081">
        <w:rPr>
          <w:rFonts w:asciiTheme="minorEastAsia" w:hAnsiTheme="minorEastAsia" w:cs="Times New Roman" w:hint="eastAsia"/>
          <w:lang w:eastAsia="ja-JP"/>
        </w:rPr>
        <w:t>年</w:t>
      </w:r>
      <w:r w:rsidR="00CA464C">
        <w:rPr>
          <w:rFonts w:cs="Times New Roman" w:hint="eastAsia"/>
          <w:lang w:eastAsia="ja-JP"/>
        </w:rPr>
        <w:t>〇</w:t>
      </w:r>
      <w:r w:rsidR="00451C79" w:rsidRPr="00F84081">
        <w:rPr>
          <w:rFonts w:asciiTheme="minorEastAsia" w:hAnsiTheme="minorEastAsia" w:cs="Times New Roman" w:hint="eastAsia"/>
          <w:lang w:eastAsia="ja-JP"/>
        </w:rPr>
        <w:t>月）から</w:t>
      </w:r>
      <w:r w:rsidR="00CA464C">
        <w:rPr>
          <w:rFonts w:cs="Times New Roman" w:hint="eastAsia"/>
          <w:lang w:eastAsia="ja-JP"/>
        </w:rPr>
        <w:t>〇〇〇</w:t>
      </w:r>
      <w:r w:rsidR="00451C79" w:rsidRPr="00F84081">
        <w:rPr>
          <w:rFonts w:asciiTheme="minorEastAsia" w:hAnsiTheme="minorEastAsia" w:cs="Times New Roman" w:hint="eastAsia"/>
          <w:lang w:eastAsia="ja-JP"/>
        </w:rPr>
        <w:t>円／</w:t>
      </w:r>
      <w:r w:rsidR="00C816E9" w:rsidRPr="00D36611">
        <w:rPr>
          <w:rFonts w:cs="Times New Roman"/>
          <w:lang w:eastAsia="ja-JP"/>
        </w:rPr>
        <w:t>kg</w:t>
      </w:r>
      <w:r w:rsidR="00451C79" w:rsidRPr="00F84081">
        <w:rPr>
          <w:rFonts w:asciiTheme="minorEastAsia" w:hAnsiTheme="minorEastAsia" w:cs="Times New Roman" w:hint="eastAsia"/>
          <w:lang w:eastAsia="ja-JP"/>
        </w:rPr>
        <w:t>（</w:t>
      </w:r>
      <w:r w:rsidR="004B0C3D">
        <w:rPr>
          <w:rFonts w:cs="Times New Roman"/>
          <w:lang w:eastAsia="ja-JP"/>
        </w:rPr>
        <w:t>2018</w:t>
      </w:r>
      <w:r w:rsidR="00451C79" w:rsidRPr="00F84081">
        <w:rPr>
          <w:rFonts w:asciiTheme="minorEastAsia" w:hAnsiTheme="minorEastAsia" w:cs="Times New Roman" w:hint="eastAsia"/>
          <w:lang w:eastAsia="ja-JP"/>
        </w:rPr>
        <w:t>年</w:t>
      </w:r>
      <w:r w:rsidR="00CA464C">
        <w:rPr>
          <w:rFonts w:cs="Times New Roman" w:hint="eastAsia"/>
          <w:lang w:eastAsia="ja-JP"/>
        </w:rPr>
        <w:t>〇</w:t>
      </w:r>
      <w:r w:rsidR="00451C79" w:rsidRPr="00F84081">
        <w:rPr>
          <w:rFonts w:asciiTheme="minorEastAsia" w:hAnsiTheme="minorEastAsia" w:cs="Times New Roman" w:hint="eastAsia"/>
          <w:lang w:eastAsia="ja-JP"/>
        </w:rPr>
        <w:t>月）の間であり、加重平均すると</w:t>
      </w:r>
      <w:r w:rsidR="00CA464C">
        <w:rPr>
          <w:rFonts w:cs="Times New Roman"/>
          <w:lang w:eastAsia="ja-JP"/>
        </w:rPr>
        <w:t>153</w:t>
      </w:r>
      <w:r w:rsidR="00451C79" w:rsidRPr="00F84081">
        <w:rPr>
          <w:rFonts w:asciiTheme="minorEastAsia" w:hAnsiTheme="minorEastAsia" w:cs="Times New Roman" w:hint="eastAsia"/>
          <w:lang w:eastAsia="ja-JP"/>
        </w:rPr>
        <w:t>円／</w:t>
      </w:r>
      <w:r w:rsidR="00C816E9" w:rsidRPr="00D36611">
        <w:rPr>
          <w:rFonts w:cs="Times New Roman"/>
          <w:lang w:eastAsia="ja-JP"/>
        </w:rPr>
        <w:t>kg</w:t>
      </w:r>
      <w:r w:rsidR="00451C79" w:rsidRPr="00F84081">
        <w:rPr>
          <w:rFonts w:asciiTheme="minorEastAsia" w:hAnsiTheme="minorEastAsia" w:cs="Times New Roman" w:hint="eastAsia"/>
          <w:lang w:eastAsia="ja-JP"/>
        </w:rPr>
        <w:t>であった。</w:t>
      </w:r>
    </w:p>
    <w:p w14:paraId="42F3A992" w14:textId="77777777" w:rsidR="007D0FB8" w:rsidRPr="00F84081" w:rsidRDefault="007D0FB8" w:rsidP="007E763D">
      <w:pPr>
        <w:rPr>
          <w:rFonts w:asciiTheme="minorEastAsia" w:hAnsiTheme="minorEastAsia"/>
          <w:lang w:eastAsia="ja-JP"/>
        </w:rPr>
      </w:pPr>
    </w:p>
    <w:p w14:paraId="18BD15B1" w14:textId="7E8ECDF8" w:rsidR="00451C79" w:rsidRPr="00F84081" w:rsidRDefault="00613149" w:rsidP="009E455A">
      <w:pPr>
        <w:pStyle w:val="wText"/>
        <w:rPr>
          <w:rFonts w:asciiTheme="minorEastAsia" w:hAnsiTheme="minorEastAsia"/>
          <w:lang w:eastAsia="ja-JP"/>
        </w:rPr>
      </w:pPr>
      <w:r w:rsidRPr="00C02858">
        <w:rPr>
          <w:rFonts w:cs="Times New Roman"/>
          <w:lang w:eastAsia="ja-JP"/>
        </w:rPr>
        <w:t>(</w:t>
      </w:r>
      <w:r>
        <w:rPr>
          <w:rFonts w:cs="Times New Roman" w:hint="eastAsia"/>
          <w:lang w:eastAsia="ja-JP"/>
        </w:rPr>
        <w:t>2</w:t>
      </w:r>
      <w:r w:rsidRPr="00C02858">
        <w:rPr>
          <w:rFonts w:cs="Times New Roman"/>
          <w:lang w:eastAsia="ja-JP"/>
        </w:rPr>
        <w:t>)</w:t>
      </w:r>
      <w:r>
        <w:rPr>
          <w:rFonts w:cs="Times New Roman" w:hint="eastAsia"/>
          <w:lang w:eastAsia="ja-JP"/>
        </w:rPr>
        <w:t xml:space="preserve">　</w:t>
      </w:r>
      <w:r w:rsidR="00451C79" w:rsidRPr="00F84081">
        <w:rPr>
          <w:rFonts w:asciiTheme="minorEastAsia" w:hAnsiTheme="minorEastAsia" w:hint="eastAsia"/>
          <w:lang w:eastAsia="ja-JP"/>
        </w:rPr>
        <w:t>控除すべき経費</w:t>
      </w:r>
      <w:r w:rsidR="008B517C" w:rsidRPr="00F84081">
        <w:rPr>
          <w:rFonts w:asciiTheme="minorEastAsia" w:hAnsiTheme="minorEastAsia" w:hint="eastAsia"/>
          <w:lang w:eastAsia="ja-JP"/>
        </w:rPr>
        <w:t>等</w:t>
      </w:r>
    </w:p>
    <w:p w14:paraId="28F5DE00" w14:textId="6DD403D1" w:rsidR="00451C79" w:rsidRPr="00F84081" w:rsidRDefault="00AA0CA6" w:rsidP="00EB7B35">
      <w:pPr>
        <w:ind w:firstLineChars="100" w:firstLine="240"/>
        <w:rPr>
          <w:rFonts w:asciiTheme="minorEastAsia" w:hAnsiTheme="minorEastAsia"/>
          <w:lang w:eastAsia="ja-JP"/>
        </w:rPr>
      </w:pPr>
      <w:r w:rsidRPr="00F84081">
        <w:rPr>
          <w:rFonts w:asciiTheme="minorEastAsia" w:hAnsiTheme="minorEastAsia" w:hint="eastAsia"/>
          <w:lang w:eastAsia="ja-JP"/>
        </w:rPr>
        <w:t>上記取得</w:t>
      </w:r>
      <w:r w:rsidR="00FA43DA" w:rsidRPr="00F84081">
        <w:rPr>
          <w:rFonts w:asciiTheme="minorEastAsia" w:hAnsiTheme="minorEastAsia" w:hint="eastAsia"/>
          <w:lang w:eastAsia="ja-JP"/>
        </w:rPr>
        <w:t>価格は</w:t>
      </w:r>
      <w:r w:rsidR="00D36611" w:rsidRPr="00163188">
        <w:rPr>
          <w:rFonts w:cs="Times New Roman"/>
          <w:lang w:eastAsia="ja-JP"/>
        </w:rPr>
        <w:t>CIF</w:t>
      </w:r>
      <w:r w:rsidR="00FA43DA" w:rsidRPr="00F84081">
        <w:rPr>
          <w:rFonts w:asciiTheme="minorEastAsia" w:hAnsiTheme="minorEastAsia" w:hint="eastAsia"/>
          <w:lang w:eastAsia="ja-JP"/>
        </w:rPr>
        <w:t>価格であることから、</w:t>
      </w:r>
      <w:r w:rsidR="00451C79" w:rsidRPr="00F84081">
        <w:rPr>
          <w:rFonts w:asciiTheme="minorEastAsia" w:hAnsiTheme="minorEastAsia" w:hint="eastAsia"/>
          <w:lang w:eastAsia="ja-JP"/>
        </w:rPr>
        <w:t>申請者は、以下の経費を控除した。</w:t>
      </w:r>
    </w:p>
    <w:p w14:paraId="24AF076C" w14:textId="79A36BAC" w:rsidR="00CB5E0A" w:rsidRPr="00F84081" w:rsidRDefault="00451C79" w:rsidP="008B517C">
      <w:pPr>
        <w:rPr>
          <w:rFonts w:asciiTheme="minorEastAsia" w:hAnsiTheme="minorEastAsia"/>
          <w:lang w:eastAsia="ja-JP"/>
        </w:rPr>
      </w:pPr>
      <w:r w:rsidRPr="00F84081">
        <w:rPr>
          <w:rFonts w:asciiTheme="minorEastAsia" w:hAnsiTheme="minorEastAsia" w:hint="eastAsia"/>
          <w:lang w:eastAsia="ja-JP"/>
        </w:rPr>
        <w:t>①</w:t>
      </w:r>
      <w:r w:rsidR="004415EA">
        <w:rPr>
          <w:rFonts w:cs="Times New Roman" w:hint="eastAsia"/>
          <w:lang w:eastAsia="ja-JP"/>
        </w:rPr>
        <w:t xml:space="preserve">　</w:t>
      </w:r>
      <w:r w:rsidR="00CB5E0A" w:rsidRPr="00F84081">
        <w:rPr>
          <w:rFonts w:asciiTheme="minorEastAsia" w:hAnsiTheme="minorEastAsia" w:hint="eastAsia"/>
          <w:lang w:eastAsia="ja-JP"/>
        </w:rPr>
        <w:t>輸出諸掛</w:t>
      </w:r>
      <w:r w:rsidR="000477E4">
        <w:rPr>
          <w:rFonts w:asciiTheme="minorEastAsia" w:hAnsiTheme="minorEastAsia" w:hint="eastAsia"/>
          <w:lang w:eastAsia="ja-JP"/>
        </w:rPr>
        <w:t>（荷役・通関諸費用等）</w:t>
      </w:r>
      <w:r w:rsidR="00C17E14" w:rsidRPr="00F84081">
        <w:rPr>
          <w:rFonts w:asciiTheme="minorEastAsia" w:hAnsiTheme="minorEastAsia" w:hint="eastAsia"/>
          <w:lang w:eastAsia="ja-JP"/>
        </w:rPr>
        <w:t>（別紙</w:t>
      </w:r>
      <w:r w:rsidR="00D36611" w:rsidRPr="00163188">
        <w:rPr>
          <w:rFonts w:cs="Times New Roman"/>
          <w:lang w:eastAsia="ja-JP"/>
        </w:rPr>
        <w:t>20</w:t>
      </w:r>
      <w:r w:rsidR="00C17E14" w:rsidRPr="00F84081">
        <w:rPr>
          <w:rFonts w:asciiTheme="minorEastAsia" w:hAnsiTheme="minorEastAsia" w:hint="eastAsia"/>
          <w:lang w:eastAsia="ja-JP"/>
        </w:rPr>
        <w:t>、別紙</w:t>
      </w:r>
      <w:r w:rsidR="00D36611" w:rsidRPr="00163188">
        <w:rPr>
          <w:rFonts w:cs="Times New Roman"/>
          <w:lang w:eastAsia="ja-JP"/>
        </w:rPr>
        <w:t>21</w:t>
      </w:r>
      <w:r w:rsidR="00C17E14" w:rsidRPr="00F84081">
        <w:rPr>
          <w:rFonts w:asciiTheme="minorEastAsia" w:hAnsiTheme="minorEastAsia" w:hint="eastAsia"/>
          <w:lang w:eastAsia="ja-JP"/>
        </w:rPr>
        <w:t>）</w:t>
      </w:r>
    </w:p>
    <w:p w14:paraId="69BC7234" w14:textId="77777777" w:rsidR="00451C79" w:rsidRPr="00F84081" w:rsidRDefault="00CB5E0A" w:rsidP="008B517C">
      <w:pPr>
        <w:rPr>
          <w:rFonts w:asciiTheme="minorEastAsia" w:hAnsiTheme="minorEastAsia"/>
          <w:lang w:eastAsia="ja-JP"/>
        </w:rPr>
      </w:pPr>
      <w:r w:rsidRPr="00F84081">
        <w:rPr>
          <w:rFonts w:asciiTheme="minorEastAsia" w:hAnsiTheme="minorEastAsia" w:hint="eastAsia"/>
          <w:lang w:eastAsia="ja-JP"/>
        </w:rPr>
        <w:t>②</w:t>
      </w:r>
      <w:r w:rsidR="004415EA">
        <w:rPr>
          <w:rFonts w:cs="Times New Roman" w:hint="eastAsia"/>
          <w:lang w:eastAsia="ja-JP"/>
        </w:rPr>
        <w:t xml:space="preserve">　</w:t>
      </w:r>
      <w:r w:rsidR="00FA43DA" w:rsidRPr="00F84081">
        <w:rPr>
          <w:rFonts w:asciiTheme="minorEastAsia" w:hAnsiTheme="minorEastAsia" w:hint="eastAsia"/>
          <w:lang w:eastAsia="ja-JP"/>
        </w:rPr>
        <w:t>輸出</w:t>
      </w:r>
      <w:r w:rsidRPr="00F84081">
        <w:rPr>
          <w:rFonts w:asciiTheme="minorEastAsia" w:hAnsiTheme="minorEastAsia" w:hint="eastAsia"/>
          <w:lang w:eastAsia="ja-JP"/>
        </w:rPr>
        <w:t>国内</w:t>
      </w:r>
      <w:r w:rsidR="00FA43DA" w:rsidRPr="00F84081">
        <w:rPr>
          <w:rFonts w:asciiTheme="minorEastAsia" w:hAnsiTheme="minorEastAsia" w:hint="eastAsia"/>
          <w:lang w:eastAsia="ja-JP"/>
        </w:rPr>
        <w:t>輸送費</w:t>
      </w:r>
      <w:r w:rsidRPr="00F84081">
        <w:rPr>
          <w:rFonts w:asciiTheme="minorEastAsia" w:hAnsiTheme="minorEastAsia" w:hint="eastAsia"/>
          <w:lang w:eastAsia="ja-JP"/>
        </w:rPr>
        <w:t>（製造工場から</w:t>
      </w:r>
      <w:r w:rsidR="00451C79" w:rsidRPr="00F84081">
        <w:rPr>
          <w:rFonts w:asciiTheme="minorEastAsia" w:hAnsiTheme="minorEastAsia" w:hint="eastAsia"/>
          <w:lang w:eastAsia="ja-JP"/>
        </w:rPr>
        <w:t>輸出港</w:t>
      </w:r>
      <w:r w:rsidRPr="00F84081">
        <w:rPr>
          <w:rFonts w:asciiTheme="minorEastAsia" w:hAnsiTheme="minorEastAsia" w:hint="eastAsia"/>
          <w:lang w:eastAsia="ja-JP"/>
        </w:rPr>
        <w:t>までの</w:t>
      </w:r>
      <w:r w:rsidR="00451C79" w:rsidRPr="00F84081">
        <w:rPr>
          <w:rFonts w:asciiTheme="minorEastAsia" w:hAnsiTheme="minorEastAsia" w:hint="eastAsia"/>
          <w:lang w:eastAsia="ja-JP"/>
        </w:rPr>
        <w:t>外国内陸の貨物</w:t>
      </w:r>
      <w:r w:rsidRPr="00F84081">
        <w:rPr>
          <w:rFonts w:asciiTheme="minorEastAsia" w:hAnsiTheme="minorEastAsia" w:hint="eastAsia"/>
          <w:lang w:eastAsia="ja-JP"/>
        </w:rPr>
        <w:t>輸送費）</w:t>
      </w:r>
      <w:r w:rsidR="00C17E14" w:rsidRPr="00F84081">
        <w:rPr>
          <w:rFonts w:asciiTheme="minorEastAsia" w:hAnsiTheme="minorEastAsia" w:hint="eastAsia"/>
          <w:lang w:eastAsia="ja-JP"/>
        </w:rPr>
        <w:t>（別紙</w:t>
      </w:r>
      <w:r w:rsidR="00D36611" w:rsidRPr="00163188">
        <w:rPr>
          <w:rFonts w:cs="Times New Roman"/>
          <w:lang w:eastAsia="ja-JP"/>
        </w:rPr>
        <w:t>22</w:t>
      </w:r>
      <w:r w:rsidR="00C17E14" w:rsidRPr="00F84081">
        <w:rPr>
          <w:rFonts w:asciiTheme="minorEastAsia" w:hAnsiTheme="minorEastAsia" w:hint="eastAsia"/>
          <w:lang w:eastAsia="ja-JP"/>
        </w:rPr>
        <w:t>、別紙</w:t>
      </w:r>
      <w:r w:rsidR="00D36611" w:rsidRPr="00163188">
        <w:rPr>
          <w:rFonts w:cs="Times New Roman"/>
          <w:lang w:eastAsia="ja-JP"/>
        </w:rPr>
        <w:t>23</w:t>
      </w:r>
      <w:r w:rsidR="00C17E14" w:rsidRPr="00F84081">
        <w:rPr>
          <w:rFonts w:asciiTheme="minorEastAsia" w:hAnsiTheme="minorEastAsia" w:hint="eastAsia"/>
          <w:lang w:eastAsia="ja-JP"/>
        </w:rPr>
        <w:t>、別紙</w:t>
      </w:r>
      <w:r w:rsidR="00D36611" w:rsidRPr="00163188">
        <w:rPr>
          <w:rFonts w:cs="Times New Roman"/>
          <w:lang w:eastAsia="ja-JP"/>
        </w:rPr>
        <w:t>24</w:t>
      </w:r>
      <w:r w:rsidR="00C17E14" w:rsidRPr="00F84081">
        <w:rPr>
          <w:rFonts w:asciiTheme="minorEastAsia" w:hAnsiTheme="minorEastAsia" w:hint="eastAsia"/>
          <w:lang w:eastAsia="ja-JP"/>
        </w:rPr>
        <w:t>、別紙</w:t>
      </w:r>
      <w:r w:rsidR="00D36611" w:rsidRPr="00163188">
        <w:rPr>
          <w:rFonts w:cs="Times New Roman"/>
          <w:lang w:eastAsia="ja-JP"/>
        </w:rPr>
        <w:t>25</w:t>
      </w:r>
      <w:r w:rsidR="00C17E14" w:rsidRPr="00F84081">
        <w:rPr>
          <w:rFonts w:asciiTheme="minorEastAsia" w:hAnsiTheme="minorEastAsia" w:hint="eastAsia"/>
          <w:lang w:eastAsia="ja-JP"/>
        </w:rPr>
        <w:t>）</w:t>
      </w:r>
    </w:p>
    <w:p w14:paraId="7D762907" w14:textId="77777777" w:rsidR="00451C79" w:rsidRPr="00F84081" w:rsidRDefault="00FA43DA" w:rsidP="008B517C">
      <w:pPr>
        <w:rPr>
          <w:rFonts w:asciiTheme="minorEastAsia" w:hAnsiTheme="minorEastAsia"/>
          <w:lang w:eastAsia="ja-JP"/>
        </w:rPr>
      </w:pPr>
      <w:r w:rsidRPr="00F84081">
        <w:rPr>
          <w:rFonts w:asciiTheme="minorEastAsia" w:hAnsiTheme="minorEastAsia" w:hint="eastAsia"/>
          <w:lang w:eastAsia="ja-JP"/>
        </w:rPr>
        <w:t>③</w:t>
      </w:r>
      <w:r w:rsidR="004415EA">
        <w:rPr>
          <w:rFonts w:cs="Times New Roman" w:hint="eastAsia"/>
          <w:lang w:eastAsia="ja-JP"/>
        </w:rPr>
        <w:t xml:space="preserve">　</w:t>
      </w:r>
      <w:r w:rsidRPr="00F84081">
        <w:rPr>
          <w:rFonts w:asciiTheme="minorEastAsia" w:hAnsiTheme="minorEastAsia" w:hint="eastAsia"/>
          <w:lang w:eastAsia="ja-JP"/>
        </w:rPr>
        <w:t>海上輸送費</w:t>
      </w:r>
      <w:r w:rsidR="00C17E14" w:rsidRPr="00F84081">
        <w:rPr>
          <w:rFonts w:asciiTheme="minorEastAsia" w:hAnsiTheme="minorEastAsia" w:hint="eastAsia"/>
          <w:lang w:eastAsia="ja-JP"/>
        </w:rPr>
        <w:t>（別紙</w:t>
      </w:r>
      <w:r w:rsidR="00D36611" w:rsidRPr="00163188">
        <w:rPr>
          <w:rFonts w:cs="Times New Roman"/>
          <w:lang w:eastAsia="ja-JP"/>
        </w:rPr>
        <w:t>26</w:t>
      </w:r>
      <w:r w:rsidR="00C17E14" w:rsidRPr="00F84081">
        <w:rPr>
          <w:rFonts w:asciiTheme="minorEastAsia" w:hAnsiTheme="minorEastAsia" w:hint="eastAsia"/>
          <w:lang w:eastAsia="ja-JP"/>
        </w:rPr>
        <w:t>）</w:t>
      </w:r>
    </w:p>
    <w:p w14:paraId="3910E036" w14:textId="77777777" w:rsidR="00FA43DA" w:rsidRPr="00F84081" w:rsidRDefault="00FA43DA" w:rsidP="008B517C">
      <w:pPr>
        <w:rPr>
          <w:rFonts w:asciiTheme="minorEastAsia" w:hAnsiTheme="minorEastAsia"/>
          <w:lang w:eastAsia="ja-JP"/>
        </w:rPr>
      </w:pPr>
      <w:r w:rsidRPr="00F84081">
        <w:rPr>
          <w:rFonts w:asciiTheme="minorEastAsia" w:hAnsiTheme="minorEastAsia" w:hint="eastAsia"/>
          <w:lang w:eastAsia="ja-JP"/>
        </w:rPr>
        <w:t>④</w:t>
      </w:r>
      <w:r w:rsidR="004415EA">
        <w:rPr>
          <w:rFonts w:cs="Times New Roman" w:hint="eastAsia"/>
          <w:lang w:eastAsia="ja-JP"/>
        </w:rPr>
        <w:t xml:space="preserve">　</w:t>
      </w:r>
      <w:r w:rsidRPr="00F84081">
        <w:rPr>
          <w:rFonts w:asciiTheme="minorEastAsia" w:hAnsiTheme="minorEastAsia" w:hint="eastAsia"/>
          <w:lang w:eastAsia="ja-JP"/>
        </w:rPr>
        <w:t>海上保険料</w:t>
      </w:r>
      <w:r w:rsidR="00C17E14" w:rsidRPr="00F84081">
        <w:rPr>
          <w:rFonts w:asciiTheme="minorEastAsia" w:hAnsiTheme="minorEastAsia" w:hint="eastAsia"/>
          <w:lang w:eastAsia="ja-JP"/>
        </w:rPr>
        <w:t>（別紙</w:t>
      </w:r>
      <w:r w:rsidR="00D36611" w:rsidRPr="00163188">
        <w:rPr>
          <w:rFonts w:cs="Times New Roman"/>
          <w:lang w:eastAsia="ja-JP"/>
        </w:rPr>
        <w:t>27</w:t>
      </w:r>
      <w:r w:rsidR="00C17E14" w:rsidRPr="00F84081">
        <w:rPr>
          <w:rFonts w:asciiTheme="minorEastAsia" w:hAnsiTheme="minorEastAsia" w:hint="eastAsia"/>
          <w:lang w:eastAsia="ja-JP"/>
        </w:rPr>
        <w:t>）</w:t>
      </w:r>
    </w:p>
    <w:p w14:paraId="57765C65" w14:textId="77777777" w:rsidR="00AA0CA6" w:rsidRPr="00F84081" w:rsidRDefault="00AA0CA6" w:rsidP="008B517C">
      <w:pPr>
        <w:rPr>
          <w:rFonts w:asciiTheme="minorEastAsia" w:hAnsiTheme="minorEastAsia"/>
          <w:lang w:eastAsia="ja-JP"/>
        </w:rPr>
      </w:pPr>
    </w:p>
    <w:p w14:paraId="72C3744B" w14:textId="711F01E6" w:rsidR="00A42793" w:rsidRPr="00F84081" w:rsidRDefault="008B517C" w:rsidP="00163188">
      <w:pPr>
        <w:ind w:firstLineChars="100" w:firstLine="240"/>
        <w:rPr>
          <w:rFonts w:asciiTheme="minorEastAsia" w:hAnsiTheme="minorEastAsia"/>
          <w:lang w:eastAsia="ja-JP"/>
        </w:rPr>
      </w:pPr>
      <w:r w:rsidRPr="00F84081">
        <w:rPr>
          <w:rFonts w:asciiTheme="minorEastAsia" w:hAnsiTheme="minorEastAsia" w:hint="eastAsia"/>
          <w:lang w:eastAsia="ja-JP"/>
        </w:rPr>
        <w:t>また、</w:t>
      </w:r>
      <w:r w:rsidR="00A42793" w:rsidRPr="00F84081">
        <w:rPr>
          <w:rFonts w:asciiTheme="minorEastAsia" w:hAnsiTheme="minorEastAsia" w:hint="eastAsia"/>
          <w:lang w:eastAsia="ja-JP"/>
        </w:rPr>
        <w:t>正常価格と比較するために、</w:t>
      </w:r>
      <w:r w:rsidR="00C9231B">
        <w:rPr>
          <w:rFonts w:asciiTheme="minorEastAsia" w:hAnsiTheme="minorEastAsia" w:hint="eastAsia"/>
          <w:lang w:eastAsia="ja-JP"/>
        </w:rPr>
        <w:t>中華人民共和国の人民元建ての価格を円建てに換算する際には、</w:t>
      </w:r>
      <w:r w:rsidRPr="00F84081">
        <w:rPr>
          <w:rFonts w:asciiTheme="minorEastAsia" w:hAnsiTheme="minorEastAsia" w:hint="eastAsia"/>
          <w:lang w:eastAsia="ja-JP"/>
        </w:rPr>
        <w:t>△△発行の為替相場表の為替レートを</w:t>
      </w:r>
      <w:r w:rsidR="00A42793" w:rsidRPr="00F84081">
        <w:rPr>
          <w:rFonts w:asciiTheme="minorEastAsia" w:hAnsiTheme="minorEastAsia" w:hint="eastAsia"/>
          <w:lang w:eastAsia="ja-JP"/>
        </w:rPr>
        <w:t>使用した</w:t>
      </w:r>
      <w:r w:rsidR="00CD221F" w:rsidRPr="00F84081">
        <w:rPr>
          <w:rFonts w:asciiTheme="minorEastAsia" w:hAnsiTheme="minorEastAsia" w:hint="eastAsia"/>
          <w:lang w:eastAsia="ja-JP"/>
        </w:rPr>
        <w:t>（別紙</w:t>
      </w:r>
      <w:r w:rsidR="00D36611" w:rsidRPr="00163188">
        <w:rPr>
          <w:rFonts w:cs="Times New Roman"/>
          <w:lang w:eastAsia="ja-JP"/>
        </w:rPr>
        <w:t>28</w:t>
      </w:r>
      <w:r w:rsidR="00CD221F" w:rsidRPr="00F84081">
        <w:rPr>
          <w:rFonts w:asciiTheme="minorEastAsia" w:hAnsiTheme="minorEastAsia" w:hint="eastAsia"/>
          <w:lang w:eastAsia="ja-JP"/>
        </w:rPr>
        <w:t>）</w:t>
      </w:r>
      <w:r w:rsidR="009A183F" w:rsidRPr="00F84081">
        <w:rPr>
          <w:rFonts w:asciiTheme="minorEastAsia" w:hAnsiTheme="minorEastAsia" w:hint="eastAsia"/>
          <w:lang w:eastAsia="ja-JP"/>
        </w:rPr>
        <w:t>。</w:t>
      </w:r>
    </w:p>
    <w:p w14:paraId="4F5146C6" w14:textId="77777777" w:rsidR="008B517C" w:rsidRPr="00F84081" w:rsidRDefault="008B517C" w:rsidP="008B517C">
      <w:pPr>
        <w:rPr>
          <w:rFonts w:asciiTheme="minorEastAsia" w:hAnsiTheme="minorEastAsia"/>
          <w:lang w:eastAsia="ja-JP"/>
        </w:rPr>
      </w:pPr>
    </w:p>
    <w:p w14:paraId="7C14F890" w14:textId="77B7506F" w:rsidR="008B517C" w:rsidRPr="00F84081" w:rsidRDefault="00613149" w:rsidP="000477E4">
      <w:pPr>
        <w:pStyle w:val="wText"/>
        <w:rPr>
          <w:rFonts w:asciiTheme="minorEastAsia" w:hAnsiTheme="minorEastAsia"/>
          <w:lang w:eastAsia="ja-JP"/>
        </w:rPr>
      </w:pPr>
      <w:r w:rsidRPr="00C02858">
        <w:rPr>
          <w:rFonts w:cs="Times New Roman"/>
          <w:lang w:eastAsia="ja-JP"/>
        </w:rPr>
        <w:t>(</w:t>
      </w:r>
      <w:r>
        <w:rPr>
          <w:rFonts w:cs="Times New Roman" w:hint="eastAsia"/>
          <w:lang w:eastAsia="ja-JP"/>
        </w:rPr>
        <w:t>3</w:t>
      </w:r>
      <w:r w:rsidRPr="00C02858">
        <w:rPr>
          <w:rFonts w:cs="Times New Roman"/>
          <w:lang w:eastAsia="ja-JP"/>
        </w:rPr>
        <w:t>)</w:t>
      </w:r>
      <w:r>
        <w:rPr>
          <w:rFonts w:cs="Times New Roman" w:hint="eastAsia"/>
          <w:lang w:eastAsia="ja-JP"/>
        </w:rPr>
        <w:t xml:space="preserve">　</w:t>
      </w:r>
      <w:r w:rsidR="008B517C" w:rsidRPr="00F84081">
        <w:rPr>
          <w:rFonts w:asciiTheme="minorEastAsia" w:hAnsiTheme="minorEastAsia" w:hint="eastAsia"/>
          <w:lang w:eastAsia="ja-JP"/>
        </w:rPr>
        <w:t>調整後の輸出価格</w:t>
      </w:r>
    </w:p>
    <w:p w14:paraId="4B9095F6" w14:textId="4D98BE47" w:rsidR="00A42793" w:rsidRDefault="00A42793" w:rsidP="009B6AE2">
      <w:pPr>
        <w:pStyle w:val="wText"/>
        <w:ind w:firstLineChars="100" w:firstLine="240"/>
        <w:rPr>
          <w:rFonts w:asciiTheme="minorEastAsia" w:hAnsiTheme="minorEastAsia"/>
          <w:lang w:eastAsia="ja-JP"/>
        </w:rPr>
      </w:pPr>
      <w:r w:rsidRPr="00F84081">
        <w:rPr>
          <w:rFonts w:asciiTheme="minorEastAsia" w:hAnsiTheme="minorEastAsia" w:hint="eastAsia"/>
          <w:lang w:eastAsia="ja-JP"/>
        </w:rPr>
        <w:t>以上</w:t>
      </w:r>
      <w:r w:rsidR="00AA0CA6" w:rsidRPr="00F84081">
        <w:rPr>
          <w:rFonts w:asciiTheme="minorEastAsia" w:hAnsiTheme="minorEastAsia" w:hint="eastAsia"/>
          <w:lang w:eastAsia="ja-JP"/>
        </w:rPr>
        <w:t>より、調整後の輸出価格は</w:t>
      </w:r>
      <w:r w:rsidRPr="00F84081">
        <w:rPr>
          <w:rFonts w:asciiTheme="minorEastAsia" w:hAnsiTheme="minorEastAsia" w:hint="eastAsia"/>
          <w:lang w:eastAsia="ja-JP"/>
        </w:rPr>
        <w:t>次の</w:t>
      </w:r>
      <w:r w:rsidR="00250EC4">
        <w:rPr>
          <w:rFonts w:asciiTheme="minorEastAsia" w:hAnsiTheme="minorEastAsia" w:hint="eastAsia"/>
          <w:lang w:eastAsia="ja-JP"/>
        </w:rPr>
        <w:t>とおり</w:t>
      </w:r>
      <w:r w:rsidRPr="00F84081">
        <w:rPr>
          <w:rFonts w:asciiTheme="minorEastAsia" w:hAnsiTheme="minorEastAsia" w:hint="eastAsia"/>
          <w:lang w:eastAsia="ja-JP"/>
        </w:rPr>
        <w:t>である。</w:t>
      </w:r>
    </w:p>
    <w:p w14:paraId="1B80B32B" w14:textId="77777777" w:rsidR="00BE4E2A" w:rsidRDefault="00BE4E2A" w:rsidP="00B36E28">
      <w:pPr>
        <w:rPr>
          <w:u w:val="single"/>
          <w:lang w:eastAsia="ja-JP"/>
        </w:rPr>
      </w:pPr>
    </w:p>
    <w:p w14:paraId="336640EE" w14:textId="15C47FA1" w:rsidR="00BE4E2A" w:rsidRDefault="00BE4E2A" w:rsidP="000477E4">
      <w:pPr>
        <w:jc w:val="center"/>
        <w:rPr>
          <w:u w:val="single"/>
          <w:lang w:eastAsia="ja-JP"/>
        </w:rPr>
      </w:pPr>
      <w:bookmarkStart w:id="18" w:name="_Toc414641280"/>
      <w:proofErr w:type="spellStart"/>
      <w:r w:rsidRPr="000477E4">
        <w:rPr>
          <w:rFonts w:hint="eastAsia"/>
          <w:u w:val="single"/>
        </w:rPr>
        <w:t>図表</w:t>
      </w:r>
      <w:proofErr w:type="spellEnd"/>
      <w:r w:rsidRPr="000477E4">
        <w:rPr>
          <w:u w:val="single"/>
        </w:rPr>
        <w:t xml:space="preserve"> </w:t>
      </w:r>
      <w:r w:rsidRPr="000477E4">
        <w:rPr>
          <w:u w:val="single"/>
        </w:rPr>
        <w:fldChar w:fldCharType="begin"/>
      </w:r>
      <w:r w:rsidRPr="000477E4">
        <w:rPr>
          <w:u w:val="single"/>
        </w:rPr>
        <w:instrText xml:space="preserve"> SEQ </w:instrText>
      </w:r>
      <w:r w:rsidRPr="000477E4">
        <w:rPr>
          <w:rFonts w:hint="eastAsia"/>
          <w:u w:val="single"/>
        </w:rPr>
        <w:instrText>図表</w:instrText>
      </w:r>
      <w:r w:rsidRPr="000477E4">
        <w:rPr>
          <w:u w:val="single"/>
        </w:rPr>
        <w:instrText xml:space="preserve"> \* ARABIC </w:instrText>
      </w:r>
      <w:r w:rsidRPr="000477E4">
        <w:rPr>
          <w:u w:val="single"/>
        </w:rPr>
        <w:fldChar w:fldCharType="separate"/>
      </w:r>
      <w:r w:rsidR="00FE67FD">
        <w:rPr>
          <w:noProof/>
          <w:u w:val="single"/>
        </w:rPr>
        <w:t>3</w:t>
      </w:r>
      <w:r w:rsidRPr="000477E4">
        <w:rPr>
          <w:u w:val="single"/>
        </w:rPr>
        <w:fldChar w:fldCharType="end"/>
      </w:r>
      <w:r w:rsidRPr="00B36E28">
        <w:rPr>
          <w:rFonts w:hint="eastAsia"/>
          <w:u w:val="single"/>
          <w:lang w:eastAsia="ja-JP"/>
        </w:rPr>
        <w:t xml:space="preserve">　輸出価格</w:t>
      </w:r>
      <w:bookmarkEnd w:id="18"/>
    </w:p>
    <w:p w14:paraId="74D5A8CC" w14:textId="77777777" w:rsidR="00BE4E2A" w:rsidRPr="00163188" w:rsidRDefault="00BE4E2A" w:rsidP="00163188">
      <w:pPr>
        <w:jc w:val="center"/>
        <w:rPr>
          <w:u w:val="single"/>
        </w:rPr>
      </w:pPr>
    </w:p>
    <w:tbl>
      <w:tblPr>
        <w:tblStyle w:val="af8"/>
        <w:tblW w:w="0" w:type="auto"/>
        <w:tblLook w:val="04A0" w:firstRow="1" w:lastRow="0" w:firstColumn="1" w:lastColumn="0" w:noHBand="0" w:noVBand="1"/>
      </w:tblPr>
      <w:tblGrid>
        <w:gridCol w:w="437"/>
        <w:gridCol w:w="1603"/>
        <w:gridCol w:w="1045"/>
        <w:gridCol w:w="1225"/>
        <w:gridCol w:w="1099"/>
        <w:gridCol w:w="1099"/>
        <w:gridCol w:w="1209"/>
        <w:gridCol w:w="1300"/>
      </w:tblGrid>
      <w:tr w:rsidR="009B6AE2" w:rsidRPr="00F84081" w14:paraId="45B14ED5" w14:textId="77777777" w:rsidTr="008E1F2D">
        <w:tc>
          <w:tcPr>
            <w:tcW w:w="437" w:type="dxa"/>
          </w:tcPr>
          <w:p w14:paraId="43B99F1B" w14:textId="77777777" w:rsidR="00EA7040" w:rsidRPr="00F84081" w:rsidRDefault="00EA7040" w:rsidP="00A42793">
            <w:pPr>
              <w:pStyle w:val="wText"/>
              <w:spacing w:after="0"/>
              <w:rPr>
                <w:rFonts w:asciiTheme="minorEastAsia" w:hAnsiTheme="minorEastAsia"/>
                <w:sz w:val="22"/>
                <w:lang w:eastAsia="ja-JP"/>
              </w:rPr>
            </w:pPr>
          </w:p>
        </w:tc>
        <w:tc>
          <w:tcPr>
            <w:tcW w:w="1603" w:type="dxa"/>
          </w:tcPr>
          <w:p w14:paraId="4319B888" w14:textId="77777777" w:rsidR="00EA7040" w:rsidRPr="00F84081" w:rsidRDefault="00EA7040" w:rsidP="009B6AE2">
            <w:pPr>
              <w:pStyle w:val="wText"/>
              <w:spacing w:after="0"/>
              <w:jc w:val="center"/>
              <w:rPr>
                <w:rFonts w:asciiTheme="minorEastAsia" w:hAnsiTheme="minorEastAsia"/>
                <w:sz w:val="22"/>
                <w:lang w:eastAsia="ja-JP"/>
              </w:rPr>
            </w:pPr>
            <w:r w:rsidRPr="00F84081">
              <w:rPr>
                <w:rFonts w:asciiTheme="minorEastAsia" w:hAnsiTheme="minorEastAsia" w:hint="eastAsia"/>
                <w:sz w:val="22"/>
                <w:lang w:eastAsia="ja-JP"/>
              </w:rPr>
              <w:t>月</w:t>
            </w:r>
          </w:p>
        </w:tc>
        <w:tc>
          <w:tcPr>
            <w:tcW w:w="1045" w:type="dxa"/>
          </w:tcPr>
          <w:p w14:paraId="4CC91E8F" w14:textId="77777777" w:rsidR="00EA7040" w:rsidRPr="00F84081" w:rsidRDefault="00EA7040" w:rsidP="00A42793">
            <w:pPr>
              <w:pStyle w:val="wText"/>
              <w:spacing w:after="0"/>
              <w:rPr>
                <w:rFonts w:asciiTheme="minorEastAsia" w:hAnsiTheme="minorEastAsia"/>
                <w:sz w:val="20"/>
                <w:szCs w:val="20"/>
                <w:lang w:eastAsia="ja-JP"/>
              </w:rPr>
            </w:pPr>
            <w:r w:rsidRPr="00F84081">
              <w:rPr>
                <w:rFonts w:asciiTheme="minorEastAsia" w:hAnsiTheme="minorEastAsia" w:hint="eastAsia"/>
                <w:sz w:val="20"/>
                <w:szCs w:val="20"/>
                <w:lang w:eastAsia="ja-JP"/>
              </w:rPr>
              <w:t>輸入価格</w:t>
            </w:r>
          </w:p>
          <w:p w14:paraId="5AA63607" w14:textId="77777777" w:rsidR="009B6AE2" w:rsidRPr="00F84081" w:rsidRDefault="009B6AE2" w:rsidP="009B6AE2">
            <w:pPr>
              <w:pStyle w:val="wText"/>
              <w:spacing w:after="0"/>
              <w:rPr>
                <w:rFonts w:asciiTheme="minorEastAsia" w:hAnsiTheme="minorEastAsia"/>
                <w:sz w:val="22"/>
                <w:lang w:eastAsia="ja-JP"/>
              </w:rPr>
            </w:pPr>
            <w:r w:rsidRPr="00F84081">
              <w:rPr>
                <w:rFonts w:asciiTheme="minorEastAsia" w:hAnsiTheme="minorEastAsia" w:hint="eastAsia"/>
                <w:sz w:val="22"/>
                <w:lang w:eastAsia="ja-JP"/>
              </w:rPr>
              <w:t>(円/</w:t>
            </w:r>
            <w:r w:rsidR="00C816E9" w:rsidRPr="00D36611">
              <w:rPr>
                <w:rFonts w:cs="Times New Roman"/>
                <w:sz w:val="22"/>
                <w:lang w:eastAsia="ja-JP"/>
              </w:rPr>
              <w:t>kg</w:t>
            </w:r>
            <w:r w:rsidRPr="00F84081">
              <w:rPr>
                <w:rFonts w:asciiTheme="minorEastAsia" w:hAnsiTheme="minorEastAsia" w:hint="eastAsia"/>
                <w:sz w:val="22"/>
                <w:lang w:eastAsia="ja-JP"/>
              </w:rPr>
              <w:t>)</w:t>
            </w:r>
          </w:p>
        </w:tc>
        <w:tc>
          <w:tcPr>
            <w:tcW w:w="1225" w:type="dxa"/>
          </w:tcPr>
          <w:p w14:paraId="331FAC2B" w14:textId="411EB408" w:rsidR="00DA02D8" w:rsidRDefault="00EA7040" w:rsidP="00A42793">
            <w:pPr>
              <w:pStyle w:val="wText"/>
              <w:spacing w:after="0"/>
              <w:rPr>
                <w:rFonts w:asciiTheme="minorEastAsia" w:hAnsiTheme="minorEastAsia"/>
                <w:sz w:val="22"/>
                <w:lang w:eastAsia="ja-JP"/>
              </w:rPr>
            </w:pPr>
            <w:r w:rsidRPr="00F84081">
              <w:rPr>
                <w:rFonts w:asciiTheme="minorEastAsia" w:hAnsiTheme="minorEastAsia" w:hint="eastAsia"/>
                <w:sz w:val="22"/>
                <w:lang w:eastAsia="ja-JP"/>
              </w:rPr>
              <w:t>輸出諸掛</w:t>
            </w:r>
          </w:p>
          <w:p w14:paraId="51ED6009" w14:textId="5CC6E4E2" w:rsidR="00C357D5" w:rsidRPr="00F84081" w:rsidRDefault="00C357D5" w:rsidP="00A42793">
            <w:pPr>
              <w:pStyle w:val="wText"/>
              <w:spacing w:after="0"/>
              <w:rPr>
                <w:rFonts w:asciiTheme="minorEastAsia" w:hAnsiTheme="minorEastAsia"/>
                <w:sz w:val="22"/>
                <w:lang w:eastAsia="ja-JP"/>
              </w:rPr>
            </w:pPr>
            <w:r>
              <w:rPr>
                <w:rFonts w:asciiTheme="minorEastAsia" w:hAnsiTheme="minorEastAsia" w:hint="eastAsia"/>
                <w:sz w:val="22"/>
                <w:lang w:eastAsia="ja-JP"/>
              </w:rPr>
              <w:t>（荷役・通関諸費用等）</w:t>
            </w:r>
          </w:p>
          <w:p w14:paraId="30142273" w14:textId="77777777" w:rsidR="009B6AE2" w:rsidRPr="00F84081" w:rsidRDefault="009B6AE2" w:rsidP="00A42793">
            <w:pPr>
              <w:pStyle w:val="wText"/>
              <w:spacing w:after="0"/>
              <w:rPr>
                <w:rFonts w:asciiTheme="minorEastAsia" w:hAnsiTheme="minorEastAsia"/>
                <w:sz w:val="22"/>
                <w:lang w:eastAsia="ja-JP"/>
              </w:rPr>
            </w:pPr>
            <w:r w:rsidRPr="00F84081">
              <w:rPr>
                <w:rFonts w:asciiTheme="minorEastAsia" w:hAnsiTheme="minorEastAsia" w:hint="eastAsia"/>
                <w:sz w:val="22"/>
                <w:lang w:eastAsia="ja-JP"/>
              </w:rPr>
              <w:t>(円/</w:t>
            </w:r>
            <w:r w:rsidR="00C816E9" w:rsidRPr="00D36611">
              <w:rPr>
                <w:rFonts w:cs="Times New Roman"/>
                <w:sz w:val="22"/>
                <w:lang w:eastAsia="ja-JP"/>
              </w:rPr>
              <w:t>kg</w:t>
            </w:r>
            <w:r w:rsidRPr="00F84081">
              <w:rPr>
                <w:rFonts w:asciiTheme="minorEastAsia" w:hAnsiTheme="minorEastAsia" w:hint="eastAsia"/>
                <w:sz w:val="22"/>
                <w:lang w:eastAsia="ja-JP"/>
              </w:rPr>
              <w:t>)</w:t>
            </w:r>
          </w:p>
        </w:tc>
        <w:tc>
          <w:tcPr>
            <w:tcW w:w="1099" w:type="dxa"/>
          </w:tcPr>
          <w:p w14:paraId="0F7A66DA" w14:textId="77777777" w:rsidR="00EA7040" w:rsidRPr="00F84081" w:rsidRDefault="00EA7040" w:rsidP="00A42793">
            <w:pPr>
              <w:pStyle w:val="wText"/>
              <w:spacing w:after="0"/>
              <w:rPr>
                <w:rFonts w:asciiTheme="minorEastAsia" w:hAnsiTheme="minorEastAsia"/>
                <w:sz w:val="22"/>
                <w:lang w:eastAsia="ja-JP"/>
              </w:rPr>
            </w:pPr>
            <w:r w:rsidRPr="00F84081">
              <w:rPr>
                <w:rFonts w:asciiTheme="minorEastAsia" w:hAnsiTheme="minorEastAsia" w:hint="eastAsia"/>
                <w:sz w:val="22"/>
                <w:lang w:eastAsia="ja-JP"/>
              </w:rPr>
              <w:t>輸出国内輸送費</w:t>
            </w:r>
          </w:p>
          <w:p w14:paraId="65C88133" w14:textId="77777777" w:rsidR="009B6AE2" w:rsidRPr="00F84081" w:rsidRDefault="009B6AE2" w:rsidP="00A42793">
            <w:pPr>
              <w:pStyle w:val="wText"/>
              <w:spacing w:after="0"/>
              <w:rPr>
                <w:rFonts w:asciiTheme="minorEastAsia" w:hAnsiTheme="minorEastAsia"/>
                <w:sz w:val="22"/>
                <w:lang w:eastAsia="ja-JP"/>
              </w:rPr>
            </w:pPr>
            <w:r w:rsidRPr="00F84081">
              <w:rPr>
                <w:rFonts w:asciiTheme="minorEastAsia" w:hAnsiTheme="minorEastAsia" w:hint="eastAsia"/>
                <w:sz w:val="22"/>
                <w:lang w:eastAsia="ja-JP"/>
              </w:rPr>
              <w:t>(円/</w:t>
            </w:r>
            <w:r w:rsidR="00C816E9" w:rsidRPr="00D36611">
              <w:rPr>
                <w:rFonts w:cs="Times New Roman"/>
                <w:sz w:val="22"/>
                <w:lang w:eastAsia="ja-JP"/>
              </w:rPr>
              <w:t>kg</w:t>
            </w:r>
            <w:r w:rsidRPr="00F84081">
              <w:rPr>
                <w:rFonts w:asciiTheme="minorEastAsia" w:hAnsiTheme="minorEastAsia" w:hint="eastAsia"/>
                <w:sz w:val="22"/>
                <w:lang w:eastAsia="ja-JP"/>
              </w:rPr>
              <w:t>)</w:t>
            </w:r>
          </w:p>
        </w:tc>
        <w:tc>
          <w:tcPr>
            <w:tcW w:w="1099" w:type="dxa"/>
          </w:tcPr>
          <w:p w14:paraId="581170B8" w14:textId="77777777" w:rsidR="00EA7040" w:rsidRPr="00F84081" w:rsidRDefault="00EA7040" w:rsidP="00A42793">
            <w:pPr>
              <w:pStyle w:val="wText"/>
              <w:spacing w:after="0"/>
              <w:rPr>
                <w:rFonts w:asciiTheme="minorEastAsia" w:hAnsiTheme="minorEastAsia"/>
                <w:sz w:val="22"/>
                <w:lang w:eastAsia="ja-JP"/>
              </w:rPr>
            </w:pPr>
            <w:r w:rsidRPr="00F84081">
              <w:rPr>
                <w:rFonts w:asciiTheme="minorEastAsia" w:hAnsiTheme="minorEastAsia" w:hint="eastAsia"/>
                <w:sz w:val="22"/>
                <w:lang w:eastAsia="ja-JP"/>
              </w:rPr>
              <w:t>国際運賃</w:t>
            </w:r>
          </w:p>
          <w:p w14:paraId="301E31F7" w14:textId="77777777" w:rsidR="009B6AE2" w:rsidRPr="00F84081" w:rsidRDefault="009B6AE2" w:rsidP="00A42793">
            <w:pPr>
              <w:pStyle w:val="wText"/>
              <w:spacing w:after="0"/>
              <w:rPr>
                <w:rFonts w:asciiTheme="minorEastAsia" w:hAnsiTheme="minorEastAsia"/>
                <w:sz w:val="22"/>
                <w:lang w:eastAsia="ja-JP"/>
              </w:rPr>
            </w:pPr>
            <w:r w:rsidRPr="00F84081">
              <w:rPr>
                <w:rFonts w:asciiTheme="minorEastAsia" w:hAnsiTheme="minorEastAsia" w:hint="eastAsia"/>
                <w:sz w:val="22"/>
                <w:lang w:eastAsia="ja-JP"/>
              </w:rPr>
              <w:t>(円/</w:t>
            </w:r>
            <w:r w:rsidR="00C816E9" w:rsidRPr="00D36611">
              <w:rPr>
                <w:rFonts w:cs="Times New Roman"/>
                <w:sz w:val="22"/>
                <w:lang w:eastAsia="ja-JP"/>
              </w:rPr>
              <w:t>kg</w:t>
            </w:r>
            <w:r w:rsidRPr="00F84081">
              <w:rPr>
                <w:rFonts w:asciiTheme="minorEastAsia" w:hAnsiTheme="minorEastAsia" w:hint="eastAsia"/>
                <w:sz w:val="22"/>
                <w:lang w:eastAsia="ja-JP"/>
              </w:rPr>
              <w:t>)</w:t>
            </w:r>
          </w:p>
        </w:tc>
        <w:tc>
          <w:tcPr>
            <w:tcW w:w="1209" w:type="dxa"/>
          </w:tcPr>
          <w:p w14:paraId="116F9285" w14:textId="77777777" w:rsidR="00EA7040" w:rsidRPr="00DA02D8" w:rsidRDefault="00EA7040" w:rsidP="00A42793">
            <w:pPr>
              <w:pStyle w:val="wText"/>
              <w:spacing w:after="0"/>
              <w:rPr>
                <w:rFonts w:asciiTheme="minorEastAsia" w:hAnsiTheme="minorEastAsia"/>
                <w:sz w:val="22"/>
                <w:szCs w:val="22"/>
                <w:lang w:eastAsia="ja-JP"/>
              </w:rPr>
            </w:pPr>
            <w:r w:rsidRPr="00DA02D8">
              <w:rPr>
                <w:rFonts w:asciiTheme="minorEastAsia" w:hAnsiTheme="minorEastAsia" w:hint="eastAsia"/>
                <w:sz w:val="22"/>
                <w:szCs w:val="22"/>
                <w:lang w:eastAsia="ja-JP"/>
              </w:rPr>
              <w:t>国際保険料</w:t>
            </w:r>
          </w:p>
          <w:p w14:paraId="0054BE3B" w14:textId="77777777" w:rsidR="009B6AE2" w:rsidRPr="00F84081" w:rsidRDefault="009B6AE2" w:rsidP="00A42793">
            <w:pPr>
              <w:pStyle w:val="wText"/>
              <w:spacing w:after="0"/>
              <w:rPr>
                <w:rFonts w:asciiTheme="minorEastAsia" w:hAnsiTheme="minorEastAsia"/>
                <w:sz w:val="22"/>
                <w:lang w:eastAsia="ja-JP"/>
              </w:rPr>
            </w:pPr>
            <w:r w:rsidRPr="00F84081">
              <w:rPr>
                <w:rFonts w:asciiTheme="minorEastAsia" w:hAnsiTheme="minorEastAsia" w:hint="eastAsia"/>
                <w:sz w:val="22"/>
                <w:lang w:eastAsia="ja-JP"/>
              </w:rPr>
              <w:t>(円/</w:t>
            </w:r>
            <w:r w:rsidR="00C816E9" w:rsidRPr="00D36611">
              <w:rPr>
                <w:rFonts w:cs="Times New Roman"/>
                <w:sz w:val="22"/>
                <w:lang w:eastAsia="ja-JP"/>
              </w:rPr>
              <w:t>kg</w:t>
            </w:r>
            <w:r w:rsidRPr="00F84081">
              <w:rPr>
                <w:rFonts w:asciiTheme="minorEastAsia" w:hAnsiTheme="minorEastAsia" w:hint="eastAsia"/>
                <w:sz w:val="22"/>
                <w:lang w:eastAsia="ja-JP"/>
              </w:rPr>
              <w:t>)</w:t>
            </w:r>
          </w:p>
        </w:tc>
        <w:tc>
          <w:tcPr>
            <w:tcW w:w="1300" w:type="dxa"/>
          </w:tcPr>
          <w:p w14:paraId="4E127C9A" w14:textId="77777777" w:rsidR="00EA7040" w:rsidRPr="00F84081" w:rsidRDefault="00EA7040" w:rsidP="00A42793">
            <w:pPr>
              <w:pStyle w:val="wText"/>
              <w:spacing w:after="0"/>
              <w:rPr>
                <w:rFonts w:asciiTheme="minorEastAsia" w:hAnsiTheme="minorEastAsia"/>
                <w:sz w:val="22"/>
                <w:lang w:eastAsia="ja-JP"/>
              </w:rPr>
            </w:pPr>
            <w:r w:rsidRPr="00F84081">
              <w:rPr>
                <w:rFonts w:asciiTheme="minorEastAsia" w:hAnsiTheme="minorEastAsia" w:hint="eastAsia"/>
                <w:sz w:val="22"/>
                <w:lang w:eastAsia="ja-JP"/>
              </w:rPr>
              <w:t>調整後の輸出価格</w:t>
            </w:r>
          </w:p>
          <w:p w14:paraId="36430F5E" w14:textId="77777777" w:rsidR="009B6AE2" w:rsidRPr="00F84081" w:rsidRDefault="009B6AE2" w:rsidP="00A42793">
            <w:pPr>
              <w:pStyle w:val="wText"/>
              <w:spacing w:after="0"/>
              <w:rPr>
                <w:rFonts w:asciiTheme="minorEastAsia" w:hAnsiTheme="minorEastAsia"/>
                <w:sz w:val="22"/>
                <w:lang w:eastAsia="ja-JP"/>
              </w:rPr>
            </w:pPr>
            <w:r w:rsidRPr="00F84081">
              <w:rPr>
                <w:rFonts w:asciiTheme="minorEastAsia" w:hAnsiTheme="minorEastAsia" w:hint="eastAsia"/>
                <w:sz w:val="22"/>
                <w:lang w:eastAsia="ja-JP"/>
              </w:rPr>
              <w:t>(円/</w:t>
            </w:r>
            <w:r w:rsidR="00C816E9" w:rsidRPr="00D36611">
              <w:rPr>
                <w:rFonts w:cs="Times New Roman"/>
                <w:sz w:val="22"/>
                <w:lang w:eastAsia="ja-JP"/>
              </w:rPr>
              <w:t>kg</w:t>
            </w:r>
            <w:r w:rsidRPr="00F84081">
              <w:rPr>
                <w:rFonts w:asciiTheme="minorEastAsia" w:hAnsiTheme="minorEastAsia" w:hint="eastAsia"/>
                <w:sz w:val="22"/>
                <w:lang w:eastAsia="ja-JP"/>
              </w:rPr>
              <w:t>)</w:t>
            </w:r>
          </w:p>
        </w:tc>
      </w:tr>
      <w:tr w:rsidR="009B6AE2" w:rsidRPr="00F84081" w14:paraId="7691494E" w14:textId="77777777" w:rsidTr="008E1F2D">
        <w:tc>
          <w:tcPr>
            <w:tcW w:w="437" w:type="dxa"/>
          </w:tcPr>
          <w:p w14:paraId="3E2A185F" w14:textId="77777777" w:rsidR="009B6AE2" w:rsidRPr="00F84081" w:rsidRDefault="009B6AE2" w:rsidP="00A42793">
            <w:pPr>
              <w:pStyle w:val="wText"/>
              <w:spacing w:after="0"/>
              <w:rPr>
                <w:rFonts w:asciiTheme="minorEastAsia" w:hAnsiTheme="minorEastAsia"/>
                <w:sz w:val="22"/>
                <w:lang w:eastAsia="ja-JP"/>
              </w:rPr>
            </w:pPr>
          </w:p>
        </w:tc>
        <w:tc>
          <w:tcPr>
            <w:tcW w:w="1603" w:type="dxa"/>
          </w:tcPr>
          <w:p w14:paraId="6FF5C9ED" w14:textId="77777777" w:rsidR="009B6AE2" w:rsidRPr="00F84081" w:rsidRDefault="009B6AE2" w:rsidP="00A42793">
            <w:pPr>
              <w:pStyle w:val="wText"/>
              <w:spacing w:after="0"/>
              <w:rPr>
                <w:rFonts w:asciiTheme="minorEastAsia" w:hAnsiTheme="minorEastAsia"/>
                <w:sz w:val="22"/>
                <w:lang w:eastAsia="ja-JP"/>
              </w:rPr>
            </w:pPr>
          </w:p>
        </w:tc>
        <w:tc>
          <w:tcPr>
            <w:tcW w:w="1045" w:type="dxa"/>
          </w:tcPr>
          <w:p w14:paraId="43508BFF" w14:textId="77777777" w:rsidR="009B6AE2" w:rsidRPr="00772B4C" w:rsidRDefault="009B6AE2" w:rsidP="00EA7040">
            <w:pPr>
              <w:pStyle w:val="wText"/>
              <w:spacing w:after="0"/>
              <w:jc w:val="center"/>
              <w:rPr>
                <w:rFonts w:cs="Times New Roman"/>
                <w:sz w:val="22"/>
                <w:lang w:eastAsia="ja-JP"/>
              </w:rPr>
            </w:pPr>
            <w:r w:rsidRPr="00772B4C">
              <w:rPr>
                <w:rFonts w:cs="Times New Roman"/>
                <w:sz w:val="22"/>
                <w:lang w:eastAsia="ja-JP"/>
              </w:rPr>
              <w:t>a</w:t>
            </w:r>
          </w:p>
        </w:tc>
        <w:tc>
          <w:tcPr>
            <w:tcW w:w="1225" w:type="dxa"/>
          </w:tcPr>
          <w:p w14:paraId="04179C11" w14:textId="77777777" w:rsidR="009B6AE2" w:rsidRPr="00772B4C" w:rsidRDefault="009B6AE2" w:rsidP="00EA7040">
            <w:pPr>
              <w:pStyle w:val="wText"/>
              <w:spacing w:after="0"/>
              <w:jc w:val="center"/>
              <w:rPr>
                <w:rFonts w:cs="Times New Roman"/>
                <w:sz w:val="22"/>
                <w:lang w:eastAsia="ja-JP"/>
              </w:rPr>
            </w:pPr>
            <w:r w:rsidRPr="00772B4C">
              <w:rPr>
                <w:rFonts w:cs="Times New Roman"/>
                <w:sz w:val="22"/>
                <w:lang w:eastAsia="ja-JP"/>
              </w:rPr>
              <w:t>b</w:t>
            </w:r>
          </w:p>
        </w:tc>
        <w:tc>
          <w:tcPr>
            <w:tcW w:w="1099" w:type="dxa"/>
          </w:tcPr>
          <w:p w14:paraId="18CAF745" w14:textId="77777777" w:rsidR="009B6AE2" w:rsidRPr="00772B4C" w:rsidRDefault="009B6AE2" w:rsidP="009B6AE2">
            <w:pPr>
              <w:pStyle w:val="wText"/>
              <w:spacing w:after="0"/>
              <w:jc w:val="center"/>
              <w:rPr>
                <w:rFonts w:cs="Times New Roman"/>
                <w:sz w:val="22"/>
                <w:lang w:eastAsia="ja-JP"/>
              </w:rPr>
            </w:pPr>
            <w:r w:rsidRPr="00772B4C">
              <w:rPr>
                <w:rFonts w:cs="Times New Roman"/>
                <w:sz w:val="22"/>
                <w:lang w:eastAsia="ja-JP"/>
              </w:rPr>
              <w:t>c</w:t>
            </w:r>
          </w:p>
        </w:tc>
        <w:tc>
          <w:tcPr>
            <w:tcW w:w="1099" w:type="dxa"/>
          </w:tcPr>
          <w:p w14:paraId="3D7CC34B" w14:textId="77777777" w:rsidR="009B6AE2" w:rsidRPr="00772B4C" w:rsidRDefault="009B6AE2" w:rsidP="009B6AE2">
            <w:pPr>
              <w:pStyle w:val="wText"/>
              <w:spacing w:after="0"/>
              <w:jc w:val="center"/>
              <w:rPr>
                <w:rFonts w:cs="Times New Roman"/>
                <w:sz w:val="22"/>
                <w:lang w:eastAsia="ja-JP"/>
              </w:rPr>
            </w:pPr>
            <w:r w:rsidRPr="00772B4C">
              <w:rPr>
                <w:rFonts w:cs="Times New Roman"/>
                <w:sz w:val="22"/>
                <w:lang w:eastAsia="ja-JP"/>
              </w:rPr>
              <w:t>d</w:t>
            </w:r>
          </w:p>
        </w:tc>
        <w:tc>
          <w:tcPr>
            <w:tcW w:w="1209" w:type="dxa"/>
          </w:tcPr>
          <w:p w14:paraId="765CFB0B" w14:textId="77777777" w:rsidR="009B6AE2" w:rsidRPr="00772B4C" w:rsidRDefault="009B6AE2" w:rsidP="009B6AE2">
            <w:pPr>
              <w:pStyle w:val="wText"/>
              <w:spacing w:after="0"/>
              <w:jc w:val="center"/>
              <w:rPr>
                <w:rFonts w:cs="Times New Roman"/>
                <w:sz w:val="22"/>
                <w:lang w:eastAsia="ja-JP"/>
              </w:rPr>
            </w:pPr>
            <w:r w:rsidRPr="00772B4C">
              <w:rPr>
                <w:rFonts w:cs="Times New Roman"/>
                <w:sz w:val="22"/>
                <w:lang w:eastAsia="ja-JP"/>
              </w:rPr>
              <w:t>e</w:t>
            </w:r>
          </w:p>
        </w:tc>
        <w:tc>
          <w:tcPr>
            <w:tcW w:w="1300" w:type="dxa"/>
          </w:tcPr>
          <w:p w14:paraId="6817DD4A" w14:textId="77777777" w:rsidR="009B6AE2" w:rsidRPr="00F84081" w:rsidRDefault="009B6AE2" w:rsidP="009B6AE2">
            <w:pPr>
              <w:pStyle w:val="wText"/>
              <w:spacing w:after="0"/>
              <w:jc w:val="center"/>
              <w:rPr>
                <w:rFonts w:asciiTheme="minorEastAsia" w:hAnsiTheme="minorEastAsia"/>
                <w:sz w:val="22"/>
                <w:lang w:eastAsia="ja-JP"/>
              </w:rPr>
            </w:pPr>
            <w:r w:rsidRPr="00772B4C">
              <w:rPr>
                <w:rFonts w:cs="Times New Roman"/>
                <w:sz w:val="22"/>
                <w:lang w:eastAsia="ja-JP"/>
              </w:rPr>
              <w:t>f</w:t>
            </w:r>
            <w:r w:rsidRPr="00F84081">
              <w:rPr>
                <w:rFonts w:asciiTheme="minorEastAsia" w:hAnsiTheme="minorEastAsia"/>
                <w:sz w:val="22"/>
                <w:lang w:eastAsia="ja-JP"/>
              </w:rPr>
              <w:t>=</w:t>
            </w:r>
            <w:r w:rsidRPr="00F84081">
              <w:rPr>
                <w:rFonts w:asciiTheme="minorEastAsia" w:hAnsiTheme="minorEastAsia" w:hint="eastAsia"/>
                <w:sz w:val="22"/>
                <w:lang w:eastAsia="ja-JP"/>
              </w:rPr>
              <w:t xml:space="preserve"> </w:t>
            </w:r>
            <w:r w:rsidRPr="00772B4C">
              <w:rPr>
                <w:rFonts w:cs="Times New Roman"/>
                <w:sz w:val="22"/>
                <w:lang w:eastAsia="ja-JP"/>
              </w:rPr>
              <w:t>a</w:t>
            </w:r>
            <w:r w:rsidRPr="00F84081">
              <w:rPr>
                <w:rFonts w:asciiTheme="minorEastAsia" w:hAnsiTheme="minorEastAsia"/>
                <w:sz w:val="22"/>
                <w:lang w:eastAsia="ja-JP"/>
              </w:rPr>
              <w:t>-</w:t>
            </w:r>
            <w:r w:rsidRPr="00772B4C">
              <w:rPr>
                <w:rFonts w:cs="Times New Roman"/>
                <w:sz w:val="22"/>
                <w:lang w:eastAsia="ja-JP"/>
              </w:rPr>
              <w:t>b</w:t>
            </w:r>
            <w:r w:rsidRPr="00F84081">
              <w:rPr>
                <w:rFonts w:asciiTheme="minorEastAsia" w:hAnsiTheme="minorEastAsia"/>
                <w:sz w:val="22"/>
                <w:lang w:eastAsia="ja-JP"/>
              </w:rPr>
              <w:t>-</w:t>
            </w:r>
            <w:r w:rsidRPr="00772B4C">
              <w:rPr>
                <w:rFonts w:cs="Times New Roman"/>
                <w:sz w:val="22"/>
                <w:lang w:eastAsia="ja-JP"/>
              </w:rPr>
              <w:t>c</w:t>
            </w:r>
            <w:r w:rsidRPr="00F84081">
              <w:rPr>
                <w:rFonts w:asciiTheme="minorEastAsia" w:hAnsiTheme="minorEastAsia"/>
                <w:sz w:val="22"/>
                <w:lang w:eastAsia="ja-JP"/>
              </w:rPr>
              <w:t>-</w:t>
            </w:r>
            <w:r w:rsidRPr="00772B4C">
              <w:rPr>
                <w:rFonts w:cs="Times New Roman"/>
                <w:sz w:val="22"/>
                <w:lang w:eastAsia="ja-JP"/>
              </w:rPr>
              <w:t>d</w:t>
            </w:r>
            <w:r w:rsidRPr="00F84081">
              <w:rPr>
                <w:rFonts w:asciiTheme="minorEastAsia" w:hAnsiTheme="minorEastAsia" w:hint="eastAsia"/>
                <w:sz w:val="22"/>
                <w:lang w:eastAsia="ja-JP"/>
              </w:rPr>
              <w:t>-</w:t>
            </w:r>
            <w:r w:rsidRPr="00772B4C">
              <w:rPr>
                <w:rFonts w:cs="Times New Roman"/>
                <w:sz w:val="22"/>
                <w:lang w:eastAsia="ja-JP"/>
              </w:rPr>
              <w:t>e</w:t>
            </w:r>
          </w:p>
        </w:tc>
      </w:tr>
      <w:tr w:rsidR="008E1F2D" w:rsidRPr="00F84081" w14:paraId="5D750FC4" w14:textId="77777777" w:rsidTr="0030782A">
        <w:tc>
          <w:tcPr>
            <w:tcW w:w="437" w:type="dxa"/>
            <w:vMerge w:val="restart"/>
          </w:tcPr>
          <w:p w14:paraId="3EB624FB" w14:textId="77777777" w:rsidR="008E1F2D" w:rsidRPr="00F84081" w:rsidRDefault="008E1F2D" w:rsidP="00A42793">
            <w:pPr>
              <w:pStyle w:val="wText"/>
              <w:spacing w:after="0"/>
              <w:rPr>
                <w:rFonts w:asciiTheme="minorEastAsia" w:hAnsiTheme="minorEastAsia"/>
                <w:sz w:val="22"/>
                <w:lang w:eastAsia="ja-JP"/>
              </w:rPr>
            </w:pPr>
            <w:r w:rsidRPr="00F84081">
              <w:rPr>
                <w:rFonts w:asciiTheme="minorEastAsia" w:hAnsiTheme="minorEastAsia" w:hint="eastAsia"/>
                <w:sz w:val="22"/>
                <w:lang w:eastAsia="ja-JP"/>
              </w:rPr>
              <w:t>月別加重平均価格</w:t>
            </w:r>
          </w:p>
        </w:tc>
        <w:tc>
          <w:tcPr>
            <w:tcW w:w="1656" w:type="dxa"/>
          </w:tcPr>
          <w:p w14:paraId="099DCE22" w14:textId="7EB439DA" w:rsidR="008E1F2D" w:rsidRPr="00F84081" w:rsidRDefault="008E1F2D" w:rsidP="00A42793">
            <w:pPr>
              <w:pStyle w:val="wText"/>
              <w:spacing w:after="0"/>
              <w:rPr>
                <w:rFonts w:asciiTheme="minorEastAsia" w:hAnsiTheme="minorEastAsia"/>
                <w:sz w:val="22"/>
                <w:lang w:eastAsia="ja-JP"/>
              </w:rPr>
            </w:pPr>
            <w:r w:rsidRPr="00772B4C">
              <w:rPr>
                <w:rFonts w:cs="Times New Roman"/>
                <w:sz w:val="22"/>
                <w:lang w:eastAsia="ja-JP"/>
              </w:rPr>
              <w:t>201</w:t>
            </w:r>
            <w:r w:rsidR="004B0C3D">
              <w:rPr>
                <w:rFonts w:cs="Times New Roman"/>
                <w:sz w:val="22"/>
                <w:lang w:eastAsia="ja-JP"/>
              </w:rPr>
              <w:t>8</w:t>
            </w:r>
            <w:r w:rsidRPr="00F84081">
              <w:rPr>
                <w:rFonts w:asciiTheme="minorEastAsia" w:hAnsiTheme="minorEastAsia" w:hint="eastAsia"/>
                <w:sz w:val="22"/>
                <w:lang w:eastAsia="ja-JP"/>
              </w:rPr>
              <w:t>-</w:t>
            </w:r>
            <w:r w:rsidRPr="00772B4C">
              <w:rPr>
                <w:rFonts w:cs="Times New Roman"/>
                <w:sz w:val="22"/>
                <w:lang w:eastAsia="ja-JP"/>
              </w:rPr>
              <w:t>04</w:t>
            </w:r>
          </w:p>
        </w:tc>
        <w:tc>
          <w:tcPr>
            <w:tcW w:w="1059" w:type="dxa"/>
            <w:vAlign w:val="center"/>
          </w:tcPr>
          <w:p w14:paraId="05F9AE6B" w14:textId="77777777" w:rsidR="008E1F2D" w:rsidRPr="00772B4C" w:rsidRDefault="008E1F2D">
            <w:pPr>
              <w:jc w:val="center"/>
              <w:rPr>
                <w:rFonts w:cs="Times New Roman"/>
                <w:color w:val="000000"/>
                <w:sz w:val="22"/>
                <w:lang w:eastAsia="ja-JP"/>
              </w:rPr>
            </w:pPr>
            <w:r w:rsidRPr="00772B4C">
              <w:rPr>
                <w:rFonts w:cs="Times New Roman"/>
                <w:color w:val="000000"/>
                <w:sz w:val="22"/>
              </w:rPr>
              <w:t>154.5</w:t>
            </w:r>
            <w:r w:rsidRPr="00772B4C">
              <w:rPr>
                <w:rFonts w:cs="Times New Roman"/>
                <w:color w:val="000000"/>
                <w:sz w:val="22"/>
                <w:lang w:eastAsia="ja-JP"/>
              </w:rPr>
              <w:t>0</w:t>
            </w:r>
          </w:p>
        </w:tc>
        <w:tc>
          <w:tcPr>
            <w:tcW w:w="1261" w:type="dxa"/>
            <w:vAlign w:val="center"/>
          </w:tcPr>
          <w:p w14:paraId="56A4FDF6" w14:textId="77777777" w:rsidR="008E1F2D" w:rsidRPr="00772B4C" w:rsidRDefault="008E1F2D">
            <w:pPr>
              <w:jc w:val="center"/>
              <w:rPr>
                <w:rFonts w:cs="Times New Roman"/>
                <w:color w:val="000000"/>
                <w:sz w:val="22"/>
              </w:rPr>
            </w:pPr>
            <w:r w:rsidRPr="00772B4C">
              <w:rPr>
                <w:rFonts w:cs="Times New Roman"/>
                <w:color w:val="000000"/>
                <w:sz w:val="22"/>
              </w:rPr>
              <w:t>4.15</w:t>
            </w:r>
          </w:p>
        </w:tc>
        <w:tc>
          <w:tcPr>
            <w:tcW w:w="1124" w:type="dxa"/>
            <w:vAlign w:val="center"/>
          </w:tcPr>
          <w:p w14:paraId="12AF9DF6" w14:textId="77777777" w:rsidR="008E1F2D" w:rsidRPr="00772B4C" w:rsidRDefault="008E1F2D">
            <w:pPr>
              <w:jc w:val="center"/>
              <w:rPr>
                <w:rFonts w:cs="Times New Roman"/>
                <w:color w:val="000000"/>
                <w:sz w:val="22"/>
              </w:rPr>
            </w:pPr>
            <w:r w:rsidRPr="00772B4C">
              <w:rPr>
                <w:rFonts w:cs="Times New Roman"/>
                <w:color w:val="000000"/>
                <w:sz w:val="22"/>
              </w:rPr>
              <w:t>48.41</w:t>
            </w:r>
          </w:p>
        </w:tc>
        <w:tc>
          <w:tcPr>
            <w:tcW w:w="1124" w:type="dxa"/>
            <w:vAlign w:val="center"/>
          </w:tcPr>
          <w:p w14:paraId="764BA6CD" w14:textId="77777777" w:rsidR="008E1F2D" w:rsidRPr="00772B4C" w:rsidRDefault="008E1F2D">
            <w:pPr>
              <w:jc w:val="center"/>
              <w:rPr>
                <w:rFonts w:cs="Times New Roman"/>
                <w:color w:val="000000"/>
                <w:sz w:val="22"/>
              </w:rPr>
            </w:pPr>
            <w:r w:rsidRPr="00772B4C">
              <w:rPr>
                <w:rFonts w:cs="Times New Roman"/>
                <w:color w:val="000000"/>
                <w:sz w:val="22"/>
              </w:rPr>
              <w:t>14.03</w:t>
            </w:r>
          </w:p>
        </w:tc>
        <w:tc>
          <w:tcPr>
            <w:tcW w:w="1244" w:type="dxa"/>
            <w:vAlign w:val="center"/>
          </w:tcPr>
          <w:p w14:paraId="4F4B0EC4" w14:textId="77777777" w:rsidR="008E1F2D" w:rsidRPr="00772B4C" w:rsidRDefault="008E1F2D">
            <w:pPr>
              <w:jc w:val="center"/>
              <w:rPr>
                <w:rFonts w:cs="Times New Roman"/>
                <w:color w:val="000000"/>
                <w:sz w:val="22"/>
              </w:rPr>
            </w:pPr>
            <w:r w:rsidRPr="00772B4C">
              <w:rPr>
                <w:rFonts w:cs="Times New Roman"/>
                <w:color w:val="000000"/>
                <w:sz w:val="22"/>
              </w:rPr>
              <w:t>0.14</w:t>
            </w:r>
          </w:p>
        </w:tc>
        <w:tc>
          <w:tcPr>
            <w:tcW w:w="1338" w:type="dxa"/>
            <w:vAlign w:val="center"/>
          </w:tcPr>
          <w:p w14:paraId="0D825EA1" w14:textId="77777777" w:rsidR="008E1F2D" w:rsidRPr="00772B4C" w:rsidRDefault="008E1F2D">
            <w:pPr>
              <w:jc w:val="center"/>
              <w:rPr>
                <w:rFonts w:cs="Times New Roman"/>
                <w:color w:val="000000"/>
                <w:sz w:val="22"/>
              </w:rPr>
            </w:pPr>
            <w:r w:rsidRPr="00772B4C">
              <w:rPr>
                <w:rFonts w:cs="Times New Roman"/>
                <w:color w:val="000000"/>
                <w:sz w:val="22"/>
              </w:rPr>
              <w:t>87.77</w:t>
            </w:r>
          </w:p>
        </w:tc>
      </w:tr>
      <w:tr w:rsidR="008E1F2D" w:rsidRPr="00F84081" w14:paraId="3432BCB2" w14:textId="77777777" w:rsidTr="008E1F2D">
        <w:tc>
          <w:tcPr>
            <w:tcW w:w="437" w:type="dxa"/>
            <w:vMerge/>
          </w:tcPr>
          <w:p w14:paraId="6EEAC4C4" w14:textId="77777777" w:rsidR="008E1F2D" w:rsidRPr="00F84081" w:rsidRDefault="008E1F2D" w:rsidP="00A42793">
            <w:pPr>
              <w:pStyle w:val="wText"/>
              <w:spacing w:after="0"/>
              <w:rPr>
                <w:rFonts w:asciiTheme="minorEastAsia" w:hAnsiTheme="minorEastAsia"/>
                <w:sz w:val="22"/>
                <w:lang w:eastAsia="ja-JP"/>
              </w:rPr>
            </w:pPr>
          </w:p>
        </w:tc>
        <w:tc>
          <w:tcPr>
            <w:tcW w:w="1603" w:type="dxa"/>
          </w:tcPr>
          <w:p w14:paraId="6713406D" w14:textId="631C6A10" w:rsidR="008E1F2D" w:rsidRPr="00F84081" w:rsidRDefault="008E1F2D" w:rsidP="00A42793">
            <w:pPr>
              <w:pStyle w:val="wText"/>
              <w:spacing w:after="0"/>
              <w:rPr>
                <w:rFonts w:asciiTheme="minorEastAsia" w:hAnsiTheme="minorEastAsia"/>
                <w:sz w:val="22"/>
                <w:lang w:eastAsia="ja-JP"/>
              </w:rPr>
            </w:pPr>
            <w:r w:rsidRPr="00772B4C">
              <w:rPr>
                <w:rFonts w:cs="Times New Roman"/>
                <w:sz w:val="22"/>
                <w:lang w:eastAsia="ja-JP"/>
              </w:rPr>
              <w:t>201</w:t>
            </w:r>
            <w:r w:rsidR="004B0C3D">
              <w:rPr>
                <w:rFonts w:cs="Times New Roman"/>
                <w:sz w:val="22"/>
                <w:lang w:eastAsia="ja-JP"/>
              </w:rPr>
              <w:t>8</w:t>
            </w:r>
            <w:r w:rsidRPr="00F84081">
              <w:rPr>
                <w:rFonts w:asciiTheme="minorEastAsia" w:hAnsiTheme="minorEastAsia" w:hint="eastAsia"/>
                <w:sz w:val="22"/>
                <w:lang w:eastAsia="ja-JP"/>
              </w:rPr>
              <w:t>-</w:t>
            </w:r>
            <w:r w:rsidRPr="00772B4C">
              <w:rPr>
                <w:rFonts w:cs="Times New Roman"/>
                <w:sz w:val="22"/>
                <w:lang w:eastAsia="ja-JP"/>
              </w:rPr>
              <w:t>05</w:t>
            </w:r>
          </w:p>
        </w:tc>
        <w:tc>
          <w:tcPr>
            <w:tcW w:w="1045" w:type="dxa"/>
            <w:vAlign w:val="center"/>
          </w:tcPr>
          <w:p w14:paraId="689B92BA" w14:textId="451F609A" w:rsidR="008E1F2D" w:rsidRPr="00772B4C" w:rsidRDefault="00684EED" w:rsidP="00772B4C">
            <w:pPr>
              <w:jc w:val="center"/>
              <w:rPr>
                <w:rFonts w:cs="Times New Roman"/>
                <w:color w:val="000000"/>
                <w:sz w:val="22"/>
              </w:rPr>
            </w:pPr>
            <w:r>
              <w:rPr>
                <w:rFonts w:cs="Times New Roman" w:hint="eastAsia"/>
                <w:color w:val="000000"/>
                <w:sz w:val="22"/>
                <w:lang w:eastAsia="ja-JP"/>
              </w:rPr>
              <w:t>〇〇</w:t>
            </w:r>
          </w:p>
        </w:tc>
        <w:tc>
          <w:tcPr>
            <w:tcW w:w="1225" w:type="dxa"/>
            <w:vAlign w:val="center"/>
          </w:tcPr>
          <w:p w14:paraId="3358D073" w14:textId="5FC9BC53" w:rsidR="008E1F2D" w:rsidRPr="00772B4C" w:rsidRDefault="00684EED" w:rsidP="00772B4C">
            <w:pPr>
              <w:jc w:val="center"/>
              <w:rPr>
                <w:rFonts w:cs="Times New Roman"/>
                <w:color w:val="000000"/>
                <w:sz w:val="22"/>
              </w:rPr>
            </w:pPr>
            <w:r>
              <w:rPr>
                <w:rFonts w:cs="Times New Roman" w:hint="eastAsia"/>
                <w:color w:val="000000"/>
                <w:sz w:val="22"/>
                <w:lang w:eastAsia="ja-JP"/>
              </w:rPr>
              <w:t>〇〇</w:t>
            </w:r>
          </w:p>
        </w:tc>
        <w:tc>
          <w:tcPr>
            <w:tcW w:w="1099" w:type="dxa"/>
            <w:vAlign w:val="center"/>
          </w:tcPr>
          <w:p w14:paraId="71418E50" w14:textId="594AA7D3" w:rsidR="008E1F2D" w:rsidRPr="00772B4C" w:rsidRDefault="00684EED" w:rsidP="00772B4C">
            <w:pPr>
              <w:jc w:val="center"/>
              <w:rPr>
                <w:rFonts w:cs="Times New Roman"/>
                <w:color w:val="000000"/>
                <w:sz w:val="22"/>
              </w:rPr>
            </w:pPr>
            <w:r>
              <w:rPr>
                <w:rFonts w:cs="Times New Roman" w:hint="eastAsia"/>
                <w:color w:val="000000"/>
                <w:sz w:val="22"/>
                <w:lang w:eastAsia="ja-JP"/>
              </w:rPr>
              <w:t>〇〇</w:t>
            </w:r>
          </w:p>
        </w:tc>
        <w:tc>
          <w:tcPr>
            <w:tcW w:w="1099" w:type="dxa"/>
            <w:vAlign w:val="center"/>
          </w:tcPr>
          <w:p w14:paraId="7AFD784A" w14:textId="2015242B" w:rsidR="008E1F2D" w:rsidRPr="00772B4C" w:rsidRDefault="00684EED" w:rsidP="00772B4C">
            <w:pPr>
              <w:jc w:val="center"/>
              <w:rPr>
                <w:rFonts w:cs="Times New Roman"/>
                <w:color w:val="000000"/>
                <w:sz w:val="22"/>
              </w:rPr>
            </w:pPr>
            <w:r>
              <w:rPr>
                <w:rFonts w:cs="Times New Roman" w:hint="eastAsia"/>
                <w:color w:val="000000"/>
                <w:sz w:val="22"/>
                <w:lang w:eastAsia="ja-JP"/>
              </w:rPr>
              <w:t>〇〇</w:t>
            </w:r>
          </w:p>
        </w:tc>
        <w:tc>
          <w:tcPr>
            <w:tcW w:w="1209" w:type="dxa"/>
            <w:vAlign w:val="center"/>
          </w:tcPr>
          <w:p w14:paraId="68FC9801" w14:textId="66194948" w:rsidR="008E1F2D" w:rsidRPr="00772B4C" w:rsidRDefault="00684EED" w:rsidP="00772B4C">
            <w:pPr>
              <w:jc w:val="center"/>
              <w:rPr>
                <w:rFonts w:cs="Times New Roman"/>
                <w:color w:val="000000"/>
                <w:sz w:val="22"/>
              </w:rPr>
            </w:pPr>
            <w:r>
              <w:rPr>
                <w:rFonts w:cs="Times New Roman" w:hint="eastAsia"/>
                <w:color w:val="000000"/>
                <w:sz w:val="22"/>
                <w:lang w:eastAsia="ja-JP"/>
              </w:rPr>
              <w:t>〇〇</w:t>
            </w:r>
          </w:p>
        </w:tc>
        <w:tc>
          <w:tcPr>
            <w:tcW w:w="1300" w:type="dxa"/>
            <w:vAlign w:val="center"/>
          </w:tcPr>
          <w:p w14:paraId="3D605892" w14:textId="731D29D1" w:rsidR="008E1F2D" w:rsidRPr="00772B4C" w:rsidRDefault="00684EED" w:rsidP="00772B4C">
            <w:pPr>
              <w:jc w:val="center"/>
              <w:rPr>
                <w:rFonts w:cs="Times New Roman"/>
                <w:color w:val="000000"/>
                <w:sz w:val="22"/>
              </w:rPr>
            </w:pPr>
            <w:r>
              <w:rPr>
                <w:rFonts w:cs="Times New Roman" w:hint="eastAsia"/>
                <w:color w:val="000000"/>
                <w:sz w:val="22"/>
                <w:lang w:eastAsia="ja-JP"/>
              </w:rPr>
              <w:t>〇〇</w:t>
            </w:r>
          </w:p>
        </w:tc>
      </w:tr>
      <w:tr w:rsidR="008E1F2D" w:rsidRPr="00F84081" w14:paraId="07B99F4D" w14:textId="77777777" w:rsidTr="008E1F2D">
        <w:tc>
          <w:tcPr>
            <w:tcW w:w="437" w:type="dxa"/>
            <w:vMerge/>
          </w:tcPr>
          <w:p w14:paraId="197DC279" w14:textId="77777777" w:rsidR="008E1F2D" w:rsidRPr="00F84081" w:rsidRDefault="008E1F2D" w:rsidP="00A42793">
            <w:pPr>
              <w:pStyle w:val="wText"/>
              <w:spacing w:after="0"/>
              <w:rPr>
                <w:rFonts w:asciiTheme="minorEastAsia" w:hAnsiTheme="minorEastAsia"/>
                <w:sz w:val="22"/>
                <w:lang w:eastAsia="ja-JP"/>
              </w:rPr>
            </w:pPr>
          </w:p>
        </w:tc>
        <w:tc>
          <w:tcPr>
            <w:tcW w:w="1603" w:type="dxa"/>
          </w:tcPr>
          <w:p w14:paraId="226A8C8F" w14:textId="541DCA0B" w:rsidR="008E1F2D" w:rsidRPr="00F84081" w:rsidRDefault="008E1F2D" w:rsidP="00A42793">
            <w:pPr>
              <w:pStyle w:val="wText"/>
              <w:spacing w:after="0"/>
              <w:rPr>
                <w:rFonts w:asciiTheme="minorEastAsia" w:hAnsiTheme="minorEastAsia"/>
                <w:sz w:val="22"/>
                <w:lang w:eastAsia="ja-JP"/>
              </w:rPr>
            </w:pPr>
            <w:r w:rsidRPr="00772B4C">
              <w:rPr>
                <w:rFonts w:cs="Times New Roman"/>
                <w:sz w:val="22"/>
                <w:lang w:eastAsia="ja-JP"/>
              </w:rPr>
              <w:t>201</w:t>
            </w:r>
            <w:r w:rsidR="004B0C3D">
              <w:rPr>
                <w:rFonts w:cs="Times New Roman"/>
                <w:sz w:val="22"/>
                <w:lang w:eastAsia="ja-JP"/>
              </w:rPr>
              <w:t>8</w:t>
            </w:r>
            <w:r w:rsidRPr="00F84081">
              <w:rPr>
                <w:rFonts w:asciiTheme="minorEastAsia" w:hAnsiTheme="minorEastAsia" w:hint="eastAsia"/>
                <w:sz w:val="22"/>
                <w:lang w:eastAsia="ja-JP"/>
              </w:rPr>
              <w:t>-</w:t>
            </w:r>
            <w:r w:rsidRPr="00772B4C">
              <w:rPr>
                <w:rFonts w:cs="Times New Roman"/>
                <w:sz w:val="22"/>
                <w:lang w:eastAsia="ja-JP"/>
              </w:rPr>
              <w:t>06</w:t>
            </w:r>
          </w:p>
        </w:tc>
        <w:tc>
          <w:tcPr>
            <w:tcW w:w="1045" w:type="dxa"/>
            <w:vAlign w:val="center"/>
          </w:tcPr>
          <w:p w14:paraId="6C9F14BA" w14:textId="0D458CF7" w:rsidR="008E1F2D" w:rsidRPr="00772B4C" w:rsidRDefault="00684EED" w:rsidP="00772B4C">
            <w:pPr>
              <w:jc w:val="center"/>
              <w:rPr>
                <w:rFonts w:cs="Times New Roman"/>
                <w:color w:val="000000"/>
                <w:sz w:val="22"/>
              </w:rPr>
            </w:pPr>
            <w:r>
              <w:rPr>
                <w:rFonts w:cs="Times New Roman" w:hint="eastAsia"/>
                <w:color w:val="000000"/>
                <w:sz w:val="22"/>
                <w:lang w:eastAsia="ja-JP"/>
              </w:rPr>
              <w:t>〇〇</w:t>
            </w:r>
          </w:p>
        </w:tc>
        <w:tc>
          <w:tcPr>
            <w:tcW w:w="1225" w:type="dxa"/>
            <w:vAlign w:val="center"/>
          </w:tcPr>
          <w:p w14:paraId="2DEB080D" w14:textId="403D92AF" w:rsidR="008E1F2D" w:rsidRPr="00772B4C" w:rsidRDefault="00684EED" w:rsidP="00772B4C">
            <w:pPr>
              <w:jc w:val="center"/>
              <w:rPr>
                <w:rFonts w:cs="Times New Roman"/>
                <w:color w:val="000000"/>
                <w:sz w:val="22"/>
              </w:rPr>
            </w:pPr>
            <w:r>
              <w:rPr>
                <w:rFonts w:cs="Times New Roman" w:hint="eastAsia"/>
                <w:color w:val="000000"/>
                <w:sz w:val="22"/>
                <w:lang w:eastAsia="ja-JP"/>
              </w:rPr>
              <w:t>〇〇</w:t>
            </w:r>
          </w:p>
        </w:tc>
        <w:tc>
          <w:tcPr>
            <w:tcW w:w="1099" w:type="dxa"/>
            <w:vAlign w:val="center"/>
          </w:tcPr>
          <w:p w14:paraId="2CA0A487" w14:textId="15310AD5" w:rsidR="008E1F2D" w:rsidRPr="00772B4C" w:rsidRDefault="00684EED" w:rsidP="00772B4C">
            <w:pPr>
              <w:jc w:val="center"/>
              <w:rPr>
                <w:rFonts w:cs="Times New Roman"/>
                <w:color w:val="000000"/>
                <w:sz w:val="22"/>
              </w:rPr>
            </w:pPr>
            <w:r>
              <w:rPr>
                <w:rFonts w:cs="Times New Roman" w:hint="eastAsia"/>
                <w:color w:val="000000"/>
                <w:sz w:val="22"/>
                <w:lang w:eastAsia="ja-JP"/>
              </w:rPr>
              <w:t>〇〇</w:t>
            </w:r>
          </w:p>
        </w:tc>
        <w:tc>
          <w:tcPr>
            <w:tcW w:w="1099" w:type="dxa"/>
            <w:vAlign w:val="center"/>
          </w:tcPr>
          <w:p w14:paraId="29D4A5A9" w14:textId="15795D41" w:rsidR="008E1F2D" w:rsidRPr="00772B4C" w:rsidRDefault="00684EED" w:rsidP="00772B4C">
            <w:pPr>
              <w:jc w:val="center"/>
              <w:rPr>
                <w:rFonts w:cs="Times New Roman"/>
                <w:color w:val="000000"/>
                <w:sz w:val="22"/>
              </w:rPr>
            </w:pPr>
            <w:r>
              <w:rPr>
                <w:rFonts w:cs="Times New Roman" w:hint="eastAsia"/>
                <w:color w:val="000000"/>
                <w:sz w:val="22"/>
                <w:lang w:eastAsia="ja-JP"/>
              </w:rPr>
              <w:t>〇〇</w:t>
            </w:r>
          </w:p>
        </w:tc>
        <w:tc>
          <w:tcPr>
            <w:tcW w:w="1209" w:type="dxa"/>
            <w:vAlign w:val="center"/>
          </w:tcPr>
          <w:p w14:paraId="5DE41D55" w14:textId="6BFB5237" w:rsidR="008E1F2D" w:rsidRPr="00772B4C" w:rsidRDefault="00684EED" w:rsidP="00772B4C">
            <w:pPr>
              <w:jc w:val="center"/>
              <w:rPr>
                <w:rFonts w:cs="Times New Roman"/>
                <w:color w:val="000000"/>
                <w:sz w:val="22"/>
              </w:rPr>
            </w:pPr>
            <w:r>
              <w:rPr>
                <w:rFonts w:cs="Times New Roman" w:hint="eastAsia"/>
                <w:color w:val="000000"/>
                <w:sz w:val="22"/>
                <w:lang w:eastAsia="ja-JP"/>
              </w:rPr>
              <w:t>〇〇</w:t>
            </w:r>
          </w:p>
        </w:tc>
        <w:tc>
          <w:tcPr>
            <w:tcW w:w="1300" w:type="dxa"/>
            <w:vAlign w:val="center"/>
          </w:tcPr>
          <w:p w14:paraId="13463706" w14:textId="238DEC63" w:rsidR="008E1F2D" w:rsidRPr="00772B4C" w:rsidRDefault="00684EED" w:rsidP="00772B4C">
            <w:pPr>
              <w:jc w:val="center"/>
              <w:rPr>
                <w:rFonts w:cs="Times New Roman"/>
                <w:color w:val="000000"/>
                <w:sz w:val="22"/>
              </w:rPr>
            </w:pPr>
            <w:r>
              <w:rPr>
                <w:rFonts w:cs="Times New Roman" w:hint="eastAsia"/>
                <w:color w:val="000000"/>
                <w:sz w:val="22"/>
                <w:lang w:eastAsia="ja-JP"/>
              </w:rPr>
              <w:t>〇〇</w:t>
            </w:r>
          </w:p>
        </w:tc>
      </w:tr>
      <w:tr w:rsidR="008E1F2D" w:rsidRPr="00F84081" w14:paraId="1BC89EE9" w14:textId="77777777" w:rsidTr="008E1F2D">
        <w:tc>
          <w:tcPr>
            <w:tcW w:w="437" w:type="dxa"/>
            <w:vMerge/>
          </w:tcPr>
          <w:p w14:paraId="7720F056" w14:textId="77777777" w:rsidR="008E1F2D" w:rsidRPr="00F84081" w:rsidRDefault="008E1F2D" w:rsidP="00A42793">
            <w:pPr>
              <w:pStyle w:val="wText"/>
              <w:spacing w:after="0"/>
              <w:rPr>
                <w:rFonts w:asciiTheme="minorEastAsia" w:hAnsiTheme="minorEastAsia"/>
                <w:sz w:val="22"/>
                <w:lang w:eastAsia="ja-JP"/>
              </w:rPr>
            </w:pPr>
          </w:p>
        </w:tc>
        <w:tc>
          <w:tcPr>
            <w:tcW w:w="1603" w:type="dxa"/>
          </w:tcPr>
          <w:p w14:paraId="33BCDFC0" w14:textId="15DCE6DC" w:rsidR="008E1F2D" w:rsidRPr="00F84081" w:rsidRDefault="008E1F2D" w:rsidP="00A42793">
            <w:pPr>
              <w:pStyle w:val="wText"/>
              <w:spacing w:after="0"/>
              <w:rPr>
                <w:rFonts w:asciiTheme="minorEastAsia" w:hAnsiTheme="minorEastAsia"/>
                <w:sz w:val="22"/>
                <w:lang w:eastAsia="ja-JP"/>
              </w:rPr>
            </w:pPr>
            <w:r w:rsidRPr="00772B4C">
              <w:rPr>
                <w:rFonts w:cs="Times New Roman"/>
                <w:sz w:val="22"/>
                <w:lang w:eastAsia="ja-JP"/>
              </w:rPr>
              <w:t>201</w:t>
            </w:r>
            <w:r w:rsidR="004B0C3D">
              <w:rPr>
                <w:rFonts w:cs="Times New Roman"/>
                <w:sz w:val="22"/>
                <w:lang w:eastAsia="ja-JP"/>
              </w:rPr>
              <w:t>8</w:t>
            </w:r>
            <w:r w:rsidRPr="00F84081">
              <w:rPr>
                <w:rFonts w:asciiTheme="minorEastAsia" w:hAnsiTheme="minorEastAsia" w:hint="eastAsia"/>
                <w:sz w:val="22"/>
                <w:lang w:eastAsia="ja-JP"/>
              </w:rPr>
              <w:t>-</w:t>
            </w:r>
            <w:r w:rsidRPr="00772B4C">
              <w:rPr>
                <w:rFonts w:cs="Times New Roman"/>
                <w:sz w:val="22"/>
                <w:lang w:eastAsia="ja-JP"/>
              </w:rPr>
              <w:t>07</w:t>
            </w:r>
          </w:p>
        </w:tc>
        <w:tc>
          <w:tcPr>
            <w:tcW w:w="1045" w:type="dxa"/>
            <w:vAlign w:val="center"/>
          </w:tcPr>
          <w:p w14:paraId="6FE09A1F" w14:textId="52693757" w:rsidR="008E1F2D" w:rsidRPr="00772B4C" w:rsidRDefault="00684EED" w:rsidP="00772B4C">
            <w:pPr>
              <w:jc w:val="center"/>
              <w:rPr>
                <w:rFonts w:cs="Times New Roman"/>
                <w:color w:val="000000"/>
                <w:sz w:val="22"/>
              </w:rPr>
            </w:pPr>
            <w:r>
              <w:rPr>
                <w:rFonts w:cs="Times New Roman" w:hint="eastAsia"/>
                <w:color w:val="000000"/>
                <w:sz w:val="22"/>
                <w:lang w:eastAsia="ja-JP"/>
              </w:rPr>
              <w:t>〇〇</w:t>
            </w:r>
          </w:p>
        </w:tc>
        <w:tc>
          <w:tcPr>
            <w:tcW w:w="1225" w:type="dxa"/>
            <w:vAlign w:val="center"/>
          </w:tcPr>
          <w:p w14:paraId="16857B25" w14:textId="297CE14B" w:rsidR="008E1F2D" w:rsidRPr="00772B4C" w:rsidRDefault="00684EED" w:rsidP="00772B4C">
            <w:pPr>
              <w:jc w:val="center"/>
              <w:rPr>
                <w:rFonts w:cs="Times New Roman"/>
                <w:color w:val="000000"/>
                <w:sz w:val="22"/>
              </w:rPr>
            </w:pPr>
            <w:r>
              <w:rPr>
                <w:rFonts w:cs="Times New Roman" w:hint="eastAsia"/>
                <w:color w:val="000000"/>
                <w:sz w:val="22"/>
                <w:lang w:eastAsia="ja-JP"/>
              </w:rPr>
              <w:t>〇〇</w:t>
            </w:r>
          </w:p>
        </w:tc>
        <w:tc>
          <w:tcPr>
            <w:tcW w:w="1099" w:type="dxa"/>
            <w:vAlign w:val="center"/>
          </w:tcPr>
          <w:p w14:paraId="19D1F2DD" w14:textId="36DBC82C" w:rsidR="008E1F2D" w:rsidRPr="00772B4C" w:rsidRDefault="00684EED" w:rsidP="00772B4C">
            <w:pPr>
              <w:jc w:val="center"/>
              <w:rPr>
                <w:rFonts w:cs="Times New Roman"/>
                <w:color w:val="000000"/>
                <w:sz w:val="22"/>
              </w:rPr>
            </w:pPr>
            <w:r>
              <w:rPr>
                <w:rFonts w:cs="Times New Roman" w:hint="eastAsia"/>
                <w:color w:val="000000"/>
                <w:sz w:val="22"/>
                <w:lang w:eastAsia="ja-JP"/>
              </w:rPr>
              <w:t>〇〇</w:t>
            </w:r>
          </w:p>
        </w:tc>
        <w:tc>
          <w:tcPr>
            <w:tcW w:w="1099" w:type="dxa"/>
            <w:vAlign w:val="center"/>
          </w:tcPr>
          <w:p w14:paraId="265ED982" w14:textId="289B163B" w:rsidR="008E1F2D" w:rsidRPr="00772B4C" w:rsidRDefault="00684EED" w:rsidP="00772B4C">
            <w:pPr>
              <w:jc w:val="center"/>
              <w:rPr>
                <w:rFonts w:cs="Times New Roman"/>
                <w:color w:val="000000"/>
                <w:sz w:val="22"/>
              </w:rPr>
            </w:pPr>
            <w:r>
              <w:rPr>
                <w:rFonts w:cs="Times New Roman" w:hint="eastAsia"/>
                <w:color w:val="000000"/>
                <w:sz w:val="22"/>
                <w:lang w:eastAsia="ja-JP"/>
              </w:rPr>
              <w:t>〇〇</w:t>
            </w:r>
          </w:p>
        </w:tc>
        <w:tc>
          <w:tcPr>
            <w:tcW w:w="1209" w:type="dxa"/>
            <w:vAlign w:val="center"/>
          </w:tcPr>
          <w:p w14:paraId="1FCB262C" w14:textId="60B08B88" w:rsidR="008E1F2D" w:rsidRPr="00772B4C" w:rsidRDefault="00684EED" w:rsidP="00772B4C">
            <w:pPr>
              <w:jc w:val="center"/>
              <w:rPr>
                <w:rFonts w:cs="Times New Roman"/>
                <w:color w:val="000000"/>
                <w:sz w:val="22"/>
              </w:rPr>
            </w:pPr>
            <w:r>
              <w:rPr>
                <w:rFonts w:cs="Times New Roman" w:hint="eastAsia"/>
                <w:color w:val="000000"/>
                <w:sz w:val="22"/>
                <w:lang w:eastAsia="ja-JP"/>
              </w:rPr>
              <w:t>〇〇</w:t>
            </w:r>
          </w:p>
        </w:tc>
        <w:tc>
          <w:tcPr>
            <w:tcW w:w="1300" w:type="dxa"/>
            <w:vAlign w:val="center"/>
          </w:tcPr>
          <w:p w14:paraId="4F842692" w14:textId="6FE5BFCA" w:rsidR="008E1F2D" w:rsidRPr="00772B4C" w:rsidRDefault="00684EED" w:rsidP="000D1D3B">
            <w:pPr>
              <w:jc w:val="center"/>
              <w:rPr>
                <w:rFonts w:cs="Times New Roman"/>
                <w:color w:val="000000"/>
                <w:sz w:val="22"/>
              </w:rPr>
            </w:pPr>
            <w:r>
              <w:rPr>
                <w:rFonts w:cs="Times New Roman" w:hint="eastAsia"/>
                <w:color w:val="000000"/>
                <w:sz w:val="22"/>
                <w:lang w:eastAsia="ja-JP"/>
              </w:rPr>
              <w:t>〇〇</w:t>
            </w:r>
          </w:p>
        </w:tc>
      </w:tr>
      <w:tr w:rsidR="008E1F2D" w:rsidRPr="00F84081" w14:paraId="0870E6DB" w14:textId="77777777" w:rsidTr="008E1F2D">
        <w:tc>
          <w:tcPr>
            <w:tcW w:w="437" w:type="dxa"/>
            <w:vMerge/>
          </w:tcPr>
          <w:p w14:paraId="7A850B63" w14:textId="77777777" w:rsidR="008E1F2D" w:rsidRPr="00F84081" w:rsidRDefault="008E1F2D" w:rsidP="00A42793">
            <w:pPr>
              <w:pStyle w:val="wText"/>
              <w:spacing w:after="0"/>
              <w:rPr>
                <w:rFonts w:asciiTheme="minorEastAsia" w:hAnsiTheme="minorEastAsia"/>
                <w:sz w:val="22"/>
                <w:lang w:eastAsia="ja-JP"/>
              </w:rPr>
            </w:pPr>
          </w:p>
        </w:tc>
        <w:tc>
          <w:tcPr>
            <w:tcW w:w="1603" w:type="dxa"/>
          </w:tcPr>
          <w:p w14:paraId="331ECBAF" w14:textId="569137C0" w:rsidR="008E1F2D" w:rsidRPr="00F84081" w:rsidRDefault="008E1F2D" w:rsidP="00A42793">
            <w:pPr>
              <w:pStyle w:val="wText"/>
              <w:spacing w:after="0"/>
              <w:rPr>
                <w:rFonts w:asciiTheme="minorEastAsia" w:hAnsiTheme="minorEastAsia"/>
                <w:sz w:val="22"/>
                <w:lang w:eastAsia="ja-JP"/>
              </w:rPr>
            </w:pPr>
            <w:r w:rsidRPr="00772B4C">
              <w:rPr>
                <w:rFonts w:cs="Times New Roman"/>
                <w:sz w:val="22"/>
                <w:lang w:eastAsia="ja-JP"/>
              </w:rPr>
              <w:t>201</w:t>
            </w:r>
            <w:r w:rsidR="004B0C3D">
              <w:rPr>
                <w:rFonts w:cs="Times New Roman"/>
                <w:sz w:val="22"/>
                <w:lang w:eastAsia="ja-JP"/>
              </w:rPr>
              <w:t>8</w:t>
            </w:r>
            <w:r w:rsidRPr="00F84081">
              <w:rPr>
                <w:rFonts w:asciiTheme="minorEastAsia" w:hAnsiTheme="minorEastAsia" w:hint="eastAsia"/>
                <w:sz w:val="22"/>
                <w:lang w:eastAsia="ja-JP"/>
              </w:rPr>
              <w:t>-</w:t>
            </w:r>
            <w:r w:rsidRPr="00772B4C">
              <w:rPr>
                <w:rFonts w:cs="Times New Roman"/>
                <w:sz w:val="22"/>
                <w:lang w:eastAsia="ja-JP"/>
              </w:rPr>
              <w:t>08</w:t>
            </w:r>
          </w:p>
        </w:tc>
        <w:tc>
          <w:tcPr>
            <w:tcW w:w="1045" w:type="dxa"/>
            <w:vAlign w:val="center"/>
          </w:tcPr>
          <w:p w14:paraId="3F78CBBF" w14:textId="5C0FE73F" w:rsidR="008E1F2D" w:rsidRPr="00772B4C" w:rsidRDefault="00684EED" w:rsidP="00772B4C">
            <w:pPr>
              <w:jc w:val="center"/>
              <w:rPr>
                <w:rFonts w:cs="Times New Roman"/>
                <w:color w:val="000000"/>
                <w:sz w:val="22"/>
              </w:rPr>
            </w:pPr>
            <w:r>
              <w:rPr>
                <w:rFonts w:cs="Times New Roman" w:hint="eastAsia"/>
                <w:color w:val="000000"/>
                <w:sz w:val="22"/>
                <w:lang w:eastAsia="ja-JP"/>
              </w:rPr>
              <w:t>〇〇</w:t>
            </w:r>
          </w:p>
        </w:tc>
        <w:tc>
          <w:tcPr>
            <w:tcW w:w="1225" w:type="dxa"/>
            <w:vAlign w:val="center"/>
          </w:tcPr>
          <w:p w14:paraId="182D29B1" w14:textId="692745D5" w:rsidR="008E1F2D" w:rsidRPr="00772B4C" w:rsidRDefault="00684EED" w:rsidP="00772B4C">
            <w:pPr>
              <w:jc w:val="center"/>
              <w:rPr>
                <w:rFonts w:cs="Times New Roman"/>
                <w:color w:val="000000"/>
                <w:sz w:val="22"/>
              </w:rPr>
            </w:pPr>
            <w:r>
              <w:rPr>
                <w:rFonts w:cs="Times New Roman" w:hint="eastAsia"/>
                <w:color w:val="000000"/>
                <w:sz w:val="22"/>
                <w:lang w:eastAsia="ja-JP"/>
              </w:rPr>
              <w:t>〇〇</w:t>
            </w:r>
          </w:p>
        </w:tc>
        <w:tc>
          <w:tcPr>
            <w:tcW w:w="1099" w:type="dxa"/>
            <w:vAlign w:val="center"/>
          </w:tcPr>
          <w:p w14:paraId="17A533D6" w14:textId="22AEF670" w:rsidR="008E1F2D" w:rsidRPr="00772B4C" w:rsidRDefault="00684EED" w:rsidP="00772B4C">
            <w:pPr>
              <w:jc w:val="center"/>
              <w:rPr>
                <w:rFonts w:cs="Times New Roman"/>
                <w:color w:val="000000"/>
                <w:sz w:val="22"/>
              </w:rPr>
            </w:pPr>
            <w:r>
              <w:rPr>
                <w:rFonts w:cs="Times New Roman" w:hint="eastAsia"/>
                <w:color w:val="000000"/>
                <w:sz w:val="22"/>
                <w:lang w:eastAsia="ja-JP"/>
              </w:rPr>
              <w:t>〇〇</w:t>
            </w:r>
          </w:p>
        </w:tc>
        <w:tc>
          <w:tcPr>
            <w:tcW w:w="1099" w:type="dxa"/>
            <w:vAlign w:val="center"/>
          </w:tcPr>
          <w:p w14:paraId="37C245A0" w14:textId="2D30FC68" w:rsidR="008E1F2D" w:rsidRPr="00772B4C" w:rsidRDefault="00684EED" w:rsidP="00772B4C">
            <w:pPr>
              <w:jc w:val="center"/>
              <w:rPr>
                <w:rFonts w:cs="Times New Roman"/>
                <w:color w:val="000000"/>
                <w:sz w:val="22"/>
              </w:rPr>
            </w:pPr>
            <w:r>
              <w:rPr>
                <w:rFonts w:cs="Times New Roman" w:hint="eastAsia"/>
                <w:color w:val="000000"/>
                <w:sz w:val="22"/>
                <w:lang w:eastAsia="ja-JP"/>
              </w:rPr>
              <w:t>〇〇</w:t>
            </w:r>
          </w:p>
        </w:tc>
        <w:tc>
          <w:tcPr>
            <w:tcW w:w="1209" w:type="dxa"/>
            <w:vAlign w:val="center"/>
          </w:tcPr>
          <w:p w14:paraId="32F5DD66" w14:textId="4B4FF3D4" w:rsidR="008E1F2D" w:rsidRPr="00772B4C" w:rsidRDefault="00684EED" w:rsidP="00772B4C">
            <w:pPr>
              <w:jc w:val="center"/>
              <w:rPr>
                <w:rFonts w:cs="Times New Roman"/>
                <w:color w:val="000000"/>
                <w:sz w:val="22"/>
              </w:rPr>
            </w:pPr>
            <w:r>
              <w:rPr>
                <w:rFonts w:cs="Times New Roman" w:hint="eastAsia"/>
                <w:color w:val="000000"/>
                <w:sz w:val="22"/>
                <w:lang w:eastAsia="ja-JP"/>
              </w:rPr>
              <w:t>〇〇</w:t>
            </w:r>
          </w:p>
        </w:tc>
        <w:tc>
          <w:tcPr>
            <w:tcW w:w="1300" w:type="dxa"/>
            <w:vAlign w:val="center"/>
          </w:tcPr>
          <w:p w14:paraId="1D3B5677" w14:textId="5549E1E2" w:rsidR="008E1F2D" w:rsidRPr="00772B4C" w:rsidRDefault="00684EED" w:rsidP="000D1D3B">
            <w:pPr>
              <w:jc w:val="center"/>
              <w:rPr>
                <w:rFonts w:cs="Times New Roman"/>
                <w:color w:val="000000"/>
                <w:sz w:val="22"/>
              </w:rPr>
            </w:pPr>
            <w:r>
              <w:rPr>
                <w:rFonts w:cs="Times New Roman" w:hint="eastAsia"/>
                <w:color w:val="000000"/>
                <w:sz w:val="22"/>
                <w:lang w:eastAsia="ja-JP"/>
              </w:rPr>
              <w:t>〇〇</w:t>
            </w:r>
          </w:p>
        </w:tc>
      </w:tr>
      <w:tr w:rsidR="008E1F2D" w:rsidRPr="00F84081" w14:paraId="05261B8F" w14:textId="77777777" w:rsidTr="008E1F2D">
        <w:tc>
          <w:tcPr>
            <w:tcW w:w="437" w:type="dxa"/>
            <w:vMerge/>
          </w:tcPr>
          <w:p w14:paraId="6E5507F1" w14:textId="77777777" w:rsidR="008E1F2D" w:rsidRPr="00F84081" w:rsidRDefault="008E1F2D" w:rsidP="00A42793">
            <w:pPr>
              <w:pStyle w:val="wText"/>
              <w:spacing w:after="0"/>
              <w:rPr>
                <w:rFonts w:asciiTheme="minorEastAsia" w:hAnsiTheme="minorEastAsia"/>
                <w:sz w:val="22"/>
                <w:lang w:eastAsia="ja-JP"/>
              </w:rPr>
            </w:pPr>
          </w:p>
        </w:tc>
        <w:tc>
          <w:tcPr>
            <w:tcW w:w="1603" w:type="dxa"/>
          </w:tcPr>
          <w:p w14:paraId="65AFEC45" w14:textId="1C149293" w:rsidR="008E1F2D" w:rsidRPr="00F84081" w:rsidRDefault="008E1F2D" w:rsidP="00A42793">
            <w:pPr>
              <w:pStyle w:val="wText"/>
              <w:spacing w:after="0"/>
              <w:rPr>
                <w:rFonts w:asciiTheme="minorEastAsia" w:hAnsiTheme="minorEastAsia"/>
                <w:sz w:val="22"/>
                <w:lang w:eastAsia="ja-JP"/>
              </w:rPr>
            </w:pPr>
            <w:r w:rsidRPr="00772B4C">
              <w:rPr>
                <w:rFonts w:cs="Times New Roman"/>
                <w:sz w:val="22"/>
                <w:lang w:eastAsia="ja-JP"/>
              </w:rPr>
              <w:t>201</w:t>
            </w:r>
            <w:r w:rsidR="004B0C3D">
              <w:rPr>
                <w:rFonts w:cs="Times New Roman"/>
                <w:sz w:val="22"/>
                <w:lang w:eastAsia="ja-JP"/>
              </w:rPr>
              <w:t>8</w:t>
            </w:r>
            <w:r w:rsidRPr="00F84081">
              <w:rPr>
                <w:rFonts w:asciiTheme="minorEastAsia" w:hAnsiTheme="minorEastAsia" w:hint="eastAsia"/>
                <w:sz w:val="22"/>
                <w:lang w:eastAsia="ja-JP"/>
              </w:rPr>
              <w:t>-</w:t>
            </w:r>
            <w:r w:rsidRPr="00772B4C">
              <w:rPr>
                <w:rFonts w:cs="Times New Roman"/>
                <w:sz w:val="22"/>
                <w:lang w:eastAsia="ja-JP"/>
              </w:rPr>
              <w:t>09</w:t>
            </w:r>
          </w:p>
        </w:tc>
        <w:tc>
          <w:tcPr>
            <w:tcW w:w="1045" w:type="dxa"/>
            <w:vAlign w:val="center"/>
          </w:tcPr>
          <w:p w14:paraId="29080482" w14:textId="4C5DC89E" w:rsidR="008E1F2D" w:rsidRPr="00772B4C" w:rsidRDefault="00684EED" w:rsidP="00772B4C">
            <w:pPr>
              <w:jc w:val="center"/>
              <w:rPr>
                <w:rFonts w:cs="Times New Roman"/>
                <w:color w:val="000000"/>
                <w:sz w:val="22"/>
              </w:rPr>
            </w:pPr>
            <w:r>
              <w:rPr>
                <w:rFonts w:cs="Times New Roman" w:hint="eastAsia"/>
                <w:color w:val="000000"/>
                <w:sz w:val="22"/>
                <w:lang w:eastAsia="ja-JP"/>
              </w:rPr>
              <w:t>〇〇</w:t>
            </w:r>
          </w:p>
        </w:tc>
        <w:tc>
          <w:tcPr>
            <w:tcW w:w="1225" w:type="dxa"/>
            <w:vAlign w:val="center"/>
          </w:tcPr>
          <w:p w14:paraId="33A1C937" w14:textId="44E63622" w:rsidR="008E1F2D" w:rsidRPr="00772B4C" w:rsidRDefault="00684EED" w:rsidP="00772B4C">
            <w:pPr>
              <w:jc w:val="center"/>
              <w:rPr>
                <w:rFonts w:cs="Times New Roman"/>
                <w:color w:val="000000"/>
                <w:sz w:val="22"/>
              </w:rPr>
            </w:pPr>
            <w:r>
              <w:rPr>
                <w:rFonts w:cs="Times New Roman" w:hint="eastAsia"/>
                <w:color w:val="000000"/>
                <w:sz w:val="22"/>
                <w:lang w:eastAsia="ja-JP"/>
              </w:rPr>
              <w:t>〇〇</w:t>
            </w:r>
          </w:p>
        </w:tc>
        <w:tc>
          <w:tcPr>
            <w:tcW w:w="1099" w:type="dxa"/>
            <w:vAlign w:val="center"/>
          </w:tcPr>
          <w:p w14:paraId="60B12296" w14:textId="4EB77CEF" w:rsidR="008E1F2D" w:rsidRPr="00772B4C" w:rsidRDefault="00684EED" w:rsidP="00772B4C">
            <w:pPr>
              <w:jc w:val="center"/>
              <w:rPr>
                <w:rFonts w:cs="Times New Roman"/>
                <w:color w:val="000000"/>
                <w:sz w:val="22"/>
              </w:rPr>
            </w:pPr>
            <w:r>
              <w:rPr>
                <w:rFonts w:cs="Times New Roman" w:hint="eastAsia"/>
                <w:color w:val="000000"/>
                <w:sz w:val="22"/>
                <w:lang w:eastAsia="ja-JP"/>
              </w:rPr>
              <w:t>〇〇</w:t>
            </w:r>
          </w:p>
        </w:tc>
        <w:tc>
          <w:tcPr>
            <w:tcW w:w="1099" w:type="dxa"/>
            <w:vAlign w:val="center"/>
          </w:tcPr>
          <w:p w14:paraId="0688CC02" w14:textId="7040BAB5" w:rsidR="008E1F2D" w:rsidRPr="00772B4C" w:rsidRDefault="00684EED" w:rsidP="00772B4C">
            <w:pPr>
              <w:jc w:val="center"/>
              <w:rPr>
                <w:rFonts w:cs="Times New Roman"/>
                <w:color w:val="000000"/>
                <w:sz w:val="22"/>
              </w:rPr>
            </w:pPr>
            <w:r>
              <w:rPr>
                <w:rFonts w:cs="Times New Roman" w:hint="eastAsia"/>
                <w:color w:val="000000"/>
                <w:sz w:val="22"/>
                <w:lang w:eastAsia="ja-JP"/>
              </w:rPr>
              <w:t>〇〇</w:t>
            </w:r>
          </w:p>
        </w:tc>
        <w:tc>
          <w:tcPr>
            <w:tcW w:w="1209" w:type="dxa"/>
            <w:vAlign w:val="center"/>
          </w:tcPr>
          <w:p w14:paraId="49071156" w14:textId="7E47A271" w:rsidR="008E1F2D" w:rsidRPr="00772B4C" w:rsidRDefault="00684EED" w:rsidP="00772B4C">
            <w:pPr>
              <w:jc w:val="center"/>
              <w:rPr>
                <w:rFonts w:cs="Times New Roman"/>
                <w:color w:val="000000"/>
                <w:sz w:val="22"/>
              </w:rPr>
            </w:pPr>
            <w:r>
              <w:rPr>
                <w:rFonts w:cs="Times New Roman" w:hint="eastAsia"/>
                <w:color w:val="000000"/>
                <w:sz w:val="22"/>
                <w:lang w:eastAsia="ja-JP"/>
              </w:rPr>
              <w:t>〇〇</w:t>
            </w:r>
          </w:p>
        </w:tc>
        <w:tc>
          <w:tcPr>
            <w:tcW w:w="1300" w:type="dxa"/>
            <w:vAlign w:val="center"/>
          </w:tcPr>
          <w:p w14:paraId="2F30FB51" w14:textId="1D2FD073" w:rsidR="008E1F2D" w:rsidRPr="00772B4C" w:rsidRDefault="00684EED" w:rsidP="000D1D3B">
            <w:pPr>
              <w:jc w:val="center"/>
              <w:rPr>
                <w:rFonts w:cs="Times New Roman"/>
                <w:color w:val="000000"/>
                <w:sz w:val="22"/>
              </w:rPr>
            </w:pPr>
            <w:r>
              <w:rPr>
                <w:rFonts w:cs="Times New Roman" w:hint="eastAsia"/>
                <w:color w:val="000000"/>
                <w:sz w:val="22"/>
                <w:lang w:eastAsia="ja-JP"/>
              </w:rPr>
              <w:t>〇〇</w:t>
            </w:r>
          </w:p>
        </w:tc>
      </w:tr>
      <w:tr w:rsidR="008E1F2D" w:rsidRPr="00F84081" w14:paraId="280B82C9" w14:textId="77777777" w:rsidTr="008E1F2D">
        <w:tc>
          <w:tcPr>
            <w:tcW w:w="437" w:type="dxa"/>
            <w:vMerge/>
          </w:tcPr>
          <w:p w14:paraId="6AAC62CF" w14:textId="77777777" w:rsidR="008E1F2D" w:rsidRPr="00F84081" w:rsidRDefault="008E1F2D" w:rsidP="00A42793">
            <w:pPr>
              <w:pStyle w:val="wText"/>
              <w:spacing w:after="0"/>
              <w:rPr>
                <w:rFonts w:asciiTheme="minorEastAsia" w:hAnsiTheme="minorEastAsia"/>
                <w:sz w:val="22"/>
                <w:lang w:eastAsia="ja-JP"/>
              </w:rPr>
            </w:pPr>
          </w:p>
        </w:tc>
        <w:tc>
          <w:tcPr>
            <w:tcW w:w="1603" w:type="dxa"/>
          </w:tcPr>
          <w:p w14:paraId="725799B4" w14:textId="5C47D25D" w:rsidR="008E1F2D" w:rsidRPr="008E1F2D" w:rsidRDefault="008E1F2D" w:rsidP="00A42793">
            <w:pPr>
              <w:pStyle w:val="wText"/>
              <w:spacing w:after="0"/>
              <w:rPr>
                <w:rFonts w:cs="Times New Roman"/>
                <w:sz w:val="22"/>
                <w:lang w:eastAsia="ja-JP"/>
              </w:rPr>
            </w:pPr>
            <w:r>
              <w:rPr>
                <w:rFonts w:cs="Times New Roman" w:hint="eastAsia"/>
                <w:sz w:val="22"/>
                <w:lang w:eastAsia="ja-JP"/>
              </w:rPr>
              <w:t>2</w:t>
            </w:r>
            <w:r>
              <w:rPr>
                <w:rFonts w:cs="Times New Roman"/>
                <w:sz w:val="22"/>
                <w:lang w:eastAsia="ja-JP"/>
              </w:rPr>
              <w:t>01</w:t>
            </w:r>
            <w:r w:rsidR="004B0C3D">
              <w:rPr>
                <w:rFonts w:cs="Times New Roman"/>
                <w:sz w:val="22"/>
                <w:lang w:eastAsia="ja-JP"/>
              </w:rPr>
              <w:t>8</w:t>
            </w:r>
            <w:r>
              <w:rPr>
                <w:rFonts w:cs="Times New Roman"/>
                <w:sz w:val="22"/>
                <w:lang w:eastAsia="ja-JP"/>
              </w:rPr>
              <w:t>-10</w:t>
            </w:r>
          </w:p>
        </w:tc>
        <w:tc>
          <w:tcPr>
            <w:tcW w:w="1045" w:type="dxa"/>
            <w:vAlign w:val="center"/>
          </w:tcPr>
          <w:p w14:paraId="25B08DEC" w14:textId="27C004FE" w:rsidR="008E1F2D" w:rsidRPr="008E1F2D" w:rsidRDefault="008E1F2D">
            <w:pPr>
              <w:jc w:val="center"/>
              <w:rPr>
                <w:rFonts w:cs="Times New Roman"/>
                <w:color w:val="000000"/>
                <w:sz w:val="22"/>
                <w:lang w:eastAsia="ja-JP"/>
              </w:rPr>
            </w:pPr>
            <w:r>
              <w:rPr>
                <w:rFonts w:cs="Times New Roman" w:hint="eastAsia"/>
                <w:color w:val="000000"/>
                <w:sz w:val="22"/>
                <w:lang w:eastAsia="ja-JP"/>
              </w:rPr>
              <w:t>〇〇</w:t>
            </w:r>
          </w:p>
        </w:tc>
        <w:tc>
          <w:tcPr>
            <w:tcW w:w="1225" w:type="dxa"/>
            <w:vAlign w:val="center"/>
          </w:tcPr>
          <w:p w14:paraId="01415035" w14:textId="443E1CD7" w:rsidR="008E1F2D" w:rsidRPr="008E1F2D" w:rsidRDefault="008E1F2D">
            <w:pPr>
              <w:jc w:val="center"/>
              <w:rPr>
                <w:rFonts w:cs="Times New Roman"/>
                <w:color w:val="000000"/>
                <w:sz w:val="22"/>
              </w:rPr>
            </w:pPr>
            <w:r>
              <w:rPr>
                <w:rFonts w:cs="Times New Roman" w:hint="eastAsia"/>
                <w:color w:val="000000"/>
                <w:sz w:val="22"/>
                <w:lang w:eastAsia="ja-JP"/>
              </w:rPr>
              <w:t>〇〇</w:t>
            </w:r>
          </w:p>
        </w:tc>
        <w:tc>
          <w:tcPr>
            <w:tcW w:w="1099" w:type="dxa"/>
            <w:vAlign w:val="center"/>
          </w:tcPr>
          <w:p w14:paraId="41AEC0F1" w14:textId="55BE1982" w:rsidR="008E1F2D" w:rsidRPr="008E1F2D" w:rsidRDefault="008E1F2D">
            <w:pPr>
              <w:jc w:val="center"/>
              <w:rPr>
                <w:rFonts w:cs="Times New Roman"/>
                <w:color w:val="000000"/>
                <w:sz w:val="22"/>
              </w:rPr>
            </w:pPr>
            <w:r>
              <w:rPr>
                <w:rFonts w:cs="Times New Roman" w:hint="eastAsia"/>
                <w:color w:val="000000"/>
                <w:sz w:val="22"/>
                <w:lang w:eastAsia="ja-JP"/>
              </w:rPr>
              <w:t>〇〇</w:t>
            </w:r>
          </w:p>
        </w:tc>
        <w:tc>
          <w:tcPr>
            <w:tcW w:w="1099" w:type="dxa"/>
            <w:vAlign w:val="center"/>
          </w:tcPr>
          <w:p w14:paraId="682CC686" w14:textId="6C714E90" w:rsidR="008E1F2D" w:rsidRPr="008E1F2D" w:rsidRDefault="008E1F2D">
            <w:pPr>
              <w:jc w:val="center"/>
              <w:rPr>
                <w:rFonts w:cs="Times New Roman"/>
                <w:color w:val="000000"/>
                <w:sz w:val="22"/>
              </w:rPr>
            </w:pPr>
            <w:r>
              <w:rPr>
                <w:rFonts w:cs="Times New Roman" w:hint="eastAsia"/>
                <w:color w:val="000000"/>
                <w:sz w:val="22"/>
                <w:lang w:eastAsia="ja-JP"/>
              </w:rPr>
              <w:t>〇〇</w:t>
            </w:r>
          </w:p>
        </w:tc>
        <w:tc>
          <w:tcPr>
            <w:tcW w:w="1209" w:type="dxa"/>
            <w:vAlign w:val="center"/>
          </w:tcPr>
          <w:p w14:paraId="18C8FA58" w14:textId="0659F2E9" w:rsidR="008E1F2D" w:rsidRPr="008E1F2D" w:rsidRDefault="008E1F2D">
            <w:pPr>
              <w:jc w:val="center"/>
              <w:rPr>
                <w:rFonts w:cs="Times New Roman"/>
                <w:color w:val="000000"/>
                <w:sz w:val="22"/>
              </w:rPr>
            </w:pPr>
            <w:r>
              <w:rPr>
                <w:rFonts w:cs="Times New Roman" w:hint="eastAsia"/>
                <w:color w:val="000000"/>
                <w:sz w:val="22"/>
                <w:lang w:eastAsia="ja-JP"/>
              </w:rPr>
              <w:t>〇〇</w:t>
            </w:r>
          </w:p>
        </w:tc>
        <w:tc>
          <w:tcPr>
            <w:tcW w:w="1300" w:type="dxa"/>
            <w:vAlign w:val="center"/>
          </w:tcPr>
          <w:p w14:paraId="7138B884" w14:textId="5EF5FB0D" w:rsidR="008E1F2D" w:rsidRPr="008E1F2D" w:rsidRDefault="008E1F2D">
            <w:pPr>
              <w:jc w:val="center"/>
              <w:rPr>
                <w:rFonts w:cs="Times New Roman"/>
                <w:color w:val="000000"/>
                <w:sz w:val="22"/>
              </w:rPr>
            </w:pPr>
            <w:r>
              <w:rPr>
                <w:rFonts w:cs="Times New Roman" w:hint="eastAsia"/>
                <w:color w:val="000000"/>
                <w:sz w:val="22"/>
                <w:lang w:eastAsia="ja-JP"/>
              </w:rPr>
              <w:t>〇〇</w:t>
            </w:r>
          </w:p>
        </w:tc>
      </w:tr>
      <w:tr w:rsidR="008E1F2D" w:rsidRPr="00F84081" w14:paraId="1FC7B88F" w14:textId="77777777" w:rsidTr="008E1F2D">
        <w:tc>
          <w:tcPr>
            <w:tcW w:w="437" w:type="dxa"/>
            <w:vMerge/>
          </w:tcPr>
          <w:p w14:paraId="36881EA5" w14:textId="77777777" w:rsidR="008E1F2D" w:rsidRPr="00F84081" w:rsidRDefault="008E1F2D" w:rsidP="00A42793">
            <w:pPr>
              <w:pStyle w:val="wText"/>
              <w:spacing w:after="0"/>
              <w:rPr>
                <w:rFonts w:asciiTheme="minorEastAsia" w:hAnsiTheme="minorEastAsia"/>
                <w:sz w:val="22"/>
                <w:lang w:eastAsia="ja-JP"/>
              </w:rPr>
            </w:pPr>
          </w:p>
        </w:tc>
        <w:tc>
          <w:tcPr>
            <w:tcW w:w="1603" w:type="dxa"/>
          </w:tcPr>
          <w:p w14:paraId="1F0C810D" w14:textId="4A5E2622" w:rsidR="008E1F2D" w:rsidRPr="008E1F2D" w:rsidRDefault="008E1F2D" w:rsidP="00A42793">
            <w:pPr>
              <w:pStyle w:val="wText"/>
              <w:spacing w:after="0"/>
              <w:rPr>
                <w:rFonts w:cs="Times New Roman"/>
                <w:sz w:val="22"/>
                <w:lang w:eastAsia="ja-JP"/>
              </w:rPr>
            </w:pPr>
            <w:r>
              <w:rPr>
                <w:rFonts w:cs="Times New Roman" w:hint="eastAsia"/>
                <w:sz w:val="22"/>
                <w:lang w:eastAsia="ja-JP"/>
              </w:rPr>
              <w:t>2</w:t>
            </w:r>
            <w:r>
              <w:rPr>
                <w:rFonts w:cs="Times New Roman"/>
                <w:sz w:val="22"/>
                <w:lang w:eastAsia="ja-JP"/>
              </w:rPr>
              <w:t>01</w:t>
            </w:r>
            <w:r w:rsidR="004B0C3D">
              <w:rPr>
                <w:rFonts w:cs="Times New Roman"/>
                <w:sz w:val="22"/>
                <w:lang w:eastAsia="ja-JP"/>
              </w:rPr>
              <w:t>8</w:t>
            </w:r>
            <w:r>
              <w:rPr>
                <w:rFonts w:cs="Times New Roman"/>
                <w:sz w:val="22"/>
                <w:lang w:eastAsia="ja-JP"/>
              </w:rPr>
              <w:t>-11</w:t>
            </w:r>
          </w:p>
        </w:tc>
        <w:tc>
          <w:tcPr>
            <w:tcW w:w="1045" w:type="dxa"/>
            <w:vAlign w:val="center"/>
          </w:tcPr>
          <w:p w14:paraId="3DBF92C9" w14:textId="42AF130D" w:rsidR="008E1F2D" w:rsidRPr="008E1F2D" w:rsidRDefault="008E1F2D">
            <w:pPr>
              <w:jc w:val="center"/>
              <w:rPr>
                <w:rFonts w:cs="Times New Roman"/>
                <w:color w:val="000000"/>
                <w:sz w:val="22"/>
              </w:rPr>
            </w:pPr>
            <w:r>
              <w:rPr>
                <w:rFonts w:cs="Times New Roman" w:hint="eastAsia"/>
                <w:color w:val="000000"/>
                <w:sz w:val="22"/>
                <w:lang w:eastAsia="ja-JP"/>
              </w:rPr>
              <w:t>〇〇</w:t>
            </w:r>
          </w:p>
        </w:tc>
        <w:tc>
          <w:tcPr>
            <w:tcW w:w="1225" w:type="dxa"/>
            <w:vAlign w:val="center"/>
          </w:tcPr>
          <w:p w14:paraId="796EF24C" w14:textId="13F9028B" w:rsidR="008E1F2D" w:rsidRPr="008E1F2D" w:rsidRDefault="008E1F2D">
            <w:pPr>
              <w:jc w:val="center"/>
              <w:rPr>
                <w:rFonts w:cs="Times New Roman"/>
                <w:color w:val="000000"/>
                <w:sz w:val="22"/>
              </w:rPr>
            </w:pPr>
            <w:r>
              <w:rPr>
                <w:rFonts w:cs="Times New Roman" w:hint="eastAsia"/>
                <w:color w:val="000000"/>
                <w:sz w:val="22"/>
                <w:lang w:eastAsia="ja-JP"/>
              </w:rPr>
              <w:t>〇〇</w:t>
            </w:r>
          </w:p>
        </w:tc>
        <w:tc>
          <w:tcPr>
            <w:tcW w:w="1099" w:type="dxa"/>
            <w:vAlign w:val="center"/>
          </w:tcPr>
          <w:p w14:paraId="3052402D" w14:textId="4EC7939E" w:rsidR="008E1F2D" w:rsidRPr="008E1F2D" w:rsidRDefault="008E1F2D">
            <w:pPr>
              <w:jc w:val="center"/>
              <w:rPr>
                <w:rFonts w:cs="Times New Roman"/>
                <w:color w:val="000000"/>
                <w:sz w:val="22"/>
              </w:rPr>
            </w:pPr>
            <w:r>
              <w:rPr>
                <w:rFonts w:cs="Times New Roman" w:hint="eastAsia"/>
                <w:color w:val="000000"/>
                <w:sz w:val="22"/>
                <w:lang w:eastAsia="ja-JP"/>
              </w:rPr>
              <w:t>〇〇</w:t>
            </w:r>
          </w:p>
        </w:tc>
        <w:tc>
          <w:tcPr>
            <w:tcW w:w="1099" w:type="dxa"/>
            <w:vAlign w:val="center"/>
          </w:tcPr>
          <w:p w14:paraId="5E74CDD8" w14:textId="6C07134A" w:rsidR="008E1F2D" w:rsidRPr="008E1F2D" w:rsidRDefault="008E1F2D">
            <w:pPr>
              <w:jc w:val="center"/>
              <w:rPr>
                <w:rFonts w:cs="Times New Roman"/>
                <w:color w:val="000000"/>
                <w:sz w:val="22"/>
              </w:rPr>
            </w:pPr>
            <w:r>
              <w:rPr>
                <w:rFonts w:cs="Times New Roman" w:hint="eastAsia"/>
                <w:color w:val="000000"/>
                <w:sz w:val="22"/>
                <w:lang w:eastAsia="ja-JP"/>
              </w:rPr>
              <w:t>〇〇</w:t>
            </w:r>
          </w:p>
        </w:tc>
        <w:tc>
          <w:tcPr>
            <w:tcW w:w="1209" w:type="dxa"/>
            <w:vAlign w:val="center"/>
          </w:tcPr>
          <w:p w14:paraId="4209CCF5" w14:textId="5FBDC378" w:rsidR="008E1F2D" w:rsidRPr="008E1F2D" w:rsidRDefault="008E1F2D">
            <w:pPr>
              <w:jc w:val="center"/>
              <w:rPr>
                <w:rFonts w:cs="Times New Roman"/>
                <w:color w:val="000000"/>
                <w:sz w:val="22"/>
              </w:rPr>
            </w:pPr>
            <w:r>
              <w:rPr>
                <w:rFonts w:cs="Times New Roman" w:hint="eastAsia"/>
                <w:color w:val="000000"/>
                <w:sz w:val="22"/>
                <w:lang w:eastAsia="ja-JP"/>
              </w:rPr>
              <w:t>〇〇</w:t>
            </w:r>
          </w:p>
        </w:tc>
        <w:tc>
          <w:tcPr>
            <w:tcW w:w="1300" w:type="dxa"/>
            <w:vAlign w:val="center"/>
          </w:tcPr>
          <w:p w14:paraId="0D08A5A7" w14:textId="79A774A6" w:rsidR="008E1F2D" w:rsidRPr="008E1F2D" w:rsidRDefault="008E1F2D">
            <w:pPr>
              <w:jc w:val="center"/>
              <w:rPr>
                <w:rFonts w:cs="Times New Roman"/>
                <w:color w:val="000000"/>
                <w:sz w:val="22"/>
              </w:rPr>
            </w:pPr>
            <w:r>
              <w:rPr>
                <w:rFonts w:cs="Times New Roman" w:hint="eastAsia"/>
                <w:color w:val="000000"/>
                <w:sz w:val="22"/>
                <w:lang w:eastAsia="ja-JP"/>
              </w:rPr>
              <w:t>〇〇</w:t>
            </w:r>
          </w:p>
        </w:tc>
      </w:tr>
      <w:tr w:rsidR="008E1F2D" w:rsidRPr="00F84081" w14:paraId="7D7821A1" w14:textId="77777777" w:rsidTr="008E1F2D">
        <w:tc>
          <w:tcPr>
            <w:tcW w:w="437" w:type="dxa"/>
            <w:vMerge/>
          </w:tcPr>
          <w:p w14:paraId="1DF2696D" w14:textId="77777777" w:rsidR="008E1F2D" w:rsidRPr="00F84081" w:rsidRDefault="008E1F2D" w:rsidP="00A42793">
            <w:pPr>
              <w:pStyle w:val="wText"/>
              <w:spacing w:after="0"/>
              <w:rPr>
                <w:rFonts w:asciiTheme="minorEastAsia" w:hAnsiTheme="minorEastAsia"/>
                <w:sz w:val="22"/>
                <w:lang w:eastAsia="ja-JP"/>
              </w:rPr>
            </w:pPr>
          </w:p>
        </w:tc>
        <w:tc>
          <w:tcPr>
            <w:tcW w:w="1603" w:type="dxa"/>
          </w:tcPr>
          <w:p w14:paraId="77C34B71" w14:textId="18E9B2DB" w:rsidR="008E1F2D" w:rsidRPr="008E1F2D" w:rsidRDefault="008E1F2D" w:rsidP="00A42793">
            <w:pPr>
              <w:pStyle w:val="wText"/>
              <w:spacing w:after="0"/>
              <w:rPr>
                <w:rFonts w:cs="Times New Roman"/>
                <w:sz w:val="22"/>
                <w:lang w:eastAsia="ja-JP"/>
              </w:rPr>
            </w:pPr>
            <w:r>
              <w:rPr>
                <w:rFonts w:cs="Times New Roman" w:hint="eastAsia"/>
                <w:sz w:val="22"/>
                <w:lang w:eastAsia="ja-JP"/>
              </w:rPr>
              <w:t>20</w:t>
            </w:r>
            <w:r>
              <w:rPr>
                <w:rFonts w:cs="Times New Roman"/>
                <w:sz w:val="22"/>
                <w:lang w:eastAsia="ja-JP"/>
              </w:rPr>
              <w:t>1</w:t>
            </w:r>
            <w:r w:rsidR="004B0C3D">
              <w:rPr>
                <w:rFonts w:cs="Times New Roman"/>
                <w:sz w:val="22"/>
                <w:lang w:eastAsia="ja-JP"/>
              </w:rPr>
              <w:t>8</w:t>
            </w:r>
            <w:r>
              <w:rPr>
                <w:rFonts w:cs="Times New Roman"/>
                <w:sz w:val="22"/>
                <w:lang w:eastAsia="ja-JP"/>
              </w:rPr>
              <w:t>-12</w:t>
            </w:r>
          </w:p>
        </w:tc>
        <w:tc>
          <w:tcPr>
            <w:tcW w:w="1045" w:type="dxa"/>
            <w:vAlign w:val="center"/>
          </w:tcPr>
          <w:p w14:paraId="1A322DE2" w14:textId="1DFBC62A" w:rsidR="008E1F2D" w:rsidRPr="008E1F2D" w:rsidRDefault="008E1F2D">
            <w:pPr>
              <w:jc w:val="center"/>
              <w:rPr>
                <w:rFonts w:cs="Times New Roman"/>
                <w:color w:val="000000"/>
                <w:sz w:val="22"/>
              </w:rPr>
            </w:pPr>
            <w:r>
              <w:rPr>
                <w:rFonts w:cs="Times New Roman" w:hint="eastAsia"/>
                <w:color w:val="000000"/>
                <w:sz w:val="22"/>
                <w:lang w:eastAsia="ja-JP"/>
              </w:rPr>
              <w:t>〇〇</w:t>
            </w:r>
          </w:p>
        </w:tc>
        <w:tc>
          <w:tcPr>
            <w:tcW w:w="1225" w:type="dxa"/>
            <w:vAlign w:val="center"/>
          </w:tcPr>
          <w:p w14:paraId="1216E616" w14:textId="2AE5F7A4" w:rsidR="008E1F2D" w:rsidRPr="008E1F2D" w:rsidRDefault="008E1F2D">
            <w:pPr>
              <w:jc w:val="center"/>
              <w:rPr>
                <w:rFonts w:cs="Times New Roman"/>
                <w:color w:val="000000"/>
                <w:sz w:val="22"/>
              </w:rPr>
            </w:pPr>
            <w:r>
              <w:rPr>
                <w:rFonts w:cs="Times New Roman" w:hint="eastAsia"/>
                <w:color w:val="000000"/>
                <w:sz w:val="22"/>
                <w:lang w:eastAsia="ja-JP"/>
              </w:rPr>
              <w:t>〇〇</w:t>
            </w:r>
          </w:p>
        </w:tc>
        <w:tc>
          <w:tcPr>
            <w:tcW w:w="1099" w:type="dxa"/>
            <w:vAlign w:val="center"/>
          </w:tcPr>
          <w:p w14:paraId="13858933" w14:textId="49C7F6D6" w:rsidR="008E1F2D" w:rsidRPr="008E1F2D" w:rsidRDefault="008E1F2D">
            <w:pPr>
              <w:jc w:val="center"/>
              <w:rPr>
                <w:rFonts w:cs="Times New Roman"/>
                <w:color w:val="000000"/>
                <w:sz w:val="22"/>
              </w:rPr>
            </w:pPr>
            <w:r>
              <w:rPr>
                <w:rFonts w:cs="Times New Roman" w:hint="eastAsia"/>
                <w:color w:val="000000"/>
                <w:sz w:val="22"/>
                <w:lang w:eastAsia="ja-JP"/>
              </w:rPr>
              <w:t>〇〇</w:t>
            </w:r>
          </w:p>
        </w:tc>
        <w:tc>
          <w:tcPr>
            <w:tcW w:w="1099" w:type="dxa"/>
            <w:vAlign w:val="center"/>
          </w:tcPr>
          <w:p w14:paraId="04ED2DA4" w14:textId="6F247B1F" w:rsidR="008E1F2D" w:rsidRPr="008E1F2D" w:rsidRDefault="008E1F2D">
            <w:pPr>
              <w:jc w:val="center"/>
              <w:rPr>
                <w:rFonts w:cs="Times New Roman"/>
                <w:color w:val="000000"/>
                <w:sz w:val="22"/>
              </w:rPr>
            </w:pPr>
            <w:r>
              <w:rPr>
                <w:rFonts w:cs="Times New Roman" w:hint="eastAsia"/>
                <w:color w:val="000000"/>
                <w:sz w:val="22"/>
                <w:lang w:eastAsia="ja-JP"/>
              </w:rPr>
              <w:t>〇〇</w:t>
            </w:r>
          </w:p>
        </w:tc>
        <w:tc>
          <w:tcPr>
            <w:tcW w:w="1209" w:type="dxa"/>
            <w:vAlign w:val="center"/>
          </w:tcPr>
          <w:p w14:paraId="19FCA454" w14:textId="65D20A59" w:rsidR="008E1F2D" w:rsidRPr="008E1F2D" w:rsidRDefault="008E1F2D">
            <w:pPr>
              <w:jc w:val="center"/>
              <w:rPr>
                <w:rFonts w:cs="Times New Roman"/>
                <w:color w:val="000000"/>
                <w:sz w:val="22"/>
              </w:rPr>
            </w:pPr>
            <w:r>
              <w:rPr>
                <w:rFonts w:cs="Times New Roman" w:hint="eastAsia"/>
                <w:color w:val="000000"/>
                <w:sz w:val="22"/>
                <w:lang w:eastAsia="ja-JP"/>
              </w:rPr>
              <w:t>〇〇</w:t>
            </w:r>
          </w:p>
        </w:tc>
        <w:tc>
          <w:tcPr>
            <w:tcW w:w="1300" w:type="dxa"/>
            <w:vAlign w:val="center"/>
          </w:tcPr>
          <w:p w14:paraId="0C38E364" w14:textId="29232484" w:rsidR="008E1F2D" w:rsidRPr="008E1F2D" w:rsidRDefault="008E1F2D">
            <w:pPr>
              <w:jc w:val="center"/>
              <w:rPr>
                <w:rFonts w:cs="Times New Roman"/>
                <w:color w:val="000000"/>
                <w:sz w:val="22"/>
              </w:rPr>
            </w:pPr>
            <w:r>
              <w:rPr>
                <w:rFonts w:cs="Times New Roman" w:hint="eastAsia"/>
                <w:color w:val="000000"/>
                <w:sz w:val="22"/>
                <w:lang w:eastAsia="ja-JP"/>
              </w:rPr>
              <w:t>〇〇</w:t>
            </w:r>
          </w:p>
        </w:tc>
      </w:tr>
      <w:tr w:rsidR="008E1F2D" w:rsidRPr="00F84081" w14:paraId="58B5B278" w14:textId="77777777" w:rsidTr="008E1F2D">
        <w:tc>
          <w:tcPr>
            <w:tcW w:w="437" w:type="dxa"/>
            <w:vMerge/>
          </w:tcPr>
          <w:p w14:paraId="267ED789" w14:textId="77777777" w:rsidR="008E1F2D" w:rsidRPr="00F84081" w:rsidRDefault="008E1F2D" w:rsidP="00A42793">
            <w:pPr>
              <w:pStyle w:val="wText"/>
              <w:spacing w:after="0"/>
              <w:rPr>
                <w:rFonts w:asciiTheme="minorEastAsia" w:hAnsiTheme="minorEastAsia"/>
                <w:sz w:val="22"/>
                <w:lang w:eastAsia="ja-JP"/>
              </w:rPr>
            </w:pPr>
          </w:p>
        </w:tc>
        <w:tc>
          <w:tcPr>
            <w:tcW w:w="1603" w:type="dxa"/>
          </w:tcPr>
          <w:p w14:paraId="6B1F62D5" w14:textId="587F407E" w:rsidR="008E1F2D" w:rsidRPr="008E1F2D" w:rsidRDefault="008E1F2D" w:rsidP="00A42793">
            <w:pPr>
              <w:pStyle w:val="wText"/>
              <w:spacing w:after="0"/>
              <w:rPr>
                <w:rFonts w:cs="Times New Roman"/>
                <w:sz w:val="22"/>
                <w:lang w:eastAsia="ja-JP"/>
              </w:rPr>
            </w:pPr>
            <w:r>
              <w:rPr>
                <w:rFonts w:cs="Times New Roman" w:hint="eastAsia"/>
                <w:sz w:val="22"/>
                <w:lang w:eastAsia="ja-JP"/>
              </w:rPr>
              <w:t>20</w:t>
            </w:r>
            <w:r>
              <w:rPr>
                <w:rFonts w:cs="Times New Roman"/>
                <w:sz w:val="22"/>
                <w:lang w:eastAsia="ja-JP"/>
              </w:rPr>
              <w:t>1</w:t>
            </w:r>
            <w:r w:rsidR="004B0C3D">
              <w:rPr>
                <w:rFonts w:cs="Times New Roman"/>
                <w:sz w:val="22"/>
                <w:lang w:eastAsia="ja-JP"/>
              </w:rPr>
              <w:t>9</w:t>
            </w:r>
            <w:r>
              <w:rPr>
                <w:rFonts w:cs="Times New Roman"/>
                <w:sz w:val="22"/>
                <w:lang w:eastAsia="ja-JP"/>
              </w:rPr>
              <w:t>-01</w:t>
            </w:r>
          </w:p>
        </w:tc>
        <w:tc>
          <w:tcPr>
            <w:tcW w:w="1045" w:type="dxa"/>
            <w:vAlign w:val="center"/>
          </w:tcPr>
          <w:p w14:paraId="2E1F6AD5" w14:textId="0D068570" w:rsidR="008E1F2D" w:rsidRPr="008E1F2D" w:rsidRDefault="008E1F2D">
            <w:pPr>
              <w:jc w:val="center"/>
              <w:rPr>
                <w:rFonts w:cs="Times New Roman"/>
                <w:color w:val="000000"/>
                <w:sz w:val="22"/>
              </w:rPr>
            </w:pPr>
            <w:r>
              <w:rPr>
                <w:rFonts w:cs="Times New Roman" w:hint="eastAsia"/>
                <w:color w:val="000000"/>
                <w:sz w:val="22"/>
                <w:lang w:eastAsia="ja-JP"/>
              </w:rPr>
              <w:t>〇〇</w:t>
            </w:r>
          </w:p>
        </w:tc>
        <w:tc>
          <w:tcPr>
            <w:tcW w:w="1225" w:type="dxa"/>
            <w:vAlign w:val="center"/>
          </w:tcPr>
          <w:p w14:paraId="06524520" w14:textId="0B1C0A9A" w:rsidR="008E1F2D" w:rsidRPr="008E1F2D" w:rsidRDefault="008E1F2D">
            <w:pPr>
              <w:jc w:val="center"/>
              <w:rPr>
                <w:rFonts w:cs="Times New Roman"/>
                <w:color w:val="000000"/>
                <w:sz w:val="22"/>
              </w:rPr>
            </w:pPr>
            <w:r>
              <w:rPr>
                <w:rFonts w:cs="Times New Roman" w:hint="eastAsia"/>
                <w:color w:val="000000"/>
                <w:sz w:val="22"/>
                <w:lang w:eastAsia="ja-JP"/>
              </w:rPr>
              <w:t>〇〇</w:t>
            </w:r>
          </w:p>
        </w:tc>
        <w:tc>
          <w:tcPr>
            <w:tcW w:w="1099" w:type="dxa"/>
            <w:vAlign w:val="center"/>
          </w:tcPr>
          <w:p w14:paraId="1D3284A4" w14:textId="24257C5A" w:rsidR="008E1F2D" w:rsidRPr="008E1F2D" w:rsidRDefault="008E1F2D">
            <w:pPr>
              <w:jc w:val="center"/>
              <w:rPr>
                <w:rFonts w:cs="Times New Roman"/>
                <w:color w:val="000000"/>
                <w:sz w:val="22"/>
              </w:rPr>
            </w:pPr>
            <w:r>
              <w:rPr>
                <w:rFonts w:cs="Times New Roman" w:hint="eastAsia"/>
                <w:color w:val="000000"/>
                <w:sz w:val="22"/>
                <w:lang w:eastAsia="ja-JP"/>
              </w:rPr>
              <w:t>〇〇</w:t>
            </w:r>
          </w:p>
        </w:tc>
        <w:tc>
          <w:tcPr>
            <w:tcW w:w="1099" w:type="dxa"/>
            <w:vAlign w:val="center"/>
          </w:tcPr>
          <w:p w14:paraId="36173AE8" w14:textId="5A4E18F5" w:rsidR="008E1F2D" w:rsidRPr="008E1F2D" w:rsidRDefault="008E1F2D">
            <w:pPr>
              <w:jc w:val="center"/>
              <w:rPr>
                <w:rFonts w:cs="Times New Roman"/>
                <w:color w:val="000000"/>
                <w:sz w:val="22"/>
              </w:rPr>
            </w:pPr>
            <w:r>
              <w:rPr>
                <w:rFonts w:cs="Times New Roman" w:hint="eastAsia"/>
                <w:color w:val="000000"/>
                <w:sz w:val="22"/>
                <w:lang w:eastAsia="ja-JP"/>
              </w:rPr>
              <w:t>〇〇</w:t>
            </w:r>
          </w:p>
        </w:tc>
        <w:tc>
          <w:tcPr>
            <w:tcW w:w="1209" w:type="dxa"/>
            <w:vAlign w:val="center"/>
          </w:tcPr>
          <w:p w14:paraId="343B9A04" w14:textId="5B2F919D" w:rsidR="008E1F2D" w:rsidRPr="008E1F2D" w:rsidRDefault="008E1F2D">
            <w:pPr>
              <w:jc w:val="center"/>
              <w:rPr>
                <w:rFonts w:cs="Times New Roman"/>
                <w:color w:val="000000"/>
                <w:sz w:val="22"/>
              </w:rPr>
            </w:pPr>
            <w:r>
              <w:rPr>
                <w:rFonts w:cs="Times New Roman" w:hint="eastAsia"/>
                <w:color w:val="000000"/>
                <w:sz w:val="22"/>
                <w:lang w:eastAsia="ja-JP"/>
              </w:rPr>
              <w:t>〇〇</w:t>
            </w:r>
          </w:p>
        </w:tc>
        <w:tc>
          <w:tcPr>
            <w:tcW w:w="1300" w:type="dxa"/>
            <w:vAlign w:val="center"/>
          </w:tcPr>
          <w:p w14:paraId="6D906D15" w14:textId="1BB069E6" w:rsidR="008E1F2D" w:rsidRPr="008E1F2D" w:rsidRDefault="008E1F2D">
            <w:pPr>
              <w:jc w:val="center"/>
              <w:rPr>
                <w:rFonts w:cs="Times New Roman"/>
                <w:color w:val="000000"/>
                <w:sz w:val="22"/>
              </w:rPr>
            </w:pPr>
            <w:r>
              <w:rPr>
                <w:rFonts w:cs="Times New Roman" w:hint="eastAsia"/>
                <w:color w:val="000000"/>
                <w:sz w:val="22"/>
                <w:lang w:eastAsia="ja-JP"/>
              </w:rPr>
              <w:t>〇〇</w:t>
            </w:r>
          </w:p>
        </w:tc>
      </w:tr>
      <w:tr w:rsidR="008E1F2D" w:rsidRPr="00F84081" w14:paraId="3BECB5B3" w14:textId="77777777" w:rsidTr="008E1F2D">
        <w:tc>
          <w:tcPr>
            <w:tcW w:w="437" w:type="dxa"/>
            <w:vMerge/>
          </w:tcPr>
          <w:p w14:paraId="55814199" w14:textId="77777777" w:rsidR="008E1F2D" w:rsidRPr="00F84081" w:rsidRDefault="008E1F2D" w:rsidP="00A42793">
            <w:pPr>
              <w:pStyle w:val="wText"/>
              <w:spacing w:after="0"/>
              <w:rPr>
                <w:rFonts w:asciiTheme="minorEastAsia" w:hAnsiTheme="minorEastAsia"/>
                <w:sz w:val="22"/>
                <w:lang w:eastAsia="ja-JP"/>
              </w:rPr>
            </w:pPr>
          </w:p>
        </w:tc>
        <w:tc>
          <w:tcPr>
            <w:tcW w:w="1603" w:type="dxa"/>
          </w:tcPr>
          <w:p w14:paraId="5ABE7474" w14:textId="24D9FFCF" w:rsidR="008E1F2D" w:rsidRPr="008E1F2D" w:rsidRDefault="008E1F2D" w:rsidP="00A42793">
            <w:pPr>
              <w:pStyle w:val="wText"/>
              <w:spacing w:after="0"/>
              <w:rPr>
                <w:rFonts w:cs="Times New Roman"/>
                <w:sz w:val="22"/>
                <w:lang w:eastAsia="ja-JP"/>
              </w:rPr>
            </w:pPr>
            <w:r>
              <w:rPr>
                <w:rFonts w:cs="Times New Roman" w:hint="eastAsia"/>
                <w:sz w:val="22"/>
                <w:lang w:eastAsia="ja-JP"/>
              </w:rPr>
              <w:t>201</w:t>
            </w:r>
            <w:r w:rsidR="004B0C3D">
              <w:rPr>
                <w:rFonts w:cs="Times New Roman"/>
                <w:sz w:val="22"/>
                <w:lang w:eastAsia="ja-JP"/>
              </w:rPr>
              <w:t>9</w:t>
            </w:r>
            <w:r>
              <w:rPr>
                <w:rFonts w:cs="Times New Roman"/>
                <w:sz w:val="22"/>
                <w:lang w:eastAsia="ja-JP"/>
              </w:rPr>
              <w:t>-02</w:t>
            </w:r>
          </w:p>
        </w:tc>
        <w:tc>
          <w:tcPr>
            <w:tcW w:w="1045" w:type="dxa"/>
            <w:vAlign w:val="center"/>
          </w:tcPr>
          <w:p w14:paraId="5786793B" w14:textId="31901E55" w:rsidR="008E1F2D" w:rsidRPr="008E1F2D" w:rsidRDefault="008E1F2D">
            <w:pPr>
              <w:jc w:val="center"/>
              <w:rPr>
                <w:rFonts w:cs="Times New Roman"/>
                <w:color w:val="000000"/>
                <w:sz w:val="22"/>
              </w:rPr>
            </w:pPr>
            <w:r>
              <w:rPr>
                <w:rFonts w:cs="Times New Roman" w:hint="eastAsia"/>
                <w:color w:val="000000"/>
                <w:sz w:val="22"/>
                <w:lang w:eastAsia="ja-JP"/>
              </w:rPr>
              <w:t>〇〇</w:t>
            </w:r>
          </w:p>
        </w:tc>
        <w:tc>
          <w:tcPr>
            <w:tcW w:w="1225" w:type="dxa"/>
            <w:vAlign w:val="center"/>
          </w:tcPr>
          <w:p w14:paraId="5CE5A645" w14:textId="4C685E94" w:rsidR="008E1F2D" w:rsidRPr="008E1F2D" w:rsidRDefault="008E1F2D">
            <w:pPr>
              <w:jc w:val="center"/>
              <w:rPr>
                <w:rFonts w:cs="Times New Roman"/>
                <w:color w:val="000000"/>
                <w:sz w:val="22"/>
              </w:rPr>
            </w:pPr>
            <w:r>
              <w:rPr>
                <w:rFonts w:cs="Times New Roman" w:hint="eastAsia"/>
                <w:color w:val="000000"/>
                <w:sz w:val="22"/>
                <w:lang w:eastAsia="ja-JP"/>
              </w:rPr>
              <w:t>〇〇</w:t>
            </w:r>
          </w:p>
        </w:tc>
        <w:tc>
          <w:tcPr>
            <w:tcW w:w="1099" w:type="dxa"/>
            <w:vAlign w:val="center"/>
          </w:tcPr>
          <w:p w14:paraId="71289D19" w14:textId="5840194E" w:rsidR="008E1F2D" w:rsidRPr="008E1F2D" w:rsidRDefault="008E1F2D">
            <w:pPr>
              <w:jc w:val="center"/>
              <w:rPr>
                <w:rFonts w:cs="Times New Roman"/>
                <w:color w:val="000000"/>
                <w:sz w:val="22"/>
              </w:rPr>
            </w:pPr>
            <w:r>
              <w:rPr>
                <w:rFonts w:cs="Times New Roman" w:hint="eastAsia"/>
                <w:color w:val="000000"/>
                <w:sz w:val="22"/>
                <w:lang w:eastAsia="ja-JP"/>
              </w:rPr>
              <w:t>〇〇</w:t>
            </w:r>
          </w:p>
        </w:tc>
        <w:tc>
          <w:tcPr>
            <w:tcW w:w="1099" w:type="dxa"/>
            <w:vAlign w:val="center"/>
          </w:tcPr>
          <w:p w14:paraId="3E1FC7D6" w14:textId="66D61FA9" w:rsidR="008E1F2D" w:rsidRPr="008E1F2D" w:rsidRDefault="008E1F2D">
            <w:pPr>
              <w:jc w:val="center"/>
              <w:rPr>
                <w:rFonts w:cs="Times New Roman"/>
                <w:color w:val="000000"/>
                <w:sz w:val="22"/>
              </w:rPr>
            </w:pPr>
            <w:r>
              <w:rPr>
                <w:rFonts w:cs="Times New Roman" w:hint="eastAsia"/>
                <w:color w:val="000000"/>
                <w:sz w:val="22"/>
                <w:lang w:eastAsia="ja-JP"/>
              </w:rPr>
              <w:t>〇〇</w:t>
            </w:r>
          </w:p>
        </w:tc>
        <w:tc>
          <w:tcPr>
            <w:tcW w:w="1209" w:type="dxa"/>
            <w:vAlign w:val="center"/>
          </w:tcPr>
          <w:p w14:paraId="64422B0A" w14:textId="1377798C" w:rsidR="008E1F2D" w:rsidRPr="008E1F2D" w:rsidRDefault="008E1F2D">
            <w:pPr>
              <w:jc w:val="center"/>
              <w:rPr>
                <w:rFonts w:cs="Times New Roman"/>
                <w:color w:val="000000"/>
                <w:sz w:val="22"/>
              </w:rPr>
            </w:pPr>
            <w:r>
              <w:rPr>
                <w:rFonts w:cs="Times New Roman" w:hint="eastAsia"/>
                <w:color w:val="000000"/>
                <w:sz w:val="22"/>
                <w:lang w:eastAsia="ja-JP"/>
              </w:rPr>
              <w:t>〇〇</w:t>
            </w:r>
          </w:p>
        </w:tc>
        <w:tc>
          <w:tcPr>
            <w:tcW w:w="1300" w:type="dxa"/>
            <w:vAlign w:val="center"/>
          </w:tcPr>
          <w:p w14:paraId="597A17B7" w14:textId="796F6A9C" w:rsidR="008E1F2D" w:rsidRPr="008E1F2D" w:rsidRDefault="008E1F2D">
            <w:pPr>
              <w:jc w:val="center"/>
              <w:rPr>
                <w:rFonts w:cs="Times New Roman"/>
                <w:color w:val="000000"/>
                <w:sz w:val="22"/>
              </w:rPr>
            </w:pPr>
            <w:r>
              <w:rPr>
                <w:rFonts w:cs="Times New Roman" w:hint="eastAsia"/>
                <w:color w:val="000000"/>
                <w:sz w:val="22"/>
                <w:lang w:eastAsia="ja-JP"/>
              </w:rPr>
              <w:t>〇〇</w:t>
            </w:r>
          </w:p>
        </w:tc>
      </w:tr>
      <w:tr w:rsidR="008E1F2D" w:rsidRPr="00F84081" w14:paraId="304704EF" w14:textId="77777777" w:rsidTr="008E1F2D">
        <w:tc>
          <w:tcPr>
            <w:tcW w:w="437" w:type="dxa"/>
            <w:vMerge/>
          </w:tcPr>
          <w:p w14:paraId="58349DE2" w14:textId="77777777" w:rsidR="008E1F2D" w:rsidRPr="00F84081" w:rsidRDefault="008E1F2D" w:rsidP="00A42793">
            <w:pPr>
              <w:pStyle w:val="wText"/>
              <w:spacing w:after="0"/>
              <w:rPr>
                <w:rFonts w:asciiTheme="minorEastAsia" w:hAnsiTheme="minorEastAsia"/>
                <w:sz w:val="22"/>
                <w:lang w:eastAsia="ja-JP"/>
              </w:rPr>
            </w:pPr>
          </w:p>
        </w:tc>
        <w:tc>
          <w:tcPr>
            <w:tcW w:w="1603" w:type="dxa"/>
          </w:tcPr>
          <w:p w14:paraId="7599C9DB" w14:textId="5A378077" w:rsidR="008E1F2D" w:rsidRPr="008E1F2D" w:rsidRDefault="008E1F2D" w:rsidP="00A42793">
            <w:pPr>
              <w:pStyle w:val="wText"/>
              <w:spacing w:after="0"/>
              <w:rPr>
                <w:rFonts w:cs="Times New Roman"/>
                <w:sz w:val="22"/>
                <w:lang w:eastAsia="ja-JP"/>
              </w:rPr>
            </w:pPr>
            <w:r>
              <w:rPr>
                <w:rFonts w:cs="Times New Roman" w:hint="eastAsia"/>
                <w:sz w:val="22"/>
                <w:lang w:eastAsia="ja-JP"/>
              </w:rPr>
              <w:t>20</w:t>
            </w:r>
            <w:r>
              <w:rPr>
                <w:rFonts w:cs="Times New Roman"/>
                <w:sz w:val="22"/>
                <w:lang w:eastAsia="ja-JP"/>
              </w:rPr>
              <w:t>1</w:t>
            </w:r>
            <w:r w:rsidR="004B0C3D">
              <w:rPr>
                <w:rFonts w:cs="Times New Roman"/>
                <w:sz w:val="22"/>
                <w:lang w:eastAsia="ja-JP"/>
              </w:rPr>
              <w:t>9</w:t>
            </w:r>
            <w:r>
              <w:rPr>
                <w:rFonts w:cs="Times New Roman"/>
                <w:sz w:val="22"/>
                <w:lang w:eastAsia="ja-JP"/>
              </w:rPr>
              <w:t>-03</w:t>
            </w:r>
          </w:p>
        </w:tc>
        <w:tc>
          <w:tcPr>
            <w:tcW w:w="1045" w:type="dxa"/>
            <w:vAlign w:val="center"/>
          </w:tcPr>
          <w:p w14:paraId="27E1BFD6" w14:textId="3F6E8427" w:rsidR="008E1F2D" w:rsidRPr="008E1F2D" w:rsidRDefault="008E1F2D">
            <w:pPr>
              <w:jc w:val="center"/>
              <w:rPr>
                <w:rFonts w:cs="Times New Roman"/>
                <w:color w:val="000000"/>
                <w:sz w:val="22"/>
              </w:rPr>
            </w:pPr>
            <w:r>
              <w:rPr>
                <w:rFonts w:cs="Times New Roman" w:hint="eastAsia"/>
                <w:color w:val="000000"/>
                <w:sz w:val="22"/>
                <w:lang w:eastAsia="ja-JP"/>
              </w:rPr>
              <w:t>〇〇</w:t>
            </w:r>
          </w:p>
        </w:tc>
        <w:tc>
          <w:tcPr>
            <w:tcW w:w="1225" w:type="dxa"/>
            <w:vAlign w:val="center"/>
          </w:tcPr>
          <w:p w14:paraId="1A89302A" w14:textId="3FE727CB" w:rsidR="008E1F2D" w:rsidRPr="008E1F2D" w:rsidRDefault="008E1F2D">
            <w:pPr>
              <w:jc w:val="center"/>
              <w:rPr>
                <w:rFonts w:cs="Times New Roman"/>
                <w:color w:val="000000"/>
                <w:sz w:val="22"/>
              </w:rPr>
            </w:pPr>
            <w:r>
              <w:rPr>
                <w:rFonts w:cs="Times New Roman" w:hint="eastAsia"/>
                <w:color w:val="000000"/>
                <w:sz w:val="22"/>
                <w:lang w:eastAsia="ja-JP"/>
              </w:rPr>
              <w:t>〇〇</w:t>
            </w:r>
          </w:p>
        </w:tc>
        <w:tc>
          <w:tcPr>
            <w:tcW w:w="1099" w:type="dxa"/>
            <w:vAlign w:val="center"/>
          </w:tcPr>
          <w:p w14:paraId="1C09704F" w14:textId="0ED4FCDC" w:rsidR="008E1F2D" w:rsidRPr="008E1F2D" w:rsidRDefault="008E1F2D">
            <w:pPr>
              <w:jc w:val="center"/>
              <w:rPr>
                <w:rFonts w:cs="Times New Roman"/>
                <w:color w:val="000000"/>
                <w:sz w:val="22"/>
              </w:rPr>
            </w:pPr>
            <w:r>
              <w:rPr>
                <w:rFonts w:cs="Times New Roman" w:hint="eastAsia"/>
                <w:color w:val="000000"/>
                <w:sz w:val="22"/>
                <w:lang w:eastAsia="ja-JP"/>
              </w:rPr>
              <w:t>〇〇</w:t>
            </w:r>
          </w:p>
        </w:tc>
        <w:tc>
          <w:tcPr>
            <w:tcW w:w="1099" w:type="dxa"/>
            <w:vAlign w:val="center"/>
          </w:tcPr>
          <w:p w14:paraId="31265141" w14:textId="55354ED6" w:rsidR="008E1F2D" w:rsidRPr="008E1F2D" w:rsidRDefault="008E1F2D">
            <w:pPr>
              <w:jc w:val="center"/>
              <w:rPr>
                <w:rFonts w:cs="Times New Roman"/>
                <w:color w:val="000000"/>
                <w:sz w:val="22"/>
              </w:rPr>
            </w:pPr>
            <w:r>
              <w:rPr>
                <w:rFonts w:cs="Times New Roman" w:hint="eastAsia"/>
                <w:color w:val="000000"/>
                <w:sz w:val="22"/>
                <w:lang w:eastAsia="ja-JP"/>
              </w:rPr>
              <w:t>〇〇</w:t>
            </w:r>
          </w:p>
        </w:tc>
        <w:tc>
          <w:tcPr>
            <w:tcW w:w="1209" w:type="dxa"/>
            <w:vAlign w:val="center"/>
          </w:tcPr>
          <w:p w14:paraId="2607FA30" w14:textId="5E6FE096" w:rsidR="008E1F2D" w:rsidRPr="008E1F2D" w:rsidRDefault="008E1F2D">
            <w:pPr>
              <w:jc w:val="center"/>
              <w:rPr>
                <w:rFonts w:cs="Times New Roman"/>
                <w:color w:val="000000"/>
                <w:sz w:val="22"/>
              </w:rPr>
            </w:pPr>
            <w:r>
              <w:rPr>
                <w:rFonts w:cs="Times New Roman" w:hint="eastAsia"/>
                <w:color w:val="000000"/>
                <w:sz w:val="22"/>
                <w:lang w:eastAsia="ja-JP"/>
              </w:rPr>
              <w:t>〇〇</w:t>
            </w:r>
          </w:p>
        </w:tc>
        <w:tc>
          <w:tcPr>
            <w:tcW w:w="1300" w:type="dxa"/>
            <w:vAlign w:val="center"/>
          </w:tcPr>
          <w:p w14:paraId="1B15D988" w14:textId="33A16BA1" w:rsidR="008E1F2D" w:rsidRPr="008E1F2D" w:rsidRDefault="008E1F2D">
            <w:pPr>
              <w:jc w:val="center"/>
              <w:rPr>
                <w:rFonts w:cs="Times New Roman"/>
                <w:color w:val="000000"/>
                <w:sz w:val="22"/>
              </w:rPr>
            </w:pPr>
            <w:r>
              <w:rPr>
                <w:rFonts w:cs="Times New Roman" w:hint="eastAsia"/>
                <w:color w:val="000000"/>
                <w:sz w:val="22"/>
                <w:lang w:eastAsia="ja-JP"/>
              </w:rPr>
              <w:t>〇〇</w:t>
            </w:r>
          </w:p>
        </w:tc>
      </w:tr>
      <w:tr w:rsidR="00AF7E03" w:rsidRPr="00F84081" w14:paraId="35671809" w14:textId="77777777" w:rsidTr="008E1F2D">
        <w:tc>
          <w:tcPr>
            <w:tcW w:w="2040" w:type="dxa"/>
            <w:gridSpan w:val="2"/>
          </w:tcPr>
          <w:p w14:paraId="21FBFB37" w14:textId="77777777" w:rsidR="00AF7E03" w:rsidRPr="00F84081" w:rsidRDefault="00AF7E03" w:rsidP="00A42793">
            <w:pPr>
              <w:pStyle w:val="wText"/>
              <w:spacing w:after="0"/>
              <w:rPr>
                <w:rFonts w:asciiTheme="minorEastAsia" w:hAnsiTheme="minorEastAsia"/>
                <w:sz w:val="22"/>
                <w:lang w:eastAsia="ja-JP"/>
              </w:rPr>
            </w:pPr>
            <w:r w:rsidRPr="00F84081">
              <w:rPr>
                <w:rFonts w:asciiTheme="minorEastAsia" w:hAnsiTheme="minorEastAsia" w:hint="eastAsia"/>
                <w:sz w:val="22"/>
                <w:lang w:eastAsia="ja-JP"/>
              </w:rPr>
              <w:t>調査対象期間平均</w:t>
            </w:r>
          </w:p>
        </w:tc>
        <w:tc>
          <w:tcPr>
            <w:tcW w:w="1045" w:type="dxa"/>
            <w:vAlign w:val="center"/>
          </w:tcPr>
          <w:p w14:paraId="5AE144A5" w14:textId="77777777" w:rsidR="00AF7E03" w:rsidRPr="00163188" w:rsidRDefault="00AF7E03">
            <w:pPr>
              <w:jc w:val="center"/>
              <w:rPr>
                <w:rFonts w:cs="Times New Roman"/>
                <w:color w:val="000000"/>
                <w:sz w:val="22"/>
              </w:rPr>
            </w:pPr>
            <w:r w:rsidRPr="00163188">
              <w:rPr>
                <w:rFonts w:cs="Times New Roman"/>
                <w:color w:val="000000"/>
                <w:sz w:val="22"/>
              </w:rPr>
              <w:t>153.91</w:t>
            </w:r>
          </w:p>
        </w:tc>
        <w:tc>
          <w:tcPr>
            <w:tcW w:w="1225" w:type="dxa"/>
            <w:vAlign w:val="center"/>
          </w:tcPr>
          <w:p w14:paraId="0F135BB7" w14:textId="77777777" w:rsidR="00AF7E03" w:rsidRPr="00163188" w:rsidRDefault="00AF7E03">
            <w:pPr>
              <w:jc w:val="center"/>
              <w:rPr>
                <w:rFonts w:cs="Times New Roman"/>
                <w:color w:val="000000"/>
                <w:sz w:val="22"/>
              </w:rPr>
            </w:pPr>
            <w:r w:rsidRPr="00163188">
              <w:rPr>
                <w:rFonts w:cs="Times New Roman"/>
                <w:color w:val="000000"/>
                <w:sz w:val="22"/>
              </w:rPr>
              <w:t>4.15</w:t>
            </w:r>
          </w:p>
        </w:tc>
        <w:tc>
          <w:tcPr>
            <w:tcW w:w="1099" w:type="dxa"/>
            <w:vAlign w:val="center"/>
          </w:tcPr>
          <w:p w14:paraId="74B232ED" w14:textId="77777777" w:rsidR="00AF7E03" w:rsidRPr="00163188" w:rsidRDefault="00AF7E03">
            <w:pPr>
              <w:jc w:val="center"/>
              <w:rPr>
                <w:rFonts w:cs="Times New Roman"/>
                <w:color w:val="000000"/>
                <w:sz w:val="22"/>
              </w:rPr>
            </w:pPr>
            <w:r w:rsidRPr="00163188">
              <w:rPr>
                <w:rFonts w:cs="Times New Roman"/>
                <w:color w:val="000000"/>
                <w:sz w:val="22"/>
              </w:rPr>
              <w:t>48.41</w:t>
            </w:r>
          </w:p>
        </w:tc>
        <w:tc>
          <w:tcPr>
            <w:tcW w:w="1099" w:type="dxa"/>
            <w:vAlign w:val="center"/>
          </w:tcPr>
          <w:p w14:paraId="735897D2" w14:textId="77777777" w:rsidR="00AF7E03" w:rsidRPr="00163188" w:rsidRDefault="00AF7E03">
            <w:pPr>
              <w:jc w:val="center"/>
              <w:rPr>
                <w:rFonts w:cs="Times New Roman"/>
                <w:color w:val="000000"/>
                <w:sz w:val="22"/>
              </w:rPr>
            </w:pPr>
            <w:r w:rsidRPr="00163188">
              <w:rPr>
                <w:rFonts w:cs="Times New Roman"/>
                <w:color w:val="000000"/>
                <w:sz w:val="22"/>
              </w:rPr>
              <w:t>13.45</w:t>
            </w:r>
          </w:p>
        </w:tc>
        <w:tc>
          <w:tcPr>
            <w:tcW w:w="1209" w:type="dxa"/>
            <w:vAlign w:val="center"/>
          </w:tcPr>
          <w:p w14:paraId="28C53885" w14:textId="77777777" w:rsidR="00AF7E03" w:rsidRPr="00163188" w:rsidRDefault="00AF7E03">
            <w:pPr>
              <w:jc w:val="center"/>
              <w:rPr>
                <w:rFonts w:cs="Times New Roman"/>
                <w:color w:val="000000"/>
                <w:sz w:val="22"/>
              </w:rPr>
            </w:pPr>
            <w:r w:rsidRPr="00163188">
              <w:rPr>
                <w:rFonts w:cs="Times New Roman"/>
                <w:color w:val="000000"/>
                <w:sz w:val="22"/>
              </w:rPr>
              <w:t>0.13</w:t>
            </w:r>
          </w:p>
        </w:tc>
        <w:tc>
          <w:tcPr>
            <w:tcW w:w="1300" w:type="dxa"/>
            <w:vAlign w:val="center"/>
          </w:tcPr>
          <w:p w14:paraId="31160914" w14:textId="77777777" w:rsidR="00AF7E03" w:rsidRPr="00163188" w:rsidRDefault="00AF7E03">
            <w:pPr>
              <w:jc w:val="center"/>
              <w:rPr>
                <w:rFonts w:cs="Times New Roman"/>
                <w:color w:val="000000"/>
                <w:sz w:val="22"/>
              </w:rPr>
            </w:pPr>
            <w:r w:rsidRPr="00163188">
              <w:rPr>
                <w:rFonts w:cs="Times New Roman"/>
                <w:color w:val="000000"/>
                <w:sz w:val="22"/>
              </w:rPr>
              <w:t>87.77</w:t>
            </w:r>
          </w:p>
        </w:tc>
      </w:tr>
    </w:tbl>
    <w:p w14:paraId="7DE29DED" w14:textId="77777777" w:rsidR="00992741" w:rsidRPr="00F84081" w:rsidRDefault="00992741" w:rsidP="00A42793">
      <w:pPr>
        <w:pStyle w:val="wText"/>
        <w:spacing w:after="120"/>
        <w:rPr>
          <w:rFonts w:asciiTheme="minorEastAsia" w:hAnsiTheme="minorEastAsia"/>
          <w:sz w:val="22"/>
          <w:lang w:eastAsia="ja-JP"/>
        </w:rPr>
      </w:pPr>
    </w:p>
    <w:p w14:paraId="79D189B3" w14:textId="4E5C87F2" w:rsidR="00A42793" w:rsidRPr="00163188" w:rsidRDefault="00A42793" w:rsidP="00163188">
      <w:pPr>
        <w:pStyle w:val="3"/>
        <w:numPr>
          <w:ilvl w:val="0"/>
          <w:numId w:val="0"/>
        </w:numPr>
        <w:rPr>
          <w:rFonts w:eastAsia="ＭＳ 明朝"/>
          <w:b w:val="0"/>
          <w:lang w:eastAsia="ja-JP"/>
        </w:rPr>
      </w:pPr>
      <w:bookmarkStart w:id="19" w:name="_Toc5182264"/>
      <w:r w:rsidRPr="00163188">
        <w:rPr>
          <w:rFonts w:eastAsia="ＭＳ 明朝"/>
          <w:u w:val="none"/>
          <w:lang w:eastAsia="ja-JP"/>
        </w:rPr>
        <w:t>5-1-3.</w:t>
      </w:r>
      <w:r w:rsidR="00D77270">
        <w:rPr>
          <w:rFonts w:hint="eastAsia"/>
          <w:u w:val="none"/>
          <w:lang w:eastAsia="ja-JP"/>
        </w:rPr>
        <w:tab/>
      </w:r>
      <w:r w:rsidRPr="00163188">
        <w:rPr>
          <w:rFonts w:eastAsia="ＭＳ 明朝"/>
          <w:u w:val="none"/>
          <w:lang w:eastAsia="ja-JP"/>
        </w:rPr>
        <w:t>不当廉売差額（ダンピング・マージン）</w:t>
      </w:r>
      <w:bookmarkEnd w:id="19"/>
    </w:p>
    <w:p w14:paraId="70F05C86" w14:textId="5F6262B3" w:rsidR="00A42793" w:rsidRDefault="00D177B0" w:rsidP="00163188">
      <w:pPr>
        <w:ind w:firstLineChars="100" w:firstLine="240"/>
        <w:rPr>
          <w:rFonts w:asciiTheme="minorEastAsia" w:hAnsiTheme="minorEastAsia"/>
          <w:lang w:eastAsia="ja-JP"/>
        </w:rPr>
      </w:pPr>
      <w:r>
        <w:rPr>
          <w:rFonts w:asciiTheme="minorEastAsia" w:hAnsiTheme="minorEastAsia" w:cs="Times New Roman" w:hint="eastAsia"/>
          <w:lang w:eastAsia="ja-JP"/>
        </w:rPr>
        <w:t>上記</w:t>
      </w:r>
      <w:r w:rsidR="008041D3" w:rsidRPr="00F84081">
        <w:rPr>
          <w:rFonts w:asciiTheme="minorEastAsia" w:hAnsiTheme="minorEastAsia"/>
          <w:lang w:eastAsia="ja-JP"/>
        </w:rPr>
        <w:t>「</w:t>
      </w:r>
      <w:r w:rsidR="008041D3" w:rsidRPr="00163188">
        <w:rPr>
          <w:rFonts w:cs="Times New Roman"/>
          <w:lang w:eastAsia="ja-JP"/>
        </w:rPr>
        <w:t>5</w:t>
      </w:r>
      <w:r w:rsidR="008041D3" w:rsidRPr="00F84081">
        <w:rPr>
          <w:rFonts w:asciiTheme="minorEastAsia" w:hAnsiTheme="minorEastAsia"/>
          <w:lang w:eastAsia="ja-JP"/>
        </w:rPr>
        <w:t>-</w:t>
      </w:r>
      <w:r w:rsidR="008041D3" w:rsidRPr="00163188">
        <w:rPr>
          <w:rFonts w:cs="Times New Roman"/>
          <w:lang w:eastAsia="ja-JP"/>
        </w:rPr>
        <w:t>1</w:t>
      </w:r>
      <w:r w:rsidR="008041D3" w:rsidRPr="00F84081">
        <w:rPr>
          <w:rFonts w:asciiTheme="minorEastAsia" w:hAnsiTheme="minorEastAsia"/>
          <w:lang w:eastAsia="ja-JP"/>
        </w:rPr>
        <w:t>-</w:t>
      </w:r>
      <w:r w:rsidR="008041D3" w:rsidRPr="00163188">
        <w:rPr>
          <w:rFonts w:cs="Times New Roman"/>
          <w:lang w:eastAsia="ja-JP"/>
        </w:rPr>
        <w:t>1</w:t>
      </w:r>
      <w:r w:rsidR="008041D3" w:rsidRPr="00F84081">
        <w:rPr>
          <w:rFonts w:asciiTheme="minorEastAsia" w:hAnsiTheme="minorEastAsia"/>
          <w:lang w:eastAsia="ja-JP"/>
        </w:rPr>
        <w:t>正常価格」に基づき算出される</w:t>
      </w:r>
      <w:r w:rsidR="008041D3" w:rsidRPr="00F84081">
        <w:rPr>
          <w:rFonts w:asciiTheme="minorEastAsia" w:hAnsiTheme="minorEastAsia" w:hint="eastAsia"/>
          <w:lang w:eastAsia="ja-JP"/>
        </w:rPr>
        <w:t>調整後の</w:t>
      </w:r>
      <w:r w:rsidR="008041D3" w:rsidRPr="00F84081">
        <w:rPr>
          <w:rFonts w:asciiTheme="minorEastAsia" w:hAnsiTheme="minorEastAsia"/>
          <w:lang w:eastAsia="ja-JP"/>
        </w:rPr>
        <w:t>正常価格</w:t>
      </w:r>
      <w:r w:rsidR="008041D3" w:rsidRPr="00F84081">
        <w:rPr>
          <w:rFonts w:asciiTheme="minorEastAsia" w:hAnsiTheme="minorEastAsia" w:hint="eastAsia"/>
          <w:lang w:eastAsia="ja-JP"/>
        </w:rPr>
        <w:t>及び</w:t>
      </w:r>
      <w:r w:rsidR="00A42793" w:rsidRPr="00F84081">
        <w:rPr>
          <w:rFonts w:asciiTheme="minorEastAsia" w:hAnsiTheme="minorEastAsia"/>
          <w:lang w:eastAsia="ja-JP"/>
        </w:rPr>
        <w:t>「</w:t>
      </w:r>
      <w:r w:rsidR="00A42793" w:rsidRPr="00163188">
        <w:rPr>
          <w:rFonts w:cs="Times New Roman"/>
          <w:lang w:eastAsia="ja-JP"/>
        </w:rPr>
        <w:t>5</w:t>
      </w:r>
      <w:r w:rsidR="00A42793" w:rsidRPr="00F84081">
        <w:rPr>
          <w:rFonts w:asciiTheme="minorEastAsia" w:hAnsiTheme="minorEastAsia"/>
          <w:lang w:eastAsia="ja-JP"/>
        </w:rPr>
        <w:t>-</w:t>
      </w:r>
      <w:r w:rsidR="00A42793" w:rsidRPr="00163188">
        <w:rPr>
          <w:rFonts w:cs="Times New Roman"/>
          <w:lang w:eastAsia="ja-JP"/>
        </w:rPr>
        <w:t>1</w:t>
      </w:r>
      <w:r w:rsidR="00A42793" w:rsidRPr="00F84081">
        <w:rPr>
          <w:rFonts w:asciiTheme="minorEastAsia" w:hAnsiTheme="minorEastAsia"/>
          <w:lang w:eastAsia="ja-JP"/>
        </w:rPr>
        <w:t>-</w:t>
      </w:r>
      <w:r w:rsidR="00A42793" w:rsidRPr="00163188">
        <w:rPr>
          <w:rFonts w:cs="Times New Roman"/>
          <w:lang w:eastAsia="ja-JP"/>
        </w:rPr>
        <w:t>2</w:t>
      </w:r>
      <w:r w:rsidR="00A42793" w:rsidRPr="00F84081">
        <w:rPr>
          <w:rFonts w:asciiTheme="minorEastAsia" w:hAnsiTheme="minorEastAsia"/>
          <w:lang w:eastAsia="ja-JP"/>
        </w:rPr>
        <w:t>本邦向け輸出価格」に基づき算出される</w:t>
      </w:r>
      <w:r w:rsidR="008041D3" w:rsidRPr="00F84081">
        <w:rPr>
          <w:rFonts w:asciiTheme="minorEastAsia" w:hAnsiTheme="minorEastAsia" w:hint="eastAsia"/>
          <w:lang w:eastAsia="ja-JP"/>
        </w:rPr>
        <w:t>調整後の</w:t>
      </w:r>
      <w:r w:rsidR="00A42793" w:rsidRPr="00F84081">
        <w:rPr>
          <w:rFonts w:asciiTheme="minorEastAsia" w:hAnsiTheme="minorEastAsia"/>
          <w:lang w:eastAsia="ja-JP"/>
        </w:rPr>
        <w:t>輸出価格</w:t>
      </w:r>
      <w:r w:rsidR="008041D3" w:rsidRPr="00F84081">
        <w:rPr>
          <w:rFonts w:asciiTheme="minorEastAsia" w:hAnsiTheme="minorEastAsia" w:hint="eastAsia"/>
          <w:lang w:eastAsia="ja-JP"/>
        </w:rPr>
        <w:t>から、</w:t>
      </w:r>
      <w:r w:rsidR="00A42793" w:rsidRPr="00F84081">
        <w:rPr>
          <w:rFonts w:asciiTheme="minorEastAsia" w:hAnsiTheme="minorEastAsia"/>
          <w:lang w:eastAsia="ja-JP"/>
        </w:rPr>
        <w:t>下表のとおり</w:t>
      </w:r>
      <w:r w:rsidR="007E1B37">
        <w:rPr>
          <w:rFonts w:asciiTheme="minorEastAsia" w:hAnsiTheme="minorEastAsia" w:hint="eastAsia"/>
          <w:lang w:eastAsia="ja-JP"/>
        </w:rPr>
        <w:t>不当廉売差額（</w:t>
      </w:r>
      <w:r w:rsidR="00A42793" w:rsidRPr="00F84081">
        <w:rPr>
          <w:rFonts w:asciiTheme="minorEastAsia" w:hAnsiTheme="minorEastAsia"/>
          <w:lang w:eastAsia="ja-JP"/>
        </w:rPr>
        <w:t>ダンピング・マージン</w:t>
      </w:r>
      <w:r w:rsidR="007E1B37">
        <w:rPr>
          <w:rFonts w:asciiTheme="minorEastAsia" w:hAnsiTheme="minorEastAsia" w:hint="eastAsia"/>
          <w:lang w:eastAsia="ja-JP"/>
        </w:rPr>
        <w:t>）</w:t>
      </w:r>
      <w:r w:rsidR="00A42793" w:rsidRPr="00F84081">
        <w:rPr>
          <w:rFonts w:asciiTheme="minorEastAsia" w:hAnsiTheme="minorEastAsia"/>
          <w:lang w:eastAsia="ja-JP"/>
        </w:rPr>
        <w:t>及び不当廉売差額率（ダンピング・マージン率）を算出した。</w:t>
      </w:r>
    </w:p>
    <w:p w14:paraId="1FCFDDE4" w14:textId="0A3EB128" w:rsidR="00A42793" w:rsidRPr="00F84081" w:rsidRDefault="00A42793" w:rsidP="00236427">
      <w:pPr>
        <w:pStyle w:val="aff0"/>
        <w:keepNext/>
        <w:jc w:val="center"/>
        <w:rPr>
          <w:rFonts w:asciiTheme="minorEastAsia" w:hAnsiTheme="minorEastAsia"/>
          <w:sz w:val="22"/>
          <w:u w:val="single"/>
          <w:lang w:eastAsia="ja-JP"/>
        </w:rPr>
      </w:pPr>
    </w:p>
    <w:p w14:paraId="45CF31B8" w14:textId="1398D0E4" w:rsidR="00BE4E2A" w:rsidRPr="00B36E28" w:rsidRDefault="00BE4E2A" w:rsidP="00B36E28">
      <w:pPr>
        <w:rPr>
          <w:lang w:eastAsia="ja-JP"/>
        </w:rPr>
      </w:pPr>
      <w:bookmarkStart w:id="20" w:name="_Toc414641281"/>
      <w:r w:rsidRPr="00236427">
        <w:rPr>
          <w:rFonts w:hint="eastAsia"/>
          <w:u w:val="single"/>
          <w:lang w:eastAsia="ja-JP"/>
        </w:rPr>
        <w:t>図表</w:t>
      </w:r>
      <w:r w:rsidRPr="00236427">
        <w:rPr>
          <w:u w:val="single"/>
          <w:lang w:eastAsia="ja-JP"/>
        </w:rPr>
        <w:t xml:space="preserve"> </w:t>
      </w:r>
      <w:r w:rsidRPr="00236427">
        <w:rPr>
          <w:bCs/>
          <w:sz w:val="21"/>
          <w:szCs w:val="21"/>
          <w:u w:val="single"/>
        </w:rPr>
        <w:fldChar w:fldCharType="begin"/>
      </w:r>
      <w:r w:rsidRPr="00236427">
        <w:rPr>
          <w:u w:val="single"/>
          <w:lang w:eastAsia="ja-JP"/>
        </w:rPr>
        <w:instrText xml:space="preserve"> SEQ </w:instrText>
      </w:r>
      <w:r w:rsidRPr="00236427">
        <w:rPr>
          <w:rFonts w:hint="eastAsia"/>
          <w:u w:val="single"/>
          <w:lang w:eastAsia="ja-JP"/>
        </w:rPr>
        <w:instrText>図表</w:instrText>
      </w:r>
      <w:r w:rsidRPr="00236427">
        <w:rPr>
          <w:u w:val="single"/>
          <w:lang w:eastAsia="ja-JP"/>
        </w:rPr>
        <w:instrText xml:space="preserve"> \* ARABIC </w:instrText>
      </w:r>
      <w:r w:rsidRPr="00236427">
        <w:rPr>
          <w:bCs/>
          <w:sz w:val="21"/>
          <w:szCs w:val="21"/>
          <w:u w:val="single"/>
        </w:rPr>
        <w:fldChar w:fldCharType="separate"/>
      </w:r>
      <w:r w:rsidR="00FE67FD">
        <w:rPr>
          <w:noProof/>
          <w:u w:val="single"/>
          <w:lang w:eastAsia="ja-JP"/>
        </w:rPr>
        <w:t>4</w:t>
      </w:r>
      <w:r w:rsidRPr="00236427">
        <w:rPr>
          <w:bCs/>
          <w:sz w:val="21"/>
          <w:szCs w:val="21"/>
          <w:u w:val="single"/>
        </w:rPr>
        <w:fldChar w:fldCharType="end"/>
      </w:r>
      <w:r w:rsidRPr="00236427">
        <w:rPr>
          <w:rFonts w:hint="eastAsia"/>
          <w:u w:val="single"/>
          <w:lang w:eastAsia="ja-JP"/>
        </w:rPr>
        <w:t xml:space="preserve">　</w:t>
      </w:r>
      <w:r w:rsidR="007E1B37">
        <w:rPr>
          <w:rFonts w:hint="eastAsia"/>
          <w:u w:val="single"/>
          <w:lang w:eastAsia="ja-JP"/>
        </w:rPr>
        <w:t>不当廉売差額（</w:t>
      </w:r>
      <w:r w:rsidRPr="00236427">
        <w:rPr>
          <w:rFonts w:hint="eastAsia"/>
          <w:u w:val="single"/>
          <w:lang w:eastAsia="ja-JP"/>
        </w:rPr>
        <w:t>ダンピング・マージン</w:t>
      </w:r>
      <w:r w:rsidR="007E1B37">
        <w:rPr>
          <w:rFonts w:hint="eastAsia"/>
          <w:u w:val="single"/>
          <w:lang w:eastAsia="ja-JP"/>
        </w:rPr>
        <w:t>）</w:t>
      </w:r>
      <w:r w:rsidRPr="00236427">
        <w:rPr>
          <w:rFonts w:hint="eastAsia"/>
          <w:u w:val="single"/>
          <w:lang w:eastAsia="ja-JP"/>
        </w:rPr>
        <w:t>の計算</w:t>
      </w:r>
      <w:bookmarkEnd w:id="20"/>
    </w:p>
    <w:tbl>
      <w:tblPr>
        <w:tblW w:w="0" w:type="auto"/>
        <w:jc w:val="center"/>
        <w:tblCellMar>
          <w:left w:w="0" w:type="dxa"/>
          <w:right w:w="0" w:type="dxa"/>
        </w:tblCellMar>
        <w:tblLook w:val="01E0" w:firstRow="1" w:lastRow="1" w:firstColumn="1" w:lastColumn="1" w:noHBand="0" w:noVBand="0"/>
      </w:tblPr>
      <w:tblGrid>
        <w:gridCol w:w="6598"/>
        <w:gridCol w:w="1346"/>
      </w:tblGrid>
      <w:tr w:rsidR="003E4008" w:rsidRPr="00D177B0" w14:paraId="0F0B5E14" w14:textId="77777777" w:rsidTr="007E1B37">
        <w:trPr>
          <w:trHeight w:hRule="exact" w:val="282"/>
          <w:jc w:val="center"/>
        </w:trPr>
        <w:tc>
          <w:tcPr>
            <w:tcW w:w="6598" w:type="dxa"/>
            <w:tcBorders>
              <w:top w:val="single" w:sz="4" w:space="0" w:color="000000"/>
              <w:left w:val="single" w:sz="4" w:space="0" w:color="000000"/>
              <w:bottom w:val="single" w:sz="4" w:space="0" w:color="000000"/>
              <w:right w:val="single" w:sz="4" w:space="0" w:color="000000"/>
            </w:tcBorders>
          </w:tcPr>
          <w:p w14:paraId="41E69F74" w14:textId="77777777" w:rsidR="003E4008" w:rsidRPr="002B3D3F" w:rsidRDefault="003E4008" w:rsidP="00A42793">
            <w:pPr>
              <w:ind w:left="88"/>
              <w:rPr>
                <w:rFonts w:asciiTheme="minorEastAsia" w:hAnsiTheme="minorEastAsia" w:cs="Times New Roman"/>
                <w:sz w:val="22"/>
                <w:szCs w:val="22"/>
              </w:rPr>
            </w:pPr>
            <w:r w:rsidRPr="002B3D3F">
              <w:rPr>
                <w:rFonts w:asciiTheme="minorEastAsia" w:hAnsiTheme="minorEastAsia" w:cs="Times New Roman" w:hint="eastAsia"/>
                <w:sz w:val="22"/>
                <w:szCs w:val="22"/>
              </w:rPr>
              <w:t>①</w:t>
            </w:r>
            <w:r w:rsidRPr="002B3D3F">
              <w:rPr>
                <w:rFonts w:asciiTheme="minorEastAsia" w:hAnsiTheme="minorEastAsia" w:cs="Times New Roman"/>
                <w:sz w:val="22"/>
                <w:szCs w:val="22"/>
              </w:rPr>
              <w:t xml:space="preserve">  </w:t>
            </w:r>
            <w:proofErr w:type="spellStart"/>
            <w:r w:rsidRPr="002B3D3F">
              <w:rPr>
                <w:rFonts w:asciiTheme="minorEastAsia" w:hAnsiTheme="minorEastAsia" w:cs="Times New Roman"/>
                <w:sz w:val="22"/>
                <w:szCs w:val="22"/>
              </w:rPr>
              <w:t>正常価格</w:t>
            </w:r>
            <w:proofErr w:type="spellEnd"/>
            <w:r w:rsidRPr="002B3D3F">
              <w:rPr>
                <w:rFonts w:asciiTheme="minorEastAsia" w:hAnsiTheme="minorEastAsia" w:cs="Times New Roman"/>
                <w:sz w:val="22"/>
                <w:szCs w:val="22"/>
              </w:rPr>
              <w:t>（</w:t>
            </w:r>
            <w:r w:rsidRPr="002B3D3F">
              <w:rPr>
                <w:rFonts w:asciiTheme="minorEastAsia" w:hAnsiTheme="minorEastAsia" w:cs="Times New Roman" w:hint="eastAsia"/>
                <w:sz w:val="22"/>
                <w:szCs w:val="22"/>
                <w:lang w:eastAsia="ja-JP"/>
              </w:rPr>
              <w:t>調整後</w:t>
            </w:r>
            <w:r w:rsidRPr="002B3D3F">
              <w:rPr>
                <w:rFonts w:asciiTheme="minorEastAsia" w:hAnsiTheme="minorEastAsia" w:cs="Times New Roman"/>
                <w:sz w:val="22"/>
                <w:szCs w:val="22"/>
              </w:rPr>
              <w:t>）</w:t>
            </w:r>
          </w:p>
        </w:tc>
        <w:tc>
          <w:tcPr>
            <w:tcW w:w="1346" w:type="dxa"/>
            <w:tcBorders>
              <w:top w:val="single" w:sz="4" w:space="0" w:color="000000"/>
              <w:left w:val="single" w:sz="4" w:space="0" w:color="000000"/>
              <w:bottom w:val="single" w:sz="4" w:space="0" w:color="000000"/>
              <w:right w:val="single" w:sz="4" w:space="0" w:color="000000"/>
            </w:tcBorders>
          </w:tcPr>
          <w:p w14:paraId="477FFF94" w14:textId="77777777" w:rsidR="003E4008" w:rsidRPr="002B3D3F" w:rsidRDefault="003E4008" w:rsidP="00A42793">
            <w:pPr>
              <w:tabs>
                <w:tab w:val="decimal" w:pos="851"/>
              </w:tabs>
              <w:rPr>
                <w:rFonts w:cs="Times New Roman"/>
                <w:sz w:val="22"/>
                <w:szCs w:val="22"/>
                <w:lang w:eastAsia="ja-JP"/>
              </w:rPr>
            </w:pPr>
            <w:r w:rsidRPr="002B3D3F">
              <w:rPr>
                <w:rFonts w:cs="Times New Roman"/>
                <w:sz w:val="22"/>
                <w:szCs w:val="22"/>
                <w:lang w:eastAsia="ja-JP"/>
              </w:rPr>
              <w:t>238.00</w:t>
            </w:r>
          </w:p>
        </w:tc>
      </w:tr>
      <w:tr w:rsidR="003E4008" w:rsidRPr="00D177B0" w14:paraId="7B8BDFFD" w14:textId="77777777" w:rsidTr="007E1B37">
        <w:trPr>
          <w:trHeight w:hRule="exact" w:val="283"/>
          <w:jc w:val="center"/>
        </w:trPr>
        <w:tc>
          <w:tcPr>
            <w:tcW w:w="6598" w:type="dxa"/>
            <w:tcBorders>
              <w:top w:val="single" w:sz="4" w:space="0" w:color="000000"/>
              <w:left w:val="single" w:sz="4" w:space="0" w:color="000000"/>
              <w:bottom w:val="single" w:sz="4" w:space="0" w:color="000000"/>
              <w:right w:val="single" w:sz="4" w:space="0" w:color="000000"/>
            </w:tcBorders>
          </w:tcPr>
          <w:p w14:paraId="4224D020" w14:textId="77777777" w:rsidR="003E4008" w:rsidRPr="002B3D3F" w:rsidRDefault="003E4008" w:rsidP="008041D3">
            <w:pPr>
              <w:ind w:left="88"/>
              <w:rPr>
                <w:rFonts w:asciiTheme="minorEastAsia" w:hAnsiTheme="minorEastAsia" w:cs="Times New Roman"/>
                <w:sz w:val="22"/>
                <w:szCs w:val="22"/>
                <w:lang w:eastAsia="ja-JP"/>
              </w:rPr>
            </w:pPr>
            <w:r w:rsidRPr="002B3D3F">
              <w:rPr>
                <w:rFonts w:asciiTheme="minorEastAsia" w:hAnsiTheme="minorEastAsia" w:cs="Times New Roman" w:hint="eastAsia"/>
                <w:sz w:val="22"/>
                <w:szCs w:val="22"/>
                <w:lang w:eastAsia="ja-JP"/>
              </w:rPr>
              <w:t>②</w:t>
            </w:r>
            <w:r w:rsidRPr="002B3D3F">
              <w:rPr>
                <w:rFonts w:asciiTheme="minorEastAsia" w:hAnsiTheme="minorEastAsia" w:cs="Times New Roman"/>
                <w:sz w:val="22"/>
                <w:szCs w:val="22"/>
                <w:lang w:eastAsia="ja-JP"/>
              </w:rPr>
              <w:t xml:space="preserve">  本邦向け輸出価格（</w:t>
            </w:r>
            <w:r w:rsidRPr="002B3D3F">
              <w:rPr>
                <w:rFonts w:asciiTheme="minorEastAsia" w:hAnsiTheme="minorEastAsia" w:cs="Times New Roman" w:hint="eastAsia"/>
                <w:sz w:val="22"/>
                <w:szCs w:val="22"/>
                <w:lang w:eastAsia="ja-JP"/>
              </w:rPr>
              <w:t>調整後</w:t>
            </w:r>
            <w:r w:rsidRPr="002B3D3F">
              <w:rPr>
                <w:rFonts w:asciiTheme="minorEastAsia" w:hAnsiTheme="minorEastAsia" w:cs="Times New Roman"/>
                <w:sz w:val="22"/>
                <w:szCs w:val="22"/>
                <w:lang w:eastAsia="ja-JP"/>
              </w:rPr>
              <w:t>）</w:t>
            </w:r>
          </w:p>
        </w:tc>
        <w:tc>
          <w:tcPr>
            <w:tcW w:w="1346" w:type="dxa"/>
            <w:tcBorders>
              <w:top w:val="single" w:sz="4" w:space="0" w:color="000000"/>
              <w:left w:val="single" w:sz="4" w:space="0" w:color="000000"/>
              <w:bottom w:val="single" w:sz="4" w:space="0" w:color="000000"/>
              <w:right w:val="single" w:sz="4" w:space="0" w:color="000000"/>
            </w:tcBorders>
          </w:tcPr>
          <w:p w14:paraId="19513192" w14:textId="77777777" w:rsidR="003E4008" w:rsidRPr="002B3D3F" w:rsidRDefault="003E4008" w:rsidP="00A42793">
            <w:pPr>
              <w:tabs>
                <w:tab w:val="decimal" w:pos="851"/>
              </w:tabs>
              <w:rPr>
                <w:rFonts w:cs="Times New Roman"/>
                <w:sz w:val="22"/>
                <w:szCs w:val="22"/>
                <w:lang w:eastAsia="ja-JP"/>
              </w:rPr>
            </w:pPr>
            <w:r w:rsidRPr="002B3D3F">
              <w:rPr>
                <w:rFonts w:cs="Times New Roman"/>
                <w:sz w:val="22"/>
                <w:szCs w:val="22"/>
                <w:lang w:eastAsia="ja-JP"/>
              </w:rPr>
              <w:t>87.77</w:t>
            </w:r>
          </w:p>
        </w:tc>
      </w:tr>
      <w:tr w:rsidR="003E4008" w:rsidRPr="00D177B0" w14:paraId="3ACDE8D6" w14:textId="77777777" w:rsidTr="007E1B37">
        <w:trPr>
          <w:trHeight w:hRule="exact" w:val="282"/>
          <w:jc w:val="center"/>
        </w:trPr>
        <w:tc>
          <w:tcPr>
            <w:tcW w:w="6598" w:type="dxa"/>
            <w:tcBorders>
              <w:top w:val="single" w:sz="4" w:space="0" w:color="000000"/>
              <w:left w:val="single" w:sz="4" w:space="0" w:color="000000"/>
              <w:bottom w:val="single" w:sz="4" w:space="0" w:color="000000"/>
              <w:right w:val="single" w:sz="4" w:space="0" w:color="000000"/>
            </w:tcBorders>
          </w:tcPr>
          <w:p w14:paraId="401CF461" w14:textId="0D33C9A8" w:rsidR="003E4008" w:rsidRPr="002B3D3F" w:rsidRDefault="003E4008" w:rsidP="009D011E">
            <w:pPr>
              <w:ind w:left="88"/>
              <w:rPr>
                <w:rFonts w:asciiTheme="minorEastAsia" w:hAnsiTheme="minorEastAsia" w:cs="Times New Roman"/>
                <w:sz w:val="22"/>
                <w:szCs w:val="22"/>
                <w:lang w:eastAsia="ja-JP"/>
              </w:rPr>
            </w:pPr>
            <w:r w:rsidRPr="002B3D3F">
              <w:rPr>
                <w:rFonts w:asciiTheme="minorEastAsia" w:hAnsiTheme="minorEastAsia" w:cs="Times New Roman" w:hint="eastAsia"/>
                <w:sz w:val="22"/>
                <w:szCs w:val="22"/>
                <w:lang w:eastAsia="ja-JP"/>
              </w:rPr>
              <w:t>③</w:t>
            </w:r>
            <w:r w:rsidRPr="002B3D3F">
              <w:rPr>
                <w:rFonts w:asciiTheme="minorEastAsia" w:hAnsiTheme="minorEastAsia" w:cs="Times New Roman"/>
                <w:sz w:val="22"/>
                <w:szCs w:val="22"/>
                <w:lang w:eastAsia="ja-JP"/>
              </w:rPr>
              <w:t xml:space="preserve">  不当廉売差額</w:t>
            </w:r>
            <w:r w:rsidR="007E1B37">
              <w:rPr>
                <w:rFonts w:asciiTheme="minorEastAsia" w:hAnsiTheme="minorEastAsia" w:cs="Times New Roman" w:hint="eastAsia"/>
                <w:sz w:val="22"/>
                <w:szCs w:val="22"/>
                <w:lang w:eastAsia="ja-JP"/>
              </w:rPr>
              <w:t>（ダンピング・マージン）</w:t>
            </w:r>
            <w:r w:rsidRPr="002B3D3F">
              <w:rPr>
                <w:rFonts w:asciiTheme="minorEastAsia" w:hAnsiTheme="minorEastAsia" w:cs="Times New Roman" w:hint="eastAsia"/>
                <w:sz w:val="22"/>
                <w:szCs w:val="22"/>
                <w:lang w:eastAsia="ja-JP"/>
              </w:rPr>
              <w:t xml:space="preserve">　</w:t>
            </w:r>
            <w:r w:rsidRPr="002B3D3F">
              <w:rPr>
                <w:rFonts w:asciiTheme="minorEastAsia" w:hAnsiTheme="minorEastAsia" w:cs="Times New Roman"/>
                <w:sz w:val="22"/>
                <w:szCs w:val="22"/>
                <w:lang w:eastAsia="ja-JP"/>
              </w:rPr>
              <w:t>[①－②]</w:t>
            </w:r>
          </w:p>
        </w:tc>
        <w:tc>
          <w:tcPr>
            <w:tcW w:w="1346" w:type="dxa"/>
            <w:tcBorders>
              <w:top w:val="single" w:sz="4" w:space="0" w:color="000000"/>
              <w:left w:val="single" w:sz="4" w:space="0" w:color="000000"/>
              <w:bottom w:val="single" w:sz="4" w:space="0" w:color="000000"/>
              <w:right w:val="single" w:sz="4" w:space="0" w:color="000000"/>
            </w:tcBorders>
          </w:tcPr>
          <w:p w14:paraId="31D816AA" w14:textId="77777777" w:rsidR="003E4008" w:rsidRPr="002B3D3F" w:rsidRDefault="003E4008" w:rsidP="00A42793">
            <w:pPr>
              <w:tabs>
                <w:tab w:val="decimal" w:pos="851"/>
              </w:tabs>
              <w:rPr>
                <w:rFonts w:cs="Times New Roman"/>
                <w:sz w:val="22"/>
                <w:szCs w:val="22"/>
                <w:lang w:eastAsia="ja-JP"/>
              </w:rPr>
            </w:pPr>
            <w:r w:rsidRPr="002B3D3F">
              <w:rPr>
                <w:rFonts w:cs="Times New Roman"/>
                <w:sz w:val="22"/>
                <w:szCs w:val="22"/>
                <w:lang w:eastAsia="ja-JP"/>
              </w:rPr>
              <w:t>150.23</w:t>
            </w:r>
          </w:p>
        </w:tc>
      </w:tr>
      <w:tr w:rsidR="003E4008" w:rsidRPr="00D177B0" w14:paraId="2DEC197A" w14:textId="77777777" w:rsidTr="007E1B37">
        <w:trPr>
          <w:trHeight w:hRule="exact" w:val="282"/>
          <w:jc w:val="center"/>
        </w:trPr>
        <w:tc>
          <w:tcPr>
            <w:tcW w:w="6598" w:type="dxa"/>
            <w:tcBorders>
              <w:top w:val="single" w:sz="4" w:space="0" w:color="000000"/>
              <w:left w:val="single" w:sz="4" w:space="0" w:color="000000"/>
              <w:bottom w:val="single" w:sz="4" w:space="0" w:color="000000"/>
              <w:right w:val="single" w:sz="4" w:space="0" w:color="000000"/>
            </w:tcBorders>
          </w:tcPr>
          <w:p w14:paraId="086A292B" w14:textId="1B493C62" w:rsidR="003E4008" w:rsidRPr="002B3D3F" w:rsidRDefault="003E4008" w:rsidP="00A42793">
            <w:pPr>
              <w:ind w:left="88"/>
              <w:rPr>
                <w:rFonts w:asciiTheme="minorEastAsia" w:hAnsiTheme="minorEastAsia" w:cs="Times New Roman"/>
                <w:sz w:val="22"/>
                <w:szCs w:val="22"/>
                <w:lang w:eastAsia="ja-JP"/>
              </w:rPr>
            </w:pPr>
            <w:r w:rsidRPr="002B3D3F">
              <w:rPr>
                <w:rFonts w:asciiTheme="minorEastAsia" w:hAnsiTheme="minorEastAsia" w:cs="Times New Roman" w:hint="eastAsia"/>
                <w:sz w:val="22"/>
                <w:szCs w:val="22"/>
                <w:lang w:eastAsia="ja-JP"/>
              </w:rPr>
              <w:t>④</w:t>
            </w:r>
            <w:r w:rsidRPr="002B3D3F">
              <w:rPr>
                <w:rFonts w:asciiTheme="minorEastAsia" w:hAnsiTheme="minorEastAsia" w:cs="Times New Roman"/>
                <w:sz w:val="22"/>
                <w:szCs w:val="22"/>
                <w:lang w:eastAsia="ja-JP"/>
              </w:rPr>
              <w:t xml:space="preserve">  </w:t>
            </w:r>
            <w:r w:rsidR="009D011E">
              <w:rPr>
                <w:rFonts w:asciiTheme="minorEastAsia" w:hAnsiTheme="minorEastAsia" w:cs="Times New Roman" w:hint="eastAsia"/>
                <w:sz w:val="22"/>
                <w:szCs w:val="22"/>
                <w:lang w:eastAsia="ja-JP"/>
              </w:rPr>
              <w:t>不当廉売差額</w:t>
            </w:r>
            <w:r w:rsidRPr="002B3D3F">
              <w:rPr>
                <w:rFonts w:asciiTheme="minorEastAsia" w:hAnsiTheme="minorEastAsia" w:cs="Times New Roman"/>
                <w:sz w:val="22"/>
                <w:szCs w:val="22"/>
                <w:lang w:eastAsia="ja-JP"/>
              </w:rPr>
              <w:t>率</w:t>
            </w:r>
            <w:r w:rsidR="007E1B37">
              <w:rPr>
                <w:rFonts w:asciiTheme="minorEastAsia" w:hAnsiTheme="minorEastAsia" w:cs="Times New Roman" w:hint="eastAsia"/>
                <w:sz w:val="22"/>
                <w:szCs w:val="22"/>
                <w:lang w:eastAsia="ja-JP"/>
              </w:rPr>
              <w:t>（ダンピング・マージン率）</w:t>
            </w:r>
            <w:r w:rsidRPr="002B3D3F">
              <w:rPr>
                <w:rFonts w:asciiTheme="minorEastAsia" w:hAnsiTheme="minorEastAsia" w:cs="Times New Roman"/>
                <w:sz w:val="22"/>
                <w:szCs w:val="22"/>
                <w:lang w:eastAsia="ja-JP"/>
              </w:rPr>
              <w:t>［</w:t>
            </w:r>
            <w:r w:rsidRPr="002B3D3F">
              <w:rPr>
                <w:rFonts w:asciiTheme="minorEastAsia" w:hAnsiTheme="minorEastAsia" w:cs="Times New Roman" w:hint="eastAsia"/>
                <w:sz w:val="22"/>
                <w:szCs w:val="22"/>
                <w:lang w:eastAsia="ja-JP"/>
              </w:rPr>
              <w:t>③</w:t>
            </w:r>
            <w:r w:rsidRPr="002B3D3F">
              <w:rPr>
                <w:rFonts w:asciiTheme="minorEastAsia" w:hAnsiTheme="minorEastAsia" w:cs="Times New Roman"/>
                <w:sz w:val="22"/>
                <w:szCs w:val="22"/>
                <w:lang w:eastAsia="ja-JP"/>
              </w:rPr>
              <w:t>／</w:t>
            </w:r>
            <w:r w:rsidRPr="002B3D3F">
              <w:rPr>
                <w:rFonts w:asciiTheme="minorEastAsia" w:hAnsiTheme="minorEastAsia" w:cs="Times New Roman" w:hint="eastAsia"/>
                <w:sz w:val="22"/>
                <w:szCs w:val="22"/>
                <w:lang w:eastAsia="ja-JP"/>
              </w:rPr>
              <w:t>②</w:t>
            </w:r>
            <w:r w:rsidRPr="002B3D3F">
              <w:rPr>
                <w:rFonts w:asciiTheme="minorEastAsia" w:hAnsiTheme="minorEastAsia" w:cs="Times New Roman"/>
                <w:sz w:val="22"/>
                <w:szCs w:val="22"/>
                <w:lang w:eastAsia="ja-JP"/>
              </w:rPr>
              <w:t>×</w:t>
            </w:r>
            <w:r w:rsidRPr="00163188">
              <w:rPr>
                <w:rFonts w:cs="Times New Roman"/>
                <w:sz w:val="22"/>
                <w:szCs w:val="22"/>
                <w:lang w:eastAsia="ja-JP"/>
              </w:rPr>
              <w:t>100</w:t>
            </w:r>
            <w:r w:rsidRPr="002B3D3F">
              <w:rPr>
                <w:rFonts w:asciiTheme="minorEastAsia" w:hAnsiTheme="minorEastAsia" w:cs="Times New Roman"/>
                <w:sz w:val="22"/>
                <w:szCs w:val="22"/>
                <w:lang w:eastAsia="ja-JP"/>
              </w:rPr>
              <w:t>］</w:t>
            </w:r>
          </w:p>
        </w:tc>
        <w:tc>
          <w:tcPr>
            <w:tcW w:w="1346" w:type="dxa"/>
            <w:tcBorders>
              <w:top w:val="single" w:sz="4" w:space="0" w:color="000000"/>
              <w:left w:val="single" w:sz="4" w:space="0" w:color="000000"/>
              <w:bottom w:val="single" w:sz="4" w:space="0" w:color="000000"/>
              <w:right w:val="single" w:sz="4" w:space="0" w:color="000000"/>
            </w:tcBorders>
          </w:tcPr>
          <w:p w14:paraId="6BBA1EC6" w14:textId="77777777" w:rsidR="003E4008" w:rsidRPr="002B3D3F" w:rsidRDefault="003E4008" w:rsidP="00A42793">
            <w:pPr>
              <w:tabs>
                <w:tab w:val="decimal" w:pos="851"/>
              </w:tabs>
              <w:rPr>
                <w:rFonts w:cs="Times New Roman"/>
                <w:sz w:val="22"/>
                <w:szCs w:val="22"/>
                <w:lang w:eastAsia="ja-JP"/>
              </w:rPr>
            </w:pPr>
            <w:r w:rsidRPr="002B3D3F">
              <w:rPr>
                <w:rFonts w:cs="Times New Roman"/>
                <w:sz w:val="22"/>
                <w:szCs w:val="22"/>
                <w:lang w:eastAsia="ja-JP"/>
              </w:rPr>
              <w:t>171.16%</w:t>
            </w:r>
          </w:p>
        </w:tc>
      </w:tr>
    </w:tbl>
    <w:p w14:paraId="559A2DCB" w14:textId="77777777" w:rsidR="00A42793" w:rsidRPr="00F84081" w:rsidRDefault="00A42793" w:rsidP="00A42793">
      <w:pPr>
        <w:pStyle w:val="wText"/>
        <w:rPr>
          <w:rFonts w:asciiTheme="minorEastAsia" w:hAnsiTheme="minorEastAsia"/>
          <w:sz w:val="22"/>
          <w:lang w:eastAsia="ja-JP"/>
        </w:rPr>
      </w:pPr>
    </w:p>
    <w:p w14:paraId="16DBA1BC" w14:textId="3C5C15C3" w:rsidR="00A42793" w:rsidRPr="00F84081" w:rsidRDefault="00A42793" w:rsidP="00163188">
      <w:pPr>
        <w:ind w:firstLineChars="100" w:firstLine="240"/>
        <w:rPr>
          <w:rFonts w:asciiTheme="minorEastAsia" w:hAnsiTheme="minorEastAsia"/>
          <w:lang w:eastAsia="ja-JP"/>
        </w:rPr>
      </w:pPr>
      <w:r w:rsidRPr="00F84081">
        <w:rPr>
          <w:rFonts w:asciiTheme="minorEastAsia" w:hAnsiTheme="minorEastAsia" w:hint="eastAsia"/>
          <w:lang w:eastAsia="ja-JP"/>
        </w:rPr>
        <w:t>以上から、</w:t>
      </w:r>
      <w:r w:rsidR="000E2064">
        <w:rPr>
          <w:rFonts w:asciiTheme="minorEastAsia" w:hAnsiTheme="minorEastAsia" w:hint="eastAsia"/>
          <w:lang w:eastAsia="ja-JP"/>
        </w:rPr>
        <w:t>中華人民共和国</w:t>
      </w:r>
      <w:r w:rsidRPr="00F84081">
        <w:rPr>
          <w:rFonts w:asciiTheme="minorEastAsia" w:hAnsiTheme="minorEastAsia" w:hint="eastAsia"/>
          <w:lang w:eastAsia="ja-JP"/>
        </w:rPr>
        <w:t>産の</w:t>
      </w:r>
      <w:r w:rsidR="00EE4BF8" w:rsidRPr="00F84081">
        <w:rPr>
          <w:rFonts w:asciiTheme="minorEastAsia" w:hAnsiTheme="minorEastAsia" w:hint="eastAsia"/>
          <w:lang w:eastAsia="ja-JP"/>
        </w:rPr>
        <w:t>次亜塩素酸カルシウム</w:t>
      </w:r>
      <w:r w:rsidRPr="00F84081">
        <w:rPr>
          <w:rFonts w:asciiTheme="minorEastAsia" w:hAnsiTheme="minorEastAsia" w:hint="eastAsia"/>
          <w:lang w:eastAsia="ja-JP"/>
        </w:rPr>
        <w:t>は、</w:t>
      </w:r>
      <w:r w:rsidR="008A66A4">
        <w:rPr>
          <w:rFonts w:asciiTheme="minorEastAsia" w:hAnsiTheme="minorEastAsia" w:hint="eastAsia"/>
          <w:lang w:eastAsia="ja-JP"/>
        </w:rPr>
        <w:t>不当廉売差額率（</w:t>
      </w:r>
      <w:r w:rsidRPr="00F84081">
        <w:rPr>
          <w:rFonts w:asciiTheme="minorEastAsia" w:hAnsiTheme="minorEastAsia" w:hint="eastAsia"/>
          <w:lang w:eastAsia="ja-JP"/>
        </w:rPr>
        <w:t>ダンピング</w:t>
      </w:r>
      <w:r w:rsidR="0030782A" w:rsidRPr="00F84081">
        <w:rPr>
          <w:rFonts w:asciiTheme="minorEastAsia" w:hAnsiTheme="minorEastAsia" w:hint="eastAsia"/>
          <w:lang w:eastAsia="ja-JP"/>
        </w:rPr>
        <w:t>・</w:t>
      </w:r>
      <w:r w:rsidRPr="00F84081">
        <w:rPr>
          <w:rFonts w:asciiTheme="minorEastAsia" w:hAnsiTheme="minorEastAsia" w:hint="eastAsia"/>
          <w:lang w:eastAsia="ja-JP"/>
        </w:rPr>
        <w:t>マージン率</w:t>
      </w:r>
      <w:r w:rsidR="008A66A4">
        <w:rPr>
          <w:rFonts w:asciiTheme="minorEastAsia" w:hAnsiTheme="minorEastAsia" w:hint="eastAsia"/>
          <w:lang w:eastAsia="ja-JP"/>
        </w:rPr>
        <w:t>）</w:t>
      </w:r>
      <w:r w:rsidR="0030782A" w:rsidRPr="00163188">
        <w:rPr>
          <w:rFonts w:cs="Times New Roman"/>
          <w:lang w:eastAsia="ja-JP"/>
        </w:rPr>
        <w:t>171.16</w:t>
      </w:r>
      <w:r w:rsidRPr="00163188">
        <w:rPr>
          <w:rFonts w:cs="Times New Roman"/>
          <w:lang w:eastAsia="ja-JP"/>
        </w:rPr>
        <w:t>%</w:t>
      </w:r>
      <w:r w:rsidRPr="00F84081">
        <w:rPr>
          <w:rFonts w:asciiTheme="minorEastAsia" w:hAnsiTheme="minorEastAsia" w:hint="eastAsia"/>
          <w:lang w:eastAsia="ja-JP"/>
        </w:rPr>
        <w:t>で本邦の市場にダンピング輸入されている。</w:t>
      </w:r>
    </w:p>
    <w:p w14:paraId="02D86CBD" w14:textId="77777777" w:rsidR="007B1497" w:rsidRPr="00F84081" w:rsidRDefault="007B1497" w:rsidP="00A42793">
      <w:pPr>
        <w:pStyle w:val="wText"/>
        <w:spacing w:after="0"/>
        <w:rPr>
          <w:rFonts w:asciiTheme="minorEastAsia" w:hAnsiTheme="minorEastAsia"/>
          <w:lang w:eastAsia="ja-JP"/>
        </w:rPr>
      </w:pPr>
    </w:p>
    <w:p w14:paraId="43D02E0E" w14:textId="227F35D2" w:rsidR="00A42793" w:rsidRPr="00F84081" w:rsidRDefault="00A42793" w:rsidP="00163188">
      <w:pPr>
        <w:pStyle w:val="2"/>
        <w:numPr>
          <w:ilvl w:val="0"/>
          <w:numId w:val="0"/>
        </w:numPr>
        <w:ind w:left="709" w:hanging="709"/>
        <w:rPr>
          <w:lang w:eastAsia="ja-JP"/>
        </w:rPr>
      </w:pPr>
      <w:bookmarkStart w:id="21" w:name="_Toc5182265"/>
      <w:r w:rsidRPr="00D36611">
        <w:rPr>
          <w:lang w:eastAsia="ja-JP"/>
        </w:rPr>
        <w:t>5</w:t>
      </w:r>
      <w:r w:rsidRPr="00F84081">
        <w:rPr>
          <w:rFonts w:hint="eastAsia"/>
          <w:lang w:eastAsia="ja-JP"/>
        </w:rPr>
        <w:t>-</w:t>
      </w:r>
      <w:r w:rsidRPr="00D36611">
        <w:rPr>
          <w:lang w:eastAsia="ja-JP"/>
        </w:rPr>
        <w:t>2</w:t>
      </w:r>
      <w:r w:rsidRPr="00F84081">
        <w:rPr>
          <w:rFonts w:hint="eastAsia"/>
          <w:lang w:eastAsia="ja-JP"/>
        </w:rPr>
        <w:t>.</w:t>
      </w:r>
      <w:r w:rsidR="00D77270">
        <w:rPr>
          <w:rFonts w:hint="eastAsia"/>
          <w:lang w:eastAsia="ja-JP"/>
        </w:rPr>
        <w:tab/>
      </w:r>
      <w:r w:rsidR="0020631E">
        <w:rPr>
          <w:rFonts w:hint="eastAsia"/>
          <w:lang w:eastAsia="ja-JP"/>
        </w:rPr>
        <w:t>不当廉売された</w:t>
      </w:r>
      <w:r w:rsidRPr="00F84081">
        <w:rPr>
          <w:rFonts w:hint="eastAsia"/>
          <w:lang w:eastAsia="ja-JP"/>
        </w:rPr>
        <w:t>貨物</w:t>
      </w:r>
      <w:r w:rsidR="0020631E">
        <w:rPr>
          <w:rFonts w:hint="eastAsia"/>
          <w:lang w:eastAsia="ja-JP"/>
        </w:rPr>
        <w:t>の輸入の</w:t>
      </w:r>
      <w:r w:rsidRPr="00F84081">
        <w:rPr>
          <w:rFonts w:hint="eastAsia"/>
          <w:lang w:eastAsia="ja-JP"/>
        </w:rPr>
        <w:t>本邦の産業</w:t>
      </w:r>
      <w:r w:rsidR="0020631E">
        <w:rPr>
          <w:rFonts w:hint="eastAsia"/>
          <w:lang w:eastAsia="ja-JP"/>
        </w:rPr>
        <w:t>に与える</w:t>
      </w:r>
      <w:r w:rsidRPr="00F84081">
        <w:rPr>
          <w:rFonts w:hint="eastAsia"/>
          <w:lang w:eastAsia="ja-JP"/>
        </w:rPr>
        <w:t>実質的損害</w:t>
      </w:r>
      <w:r w:rsidR="0020631E">
        <w:rPr>
          <w:rFonts w:hint="eastAsia"/>
          <w:lang w:eastAsia="ja-JP"/>
        </w:rPr>
        <w:t>の事実の概要</w:t>
      </w:r>
      <w:bookmarkEnd w:id="21"/>
    </w:p>
    <w:p w14:paraId="2483AD0D" w14:textId="17F1DAD4" w:rsidR="0030782A" w:rsidRPr="00163188" w:rsidRDefault="00A42793" w:rsidP="00163188">
      <w:pPr>
        <w:pStyle w:val="3"/>
        <w:numPr>
          <w:ilvl w:val="0"/>
          <w:numId w:val="0"/>
        </w:numPr>
        <w:rPr>
          <w:rFonts w:eastAsia="ＭＳ 明朝"/>
          <w:b w:val="0"/>
          <w:lang w:eastAsia="ja-JP"/>
        </w:rPr>
      </w:pPr>
      <w:bookmarkStart w:id="22" w:name="_Toc5182266"/>
      <w:r w:rsidRPr="00163188">
        <w:rPr>
          <w:rFonts w:eastAsia="ＭＳ 明朝"/>
          <w:u w:val="none"/>
          <w:lang w:eastAsia="ja-JP"/>
        </w:rPr>
        <w:t>5-2-1.</w:t>
      </w:r>
      <w:r w:rsidR="00D77270">
        <w:rPr>
          <w:rFonts w:hint="eastAsia"/>
          <w:u w:val="none"/>
          <w:lang w:eastAsia="ja-JP"/>
        </w:rPr>
        <w:tab/>
      </w:r>
      <w:r w:rsidR="0020631E" w:rsidRPr="00163188">
        <w:rPr>
          <w:rFonts w:eastAsia="ＭＳ 明朝" w:hint="eastAsia"/>
          <w:u w:val="none"/>
          <w:lang w:eastAsia="ja-JP"/>
        </w:rPr>
        <w:t>不当廉売された貨物</w:t>
      </w:r>
      <w:r w:rsidR="0030782A" w:rsidRPr="00163188">
        <w:rPr>
          <w:rFonts w:eastAsia="ＭＳ 明朝" w:hint="eastAsia"/>
          <w:u w:val="none"/>
          <w:lang w:eastAsia="ja-JP"/>
        </w:rPr>
        <w:t>の輸入量</w:t>
      </w:r>
      <w:bookmarkEnd w:id="22"/>
    </w:p>
    <w:p w14:paraId="6A928DA8" w14:textId="36567226" w:rsidR="00A42793" w:rsidRDefault="00BF593C" w:rsidP="00163188">
      <w:pPr>
        <w:ind w:firstLineChars="100" w:firstLine="240"/>
        <w:rPr>
          <w:rFonts w:asciiTheme="minorEastAsia" w:hAnsiTheme="minorEastAsia"/>
          <w:lang w:eastAsia="ja-JP"/>
        </w:rPr>
      </w:pPr>
      <w:r w:rsidRPr="001A4A6C">
        <w:rPr>
          <w:rFonts w:asciiTheme="minorEastAsia" w:hAnsiTheme="minorEastAsia" w:cs="Times New Roman" w:hint="eastAsia"/>
          <w:lang w:eastAsia="ja-JP"/>
        </w:rPr>
        <w:t>本邦</w:t>
      </w:r>
      <w:r w:rsidRPr="00F84081">
        <w:rPr>
          <w:rFonts w:asciiTheme="minorEastAsia" w:hAnsiTheme="minorEastAsia" w:hint="eastAsia"/>
          <w:lang w:eastAsia="ja-JP"/>
        </w:rPr>
        <w:t>の次亜塩素酸カルシウム市場における国内需要量は、</w:t>
      </w:r>
      <w:r w:rsidR="007E1B37">
        <w:rPr>
          <w:rFonts w:cs="Times New Roman"/>
          <w:lang w:eastAsia="ja-JP"/>
        </w:rPr>
        <w:t>2016</w:t>
      </w:r>
      <w:r w:rsidRPr="00F84081">
        <w:rPr>
          <w:rFonts w:asciiTheme="minorEastAsia" w:hAnsiTheme="minorEastAsia" w:hint="eastAsia"/>
          <w:lang w:eastAsia="ja-JP"/>
        </w:rPr>
        <w:t>年度が</w:t>
      </w:r>
      <w:r w:rsidRPr="00163188">
        <w:rPr>
          <w:rFonts w:cs="Times New Roman"/>
          <w:lang w:eastAsia="ja-JP"/>
        </w:rPr>
        <w:t>754</w:t>
      </w:r>
      <w:r w:rsidRPr="00F84081">
        <w:rPr>
          <w:rFonts w:asciiTheme="minorEastAsia" w:hAnsiTheme="minorEastAsia" w:hint="eastAsia"/>
          <w:lang w:eastAsia="ja-JP"/>
        </w:rPr>
        <w:t>千</w:t>
      </w:r>
      <w:r w:rsidRPr="00163188">
        <w:rPr>
          <w:rFonts w:cs="Times New Roman"/>
          <w:lang w:eastAsia="ja-JP"/>
        </w:rPr>
        <w:t>MT</w:t>
      </w:r>
      <w:r w:rsidRPr="00F84081">
        <w:rPr>
          <w:rFonts w:asciiTheme="minorEastAsia" w:hAnsiTheme="minorEastAsia" w:hint="eastAsia"/>
          <w:lang w:eastAsia="ja-JP"/>
        </w:rPr>
        <w:t>、</w:t>
      </w:r>
      <w:r w:rsidR="007E1B37">
        <w:rPr>
          <w:rFonts w:cs="Times New Roman"/>
          <w:lang w:eastAsia="ja-JP"/>
        </w:rPr>
        <w:t>2017</w:t>
      </w:r>
      <w:r w:rsidRPr="00F84081">
        <w:rPr>
          <w:rFonts w:asciiTheme="minorEastAsia" w:hAnsiTheme="minorEastAsia" w:hint="eastAsia"/>
          <w:lang w:eastAsia="ja-JP"/>
        </w:rPr>
        <w:t>年度が</w:t>
      </w:r>
      <w:r w:rsidRPr="00163188">
        <w:rPr>
          <w:rFonts w:cs="Times New Roman"/>
          <w:lang w:eastAsia="ja-JP"/>
        </w:rPr>
        <w:t>758</w:t>
      </w:r>
      <w:r w:rsidRPr="00F84081">
        <w:rPr>
          <w:rFonts w:asciiTheme="minorEastAsia" w:hAnsiTheme="minorEastAsia" w:hint="eastAsia"/>
          <w:lang w:eastAsia="ja-JP"/>
        </w:rPr>
        <w:t>千</w:t>
      </w:r>
      <w:r w:rsidRPr="00163188">
        <w:rPr>
          <w:rFonts w:cs="Times New Roman"/>
          <w:lang w:eastAsia="ja-JP"/>
        </w:rPr>
        <w:t>MT</w:t>
      </w:r>
      <w:r w:rsidRPr="00F84081">
        <w:rPr>
          <w:rFonts w:asciiTheme="minorEastAsia" w:hAnsiTheme="minorEastAsia" w:hint="eastAsia"/>
          <w:lang w:eastAsia="ja-JP"/>
        </w:rPr>
        <w:t>、</w:t>
      </w:r>
      <w:r w:rsidR="007E1B37">
        <w:rPr>
          <w:rFonts w:cs="Times New Roman"/>
          <w:lang w:eastAsia="ja-JP"/>
        </w:rPr>
        <w:t>2018</w:t>
      </w:r>
      <w:r w:rsidRPr="00F84081">
        <w:rPr>
          <w:rFonts w:asciiTheme="minorEastAsia" w:hAnsiTheme="minorEastAsia" w:hint="eastAsia"/>
          <w:lang w:eastAsia="ja-JP"/>
        </w:rPr>
        <w:t>年度が</w:t>
      </w:r>
      <w:r w:rsidR="00D36611" w:rsidRPr="00163188">
        <w:rPr>
          <w:rFonts w:cs="Times New Roman"/>
          <w:lang w:eastAsia="ja-JP"/>
        </w:rPr>
        <w:t>765</w:t>
      </w:r>
      <w:r w:rsidRPr="00F84081">
        <w:rPr>
          <w:rFonts w:asciiTheme="minorEastAsia" w:hAnsiTheme="minorEastAsia" w:hint="eastAsia"/>
          <w:lang w:eastAsia="ja-JP"/>
        </w:rPr>
        <w:t>千</w:t>
      </w:r>
      <w:r w:rsidRPr="00163188">
        <w:rPr>
          <w:rFonts w:cs="Times New Roman"/>
          <w:lang w:eastAsia="ja-JP"/>
        </w:rPr>
        <w:t>MT</w:t>
      </w:r>
      <w:r w:rsidRPr="00F84081">
        <w:rPr>
          <w:rFonts w:asciiTheme="minorEastAsia" w:hAnsiTheme="minorEastAsia" w:hint="eastAsia"/>
          <w:lang w:eastAsia="ja-JP"/>
        </w:rPr>
        <w:t>である。この本邦市場に対し、</w:t>
      </w:r>
      <w:r w:rsidR="000E2064">
        <w:rPr>
          <w:rFonts w:asciiTheme="minorEastAsia" w:hAnsiTheme="minorEastAsia" w:hint="eastAsia"/>
          <w:lang w:eastAsia="ja-JP"/>
        </w:rPr>
        <w:t>中華人民共和国</w:t>
      </w:r>
      <w:r w:rsidRPr="00F84081">
        <w:rPr>
          <w:rFonts w:asciiTheme="minorEastAsia" w:hAnsiTheme="minorEastAsia" w:hint="eastAsia"/>
          <w:lang w:eastAsia="ja-JP"/>
        </w:rPr>
        <w:t>からの輸入量の総輸入量に占める</w:t>
      </w:r>
      <w:r w:rsidR="005A71BD" w:rsidRPr="00F84081">
        <w:rPr>
          <w:rFonts w:asciiTheme="minorEastAsia" w:hAnsiTheme="minorEastAsia" w:hint="eastAsia"/>
          <w:lang w:eastAsia="ja-JP"/>
        </w:rPr>
        <w:t>割合は、</w:t>
      </w:r>
      <w:r w:rsidR="007E1B37">
        <w:rPr>
          <w:rFonts w:cs="Times New Roman"/>
          <w:lang w:eastAsia="ja-JP"/>
        </w:rPr>
        <w:t>2016</w:t>
      </w:r>
      <w:r w:rsidR="005A71BD" w:rsidRPr="00F84081">
        <w:rPr>
          <w:rFonts w:asciiTheme="minorEastAsia" w:hAnsiTheme="minorEastAsia" w:hint="eastAsia"/>
          <w:lang w:eastAsia="ja-JP"/>
        </w:rPr>
        <w:t>年度</w:t>
      </w:r>
      <w:r w:rsidR="00D177B0">
        <w:rPr>
          <w:rFonts w:asciiTheme="minorEastAsia" w:hAnsiTheme="minorEastAsia" w:hint="eastAsia"/>
          <w:lang w:eastAsia="ja-JP"/>
        </w:rPr>
        <w:t>が</w:t>
      </w:r>
      <w:r w:rsidR="005A71BD" w:rsidRPr="00163188">
        <w:rPr>
          <w:rFonts w:cs="Times New Roman"/>
          <w:lang w:eastAsia="ja-JP"/>
        </w:rPr>
        <w:t>81.7%</w:t>
      </w:r>
      <w:r w:rsidR="005A71BD" w:rsidRPr="00163188">
        <w:rPr>
          <w:rFonts w:cs="Times New Roman" w:hint="eastAsia"/>
          <w:lang w:eastAsia="ja-JP"/>
        </w:rPr>
        <w:t>、</w:t>
      </w:r>
      <w:r w:rsidR="007E1B37">
        <w:rPr>
          <w:rFonts w:cs="Times New Roman"/>
          <w:lang w:eastAsia="ja-JP"/>
        </w:rPr>
        <w:t>2017</w:t>
      </w:r>
      <w:r w:rsidR="005A71BD" w:rsidRPr="00163188">
        <w:rPr>
          <w:rFonts w:cs="Times New Roman" w:hint="eastAsia"/>
          <w:lang w:eastAsia="ja-JP"/>
        </w:rPr>
        <w:t>年度</w:t>
      </w:r>
      <w:r w:rsidR="00D177B0">
        <w:rPr>
          <w:rFonts w:cs="Times New Roman" w:hint="eastAsia"/>
          <w:lang w:eastAsia="ja-JP"/>
        </w:rPr>
        <w:t>が</w:t>
      </w:r>
      <w:r w:rsidR="00963467" w:rsidRPr="00B01EBC">
        <w:rPr>
          <w:rFonts w:cs="Times New Roman" w:hint="eastAsia"/>
          <w:lang w:eastAsia="ja-JP"/>
        </w:rPr>
        <w:t>85.9</w:t>
      </w:r>
      <w:r w:rsidR="005A71BD" w:rsidRPr="00163188">
        <w:rPr>
          <w:rFonts w:cs="Times New Roman"/>
          <w:lang w:eastAsia="ja-JP"/>
        </w:rPr>
        <w:t>%</w:t>
      </w:r>
      <w:r w:rsidR="005A71BD" w:rsidRPr="00163188">
        <w:rPr>
          <w:rFonts w:cs="Times New Roman" w:hint="eastAsia"/>
          <w:lang w:eastAsia="ja-JP"/>
        </w:rPr>
        <w:t>、</w:t>
      </w:r>
      <w:r w:rsidR="007E1B37">
        <w:rPr>
          <w:rFonts w:cs="Times New Roman"/>
          <w:lang w:eastAsia="ja-JP"/>
        </w:rPr>
        <w:t>2018</w:t>
      </w:r>
      <w:r w:rsidR="005A71BD" w:rsidRPr="00163188">
        <w:rPr>
          <w:rFonts w:cs="Times New Roman" w:hint="eastAsia"/>
          <w:lang w:eastAsia="ja-JP"/>
        </w:rPr>
        <w:t>年度</w:t>
      </w:r>
      <w:r w:rsidR="00D177B0">
        <w:rPr>
          <w:rFonts w:cs="Times New Roman" w:hint="eastAsia"/>
          <w:lang w:eastAsia="ja-JP"/>
        </w:rPr>
        <w:t>が</w:t>
      </w:r>
      <w:r w:rsidR="005A71BD" w:rsidRPr="00163188">
        <w:rPr>
          <w:rFonts w:cs="Times New Roman"/>
          <w:lang w:eastAsia="ja-JP"/>
        </w:rPr>
        <w:t>92.3%</w:t>
      </w:r>
      <w:r w:rsidR="005A71BD" w:rsidRPr="00163188">
        <w:rPr>
          <w:rFonts w:cs="Times New Roman" w:hint="eastAsia"/>
          <w:lang w:eastAsia="ja-JP"/>
        </w:rPr>
        <w:t>と著しく増加した。また国内需要量に占める</w:t>
      </w:r>
      <w:bookmarkStart w:id="23" w:name="_GoBack"/>
      <w:bookmarkEnd w:id="23"/>
      <w:r w:rsidR="000E2064" w:rsidRPr="00163188">
        <w:rPr>
          <w:rFonts w:cs="Times New Roman" w:hint="eastAsia"/>
          <w:lang w:eastAsia="ja-JP"/>
        </w:rPr>
        <w:t>中華人民共和国</w:t>
      </w:r>
      <w:r w:rsidR="005A71BD" w:rsidRPr="00163188">
        <w:rPr>
          <w:rFonts w:cs="Times New Roman" w:hint="eastAsia"/>
          <w:lang w:eastAsia="ja-JP"/>
        </w:rPr>
        <w:t>からの輸入の割合は、</w:t>
      </w:r>
      <w:r w:rsidR="007E1B37">
        <w:rPr>
          <w:rFonts w:cs="Times New Roman"/>
          <w:lang w:eastAsia="ja-JP"/>
        </w:rPr>
        <w:t>2016</w:t>
      </w:r>
      <w:r w:rsidR="005A71BD" w:rsidRPr="00163188">
        <w:rPr>
          <w:rFonts w:cs="Times New Roman" w:hint="eastAsia"/>
          <w:lang w:eastAsia="ja-JP"/>
        </w:rPr>
        <w:t>年度</w:t>
      </w:r>
      <w:r w:rsidR="00D177B0">
        <w:rPr>
          <w:rFonts w:cs="Times New Roman" w:hint="eastAsia"/>
          <w:lang w:eastAsia="ja-JP"/>
        </w:rPr>
        <w:t>が</w:t>
      </w:r>
      <w:r w:rsidR="005A71BD" w:rsidRPr="00163188">
        <w:rPr>
          <w:rFonts w:cs="Times New Roman"/>
          <w:lang w:eastAsia="ja-JP"/>
        </w:rPr>
        <w:t>28.5%</w:t>
      </w:r>
      <w:r w:rsidR="005A71BD" w:rsidRPr="00163188">
        <w:rPr>
          <w:rFonts w:cs="Times New Roman" w:hint="eastAsia"/>
          <w:lang w:eastAsia="ja-JP"/>
        </w:rPr>
        <w:t>、</w:t>
      </w:r>
      <w:r w:rsidR="007E1B37">
        <w:rPr>
          <w:rFonts w:cs="Times New Roman"/>
          <w:lang w:eastAsia="ja-JP"/>
        </w:rPr>
        <w:t>2017</w:t>
      </w:r>
      <w:r w:rsidR="005A71BD" w:rsidRPr="00163188">
        <w:rPr>
          <w:rFonts w:cs="Times New Roman" w:hint="eastAsia"/>
          <w:lang w:eastAsia="ja-JP"/>
        </w:rPr>
        <w:t>年度</w:t>
      </w:r>
      <w:r w:rsidR="00D177B0">
        <w:rPr>
          <w:rFonts w:cs="Times New Roman" w:hint="eastAsia"/>
          <w:lang w:eastAsia="ja-JP"/>
        </w:rPr>
        <w:t>が</w:t>
      </w:r>
      <w:r w:rsidR="005A71BD" w:rsidRPr="00163188">
        <w:rPr>
          <w:rFonts w:cs="Times New Roman"/>
          <w:lang w:eastAsia="ja-JP"/>
        </w:rPr>
        <w:t>34.7%</w:t>
      </w:r>
      <w:r w:rsidR="005A71BD" w:rsidRPr="00163188">
        <w:rPr>
          <w:rFonts w:cs="Times New Roman" w:hint="eastAsia"/>
          <w:lang w:eastAsia="ja-JP"/>
        </w:rPr>
        <w:t>、</w:t>
      </w:r>
      <w:r w:rsidR="007E1B37">
        <w:rPr>
          <w:rFonts w:cs="Times New Roman"/>
          <w:lang w:eastAsia="ja-JP"/>
        </w:rPr>
        <w:t>2018</w:t>
      </w:r>
      <w:r w:rsidR="005A71BD" w:rsidRPr="00163188">
        <w:rPr>
          <w:rFonts w:cs="Times New Roman" w:hint="eastAsia"/>
          <w:lang w:eastAsia="ja-JP"/>
        </w:rPr>
        <w:t>年度</w:t>
      </w:r>
      <w:r w:rsidR="00D177B0">
        <w:rPr>
          <w:rFonts w:cs="Times New Roman" w:hint="eastAsia"/>
          <w:lang w:eastAsia="ja-JP"/>
        </w:rPr>
        <w:t>が</w:t>
      </w:r>
      <w:r w:rsidR="005A71BD" w:rsidRPr="00163188">
        <w:rPr>
          <w:rFonts w:cs="Times New Roman"/>
          <w:lang w:eastAsia="ja-JP"/>
        </w:rPr>
        <w:t>57.6%</w:t>
      </w:r>
      <w:r w:rsidR="005A71BD" w:rsidRPr="00F84081">
        <w:rPr>
          <w:rFonts w:asciiTheme="minorEastAsia" w:hAnsiTheme="minorEastAsia" w:hint="eastAsia"/>
          <w:lang w:eastAsia="ja-JP"/>
        </w:rPr>
        <w:t>となり、本邦市場においてその市場占拠率を拡大した</w:t>
      </w:r>
      <w:r w:rsidR="00CD221F" w:rsidRPr="00F84081">
        <w:rPr>
          <w:rFonts w:asciiTheme="minorEastAsia" w:hAnsiTheme="minorEastAsia" w:hint="eastAsia"/>
          <w:lang w:eastAsia="ja-JP"/>
        </w:rPr>
        <w:t>（別紙</w:t>
      </w:r>
      <w:r w:rsidR="00D36611" w:rsidRPr="00163188">
        <w:rPr>
          <w:rFonts w:cs="Times New Roman"/>
          <w:lang w:eastAsia="ja-JP"/>
        </w:rPr>
        <w:t>29</w:t>
      </w:r>
      <w:r w:rsidR="00CD221F" w:rsidRPr="00F84081">
        <w:rPr>
          <w:rFonts w:asciiTheme="minorEastAsia" w:hAnsiTheme="minorEastAsia" w:hint="eastAsia"/>
          <w:lang w:eastAsia="ja-JP"/>
        </w:rPr>
        <w:t>、別紙</w:t>
      </w:r>
      <w:r w:rsidR="00D36611" w:rsidRPr="00163188">
        <w:rPr>
          <w:rFonts w:cs="Times New Roman"/>
          <w:lang w:eastAsia="ja-JP"/>
        </w:rPr>
        <w:t>30</w:t>
      </w:r>
      <w:r w:rsidR="00CD221F" w:rsidRPr="00F84081">
        <w:rPr>
          <w:rFonts w:asciiTheme="minorEastAsia" w:hAnsiTheme="minorEastAsia" w:hint="eastAsia"/>
          <w:lang w:eastAsia="ja-JP"/>
        </w:rPr>
        <w:t>、別紙</w:t>
      </w:r>
      <w:r w:rsidR="00D36611" w:rsidRPr="00163188">
        <w:rPr>
          <w:rFonts w:cs="Times New Roman"/>
          <w:lang w:eastAsia="ja-JP"/>
        </w:rPr>
        <w:t>31</w:t>
      </w:r>
      <w:r w:rsidR="00CD221F" w:rsidRPr="00F84081">
        <w:rPr>
          <w:rFonts w:asciiTheme="minorEastAsia" w:hAnsiTheme="minorEastAsia" w:hint="eastAsia"/>
          <w:lang w:eastAsia="ja-JP"/>
        </w:rPr>
        <w:t>）</w:t>
      </w:r>
      <w:r w:rsidR="009A183F" w:rsidRPr="00F84081">
        <w:rPr>
          <w:rFonts w:asciiTheme="minorEastAsia" w:hAnsiTheme="minorEastAsia" w:hint="eastAsia"/>
          <w:lang w:eastAsia="ja-JP"/>
        </w:rPr>
        <w:t>。</w:t>
      </w:r>
    </w:p>
    <w:p w14:paraId="1351603E" w14:textId="77777777" w:rsidR="00D177B0" w:rsidRPr="00F84081" w:rsidRDefault="00D177B0" w:rsidP="00163188">
      <w:pPr>
        <w:ind w:firstLineChars="100" w:firstLine="240"/>
        <w:rPr>
          <w:rFonts w:asciiTheme="minorEastAsia" w:hAnsiTheme="minorEastAsia"/>
          <w:lang w:eastAsia="ja-JP"/>
        </w:rPr>
      </w:pPr>
    </w:p>
    <w:p w14:paraId="33E5E7D1" w14:textId="76E54CC2" w:rsidR="00BE4E2A" w:rsidRPr="00A65582" w:rsidRDefault="00BE4E2A" w:rsidP="00A65582">
      <w:pPr>
        <w:pStyle w:val="aff0"/>
        <w:keepNext/>
        <w:jc w:val="center"/>
        <w:rPr>
          <w:u w:val="single"/>
        </w:rPr>
      </w:pPr>
      <w:bookmarkStart w:id="24" w:name="_Toc414641282"/>
      <w:proofErr w:type="spellStart"/>
      <w:r w:rsidRPr="00A65582">
        <w:rPr>
          <w:rFonts w:hint="eastAsia"/>
          <w:b w:val="0"/>
          <w:sz w:val="24"/>
          <w:szCs w:val="24"/>
          <w:u w:val="single"/>
        </w:rPr>
        <w:t>図表</w:t>
      </w:r>
      <w:proofErr w:type="spellEnd"/>
      <w:r w:rsidRPr="00A65582">
        <w:rPr>
          <w:b w:val="0"/>
          <w:sz w:val="24"/>
          <w:szCs w:val="24"/>
          <w:u w:val="single"/>
        </w:rPr>
        <w:t xml:space="preserve"> </w:t>
      </w:r>
      <w:r w:rsidRPr="00A65582">
        <w:rPr>
          <w:b w:val="0"/>
          <w:sz w:val="24"/>
          <w:szCs w:val="24"/>
          <w:u w:val="single"/>
        </w:rPr>
        <w:fldChar w:fldCharType="begin"/>
      </w:r>
      <w:r w:rsidRPr="00A65582">
        <w:rPr>
          <w:b w:val="0"/>
          <w:sz w:val="24"/>
          <w:szCs w:val="24"/>
          <w:u w:val="single"/>
        </w:rPr>
        <w:instrText xml:space="preserve"> SEQ </w:instrText>
      </w:r>
      <w:r w:rsidRPr="00A65582">
        <w:rPr>
          <w:rFonts w:hint="eastAsia"/>
          <w:b w:val="0"/>
          <w:sz w:val="24"/>
          <w:szCs w:val="24"/>
          <w:u w:val="single"/>
        </w:rPr>
        <w:instrText>図表</w:instrText>
      </w:r>
      <w:r w:rsidRPr="00A65582">
        <w:rPr>
          <w:b w:val="0"/>
          <w:sz w:val="24"/>
          <w:szCs w:val="24"/>
          <w:u w:val="single"/>
        </w:rPr>
        <w:instrText xml:space="preserve"> \* ARABIC </w:instrText>
      </w:r>
      <w:r w:rsidRPr="00A65582">
        <w:rPr>
          <w:b w:val="0"/>
          <w:sz w:val="24"/>
          <w:szCs w:val="24"/>
          <w:u w:val="single"/>
        </w:rPr>
        <w:fldChar w:fldCharType="separate"/>
      </w:r>
      <w:r w:rsidR="00FE67FD">
        <w:rPr>
          <w:b w:val="0"/>
          <w:noProof/>
          <w:sz w:val="24"/>
          <w:szCs w:val="24"/>
          <w:u w:val="single"/>
        </w:rPr>
        <w:t>5</w:t>
      </w:r>
      <w:r w:rsidRPr="00A65582">
        <w:rPr>
          <w:b w:val="0"/>
          <w:sz w:val="24"/>
          <w:szCs w:val="24"/>
          <w:u w:val="single"/>
        </w:rPr>
        <w:fldChar w:fldCharType="end"/>
      </w:r>
      <w:r w:rsidRPr="00BE4E2A">
        <w:rPr>
          <w:rFonts w:hint="eastAsia"/>
          <w:b w:val="0"/>
          <w:sz w:val="24"/>
          <w:szCs w:val="24"/>
          <w:u w:val="single"/>
          <w:lang w:eastAsia="ja-JP"/>
        </w:rPr>
        <w:t xml:space="preserve">　輸入動向</w:t>
      </w:r>
      <w:bookmarkEnd w:id="24"/>
    </w:p>
    <w:tbl>
      <w:tblPr>
        <w:tblW w:w="8159" w:type="dxa"/>
        <w:tblInd w:w="680" w:type="dxa"/>
        <w:tblLook w:val="04A0" w:firstRow="1" w:lastRow="0" w:firstColumn="1" w:lastColumn="0" w:noHBand="0" w:noVBand="1"/>
      </w:tblPr>
      <w:tblGrid>
        <w:gridCol w:w="1838"/>
        <w:gridCol w:w="1076"/>
        <w:gridCol w:w="1315"/>
        <w:gridCol w:w="1237"/>
        <w:gridCol w:w="1173"/>
        <w:gridCol w:w="1520"/>
      </w:tblGrid>
      <w:tr w:rsidR="00A42793" w:rsidRPr="00F84081" w14:paraId="64A55D1A" w14:textId="77777777" w:rsidTr="00163188">
        <w:trPr>
          <w:trHeight w:val="315"/>
        </w:trPr>
        <w:tc>
          <w:tcPr>
            <w:tcW w:w="1838" w:type="dxa"/>
            <w:tcBorders>
              <w:top w:val="nil"/>
              <w:left w:val="nil"/>
              <w:bottom w:val="single" w:sz="4" w:space="0" w:color="auto"/>
              <w:right w:val="nil"/>
            </w:tcBorders>
            <w:shd w:val="clear" w:color="auto" w:fill="auto"/>
            <w:noWrap/>
            <w:vAlign w:val="bottom"/>
            <w:hideMark/>
          </w:tcPr>
          <w:p w14:paraId="19279C2A" w14:textId="77777777" w:rsidR="00A42793" w:rsidRPr="00F84081" w:rsidRDefault="00A42793" w:rsidP="00A42793">
            <w:pPr>
              <w:rPr>
                <w:rFonts w:asciiTheme="minorEastAsia" w:hAnsiTheme="minorEastAsia" w:cs="Times New Roman"/>
                <w:color w:val="000000"/>
                <w:sz w:val="22"/>
                <w:lang w:eastAsia="ja-JP"/>
              </w:rPr>
            </w:pPr>
          </w:p>
        </w:tc>
        <w:tc>
          <w:tcPr>
            <w:tcW w:w="1076" w:type="dxa"/>
            <w:tcBorders>
              <w:top w:val="nil"/>
              <w:left w:val="nil"/>
              <w:bottom w:val="single" w:sz="4" w:space="0" w:color="auto"/>
              <w:right w:val="nil"/>
            </w:tcBorders>
            <w:shd w:val="clear" w:color="auto" w:fill="auto"/>
            <w:noWrap/>
            <w:vAlign w:val="bottom"/>
            <w:hideMark/>
          </w:tcPr>
          <w:p w14:paraId="1F9EC20A" w14:textId="77777777" w:rsidR="00A42793" w:rsidRPr="00F84081" w:rsidRDefault="00A42793" w:rsidP="00A42793">
            <w:pPr>
              <w:rPr>
                <w:rFonts w:asciiTheme="minorEastAsia" w:hAnsiTheme="minorEastAsia" w:cs="Times New Roman"/>
                <w:color w:val="000000"/>
                <w:sz w:val="22"/>
                <w:lang w:eastAsia="ja-JP"/>
              </w:rPr>
            </w:pPr>
          </w:p>
        </w:tc>
        <w:tc>
          <w:tcPr>
            <w:tcW w:w="1315" w:type="dxa"/>
            <w:tcBorders>
              <w:top w:val="nil"/>
              <w:left w:val="nil"/>
              <w:bottom w:val="single" w:sz="4" w:space="0" w:color="auto"/>
              <w:right w:val="nil"/>
            </w:tcBorders>
            <w:shd w:val="clear" w:color="auto" w:fill="auto"/>
            <w:noWrap/>
            <w:vAlign w:val="bottom"/>
            <w:hideMark/>
          </w:tcPr>
          <w:p w14:paraId="2886B7C0" w14:textId="77777777" w:rsidR="00A42793" w:rsidRPr="00F84081" w:rsidRDefault="00A42793" w:rsidP="00A42793">
            <w:pPr>
              <w:rPr>
                <w:rFonts w:asciiTheme="minorEastAsia" w:hAnsiTheme="minorEastAsia" w:cs="Times New Roman"/>
                <w:color w:val="000000"/>
                <w:sz w:val="22"/>
                <w:lang w:eastAsia="ja-JP"/>
              </w:rPr>
            </w:pPr>
          </w:p>
        </w:tc>
        <w:tc>
          <w:tcPr>
            <w:tcW w:w="1237" w:type="dxa"/>
            <w:tcBorders>
              <w:top w:val="nil"/>
              <w:left w:val="nil"/>
              <w:bottom w:val="single" w:sz="4" w:space="0" w:color="auto"/>
              <w:right w:val="nil"/>
            </w:tcBorders>
            <w:shd w:val="clear" w:color="auto" w:fill="auto"/>
            <w:noWrap/>
            <w:vAlign w:val="bottom"/>
            <w:hideMark/>
          </w:tcPr>
          <w:p w14:paraId="53440A7B" w14:textId="77777777" w:rsidR="00A42793" w:rsidRPr="00F84081" w:rsidRDefault="00A42793" w:rsidP="00A42793">
            <w:pPr>
              <w:rPr>
                <w:rFonts w:asciiTheme="minorEastAsia" w:hAnsiTheme="minorEastAsia" w:cs="Times New Roman"/>
                <w:color w:val="000000"/>
                <w:sz w:val="22"/>
                <w:lang w:eastAsia="ja-JP"/>
              </w:rPr>
            </w:pPr>
          </w:p>
        </w:tc>
        <w:tc>
          <w:tcPr>
            <w:tcW w:w="1173" w:type="dxa"/>
            <w:tcBorders>
              <w:top w:val="nil"/>
              <w:left w:val="nil"/>
              <w:bottom w:val="single" w:sz="4" w:space="0" w:color="auto"/>
              <w:right w:val="nil"/>
            </w:tcBorders>
            <w:shd w:val="clear" w:color="auto" w:fill="auto"/>
            <w:noWrap/>
            <w:vAlign w:val="bottom"/>
            <w:hideMark/>
          </w:tcPr>
          <w:p w14:paraId="7452E054" w14:textId="77777777" w:rsidR="00A42793" w:rsidRPr="00F84081" w:rsidRDefault="00A42793" w:rsidP="00A42793">
            <w:pPr>
              <w:rPr>
                <w:rFonts w:asciiTheme="minorEastAsia" w:hAnsiTheme="minorEastAsia" w:cs="Times New Roman"/>
                <w:color w:val="000000"/>
                <w:sz w:val="22"/>
                <w:lang w:eastAsia="ja-JP"/>
              </w:rPr>
            </w:pPr>
          </w:p>
        </w:tc>
        <w:tc>
          <w:tcPr>
            <w:tcW w:w="1520" w:type="dxa"/>
            <w:tcBorders>
              <w:top w:val="nil"/>
              <w:left w:val="nil"/>
              <w:bottom w:val="single" w:sz="4" w:space="0" w:color="auto"/>
              <w:right w:val="nil"/>
            </w:tcBorders>
            <w:shd w:val="clear" w:color="auto" w:fill="auto"/>
            <w:noWrap/>
            <w:vAlign w:val="bottom"/>
            <w:hideMark/>
          </w:tcPr>
          <w:p w14:paraId="2A74F9F1" w14:textId="77777777" w:rsidR="00A42793" w:rsidRPr="00F84081" w:rsidRDefault="00A42793" w:rsidP="00A42793">
            <w:pPr>
              <w:rPr>
                <w:rFonts w:asciiTheme="minorEastAsia" w:hAnsiTheme="minorEastAsia" w:cs="Times New Roman"/>
                <w:color w:val="000000"/>
                <w:sz w:val="22"/>
                <w:lang w:eastAsia="ja-JP"/>
              </w:rPr>
            </w:pPr>
          </w:p>
        </w:tc>
      </w:tr>
      <w:tr w:rsidR="00BF593C" w:rsidRPr="00F84081" w14:paraId="7BBD8B2F" w14:textId="77777777" w:rsidTr="00163188">
        <w:trPr>
          <w:trHeight w:val="263"/>
        </w:trPr>
        <w:tc>
          <w:tcPr>
            <w:tcW w:w="1838" w:type="dxa"/>
            <w:vMerge w:val="restart"/>
            <w:tcBorders>
              <w:top w:val="single" w:sz="4" w:space="0" w:color="auto"/>
              <w:left w:val="single" w:sz="4" w:space="0" w:color="auto"/>
              <w:right w:val="single" w:sz="4" w:space="0" w:color="auto"/>
            </w:tcBorders>
            <w:shd w:val="clear" w:color="auto" w:fill="auto"/>
            <w:noWrap/>
            <w:vAlign w:val="bottom"/>
          </w:tcPr>
          <w:p w14:paraId="36F1A462" w14:textId="72378F64" w:rsidR="00BF593C" w:rsidRPr="00F84081" w:rsidRDefault="00BF593C" w:rsidP="00A42793">
            <w:pPr>
              <w:rPr>
                <w:rFonts w:asciiTheme="minorEastAsia" w:hAnsiTheme="minorEastAsia" w:cs="Times New Roman"/>
                <w:b/>
                <w:bCs/>
                <w:color w:val="000000"/>
                <w:sz w:val="22"/>
                <w:lang w:eastAsia="ja-JP"/>
              </w:rPr>
            </w:pPr>
          </w:p>
        </w:tc>
        <w:tc>
          <w:tcPr>
            <w:tcW w:w="1076" w:type="dxa"/>
            <w:vMerge w:val="restart"/>
            <w:tcBorders>
              <w:top w:val="single" w:sz="4" w:space="0" w:color="auto"/>
              <w:left w:val="single" w:sz="4" w:space="0" w:color="auto"/>
              <w:right w:val="single" w:sz="4" w:space="0" w:color="auto"/>
            </w:tcBorders>
            <w:shd w:val="clear" w:color="auto" w:fill="auto"/>
            <w:noWrap/>
            <w:vAlign w:val="center"/>
          </w:tcPr>
          <w:p w14:paraId="6F3C19B1" w14:textId="77777777" w:rsidR="00BF593C" w:rsidRPr="00F84081" w:rsidRDefault="00BF593C" w:rsidP="00260C2A">
            <w:pPr>
              <w:jc w:val="center"/>
              <w:rPr>
                <w:rFonts w:asciiTheme="minorEastAsia" w:hAnsiTheme="minorEastAsia" w:cs="Times New Roman"/>
                <w:b/>
                <w:bCs/>
                <w:color w:val="000000"/>
                <w:sz w:val="22"/>
                <w:lang w:eastAsia="ja-JP"/>
              </w:rPr>
            </w:pPr>
            <w:r w:rsidRPr="00F84081">
              <w:rPr>
                <w:rFonts w:asciiTheme="minorEastAsia" w:hAnsiTheme="minorEastAsia" w:cs="Times New Roman" w:hint="eastAsia"/>
                <w:bCs/>
                <w:color w:val="000000"/>
                <w:sz w:val="22"/>
                <w:lang w:eastAsia="ja-JP"/>
              </w:rPr>
              <w:t>単位</w:t>
            </w:r>
          </w:p>
        </w:tc>
        <w:tc>
          <w:tcPr>
            <w:tcW w:w="1315" w:type="dxa"/>
            <w:vMerge w:val="restart"/>
            <w:tcBorders>
              <w:top w:val="single" w:sz="4" w:space="0" w:color="auto"/>
              <w:left w:val="single" w:sz="4" w:space="0" w:color="auto"/>
              <w:right w:val="single" w:sz="4" w:space="0" w:color="auto"/>
            </w:tcBorders>
            <w:shd w:val="clear" w:color="auto" w:fill="auto"/>
            <w:noWrap/>
            <w:vAlign w:val="center"/>
          </w:tcPr>
          <w:p w14:paraId="6FB29030" w14:textId="2D65F44C" w:rsidR="00BF593C" w:rsidRPr="00260C2A" w:rsidRDefault="00BF593C" w:rsidP="00A42793">
            <w:pPr>
              <w:jc w:val="center"/>
              <w:rPr>
                <w:rFonts w:asciiTheme="minorEastAsia" w:hAnsiTheme="minorEastAsia" w:cs="Times New Roman"/>
                <w:bCs/>
                <w:color w:val="000000"/>
                <w:sz w:val="22"/>
                <w:lang w:eastAsia="ja-JP"/>
              </w:rPr>
            </w:pPr>
            <w:r w:rsidRPr="00260C2A">
              <w:rPr>
                <w:rFonts w:cs="Times New Roman"/>
                <w:bCs/>
                <w:color w:val="000000"/>
                <w:sz w:val="22"/>
                <w:lang w:eastAsia="ja-JP"/>
              </w:rPr>
              <w:t>201</w:t>
            </w:r>
            <w:r w:rsidR="00296DF6">
              <w:rPr>
                <w:rFonts w:cs="Times New Roman" w:hint="eastAsia"/>
                <w:bCs/>
                <w:color w:val="000000"/>
                <w:sz w:val="22"/>
                <w:lang w:eastAsia="ja-JP"/>
              </w:rPr>
              <w:t>6</w:t>
            </w:r>
            <w:r w:rsidRPr="00260C2A">
              <w:rPr>
                <w:rFonts w:asciiTheme="minorEastAsia" w:hAnsiTheme="minorEastAsia" w:cs="Times New Roman" w:hint="eastAsia"/>
                <w:bCs/>
                <w:color w:val="000000"/>
                <w:sz w:val="22"/>
                <w:lang w:eastAsia="ja-JP"/>
              </w:rPr>
              <w:t>年度</w:t>
            </w:r>
          </w:p>
        </w:tc>
        <w:tc>
          <w:tcPr>
            <w:tcW w:w="1237" w:type="dxa"/>
            <w:vMerge w:val="restart"/>
            <w:tcBorders>
              <w:top w:val="single" w:sz="4" w:space="0" w:color="auto"/>
              <w:left w:val="single" w:sz="4" w:space="0" w:color="auto"/>
              <w:right w:val="single" w:sz="4" w:space="0" w:color="auto"/>
            </w:tcBorders>
            <w:shd w:val="clear" w:color="auto" w:fill="auto"/>
            <w:noWrap/>
            <w:vAlign w:val="center"/>
          </w:tcPr>
          <w:p w14:paraId="30526911" w14:textId="3B59CEF1" w:rsidR="00BF593C" w:rsidRPr="00260C2A" w:rsidRDefault="00BF593C" w:rsidP="00A42793">
            <w:pPr>
              <w:jc w:val="center"/>
              <w:rPr>
                <w:rFonts w:asciiTheme="minorEastAsia" w:hAnsiTheme="minorEastAsia" w:cs="Times New Roman"/>
                <w:bCs/>
                <w:color w:val="000000"/>
                <w:sz w:val="22"/>
                <w:lang w:eastAsia="ja-JP"/>
              </w:rPr>
            </w:pPr>
            <w:r w:rsidRPr="00260C2A">
              <w:rPr>
                <w:rFonts w:cs="Times New Roman"/>
                <w:bCs/>
                <w:color w:val="000000"/>
                <w:sz w:val="22"/>
                <w:lang w:eastAsia="ja-JP"/>
              </w:rPr>
              <w:t>201</w:t>
            </w:r>
            <w:r w:rsidR="00296DF6">
              <w:rPr>
                <w:rFonts w:cs="Times New Roman"/>
                <w:bCs/>
                <w:color w:val="000000"/>
                <w:sz w:val="22"/>
                <w:lang w:eastAsia="ja-JP"/>
              </w:rPr>
              <w:t>7</w:t>
            </w:r>
            <w:r w:rsidRPr="00260C2A">
              <w:rPr>
                <w:rFonts w:asciiTheme="minorEastAsia" w:hAnsiTheme="minorEastAsia" w:cs="Times New Roman" w:hint="eastAsia"/>
                <w:bCs/>
                <w:color w:val="000000"/>
                <w:sz w:val="22"/>
                <w:lang w:eastAsia="ja-JP"/>
              </w:rPr>
              <w:t>年度</w:t>
            </w:r>
          </w:p>
        </w:tc>
        <w:tc>
          <w:tcPr>
            <w:tcW w:w="1173" w:type="dxa"/>
            <w:vMerge w:val="restart"/>
            <w:tcBorders>
              <w:top w:val="single" w:sz="4" w:space="0" w:color="auto"/>
              <w:left w:val="single" w:sz="4" w:space="0" w:color="auto"/>
            </w:tcBorders>
            <w:shd w:val="clear" w:color="auto" w:fill="auto"/>
            <w:noWrap/>
            <w:vAlign w:val="center"/>
          </w:tcPr>
          <w:p w14:paraId="64956CBE" w14:textId="7F64CA64" w:rsidR="00BF593C" w:rsidRPr="00260C2A" w:rsidRDefault="00BF593C" w:rsidP="00A42793">
            <w:pPr>
              <w:jc w:val="center"/>
              <w:rPr>
                <w:rFonts w:asciiTheme="minorEastAsia" w:hAnsiTheme="minorEastAsia" w:cs="Times New Roman"/>
                <w:bCs/>
                <w:color w:val="000000"/>
                <w:sz w:val="22"/>
                <w:lang w:eastAsia="ja-JP"/>
              </w:rPr>
            </w:pPr>
            <w:r w:rsidRPr="00260C2A">
              <w:rPr>
                <w:rFonts w:cs="Times New Roman"/>
                <w:bCs/>
                <w:color w:val="000000"/>
                <w:sz w:val="22"/>
                <w:lang w:eastAsia="ja-JP"/>
              </w:rPr>
              <w:t>201</w:t>
            </w:r>
            <w:r w:rsidR="00296DF6">
              <w:rPr>
                <w:rFonts w:cs="Times New Roman"/>
                <w:bCs/>
                <w:color w:val="000000"/>
                <w:sz w:val="22"/>
                <w:lang w:eastAsia="ja-JP"/>
              </w:rPr>
              <w:t>8</w:t>
            </w:r>
            <w:r w:rsidRPr="00260C2A">
              <w:rPr>
                <w:rFonts w:asciiTheme="minorEastAsia" w:hAnsiTheme="minorEastAsia" w:cs="Times New Roman" w:hint="eastAsia"/>
                <w:bCs/>
                <w:color w:val="000000"/>
                <w:sz w:val="22"/>
                <w:lang w:eastAsia="ja-JP"/>
              </w:rPr>
              <w:t>年度</w:t>
            </w:r>
          </w:p>
        </w:tc>
        <w:tc>
          <w:tcPr>
            <w:tcW w:w="1520" w:type="dxa"/>
            <w:tcBorders>
              <w:top w:val="single" w:sz="4" w:space="0" w:color="auto"/>
              <w:bottom w:val="single" w:sz="4" w:space="0" w:color="auto"/>
              <w:right w:val="single" w:sz="4" w:space="0" w:color="auto"/>
            </w:tcBorders>
            <w:shd w:val="clear" w:color="auto" w:fill="auto"/>
            <w:vAlign w:val="bottom"/>
          </w:tcPr>
          <w:p w14:paraId="53799E5F" w14:textId="77777777" w:rsidR="00BF593C" w:rsidRPr="00F84081" w:rsidRDefault="00BF593C" w:rsidP="00A42793">
            <w:pPr>
              <w:jc w:val="center"/>
              <w:rPr>
                <w:rFonts w:asciiTheme="minorEastAsia" w:hAnsiTheme="minorEastAsia" w:cs="Times New Roman"/>
                <w:color w:val="000000"/>
                <w:sz w:val="22"/>
                <w:lang w:eastAsia="ja-JP"/>
              </w:rPr>
            </w:pPr>
          </w:p>
        </w:tc>
      </w:tr>
      <w:tr w:rsidR="00BF593C" w:rsidRPr="00F84081" w14:paraId="1EFAE5A4" w14:textId="77777777" w:rsidTr="00163188">
        <w:trPr>
          <w:trHeight w:val="267"/>
        </w:trPr>
        <w:tc>
          <w:tcPr>
            <w:tcW w:w="1838" w:type="dxa"/>
            <w:vMerge/>
            <w:tcBorders>
              <w:left w:val="single" w:sz="4" w:space="0" w:color="auto"/>
              <w:bottom w:val="single" w:sz="4" w:space="0" w:color="auto"/>
              <w:right w:val="single" w:sz="4" w:space="0" w:color="auto"/>
            </w:tcBorders>
            <w:shd w:val="clear" w:color="auto" w:fill="auto"/>
            <w:noWrap/>
            <w:vAlign w:val="bottom"/>
            <w:hideMark/>
          </w:tcPr>
          <w:p w14:paraId="319180C3" w14:textId="77777777" w:rsidR="00BF593C" w:rsidRPr="00F84081" w:rsidRDefault="00BF593C" w:rsidP="00A42793">
            <w:pPr>
              <w:rPr>
                <w:rFonts w:asciiTheme="minorEastAsia" w:hAnsiTheme="minorEastAsia" w:cs="Times New Roman"/>
                <w:b/>
                <w:bCs/>
                <w:color w:val="000000"/>
                <w:sz w:val="22"/>
                <w:lang w:eastAsia="ja-JP"/>
              </w:rPr>
            </w:pPr>
          </w:p>
        </w:tc>
        <w:tc>
          <w:tcPr>
            <w:tcW w:w="1076" w:type="dxa"/>
            <w:vMerge/>
            <w:tcBorders>
              <w:left w:val="single" w:sz="4" w:space="0" w:color="auto"/>
              <w:bottom w:val="single" w:sz="4" w:space="0" w:color="auto"/>
              <w:right w:val="single" w:sz="4" w:space="0" w:color="auto"/>
            </w:tcBorders>
            <w:shd w:val="clear" w:color="auto" w:fill="auto"/>
            <w:noWrap/>
            <w:vAlign w:val="bottom"/>
            <w:hideMark/>
          </w:tcPr>
          <w:p w14:paraId="360587E4" w14:textId="77777777" w:rsidR="00BF593C" w:rsidRPr="00F84081" w:rsidRDefault="00BF593C" w:rsidP="00163188">
            <w:pPr>
              <w:jc w:val="center"/>
              <w:rPr>
                <w:rFonts w:asciiTheme="minorEastAsia" w:hAnsiTheme="minorEastAsia" w:cs="Times New Roman"/>
                <w:bCs/>
                <w:color w:val="000000"/>
                <w:sz w:val="22"/>
                <w:lang w:eastAsia="ja-JP"/>
              </w:rPr>
            </w:pPr>
          </w:p>
        </w:tc>
        <w:tc>
          <w:tcPr>
            <w:tcW w:w="1315" w:type="dxa"/>
            <w:vMerge/>
            <w:tcBorders>
              <w:left w:val="single" w:sz="4" w:space="0" w:color="auto"/>
              <w:bottom w:val="single" w:sz="4" w:space="0" w:color="auto"/>
              <w:right w:val="single" w:sz="4" w:space="0" w:color="auto"/>
            </w:tcBorders>
            <w:shd w:val="clear" w:color="auto" w:fill="auto"/>
            <w:noWrap/>
            <w:vAlign w:val="center"/>
            <w:hideMark/>
          </w:tcPr>
          <w:p w14:paraId="0D3B0182" w14:textId="77777777" w:rsidR="00BF593C" w:rsidRPr="00F84081" w:rsidRDefault="00BF593C" w:rsidP="00A42793">
            <w:pPr>
              <w:jc w:val="center"/>
              <w:rPr>
                <w:rFonts w:asciiTheme="minorEastAsia" w:hAnsiTheme="minorEastAsia" w:cs="Times New Roman"/>
                <w:b/>
                <w:bCs/>
                <w:color w:val="000000"/>
                <w:sz w:val="22"/>
                <w:lang w:eastAsia="ja-JP"/>
              </w:rPr>
            </w:pPr>
          </w:p>
        </w:tc>
        <w:tc>
          <w:tcPr>
            <w:tcW w:w="1237" w:type="dxa"/>
            <w:vMerge/>
            <w:tcBorders>
              <w:left w:val="single" w:sz="4" w:space="0" w:color="auto"/>
              <w:bottom w:val="single" w:sz="4" w:space="0" w:color="auto"/>
              <w:right w:val="single" w:sz="4" w:space="0" w:color="auto"/>
            </w:tcBorders>
            <w:shd w:val="clear" w:color="auto" w:fill="auto"/>
            <w:noWrap/>
            <w:vAlign w:val="center"/>
            <w:hideMark/>
          </w:tcPr>
          <w:p w14:paraId="2BB59D3D" w14:textId="77777777" w:rsidR="00BF593C" w:rsidRPr="00F84081" w:rsidRDefault="00BF593C" w:rsidP="00A42793">
            <w:pPr>
              <w:jc w:val="center"/>
              <w:rPr>
                <w:rFonts w:asciiTheme="minorEastAsia" w:hAnsiTheme="minorEastAsia" w:cs="Times New Roman"/>
                <w:b/>
                <w:bCs/>
                <w:color w:val="000000"/>
                <w:sz w:val="22"/>
                <w:lang w:eastAsia="ja-JP"/>
              </w:rPr>
            </w:pPr>
          </w:p>
        </w:tc>
        <w:tc>
          <w:tcPr>
            <w:tcW w:w="1173" w:type="dxa"/>
            <w:vMerge/>
            <w:tcBorders>
              <w:left w:val="single" w:sz="4" w:space="0" w:color="auto"/>
              <w:bottom w:val="single" w:sz="4" w:space="0" w:color="auto"/>
              <w:right w:val="single" w:sz="4" w:space="0" w:color="auto"/>
            </w:tcBorders>
            <w:shd w:val="clear" w:color="auto" w:fill="auto"/>
            <w:noWrap/>
            <w:vAlign w:val="center"/>
            <w:hideMark/>
          </w:tcPr>
          <w:p w14:paraId="715DEBCC" w14:textId="77777777" w:rsidR="00BF593C" w:rsidRPr="00F84081" w:rsidRDefault="00BF593C" w:rsidP="00A42793">
            <w:pPr>
              <w:jc w:val="center"/>
              <w:rPr>
                <w:rFonts w:asciiTheme="minorEastAsia" w:hAnsiTheme="minorEastAsia" w:cs="Times New Roman"/>
                <w:b/>
                <w:bCs/>
                <w:color w:val="000000"/>
                <w:sz w:val="22"/>
                <w:lang w:eastAsia="ja-JP"/>
              </w:rPr>
            </w:pPr>
          </w:p>
        </w:tc>
        <w:tc>
          <w:tcPr>
            <w:tcW w:w="1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2BEB9E" w14:textId="58B54C2C" w:rsidR="00BF593C" w:rsidRPr="00F84081" w:rsidRDefault="00BF593C" w:rsidP="00BF593C">
            <w:pPr>
              <w:jc w:val="center"/>
              <w:rPr>
                <w:rFonts w:asciiTheme="minorEastAsia" w:hAnsiTheme="minorEastAsia" w:cs="Times New Roman"/>
                <w:color w:val="000000"/>
                <w:sz w:val="18"/>
                <w:szCs w:val="18"/>
                <w:lang w:eastAsia="ja-JP"/>
              </w:rPr>
            </w:pPr>
            <w:r w:rsidRPr="00F84081">
              <w:rPr>
                <w:rFonts w:asciiTheme="minorEastAsia" w:hAnsiTheme="minorEastAsia" w:cs="Times New Roman" w:hint="eastAsia"/>
                <w:color w:val="000000"/>
                <w:sz w:val="18"/>
                <w:szCs w:val="18"/>
                <w:lang w:eastAsia="ja-JP"/>
              </w:rPr>
              <w:t>対</w:t>
            </w:r>
            <w:r w:rsidRPr="00260C2A">
              <w:rPr>
                <w:rFonts w:cs="Times New Roman"/>
                <w:color w:val="000000"/>
                <w:sz w:val="18"/>
                <w:szCs w:val="18"/>
                <w:lang w:eastAsia="ja-JP"/>
              </w:rPr>
              <w:t>201</w:t>
            </w:r>
            <w:r w:rsidR="00296DF6">
              <w:rPr>
                <w:rFonts w:cs="Times New Roman"/>
                <w:color w:val="000000"/>
                <w:sz w:val="18"/>
                <w:szCs w:val="18"/>
                <w:lang w:eastAsia="ja-JP"/>
              </w:rPr>
              <w:t>6</w:t>
            </w:r>
            <w:r w:rsidRPr="00F84081">
              <w:rPr>
                <w:rFonts w:asciiTheme="minorEastAsia" w:hAnsiTheme="minorEastAsia" w:cs="ＭＳ ゴシック"/>
                <w:color w:val="000000"/>
                <w:sz w:val="18"/>
                <w:szCs w:val="18"/>
                <w:lang w:eastAsia="ja-JP"/>
              </w:rPr>
              <w:t>年</w:t>
            </w:r>
            <w:r w:rsidRPr="00F84081">
              <w:rPr>
                <w:rFonts w:asciiTheme="minorEastAsia" w:hAnsiTheme="minorEastAsia" w:cs="ＭＳ ゴシック" w:hint="eastAsia"/>
                <w:color w:val="000000"/>
                <w:sz w:val="18"/>
                <w:szCs w:val="18"/>
                <w:lang w:eastAsia="ja-JP"/>
              </w:rPr>
              <w:t>度</w:t>
            </w:r>
            <w:r w:rsidRPr="00F84081">
              <w:rPr>
                <w:rFonts w:asciiTheme="minorEastAsia" w:hAnsiTheme="minorEastAsia" w:cs="ＭＳ ゴシック"/>
                <w:color w:val="000000"/>
                <w:sz w:val="18"/>
                <w:szCs w:val="18"/>
                <w:lang w:eastAsia="ja-JP"/>
              </w:rPr>
              <w:t>比</w:t>
            </w:r>
          </w:p>
        </w:tc>
      </w:tr>
      <w:tr w:rsidR="004F3F47" w:rsidRPr="00F84081" w14:paraId="4ADAE5EA" w14:textId="77777777" w:rsidTr="00163188">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884DF" w14:textId="77777777" w:rsidR="004F3F47" w:rsidRPr="00F84081" w:rsidRDefault="004F3F47" w:rsidP="004F3F47">
            <w:pPr>
              <w:rPr>
                <w:rFonts w:asciiTheme="minorEastAsia" w:hAnsiTheme="minorEastAsia" w:cs="ＭＳ ゴシック"/>
                <w:color w:val="000000"/>
                <w:sz w:val="20"/>
                <w:szCs w:val="20"/>
                <w:lang w:eastAsia="ja-JP"/>
              </w:rPr>
            </w:pPr>
            <w:r w:rsidRPr="00F84081">
              <w:rPr>
                <w:rFonts w:asciiTheme="minorEastAsia" w:hAnsiTheme="minorEastAsia" w:cs="ＭＳ ゴシック" w:hint="eastAsia"/>
                <w:color w:val="000000"/>
                <w:sz w:val="20"/>
                <w:szCs w:val="20"/>
                <w:lang w:eastAsia="ja-JP"/>
              </w:rPr>
              <w:t>全世界輸入量</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E0CA4" w14:textId="77777777" w:rsidR="004F3F47" w:rsidRPr="00F84081" w:rsidRDefault="00BF593C" w:rsidP="00260C2A">
            <w:pPr>
              <w:jc w:val="center"/>
              <w:rPr>
                <w:rFonts w:asciiTheme="minorEastAsia" w:hAnsiTheme="minorEastAsia" w:cs="ＭＳ ゴシック"/>
                <w:color w:val="000000"/>
                <w:sz w:val="22"/>
                <w:lang w:eastAsia="ja-JP"/>
              </w:rPr>
            </w:pPr>
            <w:r w:rsidRPr="00F84081">
              <w:rPr>
                <w:rFonts w:asciiTheme="minorEastAsia" w:hAnsiTheme="minorEastAsia" w:cs="ＭＳ ゴシック" w:hint="eastAsia"/>
                <w:color w:val="000000"/>
                <w:sz w:val="22"/>
                <w:lang w:eastAsia="ja-JP"/>
              </w:rPr>
              <w:t>(</w:t>
            </w:r>
            <w:r w:rsidR="00F91D36" w:rsidRPr="00F84081">
              <w:rPr>
                <w:rFonts w:asciiTheme="minorEastAsia" w:hAnsiTheme="minorEastAsia" w:cs="ＭＳ ゴシック" w:hint="eastAsia"/>
                <w:color w:val="000000"/>
                <w:sz w:val="22"/>
                <w:lang w:eastAsia="ja-JP"/>
              </w:rPr>
              <w:t>千</w:t>
            </w:r>
            <w:r w:rsidR="00F91D36" w:rsidRPr="00260C2A">
              <w:rPr>
                <w:rFonts w:cs="Times New Roman"/>
                <w:color w:val="000000"/>
                <w:sz w:val="22"/>
                <w:lang w:eastAsia="ja-JP"/>
              </w:rPr>
              <w:t>MT</w:t>
            </w:r>
            <w:r w:rsidRPr="00F84081">
              <w:rPr>
                <w:rFonts w:asciiTheme="minorEastAsia" w:hAnsiTheme="minorEastAsia" w:cs="ＭＳ ゴシック" w:hint="eastAsia"/>
                <w:color w:val="000000"/>
                <w:sz w:val="22"/>
                <w:lang w:eastAsia="ja-JP"/>
              </w:rPr>
              <w:t>)</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D7E12B" w14:textId="77777777" w:rsidR="004F3F47" w:rsidRPr="00260C2A" w:rsidRDefault="00F91D36" w:rsidP="00BF593C">
            <w:pPr>
              <w:jc w:val="center"/>
              <w:rPr>
                <w:rFonts w:cs="Times New Roman"/>
                <w:sz w:val="22"/>
                <w:szCs w:val="22"/>
              </w:rPr>
            </w:pPr>
            <w:r w:rsidRPr="00260C2A">
              <w:rPr>
                <w:rFonts w:cs="Times New Roman"/>
                <w:sz w:val="22"/>
                <w:szCs w:val="22"/>
              </w:rPr>
              <w:t>263</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6168C" w14:textId="77777777" w:rsidR="004F3F47" w:rsidRPr="00260C2A" w:rsidRDefault="00F91D36" w:rsidP="00BF593C">
            <w:pPr>
              <w:jc w:val="center"/>
              <w:rPr>
                <w:rFonts w:cs="Times New Roman"/>
                <w:sz w:val="22"/>
                <w:szCs w:val="22"/>
              </w:rPr>
            </w:pPr>
            <w:r w:rsidRPr="00260C2A">
              <w:rPr>
                <w:rFonts w:cs="Times New Roman"/>
                <w:sz w:val="22"/>
                <w:szCs w:val="22"/>
              </w:rPr>
              <w:t>306</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BD04E" w14:textId="77777777" w:rsidR="004F3F47" w:rsidRPr="00260C2A" w:rsidRDefault="00F91D36" w:rsidP="00BF593C">
            <w:pPr>
              <w:jc w:val="center"/>
              <w:rPr>
                <w:rFonts w:cs="Times New Roman"/>
                <w:sz w:val="22"/>
                <w:szCs w:val="22"/>
              </w:rPr>
            </w:pPr>
            <w:r w:rsidRPr="00260C2A">
              <w:rPr>
                <w:rFonts w:cs="Times New Roman"/>
                <w:sz w:val="22"/>
                <w:szCs w:val="22"/>
              </w:rPr>
              <w:t>478</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72F2D6" w14:textId="77777777" w:rsidR="004F3F47" w:rsidRPr="00260C2A" w:rsidRDefault="00BF593C" w:rsidP="00BF593C">
            <w:pPr>
              <w:jc w:val="center"/>
              <w:rPr>
                <w:rFonts w:cs="Times New Roman"/>
                <w:color w:val="000000"/>
                <w:sz w:val="22"/>
                <w:szCs w:val="22"/>
                <w:lang w:eastAsia="ja-JP"/>
              </w:rPr>
            </w:pPr>
            <w:r w:rsidRPr="00260C2A">
              <w:rPr>
                <w:rFonts w:cs="Times New Roman"/>
                <w:color w:val="000000"/>
                <w:sz w:val="22"/>
                <w:szCs w:val="22"/>
                <w:lang w:eastAsia="ja-JP"/>
              </w:rPr>
              <w:t>+81.7%</w:t>
            </w:r>
          </w:p>
        </w:tc>
      </w:tr>
      <w:tr w:rsidR="00A42793" w:rsidRPr="00F84081" w14:paraId="13BAAF06" w14:textId="77777777" w:rsidTr="00163188">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32AAF" w14:textId="5884DC6C" w:rsidR="00A42793" w:rsidRPr="00F84081" w:rsidRDefault="000E2064" w:rsidP="007055BF">
            <w:pPr>
              <w:rPr>
                <w:rFonts w:asciiTheme="minorEastAsia" w:hAnsiTheme="minorEastAsia" w:cs="Times New Roman"/>
                <w:color w:val="000000"/>
                <w:sz w:val="20"/>
                <w:szCs w:val="20"/>
                <w:lang w:eastAsia="ja-JP"/>
              </w:rPr>
            </w:pPr>
            <w:r>
              <w:rPr>
                <w:rFonts w:asciiTheme="minorEastAsia" w:hAnsiTheme="minorEastAsia" w:cs="ＭＳ ゴシック"/>
                <w:color w:val="000000"/>
                <w:sz w:val="20"/>
                <w:szCs w:val="20"/>
                <w:lang w:eastAsia="ja-JP"/>
              </w:rPr>
              <w:t>中華人民共和国</w:t>
            </w:r>
            <w:r w:rsidR="004F3F47" w:rsidRPr="00F84081">
              <w:rPr>
                <w:rFonts w:asciiTheme="minorEastAsia" w:hAnsiTheme="minorEastAsia" w:cs="ＭＳ ゴシック" w:hint="eastAsia"/>
                <w:color w:val="000000"/>
                <w:sz w:val="20"/>
                <w:szCs w:val="20"/>
                <w:lang w:eastAsia="ja-JP"/>
              </w:rPr>
              <w:t>からの輸入量</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94BE5" w14:textId="77777777" w:rsidR="00A42793" w:rsidRPr="00F84081" w:rsidRDefault="00BF593C" w:rsidP="00260C2A">
            <w:pPr>
              <w:jc w:val="center"/>
              <w:rPr>
                <w:rFonts w:asciiTheme="minorEastAsia" w:hAnsiTheme="minorEastAsia" w:cs="Times New Roman"/>
                <w:color w:val="000000"/>
                <w:sz w:val="22"/>
                <w:lang w:eastAsia="ja-JP"/>
              </w:rPr>
            </w:pPr>
            <w:r w:rsidRPr="00F84081">
              <w:rPr>
                <w:rFonts w:asciiTheme="minorEastAsia" w:hAnsiTheme="minorEastAsia" w:cs="ＭＳ ゴシック" w:hint="eastAsia"/>
                <w:color w:val="000000"/>
                <w:sz w:val="22"/>
                <w:lang w:eastAsia="ja-JP"/>
              </w:rPr>
              <w:t>(</w:t>
            </w:r>
            <w:r w:rsidR="00F91D36" w:rsidRPr="00F84081">
              <w:rPr>
                <w:rFonts w:asciiTheme="minorEastAsia" w:hAnsiTheme="minorEastAsia" w:cs="ＭＳ ゴシック" w:hint="eastAsia"/>
                <w:color w:val="000000"/>
                <w:sz w:val="22"/>
                <w:lang w:eastAsia="ja-JP"/>
              </w:rPr>
              <w:t>千</w:t>
            </w:r>
            <w:r w:rsidR="00F91D36" w:rsidRPr="00260C2A">
              <w:rPr>
                <w:rFonts w:cs="Times New Roman"/>
                <w:color w:val="000000"/>
                <w:sz w:val="22"/>
                <w:lang w:eastAsia="ja-JP"/>
              </w:rPr>
              <w:t>MT</w:t>
            </w:r>
            <w:r w:rsidRPr="00F84081">
              <w:rPr>
                <w:rFonts w:asciiTheme="minorEastAsia" w:hAnsiTheme="minorEastAsia" w:cs="ＭＳ ゴシック" w:hint="eastAsia"/>
                <w:color w:val="000000"/>
                <w:sz w:val="22"/>
                <w:lang w:eastAsia="ja-JP"/>
              </w:rPr>
              <w:t>)</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1859C" w14:textId="77777777" w:rsidR="00A42793" w:rsidRPr="00260C2A" w:rsidRDefault="00F91D36" w:rsidP="00BF593C">
            <w:pPr>
              <w:jc w:val="center"/>
              <w:rPr>
                <w:rFonts w:cs="Times New Roman"/>
                <w:sz w:val="22"/>
                <w:szCs w:val="22"/>
              </w:rPr>
            </w:pPr>
            <w:r w:rsidRPr="00260C2A">
              <w:rPr>
                <w:rFonts w:cs="Times New Roman"/>
                <w:sz w:val="22"/>
                <w:szCs w:val="22"/>
              </w:rPr>
              <w:t>215</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F56FC" w14:textId="77777777" w:rsidR="00A42793" w:rsidRPr="00260C2A" w:rsidRDefault="00F91D36" w:rsidP="00BF593C">
            <w:pPr>
              <w:jc w:val="center"/>
              <w:rPr>
                <w:rFonts w:cs="Times New Roman"/>
                <w:sz w:val="22"/>
                <w:szCs w:val="22"/>
              </w:rPr>
            </w:pPr>
            <w:r w:rsidRPr="00260C2A">
              <w:rPr>
                <w:rFonts w:cs="Times New Roman"/>
                <w:sz w:val="22"/>
                <w:szCs w:val="22"/>
              </w:rPr>
              <w:t>263</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C8ECEC" w14:textId="77777777" w:rsidR="00A42793" w:rsidRPr="00260C2A" w:rsidRDefault="00F91D36" w:rsidP="00BF593C">
            <w:pPr>
              <w:jc w:val="center"/>
              <w:rPr>
                <w:rFonts w:cs="Times New Roman"/>
                <w:sz w:val="22"/>
                <w:szCs w:val="22"/>
              </w:rPr>
            </w:pPr>
            <w:r w:rsidRPr="00260C2A">
              <w:rPr>
                <w:rFonts w:cs="Times New Roman"/>
                <w:sz w:val="22"/>
                <w:szCs w:val="22"/>
              </w:rPr>
              <w:t>441</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35D861" w14:textId="77777777" w:rsidR="00A42793" w:rsidRPr="00260C2A" w:rsidRDefault="00BF593C" w:rsidP="00BF593C">
            <w:pPr>
              <w:jc w:val="center"/>
              <w:rPr>
                <w:rFonts w:cs="Times New Roman"/>
                <w:color w:val="000000"/>
                <w:sz w:val="22"/>
                <w:szCs w:val="22"/>
                <w:lang w:eastAsia="ja-JP"/>
              </w:rPr>
            </w:pPr>
            <w:r w:rsidRPr="00260C2A">
              <w:rPr>
                <w:rFonts w:cs="Times New Roman"/>
                <w:color w:val="000000"/>
                <w:sz w:val="22"/>
                <w:szCs w:val="22"/>
                <w:lang w:eastAsia="ja-JP"/>
              </w:rPr>
              <w:t>+105.1%</w:t>
            </w:r>
          </w:p>
        </w:tc>
      </w:tr>
      <w:tr w:rsidR="00A42793" w:rsidRPr="00F84081" w14:paraId="7E81DA93" w14:textId="77777777" w:rsidTr="00163188">
        <w:trPr>
          <w:trHeight w:val="300"/>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D92BFA" w14:textId="79C0DF6A" w:rsidR="00A42793" w:rsidRPr="00F84081" w:rsidRDefault="004F3F47" w:rsidP="004F3F47">
            <w:pPr>
              <w:rPr>
                <w:rFonts w:asciiTheme="minorEastAsia" w:hAnsiTheme="minorEastAsia" w:cs="Times New Roman"/>
                <w:color w:val="000000"/>
                <w:sz w:val="20"/>
                <w:szCs w:val="20"/>
                <w:lang w:eastAsia="ja-JP"/>
              </w:rPr>
            </w:pPr>
            <w:r w:rsidRPr="00F84081">
              <w:rPr>
                <w:rFonts w:asciiTheme="minorEastAsia" w:hAnsiTheme="minorEastAsia" w:cs="Times New Roman" w:hint="eastAsia"/>
                <w:color w:val="000000"/>
                <w:sz w:val="20"/>
                <w:szCs w:val="20"/>
                <w:lang w:eastAsia="ja-JP"/>
              </w:rPr>
              <w:t>全世界輸入量に占める</w:t>
            </w:r>
            <w:r w:rsidR="000E2064">
              <w:rPr>
                <w:rFonts w:asciiTheme="minorEastAsia" w:hAnsiTheme="minorEastAsia" w:cs="Times New Roman" w:hint="eastAsia"/>
                <w:color w:val="000000"/>
                <w:sz w:val="20"/>
                <w:szCs w:val="20"/>
                <w:lang w:eastAsia="ja-JP"/>
              </w:rPr>
              <w:t>中華人民共和国</w:t>
            </w:r>
            <w:r w:rsidR="00296DF6">
              <w:rPr>
                <w:rFonts w:asciiTheme="minorEastAsia" w:hAnsiTheme="minorEastAsia" w:cs="Times New Roman" w:hint="eastAsia"/>
                <w:color w:val="000000"/>
                <w:sz w:val="20"/>
                <w:szCs w:val="20"/>
                <w:lang w:eastAsia="ja-JP"/>
              </w:rPr>
              <w:t>からの輸入量</w:t>
            </w:r>
            <w:r w:rsidRPr="00F84081">
              <w:rPr>
                <w:rFonts w:asciiTheme="minorEastAsia" w:hAnsiTheme="minorEastAsia" w:cs="Times New Roman" w:hint="eastAsia"/>
                <w:color w:val="000000"/>
                <w:sz w:val="20"/>
                <w:szCs w:val="20"/>
                <w:lang w:eastAsia="ja-JP"/>
              </w:rPr>
              <w:t>の割合</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91BDE" w14:textId="01608C8A" w:rsidR="00A42793" w:rsidRPr="00260C2A" w:rsidRDefault="00BF593C" w:rsidP="00260C2A">
            <w:pPr>
              <w:jc w:val="center"/>
              <w:rPr>
                <w:rFonts w:cs="Times New Roman"/>
                <w:color w:val="000000"/>
                <w:sz w:val="22"/>
                <w:lang w:eastAsia="ja-JP"/>
              </w:rPr>
            </w:pPr>
            <w:r w:rsidRPr="00260C2A">
              <w:rPr>
                <w:rFonts w:cs="Times New Roman" w:hint="eastAsia"/>
                <w:color w:val="000000"/>
                <w:sz w:val="22"/>
                <w:lang w:eastAsia="ja-JP"/>
              </w:rPr>
              <w:t>（</w:t>
            </w:r>
            <w:r w:rsidR="00434D1E" w:rsidRPr="00AD0DCD">
              <w:rPr>
                <w:rFonts w:cs="Times New Roman"/>
              </w:rPr>
              <w:t>%</w:t>
            </w:r>
            <w:r w:rsidRPr="00260C2A">
              <w:rPr>
                <w:rFonts w:cs="Times New Roman" w:hint="eastAsia"/>
                <w:color w:val="000000"/>
                <w:sz w:val="22"/>
                <w:lang w:eastAsia="ja-JP"/>
              </w:rPr>
              <w:t>）</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2EEBD7" w14:textId="77777777" w:rsidR="00A42793" w:rsidRPr="00260C2A" w:rsidRDefault="00F91D36" w:rsidP="00BF593C">
            <w:pPr>
              <w:jc w:val="center"/>
              <w:rPr>
                <w:rFonts w:cs="Times New Roman"/>
                <w:sz w:val="22"/>
                <w:szCs w:val="22"/>
              </w:rPr>
            </w:pPr>
            <w:r w:rsidRPr="00260C2A">
              <w:rPr>
                <w:rFonts w:cs="Times New Roman"/>
                <w:sz w:val="22"/>
                <w:szCs w:val="22"/>
              </w:rPr>
              <w:t>81.7%</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1A68EC" w14:textId="3E3818EA" w:rsidR="00A42793" w:rsidRPr="00260C2A" w:rsidRDefault="00963467" w:rsidP="00BF593C">
            <w:pPr>
              <w:jc w:val="center"/>
              <w:rPr>
                <w:rFonts w:cs="Times New Roman"/>
                <w:sz w:val="22"/>
                <w:szCs w:val="22"/>
              </w:rPr>
            </w:pPr>
            <w:r w:rsidRPr="00B01EBC">
              <w:rPr>
                <w:rFonts w:cs="Times New Roman"/>
                <w:sz w:val="22"/>
                <w:szCs w:val="22"/>
              </w:rPr>
              <w:t>85.9</w:t>
            </w:r>
            <w:r w:rsidR="00F91D36" w:rsidRPr="00260C2A">
              <w:rPr>
                <w:rFonts w:cs="Times New Roman"/>
                <w:sz w:val="22"/>
                <w:szCs w:val="22"/>
              </w:rPr>
              <w:t>%</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8336C" w14:textId="77777777" w:rsidR="00A42793" w:rsidRPr="00260C2A" w:rsidRDefault="00F91D36" w:rsidP="00BF593C">
            <w:pPr>
              <w:jc w:val="center"/>
              <w:rPr>
                <w:rFonts w:cs="Times New Roman"/>
                <w:sz w:val="22"/>
                <w:szCs w:val="22"/>
              </w:rPr>
            </w:pPr>
            <w:r w:rsidRPr="00260C2A">
              <w:rPr>
                <w:rFonts w:cs="Times New Roman"/>
                <w:sz w:val="22"/>
                <w:szCs w:val="22"/>
              </w:rPr>
              <w:t>92.3%</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19A2A7" w14:textId="77777777" w:rsidR="00A42793" w:rsidRPr="00260C2A" w:rsidRDefault="00BF593C" w:rsidP="00BF593C">
            <w:pPr>
              <w:jc w:val="center"/>
              <w:rPr>
                <w:rFonts w:cs="Times New Roman"/>
                <w:color w:val="000000"/>
                <w:sz w:val="22"/>
                <w:szCs w:val="22"/>
                <w:lang w:eastAsia="ja-JP"/>
              </w:rPr>
            </w:pPr>
            <w:r w:rsidRPr="00260C2A">
              <w:rPr>
                <w:rFonts w:cs="Times New Roman"/>
                <w:color w:val="000000"/>
                <w:sz w:val="22"/>
                <w:szCs w:val="22"/>
                <w:lang w:eastAsia="ja-JP"/>
              </w:rPr>
              <w:t>+10.6</w:t>
            </w:r>
            <w:r w:rsidRPr="00260C2A">
              <w:rPr>
                <w:rFonts w:cs="Times New Roman"/>
                <w:color w:val="000000"/>
                <w:sz w:val="22"/>
                <w:szCs w:val="22"/>
                <w:lang w:eastAsia="ja-JP"/>
              </w:rPr>
              <w:t>ﾎﾟｲﾝﾄ</w:t>
            </w:r>
          </w:p>
        </w:tc>
      </w:tr>
      <w:tr w:rsidR="00A42793" w:rsidRPr="00F84081" w14:paraId="0CB1C085" w14:textId="77777777" w:rsidTr="00163188">
        <w:trPr>
          <w:trHeight w:val="285"/>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B279F" w14:textId="77777777" w:rsidR="00A42793" w:rsidRPr="00F84081" w:rsidRDefault="004F3F47" w:rsidP="004F3F47">
            <w:pPr>
              <w:rPr>
                <w:rFonts w:asciiTheme="minorEastAsia" w:hAnsiTheme="minorEastAsia" w:cs="Times New Roman"/>
                <w:color w:val="000000"/>
                <w:sz w:val="20"/>
                <w:szCs w:val="20"/>
                <w:lang w:eastAsia="ja-JP"/>
              </w:rPr>
            </w:pPr>
            <w:r w:rsidRPr="00F84081">
              <w:rPr>
                <w:rFonts w:asciiTheme="minorEastAsia" w:hAnsiTheme="minorEastAsia" w:cs="ＭＳ ゴシック" w:hint="eastAsia"/>
                <w:color w:val="000000"/>
                <w:sz w:val="20"/>
                <w:szCs w:val="20"/>
                <w:lang w:eastAsia="ja-JP"/>
              </w:rPr>
              <w:t>国内需要量</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BE017" w14:textId="77777777" w:rsidR="00A42793" w:rsidRPr="00F84081" w:rsidRDefault="00BF593C" w:rsidP="00260C2A">
            <w:pPr>
              <w:jc w:val="center"/>
              <w:rPr>
                <w:rFonts w:asciiTheme="minorEastAsia" w:hAnsiTheme="minorEastAsia" w:cs="Times New Roman"/>
                <w:color w:val="000000"/>
                <w:sz w:val="22"/>
                <w:lang w:eastAsia="ja-JP"/>
              </w:rPr>
            </w:pPr>
            <w:r w:rsidRPr="00F84081">
              <w:rPr>
                <w:rFonts w:asciiTheme="minorEastAsia" w:hAnsiTheme="minorEastAsia" w:cs="ＭＳ ゴシック" w:hint="eastAsia"/>
                <w:color w:val="000000"/>
                <w:sz w:val="22"/>
                <w:lang w:eastAsia="ja-JP"/>
              </w:rPr>
              <w:t>(千</w:t>
            </w:r>
            <w:r w:rsidRPr="00260C2A">
              <w:rPr>
                <w:rFonts w:cs="Times New Roman"/>
                <w:color w:val="000000"/>
                <w:sz w:val="22"/>
                <w:lang w:eastAsia="ja-JP"/>
              </w:rPr>
              <w:t>MT</w:t>
            </w:r>
            <w:r w:rsidRPr="00F84081">
              <w:rPr>
                <w:rFonts w:asciiTheme="minorEastAsia" w:hAnsiTheme="minorEastAsia" w:cs="ＭＳ ゴシック" w:hint="eastAsia"/>
                <w:color w:val="000000"/>
                <w:sz w:val="22"/>
                <w:lang w:eastAsia="ja-JP"/>
              </w:rPr>
              <w:t>)</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0D0AF" w14:textId="77777777" w:rsidR="00A42793" w:rsidRPr="00260C2A" w:rsidRDefault="00F91D36" w:rsidP="00BF593C">
            <w:pPr>
              <w:jc w:val="center"/>
              <w:rPr>
                <w:rFonts w:cs="Times New Roman"/>
                <w:sz w:val="22"/>
                <w:szCs w:val="22"/>
              </w:rPr>
            </w:pPr>
            <w:r w:rsidRPr="00260C2A">
              <w:rPr>
                <w:rFonts w:cs="Times New Roman"/>
                <w:sz w:val="22"/>
                <w:szCs w:val="22"/>
              </w:rPr>
              <w:t>754</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2AD01" w14:textId="77777777" w:rsidR="00A42793" w:rsidRPr="00260C2A" w:rsidRDefault="00F91D36" w:rsidP="00BF593C">
            <w:pPr>
              <w:jc w:val="center"/>
              <w:rPr>
                <w:rFonts w:cs="Times New Roman"/>
                <w:sz w:val="22"/>
                <w:szCs w:val="22"/>
              </w:rPr>
            </w:pPr>
            <w:r w:rsidRPr="00260C2A">
              <w:rPr>
                <w:rFonts w:cs="Times New Roman"/>
                <w:sz w:val="22"/>
                <w:szCs w:val="22"/>
              </w:rPr>
              <w:t>758</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3DAB4" w14:textId="77777777" w:rsidR="00A42793" w:rsidRPr="00260C2A" w:rsidRDefault="00F91D36" w:rsidP="00BF593C">
            <w:pPr>
              <w:jc w:val="center"/>
              <w:rPr>
                <w:rFonts w:cs="Times New Roman"/>
                <w:sz w:val="22"/>
                <w:szCs w:val="22"/>
              </w:rPr>
            </w:pPr>
            <w:r w:rsidRPr="00260C2A">
              <w:rPr>
                <w:rFonts w:cs="Times New Roman"/>
                <w:sz w:val="22"/>
                <w:szCs w:val="22"/>
              </w:rPr>
              <w:t>765</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D9EEF9" w14:textId="77777777" w:rsidR="00A42793" w:rsidRPr="00260C2A" w:rsidRDefault="00BF593C" w:rsidP="00BF593C">
            <w:pPr>
              <w:jc w:val="center"/>
              <w:rPr>
                <w:rFonts w:cs="Times New Roman"/>
                <w:color w:val="000000"/>
                <w:sz w:val="22"/>
                <w:szCs w:val="22"/>
                <w:lang w:eastAsia="ja-JP"/>
              </w:rPr>
            </w:pPr>
            <w:r w:rsidRPr="00260C2A">
              <w:rPr>
                <w:rFonts w:cs="Times New Roman"/>
                <w:color w:val="000000"/>
                <w:sz w:val="22"/>
                <w:szCs w:val="22"/>
                <w:lang w:eastAsia="ja-JP"/>
              </w:rPr>
              <w:t>+1.5%</w:t>
            </w:r>
          </w:p>
        </w:tc>
      </w:tr>
      <w:tr w:rsidR="004F3F47" w:rsidRPr="00F84081" w14:paraId="1B4E3CA7" w14:textId="77777777" w:rsidTr="00163188">
        <w:trPr>
          <w:trHeight w:val="315"/>
        </w:trPr>
        <w:tc>
          <w:tcPr>
            <w:tcW w:w="1838" w:type="dxa"/>
            <w:tcBorders>
              <w:top w:val="single" w:sz="4" w:space="0" w:color="auto"/>
              <w:left w:val="single" w:sz="4" w:space="0" w:color="auto"/>
              <w:bottom w:val="single" w:sz="4" w:space="0" w:color="auto"/>
              <w:right w:val="single" w:sz="4" w:space="0" w:color="auto"/>
            </w:tcBorders>
            <w:vAlign w:val="center"/>
          </w:tcPr>
          <w:p w14:paraId="1A335DAC" w14:textId="6FFC45B3" w:rsidR="004F3F47" w:rsidRPr="00F84081" w:rsidRDefault="004F3F47" w:rsidP="00A42793">
            <w:pPr>
              <w:rPr>
                <w:rFonts w:asciiTheme="minorEastAsia" w:hAnsiTheme="minorEastAsia" w:cs="Times New Roman"/>
                <w:color w:val="000000"/>
                <w:sz w:val="20"/>
                <w:szCs w:val="20"/>
                <w:lang w:eastAsia="ja-JP"/>
              </w:rPr>
            </w:pPr>
            <w:r w:rsidRPr="00F84081">
              <w:rPr>
                <w:rFonts w:asciiTheme="minorEastAsia" w:hAnsiTheme="minorEastAsia" w:cs="Times New Roman" w:hint="eastAsia"/>
                <w:color w:val="000000"/>
                <w:sz w:val="20"/>
                <w:szCs w:val="20"/>
                <w:lang w:eastAsia="ja-JP"/>
              </w:rPr>
              <w:t>国内需要量に占める</w:t>
            </w:r>
            <w:r w:rsidR="000E2064">
              <w:rPr>
                <w:rFonts w:asciiTheme="minorEastAsia" w:hAnsiTheme="minorEastAsia" w:cs="Times New Roman" w:hint="eastAsia"/>
                <w:color w:val="000000"/>
                <w:sz w:val="20"/>
                <w:szCs w:val="20"/>
                <w:lang w:eastAsia="ja-JP"/>
              </w:rPr>
              <w:t>中華人民共和国</w:t>
            </w:r>
            <w:r w:rsidRPr="00F84081">
              <w:rPr>
                <w:rFonts w:asciiTheme="minorEastAsia" w:hAnsiTheme="minorEastAsia" w:cs="Times New Roman" w:hint="eastAsia"/>
                <w:color w:val="000000"/>
                <w:sz w:val="20"/>
                <w:szCs w:val="20"/>
                <w:lang w:eastAsia="ja-JP"/>
              </w:rPr>
              <w:t>産品の市場占拠率</w:t>
            </w:r>
          </w:p>
        </w:tc>
        <w:tc>
          <w:tcPr>
            <w:tcW w:w="107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9D6188" w14:textId="3C0ACD61" w:rsidR="004F3F47" w:rsidRPr="00260C2A" w:rsidRDefault="00BF593C" w:rsidP="00260C2A">
            <w:pPr>
              <w:jc w:val="center"/>
              <w:rPr>
                <w:rFonts w:cs="Times New Roman"/>
                <w:color w:val="000000"/>
                <w:sz w:val="22"/>
                <w:lang w:eastAsia="ja-JP"/>
              </w:rPr>
            </w:pPr>
            <w:r w:rsidRPr="00260C2A">
              <w:rPr>
                <w:rFonts w:cs="Times New Roman" w:hint="eastAsia"/>
                <w:color w:val="000000"/>
                <w:sz w:val="22"/>
                <w:lang w:eastAsia="ja-JP"/>
              </w:rPr>
              <w:t>（</w:t>
            </w:r>
            <w:r w:rsidR="00434D1E" w:rsidRPr="00AD0DCD">
              <w:rPr>
                <w:rFonts w:cs="Times New Roman"/>
              </w:rPr>
              <w:t>%</w:t>
            </w:r>
            <w:r w:rsidRPr="00260C2A">
              <w:rPr>
                <w:rFonts w:cs="Times New Roman" w:hint="eastAsia"/>
                <w:color w:val="000000"/>
                <w:sz w:val="22"/>
                <w:lang w:eastAsia="ja-JP"/>
              </w:rPr>
              <w:t>）</w:t>
            </w:r>
          </w:p>
        </w:tc>
        <w:tc>
          <w:tcPr>
            <w:tcW w:w="13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37447" w14:textId="77777777" w:rsidR="004F3F47" w:rsidRPr="00260C2A" w:rsidRDefault="00F91D36" w:rsidP="00BF593C">
            <w:pPr>
              <w:jc w:val="center"/>
              <w:rPr>
                <w:rFonts w:cs="Times New Roman"/>
                <w:sz w:val="22"/>
                <w:szCs w:val="22"/>
              </w:rPr>
            </w:pPr>
            <w:r w:rsidRPr="00260C2A">
              <w:rPr>
                <w:rFonts w:cs="Times New Roman"/>
                <w:sz w:val="22"/>
                <w:szCs w:val="22"/>
              </w:rPr>
              <w:t>28.5%</w:t>
            </w:r>
          </w:p>
        </w:tc>
        <w:tc>
          <w:tcPr>
            <w:tcW w:w="123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808169" w14:textId="77777777" w:rsidR="004F3F47" w:rsidRPr="00260C2A" w:rsidRDefault="00F91D36" w:rsidP="00BF593C">
            <w:pPr>
              <w:jc w:val="center"/>
              <w:rPr>
                <w:rFonts w:cs="Times New Roman"/>
                <w:sz w:val="22"/>
                <w:szCs w:val="22"/>
              </w:rPr>
            </w:pPr>
            <w:r w:rsidRPr="00260C2A">
              <w:rPr>
                <w:rFonts w:cs="Times New Roman"/>
                <w:sz w:val="22"/>
                <w:szCs w:val="22"/>
              </w:rPr>
              <w:t>34.7%</w:t>
            </w:r>
          </w:p>
        </w:tc>
        <w:tc>
          <w:tcPr>
            <w:tcW w:w="117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F18D22" w14:textId="77777777" w:rsidR="004F3F47" w:rsidRPr="00260C2A" w:rsidRDefault="00F91D36" w:rsidP="00BF593C">
            <w:pPr>
              <w:jc w:val="center"/>
              <w:rPr>
                <w:rFonts w:cs="Times New Roman"/>
                <w:sz w:val="22"/>
                <w:szCs w:val="22"/>
              </w:rPr>
            </w:pPr>
            <w:r w:rsidRPr="00260C2A">
              <w:rPr>
                <w:rFonts w:cs="Times New Roman"/>
                <w:sz w:val="22"/>
                <w:szCs w:val="22"/>
              </w:rPr>
              <w:t>57.6%</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03215" w14:textId="77777777" w:rsidR="004F3F47" w:rsidRPr="00260C2A" w:rsidRDefault="00BF593C" w:rsidP="00BF593C">
            <w:pPr>
              <w:jc w:val="center"/>
              <w:rPr>
                <w:rFonts w:cs="Times New Roman"/>
                <w:color w:val="000000"/>
                <w:sz w:val="22"/>
                <w:szCs w:val="22"/>
                <w:lang w:eastAsia="ja-JP"/>
              </w:rPr>
            </w:pPr>
            <w:r w:rsidRPr="00260C2A">
              <w:rPr>
                <w:rFonts w:cs="Times New Roman"/>
                <w:color w:val="000000"/>
                <w:sz w:val="22"/>
                <w:szCs w:val="22"/>
                <w:lang w:eastAsia="ja-JP"/>
              </w:rPr>
              <w:t>+29.1</w:t>
            </w:r>
            <w:r w:rsidRPr="00260C2A">
              <w:rPr>
                <w:rFonts w:cs="Times New Roman"/>
                <w:color w:val="000000"/>
                <w:sz w:val="22"/>
                <w:szCs w:val="22"/>
                <w:lang w:eastAsia="ja-JP"/>
              </w:rPr>
              <w:t>ﾎﾟｲﾝﾄ</w:t>
            </w:r>
          </w:p>
        </w:tc>
      </w:tr>
    </w:tbl>
    <w:p w14:paraId="23799129" w14:textId="77777777" w:rsidR="005A71BD" w:rsidRPr="00F84081" w:rsidRDefault="005A71BD" w:rsidP="00260C2A">
      <w:pPr>
        <w:pStyle w:val="wText"/>
        <w:jc w:val="right"/>
        <w:rPr>
          <w:rFonts w:asciiTheme="minorEastAsia" w:hAnsiTheme="minorEastAsia"/>
          <w:sz w:val="22"/>
          <w:lang w:eastAsia="ja-JP"/>
        </w:rPr>
      </w:pPr>
      <w:r w:rsidRPr="00F84081">
        <w:rPr>
          <w:rFonts w:asciiTheme="minorEastAsia" w:hAnsiTheme="minorEastAsia" w:hint="eastAsia"/>
          <w:sz w:val="22"/>
          <w:lang w:eastAsia="ja-JP"/>
        </w:rPr>
        <w:t>（出所：</w:t>
      </w:r>
      <w:r w:rsidR="0013380C">
        <w:rPr>
          <w:rFonts w:asciiTheme="minorEastAsia" w:hAnsiTheme="minorEastAsia" w:hint="eastAsia"/>
          <w:sz w:val="22"/>
          <w:lang w:eastAsia="ja-JP"/>
        </w:rPr>
        <w:t>別紙</w:t>
      </w:r>
      <w:r w:rsidR="00D36611" w:rsidRPr="00260C2A">
        <w:rPr>
          <w:rFonts w:cs="Times New Roman"/>
          <w:sz w:val="22"/>
          <w:lang w:eastAsia="ja-JP"/>
        </w:rPr>
        <w:t>29</w:t>
      </w:r>
      <w:r w:rsidR="0013380C">
        <w:rPr>
          <w:rFonts w:asciiTheme="minorEastAsia" w:hAnsiTheme="minorEastAsia" w:hint="eastAsia"/>
          <w:sz w:val="22"/>
          <w:lang w:eastAsia="ja-JP"/>
        </w:rPr>
        <w:t>、別紙</w:t>
      </w:r>
      <w:r w:rsidR="00D36611" w:rsidRPr="00260C2A">
        <w:rPr>
          <w:rFonts w:cs="Times New Roman"/>
          <w:sz w:val="22"/>
          <w:lang w:eastAsia="ja-JP"/>
        </w:rPr>
        <w:t>30</w:t>
      </w:r>
      <w:r w:rsidR="0013380C">
        <w:rPr>
          <w:rFonts w:asciiTheme="minorEastAsia" w:hAnsiTheme="minorEastAsia" w:hint="eastAsia"/>
          <w:sz w:val="22"/>
          <w:lang w:eastAsia="ja-JP"/>
        </w:rPr>
        <w:t>、別紙</w:t>
      </w:r>
      <w:r w:rsidR="00D36611" w:rsidRPr="00260C2A">
        <w:rPr>
          <w:rFonts w:cs="Times New Roman"/>
          <w:sz w:val="22"/>
          <w:lang w:eastAsia="ja-JP"/>
        </w:rPr>
        <w:t>31</w:t>
      </w:r>
      <w:r w:rsidRPr="00F84081">
        <w:rPr>
          <w:rFonts w:asciiTheme="minorEastAsia" w:hAnsiTheme="minorEastAsia" w:hint="eastAsia"/>
          <w:sz w:val="22"/>
          <w:lang w:eastAsia="ja-JP"/>
        </w:rPr>
        <w:t>）</w:t>
      </w:r>
    </w:p>
    <w:p w14:paraId="09C2981B" w14:textId="77777777" w:rsidR="005A71BD" w:rsidRPr="00F84081" w:rsidRDefault="005A71BD" w:rsidP="005A71BD">
      <w:pPr>
        <w:pStyle w:val="wText"/>
        <w:rPr>
          <w:rFonts w:asciiTheme="minorEastAsia" w:hAnsiTheme="minorEastAsia"/>
          <w:sz w:val="22"/>
          <w:lang w:eastAsia="ja-JP"/>
        </w:rPr>
      </w:pPr>
    </w:p>
    <w:p w14:paraId="0951FEDB" w14:textId="13BCD1A2" w:rsidR="00A42793" w:rsidRPr="00163188" w:rsidRDefault="00A42793" w:rsidP="00163188">
      <w:pPr>
        <w:pStyle w:val="3"/>
        <w:numPr>
          <w:ilvl w:val="0"/>
          <w:numId w:val="0"/>
        </w:numPr>
        <w:rPr>
          <w:rFonts w:eastAsia="ＭＳ 明朝"/>
          <w:b w:val="0"/>
          <w:lang w:eastAsia="ja-JP"/>
        </w:rPr>
      </w:pPr>
      <w:bookmarkStart w:id="25" w:name="_Toc5182267"/>
      <w:r w:rsidRPr="00260C2A">
        <w:rPr>
          <w:rFonts w:eastAsia="ＭＳ 明朝"/>
          <w:u w:val="none"/>
          <w:lang w:eastAsia="ja-JP"/>
        </w:rPr>
        <w:t>5-2-</w:t>
      </w:r>
      <w:r w:rsidR="005A71BD" w:rsidRPr="00260C2A">
        <w:rPr>
          <w:rFonts w:eastAsia="ＭＳ 明朝"/>
          <w:u w:val="none"/>
          <w:lang w:eastAsia="ja-JP"/>
        </w:rPr>
        <w:t>2.</w:t>
      </w:r>
      <w:r w:rsidR="00D77270">
        <w:rPr>
          <w:rFonts w:hint="eastAsia"/>
          <w:u w:val="none"/>
          <w:lang w:eastAsia="ja-JP"/>
        </w:rPr>
        <w:tab/>
      </w:r>
      <w:r w:rsidR="0020631E" w:rsidRPr="00163188">
        <w:rPr>
          <w:rFonts w:eastAsia="ＭＳ 明朝" w:hint="eastAsia"/>
          <w:u w:val="none"/>
          <w:lang w:eastAsia="ja-JP"/>
        </w:rPr>
        <w:t>不当廉売された貨物</w:t>
      </w:r>
      <w:r w:rsidR="005A71BD" w:rsidRPr="00163188">
        <w:rPr>
          <w:rFonts w:eastAsia="ＭＳ 明朝" w:hint="eastAsia"/>
          <w:u w:val="none"/>
          <w:lang w:eastAsia="ja-JP"/>
        </w:rPr>
        <w:t>の輸入が本邦</w:t>
      </w:r>
      <w:r w:rsidR="001B5ADC">
        <w:rPr>
          <w:rFonts w:eastAsia="ＭＳ 明朝" w:hint="eastAsia"/>
          <w:u w:val="none"/>
          <w:lang w:eastAsia="ja-JP"/>
        </w:rPr>
        <w:t>産</w:t>
      </w:r>
      <w:r w:rsidR="005A71BD" w:rsidRPr="00163188">
        <w:rPr>
          <w:rFonts w:eastAsia="ＭＳ 明朝" w:hint="eastAsia"/>
          <w:u w:val="none"/>
          <w:lang w:eastAsia="ja-JP"/>
        </w:rPr>
        <w:t>の同種の貨物の価格に及ぼす影響</w:t>
      </w:r>
      <w:bookmarkEnd w:id="25"/>
    </w:p>
    <w:p w14:paraId="29AAD022" w14:textId="0CCB755F" w:rsidR="00A42793" w:rsidRPr="00F84081" w:rsidRDefault="00194595" w:rsidP="00163188">
      <w:pPr>
        <w:ind w:firstLineChars="100" w:firstLine="240"/>
        <w:rPr>
          <w:rFonts w:asciiTheme="minorEastAsia" w:hAnsiTheme="minorEastAsia"/>
          <w:lang w:eastAsia="ja-JP"/>
        </w:rPr>
      </w:pPr>
      <w:r>
        <w:rPr>
          <w:rFonts w:asciiTheme="minorEastAsia" w:hAnsiTheme="minorEastAsia" w:hint="eastAsia"/>
          <w:lang w:eastAsia="ja-JP"/>
        </w:rPr>
        <w:t>不当廉売された</w:t>
      </w:r>
      <w:r w:rsidR="00A42793" w:rsidRPr="00F84081">
        <w:rPr>
          <w:rFonts w:asciiTheme="minorEastAsia" w:hAnsiTheme="minorEastAsia" w:hint="eastAsia"/>
          <w:lang w:eastAsia="ja-JP"/>
        </w:rPr>
        <w:t>貨物の</w:t>
      </w:r>
      <w:r w:rsidR="00D84F01">
        <w:rPr>
          <w:rFonts w:asciiTheme="minorEastAsia" w:hAnsiTheme="minorEastAsia" w:hint="eastAsia"/>
          <w:lang w:eastAsia="ja-JP"/>
        </w:rPr>
        <w:t>国内販売</w:t>
      </w:r>
      <w:r w:rsidR="00A42793" w:rsidRPr="00F84081">
        <w:rPr>
          <w:rFonts w:asciiTheme="minorEastAsia" w:hAnsiTheme="minorEastAsia" w:hint="eastAsia"/>
          <w:lang w:eastAsia="ja-JP"/>
        </w:rPr>
        <w:t>価格については</w:t>
      </w:r>
      <w:r w:rsidR="007648D1" w:rsidRPr="00F84081">
        <w:rPr>
          <w:rFonts w:asciiTheme="minorEastAsia" w:hAnsiTheme="minorEastAsia" w:hint="eastAsia"/>
          <w:lang w:eastAsia="ja-JP"/>
        </w:rPr>
        <w:t>貿易統計に基づく輸入価格（</w:t>
      </w:r>
      <w:r w:rsidR="00A42793" w:rsidRPr="00163188">
        <w:rPr>
          <w:rFonts w:cs="Times New Roman"/>
          <w:lang w:eastAsia="ja-JP"/>
        </w:rPr>
        <w:t>CIF</w:t>
      </w:r>
      <w:r w:rsidR="00A42793" w:rsidRPr="00F84081">
        <w:rPr>
          <w:rFonts w:asciiTheme="minorEastAsia" w:hAnsiTheme="minorEastAsia" w:hint="eastAsia"/>
          <w:lang w:eastAsia="ja-JP"/>
        </w:rPr>
        <w:t>ベース</w:t>
      </w:r>
      <w:r w:rsidR="007648D1" w:rsidRPr="00F84081">
        <w:rPr>
          <w:rFonts w:asciiTheme="minorEastAsia" w:hAnsiTheme="minorEastAsia" w:hint="eastAsia"/>
          <w:lang w:eastAsia="ja-JP"/>
        </w:rPr>
        <w:t>）を用いた</w:t>
      </w:r>
      <w:r w:rsidR="00A42793" w:rsidRPr="00F84081">
        <w:rPr>
          <w:rFonts w:asciiTheme="minorEastAsia" w:hAnsiTheme="minorEastAsia" w:hint="eastAsia"/>
          <w:lang w:eastAsia="ja-JP"/>
        </w:rPr>
        <w:t>。当該価格と販売段階を合わせるため、本邦産</w:t>
      </w:r>
      <w:r w:rsidR="007D751D">
        <w:rPr>
          <w:rFonts w:asciiTheme="minorEastAsia" w:hAnsiTheme="minorEastAsia" w:hint="eastAsia"/>
          <w:lang w:eastAsia="ja-JP"/>
        </w:rPr>
        <w:t>の</w:t>
      </w:r>
      <w:r w:rsidR="00CB057C">
        <w:rPr>
          <w:rFonts w:asciiTheme="minorEastAsia" w:hAnsiTheme="minorEastAsia" w:hint="eastAsia"/>
          <w:lang w:eastAsia="ja-JP"/>
        </w:rPr>
        <w:t>同種</w:t>
      </w:r>
      <w:r w:rsidR="007D751D">
        <w:rPr>
          <w:rFonts w:asciiTheme="minorEastAsia" w:hAnsiTheme="minorEastAsia" w:hint="eastAsia"/>
          <w:lang w:eastAsia="ja-JP"/>
        </w:rPr>
        <w:t>の貨物</w:t>
      </w:r>
      <w:r w:rsidR="00A42793" w:rsidRPr="00F84081">
        <w:rPr>
          <w:rFonts w:asciiTheme="minorEastAsia" w:hAnsiTheme="minorEastAsia" w:hint="eastAsia"/>
          <w:lang w:eastAsia="ja-JP"/>
        </w:rPr>
        <w:t>については申請者の工場出荷価格情報</w:t>
      </w:r>
      <w:r w:rsidR="008E305E">
        <w:rPr>
          <w:rFonts w:asciiTheme="minorEastAsia" w:hAnsiTheme="minorEastAsia" w:hint="eastAsia"/>
          <w:lang w:eastAsia="ja-JP"/>
        </w:rPr>
        <w:t>（</w:t>
      </w:r>
      <w:r w:rsidR="008E305E" w:rsidRPr="00F84081">
        <w:rPr>
          <w:rFonts w:asciiTheme="minorEastAsia" w:hAnsiTheme="minorEastAsia" w:hint="eastAsia"/>
          <w:lang w:eastAsia="ja-JP"/>
        </w:rPr>
        <w:t>別紙</w:t>
      </w:r>
      <w:r w:rsidR="008E305E" w:rsidRPr="00C21932">
        <w:rPr>
          <w:rFonts w:cs="Times New Roman"/>
          <w:lang w:eastAsia="ja-JP"/>
        </w:rPr>
        <w:t>32</w:t>
      </w:r>
      <w:r w:rsidR="008E305E">
        <w:rPr>
          <w:rFonts w:asciiTheme="minorEastAsia" w:hAnsiTheme="minorEastAsia" w:hint="eastAsia"/>
          <w:lang w:eastAsia="ja-JP"/>
        </w:rPr>
        <w:t>）</w:t>
      </w:r>
      <w:r w:rsidR="00A42793" w:rsidRPr="00F84081">
        <w:rPr>
          <w:rFonts w:asciiTheme="minorEastAsia" w:hAnsiTheme="minorEastAsia" w:hint="eastAsia"/>
          <w:lang w:eastAsia="ja-JP"/>
        </w:rPr>
        <w:t>に基づいた。</w:t>
      </w:r>
    </w:p>
    <w:p w14:paraId="18FF6126" w14:textId="0919B6BC" w:rsidR="00A42793" w:rsidRDefault="00296DF6" w:rsidP="00163188">
      <w:pPr>
        <w:ind w:firstLineChars="100" w:firstLine="240"/>
        <w:rPr>
          <w:rFonts w:asciiTheme="minorEastAsia" w:hAnsiTheme="minorEastAsia"/>
          <w:lang w:eastAsia="ja-JP"/>
        </w:rPr>
      </w:pPr>
      <w:r>
        <w:rPr>
          <w:rFonts w:cs="Times New Roman"/>
          <w:lang w:eastAsia="ja-JP"/>
        </w:rPr>
        <w:t>2016</w:t>
      </w:r>
      <w:r w:rsidR="007648D1" w:rsidRPr="00F84081">
        <w:rPr>
          <w:rFonts w:asciiTheme="minorEastAsia" w:hAnsiTheme="minorEastAsia" w:hint="eastAsia"/>
          <w:lang w:eastAsia="ja-JP"/>
        </w:rPr>
        <w:t>年度頃までは平均単価</w:t>
      </w:r>
      <w:r w:rsidR="00D36611" w:rsidRPr="00163188">
        <w:rPr>
          <w:rFonts w:cs="Times New Roman"/>
          <w:lang w:eastAsia="ja-JP"/>
        </w:rPr>
        <w:t>180</w:t>
      </w:r>
      <w:r w:rsidR="007648D1" w:rsidRPr="00F84081">
        <w:rPr>
          <w:rFonts w:asciiTheme="minorEastAsia" w:hAnsiTheme="minorEastAsia" w:hint="eastAsia"/>
          <w:lang w:eastAsia="ja-JP"/>
        </w:rPr>
        <w:t>円／</w:t>
      </w:r>
      <w:r w:rsidR="00D374E4">
        <w:rPr>
          <w:rFonts w:asciiTheme="minorEastAsia" w:hAnsiTheme="minorEastAsia" w:hint="eastAsia"/>
          <w:lang w:eastAsia="ja-JP"/>
        </w:rPr>
        <w:t>kg</w:t>
      </w:r>
      <w:r w:rsidR="007648D1" w:rsidRPr="00F84081">
        <w:rPr>
          <w:rFonts w:asciiTheme="minorEastAsia" w:hAnsiTheme="minorEastAsia" w:hint="eastAsia"/>
          <w:lang w:eastAsia="ja-JP"/>
        </w:rPr>
        <w:t>程度で推移していた国産品の国内販売価格が、</w:t>
      </w:r>
      <w:r w:rsidR="000E2064">
        <w:rPr>
          <w:rFonts w:asciiTheme="minorEastAsia" w:hAnsiTheme="minorEastAsia" w:hint="eastAsia"/>
          <w:lang w:eastAsia="ja-JP"/>
        </w:rPr>
        <w:t>中華人民共和国</w:t>
      </w:r>
      <w:r w:rsidR="007648D1" w:rsidRPr="00F84081">
        <w:rPr>
          <w:rFonts w:asciiTheme="minorEastAsia" w:hAnsiTheme="minorEastAsia" w:hint="eastAsia"/>
          <w:lang w:eastAsia="ja-JP"/>
        </w:rPr>
        <w:t>産の不当廉売された貨物の輸入の影響を受けて</w:t>
      </w:r>
      <w:r>
        <w:rPr>
          <w:rFonts w:cs="Times New Roman"/>
          <w:lang w:eastAsia="ja-JP"/>
        </w:rPr>
        <w:t>2017</w:t>
      </w:r>
      <w:r w:rsidR="007648D1" w:rsidRPr="00F84081">
        <w:rPr>
          <w:rFonts w:asciiTheme="minorEastAsia" w:hAnsiTheme="minorEastAsia" w:hint="eastAsia"/>
          <w:lang w:eastAsia="ja-JP"/>
        </w:rPr>
        <w:t>年度頃から</w:t>
      </w:r>
      <w:r w:rsidR="00055586">
        <w:rPr>
          <w:rFonts w:asciiTheme="minorEastAsia" w:hAnsiTheme="minorEastAsia" w:hint="eastAsia"/>
          <w:lang w:eastAsia="ja-JP"/>
        </w:rPr>
        <w:t>急速</w:t>
      </w:r>
      <w:r w:rsidR="007648D1" w:rsidRPr="00F84081">
        <w:rPr>
          <w:rFonts w:asciiTheme="minorEastAsia" w:hAnsiTheme="minorEastAsia" w:hint="eastAsia"/>
          <w:lang w:eastAsia="ja-JP"/>
        </w:rPr>
        <w:t>に値を下げ始めた。</w:t>
      </w:r>
      <w:r>
        <w:rPr>
          <w:rFonts w:cs="Times New Roman"/>
          <w:lang w:eastAsia="ja-JP"/>
        </w:rPr>
        <w:t>2018</w:t>
      </w:r>
      <w:r w:rsidR="007648D1" w:rsidRPr="00F84081">
        <w:rPr>
          <w:rFonts w:asciiTheme="minorEastAsia" w:hAnsiTheme="minorEastAsia" w:hint="eastAsia"/>
          <w:lang w:eastAsia="ja-JP"/>
        </w:rPr>
        <w:t>年度は更に価格差が開くとともに、国産品</w:t>
      </w:r>
      <w:r w:rsidR="003B7C25" w:rsidRPr="00B01EBC">
        <w:rPr>
          <w:rFonts w:asciiTheme="minorEastAsia" w:hAnsiTheme="minorEastAsia" w:hint="eastAsia"/>
          <w:lang w:eastAsia="ja-JP"/>
        </w:rPr>
        <w:t>の</w:t>
      </w:r>
      <w:r w:rsidR="007648D1" w:rsidRPr="00F84081">
        <w:rPr>
          <w:rFonts w:asciiTheme="minorEastAsia" w:hAnsiTheme="minorEastAsia" w:hint="eastAsia"/>
          <w:lang w:eastAsia="ja-JP"/>
        </w:rPr>
        <w:t>販売価格は引き続き下落傾向にある。</w:t>
      </w:r>
    </w:p>
    <w:p w14:paraId="127E4A30" w14:textId="36008D47" w:rsidR="003B7C25" w:rsidRDefault="003B7C25" w:rsidP="00163188">
      <w:pPr>
        <w:ind w:firstLineChars="100" w:firstLine="240"/>
        <w:rPr>
          <w:rFonts w:asciiTheme="minorEastAsia" w:hAnsiTheme="minorEastAsia"/>
          <w:lang w:eastAsia="ja-JP"/>
        </w:rPr>
      </w:pPr>
      <w:r w:rsidRPr="00B01EBC">
        <w:rPr>
          <w:rFonts w:asciiTheme="minorEastAsia" w:hAnsiTheme="minorEastAsia" w:hint="eastAsia"/>
          <w:lang w:eastAsia="ja-JP"/>
        </w:rPr>
        <w:t>上記の価格の下落は、産業上の使用者から、不当廉売輸入された安価な貨物の価格を引き合いに値下げを要求され、対応を余儀なくされていたために生じたものである。具体的には、本邦の産業が主に販売している次亜塩素酸カルシウムの単一製品（粒状のもの）の国産品の国内販売価格は、201</w:t>
      </w:r>
      <w:r w:rsidRPr="00B01EBC">
        <w:rPr>
          <w:rFonts w:asciiTheme="minorEastAsia" w:hAnsiTheme="minorEastAsia"/>
          <w:lang w:eastAsia="ja-JP"/>
        </w:rPr>
        <w:t>7</w:t>
      </w:r>
      <w:r w:rsidRPr="00B01EBC">
        <w:rPr>
          <w:rFonts w:asciiTheme="minorEastAsia" w:hAnsiTheme="minorEastAsia" w:hint="eastAsia"/>
          <w:lang w:eastAsia="ja-JP"/>
        </w:rPr>
        <w:t>年度は1</w:t>
      </w:r>
      <w:r w:rsidRPr="00B01EBC">
        <w:rPr>
          <w:rFonts w:asciiTheme="minorEastAsia" w:hAnsiTheme="minorEastAsia"/>
          <w:lang w:eastAsia="ja-JP"/>
        </w:rPr>
        <w:t>7</w:t>
      </w:r>
      <w:r w:rsidRPr="00B01EBC">
        <w:rPr>
          <w:rFonts w:asciiTheme="minorEastAsia" w:hAnsiTheme="minorEastAsia" w:hint="eastAsia"/>
          <w:lang w:eastAsia="ja-JP"/>
        </w:rPr>
        <w:t>2円/kg程度で推移していたところ、取引先から、中華人民共和国産の不当廉売輸入された貨物の価格は1</w:t>
      </w:r>
      <w:r w:rsidRPr="00B01EBC">
        <w:rPr>
          <w:rFonts w:asciiTheme="minorEastAsia" w:hAnsiTheme="minorEastAsia"/>
          <w:lang w:eastAsia="ja-JP"/>
        </w:rPr>
        <w:t>50</w:t>
      </w:r>
      <w:r w:rsidRPr="00B01EBC">
        <w:rPr>
          <w:rFonts w:asciiTheme="minorEastAsia" w:hAnsiTheme="minorEastAsia" w:hint="eastAsia"/>
          <w:lang w:eastAsia="ja-JP"/>
        </w:rPr>
        <w:t>円/kgであるため同等の価格まで引き下げるよう求められ（別紙33、別紙34）、生産量を維持するために販売量を確保しようと値下げしたことから、国産品の国内販売価格は201</w:t>
      </w:r>
      <w:r w:rsidRPr="00B01EBC">
        <w:rPr>
          <w:rFonts w:asciiTheme="minorEastAsia" w:hAnsiTheme="minorEastAsia"/>
          <w:lang w:eastAsia="ja-JP"/>
        </w:rPr>
        <w:t>8</w:t>
      </w:r>
      <w:r w:rsidRPr="00B01EBC">
        <w:rPr>
          <w:rFonts w:asciiTheme="minorEastAsia" w:hAnsiTheme="minorEastAsia" w:hint="eastAsia"/>
          <w:lang w:eastAsia="ja-JP"/>
        </w:rPr>
        <w:t>年度には168円/kgに下落した。</w:t>
      </w:r>
    </w:p>
    <w:p w14:paraId="183EBC82" w14:textId="77777777" w:rsidR="00055586" w:rsidRPr="00F84081" w:rsidRDefault="00055586" w:rsidP="00163188">
      <w:pPr>
        <w:ind w:firstLineChars="100" w:firstLine="240"/>
        <w:rPr>
          <w:rFonts w:asciiTheme="minorEastAsia" w:hAnsiTheme="minorEastAsia"/>
          <w:lang w:eastAsia="ja-JP"/>
        </w:rPr>
      </w:pPr>
    </w:p>
    <w:p w14:paraId="39D28891" w14:textId="3F5B11EA" w:rsidR="00BE4E2A" w:rsidRPr="00A65582" w:rsidRDefault="00BE4E2A" w:rsidP="00A65582">
      <w:pPr>
        <w:pStyle w:val="aff0"/>
        <w:keepNext/>
        <w:jc w:val="center"/>
        <w:rPr>
          <w:u w:val="single"/>
        </w:rPr>
      </w:pPr>
      <w:bookmarkStart w:id="26" w:name="_Toc414641283"/>
      <w:proofErr w:type="spellStart"/>
      <w:r w:rsidRPr="00A65582">
        <w:rPr>
          <w:rFonts w:hint="eastAsia"/>
          <w:b w:val="0"/>
          <w:sz w:val="24"/>
          <w:szCs w:val="24"/>
          <w:u w:val="single"/>
        </w:rPr>
        <w:t>図表</w:t>
      </w:r>
      <w:proofErr w:type="spellEnd"/>
      <w:r w:rsidRPr="00A65582">
        <w:rPr>
          <w:b w:val="0"/>
          <w:sz w:val="24"/>
          <w:szCs w:val="24"/>
          <w:u w:val="single"/>
        </w:rPr>
        <w:t xml:space="preserve"> </w:t>
      </w:r>
      <w:r w:rsidRPr="00A65582">
        <w:rPr>
          <w:b w:val="0"/>
          <w:sz w:val="24"/>
          <w:szCs w:val="24"/>
          <w:u w:val="single"/>
        </w:rPr>
        <w:fldChar w:fldCharType="begin"/>
      </w:r>
      <w:r w:rsidRPr="00A65582">
        <w:rPr>
          <w:b w:val="0"/>
          <w:sz w:val="24"/>
          <w:szCs w:val="24"/>
          <w:u w:val="single"/>
        </w:rPr>
        <w:instrText xml:space="preserve"> SEQ </w:instrText>
      </w:r>
      <w:r w:rsidRPr="00A65582">
        <w:rPr>
          <w:rFonts w:hint="eastAsia"/>
          <w:b w:val="0"/>
          <w:sz w:val="24"/>
          <w:szCs w:val="24"/>
          <w:u w:val="single"/>
        </w:rPr>
        <w:instrText>図表</w:instrText>
      </w:r>
      <w:r w:rsidRPr="00A65582">
        <w:rPr>
          <w:b w:val="0"/>
          <w:sz w:val="24"/>
          <w:szCs w:val="24"/>
          <w:u w:val="single"/>
        </w:rPr>
        <w:instrText xml:space="preserve"> \* ARABIC </w:instrText>
      </w:r>
      <w:r w:rsidRPr="00A65582">
        <w:rPr>
          <w:b w:val="0"/>
          <w:sz w:val="24"/>
          <w:szCs w:val="24"/>
          <w:u w:val="single"/>
        </w:rPr>
        <w:fldChar w:fldCharType="separate"/>
      </w:r>
      <w:r w:rsidR="00FE67FD">
        <w:rPr>
          <w:b w:val="0"/>
          <w:noProof/>
          <w:sz w:val="24"/>
          <w:szCs w:val="24"/>
          <w:u w:val="single"/>
        </w:rPr>
        <w:t>6</w:t>
      </w:r>
      <w:r w:rsidRPr="00A65582">
        <w:rPr>
          <w:b w:val="0"/>
          <w:sz w:val="24"/>
          <w:szCs w:val="24"/>
          <w:u w:val="single"/>
        </w:rPr>
        <w:fldChar w:fldCharType="end"/>
      </w:r>
      <w:r w:rsidRPr="00BE4E2A">
        <w:rPr>
          <w:rFonts w:hint="eastAsia"/>
          <w:b w:val="0"/>
          <w:sz w:val="24"/>
          <w:szCs w:val="24"/>
          <w:u w:val="single"/>
          <w:lang w:eastAsia="ja-JP"/>
        </w:rPr>
        <w:t xml:space="preserve">　価格動向</w:t>
      </w:r>
      <w:bookmarkEnd w:id="26"/>
    </w:p>
    <w:tbl>
      <w:tblPr>
        <w:tblW w:w="8075" w:type="dxa"/>
        <w:tblInd w:w="680" w:type="dxa"/>
        <w:tblLook w:val="04A0" w:firstRow="1" w:lastRow="0" w:firstColumn="1" w:lastColumn="0" w:noHBand="0" w:noVBand="1"/>
      </w:tblPr>
      <w:tblGrid>
        <w:gridCol w:w="1530"/>
        <w:gridCol w:w="1017"/>
        <w:gridCol w:w="1276"/>
        <w:gridCol w:w="1275"/>
        <w:gridCol w:w="1276"/>
        <w:gridCol w:w="1701"/>
      </w:tblGrid>
      <w:tr w:rsidR="00A42793" w:rsidRPr="00F84081" w14:paraId="2D54C277" w14:textId="77777777" w:rsidTr="00914CCB">
        <w:trPr>
          <w:trHeight w:val="300"/>
        </w:trPr>
        <w:tc>
          <w:tcPr>
            <w:tcW w:w="1530" w:type="dxa"/>
            <w:tcBorders>
              <w:top w:val="nil"/>
              <w:left w:val="nil"/>
              <w:bottom w:val="nil"/>
              <w:right w:val="nil"/>
            </w:tcBorders>
            <w:shd w:val="clear" w:color="auto" w:fill="auto"/>
            <w:noWrap/>
            <w:vAlign w:val="bottom"/>
            <w:hideMark/>
          </w:tcPr>
          <w:p w14:paraId="5BA836A0" w14:textId="77777777" w:rsidR="00A42793" w:rsidRPr="00F84081" w:rsidRDefault="00A42793" w:rsidP="00A42793">
            <w:pPr>
              <w:rPr>
                <w:rFonts w:asciiTheme="minorEastAsia" w:hAnsiTheme="minorEastAsia" w:cs="Times New Roman"/>
                <w:color w:val="000000"/>
                <w:sz w:val="22"/>
                <w:lang w:eastAsia="ja-JP"/>
              </w:rPr>
            </w:pPr>
          </w:p>
        </w:tc>
        <w:tc>
          <w:tcPr>
            <w:tcW w:w="1017" w:type="dxa"/>
            <w:tcBorders>
              <w:top w:val="nil"/>
              <w:left w:val="nil"/>
              <w:bottom w:val="nil"/>
              <w:right w:val="nil"/>
            </w:tcBorders>
            <w:shd w:val="clear" w:color="auto" w:fill="auto"/>
            <w:noWrap/>
            <w:vAlign w:val="bottom"/>
            <w:hideMark/>
          </w:tcPr>
          <w:p w14:paraId="5F448AEA" w14:textId="77777777" w:rsidR="00A42793" w:rsidRPr="00F84081" w:rsidRDefault="00A42793" w:rsidP="00A42793">
            <w:pPr>
              <w:rPr>
                <w:rFonts w:asciiTheme="minorEastAsia" w:hAnsiTheme="minorEastAsia" w:cs="Times New Roman"/>
                <w:color w:val="000000"/>
                <w:sz w:val="22"/>
                <w:lang w:eastAsia="ja-JP"/>
              </w:rPr>
            </w:pPr>
          </w:p>
        </w:tc>
        <w:tc>
          <w:tcPr>
            <w:tcW w:w="1276" w:type="dxa"/>
            <w:tcBorders>
              <w:top w:val="nil"/>
              <w:left w:val="nil"/>
              <w:bottom w:val="nil"/>
              <w:right w:val="nil"/>
            </w:tcBorders>
            <w:shd w:val="clear" w:color="auto" w:fill="auto"/>
            <w:noWrap/>
            <w:vAlign w:val="bottom"/>
            <w:hideMark/>
          </w:tcPr>
          <w:p w14:paraId="63921756" w14:textId="77777777" w:rsidR="00A42793" w:rsidRPr="00F84081" w:rsidRDefault="00A42793" w:rsidP="00A42793">
            <w:pPr>
              <w:rPr>
                <w:rFonts w:asciiTheme="minorEastAsia" w:hAnsiTheme="minorEastAsia" w:cs="Times New Roman"/>
                <w:color w:val="000000"/>
                <w:sz w:val="22"/>
                <w:lang w:eastAsia="ja-JP"/>
              </w:rPr>
            </w:pPr>
          </w:p>
        </w:tc>
        <w:tc>
          <w:tcPr>
            <w:tcW w:w="1275" w:type="dxa"/>
            <w:tcBorders>
              <w:top w:val="nil"/>
              <w:left w:val="nil"/>
              <w:bottom w:val="nil"/>
              <w:right w:val="nil"/>
            </w:tcBorders>
            <w:shd w:val="clear" w:color="auto" w:fill="auto"/>
            <w:noWrap/>
            <w:vAlign w:val="bottom"/>
            <w:hideMark/>
          </w:tcPr>
          <w:p w14:paraId="76962065" w14:textId="77777777" w:rsidR="00A42793" w:rsidRPr="00F84081" w:rsidRDefault="00A42793" w:rsidP="00A42793">
            <w:pPr>
              <w:rPr>
                <w:rFonts w:asciiTheme="minorEastAsia" w:hAnsiTheme="minorEastAsia" w:cs="Times New Roman"/>
                <w:color w:val="000000"/>
                <w:sz w:val="22"/>
                <w:lang w:eastAsia="ja-JP"/>
              </w:rPr>
            </w:pPr>
          </w:p>
        </w:tc>
        <w:tc>
          <w:tcPr>
            <w:tcW w:w="1276" w:type="dxa"/>
            <w:tcBorders>
              <w:top w:val="nil"/>
              <w:left w:val="nil"/>
              <w:bottom w:val="nil"/>
              <w:right w:val="nil"/>
            </w:tcBorders>
            <w:shd w:val="clear" w:color="auto" w:fill="auto"/>
            <w:noWrap/>
            <w:vAlign w:val="bottom"/>
            <w:hideMark/>
          </w:tcPr>
          <w:p w14:paraId="7865C0F1" w14:textId="77777777" w:rsidR="00A42793" w:rsidRPr="00F84081" w:rsidRDefault="00A42793" w:rsidP="00A42793">
            <w:pPr>
              <w:rPr>
                <w:rFonts w:asciiTheme="minorEastAsia" w:hAnsiTheme="minorEastAsia" w:cs="Times New Roman"/>
                <w:color w:val="000000"/>
                <w:sz w:val="22"/>
                <w:lang w:eastAsia="ja-JP"/>
              </w:rPr>
            </w:pPr>
          </w:p>
        </w:tc>
        <w:tc>
          <w:tcPr>
            <w:tcW w:w="1701" w:type="dxa"/>
            <w:tcBorders>
              <w:top w:val="nil"/>
              <w:left w:val="nil"/>
              <w:bottom w:val="single" w:sz="4" w:space="0" w:color="auto"/>
              <w:right w:val="nil"/>
            </w:tcBorders>
            <w:shd w:val="clear" w:color="auto" w:fill="auto"/>
            <w:noWrap/>
            <w:vAlign w:val="bottom"/>
            <w:hideMark/>
          </w:tcPr>
          <w:p w14:paraId="72A7E04C" w14:textId="77777777" w:rsidR="00A42793" w:rsidRPr="00F84081" w:rsidRDefault="00A42793" w:rsidP="00A42793">
            <w:pPr>
              <w:rPr>
                <w:rFonts w:asciiTheme="minorEastAsia" w:hAnsiTheme="minorEastAsia" w:cs="Times New Roman"/>
                <w:color w:val="000000"/>
                <w:sz w:val="22"/>
                <w:lang w:eastAsia="ja-JP"/>
              </w:rPr>
            </w:pPr>
          </w:p>
        </w:tc>
      </w:tr>
      <w:tr w:rsidR="00914CCB" w:rsidRPr="00F84081" w14:paraId="264C0502" w14:textId="77777777" w:rsidTr="00914CCB">
        <w:trPr>
          <w:trHeight w:val="285"/>
        </w:trPr>
        <w:tc>
          <w:tcPr>
            <w:tcW w:w="1530" w:type="dxa"/>
            <w:vMerge w:val="restart"/>
            <w:tcBorders>
              <w:top w:val="single" w:sz="4" w:space="0" w:color="auto"/>
              <w:left w:val="single" w:sz="4" w:space="0" w:color="auto"/>
              <w:right w:val="single" w:sz="4" w:space="0" w:color="auto"/>
            </w:tcBorders>
            <w:shd w:val="clear" w:color="auto" w:fill="auto"/>
            <w:noWrap/>
            <w:vAlign w:val="bottom"/>
            <w:hideMark/>
          </w:tcPr>
          <w:p w14:paraId="27B516A4" w14:textId="122EC668" w:rsidR="00914CCB" w:rsidRPr="00F84081" w:rsidRDefault="00914CCB" w:rsidP="00A42793">
            <w:pPr>
              <w:rPr>
                <w:rFonts w:asciiTheme="minorEastAsia" w:hAnsiTheme="minorEastAsia" w:cs="Times New Roman"/>
                <w:color w:val="000000"/>
                <w:sz w:val="22"/>
                <w:lang w:eastAsia="ja-JP"/>
              </w:rPr>
            </w:pPr>
          </w:p>
        </w:tc>
        <w:tc>
          <w:tcPr>
            <w:tcW w:w="1017" w:type="dxa"/>
            <w:vMerge w:val="restart"/>
            <w:tcBorders>
              <w:top w:val="single" w:sz="4" w:space="0" w:color="auto"/>
              <w:left w:val="nil"/>
              <w:right w:val="single" w:sz="4" w:space="0" w:color="auto"/>
            </w:tcBorders>
            <w:shd w:val="clear" w:color="auto" w:fill="auto"/>
            <w:noWrap/>
            <w:vAlign w:val="bottom"/>
            <w:hideMark/>
          </w:tcPr>
          <w:p w14:paraId="69324906" w14:textId="277E2D4B" w:rsidR="00914CCB" w:rsidRPr="00F84081" w:rsidRDefault="00914CCB" w:rsidP="00A42793">
            <w:pPr>
              <w:rPr>
                <w:rFonts w:asciiTheme="minorEastAsia" w:hAnsiTheme="minorEastAsia" w:cs="Times New Roman"/>
                <w:color w:val="000000"/>
                <w:sz w:val="22"/>
                <w:lang w:eastAsia="ja-JP"/>
              </w:rPr>
            </w:pPr>
          </w:p>
        </w:tc>
        <w:tc>
          <w:tcPr>
            <w:tcW w:w="1276" w:type="dxa"/>
            <w:vMerge w:val="restart"/>
            <w:tcBorders>
              <w:top w:val="single" w:sz="4" w:space="0" w:color="auto"/>
              <w:left w:val="nil"/>
              <w:right w:val="single" w:sz="4" w:space="0" w:color="auto"/>
            </w:tcBorders>
            <w:shd w:val="clear" w:color="auto" w:fill="auto"/>
            <w:noWrap/>
            <w:vAlign w:val="center"/>
            <w:hideMark/>
          </w:tcPr>
          <w:p w14:paraId="492854E7" w14:textId="3A83FF92" w:rsidR="00914CCB" w:rsidRPr="00F84081" w:rsidRDefault="00914CCB" w:rsidP="00A42793">
            <w:pPr>
              <w:jc w:val="center"/>
              <w:rPr>
                <w:rFonts w:asciiTheme="minorEastAsia" w:hAnsiTheme="minorEastAsia" w:cs="Times New Roman"/>
                <w:color w:val="000000"/>
                <w:sz w:val="22"/>
                <w:lang w:eastAsia="ja-JP"/>
              </w:rPr>
            </w:pPr>
            <w:r w:rsidRPr="00260C2A">
              <w:rPr>
                <w:rFonts w:cs="Times New Roman"/>
                <w:color w:val="000000"/>
                <w:sz w:val="22"/>
                <w:lang w:eastAsia="ja-JP"/>
              </w:rPr>
              <w:t>201</w:t>
            </w:r>
            <w:r w:rsidR="00296DF6">
              <w:rPr>
                <w:rFonts w:cs="Times New Roman"/>
                <w:color w:val="000000"/>
                <w:sz w:val="22"/>
                <w:lang w:eastAsia="ja-JP"/>
              </w:rPr>
              <w:t>6</w:t>
            </w:r>
            <w:r w:rsidRPr="00F84081">
              <w:rPr>
                <w:rFonts w:asciiTheme="minorEastAsia" w:hAnsiTheme="minorEastAsia" w:cs="Times New Roman" w:hint="eastAsia"/>
                <w:color w:val="000000"/>
                <w:sz w:val="22"/>
                <w:lang w:eastAsia="ja-JP"/>
              </w:rPr>
              <w:t>年度</w:t>
            </w:r>
          </w:p>
        </w:tc>
        <w:tc>
          <w:tcPr>
            <w:tcW w:w="1275" w:type="dxa"/>
            <w:vMerge w:val="restart"/>
            <w:tcBorders>
              <w:top w:val="single" w:sz="4" w:space="0" w:color="auto"/>
              <w:left w:val="nil"/>
              <w:right w:val="single" w:sz="4" w:space="0" w:color="auto"/>
            </w:tcBorders>
            <w:shd w:val="clear" w:color="auto" w:fill="auto"/>
            <w:noWrap/>
            <w:vAlign w:val="center"/>
            <w:hideMark/>
          </w:tcPr>
          <w:p w14:paraId="2B4E0713" w14:textId="74F0637F" w:rsidR="00914CCB" w:rsidRPr="00F84081" w:rsidRDefault="00914CCB" w:rsidP="00A42793">
            <w:pPr>
              <w:jc w:val="center"/>
              <w:rPr>
                <w:rFonts w:asciiTheme="minorEastAsia" w:hAnsiTheme="minorEastAsia" w:cs="Times New Roman"/>
                <w:color w:val="000000"/>
                <w:sz w:val="22"/>
                <w:lang w:eastAsia="ja-JP"/>
              </w:rPr>
            </w:pPr>
            <w:r w:rsidRPr="00260C2A">
              <w:rPr>
                <w:rFonts w:cs="Times New Roman"/>
                <w:color w:val="000000"/>
                <w:sz w:val="22"/>
                <w:lang w:eastAsia="ja-JP"/>
              </w:rPr>
              <w:t>201</w:t>
            </w:r>
            <w:r w:rsidR="00296DF6">
              <w:rPr>
                <w:rFonts w:cs="Times New Roman"/>
                <w:color w:val="000000"/>
                <w:sz w:val="22"/>
                <w:lang w:eastAsia="ja-JP"/>
              </w:rPr>
              <w:t>7</w:t>
            </w:r>
            <w:r w:rsidRPr="00F84081">
              <w:rPr>
                <w:rFonts w:asciiTheme="minorEastAsia" w:hAnsiTheme="minorEastAsia" w:cs="Times New Roman" w:hint="eastAsia"/>
                <w:color w:val="000000"/>
                <w:sz w:val="22"/>
                <w:lang w:eastAsia="ja-JP"/>
              </w:rPr>
              <w:t>年度</w:t>
            </w:r>
          </w:p>
        </w:tc>
        <w:tc>
          <w:tcPr>
            <w:tcW w:w="1276" w:type="dxa"/>
            <w:vMerge w:val="restart"/>
            <w:tcBorders>
              <w:top w:val="single" w:sz="4" w:space="0" w:color="auto"/>
              <w:left w:val="nil"/>
            </w:tcBorders>
            <w:shd w:val="clear" w:color="auto" w:fill="auto"/>
            <w:noWrap/>
            <w:vAlign w:val="center"/>
            <w:hideMark/>
          </w:tcPr>
          <w:p w14:paraId="6B721F9E" w14:textId="4525E8B6" w:rsidR="00914CCB" w:rsidRPr="00F84081" w:rsidRDefault="00914CCB" w:rsidP="00A42793">
            <w:pPr>
              <w:jc w:val="center"/>
              <w:rPr>
                <w:rFonts w:asciiTheme="minorEastAsia" w:hAnsiTheme="minorEastAsia" w:cs="Times New Roman"/>
                <w:color w:val="000000"/>
                <w:sz w:val="22"/>
                <w:lang w:eastAsia="ja-JP"/>
              </w:rPr>
            </w:pPr>
            <w:r w:rsidRPr="00260C2A">
              <w:rPr>
                <w:rFonts w:cs="Times New Roman"/>
                <w:color w:val="000000"/>
                <w:sz w:val="22"/>
                <w:lang w:eastAsia="ja-JP"/>
              </w:rPr>
              <w:t>201</w:t>
            </w:r>
            <w:r w:rsidR="00296DF6">
              <w:rPr>
                <w:rFonts w:cs="Times New Roman"/>
                <w:color w:val="000000"/>
                <w:sz w:val="22"/>
                <w:lang w:eastAsia="ja-JP"/>
              </w:rPr>
              <w:t>8</w:t>
            </w:r>
            <w:r w:rsidRPr="00F84081">
              <w:rPr>
                <w:rFonts w:asciiTheme="minorEastAsia" w:hAnsiTheme="minorEastAsia" w:cs="Times New Roman" w:hint="eastAsia"/>
                <w:color w:val="000000"/>
                <w:sz w:val="22"/>
                <w:lang w:eastAsia="ja-JP"/>
              </w:rPr>
              <w:t>年度</w:t>
            </w:r>
          </w:p>
        </w:tc>
        <w:tc>
          <w:tcPr>
            <w:tcW w:w="1701" w:type="dxa"/>
            <w:tcBorders>
              <w:top w:val="single" w:sz="4" w:space="0" w:color="auto"/>
              <w:bottom w:val="single" w:sz="4" w:space="0" w:color="auto"/>
              <w:right w:val="single" w:sz="4" w:space="0" w:color="auto"/>
            </w:tcBorders>
            <w:shd w:val="clear" w:color="auto" w:fill="auto"/>
            <w:vAlign w:val="bottom"/>
            <w:hideMark/>
          </w:tcPr>
          <w:p w14:paraId="1433E7B0" w14:textId="77777777" w:rsidR="00914CCB" w:rsidRPr="00F84081" w:rsidRDefault="00914CCB" w:rsidP="00A42793">
            <w:pPr>
              <w:jc w:val="center"/>
              <w:rPr>
                <w:rFonts w:asciiTheme="minorEastAsia" w:hAnsiTheme="minorEastAsia" w:cs="Times New Roman"/>
                <w:color w:val="000000"/>
                <w:sz w:val="22"/>
                <w:lang w:eastAsia="ja-JP"/>
              </w:rPr>
            </w:pPr>
          </w:p>
        </w:tc>
      </w:tr>
      <w:tr w:rsidR="00914CCB" w:rsidRPr="00F84081" w14:paraId="6E123355" w14:textId="77777777" w:rsidTr="00914CCB">
        <w:trPr>
          <w:trHeight w:val="209"/>
        </w:trPr>
        <w:tc>
          <w:tcPr>
            <w:tcW w:w="1530" w:type="dxa"/>
            <w:vMerge/>
            <w:tcBorders>
              <w:left w:val="single" w:sz="4" w:space="0" w:color="auto"/>
              <w:bottom w:val="single" w:sz="4" w:space="0" w:color="auto"/>
              <w:right w:val="single" w:sz="4" w:space="0" w:color="auto"/>
            </w:tcBorders>
            <w:shd w:val="clear" w:color="auto" w:fill="auto"/>
            <w:noWrap/>
            <w:vAlign w:val="bottom"/>
          </w:tcPr>
          <w:p w14:paraId="4D68EECC" w14:textId="77777777" w:rsidR="00914CCB" w:rsidRPr="00F84081" w:rsidRDefault="00914CCB" w:rsidP="00A42793">
            <w:pPr>
              <w:rPr>
                <w:rFonts w:asciiTheme="minorEastAsia" w:hAnsiTheme="minorEastAsia" w:cs="Times New Roman"/>
                <w:color w:val="000000"/>
                <w:sz w:val="22"/>
                <w:lang w:eastAsia="ja-JP"/>
              </w:rPr>
            </w:pPr>
          </w:p>
        </w:tc>
        <w:tc>
          <w:tcPr>
            <w:tcW w:w="1017" w:type="dxa"/>
            <w:vMerge/>
            <w:tcBorders>
              <w:left w:val="nil"/>
              <w:bottom w:val="single" w:sz="4" w:space="0" w:color="auto"/>
              <w:right w:val="single" w:sz="4" w:space="0" w:color="auto"/>
            </w:tcBorders>
            <w:shd w:val="clear" w:color="auto" w:fill="auto"/>
            <w:noWrap/>
            <w:vAlign w:val="bottom"/>
          </w:tcPr>
          <w:p w14:paraId="4D9DF67A" w14:textId="77777777" w:rsidR="00914CCB" w:rsidRPr="00F84081" w:rsidRDefault="00914CCB" w:rsidP="00A42793">
            <w:pPr>
              <w:rPr>
                <w:rFonts w:asciiTheme="minorEastAsia" w:hAnsiTheme="minorEastAsia" w:cs="Times New Roman"/>
                <w:color w:val="000000"/>
                <w:sz w:val="22"/>
                <w:lang w:eastAsia="ja-JP"/>
              </w:rPr>
            </w:pPr>
          </w:p>
        </w:tc>
        <w:tc>
          <w:tcPr>
            <w:tcW w:w="1276" w:type="dxa"/>
            <w:vMerge/>
            <w:tcBorders>
              <w:left w:val="nil"/>
              <w:bottom w:val="single" w:sz="4" w:space="0" w:color="auto"/>
              <w:right w:val="single" w:sz="4" w:space="0" w:color="auto"/>
            </w:tcBorders>
            <w:shd w:val="clear" w:color="auto" w:fill="auto"/>
            <w:noWrap/>
            <w:vAlign w:val="center"/>
          </w:tcPr>
          <w:p w14:paraId="40059584" w14:textId="77777777" w:rsidR="00914CCB" w:rsidRPr="00F84081" w:rsidRDefault="00914CCB" w:rsidP="00A42793">
            <w:pPr>
              <w:jc w:val="center"/>
              <w:rPr>
                <w:rFonts w:asciiTheme="minorEastAsia" w:hAnsiTheme="minorEastAsia" w:cs="Times New Roman"/>
                <w:color w:val="000000"/>
                <w:sz w:val="22"/>
                <w:lang w:eastAsia="ja-JP"/>
              </w:rPr>
            </w:pPr>
          </w:p>
        </w:tc>
        <w:tc>
          <w:tcPr>
            <w:tcW w:w="1275" w:type="dxa"/>
            <w:vMerge/>
            <w:tcBorders>
              <w:left w:val="nil"/>
              <w:bottom w:val="single" w:sz="4" w:space="0" w:color="auto"/>
              <w:right w:val="single" w:sz="4" w:space="0" w:color="auto"/>
            </w:tcBorders>
            <w:shd w:val="clear" w:color="auto" w:fill="auto"/>
            <w:noWrap/>
            <w:vAlign w:val="center"/>
          </w:tcPr>
          <w:p w14:paraId="3145B1B6" w14:textId="77777777" w:rsidR="00914CCB" w:rsidRPr="00F84081" w:rsidRDefault="00914CCB" w:rsidP="00A42793">
            <w:pPr>
              <w:jc w:val="center"/>
              <w:rPr>
                <w:rFonts w:asciiTheme="minorEastAsia" w:hAnsiTheme="minorEastAsia" w:cs="Times New Roman"/>
                <w:color w:val="000000"/>
                <w:sz w:val="22"/>
                <w:lang w:eastAsia="ja-JP"/>
              </w:rPr>
            </w:pPr>
          </w:p>
        </w:tc>
        <w:tc>
          <w:tcPr>
            <w:tcW w:w="1276" w:type="dxa"/>
            <w:vMerge/>
            <w:tcBorders>
              <w:left w:val="nil"/>
              <w:bottom w:val="single" w:sz="4" w:space="0" w:color="auto"/>
              <w:right w:val="single" w:sz="4" w:space="0" w:color="auto"/>
            </w:tcBorders>
            <w:shd w:val="clear" w:color="auto" w:fill="auto"/>
            <w:noWrap/>
            <w:vAlign w:val="center"/>
          </w:tcPr>
          <w:p w14:paraId="59BF54E7" w14:textId="77777777" w:rsidR="00914CCB" w:rsidRPr="00F84081" w:rsidRDefault="00914CCB" w:rsidP="00A42793">
            <w:pPr>
              <w:jc w:val="center"/>
              <w:rPr>
                <w:rFonts w:asciiTheme="minorEastAsia" w:hAnsiTheme="minorEastAsia" w:cs="Times New Roman"/>
                <w:color w:val="000000"/>
                <w:sz w:val="22"/>
                <w:lang w:eastAsia="ja-JP"/>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1C290E31" w14:textId="5A5D6568" w:rsidR="00914CCB" w:rsidRPr="00F84081" w:rsidRDefault="00914CCB" w:rsidP="00914CCB">
            <w:pPr>
              <w:rPr>
                <w:rFonts w:asciiTheme="minorEastAsia" w:hAnsiTheme="minorEastAsia" w:cs="Times New Roman"/>
                <w:color w:val="000000"/>
                <w:sz w:val="22"/>
                <w:lang w:eastAsia="ja-JP"/>
              </w:rPr>
            </w:pPr>
            <w:r w:rsidRPr="00F84081">
              <w:rPr>
                <w:rFonts w:asciiTheme="minorEastAsia" w:hAnsiTheme="minorEastAsia" w:cs="Times New Roman" w:hint="eastAsia"/>
                <w:color w:val="000000"/>
                <w:sz w:val="22"/>
                <w:lang w:eastAsia="ja-JP"/>
              </w:rPr>
              <w:t>対</w:t>
            </w:r>
            <w:r w:rsidRPr="00260C2A">
              <w:rPr>
                <w:rFonts w:cs="Times New Roman"/>
                <w:color w:val="000000"/>
                <w:sz w:val="22"/>
                <w:lang w:eastAsia="ja-JP"/>
              </w:rPr>
              <w:t>201</w:t>
            </w:r>
            <w:r w:rsidR="00296DF6">
              <w:rPr>
                <w:rFonts w:cs="Times New Roman"/>
                <w:color w:val="000000"/>
                <w:sz w:val="22"/>
                <w:lang w:eastAsia="ja-JP"/>
              </w:rPr>
              <w:t>6</w:t>
            </w:r>
            <w:r w:rsidRPr="00F84081">
              <w:rPr>
                <w:rFonts w:asciiTheme="minorEastAsia" w:hAnsiTheme="minorEastAsia" w:cs="Times New Roman" w:hint="eastAsia"/>
                <w:color w:val="000000"/>
                <w:sz w:val="22"/>
                <w:lang w:eastAsia="ja-JP"/>
              </w:rPr>
              <w:t>年度比</w:t>
            </w:r>
          </w:p>
        </w:tc>
      </w:tr>
      <w:tr w:rsidR="00A42793" w:rsidRPr="00F84081" w14:paraId="71CC56E6" w14:textId="77777777" w:rsidTr="00914CCB">
        <w:trPr>
          <w:trHeight w:val="315"/>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B48334C" w14:textId="6DC90124" w:rsidR="00A42793" w:rsidRPr="00F84081" w:rsidRDefault="00914CCB" w:rsidP="001B5ADC">
            <w:pPr>
              <w:rPr>
                <w:rFonts w:asciiTheme="minorEastAsia" w:hAnsiTheme="minorEastAsia" w:cs="Times New Roman"/>
                <w:color w:val="000000"/>
                <w:sz w:val="18"/>
                <w:szCs w:val="18"/>
                <w:lang w:eastAsia="ja-JP"/>
              </w:rPr>
            </w:pPr>
            <w:r w:rsidRPr="00F84081">
              <w:rPr>
                <w:rFonts w:asciiTheme="minorEastAsia" w:hAnsiTheme="minorEastAsia" w:cs="ＭＳ ゴシック" w:hint="eastAsia"/>
                <w:color w:val="000000"/>
                <w:sz w:val="18"/>
                <w:szCs w:val="18"/>
                <w:lang w:eastAsia="ja-JP"/>
              </w:rPr>
              <w:t>国産品の国内販売価格</w:t>
            </w:r>
          </w:p>
        </w:tc>
        <w:tc>
          <w:tcPr>
            <w:tcW w:w="1017" w:type="dxa"/>
            <w:tcBorders>
              <w:top w:val="nil"/>
              <w:left w:val="nil"/>
              <w:bottom w:val="single" w:sz="4" w:space="0" w:color="auto"/>
              <w:right w:val="single" w:sz="4" w:space="0" w:color="auto"/>
            </w:tcBorders>
            <w:shd w:val="clear" w:color="auto" w:fill="auto"/>
            <w:noWrap/>
            <w:vAlign w:val="bottom"/>
            <w:hideMark/>
          </w:tcPr>
          <w:p w14:paraId="2BE4C859" w14:textId="2E9C61DA" w:rsidR="00A42793" w:rsidRPr="00260C2A" w:rsidRDefault="00914CCB" w:rsidP="00260C2A">
            <w:pPr>
              <w:jc w:val="center"/>
              <w:rPr>
                <w:rFonts w:asciiTheme="minorEastAsia" w:hAnsiTheme="minorEastAsia" w:cs="Times New Roman"/>
                <w:color w:val="000000"/>
                <w:sz w:val="20"/>
                <w:szCs w:val="20"/>
                <w:lang w:eastAsia="ja-JP"/>
              </w:rPr>
            </w:pPr>
            <w:r w:rsidRPr="00260C2A">
              <w:rPr>
                <w:rFonts w:asciiTheme="minorEastAsia" w:hAnsiTheme="minorEastAsia" w:cs="Times New Roman"/>
                <w:color w:val="000000"/>
                <w:sz w:val="20"/>
                <w:szCs w:val="20"/>
                <w:lang w:eastAsia="ja-JP"/>
              </w:rPr>
              <w:t>(円/</w:t>
            </w:r>
            <w:r w:rsidR="00D374E4">
              <w:rPr>
                <w:rFonts w:asciiTheme="minorEastAsia" w:hAnsiTheme="minorEastAsia" w:cs="Times New Roman"/>
                <w:color w:val="000000"/>
                <w:sz w:val="20"/>
                <w:szCs w:val="20"/>
                <w:lang w:eastAsia="ja-JP"/>
              </w:rPr>
              <w:t>kg</w:t>
            </w:r>
            <w:r w:rsidRPr="00260C2A">
              <w:rPr>
                <w:rFonts w:asciiTheme="minorEastAsia" w:hAnsiTheme="minorEastAsia" w:cs="Times New Roman"/>
                <w:color w:val="000000"/>
                <w:sz w:val="20"/>
                <w:szCs w:val="20"/>
                <w:lang w:eastAsia="ja-JP"/>
              </w:rPr>
              <w:t>)</w:t>
            </w:r>
          </w:p>
        </w:tc>
        <w:tc>
          <w:tcPr>
            <w:tcW w:w="1276" w:type="dxa"/>
            <w:tcBorders>
              <w:top w:val="nil"/>
              <w:left w:val="nil"/>
              <w:bottom w:val="single" w:sz="4" w:space="0" w:color="auto"/>
              <w:right w:val="single" w:sz="4" w:space="0" w:color="auto"/>
            </w:tcBorders>
            <w:shd w:val="clear" w:color="auto" w:fill="auto"/>
            <w:noWrap/>
            <w:vAlign w:val="bottom"/>
          </w:tcPr>
          <w:p w14:paraId="02E6BABA" w14:textId="77777777" w:rsidR="00A42793" w:rsidRPr="00F84081" w:rsidRDefault="00D36611" w:rsidP="00A42793">
            <w:pPr>
              <w:jc w:val="right"/>
              <w:rPr>
                <w:rFonts w:asciiTheme="minorEastAsia" w:hAnsiTheme="minorEastAsia" w:cs="Times New Roman"/>
                <w:color w:val="000000"/>
                <w:sz w:val="22"/>
                <w:lang w:eastAsia="ja-JP"/>
              </w:rPr>
            </w:pPr>
            <w:r w:rsidRPr="00260C2A">
              <w:rPr>
                <w:rFonts w:cs="Times New Roman"/>
                <w:color w:val="000000"/>
                <w:sz w:val="22"/>
                <w:lang w:eastAsia="ja-JP"/>
              </w:rPr>
              <w:t>180</w:t>
            </w:r>
          </w:p>
        </w:tc>
        <w:tc>
          <w:tcPr>
            <w:tcW w:w="1275" w:type="dxa"/>
            <w:tcBorders>
              <w:top w:val="nil"/>
              <w:left w:val="nil"/>
              <w:bottom w:val="single" w:sz="4" w:space="0" w:color="auto"/>
              <w:right w:val="single" w:sz="4" w:space="0" w:color="auto"/>
            </w:tcBorders>
            <w:shd w:val="clear" w:color="auto" w:fill="auto"/>
            <w:noWrap/>
            <w:vAlign w:val="bottom"/>
          </w:tcPr>
          <w:p w14:paraId="6896347B" w14:textId="77777777" w:rsidR="00A42793" w:rsidRPr="00F84081" w:rsidRDefault="00D36611" w:rsidP="00914CCB">
            <w:pPr>
              <w:jc w:val="right"/>
              <w:rPr>
                <w:rFonts w:asciiTheme="minorEastAsia" w:hAnsiTheme="minorEastAsia" w:cs="Times New Roman"/>
                <w:color w:val="000000"/>
                <w:sz w:val="22"/>
                <w:lang w:eastAsia="ja-JP"/>
              </w:rPr>
            </w:pPr>
            <w:r w:rsidRPr="00260C2A">
              <w:rPr>
                <w:rFonts w:cs="Times New Roman"/>
                <w:color w:val="000000"/>
                <w:sz w:val="22"/>
                <w:lang w:eastAsia="ja-JP"/>
              </w:rPr>
              <w:t>175</w:t>
            </w:r>
          </w:p>
        </w:tc>
        <w:tc>
          <w:tcPr>
            <w:tcW w:w="1276" w:type="dxa"/>
            <w:tcBorders>
              <w:top w:val="nil"/>
              <w:left w:val="nil"/>
              <w:bottom w:val="single" w:sz="4" w:space="0" w:color="auto"/>
              <w:right w:val="single" w:sz="4" w:space="0" w:color="auto"/>
            </w:tcBorders>
            <w:shd w:val="clear" w:color="auto" w:fill="auto"/>
            <w:noWrap/>
            <w:vAlign w:val="bottom"/>
          </w:tcPr>
          <w:p w14:paraId="65683464" w14:textId="77777777" w:rsidR="00A42793" w:rsidRPr="00F84081" w:rsidRDefault="00D36611" w:rsidP="00A42793">
            <w:pPr>
              <w:jc w:val="right"/>
              <w:rPr>
                <w:rFonts w:asciiTheme="minorEastAsia" w:hAnsiTheme="minorEastAsia" w:cs="Times New Roman"/>
                <w:color w:val="000000"/>
                <w:sz w:val="22"/>
                <w:lang w:eastAsia="ja-JP"/>
              </w:rPr>
            </w:pPr>
            <w:r w:rsidRPr="00260C2A">
              <w:rPr>
                <w:rFonts w:cs="Times New Roman"/>
                <w:color w:val="000000"/>
                <w:sz w:val="22"/>
                <w:lang w:eastAsia="ja-JP"/>
              </w:rPr>
              <w:t>173</w:t>
            </w:r>
          </w:p>
        </w:tc>
        <w:tc>
          <w:tcPr>
            <w:tcW w:w="1701" w:type="dxa"/>
            <w:tcBorders>
              <w:top w:val="nil"/>
              <w:left w:val="nil"/>
              <w:bottom w:val="single" w:sz="4" w:space="0" w:color="auto"/>
              <w:right w:val="single" w:sz="4" w:space="0" w:color="auto"/>
            </w:tcBorders>
            <w:shd w:val="clear" w:color="auto" w:fill="auto"/>
            <w:noWrap/>
            <w:vAlign w:val="bottom"/>
          </w:tcPr>
          <w:p w14:paraId="69AECBC6" w14:textId="4062A63C" w:rsidR="00A42793" w:rsidRPr="00260C2A" w:rsidRDefault="003D16A7" w:rsidP="00A42793">
            <w:pPr>
              <w:jc w:val="right"/>
              <w:rPr>
                <w:rFonts w:cs="Times New Roman"/>
                <w:color w:val="000000"/>
                <w:sz w:val="22"/>
                <w:lang w:eastAsia="ja-JP"/>
              </w:rPr>
            </w:pPr>
            <w:r w:rsidRPr="00260C2A">
              <w:rPr>
                <w:rFonts w:cs="Times New Roman" w:hint="eastAsia"/>
                <w:color w:val="000000"/>
                <w:sz w:val="22"/>
                <w:lang w:eastAsia="ja-JP"/>
              </w:rPr>
              <w:t>▲</w:t>
            </w:r>
            <w:r w:rsidR="00D36611" w:rsidRPr="00260C2A">
              <w:rPr>
                <w:rFonts w:cs="Times New Roman"/>
                <w:color w:val="000000"/>
                <w:sz w:val="22"/>
                <w:lang w:eastAsia="ja-JP"/>
              </w:rPr>
              <w:t>3</w:t>
            </w:r>
            <w:r w:rsidR="00434D1E">
              <w:rPr>
                <w:rFonts w:cs="Times New Roman" w:hint="eastAsia"/>
                <w:color w:val="000000"/>
                <w:sz w:val="22"/>
                <w:lang w:eastAsia="ja-JP"/>
              </w:rPr>
              <w:t>.</w:t>
            </w:r>
            <w:r w:rsidR="00D36611" w:rsidRPr="00260C2A">
              <w:rPr>
                <w:rFonts w:cs="Times New Roman"/>
                <w:color w:val="000000"/>
                <w:sz w:val="22"/>
                <w:lang w:eastAsia="ja-JP"/>
              </w:rPr>
              <w:t>9</w:t>
            </w:r>
            <w:r w:rsidR="00C816E9" w:rsidRPr="00C816E9">
              <w:rPr>
                <w:rFonts w:cs="Times New Roman"/>
                <w:color w:val="000000"/>
                <w:sz w:val="22"/>
                <w:lang w:eastAsia="ja-JP"/>
              </w:rPr>
              <w:t>%</w:t>
            </w:r>
          </w:p>
        </w:tc>
      </w:tr>
      <w:tr w:rsidR="00A42793" w:rsidRPr="00F84081" w14:paraId="1D3C1409" w14:textId="77777777" w:rsidTr="00914CCB">
        <w:trPr>
          <w:trHeight w:val="315"/>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72EABF1" w14:textId="239034EC" w:rsidR="00A42793" w:rsidRPr="00F84081" w:rsidRDefault="000E2064" w:rsidP="001B5ADC">
            <w:pPr>
              <w:rPr>
                <w:rFonts w:asciiTheme="minorEastAsia" w:hAnsiTheme="minorEastAsia" w:cs="Times New Roman"/>
                <w:color w:val="000000"/>
                <w:sz w:val="18"/>
                <w:szCs w:val="18"/>
                <w:lang w:eastAsia="ja-JP"/>
              </w:rPr>
            </w:pPr>
            <w:r>
              <w:rPr>
                <w:rFonts w:asciiTheme="minorEastAsia" w:hAnsiTheme="minorEastAsia" w:cs="ＭＳ ゴシック" w:hint="eastAsia"/>
                <w:color w:val="000000"/>
                <w:sz w:val="18"/>
                <w:szCs w:val="18"/>
                <w:lang w:eastAsia="ja-JP"/>
              </w:rPr>
              <w:t>中華人民共和国</w:t>
            </w:r>
            <w:r w:rsidR="00914CCB" w:rsidRPr="00F84081">
              <w:rPr>
                <w:rFonts w:asciiTheme="minorEastAsia" w:hAnsiTheme="minorEastAsia" w:cs="ＭＳ ゴシック" w:hint="eastAsia"/>
                <w:color w:val="000000"/>
                <w:sz w:val="18"/>
                <w:szCs w:val="18"/>
                <w:lang w:eastAsia="ja-JP"/>
              </w:rPr>
              <w:t>産品の国内販売価格</w:t>
            </w:r>
          </w:p>
        </w:tc>
        <w:tc>
          <w:tcPr>
            <w:tcW w:w="1017" w:type="dxa"/>
            <w:tcBorders>
              <w:top w:val="nil"/>
              <w:left w:val="nil"/>
              <w:bottom w:val="single" w:sz="4" w:space="0" w:color="auto"/>
              <w:right w:val="single" w:sz="4" w:space="0" w:color="auto"/>
            </w:tcBorders>
            <w:shd w:val="clear" w:color="auto" w:fill="auto"/>
            <w:noWrap/>
            <w:vAlign w:val="bottom"/>
            <w:hideMark/>
          </w:tcPr>
          <w:p w14:paraId="64871617" w14:textId="6E4B1580" w:rsidR="00A42793" w:rsidRPr="00260C2A" w:rsidRDefault="00914CCB" w:rsidP="00260C2A">
            <w:pPr>
              <w:jc w:val="center"/>
              <w:rPr>
                <w:rFonts w:asciiTheme="minorEastAsia" w:hAnsiTheme="minorEastAsia" w:cs="Times New Roman"/>
                <w:color w:val="000000"/>
                <w:sz w:val="20"/>
                <w:szCs w:val="20"/>
                <w:lang w:eastAsia="ja-JP"/>
              </w:rPr>
            </w:pPr>
            <w:r w:rsidRPr="00260C2A">
              <w:rPr>
                <w:rFonts w:asciiTheme="minorEastAsia" w:hAnsiTheme="minorEastAsia" w:cs="Times New Roman"/>
                <w:color w:val="000000"/>
                <w:sz w:val="20"/>
                <w:szCs w:val="20"/>
                <w:lang w:eastAsia="ja-JP"/>
              </w:rPr>
              <w:t>(円/</w:t>
            </w:r>
            <w:r w:rsidR="00D374E4">
              <w:rPr>
                <w:rFonts w:cs="Times New Roman"/>
                <w:color w:val="000000"/>
                <w:sz w:val="20"/>
                <w:szCs w:val="20"/>
                <w:lang w:eastAsia="ja-JP"/>
              </w:rPr>
              <w:t>kg</w:t>
            </w:r>
            <w:r w:rsidRPr="00260C2A">
              <w:rPr>
                <w:rFonts w:asciiTheme="minorEastAsia" w:hAnsiTheme="minorEastAsia" w:cs="Times New Roman"/>
                <w:color w:val="000000"/>
                <w:sz w:val="20"/>
                <w:szCs w:val="20"/>
                <w:lang w:eastAsia="ja-JP"/>
              </w:rPr>
              <w:t>)</w:t>
            </w:r>
          </w:p>
        </w:tc>
        <w:tc>
          <w:tcPr>
            <w:tcW w:w="1276" w:type="dxa"/>
            <w:tcBorders>
              <w:top w:val="nil"/>
              <w:left w:val="nil"/>
              <w:bottom w:val="single" w:sz="4" w:space="0" w:color="auto"/>
              <w:right w:val="single" w:sz="4" w:space="0" w:color="auto"/>
            </w:tcBorders>
            <w:shd w:val="clear" w:color="auto" w:fill="auto"/>
            <w:noWrap/>
            <w:vAlign w:val="bottom"/>
          </w:tcPr>
          <w:p w14:paraId="2D674C85" w14:textId="77777777" w:rsidR="00A42793" w:rsidRPr="00F84081" w:rsidRDefault="00D36611" w:rsidP="00A42793">
            <w:pPr>
              <w:jc w:val="right"/>
              <w:rPr>
                <w:rFonts w:asciiTheme="minorEastAsia" w:hAnsiTheme="minorEastAsia" w:cs="Times New Roman"/>
                <w:color w:val="000000"/>
                <w:sz w:val="22"/>
                <w:lang w:eastAsia="ja-JP"/>
              </w:rPr>
            </w:pPr>
            <w:r w:rsidRPr="00260C2A">
              <w:rPr>
                <w:rFonts w:cs="Times New Roman"/>
                <w:color w:val="000000"/>
                <w:sz w:val="22"/>
                <w:lang w:eastAsia="ja-JP"/>
              </w:rPr>
              <w:t>165</w:t>
            </w:r>
          </w:p>
        </w:tc>
        <w:tc>
          <w:tcPr>
            <w:tcW w:w="1275" w:type="dxa"/>
            <w:tcBorders>
              <w:top w:val="nil"/>
              <w:left w:val="nil"/>
              <w:bottom w:val="single" w:sz="4" w:space="0" w:color="auto"/>
              <w:right w:val="single" w:sz="4" w:space="0" w:color="auto"/>
            </w:tcBorders>
            <w:shd w:val="clear" w:color="auto" w:fill="auto"/>
            <w:noWrap/>
            <w:vAlign w:val="bottom"/>
          </w:tcPr>
          <w:p w14:paraId="6EEF4DD3" w14:textId="77777777" w:rsidR="00A42793" w:rsidRPr="00F84081" w:rsidRDefault="00D36611" w:rsidP="003D16A7">
            <w:pPr>
              <w:jc w:val="right"/>
              <w:rPr>
                <w:rFonts w:asciiTheme="minorEastAsia" w:hAnsiTheme="minorEastAsia" w:cs="Times New Roman"/>
                <w:color w:val="000000"/>
                <w:sz w:val="22"/>
                <w:lang w:eastAsia="ja-JP"/>
              </w:rPr>
            </w:pPr>
            <w:r w:rsidRPr="00260C2A">
              <w:rPr>
                <w:rFonts w:cs="Times New Roman"/>
                <w:color w:val="000000"/>
                <w:sz w:val="22"/>
                <w:lang w:eastAsia="ja-JP"/>
              </w:rPr>
              <w:t>158</w:t>
            </w:r>
          </w:p>
        </w:tc>
        <w:tc>
          <w:tcPr>
            <w:tcW w:w="1276" w:type="dxa"/>
            <w:tcBorders>
              <w:top w:val="nil"/>
              <w:left w:val="nil"/>
              <w:bottom w:val="single" w:sz="4" w:space="0" w:color="auto"/>
              <w:right w:val="single" w:sz="4" w:space="0" w:color="auto"/>
            </w:tcBorders>
            <w:shd w:val="clear" w:color="auto" w:fill="auto"/>
            <w:noWrap/>
            <w:vAlign w:val="bottom"/>
          </w:tcPr>
          <w:p w14:paraId="6D898ABD" w14:textId="77777777" w:rsidR="00A42793" w:rsidRPr="00F84081" w:rsidRDefault="00D36611" w:rsidP="00A42793">
            <w:pPr>
              <w:jc w:val="right"/>
              <w:rPr>
                <w:rFonts w:asciiTheme="minorEastAsia" w:hAnsiTheme="minorEastAsia" w:cs="Times New Roman"/>
                <w:color w:val="000000"/>
                <w:sz w:val="22"/>
                <w:lang w:eastAsia="ja-JP"/>
              </w:rPr>
            </w:pPr>
            <w:r w:rsidRPr="00260C2A">
              <w:rPr>
                <w:rFonts w:cs="Times New Roman"/>
                <w:color w:val="000000"/>
                <w:sz w:val="22"/>
                <w:lang w:eastAsia="ja-JP"/>
              </w:rPr>
              <w:t>154</w:t>
            </w:r>
          </w:p>
        </w:tc>
        <w:tc>
          <w:tcPr>
            <w:tcW w:w="1701" w:type="dxa"/>
            <w:tcBorders>
              <w:top w:val="nil"/>
              <w:left w:val="nil"/>
              <w:bottom w:val="single" w:sz="4" w:space="0" w:color="auto"/>
              <w:right w:val="single" w:sz="4" w:space="0" w:color="auto"/>
            </w:tcBorders>
            <w:shd w:val="clear" w:color="auto" w:fill="auto"/>
            <w:noWrap/>
            <w:vAlign w:val="bottom"/>
          </w:tcPr>
          <w:p w14:paraId="509C74DD" w14:textId="5184D28D" w:rsidR="00A42793" w:rsidRPr="00260C2A" w:rsidRDefault="003D16A7" w:rsidP="00A42793">
            <w:pPr>
              <w:jc w:val="right"/>
              <w:rPr>
                <w:rFonts w:cs="Times New Roman"/>
                <w:color w:val="000000"/>
                <w:sz w:val="22"/>
                <w:lang w:eastAsia="ja-JP"/>
              </w:rPr>
            </w:pPr>
            <w:r w:rsidRPr="00260C2A">
              <w:rPr>
                <w:rFonts w:cs="Times New Roman" w:hint="eastAsia"/>
                <w:color w:val="000000"/>
                <w:sz w:val="22"/>
                <w:lang w:eastAsia="ja-JP"/>
              </w:rPr>
              <w:t>▲</w:t>
            </w:r>
            <w:r w:rsidR="00D36611" w:rsidRPr="00260C2A">
              <w:rPr>
                <w:rFonts w:cs="Times New Roman"/>
                <w:color w:val="000000"/>
                <w:sz w:val="22"/>
                <w:lang w:eastAsia="ja-JP"/>
              </w:rPr>
              <w:t>7</w:t>
            </w:r>
            <w:r w:rsidR="00434D1E" w:rsidRPr="00260C2A">
              <w:rPr>
                <w:rFonts w:cs="Times New Roman"/>
                <w:color w:val="000000"/>
                <w:sz w:val="22"/>
                <w:lang w:eastAsia="ja-JP"/>
              </w:rPr>
              <w:t>.</w:t>
            </w:r>
            <w:r w:rsidR="00D36611" w:rsidRPr="00260C2A">
              <w:rPr>
                <w:rFonts w:cs="Times New Roman"/>
                <w:color w:val="000000"/>
                <w:sz w:val="22"/>
                <w:lang w:eastAsia="ja-JP"/>
              </w:rPr>
              <w:t>1</w:t>
            </w:r>
            <w:r w:rsidR="00C816E9" w:rsidRPr="00C816E9">
              <w:rPr>
                <w:rFonts w:cs="Times New Roman"/>
                <w:color w:val="000000"/>
                <w:sz w:val="22"/>
                <w:lang w:eastAsia="ja-JP"/>
              </w:rPr>
              <w:t>%</w:t>
            </w:r>
          </w:p>
        </w:tc>
      </w:tr>
      <w:tr w:rsidR="00914CCB" w:rsidRPr="00F84081" w14:paraId="51F52814" w14:textId="77777777" w:rsidTr="00914CCB">
        <w:trPr>
          <w:trHeight w:val="300"/>
        </w:trPr>
        <w:tc>
          <w:tcPr>
            <w:tcW w:w="1530" w:type="dxa"/>
            <w:tcBorders>
              <w:top w:val="nil"/>
              <w:left w:val="single" w:sz="4" w:space="0" w:color="auto"/>
              <w:bottom w:val="single" w:sz="4" w:space="0" w:color="auto"/>
              <w:right w:val="single" w:sz="4" w:space="0" w:color="auto"/>
            </w:tcBorders>
            <w:shd w:val="clear" w:color="auto" w:fill="auto"/>
            <w:noWrap/>
            <w:vAlign w:val="center"/>
          </w:tcPr>
          <w:p w14:paraId="24D95744" w14:textId="6F8E3938" w:rsidR="00914CCB" w:rsidRPr="00F84081" w:rsidRDefault="00914CCB" w:rsidP="001B5ADC">
            <w:pPr>
              <w:rPr>
                <w:rFonts w:asciiTheme="minorEastAsia" w:hAnsiTheme="minorEastAsia" w:cs="ＭＳ ゴシック"/>
                <w:color w:val="000000"/>
                <w:sz w:val="18"/>
                <w:szCs w:val="18"/>
                <w:lang w:eastAsia="ja-JP"/>
              </w:rPr>
            </w:pPr>
            <w:r w:rsidRPr="00F84081">
              <w:rPr>
                <w:rFonts w:asciiTheme="minorEastAsia" w:hAnsiTheme="minorEastAsia" w:cs="ＭＳ ゴシック" w:hint="eastAsia"/>
                <w:color w:val="000000"/>
                <w:sz w:val="18"/>
                <w:szCs w:val="18"/>
                <w:lang w:eastAsia="ja-JP"/>
              </w:rPr>
              <w:t>国産品と</w:t>
            </w:r>
            <w:r w:rsidR="000E2064">
              <w:rPr>
                <w:rFonts w:asciiTheme="minorEastAsia" w:hAnsiTheme="minorEastAsia" w:cs="ＭＳ ゴシック" w:hint="eastAsia"/>
                <w:color w:val="000000"/>
                <w:sz w:val="18"/>
                <w:szCs w:val="18"/>
                <w:lang w:eastAsia="ja-JP"/>
              </w:rPr>
              <w:t>中華人民共和国</w:t>
            </w:r>
            <w:r w:rsidRPr="00F84081">
              <w:rPr>
                <w:rFonts w:asciiTheme="minorEastAsia" w:hAnsiTheme="minorEastAsia" w:cs="ＭＳ ゴシック" w:hint="eastAsia"/>
                <w:color w:val="000000"/>
                <w:sz w:val="18"/>
                <w:szCs w:val="18"/>
                <w:lang w:eastAsia="ja-JP"/>
              </w:rPr>
              <w:t>産品の国内販売価格差額</w:t>
            </w:r>
          </w:p>
        </w:tc>
        <w:tc>
          <w:tcPr>
            <w:tcW w:w="1017" w:type="dxa"/>
            <w:tcBorders>
              <w:top w:val="nil"/>
              <w:left w:val="nil"/>
              <w:bottom w:val="single" w:sz="4" w:space="0" w:color="auto"/>
              <w:right w:val="single" w:sz="4" w:space="0" w:color="auto"/>
            </w:tcBorders>
            <w:shd w:val="clear" w:color="auto" w:fill="auto"/>
            <w:noWrap/>
            <w:vAlign w:val="bottom"/>
          </w:tcPr>
          <w:p w14:paraId="40F595CF" w14:textId="3E361CEB" w:rsidR="00914CCB" w:rsidRPr="00260C2A" w:rsidRDefault="00914CCB" w:rsidP="00260C2A">
            <w:pPr>
              <w:jc w:val="center"/>
              <w:rPr>
                <w:rFonts w:asciiTheme="minorEastAsia" w:hAnsiTheme="minorEastAsia" w:cs="Times New Roman"/>
                <w:color w:val="000000"/>
                <w:sz w:val="20"/>
                <w:szCs w:val="20"/>
                <w:lang w:eastAsia="ja-JP"/>
              </w:rPr>
            </w:pPr>
            <w:r w:rsidRPr="00260C2A">
              <w:rPr>
                <w:rFonts w:asciiTheme="minorEastAsia" w:hAnsiTheme="minorEastAsia" w:cs="Times New Roman"/>
                <w:color w:val="000000"/>
                <w:sz w:val="20"/>
                <w:szCs w:val="20"/>
                <w:lang w:eastAsia="ja-JP"/>
              </w:rPr>
              <w:t>(円/</w:t>
            </w:r>
            <w:r w:rsidR="00D374E4">
              <w:rPr>
                <w:rFonts w:asciiTheme="minorEastAsia" w:hAnsiTheme="minorEastAsia" w:cs="Times New Roman"/>
                <w:color w:val="000000"/>
                <w:sz w:val="20"/>
                <w:szCs w:val="20"/>
                <w:lang w:eastAsia="ja-JP"/>
              </w:rPr>
              <w:t>kg</w:t>
            </w:r>
            <w:r w:rsidRPr="00260C2A">
              <w:rPr>
                <w:rFonts w:asciiTheme="minorEastAsia" w:hAnsiTheme="minorEastAsia" w:cs="Times New Roman"/>
                <w:color w:val="000000"/>
                <w:sz w:val="20"/>
                <w:szCs w:val="20"/>
                <w:lang w:eastAsia="ja-JP"/>
              </w:rPr>
              <w:t>)</w:t>
            </w:r>
          </w:p>
        </w:tc>
        <w:tc>
          <w:tcPr>
            <w:tcW w:w="1276" w:type="dxa"/>
            <w:tcBorders>
              <w:top w:val="nil"/>
              <w:left w:val="nil"/>
              <w:bottom w:val="single" w:sz="4" w:space="0" w:color="auto"/>
              <w:right w:val="single" w:sz="4" w:space="0" w:color="auto"/>
            </w:tcBorders>
            <w:shd w:val="clear" w:color="auto" w:fill="auto"/>
            <w:noWrap/>
            <w:vAlign w:val="bottom"/>
          </w:tcPr>
          <w:p w14:paraId="2880F254" w14:textId="77777777" w:rsidR="00914CCB" w:rsidRPr="00F84081" w:rsidRDefault="00D36611" w:rsidP="00A42793">
            <w:pPr>
              <w:jc w:val="right"/>
              <w:rPr>
                <w:rFonts w:asciiTheme="minorEastAsia" w:hAnsiTheme="minorEastAsia" w:cs="Times New Roman"/>
                <w:color w:val="000000"/>
                <w:sz w:val="22"/>
                <w:lang w:eastAsia="ja-JP"/>
              </w:rPr>
            </w:pPr>
            <w:r w:rsidRPr="00260C2A">
              <w:rPr>
                <w:rFonts w:cs="Times New Roman"/>
                <w:color w:val="000000"/>
                <w:sz w:val="22"/>
                <w:lang w:eastAsia="ja-JP"/>
              </w:rPr>
              <w:t>15</w:t>
            </w:r>
          </w:p>
        </w:tc>
        <w:tc>
          <w:tcPr>
            <w:tcW w:w="1275" w:type="dxa"/>
            <w:tcBorders>
              <w:top w:val="nil"/>
              <w:left w:val="nil"/>
              <w:bottom w:val="single" w:sz="4" w:space="0" w:color="auto"/>
              <w:right w:val="single" w:sz="4" w:space="0" w:color="auto"/>
            </w:tcBorders>
            <w:shd w:val="clear" w:color="auto" w:fill="auto"/>
            <w:noWrap/>
            <w:vAlign w:val="bottom"/>
          </w:tcPr>
          <w:p w14:paraId="75DD48F8" w14:textId="77777777" w:rsidR="00914CCB" w:rsidRPr="00F84081" w:rsidRDefault="00D36611" w:rsidP="00A42793">
            <w:pPr>
              <w:jc w:val="right"/>
              <w:rPr>
                <w:rFonts w:asciiTheme="minorEastAsia" w:hAnsiTheme="minorEastAsia" w:cs="Times New Roman"/>
                <w:color w:val="000000"/>
                <w:sz w:val="22"/>
                <w:lang w:eastAsia="ja-JP"/>
              </w:rPr>
            </w:pPr>
            <w:r w:rsidRPr="00260C2A">
              <w:rPr>
                <w:rFonts w:cs="Times New Roman"/>
                <w:color w:val="000000"/>
                <w:sz w:val="22"/>
                <w:lang w:eastAsia="ja-JP"/>
              </w:rPr>
              <w:t>17</w:t>
            </w:r>
          </w:p>
        </w:tc>
        <w:tc>
          <w:tcPr>
            <w:tcW w:w="1276" w:type="dxa"/>
            <w:tcBorders>
              <w:top w:val="nil"/>
              <w:left w:val="nil"/>
              <w:bottom w:val="single" w:sz="4" w:space="0" w:color="auto"/>
              <w:right w:val="single" w:sz="4" w:space="0" w:color="auto"/>
            </w:tcBorders>
            <w:shd w:val="clear" w:color="auto" w:fill="auto"/>
            <w:noWrap/>
            <w:vAlign w:val="bottom"/>
          </w:tcPr>
          <w:p w14:paraId="454544BC" w14:textId="77777777" w:rsidR="00914CCB" w:rsidRPr="00F84081" w:rsidRDefault="00D36611" w:rsidP="003D16A7">
            <w:pPr>
              <w:jc w:val="right"/>
              <w:rPr>
                <w:rFonts w:asciiTheme="minorEastAsia" w:hAnsiTheme="minorEastAsia" w:cs="Times New Roman"/>
                <w:color w:val="000000"/>
                <w:sz w:val="22"/>
                <w:lang w:eastAsia="ja-JP"/>
              </w:rPr>
            </w:pPr>
            <w:r w:rsidRPr="00260C2A">
              <w:rPr>
                <w:rFonts w:cs="Times New Roman"/>
                <w:color w:val="000000"/>
                <w:sz w:val="22"/>
                <w:lang w:eastAsia="ja-JP"/>
              </w:rPr>
              <w:t>19</w:t>
            </w:r>
          </w:p>
        </w:tc>
        <w:tc>
          <w:tcPr>
            <w:tcW w:w="1701" w:type="dxa"/>
            <w:tcBorders>
              <w:top w:val="nil"/>
              <w:left w:val="nil"/>
              <w:bottom w:val="single" w:sz="4" w:space="0" w:color="auto"/>
              <w:right w:val="single" w:sz="4" w:space="0" w:color="auto"/>
            </w:tcBorders>
            <w:shd w:val="clear" w:color="auto" w:fill="auto"/>
            <w:noWrap/>
            <w:vAlign w:val="bottom"/>
          </w:tcPr>
          <w:p w14:paraId="0D6AB6D8" w14:textId="77777777" w:rsidR="00914CCB" w:rsidRPr="00F84081" w:rsidRDefault="003D16A7" w:rsidP="00A42793">
            <w:pPr>
              <w:jc w:val="right"/>
              <w:rPr>
                <w:rFonts w:asciiTheme="minorEastAsia" w:hAnsiTheme="minorEastAsia" w:cs="Times New Roman"/>
                <w:color w:val="000000"/>
                <w:sz w:val="22"/>
                <w:lang w:eastAsia="ja-JP"/>
              </w:rPr>
            </w:pPr>
            <w:r w:rsidRPr="00F84081">
              <w:rPr>
                <w:rFonts w:asciiTheme="minorEastAsia" w:hAnsiTheme="minorEastAsia" w:cs="Times New Roman" w:hint="eastAsia"/>
                <w:color w:val="000000"/>
                <w:sz w:val="22"/>
                <w:lang w:eastAsia="ja-JP"/>
              </w:rPr>
              <w:t>＋</w:t>
            </w:r>
            <w:r w:rsidR="00D36611" w:rsidRPr="00260C2A">
              <w:rPr>
                <w:rFonts w:cs="Times New Roman"/>
                <w:color w:val="000000"/>
                <w:sz w:val="22"/>
                <w:lang w:eastAsia="ja-JP"/>
              </w:rPr>
              <w:t>26</w:t>
            </w:r>
            <w:r w:rsidR="00C816E9" w:rsidRPr="00434D1E">
              <w:rPr>
                <w:rFonts w:cs="Times New Roman"/>
                <w:color w:val="000000"/>
                <w:sz w:val="22"/>
                <w:lang w:eastAsia="ja-JP"/>
              </w:rPr>
              <w:t>.</w:t>
            </w:r>
            <w:r w:rsidR="00D36611" w:rsidRPr="00260C2A">
              <w:rPr>
                <w:rFonts w:cs="Times New Roman"/>
                <w:color w:val="000000"/>
                <w:sz w:val="22"/>
                <w:lang w:eastAsia="ja-JP"/>
              </w:rPr>
              <w:t>7</w:t>
            </w:r>
            <w:r w:rsidR="00C816E9" w:rsidRPr="00C816E9">
              <w:rPr>
                <w:rFonts w:cs="Times New Roman"/>
                <w:color w:val="000000"/>
                <w:sz w:val="22"/>
                <w:lang w:eastAsia="ja-JP"/>
              </w:rPr>
              <w:t>%</w:t>
            </w:r>
          </w:p>
        </w:tc>
      </w:tr>
      <w:tr w:rsidR="00A42793" w:rsidRPr="00F84081" w14:paraId="5EA7026B" w14:textId="77777777" w:rsidTr="00914CCB">
        <w:trPr>
          <w:trHeight w:val="300"/>
        </w:trPr>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50F562A" w14:textId="3D003BB6" w:rsidR="00A42793" w:rsidRPr="00F84081" w:rsidRDefault="00914CCB">
            <w:pPr>
              <w:rPr>
                <w:rFonts w:asciiTheme="minorEastAsia" w:hAnsiTheme="minorEastAsia" w:cs="Times New Roman"/>
                <w:color w:val="000000"/>
                <w:sz w:val="18"/>
                <w:szCs w:val="18"/>
                <w:lang w:eastAsia="ja-JP"/>
              </w:rPr>
            </w:pPr>
            <w:r w:rsidRPr="00F84081">
              <w:rPr>
                <w:rFonts w:asciiTheme="minorEastAsia" w:hAnsiTheme="minorEastAsia" w:cs="ＭＳ ゴシック" w:hint="eastAsia"/>
                <w:color w:val="000000"/>
                <w:sz w:val="18"/>
                <w:szCs w:val="18"/>
                <w:lang w:eastAsia="ja-JP"/>
              </w:rPr>
              <w:t>国産品と</w:t>
            </w:r>
            <w:r w:rsidR="000E2064">
              <w:rPr>
                <w:rFonts w:asciiTheme="minorEastAsia" w:hAnsiTheme="minorEastAsia" w:cs="ＭＳ ゴシック" w:hint="eastAsia"/>
                <w:color w:val="000000"/>
                <w:sz w:val="18"/>
                <w:szCs w:val="18"/>
                <w:lang w:eastAsia="ja-JP"/>
              </w:rPr>
              <w:t>中華人民共和国</w:t>
            </w:r>
            <w:r w:rsidRPr="00F84081">
              <w:rPr>
                <w:rFonts w:asciiTheme="minorEastAsia" w:hAnsiTheme="minorEastAsia" w:cs="ＭＳ ゴシック" w:hint="eastAsia"/>
                <w:color w:val="000000"/>
                <w:sz w:val="18"/>
                <w:szCs w:val="18"/>
                <w:lang w:eastAsia="ja-JP"/>
              </w:rPr>
              <w:t>産品の国内販売価格差率</w:t>
            </w:r>
          </w:p>
        </w:tc>
        <w:tc>
          <w:tcPr>
            <w:tcW w:w="1017" w:type="dxa"/>
            <w:tcBorders>
              <w:top w:val="nil"/>
              <w:left w:val="nil"/>
              <w:bottom w:val="single" w:sz="4" w:space="0" w:color="auto"/>
              <w:right w:val="single" w:sz="4" w:space="0" w:color="auto"/>
            </w:tcBorders>
            <w:shd w:val="clear" w:color="auto" w:fill="auto"/>
            <w:noWrap/>
            <w:vAlign w:val="bottom"/>
            <w:hideMark/>
          </w:tcPr>
          <w:p w14:paraId="78696D5C" w14:textId="77777777" w:rsidR="00A42793" w:rsidRPr="00260C2A" w:rsidRDefault="00914CCB" w:rsidP="00260C2A">
            <w:pPr>
              <w:jc w:val="center"/>
              <w:rPr>
                <w:rFonts w:cs="Times New Roman"/>
                <w:color w:val="000000"/>
                <w:sz w:val="20"/>
                <w:szCs w:val="20"/>
                <w:lang w:eastAsia="ja-JP"/>
              </w:rPr>
            </w:pPr>
            <w:r w:rsidRPr="00260C2A">
              <w:rPr>
                <w:rFonts w:cs="Times New Roman" w:hint="eastAsia"/>
                <w:color w:val="000000"/>
                <w:sz w:val="20"/>
                <w:szCs w:val="20"/>
                <w:lang w:eastAsia="ja-JP"/>
              </w:rPr>
              <w:t>（</w:t>
            </w:r>
            <w:r w:rsidRPr="00260C2A">
              <w:rPr>
                <w:rFonts w:cs="Times New Roman"/>
                <w:color w:val="000000"/>
                <w:sz w:val="20"/>
                <w:szCs w:val="20"/>
                <w:lang w:eastAsia="ja-JP"/>
              </w:rPr>
              <w:t>%</w:t>
            </w:r>
            <w:r w:rsidRPr="00260C2A">
              <w:rPr>
                <w:rFonts w:cs="Times New Roman" w:hint="eastAsia"/>
                <w:color w:val="000000"/>
                <w:sz w:val="20"/>
                <w:szCs w:val="20"/>
                <w:lang w:eastAsia="ja-JP"/>
              </w:rPr>
              <w:t>）</w:t>
            </w:r>
          </w:p>
        </w:tc>
        <w:tc>
          <w:tcPr>
            <w:tcW w:w="1276" w:type="dxa"/>
            <w:tcBorders>
              <w:top w:val="nil"/>
              <w:left w:val="nil"/>
              <w:bottom w:val="single" w:sz="4" w:space="0" w:color="auto"/>
              <w:right w:val="single" w:sz="4" w:space="0" w:color="auto"/>
            </w:tcBorders>
            <w:shd w:val="clear" w:color="auto" w:fill="auto"/>
            <w:noWrap/>
            <w:vAlign w:val="bottom"/>
          </w:tcPr>
          <w:p w14:paraId="7F955608" w14:textId="03FF3477" w:rsidR="00A42793" w:rsidRPr="00260C2A" w:rsidRDefault="00D36611">
            <w:pPr>
              <w:jc w:val="right"/>
              <w:rPr>
                <w:rFonts w:cs="Times New Roman"/>
                <w:color w:val="000000"/>
                <w:sz w:val="22"/>
                <w:lang w:eastAsia="ja-JP"/>
              </w:rPr>
            </w:pPr>
            <w:r w:rsidRPr="00260C2A">
              <w:rPr>
                <w:rFonts w:cs="Times New Roman"/>
                <w:color w:val="000000"/>
                <w:sz w:val="22"/>
                <w:lang w:eastAsia="ja-JP"/>
              </w:rPr>
              <w:t>8</w:t>
            </w:r>
            <w:r w:rsidR="00434D1E" w:rsidRPr="00260C2A">
              <w:rPr>
                <w:rFonts w:cs="Times New Roman"/>
                <w:color w:val="000000"/>
                <w:sz w:val="22"/>
                <w:lang w:eastAsia="ja-JP"/>
              </w:rPr>
              <w:t>.3</w:t>
            </w:r>
          </w:p>
        </w:tc>
        <w:tc>
          <w:tcPr>
            <w:tcW w:w="1275" w:type="dxa"/>
            <w:tcBorders>
              <w:top w:val="nil"/>
              <w:left w:val="nil"/>
              <w:bottom w:val="single" w:sz="4" w:space="0" w:color="auto"/>
              <w:right w:val="single" w:sz="4" w:space="0" w:color="auto"/>
            </w:tcBorders>
            <w:shd w:val="clear" w:color="auto" w:fill="auto"/>
            <w:noWrap/>
            <w:vAlign w:val="bottom"/>
          </w:tcPr>
          <w:p w14:paraId="1F127B9A" w14:textId="53562E67" w:rsidR="00A42793" w:rsidRPr="00260C2A" w:rsidRDefault="00D36611">
            <w:pPr>
              <w:jc w:val="right"/>
              <w:rPr>
                <w:rFonts w:cs="Times New Roman"/>
                <w:color w:val="000000"/>
                <w:sz w:val="22"/>
                <w:lang w:eastAsia="ja-JP"/>
              </w:rPr>
            </w:pPr>
            <w:r w:rsidRPr="00260C2A">
              <w:rPr>
                <w:rFonts w:cs="Times New Roman"/>
                <w:color w:val="000000"/>
                <w:sz w:val="22"/>
                <w:lang w:eastAsia="ja-JP"/>
              </w:rPr>
              <w:t>9</w:t>
            </w:r>
            <w:r w:rsidR="00434D1E" w:rsidRPr="00260C2A">
              <w:rPr>
                <w:rFonts w:cs="Times New Roman"/>
                <w:color w:val="000000"/>
                <w:sz w:val="22"/>
                <w:lang w:eastAsia="ja-JP"/>
              </w:rPr>
              <w:t>.7</w:t>
            </w:r>
          </w:p>
        </w:tc>
        <w:tc>
          <w:tcPr>
            <w:tcW w:w="1276" w:type="dxa"/>
            <w:tcBorders>
              <w:top w:val="nil"/>
              <w:left w:val="nil"/>
              <w:bottom w:val="single" w:sz="4" w:space="0" w:color="auto"/>
              <w:right w:val="single" w:sz="4" w:space="0" w:color="auto"/>
            </w:tcBorders>
            <w:shd w:val="clear" w:color="auto" w:fill="auto"/>
            <w:noWrap/>
            <w:vAlign w:val="bottom"/>
          </w:tcPr>
          <w:p w14:paraId="231C7ED1" w14:textId="0A06BF4E" w:rsidR="00A42793" w:rsidRPr="00260C2A" w:rsidRDefault="00D36611">
            <w:pPr>
              <w:jc w:val="right"/>
              <w:rPr>
                <w:rFonts w:cs="Times New Roman"/>
                <w:color w:val="000000"/>
                <w:sz w:val="22"/>
                <w:lang w:eastAsia="ja-JP"/>
              </w:rPr>
            </w:pPr>
            <w:r w:rsidRPr="00260C2A">
              <w:rPr>
                <w:rFonts w:cs="Times New Roman"/>
                <w:color w:val="000000"/>
                <w:sz w:val="22"/>
                <w:lang w:eastAsia="ja-JP"/>
              </w:rPr>
              <w:t>11</w:t>
            </w:r>
            <w:r w:rsidR="00434D1E" w:rsidRPr="00260C2A">
              <w:rPr>
                <w:rFonts w:cs="Times New Roman"/>
                <w:color w:val="000000"/>
                <w:sz w:val="22"/>
                <w:lang w:eastAsia="ja-JP"/>
              </w:rPr>
              <w:t>.0</w:t>
            </w:r>
          </w:p>
        </w:tc>
        <w:tc>
          <w:tcPr>
            <w:tcW w:w="1701" w:type="dxa"/>
            <w:tcBorders>
              <w:top w:val="nil"/>
              <w:left w:val="nil"/>
              <w:bottom w:val="single" w:sz="4" w:space="0" w:color="auto"/>
              <w:right w:val="single" w:sz="4" w:space="0" w:color="auto"/>
            </w:tcBorders>
            <w:shd w:val="clear" w:color="auto" w:fill="auto"/>
            <w:noWrap/>
            <w:vAlign w:val="bottom"/>
          </w:tcPr>
          <w:p w14:paraId="1FFD976D" w14:textId="64DB25E7" w:rsidR="00A42793" w:rsidRPr="00F84081" w:rsidRDefault="003D16A7">
            <w:pPr>
              <w:jc w:val="right"/>
              <w:rPr>
                <w:rFonts w:asciiTheme="minorEastAsia" w:hAnsiTheme="minorEastAsia" w:cs="Times New Roman"/>
                <w:color w:val="000000"/>
                <w:sz w:val="22"/>
                <w:lang w:eastAsia="ja-JP"/>
              </w:rPr>
            </w:pPr>
            <w:r w:rsidRPr="00F84081">
              <w:rPr>
                <w:rFonts w:asciiTheme="minorEastAsia" w:hAnsiTheme="minorEastAsia" w:cs="Times New Roman" w:hint="eastAsia"/>
                <w:color w:val="000000"/>
                <w:sz w:val="22"/>
                <w:lang w:eastAsia="ja-JP"/>
              </w:rPr>
              <w:t>＋</w:t>
            </w:r>
            <w:r w:rsidR="00D36611" w:rsidRPr="00260C2A">
              <w:rPr>
                <w:rFonts w:cs="Times New Roman"/>
                <w:color w:val="000000"/>
                <w:sz w:val="22"/>
                <w:lang w:eastAsia="ja-JP"/>
              </w:rPr>
              <w:t>32</w:t>
            </w:r>
            <w:r w:rsidR="00434D1E">
              <w:rPr>
                <w:rFonts w:cs="Times New Roman" w:hint="eastAsia"/>
                <w:color w:val="000000"/>
                <w:sz w:val="22"/>
                <w:lang w:eastAsia="ja-JP"/>
              </w:rPr>
              <w:t>.</w:t>
            </w:r>
            <w:r w:rsidR="00D36611" w:rsidRPr="00260C2A">
              <w:rPr>
                <w:rFonts w:cs="Times New Roman"/>
                <w:color w:val="000000"/>
                <w:sz w:val="22"/>
                <w:lang w:eastAsia="ja-JP"/>
              </w:rPr>
              <w:t>5</w:t>
            </w:r>
            <w:r w:rsidR="00055586" w:rsidRPr="00AD0DCD">
              <w:rPr>
                <w:rFonts w:cs="Times New Roman"/>
                <w:color w:val="000000"/>
                <w:sz w:val="22"/>
                <w:szCs w:val="22"/>
                <w:lang w:eastAsia="ja-JP"/>
              </w:rPr>
              <w:t>ﾎﾟｲﾝﾄ</w:t>
            </w:r>
          </w:p>
        </w:tc>
      </w:tr>
    </w:tbl>
    <w:p w14:paraId="4814AA32" w14:textId="77777777" w:rsidR="007B1497" w:rsidRPr="00F84081" w:rsidRDefault="007648D1" w:rsidP="00260C2A">
      <w:pPr>
        <w:spacing w:after="200" w:line="276" w:lineRule="auto"/>
        <w:jc w:val="right"/>
        <w:rPr>
          <w:rFonts w:asciiTheme="minorEastAsia" w:hAnsiTheme="minorEastAsia"/>
          <w:lang w:eastAsia="ja-JP"/>
        </w:rPr>
      </w:pPr>
      <w:r w:rsidRPr="00F84081">
        <w:rPr>
          <w:rFonts w:asciiTheme="minorEastAsia" w:hAnsiTheme="minorEastAsia" w:hint="eastAsia"/>
          <w:lang w:eastAsia="ja-JP"/>
        </w:rPr>
        <w:t>（出所：</w:t>
      </w:r>
      <w:r w:rsidR="0013380C">
        <w:rPr>
          <w:rFonts w:asciiTheme="minorEastAsia" w:hAnsiTheme="minorEastAsia" w:hint="eastAsia"/>
          <w:lang w:eastAsia="ja-JP"/>
        </w:rPr>
        <w:t>貿易統計、別紙</w:t>
      </w:r>
      <w:r w:rsidR="00D36611" w:rsidRPr="00260C2A">
        <w:rPr>
          <w:rFonts w:cs="Times New Roman"/>
          <w:lang w:eastAsia="ja-JP"/>
        </w:rPr>
        <w:t>32</w:t>
      </w:r>
      <w:r w:rsidRPr="00F84081">
        <w:rPr>
          <w:rFonts w:asciiTheme="minorEastAsia" w:hAnsiTheme="minorEastAsia" w:hint="eastAsia"/>
          <w:lang w:eastAsia="ja-JP"/>
        </w:rPr>
        <w:t>）</w:t>
      </w:r>
    </w:p>
    <w:p w14:paraId="29026A18" w14:textId="77777777" w:rsidR="007648D1" w:rsidRPr="00F84081" w:rsidRDefault="007648D1">
      <w:pPr>
        <w:spacing w:after="200" w:line="276" w:lineRule="auto"/>
        <w:rPr>
          <w:rFonts w:asciiTheme="minorEastAsia" w:hAnsiTheme="minorEastAsia"/>
          <w:lang w:eastAsia="ja-JP"/>
        </w:rPr>
      </w:pPr>
    </w:p>
    <w:p w14:paraId="5CACDFA7" w14:textId="1E8F93D6" w:rsidR="00A42793" w:rsidRPr="00163188" w:rsidRDefault="007648D1" w:rsidP="00163188">
      <w:pPr>
        <w:pStyle w:val="3"/>
        <w:numPr>
          <w:ilvl w:val="0"/>
          <w:numId w:val="0"/>
        </w:numPr>
        <w:rPr>
          <w:rFonts w:eastAsia="ＭＳ 明朝"/>
          <w:b w:val="0"/>
          <w:lang w:eastAsia="ja-JP"/>
        </w:rPr>
      </w:pPr>
      <w:bookmarkStart w:id="27" w:name="_Toc5182268"/>
      <w:r w:rsidRPr="00163188">
        <w:rPr>
          <w:rFonts w:eastAsia="ＭＳ 明朝"/>
          <w:u w:val="none"/>
          <w:lang w:eastAsia="ja-JP"/>
        </w:rPr>
        <w:t>5-2-3</w:t>
      </w:r>
      <w:r w:rsidR="00A42793" w:rsidRPr="00163188">
        <w:rPr>
          <w:rFonts w:eastAsia="ＭＳ 明朝"/>
          <w:u w:val="none"/>
          <w:lang w:eastAsia="ja-JP"/>
        </w:rPr>
        <w:t>.</w:t>
      </w:r>
      <w:r w:rsidR="00D77270">
        <w:rPr>
          <w:rFonts w:hint="eastAsia"/>
          <w:u w:val="none"/>
          <w:lang w:eastAsia="ja-JP"/>
        </w:rPr>
        <w:tab/>
      </w:r>
      <w:r w:rsidR="0020631E" w:rsidRPr="00163188">
        <w:rPr>
          <w:rFonts w:eastAsia="ＭＳ 明朝"/>
          <w:u w:val="none"/>
          <w:lang w:eastAsia="ja-JP"/>
        </w:rPr>
        <w:t>不当廉売された貨物</w:t>
      </w:r>
      <w:r w:rsidR="00A42793" w:rsidRPr="00163188">
        <w:rPr>
          <w:rFonts w:eastAsia="ＭＳ 明朝"/>
          <w:u w:val="none"/>
          <w:lang w:eastAsia="ja-JP"/>
        </w:rPr>
        <w:t>の輸入が本邦の産業に及ぼす影響</w:t>
      </w:r>
      <w:bookmarkEnd w:id="27"/>
    </w:p>
    <w:p w14:paraId="6F0CE7B3" w14:textId="224AEEE1" w:rsidR="007648D1" w:rsidRPr="00F84081" w:rsidRDefault="007D751D" w:rsidP="00163188">
      <w:pPr>
        <w:ind w:firstLineChars="100" w:firstLine="240"/>
        <w:rPr>
          <w:rFonts w:asciiTheme="minorEastAsia" w:hAnsiTheme="minorEastAsia"/>
          <w:lang w:eastAsia="ja-JP"/>
        </w:rPr>
      </w:pPr>
      <w:r>
        <w:rPr>
          <w:rFonts w:asciiTheme="minorEastAsia" w:hAnsiTheme="minorEastAsia" w:hint="eastAsia"/>
          <w:lang w:eastAsia="ja-JP"/>
        </w:rPr>
        <w:t>前節で示した</w:t>
      </w:r>
      <w:r w:rsidR="00194595">
        <w:rPr>
          <w:rFonts w:asciiTheme="minorEastAsia" w:hAnsiTheme="minorEastAsia" w:hint="eastAsia"/>
          <w:lang w:eastAsia="ja-JP"/>
        </w:rPr>
        <w:t>不当廉売された</w:t>
      </w:r>
      <w:r w:rsidR="00A42793" w:rsidRPr="00F84081">
        <w:rPr>
          <w:rFonts w:asciiTheme="minorEastAsia" w:hAnsiTheme="minorEastAsia" w:hint="eastAsia"/>
          <w:lang w:eastAsia="ja-JP"/>
        </w:rPr>
        <w:t>貨物の急激な輸入量の増加と価格引下げにより、本邦</w:t>
      </w:r>
      <w:r w:rsidR="009A6F0B">
        <w:rPr>
          <w:rFonts w:asciiTheme="minorEastAsia" w:hAnsiTheme="minorEastAsia" w:hint="eastAsia"/>
          <w:lang w:eastAsia="ja-JP"/>
        </w:rPr>
        <w:t>産</w:t>
      </w:r>
      <w:r w:rsidR="00A42793" w:rsidRPr="00F84081">
        <w:rPr>
          <w:rFonts w:asciiTheme="minorEastAsia" w:hAnsiTheme="minorEastAsia" w:hint="eastAsia"/>
          <w:lang w:eastAsia="ja-JP"/>
        </w:rPr>
        <w:t>の同種の</w:t>
      </w:r>
      <w:r w:rsidR="001B5ADC">
        <w:rPr>
          <w:rFonts w:asciiTheme="minorEastAsia" w:hAnsiTheme="minorEastAsia" w:hint="eastAsia"/>
          <w:lang w:eastAsia="ja-JP"/>
        </w:rPr>
        <w:t>貨物</w:t>
      </w:r>
      <w:r w:rsidR="00A42793" w:rsidRPr="00F84081">
        <w:rPr>
          <w:rFonts w:asciiTheme="minorEastAsia" w:hAnsiTheme="minorEastAsia" w:hint="eastAsia"/>
          <w:lang w:eastAsia="ja-JP"/>
        </w:rPr>
        <w:t>の</w:t>
      </w:r>
      <w:r w:rsidR="001B5ADC">
        <w:rPr>
          <w:rFonts w:asciiTheme="minorEastAsia" w:hAnsiTheme="minorEastAsia" w:hint="eastAsia"/>
          <w:lang w:eastAsia="ja-JP"/>
        </w:rPr>
        <w:t>販売</w:t>
      </w:r>
      <w:r w:rsidR="00A42793" w:rsidRPr="00F84081">
        <w:rPr>
          <w:rFonts w:asciiTheme="minorEastAsia" w:hAnsiTheme="minorEastAsia" w:hint="eastAsia"/>
          <w:lang w:eastAsia="ja-JP"/>
        </w:rPr>
        <w:t>量が減少し、販売価格が引き下げられている。</w:t>
      </w:r>
      <w:r w:rsidR="00296DF6">
        <w:rPr>
          <w:rFonts w:cs="Times New Roman"/>
          <w:lang w:eastAsia="ja-JP"/>
        </w:rPr>
        <w:t>2018</w:t>
      </w:r>
      <w:r w:rsidR="007648D1" w:rsidRPr="00F84081">
        <w:rPr>
          <w:rFonts w:asciiTheme="minorEastAsia" w:hAnsiTheme="minorEastAsia" w:hint="eastAsia"/>
          <w:lang w:eastAsia="ja-JP"/>
        </w:rPr>
        <w:t>年</w:t>
      </w:r>
      <w:r w:rsidR="00471EA9">
        <w:rPr>
          <w:rFonts w:asciiTheme="minorEastAsia" w:hAnsiTheme="minorEastAsia" w:hint="eastAsia"/>
          <w:lang w:eastAsia="ja-JP"/>
        </w:rPr>
        <w:t>度</w:t>
      </w:r>
      <w:r w:rsidR="007648D1" w:rsidRPr="00F84081">
        <w:rPr>
          <w:rFonts w:asciiTheme="minorEastAsia" w:hAnsiTheme="minorEastAsia" w:hint="eastAsia"/>
          <w:lang w:eastAsia="ja-JP"/>
        </w:rPr>
        <w:t>には円安により本邦</w:t>
      </w:r>
      <w:r w:rsidR="0063458B">
        <w:rPr>
          <w:rFonts w:asciiTheme="minorEastAsia" w:hAnsiTheme="minorEastAsia" w:hint="eastAsia"/>
          <w:lang w:eastAsia="ja-JP"/>
        </w:rPr>
        <w:t>産</w:t>
      </w:r>
      <w:r w:rsidR="007648D1" w:rsidRPr="00F84081">
        <w:rPr>
          <w:rFonts w:asciiTheme="minorEastAsia" w:hAnsiTheme="minorEastAsia" w:hint="eastAsia"/>
          <w:lang w:eastAsia="ja-JP"/>
        </w:rPr>
        <w:t>の同種の</w:t>
      </w:r>
      <w:r w:rsidR="001B5ADC">
        <w:rPr>
          <w:rFonts w:asciiTheme="minorEastAsia" w:hAnsiTheme="minorEastAsia" w:hint="eastAsia"/>
          <w:lang w:eastAsia="ja-JP"/>
        </w:rPr>
        <w:t>貨物</w:t>
      </w:r>
      <w:r w:rsidR="007648D1" w:rsidRPr="00F84081">
        <w:rPr>
          <w:rFonts w:asciiTheme="minorEastAsia" w:hAnsiTheme="minorEastAsia" w:hint="eastAsia"/>
          <w:lang w:eastAsia="ja-JP"/>
        </w:rPr>
        <w:t>の製造原価が上昇したが、</w:t>
      </w:r>
      <w:r w:rsidR="00194595">
        <w:rPr>
          <w:rFonts w:asciiTheme="minorEastAsia" w:hAnsiTheme="minorEastAsia" w:hint="eastAsia"/>
          <w:lang w:eastAsia="ja-JP"/>
        </w:rPr>
        <w:t>不当廉売された</w:t>
      </w:r>
      <w:r w:rsidR="007648D1" w:rsidRPr="00F84081">
        <w:rPr>
          <w:rFonts w:asciiTheme="minorEastAsia" w:hAnsiTheme="minorEastAsia" w:hint="eastAsia"/>
          <w:lang w:eastAsia="ja-JP"/>
        </w:rPr>
        <w:t>貨物はむしろ価格を引き下げたため、本邦の産業は、かかる製造原価の上昇分の一部しか販売価格に転嫁することができず、</w:t>
      </w:r>
      <w:r w:rsidR="003A3203">
        <w:rPr>
          <w:rFonts w:asciiTheme="minorEastAsia" w:hAnsiTheme="minorEastAsia" w:hint="eastAsia"/>
          <w:lang w:eastAsia="ja-JP"/>
        </w:rPr>
        <w:t>更に</w:t>
      </w:r>
      <w:r w:rsidR="007648D1" w:rsidRPr="00F84081">
        <w:rPr>
          <w:rFonts w:asciiTheme="minorEastAsia" w:hAnsiTheme="minorEastAsia" w:hint="eastAsia"/>
          <w:lang w:eastAsia="ja-JP"/>
        </w:rPr>
        <w:t>販売量、市場占拠率は減少した。その結果、</w:t>
      </w:r>
      <w:r w:rsidR="00AE0B48">
        <w:rPr>
          <w:rFonts w:cs="Times New Roman"/>
          <w:lang w:eastAsia="ja-JP"/>
        </w:rPr>
        <w:t>2018</w:t>
      </w:r>
      <w:r w:rsidR="007648D1" w:rsidRPr="00F84081">
        <w:rPr>
          <w:rFonts w:asciiTheme="minorEastAsia" w:hAnsiTheme="minorEastAsia" w:hint="eastAsia"/>
          <w:lang w:eastAsia="ja-JP"/>
        </w:rPr>
        <w:t>年</w:t>
      </w:r>
      <w:r w:rsidR="00471EA9">
        <w:rPr>
          <w:rFonts w:asciiTheme="minorEastAsia" w:hAnsiTheme="minorEastAsia" w:hint="eastAsia"/>
          <w:lang w:eastAsia="ja-JP"/>
        </w:rPr>
        <w:t>度</w:t>
      </w:r>
      <w:r w:rsidR="007648D1" w:rsidRPr="00F84081">
        <w:rPr>
          <w:rFonts w:asciiTheme="minorEastAsia" w:hAnsiTheme="minorEastAsia" w:hint="eastAsia"/>
          <w:lang w:eastAsia="ja-JP"/>
        </w:rPr>
        <w:t>には売上高が売上原価を下回り、利潤は営業赤字、経常赤字となった。また、</w:t>
      </w:r>
      <w:r w:rsidR="00471EA9">
        <w:rPr>
          <w:rFonts w:asciiTheme="minorEastAsia" w:hAnsiTheme="minorEastAsia" w:hint="eastAsia"/>
          <w:lang w:eastAsia="ja-JP"/>
        </w:rPr>
        <w:t>かかる状況は、本邦の産業における</w:t>
      </w:r>
      <w:r w:rsidR="007648D1" w:rsidRPr="00F84081">
        <w:rPr>
          <w:rFonts w:asciiTheme="minorEastAsia" w:hAnsiTheme="minorEastAsia" w:hint="eastAsia"/>
          <w:lang w:eastAsia="ja-JP"/>
        </w:rPr>
        <w:t>生産高の減少、稼働率の低下、期末在庫の増加を招</w:t>
      </w:r>
      <w:r w:rsidR="008E305E">
        <w:rPr>
          <w:rFonts w:asciiTheme="minorEastAsia" w:hAnsiTheme="minorEastAsia" w:hint="eastAsia"/>
          <w:lang w:eastAsia="ja-JP"/>
        </w:rPr>
        <w:t>き、これに伴い、</w:t>
      </w:r>
      <w:r w:rsidR="007648D1" w:rsidRPr="00F84081">
        <w:rPr>
          <w:rFonts w:asciiTheme="minorEastAsia" w:hAnsiTheme="minorEastAsia" w:hint="eastAsia"/>
          <w:lang w:eastAsia="ja-JP"/>
        </w:rPr>
        <w:t>投資収益率、営業キャッシュフロー、雇用、賃金、成長も悪化した。</w:t>
      </w:r>
    </w:p>
    <w:p w14:paraId="5D21BCA8" w14:textId="68399E1F" w:rsidR="0090018D" w:rsidRDefault="007648D1" w:rsidP="00163188">
      <w:pPr>
        <w:ind w:firstLineChars="100" w:firstLine="240"/>
        <w:rPr>
          <w:rFonts w:asciiTheme="minorEastAsia" w:hAnsiTheme="minorEastAsia"/>
          <w:lang w:eastAsia="ja-JP"/>
        </w:rPr>
      </w:pPr>
      <w:r w:rsidRPr="00F84081">
        <w:rPr>
          <w:rFonts w:asciiTheme="minorEastAsia" w:hAnsiTheme="minorEastAsia" w:hint="eastAsia"/>
          <w:lang w:eastAsia="ja-JP"/>
        </w:rPr>
        <w:t>これら</w:t>
      </w:r>
      <w:r w:rsidR="007D751D">
        <w:rPr>
          <w:rFonts w:asciiTheme="minorEastAsia" w:hAnsiTheme="minorEastAsia" w:hint="eastAsia"/>
          <w:lang w:eastAsia="ja-JP"/>
        </w:rPr>
        <w:t>の</w:t>
      </w:r>
      <w:r w:rsidRPr="00F84081">
        <w:rPr>
          <w:rFonts w:asciiTheme="minorEastAsia" w:hAnsiTheme="minorEastAsia" w:hint="eastAsia"/>
          <w:lang w:eastAsia="ja-JP"/>
        </w:rPr>
        <w:t>経済指標から、</w:t>
      </w:r>
      <w:r w:rsidR="00194595">
        <w:rPr>
          <w:rFonts w:asciiTheme="minorEastAsia" w:hAnsiTheme="minorEastAsia" w:hint="eastAsia"/>
          <w:lang w:eastAsia="ja-JP"/>
        </w:rPr>
        <w:t>不当廉売された</w:t>
      </w:r>
      <w:r w:rsidRPr="00F84081">
        <w:rPr>
          <w:rFonts w:asciiTheme="minorEastAsia" w:hAnsiTheme="minorEastAsia" w:hint="eastAsia"/>
          <w:lang w:eastAsia="ja-JP"/>
        </w:rPr>
        <w:t>貨物の</w:t>
      </w:r>
      <w:r w:rsidR="0063458B">
        <w:rPr>
          <w:rFonts w:asciiTheme="minorEastAsia" w:hAnsiTheme="minorEastAsia" w:hint="eastAsia"/>
          <w:lang w:eastAsia="ja-JP"/>
        </w:rPr>
        <w:t>輸入の</w:t>
      </w:r>
      <w:r w:rsidRPr="00F84081">
        <w:rPr>
          <w:rFonts w:asciiTheme="minorEastAsia" w:hAnsiTheme="minorEastAsia" w:hint="eastAsia"/>
          <w:lang w:eastAsia="ja-JP"/>
        </w:rPr>
        <w:t>影響により本邦の産業は</w:t>
      </w:r>
      <w:r w:rsidR="007D751D">
        <w:rPr>
          <w:rFonts w:asciiTheme="minorEastAsia" w:hAnsiTheme="minorEastAsia" w:hint="eastAsia"/>
          <w:lang w:eastAsia="ja-JP"/>
        </w:rPr>
        <w:t>実質的な</w:t>
      </w:r>
      <w:r w:rsidRPr="00F84081">
        <w:rPr>
          <w:rFonts w:asciiTheme="minorEastAsia" w:hAnsiTheme="minorEastAsia" w:hint="eastAsia"/>
          <w:lang w:eastAsia="ja-JP"/>
        </w:rPr>
        <w:t>損害を被っている状況にあることが示されている。</w:t>
      </w:r>
    </w:p>
    <w:p w14:paraId="724F51F8" w14:textId="77777777" w:rsidR="00BE4E2A" w:rsidRDefault="00BE4E2A" w:rsidP="00163188">
      <w:pPr>
        <w:ind w:firstLineChars="100" w:firstLine="240"/>
        <w:rPr>
          <w:rFonts w:asciiTheme="minorEastAsia" w:hAnsiTheme="minorEastAsia"/>
          <w:lang w:eastAsia="ja-JP"/>
        </w:rPr>
      </w:pPr>
    </w:p>
    <w:p w14:paraId="24B70F44" w14:textId="1EE0507D" w:rsidR="00BE4E2A" w:rsidRDefault="00BE4E2A" w:rsidP="00A65582">
      <w:pPr>
        <w:pStyle w:val="aff0"/>
        <w:keepNext/>
        <w:jc w:val="center"/>
        <w:rPr>
          <w:u w:val="single"/>
          <w:lang w:eastAsia="ja-JP"/>
        </w:rPr>
      </w:pPr>
      <w:bookmarkStart w:id="28" w:name="_Toc414641284"/>
      <w:proofErr w:type="spellStart"/>
      <w:r w:rsidRPr="00A65582">
        <w:rPr>
          <w:rFonts w:hint="eastAsia"/>
          <w:b w:val="0"/>
          <w:sz w:val="24"/>
          <w:szCs w:val="24"/>
          <w:u w:val="single"/>
        </w:rPr>
        <w:t>図表</w:t>
      </w:r>
      <w:proofErr w:type="spellEnd"/>
      <w:r w:rsidRPr="00A65582">
        <w:rPr>
          <w:b w:val="0"/>
          <w:sz w:val="24"/>
          <w:szCs w:val="24"/>
          <w:u w:val="single"/>
        </w:rPr>
        <w:t xml:space="preserve"> </w:t>
      </w:r>
      <w:r w:rsidRPr="00A65582">
        <w:rPr>
          <w:b w:val="0"/>
          <w:sz w:val="24"/>
          <w:szCs w:val="24"/>
          <w:u w:val="single"/>
        </w:rPr>
        <w:fldChar w:fldCharType="begin"/>
      </w:r>
      <w:r w:rsidRPr="00A65582">
        <w:rPr>
          <w:b w:val="0"/>
          <w:sz w:val="24"/>
          <w:szCs w:val="24"/>
          <w:u w:val="single"/>
        </w:rPr>
        <w:instrText xml:space="preserve"> SEQ </w:instrText>
      </w:r>
      <w:r w:rsidRPr="00A65582">
        <w:rPr>
          <w:rFonts w:hint="eastAsia"/>
          <w:b w:val="0"/>
          <w:sz w:val="24"/>
          <w:szCs w:val="24"/>
          <w:u w:val="single"/>
        </w:rPr>
        <w:instrText>図表</w:instrText>
      </w:r>
      <w:r w:rsidRPr="00A65582">
        <w:rPr>
          <w:b w:val="0"/>
          <w:sz w:val="24"/>
          <w:szCs w:val="24"/>
          <w:u w:val="single"/>
        </w:rPr>
        <w:instrText xml:space="preserve"> \* ARABIC </w:instrText>
      </w:r>
      <w:r w:rsidRPr="00A65582">
        <w:rPr>
          <w:b w:val="0"/>
          <w:sz w:val="24"/>
          <w:szCs w:val="24"/>
          <w:u w:val="single"/>
        </w:rPr>
        <w:fldChar w:fldCharType="separate"/>
      </w:r>
      <w:r w:rsidR="00FE67FD">
        <w:rPr>
          <w:b w:val="0"/>
          <w:noProof/>
          <w:sz w:val="24"/>
          <w:szCs w:val="24"/>
          <w:u w:val="single"/>
        </w:rPr>
        <w:t>7</w:t>
      </w:r>
      <w:r w:rsidRPr="00A65582">
        <w:rPr>
          <w:b w:val="0"/>
          <w:sz w:val="24"/>
          <w:szCs w:val="24"/>
          <w:u w:val="single"/>
        </w:rPr>
        <w:fldChar w:fldCharType="end"/>
      </w:r>
      <w:r w:rsidRPr="00BE4E2A">
        <w:rPr>
          <w:b w:val="0"/>
          <w:sz w:val="24"/>
          <w:szCs w:val="24"/>
          <w:u w:val="single"/>
          <w:lang w:eastAsia="ja-JP"/>
        </w:rPr>
        <w:t xml:space="preserve"> </w:t>
      </w:r>
      <w:r w:rsidRPr="00BE4E2A">
        <w:rPr>
          <w:rFonts w:hint="eastAsia"/>
          <w:b w:val="0"/>
          <w:sz w:val="24"/>
          <w:szCs w:val="24"/>
          <w:u w:val="single"/>
          <w:lang w:eastAsia="ja-JP"/>
        </w:rPr>
        <w:t xml:space="preserve">　損害指標</w:t>
      </w:r>
      <w:bookmarkEnd w:id="28"/>
    </w:p>
    <w:p w14:paraId="1DD16B1D" w14:textId="77777777" w:rsidR="00BE4E2A" w:rsidRPr="00A65582" w:rsidRDefault="00BE4E2A" w:rsidP="00B36E28">
      <w:pPr>
        <w:rPr>
          <w:lang w:eastAsia="ja-JP"/>
        </w:rPr>
      </w:pPr>
    </w:p>
    <w:tbl>
      <w:tblPr>
        <w:tblW w:w="9209" w:type="dxa"/>
        <w:tblLayout w:type="fixed"/>
        <w:tblLook w:val="04A0" w:firstRow="1" w:lastRow="0" w:firstColumn="1" w:lastColumn="0" w:noHBand="0" w:noVBand="1"/>
      </w:tblPr>
      <w:tblGrid>
        <w:gridCol w:w="1271"/>
        <w:gridCol w:w="1843"/>
        <w:gridCol w:w="1134"/>
        <w:gridCol w:w="638"/>
        <w:gridCol w:w="638"/>
        <w:gridCol w:w="1134"/>
        <w:gridCol w:w="1134"/>
        <w:gridCol w:w="1417"/>
      </w:tblGrid>
      <w:tr w:rsidR="00464648" w:rsidRPr="00F84081" w14:paraId="01C62E95" w14:textId="77777777" w:rsidTr="00215078">
        <w:trPr>
          <w:trHeight w:hRule="exact" w:val="315"/>
        </w:trPr>
        <w:tc>
          <w:tcPr>
            <w:tcW w:w="31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95356F" w14:textId="77777777" w:rsidR="00A42793" w:rsidRPr="00F84081" w:rsidRDefault="00A42793" w:rsidP="00A42793">
            <w:pPr>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2FC567" w14:textId="77777777" w:rsidR="00A42793" w:rsidRPr="00F84081" w:rsidRDefault="00A42793" w:rsidP="00A42793">
            <w:pPr>
              <w:jc w:val="center"/>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単位</w:t>
            </w: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B4F7B4" w14:textId="5E23FBBE" w:rsidR="00A42793" w:rsidRPr="00F84081" w:rsidRDefault="00A42793" w:rsidP="00A42793">
            <w:pPr>
              <w:jc w:val="center"/>
              <w:rPr>
                <w:rFonts w:asciiTheme="minorEastAsia" w:hAnsiTheme="minorEastAsia" w:cs="Times New Roman"/>
                <w:color w:val="000000"/>
                <w:sz w:val="18"/>
                <w:szCs w:val="18"/>
                <w:lang w:eastAsia="ja-JP"/>
              </w:rPr>
            </w:pPr>
            <w:r w:rsidRPr="00FA14DD">
              <w:rPr>
                <w:rFonts w:cs="Times New Roman"/>
                <w:color w:val="000000"/>
                <w:sz w:val="18"/>
                <w:szCs w:val="18"/>
                <w:lang w:eastAsia="ja-JP"/>
              </w:rPr>
              <w:t>201</w:t>
            </w:r>
            <w:r w:rsidR="00315107">
              <w:rPr>
                <w:rFonts w:cs="Times New Roman"/>
                <w:color w:val="000000"/>
                <w:sz w:val="18"/>
                <w:szCs w:val="18"/>
                <w:lang w:eastAsia="ja-JP"/>
              </w:rPr>
              <w:t>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8F94D4" w14:textId="257D8DB4" w:rsidR="00A42793" w:rsidRPr="00F84081" w:rsidRDefault="00A42793" w:rsidP="00A42793">
            <w:pPr>
              <w:jc w:val="center"/>
              <w:rPr>
                <w:rFonts w:asciiTheme="minorEastAsia" w:hAnsiTheme="minorEastAsia" w:cs="Times New Roman"/>
                <w:color w:val="000000"/>
                <w:sz w:val="18"/>
                <w:szCs w:val="18"/>
                <w:lang w:eastAsia="ja-JP"/>
              </w:rPr>
            </w:pPr>
            <w:r w:rsidRPr="00FA14DD">
              <w:rPr>
                <w:rFonts w:cs="Times New Roman"/>
                <w:color w:val="000000"/>
                <w:sz w:val="18"/>
                <w:szCs w:val="18"/>
                <w:lang w:eastAsia="ja-JP"/>
              </w:rPr>
              <w:t>201</w:t>
            </w:r>
            <w:r w:rsidR="00315107">
              <w:rPr>
                <w:rFonts w:cs="Times New Roman"/>
                <w:color w:val="000000"/>
                <w:sz w:val="18"/>
                <w:szCs w:val="18"/>
                <w:lang w:eastAsia="ja-JP"/>
              </w:rPr>
              <w:t>7</w:t>
            </w:r>
          </w:p>
        </w:tc>
        <w:tc>
          <w:tcPr>
            <w:tcW w:w="2551" w:type="dxa"/>
            <w:gridSpan w:val="2"/>
            <w:tcBorders>
              <w:top w:val="single" w:sz="4" w:space="0" w:color="auto"/>
              <w:left w:val="single" w:sz="4" w:space="0" w:color="auto"/>
              <w:right w:val="single" w:sz="4" w:space="0" w:color="auto"/>
            </w:tcBorders>
            <w:shd w:val="clear" w:color="auto" w:fill="auto"/>
            <w:vAlign w:val="center"/>
            <w:hideMark/>
          </w:tcPr>
          <w:p w14:paraId="594D33B9" w14:textId="5CB1F886" w:rsidR="00A42793" w:rsidRPr="00F84081" w:rsidRDefault="00A42793" w:rsidP="00A42793">
            <w:pPr>
              <w:jc w:val="center"/>
              <w:rPr>
                <w:rFonts w:asciiTheme="minorEastAsia" w:hAnsiTheme="minorEastAsia" w:cs="Times New Roman"/>
                <w:color w:val="000000"/>
                <w:sz w:val="18"/>
                <w:szCs w:val="18"/>
                <w:lang w:eastAsia="ja-JP"/>
              </w:rPr>
            </w:pPr>
            <w:r w:rsidRPr="00FA14DD">
              <w:rPr>
                <w:rFonts w:cs="Times New Roman"/>
                <w:color w:val="000000"/>
                <w:sz w:val="18"/>
                <w:szCs w:val="18"/>
                <w:lang w:eastAsia="ja-JP"/>
              </w:rPr>
              <w:t>201</w:t>
            </w:r>
            <w:r w:rsidR="00315107">
              <w:rPr>
                <w:rFonts w:cs="Times New Roman"/>
                <w:color w:val="000000"/>
                <w:sz w:val="18"/>
                <w:szCs w:val="18"/>
                <w:lang w:eastAsia="ja-JP"/>
              </w:rPr>
              <w:t>8</w:t>
            </w:r>
          </w:p>
        </w:tc>
      </w:tr>
      <w:tr w:rsidR="00464648" w:rsidRPr="00F84081" w14:paraId="650C390F" w14:textId="77777777" w:rsidTr="00215078">
        <w:trPr>
          <w:trHeight w:val="315"/>
        </w:trPr>
        <w:tc>
          <w:tcPr>
            <w:tcW w:w="3114" w:type="dxa"/>
            <w:gridSpan w:val="2"/>
            <w:vMerge/>
            <w:tcBorders>
              <w:top w:val="single" w:sz="4" w:space="0" w:color="auto"/>
              <w:left w:val="single" w:sz="4" w:space="0" w:color="auto"/>
              <w:bottom w:val="single" w:sz="4" w:space="0" w:color="auto"/>
              <w:right w:val="single" w:sz="4" w:space="0" w:color="auto"/>
            </w:tcBorders>
            <w:vAlign w:val="center"/>
            <w:hideMark/>
          </w:tcPr>
          <w:p w14:paraId="2AF5C39A" w14:textId="77777777" w:rsidR="00A42793" w:rsidRPr="00F84081" w:rsidRDefault="00A42793" w:rsidP="00A42793">
            <w:pPr>
              <w:rPr>
                <w:rFonts w:asciiTheme="minorEastAsia" w:hAnsiTheme="minorEastAsia" w:cs="Times New Roman"/>
                <w:color w:val="000000"/>
                <w:sz w:val="18"/>
                <w:szCs w:val="18"/>
                <w:lang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15DAAA3" w14:textId="77777777" w:rsidR="00A42793" w:rsidRPr="00F84081" w:rsidRDefault="00A42793" w:rsidP="00A42793">
            <w:pPr>
              <w:jc w:val="center"/>
              <w:rPr>
                <w:rFonts w:asciiTheme="minorEastAsia" w:hAnsiTheme="minorEastAsia" w:cs="Times New Roman"/>
                <w:color w:val="000000"/>
                <w:sz w:val="18"/>
                <w:szCs w:val="18"/>
                <w:lang w:eastAsia="ja-JP"/>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14:paraId="716808D4" w14:textId="77777777" w:rsidR="00A42793" w:rsidRPr="00F84081" w:rsidRDefault="00A42793" w:rsidP="00A42793">
            <w:pPr>
              <w:rPr>
                <w:rFonts w:asciiTheme="minorEastAsia" w:hAnsiTheme="minorEastAsia" w:cs="Times New Roman"/>
                <w:color w:val="000000"/>
                <w:sz w:val="18"/>
                <w:szCs w:val="18"/>
                <w:lang w:eastAsia="ja-JP"/>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F279025" w14:textId="77777777" w:rsidR="00A42793" w:rsidRPr="00F84081" w:rsidRDefault="00A42793" w:rsidP="00A42793">
            <w:pPr>
              <w:rPr>
                <w:rFonts w:asciiTheme="minorEastAsia" w:hAnsiTheme="minorEastAsia" w:cs="Times New Roman"/>
                <w:color w:val="000000"/>
                <w:sz w:val="18"/>
                <w:szCs w:val="18"/>
                <w:lang w:eastAsia="ja-JP"/>
              </w:rPr>
            </w:pPr>
          </w:p>
        </w:tc>
        <w:tc>
          <w:tcPr>
            <w:tcW w:w="1134" w:type="dxa"/>
            <w:tcBorders>
              <w:left w:val="single" w:sz="4" w:space="0" w:color="auto"/>
              <w:bottom w:val="single" w:sz="4" w:space="0" w:color="auto"/>
              <w:right w:val="single" w:sz="4" w:space="0" w:color="auto"/>
            </w:tcBorders>
            <w:shd w:val="clear" w:color="auto" w:fill="auto"/>
            <w:vAlign w:val="center"/>
            <w:hideMark/>
          </w:tcPr>
          <w:p w14:paraId="6BD1C144" w14:textId="77777777" w:rsidR="00A42793" w:rsidRPr="00F84081" w:rsidRDefault="00A42793" w:rsidP="00A42793">
            <w:pPr>
              <w:ind w:firstLineChars="100" w:firstLine="180"/>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04822" w14:textId="3298071F" w:rsidR="00A42793" w:rsidRPr="00F84081" w:rsidRDefault="00A42793" w:rsidP="00A42793">
            <w:pPr>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対</w:t>
            </w:r>
            <w:r w:rsidRPr="00FA14DD">
              <w:rPr>
                <w:rFonts w:cs="Times New Roman"/>
                <w:color w:val="000000"/>
                <w:sz w:val="18"/>
                <w:szCs w:val="18"/>
                <w:lang w:eastAsia="ja-JP"/>
              </w:rPr>
              <w:t>201</w:t>
            </w:r>
            <w:r w:rsidR="00315107">
              <w:rPr>
                <w:rFonts w:cs="Times New Roman"/>
                <w:color w:val="000000"/>
                <w:sz w:val="18"/>
                <w:szCs w:val="18"/>
                <w:lang w:eastAsia="ja-JP"/>
              </w:rPr>
              <w:t>6</w:t>
            </w:r>
            <w:r w:rsidRPr="00F84081">
              <w:rPr>
                <w:rFonts w:asciiTheme="minorEastAsia" w:hAnsiTheme="minorEastAsia" w:cs="Times New Roman"/>
                <w:color w:val="000000"/>
                <w:sz w:val="18"/>
                <w:szCs w:val="18"/>
                <w:lang w:eastAsia="ja-JP"/>
              </w:rPr>
              <w:t>年比</w:t>
            </w:r>
          </w:p>
        </w:tc>
      </w:tr>
      <w:tr w:rsidR="00464648" w:rsidRPr="00F84081" w14:paraId="0D0428A3" w14:textId="77777777" w:rsidTr="00215078">
        <w:trPr>
          <w:trHeight w:hRule="exact" w:val="285"/>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0F5E631" w14:textId="65444E92" w:rsidR="00A42793" w:rsidRPr="00F84081" w:rsidRDefault="00A42793" w:rsidP="00263BED">
            <w:pPr>
              <w:rPr>
                <w:rFonts w:asciiTheme="minorEastAsia" w:hAnsiTheme="minorEastAsia" w:cs="Times New Roman"/>
                <w:color w:val="000000"/>
                <w:sz w:val="18"/>
                <w:szCs w:val="18"/>
                <w:lang w:eastAsia="ja-JP"/>
              </w:rPr>
            </w:pPr>
            <w:r w:rsidRPr="00F84081">
              <w:rPr>
                <w:rFonts w:asciiTheme="minorEastAsia" w:hAnsiTheme="minorEastAsia" w:cs="Times New Roman" w:hint="eastAsia"/>
                <w:color w:val="000000"/>
                <w:sz w:val="18"/>
                <w:szCs w:val="18"/>
                <w:lang w:eastAsia="ja-JP"/>
              </w:rPr>
              <w:t>国産品</w:t>
            </w:r>
            <w:r w:rsidRPr="00F84081">
              <w:rPr>
                <w:rFonts w:asciiTheme="minorEastAsia" w:hAnsiTheme="minorEastAsia" w:cs="Times New Roman"/>
                <w:color w:val="000000"/>
                <w:sz w:val="18"/>
                <w:szCs w:val="18"/>
                <w:lang w:eastAsia="ja-JP"/>
              </w:rPr>
              <w:t>の</w:t>
            </w:r>
            <w:r w:rsidR="00D84F01">
              <w:rPr>
                <w:rFonts w:asciiTheme="minorEastAsia" w:hAnsiTheme="minorEastAsia" w:cs="Times New Roman" w:hint="eastAsia"/>
                <w:color w:val="000000"/>
                <w:sz w:val="18"/>
                <w:szCs w:val="18"/>
                <w:lang w:eastAsia="ja-JP"/>
              </w:rPr>
              <w:t>国内</w:t>
            </w:r>
            <w:r w:rsidRPr="00F84081">
              <w:rPr>
                <w:rFonts w:asciiTheme="minorEastAsia" w:hAnsiTheme="minorEastAsia" w:cs="Times New Roman"/>
                <w:color w:val="000000"/>
                <w:sz w:val="18"/>
                <w:szCs w:val="18"/>
                <w:lang w:eastAsia="ja-JP"/>
              </w:rPr>
              <w:t>販売量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8CB54D" w14:textId="77777777" w:rsidR="00A42793" w:rsidRPr="00FA14DD" w:rsidRDefault="00A93A9B" w:rsidP="00A42793">
            <w:pPr>
              <w:jc w:val="center"/>
              <w:rPr>
                <w:rFonts w:cs="Times New Roman"/>
                <w:color w:val="000000"/>
                <w:sz w:val="18"/>
                <w:szCs w:val="18"/>
                <w:lang w:eastAsia="ja-JP"/>
              </w:rPr>
            </w:pPr>
            <w:r w:rsidRPr="00FA14DD">
              <w:rPr>
                <w:rFonts w:cs="Times New Roman"/>
                <w:color w:val="000000"/>
                <w:sz w:val="18"/>
                <w:szCs w:val="18"/>
                <w:lang w:eastAsia="ja-JP"/>
              </w:rPr>
              <w:t>千</w:t>
            </w:r>
            <w:r w:rsidR="00A42793" w:rsidRPr="00FA14DD">
              <w:rPr>
                <w:rFonts w:cs="Times New Roman"/>
                <w:color w:val="000000"/>
                <w:sz w:val="18"/>
                <w:szCs w:val="18"/>
                <w:lang w:eastAsia="ja-JP"/>
              </w:rPr>
              <w:t>MT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141A18" w14:textId="77777777" w:rsidR="00A42793" w:rsidRPr="00FA14DD" w:rsidRDefault="00A93A9B" w:rsidP="00A93A9B">
            <w:pPr>
              <w:jc w:val="right"/>
              <w:rPr>
                <w:rFonts w:cs="Times New Roman"/>
                <w:color w:val="000000"/>
                <w:sz w:val="18"/>
                <w:szCs w:val="18"/>
                <w:lang w:eastAsia="ja-JP"/>
              </w:rPr>
            </w:pPr>
            <w:r w:rsidRPr="00FA14DD">
              <w:rPr>
                <w:rFonts w:cs="Times New Roman"/>
                <w:color w:val="000000"/>
                <w:sz w:val="18"/>
                <w:szCs w:val="18"/>
                <w:lang w:eastAsia="ja-JP"/>
              </w:rPr>
              <w:t>539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A03BB" w14:textId="77777777" w:rsidR="00A42793" w:rsidRPr="00FA14DD" w:rsidRDefault="00A93A9B" w:rsidP="00A42793">
            <w:pPr>
              <w:jc w:val="right"/>
              <w:rPr>
                <w:rFonts w:cs="Times New Roman"/>
                <w:color w:val="000000"/>
                <w:sz w:val="18"/>
                <w:szCs w:val="18"/>
                <w:lang w:eastAsia="ja-JP"/>
              </w:rPr>
            </w:pPr>
            <w:r w:rsidRPr="00FA14DD">
              <w:rPr>
                <w:rFonts w:cs="Times New Roman"/>
                <w:color w:val="000000"/>
                <w:sz w:val="18"/>
                <w:szCs w:val="18"/>
                <w:lang w:eastAsia="ja-JP"/>
              </w:rPr>
              <w:t>495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DDDE6" w14:textId="77777777" w:rsidR="00A42793" w:rsidRPr="00FA14DD" w:rsidRDefault="00A93A9B" w:rsidP="00A42793">
            <w:pPr>
              <w:jc w:val="right"/>
              <w:rPr>
                <w:rFonts w:cs="Times New Roman"/>
                <w:color w:val="000000"/>
                <w:sz w:val="18"/>
                <w:szCs w:val="18"/>
                <w:lang w:eastAsia="ja-JP"/>
              </w:rPr>
            </w:pPr>
            <w:r w:rsidRPr="00FA14DD">
              <w:rPr>
                <w:rFonts w:cs="Times New Roman"/>
                <w:color w:val="000000"/>
                <w:sz w:val="18"/>
                <w:szCs w:val="18"/>
                <w:lang w:eastAsia="ja-JP"/>
              </w:rPr>
              <w:t>324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6868A" w14:textId="3B4515D9" w:rsidR="00A42793" w:rsidRPr="00FA14DD" w:rsidRDefault="00215078" w:rsidP="00A93A9B">
            <w:pPr>
              <w:jc w:val="right"/>
              <w:rPr>
                <w:rFonts w:cs="Times New Roman"/>
                <w:color w:val="000000"/>
                <w:sz w:val="18"/>
                <w:szCs w:val="18"/>
                <w:lang w:eastAsia="ja-JP"/>
              </w:rPr>
            </w:pPr>
            <w:r w:rsidRPr="00FA14DD">
              <w:rPr>
                <w:rFonts w:cs="Times New Roman"/>
                <w:color w:val="000000"/>
                <w:sz w:val="18"/>
                <w:szCs w:val="18"/>
                <w:lang w:eastAsia="ja-JP"/>
              </w:rPr>
              <w:t>▲</w:t>
            </w:r>
            <w:r w:rsidR="00A93A9B" w:rsidRPr="00FA14DD">
              <w:rPr>
                <w:rFonts w:cs="Times New Roman"/>
                <w:color w:val="000000"/>
                <w:sz w:val="18"/>
                <w:szCs w:val="18"/>
                <w:lang w:eastAsia="ja-JP"/>
              </w:rPr>
              <w:t>39.9</w:t>
            </w:r>
            <w:r w:rsidR="00A42793" w:rsidRPr="00FA14DD">
              <w:rPr>
                <w:rFonts w:cs="Times New Roman"/>
                <w:color w:val="000000"/>
                <w:sz w:val="18"/>
                <w:szCs w:val="18"/>
                <w:lang w:eastAsia="ja-JP"/>
              </w:rPr>
              <w:t>%</w:t>
            </w:r>
          </w:p>
        </w:tc>
      </w:tr>
      <w:tr w:rsidR="00464648" w:rsidRPr="00F84081" w14:paraId="6D9A5460" w14:textId="77777777" w:rsidTr="00215078">
        <w:trPr>
          <w:trHeight w:hRule="exact" w:val="557"/>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397BA25" w14:textId="542758A5" w:rsidR="00691BED" w:rsidRPr="00F84081" w:rsidRDefault="00A42793" w:rsidP="00A42793">
            <w:pPr>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国産品の市場占拠率</w:t>
            </w:r>
          </w:p>
          <w:p w14:paraId="1ECD21D8" w14:textId="1F5E4F0F" w:rsidR="00A42793" w:rsidRPr="00F84081" w:rsidRDefault="00A42793" w:rsidP="00A42793">
            <w:pPr>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 xml:space="preserve"> [国産品の</w:t>
            </w:r>
            <w:r w:rsidR="00D84F01">
              <w:rPr>
                <w:rFonts w:asciiTheme="minorEastAsia" w:hAnsiTheme="minorEastAsia" w:cs="Times New Roman" w:hint="eastAsia"/>
                <w:color w:val="000000"/>
                <w:sz w:val="18"/>
                <w:szCs w:val="18"/>
                <w:lang w:eastAsia="ja-JP"/>
              </w:rPr>
              <w:t>国内</w:t>
            </w:r>
            <w:r w:rsidRPr="00F84081">
              <w:rPr>
                <w:rFonts w:asciiTheme="minorEastAsia" w:hAnsiTheme="minorEastAsia" w:cs="Times New Roman"/>
                <w:color w:val="000000"/>
                <w:sz w:val="18"/>
                <w:szCs w:val="18"/>
                <w:lang w:eastAsia="ja-JP"/>
              </w:rPr>
              <w:t>販売量/国内需要量]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80D72" w14:textId="77777777" w:rsidR="00A42793" w:rsidRPr="00FA14DD" w:rsidRDefault="00C816E9" w:rsidP="00A42793">
            <w:pPr>
              <w:jc w:val="center"/>
              <w:rPr>
                <w:rFonts w:cs="Times New Roman"/>
                <w:color w:val="000000"/>
                <w:sz w:val="18"/>
                <w:szCs w:val="18"/>
                <w:lang w:eastAsia="ja-JP"/>
              </w:rPr>
            </w:pPr>
            <w:r w:rsidRPr="00C816E9">
              <w:rPr>
                <w:rFonts w:cs="Times New Roman"/>
                <w:color w:val="000000"/>
                <w:sz w:val="18"/>
                <w:szCs w:val="18"/>
                <w:lang w:eastAsia="ja-JP"/>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48AE2C" w14:textId="77777777" w:rsidR="00A42793" w:rsidRPr="00FA14DD" w:rsidRDefault="00A93A9B" w:rsidP="00A42793">
            <w:pPr>
              <w:jc w:val="right"/>
              <w:rPr>
                <w:rFonts w:cs="Times New Roman"/>
                <w:color w:val="000000"/>
                <w:sz w:val="18"/>
                <w:szCs w:val="18"/>
                <w:lang w:eastAsia="ja-JP"/>
              </w:rPr>
            </w:pPr>
            <w:r w:rsidRPr="00FA14DD">
              <w:rPr>
                <w:rFonts w:cs="Times New Roman"/>
                <w:color w:val="000000"/>
                <w:sz w:val="18"/>
                <w:szCs w:val="18"/>
                <w:lang w:eastAsia="ja-JP"/>
              </w:rPr>
              <w:t>71.5</w:t>
            </w:r>
            <w:r w:rsidR="00A42793" w:rsidRPr="00FA14DD">
              <w:rPr>
                <w:rFonts w:cs="Times New Roman"/>
                <w:color w:val="000000"/>
                <w:sz w:val="18"/>
                <w:szCs w:val="18"/>
                <w:lang w:eastAsia="ja-JP"/>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EAD13" w14:textId="77777777" w:rsidR="00A42793" w:rsidRPr="00FA14DD" w:rsidRDefault="00A93A9B" w:rsidP="00A42793">
            <w:pPr>
              <w:jc w:val="right"/>
              <w:rPr>
                <w:rFonts w:cs="Times New Roman"/>
                <w:color w:val="000000"/>
                <w:sz w:val="18"/>
                <w:szCs w:val="18"/>
                <w:lang w:eastAsia="ja-JP"/>
              </w:rPr>
            </w:pPr>
            <w:r w:rsidRPr="00FA14DD">
              <w:rPr>
                <w:rFonts w:cs="Times New Roman"/>
                <w:color w:val="000000"/>
                <w:sz w:val="18"/>
                <w:szCs w:val="18"/>
                <w:lang w:eastAsia="ja-JP"/>
              </w:rPr>
              <w:t>65.3</w:t>
            </w:r>
            <w:r w:rsidR="00A42793" w:rsidRPr="00FA14DD">
              <w:rPr>
                <w:rFonts w:cs="Times New Roman"/>
                <w:color w:val="000000"/>
                <w:sz w:val="18"/>
                <w:szCs w:val="18"/>
                <w:lang w:eastAsia="ja-JP"/>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25246" w14:textId="77777777" w:rsidR="00A42793" w:rsidRPr="00FA14DD" w:rsidRDefault="00A93A9B" w:rsidP="00A42793">
            <w:pPr>
              <w:jc w:val="right"/>
              <w:rPr>
                <w:rFonts w:cs="Times New Roman"/>
                <w:color w:val="000000"/>
                <w:sz w:val="18"/>
                <w:szCs w:val="18"/>
                <w:lang w:eastAsia="ja-JP"/>
              </w:rPr>
            </w:pPr>
            <w:r w:rsidRPr="00FA14DD">
              <w:rPr>
                <w:rFonts w:cs="Times New Roman"/>
                <w:color w:val="000000"/>
                <w:sz w:val="18"/>
                <w:szCs w:val="18"/>
                <w:lang w:eastAsia="ja-JP"/>
              </w:rPr>
              <w:t>42.4</w:t>
            </w:r>
            <w:r w:rsidR="00A42793" w:rsidRPr="00FA14DD">
              <w:rPr>
                <w:rFonts w:cs="Times New Roman"/>
                <w:color w:val="000000"/>
                <w:sz w:val="18"/>
                <w:szCs w:val="18"/>
                <w:lang w:eastAsia="ja-JP"/>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2B0CE3" w14:textId="77777777" w:rsidR="00A42793" w:rsidRPr="00FA14DD" w:rsidRDefault="00A42793" w:rsidP="00A93A9B">
            <w:pPr>
              <w:jc w:val="right"/>
              <w:rPr>
                <w:rFonts w:cs="Times New Roman"/>
                <w:color w:val="000000"/>
                <w:sz w:val="18"/>
                <w:szCs w:val="18"/>
                <w:lang w:eastAsia="ja-JP"/>
              </w:rPr>
            </w:pPr>
            <w:r w:rsidRPr="00FA14DD">
              <w:rPr>
                <w:rFonts w:cs="Times New Roman"/>
                <w:color w:val="000000"/>
                <w:sz w:val="18"/>
                <w:szCs w:val="18"/>
                <w:lang w:eastAsia="ja-JP"/>
              </w:rPr>
              <w:t>▲</w:t>
            </w:r>
            <w:r w:rsidR="00A93A9B" w:rsidRPr="00FA14DD">
              <w:rPr>
                <w:rFonts w:cs="Times New Roman"/>
                <w:color w:val="000000"/>
                <w:sz w:val="18"/>
                <w:szCs w:val="18"/>
                <w:lang w:eastAsia="ja-JP"/>
              </w:rPr>
              <w:t>29.1</w:t>
            </w:r>
            <w:r w:rsidR="00206330" w:rsidRPr="00FA14DD">
              <w:rPr>
                <w:rFonts w:cs="Times New Roman"/>
                <w:color w:val="000000"/>
                <w:sz w:val="18"/>
                <w:szCs w:val="18"/>
                <w:lang w:eastAsia="ja-JP"/>
              </w:rPr>
              <w:t>ﾎﾟｲﾝﾄ</w:t>
            </w:r>
          </w:p>
        </w:tc>
      </w:tr>
      <w:tr w:rsidR="00A43D15" w:rsidRPr="00464648" w14:paraId="344519D5" w14:textId="77777777" w:rsidTr="0021507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rPr>
          <w:trHeight w:val="199"/>
          <w:jc w:val="center"/>
        </w:trPr>
        <w:tc>
          <w:tcPr>
            <w:tcW w:w="3114" w:type="dxa"/>
            <w:gridSpan w:val="2"/>
            <w:vAlign w:val="center"/>
          </w:tcPr>
          <w:p w14:paraId="63755371" w14:textId="77777777" w:rsidR="00464648" w:rsidRPr="00464648" w:rsidRDefault="00464648" w:rsidP="003C33D0">
            <w:pPr>
              <w:rPr>
                <w:rFonts w:asciiTheme="minorEastAsia" w:hAnsiTheme="minorEastAsia" w:cs="Times New Roman"/>
                <w:color w:val="000000"/>
                <w:sz w:val="18"/>
                <w:szCs w:val="18"/>
                <w:lang w:eastAsia="ja-JP"/>
              </w:rPr>
            </w:pPr>
            <w:r w:rsidRPr="00464648">
              <w:rPr>
                <w:rFonts w:asciiTheme="minorEastAsia" w:hAnsiTheme="minorEastAsia" w:cs="Times New Roman" w:hint="eastAsia"/>
                <w:color w:val="000000"/>
                <w:sz w:val="18"/>
                <w:szCs w:val="18"/>
                <w:lang w:eastAsia="ja-JP"/>
              </w:rPr>
              <w:t>国産品</w:t>
            </w:r>
            <w:r w:rsidRPr="00464648">
              <w:rPr>
                <w:rFonts w:asciiTheme="minorEastAsia" w:hAnsiTheme="minorEastAsia" w:cs="Times New Roman"/>
                <w:color w:val="000000"/>
                <w:sz w:val="18"/>
                <w:szCs w:val="18"/>
                <w:lang w:eastAsia="ja-JP"/>
              </w:rPr>
              <w:t>の自家消費量</w:t>
            </w:r>
          </w:p>
        </w:tc>
        <w:tc>
          <w:tcPr>
            <w:tcW w:w="1134" w:type="dxa"/>
            <w:vAlign w:val="center"/>
          </w:tcPr>
          <w:p w14:paraId="270F1355" w14:textId="77777777" w:rsidR="00464648" w:rsidRPr="00464648" w:rsidRDefault="00464648" w:rsidP="00464648">
            <w:pPr>
              <w:jc w:val="center"/>
              <w:rPr>
                <w:rFonts w:asciiTheme="minorEastAsia" w:hAnsiTheme="minorEastAsia" w:cs="Times New Roman"/>
                <w:color w:val="000000"/>
                <w:sz w:val="18"/>
                <w:szCs w:val="18"/>
                <w:lang w:eastAsia="ja-JP"/>
              </w:rPr>
            </w:pPr>
            <w:r w:rsidRPr="00464648">
              <w:rPr>
                <w:rFonts w:asciiTheme="minorEastAsia" w:hAnsiTheme="minorEastAsia" w:cs="Times New Roman" w:hint="eastAsia"/>
                <w:color w:val="000000"/>
                <w:sz w:val="18"/>
                <w:szCs w:val="18"/>
                <w:lang w:eastAsia="ja-JP"/>
              </w:rPr>
              <w:t>(千MT)</w:t>
            </w:r>
          </w:p>
        </w:tc>
        <w:tc>
          <w:tcPr>
            <w:tcW w:w="1276" w:type="dxa"/>
            <w:gridSpan w:val="2"/>
            <w:vAlign w:val="center"/>
          </w:tcPr>
          <w:p w14:paraId="08657255" w14:textId="0D8048B6" w:rsidR="00464648" w:rsidRPr="00464648" w:rsidRDefault="00464648" w:rsidP="00464648">
            <w:pPr>
              <w:jc w:val="right"/>
              <w:rPr>
                <w:rFonts w:cs="Times New Roman"/>
                <w:color w:val="000000"/>
                <w:sz w:val="18"/>
                <w:szCs w:val="18"/>
                <w:lang w:eastAsia="ja-JP"/>
              </w:rPr>
            </w:pPr>
            <w:r w:rsidRPr="00464648">
              <w:rPr>
                <w:rFonts w:cs="Times New Roman" w:hint="eastAsia"/>
                <w:color w:val="000000"/>
                <w:sz w:val="18"/>
                <w:szCs w:val="18"/>
                <w:lang w:eastAsia="ja-JP"/>
              </w:rPr>
              <w:t>100</w:t>
            </w:r>
          </w:p>
        </w:tc>
        <w:tc>
          <w:tcPr>
            <w:tcW w:w="1134" w:type="dxa"/>
            <w:vAlign w:val="center"/>
          </w:tcPr>
          <w:p w14:paraId="36DFE12D" w14:textId="2637FD12" w:rsidR="00464648" w:rsidRPr="00464648" w:rsidRDefault="00464648" w:rsidP="00464648">
            <w:pPr>
              <w:jc w:val="right"/>
              <w:rPr>
                <w:rFonts w:cs="Times New Roman"/>
                <w:color w:val="000000"/>
                <w:sz w:val="18"/>
                <w:szCs w:val="18"/>
                <w:lang w:eastAsia="ja-JP"/>
              </w:rPr>
            </w:pPr>
            <w:r w:rsidRPr="00464648">
              <w:rPr>
                <w:rFonts w:cs="Times New Roman" w:hint="eastAsia"/>
                <w:color w:val="000000"/>
                <w:sz w:val="18"/>
                <w:szCs w:val="18"/>
                <w:lang w:eastAsia="ja-JP"/>
              </w:rPr>
              <w:t>97</w:t>
            </w:r>
          </w:p>
        </w:tc>
        <w:tc>
          <w:tcPr>
            <w:tcW w:w="1134" w:type="dxa"/>
            <w:vAlign w:val="center"/>
          </w:tcPr>
          <w:p w14:paraId="45CE3AF6" w14:textId="2000908C" w:rsidR="00464648" w:rsidRPr="00464648" w:rsidRDefault="00464648" w:rsidP="00464648">
            <w:pPr>
              <w:jc w:val="right"/>
              <w:rPr>
                <w:rFonts w:cs="Times New Roman"/>
                <w:color w:val="000000"/>
                <w:sz w:val="18"/>
                <w:szCs w:val="18"/>
                <w:lang w:eastAsia="ja-JP"/>
              </w:rPr>
            </w:pPr>
            <w:r w:rsidRPr="00464648">
              <w:rPr>
                <w:rFonts w:cs="Times New Roman" w:hint="eastAsia"/>
                <w:color w:val="000000"/>
                <w:sz w:val="18"/>
                <w:szCs w:val="18"/>
                <w:lang w:eastAsia="ja-JP"/>
              </w:rPr>
              <w:t>98</w:t>
            </w:r>
          </w:p>
        </w:tc>
        <w:tc>
          <w:tcPr>
            <w:tcW w:w="1417" w:type="dxa"/>
            <w:vAlign w:val="center"/>
          </w:tcPr>
          <w:p w14:paraId="13B8D160" w14:textId="514E3603" w:rsidR="00464648" w:rsidRPr="00464648" w:rsidRDefault="00464648" w:rsidP="00464648">
            <w:pPr>
              <w:jc w:val="right"/>
              <w:rPr>
                <w:rFonts w:cs="Times New Roman"/>
                <w:color w:val="000000"/>
                <w:sz w:val="18"/>
                <w:szCs w:val="18"/>
                <w:lang w:eastAsia="ja-JP"/>
              </w:rPr>
            </w:pPr>
            <w:r w:rsidRPr="00464648">
              <w:rPr>
                <w:rFonts w:cs="Times New Roman" w:hint="eastAsia"/>
                <w:color w:val="000000"/>
                <w:sz w:val="18"/>
                <w:szCs w:val="18"/>
                <w:lang w:eastAsia="ja-JP"/>
              </w:rPr>
              <w:t>▲</w:t>
            </w:r>
            <w:r w:rsidRPr="00464648">
              <w:rPr>
                <w:rFonts w:cs="Times New Roman" w:hint="eastAsia"/>
                <w:color w:val="000000"/>
                <w:sz w:val="18"/>
                <w:szCs w:val="18"/>
                <w:lang w:eastAsia="ja-JP"/>
              </w:rPr>
              <w:t>2</w:t>
            </w:r>
            <w:r w:rsidRPr="00464648">
              <w:rPr>
                <w:rFonts w:cs="Times New Roman"/>
                <w:color w:val="000000"/>
                <w:sz w:val="18"/>
                <w:szCs w:val="18"/>
                <w:lang w:eastAsia="ja-JP"/>
              </w:rPr>
              <w:t>%</w:t>
            </w:r>
          </w:p>
        </w:tc>
      </w:tr>
      <w:tr w:rsidR="00215078" w:rsidRPr="00464648" w14:paraId="7D00DEB7" w14:textId="77777777" w:rsidTr="001D0509">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rPr>
          <w:jc w:val="center"/>
        </w:trPr>
        <w:tc>
          <w:tcPr>
            <w:tcW w:w="3114" w:type="dxa"/>
            <w:gridSpan w:val="2"/>
            <w:vAlign w:val="center"/>
          </w:tcPr>
          <w:p w14:paraId="59FCBE91" w14:textId="77777777" w:rsidR="00215078" w:rsidRPr="00464648" w:rsidRDefault="00215078" w:rsidP="00215078">
            <w:pPr>
              <w:rPr>
                <w:rFonts w:asciiTheme="minorEastAsia" w:hAnsiTheme="minorEastAsia" w:cs="Times New Roman"/>
                <w:color w:val="000000"/>
                <w:sz w:val="18"/>
                <w:szCs w:val="18"/>
                <w:lang w:eastAsia="ja-JP"/>
              </w:rPr>
            </w:pPr>
            <w:r w:rsidRPr="00464648">
              <w:rPr>
                <w:rFonts w:asciiTheme="minorEastAsia" w:hAnsiTheme="minorEastAsia" w:cs="Times New Roman" w:hint="eastAsia"/>
                <w:color w:val="000000"/>
                <w:sz w:val="18"/>
                <w:szCs w:val="18"/>
                <w:lang w:eastAsia="ja-JP"/>
              </w:rPr>
              <w:t>国産品</w:t>
            </w:r>
            <w:r w:rsidRPr="00464648">
              <w:rPr>
                <w:rFonts w:asciiTheme="minorEastAsia" w:hAnsiTheme="minorEastAsia" w:cs="Times New Roman"/>
                <w:color w:val="000000"/>
                <w:sz w:val="18"/>
                <w:szCs w:val="18"/>
                <w:lang w:eastAsia="ja-JP"/>
              </w:rPr>
              <w:t>の</w:t>
            </w:r>
            <w:r w:rsidRPr="00464648">
              <w:rPr>
                <w:rFonts w:asciiTheme="minorEastAsia" w:hAnsiTheme="minorEastAsia" w:cs="Times New Roman" w:hint="eastAsia"/>
                <w:color w:val="000000"/>
                <w:sz w:val="18"/>
                <w:szCs w:val="18"/>
                <w:lang w:eastAsia="ja-JP"/>
              </w:rPr>
              <w:t>国内販売額</w:t>
            </w:r>
          </w:p>
        </w:tc>
        <w:tc>
          <w:tcPr>
            <w:tcW w:w="1134" w:type="dxa"/>
            <w:vAlign w:val="center"/>
          </w:tcPr>
          <w:p w14:paraId="5027B7BC" w14:textId="77777777" w:rsidR="00215078" w:rsidRPr="00464648" w:rsidRDefault="00215078" w:rsidP="00215078">
            <w:pPr>
              <w:jc w:val="center"/>
              <w:rPr>
                <w:rFonts w:asciiTheme="minorEastAsia" w:hAnsiTheme="minorEastAsia" w:cs="Times New Roman"/>
                <w:color w:val="000000"/>
                <w:sz w:val="18"/>
                <w:szCs w:val="18"/>
                <w:lang w:eastAsia="ja-JP"/>
              </w:rPr>
            </w:pPr>
            <w:r w:rsidRPr="00464648">
              <w:rPr>
                <w:rFonts w:asciiTheme="minorEastAsia" w:hAnsiTheme="minorEastAsia" w:cs="Times New Roman" w:hint="eastAsia"/>
                <w:color w:val="000000"/>
                <w:sz w:val="18"/>
                <w:szCs w:val="18"/>
                <w:lang w:eastAsia="ja-JP"/>
              </w:rPr>
              <w:t>(百万円)</w:t>
            </w:r>
          </w:p>
        </w:tc>
        <w:tc>
          <w:tcPr>
            <w:tcW w:w="1276" w:type="dxa"/>
            <w:gridSpan w:val="2"/>
            <w:vAlign w:val="center"/>
          </w:tcPr>
          <w:p w14:paraId="1EC09931" w14:textId="3DD37344" w:rsidR="00215078" w:rsidRPr="00464648" w:rsidRDefault="00215078" w:rsidP="00215078">
            <w:pPr>
              <w:jc w:val="right"/>
              <w:rPr>
                <w:rFonts w:asciiTheme="minorEastAsia" w:hAnsiTheme="minorEastAsia" w:cs="Times New Roman"/>
                <w:color w:val="000000"/>
                <w:sz w:val="18"/>
                <w:szCs w:val="18"/>
                <w:lang w:eastAsia="ja-JP"/>
              </w:rPr>
            </w:pPr>
            <w:r>
              <w:rPr>
                <w:rFonts w:cs="Times New Roman"/>
                <w:color w:val="000000"/>
                <w:sz w:val="18"/>
                <w:szCs w:val="18"/>
                <w:lang w:eastAsia="ja-JP"/>
              </w:rPr>
              <w:t>80</w:t>
            </w:r>
          </w:p>
        </w:tc>
        <w:tc>
          <w:tcPr>
            <w:tcW w:w="1134" w:type="dxa"/>
          </w:tcPr>
          <w:p w14:paraId="5DC1A3DF" w14:textId="47CE784B" w:rsidR="00215078" w:rsidRPr="00464648" w:rsidRDefault="00215078" w:rsidP="00215078">
            <w:pPr>
              <w:jc w:val="right"/>
              <w:rPr>
                <w:rFonts w:asciiTheme="minorEastAsia" w:hAnsiTheme="minorEastAsia" w:cs="Times New Roman"/>
                <w:color w:val="000000"/>
                <w:sz w:val="18"/>
                <w:szCs w:val="18"/>
                <w:lang w:eastAsia="ja-JP"/>
              </w:rPr>
            </w:pPr>
            <w:r>
              <w:rPr>
                <w:rFonts w:cs="Times New Roman"/>
                <w:color w:val="000000"/>
                <w:sz w:val="18"/>
                <w:szCs w:val="18"/>
                <w:lang w:eastAsia="ja-JP"/>
              </w:rPr>
              <w:t>70</w:t>
            </w:r>
          </w:p>
        </w:tc>
        <w:tc>
          <w:tcPr>
            <w:tcW w:w="1134" w:type="dxa"/>
          </w:tcPr>
          <w:p w14:paraId="68B88F41" w14:textId="44559150" w:rsidR="00215078" w:rsidRPr="00464648" w:rsidRDefault="00215078" w:rsidP="00215078">
            <w:pPr>
              <w:jc w:val="right"/>
              <w:rPr>
                <w:rFonts w:asciiTheme="minorEastAsia" w:hAnsiTheme="minorEastAsia" w:cs="Times New Roman"/>
                <w:color w:val="000000"/>
                <w:sz w:val="18"/>
                <w:szCs w:val="18"/>
                <w:lang w:eastAsia="ja-JP"/>
              </w:rPr>
            </w:pPr>
            <w:r>
              <w:rPr>
                <w:rFonts w:cs="Times New Roman"/>
                <w:color w:val="000000"/>
                <w:sz w:val="18"/>
                <w:szCs w:val="18"/>
                <w:lang w:eastAsia="ja-JP"/>
              </w:rPr>
              <w:t>40</w:t>
            </w:r>
          </w:p>
        </w:tc>
        <w:tc>
          <w:tcPr>
            <w:tcW w:w="1417" w:type="dxa"/>
            <w:vAlign w:val="center"/>
          </w:tcPr>
          <w:p w14:paraId="0B5CAA60" w14:textId="1DD55534" w:rsidR="00215078" w:rsidRPr="00464648" w:rsidRDefault="00215078" w:rsidP="00215078">
            <w:pPr>
              <w:jc w:val="right"/>
              <w:rPr>
                <w:rFonts w:asciiTheme="minorEastAsia" w:hAnsiTheme="minorEastAsia" w:cs="Times New Roman"/>
                <w:color w:val="000000"/>
                <w:sz w:val="18"/>
                <w:szCs w:val="18"/>
                <w:lang w:eastAsia="ja-JP"/>
              </w:rPr>
            </w:pPr>
            <w:r w:rsidRPr="00464648">
              <w:rPr>
                <w:rFonts w:cs="Times New Roman" w:hint="eastAsia"/>
                <w:color w:val="000000"/>
                <w:sz w:val="18"/>
                <w:szCs w:val="18"/>
                <w:lang w:eastAsia="ja-JP"/>
              </w:rPr>
              <w:t>▲</w:t>
            </w:r>
            <w:r>
              <w:rPr>
                <w:rFonts w:cs="Times New Roman" w:hint="eastAsia"/>
                <w:color w:val="000000"/>
                <w:sz w:val="18"/>
                <w:szCs w:val="18"/>
                <w:lang w:eastAsia="ja-JP"/>
              </w:rPr>
              <w:t>5</w:t>
            </w:r>
            <w:r>
              <w:rPr>
                <w:rFonts w:cs="Times New Roman"/>
                <w:color w:val="000000"/>
                <w:sz w:val="18"/>
                <w:szCs w:val="18"/>
                <w:lang w:eastAsia="ja-JP"/>
              </w:rPr>
              <w:t>0</w:t>
            </w:r>
            <w:r w:rsidRPr="00464648">
              <w:rPr>
                <w:rFonts w:cs="Times New Roman"/>
                <w:color w:val="000000"/>
                <w:sz w:val="18"/>
                <w:szCs w:val="18"/>
                <w:lang w:eastAsia="ja-JP"/>
              </w:rPr>
              <w:t>%</w:t>
            </w:r>
          </w:p>
        </w:tc>
      </w:tr>
      <w:tr w:rsidR="00464648" w:rsidRPr="00464648" w14:paraId="29606029" w14:textId="77777777" w:rsidTr="00215078">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PrEx>
        <w:trPr>
          <w:jc w:val="center"/>
        </w:trPr>
        <w:tc>
          <w:tcPr>
            <w:tcW w:w="3114" w:type="dxa"/>
            <w:gridSpan w:val="2"/>
            <w:vAlign w:val="center"/>
          </w:tcPr>
          <w:p w14:paraId="256D1B60" w14:textId="77777777" w:rsidR="00464648" w:rsidRPr="00464648" w:rsidRDefault="00464648" w:rsidP="00464648">
            <w:pPr>
              <w:rPr>
                <w:rFonts w:asciiTheme="minorEastAsia" w:hAnsiTheme="minorEastAsia" w:cs="Times New Roman"/>
                <w:color w:val="000000"/>
                <w:sz w:val="18"/>
                <w:szCs w:val="18"/>
                <w:lang w:eastAsia="ja-JP"/>
              </w:rPr>
            </w:pPr>
            <w:r w:rsidRPr="00464648">
              <w:rPr>
                <w:rFonts w:asciiTheme="minorEastAsia" w:hAnsiTheme="minorEastAsia" w:cs="Times New Roman" w:hint="eastAsia"/>
                <w:color w:val="000000"/>
                <w:sz w:val="18"/>
                <w:szCs w:val="18"/>
                <w:lang w:eastAsia="ja-JP"/>
              </w:rPr>
              <w:t>国産品</w:t>
            </w:r>
            <w:r w:rsidRPr="00464648">
              <w:rPr>
                <w:rFonts w:asciiTheme="minorEastAsia" w:hAnsiTheme="minorEastAsia" w:cs="Times New Roman"/>
                <w:color w:val="000000"/>
                <w:sz w:val="18"/>
                <w:szCs w:val="18"/>
                <w:lang w:eastAsia="ja-JP"/>
              </w:rPr>
              <w:t>の</w:t>
            </w:r>
            <w:r w:rsidRPr="00464648">
              <w:rPr>
                <w:rFonts w:asciiTheme="minorEastAsia" w:hAnsiTheme="minorEastAsia" w:cs="Times New Roman" w:hint="eastAsia"/>
                <w:color w:val="000000"/>
                <w:sz w:val="18"/>
                <w:szCs w:val="18"/>
                <w:lang w:eastAsia="ja-JP"/>
              </w:rPr>
              <w:t>自家消費額</w:t>
            </w:r>
          </w:p>
        </w:tc>
        <w:tc>
          <w:tcPr>
            <w:tcW w:w="1134" w:type="dxa"/>
            <w:vAlign w:val="center"/>
          </w:tcPr>
          <w:p w14:paraId="65C00651" w14:textId="77777777" w:rsidR="00464648" w:rsidRPr="00464648" w:rsidRDefault="00464648" w:rsidP="00464648">
            <w:pPr>
              <w:jc w:val="center"/>
              <w:rPr>
                <w:rFonts w:asciiTheme="minorEastAsia" w:hAnsiTheme="minorEastAsia" w:cs="Times New Roman"/>
                <w:color w:val="000000"/>
                <w:sz w:val="18"/>
                <w:szCs w:val="18"/>
                <w:lang w:eastAsia="ja-JP"/>
              </w:rPr>
            </w:pPr>
            <w:r w:rsidRPr="00464648">
              <w:rPr>
                <w:rFonts w:asciiTheme="minorEastAsia" w:hAnsiTheme="minorEastAsia" w:cs="Times New Roman" w:hint="eastAsia"/>
                <w:color w:val="000000"/>
                <w:sz w:val="18"/>
                <w:szCs w:val="18"/>
                <w:lang w:eastAsia="ja-JP"/>
              </w:rPr>
              <w:t>(百万円)</w:t>
            </w:r>
          </w:p>
        </w:tc>
        <w:tc>
          <w:tcPr>
            <w:tcW w:w="1276" w:type="dxa"/>
            <w:gridSpan w:val="2"/>
            <w:vAlign w:val="center"/>
          </w:tcPr>
          <w:p w14:paraId="12BF4678" w14:textId="376C8F0A" w:rsidR="00464648" w:rsidRPr="00464648" w:rsidRDefault="00464648" w:rsidP="00464648">
            <w:pPr>
              <w:jc w:val="right"/>
              <w:rPr>
                <w:rFonts w:cs="Times New Roman"/>
                <w:color w:val="000000"/>
                <w:sz w:val="18"/>
                <w:szCs w:val="18"/>
                <w:lang w:eastAsia="ja-JP"/>
              </w:rPr>
            </w:pPr>
            <w:r w:rsidRPr="00464648">
              <w:rPr>
                <w:rFonts w:cs="Times New Roman" w:hint="eastAsia"/>
                <w:color w:val="000000"/>
                <w:sz w:val="18"/>
                <w:szCs w:val="18"/>
                <w:lang w:eastAsia="ja-JP"/>
              </w:rPr>
              <w:t>1</w:t>
            </w:r>
            <w:r w:rsidRPr="00464648">
              <w:rPr>
                <w:rFonts w:cs="Times New Roman"/>
                <w:color w:val="000000"/>
                <w:sz w:val="18"/>
                <w:szCs w:val="18"/>
                <w:lang w:eastAsia="ja-JP"/>
              </w:rPr>
              <w:t>7</w:t>
            </w:r>
          </w:p>
        </w:tc>
        <w:tc>
          <w:tcPr>
            <w:tcW w:w="1134" w:type="dxa"/>
          </w:tcPr>
          <w:p w14:paraId="4EFF126E" w14:textId="52E64325" w:rsidR="00464648" w:rsidRPr="00464648" w:rsidRDefault="00464648" w:rsidP="00464648">
            <w:pPr>
              <w:jc w:val="right"/>
              <w:rPr>
                <w:rFonts w:cs="Times New Roman"/>
                <w:color w:val="000000"/>
                <w:sz w:val="18"/>
                <w:szCs w:val="18"/>
                <w:lang w:eastAsia="ja-JP"/>
              </w:rPr>
            </w:pPr>
            <w:r w:rsidRPr="003407AF">
              <w:rPr>
                <w:rFonts w:cs="Times New Roman" w:hint="eastAsia"/>
                <w:color w:val="000000"/>
                <w:sz w:val="18"/>
                <w:szCs w:val="18"/>
                <w:lang w:eastAsia="ja-JP"/>
              </w:rPr>
              <w:t>1</w:t>
            </w:r>
            <w:r w:rsidRPr="003407AF">
              <w:rPr>
                <w:rFonts w:cs="Times New Roman"/>
                <w:color w:val="000000"/>
                <w:sz w:val="18"/>
                <w:szCs w:val="18"/>
                <w:lang w:eastAsia="ja-JP"/>
              </w:rPr>
              <w:t>7</w:t>
            </w:r>
          </w:p>
        </w:tc>
        <w:tc>
          <w:tcPr>
            <w:tcW w:w="1134" w:type="dxa"/>
          </w:tcPr>
          <w:p w14:paraId="2A72DF94" w14:textId="47D52665" w:rsidR="00464648" w:rsidRPr="00464648" w:rsidRDefault="00464648" w:rsidP="00464648">
            <w:pPr>
              <w:jc w:val="right"/>
              <w:rPr>
                <w:rFonts w:asciiTheme="minorEastAsia" w:hAnsiTheme="minorEastAsia" w:cs="Times New Roman"/>
                <w:color w:val="000000"/>
                <w:sz w:val="18"/>
                <w:szCs w:val="18"/>
                <w:lang w:eastAsia="ja-JP"/>
              </w:rPr>
            </w:pPr>
            <w:r w:rsidRPr="003407AF">
              <w:rPr>
                <w:rFonts w:cs="Times New Roman" w:hint="eastAsia"/>
                <w:color w:val="000000"/>
                <w:sz w:val="18"/>
                <w:szCs w:val="18"/>
                <w:lang w:eastAsia="ja-JP"/>
              </w:rPr>
              <w:t>1</w:t>
            </w:r>
            <w:r>
              <w:rPr>
                <w:rFonts w:cs="Times New Roman"/>
                <w:color w:val="000000"/>
                <w:sz w:val="18"/>
                <w:szCs w:val="18"/>
                <w:lang w:eastAsia="ja-JP"/>
              </w:rPr>
              <w:t>6</w:t>
            </w:r>
          </w:p>
        </w:tc>
        <w:tc>
          <w:tcPr>
            <w:tcW w:w="1417" w:type="dxa"/>
            <w:vAlign w:val="center"/>
          </w:tcPr>
          <w:p w14:paraId="13F7ED89" w14:textId="4EBF9292" w:rsidR="00464648" w:rsidRPr="00464648" w:rsidRDefault="00464648" w:rsidP="00464648">
            <w:pPr>
              <w:jc w:val="right"/>
              <w:rPr>
                <w:rFonts w:asciiTheme="minorEastAsia" w:hAnsiTheme="minorEastAsia" w:cs="Times New Roman"/>
                <w:color w:val="000000"/>
                <w:sz w:val="18"/>
                <w:szCs w:val="18"/>
                <w:lang w:eastAsia="ja-JP"/>
              </w:rPr>
            </w:pPr>
            <w:r w:rsidRPr="00464648">
              <w:rPr>
                <w:rFonts w:cs="Times New Roman" w:hint="eastAsia"/>
                <w:color w:val="000000"/>
                <w:sz w:val="18"/>
                <w:szCs w:val="18"/>
                <w:lang w:eastAsia="ja-JP"/>
              </w:rPr>
              <w:t>▲</w:t>
            </w:r>
            <w:r>
              <w:rPr>
                <w:rFonts w:cs="Times New Roman" w:hint="eastAsia"/>
                <w:color w:val="000000"/>
                <w:sz w:val="18"/>
                <w:szCs w:val="18"/>
                <w:lang w:eastAsia="ja-JP"/>
              </w:rPr>
              <w:t>5</w:t>
            </w:r>
            <w:r w:rsidRPr="00464648">
              <w:rPr>
                <w:rFonts w:cs="Times New Roman"/>
                <w:color w:val="000000"/>
                <w:sz w:val="18"/>
                <w:szCs w:val="18"/>
                <w:lang w:eastAsia="ja-JP"/>
              </w:rPr>
              <w:t>%</w:t>
            </w:r>
          </w:p>
        </w:tc>
      </w:tr>
      <w:tr w:rsidR="00464648" w:rsidRPr="00F84081" w14:paraId="5BF9E2FA" w14:textId="77777777" w:rsidTr="00215078">
        <w:trPr>
          <w:trHeight w:hRule="exact" w:val="315"/>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8DB93A" w14:textId="31552A48" w:rsidR="00464648" w:rsidRPr="00F84081" w:rsidRDefault="00464648" w:rsidP="003C33D0">
            <w:pPr>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売上高</w:t>
            </w:r>
            <w:r w:rsidRPr="00464648">
              <w:rPr>
                <w:rFonts w:asciiTheme="minorEastAsia" w:hAnsiTheme="minorEastAsia" w:cs="Times New Roman" w:hint="eastAsia"/>
                <w:color w:val="000000"/>
                <w:sz w:val="18"/>
                <w:szCs w:val="18"/>
                <w:lang w:eastAsia="ja-JP"/>
              </w:rPr>
              <w:t>（国内販売額＋自家消費額）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07ED18" w14:textId="77777777" w:rsidR="00464648" w:rsidRPr="00FA14DD" w:rsidRDefault="00464648" w:rsidP="003C33D0">
            <w:pPr>
              <w:jc w:val="center"/>
              <w:rPr>
                <w:rFonts w:cs="Times New Roman"/>
                <w:color w:val="000000"/>
                <w:sz w:val="18"/>
                <w:szCs w:val="18"/>
                <w:lang w:eastAsia="ja-JP"/>
              </w:rPr>
            </w:pPr>
            <w:r w:rsidRPr="00FA14DD">
              <w:rPr>
                <w:rFonts w:cs="Times New Roman"/>
                <w:color w:val="000000"/>
                <w:sz w:val="18"/>
                <w:szCs w:val="18"/>
                <w:lang w:eastAsia="ja-JP"/>
              </w:rPr>
              <w:t>百万円</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1F717C" w14:textId="77777777" w:rsidR="00464648" w:rsidRPr="00FA14DD" w:rsidRDefault="00464648" w:rsidP="003C33D0">
            <w:pPr>
              <w:jc w:val="right"/>
              <w:rPr>
                <w:rFonts w:cs="Times New Roman"/>
                <w:color w:val="000000"/>
                <w:sz w:val="18"/>
                <w:szCs w:val="18"/>
                <w:lang w:eastAsia="ja-JP"/>
              </w:rPr>
            </w:pPr>
            <w:r w:rsidRPr="00FA14DD">
              <w:rPr>
                <w:rFonts w:cs="Times New Roman"/>
                <w:color w:val="000000"/>
                <w:sz w:val="18"/>
                <w:szCs w:val="18"/>
                <w:lang w:eastAsia="ja-JP"/>
              </w:rPr>
              <w:t xml:space="preserve">   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16BA0" w14:textId="77777777" w:rsidR="00464648" w:rsidRPr="00FA14DD" w:rsidRDefault="00464648" w:rsidP="003C33D0">
            <w:pPr>
              <w:jc w:val="right"/>
              <w:rPr>
                <w:rFonts w:cs="Times New Roman"/>
                <w:color w:val="000000"/>
                <w:sz w:val="18"/>
                <w:szCs w:val="18"/>
                <w:lang w:eastAsia="ja-JP"/>
              </w:rPr>
            </w:pPr>
            <w:r w:rsidRPr="00FA14DD">
              <w:rPr>
                <w:rFonts w:cs="Times New Roman"/>
                <w:color w:val="000000"/>
                <w:sz w:val="18"/>
                <w:szCs w:val="18"/>
                <w:lang w:eastAsia="ja-JP"/>
              </w:rPr>
              <w:t xml:space="preserve">  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9AC132" w14:textId="77777777" w:rsidR="00464648" w:rsidRPr="00FA14DD" w:rsidRDefault="00464648" w:rsidP="003C33D0">
            <w:pPr>
              <w:jc w:val="right"/>
              <w:rPr>
                <w:rFonts w:cs="Times New Roman"/>
                <w:color w:val="000000"/>
                <w:sz w:val="18"/>
                <w:szCs w:val="18"/>
                <w:lang w:eastAsia="ja-JP"/>
              </w:rPr>
            </w:pPr>
            <w:r w:rsidRPr="00FA14DD">
              <w:rPr>
                <w:rFonts w:cs="Times New Roman"/>
                <w:color w:val="000000"/>
                <w:sz w:val="18"/>
                <w:szCs w:val="18"/>
                <w:lang w:eastAsia="ja-JP"/>
              </w:rPr>
              <w:t xml:space="preserve">     56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2A6E8" w14:textId="6463FBC6" w:rsidR="00464648" w:rsidRPr="00FA14DD" w:rsidRDefault="00464648" w:rsidP="00464648">
            <w:pPr>
              <w:jc w:val="right"/>
              <w:rPr>
                <w:rFonts w:cs="Times New Roman"/>
                <w:color w:val="000000"/>
                <w:sz w:val="18"/>
                <w:szCs w:val="18"/>
                <w:lang w:eastAsia="ja-JP"/>
              </w:rPr>
            </w:pPr>
            <w:r w:rsidRPr="00FA14DD">
              <w:rPr>
                <w:rFonts w:cs="Times New Roman"/>
                <w:color w:val="000000"/>
                <w:sz w:val="18"/>
                <w:szCs w:val="18"/>
                <w:lang w:eastAsia="ja-JP"/>
              </w:rPr>
              <w:t>▲4</w:t>
            </w:r>
            <w:r>
              <w:rPr>
                <w:rFonts w:cs="Times New Roman"/>
                <w:color w:val="000000"/>
                <w:sz w:val="18"/>
                <w:szCs w:val="18"/>
                <w:lang w:eastAsia="ja-JP"/>
              </w:rPr>
              <w:t>2%</w:t>
            </w:r>
          </w:p>
        </w:tc>
      </w:tr>
      <w:tr w:rsidR="00464648" w:rsidRPr="00F84081" w14:paraId="062DAD5D" w14:textId="77777777" w:rsidTr="00215078">
        <w:trPr>
          <w:trHeight w:hRule="exact" w:val="315"/>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C8EE13" w14:textId="77777777" w:rsidR="00A42793" w:rsidRPr="00F84081" w:rsidRDefault="00A42793" w:rsidP="00A42793">
            <w:pPr>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利潤（利益）</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20ED0" w14:textId="77777777" w:rsidR="00A42793" w:rsidRPr="00F84081" w:rsidRDefault="00A42793" w:rsidP="00A42793">
            <w:pPr>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営業利益</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DF3F72" w14:textId="77777777" w:rsidR="00A42793" w:rsidRPr="00FA14DD" w:rsidRDefault="00A42793" w:rsidP="00A42793">
            <w:pPr>
              <w:jc w:val="center"/>
              <w:rPr>
                <w:rFonts w:cs="Times New Roman"/>
                <w:color w:val="000000"/>
                <w:sz w:val="18"/>
                <w:szCs w:val="18"/>
                <w:lang w:eastAsia="ja-JP"/>
              </w:rPr>
            </w:pPr>
            <w:r w:rsidRPr="00FA14DD">
              <w:rPr>
                <w:rFonts w:cs="Times New Roman"/>
                <w:color w:val="000000"/>
                <w:sz w:val="18"/>
                <w:szCs w:val="18"/>
                <w:lang w:eastAsia="ja-JP"/>
              </w:rPr>
              <w:t>百万円</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91B1E2" w14:textId="77777777" w:rsidR="00A42793" w:rsidRPr="00FA14DD" w:rsidRDefault="00A42793" w:rsidP="00A93A9B">
            <w:pPr>
              <w:jc w:val="right"/>
              <w:rPr>
                <w:rFonts w:cs="Times New Roman"/>
                <w:color w:val="000000"/>
                <w:sz w:val="18"/>
                <w:szCs w:val="18"/>
                <w:lang w:eastAsia="ja-JP"/>
              </w:rPr>
            </w:pPr>
            <w:r w:rsidRPr="00FA14DD">
              <w:rPr>
                <w:rFonts w:cs="Times New Roman"/>
                <w:color w:val="000000"/>
                <w:sz w:val="18"/>
                <w:szCs w:val="18"/>
                <w:lang w:eastAsia="ja-JP"/>
              </w:rPr>
              <w:t xml:space="preserve">     </w:t>
            </w:r>
            <w:r w:rsidR="00A93A9B" w:rsidRPr="00FA14DD">
              <w:rPr>
                <w:rFonts w:cs="Times New Roman"/>
                <w:color w:val="000000"/>
                <w:sz w:val="18"/>
                <w:szCs w:val="18"/>
                <w:lang w:eastAsia="ja-JP"/>
              </w:rPr>
              <w:t>9.7</w:t>
            </w:r>
            <w:r w:rsidRPr="00FA14DD">
              <w:rPr>
                <w:rFonts w:cs="Times New Roman"/>
                <w:color w:val="000000"/>
                <w:sz w:val="18"/>
                <w:szCs w:val="18"/>
                <w:lang w:eastAsia="ja-JP"/>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621128" w14:textId="77777777" w:rsidR="00A42793" w:rsidRPr="00FA14DD" w:rsidRDefault="00A93A9B" w:rsidP="00A93A9B">
            <w:pPr>
              <w:jc w:val="right"/>
              <w:rPr>
                <w:rFonts w:cs="Times New Roman"/>
                <w:color w:val="000000"/>
                <w:sz w:val="18"/>
                <w:szCs w:val="18"/>
                <w:lang w:eastAsia="ja-JP"/>
              </w:rPr>
            </w:pPr>
            <w:r w:rsidRPr="00FA14DD">
              <w:rPr>
                <w:rFonts w:cs="Times New Roman"/>
                <w:color w:val="000000"/>
                <w:sz w:val="18"/>
                <w:szCs w:val="18"/>
                <w:lang w:eastAsia="ja-JP"/>
              </w:rPr>
              <w:t>4.9</w:t>
            </w:r>
            <w:r w:rsidR="00A42793" w:rsidRPr="00FA14DD">
              <w:rPr>
                <w:rFonts w:cs="Times New Roman"/>
                <w:color w:val="000000"/>
                <w:sz w:val="18"/>
                <w:szCs w:val="18"/>
                <w:lang w:eastAsia="ja-JP"/>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38EE24" w14:textId="77777777" w:rsidR="00A42793" w:rsidRPr="00FA14DD" w:rsidRDefault="00A93A9B" w:rsidP="00A93A9B">
            <w:pPr>
              <w:jc w:val="right"/>
              <w:rPr>
                <w:rFonts w:cs="Times New Roman"/>
                <w:color w:val="000000"/>
                <w:sz w:val="18"/>
                <w:szCs w:val="18"/>
                <w:lang w:eastAsia="ja-JP"/>
              </w:rPr>
            </w:pPr>
            <w:r w:rsidRPr="00FA14DD">
              <w:rPr>
                <w:rFonts w:cs="Times New Roman"/>
                <w:color w:val="000000"/>
                <w:sz w:val="18"/>
                <w:szCs w:val="18"/>
                <w:lang w:eastAsia="ja-JP"/>
              </w:rPr>
              <w:t>▲3.1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14C747" w14:textId="77777777" w:rsidR="00A42793" w:rsidRPr="00FA14DD" w:rsidRDefault="00A42793" w:rsidP="00A42793">
            <w:pPr>
              <w:jc w:val="right"/>
              <w:rPr>
                <w:rFonts w:cs="Times New Roman"/>
                <w:color w:val="000000"/>
                <w:sz w:val="18"/>
                <w:szCs w:val="18"/>
                <w:lang w:eastAsia="ja-JP"/>
              </w:rPr>
            </w:pPr>
            <w:r w:rsidRPr="00FA14DD">
              <w:rPr>
                <w:rFonts w:cs="Times New Roman"/>
                <w:color w:val="000000"/>
                <w:sz w:val="18"/>
                <w:szCs w:val="18"/>
                <w:lang w:eastAsia="ja-JP"/>
              </w:rPr>
              <w:t>正</w:t>
            </w:r>
            <w:r w:rsidRPr="00FA14DD">
              <w:rPr>
                <w:rFonts w:cs="Times New Roman"/>
                <w:color w:val="000000"/>
                <w:sz w:val="18"/>
                <w:szCs w:val="18"/>
                <w:lang w:eastAsia="ja-JP"/>
              </w:rPr>
              <w:t>→</w:t>
            </w:r>
            <w:r w:rsidRPr="00FA14DD">
              <w:rPr>
                <w:rFonts w:cs="Times New Roman"/>
                <w:color w:val="000000"/>
                <w:sz w:val="18"/>
                <w:szCs w:val="18"/>
                <w:lang w:eastAsia="ja-JP"/>
              </w:rPr>
              <w:t>負</w:t>
            </w:r>
          </w:p>
        </w:tc>
      </w:tr>
      <w:tr w:rsidR="00464648" w:rsidRPr="00F84081" w14:paraId="2FA6341A" w14:textId="77777777" w:rsidTr="00215078">
        <w:trPr>
          <w:trHeight w:val="31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21606F9A" w14:textId="77777777" w:rsidR="00A42793" w:rsidRPr="00F84081" w:rsidRDefault="00A42793" w:rsidP="00A42793">
            <w:pPr>
              <w:rPr>
                <w:rFonts w:asciiTheme="minorEastAsia" w:hAnsiTheme="minorEastAsia" w:cs="Times New Roman"/>
                <w:color w:val="000000"/>
                <w:sz w:val="18"/>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A61DDF" w14:textId="77777777" w:rsidR="00A42793" w:rsidRPr="00F84081" w:rsidRDefault="00A42793" w:rsidP="00A42793">
            <w:pPr>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経常利益</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4ACF4" w14:textId="77777777" w:rsidR="00A42793" w:rsidRPr="00FA14DD" w:rsidRDefault="00A42793" w:rsidP="00A42793">
            <w:pPr>
              <w:jc w:val="center"/>
              <w:rPr>
                <w:rFonts w:cs="Times New Roman"/>
                <w:color w:val="000000"/>
                <w:sz w:val="18"/>
                <w:szCs w:val="18"/>
                <w:lang w:eastAsia="ja-JP"/>
              </w:rPr>
            </w:pPr>
            <w:r w:rsidRPr="00FA14DD">
              <w:rPr>
                <w:rFonts w:cs="Times New Roman"/>
                <w:color w:val="000000"/>
                <w:sz w:val="18"/>
                <w:szCs w:val="18"/>
                <w:lang w:eastAsia="ja-JP"/>
              </w:rPr>
              <w:t>百万円</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FC0EA4" w14:textId="77777777" w:rsidR="00A42793" w:rsidRPr="00FA14DD" w:rsidRDefault="00A42793" w:rsidP="00A93A9B">
            <w:pPr>
              <w:jc w:val="right"/>
              <w:rPr>
                <w:rFonts w:cs="Times New Roman"/>
                <w:color w:val="000000"/>
                <w:sz w:val="18"/>
                <w:szCs w:val="18"/>
                <w:lang w:eastAsia="ja-JP"/>
              </w:rPr>
            </w:pPr>
            <w:r w:rsidRPr="00FA14DD">
              <w:rPr>
                <w:rFonts w:cs="Times New Roman"/>
                <w:color w:val="000000"/>
                <w:sz w:val="18"/>
                <w:szCs w:val="18"/>
                <w:lang w:eastAsia="ja-JP"/>
              </w:rPr>
              <w:t xml:space="preserve">     </w:t>
            </w:r>
            <w:r w:rsidR="00A93A9B" w:rsidRPr="00FA14DD">
              <w:rPr>
                <w:rFonts w:cs="Times New Roman"/>
                <w:color w:val="000000"/>
                <w:sz w:val="18"/>
                <w:szCs w:val="18"/>
                <w:lang w:eastAsia="ja-JP"/>
              </w:rPr>
              <w:t>8.2</w:t>
            </w:r>
            <w:r w:rsidRPr="00FA14DD">
              <w:rPr>
                <w:rFonts w:cs="Times New Roman"/>
                <w:color w:val="000000"/>
                <w:sz w:val="18"/>
                <w:szCs w:val="18"/>
                <w:lang w:eastAsia="ja-JP"/>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A891D" w14:textId="77777777" w:rsidR="00A42793" w:rsidRPr="00FA14DD" w:rsidRDefault="00A42793" w:rsidP="00A93A9B">
            <w:pPr>
              <w:jc w:val="right"/>
              <w:rPr>
                <w:rFonts w:cs="Times New Roman"/>
                <w:color w:val="000000"/>
                <w:sz w:val="18"/>
                <w:szCs w:val="18"/>
                <w:lang w:eastAsia="ja-JP"/>
              </w:rPr>
            </w:pPr>
            <w:r w:rsidRPr="00FA14DD">
              <w:rPr>
                <w:rFonts w:cs="Times New Roman"/>
                <w:color w:val="000000"/>
                <w:sz w:val="18"/>
                <w:szCs w:val="18"/>
                <w:lang w:eastAsia="ja-JP"/>
              </w:rPr>
              <w:t xml:space="preserve">    </w:t>
            </w:r>
            <w:r w:rsidR="00A93A9B" w:rsidRPr="00FA14DD">
              <w:rPr>
                <w:rFonts w:cs="Times New Roman"/>
                <w:color w:val="000000"/>
                <w:sz w:val="18"/>
                <w:szCs w:val="18"/>
                <w:lang w:eastAsia="ja-JP"/>
              </w:rPr>
              <w:t>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FAE7B7" w14:textId="77777777" w:rsidR="00A42793" w:rsidRPr="00FA14DD" w:rsidRDefault="00A93A9B" w:rsidP="00A93A9B">
            <w:pPr>
              <w:jc w:val="right"/>
              <w:rPr>
                <w:rFonts w:cs="Times New Roman"/>
                <w:color w:val="000000"/>
                <w:sz w:val="18"/>
                <w:szCs w:val="18"/>
                <w:lang w:eastAsia="ja-JP"/>
              </w:rPr>
            </w:pPr>
            <w:r w:rsidRPr="00FA14DD">
              <w:rPr>
                <w:rFonts w:cs="Times New Roman"/>
                <w:color w:val="000000"/>
                <w:sz w:val="18"/>
                <w:szCs w:val="18"/>
                <w:lang w:eastAsia="ja-JP"/>
              </w:rPr>
              <w:t>▲2.7</w:t>
            </w:r>
            <w:r w:rsidR="00A42793" w:rsidRPr="00FA14DD">
              <w:rPr>
                <w:rFonts w:cs="Times New Roman"/>
                <w:color w:val="000000"/>
                <w:sz w:val="18"/>
                <w:szCs w:val="18"/>
                <w:lang w:eastAsia="ja-JP"/>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82A93" w14:textId="77777777" w:rsidR="00A42793" w:rsidRPr="00FA14DD" w:rsidRDefault="00A42793" w:rsidP="00A42793">
            <w:pPr>
              <w:jc w:val="right"/>
              <w:rPr>
                <w:rFonts w:cs="Times New Roman"/>
                <w:color w:val="000000"/>
                <w:sz w:val="18"/>
                <w:szCs w:val="18"/>
                <w:lang w:eastAsia="ja-JP"/>
              </w:rPr>
            </w:pPr>
            <w:r w:rsidRPr="00FA14DD">
              <w:rPr>
                <w:rFonts w:cs="Times New Roman"/>
                <w:color w:val="000000"/>
                <w:sz w:val="18"/>
                <w:szCs w:val="18"/>
                <w:lang w:eastAsia="ja-JP"/>
              </w:rPr>
              <w:t>正</w:t>
            </w:r>
            <w:r w:rsidRPr="00FA14DD">
              <w:rPr>
                <w:rFonts w:cs="Times New Roman"/>
                <w:color w:val="000000"/>
                <w:sz w:val="18"/>
                <w:szCs w:val="18"/>
                <w:lang w:eastAsia="ja-JP"/>
              </w:rPr>
              <w:t>→</w:t>
            </w:r>
            <w:r w:rsidRPr="00FA14DD">
              <w:rPr>
                <w:rFonts w:cs="Times New Roman"/>
                <w:color w:val="000000"/>
                <w:sz w:val="18"/>
                <w:szCs w:val="18"/>
                <w:lang w:eastAsia="ja-JP"/>
              </w:rPr>
              <w:t>負</w:t>
            </w:r>
          </w:p>
        </w:tc>
      </w:tr>
      <w:tr w:rsidR="00464648" w:rsidRPr="00F84081" w14:paraId="0D382F32" w14:textId="77777777" w:rsidTr="00215078">
        <w:trPr>
          <w:trHeight w:hRule="exact" w:val="315"/>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29961A" w14:textId="558132B2" w:rsidR="00A42793" w:rsidRPr="00F84081" w:rsidRDefault="00A42793" w:rsidP="00A42793">
            <w:pPr>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生産</w:t>
            </w:r>
            <w:r w:rsidRPr="00F84081">
              <w:rPr>
                <w:rFonts w:asciiTheme="minorEastAsia" w:hAnsiTheme="minorEastAsia" w:cs="Times New Roman" w:hint="eastAsia"/>
                <w:color w:val="000000"/>
                <w:sz w:val="18"/>
                <w:szCs w:val="18"/>
                <w:lang w:eastAsia="ja-JP"/>
              </w:rPr>
              <w:t>高</w:t>
            </w:r>
            <w:r w:rsidR="00237450">
              <w:rPr>
                <w:rFonts w:asciiTheme="minorEastAsia" w:hAnsiTheme="minorEastAsia" w:cs="Times New Roman" w:hint="eastAsia"/>
                <w:color w:val="000000"/>
                <w:sz w:val="18"/>
                <w:szCs w:val="18"/>
                <w:lang w:eastAsia="ja-JP"/>
              </w:rPr>
              <w:t>（</w:t>
            </w:r>
            <w:r w:rsidR="001F4759">
              <w:rPr>
                <w:rFonts w:asciiTheme="minorEastAsia" w:hAnsiTheme="minorEastAsia" w:cs="Times New Roman" w:hint="eastAsia"/>
                <w:color w:val="000000"/>
                <w:sz w:val="18"/>
                <w:szCs w:val="18"/>
                <w:lang w:eastAsia="ja-JP"/>
              </w:rPr>
              <w:t>量</w:t>
            </w:r>
            <w:r w:rsidR="00237450">
              <w:rPr>
                <w:rFonts w:asciiTheme="minorEastAsia" w:hAnsiTheme="minorEastAsia" w:cs="Times New Roman" w:hint="eastAsia"/>
                <w:color w:val="000000"/>
                <w:sz w:val="18"/>
                <w:szCs w:val="18"/>
                <w:lang w:eastAsia="ja-JP"/>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00FF4" w14:textId="77777777" w:rsidR="00A42793" w:rsidRPr="00FA14DD" w:rsidRDefault="00A93A9B" w:rsidP="00A42793">
            <w:pPr>
              <w:jc w:val="center"/>
              <w:rPr>
                <w:rFonts w:cs="Times New Roman"/>
                <w:color w:val="000000"/>
                <w:sz w:val="18"/>
                <w:szCs w:val="18"/>
                <w:lang w:eastAsia="ja-JP"/>
              </w:rPr>
            </w:pPr>
            <w:r w:rsidRPr="00FA14DD">
              <w:rPr>
                <w:rFonts w:cs="Times New Roman"/>
                <w:color w:val="000000"/>
                <w:sz w:val="18"/>
                <w:szCs w:val="18"/>
                <w:lang w:eastAsia="ja-JP"/>
              </w:rPr>
              <w:t>千</w:t>
            </w:r>
            <w:r w:rsidR="00A42793" w:rsidRPr="00FA14DD">
              <w:rPr>
                <w:rFonts w:cs="Times New Roman"/>
                <w:color w:val="000000"/>
                <w:sz w:val="18"/>
                <w:szCs w:val="18"/>
                <w:lang w:eastAsia="ja-JP"/>
              </w:rPr>
              <w:t>MT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20D96E" w14:textId="77777777" w:rsidR="00A42793" w:rsidRPr="00FA14DD" w:rsidRDefault="00A93A9B" w:rsidP="00A93A9B">
            <w:pPr>
              <w:jc w:val="right"/>
              <w:rPr>
                <w:rFonts w:cs="Times New Roman"/>
                <w:color w:val="000000"/>
                <w:sz w:val="18"/>
                <w:szCs w:val="18"/>
                <w:lang w:eastAsia="ja-JP"/>
              </w:rPr>
            </w:pPr>
            <w:r w:rsidRPr="00FA14DD">
              <w:rPr>
                <w:rFonts w:cs="Times New Roman"/>
                <w:color w:val="000000"/>
                <w:sz w:val="18"/>
                <w:szCs w:val="18"/>
                <w:lang w:eastAsia="ja-JP"/>
              </w:rPr>
              <w:t>786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25058" w14:textId="77777777" w:rsidR="00A42793" w:rsidRPr="00FA14DD" w:rsidRDefault="00A93A9B" w:rsidP="00A93A9B">
            <w:pPr>
              <w:jc w:val="right"/>
              <w:rPr>
                <w:rFonts w:cs="Times New Roman"/>
                <w:color w:val="000000"/>
                <w:sz w:val="18"/>
                <w:szCs w:val="18"/>
                <w:lang w:eastAsia="ja-JP"/>
              </w:rPr>
            </w:pPr>
            <w:r w:rsidRPr="00FA14DD">
              <w:rPr>
                <w:rFonts w:cs="Times New Roman"/>
                <w:color w:val="000000"/>
                <w:sz w:val="18"/>
                <w:szCs w:val="18"/>
                <w:lang w:eastAsia="ja-JP"/>
              </w:rPr>
              <w:t>693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0EB5A" w14:textId="77777777" w:rsidR="00A42793" w:rsidRPr="00FA14DD" w:rsidRDefault="00A93A9B" w:rsidP="00A93A9B">
            <w:pPr>
              <w:jc w:val="right"/>
              <w:rPr>
                <w:rFonts w:cs="Times New Roman"/>
                <w:color w:val="000000"/>
                <w:sz w:val="18"/>
                <w:szCs w:val="18"/>
                <w:lang w:eastAsia="ja-JP"/>
              </w:rPr>
            </w:pPr>
            <w:r w:rsidRPr="00FA14DD">
              <w:rPr>
                <w:rFonts w:cs="Times New Roman"/>
                <w:color w:val="000000"/>
                <w:sz w:val="18"/>
                <w:szCs w:val="18"/>
                <w:lang w:eastAsia="ja-JP"/>
              </w:rPr>
              <w:t>603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1BC0E" w14:textId="77777777" w:rsidR="00A42793" w:rsidRPr="00FA14DD" w:rsidRDefault="00A93A9B" w:rsidP="00A93A9B">
            <w:pPr>
              <w:jc w:val="right"/>
              <w:rPr>
                <w:rFonts w:cs="Times New Roman"/>
                <w:color w:val="000000"/>
                <w:sz w:val="18"/>
                <w:szCs w:val="18"/>
                <w:lang w:eastAsia="ja-JP"/>
              </w:rPr>
            </w:pPr>
            <w:r w:rsidRPr="00FA14DD">
              <w:rPr>
                <w:rFonts w:cs="Times New Roman"/>
                <w:color w:val="000000"/>
                <w:sz w:val="18"/>
                <w:szCs w:val="18"/>
                <w:lang w:eastAsia="ja-JP"/>
              </w:rPr>
              <w:t>▲23.3</w:t>
            </w:r>
            <w:r w:rsidR="00A42793" w:rsidRPr="00FA14DD">
              <w:rPr>
                <w:rFonts w:cs="Times New Roman"/>
                <w:color w:val="000000"/>
                <w:sz w:val="18"/>
                <w:szCs w:val="18"/>
                <w:lang w:eastAsia="ja-JP"/>
              </w:rPr>
              <w:t>%</w:t>
            </w:r>
          </w:p>
        </w:tc>
      </w:tr>
      <w:tr w:rsidR="00464648" w:rsidRPr="00F84081" w14:paraId="2F5C1397" w14:textId="77777777" w:rsidTr="00215078">
        <w:trPr>
          <w:trHeight w:hRule="exact" w:val="31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97474" w14:textId="77777777" w:rsidR="00A42793" w:rsidRPr="00F84081" w:rsidRDefault="00A42793" w:rsidP="00A42793">
            <w:pPr>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生産性</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555DF5" w14:textId="4FAD7902" w:rsidR="00A42793" w:rsidRPr="00F84081" w:rsidRDefault="00A42793" w:rsidP="00A42793">
            <w:pPr>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[生産</w:t>
            </w:r>
            <w:r w:rsidR="001F4759">
              <w:rPr>
                <w:rFonts w:asciiTheme="minorEastAsia" w:hAnsiTheme="minorEastAsia" w:cs="Times New Roman" w:hint="eastAsia"/>
                <w:color w:val="000000"/>
                <w:sz w:val="18"/>
                <w:szCs w:val="18"/>
                <w:lang w:eastAsia="ja-JP"/>
              </w:rPr>
              <w:t>量</w:t>
            </w:r>
            <w:r w:rsidRPr="00F84081">
              <w:rPr>
                <w:rFonts w:asciiTheme="minorEastAsia" w:hAnsiTheme="minorEastAsia" w:cs="Times New Roman"/>
                <w:color w:val="000000"/>
                <w:sz w:val="18"/>
                <w:szCs w:val="18"/>
                <w:lang w:eastAsia="ja-JP"/>
              </w:rPr>
              <w:t>/雇用]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2555A" w14:textId="77777777" w:rsidR="00A42793" w:rsidRPr="00FA14DD" w:rsidRDefault="00206330" w:rsidP="00A42793">
            <w:pPr>
              <w:jc w:val="center"/>
              <w:rPr>
                <w:rFonts w:cs="Times New Roman"/>
                <w:color w:val="000000"/>
                <w:sz w:val="18"/>
                <w:szCs w:val="18"/>
                <w:lang w:eastAsia="ja-JP"/>
              </w:rPr>
            </w:pPr>
            <w:r w:rsidRPr="00FA14DD">
              <w:rPr>
                <w:rFonts w:cs="Times New Roman"/>
                <w:color w:val="000000"/>
                <w:sz w:val="18"/>
                <w:szCs w:val="18"/>
                <w:lang w:eastAsia="ja-JP"/>
              </w:rPr>
              <w:t>千</w:t>
            </w:r>
            <w:r w:rsidR="00A42793" w:rsidRPr="00FA14DD">
              <w:rPr>
                <w:rFonts w:cs="Times New Roman"/>
                <w:color w:val="000000"/>
                <w:sz w:val="18"/>
                <w:szCs w:val="18"/>
                <w:lang w:eastAsia="ja-JP"/>
              </w:rPr>
              <w:t>MT/</w:t>
            </w:r>
            <w:r w:rsidR="00A42793" w:rsidRPr="00FA14DD">
              <w:rPr>
                <w:rFonts w:cs="Times New Roman"/>
                <w:color w:val="000000"/>
                <w:sz w:val="18"/>
                <w:szCs w:val="18"/>
                <w:lang w:eastAsia="ja-JP"/>
              </w:rPr>
              <w:t>人</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910CE7" w14:textId="77777777" w:rsidR="00A42793" w:rsidRPr="00FA14DD" w:rsidRDefault="00DA4E45" w:rsidP="00206330">
            <w:pPr>
              <w:jc w:val="right"/>
              <w:rPr>
                <w:rFonts w:cs="Times New Roman"/>
                <w:color w:val="000000"/>
                <w:sz w:val="18"/>
                <w:szCs w:val="18"/>
                <w:lang w:eastAsia="ja-JP"/>
              </w:rPr>
            </w:pPr>
            <w:r w:rsidRPr="00FA14DD">
              <w:rPr>
                <w:rFonts w:cs="Times New Roman"/>
                <w:color w:val="000000"/>
                <w:sz w:val="18"/>
                <w:szCs w:val="18"/>
                <w:lang w:eastAsia="ja-JP"/>
              </w:rPr>
              <w:t>8.73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CA8BE08" w14:textId="77777777" w:rsidR="00A42793" w:rsidRPr="00FA14DD" w:rsidRDefault="00DA4E45" w:rsidP="00FA14DD">
            <w:pPr>
              <w:jc w:val="right"/>
              <w:rPr>
                <w:rFonts w:cs="Times New Roman"/>
                <w:color w:val="000000"/>
                <w:sz w:val="18"/>
                <w:szCs w:val="18"/>
                <w:lang w:eastAsia="ja-JP"/>
              </w:rPr>
            </w:pPr>
            <w:r w:rsidRPr="00FA14DD">
              <w:rPr>
                <w:rFonts w:cs="Times New Roman"/>
                <w:color w:val="000000"/>
                <w:sz w:val="18"/>
                <w:szCs w:val="18"/>
                <w:lang w:eastAsia="ja-JP"/>
              </w:rPr>
              <w:t>7.97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8EF0A8" w14:textId="77777777" w:rsidR="00A42793" w:rsidRPr="00FA14DD" w:rsidRDefault="00DA4E45" w:rsidP="00DA4E45">
            <w:pPr>
              <w:jc w:val="right"/>
              <w:rPr>
                <w:rFonts w:cs="Times New Roman"/>
                <w:color w:val="000000"/>
                <w:sz w:val="18"/>
                <w:szCs w:val="18"/>
                <w:lang w:eastAsia="ja-JP"/>
              </w:rPr>
            </w:pPr>
            <w:r w:rsidRPr="00FA14DD">
              <w:rPr>
                <w:rFonts w:cs="Times New Roman"/>
                <w:color w:val="000000"/>
                <w:sz w:val="18"/>
                <w:szCs w:val="18"/>
                <w:lang w:eastAsia="ja-JP"/>
              </w:rPr>
              <w:t>7.54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6B315E7" w14:textId="6ABEC1E1" w:rsidR="00A42793" w:rsidRPr="00FA14DD" w:rsidRDefault="00206330" w:rsidP="00215078">
            <w:pPr>
              <w:jc w:val="right"/>
              <w:rPr>
                <w:rFonts w:cs="Times New Roman"/>
                <w:color w:val="000000"/>
                <w:sz w:val="18"/>
                <w:szCs w:val="18"/>
                <w:lang w:eastAsia="ja-JP"/>
              </w:rPr>
            </w:pPr>
            <w:r w:rsidRPr="00FA14DD">
              <w:rPr>
                <w:rFonts w:cs="Times New Roman"/>
                <w:color w:val="000000"/>
                <w:sz w:val="18"/>
                <w:szCs w:val="18"/>
                <w:lang w:eastAsia="ja-JP"/>
              </w:rPr>
              <w:t>▲</w:t>
            </w:r>
            <w:r w:rsidR="00215078">
              <w:rPr>
                <w:rFonts w:cs="Times New Roman"/>
                <w:color w:val="000000"/>
                <w:sz w:val="18"/>
                <w:szCs w:val="18"/>
                <w:lang w:eastAsia="ja-JP"/>
              </w:rPr>
              <w:t>13.6%</w:t>
            </w:r>
          </w:p>
        </w:tc>
      </w:tr>
      <w:tr w:rsidR="00464648" w:rsidRPr="00F84081" w14:paraId="26617E9A" w14:textId="77777777" w:rsidTr="00215078">
        <w:trPr>
          <w:trHeight w:hRule="exact" w:val="603"/>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684512" w14:textId="77777777" w:rsidR="00206330" w:rsidRPr="00F84081" w:rsidRDefault="00206330" w:rsidP="00A42793">
            <w:pPr>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投資</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D2EACBE" w14:textId="77777777" w:rsidR="00206330" w:rsidRPr="00F84081" w:rsidRDefault="00206330" w:rsidP="00A42793">
            <w:pPr>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 xml:space="preserve">設備投資額　</w:t>
            </w:r>
          </w:p>
          <w:p w14:paraId="52A5A966" w14:textId="77777777" w:rsidR="00206330" w:rsidRPr="00F84081" w:rsidRDefault="00206330" w:rsidP="00A42793">
            <w:pPr>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[該当貨物部分]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60869F" w14:textId="77777777" w:rsidR="00206330" w:rsidRPr="00FA14DD" w:rsidRDefault="00206330" w:rsidP="00691BED">
            <w:pPr>
              <w:jc w:val="center"/>
              <w:rPr>
                <w:rFonts w:cs="Times New Roman"/>
                <w:color w:val="000000"/>
                <w:sz w:val="18"/>
                <w:szCs w:val="18"/>
                <w:lang w:eastAsia="ja-JP"/>
              </w:rPr>
            </w:pPr>
            <w:r w:rsidRPr="00FA14DD">
              <w:rPr>
                <w:rFonts w:cs="Times New Roman"/>
                <w:color w:val="000000"/>
                <w:sz w:val="18"/>
                <w:szCs w:val="18"/>
                <w:lang w:eastAsia="ja-JP"/>
              </w:rPr>
              <w:t>百万円</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19500F" w14:textId="77777777" w:rsidR="00206330" w:rsidRPr="00FA14DD" w:rsidRDefault="00206330" w:rsidP="00206330">
            <w:pPr>
              <w:ind w:left="-32"/>
              <w:jc w:val="right"/>
              <w:rPr>
                <w:rFonts w:cs="Times New Roman"/>
                <w:color w:val="000000"/>
                <w:sz w:val="18"/>
                <w:szCs w:val="18"/>
                <w:lang w:eastAsia="ja-JP"/>
              </w:rPr>
            </w:pPr>
            <w:r w:rsidRPr="00FA14DD">
              <w:rPr>
                <w:rFonts w:cs="Times New Roman"/>
                <w:color w:val="000000"/>
                <w:sz w:val="18"/>
                <w:szCs w:val="18"/>
                <w:lang w:eastAsia="ja-JP"/>
              </w:rPr>
              <w:t xml:space="preserve">15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214888" w14:textId="77777777" w:rsidR="00206330" w:rsidRPr="00FA14DD" w:rsidRDefault="00206330" w:rsidP="00206330">
            <w:pPr>
              <w:jc w:val="right"/>
              <w:rPr>
                <w:rFonts w:cs="Times New Roman"/>
                <w:color w:val="000000"/>
                <w:sz w:val="18"/>
                <w:szCs w:val="18"/>
                <w:lang w:eastAsia="ja-JP"/>
              </w:rPr>
            </w:pPr>
            <w:r w:rsidRPr="00FA14DD">
              <w:rPr>
                <w:rFonts w:cs="Times New Roman"/>
                <w:color w:val="000000"/>
                <w:sz w:val="18"/>
                <w:szCs w:val="18"/>
                <w:lang w:eastAsia="ja-JP"/>
              </w:rPr>
              <w:t xml:space="preserve">   15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E877A0" w14:textId="77777777" w:rsidR="00206330" w:rsidRPr="00FA14DD" w:rsidRDefault="00206330" w:rsidP="00206330">
            <w:pPr>
              <w:jc w:val="right"/>
              <w:rPr>
                <w:rFonts w:cs="Times New Roman"/>
                <w:color w:val="000000"/>
                <w:sz w:val="18"/>
                <w:szCs w:val="18"/>
                <w:lang w:eastAsia="ja-JP"/>
              </w:rPr>
            </w:pPr>
            <w:r w:rsidRPr="00FA14DD">
              <w:rPr>
                <w:rFonts w:cs="Times New Roman"/>
                <w:color w:val="000000"/>
                <w:sz w:val="18"/>
                <w:szCs w:val="18"/>
                <w:lang w:eastAsia="ja-JP"/>
              </w:rPr>
              <w:t xml:space="preserve">    13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4421661" w14:textId="3320C49B" w:rsidR="00206330" w:rsidRPr="00FA14DD" w:rsidRDefault="00206330" w:rsidP="00206330">
            <w:pPr>
              <w:jc w:val="right"/>
              <w:rPr>
                <w:rFonts w:cs="Times New Roman"/>
                <w:color w:val="000000"/>
                <w:sz w:val="18"/>
                <w:szCs w:val="18"/>
                <w:lang w:eastAsia="ja-JP"/>
              </w:rPr>
            </w:pPr>
            <w:r w:rsidRPr="00FA14DD">
              <w:rPr>
                <w:rFonts w:cs="Times New Roman"/>
                <w:color w:val="000000"/>
                <w:sz w:val="18"/>
                <w:szCs w:val="18"/>
                <w:lang w:eastAsia="ja-JP"/>
              </w:rPr>
              <w:t>▲</w:t>
            </w:r>
            <w:r w:rsidR="00215078">
              <w:rPr>
                <w:rFonts w:cs="Times New Roman"/>
                <w:color w:val="000000"/>
                <w:sz w:val="18"/>
                <w:szCs w:val="18"/>
                <w:lang w:eastAsia="ja-JP"/>
              </w:rPr>
              <w:t>13.3%</w:t>
            </w:r>
          </w:p>
        </w:tc>
      </w:tr>
      <w:tr w:rsidR="00464648" w:rsidRPr="00F84081" w14:paraId="312F0B45" w14:textId="77777777" w:rsidTr="00215078">
        <w:trPr>
          <w:trHeight w:hRule="exact" w:val="564"/>
        </w:trPr>
        <w:tc>
          <w:tcPr>
            <w:tcW w:w="127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429B10" w14:textId="77777777" w:rsidR="00206330" w:rsidRPr="00F84081" w:rsidRDefault="00206330" w:rsidP="00A42793">
            <w:pPr>
              <w:rPr>
                <w:rFonts w:asciiTheme="minorEastAsia" w:hAnsiTheme="minorEastAsia" w:cs="Times New Roman"/>
                <w:color w:val="000000"/>
                <w:sz w:val="18"/>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43625E" w14:textId="77777777" w:rsidR="00206330" w:rsidRPr="00F84081" w:rsidRDefault="00206330" w:rsidP="00A42793">
            <w:pPr>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投資率　[上記投資額/全社投資額]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219AC6" w14:textId="77777777" w:rsidR="00206330" w:rsidRPr="00FA14DD" w:rsidRDefault="00C816E9" w:rsidP="00A42793">
            <w:pPr>
              <w:jc w:val="center"/>
              <w:rPr>
                <w:rFonts w:cs="Times New Roman"/>
                <w:color w:val="000000"/>
                <w:sz w:val="18"/>
                <w:szCs w:val="18"/>
                <w:lang w:eastAsia="ja-JP"/>
              </w:rPr>
            </w:pPr>
            <w:r w:rsidRPr="00C816E9">
              <w:rPr>
                <w:rFonts w:cs="Times New Roman"/>
                <w:color w:val="000000"/>
                <w:sz w:val="18"/>
                <w:szCs w:val="18"/>
                <w:lang w:eastAsia="ja-JP"/>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3B639C" w14:textId="77777777" w:rsidR="00206330" w:rsidRPr="00FA14DD" w:rsidRDefault="00D36611" w:rsidP="00A42793">
            <w:pPr>
              <w:ind w:left="-32"/>
              <w:jc w:val="right"/>
              <w:rPr>
                <w:rFonts w:cs="Times New Roman"/>
                <w:color w:val="000000"/>
                <w:sz w:val="18"/>
                <w:szCs w:val="18"/>
                <w:lang w:eastAsia="ja-JP"/>
              </w:rPr>
            </w:pPr>
            <w:r w:rsidRPr="00FA14DD">
              <w:rPr>
                <w:rFonts w:cs="Times New Roman"/>
                <w:color w:val="000000"/>
                <w:sz w:val="18"/>
                <w:szCs w:val="18"/>
                <w:lang w:eastAsia="ja-JP"/>
              </w:rPr>
              <w:t>7</w:t>
            </w:r>
            <w:r w:rsidR="00206330" w:rsidRPr="00FA14DD">
              <w:rPr>
                <w:rFonts w:cs="Times New Roman"/>
                <w:color w:val="000000"/>
                <w:sz w:val="18"/>
                <w:szCs w:val="18"/>
                <w:lang w:eastAsia="ja-JP"/>
              </w:rPr>
              <w:t>.</w:t>
            </w:r>
            <w:r w:rsidRPr="00FA14DD">
              <w:rPr>
                <w:rFonts w:cs="Times New Roman"/>
                <w:color w:val="000000"/>
                <w:sz w:val="18"/>
                <w:szCs w:val="18"/>
                <w:lang w:eastAsia="ja-JP"/>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695506" w14:textId="77777777" w:rsidR="00206330" w:rsidRPr="00FA14DD" w:rsidRDefault="00206330" w:rsidP="00A42793">
            <w:pPr>
              <w:jc w:val="right"/>
              <w:rPr>
                <w:rFonts w:cs="Times New Roman"/>
                <w:color w:val="000000"/>
                <w:sz w:val="18"/>
                <w:szCs w:val="18"/>
                <w:lang w:eastAsia="ja-JP"/>
              </w:rPr>
            </w:pPr>
            <w:r w:rsidRPr="00FA14DD">
              <w:rPr>
                <w:rFonts w:cs="Times New Roman"/>
                <w:color w:val="000000"/>
                <w:sz w:val="18"/>
                <w:szCs w:val="18"/>
                <w:lang w:eastAsia="ja-JP"/>
              </w:rPr>
              <w:t>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EFC2F7" w14:textId="77777777" w:rsidR="00206330" w:rsidRPr="00FA14DD" w:rsidRDefault="00206330" w:rsidP="00A42793">
            <w:pPr>
              <w:jc w:val="right"/>
              <w:rPr>
                <w:rFonts w:cs="Times New Roman"/>
                <w:color w:val="000000"/>
                <w:sz w:val="18"/>
                <w:szCs w:val="18"/>
                <w:lang w:eastAsia="ja-JP"/>
              </w:rPr>
            </w:pPr>
            <w:r w:rsidRPr="00FA14DD">
              <w:rPr>
                <w:rFonts w:cs="Times New Roman"/>
                <w:color w:val="000000"/>
                <w:sz w:val="18"/>
                <w:szCs w:val="18"/>
                <w:lang w:eastAsia="ja-JP"/>
              </w:rPr>
              <w:t>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C1733E7" w14:textId="77777777" w:rsidR="00206330" w:rsidRPr="00FA14DD" w:rsidRDefault="00206330" w:rsidP="00FA14DD">
            <w:pPr>
              <w:jc w:val="right"/>
              <w:rPr>
                <w:rFonts w:cs="Times New Roman"/>
                <w:color w:val="000000"/>
                <w:sz w:val="18"/>
                <w:szCs w:val="18"/>
                <w:lang w:eastAsia="ja-JP"/>
              </w:rPr>
            </w:pPr>
            <w:r w:rsidRPr="00FA14DD">
              <w:rPr>
                <w:rFonts w:cs="Times New Roman"/>
                <w:color w:val="000000"/>
                <w:sz w:val="18"/>
                <w:szCs w:val="18"/>
                <w:lang w:eastAsia="ja-JP"/>
              </w:rPr>
              <w:t>▲5.8</w:t>
            </w:r>
            <w:r w:rsidRPr="00FA14DD">
              <w:rPr>
                <w:rFonts w:cs="Times New Roman"/>
                <w:color w:val="000000"/>
                <w:sz w:val="18"/>
                <w:szCs w:val="18"/>
                <w:lang w:eastAsia="ja-JP"/>
              </w:rPr>
              <w:t>ﾎﾟｲﾝﾄ</w:t>
            </w:r>
          </w:p>
        </w:tc>
      </w:tr>
      <w:tr w:rsidR="00464648" w:rsidRPr="00F84081" w14:paraId="028B301D" w14:textId="77777777" w:rsidTr="00215078">
        <w:trPr>
          <w:trHeight w:hRule="exact" w:val="563"/>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D0348C" w14:textId="77777777" w:rsidR="00206330" w:rsidRPr="00F84081" w:rsidRDefault="00206330" w:rsidP="00A42793">
            <w:pPr>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投資収益</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CE0EF" w14:textId="77777777" w:rsidR="00206330" w:rsidRPr="00F84081" w:rsidRDefault="00206330" w:rsidP="00A42793">
            <w:pPr>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[営業利益/設備投資額]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CE1740" w14:textId="77777777" w:rsidR="00206330" w:rsidRPr="00FA14DD" w:rsidRDefault="00C816E9" w:rsidP="00A42793">
            <w:pPr>
              <w:jc w:val="center"/>
              <w:rPr>
                <w:rFonts w:cs="Times New Roman"/>
                <w:color w:val="000000"/>
                <w:sz w:val="18"/>
                <w:szCs w:val="18"/>
                <w:lang w:eastAsia="ja-JP"/>
              </w:rPr>
            </w:pPr>
            <w:r w:rsidRPr="00C816E9">
              <w:rPr>
                <w:rFonts w:cs="Times New Roman"/>
                <w:color w:val="000000"/>
                <w:sz w:val="18"/>
                <w:szCs w:val="18"/>
                <w:lang w:eastAsia="ja-JP"/>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5ED7C7" w14:textId="77777777" w:rsidR="00206330" w:rsidRPr="00FA14DD" w:rsidRDefault="00206330" w:rsidP="00206330">
            <w:pPr>
              <w:jc w:val="right"/>
              <w:rPr>
                <w:rFonts w:cs="Times New Roman"/>
                <w:color w:val="000000"/>
                <w:sz w:val="18"/>
                <w:szCs w:val="18"/>
                <w:lang w:eastAsia="ja-JP"/>
              </w:rPr>
            </w:pPr>
            <w:r w:rsidRPr="00FA14DD">
              <w:rPr>
                <w:rFonts w:cs="Times New Roman"/>
                <w:color w:val="000000"/>
                <w:sz w:val="18"/>
                <w:szCs w:val="18"/>
                <w:lang w:eastAsia="ja-JP"/>
              </w:rPr>
              <w:t>14.2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88CBDB" w14:textId="77777777" w:rsidR="00206330" w:rsidRPr="00FA14DD" w:rsidRDefault="00206330" w:rsidP="00A42793">
            <w:pPr>
              <w:jc w:val="right"/>
              <w:rPr>
                <w:rFonts w:cs="Times New Roman"/>
                <w:color w:val="000000"/>
                <w:sz w:val="18"/>
                <w:szCs w:val="18"/>
                <w:lang w:eastAsia="ja-JP"/>
              </w:rPr>
            </w:pPr>
            <w:r w:rsidRPr="00FA14DD">
              <w:rPr>
                <w:rFonts w:cs="Times New Roman"/>
                <w:color w:val="000000"/>
                <w:sz w:val="18"/>
                <w:szCs w:val="18"/>
                <w:lang w:eastAsia="ja-JP"/>
              </w:rPr>
              <w:t>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014D06" w14:textId="77777777" w:rsidR="00206330" w:rsidRPr="00FA14DD" w:rsidRDefault="00206330" w:rsidP="00A42793">
            <w:pPr>
              <w:jc w:val="right"/>
              <w:rPr>
                <w:rFonts w:cs="Times New Roman"/>
                <w:color w:val="000000"/>
                <w:sz w:val="18"/>
                <w:szCs w:val="18"/>
                <w:lang w:eastAsia="ja-JP"/>
              </w:rPr>
            </w:pPr>
            <w:r w:rsidRPr="00FA14DD">
              <w:rPr>
                <w:rFonts w:cs="Times New Roman"/>
                <w:color w:val="000000"/>
                <w:sz w:val="18"/>
                <w:szCs w:val="18"/>
                <w:lang w:eastAsia="ja-JP"/>
              </w:rPr>
              <w:t>▲9.8</w:t>
            </w:r>
          </w:p>
        </w:tc>
        <w:tc>
          <w:tcPr>
            <w:tcW w:w="1417" w:type="dxa"/>
            <w:tcBorders>
              <w:top w:val="single" w:sz="4" w:space="0" w:color="auto"/>
              <w:left w:val="single" w:sz="4" w:space="0" w:color="auto"/>
              <w:bottom w:val="single" w:sz="4" w:space="0" w:color="auto"/>
              <w:right w:val="single" w:sz="4" w:space="0" w:color="auto"/>
            </w:tcBorders>
          </w:tcPr>
          <w:p w14:paraId="50F4CF6C" w14:textId="77777777" w:rsidR="00AC5074" w:rsidRPr="00FA14DD" w:rsidRDefault="00AC5074" w:rsidP="00A42793">
            <w:pPr>
              <w:jc w:val="right"/>
              <w:rPr>
                <w:rFonts w:cs="Times New Roman"/>
                <w:color w:val="000000"/>
                <w:sz w:val="18"/>
                <w:szCs w:val="18"/>
                <w:lang w:eastAsia="ja-JP"/>
              </w:rPr>
            </w:pPr>
          </w:p>
          <w:p w14:paraId="5AC63FD2" w14:textId="77777777" w:rsidR="00206330" w:rsidRPr="00FA14DD" w:rsidRDefault="00AC5074" w:rsidP="00A42793">
            <w:pPr>
              <w:jc w:val="right"/>
              <w:rPr>
                <w:rFonts w:cs="Times New Roman"/>
                <w:color w:val="000000"/>
                <w:sz w:val="18"/>
                <w:szCs w:val="18"/>
                <w:lang w:eastAsia="ja-JP"/>
              </w:rPr>
            </w:pPr>
            <w:r w:rsidRPr="00FA14DD">
              <w:rPr>
                <w:rFonts w:cs="Times New Roman"/>
                <w:color w:val="000000"/>
                <w:sz w:val="18"/>
                <w:szCs w:val="18"/>
                <w:lang w:eastAsia="ja-JP"/>
              </w:rPr>
              <w:t>▲24.0</w:t>
            </w:r>
            <w:r w:rsidRPr="00FA14DD">
              <w:rPr>
                <w:rFonts w:cs="Times New Roman"/>
                <w:color w:val="000000"/>
                <w:sz w:val="18"/>
                <w:szCs w:val="18"/>
                <w:lang w:eastAsia="ja-JP"/>
              </w:rPr>
              <w:t>ﾎﾟｲﾝﾄ</w:t>
            </w:r>
          </w:p>
        </w:tc>
      </w:tr>
      <w:tr w:rsidR="00464648" w:rsidRPr="00F84081" w14:paraId="66361E00" w14:textId="77777777" w:rsidTr="00215078">
        <w:trPr>
          <w:trHeight w:val="315"/>
        </w:trPr>
        <w:tc>
          <w:tcPr>
            <w:tcW w:w="1271" w:type="dxa"/>
            <w:vMerge/>
            <w:tcBorders>
              <w:top w:val="single" w:sz="4" w:space="0" w:color="auto"/>
              <w:left w:val="single" w:sz="4" w:space="0" w:color="auto"/>
              <w:bottom w:val="single" w:sz="4" w:space="0" w:color="auto"/>
              <w:right w:val="single" w:sz="4" w:space="0" w:color="auto"/>
            </w:tcBorders>
            <w:vAlign w:val="center"/>
            <w:hideMark/>
          </w:tcPr>
          <w:p w14:paraId="30C16D54" w14:textId="77777777" w:rsidR="00691BED" w:rsidRPr="00F84081" w:rsidRDefault="00691BED" w:rsidP="00A42793">
            <w:pPr>
              <w:rPr>
                <w:rFonts w:asciiTheme="minorEastAsia" w:hAnsiTheme="minorEastAsia" w:cs="Times New Roman"/>
                <w:color w:val="000000"/>
                <w:sz w:val="18"/>
                <w:szCs w:val="18"/>
                <w:lang w:eastAsia="ja-JP"/>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8BEA1E" w14:textId="0D55ECF5" w:rsidR="00691BED" w:rsidRPr="00F84081" w:rsidRDefault="00691BED" w:rsidP="00A42793">
            <w:pPr>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[経常利益/設備投資額]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126AA" w14:textId="77777777" w:rsidR="00691BED" w:rsidRPr="00FA14DD" w:rsidRDefault="00C816E9" w:rsidP="00A42793">
            <w:pPr>
              <w:jc w:val="center"/>
              <w:rPr>
                <w:rFonts w:cs="Times New Roman"/>
                <w:color w:val="000000"/>
                <w:sz w:val="18"/>
                <w:szCs w:val="18"/>
                <w:lang w:eastAsia="ja-JP"/>
              </w:rPr>
            </w:pPr>
            <w:r w:rsidRPr="00C816E9">
              <w:rPr>
                <w:rFonts w:cs="Times New Roman"/>
                <w:color w:val="000000"/>
                <w:sz w:val="18"/>
                <w:szCs w:val="18"/>
                <w:lang w:eastAsia="ja-JP"/>
              </w:rPr>
              <w:t>%</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551037" w14:textId="77777777" w:rsidR="00691BED" w:rsidRPr="00FA14DD" w:rsidRDefault="00206330" w:rsidP="00A42793">
            <w:pPr>
              <w:jc w:val="right"/>
              <w:rPr>
                <w:rFonts w:cs="Times New Roman"/>
                <w:color w:val="000000"/>
                <w:sz w:val="18"/>
                <w:szCs w:val="18"/>
                <w:lang w:eastAsia="ja-JP"/>
              </w:rPr>
            </w:pPr>
            <w:r w:rsidRPr="00FA14DD">
              <w:rPr>
                <w:rFonts w:cs="Times New Roman"/>
                <w:color w:val="000000"/>
                <w:sz w:val="18"/>
                <w:szCs w:val="18"/>
                <w:lang w:eastAsia="ja-JP"/>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BDA42" w14:textId="77777777" w:rsidR="00691BED" w:rsidRPr="00FA14DD" w:rsidRDefault="00206330" w:rsidP="00A42793">
            <w:pPr>
              <w:jc w:val="right"/>
              <w:rPr>
                <w:rFonts w:cs="Times New Roman"/>
                <w:color w:val="000000"/>
                <w:sz w:val="18"/>
                <w:szCs w:val="18"/>
                <w:lang w:eastAsia="ja-JP"/>
              </w:rPr>
            </w:pPr>
            <w:r w:rsidRPr="00FA14DD">
              <w:rPr>
                <w:rFonts w:cs="Times New Roman"/>
                <w:color w:val="000000"/>
                <w:sz w:val="18"/>
                <w:szCs w:val="18"/>
                <w:lang w:eastAsia="ja-JP"/>
              </w:rPr>
              <w:t>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0EC5F" w14:textId="77777777" w:rsidR="00691BED" w:rsidRPr="00FA14DD" w:rsidRDefault="00206330" w:rsidP="00206330">
            <w:pPr>
              <w:jc w:val="right"/>
              <w:rPr>
                <w:rFonts w:cs="Times New Roman"/>
                <w:color w:val="000000"/>
                <w:sz w:val="18"/>
                <w:szCs w:val="18"/>
                <w:lang w:eastAsia="ja-JP"/>
              </w:rPr>
            </w:pPr>
            <w:r w:rsidRPr="00FA14DD">
              <w:rPr>
                <w:rFonts w:cs="Times New Roman"/>
                <w:color w:val="000000"/>
                <w:sz w:val="18"/>
                <w:szCs w:val="18"/>
                <w:lang w:eastAsia="ja-JP"/>
              </w:rPr>
              <w:t>▲6.8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8BC8C" w14:textId="4D08235C" w:rsidR="00691BED" w:rsidRPr="00FA14DD" w:rsidRDefault="00691BED" w:rsidP="00AC5074">
            <w:pPr>
              <w:jc w:val="right"/>
              <w:rPr>
                <w:rFonts w:cs="Times New Roman"/>
                <w:color w:val="000000"/>
                <w:sz w:val="18"/>
                <w:szCs w:val="18"/>
                <w:lang w:eastAsia="ja-JP"/>
              </w:rPr>
            </w:pPr>
            <w:r w:rsidRPr="00FA14DD">
              <w:rPr>
                <w:rFonts w:cs="Times New Roman"/>
                <w:color w:val="000000"/>
                <w:sz w:val="18"/>
                <w:szCs w:val="18"/>
                <w:lang w:eastAsia="ja-JP"/>
              </w:rPr>
              <w:t>▲</w:t>
            </w:r>
            <w:r w:rsidR="00AC5074" w:rsidRPr="00FA14DD">
              <w:rPr>
                <w:rFonts w:cs="Times New Roman"/>
                <w:color w:val="000000"/>
                <w:sz w:val="18"/>
                <w:szCs w:val="18"/>
                <w:lang w:eastAsia="ja-JP"/>
              </w:rPr>
              <w:t>12.1</w:t>
            </w:r>
            <w:r w:rsidR="004415EA" w:rsidRPr="00B012E0">
              <w:rPr>
                <w:rFonts w:cs="Times New Roman"/>
                <w:color w:val="000000"/>
                <w:sz w:val="18"/>
                <w:szCs w:val="18"/>
                <w:lang w:eastAsia="ja-JP"/>
              </w:rPr>
              <w:t>ﾎﾟｲﾝﾄ</w:t>
            </w:r>
          </w:p>
        </w:tc>
      </w:tr>
      <w:tr w:rsidR="00464648" w:rsidRPr="00F84081" w14:paraId="03235C8F" w14:textId="77777777" w:rsidTr="00215078">
        <w:trPr>
          <w:trHeight w:hRule="exact" w:val="300"/>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29C95B" w14:textId="77777777" w:rsidR="00691BED" w:rsidRPr="00F84081" w:rsidRDefault="00691BED" w:rsidP="00A42793">
            <w:pPr>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操業度（稼働率）</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F1E7C5A" w14:textId="77777777" w:rsidR="00691BED" w:rsidRPr="00FA14DD" w:rsidRDefault="00C816E9" w:rsidP="00A42793">
            <w:pPr>
              <w:jc w:val="center"/>
              <w:rPr>
                <w:rFonts w:cs="Times New Roman"/>
                <w:color w:val="000000"/>
                <w:sz w:val="18"/>
                <w:szCs w:val="18"/>
                <w:lang w:eastAsia="ja-JP"/>
              </w:rPr>
            </w:pPr>
            <w:r w:rsidRPr="00C816E9">
              <w:rPr>
                <w:rFonts w:cs="Times New Roman"/>
                <w:color w:val="000000"/>
                <w:sz w:val="18"/>
                <w:szCs w:val="18"/>
                <w:lang w:eastAsia="ja-JP"/>
              </w:rPr>
              <w:t>%</w:t>
            </w:r>
          </w:p>
          <w:p w14:paraId="7F956FCB" w14:textId="77777777" w:rsidR="00691BED" w:rsidRPr="00FA14DD" w:rsidRDefault="00691BED" w:rsidP="00AC5074">
            <w:pPr>
              <w:rPr>
                <w:rFonts w:cs="Times New Roman"/>
                <w:color w:val="000000"/>
                <w:sz w:val="18"/>
                <w:szCs w:val="18"/>
                <w:lang w:eastAsia="ja-JP"/>
              </w:rPr>
            </w:pP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2EEBC8E" w14:textId="77777777" w:rsidR="00691BED" w:rsidRPr="00FA14DD" w:rsidRDefault="00AC5074" w:rsidP="00DA4E45">
            <w:pPr>
              <w:jc w:val="right"/>
              <w:rPr>
                <w:rFonts w:cs="Times New Roman"/>
                <w:color w:val="000000"/>
                <w:sz w:val="18"/>
                <w:szCs w:val="18"/>
                <w:lang w:eastAsia="ja-JP"/>
              </w:rPr>
            </w:pPr>
            <w:r w:rsidRPr="00FA14DD">
              <w:rPr>
                <w:rFonts w:cs="Times New Roman"/>
                <w:color w:val="000000"/>
                <w:sz w:val="18"/>
                <w:szCs w:val="18"/>
                <w:lang w:eastAsia="ja-JP"/>
              </w:rPr>
              <w:t>98.3</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BC4462A" w14:textId="77777777" w:rsidR="00691BED" w:rsidRPr="00FA14DD" w:rsidRDefault="00691BED" w:rsidP="00DA4E45">
            <w:pPr>
              <w:jc w:val="right"/>
              <w:rPr>
                <w:rFonts w:cs="Times New Roman"/>
                <w:color w:val="000000"/>
                <w:sz w:val="18"/>
                <w:szCs w:val="18"/>
                <w:lang w:eastAsia="ja-JP"/>
              </w:rPr>
            </w:pPr>
            <w:r w:rsidRPr="00FA14DD">
              <w:rPr>
                <w:rFonts w:cs="Times New Roman"/>
                <w:color w:val="000000"/>
                <w:sz w:val="18"/>
                <w:szCs w:val="18"/>
                <w:lang w:eastAsia="ja-JP"/>
              </w:rPr>
              <w:t>8</w:t>
            </w:r>
            <w:r w:rsidR="00AC5074" w:rsidRPr="00FA14DD">
              <w:rPr>
                <w:rFonts w:cs="Times New Roman"/>
                <w:color w:val="000000"/>
                <w:sz w:val="18"/>
                <w:szCs w:val="18"/>
                <w:lang w:eastAsia="ja-JP"/>
              </w:rPr>
              <w:t>6.6</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3C48409" w14:textId="77777777" w:rsidR="00691BED" w:rsidRPr="00FA14DD" w:rsidRDefault="00691BED" w:rsidP="00FA14DD">
            <w:pPr>
              <w:jc w:val="right"/>
              <w:rPr>
                <w:rFonts w:cs="Times New Roman"/>
                <w:color w:val="000000"/>
                <w:sz w:val="18"/>
                <w:szCs w:val="18"/>
                <w:lang w:eastAsia="ja-JP"/>
              </w:rPr>
            </w:pPr>
            <w:r w:rsidRPr="00FA14DD">
              <w:rPr>
                <w:rFonts w:cs="Times New Roman"/>
                <w:color w:val="000000"/>
                <w:sz w:val="18"/>
                <w:szCs w:val="18"/>
                <w:lang w:eastAsia="ja-JP"/>
              </w:rPr>
              <w:t>7</w:t>
            </w:r>
            <w:r w:rsidR="00AC5074" w:rsidRPr="00FA14DD">
              <w:rPr>
                <w:rFonts w:cs="Times New Roman"/>
                <w:color w:val="000000"/>
                <w:sz w:val="18"/>
                <w:szCs w:val="18"/>
                <w:lang w:eastAsia="ja-JP"/>
              </w:rPr>
              <w:t>5.4</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50A31BF" w14:textId="4C414DE6" w:rsidR="00691BED" w:rsidRPr="00FA14DD" w:rsidRDefault="00691BED" w:rsidP="00AC5074">
            <w:pPr>
              <w:jc w:val="right"/>
              <w:rPr>
                <w:rFonts w:cs="Times New Roman"/>
                <w:color w:val="000000"/>
                <w:sz w:val="18"/>
                <w:szCs w:val="18"/>
                <w:lang w:eastAsia="ja-JP"/>
              </w:rPr>
            </w:pPr>
            <w:r w:rsidRPr="00FA14DD">
              <w:rPr>
                <w:rFonts w:cs="Times New Roman"/>
                <w:color w:val="000000"/>
                <w:sz w:val="18"/>
                <w:szCs w:val="18"/>
                <w:lang w:eastAsia="ja-JP"/>
              </w:rPr>
              <w:t>▲</w:t>
            </w:r>
            <w:r w:rsidR="00AC5074" w:rsidRPr="00FA14DD">
              <w:rPr>
                <w:rFonts w:cs="Times New Roman"/>
                <w:color w:val="000000"/>
                <w:sz w:val="18"/>
                <w:szCs w:val="18"/>
                <w:lang w:eastAsia="ja-JP"/>
              </w:rPr>
              <w:t>22.9</w:t>
            </w:r>
            <w:r w:rsidR="004415EA" w:rsidRPr="00B012E0">
              <w:rPr>
                <w:rFonts w:cs="Times New Roman"/>
                <w:color w:val="000000"/>
                <w:sz w:val="18"/>
                <w:szCs w:val="18"/>
                <w:lang w:eastAsia="ja-JP"/>
              </w:rPr>
              <w:t>ﾎﾟｲﾝﾄ</w:t>
            </w:r>
          </w:p>
        </w:tc>
      </w:tr>
      <w:tr w:rsidR="00464648" w:rsidRPr="00F84081" w14:paraId="38A54767" w14:textId="77777777" w:rsidTr="00215078">
        <w:trPr>
          <w:trHeight w:val="315"/>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A28A33" w14:textId="0056435B" w:rsidR="00691BED" w:rsidRPr="00F84081" w:rsidRDefault="00691BED" w:rsidP="00AC5074">
            <w:pPr>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[生産</w:t>
            </w:r>
            <w:r w:rsidR="00D02182" w:rsidRPr="004660C1">
              <w:rPr>
                <w:rFonts w:asciiTheme="minorEastAsia" w:hAnsiTheme="minorEastAsia" w:cs="Times New Roman" w:hint="eastAsia"/>
                <w:color w:val="000000"/>
                <w:sz w:val="18"/>
                <w:szCs w:val="18"/>
                <w:lang w:eastAsia="ja-JP"/>
              </w:rPr>
              <w:t>量</w:t>
            </w:r>
            <w:r w:rsidRPr="00F84081">
              <w:rPr>
                <w:rFonts w:asciiTheme="minorEastAsia" w:hAnsiTheme="minorEastAsia" w:cs="Times New Roman"/>
                <w:color w:val="000000"/>
                <w:sz w:val="18"/>
                <w:szCs w:val="18"/>
                <w:lang w:eastAsia="ja-JP"/>
              </w:rPr>
              <w:t xml:space="preserve">/生産能力 </w:t>
            </w:r>
            <w:r w:rsidR="00AC5074" w:rsidRPr="00F84081">
              <w:rPr>
                <w:rFonts w:asciiTheme="minorEastAsia" w:hAnsiTheme="minorEastAsia" w:cs="Times New Roman"/>
                <w:color w:val="000000"/>
                <w:sz w:val="18"/>
                <w:szCs w:val="18"/>
                <w:lang w:eastAsia="ja-JP"/>
              </w:rPr>
              <w:t>(</w:t>
            </w:r>
            <w:r w:rsidR="00AC5074" w:rsidRPr="00FA14DD">
              <w:rPr>
                <w:rFonts w:cs="Times New Roman"/>
                <w:color w:val="000000"/>
                <w:sz w:val="18"/>
                <w:szCs w:val="18"/>
                <w:lang w:eastAsia="ja-JP"/>
              </w:rPr>
              <w:t>8</w:t>
            </w:r>
            <w:r w:rsidRPr="00FA14DD">
              <w:rPr>
                <w:rFonts w:cs="Times New Roman"/>
                <w:color w:val="000000"/>
                <w:sz w:val="18"/>
                <w:szCs w:val="18"/>
                <w:lang w:eastAsia="ja-JP"/>
              </w:rPr>
              <w:t>0</w:t>
            </w:r>
            <w:r w:rsidR="00AC5074" w:rsidRPr="00FA14DD">
              <w:rPr>
                <w:rFonts w:cs="Times New Roman"/>
                <w:color w:val="000000"/>
                <w:sz w:val="18"/>
                <w:szCs w:val="18"/>
                <w:lang w:eastAsia="ja-JP"/>
              </w:rPr>
              <w:t>0</w:t>
            </w:r>
            <w:r w:rsidR="00AC5074" w:rsidRPr="00F84081">
              <w:rPr>
                <w:rFonts w:asciiTheme="minorEastAsia" w:hAnsiTheme="minorEastAsia" w:cs="Times New Roman"/>
                <w:color w:val="000000"/>
                <w:sz w:val="18"/>
                <w:szCs w:val="18"/>
                <w:lang w:eastAsia="ja-JP"/>
              </w:rPr>
              <w:t>千</w:t>
            </w:r>
            <w:r w:rsidRPr="00FA14DD">
              <w:rPr>
                <w:rFonts w:cs="Times New Roman"/>
                <w:color w:val="000000"/>
                <w:sz w:val="18"/>
                <w:szCs w:val="18"/>
                <w:lang w:eastAsia="ja-JP"/>
              </w:rPr>
              <w:t>MT</w:t>
            </w:r>
            <w:r w:rsidRPr="00F84081">
              <w:rPr>
                <w:rFonts w:asciiTheme="minorEastAsia" w:hAnsiTheme="minorEastAsia" w:cs="Times New Roman"/>
                <w:color w:val="000000"/>
                <w:sz w:val="18"/>
                <w:szCs w:val="18"/>
                <w:lang w:eastAsia="ja-JP"/>
              </w:rPr>
              <w:t>)]</w:t>
            </w: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9CC5D5" w14:textId="77777777" w:rsidR="00691BED" w:rsidRPr="00F84081" w:rsidRDefault="00691BED" w:rsidP="00A42793">
            <w:pPr>
              <w:jc w:val="center"/>
              <w:rPr>
                <w:rFonts w:asciiTheme="minorEastAsia" w:hAnsiTheme="minorEastAsia" w:cs="Times New Roman"/>
                <w:color w:val="000000"/>
                <w:sz w:val="18"/>
                <w:szCs w:val="18"/>
                <w:lang w:eastAsia="ja-JP"/>
              </w:rPr>
            </w:pPr>
          </w:p>
        </w:tc>
        <w:tc>
          <w:tcPr>
            <w:tcW w:w="12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5E5E29" w14:textId="77777777" w:rsidR="00691BED" w:rsidRPr="00F84081" w:rsidRDefault="00691BED" w:rsidP="00A42793">
            <w:pPr>
              <w:rPr>
                <w:rFonts w:asciiTheme="minorEastAsia" w:hAnsiTheme="minorEastAsia" w:cs="Times New Roman"/>
                <w:color w:val="000000"/>
                <w:sz w:val="18"/>
                <w:szCs w:val="18"/>
                <w:lang w:eastAsia="ja-JP"/>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4F264E" w14:textId="77777777" w:rsidR="00691BED" w:rsidRPr="00F84081" w:rsidRDefault="00691BED" w:rsidP="00A42793">
            <w:pPr>
              <w:rPr>
                <w:rFonts w:asciiTheme="minorEastAsia" w:hAnsiTheme="minorEastAsia" w:cs="Times New Roman"/>
                <w:color w:val="000000"/>
                <w:sz w:val="18"/>
                <w:szCs w:val="18"/>
                <w:lang w:eastAsia="ja-JP"/>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7D6F41" w14:textId="77777777" w:rsidR="00691BED" w:rsidRPr="00F84081" w:rsidRDefault="00691BED" w:rsidP="00A42793">
            <w:pPr>
              <w:rPr>
                <w:rFonts w:asciiTheme="minorEastAsia" w:hAnsiTheme="minorEastAsia" w:cs="Times New Roman"/>
                <w:color w:val="000000"/>
                <w:sz w:val="18"/>
                <w:szCs w:val="18"/>
                <w:lang w:eastAsia="ja-JP"/>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221E044" w14:textId="77777777" w:rsidR="00691BED" w:rsidRPr="00F84081" w:rsidRDefault="00691BED" w:rsidP="00A42793">
            <w:pPr>
              <w:rPr>
                <w:rFonts w:asciiTheme="minorEastAsia" w:hAnsiTheme="minorEastAsia" w:cs="Times New Roman"/>
                <w:color w:val="000000"/>
                <w:sz w:val="18"/>
                <w:szCs w:val="18"/>
                <w:lang w:eastAsia="ja-JP"/>
              </w:rPr>
            </w:pPr>
          </w:p>
        </w:tc>
      </w:tr>
      <w:tr w:rsidR="00464648" w:rsidRPr="00F84081" w14:paraId="6CB7D6A7" w14:textId="77777777" w:rsidTr="00215078">
        <w:trPr>
          <w:trHeight w:hRule="exact" w:val="315"/>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7B104D3" w14:textId="77777777" w:rsidR="00A93A9B" w:rsidRPr="00F84081" w:rsidRDefault="00A93A9B" w:rsidP="00A42793">
            <w:pPr>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キャッシュフロー（営業）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12D44B" w14:textId="77777777" w:rsidR="00A93A9B" w:rsidRPr="00F84081" w:rsidRDefault="00AC5074" w:rsidP="00A42793">
            <w:pPr>
              <w:jc w:val="center"/>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百万円</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66F937" w14:textId="77777777" w:rsidR="00A93A9B" w:rsidRPr="00F84081" w:rsidRDefault="00DA4E45" w:rsidP="00A42793">
            <w:pPr>
              <w:jc w:val="right"/>
              <w:rPr>
                <w:rFonts w:asciiTheme="minorEastAsia" w:hAnsiTheme="minorEastAsia" w:cs="Times New Roman"/>
                <w:color w:val="000000"/>
                <w:sz w:val="18"/>
                <w:szCs w:val="18"/>
                <w:lang w:eastAsia="ja-JP"/>
              </w:rPr>
            </w:pPr>
            <w:r w:rsidRPr="00FA14DD">
              <w:rPr>
                <w:rFonts w:cs="Times New Roman"/>
                <w:color w:val="000000"/>
                <w:sz w:val="18"/>
                <w:szCs w:val="18"/>
                <w:lang w:eastAsia="ja-JP"/>
              </w:rPr>
              <w:t>90</w:t>
            </w:r>
            <w:r w:rsidR="00A93A9B" w:rsidRPr="00F84081">
              <w:rPr>
                <w:rFonts w:asciiTheme="minorEastAsia" w:hAnsiTheme="minorEastAsia" w:cs="Times New Roman"/>
                <w:color w:val="000000"/>
                <w:sz w:val="18"/>
                <w:szCs w:val="18"/>
                <w:lang w:eastAsia="ja-JP"/>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3A71E" w14:textId="77777777" w:rsidR="00A93A9B" w:rsidRPr="00F84081" w:rsidRDefault="00DA4E45" w:rsidP="00DA4E45">
            <w:pPr>
              <w:ind w:right="180"/>
              <w:jc w:val="right"/>
              <w:rPr>
                <w:rFonts w:asciiTheme="minorEastAsia" w:hAnsiTheme="minorEastAsia" w:cs="Times New Roman"/>
                <w:color w:val="000000"/>
                <w:sz w:val="18"/>
                <w:szCs w:val="18"/>
                <w:lang w:eastAsia="ja-JP"/>
              </w:rPr>
            </w:pPr>
            <w:r w:rsidRPr="00FA14DD">
              <w:rPr>
                <w:rFonts w:cs="Times New Roman"/>
                <w:color w:val="000000"/>
                <w:sz w:val="18"/>
                <w:szCs w:val="18"/>
                <w:lang w:eastAsia="ja-JP"/>
              </w:rPr>
              <w:t>87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DF18B7" w14:textId="77777777" w:rsidR="00A93A9B" w:rsidRPr="00F84081" w:rsidRDefault="00A93A9B" w:rsidP="00DA4E45">
            <w:pPr>
              <w:jc w:val="right"/>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 xml:space="preserve">  </w:t>
            </w:r>
            <w:r w:rsidR="00DA4E45" w:rsidRPr="00F84081">
              <w:rPr>
                <w:rFonts w:asciiTheme="minorEastAsia" w:hAnsiTheme="minorEastAsia" w:cs="Times New Roman"/>
                <w:color w:val="000000"/>
                <w:sz w:val="18"/>
                <w:szCs w:val="18"/>
                <w:lang w:eastAsia="ja-JP"/>
              </w:rPr>
              <w:t>▲</w:t>
            </w:r>
            <w:r w:rsidR="00DA4E45" w:rsidRPr="00FA14DD">
              <w:rPr>
                <w:rFonts w:cs="Times New Roman"/>
                <w:color w:val="000000"/>
                <w:sz w:val="18"/>
                <w:szCs w:val="18"/>
                <w:lang w:eastAsia="ja-JP"/>
              </w:rPr>
              <w:t>18</w:t>
            </w:r>
            <w:r w:rsidRPr="00F84081">
              <w:rPr>
                <w:rFonts w:asciiTheme="minorEastAsia" w:hAnsiTheme="minorEastAsia" w:cs="Times New Roman"/>
                <w:color w:val="000000"/>
                <w:sz w:val="18"/>
                <w:szCs w:val="18"/>
                <w:lang w:eastAsia="ja-JP"/>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C4171F" w14:textId="77777777" w:rsidR="00A93A9B" w:rsidRPr="00F84081" w:rsidRDefault="00A93A9B" w:rsidP="00DA4E45">
            <w:pPr>
              <w:jc w:val="right"/>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 xml:space="preserve">  </w:t>
            </w:r>
            <w:r w:rsidR="00DA4E45" w:rsidRPr="00F84081">
              <w:rPr>
                <w:rFonts w:asciiTheme="minorEastAsia" w:hAnsiTheme="minorEastAsia" w:cs="Times New Roman"/>
                <w:color w:val="000000"/>
                <w:sz w:val="18"/>
                <w:szCs w:val="18"/>
                <w:lang w:eastAsia="ja-JP"/>
              </w:rPr>
              <w:t>▲</w:t>
            </w:r>
            <w:r w:rsidR="00DA4E45" w:rsidRPr="00FA14DD">
              <w:rPr>
                <w:rFonts w:cs="Times New Roman"/>
                <w:color w:val="000000"/>
                <w:sz w:val="18"/>
                <w:szCs w:val="18"/>
                <w:lang w:eastAsia="ja-JP"/>
              </w:rPr>
              <w:t>108</w:t>
            </w:r>
            <w:r w:rsidRPr="00F84081">
              <w:rPr>
                <w:rFonts w:asciiTheme="minorEastAsia" w:hAnsiTheme="minorEastAsia" w:cs="Times New Roman"/>
                <w:color w:val="000000"/>
                <w:sz w:val="18"/>
                <w:szCs w:val="18"/>
                <w:lang w:eastAsia="ja-JP"/>
              </w:rPr>
              <w:t xml:space="preserve"> </w:t>
            </w:r>
          </w:p>
        </w:tc>
      </w:tr>
      <w:tr w:rsidR="00A43D15" w:rsidRPr="00F84081" w14:paraId="29C86EF8" w14:textId="77777777" w:rsidTr="00215078">
        <w:trPr>
          <w:trHeight w:val="203"/>
        </w:trPr>
        <w:tc>
          <w:tcPr>
            <w:tcW w:w="3114" w:type="dxa"/>
            <w:gridSpan w:val="2"/>
            <w:vMerge w:val="restart"/>
            <w:tcBorders>
              <w:top w:val="single" w:sz="4" w:space="0" w:color="auto"/>
              <w:left w:val="single" w:sz="4" w:space="0" w:color="auto"/>
              <w:right w:val="single" w:sz="4" w:space="0" w:color="auto"/>
            </w:tcBorders>
            <w:shd w:val="clear" w:color="auto" w:fill="auto"/>
            <w:vAlign w:val="center"/>
            <w:hideMark/>
          </w:tcPr>
          <w:p w14:paraId="63B2AF10" w14:textId="4455A844" w:rsidR="00A43D15" w:rsidRPr="00F84081" w:rsidRDefault="00A43D15" w:rsidP="00A43D15">
            <w:pPr>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 xml:space="preserve">期末在庫 </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58F2F651" w14:textId="77777777" w:rsidR="00A43D15" w:rsidRPr="00F84081" w:rsidRDefault="00A43D15" w:rsidP="00A42793">
            <w:pPr>
              <w:jc w:val="center"/>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千</w:t>
            </w:r>
            <w:r w:rsidRPr="00FA14DD">
              <w:rPr>
                <w:rFonts w:cs="Times New Roman"/>
                <w:color w:val="000000"/>
                <w:sz w:val="18"/>
                <w:szCs w:val="18"/>
                <w:lang w:eastAsia="ja-JP"/>
              </w:rPr>
              <w:t>MT</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4DDDF1" w14:textId="1BFFDC41" w:rsidR="00A43D15" w:rsidRPr="00F84081" w:rsidRDefault="00A43D15" w:rsidP="00A43D15">
            <w:pPr>
              <w:ind w:left="-54"/>
              <w:jc w:val="center"/>
              <w:rPr>
                <w:rFonts w:asciiTheme="minorEastAsia" w:hAnsiTheme="minorEastAsia" w:cs="Times New Roman"/>
                <w:color w:val="000000"/>
                <w:sz w:val="18"/>
                <w:szCs w:val="18"/>
                <w:lang w:eastAsia="ja-JP"/>
              </w:rPr>
            </w:pPr>
            <w:r>
              <w:rPr>
                <w:rFonts w:cs="Times New Roman" w:hint="eastAsia"/>
                <w:color w:val="000000"/>
                <w:sz w:val="18"/>
                <w:szCs w:val="18"/>
                <w:lang w:eastAsia="ja-JP"/>
              </w:rPr>
              <w:t>期首</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7BE064C7" w14:textId="2B89058C" w:rsidR="00A43D15" w:rsidRPr="00F84081" w:rsidRDefault="00A43D15" w:rsidP="00A43D15">
            <w:pPr>
              <w:ind w:left="-54"/>
              <w:jc w:val="center"/>
              <w:rPr>
                <w:rFonts w:asciiTheme="minorEastAsia" w:hAnsiTheme="minorEastAsia" w:cs="Times New Roman"/>
                <w:color w:val="000000"/>
                <w:sz w:val="18"/>
                <w:szCs w:val="18"/>
                <w:lang w:eastAsia="ja-JP"/>
              </w:rPr>
            </w:pPr>
            <w:r>
              <w:rPr>
                <w:rFonts w:asciiTheme="minorEastAsia" w:hAnsiTheme="minorEastAsia" w:cs="Times New Roman" w:hint="eastAsia"/>
                <w:color w:val="000000"/>
                <w:sz w:val="18"/>
                <w:szCs w:val="18"/>
                <w:lang w:eastAsia="ja-JP"/>
              </w:rPr>
              <w:t>期末</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6A8720F3" w14:textId="77777777" w:rsidR="00A43D15" w:rsidRPr="00F84081" w:rsidRDefault="00A43D15" w:rsidP="00FA14DD">
            <w:pPr>
              <w:jc w:val="right"/>
              <w:rPr>
                <w:rFonts w:asciiTheme="minorEastAsia" w:hAnsiTheme="minorEastAsia"/>
                <w:sz w:val="18"/>
                <w:szCs w:val="18"/>
              </w:rPr>
            </w:pPr>
            <w:r w:rsidRPr="00FA14DD">
              <w:rPr>
                <w:rFonts w:cs="Times New Roman"/>
                <w:sz w:val="18"/>
                <w:szCs w:val="18"/>
              </w:rPr>
              <w:t>158</w:t>
            </w:r>
          </w:p>
        </w:tc>
        <w:tc>
          <w:tcPr>
            <w:tcW w:w="1134" w:type="dxa"/>
            <w:vMerge w:val="restart"/>
            <w:tcBorders>
              <w:top w:val="single" w:sz="4" w:space="0" w:color="auto"/>
              <w:left w:val="single" w:sz="4" w:space="0" w:color="auto"/>
              <w:right w:val="single" w:sz="4" w:space="0" w:color="auto"/>
            </w:tcBorders>
            <w:shd w:val="clear" w:color="auto" w:fill="auto"/>
            <w:vAlign w:val="center"/>
            <w:hideMark/>
          </w:tcPr>
          <w:p w14:paraId="5D07F174" w14:textId="77777777" w:rsidR="00A43D15" w:rsidRPr="00F84081" w:rsidRDefault="00A43D15" w:rsidP="00FA14DD">
            <w:pPr>
              <w:jc w:val="right"/>
              <w:rPr>
                <w:rFonts w:asciiTheme="minorEastAsia" w:hAnsiTheme="minorEastAsia"/>
                <w:sz w:val="18"/>
                <w:szCs w:val="18"/>
              </w:rPr>
            </w:pPr>
            <w:r w:rsidRPr="00FA14DD">
              <w:rPr>
                <w:rFonts w:cs="Times New Roman"/>
                <w:sz w:val="18"/>
                <w:szCs w:val="18"/>
              </w:rPr>
              <w:t>118</w:t>
            </w:r>
          </w:p>
        </w:tc>
        <w:tc>
          <w:tcPr>
            <w:tcW w:w="1417" w:type="dxa"/>
            <w:vMerge w:val="restart"/>
            <w:tcBorders>
              <w:top w:val="single" w:sz="4" w:space="0" w:color="auto"/>
              <w:left w:val="single" w:sz="4" w:space="0" w:color="auto"/>
              <w:right w:val="single" w:sz="4" w:space="0" w:color="auto"/>
            </w:tcBorders>
            <w:hideMark/>
          </w:tcPr>
          <w:p w14:paraId="14C6CD8E" w14:textId="41B16E2C" w:rsidR="00A43D15" w:rsidRPr="00F84081" w:rsidRDefault="00A43D15" w:rsidP="00215078">
            <w:pPr>
              <w:jc w:val="right"/>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w:t>
            </w:r>
            <w:r w:rsidR="00215078">
              <w:rPr>
                <w:rFonts w:cs="Times New Roman"/>
                <w:color w:val="000000"/>
                <w:sz w:val="18"/>
                <w:szCs w:val="18"/>
                <w:lang w:eastAsia="ja-JP"/>
              </w:rPr>
              <w:t>10.3%</w:t>
            </w:r>
          </w:p>
        </w:tc>
      </w:tr>
      <w:tr w:rsidR="00A43D15" w:rsidRPr="00F84081" w14:paraId="78218DC5" w14:textId="77777777" w:rsidTr="00215078">
        <w:trPr>
          <w:trHeight w:hRule="exact" w:val="347"/>
        </w:trPr>
        <w:tc>
          <w:tcPr>
            <w:tcW w:w="3114" w:type="dxa"/>
            <w:gridSpan w:val="2"/>
            <w:vMerge/>
            <w:tcBorders>
              <w:left w:val="single" w:sz="4" w:space="0" w:color="auto"/>
              <w:bottom w:val="single" w:sz="4" w:space="0" w:color="auto"/>
              <w:right w:val="single" w:sz="4" w:space="0" w:color="auto"/>
            </w:tcBorders>
            <w:shd w:val="clear" w:color="auto" w:fill="auto"/>
            <w:vAlign w:val="center"/>
          </w:tcPr>
          <w:p w14:paraId="37942E18" w14:textId="77777777" w:rsidR="00A43D15" w:rsidRPr="00F84081" w:rsidRDefault="00A43D15" w:rsidP="00A42793">
            <w:pPr>
              <w:rPr>
                <w:rFonts w:asciiTheme="minorEastAsia" w:hAnsiTheme="minorEastAsia" w:cs="Times New Roman"/>
                <w:color w:val="000000"/>
                <w:sz w:val="18"/>
                <w:szCs w:val="18"/>
                <w:lang w:eastAsia="ja-JP"/>
              </w:rPr>
            </w:pPr>
          </w:p>
        </w:tc>
        <w:tc>
          <w:tcPr>
            <w:tcW w:w="1134" w:type="dxa"/>
            <w:vMerge/>
            <w:tcBorders>
              <w:left w:val="single" w:sz="4" w:space="0" w:color="auto"/>
              <w:bottom w:val="single" w:sz="4" w:space="0" w:color="auto"/>
              <w:right w:val="single" w:sz="4" w:space="0" w:color="auto"/>
            </w:tcBorders>
            <w:shd w:val="clear" w:color="auto" w:fill="auto"/>
            <w:vAlign w:val="center"/>
          </w:tcPr>
          <w:p w14:paraId="4AB918D3" w14:textId="77777777" w:rsidR="00A43D15" w:rsidRPr="00F84081" w:rsidRDefault="00A43D15" w:rsidP="00A42793">
            <w:pPr>
              <w:jc w:val="center"/>
              <w:rPr>
                <w:rFonts w:asciiTheme="minorEastAsia" w:hAnsiTheme="minorEastAsia" w:cs="Times New Roman"/>
                <w:color w:val="000000"/>
                <w:sz w:val="18"/>
                <w:szCs w:val="18"/>
                <w:lang w:eastAsia="ja-JP"/>
              </w:rPr>
            </w:pP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9FA22C8" w14:textId="4D6A1000" w:rsidR="00A43D15" w:rsidRPr="00FA14DD" w:rsidRDefault="00A43D15" w:rsidP="00DA4E45">
            <w:pPr>
              <w:ind w:left="-54"/>
              <w:jc w:val="right"/>
              <w:rPr>
                <w:rFonts w:cs="Times New Roman"/>
                <w:color w:val="000000"/>
                <w:sz w:val="18"/>
                <w:szCs w:val="18"/>
                <w:lang w:eastAsia="ja-JP"/>
              </w:rPr>
            </w:pPr>
            <w:r>
              <w:rPr>
                <w:rFonts w:cs="Times New Roman" w:hint="eastAsia"/>
                <w:color w:val="000000"/>
                <w:sz w:val="18"/>
                <w:szCs w:val="18"/>
                <w:lang w:eastAsia="ja-JP"/>
              </w:rPr>
              <w:t>10</w:t>
            </w:r>
          </w:p>
        </w:tc>
        <w:tc>
          <w:tcPr>
            <w:tcW w:w="638" w:type="dxa"/>
            <w:tcBorders>
              <w:left w:val="single" w:sz="4" w:space="0" w:color="auto"/>
              <w:bottom w:val="single" w:sz="4" w:space="0" w:color="auto"/>
              <w:right w:val="single" w:sz="4" w:space="0" w:color="auto"/>
            </w:tcBorders>
            <w:shd w:val="clear" w:color="auto" w:fill="auto"/>
            <w:vAlign w:val="center"/>
          </w:tcPr>
          <w:p w14:paraId="4C151B1D" w14:textId="1AAAD1B9" w:rsidR="00A43D15" w:rsidRPr="00F84081" w:rsidRDefault="00A43D15" w:rsidP="00DA4E45">
            <w:pPr>
              <w:ind w:left="-54"/>
              <w:jc w:val="right"/>
              <w:rPr>
                <w:rFonts w:asciiTheme="minorEastAsia" w:hAnsiTheme="minorEastAsia" w:cs="Times New Roman"/>
                <w:color w:val="000000"/>
                <w:sz w:val="18"/>
                <w:szCs w:val="18"/>
                <w:lang w:eastAsia="ja-JP"/>
              </w:rPr>
            </w:pPr>
            <w:r w:rsidRPr="00FA14DD">
              <w:rPr>
                <w:rFonts w:cs="Times New Roman"/>
                <w:color w:val="000000"/>
                <w:sz w:val="18"/>
                <w:szCs w:val="18"/>
                <w:lang w:eastAsia="ja-JP"/>
              </w:rPr>
              <w:t>107</w:t>
            </w:r>
          </w:p>
        </w:tc>
        <w:tc>
          <w:tcPr>
            <w:tcW w:w="1134" w:type="dxa"/>
            <w:vMerge/>
            <w:tcBorders>
              <w:left w:val="single" w:sz="4" w:space="0" w:color="auto"/>
              <w:bottom w:val="single" w:sz="4" w:space="0" w:color="auto"/>
              <w:right w:val="single" w:sz="4" w:space="0" w:color="auto"/>
            </w:tcBorders>
            <w:shd w:val="clear" w:color="auto" w:fill="auto"/>
            <w:vAlign w:val="center"/>
          </w:tcPr>
          <w:p w14:paraId="60BDF3CF" w14:textId="77777777" w:rsidR="00A43D15" w:rsidRPr="00FA14DD" w:rsidRDefault="00A43D15" w:rsidP="00FA14DD">
            <w:pPr>
              <w:jc w:val="right"/>
              <w:rPr>
                <w:rFonts w:cs="Times New Roman"/>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14:paraId="723F48F4" w14:textId="77777777" w:rsidR="00A43D15" w:rsidRPr="00FA14DD" w:rsidRDefault="00A43D15" w:rsidP="00FA14DD">
            <w:pPr>
              <w:jc w:val="right"/>
              <w:rPr>
                <w:rFonts w:cs="Times New Roman"/>
                <w:sz w:val="18"/>
                <w:szCs w:val="18"/>
              </w:rPr>
            </w:pPr>
          </w:p>
        </w:tc>
        <w:tc>
          <w:tcPr>
            <w:tcW w:w="1417" w:type="dxa"/>
            <w:vMerge/>
            <w:tcBorders>
              <w:left w:val="single" w:sz="4" w:space="0" w:color="auto"/>
              <w:bottom w:val="single" w:sz="4" w:space="0" w:color="auto"/>
              <w:right w:val="single" w:sz="4" w:space="0" w:color="auto"/>
            </w:tcBorders>
          </w:tcPr>
          <w:p w14:paraId="00DEA30B" w14:textId="77777777" w:rsidR="00A43D15" w:rsidRPr="00F84081" w:rsidRDefault="00A43D15" w:rsidP="00A42793">
            <w:pPr>
              <w:jc w:val="right"/>
              <w:rPr>
                <w:rFonts w:asciiTheme="minorEastAsia" w:hAnsiTheme="minorEastAsia" w:cs="Times New Roman"/>
                <w:color w:val="000000"/>
                <w:sz w:val="18"/>
                <w:szCs w:val="18"/>
                <w:lang w:eastAsia="ja-JP"/>
              </w:rPr>
            </w:pPr>
          </w:p>
        </w:tc>
      </w:tr>
      <w:tr w:rsidR="00464648" w:rsidRPr="00F84081" w14:paraId="4B08B406" w14:textId="77777777" w:rsidTr="00215078">
        <w:trPr>
          <w:trHeight w:hRule="exact" w:val="315"/>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55E448" w14:textId="77777777" w:rsidR="00691BED" w:rsidRPr="00F84081" w:rsidRDefault="00691BED" w:rsidP="00A42793">
            <w:pPr>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雇用</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35CDF" w14:textId="77777777" w:rsidR="00691BED" w:rsidRPr="00F84081" w:rsidRDefault="00AC5074" w:rsidP="00A42793">
            <w:pPr>
              <w:jc w:val="center"/>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人</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AEB220" w14:textId="77777777" w:rsidR="00691BED" w:rsidRPr="00F84081" w:rsidRDefault="00691BED" w:rsidP="00A42793">
            <w:pPr>
              <w:jc w:val="right"/>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 xml:space="preserve">  </w:t>
            </w:r>
            <w:r w:rsidR="00DA4E45" w:rsidRPr="00FA14DD">
              <w:rPr>
                <w:rFonts w:cs="Times New Roman"/>
                <w:color w:val="000000"/>
                <w:sz w:val="18"/>
                <w:szCs w:val="18"/>
                <w:lang w:eastAsia="ja-JP"/>
              </w:rPr>
              <w:t>90</w:t>
            </w:r>
            <w:r w:rsidRPr="00F84081">
              <w:rPr>
                <w:rFonts w:asciiTheme="minorEastAsia" w:hAnsiTheme="minorEastAsia" w:cs="Times New Roman"/>
                <w:color w:val="000000"/>
                <w:sz w:val="18"/>
                <w:szCs w:val="18"/>
                <w:lang w:eastAsia="ja-JP"/>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44AAC" w14:textId="77777777" w:rsidR="00691BED" w:rsidRPr="00F84081" w:rsidRDefault="00DA4E45" w:rsidP="00DA4E45">
            <w:pPr>
              <w:jc w:val="right"/>
              <w:rPr>
                <w:rFonts w:asciiTheme="minorEastAsia" w:hAnsiTheme="minorEastAsia" w:cs="Times New Roman"/>
                <w:color w:val="000000"/>
                <w:sz w:val="18"/>
                <w:szCs w:val="18"/>
                <w:lang w:eastAsia="ja-JP"/>
              </w:rPr>
            </w:pPr>
            <w:r w:rsidRPr="00FA14DD">
              <w:rPr>
                <w:rFonts w:cs="Times New Roman"/>
                <w:color w:val="000000"/>
                <w:sz w:val="18"/>
                <w:szCs w:val="18"/>
                <w:lang w:eastAsia="ja-JP"/>
              </w:rPr>
              <w:t>87</w:t>
            </w:r>
            <w:r w:rsidR="00691BED" w:rsidRPr="00F84081">
              <w:rPr>
                <w:rFonts w:asciiTheme="minorEastAsia" w:hAnsiTheme="minorEastAsia" w:cs="Times New Roman"/>
                <w:color w:val="000000"/>
                <w:sz w:val="18"/>
                <w:szCs w:val="18"/>
                <w:lang w:eastAsia="ja-JP"/>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1622D" w14:textId="77777777" w:rsidR="00691BED" w:rsidRPr="00F84081" w:rsidRDefault="00691BED" w:rsidP="00DA4E45">
            <w:pPr>
              <w:jc w:val="right"/>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 xml:space="preserve">     </w:t>
            </w:r>
            <w:r w:rsidR="00DA4E45" w:rsidRPr="00FA14DD">
              <w:rPr>
                <w:rFonts w:cs="Times New Roman"/>
                <w:color w:val="000000"/>
                <w:sz w:val="18"/>
                <w:szCs w:val="18"/>
                <w:lang w:eastAsia="ja-JP"/>
              </w:rPr>
              <w:t>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0534D" w14:textId="79AFEE00" w:rsidR="00691BED" w:rsidRPr="00F84081" w:rsidRDefault="00DA4E45" w:rsidP="00215078">
            <w:pPr>
              <w:jc w:val="right"/>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w:t>
            </w:r>
            <w:r w:rsidR="00215078">
              <w:rPr>
                <w:rFonts w:cs="Times New Roman"/>
                <w:color w:val="000000"/>
                <w:sz w:val="18"/>
                <w:szCs w:val="18"/>
                <w:lang w:eastAsia="ja-JP"/>
              </w:rPr>
              <w:t>11.1%</w:t>
            </w:r>
            <w:r w:rsidR="00215078" w:rsidRPr="00F84081">
              <w:rPr>
                <w:rFonts w:asciiTheme="minorEastAsia" w:hAnsiTheme="minorEastAsia" w:cs="Times New Roman"/>
                <w:color w:val="000000"/>
                <w:sz w:val="18"/>
                <w:szCs w:val="18"/>
                <w:lang w:eastAsia="ja-JP"/>
              </w:rPr>
              <w:t xml:space="preserve"> </w:t>
            </w:r>
          </w:p>
        </w:tc>
      </w:tr>
      <w:tr w:rsidR="00464648" w:rsidRPr="00F84081" w14:paraId="1B3C0455" w14:textId="77777777" w:rsidTr="00215078">
        <w:trPr>
          <w:trHeight w:hRule="exact" w:val="315"/>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EF182F" w14:textId="77777777" w:rsidR="00691BED" w:rsidRPr="00F84081" w:rsidRDefault="00691BED" w:rsidP="00A42793">
            <w:pPr>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賃金</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F79ED" w14:textId="6D4A7347" w:rsidR="00691BED" w:rsidRPr="00F84081" w:rsidRDefault="00670F1A" w:rsidP="00464648">
            <w:pPr>
              <w:jc w:val="center"/>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千</w:t>
            </w:r>
            <w:r w:rsidR="00AC5074" w:rsidRPr="00F84081">
              <w:rPr>
                <w:rFonts w:asciiTheme="minorEastAsia" w:hAnsiTheme="minorEastAsia" w:cs="Times New Roman"/>
                <w:color w:val="000000"/>
                <w:sz w:val="18"/>
                <w:szCs w:val="18"/>
                <w:lang w:eastAsia="ja-JP"/>
              </w:rPr>
              <w:t>円</w:t>
            </w:r>
            <w:r w:rsidR="00464648">
              <w:rPr>
                <w:rFonts w:asciiTheme="minorEastAsia" w:hAnsiTheme="minorEastAsia" w:cs="Times New Roman" w:hint="eastAsia"/>
                <w:color w:val="000000"/>
                <w:sz w:val="18"/>
                <w:szCs w:val="18"/>
                <w:lang w:eastAsia="ja-JP"/>
              </w:rPr>
              <w:t>/</w:t>
            </w:r>
            <w:r w:rsidR="00263BED">
              <w:rPr>
                <w:rFonts w:asciiTheme="minorEastAsia" w:hAnsiTheme="minorEastAsia" w:cs="Times New Roman" w:hint="eastAsia"/>
                <w:color w:val="000000"/>
                <w:sz w:val="18"/>
                <w:szCs w:val="18"/>
                <w:lang w:eastAsia="ja-JP"/>
              </w:rPr>
              <w:t>月・</w:t>
            </w:r>
            <w:r w:rsidRPr="00F84081">
              <w:rPr>
                <w:rFonts w:asciiTheme="minorEastAsia" w:hAnsiTheme="minorEastAsia" w:cs="Times New Roman"/>
                <w:color w:val="000000"/>
                <w:sz w:val="18"/>
                <w:szCs w:val="18"/>
                <w:lang w:eastAsia="ja-JP"/>
              </w:rPr>
              <w:t>人</w:t>
            </w:r>
          </w:p>
        </w:tc>
        <w:tc>
          <w:tcPr>
            <w:tcW w:w="1276" w:type="dxa"/>
            <w:gridSpan w:val="2"/>
            <w:tcBorders>
              <w:top w:val="single" w:sz="4" w:space="0" w:color="auto"/>
              <w:left w:val="single" w:sz="4" w:space="0" w:color="auto"/>
              <w:bottom w:val="single" w:sz="4" w:space="0" w:color="auto"/>
              <w:right w:val="single" w:sz="4" w:space="0" w:color="auto"/>
            </w:tcBorders>
            <w:hideMark/>
          </w:tcPr>
          <w:p w14:paraId="27752B14" w14:textId="77777777" w:rsidR="00691BED" w:rsidRPr="00F84081" w:rsidRDefault="00670F1A" w:rsidP="00A42793">
            <w:pPr>
              <w:jc w:val="right"/>
              <w:rPr>
                <w:rFonts w:asciiTheme="minorEastAsia" w:hAnsiTheme="minorEastAsia" w:cs="Times New Roman"/>
                <w:color w:val="000000"/>
                <w:sz w:val="18"/>
                <w:szCs w:val="18"/>
                <w:lang w:eastAsia="ja-JP"/>
              </w:rPr>
            </w:pPr>
            <w:r w:rsidRPr="00FA14DD">
              <w:rPr>
                <w:rFonts w:cs="Times New Roman"/>
                <w:color w:val="000000"/>
                <w:sz w:val="18"/>
                <w:szCs w:val="18"/>
                <w:lang w:eastAsia="ja-JP"/>
              </w:rPr>
              <w:t>335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0257A9" w14:textId="77777777" w:rsidR="00691BED" w:rsidRPr="00F84081" w:rsidRDefault="00670F1A" w:rsidP="00A42793">
            <w:pPr>
              <w:jc w:val="right"/>
              <w:rPr>
                <w:rFonts w:asciiTheme="minorEastAsia" w:hAnsiTheme="minorEastAsia" w:cs="Times New Roman"/>
                <w:color w:val="000000"/>
                <w:sz w:val="18"/>
                <w:szCs w:val="18"/>
                <w:lang w:eastAsia="ja-JP"/>
              </w:rPr>
            </w:pPr>
            <w:r w:rsidRPr="00FA14DD">
              <w:rPr>
                <w:rFonts w:cs="Times New Roman"/>
                <w:color w:val="000000"/>
                <w:sz w:val="18"/>
                <w:szCs w:val="18"/>
                <w:lang w:eastAsia="ja-JP"/>
              </w:rPr>
              <w:t>330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9CD7A" w14:textId="77777777" w:rsidR="00691BED" w:rsidRPr="00F84081" w:rsidRDefault="00670F1A" w:rsidP="00A42793">
            <w:pPr>
              <w:jc w:val="right"/>
              <w:rPr>
                <w:rFonts w:asciiTheme="minorEastAsia" w:hAnsiTheme="minorEastAsia" w:cs="Times New Roman"/>
                <w:color w:val="000000"/>
                <w:sz w:val="18"/>
                <w:szCs w:val="18"/>
                <w:lang w:eastAsia="ja-JP"/>
              </w:rPr>
            </w:pPr>
            <w:r w:rsidRPr="00FA14DD">
              <w:rPr>
                <w:rFonts w:cs="Times New Roman"/>
                <w:color w:val="000000"/>
                <w:sz w:val="18"/>
                <w:szCs w:val="18"/>
                <w:lang w:eastAsia="ja-JP"/>
              </w:rPr>
              <w:t>325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CAE6B" w14:textId="5C355F9B" w:rsidR="00691BED" w:rsidRPr="00F84081" w:rsidRDefault="00670F1A" w:rsidP="00215078">
            <w:pPr>
              <w:jc w:val="right"/>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w:t>
            </w:r>
            <w:r w:rsidR="00215078">
              <w:rPr>
                <w:rFonts w:cs="Times New Roman"/>
                <w:color w:val="000000"/>
                <w:sz w:val="18"/>
                <w:szCs w:val="18"/>
                <w:lang w:eastAsia="ja-JP"/>
              </w:rPr>
              <w:t>3%</w:t>
            </w:r>
          </w:p>
        </w:tc>
      </w:tr>
      <w:tr w:rsidR="00691BED" w:rsidRPr="00F84081" w14:paraId="3694B001" w14:textId="77777777" w:rsidTr="00215078">
        <w:trPr>
          <w:trHeight w:hRule="exact" w:val="585"/>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7EF2F7" w14:textId="77777777" w:rsidR="00691BED" w:rsidRPr="00F84081" w:rsidRDefault="00691BED" w:rsidP="00A42793">
            <w:pPr>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成長</w:t>
            </w:r>
          </w:p>
        </w:tc>
        <w:tc>
          <w:tcPr>
            <w:tcW w:w="609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93BCF82" w14:textId="77777777" w:rsidR="00691BED" w:rsidRPr="00F84081" w:rsidRDefault="00D34AFA" w:rsidP="00D34AFA">
            <w:pPr>
              <w:rPr>
                <w:rFonts w:asciiTheme="minorEastAsia" w:hAnsiTheme="minorEastAsia" w:cs="Times New Roman"/>
                <w:color w:val="000000"/>
                <w:sz w:val="18"/>
                <w:szCs w:val="18"/>
                <w:lang w:eastAsia="ja-JP"/>
              </w:rPr>
            </w:pPr>
            <w:r w:rsidRPr="00F84081">
              <w:rPr>
                <w:rFonts w:asciiTheme="minorEastAsia" w:hAnsiTheme="minorEastAsia" w:cs="Times New Roman"/>
                <w:color w:val="000000"/>
                <w:sz w:val="18"/>
                <w:szCs w:val="18"/>
                <w:lang w:eastAsia="ja-JP"/>
              </w:rPr>
              <w:t>生産設備の停止、研究開発費の抑制など成長の見込みは鈍化傾向にある</w:t>
            </w:r>
            <w:r w:rsidR="00691BED" w:rsidRPr="00F84081">
              <w:rPr>
                <w:rFonts w:asciiTheme="minorEastAsia" w:hAnsiTheme="minorEastAsia" w:cs="Times New Roman"/>
                <w:color w:val="000000"/>
                <w:sz w:val="18"/>
                <w:szCs w:val="18"/>
                <w:lang w:eastAsia="ja-JP"/>
              </w:rPr>
              <w:t>。</w:t>
            </w:r>
          </w:p>
        </w:tc>
      </w:tr>
      <w:tr w:rsidR="00486615" w:rsidRPr="00F84081" w14:paraId="03F98218" w14:textId="77777777" w:rsidTr="00215078">
        <w:trPr>
          <w:trHeight w:hRule="exact" w:val="675"/>
        </w:trPr>
        <w:tc>
          <w:tcPr>
            <w:tcW w:w="311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30E0EC" w14:textId="77777777" w:rsidR="00486615" w:rsidRPr="00F84081" w:rsidRDefault="00486615" w:rsidP="00486615">
            <w:pPr>
              <w:rPr>
                <w:rFonts w:asciiTheme="minorEastAsia" w:hAnsiTheme="minorEastAsia" w:cs="Times New Roman"/>
                <w:color w:val="000000"/>
                <w:sz w:val="18"/>
                <w:szCs w:val="18"/>
                <w:lang w:eastAsia="ja-JP"/>
              </w:rPr>
            </w:pPr>
            <w:r w:rsidRPr="00F84081">
              <w:rPr>
                <w:rFonts w:asciiTheme="minorEastAsia" w:hAnsiTheme="minorEastAsia" w:cs="Times New Roman" w:hint="eastAsia"/>
                <w:color w:val="000000"/>
                <w:sz w:val="18"/>
                <w:szCs w:val="18"/>
                <w:lang w:eastAsia="ja-JP"/>
              </w:rPr>
              <w:t>資金調達能力</w:t>
            </w:r>
          </w:p>
        </w:tc>
        <w:tc>
          <w:tcPr>
            <w:tcW w:w="6095"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B3166F2" w14:textId="0203D11C" w:rsidR="00486615" w:rsidRPr="00F84081" w:rsidRDefault="00486615" w:rsidP="00486615">
            <w:pPr>
              <w:rPr>
                <w:rFonts w:asciiTheme="minorEastAsia" w:hAnsiTheme="minorEastAsia" w:cs="Times New Roman"/>
                <w:color w:val="000000"/>
                <w:sz w:val="18"/>
                <w:szCs w:val="18"/>
                <w:lang w:eastAsia="ja-JP"/>
              </w:rPr>
            </w:pPr>
            <w:r>
              <w:rPr>
                <w:rFonts w:asciiTheme="minorEastAsia" w:hAnsiTheme="minorEastAsia" w:cs="Times New Roman" w:hint="eastAsia"/>
                <w:color w:val="000000"/>
                <w:sz w:val="18"/>
                <w:szCs w:val="18"/>
                <w:lang w:eastAsia="ja-JP"/>
              </w:rPr>
              <w:t>新規設備投資の抑制が認められるなど資金調達能力は低下傾向にある</w:t>
            </w:r>
            <w:r w:rsidRPr="00F84081">
              <w:rPr>
                <w:rFonts w:asciiTheme="minorEastAsia" w:hAnsiTheme="minorEastAsia" w:cs="Times New Roman"/>
                <w:color w:val="000000"/>
                <w:sz w:val="18"/>
                <w:szCs w:val="18"/>
                <w:lang w:eastAsia="ja-JP"/>
              </w:rPr>
              <w:t>。</w:t>
            </w:r>
          </w:p>
        </w:tc>
      </w:tr>
    </w:tbl>
    <w:p w14:paraId="16007D81" w14:textId="77777777" w:rsidR="004C043E" w:rsidRDefault="0090018D" w:rsidP="00FA14DD">
      <w:pPr>
        <w:spacing w:line="276" w:lineRule="auto"/>
        <w:jc w:val="right"/>
        <w:rPr>
          <w:rFonts w:asciiTheme="minorEastAsia" w:hAnsiTheme="minorEastAsia"/>
          <w:lang w:eastAsia="ja-JP"/>
        </w:rPr>
      </w:pPr>
      <w:r>
        <w:rPr>
          <w:rFonts w:asciiTheme="minorEastAsia" w:hAnsiTheme="minorEastAsia" w:hint="eastAsia"/>
          <w:lang w:eastAsia="ja-JP"/>
        </w:rPr>
        <w:t>（出所：</w:t>
      </w:r>
      <w:r w:rsidR="00D36611" w:rsidRPr="00FA14DD">
        <w:rPr>
          <w:rFonts w:cs="Times New Roman"/>
          <w:lang w:eastAsia="ja-JP"/>
        </w:rPr>
        <w:t>ABC</w:t>
      </w:r>
      <w:r>
        <w:rPr>
          <w:rFonts w:asciiTheme="minorEastAsia" w:hAnsiTheme="minorEastAsia" w:hint="eastAsia"/>
          <w:lang w:eastAsia="ja-JP"/>
        </w:rPr>
        <w:t>(株)、</w:t>
      </w:r>
      <w:r w:rsidR="00D36611" w:rsidRPr="00FA14DD">
        <w:rPr>
          <w:rFonts w:cs="Times New Roman"/>
          <w:lang w:eastAsia="ja-JP"/>
        </w:rPr>
        <w:t>XYZ</w:t>
      </w:r>
      <w:r>
        <w:rPr>
          <w:rFonts w:asciiTheme="minorEastAsia" w:hAnsiTheme="minorEastAsia" w:hint="eastAsia"/>
          <w:lang w:eastAsia="ja-JP"/>
        </w:rPr>
        <w:t>(株)資料）</w:t>
      </w:r>
    </w:p>
    <w:p w14:paraId="2BDB8CD7" w14:textId="77777777" w:rsidR="0090018D" w:rsidRPr="00F84081" w:rsidRDefault="0090018D" w:rsidP="008D6058">
      <w:pPr>
        <w:spacing w:line="276" w:lineRule="auto"/>
        <w:rPr>
          <w:rFonts w:asciiTheme="minorEastAsia" w:hAnsiTheme="minorEastAsia"/>
          <w:lang w:eastAsia="ja-JP"/>
        </w:rPr>
      </w:pPr>
    </w:p>
    <w:p w14:paraId="20B6D8D1" w14:textId="0862A286" w:rsidR="00A42793" w:rsidRPr="00163188" w:rsidRDefault="00A42793" w:rsidP="00163188">
      <w:pPr>
        <w:pStyle w:val="3"/>
        <w:numPr>
          <w:ilvl w:val="0"/>
          <w:numId w:val="0"/>
        </w:numPr>
        <w:rPr>
          <w:rFonts w:eastAsia="ＭＳ 明朝"/>
          <w:b w:val="0"/>
          <w:lang w:eastAsia="ja-JP"/>
        </w:rPr>
      </w:pPr>
      <w:bookmarkStart w:id="29" w:name="_Toc5182269"/>
      <w:r w:rsidRPr="00163188">
        <w:rPr>
          <w:rFonts w:eastAsia="ＭＳ 明朝"/>
          <w:u w:val="none"/>
          <w:lang w:eastAsia="ja-JP"/>
        </w:rPr>
        <w:t>5-2-</w:t>
      </w:r>
      <w:r w:rsidR="00670F1A" w:rsidRPr="00163188">
        <w:rPr>
          <w:rFonts w:eastAsia="ＭＳ 明朝"/>
          <w:u w:val="none"/>
          <w:lang w:eastAsia="ja-JP"/>
        </w:rPr>
        <w:t>4</w:t>
      </w:r>
      <w:r w:rsidRPr="00163188">
        <w:rPr>
          <w:rFonts w:eastAsia="ＭＳ 明朝"/>
          <w:u w:val="none"/>
          <w:lang w:eastAsia="ja-JP"/>
        </w:rPr>
        <w:t>.</w:t>
      </w:r>
      <w:r w:rsidR="00D77270">
        <w:rPr>
          <w:rFonts w:hint="eastAsia"/>
          <w:u w:val="none"/>
          <w:lang w:eastAsia="ja-JP"/>
        </w:rPr>
        <w:tab/>
      </w:r>
      <w:r w:rsidRPr="00163188">
        <w:rPr>
          <w:rFonts w:eastAsia="ＭＳ 明朝"/>
          <w:u w:val="none"/>
          <w:lang w:eastAsia="ja-JP"/>
        </w:rPr>
        <w:t>因果関係</w:t>
      </w:r>
      <w:bookmarkEnd w:id="29"/>
    </w:p>
    <w:p w14:paraId="21A8930F" w14:textId="69D5B7EC" w:rsidR="00A42793" w:rsidRPr="00F84081" w:rsidRDefault="00A42793" w:rsidP="00163188">
      <w:pPr>
        <w:pStyle w:val="4"/>
        <w:numPr>
          <w:ilvl w:val="0"/>
          <w:numId w:val="0"/>
        </w:numPr>
        <w:tabs>
          <w:tab w:val="left" w:pos="993"/>
        </w:tabs>
        <w:rPr>
          <w:lang w:eastAsia="ja-JP"/>
        </w:rPr>
      </w:pPr>
      <w:r w:rsidRPr="00D36611">
        <w:rPr>
          <w:lang w:eastAsia="ja-JP"/>
        </w:rPr>
        <w:t>5</w:t>
      </w:r>
      <w:r w:rsidRPr="00F84081">
        <w:rPr>
          <w:lang w:eastAsia="ja-JP"/>
        </w:rPr>
        <w:t>-</w:t>
      </w:r>
      <w:r w:rsidRPr="00D36611">
        <w:rPr>
          <w:lang w:eastAsia="ja-JP"/>
        </w:rPr>
        <w:t>2</w:t>
      </w:r>
      <w:r w:rsidRPr="00F84081">
        <w:rPr>
          <w:lang w:eastAsia="ja-JP"/>
        </w:rPr>
        <w:t>-</w:t>
      </w:r>
      <w:r w:rsidR="0090018D" w:rsidRPr="00D36611">
        <w:rPr>
          <w:lang w:eastAsia="ja-JP"/>
        </w:rPr>
        <w:t>4</w:t>
      </w:r>
      <w:r w:rsidRPr="00F84081">
        <w:rPr>
          <w:lang w:eastAsia="ja-JP"/>
        </w:rPr>
        <w:t>-</w:t>
      </w:r>
      <w:r w:rsidRPr="00D36611">
        <w:rPr>
          <w:lang w:eastAsia="ja-JP"/>
        </w:rPr>
        <w:t>1</w:t>
      </w:r>
      <w:r w:rsidRPr="00F84081">
        <w:rPr>
          <w:rFonts w:hint="eastAsia"/>
          <w:lang w:eastAsia="ja-JP"/>
        </w:rPr>
        <w:t>.</w:t>
      </w:r>
      <w:r w:rsidR="00D77270">
        <w:rPr>
          <w:rFonts w:hint="eastAsia"/>
          <w:lang w:eastAsia="ja-JP"/>
        </w:rPr>
        <w:tab/>
      </w:r>
      <w:r w:rsidR="0020631E">
        <w:rPr>
          <w:lang w:eastAsia="ja-JP"/>
        </w:rPr>
        <w:t>不当廉売された貨物</w:t>
      </w:r>
      <w:r w:rsidRPr="00F84081">
        <w:rPr>
          <w:lang w:eastAsia="ja-JP"/>
        </w:rPr>
        <w:t>の輸入による影響</w:t>
      </w:r>
    </w:p>
    <w:p w14:paraId="380A9826" w14:textId="59B6BC78" w:rsidR="00A42793" w:rsidRPr="00F84081" w:rsidRDefault="00C9231B" w:rsidP="00E05F28">
      <w:pPr>
        <w:ind w:firstLineChars="100" w:firstLine="240"/>
        <w:rPr>
          <w:rFonts w:asciiTheme="minorEastAsia" w:hAnsiTheme="minorEastAsia"/>
          <w:lang w:eastAsia="ja-JP"/>
        </w:rPr>
      </w:pPr>
      <w:r>
        <w:rPr>
          <w:rFonts w:asciiTheme="minorEastAsia" w:hAnsiTheme="minorEastAsia" w:cs="Times New Roman" w:hint="eastAsia"/>
          <w:lang w:eastAsia="ja-JP"/>
        </w:rPr>
        <w:t>5-2-1.、5-2-2.及び5-2-3.で述べた</w:t>
      </w:r>
      <w:r w:rsidR="00250EC4">
        <w:rPr>
          <w:rFonts w:asciiTheme="minorEastAsia" w:hAnsiTheme="minorEastAsia" w:hint="eastAsia"/>
          <w:lang w:eastAsia="ja-JP"/>
        </w:rPr>
        <w:t>とおり</w:t>
      </w:r>
      <w:r w:rsidR="00A42793" w:rsidRPr="00F84081">
        <w:rPr>
          <w:rFonts w:asciiTheme="minorEastAsia" w:hAnsiTheme="minorEastAsia" w:hint="eastAsia"/>
          <w:lang w:eastAsia="ja-JP"/>
        </w:rPr>
        <w:t>、</w:t>
      </w:r>
      <w:r w:rsidR="004829FA" w:rsidRPr="00F84081">
        <w:rPr>
          <w:rFonts w:asciiTheme="minorEastAsia" w:hAnsiTheme="minorEastAsia" w:hint="eastAsia"/>
          <w:lang w:eastAsia="ja-JP"/>
        </w:rPr>
        <w:t>不当廉売</w:t>
      </w:r>
      <w:r w:rsidR="00A42793" w:rsidRPr="00F84081">
        <w:rPr>
          <w:rFonts w:asciiTheme="minorEastAsia" w:hAnsiTheme="minorEastAsia" w:hint="eastAsia"/>
          <w:lang w:eastAsia="ja-JP"/>
        </w:rPr>
        <w:t>された貨物の輸入量の急増及び価格の</w:t>
      </w:r>
      <w:r w:rsidR="007D751D">
        <w:rPr>
          <w:rFonts w:asciiTheme="minorEastAsia" w:hAnsiTheme="minorEastAsia" w:hint="eastAsia"/>
          <w:lang w:eastAsia="ja-JP"/>
        </w:rPr>
        <w:t>引下げ</w:t>
      </w:r>
      <w:r w:rsidR="00A42793" w:rsidRPr="00F84081">
        <w:rPr>
          <w:rFonts w:asciiTheme="minorEastAsia" w:hAnsiTheme="minorEastAsia" w:hint="eastAsia"/>
          <w:lang w:eastAsia="ja-JP"/>
        </w:rPr>
        <w:t>により本邦</w:t>
      </w:r>
      <w:r w:rsidR="00194595">
        <w:rPr>
          <w:rFonts w:asciiTheme="minorEastAsia" w:hAnsiTheme="minorEastAsia" w:hint="eastAsia"/>
          <w:lang w:eastAsia="ja-JP"/>
        </w:rPr>
        <w:t>産</w:t>
      </w:r>
      <w:r w:rsidR="00A42793" w:rsidRPr="00F84081">
        <w:rPr>
          <w:rFonts w:asciiTheme="minorEastAsia" w:hAnsiTheme="minorEastAsia" w:hint="eastAsia"/>
          <w:lang w:eastAsia="ja-JP"/>
        </w:rPr>
        <w:t>の同種の</w:t>
      </w:r>
      <w:r w:rsidR="00194595">
        <w:rPr>
          <w:rFonts w:asciiTheme="minorEastAsia" w:hAnsiTheme="minorEastAsia" w:hint="eastAsia"/>
          <w:lang w:eastAsia="ja-JP"/>
        </w:rPr>
        <w:t>貨物</w:t>
      </w:r>
      <w:r w:rsidR="007D751D">
        <w:rPr>
          <w:rFonts w:asciiTheme="minorEastAsia" w:hAnsiTheme="minorEastAsia" w:hint="eastAsia"/>
          <w:lang w:eastAsia="ja-JP"/>
        </w:rPr>
        <w:t>の販売量、市場占拠率及び販売価格</w:t>
      </w:r>
      <w:r w:rsidR="00A42793" w:rsidRPr="00F84081">
        <w:rPr>
          <w:rFonts w:asciiTheme="minorEastAsia" w:hAnsiTheme="minorEastAsia" w:hint="eastAsia"/>
          <w:lang w:eastAsia="ja-JP"/>
        </w:rPr>
        <w:t>が下落した。</w:t>
      </w:r>
      <w:r w:rsidR="004829FA" w:rsidRPr="00F84081">
        <w:rPr>
          <w:rFonts w:asciiTheme="minorEastAsia" w:hAnsiTheme="minorEastAsia" w:hint="eastAsia"/>
          <w:lang w:eastAsia="ja-JP"/>
        </w:rPr>
        <w:t>現に、産業上の使用者</w:t>
      </w:r>
      <w:r w:rsidR="00E92808">
        <w:rPr>
          <w:rFonts w:asciiTheme="minorEastAsia" w:hAnsiTheme="minorEastAsia" w:hint="eastAsia"/>
          <w:lang w:eastAsia="ja-JP"/>
        </w:rPr>
        <w:t>から</w:t>
      </w:r>
      <w:r w:rsidR="004829FA" w:rsidRPr="00F84081">
        <w:rPr>
          <w:rFonts w:asciiTheme="minorEastAsia" w:hAnsiTheme="minorEastAsia" w:hint="eastAsia"/>
          <w:lang w:eastAsia="ja-JP"/>
        </w:rPr>
        <w:t>は</w:t>
      </w:r>
      <w:r w:rsidR="00E92808">
        <w:rPr>
          <w:rFonts w:asciiTheme="minorEastAsia" w:hAnsiTheme="minorEastAsia" w:hint="eastAsia"/>
          <w:lang w:eastAsia="ja-JP"/>
        </w:rPr>
        <w:t>、</w:t>
      </w:r>
      <w:r w:rsidR="004829FA" w:rsidRPr="00F84081">
        <w:rPr>
          <w:rFonts w:asciiTheme="minorEastAsia" w:hAnsiTheme="minorEastAsia" w:hint="eastAsia"/>
          <w:lang w:eastAsia="ja-JP"/>
        </w:rPr>
        <w:t>不当廉売輸入された</w:t>
      </w:r>
      <w:r w:rsidR="00992119" w:rsidRPr="00F84081">
        <w:rPr>
          <w:rFonts w:asciiTheme="minorEastAsia" w:hAnsiTheme="minorEastAsia" w:hint="eastAsia"/>
          <w:lang w:eastAsia="ja-JP"/>
        </w:rPr>
        <w:t>安価な</w:t>
      </w:r>
      <w:r w:rsidR="004829FA" w:rsidRPr="00F84081">
        <w:rPr>
          <w:rFonts w:asciiTheme="minorEastAsia" w:hAnsiTheme="minorEastAsia" w:hint="eastAsia"/>
          <w:lang w:eastAsia="ja-JP"/>
        </w:rPr>
        <w:t>貨物の価格を引き合いに値下げ要求が行われている（別紙</w:t>
      </w:r>
      <w:r w:rsidR="00D36611" w:rsidRPr="00163188">
        <w:rPr>
          <w:rFonts w:cs="Times New Roman"/>
          <w:lang w:eastAsia="ja-JP"/>
        </w:rPr>
        <w:t>33</w:t>
      </w:r>
      <w:r w:rsidR="004829FA" w:rsidRPr="00F84081">
        <w:rPr>
          <w:rFonts w:asciiTheme="minorEastAsia" w:hAnsiTheme="minorEastAsia" w:hint="eastAsia"/>
          <w:lang w:eastAsia="ja-JP"/>
        </w:rPr>
        <w:t>、</w:t>
      </w:r>
      <w:r w:rsidR="004829FA" w:rsidRPr="001A4A6C">
        <w:rPr>
          <w:rFonts w:asciiTheme="minorEastAsia" w:hAnsiTheme="minorEastAsia" w:cs="Times New Roman" w:hint="eastAsia"/>
          <w:lang w:eastAsia="ja-JP"/>
        </w:rPr>
        <w:t>別紙</w:t>
      </w:r>
      <w:r w:rsidR="00D36611" w:rsidRPr="00163188">
        <w:rPr>
          <w:rFonts w:cs="Times New Roman"/>
          <w:lang w:eastAsia="ja-JP"/>
        </w:rPr>
        <w:t>34</w:t>
      </w:r>
      <w:r w:rsidR="004829FA" w:rsidRPr="00F84081">
        <w:rPr>
          <w:rFonts w:asciiTheme="minorEastAsia" w:hAnsiTheme="minorEastAsia" w:hint="eastAsia"/>
          <w:lang w:eastAsia="ja-JP"/>
        </w:rPr>
        <w:t>参照）。</w:t>
      </w:r>
      <w:r w:rsidR="00E92808">
        <w:rPr>
          <w:rFonts w:asciiTheme="minorEastAsia" w:hAnsiTheme="minorEastAsia" w:hint="eastAsia"/>
          <w:lang w:eastAsia="ja-JP"/>
        </w:rPr>
        <w:t>これらの事実は</w:t>
      </w:r>
      <w:r w:rsidR="00DD55B3" w:rsidRPr="00F84081">
        <w:rPr>
          <w:rFonts w:asciiTheme="minorEastAsia" w:hAnsiTheme="minorEastAsia" w:hint="eastAsia"/>
          <w:lang w:eastAsia="ja-JP"/>
        </w:rPr>
        <w:t>、本件不当廉売</w:t>
      </w:r>
      <w:r w:rsidR="009A6F0B">
        <w:rPr>
          <w:rFonts w:asciiTheme="minorEastAsia" w:hAnsiTheme="minorEastAsia" w:hint="eastAsia"/>
          <w:lang w:eastAsia="ja-JP"/>
        </w:rPr>
        <w:t>された貨物の輸入</w:t>
      </w:r>
      <w:r w:rsidR="00DD55B3" w:rsidRPr="00F84081">
        <w:rPr>
          <w:rFonts w:asciiTheme="minorEastAsia" w:hAnsiTheme="minorEastAsia" w:hint="eastAsia"/>
          <w:lang w:eastAsia="ja-JP"/>
        </w:rPr>
        <w:t>と</w:t>
      </w:r>
      <w:r w:rsidR="009A6F0B">
        <w:rPr>
          <w:rFonts w:asciiTheme="minorEastAsia" w:hAnsiTheme="minorEastAsia" w:hint="eastAsia"/>
          <w:lang w:eastAsia="ja-JP"/>
        </w:rPr>
        <w:t>本邦の産業</w:t>
      </w:r>
      <w:r w:rsidR="00E05F28">
        <w:rPr>
          <w:rFonts w:asciiTheme="minorEastAsia" w:hAnsiTheme="minorEastAsia" w:hint="eastAsia"/>
          <w:lang w:eastAsia="ja-JP"/>
        </w:rPr>
        <w:t>の</w:t>
      </w:r>
      <w:r w:rsidR="00DD55B3" w:rsidRPr="00F84081">
        <w:rPr>
          <w:rFonts w:asciiTheme="minorEastAsia" w:hAnsiTheme="minorEastAsia" w:hint="eastAsia"/>
          <w:lang w:eastAsia="ja-JP"/>
        </w:rPr>
        <w:t>実質的な損害に</w:t>
      </w:r>
      <w:r w:rsidR="00CD221F" w:rsidRPr="00F84081">
        <w:rPr>
          <w:rFonts w:asciiTheme="minorEastAsia" w:hAnsiTheme="minorEastAsia" w:hint="eastAsia"/>
          <w:lang w:eastAsia="ja-JP"/>
        </w:rPr>
        <w:t>因果関係</w:t>
      </w:r>
      <w:r w:rsidR="00DD55B3" w:rsidRPr="00F84081">
        <w:rPr>
          <w:rFonts w:asciiTheme="minorEastAsia" w:hAnsiTheme="minorEastAsia" w:hint="eastAsia"/>
          <w:lang w:eastAsia="ja-JP"/>
        </w:rPr>
        <w:t>があることを十分に示している。</w:t>
      </w:r>
    </w:p>
    <w:p w14:paraId="097BB137" w14:textId="77777777" w:rsidR="00F84081" w:rsidRDefault="00F84081" w:rsidP="00A42793">
      <w:pPr>
        <w:pStyle w:val="wText"/>
        <w:rPr>
          <w:rFonts w:asciiTheme="minorEastAsia" w:hAnsiTheme="minorEastAsia"/>
          <w:b/>
          <w:lang w:eastAsia="ja-JP"/>
        </w:rPr>
      </w:pPr>
    </w:p>
    <w:p w14:paraId="694A426D" w14:textId="54F5E719" w:rsidR="00A42793" w:rsidRPr="00163188" w:rsidRDefault="0090018D" w:rsidP="00163188">
      <w:pPr>
        <w:pStyle w:val="4"/>
        <w:numPr>
          <w:ilvl w:val="0"/>
          <w:numId w:val="0"/>
        </w:numPr>
        <w:tabs>
          <w:tab w:val="left" w:pos="993"/>
        </w:tabs>
        <w:rPr>
          <w:rFonts w:eastAsia="ＭＳ 明朝"/>
          <w:b w:val="0"/>
          <w:lang w:eastAsia="ja-JP"/>
        </w:rPr>
      </w:pPr>
      <w:r w:rsidRPr="00163188">
        <w:rPr>
          <w:rFonts w:eastAsia="ＭＳ 明朝"/>
          <w:lang w:eastAsia="ja-JP"/>
        </w:rPr>
        <w:t>5-2-4</w:t>
      </w:r>
      <w:r w:rsidR="00A42793" w:rsidRPr="00163188">
        <w:rPr>
          <w:rFonts w:eastAsia="ＭＳ 明朝"/>
          <w:lang w:eastAsia="ja-JP"/>
        </w:rPr>
        <w:t>-2.</w:t>
      </w:r>
      <w:r w:rsidR="00D77270">
        <w:rPr>
          <w:rFonts w:hint="eastAsia"/>
          <w:lang w:eastAsia="ja-JP"/>
        </w:rPr>
        <w:tab/>
      </w:r>
      <w:r w:rsidR="0020631E" w:rsidRPr="00163188">
        <w:rPr>
          <w:rFonts w:eastAsia="ＭＳ 明朝" w:hint="eastAsia"/>
          <w:lang w:eastAsia="ja-JP"/>
        </w:rPr>
        <w:t>不当廉売された貨物</w:t>
      </w:r>
      <w:r w:rsidR="00670F1A" w:rsidRPr="00163188">
        <w:rPr>
          <w:rFonts w:eastAsia="ＭＳ 明朝" w:hint="eastAsia"/>
          <w:lang w:eastAsia="ja-JP"/>
        </w:rPr>
        <w:t>の輸入以外の要因による影響</w:t>
      </w:r>
    </w:p>
    <w:p w14:paraId="60E33952" w14:textId="555899AE" w:rsidR="00A42793" w:rsidRDefault="00A42793" w:rsidP="00163188">
      <w:pPr>
        <w:ind w:firstLineChars="100" w:firstLine="240"/>
        <w:rPr>
          <w:rFonts w:asciiTheme="minorEastAsia" w:hAnsiTheme="minorEastAsia"/>
          <w:lang w:eastAsia="ja-JP"/>
        </w:rPr>
      </w:pPr>
      <w:r w:rsidRPr="00F84081">
        <w:rPr>
          <w:rFonts w:asciiTheme="minorEastAsia" w:hAnsiTheme="minorEastAsia" w:hint="eastAsia"/>
          <w:lang w:eastAsia="ja-JP"/>
        </w:rPr>
        <w:t>本邦の産業の状況に影響を与え得る他の要因として</w:t>
      </w:r>
      <w:r w:rsidR="001F4759" w:rsidRPr="00F84081">
        <w:rPr>
          <w:rFonts w:asciiTheme="minorEastAsia" w:hAnsiTheme="minorEastAsia" w:hint="eastAsia"/>
          <w:lang w:eastAsia="ja-JP"/>
        </w:rPr>
        <w:t>、第三国輸入</w:t>
      </w:r>
      <w:r w:rsidR="00D374E4">
        <w:rPr>
          <w:rFonts w:asciiTheme="minorEastAsia" w:hAnsiTheme="minorEastAsia" w:hint="eastAsia"/>
          <w:lang w:eastAsia="ja-JP"/>
        </w:rPr>
        <w:t>及び</w:t>
      </w:r>
      <w:r w:rsidRPr="00F84081">
        <w:rPr>
          <w:rFonts w:asciiTheme="minorEastAsia" w:hAnsiTheme="minorEastAsia" w:hint="eastAsia"/>
          <w:lang w:eastAsia="ja-JP"/>
        </w:rPr>
        <w:t>自家消費の変動が考えられる。しかし、次に述べる</w:t>
      </w:r>
      <w:r w:rsidR="00250EC4">
        <w:rPr>
          <w:rFonts w:asciiTheme="minorEastAsia" w:hAnsiTheme="minorEastAsia" w:hint="eastAsia"/>
          <w:lang w:eastAsia="ja-JP"/>
        </w:rPr>
        <w:t>とおり</w:t>
      </w:r>
      <w:r w:rsidRPr="00F84081">
        <w:rPr>
          <w:rFonts w:asciiTheme="minorEastAsia" w:hAnsiTheme="minorEastAsia" w:hint="eastAsia"/>
          <w:lang w:eastAsia="ja-JP"/>
        </w:rPr>
        <w:t>、いずれも、本邦の産業の状況に影響を与えているものではない。</w:t>
      </w:r>
    </w:p>
    <w:p w14:paraId="081AE3F2" w14:textId="77777777" w:rsidR="00C33CD8" w:rsidRPr="00F84081" w:rsidRDefault="00C33CD8" w:rsidP="00163188">
      <w:pPr>
        <w:ind w:firstLineChars="100" w:firstLine="240"/>
        <w:rPr>
          <w:rFonts w:asciiTheme="minorEastAsia" w:hAnsiTheme="minorEastAsia"/>
          <w:lang w:eastAsia="ja-JP"/>
        </w:rPr>
      </w:pPr>
    </w:p>
    <w:p w14:paraId="2ABBF521" w14:textId="2E70D2C3" w:rsidR="001F4759" w:rsidRPr="009D0C15" w:rsidRDefault="00613149" w:rsidP="001F4759">
      <w:pPr>
        <w:pStyle w:val="wText"/>
        <w:rPr>
          <w:rFonts w:cs="Times New Roman"/>
          <w:lang w:eastAsia="ja-JP"/>
        </w:rPr>
      </w:pPr>
      <w:r w:rsidRPr="00163188">
        <w:rPr>
          <w:rFonts w:cs="Times New Roman"/>
          <w:lang w:eastAsia="ja-JP"/>
        </w:rPr>
        <w:t>(1)</w:t>
      </w:r>
      <w:r w:rsidRPr="00055586">
        <w:rPr>
          <w:rFonts w:cs="Times New Roman" w:hint="eastAsia"/>
          <w:lang w:eastAsia="ja-JP"/>
        </w:rPr>
        <w:t xml:space="preserve">　</w:t>
      </w:r>
      <w:r w:rsidR="001F4759" w:rsidRPr="001F4759">
        <w:rPr>
          <w:rFonts w:cs="Times New Roman" w:hint="eastAsia"/>
          <w:lang w:eastAsia="ja-JP"/>
        </w:rPr>
        <w:t xml:space="preserve"> </w:t>
      </w:r>
      <w:r w:rsidR="001F4759" w:rsidRPr="009D0C15">
        <w:rPr>
          <w:rFonts w:cs="Times New Roman" w:hint="eastAsia"/>
          <w:lang w:eastAsia="ja-JP"/>
        </w:rPr>
        <w:t>第三国輸入</w:t>
      </w:r>
    </w:p>
    <w:p w14:paraId="07B7BA40" w14:textId="366B4C0F" w:rsidR="001F4759" w:rsidRDefault="001F4759" w:rsidP="001F4759">
      <w:pPr>
        <w:ind w:firstLineChars="100" w:firstLine="240"/>
        <w:rPr>
          <w:rFonts w:asciiTheme="minorEastAsia" w:hAnsiTheme="minorEastAsia"/>
          <w:lang w:eastAsia="ja-JP"/>
        </w:rPr>
      </w:pPr>
      <w:r w:rsidRPr="00F84081">
        <w:rPr>
          <w:rFonts w:asciiTheme="minorEastAsia" w:hAnsiTheme="minorEastAsia" w:hint="eastAsia"/>
          <w:lang w:eastAsia="ja-JP"/>
        </w:rPr>
        <w:t>次</w:t>
      </w:r>
      <w:r w:rsidRPr="001A4A6C">
        <w:rPr>
          <w:rFonts w:asciiTheme="minorEastAsia" w:hAnsiTheme="minorEastAsia" w:cs="Times New Roman" w:hint="eastAsia"/>
          <w:lang w:eastAsia="ja-JP"/>
        </w:rPr>
        <w:t>亜塩素</w:t>
      </w:r>
      <w:r w:rsidRPr="00F84081">
        <w:rPr>
          <w:rFonts w:asciiTheme="minorEastAsia" w:hAnsiTheme="minorEastAsia" w:hint="eastAsia"/>
          <w:lang w:eastAsia="ja-JP"/>
        </w:rPr>
        <w:t>酸カルシウムの購入者は、販売価格を第一として購入先を決定する。</w:t>
      </w:r>
      <w:r>
        <w:rPr>
          <w:rFonts w:asciiTheme="minorEastAsia" w:hAnsiTheme="minorEastAsia" w:hint="eastAsia"/>
          <w:lang w:eastAsia="ja-JP"/>
        </w:rPr>
        <w:t>中華人民共和国</w:t>
      </w:r>
      <w:r w:rsidRPr="00F84081">
        <w:rPr>
          <w:rFonts w:asciiTheme="minorEastAsia" w:hAnsiTheme="minorEastAsia" w:hint="eastAsia"/>
          <w:lang w:eastAsia="ja-JP"/>
        </w:rPr>
        <w:t>産以外の輸入品については、貿易統計から国内販売価格を求めたところ、</w:t>
      </w:r>
      <w:r>
        <w:rPr>
          <w:rFonts w:asciiTheme="minorEastAsia" w:hAnsiTheme="minorEastAsia" w:hint="eastAsia"/>
          <w:lang w:eastAsia="ja-JP"/>
        </w:rPr>
        <w:t>不当廉売された</w:t>
      </w:r>
      <w:r w:rsidRPr="00F84081">
        <w:rPr>
          <w:rFonts w:asciiTheme="minorEastAsia" w:hAnsiTheme="minorEastAsia" w:hint="eastAsia"/>
          <w:lang w:eastAsia="ja-JP"/>
        </w:rPr>
        <w:t>貨物及び本邦</w:t>
      </w:r>
      <w:r w:rsidR="009A6F0B">
        <w:rPr>
          <w:rFonts w:asciiTheme="minorEastAsia" w:hAnsiTheme="minorEastAsia" w:hint="eastAsia"/>
          <w:lang w:eastAsia="ja-JP"/>
        </w:rPr>
        <w:t>産</w:t>
      </w:r>
      <w:r w:rsidRPr="00F84081">
        <w:rPr>
          <w:rFonts w:asciiTheme="minorEastAsia" w:hAnsiTheme="minorEastAsia" w:hint="eastAsia"/>
          <w:lang w:eastAsia="ja-JP"/>
        </w:rPr>
        <w:t>の同種の</w:t>
      </w:r>
      <w:r w:rsidR="009A6F0B">
        <w:rPr>
          <w:rFonts w:asciiTheme="minorEastAsia" w:hAnsiTheme="minorEastAsia" w:hint="eastAsia"/>
          <w:lang w:eastAsia="ja-JP"/>
        </w:rPr>
        <w:t>貨物</w:t>
      </w:r>
      <w:r w:rsidRPr="00F84081">
        <w:rPr>
          <w:rFonts w:asciiTheme="minorEastAsia" w:hAnsiTheme="minorEastAsia" w:hint="eastAsia"/>
          <w:lang w:eastAsia="ja-JP"/>
        </w:rPr>
        <w:t>の価格を常に上回っている。この事実は、本邦</w:t>
      </w:r>
      <w:r w:rsidR="00E05F28">
        <w:rPr>
          <w:rFonts w:asciiTheme="minorEastAsia" w:hAnsiTheme="minorEastAsia" w:hint="eastAsia"/>
          <w:lang w:eastAsia="ja-JP"/>
        </w:rPr>
        <w:t>産</w:t>
      </w:r>
      <w:r w:rsidRPr="00F84081">
        <w:rPr>
          <w:rFonts w:asciiTheme="minorEastAsia" w:hAnsiTheme="minorEastAsia" w:hint="eastAsia"/>
          <w:lang w:eastAsia="ja-JP"/>
        </w:rPr>
        <w:t>の</w:t>
      </w:r>
      <w:r w:rsidR="00E05F28">
        <w:rPr>
          <w:rFonts w:asciiTheme="minorEastAsia" w:hAnsiTheme="minorEastAsia" w:hint="eastAsia"/>
          <w:lang w:eastAsia="ja-JP"/>
        </w:rPr>
        <w:t>同種の貨物</w:t>
      </w:r>
      <w:r w:rsidRPr="00F84081">
        <w:rPr>
          <w:rFonts w:asciiTheme="minorEastAsia" w:hAnsiTheme="minorEastAsia" w:hint="eastAsia"/>
          <w:lang w:eastAsia="ja-JP"/>
        </w:rPr>
        <w:t>の価格を引き下げていたのは</w:t>
      </w:r>
      <w:r>
        <w:rPr>
          <w:rFonts w:asciiTheme="minorEastAsia" w:hAnsiTheme="minorEastAsia" w:hint="eastAsia"/>
          <w:lang w:eastAsia="ja-JP"/>
        </w:rPr>
        <w:t>不当廉売された</w:t>
      </w:r>
      <w:r w:rsidRPr="00F84081">
        <w:rPr>
          <w:rFonts w:asciiTheme="minorEastAsia" w:hAnsiTheme="minorEastAsia" w:hint="eastAsia"/>
          <w:lang w:eastAsia="ja-JP"/>
        </w:rPr>
        <w:t>貨物</w:t>
      </w:r>
      <w:r w:rsidR="009A6F0B">
        <w:rPr>
          <w:rFonts w:asciiTheme="minorEastAsia" w:hAnsiTheme="minorEastAsia" w:hint="eastAsia"/>
          <w:lang w:eastAsia="ja-JP"/>
        </w:rPr>
        <w:t>の輸入</w:t>
      </w:r>
      <w:r w:rsidRPr="00F84081">
        <w:rPr>
          <w:rFonts w:asciiTheme="minorEastAsia" w:hAnsiTheme="minorEastAsia" w:hint="eastAsia"/>
          <w:lang w:eastAsia="ja-JP"/>
        </w:rPr>
        <w:t>であり、第三国からの輸入ではないことを示している。また、</w:t>
      </w:r>
      <w:r w:rsidRPr="00B25D9C">
        <w:rPr>
          <w:rFonts w:asciiTheme="minorEastAsia" w:hAnsiTheme="minorEastAsia" w:hint="eastAsia"/>
          <w:lang w:eastAsia="ja-JP"/>
        </w:rPr>
        <w:t>輸入量</w:t>
      </w:r>
      <w:r w:rsidRPr="00F84081">
        <w:rPr>
          <w:rFonts w:asciiTheme="minorEastAsia" w:hAnsiTheme="minorEastAsia" w:hint="eastAsia"/>
          <w:lang w:eastAsia="ja-JP"/>
        </w:rPr>
        <w:t>においても、</w:t>
      </w:r>
      <w:r w:rsidR="009A6F0B">
        <w:rPr>
          <w:rFonts w:cs="Times New Roman"/>
          <w:lang w:eastAsia="ja-JP"/>
        </w:rPr>
        <w:t>2016</w:t>
      </w:r>
      <w:r w:rsidRPr="00F84081">
        <w:rPr>
          <w:rFonts w:asciiTheme="minorEastAsia" w:hAnsiTheme="minorEastAsia" w:hint="eastAsia"/>
          <w:lang w:eastAsia="ja-JP"/>
        </w:rPr>
        <w:t>年の</w:t>
      </w:r>
      <w:r w:rsidRPr="009D0C15">
        <w:rPr>
          <w:rFonts w:cs="Times New Roman"/>
          <w:lang w:eastAsia="ja-JP"/>
        </w:rPr>
        <w:t>48</w:t>
      </w:r>
      <w:r w:rsidRPr="00F84081">
        <w:rPr>
          <w:rFonts w:asciiTheme="minorEastAsia" w:hAnsiTheme="minorEastAsia" w:hint="eastAsia"/>
          <w:lang w:eastAsia="ja-JP"/>
        </w:rPr>
        <w:t>千</w:t>
      </w:r>
      <w:r w:rsidRPr="009D0C15">
        <w:rPr>
          <w:rFonts w:cs="Times New Roman"/>
          <w:lang w:eastAsia="ja-JP"/>
        </w:rPr>
        <w:t>MT</w:t>
      </w:r>
      <w:r w:rsidRPr="00F84081">
        <w:rPr>
          <w:rFonts w:asciiTheme="minorEastAsia" w:hAnsiTheme="minorEastAsia" w:hint="eastAsia"/>
          <w:lang w:eastAsia="ja-JP"/>
        </w:rPr>
        <w:t>から</w:t>
      </w:r>
      <w:r w:rsidR="009A6F0B">
        <w:rPr>
          <w:rFonts w:cs="Times New Roman"/>
          <w:lang w:eastAsia="ja-JP"/>
        </w:rPr>
        <w:t>2018</w:t>
      </w:r>
      <w:r w:rsidRPr="009D0C15">
        <w:rPr>
          <w:rFonts w:cs="Times New Roman" w:hint="eastAsia"/>
          <w:lang w:eastAsia="ja-JP"/>
        </w:rPr>
        <w:t>年には</w:t>
      </w:r>
      <w:r w:rsidRPr="009D0C15">
        <w:rPr>
          <w:rFonts w:cs="Times New Roman"/>
          <w:lang w:eastAsia="ja-JP"/>
        </w:rPr>
        <w:t>22.9%</w:t>
      </w:r>
      <w:r w:rsidRPr="009D0C15">
        <w:rPr>
          <w:rFonts w:cs="Times New Roman" w:hint="eastAsia"/>
          <w:lang w:eastAsia="ja-JP"/>
        </w:rPr>
        <w:t>減少して</w:t>
      </w:r>
      <w:r w:rsidRPr="009D0C15">
        <w:rPr>
          <w:rFonts w:cs="Times New Roman"/>
          <w:lang w:eastAsia="ja-JP"/>
        </w:rPr>
        <w:t>37</w:t>
      </w:r>
      <w:r w:rsidRPr="009D0C15">
        <w:rPr>
          <w:rFonts w:cs="Times New Roman" w:hint="eastAsia"/>
          <w:lang w:eastAsia="ja-JP"/>
        </w:rPr>
        <w:t>千</w:t>
      </w:r>
      <w:r w:rsidRPr="009D0C15">
        <w:rPr>
          <w:rFonts w:cs="Times New Roman"/>
          <w:lang w:eastAsia="ja-JP"/>
        </w:rPr>
        <w:t>MT</w:t>
      </w:r>
      <w:r w:rsidRPr="009D0C15">
        <w:rPr>
          <w:rFonts w:cs="Times New Roman" w:hint="eastAsia"/>
          <w:lang w:eastAsia="ja-JP"/>
        </w:rPr>
        <w:t>となり、市場占拠率も</w:t>
      </w:r>
      <w:r w:rsidRPr="009D0C15">
        <w:rPr>
          <w:rFonts w:cs="Times New Roman"/>
          <w:lang w:eastAsia="ja-JP"/>
        </w:rPr>
        <w:t>4.8%</w:t>
      </w:r>
      <w:r w:rsidRPr="009D0C15">
        <w:rPr>
          <w:rFonts w:cs="Times New Roman" w:hint="eastAsia"/>
          <w:lang w:eastAsia="ja-JP"/>
        </w:rPr>
        <w:t>ま</w:t>
      </w:r>
      <w:r w:rsidRPr="00F84081">
        <w:rPr>
          <w:rFonts w:asciiTheme="minorEastAsia" w:hAnsiTheme="minorEastAsia" w:hint="eastAsia"/>
          <w:lang w:eastAsia="ja-JP"/>
        </w:rPr>
        <w:t>で減少している。よって、第三国輸入は、本邦</w:t>
      </w:r>
      <w:r w:rsidR="00E05F28">
        <w:rPr>
          <w:rFonts w:asciiTheme="minorEastAsia" w:hAnsiTheme="minorEastAsia" w:hint="eastAsia"/>
          <w:lang w:eastAsia="ja-JP"/>
        </w:rPr>
        <w:t>産</w:t>
      </w:r>
      <w:r w:rsidRPr="00F84081">
        <w:rPr>
          <w:rFonts w:asciiTheme="minorEastAsia" w:hAnsiTheme="minorEastAsia" w:hint="eastAsia"/>
          <w:lang w:eastAsia="ja-JP"/>
        </w:rPr>
        <w:t>の同種の</w:t>
      </w:r>
      <w:r w:rsidR="00E05F28">
        <w:rPr>
          <w:rFonts w:asciiTheme="minorEastAsia" w:hAnsiTheme="minorEastAsia" w:hint="eastAsia"/>
          <w:lang w:eastAsia="ja-JP"/>
        </w:rPr>
        <w:t>貨物</w:t>
      </w:r>
      <w:r w:rsidRPr="00F84081">
        <w:rPr>
          <w:rFonts w:asciiTheme="minorEastAsia" w:hAnsiTheme="minorEastAsia" w:hint="eastAsia"/>
          <w:lang w:eastAsia="ja-JP"/>
        </w:rPr>
        <w:t>の</w:t>
      </w:r>
      <w:r w:rsidR="00992119" w:rsidRPr="00B25D9C">
        <w:rPr>
          <w:rFonts w:asciiTheme="minorEastAsia" w:hAnsiTheme="minorEastAsia" w:hint="eastAsia"/>
          <w:lang w:eastAsia="ja-JP"/>
        </w:rPr>
        <w:t>販売</w:t>
      </w:r>
      <w:r w:rsidRPr="00F84081">
        <w:rPr>
          <w:rFonts w:asciiTheme="minorEastAsia" w:hAnsiTheme="minorEastAsia" w:hint="eastAsia"/>
          <w:lang w:eastAsia="ja-JP"/>
        </w:rPr>
        <w:t>量に</w:t>
      </w:r>
      <w:r w:rsidR="00CF2EAA">
        <w:rPr>
          <w:rFonts w:asciiTheme="minorEastAsia" w:hAnsiTheme="minorEastAsia" w:hint="eastAsia"/>
          <w:lang w:eastAsia="ja-JP"/>
        </w:rPr>
        <w:t>も</w:t>
      </w:r>
      <w:r w:rsidRPr="00F84081">
        <w:rPr>
          <w:rFonts w:asciiTheme="minorEastAsia" w:hAnsiTheme="minorEastAsia" w:hint="eastAsia"/>
          <w:lang w:eastAsia="ja-JP"/>
        </w:rPr>
        <w:t>悪影響を与えているもので</w:t>
      </w:r>
      <w:r w:rsidR="00CF2EAA">
        <w:rPr>
          <w:rFonts w:asciiTheme="minorEastAsia" w:hAnsiTheme="minorEastAsia" w:hint="eastAsia"/>
          <w:lang w:eastAsia="ja-JP"/>
        </w:rPr>
        <w:t>は</w:t>
      </w:r>
      <w:r w:rsidRPr="00F84081">
        <w:rPr>
          <w:rFonts w:asciiTheme="minorEastAsia" w:hAnsiTheme="minorEastAsia" w:hint="eastAsia"/>
          <w:lang w:eastAsia="ja-JP"/>
        </w:rPr>
        <w:t>ない。</w:t>
      </w:r>
    </w:p>
    <w:p w14:paraId="35CCB239" w14:textId="4C0EA8D7" w:rsidR="001F4759" w:rsidRPr="00F84081" w:rsidRDefault="001F4759" w:rsidP="001F4759">
      <w:pPr>
        <w:ind w:firstLineChars="100" w:firstLine="240"/>
        <w:rPr>
          <w:rFonts w:asciiTheme="minorEastAsia" w:hAnsiTheme="minorEastAsia"/>
          <w:lang w:eastAsia="ja-JP"/>
        </w:rPr>
      </w:pPr>
    </w:p>
    <w:p w14:paraId="0AA776A3" w14:textId="31244D73" w:rsidR="00A42793" w:rsidRPr="00163188" w:rsidRDefault="001F4759">
      <w:pPr>
        <w:pStyle w:val="wText"/>
        <w:rPr>
          <w:rFonts w:cs="Times New Roman"/>
          <w:lang w:eastAsia="ja-JP"/>
        </w:rPr>
      </w:pPr>
      <w:r>
        <w:rPr>
          <w:rFonts w:cs="Times New Roman"/>
          <w:lang w:eastAsia="ja-JP"/>
        </w:rPr>
        <w:t>(</w:t>
      </w:r>
      <w:r>
        <w:rPr>
          <w:rFonts w:cs="Times New Roman" w:hint="eastAsia"/>
          <w:lang w:eastAsia="ja-JP"/>
        </w:rPr>
        <w:t>2</w:t>
      </w:r>
      <w:r w:rsidRPr="00C02858">
        <w:rPr>
          <w:rFonts w:cs="Times New Roman"/>
          <w:lang w:eastAsia="ja-JP"/>
        </w:rPr>
        <w:t>)</w:t>
      </w:r>
      <w:r>
        <w:rPr>
          <w:rFonts w:cs="Times New Roman" w:hint="eastAsia"/>
          <w:lang w:eastAsia="ja-JP"/>
        </w:rPr>
        <w:t xml:space="preserve">　</w:t>
      </w:r>
      <w:r w:rsidR="00A42793" w:rsidRPr="00163188">
        <w:rPr>
          <w:rFonts w:cs="Times New Roman" w:hint="eastAsia"/>
          <w:lang w:eastAsia="ja-JP"/>
        </w:rPr>
        <w:t>自家消費</w:t>
      </w:r>
      <w:r w:rsidR="00194595">
        <w:rPr>
          <w:rFonts w:cs="Times New Roman" w:hint="eastAsia"/>
          <w:lang w:eastAsia="ja-JP"/>
        </w:rPr>
        <w:t>の変動</w:t>
      </w:r>
    </w:p>
    <w:p w14:paraId="02A78D5E" w14:textId="279B09FE" w:rsidR="00C33CD8" w:rsidRPr="00F84081" w:rsidRDefault="003618BC" w:rsidP="00CF2EAA">
      <w:pPr>
        <w:ind w:firstLineChars="100" w:firstLine="240"/>
        <w:rPr>
          <w:rFonts w:asciiTheme="minorEastAsia" w:hAnsiTheme="minorEastAsia"/>
          <w:lang w:eastAsia="ja-JP"/>
        </w:rPr>
      </w:pPr>
      <w:r>
        <w:rPr>
          <w:rFonts w:cs="Times New Roman" w:hint="eastAsia"/>
          <w:lang w:eastAsia="ja-JP"/>
        </w:rPr>
        <w:t>別紙○</w:t>
      </w:r>
      <w:r w:rsidR="00A42793" w:rsidRPr="00F84081">
        <w:rPr>
          <w:rFonts w:asciiTheme="minorEastAsia" w:hAnsiTheme="minorEastAsia" w:hint="eastAsia"/>
          <w:lang w:eastAsia="ja-JP"/>
        </w:rPr>
        <w:t>に示した</w:t>
      </w:r>
      <w:r w:rsidR="00250EC4">
        <w:rPr>
          <w:rFonts w:asciiTheme="minorEastAsia" w:hAnsiTheme="minorEastAsia" w:hint="eastAsia"/>
          <w:lang w:eastAsia="ja-JP"/>
        </w:rPr>
        <w:t>とおり</w:t>
      </w:r>
      <w:r w:rsidR="00A42793" w:rsidRPr="00F84081">
        <w:rPr>
          <w:rFonts w:asciiTheme="minorEastAsia" w:hAnsiTheme="minorEastAsia" w:hint="eastAsia"/>
          <w:lang w:eastAsia="ja-JP"/>
        </w:rPr>
        <w:t>、</w:t>
      </w:r>
      <w:r w:rsidR="00CF2EAA">
        <w:rPr>
          <w:rFonts w:cs="Times New Roman"/>
          <w:lang w:eastAsia="ja-JP"/>
        </w:rPr>
        <w:t>2016</w:t>
      </w:r>
      <w:r w:rsidR="00194595">
        <w:rPr>
          <w:rFonts w:cs="Times New Roman" w:hint="eastAsia"/>
          <w:lang w:eastAsia="ja-JP"/>
        </w:rPr>
        <w:t>年から</w:t>
      </w:r>
      <w:r w:rsidR="00CF2EAA">
        <w:rPr>
          <w:rFonts w:cs="Times New Roman" w:hint="eastAsia"/>
          <w:lang w:eastAsia="ja-JP"/>
        </w:rPr>
        <w:t>2018</w:t>
      </w:r>
      <w:r w:rsidR="00A42793" w:rsidRPr="00F84081">
        <w:rPr>
          <w:rFonts w:asciiTheme="minorEastAsia" w:hAnsiTheme="minorEastAsia" w:hint="eastAsia"/>
          <w:lang w:eastAsia="ja-JP"/>
        </w:rPr>
        <w:t>年の間で自家消費</w:t>
      </w:r>
      <w:r w:rsidR="00CF7BCD">
        <w:rPr>
          <w:rFonts w:asciiTheme="minorEastAsia" w:hAnsiTheme="minorEastAsia" w:hint="eastAsia"/>
          <w:lang w:eastAsia="ja-JP"/>
        </w:rPr>
        <w:t>量</w:t>
      </w:r>
      <w:r w:rsidR="00A42793" w:rsidRPr="00F84081">
        <w:rPr>
          <w:rFonts w:asciiTheme="minorEastAsia" w:hAnsiTheme="minorEastAsia" w:hint="eastAsia"/>
          <w:lang w:eastAsia="ja-JP"/>
        </w:rPr>
        <w:t>に顕著な変動はない。他方、自家消費</w:t>
      </w:r>
      <w:r w:rsidR="008D0E7D">
        <w:rPr>
          <w:rFonts w:asciiTheme="minorEastAsia" w:hAnsiTheme="minorEastAsia" w:hint="eastAsia"/>
          <w:lang w:eastAsia="ja-JP"/>
        </w:rPr>
        <w:t>価格及び自家消費額</w:t>
      </w:r>
      <w:r w:rsidR="00A42793" w:rsidRPr="00F84081">
        <w:rPr>
          <w:rFonts w:asciiTheme="minorEastAsia" w:hAnsiTheme="minorEastAsia" w:hint="eastAsia"/>
          <w:lang w:eastAsia="ja-JP"/>
        </w:rPr>
        <w:t>は</w:t>
      </w:r>
      <w:r w:rsidR="00CF2EAA">
        <w:rPr>
          <w:rFonts w:cs="Times New Roman"/>
          <w:lang w:eastAsia="ja-JP"/>
        </w:rPr>
        <w:t>2016</w:t>
      </w:r>
      <w:r w:rsidR="00C43791">
        <w:rPr>
          <w:rFonts w:asciiTheme="minorEastAsia" w:hAnsiTheme="minorEastAsia" w:hint="eastAsia"/>
          <w:lang w:eastAsia="ja-JP"/>
        </w:rPr>
        <w:t>年以降減少した</w:t>
      </w:r>
      <w:r w:rsidR="00C43791" w:rsidRPr="00F84081">
        <w:rPr>
          <w:rFonts w:asciiTheme="minorEastAsia" w:hAnsiTheme="minorEastAsia" w:hint="eastAsia"/>
          <w:lang w:eastAsia="ja-JP"/>
        </w:rPr>
        <w:t>が、かかる減少は、</w:t>
      </w:r>
      <w:r w:rsidR="00194595">
        <w:rPr>
          <w:rFonts w:asciiTheme="minorEastAsia" w:hAnsiTheme="minorEastAsia" w:hint="eastAsia"/>
          <w:lang w:eastAsia="ja-JP"/>
        </w:rPr>
        <w:t>不当廉売された</w:t>
      </w:r>
      <w:r w:rsidR="00992119">
        <w:rPr>
          <w:rFonts w:asciiTheme="minorEastAsia" w:hAnsiTheme="minorEastAsia" w:hint="eastAsia"/>
          <w:lang w:eastAsia="ja-JP"/>
        </w:rPr>
        <w:t>安価な</w:t>
      </w:r>
      <w:r w:rsidR="00A42793" w:rsidRPr="00F84081">
        <w:rPr>
          <w:rFonts w:asciiTheme="minorEastAsia" w:hAnsiTheme="minorEastAsia" w:hint="eastAsia"/>
          <w:lang w:eastAsia="ja-JP"/>
        </w:rPr>
        <w:t>貨物の影響を受けている商品市場価格を</w:t>
      </w:r>
      <w:r w:rsidR="00A42793" w:rsidRPr="001A4A6C">
        <w:rPr>
          <w:rFonts w:asciiTheme="minorEastAsia" w:hAnsiTheme="minorEastAsia" w:cs="Times New Roman" w:hint="eastAsia"/>
          <w:lang w:eastAsia="ja-JP"/>
        </w:rPr>
        <w:t>適用</w:t>
      </w:r>
      <w:r w:rsidR="00A42793" w:rsidRPr="00F84081">
        <w:rPr>
          <w:rFonts w:asciiTheme="minorEastAsia" w:hAnsiTheme="minorEastAsia" w:hint="eastAsia"/>
          <w:lang w:eastAsia="ja-JP"/>
        </w:rPr>
        <w:t>し</w:t>
      </w:r>
      <w:r w:rsidR="00C43791">
        <w:rPr>
          <w:rFonts w:asciiTheme="minorEastAsia" w:hAnsiTheme="minorEastAsia" w:hint="eastAsia"/>
          <w:lang w:eastAsia="ja-JP"/>
        </w:rPr>
        <w:t>たことによるものであ</w:t>
      </w:r>
      <w:r w:rsidR="00A42793" w:rsidRPr="00F84081">
        <w:rPr>
          <w:rFonts w:asciiTheme="minorEastAsia" w:hAnsiTheme="minorEastAsia" w:hint="eastAsia"/>
          <w:lang w:eastAsia="ja-JP"/>
        </w:rPr>
        <w:t>る。したがって、自家消費</w:t>
      </w:r>
      <w:r w:rsidR="008D0E7D">
        <w:rPr>
          <w:rFonts w:asciiTheme="minorEastAsia" w:hAnsiTheme="minorEastAsia" w:hint="eastAsia"/>
          <w:lang w:eastAsia="ja-JP"/>
        </w:rPr>
        <w:t>の変動</w:t>
      </w:r>
      <w:r w:rsidR="00D374E4">
        <w:rPr>
          <w:rFonts w:asciiTheme="minorEastAsia" w:hAnsiTheme="minorEastAsia" w:hint="eastAsia"/>
          <w:lang w:eastAsia="ja-JP"/>
        </w:rPr>
        <w:t>が</w:t>
      </w:r>
      <w:r w:rsidR="008D0E7D" w:rsidRPr="00F84081">
        <w:rPr>
          <w:rFonts w:asciiTheme="minorEastAsia" w:hAnsiTheme="minorEastAsia" w:hint="eastAsia"/>
          <w:lang w:eastAsia="ja-JP"/>
        </w:rPr>
        <w:t>本邦の</w:t>
      </w:r>
      <w:r w:rsidR="004367F7">
        <w:rPr>
          <w:rFonts w:asciiTheme="minorEastAsia" w:hAnsiTheme="minorEastAsia" w:hint="eastAsia"/>
          <w:lang w:eastAsia="ja-JP"/>
        </w:rPr>
        <w:t>産業の状況</w:t>
      </w:r>
      <w:r w:rsidR="00D374E4">
        <w:rPr>
          <w:rFonts w:asciiTheme="minorEastAsia" w:hAnsiTheme="minorEastAsia" w:hint="eastAsia"/>
          <w:lang w:eastAsia="ja-JP"/>
        </w:rPr>
        <w:t>に悪影響を与えているものでは</w:t>
      </w:r>
      <w:r w:rsidR="008D0E7D" w:rsidRPr="00F84081">
        <w:rPr>
          <w:rFonts w:asciiTheme="minorEastAsia" w:hAnsiTheme="minorEastAsia" w:hint="eastAsia"/>
          <w:lang w:eastAsia="ja-JP"/>
        </w:rPr>
        <w:t>ない。</w:t>
      </w:r>
    </w:p>
    <w:p w14:paraId="37576E4C" w14:textId="77777777" w:rsidR="00DD55B3" w:rsidRPr="00F84081" w:rsidRDefault="00DD55B3" w:rsidP="00163188">
      <w:pPr>
        <w:ind w:firstLineChars="100" w:firstLine="240"/>
        <w:rPr>
          <w:rFonts w:asciiTheme="minorEastAsia" w:hAnsiTheme="minorEastAsia"/>
          <w:lang w:eastAsia="ja-JP"/>
        </w:rPr>
      </w:pPr>
    </w:p>
    <w:p w14:paraId="302F194D" w14:textId="77777777" w:rsidR="00DD55B3" w:rsidRPr="00F84081" w:rsidRDefault="00DD55B3" w:rsidP="00A42793">
      <w:pPr>
        <w:spacing w:line="276" w:lineRule="auto"/>
        <w:rPr>
          <w:rFonts w:asciiTheme="minorEastAsia" w:hAnsiTheme="minorEastAsia"/>
          <w:lang w:eastAsia="ja-JP"/>
        </w:rPr>
      </w:pPr>
    </w:p>
    <w:p w14:paraId="19EA6196" w14:textId="0138A46F" w:rsidR="00ED54D0" w:rsidRPr="001A4A6C" w:rsidRDefault="00A42793" w:rsidP="00163188">
      <w:pPr>
        <w:pStyle w:val="1"/>
        <w:numPr>
          <w:ilvl w:val="0"/>
          <w:numId w:val="0"/>
        </w:numPr>
        <w:ind w:left="716" w:hanging="716"/>
        <w:rPr>
          <w:sz w:val="22"/>
          <w:lang w:eastAsia="ja-JP"/>
        </w:rPr>
      </w:pPr>
      <w:bookmarkStart w:id="30" w:name="_Toc5182270"/>
      <w:r w:rsidRPr="00163188">
        <w:rPr>
          <w:u w:val="none"/>
          <w:lang w:eastAsia="ja-JP"/>
        </w:rPr>
        <w:t>6.</w:t>
      </w:r>
      <w:r w:rsidR="00D77270">
        <w:rPr>
          <w:rFonts w:hint="eastAsia"/>
          <w:u w:val="none"/>
          <w:lang w:eastAsia="ja-JP"/>
        </w:rPr>
        <w:tab/>
      </w:r>
      <w:r w:rsidR="002D1CF3">
        <w:rPr>
          <w:rFonts w:hint="eastAsia"/>
          <w:u w:val="none"/>
          <w:lang w:eastAsia="ja-JP"/>
        </w:rPr>
        <w:t>本</w:t>
      </w:r>
      <w:r w:rsidR="00ED54D0" w:rsidRPr="00163188">
        <w:rPr>
          <w:rFonts w:hint="eastAsia"/>
          <w:u w:val="none"/>
          <w:lang w:eastAsia="ja-JP"/>
        </w:rPr>
        <w:t>書面に記載された事項の一部又は証拠の全部若しくは一部を秘密として取り扱うことを求めるときは、その旨及びその理由</w:t>
      </w:r>
      <w:bookmarkEnd w:id="30"/>
    </w:p>
    <w:p w14:paraId="4FAE7D53" w14:textId="2C136C6C" w:rsidR="00ED54D0" w:rsidRDefault="00ED54D0" w:rsidP="00163188">
      <w:pPr>
        <w:ind w:firstLineChars="100" w:firstLine="240"/>
        <w:rPr>
          <w:rFonts w:asciiTheme="minorEastAsia" w:hAnsiTheme="minorEastAsia"/>
          <w:lang w:eastAsia="ja-JP"/>
        </w:rPr>
      </w:pPr>
      <w:r w:rsidRPr="00F84081">
        <w:rPr>
          <w:rFonts w:asciiTheme="minorEastAsia" w:hAnsiTheme="minorEastAsia" w:hint="eastAsia"/>
          <w:lang w:eastAsia="ja-JP"/>
        </w:rPr>
        <w:t>次の理由</w:t>
      </w:r>
      <w:r w:rsidR="00DD55B3" w:rsidRPr="00F84081">
        <w:rPr>
          <w:rFonts w:asciiTheme="minorEastAsia" w:hAnsiTheme="minorEastAsia" w:hint="eastAsia"/>
          <w:lang w:eastAsia="ja-JP"/>
        </w:rPr>
        <w:t>により、</w:t>
      </w:r>
      <w:r w:rsidR="002D1CF3">
        <w:rPr>
          <w:rFonts w:asciiTheme="minorEastAsia" w:hAnsiTheme="minorEastAsia" w:hint="eastAsia"/>
          <w:lang w:eastAsia="ja-JP"/>
        </w:rPr>
        <w:t>本</w:t>
      </w:r>
      <w:r w:rsidR="00DD55B3" w:rsidRPr="00F84081">
        <w:rPr>
          <w:rFonts w:asciiTheme="minorEastAsia" w:hAnsiTheme="minorEastAsia" w:hint="eastAsia"/>
          <w:lang w:eastAsia="ja-JP"/>
        </w:rPr>
        <w:t>書面に記載された事項の一部又は証拠の一部を秘密として取り扱うことを求める。</w:t>
      </w:r>
    </w:p>
    <w:p w14:paraId="5B2AF8CE" w14:textId="4941DA32" w:rsidR="00BE4E2A" w:rsidRPr="00A65582" w:rsidRDefault="00BE4E2A" w:rsidP="00A65582">
      <w:pPr>
        <w:rPr>
          <w:lang w:eastAsia="ja-JP"/>
        </w:rPr>
      </w:pPr>
    </w:p>
    <w:p w14:paraId="1A97D446" w14:textId="10FD6599" w:rsidR="00D14E85" w:rsidRDefault="00D14E85" w:rsidP="00A65582">
      <w:pPr>
        <w:pStyle w:val="aff0"/>
        <w:keepNext/>
        <w:jc w:val="center"/>
        <w:rPr>
          <w:u w:val="single"/>
          <w:lang w:eastAsia="ja-JP"/>
        </w:rPr>
      </w:pPr>
      <w:bookmarkStart w:id="31" w:name="_Toc414641285"/>
      <w:r w:rsidRPr="00A65582">
        <w:rPr>
          <w:rFonts w:hint="eastAsia"/>
          <w:b w:val="0"/>
          <w:sz w:val="24"/>
          <w:szCs w:val="24"/>
          <w:u w:val="single"/>
          <w:lang w:eastAsia="ja-JP"/>
        </w:rPr>
        <w:t>図表</w:t>
      </w:r>
      <w:r w:rsidRPr="00A65582">
        <w:rPr>
          <w:b w:val="0"/>
          <w:sz w:val="24"/>
          <w:szCs w:val="24"/>
          <w:u w:val="single"/>
          <w:lang w:eastAsia="ja-JP"/>
        </w:rPr>
        <w:t xml:space="preserve"> </w:t>
      </w:r>
      <w:r w:rsidRPr="00A65582">
        <w:rPr>
          <w:b w:val="0"/>
          <w:sz w:val="24"/>
          <w:szCs w:val="24"/>
          <w:u w:val="single"/>
        </w:rPr>
        <w:fldChar w:fldCharType="begin"/>
      </w:r>
      <w:r w:rsidRPr="00A65582">
        <w:rPr>
          <w:b w:val="0"/>
          <w:sz w:val="24"/>
          <w:szCs w:val="24"/>
          <w:u w:val="single"/>
          <w:lang w:eastAsia="ja-JP"/>
        </w:rPr>
        <w:instrText xml:space="preserve"> SEQ </w:instrText>
      </w:r>
      <w:r w:rsidRPr="00A65582">
        <w:rPr>
          <w:rFonts w:hint="eastAsia"/>
          <w:b w:val="0"/>
          <w:sz w:val="24"/>
          <w:szCs w:val="24"/>
          <w:u w:val="single"/>
          <w:lang w:eastAsia="ja-JP"/>
        </w:rPr>
        <w:instrText>図表</w:instrText>
      </w:r>
      <w:r w:rsidRPr="00A65582">
        <w:rPr>
          <w:b w:val="0"/>
          <w:sz w:val="24"/>
          <w:szCs w:val="24"/>
          <w:u w:val="single"/>
          <w:lang w:eastAsia="ja-JP"/>
        </w:rPr>
        <w:instrText xml:space="preserve"> \* ARABIC </w:instrText>
      </w:r>
      <w:r w:rsidRPr="00A65582">
        <w:rPr>
          <w:b w:val="0"/>
          <w:sz w:val="24"/>
          <w:szCs w:val="24"/>
          <w:u w:val="single"/>
        </w:rPr>
        <w:fldChar w:fldCharType="separate"/>
      </w:r>
      <w:r w:rsidR="00FE67FD">
        <w:rPr>
          <w:b w:val="0"/>
          <w:noProof/>
          <w:sz w:val="24"/>
          <w:szCs w:val="24"/>
          <w:u w:val="single"/>
          <w:lang w:eastAsia="ja-JP"/>
        </w:rPr>
        <w:t>8</w:t>
      </w:r>
      <w:r w:rsidRPr="00A65582">
        <w:rPr>
          <w:b w:val="0"/>
          <w:sz w:val="24"/>
          <w:szCs w:val="24"/>
          <w:u w:val="single"/>
        </w:rPr>
        <w:fldChar w:fldCharType="end"/>
      </w:r>
      <w:r w:rsidRPr="00A65582">
        <w:rPr>
          <w:rFonts w:hint="eastAsia"/>
          <w:b w:val="0"/>
          <w:sz w:val="24"/>
          <w:szCs w:val="24"/>
          <w:u w:val="single"/>
          <w:lang w:eastAsia="ja-JP"/>
        </w:rPr>
        <w:t xml:space="preserve">　秘密として取り扱うことを求める事項</w:t>
      </w:r>
      <w:bookmarkEnd w:id="31"/>
    </w:p>
    <w:p w14:paraId="4DB74850" w14:textId="77777777" w:rsidR="00D14E85" w:rsidRPr="00B36E28" w:rsidRDefault="00D14E85" w:rsidP="00B36E28">
      <w:pPr>
        <w:rPr>
          <w:lang w:eastAsia="ja-JP"/>
        </w:rPr>
      </w:pPr>
    </w:p>
    <w:tbl>
      <w:tblPr>
        <w:tblStyle w:val="af8"/>
        <w:tblW w:w="0" w:type="auto"/>
        <w:tblLook w:val="04A0" w:firstRow="1" w:lastRow="0" w:firstColumn="1" w:lastColumn="0" w:noHBand="0" w:noVBand="1"/>
      </w:tblPr>
      <w:tblGrid>
        <w:gridCol w:w="3017"/>
        <w:gridCol w:w="6000"/>
      </w:tblGrid>
      <w:tr w:rsidR="00DD55B3" w:rsidRPr="00F84081" w14:paraId="4D83A8A6" w14:textId="77777777" w:rsidTr="00BF1457">
        <w:tc>
          <w:tcPr>
            <w:tcW w:w="3085" w:type="dxa"/>
          </w:tcPr>
          <w:p w14:paraId="0B5DF876" w14:textId="77777777" w:rsidR="00DD55B3" w:rsidRPr="00F84081" w:rsidRDefault="00DD55B3" w:rsidP="00ED54D0">
            <w:pPr>
              <w:pStyle w:val="wText"/>
              <w:rPr>
                <w:rFonts w:asciiTheme="minorEastAsia" w:hAnsiTheme="minorEastAsia"/>
                <w:lang w:eastAsia="ja-JP"/>
              </w:rPr>
            </w:pPr>
            <w:r w:rsidRPr="00F84081">
              <w:rPr>
                <w:rFonts w:asciiTheme="minorEastAsia" w:hAnsiTheme="minorEastAsia" w:hint="eastAsia"/>
                <w:lang w:eastAsia="ja-JP"/>
              </w:rPr>
              <w:t>秘密として取り扱うことを求める部分</w:t>
            </w:r>
          </w:p>
        </w:tc>
        <w:tc>
          <w:tcPr>
            <w:tcW w:w="6140" w:type="dxa"/>
          </w:tcPr>
          <w:p w14:paraId="2F1180B7" w14:textId="77777777" w:rsidR="00DD55B3" w:rsidRPr="00F84081" w:rsidRDefault="00DD55B3" w:rsidP="00ED54D0">
            <w:pPr>
              <w:pStyle w:val="wText"/>
              <w:rPr>
                <w:rFonts w:asciiTheme="minorEastAsia" w:hAnsiTheme="minorEastAsia"/>
                <w:lang w:eastAsia="ja-JP"/>
              </w:rPr>
            </w:pPr>
            <w:r w:rsidRPr="00F84081">
              <w:rPr>
                <w:rFonts w:asciiTheme="minorEastAsia" w:hAnsiTheme="minorEastAsia" w:hint="eastAsia"/>
                <w:lang w:eastAsia="ja-JP"/>
              </w:rPr>
              <w:t>理由</w:t>
            </w:r>
          </w:p>
        </w:tc>
      </w:tr>
      <w:tr w:rsidR="00DD55B3" w:rsidRPr="00F84081" w14:paraId="003A1AE9" w14:textId="77777777" w:rsidTr="00BF1457">
        <w:tc>
          <w:tcPr>
            <w:tcW w:w="3085" w:type="dxa"/>
          </w:tcPr>
          <w:p w14:paraId="4EE9BCAC" w14:textId="77777777" w:rsidR="00DD55B3" w:rsidRPr="00F84081" w:rsidRDefault="00DD55B3" w:rsidP="00ED54D0">
            <w:pPr>
              <w:pStyle w:val="wText"/>
              <w:rPr>
                <w:rFonts w:asciiTheme="minorEastAsia" w:hAnsiTheme="minorEastAsia"/>
                <w:lang w:eastAsia="ja-JP"/>
              </w:rPr>
            </w:pPr>
            <w:r w:rsidRPr="00F84081">
              <w:rPr>
                <w:rFonts w:asciiTheme="minorEastAsia" w:hAnsiTheme="minorEastAsia" w:hint="eastAsia"/>
                <w:lang w:eastAsia="ja-JP"/>
              </w:rPr>
              <w:t>本申請書</w:t>
            </w:r>
            <w:r w:rsidRPr="00163188">
              <w:rPr>
                <w:rFonts w:cs="Times New Roman"/>
                <w:lang w:eastAsia="ja-JP"/>
              </w:rPr>
              <w:t>xx</w:t>
            </w:r>
            <w:r w:rsidRPr="00F84081">
              <w:rPr>
                <w:rFonts w:asciiTheme="minorEastAsia" w:hAnsiTheme="minorEastAsia" w:hint="eastAsia"/>
                <w:lang w:eastAsia="ja-JP"/>
              </w:rPr>
              <w:t>ページの表中の本邦の同種の産品の出荷量</w:t>
            </w:r>
          </w:p>
        </w:tc>
        <w:tc>
          <w:tcPr>
            <w:tcW w:w="6140" w:type="dxa"/>
          </w:tcPr>
          <w:p w14:paraId="77F8008D" w14:textId="7C9B105E" w:rsidR="00DD55B3" w:rsidRPr="00F84081" w:rsidRDefault="00D267B0" w:rsidP="007D4349">
            <w:pPr>
              <w:pStyle w:val="wText"/>
              <w:rPr>
                <w:rFonts w:asciiTheme="minorEastAsia" w:hAnsiTheme="minorEastAsia"/>
                <w:lang w:eastAsia="ja-JP"/>
              </w:rPr>
            </w:pPr>
            <w:r w:rsidRPr="00F84081">
              <w:rPr>
                <w:rFonts w:asciiTheme="minorEastAsia" w:hAnsiTheme="minorEastAsia" w:hint="eastAsia"/>
                <w:lang w:eastAsia="ja-JP"/>
              </w:rPr>
              <w:t>申請者の販売の状況を示す営業上の秘密情報であり、かかる情報が公表されると、申請者は、競争上、不利な状況に置かれる。当該情報は本邦の産業の合計値であるが、申請者は</w:t>
            </w:r>
            <w:r w:rsidR="007D4349">
              <w:rPr>
                <w:rFonts w:cs="Times New Roman" w:hint="eastAsia"/>
                <w:lang w:eastAsia="ja-JP"/>
              </w:rPr>
              <w:t>2</w:t>
            </w:r>
            <w:r w:rsidR="007D4349">
              <w:rPr>
                <w:rFonts w:cs="Times New Roman" w:hint="eastAsia"/>
                <w:lang w:eastAsia="ja-JP"/>
              </w:rPr>
              <w:t>社</w:t>
            </w:r>
            <w:r w:rsidRPr="00F84081">
              <w:rPr>
                <w:rFonts w:asciiTheme="minorEastAsia" w:hAnsiTheme="minorEastAsia" w:hint="eastAsia"/>
                <w:lang w:eastAsia="ja-JP"/>
              </w:rPr>
              <w:t>であるため、かかる情報を開示することは、一方の申請者のデータを他方の申請者に開示してしまうこととなる。</w:t>
            </w:r>
            <w:r w:rsidR="00B25D9C">
              <w:rPr>
                <w:rFonts w:asciiTheme="minorEastAsia" w:hAnsiTheme="minorEastAsia" w:hint="eastAsia"/>
                <w:lang w:eastAsia="ja-JP"/>
              </w:rPr>
              <w:t>したが</w:t>
            </w:r>
            <w:r w:rsidRPr="00F84081">
              <w:rPr>
                <w:rFonts w:asciiTheme="minorEastAsia" w:hAnsiTheme="minorEastAsia" w:hint="eastAsia"/>
                <w:lang w:eastAsia="ja-JP"/>
              </w:rPr>
              <w:t>って、実数を開示することはできない。</w:t>
            </w:r>
          </w:p>
        </w:tc>
      </w:tr>
      <w:tr w:rsidR="00DD55B3" w:rsidRPr="00F84081" w14:paraId="4B54D779" w14:textId="77777777" w:rsidTr="00BF1457">
        <w:tc>
          <w:tcPr>
            <w:tcW w:w="3085" w:type="dxa"/>
          </w:tcPr>
          <w:p w14:paraId="50270F85" w14:textId="77777777" w:rsidR="00DD55B3" w:rsidRPr="00F84081" w:rsidRDefault="00D267B0" w:rsidP="00ED54D0">
            <w:pPr>
              <w:pStyle w:val="wText"/>
              <w:rPr>
                <w:rFonts w:asciiTheme="minorEastAsia" w:hAnsiTheme="minorEastAsia"/>
                <w:lang w:eastAsia="ja-JP"/>
              </w:rPr>
            </w:pPr>
            <w:r w:rsidRPr="00F84081">
              <w:rPr>
                <w:rFonts w:asciiTheme="minorEastAsia" w:hAnsiTheme="minorEastAsia" w:hint="eastAsia"/>
                <w:lang w:eastAsia="ja-JP"/>
              </w:rPr>
              <w:t>本申請書</w:t>
            </w:r>
            <w:r w:rsidRPr="00163188">
              <w:rPr>
                <w:rFonts w:cs="Times New Roman"/>
                <w:lang w:eastAsia="ja-JP"/>
              </w:rPr>
              <w:t>xx</w:t>
            </w:r>
            <w:r w:rsidRPr="00F84081">
              <w:rPr>
                <w:rFonts w:asciiTheme="minorEastAsia" w:hAnsiTheme="minorEastAsia" w:hint="eastAsia"/>
                <w:lang w:eastAsia="ja-JP"/>
              </w:rPr>
              <w:t>ページの表中の市場占拠率</w:t>
            </w:r>
          </w:p>
        </w:tc>
        <w:tc>
          <w:tcPr>
            <w:tcW w:w="6140" w:type="dxa"/>
          </w:tcPr>
          <w:p w14:paraId="058B47F9" w14:textId="3996DE83" w:rsidR="00DD55B3" w:rsidRPr="00F84081" w:rsidRDefault="000E2064" w:rsidP="007D4349">
            <w:pPr>
              <w:pStyle w:val="wText"/>
              <w:rPr>
                <w:rFonts w:asciiTheme="minorEastAsia" w:hAnsiTheme="minorEastAsia"/>
                <w:lang w:eastAsia="ja-JP"/>
              </w:rPr>
            </w:pPr>
            <w:r>
              <w:rPr>
                <w:rFonts w:asciiTheme="minorEastAsia" w:hAnsiTheme="minorEastAsia" w:hint="eastAsia"/>
                <w:lang w:eastAsia="ja-JP"/>
              </w:rPr>
              <w:t>中華人民共和国</w:t>
            </w:r>
            <w:r w:rsidR="00D267B0" w:rsidRPr="00F84081">
              <w:rPr>
                <w:rFonts w:asciiTheme="minorEastAsia" w:hAnsiTheme="minorEastAsia" w:hint="eastAsia"/>
                <w:lang w:eastAsia="ja-JP"/>
              </w:rPr>
              <w:t>産及び第三国産の輸入量は公開情報であるため、いずれかの市場占拠率を開示すると、</w:t>
            </w:r>
            <w:r w:rsidR="007D4349">
              <w:rPr>
                <w:rFonts w:asciiTheme="minorEastAsia" w:hAnsiTheme="minorEastAsia" w:hint="eastAsia"/>
                <w:lang w:eastAsia="ja-JP"/>
              </w:rPr>
              <w:t>本邦</w:t>
            </w:r>
            <w:r w:rsidR="00D267B0" w:rsidRPr="00F84081">
              <w:rPr>
                <w:rFonts w:asciiTheme="minorEastAsia" w:hAnsiTheme="minorEastAsia" w:hint="eastAsia"/>
                <w:lang w:eastAsia="ja-JP"/>
              </w:rPr>
              <w:t>の同種の産品の出荷量を計算することができるため、秘密の取扱</w:t>
            </w:r>
            <w:r w:rsidR="007D4349">
              <w:rPr>
                <w:rFonts w:asciiTheme="minorEastAsia" w:hAnsiTheme="minorEastAsia" w:hint="eastAsia"/>
                <w:lang w:eastAsia="ja-JP"/>
              </w:rPr>
              <w:t>い</w:t>
            </w:r>
            <w:r w:rsidR="00D267B0" w:rsidRPr="00F84081">
              <w:rPr>
                <w:rFonts w:asciiTheme="minorEastAsia" w:hAnsiTheme="minorEastAsia" w:hint="eastAsia"/>
                <w:lang w:eastAsia="ja-JP"/>
              </w:rPr>
              <w:t>を要する。</w:t>
            </w:r>
          </w:p>
        </w:tc>
      </w:tr>
      <w:tr w:rsidR="00DD55B3" w:rsidRPr="00F84081" w14:paraId="4B78B562" w14:textId="77777777" w:rsidTr="00BF1457">
        <w:tc>
          <w:tcPr>
            <w:tcW w:w="3085" w:type="dxa"/>
          </w:tcPr>
          <w:p w14:paraId="10DB29C2" w14:textId="77777777" w:rsidR="00DD55B3" w:rsidRPr="00F84081" w:rsidRDefault="00D267B0" w:rsidP="00ED54D0">
            <w:pPr>
              <w:pStyle w:val="wText"/>
              <w:rPr>
                <w:rFonts w:asciiTheme="minorEastAsia" w:hAnsiTheme="minorEastAsia"/>
                <w:lang w:eastAsia="ja-JP"/>
              </w:rPr>
            </w:pPr>
            <w:r w:rsidRPr="00F84081">
              <w:rPr>
                <w:rFonts w:asciiTheme="minorEastAsia" w:hAnsiTheme="minorEastAsia" w:hint="eastAsia"/>
                <w:lang w:eastAsia="ja-JP"/>
              </w:rPr>
              <w:t>本申請書の添付資料</w:t>
            </w:r>
            <w:r w:rsidRPr="00163188">
              <w:rPr>
                <w:rFonts w:cs="Times New Roman"/>
                <w:lang w:eastAsia="ja-JP"/>
              </w:rPr>
              <w:t>xx</w:t>
            </w:r>
          </w:p>
        </w:tc>
        <w:tc>
          <w:tcPr>
            <w:tcW w:w="6140" w:type="dxa"/>
          </w:tcPr>
          <w:p w14:paraId="42DDA110" w14:textId="77777777" w:rsidR="00DD55B3" w:rsidRPr="00F84081" w:rsidRDefault="00D267B0" w:rsidP="00ED54D0">
            <w:pPr>
              <w:pStyle w:val="wText"/>
              <w:rPr>
                <w:rFonts w:asciiTheme="minorEastAsia" w:hAnsiTheme="minorEastAsia"/>
                <w:lang w:eastAsia="ja-JP"/>
              </w:rPr>
            </w:pPr>
            <w:r w:rsidRPr="00F84081">
              <w:rPr>
                <w:rFonts w:asciiTheme="minorEastAsia" w:hAnsiTheme="minorEastAsia" w:hint="eastAsia"/>
                <w:lang w:eastAsia="ja-JP"/>
              </w:rPr>
              <w:t>申請者の取引先から入手した情報で、当該者の購入価格、供給先などの営業上の秘密情報であり、当該者の名称を含め、申請者が機密を保持することを条件として入手したものである。かかる情報が公表されると、申請者及び当該者は、競争上、不利な状況に置かれるばかりでなく、当該情報に関係する事業の継続が難しくなるため、秘密の取扱</w:t>
            </w:r>
            <w:r w:rsidR="007D4349">
              <w:rPr>
                <w:rFonts w:asciiTheme="minorEastAsia" w:hAnsiTheme="minorEastAsia" w:hint="eastAsia"/>
                <w:lang w:eastAsia="ja-JP"/>
              </w:rPr>
              <w:t>い</w:t>
            </w:r>
            <w:r w:rsidRPr="00F84081">
              <w:rPr>
                <w:rFonts w:asciiTheme="minorEastAsia" w:hAnsiTheme="minorEastAsia" w:hint="eastAsia"/>
                <w:lang w:eastAsia="ja-JP"/>
              </w:rPr>
              <w:t>を要する。</w:t>
            </w:r>
          </w:p>
        </w:tc>
      </w:tr>
    </w:tbl>
    <w:p w14:paraId="75D2D799" w14:textId="77777777" w:rsidR="00D267B0" w:rsidRPr="00F84081" w:rsidRDefault="00D267B0" w:rsidP="00ED54D0">
      <w:pPr>
        <w:pStyle w:val="wText"/>
        <w:rPr>
          <w:rFonts w:asciiTheme="minorEastAsia" w:hAnsiTheme="minorEastAsia"/>
          <w:lang w:eastAsia="ja-JP"/>
        </w:rPr>
      </w:pPr>
    </w:p>
    <w:p w14:paraId="34A5FF32" w14:textId="02E27202" w:rsidR="00D267B0" w:rsidRPr="001A4A6C" w:rsidRDefault="00D267B0" w:rsidP="00163188">
      <w:pPr>
        <w:pStyle w:val="1"/>
        <w:numPr>
          <w:ilvl w:val="0"/>
          <w:numId w:val="0"/>
        </w:numPr>
        <w:ind w:left="716" w:hanging="716"/>
        <w:rPr>
          <w:lang w:eastAsia="ja-JP"/>
        </w:rPr>
      </w:pPr>
      <w:bookmarkStart w:id="32" w:name="_Toc5182271"/>
      <w:r w:rsidRPr="00163188">
        <w:rPr>
          <w:u w:val="none"/>
          <w:lang w:eastAsia="ja-JP"/>
        </w:rPr>
        <w:t>7</w:t>
      </w:r>
      <w:r w:rsidR="007A370D">
        <w:rPr>
          <w:rFonts w:hint="eastAsia"/>
          <w:u w:val="none"/>
          <w:lang w:eastAsia="ja-JP"/>
        </w:rPr>
        <w:t>.</w:t>
      </w:r>
      <w:r w:rsidRPr="00163188">
        <w:rPr>
          <w:u w:val="none"/>
          <w:lang w:eastAsia="ja-JP"/>
        </w:rPr>
        <w:tab/>
      </w:r>
      <w:r w:rsidR="0020631E" w:rsidRPr="00163188">
        <w:rPr>
          <w:rFonts w:hint="eastAsia"/>
          <w:u w:val="none"/>
          <w:lang w:eastAsia="ja-JP"/>
        </w:rPr>
        <w:t>関税定率法第</w:t>
      </w:r>
      <w:r w:rsidR="00D36611" w:rsidRPr="00163188">
        <w:rPr>
          <w:u w:val="none"/>
          <w:lang w:eastAsia="ja-JP"/>
        </w:rPr>
        <w:t>8</w:t>
      </w:r>
      <w:r w:rsidR="0020631E" w:rsidRPr="00163188">
        <w:rPr>
          <w:rFonts w:hint="eastAsia"/>
          <w:u w:val="none"/>
          <w:lang w:eastAsia="ja-JP"/>
        </w:rPr>
        <w:t>条第</w:t>
      </w:r>
      <w:r w:rsidR="00D36611" w:rsidRPr="00163188">
        <w:rPr>
          <w:u w:val="none"/>
          <w:lang w:eastAsia="ja-JP"/>
        </w:rPr>
        <w:t>4</w:t>
      </w:r>
      <w:r w:rsidR="0020631E" w:rsidRPr="00163188">
        <w:rPr>
          <w:rFonts w:hint="eastAsia"/>
          <w:u w:val="none"/>
          <w:lang w:eastAsia="ja-JP"/>
        </w:rPr>
        <w:t>項の規定による</w:t>
      </w:r>
      <w:r w:rsidRPr="00163188">
        <w:rPr>
          <w:rFonts w:hint="eastAsia"/>
          <w:u w:val="none"/>
          <w:lang w:eastAsia="ja-JP"/>
        </w:rPr>
        <w:t>求めに対する関係生産者等又は関係労働組合の支持の状況</w:t>
      </w:r>
      <w:bookmarkEnd w:id="32"/>
    </w:p>
    <w:p w14:paraId="1872C58F" w14:textId="01DB17F7" w:rsidR="00055586" w:rsidRPr="00F84081" w:rsidRDefault="00055586" w:rsidP="00163188">
      <w:pPr>
        <w:ind w:firstLineChars="100" w:firstLine="240"/>
        <w:rPr>
          <w:rFonts w:asciiTheme="minorEastAsia" w:hAnsiTheme="minorEastAsia" w:cs="Times New Roman"/>
          <w:lang w:eastAsia="ja-JP"/>
        </w:rPr>
      </w:pPr>
      <w:r>
        <w:rPr>
          <w:rFonts w:cs="Times New Roman" w:hint="eastAsia"/>
          <w:lang w:eastAsia="ja-JP"/>
        </w:rPr>
        <w:t>上記</w:t>
      </w:r>
      <w:r w:rsidR="00D267B0" w:rsidRPr="00163188">
        <w:rPr>
          <w:rFonts w:cs="Times New Roman"/>
          <w:lang w:eastAsia="ja-JP"/>
        </w:rPr>
        <w:t>4</w:t>
      </w:r>
      <w:r w:rsidR="00D267B0" w:rsidRPr="00F84081">
        <w:rPr>
          <w:rFonts w:asciiTheme="minorEastAsia" w:hAnsiTheme="minorEastAsia" w:cs="Times New Roman" w:hint="eastAsia"/>
          <w:lang w:eastAsia="ja-JP"/>
        </w:rPr>
        <w:t>-</w:t>
      </w:r>
      <w:r w:rsidR="00D267B0" w:rsidRPr="00163188">
        <w:rPr>
          <w:rFonts w:cs="Times New Roman"/>
          <w:lang w:eastAsia="ja-JP"/>
        </w:rPr>
        <w:t>2</w:t>
      </w:r>
      <w:r w:rsidR="00D267B0" w:rsidRPr="00F84081">
        <w:rPr>
          <w:rFonts w:asciiTheme="minorEastAsia" w:hAnsiTheme="minorEastAsia" w:cs="Times New Roman" w:hint="eastAsia"/>
          <w:lang w:eastAsia="ja-JP"/>
        </w:rPr>
        <w:t>記載のとおり、</w:t>
      </w:r>
      <w:r w:rsidR="00D267B0" w:rsidRPr="00F84081">
        <w:rPr>
          <w:rFonts w:asciiTheme="minorEastAsia" w:hAnsiTheme="minorEastAsia" w:cs="Times New Roman"/>
          <w:lang w:eastAsia="ja-JP"/>
        </w:rPr>
        <w:t>申請者は</w:t>
      </w:r>
      <w:r w:rsidR="00D267B0" w:rsidRPr="00F84081">
        <w:rPr>
          <w:rFonts w:asciiTheme="minorEastAsia" w:hAnsiTheme="minorEastAsia" w:cs="Times New Roman" w:hint="eastAsia"/>
          <w:lang w:eastAsia="ja-JP"/>
        </w:rPr>
        <w:t>、次亜塩素酸カルシウム</w:t>
      </w:r>
      <w:r w:rsidR="00D267B0" w:rsidRPr="00F84081">
        <w:rPr>
          <w:rFonts w:asciiTheme="minorEastAsia" w:hAnsiTheme="minorEastAsia" w:cs="Times New Roman"/>
          <w:lang w:eastAsia="ja-JP"/>
        </w:rPr>
        <w:t>を生産</w:t>
      </w:r>
      <w:r w:rsidR="00D267B0" w:rsidRPr="00F84081">
        <w:rPr>
          <w:rFonts w:asciiTheme="minorEastAsia" w:hAnsiTheme="minorEastAsia" w:cs="Times New Roman" w:hint="eastAsia"/>
          <w:lang w:eastAsia="ja-JP"/>
        </w:rPr>
        <w:t>・</w:t>
      </w:r>
      <w:r w:rsidR="00D267B0" w:rsidRPr="00F84081">
        <w:rPr>
          <w:rFonts w:asciiTheme="minorEastAsia" w:hAnsiTheme="minorEastAsia" w:cs="Times New Roman"/>
          <w:lang w:eastAsia="ja-JP"/>
        </w:rPr>
        <w:t>販売している本邦</w:t>
      </w:r>
      <w:r w:rsidR="00D267B0" w:rsidRPr="00F84081">
        <w:rPr>
          <w:rFonts w:asciiTheme="minorEastAsia" w:hAnsiTheme="minorEastAsia" w:cs="Times New Roman" w:hint="eastAsia"/>
          <w:lang w:eastAsia="ja-JP"/>
        </w:rPr>
        <w:t>次亜塩素酸カルシウム</w:t>
      </w:r>
      <w:r w:rsidR="00D267B0" w:rsidRPr="00F84081">
        <w:rPr>
          <w:rFonts w:asciiTheme="minorEastAsia" w:hAnsiTheme="minorEastAsia" w:cs="Times New Roman"/>
          <w:lang w:eastAsia="ja-JP"/>
        </w:rPr>
        <w:t>産業を構成する</w:t>
      </w:r>
      <w:r w:rsidRPr="00F84081">
        <w:rPr>
          <w:rFonts w:asciiTheme="minorEastAsia" w:hAnsiTheme="minorEastAsia" w:cs="Times New Roman"/>
          <w:lang w:eastAsia="ja-JP"/>
        </w:rPr>
        <w:t>全</w:t>
      </w:r>
      <w:r>
        <w:rPr>
          <w:rFonts w:cs="Times New Roman" w:hint="eastAsia"/>
          <w:lang w:eastAsia="ja-JP"/>
        </w:rPr>
        <w:t>3</w:t>
      </w:r>
      <w:r w:rsidR="00D267B0" w:rsidRPr="00F84081">
        <w:rPr>
          <w:rFonts w:asciiTheme="minorEastAsia" w:hAnsiTheme="minorEastAsia" w:cs="Times New Roman"/>
          <w:lang w:eastAsia="ja-JP"/>
        </w:rPr>
        <w:t>社</w:t>
      </w:r>
      <w:r w:rsidR="00D267B0" w:rsidRPr="00F84081">
        <w:rPr>
          <w:rFonts w:asciiTheme="minorEastAsia" w:hAnsiTheme="minorEastAsia" w:cs="Times New Roman" w:hint="eastAsia"/>
          <w:lang w:eastAsia="ja-JP"/>
        </w:rPr>
        <w:t>のうちの</w:t>
      </w:r>
      <w:r w:rsidR="00D36611" w:rsidRPr="00163188">
        <w:rPr>
          <w:rFonts w:cs="Times New Roman"/>
          <w:lang w:eastAsia="ja-JP"/>
        </w:rPr>
        <w:t>2</w:t>
      </w:r>
      <w:r w:rsidR="00D267B0" w:rsidRPr="00F84081">
        <w:rPr>
          <w:rFonts w:asciiTheme="minorEastAsia" w:hAnsiTheme="minorEastAsia" w:cs="Times New Roman" w:hint="eastAsia"/>
          <w:lang w:eastAsia="ja-JP"/>
        </w:rPr>
        <w:t>社</w:t>
      </w:r>
      <w:r w:rsidR="00D267B0" w:rsidRPr="00F84081">
        <w:rPr>
          <w:rFonts w:asciiTheme="minorEastAsia" w:hAnsiTheme="minorEastAsia" w:cs="Times New Roman"/>
          <w:lang w:eastAsia="ja-JP"/>
        </w:rPr>
        <w:t>であ</w:t>
      </w:r>
      <w:r w:rsidR="00D267B0" w:rsidRPr="00F84081">
        <w:rPr>
          <w:rFonts w:asciiTheme="minorEastAsia" w:hAnsiTheme="minorEastAsia" w:cs="Times New Roman" w:hint="eastAsia"/>
          <w:lang w:eastAsia="ja-JP"/>
        </w:rPr>
        <w:t>り、その</w:t>
      </w:r>
      <w:r w:rsidR="00D36611" w:rsidRPr="00163188">
        <w:rPr>
          <w:rFonts w:cs="Times New Roman"/>
          <w:lang w:eastAsia="ja-JP"/>
        </w:rPr>
        <w:t>201</w:t>
      </w:r>
      <w:r w:rsidR="00CF2EAA">
        <w:rPr>
          <w:rFonts w:cs="Times New Roman"/>
          <w:lang w:eastAsia="ja-JP"/>
        </w:rPr>
        <w:t>8</w:t>
      </w:r>
      <w:r w:rsidR="00D267B0" w:rsidRPr="00F84081">
        <w:rPr>
          <w:rFonts w:asciiTheme="minorEastAsia" w:hAnsiTheme="minorEastAsia" w:cs="Times New Roman" w:hint="eastAsia"/>
          <w:lang w:eastAsia="ja-JP"/>
        </w:rPr>
        <w:t>年度の次亜塩素酸カルシウム生産量の合計は、本邦次亜塩素酸カルシウム総生産量の</w:t>
      </w:r>
      <w:r w:rsidR="00D36611" w:rsidRPr="00163188">
        <w:rPr>
          <w:rFonts w:cs="Times New Roman"/>
          <w:lang w:eastAsia="ja-JP"/>
        </w:rPr>
        <w:t>75</w:t>
      </w:r>
      <w:r w:rsidR="00434D1E">
        <w:rPr>
          <w:rFonts w:cs="Times New Roman" w:hint="eastAsia"/>
          <w:lang w:eastAsia="ja-JP"/>
        </w:rPr>
        <w:t>%</w:t>
      </w:r>
      <w:r w:rsidR="00D267B0" w:rsidRPr="00F84081">
        <w:rPr>
          <w:rFonts w:asciiTheme="minorEastAsia" w:hAnsiTheme="minorEastAsia" w:cs="Times New Roman" w:hint="eastAsia"/>
          <w:lang w:eastAsia="ja-JP"/>
        </w:rPr>
        <w:t>を占める。</w:t>
      </w:r>
      <w:r w:rsidR="00B25D9C">
        <w:rPr>
          <w:rFonts w:asciiTheme="minorEastAsia" w:hAnsiTheme="minorEastAsia" w:cs="Times New Roman" w:hint="eastAsia"/>
          <w:lang w:eastAsia="ja-JP"/>
        </w:rPr>
        <w:t>したが</w:t>
      </w:r>
      <w:r w:rsidR="00D267B0" w:rsidRPr="00F84081">
        <w:rPr>
          <w:rFonts w:asciiTheme="minorEastAsia" w:hAnsiTheme="minorEastAsia" w:cs="Times New Roman" w:hint="eastAsia"/>
          <w:lang w:eastAsia="ja-JP"/>
        </w:rPr>
        <w:t>って、</w:t>
      </w:r>
      <w:r w:rsidR="002400DC">
        <w:rPr>
          <w:rFonts w:asciiTheme="minorEastAsia" w:hAnsiTheme="minorEastAsia" w:cs="Times New Roman" w:hint="eastAsia"/>
          <w:lang w:eastAsia="ja-JP"/>
        </w:rPr>
        <w:t>不当廉売関税に関する</w:t>
      </w:r>
      <w:r w:rsidR="00D267B0" w:rsidRPr="00F84081">
        <w:rPr>
          <w:rFonts w:asciiTheme="minorEastAsia" w:hAnsiTheme="minorEastAsia" w:cs="Times New Roman"/>
          <w:lang w:eastAsia="ja-JP"/>
        </w:rPr>
        <w:t>政令第</w:t>
      </w:r>
      <w:r w:rsidR="00D36611" w:rsidRPr="00163188">
        <w:rPr>
          <w:rFonts w:cs="Times New Roman"/>
          <w:lang w:eastAsia="ja-JP"/>
        </w:rPr>
        <w:t>7</w:t>
      </w:r>
      <w:r w:rsidR="00D267B0" w:rsidRPr="00F84081">
        <w:rPr>
          <w:rFonts w:asciiTheme="minorEastAsia" w:hAnsiTheme="minorEastAsia" w:cs="Times New Roman"/>
          <w:lang w:eastAsia="ja-JP"/>
        </w:rPr>
        <w:t>条第</w:t>
      </w:r>
      <w:r w:rsidR="00D36611" w:rsidRPr="00163188">
        <w:rPr>
          <w:rFonts w:cs="Times New Roman"/>
          <w:lang w:eastAsia="ja-JP"/>
        </w:rPr>
        <w:t>1</w:t>
      </w:r>
      <w:r w:rsidR="00D267B0" w:rsidRPr="00F84081">
        <w:rPr>
          <w:rFonts w:asciiTheme="minorEastAsia" w:hAnsiTheme="minorEastAsia" w:cs="Times New Roman"/>
          <w:lang w:eastAsia="ja-JP"/>
        </w:rPr>
        <w:t>項</w:t>
      </w:r>
      <w:r w:rsidR="00D36611" w:rsidRPr="00163188">
        <w:rPr>
          <w:rFonts w:cs="Times New Roman"/>
          <w:lang w:eastAsia="ja-JP"/>
        </w:rPr>
        <w:t>7</w:t>
      </w:r>
      <w:r w:rsidR="00BF1457" w:rsidRPr="00F84081">
        <w:rPr>
          <w:rFonts w:asciiTheme="minorEastAsia" w:hAnsiTheme="minorEastAsia" w:cs="Times New Roman" w:hint="eastAsia"/>
          <w:lang w:eastAsia="ja-JP"/>
        </w:rPr>
        <w:t>号及び</w:t>
      </w:r>
      <w:r w:rsidR="002400DC">
        <w:rPr>
          <w:rFonts w:asciiTheme="minorEastAsia" w:hAnsiTheme="minorEastAsia" w:cs="Times New Roman" w:hint="eastAsia"/>
          <w:lang w:eastAsia="ja-JP"/>
        </w:rPr>
        <w:t>不当廉売関税に関する手続等についての</w:t>
      </w:r>
      <w:r w:rsidR="00BF1457" w:rsidRPr="00F84081">
        <w:rPr>
          <w:rFonts w:asciiTheme="minorEastAsia" w:hAnsiTheme="minorEastAsia" w:cs="Times New Roman" w:hint="eastAsia"/>
          <w:lang w:eastAsia="ja-JP"/>
        </w:rPr>
        <w:t>ガイドライ</w:t>
      </w:r>
      <w:r w:rsidR="00BF1457" w:rsidRPr="00163188">
        <w:rPr>
          <w:rFonts w:cs="Times New Roman" w:hint="eastAsia"/>
          <w:lang w:eastAsia="ja-JP"/>
        </w:rPr>
        <w:t>ン</w:t>
      </w:r>
      <w:r w:rsidR="00D36611" w:rsidRPr="00163188">
        <w:rPr>
          <w:rFonts w:cs="Times New Roman"/>
          <w:lang w:eastAsia="ja-JP"/>
        </w:rPr>
        <w:t>5</w:t>
      </w:r>
      <w:r w:rsidR="00434D1E">
        <w:rPr>
          <w:rFonts w:cs="Times New Roman" w:hint="eastAsia"/>
          <w:lang w:eastAsia="ja-JP"/>
        </w:rPr>
        <w:t>.(3)</w:t>
      </w:r>
      <w:r w:rsidR="00D267B0" w:rsidRPr="00F84081">
        <w:rPr>
          <w:rFonts w:asciiTheme="minorEastAsia" w:hAnsiTheme="minorEastAsia" w:cs="Times New Roman" w:hint="eastAsia"/>
          <w:lang w:eastAsia="ja-JP"/>
        </w:rPr>
        <w:t>に</w:t>
      </w:r>
      <w:r w:rsidR="00D267B0" w:rsidRPr="00F84081">
        <w:rPr>
          <w:rFonts w:asciiTheme="minorEastAsia" w:hAnsiTheme="minorEastAsia" w:cs="Times New Roman"/>
          <w:lang w:eastAsia="ja-JP"/>
        </w:rPr>
        <w:t>定める</w:t>
      </w:r>
      <w:r w:rsidR="00D267B0" w:rsidRPr="00F84081">
        <w:rPr>
          <w:rFonts w:asciiTheme="minorEastAsia" w:hAnsiTheme="minorEastAsia" w:cs="Times New Roman" w:hint="eastAsia"/>
          <w:lang w:eastAsia="ja-JP"/>
        </w:rPr>
        <w:t>支持の</w:t>
      </w:r>
      <w:r w:rsidR="00BF1457" w:rsidRPr="00F84081">
        <w:rPr>
          <w:rFonts w:asciiTheme="minorEastAsia" w:hAnsiTheme="minorEastAsia" w:cs="Times New Roman" w:hint="eastAsia"/>
          <w:lang w:eastAsia="ja-JP"/>
        </w:rPr>
        <w:t>状況に</w:t>
      </w:r>
      <w:r w:rsidR="00B25D9C">
        <w:rPr>
          <w:rFonts w:asciiTheme="minorEastAsia" w:hAnsiTheme="minorEastAsia" w:cs="Times New Roman" w:hint="eastAsia"/>
          <w:lang w:eastAsia="ja-JP"/>
        </w:rPr>
        <w:t>係る</w:t>
      </w:r>
      <w:r w:rsidR="00BF1457" w:rsidRPr="00F84081">
        <w:rPr>
          <w:rFonts w:asciiTheme="minorEastAsia" w:hAnsiTheme="minorEastAsia" w:cs="Times New Roman" w:hint="eastAsia"/>
          <w:lang w:eastAsia="ja-JP"/>
        </w:rPr>
        <w:t>要件を満たしている。</w:t>
      </w:r>
    </w:p>
    <w:p w14:paraId="71EAFAC4" w14:textId="77777777" w:rsidR="00BF1457" w:rsidRPr="00F84081" w:rsidRDefault="00BF1457" w:rsidP="00163188">
      <w:pPr>
        <w:rPr>
          <w:rFonts w:asciiTheme="minorEastAsia" w:hAnsiTheme="minorEastAsia"/>
          <w:lang w:eastAsia="ja-JP"/>
        </w:rPr>
      </w:pPr>
    </w:p>
    <w:p w14:paraId="5EA3166E" w14:textId="2BADD858" w:rsidR="00ED54D0" w:rsidRPr="001A4A6C" w:rsidRDefault="00ED54D0" w:rsidP="00163188">
      <w:pPr>
        <w:pStyle w:val="1"/>
        <w:numPr>
          <w:ilvl w:val="0"/>
          <w:numId w:val="0"/>
        </w:numPr>
        <w:rPr>
          <w:lang w:eastAsia="ja-JP"/>
        </w:rPr>
      </w:pPr>
      <w:bookmarkStart w:id="33" w:name="_Toc5182272"/>
      <w:r w:rsidRPr="00163188">
        <w:rPr>
          <w:u w:val="none"/>
          <w:lang w:eastAsia="ja-JP"/>
        </w:rPr>
        <w:t>8</w:t>
      </w:r>
      <w:r w:rsidR="007A370D">
        <w:rPr>
          <w:rFonts w:hint="eastAsia"/>
          <w:u w:val="none"/>
          <w:lang w:eastAsia="ja-JP"/>
        </w:rPr>
        <w:t>.</w:t>
      </w:r>
      <w:r w:rsidRPr="00163188">
        <w:rPr>
          <w:u w:val="none"/>
          <w:lang w:eastAsia="ja-JP"/>
        </w:rPr>
        <w:tab/>
      </w:r>
      <w:r w:rsidRPr="00163188">
        <w:rPr>
          <w:rFonts w:hint="eastAsia"/>
          <w:u w:val="none"/>
          <w:lang w:eastAsia="ja-JP"/>
        </w:rPr>
        <w:t>その他参考となるべき事項</w:t>
      </w:r>
      <w:bookmarkEnd w:id="33"/>
    </w:p>
    <w:p w14:paraId="31A06316" w14:textId="180EBE43" w:rsidR="00ED54D0" w:rsidRPr="00F84081" w:rsidRDefault="00ED54D0" w:rsidP="00163188">
      <w:pPr>
        <w:pStyle w:val="2"/>
        <w:numPr>
          <w:ilvl w:val="0"/>
          <w:numId w:val="0"/>
        </w:numPr>
        <w:ind w:left="709" w:hanging="709"/>
        <w:rPr>
          <w:lang w:eastAsia="ja-JP"/>
        </w:rPr>
      </w:pPr>
      <w:bookmarkStart w:id="34" w:name="_Toc5182273"/>
      <w:r w:rsidRPr="00D36611">
        <w:rPr>
          <w:lang w:eastAsia="ja-JP"/>
        </w:rPr>
        <w:t>8</w:t>
      </w:r>
      <w:r w:rsidRPr="00F84081">
        <w:rPr>
          <w:lang w:eastAsia="ja-JP"/>
        </w:rPr>
        <w:t>-</w:t>
      </w:r>
      <w:r w:rsidRPr="00D36611">
        <w:rPr>
          <w:lang w:eastAsia="ja-JP"/>
        </w:rPr>
        <w:t>1</w:t>
      </w:r>
      <w:r w:rsidR="00C42CC1">
        <w:rPr>
          <w:rFonts w:hint="eastAsia"/>
          <w:lang w:eastAsia="ja-JP"/>
        </w:rPr>
        <w:t>.</w:t>
      </w:r>
      <w:r w:rsidR="00D77270">
        <w:rPr>
          <w:rFonts w:hint="eastAsia"/>
          <w:lang w:eastAsia="ja-JP"/>
        </w:rPr>
        <w:tab/>
      </w:r>
      <w:r w:rsidRPr="00F84081">
        <w:rPr>
          <w:lang w:eastAsia="ja-JP"/>
        </w:rPr>
        <w:t>不当廉売された貨物の輸入者</w:t>
      </w:r>
      <w:bookmarkEnd w:id="34"/>
    </w:p>
    <w:p w14:paraId="11A41388" w14:textId="66510526" w:rsidR="00D267B0" w:rsidRPr="00F84081" w:rsidRDefault="00ED54D0" w:rsidP="00163188">
      <w:pPr>
        <w:ind w:firstLineChars="100" w:firstLine="240"/>
        <w:rPr>
          <w:rFonts w:asciiTheme="minorEastAsia" w:hAnsiTheme="minorEastAsia" w:cs="Times New Roman"/>
          <w:lang w:eastAsia="ja-JP"/>
        </w:rPr>
      </w:pPr>
      <w:r w:rsidRPr="00F84081">
        <w:rPr>
          <w:rFonts w:asciiTheme="minorEastAsia" w:hAnsiTheme="minorEastAsia" w:cs="Times New Roman"/>
          <w:lang w:eastAsia="ja-JP"/>
        </w:rPr>
        <w:t>申請者が知り得た全ての本邦の輸入者</w:t>
      </w:r>
      <w:r w:rsidR="004829FA" w:rsidRPr="00F84081">
        <w:rPr>
          <w:rFonts w:asciiTheme="minorEastAsia" w:hAnsiTheme="minorEastAsia" w:cs="Times New Roman" w:hint="eastAsia"/>
          <w:lang w:eastAsia="ja-JP"/>
        </w:rPr>
        <w:t>を別紙</w:t>
      </w:r>
      <w:r w:rsidR="00D36611" w:rsidRPr="00163188">
        <w:rPr>
          <w:rFonts w:cs="Times New Roman"/>
          <w:lang w:eastAsia="ja-JP"/>
        </w:rPr>
        <w:t>35</w:t>
      </w:r>
      <w:r w:rsidR="004829FA" w:rsidRPr="00F84081">
        <w:rPr>
          <w:rFonts w:asciiTheme="minorEastAsia" w:hAnsiTheme="minorEastAsia" w:cs="Times New Roman" w:hint="eastAsia"/>
          <w:lang w:eastAsia="ja-JP"/>
        </w:rPr>
        <w:t>に示す。当該輸入</w:t>
      </w:r>
      <w:r w:rsidR="00055586">
        <w:rPr>
          <w:rFonts w:asciiTheme="minorEastAsia" w:hAnsiTheme="minorEastAsia" w:cs="Times New Roman" w:hint="eastAsia"/>
          <w:lang w:eastAsia="ja-JP"/>
        </w:rPr>
        <w:t>者</w:t>
      </w:r>
      <w:r w:rsidRPr="00F84081">
        <w:rPr>
          <w:rFonts w:asciiTheme="minorEastAsia" w:hAnsiTheme="minorEastAsia" w:cs="Times New Roman"/>
          <w:lang w:eastAsia="ja-JP"/>
        </w:rPr>
        <w:t>は申請者</w:t>
      </w:r>
      <w:r w:rsidR="00055586">
        <w:rPr>
          <w:rFonts w:asciiTheme="minorEastAsia" w:hAnsiTheme="minorEastAsia" w:cs="Times New Roman" w:hint="eastAsia"/>
          <w:lang w:eastAsia="ja-JP"/>
        </w:rPr>
        <w:t>の</w:t>
      </w:r>
      <w:r w:rsidRPr="00F84081">
        <w:rPr>
          <w:rFonts w:asciiTheme="minorEastAsia" w:hAnsiTheme="minorEastAsia" w:cs="Times New Roman"/>
          <w:lang w:eastAsia="ja-JP"/>
        </w:rPr>
        <w:t>調査</w:t>
      </w:r>
      <w:r w:rsidR="00055586">
        <w:rPr>
          <w:rFonts w:asciiTheme="minorEastAsia" w:hAnsiTheme="minorEastAsia" w:cs="Times New Roman" w:hint="eastAsia"/>
          <w:lang w:eastAsia="ja-JP"/>
        </w:rPr>
        <w:t>により</w:t>
      </w:r>
      <w:r w:rsidRPr="00F84081">
        <w:rPr>
          <w:rFonts w:asciiTheme="minorEastAsia" w:hAnsiTheme="minorEastAsia" w:cs="Times New Roman"/>
          <w:lang w:eastAsia="ja-JP"/>
        </w:rPr>
        <w:t>判明したものであり、この</w:t>
      </w:r>
      <w:r w:rsidR="0099456D">
        <w:rPr>
          <w:rFonts w:asciiTheme="minorEastAsia" w:hAnsiTheme="minorEastAsia" w:cs="Times New Roman" w:hint="eastAsia"/>
          <w:lang w:eastAsia="ja-JP"/>
        </w:rPr>
        <w:t>ほか</w:t>
      </w:r>
      <w:r w:rsidRPr="00F84081">
        <w:rPr>
          <w:rFonts w:asciiTheme="minorEastAsia" w:hAnsiTheme="minorEastAsia" w:cs="Times New Roman"/>
          <w:lang w:eastAsia="ja-JP"/>
        </w:rPr>
        <w:t>にも存在する可能性がある。</w:t>
      </w:r>
    </w:p>
    <w:p w14:paraId="5E8DF00B" w14:textId="77777777" w:rsidR="00BF1457" w:rsidRPr="00055586" w:rsidRDefault="00BF1457" w:rsidP="00ED54D0">
      <w:pPr>
        <w:ind w:left="1440"/>
        <w:rPr>
          <w:rFonts w:asciiTheme="minorEastAsia" w:hAnsiTheme="minorEastAsia" w:cs="Times New Roman"/>
          <w:lang w:eastAsia="ja-JP"/>
        </w:rPr>
      </w:pPr>
    </w:p>
    <w:p w14:paraId="063EB336" w14:textId="147B647A" w:rsidR="00ED54D0" w:rsidRPr="00F84081" w:rsidRDefault="00ED54D0" w:rsidP="00163188">
      <w:pPr>
        <w:pStyle w:val="2"/>
        <w:numPr>
          <w:ilvl w:val="0"/>
          <w:numId w:val="0"/>
        </w:numPr>
        <w:ind w:left="709" w:hanging="709"/>
        <w:rPr>
          <w:lang w:eastAsia="ja-JP"/>
        </w:rPr>
      </w:pPr>
      <w:bookmarkStart w:id="35" w:name="_Toc5182274"/>
      <w:r w:rsidRPr="00D36611">
        <w:rPr>
          <w:lang w:eastAsia="ja-JP"/>
        </w:rPr>
        <w:t>8</w:t>
      </w:r>
      <w:r w:rsidRPr="00F84081">
        <w:rPr>
          <w:lang w:eastAsia="ja-JP"/>
        </w:rPr>
        <w:t>-</w:t>
      </w:r>
      <w:r w:rsidRPr="00D36611">
        <w:rPr>
          <w:lang w:eastAsia="ja-JP"/>
        </w:rPr>
        <w:t>2</w:t>
      </w:r>
      <w:r w:rsidR="00C42CC1">
        <w:rPr>
          <w:rFonts w:hint="eastAsia"/>
          <w:lang w:eastAsia="ja-JP"/>
        </w:rPr>
        <w:t>.</w:t>
      </w:r>
      <w:r w:rsidR="00B96840">
        <w:rPr>
          <w:rFonts w:hint="eastAsia"/>
          <w:lang w:eastAsia="ja-JP"/>
        </w:rPr>
        <w:tab/>
      </w:r>
      <w:r w:rsidR="0020631E">
        <w:rPr>
          <w:lang w:eastAsia="ja-JP"/>
        </w:rPr>
        <w:t>不当廉売された貨物</w:t>
      </w:r>
      <w:r w:rsidRPr="00F84081">
        <w:rPr>
          <w:lang w:eastAsia="ja-JP"/>
        </w:rPr>
        <w:t>と同種の貨物を生産している申請者以外の本邦の生産者等</w:t>
      </w:r>
      <w:bookmarkEnd w:id="35"/>
    </w:p>
    <w:p w14:paraId="45E836FA" w14:textId="78013B37" w:rsidR="00ED54D0" w:rsidRPr="00F84081" w:rsidRDefault="00ED54D0" w:rsidP="00163188">
      <w:pPr>
        <w:ind w:firstLineChars="100" w:firstLine="240"/>
        <w:rPr>
          <w:rFonts w:asciiTheme="minorEastAsia" w:hAnsiTheme="minorEastAsia" w:cs="Times New Roman"/>
          <w:lang w:eastAsia="ja-JP"/>
        </w:rPr>
      </w:pPr>
      <w:r w:rsidRPr="00F84081">
        <w:rPr>
          <w:rFonts w:asciiTheme="minorEastAsia" w:hAnsiTheme="minorEastAsia" w:cs="Times New Roman"/>
          <w:lang w:eastAsia="ja-JP"/>
        </w:rPr>
        <w:t>不当廉売された貨物と同種の貨物である</w:t>
      </w:r>
      <w:r w:rsidR="00EE4BF8" w:rsidRPr="00F84081">
        <w:rPr>
          <w:rFonts w:asciiTheme="minorEastAsia" w:hAnsiTheme="minorEastAsia" w:cs="Times New Roman" w:hint="eastAsia"/>
          <w:lang w:eastAsia="ja-JP"/>
        </w:rPr>
        <w:t>次亜塩素酸カルシウム</w:t>
      </w:r>
      <w:r w:rsidRPr="00F84081">
        <w:rPr>
          <w:rFonts w:asciiTheme="minorEastAsia" w:hAnsiTheme="minorEastAsia" w:cs="Times New Roman"/>
          <w:lang w:eastAsia="ja-JP"/>
        </w:rPr>
        <w:t>の本邦における生産者は、申請者の</w:t>
      </w:r>
      <w:r w:rsidR="000B1BA6">
        <w:rPr>
          <w:rFonts w:asciiTheme="minorEastAsia" w:hAnsiTheme="minorEastAsia" w:cs="Times New Roman" w:hint="eastAsia"/>
          <w:lang w:eastAsia="ja-JP"/>
        </w:rPr>
        <w:t>ほか</w:t>
      </w:r>
      <w:r w:rsidRPr="00F84081">
        <w:rPr>
          <w:rFonts w:asciiTheme="minorEastAsia" w:hAnsiTheme="minorEastAsia" w:cs="Times New Roman"/>
          <w:lang w:eastAsia="ja-JP"/>
        </w:rPr>
        <w:t>に</w:t>
      </w:r>
      <w:r w:rsidR="00D36611" w:rsidRPr="00163188">
        <w:rPr>
          <w:rFonts w:cs="Times New Roman"/>
          <w:lang w:eastAsia="ja-JP"/>
        </w:rPr>
        <w:t>1</w:t>
      </w:r>
      <w:r w:rsidR="00055586">
        <w:rPr>
          <w:rFonts w:asciiTheme="minorEastAsia" w:hAnsiTheme="minorEastAsia" w:cs="Times New Roman" w:hint="eastAsia"/>
          <w:lang w:eastAsia="ja-JP"/>
        </w:rPr>
        <w:t>社</w:t>
      </w:r>
      <w:r w:rsidR="00055586" w:rsidRPr="00F84081">
        <w:rPr>
          <w:rFonts w:asciiTheme="minorEastAsia" w:hAnsiTheme="minorEastAsia" w:cs="Times New Roman" w:hint="eastAsia"/>
          <w:lang w:eastAsia="ja-JP"/>
        </w:rPr>
        <w:t>あ</w:t>
      </w:r>
      <w:r w:rsidR="00055586">
        <w:rPr>
          <w:rFonts w:asciiTheme="minorEastAsia" w:hAnsiTheme="minorEastAsia" w:cs="Times New Roman" w:hint="eastAsia"/>
          <w:lang w:eastAsia="ja-JP"/>
        </w:rPr>
        <w:t>るが</w:t>
      </w:r>
      <w:r w:rsidR="00A860A4" w:rsidRPr="00F84081">
        <w:rPr>
          <w:rFonts w:asciiTheme="minorEastAsia" w:hAnsiTheme="minorEastAsia" w:cs="Times New Roman" w:hint="eastAsia"/>
          <w:lang w:eastAsia="ja-JP"/>
        </w:rPr>
        <w:t>、</w:t>
      </w:r>
      <w:r w:rsidR="00BF1457" w:rsidRPr="00F84081">
        <w:rPr>
          <w:rFonts w:asciiTheme="minorEastAsia" w:hAnsiTheme="minorEastAsia" w:cs="Times New Roman" w:hint="eastAsia"/>
          <w:lang w:eastAsia="ja-JP"/>
        </w:rPr>
        <w:t>団体は存在しない。当該</w:t>
      </w:r>
      <w:r w:rsidR="00055586">
        <w:rPr>
          <w:rFonts w:asciiTheme="minorEastAsia" w:hAnsiTheme="minorEastAsia" w:cs="Times New Roman" w:hint="eastAsia"/>
          <w:lang w:eastAsia="ja-JP"/>
        </w:rPr>
        <w:t>生産</w:t>
      </w:r>
      <w:r w:rsidR="00BF1457" w:rsidRPr="00F84081">
        <w:rPr>
          <w:rFonts w:asciiTheme="minorEastAsia" w:hAnsiTheme="minorEastAsia" w:cs="Times New Roman" w:hint="eastAsia"/>
          <w:lang w:eastAsia="ja-JP"/>
        </w:rPr>
        <w:t>者の名称及び住所は以下のとおり。</w:t>
      </w:r>
    </w:p>
    <w:p w14:paraId="7891F3E7" w14:textId="77777777" w:rsidR="00ED54D0" w:rsidRPr="00055586" w:rsidRDefault="00ED54D0" w:rsidP="00ED54D0">
      <w:pPr>
        <w:rPr>
          <w:rFonts w:asciiTheme="minorEastAsia" w:hAnsiTheme="minorEastAsia" w:cs="Times New Roman"/>
          <w:lang w:eastAsia="ja-JP"/>
        </w:rPr>
      </w:pPr>
    </w:p>
    <w:p w14:paraId="1246D204" w14:textId="77777777" w:rsidR="00A860A4" w:rsidRPr="00F84081" w:rsidRDefault="00A860A4" w:rsidP="00A860A4">
      <w:pPr>
        <w:ind w:leftChars="100" w:left="240"/>
        <w:rPr>
          <w:rFonts w:asciiTheme="minorEastAsia" w:hAnsiTheme="minorEastAsia"/>
          <w:lang w:eastAsia="ja-JP"/>
        </w:rPr>
      </w:pPr>
      <w:r w:rsidRPr="00F84081">
        <w:rPr>
          <w:rFonts w:asciiTheme="minorEastAsia" w:hAnsiTheme="minorEastAsia" w:hint="eastAsia"/>
          <w:lang w:eastAsia="ja-JP"/>
        </w:rPr>
        <w:t>□□株式会社</w:t>
      </w:r>
    </w:p>
    <w:p w14:paraId="41F3A8E9" w14:textId="77777777" w:rsidR="00A860A4" w:rsidRPr="00F84081" w:rsidRDefault="00A860A4" w:rsidP="00A860A4">
      <w:pPr>
        <w:ind w:leftChars="100" w:left="240"/>
        <w:rPr>
          <w:rFonts w:asciiTheme="minorEastAsia" w:hAnsiTheme="minorEastAsia"/>
        </w:rPr>
      </w:pPr>
      <w:r w:rsidRPr="00F84081">
        <w:rPr>
          <w:rFonts w:asciiTheme="minorEastAsia" w:hAnsiTheme="minorEastAsia" w:hint="eastAsia"/>
        </w:rPr>
        <w:t>〒</w:t>
      </w:r>
      <w:r w:rsidR="00D36611" w:rsidRPr="00163188">
        <w:rPr>
          <w:rFonts w:cs="Times New Roman"/>
        </w:rPr>
        <w:t>000</w:t>
      </w:r>
      <w:r w:rsidRPr="00F84081">
        <w:rPr>
          <w:rFonts w:asciiTheme="minorEastAsia" w:hAnsiTheme="minorEastAsia" w:hint="eastAsia"/>
        </w:rPr>
        <w:t>-</w:t>
      </w:r>
      <w:r w:rsidR="00D36611" w:rsidRPr="00163188">
        <w:rPr>
          <w:rFonts w:cs="Times New Roman"/>
        </w:rPr>
        <w:t>0000</w:t>
      </w:r>
    </w:p>
    <w:p w14:paraId="3BA3DB18" w14:textId="77777777" w:rsidR="00A860A4" w:rsidRPr="00F84081" w:rsidRDefault="00A860A4" w:rsidP="00A860A4">
      <w:pPr>
        <w:ind w:leftChars="100" w:left="240"/>
        <w:rPr>
          <w:rFonts w:asciiTheme="minorEastAsia" w:hAnsiTheme="minorEastAsia"/>
        </w:rPr>
      </w:pPr>
      <w:r w:rsidRPr="00F84081">
        <w:rPr>
          <w:rFonts w:asciiTheme="minorEastAsia" w:hAnsiTheme="minorEastAsia" w:hint="eastAsia"/>
          <w:lang w:eastAsia="ja-JP"/>
        </w:rPr>
        <w:t>栃木県</w:t>
      </w:r>
      <w:r w:rsidRPr="00F84081">
        <w:rPr>
          <w:rFonts w:asciiTheme="minorEastAsia" w:hAnsiTheme="minorEastAsia" w:hint="eastAsia"/>
        </w:rPr>
        <w:t>○○</w:t>
      </w:r>
      <w:r w:rsidRPr="00F84081">
        <w:rPr>
          <w:rFonts w:asciiTheme="minorEastAsia" w:hAnsiTheme="minorEastAsia" w:hint="eastAsia"/>
          <w:lang w:eastAsia="ja-JP"/>
        </w:rPr>
        <w:t>市</w:t>
      </w:r>
      <w:r w:rsidRPr="00F84081">
        <w:rPr>
          <w:rFonts w:asciiTheme="minorEastAsia" w:hAnsiTheme="minorEastAsia" w:hint="eastAsia"/>
        </w:rPr>
        <w:t>○○△</w:t>
      </w:r>
      <w:proofErr w:type="spellStart"/>
      <w:r w:rsidRPr="00F84081">
        <w:rPr>
          <w:rFonts w:asciiTheme="minorEastAsia" w:hAnsiTheme="minorEastAsia" w:hint="eastAsia"/>
        </w:rPr>
        <w:t>丁目△番△号</w:t>
      </w:r>
      <w:proofErr w:type="spellEnd"/>
    </w:p>
    <w:p w14:paraId="138E4EEA" w14:textId="77777777" w:rsidR="00A860A4" w:rsidRPr="00F84081" w:rsidRDefault="00A860A4" w:rsidP="00ED54D0">
      <w:pPr>
        <w:rPr>
          <w:rFonts w:asciiTheme="minorEastAsia" w:hAnsiTheme="minorEastAsia" w:cs="Times New Roman"/>
          <w:b/>
          <w:lang w:eastAsia="ja-JP"/>
        </w:rPr>
      </w:pPr>
    </w:p>
    <w:p w14:paraId="5576318F" w14:textId="3F211A46" w:rsidR="00ED54D0" w:rsidRPr="00F84081" w:rsidRDefault="00ED54D0" w:rsidP="00163188">
      <w:pPr>
        <w:pStyle w:val="2"/>
        <w:numPr>
          <w:ilvl w:val="0"/>
          <w:numId w:val="0"/>
        </w:numPr>
        <w:ind w:left="709" w:hanging="709"/>
        <w:rPr>
          <w:lang w:eastAsia="ja-JP"/>
        </w:rPr>
      </w:pPr>
      <w:bookmarkStart w:id="36" w:name="_Toc5182275"/>
      <w:r w:rsidRPr="00D36611">
        <w:rPr>
          <w:lang w:eastAsia="ja-JP"/>
        </w:rPr>
        <w:t>8</w:t>
      </w:r>
      <w:r w:rsidRPr="00F84081">
        <w:rPr>
          <w:lang w:eastAsia="ja-JP"/>
        </w:rPr>
        <w:t>-</w:t>
      </w:r>
      <w:r w:rsidRPr="00D36611">
        <w:rPr>
          <w:lang w:eastAsia="ja-JP"/>
        </w:rPr>
        <w:t>3</w:t>
      </w:r>
      <w:r w:rsidR="00C42CC1">
        <w:rPr>
          <w:rFonts w:hint="eastAsia"/>
          <w:lang w:eastAsia="ja-JP"/>
        </w:rPr>
        <w:t>.</w:t>
      </w:r>
      <w:r w:rsidR="00D77270">
        <w:rPr>
          <w:rFonts w:hint="eastAsia"/>
          <w:lang w:eastAsia="ja-JP"/>
        </w:rPr>
        <w:tab/>
      </w:r>
      <w:r w:rsidR="0020631E">
        <w:rPr>
          <w:lang w:eastAsia="ja-JP"/>
        </w:rPr>
        <w:t>不当廉売された貨物</w:t>
      </w:r>
      <w:r w:rsidRPr="00F84081">
        <w:rPr>
          <w:lang w:eastAsia="ja-JP"/>
        </w:rPr>
        <w:t>と同種の貨物の産業上の使用者及びその団体</w:t>
      </w:r>
      <w:bookmarkEnd w:id="36"/>
    </w:p>
    <w:p w14:paraId="7C584A8E" w14:textId="77777777" w:rsidR="00ED54D0" w:rsidRPr="00F84081" w:rsidRDefault="00ED54D0" w:rsidP="00163188">
      <w:pPr>
        <w:ind w:firstLineChars="100" w:firstLine="240"/>
        <w:rPr>
          <w:rFonts w:asciiTheme="minorEastAsia" w:hAnsiTheme="minorEastAsia" w:cs="Times New Roman"/>
          <w:lang w:eastAsia="ja-JP"/>
        </w:rPr>
      </w:pPr>
      <w:r w:rsidRPr="00F84081">
        <w:rPr>
          <w:rFonts w:asciiTheme="minorEastAsia" w:hAnsiTheme="minorEastAsia" w:cs="Times New Roman"/>
          <w:lang w:eastAsia="ja-JP"/>
        </w:rPr>
        <w:t>申請者の知り得た</w:t>
      </w:r>
      <w:r w:rsidR="00EE4BF8" w:rsidRPr="00F84081">
        <w:rPr>
          <w:rFonts w:asciiTheme="minorEastAsia" w:hAnsiTheme="minorEastAsia" w:cs="Times New Roman" w:hint="eastAsia"/>
          <w:lang w:eastAsia="ja-JP"/>
        </w:rPr>
        <w:t>次亜塩素酸カルシウム</w:t>
      </w:r>
      <w:r w:rsidRPr="00F84081">
        <w:rPr>
          <w:rFonts w:asciiTheme="minorEastAsia" w:hAnsiTheme="minorEastAsia" w:cs="Times New Roman" w:hint="eastAsia"/>
          <w:lang w:eastAsia="ja-JP"/>
        </w:rPr>
        <w:t>の</w:t>
      </w:r>
      <w:r w:rsidRPr="00F84081">
        <w:rPr>
          <w:rFonts w:asciiTheme="minorEastAsia" w:hAnsiTheme="minorEastAsia" w:cs="Times New Roman"/>
          <w:lang w:eastAsia="ja-JP"/>
        </w:rPr>
        <w:t>産業上の使用者は○社あり、その団体は○団体ある。それらの者の名称及び住所等は以下のとおり。</w:t>
      </w:r>
    </w:p>
    <w:p w14:paraId="62311E79" w14:textId="77777777" w:rsidR="00ED54D0" w:rsidRPr="00F84081" w:rsidRDefault="00ED54D0" w:rsidP="00ED54D0">
      <w:pPr>
        <w:rPr>
          <w:rFonts w:asciiTheme="minorEastAsia" w:hAnsiTheme="minorEastAsia" w:cs="Times New Roman"/>
          <w:lang w:eastAsia="ja-JP"/>
        </w:rPr>
      </w:pPr>
    </w:p>
    <w:p w14:paraId="116AEF96" w14:textId="73F9BF9A" w:rsidR="00ED54D0" w:rsidRPr="00F84081" w:rsidRDefault="00ED54D0" w:rsidP="00ED54D0">
      <w:pPr>
        <w:rPr>
          <w:rFonts w:asciiTheme="minorEastAsia" w:hAnsiTheme="minorEastAsia" w:cs="Times New Roman"/>
          <w:lang w:eastAsia="ja-JP"/>
        </w:rPr>
      </w:pPr>
      <w:r w:rsidRPr="00F84081">
        <w:rPr>
          <w:rFonts w:asciiTheme="minorEastAsia" w:hAnsiTheme="minorEastAsia" w:cs="Times New Roman" w:hint="eastAsia"/>
          <w:lang w:eastAsia="ja-JP"/>
        </w:rPr>
        <w:t>・</w:t>
      </w:r>
      <w:r w:rsidRPr="00F84081">
        <w:rPr>
          <w:rFonts w:asciiTheme="minorEastAsia" w:hAnsiTheme="minorEastAsia" w:cs="Times New Roman"/>
          <w:lang w:eastAsia="ja-JP"/>
        </w:rPr>
        <w:t>産業上の使用者</w:t>
      </w:r>
    </w:p>
    <w:p w14:paraId="4E7608FC" w14:textId="4F385E6C" w:rsidR="00ED54D0" w:rsidRPr="00F84081" w:rsidRDefault="00ED54D0" w:rsidP="00163188">
      <w:pPr>
        <w:ind w:leftChars="100" w:left="240"/>
        <w:rPr>
          <w:rFonts w:asciiTheme="minorEastAsia" w:hAnsiTheme="minorEastAsia" w:cs="Times New Roman"/>
          <w:lang w:eastAsia="ja-JP"/>
        </w:rPr>
      </w:pPr>
      <w:r w:rsidRPr="00F84081">
        <w:rPr>
          <w:rFonts w:asciiTheme="minorEastAsia" w:hAnsiTheme="minorEastAsia" w:cs="Times New Roman"/>
          <w:lang w:eastAsia="ja-JP"/>
        </w:rPr>
        <w:t>株式会社○○</w:t>
      </w:r>
      <w:r w:rsidRPr="00F84081">
        <w:rPr>
          <w:rFonts w:asciiTheme="minorEastAsia" w:hAnsiTheme="minorEastAsia" w:cs="Times New Roman" w:hint="eastAsia"/>
          <w:lang w:eastAsia="ja-JP"/>
        </w:rPr>
        <w:t xml:space="preserve">　</w:t>
      </w:r>
      <w:r w:rsidRPr="00F84081">
        <w:rPr>
          <w:rFonts w:asciiTheme="minorEastAsia" w:hAnsiTheme="minorEastAsia" w:cs="Times New Roman"/>
          <w:lang w:eastAsia="ja-JP"/>
        </w:rPr>
        <w:t>北海道○○市○○○町</w:t>
      </w:r>
      <w:r w:rsidR="00D36611" w:rsidRPr="00163188">
        <w:rPr>
          <w:rFonts w:cs="Times New Roman"/>
          <w:lang w:eastAsia="ja-JP"/>
        </w:rPr>
        <w:t>7</w:t>
      </w:r>
      <w:r w:rsidRPr="00F84081">
        <w:rPr>
          <w:rFonts w:asciiTheme="minorEastAsia" w:hAnsiTheme="minorEastAsia" w:cs="Times New Roman"/>
          <w:lang w:eastAsia="ja-JP"/>
        </w:rPr>
        <w:t xml:space="preserve"> </w:t>
      </w:r>
      <w:r w:rsidR="002D4237">
        <w:rPr>
          <w:rFonts w:asciiTheme="minorEastAsia" w:hAnsiTheme="minorEastAsia" w:cs="Times New Roman" w:hint="eastAsia"/>
          <w:lang w:eastAsia="ja-JP"/>
        </w:rPr>
        <w:t xml:space="preserve">　</w:t>
      </w:r>
      <w:r w:rsidR="002D4237" w:rsidRPr="00163188">
        <w:rPr>
          <w:rFonts w:eastAsia="ＭＳ 明朝" w:cs="Times New Roman"/>
          <w:lang w:eastAsia="ja-JP"/>
        </w:rPr>
        <w:t>Tel</w:t>
      </w:r>
      <w:r w:rsidRPr="00F84081">
        <w:rPr>
          <w:rFonts w:asciiTheme="minorEastAsia" w:hAnsiTheme="minorEastAsia" w:cs="Times New Roman"/>
          <w:lang w:eastAsia="ja-JP"/>
        </w:rPr>
        <w:t xml:space="preserve"> </w:t>
      </w:r>
      <w:r w:rsidR="00D36611" w:rsidRPr="00163188">
        <w:rPr>
          <w:rFonts w:cs="Times New Roman"/>
          <w:lang w:eastAsia="ja-JP"/>
        </w:rPr>
        <w:t>011</w:t>
      </w:r>
      <w:r w:rsidRPr="00F84081">
        <w:rPr>
          <w:rFonts w:asciiTheme="minorEastAsia" w:hAnsiTheme="minorEastAsia" w:cs="Times New Roman"/>
          <w:lang w:eastAsia="ja-JP"/>
        </w:rPr>
        <w:t>－○○○－○○○○</w:t>
      </w:r>
    </w:p>
    <w:p w14:paraId="21438DEE" w14:textId="408B293B" w:rsidR="00ED54D0" w:rsidRPr="00F84081" w:rsidRDefault="00ED54D0" w:rsidP="00163188">
      <w:pPr>
        <w:ind w:leftChars="100" w:left="240"/>
        <w:rPr>
          <w:rFonts w:asciiTheme="minorEastAsia" w:hAnsiTheme="minorEastAsia" w:cs="Times New Roman"/>
        </w:rPr>
      </w:pPr>
      <w:r w:rsidRPr="00F84081">
        <w:rPr>
          <w:rFonts w:asciiTheme="minorEastAsia" w:hAnsiTheme="minorEastAsia" w:cs="Cambria Math"/>
        </w:rPr>
        <w:t>△△</w:t>
      </w:r>
      <w:proofErr w:type="spellStart"/>
      <w:r w:rsidRPr="00F84081">
        <w:rPr>
          <w:rFonts w:asciiTheme="minorEastAsia" w:hAnsiTheme="minorEastAsia" w:cs="Times New Roman"/>
        </w:rPr>
        <w:t>有限会社</w:t>
      </w:r>
      <w:proofErr w:type="spellEnd"/>
      <w:r w:rsidRPr="00F84081">
        <w:rPr>
          <w:rFonts w:asciiTheme="minorEastAsia" w:hAnsiTheme="minorEastAsia" w:cs="Times New Roman" w:hint="eastAsia"/>
          <w:lang w:eastAsia="ja-JP"/>
        </w:rPr>
        <w:t xml:space="preserve">　</w:t>
      </w:r>
      <w:proofErr w:type="spellStart"/>
      <w:r w:rsidRPr="00F84081">
        <w:rPr>
          <w:rFonts w:asciiTheme="minorEastAsia" w:hAnsiTheme="minorEastAsia" w:cs="Times New Roman"/>
        </w:rPr>
        <w:t>沖縄県</w:t>
      </w:r>
      <w:proofErr w:type="spellEnd"/>
      <w:r w:rsidRPr="00F84081">
        <w:rPr>
          <w:rFonts w:asciiTheme="minorEastAsia" w:hAnsiTheme="minorEastAsia" w:cs="Cambria Math"/>
        </w:rPr>
        <w:t>△△</w:t>
      </w:r>
      <w:r w:rsidRPr="00F84081">
        <w:rPr>
          <w:rFonts w:asciiTheme="minorEastAsia" w:hAnsiTheme="minorEastAsia" w:cs="Times New Roman"/>
        </w:rPr>
        <w:t>市</w:t>
      </w:r>
      <w:r w:rsidRPr="00F84081">
        <w:rPr>
          <w:rFonts w:asciiTheme="minorEastAsia" w:hAnsiTheme="minorEastAsia" w:cs="Cambria Math"/>
        </w:rPr>
        <w:t>△△△</w:t>
      </w:r>
      <w:r w:rsidRPr="00F84081">
        <w:rPr>
          <w:rFonts w:asciiTheme="minorEastAsia" w:hAnsiTheme="minorEastAsia" w:cs="Times New Roman"/>
        </w:rPr>
        <w:t>町</w:t>
      </w:r>
      <w:r w:rsidR="00D36611" w:rsidRPr="00163188">
        <w:rPr>
          <w:rFonts w:cs="Times New Roman"/>
        </w:rPr>
        <w:t>8</w:t>
      </w:r>
      <w:r w:rsidRPr="00F84081">
        <w:rPr>
          <w:rFonts w:asciiTheme="minorEastAsia" w:hAnsiTheme="minorEastAsia" w:cs="Times New Roman"/>
        </w:rPr>
        <w:t xml:space="preserve"> </w:t>
      </w:r>
      <w:r w:rsidR="002D4237">
        <w:rPr>
          <w:rFonts w:asciiTheme="minorEastAsia" w:hAnsiTheme="minorEastAsia" w:cs="Times New Roman" w:hint="eastAsia"/>
          <w:lang w:eastAsia="ja-JP"/>
        </w:rPr>
        <w:t xml:space="preserve">　</w:t>
      </w:r>
      <w:r w:rsidR="002D4237" w:rsidRPr="00B012E0">
        <w:rPr>
          <w:rFonts w:eastAsia="ＭＳ 明朝" w:cs="Times New Roman"/>
          <w:lang w:eastAsia="ja-JP"/>
        </w:rPr>
        <w:t>Tel</w:t>
      </w:r>
      <w:r w:rsidRPr="00F84081">
        <w:rPr>
          <w:rFonts w:asciiTheme="minorEastAsia" w:hAnsiTheme="minorEastAsia" w:cs="Times New Roman"/>
        </w:rPr>
        <w:t xml:space="preserve"> </w:t>
      </w:r>
      <w:r w:rsidR="00D36611" w:rsidRPr="00163188">
        <w:rPr>
          <w:rFonts w:cs="Times New Roman"/>
        </w:rPr>
        <w:t>098</w:t>
      </w:r>
      <w:r w:rsidRPr="00F84081">
        <w:rPr>
          <w:rFonts w:asciiTheme="minorEastAsia" w:hAnsiTheme="minorEastAsia" w:cs="Times New Roman"/>
        </w:rPr>
        <w:t>－</w:t>
      </w:r>
      <w:r w:rsidRPr="00F84081">
        <w:rPr>
          <w:rFonts w:asciiTheme="minorEastAsia" w:hAnsiTheme="minorEastAsia" w:cs="Cambria Math"/>
        </w:rPr>
        <w:t>△△△</w:t>
      </w:r>
      <w:r w:rsidRPr="00F84081">
        <w:rPr>
          <w:rFonts w:asciiTheme="minorEastAsia" w:hAnsiTheme="minorEastAsia" w:cs="Times New Roman"/>
        </w:rPr>
        <w:t>－</w:t>
      </w:r>
      <w:r w:rsidRPr="00F84081">
        <w:rPr>
          <w:rFonts w:asciiTheme="minorEastAsia" w:hAnsiTheme="minorEastAsia" w:cs="Cambria Math"/>
        </w:rPr>
        <w:t>△△△△</w:t>
      </w:r>
    </w:p>
    <w:p w14:paraId="37A8A9E5" w14:textId="77777777" w:rsidR="00ED54D0" w:rsidRPr="00F84081" w:rsidRDefault="00ED54D0" w:rsidP="00ED54D0">
      <w:pPr>
        <w:rPr>
          <w:rFonts w:asciiTheme="minorEastAsia" w:hAnsiTheme="minorEastAsia" w:cs="Times New Roman"/>
        </w:rPr>
      </w:pPr>
    </w:p>
    <w:p w14:paraId="5C8A8623" w14:textId="35B987AA" w:rsidR="00ED54D0" w:rsidRPr="00F84081" w:rsidRDefault="00ED54D0" w:rsidP="00ED54D0">
      <w:pPr>
        <w:rPr>
          <w:rFonts w:asciiTheme="minorEastAsia" w:hAnsiTheme="minorEastAsia" w:cs="Times New Roman"/>
          <w:lang w:eastAsia="ja-JP"/>
        </w:rPr>
      </w:pPr>
      <w:r w:rsidRPr="00F84081">
        <w:rPr>
          <w:rFonts w:asciiTheme="minorEastAsia" w:hAnsiTheme="minorEastAsia" w:cs="Times New Roman" w:hint="eastAsia"/>
          <w:lang w:eastAsia="ja-JP"/>
        </w:rPr>
        <w:t>・</w:t>
      </w:r>
      <w:r w:rsidRPr="00F84081">
        <w:rPr>
          <w:rFonts w:asciiTheme="minorEastAsia" w:hAnsiTheme="minorEastAsia" w:cs="Times New Roman"/>
          <w:lang w:eastAsia="ja-JP"/>
        </w:rPr>
        <w:t>団体</w:t>
      </w:r>
    </w:p>
    <w:p w14:paraId="4948E5A6" w14:textId="29964652" w:rsidR="00ED54D0" w:rsidRPr="00F84081" w:rsidRDefault="00ED54D0" w:rsidP="00163188">
      <w:pPr>
        <w:ind w:leftChars="100" w:left="240"/>
        <w:rPr>
          <w:rFonts w:asciiTheme="minorEastAsia" w:hAnsiTheme="minorEastAsia" w:cs="Times New Roman"/>
          <w:lang w:eastAsia="ja-JP"/>
        </w:rPr>
      </w:pPr>
      <w:r w:rsidRPr="00BE4E2A">
        <w:rPr>
          <w:rFonts w:asciiTheme="minorEastAsia" w:hAnsiTheme="minorEastAsia"/>
          <w:lang w:eastAsia="ja-JP"/>
        </w:rPr>
        <w:t>社団</w:t>
      </w:r>
      <w:r w:rsidRPr="00F84081">
        <w:rPr>
          <w:rFonts w:asciiTheme="minorEastAsia" w:hAnsiTheme="minorEastAsia" w:cs="Times New Roman"/>
          <w:lang w:eastAsia="ja-JP"/>
        </w:rPr>
        <w:t>法人○○ 大阪府大阪市○○○区</w:t>
      </w:r>
      <w:r w:rsidR="00D36611" w:rsidRPr="00163188">
        <w:rPr>
          <w:rFonts w:cs="Times New Roman"/>
          <w:lang w:eastAsia="ja-JP"/>
        </w:rPr>
        <w:t>9</w:t>
      </w:r>
      <w:r w:rsidRPr="00F84081">
        <w:rPr>
          <w:rFonts w:asciiTheme="minorEastAsia" w:hAnsiTheme="minorEastAsia" w:cs="Times New Roman"/>
          <w:lang w:eastAsia="ja-JP"/>
        </w:rPr>
        <w:t xml:space="preserve"> </w:t>
      </w:r>
      <w:r w:rsidR="002D4237">
        <w:rPr>
          <w:rFonts w:asciiTheme="minorEastAsia" w:hAnsiTheme="minorEastAsia" w:cs="Times New Roman" w:hint="eastAsia"/>
          <w:lang w:eastAsia="ja-JP"/>
        </w:rPr>
        <w:t xml:space="preserve">　</w:t>
      </w:r>
      <w:r w:rsidR="002D4237" w:rsidRPr="00B012E0">
        <w:rPr>
          <w:rFonts w:eastAsia="ＭＳ 明朝" w:cs="Times New Roman"/>
          <w:lang w:eastAsia="ja-JP"/>
        </w:rPr>
        <w:t>Tel</w:t>
      </w:r>
      <w:r w:rsidRPr="00F84081">
        <w:rPr>
          <w:rFonts w:asciiTheme="minorEastAsia" w:hAnsiTheme="minorEastAsia" w:cs="Times New Roman"/>
          <w:lang w:eastAsia="ja-JP"/>
        </w:rPr>
        <w:t xml:space="preserve"> </w:t>
      </w:r>
      <w:r w:rsidR="00D36611" w:rsidRPr="00163188">
        <w:rPr>
          <w:rFonts w:cs="Times New Roman"/>
          <w:lang w:eastAsia="ja-JP"/>
        </w:rPr>
        <w:t>06</w:t>
      </w:r>
      <w:r w:rsidRPr="00F84081">
        <w:rPr>
          <w:rFonts w:asciiTheme="minorEastAsia" w:hAnsiTheme="minorEastAsia" w:cs="Times New Roman"/>
          <w:lang w:eastAsia="ja-JP"/>
        </w:rPr>
        <w:t>－○○○○－○○○○</w:t>
      </w:r>
    </w:p>
    <w:p w14:paraId="0C9EF197" w14:textId="05148F29" w:rsidR="00ED54D0" w:rsidRPr="00F84081" w:rsidRDefault="00ED54D0" w:rsidP="00163188">
      <w:pPr>
        <w:ind w:leftChars="100" w:left="240"/>
        <w:rPr>
          <w:rFonts w:asciiTheme="minorEastAsia" w:hAnsiTheme="minorEastAsia" w:cs="Times New Roman"/>
        </w:rPr>
      </w:pPr>
      <w:r w:rsidRPr="00F84081">
        <w:rPr>
          <w:rFonts w:asciiTheme="minorEastAsia" w:hAnsiTheme="minorEastAsia" w:cs="Cambria Math"/>
        </w:rPr>
        <w:t>△△△</w:t>
      </w:r>
      <w:proofErr w:type="spellStart"/>
      <w:r w:rsidRPr="00F84081">
        <w:rPr>
          <w:rFonts w:asciiTheme="minorEastAsia" w:hAnsiTheme="minorEastAsia" w:cs="Times New Roman"/>
        </w:rPr>
        <w:t>業協会</w:t>
      </w:r>
      <w:proofErr w:type="spellEnd"/>
      <w:r w:rsidRPr="00F84081">
        <w:rPr>
          <w:rFonts w:asciiTheme="minorEastAsia" w:hAnsiTheme="minorEastAsia" w:cs="Times New Roman"/>
        </w:rPr>
        <w:t xml:space="preserve"> </w:t>
      </w:r>
      <w:proofErr w:type="spellStart"/>
      <w:r w:rsidRPr="00F84081">
        <w:rPr>
          <w:rFonts w:asciiTheme="minorEastAsia" w:hAnsiTheme="minorEastAsia" w:cs="Times New Roman"/>
        </w:rPr>
        <w:t>京都府京都市</w:t>
      </w:r>
      <w:proofErr w:type="spellEnd"/>
      <w:r w:rsidRPr="00F84081">
        <w:rPr>
          <w:rFonts w:asciiTheme="minorEastAsia" w:hAnsiTheme="minorEastAsia" w:cs="Cambria Math"/>
        </w:rPr>
        <w:t>△△△</w:t>
      </w:r>
      <w:r w:rsidRPr="00F84081">
        <w:rPr>
          <w:rFonts w:asciiTheme="minorEastAsia" w:hAnsiTheme="minorEastAsia" w:cs="Times New Roman"/>
        </w:rPr>
        <w:t>町</w:t>
      </w:r>
      <w:r w:rsidR="00D36611" w:rsidRPr="00163188">
        <w:rPr>
          <w:rFonts w:cs="Times New Roman"/>
        </w:rPr>
        <w:t>0</w:t>
      </w:r>
      <w:r w:rsidRPr="00F84081">
        <w:rPr>
          <w:rFonts w:asciiTheme="minorEastAsia" w:hAnsiTheme="minorEastAsia" w:cs="Times New Roman"/>
        </w:rPr>
        <w:t xml:space="preserve"> </w:t>
      </w:r>
      <w:r w:rsidR="002D4237">
        <w:rPr>
          <w:rFonts w:asciiTheme="minorEastAsia" w:hAnsiTheme="minorEastAsia" w:cs="Times New Roman" w:hint="eastAsia"/>
          <w:lang w:eastAsia="ja-JP"/>
        </w:rPr>
        <w:t xml:space="preserve">　</w:t>
      </w:r>
      <w:r w:rsidR="002D4237" w:rsidRPr="00B012E0">
        <w:rPr>
          <w:rFonts w:eastAsia="ＭＳ 明朝" w:cs="Times New Roman"/>
          <w:lang w:eastAsia="ja-JP"/>
        </w:rPr>
        <w:t>Tel</w:t>
      </w:r>
      <w:r w:rsidRPr="00F84081">
        <w:rPr>
          <w:rFonts w:asciiTheme="minorEastAsia" w:hAnsiTheme="minorEastAsia" w:cs="Times New Roman"/>
        </w:rPr>
        <w:t xml:space="preserve"> </w:t>
      </w:r>
      <w:r w:rsidR="00D36611" w:rsidRPr="00163188">
        <w:rPr>
          <w:rFonts w:cs="Times New Roman"/>
        </w:rPr>
        <w:t>075</w:t>
      </w:r>
      <w:r w:rsidRPr="00F84081">
        <w:rPr>
          <w:rFonts w:asciiTheme="minorEastAsia" w:hAnsiTheme="minorEastAsia" w:cs="Times New Roman"/>
        </w:rPr>
        <w:t>－</w:t>
      </w:r>
      <w:r w:rsidRPr="00F84081">
        <w:rPr>
          <w:rFonts w:asciiTheme="minorEastAsia" w:hAnsiTheme="minorEastAsia" w:cs="Cambria Math"/>
        </w:rPr>
        <w:t>△△△</w:t>
      </w:r>
      <w:r w:rsidRPr="00F84081">
        <w:rPr>
          <w:rFonts w:asciiTheme="minorEastAsia" w:hAnsiTheme="minorEastAsia" w:cs="Times New Roman"/>
        </w:rPr>
        <w:t>－</w:t>
      </w:r>
      <w:r w:rsidRPr="00F84081">
        <w:rPr>
          <w:rFonts w:asciiTheme="minorEastAsia" w:hAnsiTheme="minorEastAsia" w:cs="Cambria Math"/>
        </w:rPr>
        <w:t>△△△△</w:t>
      </w:r>
    </w:p>
    <w:p w14:paraId="48A6F0FE" w14:textId="77777777" w:rsidR="00ED54D0" w:rsidRPr="00F84081" w:rsidRDefault="00ED54D0" w:rsidP="00ED54D0">
      <w:pPr>
        <w:pStyle w:val="wText"/>
        <w:rPr>
          <w:rFonts w:asciiTheme="minorEastAsia" w:hAnsiTheme="minorEastAsia"/>
          <w:sz w:val="22"/>
          <w:lang w:eastAsia="ja-JP"/>
        </w:rPr>
      </w:pPr>
    </w:p>
    <w:p w14:paraId="47781086" w14:textId="178A1AE5" w:rsidR="00ED54D0" w:rsidRPr="00F84081" w:rsidRDefault="00ED54D0" w:rsidP="00163188">
      <w:pPr>
        <w:pStyle w:val="2"/>
        <w:numPr>
          <w:ilvl w:val="0"/>
          <w:numId w:val="0"/>
        </w:numPr>
        <w:ind w:left="709" w:hanging="709"/>
        <w:rPr>
          <w:lang w:eastAsia="ja-JP"/>
        </w:rPr>
      </w:pPr>
      <w:bookmarkStart w:id="37" w:name="_Toc5182276"/>
      <w:r w:rsidRPr="00D36611">
        <w:rPr>
          <w:lang w:eastAsia="ja-JP"/>
        </w:rPr>
        <w:t>8</w:t>
      </w:r>
      <w:r w:rsidRPr="00F84081">
        <w:rPr>
          <w:lang w:eastAsia="ja-JP"/>
        </w:rPr>
        <w:t>-</w:t>
      </w:r>
      <w:r w:rsidRPr="00D36611">
        <w:rPr>
          <w:lang w:eastAsia="ja-JP"/>
        </w:rPr>
        <w:t>4</w:t>
      </w:r>
      <w:r w:rsidR="00C42CC1">
        <w:rPr>
          <w:rFonts w:hint="eastAsia"/>
          <w:lang w:eastAsia="ja-JP"/>
        </w:rPr>
        <w:t>.</w:t>
      </w:r>
      <w:r w:rsidR="00D77270">
        <w:rPr>
          <w:rFonts w:hint="eastAsia"/>
          <w:lang w:eastAsia="ja-JP"/>
        </w:rPr>
        <w:tab/>
      </w:r>
      <w:r w:rsidR="0020631E">
        <w:rPr>
          <w:lang w:eastAsia="ja-JP"/>
        </w:rPr>
        <w:t>不当廉売された貨物</w:t>
      </w:r>
      <w:r w:rsidRPr="00F84081">
        <w:rPr>
          <w:lang w:eastAsia="ja-JP"/>
        </w:rPr>
        <w:t>の本邦及び他国における</w:t>
      </w:r>
      <w:r w:rsidR="0090018D">
        <w:rPr>
          <w:rFonts w:hint="eastAsia"/>
          <w:lang w:eastAsia="ja-JP"/>
        </w:rPr>
        <w:t>不当廉売関税課税</w:t>
      </w:r>
      <w:r w:rsidRPr="00F84081">
        <w:rPr>
          <w:lang w:eastAsia="ja-JP"/>
        </w:rPr>
        <w:t>状況</w:t>
      </w:r>
      <w:bookmarkEnd w:id="37"/>
    </w:p>
    <w:p w14:paraId="07D684A4" w14:textId="2836850E" w:rsidR="00ED54D0" w:rsidRPr="00F84081" w:rsidRDefault="00ED54D0" w:rsidP="00163188">
      <w:pPr>
        <w:ind w:firstLineChars="100" w:firstLine="240"/>
        <w:rPr>
          <w:rFonts w:asciiTheme="minorEastAsia" w:hAnsiTheme="minorEastAsia" w:cs="Times New Roman"/>
          <w:lang w:eastAsia="ja-JP"/>
        </w:rPr>
      </w:pPr>
      <w:r w:rsidRPr="00F84081">
        <w:rPr>
          <w:rFonts w:asciiTheme="minorEastAsia" w:hAnsiTheme="minorEastAsia" w:cs="Times New Roman"/>
          <w:lang w:eastAsia="ja-JP"/>
        </w:rPr>
        <w:t>本邦における</w:t>
      </w:r>
      <w:r w:rsidR="00EE4BF8" w:rsidRPr="00F84081">
        <w:rPr>
          <w:rFonts w:asciiTheme="minorEastAsia" w:hAnsiTheme="minorEastAsia" w:cs="Times New Roman" w:hint="eastAsia"/>
          <w:lang w:eastAsia="ja-JP"/>
        </w:rPr>
        <w:t>次亜塩素酸カルシウム</w:t>
      </w:r>
      <w:r w:rsidRPr="00F84081">
        <w:rPr>
          <w:rFonts w:asciiTheme="minorEastAsia" w:hAnsiTheme="minorEastAsia" w:cs="Times New Roman"/>
          <w:lang w:eastAsia="ja-JP"/>
        </w:rPr>
        <w:t>の</w:t>
      </w:r>
      <w:r w:rsidRPr="00F84081">
        <w:rPr>
          <w:rFonts w:asciiTheme="minorEastAsia" w:hAnsiTheme="minorEastAsia" w:cs="Times New Roman" w:hint="eastAsia"/>
          <w:lang w:eastAsia="ja-JP"/>
        </w:rPr>
        <w:t>貿易救済措置</w:t>
      </w:r>
      <w:r w:rsidRPr="00F84081">
        <w:rPr>
          <w:rFonts w:asciiTheme="minorEastAsia" w:hAnsiTheme="minorEastAsia" w:cs="Times New Roman"/>
          <w:lang w:eastAsia="ja-JP"/>
        </w:rPr>
        <w:t>の事例はないが、</w:t>
      </w:r>
      <w:r w:rsidR="00881E2A" w:rsidRPr="00F84081">
        <w:rPr>
          <w:rFonts w:asciiTheme="minorEastAsia" w:hAnsiTheme="minorEastAsia" w:cs="Times New Roman" w:hint="eastAsia"/>
          <w:lang w:eastAsia="ja-JP"/>
        </w:rPr>
        <w:t>申請者の知る限り、他</w:t>
      </w:r>
      <w:r w:rsidRPr="00F84081">
        <w:rPr>
          <w:rFonts w:asciiTheme="minorEastAsia" w:hAnsiTheme="minorEastAsia" w:cs="Times New Roman" w:hint="eastAsia"/>
          <w:lang w:eastAsia="ja-JP"/>
        </w:rPr>
        <w:t>国における</w:t>
      </w:r>
      <w:r w:rsidR="0090018D">
        <w:rPr>
          <w:rFonts w:asciiTheme="minorEastAsia" w:hAnsiTheme="minorEastAsia" w:cs="Times New Roman" w:hint="eastAsia"/>
          <w:lang w:eastAsia="ja-JP"/>
        </w:rPr>
        <w:t>不当廉売関税の調査等</w:t>
      </w:r>
      <w:r w:rsidR="00B177F2" w:rsidRPr="00F84081">
        <w:rPr>
          <w:rFonts w:asciiTheme="minorEastAsia" w:hAnsiTheme="minorEastAsia" w:cs="Times New Roman" w:hint="eastAsia"/>
          <w:lang w:eastAsia="ja-JP"/>
        </w:rPr>
        <w:t>状況は次の</w:t>
      </w:r>
      <w:r w:rsidR="00250EC4">
        <w:rPr>
          <w:rFonts w:asciiTheme="minorEastAsia" w:hAnsiTheme="minorEastAsia" w:cs="Times New Roman" w:hint="eastAsia"/>
          <w:lang w:eastAsia="ja-JP"/>
        </w:rPr>
        <w:t>とおり</w:t>
      </w:r>
      <w:r w:rsidR="00B177F2" w:rsidRPr="00F84081">
        <w:rPr>
          <w:rFonts w:asciiTheme="minorEastAsia" w:hAnsiTheme="minorEastAsia" w:cs="Times New Roman" w:hint="eastAsia"/>
          <w:lang w:eastAsia="ja-JP"/>
        </w:rPr>
        <w:t>である。</w:t>
      </w:r>
    </w:p>
    <w:p w14:paraId="4BAB4C36" w14:textId="77777777" w:rsidR="00ED54D0" w:rsidRPr="0090018D" w:rsidRDefault="00ED54D0" w:rsidP="00ED54D0">
      <w:pPr>
        <w:rPr>
          <w:rFonts w:asciiTheme="minorEastAsia" w:hAnsiTheme="minorEastAsia" w:cs="Times New Roman"/>
          <w:lang w:eastAsia="ja-JP"/>
        </w:rPr>
      </w:pPr>
    </w:p>
    <w:p w14:paraId="05979C25" w14:textId="77777777" w:rsidR="00ED54D0" w:rsidRPr="00F84081" w:rsidRDefault="00ED54D0" w:rsidP="00ED54D0">
      <w:pPr>
        <w:rPr>
          <w:rFonts w:asciiTheme="minorEastAsia" w:hAnsiTheme="minorEastAsia" w:cs="Times New Roman"/>
          <w:u w:val="single"/>
          <w:lang w:eastAsia="ja-JP"/>
        </w:rPr>
      </w:pPr>
      <w:r w:rsidRPr="00F84081">
        <w:rPr>
          <w:rFonts w:asciiTheme="minorEastAsia" w:hAnsiTheme="minorEastAsia" w:cs="Times New Roman" w:hint="eastAsia"/>
          <w:u w:val="single"/>
          <w:lang w:eastAsia="ja-JP"/>
        </w:rPr>
        <w:t>米　国</w:t>
      </w:r>
    </w:p>
    <w:p w14:paraId="244DF9D4" w14:textId="77777777" w:rsidR="00ED54D0" w:rsidRPr="00F84081" w:rsidRDefault="00ED54D0" w:rsidP="00ED54D0">
      <w:pPr>
        <w:rPr>
          <w:rFonts w:asciiTheme="minorEastAsia" w:hAnsiTheme="minorEastAsia" w:cs="Times New Roman"/>
          <w:u w:val="single"/>
          <w:lang w:eastAsia="ja-JP"/>
        </w:rPr>
      </w:pPr>
    </w:p>
    <w:p w14:paraId="5E76114E" w14:textId="77777777" w:rsidR="00ED54D0" w:rsidRPr="00F84081" w:rsidRDefault="00ED54D0" w:rsidP="00ED54D0">
      <w:pPr>
        <w:pStyle w:val="wBullet"/>
        <w:rPr>
          <w:rFonts w:asciiTheme="minorEastAsia" w:hAnsiTheme="minorEastAsia"/>
          <w:lang w:eastAsia="ja-JP"/>
        </w:rPr>
      </w:pPr>
      <w:r w:rsidRPr="00F84081">
        <w:rPr>
          <w:rFonts w:asciiTheme="minorEastAsia" w:hAnsiTheme="minorEastAsia" w:hint="eastAsia"/>
          <w:lang w:eastAsia="ja-JP"/>
        </w:rPr>
        <w:t>不当廉売措置</w:t>
      </w:r>
    </w:p>
    <w:p w14:paraId="7282CEA0" w14:textId="4D33052B" w:rsidR="00881E2A" w:rsidRPr="00F84081" w:rsidRDefault="00D36611" w:rsidP="00881E2A">
      <w:pPr>
        <w:pStyle w:val="wBullet1"/>
        <w:numPr>
          <w:ilvl w:val="0"/>
          <w:numId w:val="0"/>
        </w:numPr>
        <w:spacing w:after="120"/>
        <w:ind w:left="1440" w:hanging="720"/>
        <w:rPr>
          <w:rFonts w:asciiTheme="minorEastAsia" w:hAnsiTheme="minorEastAsia"/>
          <w:lang w:eastAsia="ja-JP"/>
        </w:rPr>
      </w:pPr>
      <w:r w:rsidRPr="00163188">
        <w:rPr>
          <w:rFonts w:cs="Times New Roman"/>
          <w:lang w:eastAsia="ja-JP"/>
        </w:rPr>
        <w:t>201</w:t>
      </w:r>
      <w:r w:rsidR="00CF2EAA">
        <w:rPr>
          <w:rFonts w:cs="Times New Roman"/>
          <w:lang w:eastAsia="ja-JP"/>
        </w:rPr>
        <w:t>9</w:t>
      </w:r>
      <w:r w:rsidR="00881E2A" w:rsidRPr="00F84081">
        <w:rPr>
          <w:rFonts w:asciiTheme="minorEastAsia" w:hAnsiTheme="minorEastAsia" w:hint="eastAsia"/>
          <w:lang w:eastAsia="ja-JP"/>
        </w:rPr>
        <w:t>年</w:t>
      </w:r>
      <w:r w:rsidRPr="00163188">
        <w:rPr>
          <w:rFonts w:cs="Times New Roman"/>
          <w:lang w:eastAsia="ja-JP"/>
        </w:rPr>
        <w:t>1</w:t>
      </w:r>
      <w:r w:rsidR="00881E2A" w:rsidRPr="00F84081">
        <w:rPr>
          <w:rFonts w:asciiTheme="minorEastAsia" w:hAnsiTheme="minorEastAsia" w:hint="eastAsia"/>
          <w:lang w:eastAsia="ja-JP"/>
        </w:rPr>
        <w:t>月</w:t>
      </w:r>
      <w:r w:rsidRPr="00163188">
        <w:rPr>
          <w:rFonts w:cs="Times New Roman"/>
          <w:lang w:eastAsia="ja-JP"/>
        </w:rPr>
        <w:t>7</w:t>
      </w:r>
      <w:r w:rsidR="00881E2A" w:rsidRPr="00F84081">
        <w:rPr>
          <w:rFonts w:asciiTheme="minorEastAsia" w:hAnsiTheme="minorEastAsia" w:hint="eastAsia"/>
          <w:lang w:eastAsia="ja-JP"/>
        </w:rPr>
        <w:t>日：調査開始</w:t>
      </w:r>
    </w:p>
    <w:p w14:paraId="1F3DC28B" w14:textId="395A236E" w:rsidR="00881E2A" w:rsidRPr="00F84081" w:rsidRDefault="00D36611" w:rsidP="00881E2A">
      <w:pPr>
        <w:pStyle w:val="wBullet1"/>
        <w:numPr>
          <w:ilvl w:val="0"/>
          <w:numId w:val="0"/>
        </w:numPr>
        <w:spacing w:after="120"/>
        <w:ind w:left="1440" w:hanging="720"/>
        <w:rPr>
          <w:rFonts w:asciiTheme="minorEastAsia" w:hAnsiTheme="minorEastAsia"/>
          <w:lang w:eastAsia="ja-JP"/>
        </w:rPr>
      </w:pPr>
      <w:r w:rsidRPr="00FA14DD">
        <w:rPr>
          <w:rFonts w:cs="Times New Roman"/>
          <w:lang w:eastAsia="ja-JP"/>
        </w:rPr>
        <w:t>201</w:t>
      </w:r>
      <w:r w:rsidR="00CF2EAA">
        <w:rPr>
          <w:rFonts w:cs="Times New Roman"/>
          <w:lang w:eastAsia="ja-JP"/>
        </w:rPr>
        <w:t>9</w:t>
      </w:r>
      <w:r w:rsidR="00C20E99" w:rsidRPr="00F84081">
        <w:rPr>
          <w:rFonts w:asciiTheme="minorEastAsia" w:hAnsiTheme="minorEastAsia" w:hint="eastAsia"/>
          <w:lang w:eastAsia="ja-JP"/>
        </w:rPr>
        <w:t>年</w:t>
      </w:r>
      <w:r w:rsidRPr="00FA14DD">
        <w:rPr>
          <w:rFonts w:cs="Times New Roman"/>
          <w:lang w:eastAsia="ja-JP"/>
        </w:rPr>
        <w:t>3</w:t>
      </w:r>
      <w:r w:rsidR="00C20E99" w:rsidRPr="00F84081">
        <w:rPr>
          <w:rFonts w:asciiTheme="minorEastAsia" w:hAnsiTheme="minorEastAsia" w:hint="eastAsia"/>
          <w:lang w:eastAsia="ja-JP"/>
        </w:rPr>
        <w:t>月</w:t>
      </w:r>
      <w:r w:rsidRPr="00FA14DD">
        <w:rPr>
          <w:rFonts w:cs="Times New Roman"/>
          <w:lang w:eastAsia="ja-JP"/>
        </w:rPr>
        <w:t>2</w:t>
      </w:r>
      <w:r w:rsidR="00C20E99" w:rsidRPr="00F84081">
        <w:rPr>
          <w:rFonts w:asciiTheme="minorEastAsia" w:hAnsiTheme="minorEastAsia" w:hint="eastAsia"/>
          <w:lang w:eastAsia="ja-JP"/>
        </w:rPr>
        <w:t>日：</w:t>
      </w:r>
      <w:r w:rsidRPr="00E07C8A">
        <w:rPr>
          <w:rFonts w:asciiTheme="minorEastAsia" w:hAnsiTheme="minorEastAsia"/>
          <w:lang w:eastAsia="ja-JP"/>
        </w:rPr>
        <w:t>ITC</w:t>
      </w:r>
      <w:r w:rsidR="00C20E99" w:rsidRPr="00F84081">
        <w:rPr>
          <w:rFonts w:asciiTheme="minorEastAsia" w:hAnsiTheme="minorEastAsia" w:hint="eastAsia"/>
          <w:lang w:eastAsia="ja-JP"/>
        </w:rPr>
        <w:t>が実質的損害を認定する仮決定を発出</w:t>
      </w:r>
    </w:p>
    <w:p w14:paraId="1F5D1010" w14:textId="01A8F3A8" w:rsidR="00C20E99" w:rsidRPr="00F84081" w:rsidRDefault="00D36611" w:rsidP="00881E2A">
      <w:pPr>
        <w:pStyle w:val="wBullet1"/>
        <w:numPr>
          <w:ilvl w:val="0"/>
          <w:numId w:val="0"/>
        </w:numPr>
        <w:spacing w:after="120"/>
        <w:ind w:left="1440" w:hanging="720"/>
        <w:rPr>
          <w:rFonts w:asciiTheme="minorEastAsia" w:hAnsiTheme="minorEastAsia"/>
          <w:lang w:eastAsia="ja-JP"/>
        </w:rPr>
      </w:pPr>
      <w:r w:rsidRPr="00FA14DD">
        <w:rPr>
          <w:rFonts w:cs="Times New Roman"/>
          <w:lang w:eastAsia="ja-JP"/>
        </w:rPr>
        <w:t>201</w:t>
      </w:r>
      <w:r w:rsidR="00CF2EAA">
        <w:rPr>
          <w:rFonts w:cs="Times New Roman"/>
          <w:lang w:eastAsia="ja-JP"/>
        </w:rPr>
        <w:t>9</w:t>
      </w:r>
      <w:r w:rsidR="00C20E99" w:rsidRPr="005D1066">
        <w:rPr>
          <w:rFonts w:asciiTheme="minorEastAsia" w:hAnsiTheme="minorEastAsia" w:hint="eastAsia"/>
          <w:lang w:eastAsia="ja-JP"/>
        </w:rPr>
        <w:t>年</w:t>
      </w:r>
      <w:r w:rsidR="00315107">
        <w:rPr>
          <w:rFonts w:cs="Times New Roman" w:hint="eastAsia"/>
          <w:lang w:eastAsia="ja-JP"/>
        </w:rPr>
        <w:t>○○</w:t>
      </w:r>
      <w:r w:rsidR="00C20E99" w:rsidRPr="005D1066">
        <w:rPr>
          <w:rFonts w:asciiTheme="minorEastAsia" w:hAnsiTheme="minorEastAsia" w:hint="eastAsia"/>
          <w:lang w:eastAsia="ja-JP"/>
        </w:rPr>
        <w:t>月現在</w:t>
      </w:r>
      <w:r w:rsidR="0090018D" w:rsidRPr="005D1066">
        <w:rPr>
          <w:rFonts w:asciiTheme="minorEastAsia" w:hAnsiTheme="minorEastAsia" w:hint="eastAsia"/>
          <w:lang w:eastAsia="ja-JP"/>
        </w:rPr>
        <w:t>、</w:t>
      </w:r>
      <w:r w:rsidR="00C20E99" w:rsidRPr="005D1066">
        <w:rPr>
          <w:rFonts w:asciiTheme="minorEastAsia" w:hAnsiTheme="minorEastAsia" w:hint="eastAsia"/>
          <w:lang w:eastAsia="ja-JP"/>
        </w:rPr>
        <w:t>調査中</w:t>
      </w:r>
      <w:bookmarkEnd w:id="1"/>
      <w:bookmarkEnd w:id="2"/>
    </w:p>
    <w:sectPr w:rsidR="00C20E99" w:rsidRPr="00F84081" w:rsidSect="00C05E6D">
      <w:pgSz w:w="11907" w:h="16839" w:code="9"/>
      <w:pgMar w:top="1440" w:right="1440" w:bottom="1440" w:left="1440"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C6B061" w14:textId="77777777" w:rsidR="00E635F7" w:rsidRDefault="00E635F7">
      <w:r>
        <w:separator/>
      </w:r>
    </w:p>
  </w:endnote>
  <w:endnote w:type="continuationSeparator" w:id="0">
    <w:p w14:paraId="2834B179" w14:textId="77777777" w:rsidR="00E635F7" w:rsidRDefault="00E63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B457D" w14:textId="7BF972B7" w:rsidR="00E635F7" w:rsidRPr="001C1BF8" w:rsidRDefault="00E635F7">
    <w:pPr>
      <w:pStyle w:val="ad"/>
      <w:rPr>
        <w:sz w:val="21"/>
        <w:szCs w:val="21"/>
      </w:rPr>
    </w:pPr>
  </w:p>
  <w:p w14:paraId="62F5D347" w14:textId="77777777" w:rsidR="00E635F7" w:rsidRDefault="00E635F7">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FED6A" w14:textId="77777777" w:rsidR="00E635F7" w:rsidRPr="008A22B3" w:rsidRDefault="00E635F7" w:rsidP="00422980">
    <w:pPr>
      <w:pStyle w:val="ad"/>
      <w:rPr>
        <w:sz w:val="24"/>
        <w:szCs w:val="24"/>
      </w:rPr>
    </w:pPr>
  </w:p>
  <w:tbl>
    <w:tblPr>
      <w:tblW w:w="9243" w:type="dxa"/>
      <w:tblLayout w:type="fixed"/>
      <w:tblLook w:val="0000" w:firstRow="0" w:lastRow="0" w:firstColumn="0" w:lastColumn="0" w:noHBand="0" w:noVBand="0"/>
    </w:tblPr>
    <w:tblGrid>
      <w:gridCol w:w="3697"/>
      <w:gridCol w:w="1849"/>
      <w:gridCol w:w="3697"/>
    </w:tblGrid>
    <w:tr w:rsidR="00E635F7" w:rsidRPr="00422980" w14:paraId="3FDB6153" w14:textId="77777777" w:rsidTr="00543435">
      <w:tc>
        <w:tcPr>
          <w:tcW w:w="2000" w:type="pct"/>
          <w:shd w:val="clear" w:color="auto" w:fill="auto"/>
          <w:vAlign w:val="bottom"/>
        </w:tcPr>
        <w:p w14:paraId="73C3C4B6" w14:textId="77777777" w:rsidR="00E635F7" w:rsidRPr="0032348D" w:rsidRDefault="00E635F7" w:rsidP="00422980">
          <w:pPr>
            <w:pStyle w:val="ad"/>
            <w:jc w:val="left"/>
            <w:rPr>
              <w:sz w:val="12"/>
              <w:lang w:val="en-GB"/>
            </w:rPr>
          </w:pPr>
        </w:p>
      </w:tc>
      <w:tc>
        <w:tcPr>
          <w:tcW w:w="1000" w:type="pct"/>
          <w:shd w:val="clear" w:color="auto" w:fill="auto"/>
        </w:tcPr>
        <w:p w14:paraId="385E65B7" w14:textId="3BA63739" w:rsidR="00E635F7" w:rsidRDefault="00E635F7" w:rsidP="00422980">
          <w:pPr>
            <w:pStyle w:val="WCPageNumber"/>
            <w:jc w:val="center"/>
            <w:rPr>
              <w:lang w:eastAsia="ja-JP"/>
            </w:rPr>
          </w:pPr>
        </w:p>
      </w:tc>
      <w:tc>
        <w:tcPr>
          <w:tcW w:w="2000" w:type="pct"/>
          <w:shd w:val="clear" w:color="auto" w:fill="auto"/>
        </w:tcPr>
        <w:p w14:paraId="1870F107" w14:textId="77777777" w:rsidR="00E635F7" w:rsidRPr="00422980" w:rsidRDefault="00E635F7" w:rsidP="00422980">
          <w:pPr>
            <w:pStyle w:val="ad"/>
            <w:jc w:val="right"/>
            <w:rPr>
              <w:lang w:val="en-GB"/>
            </w:rPr>
          </w:pPr>
        </w:p>
      </w:tc>
    </w:tr>
  </w:tbl>
  <w:p w14:paraId="5E318770" w14:textId="77777777" w:rsidR="00E635F7" w:rsidRPr="00422980" w:rsidRDefault="00E635F7" w:rsidP="00422980">
    <w:pPr>
      <w:pStyle w:val="ad"/>
      <w:rPr>
        <w:sz w:val="8"/>
        <w:lang w:val="en-G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eastAsia="ja-JP"/>
      </w:rPr>
      <w:id w:val="1795014482"/>
      <w:docPartObj>
        <w:docPartGallery w:val="Page Numbers (Bottom of Page)"/>
        <w:docPartUnique/>
      </w:docPartObj>
    </w:sdtPr>
    <w:sdtEndPr>
      <w:rPr>
        <w:rFonts w:ascii="Times New Roman" w:hAnsi="Times New Roman" w:cs="Times New Roman"/>
        <w:sz w:val="21"/>
        <w:szCs w:val="21"/>
        <w:lang w:val="en-US" w:eastAsia="de-DE"/>
      </w:rPr>
    </w:sdtEndPr>
    <w:sdtContent>
      <w:p w14:paraId="1E898BA6" w14:textId="0A645198" w:rsidR="00E635F7" w:rsidRPr="00163188" w:rsidRDefault="00E635F7" w:rsidP="00B36E28">
        <w:pPr>
          <w:pStyle w:val="ad"/>
          <w:rPr>
            <w:sz w:val="21"/>
            <w:szCs w:val="21"/>
          </w:rPr>
        </w:pPr>
        <w:r w:rsidRPr="00163188">
          <w:rPr>
            <w:rFonts w:eastAsiaTheme="minorEastAsia"/>
            <w:sz w:val="21"/>
            <w:szCs w:val="21"/>
          </w:rPr>
          <w:fldChar w:fldCharType="begin"/>
        </w:r>
        <w:r w:rsidRPr="00163188">
          <w:rPr>
            <w:sz w:val="21"/>
            <w:szCs w:val="21"/>
          </w:rPr>
          <w:instrText>PAGE    \* MERGEFORMAT</w:instrText>
        </w:r>
        <w:r w:rsidRPr="00163188">
          <w:rPr>
            <w:rFonts w:eastAsiaTheme="minorEastAsia"/>
            <w:sz w:val="21"/>
            <w:szCs w:val="21"/>
          </w:rPr>
          <w:fldChar w:fldCharType="separate"/>
        </w:r>
        <w:r w:rsidR="001D0509" w:rsidRPr="001D0509">
          <w:rPr>
            <w:rFonts w:eastAsiaTheme="majorEastAsia"/>
            <w:noProof/>
            <w:sz w:val="21"/>
            <w:szCs w:val="21"/>
            <w:lang w:val="ja-JP" w:eastAsia="ja-JP"/>
          </w:rPr>
          <w:t>14</w:t>
        </w:r>
        <w:r w:rsidRPr="00163188">
          <w:rPr>
            <w:rFonts w:eastAsiaTheme="majorEastAsia"/>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A389C" w14:textId="77777777" w:rsidR="00E635F7" w:rsidRDefault="00E635F7">
      <w:r>
        <w:separator/>
      </w:r>
    </w:p>
  </w:footnote>
  <w:footnote w:type="continuationSeparator" w:id="0">
    <w:p w14:paraId="45FFFBA7" w14:textId="77777777" w:rsidR="00E635F7" w:rsidRDefault="00E635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C11210"/>
    <w:multiLevelType w:val="hybridMultilevel"/>
    <w:tmpl w:val="256CFAAC"/>
    <w:lvl w:ilvl="0" w:tplc="83C47F68">
      <w:start w:val="1"/>
      <w:numFmt w:val="decimal"/>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AB3F43"/>
    <w:multiLevelType w:val="hybridMultilevel"/>
    <w:tmpl w:val="DF92A5C2"/>
    <w:lvl w:ilvl="0" w:tplc="D3608B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AA25B7"/>
    <w:multiLevelType w:val="hybridMultilevel"/>
    <w:tmpl w:val="2904D38E"/>
    <w:lvl w:ilvl="0" w:tplc="2B328830">
      <w:start w:val="1"/>
      <w:numFmt w:val="decimal"/>
      <w:pStyle w:val="wListNum3"/>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3617166"/>
    <w:multiLevelType w:val="multilevel"/>
    <w:tmpl w:val="AE825224"/>
    <w:lvl w:ilvl="0">
      <w:start w:val="1"/>
      <w:numFmt w:val="upperRoman"/>
      <w:pStyle w:val="1"/>
      <w:lvlText w:val="%1."/>
      <w:lvlJc w:val="left"/>
      <w:pPr>
        <w:tabs>
          <w:tab w:val="num" w:pos="720"/>
        </w:tabs>
        <w:ind w:left="720" w:hanging="720"/>
      </w:pPr>
      <w:rPr>
        <w:rFonts w:ascii="Times New Roman" w:hAnsi="Times New Roman" w:cs="Times New Roman" w:hint="default"/>
        <w:b/>
        <w:i w:val="0"/>
        <w:color w:val="000000" w:themeColor="text1"/>
        <w:sz w:val="24"/>
      </w:rPr>
    </w:lvl>
    <w:lvl w:ilvl="1">
      <w:start w:val="1"/>
      <w:numFmt w:val="upperLetter"/>
      <w:pStyle w:val="2"/>
      <w:lvlText w:val="%2."/>
      <w:lvlJc w:val="left"/>
      <w:pPr>
        <w:tabs>
          <w:tab w:val="num" w:pos="1440"/>
        </w:tabs>
        <w:ind w:left="1440" w:hanging="720"/>
      </w:pPr>
      <w:rPr>
        <w:rFonts w:ascii="Times New Roman" w:hAnsi="Times New Roman" w:cs="Times New Roman" w:hint="default"/>
        <w:b/>
        <w:bCs/>
        <w:i w:val="0"/>
        <w:iCs w:val="0"/>
        <w:color w:val="000000" w:themeColor="text1"/>
        <w:sz w:val="24"/>
      </w:rPr>
    </w:lvl>
    <w:lvl w:ilvl="2">
      <w:start w:val="1"/>
      <w:numFmt w:val="decimal"/>
      <w:pStyle w:val="3"/>
      <w:lvlText w:val="%3."/>
      <w:lvlJc w:val="left"/>
      <w:pPr>
        <w:tabs>
          <w:tab w:val="num" w:pos="2160"/>
        </w:tabs>
        <w:ind w:left="2160" w:hanging="72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4"/>
      <w:lvlText w:val="%4."/>
      <w:lvlJc w:val="left"/>
      <w:pPr>
        <w:tabs>
          <w:tab w:val="num" w:pos="2880"/>
        </w:tabs>
        <w:ind w:left="2880" w:hanging="720"/>
      </w:pPr>
      <w:rPr>
        <w:rFonts w:hint="default"/>
        <w:b/>
        <w:bCs/>
        <w:i w:val="0"/>
        <w:iCs w:val="0"/>
        <w:color w:val="000000" w:themeColor="text1"/>
        <w:sz w:val="24"/>
      </w:rPr>
    </w:lvl>
    <w:lvl w:ilvl="4">
      <w:start w:val="1"/>
      <w:numFmt w:val="lowerRoman"/>
      <w:pStyle w:val="5"/>
      <w:lvlText w:val="%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pStyle w:val="6"/>
      <w:suff w:val="nothing"/>
      <w:lvlText w:val=""/>
      <w:lvlJc w:val="left"/>
      <w:pPr>
        <w:ind w:left="0" w:firstLine="0"/>
      </w:pPr>
      <w:rPr>
        <w:rFonts w:hint="default"/>
        <w:color w:val="000000" w:themeColor="text1"/>
      </w:rPr>
    </w:lvl>
    <w:lvl w:ilvl="6">
      <w:start w:val="1"/>
      <w:numFmt w:val="none"/>
      <w:pStyle w:val="7"/>
      <w:suff w:val="nothing"/>
      <w:lvlText w:val=""/>
      <w:lvlJc w:val="left"/>
      <w:pPr>
        <w:ind w:left="0" w:firstLine="0"/>
      </w:pPr>
      <w:rPr>
        <w:rFonts w:hint="default"/>
        <w:color w:val="000000" w:themeColor="text1"/>
      </w:rPr>
    </w:lvl>
    <w:lvl w:ilvl="7">
      <w:start w:val="1"/>
      <w:numFmt w:val="none"/>
      <w:pStyle w:val="8"/>
      <w:suff w:val="nothing"/>
      <w:lvlText w:val=""/>
      <w:lvlJc w:val="left"/>
      <w:pPr>
        <w:ind w:left="0" w:firstLine="0"/>
      </w:pPr>
      <w:rPr>
        <w:rFonts w:hint="default"/>
        <w:color w:val="000000" w:themeColor="text1"/>
      </w:rPr>
    </w:lvl>
    <w:lvl w:ilvl="8">
      <w:start w:val="1"/>
      <w:numFmt w:val="none"/>
      <w:pStyle w:val="9"/>
      <w:suff w:val="nothing"/>
      <w:lvlText w:val=""/>
      <w:lvlJc w:val="left"/>
      <w:pPr>
        <w:ind w:left="0" w:firstLine="0"/>
      </w:pPr>
      <w:rPr>
        <w:rFonts w:hint="default"/>
        <w:color w:val="000000" w:themeColor="text1"/>
      </w:rPr>
    </w:lvl>
  </w:abstractNum>
  <w:abstractNum w:abstractNumId="5" w15:restartNumberingAfterBreak="0">
    <w:nsid w:val="2A0B256E"/>
    <w:multiLevelType w:val="hybridMultilevel"/>
    <w:tmpl w:val="337C9D46"/>
    <w:lvl w:ilvl="0" w:tplc="17768EDE">
      <w:start w:val="1"/>
      <w:numFmt w:val="decimal"/>
      <w:pStyle w:val="wListNum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0020835"/>
    <w:multiLevelType w:val="hybridMultilevel"/>
    <w:tmpl w:val="F2DA3434"/>
    <w:lvl w:ilvl="0" w:tplc="681C858A">
      <w:start w:val="1"/>
      <w:numFmt w:val="decimal"/>
      <w:pStyle w:val="wListNum"/>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5621F36"/>
    <w:multiLevelType w:val="multilevel"/>
    <w:tmpl w:val="150CEF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68B36AD"/>
    <w:multiLevelType w:val="hybridMultilevel"/>
    <w:tmpl w:val="ECCE1E36"/>
    <w:lvl w:ilvl="0" w:tplc="7E0E7E60">
      <w:start w:val="1"/>
      <w:numFmt w:val="lowerLetter"/>
      <w:pStyle w:val="wListLet1"/>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1FA612F"/>
    <w:multiLevelType w:val="hybridMultilevel"/>
    <w:tmpl w:val="4948E2E2"/>
    <w:lvl w:ilvl="0" w:tplc="E318C420">
      <w:start w:val="1"/>
      <w:numFmt w:val="bullet"/>
      <w:pStyle w:val="wBulle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63E5BB2"/>
    <w:multiLevelType w:val="hybridMultilevel"/>
    <w:tmpl w:val="F53A3E52"/>
    <w:lvl w:ilvl="0" w:tplc="C21A1A12">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8126D73"/>
    <w:multiLevelType w:val="hybridMultilevel"/>
    <w:tmpl w:val="666E0518"/>
    <w:lvl w:ilvl="0" w:tplc="AF446BCA">
      <w:start w:val="1"/>
      <w:numFmt w:val="bullet"/>
      <w:pStyle w:val="w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6384737"/>
    <w:multiLevelType w:val="hybridMultilevel"/>
    <w:tmpl w:val="F4527F2E"/>
    <w:lvl w:ilvl="0" w:tplc="3AB0BEC4">
      <w:start w:val="1"/>
      <w:numFmt w:val="lowerLetter"/>
      <w:pStyle w:val="wListLet3"/>
      <w:lvlText w:val="(%1)"/>
      <w:lvlJc w:val="left"/>
      <w:pPr>
        <w:ind w:left="180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713D797B"/>
    <w:multiLevelType w:val="hybridMultilevel"/>
    <w:tmpl w:val="EE8E6B12"/>
    <w:lvl w:ilvl="0" w:tplc="085AC8A4">
      <w:start w:val="1"/>
      <w:numFmt w:val="bullet"/>
      <w:lvlText w:val="・"/>
      <w:lvlJc w:val="left"/>
      <w:pPr>
        <w:ind w:left="840" w:hanging="360"/>
      </w:pPr>
      <w:rPr>
        <w:rFonts w:ascii="ＭＳ Ｐ明朝" w:eastAsia="ＭＳ Ｐ明朝" w:hAnsi="ＭＳ Ｐ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66606ED"/>
    <w:multiLevelType w:val="hybridMultilevel"/>
    <w:tmpl w:val="51BC2786"/>
    <w:lvl w:ilvl="0" w:tplc="99A82E1C">
      <w:start w:val="1"/>
      <w:numFmt w:val="lowerLetter"/>
      <w:pStyle w:val="wListLet"/>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0"/>
  </w:num>
  <w:num w:numId="2">
    <w:abstractNumId w:val="11"/>
  </w:num>
  <w:num w:numId="3">
    <w:abstractNumId w:val="9"/>
  </w:num>
  <w:num w:numId="4">
    <w:abstractNumId w:val="0"/>
  </w:num>
  <w:num w:numId="5">
    <w:abstractNumId w:val="6"/>
  </w:num>
  <w:num w:numId="6">
    <w:abstractNumId w:val="5"/>
  </w:num>
  <w:num w:numId="7">
    <w:abstractNumId w:val="3"/>
  </w:num>
  <w:num w:numId="8">
    <w:abstractNumId w:val="14"/>
  </w:num>
  <w:num w:numId="9">
    <w:abstractNumId w:val="8"/>
  </w:num>
  <w:num w:numId="10">
    <w:abstractNumId w:val="12"/>
  </w:num>
  <w:num w:numId="11">
    <w:abstractNumId w:val="4"/>
  </w:num>
  <w:num w:numId="12">
    <w:abstractNumId w:val="13"/>
  </w:num>
  <w:num w:numId="13">
    <w:abstractNumId w:val="7"/>
  </w:num>
  <w:num w:numId="14">
    <w:abstractNumId w:val="2"/>
  </w:num>
  <w:num w:numId="1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oNotTrackFormatting/>
  <w:defaultTabStop w:val="720"/>
  <w:hyphenationZone w:val="425"/>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amp;C_Doc#" w:val="627986"/>
    <w:docVar w:name="W&amp;C_Lib" w:val="TOKYO"/>
    <w:docVar w:name="W&amp;C_Ver#" w:val="6"/>
  </w:docVars>
  <w:rsids>
    <w:rsidRoot w:val="00543435"/>
    <w:rsid w:val="0000118D"/>
    <w:rsid w:val="00001463"/>
    <w:rsid w:val="00006092"/>
    <w:rsid w:val="00012182"/>
    <w:rsid w:val="00014B72"/>
    <w:rsid w:val="000159F8"/>
    <w:rsid w:val="000231CD"/>
    <w:rsid w:val="00033226"/>
    <w:rsid w:val="00035101"/>
    <w:rsid w:val="000365EF"/>
    <w:rsid w:val="000403B6"/>
    <w:rsid w:val="00040F8D"/>
    <w:rsid w:val="00042242"/>
    <w:rsid w:val="000432AC"/>
    <w:rsid w:val="00044DB5"/>
    <w:rsid w:val="00044E5C"/>
    <w:rsid w:val="00046E96"/>
    <w:rsid w:val="00047776"/>
    <w:rsid w:val="000477E4"/>
    <w:rsid w:val="00047ED7"/>
    <w:rsid w:val="0005411C"/>
    <w:rsid w:val="00055586"/>
    <w:rsid w:val="0005620C"/>
    <w:rsid w:val="000663C1"/>
    <w:rsid w:val="00067806"/>
    <w:rsid w:val="00074D50"/>
    <w:rsid w:val="00075142"/>
    <w:rsid w:val="0007524A"/>
    <w:rsid w:val="00081EBE"/>
    <w:rsid w:val="000831B5"/>
    <w:rsid w:val="00091B8C"/>
    <w:rsid w:val="000932A9"/>
    <w:rsid w:val="00096922"/>
    <w:rsid w:val="000A04A3"/>
    <w:rsid w:val="000A166B"/>
    <w:rsid w:val="000A5AAB"/>
    <w:rsid w:val="000A6ED4"/>
    <w:rsid w:val="000B0751"/>
    <w:rsid w:val="000B09CD"/>
    <w:rsid w:val="000B1BA6"/>
    <w:rsid w:val="000B3F0D"/>
    <w:rsid w:val="000B4403"/>
    <w:rsid w:val="000B5366"/>
    <w:rsid w:val="000C5017"/>
    <w:rsid w:val="000C5A21"/>
    <w:rsid w:val="000D0EC7"/>
    <w:rsid w:val="000D16A9"/>
    <w:rsid w:val="000D1885"/>
    <w:rsid w:val="000D1A78"/>
    <w:rsid w:val="000D1D3B"/>
    <w:rsid w:val="000D53C5"/>
    <w:rsid w:val="000D5F0C"/>
    <w:rsid w:val="000E1B1C"/>
    <w:rsid w:val="000E2064"/>
    <w:rsid w:val="000F06CF"/>
    <w:rsid w:val="000F0AB6"/>
    <w:rsid w:val="000F4B43"/>
    <w:rsid w:val="000F4E94"/>
    <w:rsid w:val="000F5144"/>
    <w:rsid w:val="000F6930"/>
    <w:rsid w:val="000F73DC"/>
    <w:rsid w:val="001049E4"/>
    <w:rsid w:val="0010786A"/>
    <w:rsid w:val="0011216E"/>
    <w:rsid w:val="00114C14"/>
    <w:rsid w:val="00116692"/>
    <w:rsid w:val="00120ADA"/>
    <w:rsid w:val="0012183A"/>
    <w:rsid w:val="00121DF0"/>
    <w:rsid w:val="001228EB"/>
    <w:rsid w:val="00123A52"/>
    <w:rsid w:val="00126661"/>
    <w:rsid w:val="0013380C"/>
    <w:rsid w:val="00135FC0"/>
    <w:rsid w:val="00137CEF"/>
    <w:rsid w:val="00140385"/>
    <w:rsid w:val="00142108"/>
    <w:rsid w:val="0014273E"/>
    <w:rsid w:val="0014677A"/>
    <w:rsid w:val="00150088"/>
    <w:rsid w:val="00152E52"/>
    <w:rsid w:val="00156645"/>
    <w:rsid w:val="0016113C"/>
    <w:rsid w:val="00163188"/>
    <w:rsid w:val="001646DC"/>
    <w:rsid w:val="00166EDC"/>
    <w:rsid w:val="00171946"/>
    <w:rsid w:val="00175FAC"/>
    <w:rsid w:val="0017605F"/>
    <w:rsid w:val="00180205"/>
    <w:rsid w:val="00182064"/>
    <w:rsid w:val="00182F2C"/>
    <w:rsid w:val="00184DB7"/>
    <w:rsid w:val="00184EA7"/>
    <w:rsid w:val="00192722"/>
    <w:rsid w:val="0019292B"/>
    <w:rsid w:val="00192E6B"/>
    <w:rsid w:val="00194595"/>
    <w:rsid w:val="001A13C4"/>
    <w:rsid w:val="001A19B7"/>
    <w:rsid w:val="001A4A6C"/>
    <w:rsid w:val="001A5405"/>
    <w:rsid w:val="001A5AC9"/>
    <w:rsid w:val="001B20B5"/>
    <w:rsid w:val="001B2C81"/>
    <w:rsid w:val="001B2D93"/>
    <w:rsid w:val="001B4622"/>
    <w:rsid w:val="001B5ADC"/>
    <w:rsid w:val="001B5C61"/>
    <w:rsid w:val="001C1BF8"/>
    <w:rsid w:val="001C70F1"/>
    <w:rsid w:val="001C7761"/>
    <w:rsid w:val="001D0509"/>
    <w:rsid w:val="001D18EA"/>
    <w:rsid w:val="001D31DF"/>
    <w:rsid w:val="001D564D"/>
    <w:rsid w:val="001D5888"/>
    <w:rsid w:val="001E244A"/>
    <w:rsid w:val="001E4465"/>
    <w:rsid w:val="001E7657"/>
    <w:rsid w:val="001E7D28"/>
    <w:rsid w:val="001F066E"/>
    <w:rsid w:val="001F0C05"/>
    <w:rsid w:val="001F1563"/>
    <w:rsid w:val="001F2F7C"/>
    <w:rsid w:val="001F330B"/>
    <w:rsid w:val="001F4759"/>
    <w:rsid w:val="001F730D"/>
    <w:rsid w:val="0020631E"/>
    <w:rsid w:val="00206330"/>
    <w:rsid w:val="00206FCD"/>
    <w:rsid w:val="002070B3"/>
    <w:rsid w:val="00214B4C"/>
    <w:rsid w:val="00215078"/>
    <w:rsid w:val="00215CD9"/>
    <w:rsid w:val="00216A23"/>
    <w:rsid w:val="0022008F"/>
    <w:rsid w:val="0022030A"/>
    <w:rsid w:val="002214CF"/>
    <w:rsid w:val="00231870"/>
    <w:rsid w:val="00232603"/>
    <w:rsid w:val="00232F3E"/>
    <w:rsid w:val="00234CA8"/>
    <w:rsid w:val="00236427"/>
    <w:rsid w:val="00237450"/>
    <w:rsid w:val="002400DC"/>
    <w:rsid w:val="00242D36"/>
    <w:rsid w:val="002465C2"/>
    <w:rsid w:val="00250EC4"/>
    <w:rsid w:val="002519A2"/>
    <w:rsid w:val="00253F1B"/>
    <w:rsid w:val="00256050"/>
    <w:rsid w:val="00260C2A"/>
    <w:rsid w:val="00263892"/>
    <w:rsid w:val="00263BED"/>
    <w:rsid w:val="0027096E"/>
    <w:rsid w:val="00270D63"/>
    <w:rsid w:val="002712C3"/>
    <w:rsid w:val="00273852"/>
    <w:rsid w:val="00273D4B"/>
    <w:rsid w:val="00280F82"/>
    <w:rsid w:val="002825ED"/>
    <w:rsid w:val="00283B6F"/>
    <w:rsid w:val="0028738B"/>
    <w:rsid w:val="00291B16"/>
    <w:rsid w:val="00293E7A"/>
    <w:rsid w:val="00295E74"/>
    <w:rsid w:val="00296DF6"/>
    <w:rsid w:val="002A3044"/>
    <w:rsid w:val="002B10AD"/>
    <w:rsid w:val="002B246F"/>
    <w:rsid w:val="002B3815"/>
    <w:rsid w:val="002B3D3F"/>
    <w:rsid w:val="002B42D8"/>
    <w:rsid w:val="002B4A6D"/>
    <w:rsid w:val="002C0C78"/>
    <w:rsid w:val="002C3D02"/>
    <w:rsid w:val="002D1CF3"/>
    <w:rsid w:val="002D4237"/>
    <w:rsid w:val="002D64A7"/>
    <w:rsid w:val="002F1CB9"/>
    <w:rsid w:val="002F537E"/>
    <w:rsid w:val="002F62A6"/>
    <w:rsid w:val="00301D8E"/>
    <w:rsid w:val="003050E7"/>
    <w:rsid w:val="00307598"/>
    <w:rsid w:val="0030782A"/>
    <w:rsid w:val="0030783A"/>
    <w:rsid w:val="0031436A"/>
    <w:rsid w:val="00315107"/>
    <w:rsid w:val="0032348D"/>
    <w:rsid w:val="003264AB"/>
    <w:rsid w:val="00330D0A"/>
    <w:rsid w:val="0033145A"/>
    <w:rsid w:val="00336BC3"/>
    <w:rsid w:val="0034009B"/>
    <w:rsid w:val="00340397"/>
    <w:rsid w:val="00340444"/>
    <w:rsid w:val="00344AE8"/>
    <w:rsid w:val="00350693"/>
    <w:rsid w:val="00352570"/>
    <w:rsid w:val="00354C24"/>
    <w:rsid w:val="003618BC"/>
    <w:rsid w:val="00362309"/>
    <w:rsid w:val="00365A62"/>
    <w:rsid w:val="00367CDF"/>
    <w:rsid w:val="00370736"/>
    <w:rsid w:val="00372911"/>
    <w:rsid w:val="003740FF"/>
    <w:rsid w:val="00374694"/>
    <w:rsid w:val="003766F9"/>
    <w:rsid w:val="003820C2"/>
    <w:rsid w:val="00382414"/>
    <w:rsid w:val="00383297"/>
    <w:rsid w:val="00384905"/>
    <w:rsid w:val="00385E39"/>
    <w:rsid w:val="00386AC0"/>
    <w:rsid w:val="003904DD"/>
    <w:rsid w:val="00396413"/>
    <w:rsid w:val="003A2CAE"/>
    <w:rsid w:val="003A3203"/>
    <w:rsid w:val="003A5F1C"/>
    <w:rsid w:val="003A6750"/>
    <w:rsid w:val="003B1B25"/>
    <w:rsid w:val="003B4AC1"/>
    <w:rsid w:val="003B7C25"/>
    <w:rsid w:val="003C197B"/>
    <w:rsid w:val="003D16A7"/>
    <w:rsid w:val="003D216F"/>
    <w:rsid w:val="003D6B22"/>
    <w:rsid w:val="003D7A96"/>
    <w:rsid w:val="003E093A"/>
    <w:rsid w:val="003E4008"/>
    <w:rsid w:val="003F1AD0"/>
    <w:rsid w:val="003F1C3C"/>
    <w:rsid w:val="003F3662"/>
    <w:rsid w:val="003F4849"/>
    <w:rsid w:val="003F522B"/>
    <w:rsid w:val="003F6AD4"/>
    <w:rsid w:val="003F6BE6"/>
    <w:rsid w:val="00400832"/>
    <w:rsid w:val="0040127D"/>
    <w:rsid w:val="00404E25"/>
    <w:rsid w:val="004055BA"/>
    <w:rsid w:val="0041200D"/>
    <w:rsid w:val="00420842"/>
    <w:rsid w:val="00422980"/>
    <w:rsid w:val="004251CF"/>
    <w:rsid w:val="004269CB"/>
    <w:rsid w:val="00432195"/>
    <w:rsid w:val="004323B2"/>
    <w:rsid w:val="00432B00"/>
    <w:rsid w:val="00432B0B"/>
    <w:rsid w:val="00434D1E"/>
    <w:rsid w:val="004367F7"/>
    <w:rsid w:val="004415EA"/>
    <w:rsid w:val="00441668"/>
    <w:rsid w:val="00441A39"/>
    <w:rsid w:val="0044405D"/>
    <w:rsid w:val="004513DB"/>
    <w:rsid w:val="00451C79"/>
    <w:rsid w:val="004556F7"/>
    <w:rsid w:val="0046111B"/>
    <w:rsid w:val="00461993"/>
    <w:rsid w:val="004629DE"/>
    <w:rsid w:val="004639DB"/>
    <w:rsid w:val="00463EE5"/>
    <w:rsid w:val="00464648"/>
    <w:rsid w:val="00465D90"/>
    <w:rsid w:val="004660C1"/>
    <w:rsid w:val="0047047C"/>
    <w:rsid w:val="00470956"/>
    <w:rsid w:val="00471EA9"/>
    <w:rsid w:val="00475956"/>
    <w:rsid w:val="004829FA"/>
    <w:rsid w:val="00486615"/>
    <w:rsid w:val="004A21DA"/>
    <w:rsid w:val="004A41C3"/>
    <w:rsid w:val="004A745B"/>
    <w:rsid w:val="004B0C3D"/>
    <w:rsid w:val="004B34C8"/>
    <w:rsid w:val="004B3C22"/>
    <w:rsid w:val="004B45C8"/>
    <w:rsid w:val="004B5D26"/>
    <w:rsid w:val="004B7CF5"/>
    <w:rsid w:val="004C043E"/>
    <w:rsid w:val="004C0C62"/>
    <w:rsid w:val="004C22DA"/>
    <w:rsid w:val="004C3D78"/>
    <w:rsid w:val="004C597F"/>
    <w:rsid w:val="004C5A0E"/>
    <w:rsid w:val="004C72AB"/>
    <w:rsid w:val="004D106B"/>
    <w:rsid w:val="004D468E"/>
    <w:rsid w:val="004D756E"/>
    <w:rsid w:val="004E6A3A"/>
    <w:rsid w:val="004E7900"/>
    <w:rsid w:val="004F3360"/>
    <w:rsid w:val="004F3F47"/>
    <w:rsid w:val="004F4B39"/>
    <w:rsid w:val="004F5747"/>
    <w:rsid w:val="004F7163"/>
    <w:rsid w:val="004F7512"/>
    <w:rsid w:val="00501249"/>
    <w:rsid w:val="005048E6"/>
    <w:rsid w:val="005057B7"/>
    <w:rsid w:val="00510B19"/>
    <w:rsid w:val="00511A01"/>
    <w:rsid w:val="00512D93"/>
    <w:rsid w:val="00513297"/>
    <w:rsid w:val="00514CBC"/>
    <w:rsid w:val="005157D1"/>
    <w:rsid w:val="00527DE9"/>
    <w:rsid w:val="00527F54"/>
    <w:rsid w:val="00531AE7"/>
    <w:rsid w:val="00532E3F"/>
    <w:rsid w:val="00533E11"/>
    <w:rsid w:val="00534122"/>
    <w:rsid w:val="00537BAE"/>
    <w:rsid w:val="00540289"/>
    <w:rsid w:val="00542596"/>
    <w:rsid w:val="005431FA"/>
    <w:rsid w:val="00543435"/>
    <w:rsid w:val="00543626"/>
    <w:rsid w:val="00544BD7"/>
    <w:rsid w:val="005465B2"/>
    <w:rsid w:val="00546FEF"/>
    <w:rsid w:val="00547B79"/>
    <w:rsid w:val="00547CED"/>
    <w:rsid w:val="00554FCC"/>
    <w:rsid w:val="005566BE"/>
    <w:rsid w:val="005578CC"/>
    <w:rsid w:val="00560623"/>
    <w:rsid w:val="00563B12"/>
    <w:rsid w:val="00563D66"/>
    <w:rsid w:val="0056466F"/>
    <w:rsid w:val="00566E63"/>
    <w:rsid w:val="005734BB"/>
    <w:rsid w:val="00574098"/>
    <w:rsid w:val="0057474B"/>
    <w:rsid w:val="00574CE6"/>
    <w:rsid w:val="00581522"/>
    <w:rsid w:val="00582DF2"/>
    <w:rsid w:val="0058391A"/>
    <w:rsid w:val="00586F26"/>
    <w:rsid w:val="005871BC"/>
    <w:rsid w:val="0059090D"/>
    <w:rsid w:val="005915D2"/>
    <w:rsid w:val="005962A8"/>
    <w:rsid w:val="005A1DE4"/>
    <w:rsid w:val="005A3728"/>
    <w:rsid w:val="005A41FD"/>
    <w:rsid w:val="005A622E"/>
    <w:rsid w:val="005A6837"/>
    <w:rsid w:val="005A6B9B"/>
    <w:rsid w:val="005A71BD"/>
    <w:rsid w:val="005A7FC2"/>
    <w:rsid w:val="005C18AD"/>
    <w:rsid w:val="005C3F10"/>
    <w:rsid w:val="005C4809"/>
    <w:rsid w:val="005C7A2C"/>
    <w:rsid w:val="005D1066"/>
    <w:rsid w:val="005D155D"/>
    <w:rsid w:val="005D460C"/>
    <w:rsid w:val="005D625D"/>
    <w:rsid w:val="005E2D04"/>
    <w:rsid w:val="005E3318"/>
    <w:rsid w:val="005E3A23"/>
    <w:rsid w:val="005E494A"/>
    <w:rsid w:val="005E673C"/>
    <w:rsid w:val="005F202A"/>
    <w:rsid w:val="005F5B16"/>
    <w:rsid w:val="005F7E40"/>
    <w:rsid w:val="00601597"/>
    <w:rsid w:val="006019A3"/>
    <w:rsid w:val="00604C23"/>
    <w:rsid w:val="00604D82"/>
    <w:rsid w:val="00613149"/>
    <w:rsid w:val="0061346D"/>
    <w:rsid w:val="0061520E"/>
    <w:rsid w:val="0061714B"/>
    <w:rsid w:val="006219B4"/>
    <w:rsid w:val="00623C43"/>
    <w:rsid w:val="006242BC"/>
    <w:rsid w:val="00634322"/>
    <w:rsid w:val="0063458B"/>
    <w:rsid w:val="006353CD"/>
    <w:rsid w:val="00637458"/>
    <w:rsid w:val="00641F14"/>
    <w:rsid w:val="00642EE2"/>
    <w:rsid w:val="00644F71"/>
    <w:rsid w:val="00650B0E"/>
    <w:rsid w:val="00651BEF"/>
    <w:rsid w:val="00651C1F"/>
    <w:rsid w:val="00653EEB"/>
    <w:rsid w:val="00654DFE"/>
    <w:rsid w:val="00655F5C"/>
    <w:rsid w:val="006650B2"/>
    <w:rsid w:val="006659E0"/>
    <w:rsid w:val="00667D17"/>
    <w:rsid w:val="00670868"/>
    <w:rsid w:val="00670F1A"/>
    <w:rsid w:val="00672573"/>
    <w:rsid w:val="00674A04"/>
    <w:rsid w:val="0068175B"/>
    <w:rsid w:val="00684EED"/>
    <w:rsid w:val="00691BED"/>
    <w:rsid w:val="00693047"/>
    <w:rsid w:val="00694E56"/>
    <w:rsid w:val="006A1813"/>
    <w:rsid w:val="006A1D8E"/>
    <w:rsid w:val="006A22F4"/>
    <w:rsid w:val="006A3B8E"/>
    <w:rsid w:val="006A47D6"/>
    <w:rsid w:val="006A6209"/>
    <w:rsid w:val="006A6D2D"/>
    <w:rsid w:val="006A711E"/>
    <w:rsid w:val="006B0BFC"/>
    <w:rsid w:val="006B3006"/>
    <w:rsid w:val="006B3430"/>
    <w:rsid w:val="006B3BED"/>
    <w:rsid w:val="006B469B"/>
    <w:rsid w:val="006C06D4"/>
    <w:rsid w:val="006C2737"/>
    <w:rsid w:val="006C2D13"/>
    <w:rsid w:val="006C2D88"/>
    <w:rsid w:val="006C2FFA"/>
    <w:rsid w:val="006C5397"/>
    <w:rsid w:val="006C6854"/>
    <w:rsid w:val="006C6B01"/>
    <w:rsid w:val="006D243A"/>
    <w:rsid w:val="006D730D"/>
    <w:rsid w:val="006E214F"/>
    <w:rsid w:val="006E3BD7"/>
    <w:rsid w:val="006E3E0B"/>
    <w:rsid w:val="006F13E8"/>
    <w:rsid w:val="006F2D5F"/>
    <w:rsid w:val="006F4B30"/>
    <w:rsid w:val="007055BF"/>
    <w:rsid w:val="00712EB2"/>
    <w:rsid w:val="00714B27"/>
    <w:rsid w:val="0072074A"/>
    <w:rsid w:val="00720CC6"/>
    <w:rsid w:val="00730EEC"/>
    <w:rsid w:val="007321FA"/>
    <w:rsid w:val="0073297F"/>
    <w:rsid w:val="00734C6D"/>
    <w:rsid w:val="00740F64"/>
    <w:rsid w:val="00742547"/>
    <w:rsid w:val="007511E3"/>
    <w:rsid w:val="00754119"/>
    <w:rsid w:val="00755F5C"/>
    <w:rsid w:val="007575F9"/>
    <w:rsid w:val="00762649"/>
    <w:rsid w:val="007648D1"/>
    <w:rsid w:val="00765DD2"/>
    <w:rsid w:val="00771869"/>
    <w:rsid w:val="00772B4C"/>
    <w:rsid w:val="0077567E"/>
    <w:rsid w:val="00775F8E"/>
    <w:rsid w:val="0077663C"/>
    <w:rsid w:val="007801B8"/>
    <w:rsid w:val="0078030D"/>
    <w:rsid w:val="00781461"/>
    <w:rsid w:val="007839B4"/>
    <w:rsid w:val="00783BED"/>
    <w:rsid w:val="00784A36"/>
    <w:rsid w:val="00794023"/>
    <w:rsid w:val="007A1E67"/>
    <w:rsid w:val="007A370D"/>
    <w:rsid w:val="007A3C33"/>
    <w:rsid w:val="007B0A25"/>
    <w:rsid w:val="007B112C"/>
    <w:rsid w:val="007B1497"/>
    <w:rsid w:val="007B56C3"/>
    <w:rsid w:val="007B5B3F"/>
    <w:rsid w:val="007B7AF4"/>
    <w:rsid w:val="007C0636"/>
    <w:rsid w:val="007C4250"/>
    <w:rsid w:val="007C5DAE"/>
    <w:rsid w:val="007C5FA3"/>
    <w:rsid w:val="007C7F2B"/>
    <w:rsid w:val="007D0195"/>
    <w:rsid w:val="007D0FB8"/>
    <w:rsid w:val="007D2E83"/>
    <w:rsid w:val="007D3005"/>
    <w:rsid w:val="007D37A9"/>
    <w:rsid w:val="007D3EAB"/>
    <w:rsid w:val="007D4349"/>
    <w:rsid w:val="007D4844"/>
    <w:rsid w:val="007D51E2"/>
    <w:rsid w:val="007D57D6"/>
    <w:rsid w:val="007D751D"/>
    <w:rsid w:val="007E0FDB"/>
    <w:rsid w:val="007E1B37"/>
    <w:rsid w:val="007E25B6"/>
    <w:rsid w:val="007E4314"/>
    <w:rsid w:val="007E763D"/>
    <w:rsid w:val="007F0A22"/>
    <w:rsid w:val="007F0FB1"/>
    <w:rsid w:val="007F1676"/>
    <w:rsid w:val="007F4BFE"/>
    <w:rsid w:val="007F6E54"/>
    <w:rsid w:val="007F70C3"/>
    <w:rsid w:val="00801886"/>
    <w:rsid w:val="008041D3"/>
    <w:rsid w:val="00806C59"/>
    <w:rsid w:val="00810708"/>
    <w:rsid w:val="008108E7"/>
    <w:rsid w:val="00813585"/>
    <w:rsid w:val="00813B2F"/>
    <w:rsid w:val="00816A16"/>
    <w:rsid w:val="00822D22"/>
    <w:rsid w:val="00823CE8"/>
    <w:rsid w:val="0082485E"/>
    <w:rsid w:val="00830226"/>
    <w:rsid w:val="00834CE8"/>
    <w:rsid w:val="00835836"/>
    <w:rsid w:val="00837E5F"/>
    <w:rsid w:val="008408CF"/>
    <w:rsid w:val="00840E6D"/>
    <w:rsid w:val="0084198E"/>
    <w:rsid w:val="0084475C"/>
    <w:rsid w:val="00844AFB"/>
    <w:rsid w:val="00844C17"/>
    <w:rsid w:val="00845501"/>
    <w:rsid w:val="0084686D"/>
    <w:rsid w:val="00851B11"/>
    <w:rsid w:val="0085256F"/>
    <w:rsid w:val="008564BC"/>
    <w:rsid w:val="00861044"/>
    <w:rsid w:val="00863D4D"/>
    <w:rsid w:val="00872163"/>
    <w:rsid w:val="008723DE"/>
    <w:rsid w:val="008739B0"/>
    <w:rsid w:val="00875064"/>
    <w:rsid w:val="00876572"/>
    <w:rsid w:val="008766B8"/>
    <w:rsid w:val="00881E2A"/>
    <w:rsid w:val="008836C2"/>
    <w:rsid w:val="008846D0"/>
    <w:rsid w:val="00891E47"/>
    <w:rsid w:val="0089314A"/>
    <w:rsid w:val="00893654"/>
    <w:rsid w:val="00894ADF"/>
    <w:rsid w:val="0089716C"/>
    <w:rsid w:val="00897F40"/>
    <w:rsid w:val="008A0487"/>
    <w:rsid w:val="008A0F32"/>
    <w:rsid w:val="008A0F6E"/>
    <w:rsid w:val="008A22B3"/>
    <w:rsid w:val="008A22CB"/>
    <w:rsid w:val="008A57FF"/>
    <w:rsid w:val="008A66A4"/>
    <w:rsid w:val="008A7191"/>
    <w:rsid w:val="008B04F4"/>
    <w:rsid w:val="008B0E15"/>
    <w:rsid w:val="008B250E"/>
    <w:rsid w:val="008B35A0"/>
    <w:rsid w:val="008B517C"/>
    <w:rsid w:val="008B5E02"/>
    <w:rsid w:val="008B7493"/>
    <w:rsid w:val="008C354E"/>
    <w:rsid w:val="008C4FDD"/>
    <w:rsid w:val="008C5474"/>
    <w:rsid w:val="008C7A74"/>
    <w:rsid w:val="008D0E7D"/>
    <w:rsid w:val="008D11D0"/>
    <w:rsid w:val="008D35C8"/>
    <w:rsid w:val="008D596A"/>
    <w:rsid w:val="008D6058"/>
    <w:rsid w:val="008D6D7F"/>
    <w:rsid w:val="008E1F2D"/>
    <w:rsid w:val="008E305E"/>
    <w:rsid w:val="008E3A47"/>
    <w:rsid w:val="008E44F0"/>
    <w:rsid w:val="008E469D"/>
    <w:rsid w:val="008E6B14"/>
    <w:rsid w:val="008F2FAF"/>
    <w:rsid w:val="008F758E"/>
    <w:rsid w:val="0090018D"/>
    <w:rsid w:val="00902C6A"/>
    <w:rsid w:val="0090549B"/>
    <w:rsid w:val="00906381"/>
    <w:rsid w:val="00907E39"/>
    <w:rsid w:val="0091001A"/>
    <w:rsid w:val="00914CCB"/>
    <w:rsid w:val="00915C63"/>
    <w:rsid w:val="0092471D"/>
    <w:rsid w:val="00932A2E"/>
    <w:rsid w:val="0093451A"/>
    <w:rsid w:val="009452CF"/>
    <w:rsid w:val="00945F91"/>
    <w:rsid w:val="00947394"/>
    <w:rsid w:val="00947C80"/>
    <w:rsid w:val="00951902"/>
    <w:rsid w:val="009573A2"/>
    <w:rsid w:val="00963467"/>
    <w:rsid w:val="0096658D"/>
    <w:rsid w:val="00966B1E"/>
    <w:rsid w:val="00970205"/>
    <w:rsid w:val="009724F1"/>
    <w:rsid w:val="0097502B"/>
    <w:rsid w:val="009765A2"/>
    <w:rsid w:val="00980F37"/>
    <w:rsid w:val="0098391B"/>
    <w:rsid w:val="00985891"/>
    <w:rsid w:val="0098599F"/>
    <w:rsid w:val="009871D2"/>
    <w:rsid w:val="00990BB5"/>
    <w:rsid w:val="00991794"/>
    <w:rsid w:val="00992119"/>
    <w:rsid w:val="00992741"/>
    <w:rsid w:val="0099456D"/>
    <w:rsid w:val="00996AE5"/>
    <w:rsid w:val="009A183F"/>
    <w:rsid w:val="009A3070"/>
    <w:rsid w:val="009A3DD7"/>
    <w:rsid w:val="009A4E68"/>
    <w:rsid w:val="009A6F0B"/>
    <w:rsid w:val="009A747E"/>
    <w:rsid w:val="009B3557"/>
    <w:rsid w:val="009B3A7F"/>
    <w:rsid w:val="009B536E"/>
    <w:rsid w:val="009B569B"/>
    <w:rsid w:val="009B6AE2"/>
    <w:rsid w:val="009C1A0F"/>
    <w:rsid w:val="009C1F57"/>
    <w:rsid w:val="009C3DE5"/>
    <w:rsid w:val="009C49EB"/>
    <w:rsid w:val="009C6021"/>
    <w:rsid w:val="009C638C"/>
    <w:rsid w:val="009D011E"/>
    <w:rsid w:val="009D0728"/>
    <w:rsid w:val="009D2821"/>
    <w:rsid w:val="009D307D"/>
    <w:rsid w:val="009D3D72"/>
    <w:rsid w:val="009D57CB"/>
    <w:rsid w:val="009E3FBB"/>
    <w:rsid w:val="009E455A"/>
    <w:rsid w:val="009E7C28"/>
    <w:rsid w:val="009E7F97"/>
    <w:rsid w:val="009F06C2"/>
    <w:rsid w:val="009F0FD7"/>
    <w:rsid w:val="009F110B"/>
    <w:rsid w:val="009F2436"/>
    <w:rsid w:val="009F354A"/>
    <w:rsid w:val="009F3752"/>
    <w:rsid w:val="009F3D79"/>
    <w:rsid w:val="009F70F2"/>
    <w:rsid w:val="009F792D"/>
    <w:rsid w:val="00A020FE"/>
    <w:rsid w:val="00A04B9E"/>
    <w:rsid w:val="00A067A8"/>
    <w:rsid w:val="00A117ED"/>
    <w:rsid w:val="00A11DD5"/>
    <w:rsid w:val="00A12C86"/>
    <w:rsid w:val="00A146E6"/>
    <w:rsid w:val="00A20052"/>
    <w:rsid w:val="00A20985"/>
    <w:rsid w:val="00A20DDC"/>
    <w:rsid w:val="00A225D1"/>
    <w:rsid w:val="00A26EBD"/>
    <w:rsid w:val="00A27960"/>
    <w:rsid w:val="00A32BDA"/>
    <w:rsid w:val="00A3674A"/>
    <w:rsid w:val="00A42793"/>
    <w:rsid w:val="00A43D15"/>
    <w:rsid w:val="00A458B7"/>
    <w:rsid w:val="00A46BEC"/>
    <w:rsid w:val="00A47357"/>
    <w:rsid w:val="00A51B17"/>
    <w:rsid w:val="00A52EC4"/>
    <w:rsid w:val="00A57E79"/>
    <w:rsid w:val="00A60B13"/>
    <w:rsid w:val="00A61F52"/>
    <w:rsid w:val="00A65582"/>
    <w:rsid w:val="00A668C0"/>
    <w:rsid w:val="00A6699D"/>
    <w:rsid w:val="00A66E03"/>
    <w:rsid w:val="00A71E20"/>
    <w:rsid w:val="00A727A2"/>
    <w:rsid w:val="00A72D6B"/>
    <w:rsid w:val="00A72DB4"/>
    <w:rsid w:val="00A763E3"/>
    <w:rsid w:val="00A85969"/>
    <w:rsid w:val="00A860A4"/>
    <w:rsid w:val="00A86426"/>
    <w:rsid w:val="00A878D7"/>
    <w:rsid w:val="00A916A8"/>
    <w:rsid w:val="00A93840"/>
    <w:rsid w:val="00A9393A"/>
    <w:rsid w:val="00A93A9B"/>
    <w:rsid w:val="00AA0CA6"/>
    <w:rsid w:val="00AA6077"/>
    <w:rsid w:val="00AA6867"/>
    <w:rsid w:val="00AB6DE9"/>
    <w:rsid w:val="00AC0DAD"/>
    <w:rsid w:val="00AC1B46"/>
    <w:rsid w:val="00AC5074"/>
    <w:rsid w:val="00AC64CA"/>
    <w:rsid w:val="00AD1F6E"/>
    <w:rsid w:val="00AD230C"/>
    <w:rsid w:val="00AD2A9A"/>
    <w:rsid w:val="00AD3B2B"/>
    <w:rsid w:val="00AD620E"/>
    <w:rsid w:val="00AD6701"/>
    <w:rsid w:val="00AE01AF"/>
    <w:rsid w:val="00AE0B48"/>
    <w:rsid w:val="00AE3F09"/>
    <w:rsid w:val="00AE55D2"/>
    <w:rsid w:val="00AF3848"/>
    <w:rsid w:val="00AF7CB6"/>
    <w:rsid w:val="00AF7E03"/>
    <w:rsid w:val="00B00653"/>
    <w:rsid w:val="00B0159D"/>
    <w:rsid w:val="00B01EBC"/>
    <w:rsid w:val="00B030F5"/>
    <w:rsid w:val="00B045AF"/>
    <w:rsid w:val="00B05308"/>
    <w:rsid w:val="00B10648"/>
    <w:rsid w:val="00B10790"/>
    <w:rsid w:val="00B1261C"/>
    <w:rsid w:val="00B14326"/>
    <w:rsid w:val="00B17350"/>
    <w:rsid w:val="00B175C2"/>
    <w:rsid w:val="00B177F2"/>
    <w:rsid w:val="00B20988"/>
    <w:rsid w:val="00B21CF2"/>
    <w:rsid w:val="00B22608"/>
    <w:rsid w:val="00B24760"/>
    <w:rsid w:val="00B24C12"/>
    <w:rsid w:val="00B25D9C"/>
    <w:rsid w:val="00B30B8A"/>
    <w:rsid w:val="00B32FE2"/>
    <w:rsid w:val="00B340C7"/>
    <w:rsid w:val="00B352FA"/>
    <w:rsid w:val="00B36E28"/>
    <w:rsid w:val="00B441B8"/>
    <w:rsid w:val="00B449E1"/>
    <w:rsid w:val="00B4503A"/>
    <w:rsid w:val="00B4788A"/>
    <w:rsid w:val="00B51E82"/>
    <w:rsid w:val="00B53820"/>
    <w:rsid w:val="00B53A25"/>
    <w:rsid w:val="00B63BE1"/>
    <w:rsid w:val="00B64170"/>
    <w:rsid w:val="00B65D21"/>
    <w:rsid w:val="00B66ADE"/>
    <w:rsid w:val="00B7260F"/>
    <w:rsid w:val="00B72CB5"/>
    <w:rsid w:val="00B77F43"/>
    <w:rsid w:val="00B81233"/>
    <w:rsid w:val="00B8698B"/>
    <w:rsid w:val="00B87000"/>
    <w:rsid w:val="00B8724B"/>
    <w:rsid w:val="00B94EE0"/>
    <w:rsid w:val="00B96840"/>
    <w:rsid w:val="00BA10C0"/>
    <w:rsid w:val="00BA5F00"/>
    <w:rsid w:val="00BB0AEE"/>
    <w:rsid w:val="00BB298C"/>
    <w:rsid w:val="00BB2C78"/>
    <w:rsid w:val="00BB540F"/>
    <w:rsid w:val="00BB5829"/>
    <w:rsid w:val="00BB5E76"/>
    <w:rsid w:val="00BB5FEB"/>
    <w:rsid w:val="00BB6B16"/>
    <w:rsid w:val="00BC0FE4"/>
    <w:rsid w:val="00BC123D"/>
    <w:rsid w:val="00BC33B1"/>
    <w:rsid w:val="00BC463A"/>
    <w:rsid w:val="00BC6A02"/>
    <w:rsid w:val="00BD2166"/>
    <w:rsid w:val="00BD2472"/>
    <w:rsid w:val="00BD25C6"/>
    <w:rsid w:val="00BD6ACD"/>
    <w:rsid w:val="00BE0689"/>
    <w:rsid w:val="00BE0E66"/>
    <w:rsid w:val="00BE17E6"/>
    <w:rsid w:val="00BE4E2A"/>
    <w:rsid w:val="00BE5D65"/>
    <w:rsid w:val="00BE625D"/>
    <w:rsid w:val="00BE6280"/>
    <w:rsid w:val="00BE6672"/>
    <w:rsid w:val="00BF0108"/>
    <w:rsid w:val="00BF1457"/>
    <w:rsid w:val="00BF1B29"/>
    <w:rsid w:val="00BF289B"/>
    <w:rsid w:val="00BF2FA9"/>
    <w:rsid w:val="00BF33E0"/>
    <w:rsid w:val="00BF3709"/>
    <w:rsid w:val="00BF5139"/>
    <w:rsid w:val="00BF593C"/>
    <w:rsid w:val="00BF6DA3"/>
    <w:rsid w:val="00BF7DDC"/>
    <w:rsid w:val="00C03645"/>
    <w:rsid w:val="00C05E6D"/>
    <w:rsid w:val="00C064B3"/>
    <w:rsid w:val="00C0739E"/>
    <w:rsid w:val="00C079DE"/>
    <w:rsid w:val="00C16747"/>
    <w:rsid w:val="00C177B0"/>
    <w:rsid w:val="00C17E14"/>
    <w:rsid w:val="00C2012E"/>
    <w:rsid w:val="00C205E6"/>
    <w:rsid w:val="00C20E99"/>
    <w:rsid w:val="00C21DC1"/>
    <w:rsid w:val="00C2289B"/>
    <w:rsid w:val="00C23E77"/>
    <w:rsid w:val="00C3176B"/>
    <w:rsid w:val="00C32239"/>
    <w:rsid w:val="00C33AD1"/>
    <w:rsid w:val="00C33CD8"/>
    <w:rsid w:val="00C33F74"/>
    <w:rsid w:val="00C357D5"/>
    <w:rsid w:val="00C40371"/>
    <w:rsid w:val="00C4083A"/>
    <w:rsid w:val="00C42CC1"/>
    <w:rsid w:val="00C43791"/>
    <w:rsid w:val="00C43A60"/>
    <w:rsid w:val="00C52BB6"/>
    <w:rsid w:val="00C52ED6"/>
    <w:rsid w:val="00C537A4"/>
    <w:rsid w:val="00C60D56"/>
    <w:rsid w:val="00C628CB"/>
    <w:rsid w:val="00C6401F"/>
    <w:rsid w:val="00C64A6D"/>
    <w:rsid w:val="00C657D9"/>
    <w:rsid w:val="00C71865"/>
    <w:rsid w:val="00C733A0"/>
    <w:rsid w:val="00C816E9"/>
    <w:rsid w:val="00C8208E"/>
    <w:rsid w:val="00C84471"/>
    <w:rsid w:val="00C86162"/>
    <w:rsid w:val="00C879F2"/>
    <w:rsid w:val="00C904F5"/>
    <w:rsid w:val="00C90A32"/>
    <w:rsid w:val="00C92155"/>
    <w:rsid w:val="00C9231B"/>
    <w:rsid w:val="00C97408"/>
    <w:rsid w:val="00C976AD"/>
    <w:rsid w:val="00CA2628"/>
    <w:rsid w:val="00CA3206"/>
    <w:rsid w:val="00CA464C"/>
    <w:rsid w:val="00CA6A66"/>
    <w:rsid w:val="00CA7CBE"/>
    <w:rsid w:val="00CB015B"/>
    <w:rsid w:val="00CB057C"/>
    <w:rsid w:val="00CB2B7B"/>
    <w:rsid w:val="00CB5E0A"/>
    <w:rsid w:val="00CB6411"/>
    <w:rsid w:val="00CB7E39"/>
    <w:rsid w:val="00CD221F"/>
    <w:rsid w:val="00CD22E3"/>
    <w:rsid w:val="00CD4091"/>
    <w:rsid w:val="00CE232E"/>
    <w:rsid w:val="00CE64E1"/>
    <w:rsid w:val="00CE7F9C"/>
    <w:rsid w:val="00CF2EAA"/>
    <w:rsid w:val="00CF57F2"/>
    <w:rsid w:val="00CF7188"/>
    <w:rsid w:val="00CF7BCD"/>
    <w:rsid w:val="00D00D35"/>
    <w:rsid w:val="00D0211F"/>
    <w:rsid w:val="00D02182"/>
    <w:rsid w:val="00D10410"/>
    <w:rsid w:val="00D14E83"/>
    <w:rsid w:val="00D14E85"/>
    <w:rsid w:val="00D177B0"/>
    <w:rsid w:val="00D230C5"/>
    <w:rsid w:val="00D2341F"/>
    <w:rsid w:val="00D24090"/>
    <w:rsid w:val="00D267B0"/>
    <w:rsid w:val="00D27778"/>
    <w:rsid w:val="00D27A3A"/>
    <w:rsid w:val="00D32395"/>
    <w:rsid w:val="00D32A2D"/>
    <w:rsid w:val="00D33F52"/>
    <w:rsid w:val="00D34AFA"/>
    <w:rsid w:val="00D36611"/>
    <w:rsid w:val="00D374E4"/>
    <w:rsid w:val="00D42553"/>
    <w:rsid w:val="00D42806"/>
    <w:rsid w:val="00D45798"/>
    <w:rsid w:val="00D47D8C"/>
    <w:rsid w:val="00D50DF5"/>
    <w:rsid w:val="00D52EB0"/>
    <w:rsid w:val="00D56CAD"/>
    <w:rsid w:val="00D60494"/>
    <w:rsid w:val="00D60BC8"/>
    <w:rsid w:val="00D661BE"/>
    <w:rsid w:val="00D72870"/>
    <w:rsid w:val="00D73CA6"/>
    <w:rsid w:val="00D73FA9"/>
    <w:rsid w:val="00D74EA3"/>
    <w:rsid w:val="00D76852"/>
    <w:rsid w:val="00D77270"/>
    <w:rsid w:val="00D84F01"/>
    <w:rsid w:val="00D85E05"/>
    <w:rsid w:val="00D86256"/>
    <w:rsid w:val="00D862C6"/>
    <w:rsid w:val="00D926EE"/>
    <w:rsid w:val="00D94AA6"/>
    <w:rsid w:val="00D956D4"/>
    <w:rsid w:val="00D97EB7"/>
    <w:rsid w:val="00DA02D8"/>
    <w:rsid w:val="00DA0917"/>
    <w:rsid w:val="00DA187D"/>
    <w:rsid w:val="00DA20D2"/>
    <w:rsid w:val="00DA4E45"/>
    <w:rsid w:val="00DA5686"/>
    <w:rsid w:val="00DA59F1"/>
    <w:rsid w:val="00DB186B"/>
    <w:rsid w:val="00DB20B2"/>
    <w:rsid w:val="00DB2DF0"/>
    <w:rsid w:val="00DB638B"/>
    <w:rsid w:val="00DC3354"/>
    <w:rsid w:val="00DC6AEE"/>
    <w:rsid w:val="00DC7E99"/>
    <w:rsid w:val="00DD1F29"/>
    <w:rsid w:val="00DD2AD1"/>
    <w:rsid w:val="00DD2EE2"/>
    <w:rsid w:val="00DD304C"/>
    <w:rsid w:val="00DD31AD"/>
    <w:rsid w:val="00DD39E0"/>
    <w:rsid w:val="00DD4288"/>
    <w:rsid w:val="00DD4ACC"/>
    <w:rsid w:val="00DD55B3"/>
    <w:rsid w:val="00DE1AB9"/>
    <w:rsid w:val="00DE2215"/>
    <w:rsid w:val="00DE3443"/>
    <w:rsid w:val="00DE40C4"/>
    <w:rsid w:val="00DF1DC8"/>
    <w:rsid w:val="00DF339E"/>
    <w:rsid w:val="00DF4111"/>
    <w:rsid w:val="00DF7294"/>
    <w:rsid w:val="00E024DA"/>
    <w:rsid w:val="00E05F28"/>
    <w:rsid w:val="00E07C8A"/>
    <w:rsid w:val="00E10E05"/>
    <w:rsid w:val="00E13D4E"/>
    <w:rsid w:val="00E16BAF"/>
    <w:rsid w:val="00E20121"/>
    <w:rsid w:val="00E21407"/>
    <w:rsid w:val="00E2147D"/>
    <w:rsid w:val="00E32D81"/>
    <w:rsid w:val="00E334C3"/>
    <w:rsid w:val="00E37F62"/>
    <w:rsid w:val="00E41488"/>
    <w:rsid w:val="00E42CEA"/>
    <w:rsid w:val="00E43C68"/>
    <w:rsid w:val="00E45473"/>
    <w:rsid w:val="00E46127"/>
    <w:rsid w:val="00E47050"/>
    <w:rsid w:val="00E51F22"/>
    <w:rsid w:val="00E578B5"/>
    <w:rsid w:val="00E60FF8"/>
    <w:rsid w:val="00E6140E"/>
    <w:rsid w:val="00E635F7"/>
    <w:rsid w:val="00E637D5"/>
    <w:rsid w:val="00E64124"/>
    <w:rsid w:val="00E64331"/>
    <w:rsid w:val="00E653A2"/>
    <w:rsid w:val="00E653C2"/>
    <w:rsid w:val="00E66B72"/>
    <w:rsid w:val="00E7591B"/>
    <w:rsid w:val="00E77A77"/>
    <w:rsid w:val="00E83AAB"/>
    <w:rsid w:val="00E909F5"/>
    <w:rsid w:val="00E92808"/>
    <w:rsid w:val="00E95371"/>
    <w:rsid w:val="00EA195D"/>
    <w:rsid w:val="00EA2D04"/>
    <w:rsid w:val="00EA5DA0"/>
    <w:rsid w:val="00EA6464"/>
    <w:rsid w:val="00EA66EE"/>
    <w:rsid w:val="00EA7040"/>
    <w:rsid w:val="00EB3F94"/>
    <w:rsid w:val="00EB5BBA"/>
    <w:rsid w:val="00EB71C4"/>
    <w:rsid w:val="00EB7B35"/>
    <w:rsid w:val="00EC2CEB"/>
    <w:rsid w:val="00EC6610"/>
    <w:rsid w:val="00EC7CB0"/>
    <w:rsid w:val="00ED1174"/>
    <w:rsid w:val="00ED54D0"/>
    <w:rsid w:val="00EE04C4"/>
    <w:rsid w:val="00EE0ED5"/>
    <w:rsid w:val="00EE331D"/>
    <w:rsid w:val="00EE3DD4"/>
    <w:rsid w:val="00EE4BF8"/>
    <w:rsid w:val="00EE4E3D"/>
    <w:rsid w:val="00EE5937"/>
    <w:rsid w:val="00EF09B9"/>
    <w:rsid w:val="00EF795E"/>
    <w:rsid w:val="00F0106B"/>
    <w:rsid w:val="00F05FAE"/>
    <w:rsid w:val="00F06463"/>
    <w:rsid w:val="00F06F72"/>
    <w:rsid w:val="00F1161A"/>
    <w:rsid w:val="00F1484E"/>
    <w:rsid w:val="00F22AD5"/>
    <w:rsid w:val="00F2457D"/>
    <w:rsid w:val="00F2489A"/>
    <w:rsid w:val="00F24918"/>
    <w:rsid w:val="00F347A9"/>
    <w:rsid w:val="00F358DC"/>
    <w:rsid w:val="00F50C31"/>
    <w:rsid w:val="00F51EB5"/>
    <w:rsid w:val="00F56AB0"/>
    <w:rsid w:val="00F651C1"/>
    <w:rsid w:val="00F70663"/>
    <w:rsid w:val="00F722CA"/>
    <w:rsid w:val="00F72AF5"/>
    <w:rsid w:val="00F7324D"/>
    <w:rsid w:val="00F84081"/>
    <w:rsid w:val="00F90EFA"/>
    <w:rsid w:val="00F914CB"/>
    <w:rsid w:val="00F91D36"/>
    <w:rsid w:val="00F95829"/>
    <w:rsid w:val="00F96039"/>
    <w:rsid w:val="00F9665D"/>
    <w:rsid w:val="00F96B45"/>
    <w:rsid w:val="00FA0ACE"/>
    <w:rsid w:val="00FA14DD"/>
    <w:rsid w:val="00FA2E1C"/>
    <w:rsid w:val="00FA3F41"/>
    <w:rsid w:val="00FA43DA"/>
    <w:rsid w:val="00FB27FD"/>
    <w:rsid w:val="00FB337E"/>
    <w:rsid w:val="00FB5252"/>
    <w:rsid w:val="00FB5441"/>
    <w:rsid w:val="00FB6914"/>
    <w:rsid w:val="00FC1A3C"/>
    <w:rsid w:val="00FD0BD0"/>
    <w:rsid w:val="00FD2815"/>
    <w:rsid w:val="00FD7465"/>
    <w:rsid w:val="00FE03C0"/>
    <w:rsid w:val="00FE1630"/>
    <w:rsid w:val="00FE62A6"/>
    <w:rsid w:val="00FE662F"/>
    <w:rsid w:val="00FE67FD"/>
    <w:rsid w:val="00FE7220"/>
    <w:rsid w:val="00FF0436"/>
    <w:rsid w:val="00FF2F90"/>
    <w:rsid w:val="00FF45D3"/>
    <w:rsid w:val="00FF5DA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CA17FB"/>
  <w15:docId w15:val="{26D1EBF4-7024-4E16-87AE-739BD9B2F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48"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8" w:unhideWhenUsed="1"/>
    <w:lsdException w:name="toc 6" w:semiHidden="1" w:uiPriority="48" w:unhideWhenUsed="1"/>
    <w:lsdException w:name="toc 7" w:semiHidden="1" w:uiPriority="48" w:unhideWhenUsed="1"/>
    <w:lsdException w:name="toc 8" w:semiHidden="1" w:uiPriority="48" w:unhideWhenUsed="1"/>
    <w:lsdException w:name="toc 9" w:semiHidden="1" w:uiPriority="48"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iPriority="9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8"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semiHidden="1" w:uiPriority="4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48"/>
    <w:qFormat/>
    <w:rsid w:val="007B1497"/>
    <w:pPr>
      <w:spacing w:after="0" w:line="240" w:lineRule="auto"/>
    </w:pPr>
  </w:style>
  <w:style w:type="paragraph" w:styleId="1">
    <w:name w:val="heading 1"/>
    <w:basedOn w:val="a"/>
    <w:next w:val="wText"/>
    <w:link w:val="10"/>
    <w:qFormat/>
    <w:rsid w:val="005566BE"/>
    <w:pPr>
      <w:keepNext/>
      <w:keepLines/>
      <w:widowControl w:val="0"/>
      <w:numPr>
        <w:numId w:val="11"/>
      </w:numPr>
      <w:spacing w:after="240" w:line="360" w:lineRule="auto"/>
      <w:jc w:val="both"/>
      <w:outlineLvl w:val="0"/>
    </w:pPr>
    <w:rPr>
      <w:rFonts w:cs="Times New Roman"/>
      <w:b/>
      <w:bCs/>
      <w:smallCaps/>
      <w:color w:val="000000" w:themeColor="text1"/>
      <w:u w:val="single"/>
    </w:rPr>
  </w:style>
  <w:style w:type="paragraph" w:styleId="2">
    <w:name w:val="heading 2"/>
    <w:basedOn w:val="a"/>
    <w:next w:val="wText1"/>
    <w:link w:val="20"/>
    <w:qFormat/>
    <w:rsid w:val="004B45C8"/>
    <w:pPr>
      <w:keepNext/>
      <w:numPr>
        <w:ilvl w:val="1"/>
        <w:numId w:val="11"/>
      </w:numPr>
      <w:spacing w:after="240" w:line="360" w:lineRule="auto"/>
      <w:jc w:val="both"/>
      <w:outlineLvl w:val="1"/>
    </w:pPr>
    <w:rPr>
      <w:rFonts w:cs="Times New Roman"/>
      <w:b/>
      <w:bCs/>
      <w:smallCaps/>
      <w:color w:val="000000" w:themeColor="text1"/>
    </w:rPr>
  </w:style>
  <w:style w:type="paragraph" w:styleId="3">
    <w:name w:val="heading 3"/>
    <w:basedOn w:val="a"/>
    <w:link w:val="30"/>
    <w:qFormat/>
    <w:rsid w:val="004B45C8"/>
    <w:pPr>
      <w:keepNext/>
      <w:numPr>
        <w:ilvl w:val="2"/>
        <w:numId w:val="11"/>
      </w:numPr>
      <w:spacing w:after="240" w:line="360" w:lineRule="auto"/>
      <w:jc w:val="both"/>
      <w:outlineLvl w:val="2"/>
    </w:pPr>
    <w:rPr>
      <w:rFonts w:cs="Times New Roman"/>
      <w:b/>
      <w:bCs/>
      <w:color w:val="000000" w:themeColor="text1"/>
      <w:u w:val="single"/>
    </w:rPr>
  </w:style>
  <w:style w:type="paragraph" w:styleId="4">
    <w:name w:val="heading 4"/>
    <w:basedOn w:val="a"/>
    <w:link w:val="40"/>
    <w:qFormat/>
    <w:rsid w:val="002F537E"/>
    <w:pPr>
      <w:keepNext/>
      <w:numPr>
        <w:ilvl w:val="3"/>
        <w:numId w:val="11"/>
      </w:numPr>
      <w:spacing w:before="240" w:after="240"/>
      <w:jc w:val="both"/>
      <w:outlineLvl w:val="3"/>
    </w:pPr>
    <w:rPr>
      <w:rFonts w:cs="Times New Roman"/>
      <w:b/>
      <w:bCs/>
      <w:color w:val="000000" w:themeColor="text1"/>
    </w:rPr>
  </w:style>
  <w:style w:type="paragraph" w:styleId="5">
    <w:name w:val="heading 5"/>
    <w:basedOn w:val="a"/>
    <w:link w:val="50"/>
    <w:qFormat/>
    <w:rsid w:val="00B24C12"/>
    <w:pPr>
      <w:keepNext/>
      <w:numPr>
        <w:ilvl w:val="4"/>
        <w:numId w:val="11"/>
      </w:numPr>
      <w:spacing w:before="360" w:after="240"/>
      <w:jc w:val="both"/>
      <w:outlineLvl w:val="4"/>
    </w:pPr>
    <w:rPr>
      <w:rFonts w:cs="Times New Roman"/>
      <w:color w:val="000000" w:themeColor="text1"/>
      <w:u w:val="single"/>
    </w:rPr>
  </w:style>
  <w:style w:type="paragraph" w:styleId="6">
    <w:name w:val="heading 6"/>
    <w:basedOn w:val="a"/>
    <w:link w:val="60"/>
    <w:qFormat/>
    <w:rsid w:val="005566BE"/>
    <w:pPr>
      <w:numPr>
        <w:ilvl w:val="5"/>
        <w:numId w:val="11"/>
      </w:numPr>
      <w:spacing w:after="240" w:line="360" w:lineRule="auto"/>
      <w:jc w:val="both"/>
      <w:outlineLvl w:val="5"/>
    </w:pPr>
    <w:rPr>
      <w:rFonts w:eastAsia="Times New Roman" w:cs="Times New Roman"/>
      <w:color w:val="000000" w:themeColor="text1"/>
    </w:rPr>
  </w:style>
  <w:style w:type="paragraph" w:styleId="7">
    <w:name w:val="heading 7"/>
    <w:basedOn w:val="a"/>
    <w:link w:val="70"/>
    <w:qFormat/>
    <w:rsid w:val="005566BE"/>
    <w:pPr>
      <w:numPr>
        <w:ilvl w:val="6"/>
        <w:numId w:val="11"/>
      </w:numPr>
      <w:spacing w:after="240" w:line="360" w:lineRule="auto"/>
      <w:jc w:val="both"/>
      <w:outlineLvl w:val="6"/>
    </w:pPr>
    <w:rPr>
      <w:rFonts w:cs="Times New Roman"/>
      <w:color w:val="000000" w:themeColor="text1"/>
    </w:rPr>
  </w:style>
  <w:style w:type="paragraph" w:styleId="8">
    <w:name w:val="heading 8"/>
    <w:basedOn w:val="a"/>
    <w:next w:val="a"/>
    <w:link w:val="80"/>
    <w:qFormat/>
    <w:rsid w:val="005566BE"/>
    <w:pPr>
      <w:numPr>
        <w:ilvl w:val="7"/>
        <w:numId w:val="11"/>
      </w:numPr>
      <w:spacing w:after="240"/>
      <w:jc w:val="both"/>
      <w:outlineLvl w:val="7"/>
    </w:pPr>
    <w:rPr>
      <w:rFonts w:eastAsia="Times New Roman" w:cs="Times New Roman"/>
      <w:color w:val="000000" w:themeColor="text1"/>
    </w:rPr>
  </w:style>
  <w:style w:type="paragraph" w:styleId="9">
    <w:name w:val="heading 9"/>
    <w:basedOn w:val="a"/>
    <w:next w:val="wText"/>
    <w:link w:val="90"/>
    <w:qFormat/>
    <w:rsid w:val="005566BE"/>
    <w:pPr>
      <w:numPr>
        <w:ilvl w:val="8"/>
        <w:numId w:val="11"/>
      </w:numPr>
      <w:spacing w:after="240"/>
      <w:jc w:val="both"/>
      <w:outlineLvl w:val="8"/>
    </w:pPr>
    <w:rPr>
      <w:rFonts w:cs="Times New Roman"/>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49"/>
    <w:qFormat/>
    <w:rsid w:val="009765A2"/>
    <w:pPr>
      <w:spacing w:after="0" w:line="240" w:lineRule="auto"/>
    </w:pPr>
    <w:rPr>
      <w:lang w:eastAsia="ja-JP"/>
    </w:rPr>
  </w:style>
  <w:style w:type="paragraph" w:customStyle="1" w:styleId="wText">
    <w:name w:val="wText"/>
    <w:basedOn w:val="a"/>
    <w:uiPriority w:val="2"/>
    <w:qFormat/>
    <w:rsid w:val="006C2D88"/>
    <w:pPr>
      <w:spacing w:after="240"/>
      <w:jc w:val="both"/>
    </w:pPr>
  </w:style>
  <w:style w:type="paragraph" w:customStyle="1" w:styleId="wText1">
    <w:name w:val="wText1"/>
    <w:basedOn w:val="a"/>
    <w:uiPriority w:val="2"/>
    <w:qFormat/>
    <w:rsid w:val="008739B0"/>
    <w:pPr>
      <w:spacing w:after="240"/>
      <w:ind w:left="720"/>
      <w:jc w:val="both"/>
    </w:pPr>
  </w:style>
  <w:style w:type="paragraph" w:customStyle="1" w:styleId="wText2">
    <w:name w:val="wText2"/>
    <w:basedOn w:val="a"/>
    <w:uiPriority w:val="2"/>
    <w:qFormat/>
    <w:rsid w:val="008739B0"/>
    <w:pPr>
      <w:spacing w:after="240"/>
      <w:ind w:left="1440"/>
      <w:jc w:val="both"/>
    </w:pPr>
  </w:style>
  <w:style w:type="paragraph" w:customStyle="1" w:styleId="wBlock1">
    <w:name w:val="wBlock1"/>
    <w:basedOn w:val="a"/>
    <w:uiPriority w:val="4"/>
    <w:qFormat/>
    <w:rsid w:val="006C2D88"/>
    <w:pPr>
      <w:spacing w:after="240"/>
      <w:ind w:left="720" w:right="720"/>
      <w:jc w:val="both"/>
    </w:pPr>
  </w:style>
  <w:style w:type="paragraph" w:customStyle="1" w:styleId="wBlock2">
    <w:name w:val="wBlock2"/>
    <w:basedOn w:val="a"/>
    <w:uiPriority w:val="4"/>
    <w:qFormat/>
    <w:rsid w:val="006C2D88"/>
    <w:pPr>
      <w:spacing w:after="240"/>
      <w:ind w:left="1440" w:right="1440"/>
      <w:jc w:val="both"/>
    </w:pPr>
  </w:style>
  <w:style w:type="paragraph" w:customStyle="1" w:styleId="Text2">
    <w:name w:val="Text 2"/>
    <w:basedOn w:val="a"/>
    <w:semiHidden/>
    <w:rsid w:val="00F05FAE"/>
    <w:pPr>
      <w:overflowPunct w:val="0"/>
      <w:autoSpaceDE w:val="0"/>
      <w:autoSpaceDN w:val="0"/>
      <w:adjustRightInd w:val="0"/>
      <w:spacing w:after="240"/>
      <w:ind w:left="709"/>
      <w:jc w:val="both"/>
      <w:textAlignment w:val="baseline"/>
    </w:pPr>
    <w:rPr>
      <w:rFonts w:eastAsia="Times New Roman" w:cs="Times New Roman"/>
      <w:szCs w:val="20"/>
      <w:lang w:val="fr-FR"/>
    </w:rPr>
  </w:style>
  <w:style w:type="paragraph" w:customStyle="1" w:styleId="wBody2">
    <w:name w:val="wBody2"/>
    <w:basedOn w:val="a"/>
    <w:uiPriority w:val="3"/>
    <w:qFormat/>
    <w:rsid w:val="000A166B"/>
    <w:pPr>
      <w:spacing w:after="240"/>
      <w:ind w:firstLine="1440"/>
      <w:jc w:val="both"/>
    </w:pPr>
  </w:style>
  <w:style w:type="paragraph" w:customStyle="1" w:styleId="wCenter">
    <w:name w:val="wCenter"/>
    <w:basedOn w:val="a"/>
    <w:uiPriority w:val="5"/>
    <w:qFormat/>
    <w:rsid w:val="006C2D88"/>
    <w:pPr>
      <w:spacing w:after="240"/>
      <w:jc w:val="center"/>
    </w:pPr>
  </w:style>
  <w:style w:type="paragraph" w:customStyle="1" w:styleId="wCenterB">
    <w:name w:val="wCenterB"/>
    <w:basedOn w:val="a"/>
    <w:uiPriority w:val="6"/>
    <w:qFormat/>
    <w:rsid w:val="006C2D88"/>
    <w:pPr>
      <w:spacing w:after="240"/>
      <w:jc w:val="center"/>
    </w:pPr>
    <w:rPr>
      <w:b/>
    </w:rPr>
  </w:style>
  <w:style w:type="paragraph" w:customStyle="1" w:styleId="wCenterBU">
    <w:name w:val="wCenterBU"/>
    <w:basedOn w:val="a"/>
    <w:uiPriority w:val="6"/>
    <w:qFormat/>
    <w:rsid w:val="006C2D88"/>
    <w:pPr>
      <w:spacing w:after="240"/>
      <w:jc w:val="center"/>
    </w:pPr>
    <w:rPr>
      <w:b/>
      <w:u w:val="single"/>
    </w:rPr>
  </w:style>
  <w:style w:type="paragraph" w:customStyle="1" w:styleId="wRight">
    <w:name w:val="wRight"/>
    <w:basedOn w:val="a"/>
    <w:uiPriority w:val="8"/>
    <w:qFormat/>
    <w:rsid w:val="006C2D88"/>
    <w:pPr>
      <w:spacing w:after="240"/>
      <w:jc w:val="right"/>
    </w:pPr>
  </w:style>
  <w:style w:type="paragraph" w:customStyle="1" w:styleId="wLeftB">
    <w:name w:val="wLeftB"/>
    <w:basedOn w:val="a"/>
    <w:uiPriority w:val="10"/>
    <w:qFormat/>
    <w:rsid w:val="006C2D88"/>
    <w:pPr>
      <w:spacing w:after="240"/>
    </w:pPr>
    <w:rPr>
      <w:b/>
    </w:rPr>
  </w:style>
  <w:style w:type="paragraph" w:customStyle="1" w:styleId="wLeftI">
    <w:name w:val="wLeftI"/>
    <w:basedOn w:val="a"/>
    <w:uiPriority w:val="10"/>
    <w:qFormat/>
    <w:rsid w:val="006C2D88"/>
    <w:pPr>
      <w:spacing w:after="240"/>
    </w:pPr>
    <w:rPr>
      <w:i/>
    </w:rPr>
  </w:style>
  <w:style w:type="paragraph" w:customStyle="1" w:styleId="wLeftU">
    <w:name w:val="wLeftU"/>
    <w:basedOn w:val="a"/>
    <w:uiPriority w:val="10"/>
    <w:qFormat/>
    <w:rsid w:val="006C2D88"/>
    <w:pPr>
      <w:spacing w:after="240"/>
    </w:pPr>
    <w:rPr>
      <w:u w:val="single"/>
    </w:rPr>
  </w:style>
  <w:style w:type="paragraph" w:customStyle="1" w:styleId="wLeftBU">
    <w:name w:val="wLeftBU"/>
    <w:basedOn w:val="a"/>
    <w:uiPriority w:val="10"/>
    <w:qFormat/>
    <w:rsid w:val="006C2D88"/>
    <w:pPr>
      <w:spacing w:after="240"/>
    </w:pPr>
    <w:rPr>
      <w:b/>
      <w:u w:val="single"/>
    </w:rPr>
  </w:style>
  <w:style w:type="paragraph" w:customStyle="1" w:styleId="wLeftBUI">
    <w:name w:val="wLeftBUI"/>
    <w:basedOn w:val="a"/>
    <w:uiPriority w:val="10"/>
    <w:qFormat/>
    <w:rsid w:val="006C2D88"/>
    <w:pPr>
      <w:spacing w:after="240"/>
    </w:pPr>
    <w:rPr>
      <w:b/>
      <w:i/>
      <w:u w:val="single"/>
    </w:rPr>
  </w:style>
  <w:style w:type="paragraph" w:customStyle="1" w:styleId="wBy">
    <w:name w:val="wBy"/>
    <w:basedOn w:val="a"/>
    <w:uiPriority w:val="8"/>
    <w:qFormat/>
    <w:rsid w:val="00F90EFA"/>
    <w:pPr>
      <w:tabs>
        <w:tab w:val="left" w:pos="5760"/>
      </w:tabs>
      <w:spacing w:after="240"/>
      <w:ind w:left="5400"/>
    </w:pPr>
  </w:style>
  <w:style w:type="character" w:customStyle="1" w:styleId="10">
    <w:name w:val="見出し 1 (文字)"/>
    <w:basedOn w:val="a0"/>
    <w:link w:val="1"/>
    <w:rsid w:val="005566BE"/>
    <w:rPr>
      <w:rFonts w:cs="Times New Roman"/>
      <w:b/>
      <w:bCs/>
      <w:smallCaps/>
      <w:color w:val="000000" w:themeColor="text1"/>
      <w:u w:val="single"/>
    </w:rPr>
  </w:style>
  <w:style w:type="character" w:customStyle="1" w:styleId="20">
    <w:name w:val="見出し 2 (文字)"/>
    <w:basedOn w:val="a0"/>
    <w:link w:val="2"/>
    <w:rsid w:val="004B45C8"/>
    <w:rPr>
      <w:rFonts w:ascii="Times New Roman" w:hAnsi="Times New Roman" w:cs="Times New Roman"/>
      <w:b/>
      <w:bCs/>
      <w:smallCaps/>
      <w:color w:val="000000" w:themeColor="text1"/>
      <w:sz w:val="24"/>
      <w:szCs w:val="24"/>
    </w:rPr>
  </w:style>
  <w:style w:type="character" w:customStyle="1" w:styleId="30">
    <w:name w:val="見出し 3 (文字)"/>
    <w:basedOn w:val="a0"/>
    <w:link w:val="3"/>
    <w:rsid w:val="004B45C8"/>
    <w:rPr>
      <w:rFonts w:ascii="Times New Roman" w:hAnsi="Times New Roman" w:cs="Times New Roman"/>
      <w:b/>
      <w:bCs/>
      <w:color w:val="000000" w:themeColor="text1"/>
      <w:sz w:val="24"/>
      <w:szCs w:val="24"/>
      <w:u w:val="single"/>
    </w:rPr>
  </w:style>
  <w:style w:type="character" w:customStyle="1" w:styleId="40">
    <w:name w:val="見出し 4 (文字)"/>
    <w:basedOn w:val="a0"/>
    <w:link w:val="4"/>
    <w:rsid w:val="002F537E"/>
    <w:rPr>
      <w:rFonts w:ascii="Times New Roman" w:hAnsi="Times New Roman" w:cs="Times New Roman"/>
      <w:b/>
      <w:bCs/>
      <w:color w:val="000000" w:themeColor="text1"/>
      <w:sz w:val="24"/>
      <w:szCs w:val="24"/>
    </w:rPr>
  </w:style>
  <w:style w:type="character" w:customStyle="1" w:styleId="50">
    <w:name w:val="見出し 5 (文字)"/>
    <w:basedOn w:val="a0"/>
    <w:link w:val="5"/>
    <w:rsid w:val="00B24C12"/>
    <w:rPr>
      <w:rFonts w:ascii="Times New Roman" w:hAnsi="Times New Roman" w:cs="Times New Roman"/>
      <w:color w:val="000000" w:themeColor="text1"/>
      <w:sz w:val="24"/>
      <w:szCs w:val="24"/>
      <w:u w:val="single"/>
    </w:rPr>
  </w:style>
  <w:style w:type="character" w:customStyle="1" w:styleId="60">
    <w:name w:val="見出し 6 (文字)"/>
    <w:basedOn w:val="a0"/>
    <w:link w:val="6"/>
    <w:rsid w:val="005566BE"/>
    <w:rPr>
      <w:rFonts w:ascii="Times New Roman" w:eastAsia="Times New Roman" w:hAnsi="Times New Roman" w:cs="Times New Roman"/>
      <w:color w:val="000000" w:themeColor="text1"/>
      <w:sz w:val="24"/>
      <w:szCs w:val="24"/>
    </w:rPr>
  </w:style>
  <w:style w:type="character" w:customStyle="1" w:styleId="70">
    <w:name w:val="見出し 7 (文字)"/>
    <w:basedOn w:val="a0"/>
    <w:link w:val="7"/>
    <w:rsid w:val="005566BE"/>
    <w:rPr>
      <w:rFonts w:ascii="Times New Roman" w:hAnsi="Times New Roman" w:cs="Times New Roman"/>
      <w:color w:val="000000" w:themeColor="text1"/>
      <w:sz w:val="24"/>
      <w:szCs w:val="24"/>
    </w:rPr>
  </w:style>
  <w:style w:type="character" w:customStyle="1" w:styleId="80">
    <w:name w:val="見出し 8 (文字)"/>
    <w:basedOn w:val="a0"/>
    <w:link w:val="8"/>
    <w:rsid w:val="005566BE"/>
    <w:rPr>
      <w:rFonts w:ascii="Times New Roman" w:eastAsia="Times New Roman" w:hAnsi="Times New Roman" w:cs="Times New Roman"/>
      <w:color w:val="000000" w:themeColor="text1"/>
      <w:sz w:val="24"/>
      <w:szCs w:val="24"/>
    </w:rPr>
  </w:style>
  <w:style w:type="character" w:customStyle="1" w:styleId="90">
    <w:name w:val="見出し 9 (文字)"/>
    <w:basedOn w:val="a0"/>
    <w:link w:val="9"/>
    <w:rsid w:val="005566BE"/>
    <w:rPr>
      <w:rFonts w:ascii="Times New Roman" w:hAnsi="Times New Roman" w:cs="Times New Roman"/>
      <w:color w:val="000000" w:themeColor="text1"/>
      <w:sz w:val="24"/>
      <w:szCs w:val="24"/>
    </w:rPr>
  </w:style>
  <w:style w:type="paragraph" w:styleId="a5">
    <w:name w:val="Title"/>
    <w:basedOn w:val="a"/>
    <w:next w:val="a"/>
    <w:link w:val="a6"/>
    <w:uiPriority w:val="49"/>
    <w:semiHidden/>
    <w:qFormat/>
    <w:rsid w:val="00876572"/>
    <w:pPr>
      <w:pBdr>
        <w:bottom w:val="single" w:sz="8" w:space="4" w:color="005DAA" w:themeColor="accent1"/>
      </w:pBdr>
      <w:spacing w:after="240"/>
      <w:contextualSpacing/>
      <w:jc w:val="center"/>
    </w:pPr>
    <w:rPr>
      <w:rFonts w:eastAsiaTheme="majorEastAsia" w:cstheme="majorBidi"/>
      <w:b/>
      <w:color w:val="000000" w:themeColor="text1"/>
      <w:spacing w:val="5"/>
      <w:kern w:val="28"/>
      <w:szCs w:val="52"/>
    </w:rPr>
  </w:style>
  <w:style w:type="character" w:customStyle="1" w:styleId="a6">
    <w:name w:val="表題 (文字)"/>
    <w:basedOn w:val="a0"/>
    <w:link w:val="a5"/>
    <w:uiPriority w:val="49"/>
    <w:semiHidden/>
    <w:rsid w:val="00DE1AB9"/>
    <w:rPr>
      <w:rFonts w:ascii="Times New Roman" w:eastAsiaTheme="majorEastAsia" w:hAnsi="Times New Roman" w:cstheme="majorBidi"/>
      <w:b/>
      <w:color w:val="000000" w:themeColor="text1"/>
      <w:spacing w:val="5"/>
      <w:kern w:val="28"/>
      <w:szCs w:val="52"/>
    </w:rPr>
  </w:style>
  <w:style w:type="paragraph" w:styleId="a7">
    <w:name w:val="Subtitle"/>
    <w:basedOn w:val="a"/>
    <w:next w:val="a"/>
    <w:link w:val="a8"/>
    <w:uiPriority w:val="49"/>
    <w:semiHidden/>
    <w:qFormat/>
    <w:rsid w:val="00876572"/>
    <w:pPr>
      <w:numPr>
        <w:ilvl w:val="1"/>
      </w:numPr>
      <w:spacing w:after="240"/>
      <w:jc w:val="center"/>
    </w:pPr>
    <w:rPr>
      <w:rFonts w:eastAsiaTheme="majorEastAsia" w:cstheme="majorBidi"/>
      <w:i/>
      <w:iCs/>
      <w:color w:val="000000" w:themeColor="text1"/>
      <w:spacing w:val="15"/>
    </w:rPr>
  </w:style>
  <w:style w:type="character" w:customStyle="1" w:styleId="a8">
    <w:name w:val="副題 (文字)"/>
    <w:basedOn w:val="a0"/>
    <w:link w:val="a7"/>
    <w:uiPriority w:val="49"/>
    <w:semiHidden/>
    <w:rsid w:val="00DE1AB9"/>
    <w:rPr>
      <w:rFonts w:ascii="Times New Roman" w:eastAsiaTheme="majorEastAsia" w:hAnsi="Times New Roman" w:cstheme="majorBidi"/>
      <w:i/>
      <w:iCs/>
      <w:color w:val="000000" w:themeColor="text1"/>
      <w:spacing w:val="15"/>
      <w:szCs w:val="24"/>
    </w:rPr>
  </w:style>
  <w:style w:type="paragraph" w:customStyle="1" w:styleId="wCover">
    <w:name w:val="wCover"/>
    <w:basedOn w:val="a"/>
    <w:uiPriority w:val="11"/>
    <w:qFormat/>
    <w:rsid w:val="00372911"/>
    <w:pPr>
      <w:spacing w:before="480" w:after="240"/>
      <w:jc w:val="center"/>
    </w:pPr>
  </w:style>
  <w:style w:type="paragraph" w:customStyle="1" w:styleId="wLine">
    <w:name w:val="wLine"/>
    <w:basedOn w:val="a"/>
    <w:next w:val="a"/>
    <w:uiPriority w:val="12"/>
    <w:qFormat/>
    <w:rsid w:val="00990BB5"/>
    <w:pPr>
      <w:pBdr>
        <w:bottom w:val="double" w:sz="4" w:space="1" w:color="auto"/>
      </w:pBdr>
    </w:pPr>
    <w:rPr>
      <w:sz w:val="8"/>
      <w:lang w:val="de-DE"/>
    </w:rPr>
  </w:style>
  <w:style w:type="character" w:customStyle="1" w:styleId="a4">
    <w:name w:val="行間詰め (文字)"/>
    <w:basedOn w:val="a0"/>
    <w:link w:val="a3"/>
    <w:uiPriority w:val="49"/>
    <w:rsid w:val="00844C17"/>
    <w:rPr>
      <w:rFonts w:eastAsiaTheme="minorEastAsia"/>
      <w:lang w:eastAsia="ja-JP"/>
    </w:rPr>
  </w:style>
  <w:style w:type="paragraph" w:styleId="a9">
    <w:name w:val="Balloon Text"/>
    <w:basedOn w:val="a"/>
    <w:link w:val="aa"/>
    <w:uiPriority w:val="99"/>
    <w:semiHidden/>
    <w:unhideWhenUsed/>
    <w:rsid w:val="009765A2"/>
    <w:rPr>
      <w:rFonts w:ascii="Tahoma" w:hAnsi="Tahoma" w:cs="Tahoma"/>
      <w:sz w:val="16"/>
      <w:szCs w:val="16"/>
    </w:rPr>
  </w:style>
  <w:style w:type="character" w:customStyle="1" w:styleId="aa">
    <w:name w:val="吹き出し (文字)"/>
    <w:basedOn w:val="a0"/>
    <w:link w:val="a9"/>
    <w:uiPriority w:val="99"/>
    <w:semiHidden/>
    <w:rsid w:val="009765A2"/>
    <w:rPr>
      <w:rFonts w:ascii="Tahoma" w:hAnsi="Tahoma" w:cs="Tahoma"/>
      <w:sz w:val="16"/>
      <w:szCs w:val="16"/>
    </w:rPr>
  </w:style>
  <w:style w:type="paragraph" w:styleId="ab">
    <w:name w:val="header"/>
    <w:basedOn w:val="a"/>
    <w:link w:val="ac"/>
    <w:uiPriority w:val="49"/>
    <w:rsid w:val="004B3C22"/>
    <w:pPr>
      <w:jc w:val="both"/>
    </w:pPr>
    <w:rPr>
      <w:rFonts w:eastAsia="Times New Roman" w:cs="Times New Roman"/>
      <w:szCs w:val="20"/>
      <w:lang w:eastAsia="de-DE"/>
    </w:rPr>
  </w:style>
  <w:style w:type="character" w:customStyle="1" w:styleId="ac">
    <w:name w:val="ヘッダー (文字)"/>
    <w:basedOn w:val="a0"/>
    <w:link w:val="ab"/>
    <w:uiPriority w:val="49"/>
    <w:rsid w:val="008B7493"/>
    <w:rPr>
      <w:rFonts w:ascii="Times New Roman" w:eastAsia="Times New Roman" w:hAnsi="Times New Roman" w:cs="Times New Roman"/>
      <w:sz w:val="24"/>
      <w:szCs w:val="20"/>
      <w:lang w:eastAsia="de-DE"/>
    </w:rPr>
  </w:style>
  <w:style w:type="paragraph" w:styleId="ad">
    <w:name w:val="footer"/>
    <w:basedOn w:val="a"/>
    <w:link w:val="ae"/>
    <w:uiPriority w:val="99"/>
    <w:rsid w:val="004B3C22"/>
    <w:pPr>
      <w:tabs>
        <w:tab w:val="center" w:pos="4536"/>
        <w:tab w:val="right" w:pos="9072"/>
      </w:tabs>
      <w:jc w:val="center"/>
    </w:pPr>
    <w:rPr>
      <w:rFonts w:eastAsia="Times New Roman" w:cs="Times New Roman"/>
      <w:sz w:val="16"/>
      <w:szCs w:val="20"/>
      <w:lang w:eastAsia="de-DE"/>
    </w:rPr>
  </w:style>
  <w:style w:type="character" w:customStyle="1" w:styleId="ae">
    <w:name w:val="フッター (文字)"/>
    <w:basedOn w:val="a0"/>
    <w:link w:val="ad"/>
    <w:uiPriority w:val="99"/>
    <w:rsid w:val="008B7493"/>
    <w:rPr>
      <w:rFonts w:ascii="Times New Roman" w:eastAsia="Times New Roman" w:hAnsi="Times New Roman" w:cs="Times New Roman"/>
      <w:sz w:val="16"/>
      <w:szCs w:val="20"/>
      <w:lang w:eastAsia="de-DE"/>
    </w:rPr>
  </w:style>
  <w:style w:type="paragraph" w:customStyle="1" w:styleId="wHang">
    <w:name w:val="wHang"/>
    <w:basedOn w:val="a"/>
    <w:uiPriority w:val="9"/>
    <w:qFormat/>
    <w:rsid w:val="00096922"/>
    <w:pPr>
      <w:tabs>
        <w:tab w:val="left" w:leader="dot" w:pos="3240"/>
      </w:tabs>
      <w:spacing w:after="240"/>
      <w:ind w:left="3240" w:hanging="3240"/>
      <w:jc w:val="both"/>
    </w:pPr>
    <w:rPr>
      <w:lang w:val="de-DE"/>
    </w:rPr>
  </w:style>
  <w:style w:type="paragraph" w:customStyle="1" w:styleId="wHangFollow">
    <w:name w:val="wHangFollow"/>
    <w:basedOn w:val="a"/>
    <w:uiPriority w:val="9"/>
    <w:qFormat/>
    <w:rsid w:val="00096922"/>
    <w:pPr>
      <w:spacing w:after="240"/>
      <w:ind w:left="3240"/>
      <w:jc w:val="both"/>
    </w:pPr>
    <w:rPr>
      <w:lang w:val="de-DE"/>
    </w:rPr>
  </w:style>
  <w:style w:type="paragraph" w:customStyle="1" w:styleId="wNoTOC">
    <w:name w:val="wNoTOC"/>
    <w:basedOn w:val="a"/>
    <w:uiPriority w:val="18"/>
    <w:qFormat/>
    <w:rsid w:val="00A067A8"/>
    <w:pPr>
      <w:spacing w:after="240"/>
      <w:jc w:val="both"/>
    </w:pPr>
  </w:style>
  <w:style w:type="paragraph" w:customStyle="1" w:styleId="WCPageNumber">
    <w:name w:val="WCPageNumber"/>
    <w:link w:val="WCPageNumberChar"/>
    <w:uiPriority w:val="99"/>
    <w:semiHidden/>
    <w:rsid w:val="00422980"/>
    <w:rPr>
      <w:rFonts w:cs="Times New Roman"/>
    </w:rPr>
  </w:style>
  <w:style w:type="character" w:customStyle="1" w:styleId="WCPageNumberChar">
    <w:name w:val="WCPageNumber Char"/>
    <w:basedOn w:val="a0"/>
    <w:link w:val="WCPageNumber"/>
    <w:uiPriority w:val="99"/>
    <w:semiHidden/>
    <w:rsid w:val="008B7493"/>
    <w:rPr>
      <w:rFonts w:ascii="Times New Roman" w:hAnsi="Times New Roman" w:cs="Times New Roman"/>
      <w:sz w:val="24"/>
    </w:rPr>
  </w:style>
  <w:style w:type="paragraph" w:customStyle="1" w:styleId="wBody3">
    <w:name w:val="wBody3"/>
    <w:basedOn w:val="a"/>
    <w:uiPriority w:val="3"/>
    <w:qFormat/>
    <w:rsid w:val="008739B0"/>
    <w:pPr>
      <w:spacing w:after="240"/>
      <w:ind w:firstLine="2104"/>
      <w:jc w:val="both"/>
    </w:pPr>
  </w:style>
  <w:style w:type="paragraph" w:customStyle="1" w:styleId="wBody1">
    <w:name w:val="wBody1"/>
    <w:basedOn w:val="a"/>
    <w:uiPriority w:val="3"/>
    <w:qFormat/>
    <w:rsid w:val="000A166B"/>
    <w:pPr>
      <w:spacing w:after="240"/>
      <w:ind w:firstLine="720"/>
      <w:jc w:val="both"/>
    </w:pPr>
  </w:style>
  <w:style w:type="paragraph" w:customStyle="1" w:styleId="wQuote1">
    <w:name w:val="wQuote1"/>
    <w:basedOn w:val="a"/>
    <w:uiPriority w:val="4"/>
    <w:qFormat/>
    <w:rsid w:val="004E7900"/>
    <w:pPr>
      <w:spacing w:after="240"/>
      <w:ind w:left="720" w:right="663"/>
      <w:jc w:val="both"/>
    </w:pPr>
    <w:rPr>
      <w:i/>
    </w:rPr>
  </w:style>
  <w:style w:type="paragraph" w:customStyle="1" w:styleId="wQuote2">
    <w:name w:val="wQuote2"/>
    <w:basedOn w:val="a"/>
    <w:uiPriority w:val="4"/>
    <w:qFormat/>
    <w:rsid w:val="008739B0"/>
    <w:pPr>
      <w:spacing w:after="240"/>
      <w:ind w:left="1440"/>
      <w:jc w:val="both"/>
    </w:pPr>
    <w:rPr>
      <w:i/>
    </w:rPr>
  </w:style>
  <w:style w:type="paragraph" w:customStyle="1" w:styleId="wQuote3">
    <w:name w:val="wQuote3"/>
    <w:basedOn w:val="a"/>
    <w:uiPriority w:val="4"/>
    <w:qFormat/>
    <w:rsid w:val="008739B0"/>
    <w:pPr>
      <w:spacing w:after="240"/>
      <w:ind w:left="2160"/>
      <w:jc w:val="both"/>
    </w:pPr>
    <w:rPr>
      <w:i/>
    </w:rPr>
  </w:style>
  <w:style w:type="paragraph" w:customStyle="1" w:styleId="wText3">
    <w:name w:val="wText3"/>
    <w:basedOn w:val="a"/>
    <w:uiPriority w:val="2"/>
    <w:qFormat/>
    <w:rsid w:val="008739B0"/>
    <w:pPr>
      <w:spacing w:after="240"/>
      <w:ind w:left="2160"/>
      <w:jc w:val="both"/>
    </w:pPr>
  </w:style>
  <w:style w:type="paragraph" w:customStyle="1" w:styleId="wBullet">
    <w:name w:val="wBullet"/>
    <w:basedOn w:val="a"/>
    <w:uiPriority w:val="7"/>
    <w:qFormat/>
    <w:rsid w:val="00FE662F"/>
    <w:pPr>
      <w:numPr>
        <w:numId w:val="1"/>
      </w:numPr>
      <w:spacing w:after="240"/>
      <w:jc w:val="both"/>
    </w:pPr>
  </w:style>
  <w:style w:type="paragraph" w:customStyle="1" w:styleId="wBullet1">
    <w:name w:val="wBullet1"/>
    <w:basedOn w:val="a"/>
    <w:uiPriority w:val="7"/>
    <w:qFormat/>
    <w:rsid w:val="00FE662F"/>
    <w:pPr>
      <w:numPr>
        <w:numId w:val="2"/>
      </w:numPr>
      <w:spacing w:after="240"/>
      <w:ind w:left="1440" w:hanging="720"/>
      <w:jc w:val="both"/>
    </w:pPr>
  </w:style>
  <w:style w:type="paragraph" w:customStyle="1" w:styleId="wBullet2">
    <w:name w:val="wBullet2"/>
    <w:basedOn w:val="a"/>
    <w:uiPriority w:val="7"/>
    <w:qFormat/>
    <w:rsid w:val="00FE662F"/>
    <w:pPr>
      <w:numPr>
        <w:numId w:val="3"/>
      </w:numPr>
      <w:spacing w:after="240"/>
      <w:ind w:left="2160" w:hanging="720"/>
    </w:pPr>
  </w:style>
  <w:style w:type="paragraph" w:customStyle="1" w:styleId="wBullet3">
    <w:name w:val="wBullet3"/>
    <w:basedOn w:val="a"/>
    <w:uiPriority w:val="7"/>
    <w:qFormat/>
    <w:rsid w:val="00FE662F"/>
    <w:pPr>
      <w:numPr>
        <w:numId w:val="4"/>
      </w:numPr>
      <w:spacing w:after="240"/>
      <w:ind w:left="2880" w:hanging="720"/>
      <w:jc w:val="both"/>
    </w:pPr>
  </w:style>
  <w:style w:type="paragraph" w:customStyle="1" w:styleId="wListNum">
    <w:name w:val="wListNum"/>
    <w:basedOn w:val="a"/>
    <w:uiPriority w:val="7"/>
    <w:qFormat/>
    <w:rsid w:val="00FE662F"/>
    <w:pPr>
      <w:numPr>
        <w:numId w:val="5"/>
      </w:numPr>
      <w:spacing w:after="240"/>
      <w:ind w:hanging="720"/>
      <w:jc w:val="both"/>
    </w:pPr>
  </w:style>
  <w:style w:type="paragraph" w:customStyle="1" w:styleId="wListNum1">
    <w:name w:val="wListNum1"/>
    <w:basedOn w:val="a"/>
    <w:uiPriority w:val="7"/>
    <w:qFormat/>
    <w:rsid w:val="009D307D"/>
    <w:pPr>
      <w:numPr>
        <w:numId w:val="6"/>
      </w:numPr>
      <w:spacing w:after="240"/>
      <w:ind w:left="1440" w:hanging="720"/>
      <w:jc w:val="both"/>
    </w:pPr>
  </w:style>
  <w:style w:type="paragraph" w:customStyle="1" w:styleId="wListNum3">
    <w:name w:val="wListNum3"/>
    <w:basedOn w:val="a"/>
    <w:uiPriority w:val="7"/>
    <w:qFormat/>
    <w:rsid w:val="009D307D"/>
    <w:pPr>
      <w:numPr>
        <w:numId w:val="7"/>
      </w:numPr>
      <w:spacing w:after="240"/>
      <w:ind w:left="2160" w:hanging="720"/>
      <w:jc w:val="both"/>
    </w:pPr>
  </w:style>
  <w:style w:type="paragraph" w:customStyle="1" w:styleId="wListLet">
    <w:name w:val="wListLet"/>
    <w:basedOn w:val="a"/>
    <w:uiPriority w:val="7"/>
    <w:qFormat/>
    <w:rsid w:val="00E46127"/>
    <w:pPr>
      <w:numPr>
        <w:numId w:val="8"/>
      </w:numPr>
      <w:tabs>
        <w:tab w:val="left" w:pos="720"/>
      </w:tabs>
      <w:spacing w:after="240"/>
      <w:ind w:left="720" w:hanging="720"/>
      <w:jc w:val="both"/>
    </w:pPr>
  </w:style>
  <w:style w:type="paragraph" w:customStyle="1" w:styleId="wListLet1">
    <w:name w:val="wListLet1"/>
    <w:basedOn w:val="a"/>
    <w:uiPriority w:val="7"/>
    <w:qFormat/>
    <w:rsid w:val="00E46127"/>
    <w:pPr>
      <w:numPr>
        <w:numId w:val="9"/>
      </w:numPr>
      <w:tabs>
        <w:tab w:val="left" w:pos="720"/>
      </w:tabs>
      <w:spacing w:after="240"/>
      <w:ind w:left="1440" w:hanging="720"/>
      <w:jc w:val="both"/>
    </w:pPr>
  </w:style>
  <w:style w:type="paragraph" w:customStyle="1" w:styleId="wListLet3">
    <w:name w:val="wListLet3"/>
    <w:basedOn w:val="a"/>
    <w:uiPriority w:val="7"/>
    <w:qFormat/>
    <w:rsid w:val="00E46127"/>
    <w:pPr>
      <w:numPr>
        <w:numId w:val="10"/>
      </w:numPr>
      <w:tabs>
        <w:tab w:val="left" w:pos="720"/>
      </w:tabs>
      <w:spacing w:after="240"/>
      <w:ind w:left="2160" w:hanging="720"/>
      <w:jc w:val="both"/>
    </w:pPr>
  </w:style>
  <w:style w:type="paragraph" w:customStyle="1" w:styleId="DraftLineWC">
    <w:name w:val="DraftLineW&amp;C"/>
    <w:basedOn w:val="a"/>
    <w:semiHidden/>
    <w:rsid w:val="003A6750"/>
    <w:pPr>
      <w:framePr w:w="5328" w:hSpace="187" w:vSpace="187" w:wrap="around" w:vAnchor="page" w:hAnchor="page" w:x="5761" w:y="721"/>
      <w:jc w:val="right"/>
    </w:pPr>
    <w:rPr>
      <w:rFonts w:eastAsia="Times New Roman" w:cs="Times New Roman"/>
      <w:sz w:val="20"/>
    </w:rPr>
  </w:style>
  <w:style w:type="paragraph" w:styleId="11">
    <w:name w:val="toc 1"/>
    <w:basedOn w:val="a"/>
    <w:next w:val="a"/>
    <w:autoRedefine/>
    <w:uiPriority w:val="39"/>
    <w:unhideWhenUsed/>
    <w:rsid w:val="0007524A"/>
    <w:pPr>
      <w:tabs>
        <w:tab w:val="right" w:leader="dot" w:pos="9017"/>
      </w:tabs>
      <w:spacing w:before="120"/>
      <w:ind w:left="708" w:right="238" w:hangingChars="337" w:hanging="708"/>
    </w:pPr>
    <w:rPr>
      <w:rFonts w:eastAsia="ＭＳ 明朝" w:cstheme="minorHAnsi"/>
      <w:b/>
      <w:bCs/>
      <w:szCs w:val="20"/>
    </w:rPr>
  </w:style>
  <w:style w:type="paragraph" w:styleId="21">
    <w:name w:val="toc 2"/>
    <w:basedOn w:val="a"/>
    <w:next w:val="a"/>
    <w:autoRedefine/>
    <w:uiPriority w:val="39"/>
    <w:unhideWhenUsed/>
    <w:rsid w:val="0007524A"/>
    <w:pPr>
      <w:tabs>
        <w:tab w:val="left" w:pos="960"/>
        <w:tab w:val="right" w:leader="dot" w:pos="9017"/>
      </w:tabs>
      <w:spacing w:before="120"/>
      <w:ind w:leftChars="50" w:left="413" w:hangingChars="363" w:hanging="363"/>
    </w:pPr>
    <w:rPr>
      <w:rFonts w:eastAsia="ＭＳ 明朝" w:cstheme="minorHAnsi"/>
      <w:iCs/>
      <w:szCs w:val="20"/>
    </w:rPr>
  </w:style>
  <w:style w:type="paragraph" w:customStyle="1" w:styleId="wBody">
    <w:name w:val="wBody"/>
    <w:basedOn w:val="a"/>
    <w:uiPriority w:val="3"/>
    <w:qFormat/>
    <w:rsid w:val="006F13E8"/>
    <w:pPr>
      <w:spacing w:after="240"/>
      <w:jc w:val="both"/>
    </w:pPr>
  </w:style>
  <w:style w:type="paragraph" w:styleId="af">
    <w:name w:val="footnote text"/>
    <w:basedOn w:val="a"/>
    <w:link w:val="af0"/>
    <w:uiPriority w:val="99"/>
    <w:semiHidden/>
    <w:unhideWhenUsed/>
    <w:rsid w:val="001D18EA"/>
    <w:rPr>
      <w:sz w:val="20"/>
      <w:szCs w:val="20"/>
    </w:rPr>
  </w:style>
  <w:style w:type="character" w:customStyle="1" w:styleId="af0">
    <w:name w:val="脚注文字列 (文字)"/>
    <w:basedOn w:val="a0"/>
    <w:link w:val="af"/>
    <w:uiPriority w:val="99"/>
    <w:semiHidden/>
    <w:rsid w:val="001D18EA"/>
    <w:rPr>
      <w:rFonts w:ascii="Times New Roman" w:hAnsi="Times New Roman"/>
      <w:sz w:val="20"/>
      <w:szCs w:val="20"/>
    </w:rPr>
  </w:style>
  <w:style w:type="character" w:styleId="af1">
    <w:name w:val="footnote reference"/>
    <w:basedOn w:val="a0"/>
    <w:uiPriority w:val="99"/>
    <w:semiHidden/>
    <w:unhideWhenUsed/>
    <w:rsid w:val="001D18EA"/>
    <w:rPr>
      <w:vertAlign w:val="superscript"/>
    </w:rPr>
  </w:style>
  <w:style w:type="paragraph" w:customStyle="1" w:styleId="Default">
    <w:name w:val="Default"/>
    <w:rsid w:val="00C23E77"/>
    <w:pPr>
      <w:autoSpaceDE w:val="0"/>
      <w:autoSpaceDN w:val="0"/>
      <w:adjustRightInd w:val="0"/>
      <w:spacing w:after="0" w:line="240" w:lineRule="auto"/>
    </w:pPr>
    <w:rPr>
      <w:rFonts w:ascii="MS......" w:eastAsia="MS......" w:cs="MS......"/>
      <w:color w:val="000000"/>
    </w:rPr>
  </w:style>
  <w:style w:type="paragraph" w:customStyle="1" w:styleId="af2">
    <w:name w:val=".."/>
    <w:basedOn w:val="Default"/>
    <w:next w:val="Default"/>
    <w:uiPriority w:val="99"/>
    <w:rsid w:val="00C23E77"/>
    <w:rPr>
      <w:rFonts w:cstheme="minorBidi"/>
      <w:color w:val="auto"/>
    </w:rPr>
  </w:style>
  <w:style w:type="character" w:styleId="af3">
    <w:name w:val="Placeholder Text"/>
    <w:basedOn w:val="a0"/>
    <w:uiPriority w:val="99"/>
    <w:semiHidden/>
    <w:rsid w:val="00463EE5"/>
    <w:rPr>
      <w:color w:val="808080"/>
    </w:rPr>
  </w:style>
  <w:style w:type="character" w:styleId="af4">
    <w:name w:val="Hyperlink"/>
    <w:basedOn w:val="a0"/>
    <w:uiPriority w:val="99"/>
    <w:unhideWhenUsed/>
    <w:rsid w:val="005566BE"/>
    <w:rPr>
      <w:color w:val="0000FF" w:themeColor="hyperlink"/>
      <w:u w:val="single"/>
    </w:rPr>
  </w:style>
  <w:style w:type="character" w:styleId="af5">
    <w:name w:val="annotation reference"/>
    <w:semiHidden/>
    <w:rsid w:val="00067806"/>
    <w:rPr>
      <w:sz w:val="18"/>
      <w:szCs w:val="18"/>
    </w:rPr>
  </w:style>
  <w:style w:type="paragraph" w:styleId="af6">
    <w:name w:val="annotation text"/>
    <w:basedOn w:val="a"/>
    <w:link w:val="af7"/>
    <w:semiHidden/>
    <w:rsid w:val="00067806"/>
    <w:pPr>
      <w:widowControl w:val="0"/>
    </w:pPr>
    <w:rPr>
      <w:rFonts w:ascii="Century" w:hAnsi="Century" w:cs="Times New Roman"/>
      <w:kern w:val="2"/>
      <w:sz w:val="21"/>
      <w:lang w:eastAsia="ja-JP"/>
    </w:rPr>
  </w:style>
  <w:style w:type="character" w:customStyle="1" w:styleId="af7">
    <w:name w:val="コメント文字列 (文字)"/>
    <w:basedOn w:val="a0"/>
    <w:link w:val="af6"/>
    <w:semiHidden/>
    <w:rsid w:val="00067806"/>
    <w:rPr>
      <w:rFonts w:ascii="Century" w:hAnsi="Century" w:cs="Times New Roman"/>
      <w:kern w:val="2"/>
      <w:sz w:val="21"/>
      <w:szCs w:val="24"/>
      <w:lang w:eastAsia="ja-JP"/>
    </w:rPr>
  </w:style>
  <w:style w:type="paragraph" w:styleId="31">
    <w:name w:val="toc 3"/>
    <w:basedOn w:val="a"/>
    <w:next w:val="a"/>
    <w:autoRedefine/>
    <w:uiPriority w:val="39"/>
    <w:unhideWhenUsed/>
    <w:rsid w:val="000B09CD"/>
    <w:pPr>
      <w:ind w:left="227"/>
    </w:pPr>
    <w:rPr>
      <w:rFonts w:eastAsia="ＭＳ 明朝" w:cstheme="minorHAnsi"/>
      <w:szCs w:val="20"/>
    </w:rPr>
  </w:style>
  <w:style w:type="paragraph" w:styleId="41">
    <w:name w:val="toc 4"/>
    <w:basedOn w:val="a"/>
    <w:next w:val="a"/>
    <w:autoRedefine/>
    <w:uiPriority w:val="39"/>
    <w:unhideWhenUsed/>
    <w:rsid w:val="000B09CD"/>
    <w:pPr>
      <w:ind w:left="340"/>
    </w:pPr>
    <w:rPr>
      <w:rFonts w:eastAsia="ＭＳ 明朝" w:cstheme="minorHAnsi"/>
      <w:szCs w:val="20"/>
    </w:rPr>
  </w:style>
  <w:style w:type="paragraph" w:styleId="51">
    <w:name w:val="toc 5"/>
    <w:basedOn w:val="a"/>
    <w:next w:val="a"/>
    <w:autoRedefine/>
    <w:uiPriority w:val="48"/>
    <w:unhideWhenUsed/>
    <w:rsid w:val="00AD6701"/>
    <w:pPr>
      <w:ind w:left="960"/>
    </w:pPr>
    <w:rPr>
      <w:rFonts w:asciiTheme="minorHAnsi" w:hAnsiTheme="minorHAnsi" w:cstheme="minorHAnsi"/>
      <w:sz w:val="20"/>
      <w:szCs w:val="20"/>
    </w:rPr>
  </w:style>
  <w:style w:type="paragraph" w:styleId="61">
    <w:name w:val="toc 6"/>
    <w:basedOn w:val="a"/>
    <w:next w:val="a"/>
    <w:autoRedefine/>
    <w:uiPriority w:val="48"/>
    <w:unhideWhenUsed/>
    <w:rsid w:val="00AD6701"/>
    <w:pPr>
      <w:ind w:left="1200"/>
    </w:pPr>
    <w:rPr>
      <w:rFonts w:asciiTheme="minorHAnsi" w:hAnsiTheme="minorHAnsi" w:cstheme="minorHAnsi"/>
      <w:sz w:val="20"/>
      <w:szCs w:val="20"/>
    </w:rPr>
  </w:style>
  <w:style w:type="paragraph" w:styleId="71">
    <w:name w:val="toc 7"/>
    <w:basedOn w:val="a"/>
    <w:next w:val="a"/>
    <w:autoRedefine/>
    <w:uiPriority w:val="48"/>
    <w:unhideWhenUsed/>
    <w:rsid w:val="00AD6701"/>
    <w:pPr>
      <w:ind w:left="1440"/>
    </w:pPr>
    <w:rPr>
      <w:rFonts w:asciiTheme="minorHAnsi" w:hAnsiTheme="minorHAnsi" w:cstheme="minorHAnsi"/>
      <w:sz w:val="20"/>
      <w:szCs w:val="20"/>
    </w:rPr>
  </w:style>
  <w:style w:type="paragraph" w:styleId="81">
    <w:name w:val="toc 8"/>
    <w:basedOn w:val="a"/>
    <w:next w:val="a"/>
    <w:autoRedefine/>
    <w:uiPriority w:val="48"/>
    <w:unhideWhenUsed/>
    <w:rsid w:val="00AD6701"/>
    <w:pPr>
      <w:ind w:left="1680"/>
    </w:pPr>
    <w:rPr>
      <w:rFonts w:asciiTheme="minorHAnsi" w:hAnsiTheme="minorHAnsi" w:cstheme="minorHAnsi"/>
      <w:sz w:val="20"/>
      <w:szCs w:val="20"/>
    </w:rPr>
  </w:style>
  <w:style w:type="paragraph" w:styleId="91">
    <w:name w:val="toc 9"/>
    <w:basedOn w:val="a"/>
    <w:next w:val="a"/>
    <w:autoRedefine/>
    <w:uiPriority w:val="48"/>
    <w:unhideWhenUsed/>
    <w:rsid w:val="00AD6701"/>
    <w:pPr>
      <w:ind w:left="1920"/>
    </w:pPr>
    <w:rPr>
      <w:rFonts w:asciiTheme="minorHAnsi" w:hAnsiTheme="minorHAnsi" w:cstheme="minorHAnsi"/>
      <w:sz w:val="20"/>
      <w:szCs w:val="20"/>
    </w:rPr>
  </w:style>
  <w:style w:type="table" w:styleId="af8">
    <w:name w:val="Table Grid"/>
    <w:basedOn w:val="a1"/>
    <w:uiPriority w:val="59"/>
    <w:rsid w:val="0060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0B4403"/>
    <w:pPr>
      <w:widowControl w:val="0"/>
      <w:snapToGrid w:val="0"/>
      <w:spacing w:after="120"/>
      <w:ind w:left="720" w:right="178" w:firstLine="240"/>
    </w:pPr>
    <w:rPr>
      <w:rFonts w:ascii="ＭＳ Ｐ明朝" w:eastAsia="ＭＳ Ｐ明朝" w:hAnsi="ＭＳ Ｐ明朝" w:cs="メイリオ"/>
      <w:sz w:val="22"/>
      <w:lang w:eastAsia="ja-JP"/>
    </w:rPr>
  </w:style>
  <w:style w:type="character" w:styleId="afa">
    <w:name w:val="FollowedHyperlink"/>
    <w:basedOn w:val="a0"/>
    <w:uiPriority w:val="99"/>
    <w:semiHidden/>
    <w:unhideWhenUsed/>
    <w:rsid w:val="00875064"/>
    <w:rPr>
      <w:color w:val="800080" w:themeColor="followedHyperlink"/>
      <w:u w:val="single"/>
    </w:rPr>
  </w:style>
  <w:style w:type="paragraph" w:styleId="afb">
    <w:name w:val="Plain Text"/>
    <w:basedOn w:val="a"/>
    <w:link w:val="afc"/>
    <w:uiPriority w:val="99"/>
    <w:unhideWhenUsed/>
    <w:rsid w:val="00441668"/>
    <w:rPr>
      <w:rFonts w:ascii="Calibri" w:hAnsi="Calibri"/>
      <w:sz w:val="22"/>
      <w:szCs w:val="21"/>
      <w:lang w:eastAsia="ja-JP"/>
    </w:rPr>
  </w:style>
  <w:style w:type="character" w:customStyle="1" w:styleId="afc">
    <w:name w:val="書式なし (文字)"/>
    <w:basedOn w:val="a0"/>
    <w:link w:val="afb"/>
    <w:uiPriority w:val="99"/>
    <w:rsid w:val="00441668"/>
    <w:rPr>
      <w:rFonts w:ascii="Calibri" w:eastAsiaTheme="minorEastAsia" w:hAnsi="Calibri"/>
      <w:szCs w:val="21"/>
      <w:lang w:eastAsia="ja-JP"/>
    </w:rPr>
  </w:style>
  <w:style w:type="character" w:customStyle="1" w:styleId="shorttext">
    <w:name w:val="short_text"/>
    <w:basedOn w:val="a0"/>
    <w:rsid w:val="009871D2"/>
  </w:style>
  <w:style w:type="paragraph" w:styleId="afd">
    <w:name w:val="annotation subject"/>
    <w:basedOn w:val="af6"/>
    <w:next w:val="af6"/>
    <w:link w:val="afe"/>
    <w:uiPriority w:val="99"/>
    <w:semiHidden/>
    <w:unhideWhenUsed/>
    <w:rsid w:val="00FF5DA6"/>
    <w:pPr>
      <w:widowControl/>
    </w:pPr>
    <w:rPr>
      <w:rFonts w:ascii="Times New Roman" w:hAnsi="Times New Roman" w:cstheme="minorBidi"/>
      <w:b/>
      <w:bCs/>
      <w:kern w:val="0"/>
      <w:sz w:val="24"/>
      <w:szCs w:val="22"/>
      <w:lang w:eastAsia="en-US"/>
    </w:rPr>
  </w:style>
  <w:style w:type="character" w:customStyle="1" w:styleId="afe">
    <w:name w:val="コメント内容 (文字)"/>
    <w:basedOn w:val="af7"/>
    <w:link w:val="afd"/>
    <w:uiPriority w:val="99"/>
    <w:semiHidden/>
    <w:rsid w:val="00FF5DA6"/>
    <w:rPr>
      <w:rFonts w:ascii="Times New Roman" w:hAnsi="Times New Roman" w:cs="Times New Roman"/>
      <w:b/>
      <w:bCs/>
      <w:kern w:val="2"/>
      <w:sz w:val="24"/>
      <w:szCs w:val="24"/>
      <w:lang w:eastAsia="ja-JP"/>
    </w:rPr>
  </w:style>
  <w:style w:type="paragraph" w:styleId="Web">
    <w:name w:val="Normal (Web)"/>
    <w:basedOn w:val="a"/>
    <w:uiPriority w:val="99"/>
    <w:semiHidden/>
    <w:unhideWhenUsed/>
    <w:rsid w:val="00F7324D"/>
    <w:pPr>
      <w:spacing w:before="100" w:beforeAutospacing="1" w:after="100" w:afterAutospacing="1"/>
    </w:pPr>
    <w:rPr>
      <w:rFonts w:eastAsia="Times New Roman" w:cs="Times New Roman"/>
      <w:lang w:eastAsia="ja-JP"/>
    </w:rPr>
  </w:style>
  <w:style w:type="paragraph" w:styleId="aff">
    <w:name w:val="TOC Heading"/>
    <w:basedOn w:val="1"/>
    <w:next w:val="a"/>
    <w:uiPriority w:val="39"/>
    <w:semiHidden/>
    <w:unhideWhenUsed/>
    <w:qFormat/>
    <w:rsid w:val="00B352FA"/>
    <w:pPr>
      <w:widowControl/>
      <w:numPr>
        <w:numId w:val="0"/>
      </w:numPr>
      <w:spacing w:before="480" w:after="0" w:line="276" w:lineRule="auto"/>
      <w:jc w:val="left"/>
      <w:outlineLvl w:val="9"/>
    </w:pPr>
    <w:rPr>
      <w:rFonts w:asciiTheme="majorHAnsi" w:eastAsiaTheme="majorEastAsia" w:hAnsiTheme="majorHAnsi" w:cstheme="majorBidi"/>
      <w:smallCaps w:val="0"/>
      <w:color w:val="00457F" w:themeColor="accent1" w:themeShade="BF"/>
      <w:sz w:val="28"/>
      <w:szCs w:val="28"/>
      <w:u w:val="none"/>
      <w:lang w:eastAsia="ja-JP"/>
    </w:rPr>
  </w:style>
  <w:style w:type="paragraph" w:styleId="aff0">
    <w:name w:val="caption"/>
    <w:basedOn w:val="a"/>
    <w:next w:val="a"/>
    <w:uiPriority w:val="44"/>
    <w:unhideWhenUsed/>
    <w:qFormat/>
    <w:rsid w:val="00BE4E2A"/>
    <w:rPr>
      <w:b/>
      <w:bCs/>
      <w:sz w:val="21"/>
      <w:szCs w:val="21"/>
    </w:rPr>
  </w:style>
  <w:style w:type="paragraph" w:styleId="aff1">
    <w:name w:val="table of figures"/>
    <w:basedOn w:val="a"/>
    <w:next w:val="a"/>
    <w:uiPriority w:val="99"/>
    <w:unhideWhenUsed/>
    <w:rsid w:val="00BE4E2A"/>
    <w:pPr>
      <w:ind w:leftChars="200" w:left="200" w:hangingChars="200" w:hanging="200"/>
    </w:pPr>
  </w:style>
  <w:style w:type="paragraph" w:styleId="aff2">
    <w:name w:val="Revision"/>
    <w:hidden/>
    <w:uiPriority w:val="99"/>
    <w:semiHidden/>
    <w:rsid w:val="00B726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9472">
      <w:bodyDiv w:val="1"/>
      <w:marLeft w:val="0"/>
      <w:marRight w:val="0"/>
      <w:marTop w:val="0"/>
      <w:marBottom w:val="0"/>
      <w:divBdr>
        <w:top w:val="none" w:sz="0" w:space="0" w:color="auto"/>
        <w:left w:val="none" w:sz="0" w:space="0" w:color="auto"/>
        <w:bottom w:val="none" w:sz="0" w:space="0" w:color="auto"/>
        <w:right w:val="none" w:sz="0" w:space="0" w:color="auto"/>
      </w:divBdr>
    </w:div>
    <w:div w:id="37169607">
      <w:bodyDiv w:val="1"/>
      <w:marLeft w:val="0"/>
      <w:marRight w:val="0"/>
      <w:marTop w:val="0"/>
      <w:marBottom w:val="0"/>
      <w:divBdr>
        <w:top w:val="none" w:sz="0" w:space="0" w:color="auto"/>
        <w:left w:val="none" w:sz="0" w:space="0" w:color="auto"/>
        <w:bottom w:val="none" w:sz="0" w:space="0" w:color="auto"/>
        <w:right w:val="none" w:sz="0" w:space="0" w:color="auto"/>
      </w:divBdr>
    </w:div>
    <w:div w:id="109979860">
      <w:bodyDiv w:val="1"/>
      <w:marLeft w:val="0"/>
      <w:marRight w:val="0"/>
      <w:marTop w:val="0"/>
      <w:marBottom w:val="0"/>
      <w:divBdr>
        <w:top w:val="none" w:sz="0" w:space="0" w:color="auto"/>
        <w:left w:val="none" w:sz="0" w:space="0" w:color="auto"/>
        <w:bottom w:val="none" w:sz="0" w:space="0" w:color="auto"/>
        <w:right w:val="none" w:sz="0" w:space="0" w:color="auto"/>
      </w:divBdr>
    </w:div>
    <w:div w:id="282733760">
      <w:bodyDiv w:val="1"/>
      <w:marLeft w:val="0"/>
      <w:marRight w:val="0"/>
      <w:marTop w:val="0"/>
      <w:marBottom w:val="0"/>
      <w:divBdr>
        <w:top w:val="none" w:sz="0" w:space="0" w:color="auto"/>
        <w:left w:val="none" w:sz="0" w:space="0" w:color="auto"/>
        <w:bottom w:val="none" w:sz="0" w:space="0" w:color="auto"/>
        <w:right w:val="none" w:sz="0" w:space="0" w:color="auto"/>
      </w:divBdr>
    </w:div>
    <w:div w:id="307512004">
      <w:bodyDiv w:val="1"/>
      <w:marLeft w:val="0"/>
      <w:marRight w:val="0"/>
      <w:marTop w:val="0"/>
      <w:marBottom w:val="0"/>
      <w:divBdr>
        <w:top w:val="none" w:sz="0" w:space="0" w:color="auto"/>
        <w:left w:val="none" w:sz="0" w:space="0" w:color="auto"/>
        <w:bottom w:val="none" w:sz="0" w:space="0" w:color="auto"/>
        <w:right w:val="none" w:sz="0" w:space="0" w:color="auto"/>
      </w:divBdr>
    </w:div>
    <w:div w:id="312294489">
      <w:bodyDiv w:val="1"/>
      <w:marLeft w:val="0"/>
      <w:marRight w:val="0"/>
      <w:marTop w:val="0"/>
      <w:marBottom w:val="0"/>
      <w:divBdr>
        <w:top w:val="none" w:sz="0" w:space="0" w:color="auto"/>
        <w:left w:val="none" w:sz="0" w:space="0" w:color="auto"/>
        <w:bottom w:val="none" w:sz="0" w:space="0" w:color="auto"/>
        <w:right w:val="none" w:sz="0" w:space="0" w:color="auto"/>
      </w:divBdr>
      <w:divsChild>
        <w:div w:id="1664972302">
          <w:marLeft w:val="0"/>
          <w:marRight w:val="0"/>
          <w:marTop w:val="0"/>
          <w:marBottom w:val="0"/>
          <w:divBdr>
            <w:top w:val="none" w:sz="0" w:space="0" w:color="auto"/>
            <w:left w:val="none" w:sz="0" w:space="0" w:color="auto"/>
            <w:bottom w:val="none" w:sz="0" w:space="0" w:color="auto"/>
            <w:right w:val="none" w:sz="0" w:space="0" w:color="auto"/>
          </w:divBdr>
          <w:divsChild>
            <w:div w:id="1896313560">
              <w:marLeft w:val="0"/>
              <w:marRight w:val="0"/>
              <w:marTop w:val="0"/>
              <w:marBottom w:val="0"/>
              <w:divBdr>
                <w:top w:val="none" w:sz="0" w:space="0" w:color="auto"/>
                <w:left w:val="none" w:sz="0" w:space="0" w:color="auto"/>
                <w:bottom w:val="none" w:sz="0" w:space="0" w:color="auto"/>
                <w:right w:val="none" w:sz="0" w:space="0" w:color="auto"/>
              </w:divBdr>
              <w:divsChild>
                <w:div w:id="177282336">
                  <w:marLeft w:val="0"/>
                  <w:marRight w:val="0"/>
                  <w:marTop w:val="0"/>
                  <w:marBottom w:val="0"/>
                  <w:divBdr>
                    <w:top w:val="none" w:sz="0" w:space="0" w:color="auto"/>
                    <w:left w:val="none" w:sz="0" w:space="0" w:color="auto"/>
                    <w:bottom w:val="none" w:sz="0" w:space="0" w:color="auto"/>
                    <w:right w:val="none" w:sz="0" w:space="0" w:color="auto"/>
                  </w:divBdr>
                  <w:divsChild>
                    <w:div w:id="1621523748">
                      <w:marLeft w:val="0"/>
                      <w:marRight w:val="0"/>
                      <w:marTop w:val="0"/>
                      <w:marBottom w:val="0"/>
                      <w:divBdr>
                        <w:top w:val="none" w:sz="0" w:space="0" w:color="auto"/>
                        <w:left w:val="none" w:sz="0" w:space="0" w:color="auto"/>
                        <w:bottom w:val="none" w:sz="0" w:space="0" w:color="auto"/>
                        <w:right w:val="none" w:sz="0" w:space="0" w:color="auto"/>
                      </w:divBdr>
                      <w:divsChild>
                        <w:div w:id="357702944">
                          <w:marLeft w:val="0"/>
                          <w:marRight w:val="0"/>
                          <w:marTop w:val="0"/>
                          <w:marBottom w:val="0"/>
                          <w:divBdr>
                            <w:top w:val="none" w:sz="0" w:space="0" w:color="auto"/>
                            <w:left w:val="none" w:sz="0" w:space="0" w:color="auto"/>
                            <w:bottom w:val="none" w:sz="0" w:space="0" w:color="auto"/>
                            <w:right w:val="none" w:sz="0" w:space="0" w:color="auto"/>
                          </w:divBdr>
                          <w:divsChild>
                            <w:div w:id="1483808554">
                              <w:marLeft w:val="0"/>
                              <w:marRight w:val="0"/>
                              <w:marTop w:val="0"/>
                              <w:marBottom w:val="0"/>
                              <w:divBdr>
                                <w:top w:val="none" w:sz="0" w:space="0" w:color="auto"/>
                                <w:left w:val="none" w:sz="0" w:space="0" w:color="auto"/>
                                <w:bottom w:val="none" w:sz="0" w:space="0" w:color="auto"/>
                                <w:right w:val="none" w:sz="0" w:space="0" w:color="auto"/>
                              </w:divBdr>
                              <w:divsChild>
                                <w:div w:id="171992951">
                                  <w:marLeft w:val="0"/>
                                  <w:marRight w:val="0"/>
                                  <w:marTop w:val="0"/>
                                  <w:marBottom w:val="0"/>
                                  <w:divBdr>
                                    <w:top w:val="none" w:sz="0" w:space="0" w:color="auto"/>
                                    <w:left w:val="none" w:sz="0" w:space="0" w:color="auto"/>
                                    <w:bottom w:val="none" w:sz="0" w:space="0" w:color="auto"/>
                                    <w:right w:val="none" w:sz="0" w:space="0" w:color="auto"/>
                                  </w:divBdr>
                                  <w:divsChild>
                                    <w:div w:id="1503738354">
                                      <w:marLeft w:val="60"/>
                                      <w:marRight w:val="0"/>
                                      <w:marTop w:val="0"/>
                                      <w:marBottom w:val="0"/>
                                      <w:divBdr>
                                        <w:top w:val="none" w:sz="0" w:space="0" w:color="auto"/>
                                        <w:left w:val="none" w:sz="0" w:space="0" w:color="auto"/>
                                        <w:bottom w:val="none" w:sz="0" w:space="0" w:color="auto"/>
                                        <w:right w:val="none" w:sz="0" w:space="0" w:color="auto"/>
                                      </w:divBdr>
                                      <w:divsChild>
                                        <w:div w:id="1051340792">
                                          <w:marLeft w:val="0"/>
                                          <w:marRight w:val="0"/>
                                          <w:marTop w:val="0"/>
                                          <w:marBottom w:val="0"/>
                                          <w:divBdr>
                                            <w:top w:val="none" w:sz="0" w:space="0" w:color="auto"/>
                                            <w:left w:val="none" w:sz="0" w:space="0" w:color="auto"/>
                                            <w:bottom w:val="none" w:sz="0" w:space="0" w:color="auto"/>
                                            <w:right w:val="none" w:sz="0" w:space="0" w:color="auto"/>
                                          </w:divBdr>
                                          <w:divsChild>
                                            <w:div w:id="598804742">
                                              <w:marLeft w:val="0"/>
                                              <w:marRight w:val="0"/>
                                              <w:marTop w:val="0"/>
                                              <w:marBottom w:val="120"/>
                                              <w:divBdr>
                                                <w:top w:val="single" w:sz="6" w:space="0" w:color="F5F5F5"/>
                                                <w:left w:val="single" w:sz="6" w:space="0" w:color="F5F5F5"/>
                                                <w:bottom w:val="single" w:sz="6" w:space="0" w:color="F5F5F5"/>
                                                <w:right w:val="single" w:sz="6" w:space="0" w:color="F5F5F5"/>
                                              </w:divBdr>
                                              <w:divsChild>
                                                <w:div w:id="1305699486">
                                                  <w:marLeft w:val="0"/>
                                                  <w:marRight w:val="0"/>
                                                  <w:marTop w:val="0"/>
                                                  <w:marBottom w:val="0"/>
                                                  <w:divBdr>
                                                    <w:top w:val="none" w:sz="0" w:space="0" w:color="auto"/>
                                                    <w:left w:val="none" w:sz="0" w:space="0" w:color="auto"/>
                                                    <w:bottom w:val="none" w:sz="0" w:space="0" w:color="auto"/>
                                                    <w:right w:val="none" w:sz="0" w:space="0" w:color="auto"/>
                                                  </w:divBdr>
                                                  <w:divsChild>
                                                    <w:div w:id="19368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4069220">
      <w:bodyDiv w:val="1"/>
      <w:marLeft w:val="0"/>
      <w:marRight w:val="0"/>
      <w:marTop w:val="0"/>
      <w:marBottom w:val="0"/>
      <w:divBdr>
        <w:top w:val="none" w:sz="0" w:space="0" w:color="auto"/>
        <w:left w:val="none" w:sz="0" w:space="0" w:color="auto"/>
        <w:bottom w:val="none" w:sz="0" w:space="0" w:color="auto"/>
        <w:right w:val="none" w:sz="0" w:space="0" w:color="auto"/>
      </w:divBdr>
      <w:divsChild>
        <w:div w:id="1824470741">
          <w:marLeft w:val="0"/>
          <w:marRight w:val="0"/>
          <w:marTop w:val="0"/>
          <w:marBottom w:val="0"/>
          <w:divBdr>
            <w:top w:val="none" w:sz="0" w:space="0" w:color="auto"/>
            <w:left w:val="none" w:sz="0" w:space="0" w:color="auto"/>
            <w:bottom w:val="none" w:sz="0" w:space="0" w:color="auto"/>
            <w:right w:val="none" w:sz="0" w:space="0" w:color="auto"/>
          </w:divBdr>
          <w:divsChild>
            <w:div w:id="1214662467">
              <w:marLeft w:val="0"/>
              <w:marRight w:val="0"/>
              <w:marTop w:val="0"/>
              <w:marBottom w:val="0"/>
              <w:divBdr>
                <w:top w:val="none" w:sz="0" w:space="0" w:color="auto"/>
                <w:left w:val="none" w:sz="0" w:space="0" w:color="auto"/>
                <w:bottom w:val="none" w:sz="0" w:space="0" w:color="auto"/>
                <w:right w:val="none" w:sz="0" w:space="0" w:color="auto"/>
              </w:divBdr>
              <w:divsChild>
                <w:div w:id="1417289101">
                  <w:marLeft w:val="0"/>
                  <w:marRight w:val="0"/>
                  <w:marTop w:val="0"/>
                  <w:marBottom w:val="0"/>
                  <w:divBdr>
                    <w:top w:val="none" w:sz="0" w:space="0" w:color="auto"/>
                    <w:left w:val="none" w:sz="0" w:space="0" w:color="auto"/>
                    <w:bottom w:val="none" w:sz="0" w:space="0" w:color="auto"/>
                    <w:right w:val="none" w:sz="0" w:space="0" w:color="auto"/>
                  </w:divBdr>
                  <w:divsChild>
                    <w:div w:id="657734472">
                      <w:marLeft w:val="0"/>
                      <w:marRight w:val="0"/>
                      <w:marTop w:val="0"/>
                      <w:marBottom w:val="0"/>
                      <w:divBdr>
                        <w:top w:val="none" w:sz="0" w:space="0" w:color="auto"/>
                        <w:left w:val="none" w:sz="0" w:space="0" w:color="auto"/>
                        <w:bottom w:val="none" w:sz="0" w:space="0" w:color="auto"/>
                        <w:right w:val="none" w:sz="0" w:space="0" w:color="auto"/>
                      </w:divBdr>
                      <w:divsChild>
                        <w:div w:id="1201286595">
                          <w:marLeft w:val="0"/>
                          <w:marRight w:val="0"/>
                          <w:marTop w:val="0"/>
                          <w:marBottom w:val="0"/>
                          <w:divBdr>
                            <w:top w:val="none" w:sz="0" w:space="0" w:color="auto"/>
                            <w:left w:val="none" w:sz="0" w:space="0" w:color="auto"/>
                            <w:bottom w:val="none" w:sz="0" w:space="0" w:color="auto"/>
                            <w:right w:val="none" w:sz="0" w:space="0" w:color="auto"/>
                          </w:divBdr>
                          <w:divsChild>
                            <w:div w:id="362636921">
                              <w:marLeft w:val="0"/>
                              <w:marRight w:val="0"/>
                              <w:marTop w:val="0"/>
                              <w:marBottom w:val="0"/>
                              <w:divBdr>
                                <w:top w:val="none" w:sz="0" w:space="0" w:color="auto"/>
                                <w:left w:val="none" w:sz="0" w:space="0" w:color="auto"/>
                                <w:bottom w:val="none" w:sz="0" w:space="0" w:color="auto"/>
                                <w:right w:val="none" w:sz="0" w:space="0" w:color="auto"/>
                              </w:divBdr>
                              <w:divsChild>
                                <w:div w:id="869025707">
                                  <w:marLeft w:val="0"/>
                                  <w:marRight w:val="0"/>
                                  <w:marTop w:val="0"/>
                                  <w:marBottom w:val="0"/>
                                  <w:divBdr>
                                    <w:top w:val="none" w:sz="0" w:space="0" w:color="auto"/>
                                    <w:left w:val="none" w:sz="0" w:space="0" w:color="auto"/>
                                    <w:bottom w:val="none" w:sz="0" w:space="0" w:color="auto"/>
                                    <w:right w:val="none" w:sz="0" w:space="0" w:color="auto"/>
                                  </w:divBdr>
                                  <w:divsChild>
                                    <w:div w:id="1444962489">
                                      <w:marLeft w:val="60"/>
                                      <w:marRight w:val="0"/>
                                      <w:marTop w:val="0"/>
                                      <w:marBottom w:val="0"/>
                                      <w:divBdr>
                                        <w:top w:val="none" w:sz="0" w:space="0" w:color="auto"/>
                                        <w:left w:val="none" w:sz="0" w:space="0" w:color="auto"/>
                                        <w:bottom w:val="none" w:sz="0" w:space="0" w:color="auto"/>
                                        <w:right w:val="none" w:sz="0" w:space="0" w:color="auto"/>
                                      </w:divBdr>
                                      <w:divsChild>
                                        <w:div w:id="1761874961">
                                          <w:marLeft w:val="0"/>
                                          <w:marRight w:val="0"/>
                                          <w:marTop w:val="0"/>
                                          <w:marBottom w:val="0"/>
                                          <w:divBdr>
                                            <w:top w:val="none" w:sz="0" w:space="0" w:color="auto"/>
                                            <w:left w:val="none" w:sz="0" w:space="0" w:color="auto"/>
                                            <w:bottom w:val="none" w:sz="0" w:space="0" w:color="auto"/>
                                            <w:right w:val="none" w:sz="0" w:space="0" w:color="auto"/>
                                          </w:divBdr>
                                          <w:divsChild>
                                            <w:div w:id="1502156791">
                                              <w:marLeft w:val="0"/>
                                              <w:marRight w:val="0"/>
                                              <w:marTop w:val="0"/>
                                              <w:marBottom w:val="120"/>
                                              <w:divBdr>
                                                <w:top w:val="single" w:sz="6" w:space="0" w:color="F5F5F5"/>
                                                <w:left w:val="single" w:sz="6" w:space="0" w:color="F5F5F5"/>
                                                <w:bottom w:val="single" w:sz="6" w:space="0" w:color="F5F5F5"/>
                                                <w:right w:val="single" w:sz="6" w:space="0" w:color="F5F5F5"/>
                                              </w:divBdr>
                                              <w:divsChild>
                                                <w:div w:id="2059548845">
                                                  <w:marLeft w:val="0"/>
                                                  <w:marRight w:val="0"/>
                                                  <w:marTop w:val="0"/>
                                                  <w:marBottom w:val="0"/>
                                                  <w:divBdr>
                                                    <w:top w:val="none" w:sz="0" w:space="0" w:color="auto"/>
                                                    <w:left w:val="none" w:sz="0" w:space="0" w:color="auto"/>
                                                    <w:bottom w:val="none" w:sz="0" w:space="0" w:color="auto"/>
                                                    <w:right w:val="none" w:sz="0" w:space="0" w:color="auto"/>
                                                  </w:divBdr>
                                                  <w:divsChild>
                                                    <w:div w:id="11344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5927095">
      <w:bodyDiv w:val="1"/>
      <w:marLeft w:val="0"/>
      <w:marRight w:val="0"/>
      <w:marTop w:val="0"/>
      <w:marBottom w:val="0"/>
      <w:divBdr>
        <w:top w:val="none" w:sz="0" w:space="0" w:color="auto"/>
        <w:left w:val="none" w:sz="0" w:space="0" w:color="auto"/>
        <w:bottom w:val="none" w:sz="0" w:space="0" w:color="auto"/>
        <w:right w:val="none" w:sz="0" w:space="0" w:color="auto"/>
      </w:divBdr>
      <w:divsChild>
        <w:div w:id="442042965">
          <w:marLeft w:val="0"/>
          <w:marRight w:val="0"/>
          <w:marTop w:val="0"/>
          <w:marBottom w:val="0"/>
          <w:divBdr>
            <w:top w:val="single" w:sz="6" w:space="5" w:color="CCCCCC"/>
            <w:left w:val="single" w:sz="6" w:space="0" w:color="CCCCCC"/>
            <w:bottom w:val="single" w:sz="6" w:space="5" w:color="CCCCCC"/>
            <w:right w:val="single" w:sz="6" w:space="0" w:color="CCCCCC"/>
          </w:divBdr>
          <w:divsChild>
            <w:div w:id="293029393">
              <w:marLeft w:val="0"/>
              <w:marRight w:val="0"/>
              <w:marTop w:val="0"/>
              <w:marBottom w:val="0"/>
              <w:divBdr>
                <w:top w:val="none" w:sz="0" w:space="0" w:color="auto"/>
                <w:left w:val="none" w:sz="0" w:space="0" w:color="auto"/>
                <w:bottom w:val="none" w:sz="0" w:space="0" w:color="auto"/>
                <w:right w:val="none" w:sz="0" w:space="0" w:color="auto"/>
              </w:divBdr>
              <w:divsChild>
                <w:div w:id="17315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39850">
          <w:marLeft w:val="0"/>
          <w:marRight w:val="0"/>
          <w:marTop w:val="0"/>
          <w:marBottom w:val="0"/>
          <w:divBdr>
            <w:top w:val="none" w:sz="0" w:space="0" w:color="auto"/>
            <w:left w:val="none" w:sz="0" w:space="0" w:color="auto"/>
            <w:bottom w:val="none" w:sz="0" w:space="0" w:color="auto"/>
            <w:right w:val="none" w:sz="0" w:space="0" w:color="auto"/>
          </w:divBdr>
          <w:divsChild>
            <w:div w:id="254872064">
              <w:marLeft w:val="0"/>
              <w:marRight w:val="0"/>
              <w:marTop w:val="0"/>
              <w:marBottom w:val="0"/>
              <w:divBdr>
                <w:top w:val="single" w:sz="6" w:space="0" w:color="E5E5E5"/>
                <w:left w:val="none" w:sz="0" w:space="0" w:color="auto"/>
                <w:bottom w:val="none" w:sz="0" w:space="0" w:color="auto"/>
                <w:right w:val="none" w:sz="0" w:space="0" w:color="auto"/>
              </w:divBdr>
            </w:div>
            <w:div w:id="492725522">
              <w:marLeft w:val="0"/>
              <w:marRight w:val="0"/>
              <w:marTop w:val="0"/>
              <w:marBottom w:val="0"/>
              <w:divBdr>
                <w:top w:val="single" w:sz="6" w:space="31" w:color="F0C36D"/>
                <w:left w:val="single" w:sz="6" w:space="31" w:color="F0C36D"/>
                <w:bottom w:val="single" w:sz="6" w:space="31" w:color="F0C36D"/>
                <w:right w:val="single" w:sz="6" w:space="31" w:color="F0C36D"/>
              </w:divBdr>
            </w:div>
            <w:div w:id="1708331597">
              <w:marLeft w:val="0"/>
              <w:marRight w:val="0"/>
              <w:marTop w:val="0"/>
              <w:marBottom w:val="0"/>
              <w:divBdr>
                <w:top w:val="single" w:sz="6" w:space="31" w:color="F0C36D"/>
                <w:left w:val="single" w:sz="6" w:space="31" w:color="F0C36D"/>
                <w:bottom w:val="single" w:sz="6" w:space="31" w:color="F0C36D"/>
                <w:right w:val="single" w:sz="6" w:space="31" w:color="F0C36D"/>
              </w:divBdr>
            </w:div>
            <w:div w:id="1774742645">
              <w:marLeft w:val="0"/>
              <w:marRight w:val="0"/>
              <w:marTop w:val="0"/>
              <w:marBottom w:val="0"/>
              <w:divBdr>
                <w:top w:val="none" w:sz="0" w:space="0" w:color="auto"/>
                <w:left w:val="none" w:sz="0" w:space="0" w:color="auto"/>
                <w:bottom w:val="none" w:sz="0" w:space="0" w:color="auto"/>
                <w:right w:val="none" w:sz="0" w:space="0" w:color="auto"/>
              </w:divBdr>
              <w:divsChild>
                <w:div w:id="1745448143">
                  <w:marLeft w:val="0"/>
                  <w:marRight w:val="0"/>
                  <w:marTop w:val="0"/>
                  <w:marBottom w:val="0"/>
                  <w:divBdr>
                    <w:top w:val="none" w:sz="0" w:space="0" w:color="auto"/>
                    <w:left w:val="none" w:sz="0" w:space="0" w:color="auto"/>
                    <w:bottom w:val="none" w:sz="0" w:space="0" w:color="auto"/>
                    <w:right w:val="none" w:sz="0" w:space="0" w:color="auto"/>
                  </w:divBdr>
                  <w:divsChild>
                    <w:div w:id="1882475888">
                      <w:marLeft w:val="0"/>
                      <w:marRight w:val="0"/>
                      <w:marTop w:val="0"/>
                      <w:marBottom w:val="0"/>
                      <w:divBdr>
                        <w:top w:val="none" w:sz="0" w:space="0" w:color="auto"/>
                        <w:left w:val="none" w:sz="0" w:space="0" w:color="auto"/>
                        <w:bottom w:val="none" w:sz="0" w:space="0" w:color="auto"/>
                        <w:right w:val="none" w:sz="0" w:space="0" w:color="auto"/>
                      </w:divBdr>
                      <w:divsChild>
                        <w:div w:id="1278367599">
                          <w:marLeft w:val="0"/>
                          <w:marRight w:val="0"/>
                          <w:marTop w:val="0"/>
                          <w:marBottom w:val="0"/>
                          <w:divBdr>
                            <w:top w:val="none" w:sz="0" w:space="0" w:color="auto"/>
                            <w:left w:val="none" w:sz="0" w:space="0" w:color="auto"/>
                            <w:bottom w:val="none" w:sz="0" w:space="0" w:color="auto"/>
                            <w:right w:val="none" w:sz="0" w:space="0" w:color="auto"/>
                          </w:divBdr>
                          <w:divsChild>
                            <w:div w:id="129441622">
                              <w:marLeft w:val="0"/>
                              <w:marRight w:val="0"/>
                              <w:marTop w:val="240"/>
                              <w:marBottom w:val="0"/>
                              <w:divBdr>
                                <w:top w:val="none" w:sz="0" w:space="0" w:color="auto"/>
                                <w:left w:val="none" w:sz="0" w:space="0" w:color="auto"/>
                                <w:bottom w:val="none" w:sz="0" w:space="0" w:color="auto"/>
                                <w:right w:val="none" w:sz="0" w:space="0" w:color="auto"/>
                              </w:divBdr>
                            </w:div>
                            <w:div w:id="211429180">
                              <w:marLeft w:val="0"/>
                              <w:marRight w:val="0"/>
                              <w:marTop w:val="240"/>
                              <w:marBottom w:val="525"/>
                              <w:divBdr>
                                <w:top w:val="none" w:sz="0" w:space="0" w:color="auto"/>
                                <w:left w:val="none" w:sz="0" w:space="0" w:color="auto"/>
                                <w:bottom w:val="none" w:sz="0" w:space="0" w:color="auto"/>
                                <w:right w:val="none" w:sz="0" w:space="0" w:color="auto"/>
                              </w:divBdr>
                              <w:divsChild>
                                <w:div w:id="878319821">
                                  <w:marLeft w:val="0"/>
                                  <w:marRight w:val="0"/>
                                  <w:marTop w:val="0"/>
                                  <w:marBottom w:val="0"/>
                                  <w:divBdr>
                                    <w:top w:val="none" w:sz="0" w:space="0" w:color="auto"/>
                                    <w:left w:val="none" w:sz="0" w:space="0" w:color="auto"/>
                                    <w:bottom w:val="none" w:sz="0" w:space="0" w:color="auto"/>
                                    <w:right w:val="none" w:sz="0" w:space="0" w:color="auto"/>
                                  </w:divBdr>
                                </w:div>
                              </w:divsChild>
                            </w:div>
                            <w:div w:id="904678292">
                              <w:marLeft w:val="0"/>
                              <w:marRight w:val="0"/>
                              <w:marTop w:val="0"/>
                              <w:marBottom w:val="0"/>
                              <w:divBdr>
                                <w:top w:val="none" w:sz="0" w:space="0" w:color="auto"/>
                                <w:left w:val="none" w:sz="0" w:space="0" w:color="auto"/>
                                <w:bottom w:val="none" w:sz="0" w:space="0" w:color="auto"/>
                                <w:right w:val="none" w:sz="0" w:space="0" w:color="auto"/>
                              </w:divBdr>
                              <w:divsChild>
                                <w:div w:id="19740667">
                                  <w:marLeft w:val="0"/>
                                  <w:marRight w:val="0"/>
                                  <w:marTop w:val="0"/>
                                  <w:marBottom w:val="0"/>
                                  <w:divBdr>
                                    <w:top w:val="none" w:sz="0" w:space="0" w:color="auto"/>
                                    <w:left w:val="none" w:sz="0" w:space="0" w:color="auto"/>
                                    <w:bottom w:val="none" w:sz="0" w:space="0" w:color="auto"/>
                                    <w:right w:val="none" w:sz="0" w:space="0" w:color="auto"/>
                                  </w:divBdr>
                                  <w:divsChild>
                                    <w:div w:id="1990161943">
                                      <w:marLeft w:val="60"/>
                                      <w:marRight w:val="0"/>
                                      <w:marTop w:val="0"/>
                                      <w:marBottom w:val="0"/>
                                      <w:divBdr>
                                        <w:top w:val="none" w:sz="0" w:space="0" w:color="auto"/>
                                        <w:left w:val="none" w:sz="0" w:space="0" w:color="auto"/>
                                        <w:bottom w:val="none" w:sz="0" w:space="0" w:color="auto"/>
                                        <w:right w:val="none" w:sz="0" w:space="0" w:color="auto"/>
                                      </w:divBdr>
                                      <w:divsChild>
                                        <w:div w:id="1476292772">
                                          <w:marLeft w:val="0"/>
                                          <w:marRight w:val="0"/>
                                          <w:marTop w:val="0"/>
                                          <w:marBottom w:val="0"/>
                                          <w:divBdr>
                                            <w:top w:val="none" w:sz="0" w:space="0" w:color="auto"/>
                                            <w:left w:val="none" w:sz="0" w:space="0" w:color="auto"/>
                                            <w:bottom w:val="none" w:sz="0" w:space="0" w:color="auto"/>
                                            <w:right w:val="none" w:sz="0" w:space="0" w:color="auto"/>
                                          </w:divBdr>
                                          <w:divsChild>
                                            <w:div w:id="117645208">
                                              <w:marLeft w:val="0"/>
                                              <w:marRight w:val="0"/>
                                              <w:marTop w:val="0"/>
                                              <w:marBottom w:val="120"/>
                                              <w:divBdr>
                                                <w:top w:val="single" w:sz="6" w:space="0" w:color="F5F5F5"/>
                                                <w:left w:val="single" w:sz="6" w:space="0" w:color="F5F5F5"/>
                                                <w:bottom w:val="single" w:sz="6" w:space="0" w:color="F5F5F5"/>
                                                <w:right w:val="single" w:sz="6" w:space="0" w:color="F5F5F5"/>
                                              </w:divBdr>
                                              <w:divsChild>
                                                <w:div w:id="810900870">
                                                  <w:marLeft w:val="0"/>
                                                  <w:marRight w:val="0"/>
                                                  <w:marTop w:val="0"/>
                                                  <w:marBottom w:val="0"/>
                                                  <w:divBdr>
                                                    <w:top w:val="none" w:sz="0" w:space="0" w:color="auto"/>
                                                    <w:left w:val="none" w:sz="0" w:space="0" w:color="auto"/>
                                                    <w:bottom w:val="none" w:sz="0" w:space="0" w:color="auto"/>
                                                    <w:right w:val="none" w:sz="0" w:space="0" w:color="auto"/>
                                                  </w:divBdr>
                                                  <w:divsChild>
                                                    <w:div w:id="594557350">
                                                      <w:marLeft w:val="0"/>
                                                      <w:marRight w:val="0"/>
                                                      <w:marTop w:val="0"/>
                                                      <w:marBottom w:val="0"/>
                                                      <w:divBdr>
                                                        <w:top w:val="none" w:sz="0" w:space="0" w:color="auto"/>
                                                        <w:left w:val="none" w:sz="0" w:space="0" w:color="auto"/>
                                                        <w:bottom w:val="none" w:sz="0" w:space="0" w:color="auto"/>
                                                        <w:right w:val="none" w:sz="0" w:space="0" w:color="auto"/>
                                                      </w:divBdr>
                                                      <w:divsChild>
                                                        <w:div w:id="8408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3018">
                                                  <w:marLeft w:val="0"/>
                                                  <w:marRight w:val="0"/>
                                                  <w:marTop w:val="0"/>
                                                  <w:marBottom w:val="0"/>
                                                  <w:divBdr>
                                                    <w:top w:val="none" w:sz="0" w:space="0" w:color="auto"/>
                                                    <w:left w:val="none" w:sz="0" w:space="0" w:color="auto"/>
                                                    <w:bottom w:val="none" w:sz="0" w:space="0" w:color="auto"/>
                                                    <w:right w:val="none" w:sz="0" w:space="0" w:color="auto"/>
                                                  </w:divBdr>
                                                  <w:divsChild>
                                                    <w:div w:id="2064451449">
                                                      <w:marLeft w:val="0"/>
                                                      <w:marRight w:val="0"/>
                                                      <w:marTop w:val="0"/>
                                                      <w:marBottom w:val="0"/>
                                                      <w:divBdr>
                                                        <w:top w:val="none" w:sz="0" w:space="0" w:color="auto"/>
                                                        <w:left w:val="none" w:sz="0" w:space="0" w:color="auto"/>
                                                        <w:bottom w:val="none" w:sz="0" w:space="0" w:color="auto"/>
                                                        <w:right w:val="none" w:sz="0" w:space="0" w:color="auto"/>
                                                      </w:divBdr>
                                                    </w:div>
                                                  </w:divsChild>
                                                </w:div>
                                                <w:div w:id="1060440643">
                                                  <w:marLeft w:val="0"/>
                                                  <w:marRight w:val="0"/>
                                                  <w:marTop w:val="0"/>
                                                  <w:marBottom w:val="0"/>
                                                  <w:divBdr>
                                                    <w:top w:val="none" w:sz="0" w:space="0" w:color="auto"/>
                                                    <w:left w:val="none" w:sz="0" w:space="0" w:color="auto"/>
                                                    <w:bottom w:val="none" w:sz="0" w:space="0" w:color="auto"/>
                                                    <w:right w:val="none" w:sz="0" w:space="0" w:color="auto"/>
                                                  </w:divBdr>
                                                  <w:divsChild>
                                                    <w:div w:id="13418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07953">
                                              <w:marLeft w:val="0"/>
                                              <w:marRight w:val="0"/>
                                              <w:marTop w:val="0"/>
                                              <w:marBottom w:val="0"/>
                                              <w:divBdr>
                                                <w:top w:val="none" w:sz="0" w:space="0" w:color="auto"/>
                                                <w:left w:val="none" w:sz="0" w:space="0" w:color="auto"/>
                                                <w:bottom w:val="none" w:sz="0" w:space="0" w:color="auto"/>
                                                <w:right w:val="none" w:sz="0" w:space="0" w:color="auto"/>
                                              </w:divBdr>
                                              <w:divsChild>
                                                <w:div w:id="1147554263">
                                                  <w:marLeft w:val="0"/>
                                                  <w:marRight w:val="0"/>
                                                  <w:marTop w:val="0"/>
                                                  <w:marBottom w:val="0"/>
                                                  <w:divBdr>
                                                    <w:top w:val="none" w:sz="0" w:space="0" w:color="auto"/>
                                                    <w:left w:val="none" w:sz="0" w:space="0" w:color="auto"/>
                                                    <w:bottom w:val="none" w:sz="0" w:space="0" w:color="auto"/>
                                                    <w:right w:val="none" w:sz="0" w:space="0" w:color="auto"/>
                                                  </w:divBdr>
                                                  <w:divsChild>
                                                    <w:div w:id="958685362">
                                                      <w:marLeft w:val="0"/>
                                                      <w:marRight w:val="0"/>
                                                      <w:marTop w:val="0"/>
                                                      <w:marBottom w:val="0"/>
                                                      <w:divBdr>
                                                        <w:top w:val="none" w:sz="0" w:space="4" w:color="F0C36D"/>
                                                        <w:left w:val="none" w:sz="0" w:space="4" w:color="F0C36D"/>
                                                        <w:bottom w:val="none" w:sz="0" w:space="4" w:color="F0C36D"/>
                                                        <w:right w:val="none" w:sz="0" w:space="4" w:color="F0C36D"/>
                                                      </w:divBdr>
                                                      <w:divsChild>
                                                        <w:div w:id="1786922417">
                                                          <w:marLeft w:val="0"/>
                                                          <w:marRight w:val="0"/>
                                                          <w:marTop w:val="0"/>
                                                          <w:marBottom w:val="0"/>
                                                          <w:divBdr>
                                                            <w:top w:val="none" w:sz="0" w:space="0" w:color="auto"/>
                                                            <w:left w:val="none" w:sz="0" w:space="0" w:color="auto"/>
                                                            <w:bottom w:val="none" w:sz="0" w:space="0" w:color="auto"/>
                                                            <w:right w:val="none" w:sz="0" w:space="0" w:color="auto"/>
                                                          </w:divBdr>
                                                        </w:div>
                                                      </w:divsChild>
                                                    </w:div>
                                                    <w:div w:id="1602955056">
                                                      <w:marLeft w:val="0"/>
                                                      <w:marRight w:val="0"/>
                                                      <w:marTop w:val="0"/>
                                                      <w:marBottom w:val="0"/>
                                                      <w:divBdr>
                                                        <w:top w:val="none" w:sz="0" w:space="0" w:color="auto"/>
                                                        <w:left w:val="none" w:sz="0" w:space="0" w:color="auto"/>
                                                        <w:bottom w:val="none" w:sz="0" w:space="0" w:color="auto"/>
                                                        <w:right w:val="none" w:sz="0" w:space="0" w:color="auto"/>
                                                      </w:divBdr>
                                                      <w:divsChild>
                                                        <w:div w:id="759527311">
                                                          <w:marLeft w:val="0"/>
                                                          <w:marRight w:val="0"/>
                                                          <w:marTop w:val="0"/>
                                                          <w:marBottom w:val="0"/>
                                                          <w:divBdr>
                                                            <w:top w:val="none" w:sz="0" w:space="0" w:color="auto"/>
                                                            <w:left w:val="none" w:sz="0" w:space="0" w:color="auto"/>
                                                            <w:bottom w:val="none" w:sz="0" w:space="0" w:color="auto"/>
                                                            <w:right w:val="none" w:sz="0" w:space="0" w:color="auto"/>
                                                          </w:divBdr>
                                                        </w:div>
                                                        <w:div w:id="15591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810045">
              <w:marLeft w:val="0"/>
              <w:marRight w:val="0"/>
              <w:marTop w:val="0"/>
              <w:marBottom w:val="0"/>
              <w:divBdr>
                <w:top w:val="single" w:sz="6" w:space="31" w:color="F0C36D"/>
                <w:left w:val="single" w:sz="6" w:space="31" w:color="F0C36D"/>
                <w:bottom w:val="single" w:sz="6" w:space="31" w:color="F0C36D"/>
                <w:right w:val="single" w:sz="6" w:space="31" w:color="F0C36D"/>
              </w:divBdr>
            </w:div>
            <w:div w:id="2045248008">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 w:id="882788054">
          <w:marLeft w:val="-15"/>
          <w:marRight w:val="0"/>
          <w:marTop w:val="0"/>
          <w:marBottom w:val="0"/>
          <w:divBdr>
            <w:top w:val="single" w:sz="6" w:space="5" w:color="FFFFFF"/>
            <w:left w:val="single" w:sz="6" w:space="7" w:color="FFFFFF"/>
            <w:bottom w:val="single" w:sz="6" w:space="5" w:color="FFFFFF"/>
            <w:right w:val="single" w:sz="6" w:space="7" w:color="FFFFFF"/>
          </w:divBdr>
          <w:divsChild>
            <w:div w:id="1699894439">
              <w:marLeft w:val="0"/>
              <w:marRight w:val="0"/>
              <w:marTop w:val="0"/>
              <w:marBottom w:val="0"/>
              <w:divBdr>
                <w:top w:val="none" w:sz="0" w:space="0" w:color="auto"/>
                <w:left w:val="none" w:sz="0" w:space="0" w:color="auto"/>
                <w:bottom w:val="none" w:sz="0" w:space="0" w:color="auto"/>
                <w:right w:val="none" w:sz="0" w:space="0" w:color="auto"/>
              </w:divBdr>
            </w:div>
          </w:divsChild>
        </w:div>
        <w:div w:id="1602452328">
          <w:marLeft w:val="-15"/>
          <w:marRight w:val="0"/>
          <w:marTop w:val="0"/>
          <w:marBottom w:val="0"/>
          <w:divBdr>
            <w:top w:val="single" w:sz="6" w:space="5" w:color="FFFFFF"/>
            <w:left w:val="single" w:sz="6" w:space="7" w:color="FFFFFF"/>
            <w:bottom w:val="single" w:sz="6" w:space="5" w:color="FFFFFF"/>
            <w:right w:val="single" w:sz="6" w:space="7" w:color="FFFFFF"/>
          </w:divBdr>
          <w:divsChild>
            <w:div w:id="16953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135399">
      <w:bodyDiv w:val="1"/>
      <w:marLeft w:val="0"/>
      <w:marRight w:val="0"/>
      <w:marTop w:val="0"/>
      <w:marBottom w:val="0"/>
      <w:divBdr>
        <w:top w:val="none" w:sz="0" w:space="0" w:color="auto"/>
        <w:left w:val="none" w:sz="0" w:space="0" w:color="auto"/>
        <w:bottom w:val="none" w:sz="0" w:space="0" w:color="auto"/>
        <w:right w:val="none" w:sz="0" w:space="0" w:color="auto"/>
      </w:divBdr>
    </w:div>
    <w:div w:id="386882568">
      <w:bodyDiv w:val="1"/>
      <w:marLeft w:val="0"/>
      <w:marRight w:val="0"/>
      <w:marTop w:val="0"/>
      <w:marBottom w:val="0"/>
      <w:divBdr>
        <w:top w:val="none" w:sz="0" w:space="0" w:color="auto"/>
        <w:left w:val="none" w:sz="0" w:space="0" w:color="auto"/>
        <w:bottom w:val="none" w:sz="0" w:space="0" w:color="auto"/>
        <w:right w:val="none" w:sz="0" w:space="0" w:color="auto"/>
      </w:divBdr>
    </w:div>
    <w:div w:id="444664246">
      <w:bodyDiv w:val="1"/>
      <w:marLeft w:val="0"/>
      <w:marRight w:val="0"/>
      <w:marTop w:val="0"/>
      <w:marBottom w:val="0"/>
      <w:divBdr>
        <w:top w:val="none" w:sz="0" w:space="0" w:color="auto"/>
        <w:left w:val="none" w:sz="0" w:space="0" w:color="auto"/>
        <w:bottom w:val="none" w:sz="0" w:space="0" w:color="auto"/>
        <w:right w:val="none" w:sz="0" w:space="0" w:color="auto"/>
      </w:divBdr>
    </w:div>
    <w:div w:id="451175944">
      <w:bodyDiv w:val="1"/>
      <w:marLeft w:val="0"/>
      <w:marRight w:val="0"/>
      <w:marTop w:val="0"/>
      <w:marBottom w:val="0"/>
      <w:divBdr>
        <w:top w:val="none" w:sz="0" w:space="0" w:color="auto"/>
        <w:left w:val="none" w:sz="0" w:space="0" w:color="auto"/>
        <w:bottom w:val="none" w:sz="0" w:space="0" w:color="auto"/>
        <w:right w:val="none" w:sz="0" w:space="0" w:color="auto"/>
      </w:divBdr>
    </w:div>
    <w:div w:id="500127060">
      <w:bodyDiv w:val="1"/>
      <w:marLeft w:val="0"/>
      <w:marRight w:val="0"/>
      <w:marTop w:val="0"/>
      <w:marBottom w:val="0"/>
      <w:divBdr>
        <w:top w:val="none" w:sz="0" w:space="0" w:color="auto"/>
        <w:left w:val="none" w:sz="0" w:space="0" w:color="auto"/>
        <w:bottom w:val="none" w:sz="0" w:space="0" w:color="auto"/>
        <w:right w:val="none" w:sz="0" w:space="0" w:color="auto"/>
      </w:divBdr>
    </w:div>
    <w:div w:id="510989641">
      <w:bodyDiv w:val="1"/>
      <w:marLeft w:val="0"/>
      <w:marRight w:val="0"/>
      <w:marTop w:val="0"/>
      <w:marBottom w:val="0"/>
      <w:divBdr>
        <w:top w:val="none" w:sz="0" w:space="0" w:color="auto"/>
        <w:left w:val="none" w:sz="0" w:space="0" w:color="auto"/>
        <w:bottom w:val="none" w:sz="0" w:space="0" w:color="auto"/>
        <w:right w:val="none" w:sz="0" w:space="0" w:color="auto"/>
      </w:divBdr>
    </w:div>
    <w:div w:id="545602959">
      <w:bodyDiv w:val="1"/>
      <w:marLeft w:val="0"/>
      <w:marRight w:val="0"/>
      <w:marTop w:val="0"/>
      <w:marBottom w:val="0"/>
      <w:divBdr>
        <w:top w:val="none" w:sz="0" w:space="0" w:color="auto"/>
        <w:left w:val="none" w:sz="0" w:space="0" w:color="auto"/>
        <w:bottom w:val="none" w:sz="0" w:space="0" w:color="auto"/>
        <w:right w:val="none" w:sz="0" w:space="0" w:color="auto"/>
      </w:divBdr>
    </w:div>
    <w:div w:id="557938093">
      <w:bodyDiv w:val="1"/>
      <w:marLeft w:val="0"/>
      <w:marRight w:val="0"/>
      <w:marTop w:val="0"/>
      <w:marBottom w:val="0"/>
      <w:divBdr>
        <w:top w:val="none" w:sz="0" w:space="0" w:color="auto"/>
        <w:left w:val="none" w:sz="0" w:space="0" w:color="auto"/>
        <w:bottom w:val="none" w:sz="0" w:space="0" w:color="auto"/>
        <w:right w:val="none" w:sz="0" w:space="0" w:color="auto"/>
      </w:divBdr>
    </w:div>
    <w:div w:id="653878154">
      <w:bodyDiv w:val="1"/>
      <w:marLeft w:val="0"/>
      <w:marRight w:val="0"/>
      <w:marTop w:val="0"/>
      <w:marBottom w:val="0"/>
      <w:divBdr>
        <w:top w:val="none" w:sz="0" w:space="0" w:color="auto"/>
        <w:left w:val="none" w:sz="0" w:space="0" w:color="auto"/>
        <w:bottom w:val="none" w:sz="0" w:space="0" w:color="auto"/>
        <w:right w:val="none" w:sz="0" w:space="0" w:color="auto"/>
      </w:divBdr>
    </w:div>
    <w:div w:id="683745930">
      <w:bodyDiv w:val="1"/>
      <w:marLeft w:val="0"/>
      <w:marRight w:val="0"/>
      <w:marTop w:val="0"/>
      <w:marBottom w:val="0"/>
      <w:divBdr>
        <w:top w:val="none" w:sz="0" w:space="0" w:color="auto"/>
        <w:left w:val="none" w:sz="0" w:space="0" w:color="auto"/>
        <w:bottom w:val="none" w:sz="0" w:space="0" w:color="auto"/>
        <w:right w:val="none" w:sz="0" w:space="0" w:color="auto"/>
      </w:divBdr>
      <w:divsChild>
        <w:div w:id="1871525462">
          <w:marLeft w:val="0"/>
          <w:marRight w:val="0"/>
          <w:marTop w:val="0"/>
          <w:marBottom w:val="0"/>
          <w:divBdr>
            <w:top w:val="none" w:sz="0" w:space="0" w:color="auto"/>
            <w:left w:val="none" w:sz="0" w:space="0" w:color="auto"/>
            <w:bottom w:val="none" w:sz="0" w:space="0" w:color="auto"/>
            <w:right w:val="none" w:sz="0" w:space="0" w:color="auto"/>
          </w:divBdr>
          <w:divsChild>
            <w:div w:id="395904083">
              <w:marLeft w:val="0"/>
              <w:marRight w:val="0"/>
              <w:marTop w:val="180"/>
              <w:marBottom w:val="0"/>
              <w:divBdr>
                <w:top w:val="none" w:sz="0" w:space="0" w:color="auto"/>
                <w:left w:val="none" w:sz="0" w:space="0" w:color="auto"/>
                <w:bottom w:val="none" w:sz="0" w:space="0" w:color="auto"/>
                <w:right w:val="none" w:sz="0" w:space="0" w:color="auto"/>
              </w:divBdr>
              <w:divsChild>
                <w:div w:id="458424390">
                  <w:marLeft w:val="0"/>
                  <w:marRight w:val="0"/>
                  <w:marTop w:val="0"/>
                  <w:marBottom w:val="0"/>
                  <w:divBdr>
                    <w:top w:val="none" w:sz="0" w:space="0" w:color="auto"/>
                    <w:left w:val="none" w:sz="0" w:space="0" w:color="auto"/>
                    <w:bottom w:val="none" w:sz="0" w:space="0" w:color="auto"/>
                    <w:right w:val="none" w:sz="0" w:space="0" w:color="auto"/>
                  </w:divBdr>
                  <w:divsChild>
                    <w:div w:id="77870401">
                      <w:marLeft w:val="0"/>
                      <w:marRight w:val="0"/>
                      <w:marTop w:val="0"/>
                      <w:marBottom w:val="0"/>
                      <w:divBdr>
                        <w:top w:val="none" w:sz="0" w:space="0" w:color="auto"/>
                        <w:left w:val="none" w:sz="0" w:space="0" w:color="auto"/>
                        <w:bottom w:val="none" w:sz="0" w:space="0" w:color="auto"/>
                        <w:right w:val="none" w:sz="0" w:space="0" w:color="auto"/>
                      </w:divBdr>
                      <w:divsChild>
                        <w:div w:id="380788159">
                          <w:marLeft w:val="0"/>
                          <w:marRight w:val="0"/>
                          <w:marTop w:val="0"/>
                          <w:marBottom w:val="0"/>
                          <w:divBdr>
                            <w:top w:val="none" w:sz="0" w:space="0" w:color="auto"/>
                            <w:left w:val="none" w:sz="0" w:space="0" w:color="auto"/>
                            <w:bottom w:val="none" w:sz="0" w:space="0" w:color="auto"/>
                            <w:right w:val="none" w:sz="0" w:space="0" w:color="auto"/>
                          </w:divBdr>
                          <w:divsChild>
                            <w:div w:id="1650817540">
                              <w:marLeft w:val="0"/>
                              <w:marRight w:val="0"/>
                              <w:marTop w:val="0"/>
                              <w:marBottom w:val="0"/>
                              <w:divBdr>
                                <w:top w:val="none" w:sz="0" w:space="0" w:color="auto"/>
                                <w:left w:val="none" w:sz="0" w:space="0" w:color="auto"/>
                                <w:bottom w:val="none" w:sz="0" w:space="0" w:color="auto"/>
                                <w:right w:val="none" w:sz="0" w:space="0" w:color="auto"/>
                              </w:divBdr>
                              <w:divsChild>
                                <w:div w:id="789326356">
                                  <w:marLeft w:val="0"/>
                                  <w:marRight w:val="0"/>
                                  <w:marTop w:val="0"/>
                                  <w:marBottom w:val="0"/>
                                  <w:divBdr>
                                    <w:top w:val="none" w:sz="0" w:space="0" w:color="auto"/>
                                    <w:left w:val="none" w:sz="0" w:space="0" w:color="auto"/>
                                    <w:bottom w:val="none" w:sz="0" w:space="0" w:color="auto"/>
                                    <w:right w:val="none" w:sz="0" w:space="0" w:color="auto"/>
                                  </w:divBdr>
                                  <w:divsChild>
                                    <w:div w:id="1281765357">
                                      <w:marLeft w:val="270"/>
                                      <w:marRight w:val="27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1777883">
      <w:bodyDiv w:val="1"/>
      <w:marLeft w:val="0"/>
      <w:marRight w:val="0"/>
      <w:marTop w:val="0"/>
      <w:marBottom w:val="0"/>
      <w:divBdr>
        <w:top w:val="none" w:sz="0" w:space="0" w:color="auto"/>
        <w:left w:val="none" w:sz="0" w:space="0" w:color="auto"/>
        <w:bottom w:val="none" w:sz="0" w:space="0" w:color="auto"/>
        <w:right w:val="none" w:sz="0" w:space="0" w:color="auto"/>
      </w:divBdr>
    </w:div>
    <w:div w:id="75100378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55740569">
          <w:marLeft w:val="0"/>
          <w:marRight w:val="0"/>
          <w:marTop w:val="0"/>
          <w:marBottom w:val="0"/>
          <w:divBdr>
            <w:top w:val="none" w:sz="0" w:space="0" w:color="auto"/>
            <w:left w:val="none" w:sz="0" w:space="0" w:color="auto"/>
            <w:bottom w:val="none" w:sz="0" w:space="0" w:color="auto"/>
            <w:right w:val="none" w:sz="0" w:space="0" w:color="auto"/>
          </w:divBdr>
          <w:divsChild>
            <w:div w:id="1696273049">
              <w:marLeft w:val="0"/>
              <w:marRight w:val="0"/>
              <w:marTop w:val="300"/>
              <w:marBottom w:val="300"/>
              <w:divBdr>
                <w:top w:val="single" w:sz="6" w:space="0" w:color="CCCCCC"/>
                <w:left w:val="single" w:sz="6" w:space="0" w:color="CCCCCC"/>
                <w:bottom w:val="single" w:sz="6" w:space="0" w:color="CCCCCC"/>
                <w:right w:val="single" w:sz="6" w:space="0" w:color="CCCCCC"/>
              </w:divBdr>
              <w:divsChild>
                <w:div w:id="1558200347">
                  <w:marLeft w:val="75"/>
                  <w:marRight w:val="75"/>
                  <w:marTop w:val="75"/>
                  <w:marBottom w:val="75"/>
                  <w:divBdr>
                    <w:top w:val="single" w:sz="6" w:space="2" w:color="999999"/>
                    <w:left w:val="single" w:sz="6" w:space="2" w:color="999999"/>
                    <w:bottom w:val="single" w:sz="6" w:space="2" w:color="999999"/>
                    <w:right w:val="single" w:sz="6" w:space="2" w:color="999999"/>
                  </w:divBdr>
                </w:div>
              </w:divsChild>
            </w:div>
          </w:divsChild>
        </w:div>
      </w:divsChild>
    </w:div>
    <w:div w:id="756828176">
      <w:bodyDiv w:val="1"/>
      <w:marLeft w:val="0"/>
      <w:marRight w:val="0"/>
      <w:marTop w:val="0"/>
      <w:marBottom w:val="0"/>
      <w:divBdr>
        <w:top w:val="none" w:sz="0" w:space="0" w:color="auto"/>
        <w:left w:val="none" w:sz="0" w:space="0" w:color="auto"/>
        <w:bottom w:val="none" w:sz="0" w:space="0" w:color="auto"/>
        <w:right w:val="none" w:sz="0" w:space="0" w:color="auto"/>
      </w:divBdr>
      <w:divsChild>
        <w:div w:id="1957564381">
          <w:marLeft w:val="0"/>
          <w:marRight w:val="0"/>
          <w:marTop w:val="0"/>
          <w:marBottom w:val="0"/>
          <w:divBdr>
            <w:top w:val="none" w:sz="0" w:space="0" w:color="auto"/>
            <w:left w:val="none" w:sz="0" w:space="0" w:color="auto"/>
            <w:bottom w:val="none" w:sz="0" w:space="0" w:color="auto"/>
            <w:right w:val="none" w:sz="0" w:space="0" w:color="auto"/>
          </w:divBdr>
          <w:divsChild>
            <w:div w:id="1123573172">
              <w:marLeft w:val="0"/>
              <w:marRight w:val="0"/>
              <w:marTop w:val="0"/>
              <w:marBottom w:val="0"/>
              <w:divBdr>
                <w:top w:val="none" w:sz="0" w:space="0" w:color="auto"/>
                <w:left w:val="none" w:sz="0" w:space="0" w:color="auto"/>
                <w:bottom w:val="none" w:sz="0" w:space="0" w:color="auto"/>
                <w:right w:val="none" w:sz="0" w:space="0" w:color="auto"/>
              </w:divBdr>
              <w:divsChild>
                <w:div w:id="2049601976">
                  <w:marLeft w:val="0"/>
                  <w:marRight w:val="0"/>
                  <w:marTop w:val="0"/>
                  <w:marBottom w:val="0"/>
                  <w:divBdr>
                    <w:top w:val="none" w:sz="0" w:space="0" w:color="auto"/>
                    <w:left w:val="none" w:sz="0" w:space="0" w:color="auto"/>
                    <w:bottom w:val="none" w:sz="0" w:space="0" w:color="auto"/>
                    <w:right w:val="none" w:sz="0" w:space="0" w:color="auto"/>
                  </w:divBdr>
                  <w:divsChild>
                    <w:div w:id="445462932">
                      <w:marLeft w:val="0"/>
                      <w:marRight w:val="0"/>
                      <w:marTop w:val="0"/>
                      <w:marBottom w:val="0"/>
                      <w:divBdr>
                        <w:top w:val="none" w:sz="0" w:space="0" w:color="auto"/>
                        <w:left w:val="none" w:sz="0" w:space="0" w:color="auto"/>
                        <w:bottom w:val="none" w:sz="0" w:space="0" w:color="auto"/>
                        <w:right w:val="none" w:sz="0" w:space="0" w:color="auto"/>
                      </w:divBdr>
                      <w:divsChild>
                        <w:div w:id="291861399">
                          <w:marLeft w:val="0"/>
                          <w:marRight w:val="0"/>
                          <w:marTop w:val="0"/>
                          <w:marBottom w:val="0"/>
                          <w:divBdr>
                            <w:top w:val="none" w:sz="0" w:space="0" w:color="auto"/>
                            <w:left w:val="none" w:sz="0" w:space="0" w:color="auto"/>
                            <w:bottom w:val="none" w:sz="0" w:space="0" w:color="auto"/>
                            <w:right w:val="none" w:sz="0" w:space="0" w:color="auto"/>
                          </w:divBdr>
                          <w:divsChild>
                            <w:div w:id="1570573723">
                              <w:marLeft w:val="0"/>
                              <w:marRight w:val="0"/>
                              <w:marTop w:val="0"/>
                              <w:marBottom w:val="0"/>
                              <w:divBdr>
                                <w:top w:val="none" w:sz="0" w:space="0" w:color="auto"/>
                                <w:left w:val="none" w:sz="0" w:space="0" w:color="auto"/>
                                <w:bottom w:val="none" w:sz="0" w:space="0" w:color="auto"/>
                                <w:right w:val="none" w:sz="0" w:space="0" w:color="auto"/>
                              </w:divBdr>
                              <w:divsChild>
                                <w:div w:id="755588345">
                                  <w:marLeft w:val="0"/>
                                  <w:marRight w:val="0"/>
                                  <w:marTop w:val="0"/>
                                  <w:marBottom w:val="0"/>
                                  <w:divBdr>
                                    <w:top w:val="none" w:sz="0" w:space="0" w:color="auto"/>
                                    <w:left w:val="none" w:sz="0" w:space="0" w:color="auto"/>
                                    <w:bottom w:val="none" w:sz="0" w:space="0" w:color="auto"/>
                                    <w:right w:val="none" w:sz="0" w:space="0" w:color="auto"/>
                                  </w:divBdr>
                                  <w:divsChild>
                                    <w:div w:id="1453745947">
                                      <w:marLeft w:val="60"/>
                                      <w:marRight w:val="0"/>
                                      <w:marTop w:val="0"/>
                                      <w:marBottom w:val="0"/>
                                      <w:divBdr>
                                        <w:top w:val="none" w:sz="0" w:space="0" w:color="auto"/>
                                        <w:left w:val="none" w:sz="0" w:space="0" w:color="auto"/>
                                        <w:bottom w:val="none" w:sz="0" w:space="0" w:color="auto"/>
                                        <w:right w:val="none" w:sz="0" w:space="0" w:color="auto"/>
                                      </w:divBdr>
                                      <w:divsChild>
                                        <w:div w:id="1298685594">
                                          <w:marLeft w:val="0"/>
                                          <w:marRight w:val="0"/>
                                          <w:marTop w:val="0"/>
                                          <w:marBottom w:val="0"/>
                                          <w:divBdr>
                                            <w:top w:val="none" w:sz="0" w:space="0" w:color="auto"/>
                                            <w:left w:val="none" w:sz="0" w:space="0" w:color="auto"/>
                                            <w:bottom w:val="none" w:sz="0" w:space="0" w:color="auto"/>
                                            <w:right w:val="none" w:sz="0" w:space="0" w:color="auto"/>
                                          </w:divBdr>
                                          <w:divsChild>
                                            <w:div w:id="238757275">
                                              <w:marLeft w:val="0"/>
                                              <w:marRight w:val="0"/>
                                              <w:marTop w:val="0"/>
                                              <w:marBottom w:val="120"/>
                                              <w:divBdr>
                                                <w:top w:val="single" w:sz="6" w:space="0" w:color="F5F5F5"/>
                                                <w:left w:val="single" w:sz="6" w:space="0" w:color="F5F5F5"/>
                                                <w:bottom w:val="single" w:sz="6" w:space="0" w:color="F5F5F5"/>
                                                <w:right w:val="single" w:sz="6" w:space="0" w:color="F5F5F5"/>
                                              </w:divBdr>
                                              <w:divsChild>
                                                <w:div w:id="146212237">
                                                  <w:marLeft w:val="0"/>
                                                  <w:marRight w:val="0"/>
                                                  <w:marTop w:val="0"/>
                                                  <w:marBottom w:val="0"/>
                                                  <w:divBdr>
                                                    <w:top w:val="none" w:sz="0" w:space="0" w:color="auto"/>
                                                    <w:left w:val="none" w:sz="0" w:space="0" w:color="auto"/>
                                                    <w:bottom w:val="none" w:sz="0" w:space="0" w:color="auto"/>
                                                    <w:right w:val="none" w:sz="0" w:space="0" w:color="auto"/>
                                                  </w:divBdr>
                                                  <w:divsChild>
                                                    <w:div w:id="13748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515322">
      <w:bodyDiv w:val="1"/>
      <w:marLeft w:val="0"/>
      <w:marRight w:val="0"/>
      <w:marTop w:val="0"/>
      <w:marBottom w:val="0"/>
      <w:divBdr>
        <w:top w:val="none" w:sz="0" w:space="0" w:color="auto"/>
        <w:left w:val="none" w:sz="0" w:space="0" w:color="auto"/>
        <w:bottom w:val="none" w:sz="0" w:space="0" w:color="auto"/>
        <w:right w:val="none" w:sz="0" w:space="0" w:color="auto"/>
      </w:divBdr>
    </w:div>
    <w:div w:id="928269992">
      <w:bodyDiv w:val="1"/>
      <w:marLeft w:val="0"/>
      <w:marRight w:val="0"/>
      <w:marTop w:val="0"/>
      <w:marBottom w:val="0"/>
      <w:divBdr>
        <w:top w:val="none" w:sz="0" w:space="0" w:color="auto"/>
        <w:left w:val="none" w:sz="0" w:space="0" w:color="auto"/>
        <w:bottom w:val="none" w:sz="0" w:space="0" w:color="auto"/>
        <w:right w:val="none" w:sz="0" w:space="0" w:color="auto"/>
      </w:divBdr>
    </w:div>
    <w:div w:id="947472454">
      <w:bodyDiv w:val="1"/>
      <w:marLeft w:val="0"/>
      <w:marRight w:val="0"/>
      <w:marTop w:val="0"/>
      <w:marBottom w:val="0"/>
      <w:divBdr>
        <w:top w:val="none" w:sz="0" w:space="0" w:color="auto"/>
        <w:left w:val="none" w:sz="0" w:space="0" w:color="auto"/>
        <w:bottom w:val="none" w:sz="0" w:space="0" w:color="auto"/>
        <w:right w:val="none" w:sz="0" w:space="0" w:color="auto"/>
      </w:divBdr>
    </w:div>
    <w:div w:id="969824284">
      <w:bodyDiv w:val="1"/>
      <w:marLeft w:val="0"/>
      <w:marRight w:val="0"/>
      <w:marTop w:val="0"/>
      <w:marBottom w:val="0"/>
      <w:divBdr>
        <w:top w:val="none" w:sz="0" w:space="0" w:color="auto"/>
        <w:left w:val="none" w:sz="0" w:space="0" w:color="auto"/>
        <w:bottom w:val="none" w:sz="0" w:space="0" w:color="auto"/>
        <w:right w:val="none" w:sz="0" w:space="0" w:color="auto"/>
      </w:divBdr>
    </w:div>
    <w:div w:id="985400082">
      <w:bodyDiv w:val="1"/>
      <w:marLeft w:val="0"/>
      <w:marRight w:val="0"/>
      <w:marTop w:val="0"/>
      <w:marBottom w:val="0"/>
      <w:divBdr>
        <w:top w:val="none" w:sz="0" w:space="0" w:color="auto"/>
        <w:left w:val="none" w:sz="0" w:space="0" w:color="auto"/>
        <w:bottom w:val="none" w:sz="0" w:space="0" w:color="auto"/>
        <w:right w:val="none" w:sz="0" w:space="0" w:color="auto"/>
      </w:divBdr>
    </w:div>
    <w:div w:id="1010329282">
      <w:bodyDiv w:val="1"/>
      <w:marLeft w:val="0"/>
      <w:marRight w:val="0"/>
      <w:marTop w:val="0"/>
      <w:marBottom w:val="0"/>
      <w:divBdr>
        <w:top w:val="none" w:sz="0" w:space="0" w:color="auto"/>
        <w:left w:val="none" w:sz="0" w:space="0" w:color="auto"/>
        <w:bottom w:val="none" w:sz="0" w:space="0" w:color="auto"/>
        <w:right w:val="none" w:sz="0" w:space="0" w:color="auto"/>
      </w:divBdr>
    </w:div>
    <w:div w:id="1038892008">
      <w:bodyDiv w:val="1"/>
      <w:marLeft w:val="0"/>
      <w:marRight w:val="0"/>
      <w:marTop w:val="0"/>
      <w:marBottom w:val="0"/>
      <w:divBdr>
        <w:top w:val="none" w:sz="0" w:space="0" w:color="auto"/>
        <w:left w:val="none" w:sz="0" w:space="0" w:color="auto"/>
        <w:bottom w:val="none" w:sz="0" w:space="0" w:color="auto"/>
        <w:right w:val="none" w:sz="0" w:space="0" w:color="auto"/>
      </w:divBdr>
      <w:divsChild>
        <w:div w:id="941497818">
          <w:marLeft w:val="0"/>
          <w:marRight w:val="0"/>
          <w:marTop w:val="0"/>
          <w:marBottom w:val="0"/>
          <w:divBdr>
            <w:top w:val="none" w:sz="0" w:space="0" w:color="auto"/>
            <w:left w:val="none" w:sz="0" w:space="0" w:color="auto"/>
            <w:bottom w:val="none" w:sz="0" w:space="0" w:color="auto"/>
            <w:right w:val="none" w:sz="0" w:space="0" w:color="auto"/>
          </w:divBdr>
          <w:divsChild>
            <w:div w:id="2022271745">
              <w:marLeft w:val="0"/>
              <w:marRight w:val="0"/>
              <w:marTop w:val="0"/>
              <w:marBottom w:val="0"/>
              <w:divBdr>
                <w:top w:val="none" w:sz="0" w:space="0" w:color="auto"/>
                <w:left w:val="none" w:sz="0" w:space="0" w:color="auto"/>
                <w:bottom w:val="none" w:sz="0" w:space="0" w:color="auto"/>
                <w:right w:val="none" w:sz="0" w:space="0" w:color="auto"/>
              </w:divBdr>
              <w:divsChild>
                <w:div w:id="1395466445">
                  <w:marLeft w:val="0"/>
                  <w:marRight w:val="0"/>
                  <w:marTop w:val="0"/>
                  <w:marBottom w:val="0"/>
                  <w:divBdr>
                    <w:top w:val="none" w:sz="0" w:space="0" w:color="auto"/>
                    <w:left w:val="none" w:sz="0" w:space="0" w:color="auto"/>
                    <w:bottom w:val="none" w:sz="0" w:space="0" w:color="auto"/>
                    <w:right w:val="none" w:sz="0" w:space="0" w:color="auto"/>
                  </w:divBdr>
                  <w:divsChild>
                    <w:div w:id="1354720485">
                      <w:marLeft w:val="0"/>
                      <w:marRight w:val="0"/>
                      <w:marTop w:val="0"/>
                      <w:marBottom w:val="0"/>
                      <w:divBdr>
                        <w:top w:val="none" w:sz="0" w:space="0" w:color="auto"/>
                        <w:left w:val="none" w:sz="0" w:space="0" w:color="auto"/>
                        <w:bottom w:val="none" w:sz="0" w:space="0" w:color="auto"/>
                        <w:right w:val="none" w:sz="0" w:space="0" w:color="auto"/>
                      </w:divBdr>
                      <w:divsChild>
                        <w:div w:id="157811821">
                          <w:marLeft w:val="0"/>
                          <w:marRight w:val="0"/>
                          <w:marTop w:val="0"/>
                          <w:marBottom w:val="0"/>
                          <w:divBdr>
                            <w:top w:val="none" w:sz="0" w:space="0" w:color="auto"/>
                            <w:left w:val="none" w:sz="0" w:space="0" w:color="auto"/>
                            <w:bottom w:val="none" w:sz="0" w:space="0" w:color="auto"/>
                            <w:right w:val="none" w:sz="0" w:space="0" w:color="auto"/>
                          </w:divBdr>
                          <w:divsChild>
                            <w:div w:id="133911184">
                              <w:marLeft w:val="0"/>
                              <w:marRight w:val="0"/>
                              <w:marTop w:val="0"/>
                              <w:marBottom w:val="0"/>
                              <w:divBdr>
                                <w:top w:val="none" w:sz="0" w:space="0" w:color="auto"/>
                                <w:left w:val="none" w:sz="0" w:space="0" w:color="auto"/>
                                <w:bottom w:val="none" w:sz="0" w:space="0" w:color="auto"/>
                                <w:right w:val="none" w:sz="0" w:space="0" w:color="auto"/>
                              </w:divBdr>
                              <w:divsChild>
                                <w:div w:id="103154018">
                                  <w:marLeft w:val="0"/>
                                  <w:marRight w:val="0"/>
                                  <w:marTop w:val="0"/>
                                  <w:marBottom w:val="0"/>
                                  <w:divBdr>
                                    <w:top w:val="none" w:sz="0" w:space="0" w:color="auto"/>
                                    <w:left w:val="none" w:sz="0" w:space="0" w:color="auto"/>
                                    <w:bottom w:val="none" w:sz="0" w:space="0" w:color="auto"/>
                                    <w:right w:val="none" w:sz="0" w:space="0" w:color="auto"/>
                                  </w:divBdr>
                                  <w:divsChild>
                                    <w:div w:id="1099790394">
                                      <w:marLeft w:val="60"/>
                                      <w:marRight w:val="0"/>
                                      <w:marTop w:val="0"/>
                                      <w:marBottom w:val="0"/>
                                      <w:divBdr>
                                        <w:top w:val="none" w:sz="0" w:space="0" w:color="auto"/>
                                        <w:left w:val="none" w:sz="0" w:space="0" w:color="auto"/>
                                        <w:bottom w:val="none" w:sz="0" w:space="0" w:color="auto"/>
                                        <w:right w:val="none" w:sz="0" w:space="0" w:color="auto"/>
                                      </w:divBdr>
                                      <w:divsChild>
                                        <w:div w:id="1920863648">
                                          <w:marLeft w:val="0"/>
                                          <w:marRight w:val="0"/>
                                          <w:marTop w:val="0"/>
                                          <w:marBottom w:val="0"/>
                                          <w:divBdr>
                                            <w:top w:val="none" w:sz="0" w:space="0" w:color="auto"/>
                                            <w:left w:val="none" w:sz="0" w:space="0" w:color="auto"/>
                                            <w:bottom w:val="none" w:sz="0" w:space="0" w:color="auto"/>
                                            <w:right w:val="none" w:sz="0" w:space="0" w:color="auto"/>
                                          </w:divBdr>
                                          <w:divsChild>
                                            <w:div w:id="855584237">
                                              <w:marLeft w:val="0"/>
                                              <w:marRight w:val="0"/>
                                              <w:marTop w:val="0"/>
                                              <w:marBottom w:val="120"/>
                                              <w:divBdr>
                                                <w:top w:val="single" w:sz="6" w:space="0" w:color="F5F5F5"/>
                                                <w:left w:val="single" w:sz="6" w:space="0" w:color="F5F5F5"/>
                                                <w:bottom w:val="single" w:sz="6" w:space="0" w:color="F5F5F5"/>
                                                <w:right w:val="single" w:sz="6" w:space="0" w:color="F5F5F5"/>
                                              </w:divBdr>
                                              <w:divsChild>
                                                <w:div w:id="735707424">
                                                  <w:marLeft w:val="0"/>
                                                  <w:marRight w:val="0"/>
                                                  <w:marTop w:val="0"/>
                                                  <w:marBottom w:val="0"/>
                                                  <w:divBdr>
                                                    <w:top w:val="none" w:sz="0" w:space="0" w:color="auto"/>
                                                    <w:left w:val="none" w:sz="0" w:space="0" w:color="auto"/>
                                                    <w:bottom w:val="none" w:sz="0" w:space="0" w:color="auto"/>
                                                    <w:right w:val="none" w:sz="0" w:space="0" w:color="auto"/>
                                                  </w:divBdr>
                                                  <w:divsChild>
                                                    <w:div w:id="20830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061589">
      <w:bodyDiv w:val="1"/>
      <w:marLeft w:val="0"/>
      <w:marRight w:val="0"/>
      <w:marTop w:val="0"/>
      <w:marBottom w:val="0"/>
      <w:divBdr>
        <w:top w:val="none" w:sz="0" w:space="0" w:color="auto"/>
        <w:left w:val="none" w:sz="0" w:space="0" w:color="auto"/>
        <w:bottom w:val="none" w:sz="0" w:space="0" w:color="auto"/>
        <w:right w:val="none" w:sz="0" w:space="0" w:color="auto"/>
      </w:divBdr>
    </w:div>
    <w:div w:id="1158158775">
      <w:bodyDiv w:val="1"/>
      <w:marLeft w:val="0"/>
      <w:marRight w:val="0"/>
      <w:marTop w:val="0"/>
      <w:marBottom w:val="0"/>
      <w:divBdr>
        <w:top w:val="none" w:sz="0" w:space="0" w:color="auto"/>
        <w:left w:val="none" w:sz="0" w:space="0" w:color="auto"/>
        <w:bottom w:val="none" w:sz="0" w:space="0" w:color="auto"/>
        <w:right w:val="none" w:sz="0" w:space="0" w:color="auto"/>
      </w:divBdr>
      <w:divsChild>
        <w:div w:id="274604376">
          <w:marLeft w:val="0"/>
          <w:marRight w:val="0"/>
          <w:marTop w:val="0"/>
          <w:marBottom w:val="0"/>
          <w:divBdr>
            <w:top w:val="none" w:sz="0" w:space="0" w:color="auto"/>
            <w:left w:val="none" w:sz="0" w:space="0" w:color="auto"/>
            <w:bottom w:val="none" w:sz="0" w:space="0" w:color="auto"/>
            <w:right w:val="none" w:sz="0" w:space="0" w:color="auto"/>
          </w:divBdr>
          <w:divsChild>
            <w:div w:id="1237327244">
              <w:marLeft w:val="0"/>
              <w:marRight w:val="0"/>
              <w:marTop w:val="0"/>
              <w:marBottom w:val="0"/>
              <w:divBdr>
                <w:top w:val="none" w:sz="0" w:space="0" w:color="auto"/>
                <w:left w:val="none" w:sz="0" w:space="0" w:color="auto"/>
                <w:bottom w:val="none" w:sz="0" w:space="0" w:color="auto"/>
                <w:right w:val="none" w:sz="0" w:space="0" w:color="auto"/>
              </w:divBdr>
              <w:divsChild>
                <w:div w:id="826243176">
                  <w:marLeft w:val="0"/>
                  <w:marRight w:val="0"/>
                  <w:marTop w:val="0"/>
                  <w:marBottom w:val="0"/>
                  <w:divBdr>
                    <w:top w:val="none" w:sz="0" w:space="0" w:color="auto"/>
                    <w:left w:val="none" w:sz="0" w:space="0" w:color="auto"/>
                    <w:bottom w:val="none" w:sz="0" w:space="0" w:color="auto"/>
                    <w:right w:val="none" w:sz="0" w:space="0" w:color="auto"/>
                  </w:divBdr>
                  <w:divsChild>
                    <w:div w:id="150223367">
                      <w:marLeft w:val="0"/>
                      <w:marRight w:val="0"/>
                      <w:marTop w:val="0"/>
                      <w:marBottom w:val="0"/>
                      <w:divBdr>
                        <w:top w:val="none" w:sz="0" w:space="0" w:color="auto"/>
                        <w:left w:val="none" w:sz="0" w:space="0" w:color="auto"/>
                        <w:bottom w:val="none" w:sz="0" w:space="0" w:color="auto"/>
                        <w:right w:val="none" w:sz="0" w:space="0" w:color="auto"/>
                      </w:divBdr>
                      <w:divsChild>
                        <w:div w:id="714813300">
                          <w:marLeft w:val="0"/>
                          <w:marRight w:val="0"/>
                          <w:marTop w:val="0"/>
                          <w:marBottom w:val="0"/>
                          <w:divBdr>
                            <w:top w:val="none" w:sz="0" w:space="0" w:color="auto"/>
                            <w:left w:val="none" w:sz="0" w:space="0" w:color="auto"/>
                            <w:bottom w:val="none" w:sz="0" w:space="0" w:color="auto"/>
                            <w:right w:val="none" w:sz="0" w:space="0" w:color="auto"/>
                          </w:divBdr>
                          <w:divsChild>
                            <w:div w:id="98066186">
                              <w:marLeft w:val="0"/>
                              <w:marRight w:val="0"/>
                              <w:marTop w:val="0"/>
                              <w:marBottom w:val="0"/>
                              <w:divBdr>
                                <w:top w:val="none" w:sz="0" w:space="0" w:color="auto"/>
                                <w:left w:val="none" w:sz="0" w:space="0" w:color="auto"/>
                                <w:bottom w:val="none" w:sz="0" w:space="0" w:color="auto"/>
                                <w:right w:val="none" w:sz="0" w:space="0" w:color="auto"/>
                              </w:divBdr>
                              <w:divsChild>
                                <w:div w:id="997028518">
                                  <w:marLeft w:val="0"/>
                                  <w:marRight w:val="0"/>
                                  <w:marTop w:val="0"/>
                                  <w:marBottom w:val="0"/>
                                  <w:divBdr>
                                    <w:top w:val="none" w:sz="0" w:space="0" w:color="auto"/>
                                    <w:left w:val="none" w:sz="0" w:space="0" w:color="auto"/>
                                    <w:bottom w:val="none" w:sz="0" w:space="0" w:color="auto"/>
                                    <w:right w:val="none" w:sz="0" w:space="0" w:color="auto"/>
                                  </w:divBdr>
                                  <w:divsChild>
                                    <w:div w:id="2023044081">
                                      <w:marLeft w:val="60"/>
                                      <w:marRight w:val="0"/>
                                      <w:marTop w:val="0"/>
                                      <w:marBottom w:val="0"/>
                                      <w:divBdr>
                                        <w:top w:val="none" w:sz="0" w:space="0" w:color="auto"/>
                                        <w:left w:val="none" w:sz="0" w:space="0" w:color="auto"/>
                                        <w:bottom w:val="none" w:sz="0" w:space="0" w:color="auto"/>
                                        <w:right w:val="none" w:sz="0" w:space="0" w:color="auto"/>
                                      </w:divBdr>
                                      <w:divsChild>
                                        <w:div w:id="2028947714">
                                          <w:marLeft w:val="0"/>
                                          <w:marRight w:val="0"/>
                                          <w:marTop w:val="0"/>
                                          <w:marBottom w:val="0"/>
                                          <w:divBdr>
                                            <w:top w:val="none" w:sz="0" w:space="0" w:color="auto"/>
                                            <w:left w:val="none" w:sz="0" w:space="0" w:color="auto"/>
                                            <w:bottom w:val="none" w:sz="0" w:space="0" w:color="auto"/>
                                            <w:right w:val="none" w:sz="0" w:space="0" w:color="auto"/>
                                          </w:divBdr>
                                          <w:divsChild>
                                            <w:div w:id="509485288">
                                              <w:marLeft w:val="0"/>
                                              <w:marRight w:val="0"/>
                                              <w:marTop w:val="0"/>
                                              <w:marBottom w:val="120"/>
                                              <w:divBdr>
                                                <w:top w:val="single" w:sz="6" w:space="0" w:color="F5F5F5"/>
                                                <w:left w:val="single" w:sz="6" w:space="0" w:color="F5F5F5"/>
                                                <w:bottom w:val="single" w:sz="6" w:space="0" w:color="F5F5F5"/>
                                                <w:right w:val="single" w:sz="6" w:space="0" w:color="F5F5F5"/>
                                              </w:divBdr>
                                              <w:divsChild>
                                                <w:div w:id="1601336002">
                                                  <w:marLeft w:val="0"/>
                                                  <w:marRight w:val="0"/>
                                                  <w:marTop w:val="0"/>
                                                  <w:marBottom w:val="0"/>
                                                  <w:divBdr>
                                                    <w:top w:val="none" w:sz="0" w:space="0" w:color="auto"/>
                                                    <w:left w:val="none" w:sz="0" w:space="0" w:color="auto"/>
                                                    <w:bottom w:val="none" w:sz="0" w:space="0" w:color="auto"/>
                                                    <w:right w:val="none" w:sz="0" w:space="0" w:color="auto"/>
                                                  </w:divBdr>
                                                  <w:divsChild>
                                                    <w:div w:id="10736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6261559">
      <w:bodyDiv w:val="1"/>
      <w:marLeft w:val="0"/>
      <w:marRight w:val="0"/>
      <w:marTop w:val="0"/>
      <w:marBottom w:val="0"/>
      <w:divBdr>
        <w:top w:val="none" w:sz="0" w:space="0" w:color="auto"/>
        <w:left w:val="none" w:sz="0" w:space="0" w:color="auto"/>
        <w:bottom w:val="none" w:sz="0" w:space="0" w:color="auto"/>
        <w:right w:val="none" w:sz="0" w:space="0" w:color="auto"/>
      </w:divBdr>
    </w:div>
    <w:div w:id="1246307799">
      <w:bodyDiv w:val="1"/>
      <w:marLeft w:val="0"/>
      <w:marRight w:val="0"/>
      <w:marTop w:val="0"/>
      <w:marBottom w:val="0"/>
      <w:divBdr>
        <w:top w:val="none" w:sz="0" w:space="0" w:color="auto"/>
        <w:left w:val="none" w:sz="0" w:space="0" w:color="auto"/>
        <w:bottom w:val="none" w:sz="0" w:space="0" w:color="auto"/>
        <w:right w:val="none" w:sz="0" w:space="0" w:color="auto"/>
      </w:divBdr>
    </w:div>
    <w:div w:id="1392775669">
      <w:bodyDiv w:val="1"/>
      <w:marLeft w:val="0"/>
      <w:marRight w:val="0"/>
      <w:marTop w:val="0"/>
      <w:marBottom w:val="0"/>
      <w:divBdr>
        <w:top w:val="none" w:sz="0" w:space="0" w:color="auto"/>
        <w:left w:val="none" w:sz="0" w:space="0" w:color="auto"/>
        <w:bottom w:val="none" w:sz="0" w:space="0" w:color="auto"/>
        <w:right w:val="none" w:sz="0" w:space="0" w:color="auto"/>
      </w:divBdr>
      <w:divsChild>
        <w:div w:id="1005134432">
          <w:marLeft w:val="0"/>
          <w:marRight w:val="0"/>
          <w:marTop w:val="0"/>
          <w:marBottom w:val="0"/>
          <w:divBdr>
            <w:top w:val="none" w:sz="0" w:space="0" w:color="auto"/>
            <w:left w:val="none" w:sz="0" w:space="0" w:color="auto"/>
            <w:bottom w:val="none" w:sz="0" w:space="0" w:color="auto"/>
            <w:right w:val="none" w:sz="0" w:space="0" w:color="auto"/>
          </w:divBdr>
          <w:divsChild>
            <w:div w:id="1266500381">
              <w:marLeft w:val="0"/>
              <w:marRight w:val="0"/>
              <w:marTop w:val="0"/>
              <w:marBottom w:val="0"/>
              <w:divBdr>
                <w:top w:val="none" w:sz="0" w:space="0" w:color="auto"/>
                <w:left w:val="none" w:sz="0" w:space="0" w:color="auto"/>
                <w:bottom w:val="none" w:sz="0" w:space="0" w:color="auto"/>
                <w:right w:val="none" w:sz="0" w:space="0" w:color="auto"/>
              </w:divBdr>
              <w:divsChild>
                <w:div w:id="39399860">
                  <w:marLeft w:val="0"/>
                  <w:marRight w:val="0"/>
                  <w:marTop w:val="0"/>
                  <w:marBottom w:val="0"/>
                  <w:divBdr>
                    <w:top w:val="none" w:sz="0" w:space="0" w:color="auto"/>
                    <w:left w:val="none" w:sz="0" w:space="0" w:color="auto"/>
                    <w:bottom w:val="none" w:sz="0" w:space="0" w:color="auto"/>
                    <w:right w:val="none" w:sz="0" w:space="0" w:color="auto"/>
                  </w:divBdr>
                  <w:divsChild>
                    <w:div w:id="1089079366">
                      <w:marLeft w:val="0"/>
                      <w:marRight w:val="0"/>
                      <w:marTop w:val="0"/>
                      <w:marBottom w:val="0"/>
                      <w:divBdr>
                        <w:top w:val="none" w:sz="0" w:space="0" w:color="auto"/>
                        <w:left w:val="none" w:sz="0" w:space="0" w:color="auto"/>
                        <w:bottom w:val="none" w:sz="0" w:space="0" w:color="auto"/>
                        <w:right w:val="none" w:sz="0" w:space="0" w:color="auto"/>
                      </w:divBdr>
                      <w:divsChild>
                        <w:div w:id="835460420">
                          <w:marLeft w:val="0"/>
                          <w:marRight w:val="0"/>
                          <w:marTop w:val="0"/>
                          <w:marBottom w:val="0"/>
                          <w:divBdr>
                            <w:top w:val="none" w:sz="0" w:space="0" w:color="auto"/>
                            <w:left w:val="none" w:sz="0" w:space="0" w:color="auto"/>
                            <w:bottom w:val="none" w:sz="0" w:space="0" w:color="auto"/>
                            <w:right w:val="none" w:sz="0" w:space="0" w:color="auto"/>
                          </w:divBdr>
                          <w:divsChild>
                            <w:div w:id="718482636">
                              <w:marLeft w:val="0"/>
                              <w:marRight w:val="0"/>
                              <w:marTop w:val="0"/>
                              <w:marBottom w:val="0"/>
                              <w:divBdr>
                                <w:top w:val="none" w:sz="0" w:space="0" w:color="auto"/>
                                <w:left w:val="none" w:sz="0" w:space="0" w:color="auto"/>
                                <w:bottom w:val="none" w:sz="0" w:space="0" w:color="auto"/>
                                <w:right w:val="none" w:sz="0" w:space="0" w:color="auto"/>
                              </w:divBdr>
                              <w:divsChild>
                                <w:div w:id="453717927">
                                  <w:marLeft w:val="0"/>
                                  <w:marRight w:val="0"/>
                                  <w:marTop w:val="0"/>
                                  <w:marBottom w:val="0"/>
                                  <w:divBdr>
                                    <w:top w:val="none" w:sz="0" w:space="0" w:color="auto"/>
                                    <w:left w:val="none" w:sz="0" w:space="0" w:color="auto"/>
                                    <w:bottom w:val="none" w:sz="0" w:space="0" w:color="auto"/>
                                    <w:right w:val="none" w:sz="0" w:space="0" w:color="auto"/>
                                  </w:divBdr>
                                  <w:divsChild>
                                    <w:div w:id="976833986">
                                      <w:marLeft w:val="60"/>
                                      <w:marRight w:val="0"/>
                                      <w:marTop w:val="0"/>
                                      <w:marBottom w:val="0"/>
                                      <w:divBdr>
                                        <w:top w:val="none" w:sz="0" w:space="0" w:color="auto"/>
                                        <w:left w:val="none" w:sz="0" w:space="0" w:color="auto"/>
                                        <w:bottom w:val="none" w:sz="0" w:space="0" w:color="auto"/>
                                        <w:right w:val="none" w:sz="0" w:space="0" w:color="auto"/>
                                      </w:divBdr>
                                      <w:divsChild>
                                        <w:div w:id="106236673">
                                          <w:marLeft w:val="0"/>
                                          <w:marRight w:val="0"/>
                                          <w:marTop w:val="0"/>
                                          <w:marBottom w:val="0"/>
                                          <w:divBdr>
                                            <w:top w:val="none" w:sz="0" w:space="0" w:color="auto"/>
                                            <w:left w:val="none" w:sz="0" w:space="0" w:color="auto"/>
                                            <w:bottom w:val="none" w:sz="0" w:space="0" w:color="auto"/>
                                            <w:right w:val="none" w:sz="0" w:space="0" w:color="auto"/>
                                          </w:divBdr>
                                          <w:divsChild>
                                            <w:div w:id="1496647160">
                                              <w:marLeft w:val="0"/>
                                              <w:marRight w:val="0"/>
                                              <w:marTop w:val="0"/>
                                              <w:marBottom w:val="120"/>
                                              <w:divBdr>
                                                <w:top w:val="single" w:sz="6" w:space="0" w:color="F5F5F5"/>
                                                <w:left w:val="single" w:sz="6" w:space="0" w:color="F5F5F5"/>
                                                <w:bottom w:val="single" w:sz="6" w:space="0" w:color="F5F5F5"/>
                                                <w:right w:val="single" w:sz="6" w:space="0" w:color="F5F5F5"/>
                                              </w:divBdr>
                                              <w:divsChild>
                                                <w:div w:id="35929902">
                                                  <w:marLeft w:val="0"/>
                                                  <w:marRight w:val="0"/>
                                                  <w:marTop w:val="0"/>
                                                  <w:marBottom w:val="0"/>
                                                  <w:divBdr>
                                                    <w:top w:val="none" w:sz="0" w:space="0" w:color="auto"/>
                                                    <w:left w:val="none" w:sz="0" w:space="0" w:color="auto"/>
                                                    <w:bottom w:val="none" w:sz="0" w:space="0" w:color="auto"/>
                                                    <w:right w:val="none" w:sz="0" w:space="0" w:color="auto"/>
                                                  </w:divBdr>
                                                  <w:divsChild>
                                                    <w:div w:id="835340677">
                                                      <w:marLeft w:val="0"/>
                                                      <w:marRight w:val="0"/>
                                                      <w:marTop w:val="0"/>
                                                      <w:marBottom w:val="0"/>
                                                      <w:divBdr>
                                                        <w:top w:val="none" w:sz="0" w:space="0" w:color="auto"/>
                                                        <w:left w:val="none" w:sz="0" w:space="0" w:color="auto"/>
                                                        <w:bottom w:val="none" w:sz="0" w:space="0" w:color="auto"/>
                                                        <w:right w:val="none" w:sz="0" w:space="0" w:color="auto"/>
                                                      </w:divBdr>
                                                    </w:div>
                                                  </w:divsChild>
                                                </w:div>
                                                <w:div w:id="1934898491">
                                                  <w:marLeft w:val="0"/>
                                                  <w:marRight w:val="0"/>
                                                  <w:marTop w:val="0"/>
                                                  <w:marBottom w:val="0"/>
                                                  <w:divBdr>
                                                    <w:top w:val="none" w:sz="0" w:space="0" w:color="auto"/>
                                                    <w:left w:val="none" w:sz="0" w:space="0" w:color="auto"/>
                                                    <w:bottom w:val="none" w:sz="0" w:space="0" w:color="auto"/>
                                                    <w:right w:val="none" w:sz="0" w:space="0" w:color="auto"/>
                                                  </w:divBdr>
                                                  <w:divsChild>
                                                    <w:div w:id="4147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7559282">
      <w:bodyDiv w:val="1"/>
      <w:marLeft w:val="0"/>
      <w:marRight w:val="0"/>
      <w:marTop w:val="0"/>
      <w:marBottom w:val="0"/>
      <w:divBdr>
        <w:top w:val="none" w:sz="0" w:space="0" w:color="auto"/>
        <w:left w:val="none" w:sz="0" w:space="0" w:color="auto"/>
        <w:bottom w:val="none" w:sz="0" w:space="0" w:color="auto"/>
        <w:right w:val="none" w:sz="0" w:space="0" w:color="auto"/>
      </w:divBdr>
    </w:div>
    <w:div w:id="1453592542">
      <w:bodyDiv w:val="1"/>
      <w:marLeft w:val="0"/>
      <w:marRight w:val="0"/>
      <w:marTop w:val="0"/>
      <w:marBottom w:val="0"/>
      <w:divBdr>
        <w:top w:val="none" w:sz="0" w:space="0" w:color="auto"/>
        <w:left w:val="none" w:sz="0" w:space="0" w:color="auto"/>
        <w:bottom w:val="none" w:sz="0" w:space="0" w:color="auto"/>
        <w:right w:val="none" w:sz="0" w:space="0" w:color="auto"/>
      </w:divBdr>
    </w:div>
    <w:div w:id="1454327794">
      <w:bodyDiv w:val="1"/>
      <w:marLeft w:val="0"/>
      <w:marRight w:val="0"/>
      <w:marTop w:val="0"/>
      <w:marBottom w:val="0"/>
      <w:divBdr>
        <w:top w:val="none" w:sz="0" w:space="0" w:color="auto"/>
        <w:left w:val="none" w:sz="0" w:space="0" w:color="auto"/>
        <w:bottom w:val="none" w:sz="0" w:space="0" w:color="auto"/>
        <w:right w:val="none" w:sz="0" w:space="0" w:color="auto"/>
      </w:divBdr>
    </w:div>
    <w:div w:id="1491556437">
      <w:bodyDiv w:val="1"/>
      <w:marLeft w:val="0"/>
      <w:marRight w:val="0"/>
      <w:marTop w:val="0"/>
      <w:marBottom w:val="0"/>
      <w:divBdr>
        <w:top w:val="none" w:sz="0" w:space="0" w:color="auto"/>
        <w:left w:val="none" w:sz="0" w:space="0" w:color="auto"/>
        <w:bottom w:val="none" w:sz="0" w:space="0" w:color="auto"/>
        <w:right w:val="none" w:sz="0" w:space="0" w:color="auto"/>
      </w:divBdr>
    </w:div>
    <w:div w:id="1514613411">
      <w:bodyDiv w:val="1"/>
      <w:marLeft w:val="0"/>
      <w:marRight w:val="0"/>
      <w:marTop w:val="0"/>
      <w:marBottom w:val="0"/>
      <w:divBdr>
        <w:top w:val="none" w:sz="0" w:space="0" w:color="auto"/>
        <w:left w:val="none" w:sz="0" w:space="0" w:color="auto"/>
        <w:bottom w:val="none" w:sz="0" w:space="0" w:color="auto"/>
        <w:right w:val="none" w:sz="0" w:space="0" w:color="auto"/>
      </w:divBdr>
      <w:divsChild>
        <w:div w:id="524710178">
          <w:marLeft w:val="0"/>
          <w:marRight w:val="0"/>
          <w:marTop w:val="0"/>
          <w:marBottom w:val="0"/>
          <w:divBdr>
            <w:top w:val="none" w:sz="0" w:space="0" w:color="auto"/>
            <w:left w:val="none" w:sz="0" w:space="0" w:color="auto"/>
            <w:bottom w:val="none" w:sz="0" w:space="0" w:color="auto"/>
            <w:right w:val="none" w:sz="0" w:space="0" w:color="auto"/>
          </w:divBdr>
          <w:divsChild>
            <w:div w:id="446781130">
              <w:marLeft w:val="0"/>
              <w:marRight w:val="0"/>
              <w:marTop w:val="0"/>
              <w:marBottom w:val="0"/>
              <w:divBdr>
                <w:top w:val="none" w:sz="0" w:space="0" w:color="auto"/>
                <w:left w:val="none" w:sz="0" w:space="0" w:color="auto"/>
                <w:bottom w:val="none" w:sz="0" w:space="0" w:color="auto"/>
                <w:right w:val="none" w:sz="0" w:space="0" w:color="auto"/>
              </w:divBdr>
              <w:divsChild>
                <w:div w:id="732890356">
                  <w:marLeft w:val="0"/>
                  <w:marRight w:val="0"/>
                  <w:marTop w:val="0"/>
                  <w:marBottom w:val="0"/>
                  <w:divBdr>
                    <w:top w:val="none" w:sz="0" w:space="0" w:color="auto"/>
                    <w:left w:val="none" w:sz="0" w:space="0" w:color="auto"/>
                    <w:bottom w:val="none" w:sz="0" w:space="0" w:color="auto"/>
                    <w:right w:val="none" w:sz="0" w:space="0" w:color="auto"/>
                  </w:divBdr>
                  <w:divsChild>
                    <w:div w:id="1647079683">
                      <w:marLeft w:val="0"/>
                      <w:marRight w:val="0"/>
                      <w:marTop w:val="0"/>
                      <w:marBottom w:val="0"/>
                      <w:divBdr>
                        <w:top w:val="none" w:sz="0" w:space="0" w:color="auto"/>
                        <w:left w:val="none" w:sz="0" w:space="0" w:color="auto"/>
                        <w:bottom w:val="none" w:sz="0" w:space="0" w:color="auto"/>
                        <w:right w:val="none" w:sz="0" w:space="0" w:color="auto"/>
                      </w:divBdr>
                      <w:divsChild>
                        <w:div w:id="1653294561">
                          <w:marLeft w:val="0"/>
                          <w:marRight w:val="0"/>
                          <w:marTop w:val="0"/>
                          <w:marBottom w:val="0"/>
                          <w:divBdr>
                            <w:top w:val="none" w:sz="0" w:space="0" w:color="auto"/>
                            <w:left w:val="none" w:sz="0" w:space="0" w:color="auto"/>
                            <w:bottom w:val="none" w:sz="0" w:space="0" w:color="auto"/>
                            <w:right w:val="none" w:sz="0" w:space="0" w:color="auto"/>
                          </w:divBdr>
                          <w:divsChild>
                            <w:div w:id="1513298281">
                              <w:marLeft w:val="0"/>
                              <w:marRight w:val="0"/>
                              <w:marTop w:val="0"/>
                              <w:marBottom w:val="0"/>
                              <w:divBdr>
                                <w:top w:val="none" w:sz="0" w:space="0" w:color="auto"/>
                                <w:left w:val="none" w:sz="0" w:space="0" w:color="auto"/>
                                <w:bottom w:val="none" w:sz="0" w:space="0" w:color="auto"/>
                                <w:right w:val="none" w:sz="0" w:space="0" w:color="auto"/>
                              </w:divBdr>
                              <w:divsChild>
                                <w:div w:id="750927668">
                                  <w:marLeft w:val="0"/>
                                  <w:marRight w:val="0"/>
                                  <w:marTop w:val="0"/>
                                  <w:marBottom w:val="0"/>
                                  <w:divBdr>
                                    <w:top w:val="none" w:sz="0" w:space="0" w:color="auto"/>
                                    <w:left w:val="none" w:sz="0" w:space="0" w:color="auto"/>
                                    <w:bottom w:val="none" w:sz="0" w:space="0" w:color="auto"/>
                                    <w:right w:val="none" w:sz="0" w:space="0" w:color="auto"/>
                                  </w:divBdr>
                                  <w:divsChild>
                                    <w:div w:id="596715317">
                                      <w:marLeft w:val="60"/>
                                      <w:marRight w:val="0"/>
                                      <w:marTop w:val="0"/>
                                      <w:marBottom w:val="0"/>
                                      <w:divBdr>
                                        <w:top w:val="none" w:sz="0" w:space="0" w:color="auto"/>
                                        <w:left w:val="none" w:sz="0" w:space="0" w:color="auto"/>
                                        <w:bottom w:val="none" w:sz="0" w:space="0" w:color="auto"/>
                                        <w:right w:val="none" w:sz="0" w:space="0" w:color="auto"/>
                                      </w:divBdr>
                                      <w:divsChild>
                                        <w:div w:id="494221247">
                                          <w:marLeft w:val="0"/>
                                          <w:marRight w:val="0"/>
                                          <w:marTop w:val="0"/>
                                          <w:marBottom w:val="0"/>
                                          <w:divBdr>
                                            <w:top w:val="none" w:sz="0" w:space="0" w:color="auto"/>
                                            <w:left w:val="none" w:sz="0" w:space="0" w:color="auto"/>
                                            <w:bottom w:val="none" w:sz="0" w:space="0" w:color="auto"/>
                                            <w:right w:val="none" w:sz="0" w:space="0" w:color="auto"/>
                                          </w:divBdr>
                                          <w:divsChild>
                                            <w:div w:id="1516337795">
                                              <w:marLeft w:val="0"/>
                                              <w:marRight w:val="0"/>
                                              <w:marTop w:val="0"/>
                                              <w:marBottom w:val="120"/>
                                              <w:divBdr>
                                                <w:top w:val="single" w:sz="6" w:space="0" w:color="F5F5F5"/>
                                                <w:left w:val="single" w:sz="6" w:space="0" w:color="F5F5F5"/>
                                                <w:bottom w:val="single" w:sz="6" w:space="0" w:color="F5F5F5"/>
                                                <w:right w:val="single" w:sz="6" w:space="0" w:color="F5F5F5"/>
                                              </w:divBdr>
                                              <w:divsChild>
                                                <w:div w:id="738022575">
                                                  <w:marLeft w:val="0"/>
                                                  <w:marRight w:val="0"/>
                                                  <w:marTop w:val="0"/>
                                                  <w:marBottom w:val="0"/>
                                                  <w:divBdr>
                                                    <w:top w:val="none" w:sz="0" w:space="0" w:color="auto"/>
                                                    <w:left w:val="none" w:sz="0" w:space="0" w:color="auto"/>
                                                    <w:bottom w:val="none" w:sz="0" w:space="0" w:color="auto"/>
                                                    <w:right w:val="none" w:sz="0" w:space="0" w:color="auto"/>
                                                  </w:divBdr>
                                                  <w:divsChild>
                                                    <w:div w:id="14241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2552124">
      <w:bodyDiv w:val="1"/>
      <w:marLeft w:val="0"/>
      <w:marRight w:val="0"/>
      <w:marTop w:val="0"/>
      <w:marBottom w:val="0"/>
      <w:divBdr>
        <w:top w:val="none" w:sz="0" w:space="0" w:color="auto"/>
        <w:left w:val="none" w:sz="0" w:space="0" w:color="auto"/>
        <w:bottom w:val="none" w:sz="0" w:space="0" w:color="auto"/>
        <w:right w:val="none" w:sz="0" w:space="0" w:color="auto"/>
      </w:divBdr>
      <w:divsChild>
        <w:div w:id="1565986626">
          <w:marLeft w:val="0"/>
          <w:marRight w:val="0"/>
          <w:marTop w:val="0"/>
          <w:marBottom w:val="0"/>
          <w:divBdr>
            <w:top w:val="none" w:sz="0" w:space="0" w:color="auto"/>
            <w:left w:val="none" w:sz="0" w:space="0" w:color="auto"/>
            <w:bottom w:val="none" w:sz="0" w:space="0" w:color="auto"/>
            <w:right w:val="none" w:sz="0" w:space="0" w:color="auto"/>
          </w:divBdr>
          <w:divsChild>
            <w:div w:id="785932994">
              <w:marLeft w:val="90"/>
              <w:marRight w:val="90"/>
              <w:marTop w:val="0"/>
              <w:marBottom w:val="0"/>
              <w:divBdr>
                <w:top w:val="none" w:sz="0" w:space="0" w:color="auto"/>
                <w:left w:val="none" w:sz="0" w:space="0" w:color="auto"/>
                <w:bottom w:val="none" w:sz="0" w:space="0" w:color="auto"/>
                <w:right w:val="none" w:sz="0" w:space="0" w:color="auto"/>
              </w:divBdr>
              <w:divsChild>
                <w:div w:id="1545676217">
                  <w:marLeft w:val="0"/>
                  <w:marRight w:val="0"/>
                  <w:marTop w:val="0"/>
                  <w:marBottom w:val="0"/>
                  <w:divBdr>
                    <w:top w:val="none" w:sz="0" w:space="0" w:color="auto"/>
                    <w:left w:val="none" w:sz="0" w:space="0" w:color="auto"/>
                    <w:bottom w:val="none" w:sz="0" w:space="0" w:color="auto"/>
                    <w:right w:val="none" w:sz="0" w:space="0" w:color="auto"/>
                  </w:divBdr>
                  <w:divsChild>
                    <w:div w:id="351885547">
                      <w:marLeft w:val="300"/>
                      <w:marRight w:val="300"/>
                      <w:marTop w:val="0"/>
                      <w:marBottom w:val="0"/>
                      <w:divBdr>
                        <w:top w:val="none" w:sz="0" w:space="0" w:color="auto"/>
                        <w:left w:val="none" w:sz="0" w:space="0" w:color="auto"/>
                        <w:bottom w:val="none" w:sz="0" w:space="0" w:color="auto"/>
                        <w:right w:val="none" w:sz="0" w:space="0" w:color="auto"/>
                      </w:divBdr>
                      <w:divsChild>
                        <w:div w:id="43098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169292">
      <w:bodyDiv w:val="1"/>
      <w:marLeft w:val="0"/>
      <w:marRight w:val="0"/>
      <w:marTop w:val="0"/>
      <w:marBottom w:val="0"/>
      <w:divBdr>
        <w:top w:val="none" w:sz="0" w:space="0" w:color="auto"/>
        <w:left w:val="none" w:sz="0" w:space="0" w:color="auto"/>
        <w:bottom w:val="none" w:sz="0" w:space="0" w:color="auto"/>
        <w:right w:val="none" w:sz="0" w:space="0" w:color="auto"/>
      </w:divBdr>
    </w:div>
    <w:div w:id="1584726900">
      <w:bodyDiv w:val="1"/>
      <w:marLeft w:val="0"/>
      <w:marRight w:val="0"/>
      <w:marTop w:val="0"/>
      <w:marBottom w:val="0"/>
      <w:divBdr>
        <w:top w:val="none" w:sz="0" w:space="0" w:color="auto"/>
        <w:left w:val="none" w:sz="0" w:space="0" w:color="auto"/>
        <w:bottom w:val="none" w:sz="0" w:space="0" w:color="auto"/>
        <w:right w:val="none" w:sz="0" w:space="0" w:color="auto"/>
      </w:divBdr>
    </w:div>
    <w:div w:id="1688410500">
      <w:bodyDiv w:val="1"/>
      <w:marLeft w:val="0"/>
      <w:marRight w:val="0"/>
      <w:marTop w:val="0"/>
      <w:marBottom w:val="0"/>
      <w:divBdr>
        <w:top w:val="none" w:sz="0" w:space="0" w:color="auto"/>
        <w:left w:val="none" w:sz="0" w:space="0" w:color="auto"/>
        <w:bottom w:val="none" w:sz="0" w:space="0" w:color="auto"/>
        <w:right w:val="none" w:sz="0" w:space="0" w:color="auto"/>
      </w:divBdr>
      <w:divsChild>
        <w:div w:id="962003073">
          <w:marLeft w:val="0"/>
          <w:marRight w:val="0"/>
          <w:marTop w:val="0"/>
          <w:marBottom w:val="0"/>
          <w:divBdr>
            <w:top w:val="none" w:sz="0" w:space="0" w:color="auto"/>
            <w:left w:val="none" w:sz="0" w:space="0" w:color="auto"/>
            <w:bottom w:val="none" w:sz="0" w:space="0" w:color="auto"/>
            <w:right w:val="none" w:sz="0" w:space="0" w:color="auto"/>
          </w:divBdr>
          <w:divsChild>
            <w:div w:id="473067472">
              <w:marLeft w:val="0"/>
              <w:marRight w:val="0"/>
              <w:marTop w:val="0"/>
              <w:marBottom w:val="0"/>
              <w:divBdr>
                <w:top w:val="none" w:sz="0" w:space="0" w:color="auto"/>
                <w:left w:val="none" w:sz="0" w:space="0" w:color="auto"/>
                <w:bottom w:val="none" w:sz="0" w:space="0" w:color="auto"/>
                <w:right w:val="none" w:sz="0" w:space="0" w:color="auto"/>
              </w:divBdr>
              <w:divsChild>
                <w:div w:id="1596784727">
                  <w:marLeft w:val="0"/>
                  <w:marRight w:val="0"/>
                  <w:marTop w:val="0"/>
                  <w:marBottom w:val="0"/>
                  <w:divBdr>
                    <w:top w:val="none" w:sz="0" w:space="0" w:color="auto"/>
                    <w:left w:val="none" w:sz="0" w:space="0" w:color="auto"/>
                    <w:bottom w:val="none" w:sz="0" w:space="0" w:color="auto"/>
                    <w:right w:val="none" w:sz="0" w:space="0" w:color="auto"/>
                  </w:divBdr>
                  <w:divsChild>
                    <w:div w:id="1281768011">
                      <w:marLeft w:val="0"/>
                      <w:marRight w:val="0"/>
                      <w:marTop w:val="0"/>
                      <w:marBottom w:val="0"/>
                      <w:divBdr>
                        <w:top w:val="none" w:sz="0" w:space="0" w:color="auto"/>
                        <w:left w:val="none" w:sz="0" w:space="0" w:color="auto"/>
                        <w:bottom w:val="none" w:sz="0" w:space="0" w:color="auto"/>
                        <w:right w:val="none" w:sz="0" w:space="0" w:color="auto"/>
                      </w:divBdr>
                      <w:divsChild>
                        <w:div w:id="791090506">
                          <w:marLeft w:val="0"/>
                          <w:marRight w:val="0"/>
                          <w:marTop w:val="0"/>
                          <w:marBottom w:val="0"/>
                          <w:divBdr>
                            <w:top w:val="none" w:sz="0" w:space="0" w:color="auto"/>
                            <w:left w:val="none" w:sz="0" w:space="0" w:color="auto"/>
                            <w:bottom w:val="none" w:sz="0" w:space="0" w:color="auto"/>
                            <w:right w:val="none" w:sz="0" w:space="0" w:color="auto"/>
                          </w:divBdr>
                          <w:divsChild>
                            <w:div w:id="1376193431">
                              <w:marLeft w:val="0"/>
                              <w:marRight w:val="0"/>
                              <w:marTop w:val="0"/>
                              <w:marBottom w:val="0"/>
                              <w:divBdr>
                                <w:top w:val="none" w:sz="0" w:space="0" w:color="auto"/>
                                <w:left w:val="none" w:sz="0" w:space="0" w:color="auto"/>
                                <w:bottom w:val="none" w:sz="0" w:space="0" w:color="auto"/>
                                <w:right w:val="none" w:sz="0" w:space="0" w:color="auto"/>
                              </w:divBdr>
                              <w:divsChild>
                                <w:div w:id="306321405">
                                  <w:marLeft w:val="0"/>
                                  <w:marRight w:val="0"/>
                                  <w:marTop w:val="0"/>
                                  <w:marBottom w:val="0"/>
                                  <w:divBdr>
                                    <w:top w:val="none" w:sz="0" w:space="0" w:color="auto"/>
                                    <w:left w:val="none" w:sz="0" w:space="0" w:color="auto"/>
                                    <w:bottom w:val="none" w:sz="0" w:space="0" w:color="auto"/>
                                    <w:right w:val="none" w:sz="0" w:space="0" w:color="auto"/>
                                  </w:divBdr>
                                  <w:divsChild>
                                    <w:div w:id="1536311915">
                                      <w:marLeft w:val="60"/>
                                      <w:marRight w:val="0"/>
                                      <w:marTop w:val="0"/>
                                      <w:marBottom w:val="0"/>
                                      <w:divBdr>
                                        <w:top w:val="none" w:sz="0" w:space="0" w:color="auto"/>
                                        <w:left w:val="none" w:sz="0" w:space="0" w:color="auto"/>
                                        <w:bottom w:val="none" w:sz="0" w:space="0" w:color="auto"/>
                                        <w:right w:val="none" w:sz="0" w:space="0" w:color="auto"/>
                                      </w:divBdr>
                                      <w:divsChild>
                                        <w:div w:id="81489166">
                                          <w:marLeft w:val="0"/>
                                          <w:marRight w:val="0"/>
                                          <w:marTop w:val="0"/>
                                          <w:marBottom w:val="0"/>
                                          <w:divBdr>
                                            <w:top w:val="none" w:sz="0" w:space="0" w:color="auto"/>
                                            <w:left w:val="none" w:sz="0" w:space="0" w:color="auto"/>
                                            <w:bottom w:val="none" w:sz="0" w:space="0" w:color="auto"/>
                                            <w:right w:val="none" w:sz="0" w:space="0" w:color="auto"/>
                                          </w:divBdr>
                                          <w:divsChild>
                                            <w:div w:id="761493105">
                                              <w:marLeft w:val="0"/>
                                              <w:marRight w:val="0"/>
                                              <w:marTop w:val="0"/>
                                              <w:marBottom w:val="120"/>
                                              <w:divBdr>
                                                <w:top w:val="single" w:sz="6" w:space="0" w:color="F5F5F5"/>
                                                <w:left w:val="single" w:sz="6" w:space="0" w:color="F5F5F5"/>
                                                <w:bottom w:val="single" w:sz="6" w:space="0" w:color="F5F5F5"/>
                                                <w:right w:val="single" w:sz="6" w:space="0" w:color="F5F5F5"/>
                                              </w:divBdr>
                                              <w:divsChild>
                                                <w:div w:id="788738323">
                                                  <w:marLeft w:val="0"/>
                                                  <w:marRight w:val="0"/>
                                                  <w:marTop w:val="0"/>
                                                  <w:marBottom w:val="0"/>
                                                  <w:divBdr>
                                                    <w:top w:val="none" w:sz="0" w:space="0" w:color="auto"/>
                                                    <w:left w:val="none" w:sz="0" w:space="0" w:color="auto"/>
                                                    <w:bottom w:val="none" w:sz="0" w:space="0" w:color="auto"/>
                                                    <w:right w:val="none" w:sz="0" w:space="0" w:color="auto"/>
                                                  </w:divBdr>
                                                  <w:divsChild>
                                                    <w:div w:id="7165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7534003">
      <w:bodyDiv w:val="1"/>
      <w:marLeft w:val="0"/>
      <w:marRight w:val="0"/>
      <w:marTop w:val="0"/>
      <w:marBottom w:val="0"/>
      <w:divBdr>
        <w:top w:val="none" w:sz="0" w:space="0" w:color="auto"/>
        <w:left w:val="none" w:sz="0" w:space="0" w:color="auto"/>
        <w:bottom w:val="none" w:sz="0" w:space="0" w:color="auto"/>
        <w:right w:val="none" w:sz="0" w:space="0" w:color="auto"/>
      </w:divBdr>
    </w:div>
    <w:div w:id="1745102827">
      <w:bodyDiv w:val="1"/>
      <w:marLeft w:val="0"/>
      <w:marRight w:val="0"/>
      <w:marTop w:val="0"/>
      <w:marBottom w:val="0"/>
      <w:divBdr>
        <w:top w:val="none" w:sz="0" w:space="0" w:color="auto"/>
        <w:left w:val="none" w:sz="0" w:space="0" w:color="auto"/>
        <w:bottom w:val="none" w:sz="0" w:space="0" w:color="auto"/>
        <w:right w:val="none" w:sz="0" w:space="0" w:color="auto"/>
      </w:divBdr>
    </w:div>
    <w:div w:id="1821463527">
      <w:bodyDiv w:val="1"/>
      <w:marLeft w:val="0"/>
      <w:marRight w:val="0"/>
      <w:marTop w:val="0"/>
      <w:marBottom w:val="0"/>
      <w:divBdr>
        <w:top w:val="none" w:sz="0" w:space="0" w:color="auto"/>
        <w:left w:val="none" w:sz="0" w:space="0" w:color="auto"/>
        <w:bottom w:val="none" w:sz="0" w:space="0" w:color="auto"/>
        <w:right w:val="none" w:sz="0" w:space="0" w:color="auto"/>
      </w:divBdr>
    </w:div>
    <w:div w:id="1834375579">
      <w:bodyDiv w:val="1"/>
      <w:marLeft w:val="0"/>
      <w:marRight w:val="0"/>
      <w:marTop w:val="0"/>
      <w:marBottom w:val="0"/>
      <w:divBdr>
        <w:top w:val="none" w:sz="0" w:space="0" w:color="auto"/>
        <w:left w:val="none" w:sz="0" w:space="0" w:color="auto"/>
        <w:bottom w:val="none" w:sz="0" w:space="0" w:color="auto"/>
        <w:right w:val="none" w:sz="0" w:space="0" w:color="auto"/>
      </w:divBdr>
      <w:divsChild>
        <w:div w:id="1444770223">
          <w:marLeft w:val="0"/>
          <w:marRight w:val="0"/>
          <w:marTop w:val="0"/>
          <w:marBottom w:val="0"/>
          <w:divBdr>
            <w:top w:val="none" w:sz="0" w:space="0" w:color="auto"/>
            <w:left w:val="none" w:sz="0" w:space="0" w:color="auto"/>
            <w:bottom w:val="none" w:sz="0" w:space="0" w:color="auto"/>
            <w:right w:val="none" w:sz="0" w:space="0" w:color="auto"/>
          </w:divBdr>
          <w:divsChild>
            <w:div w:id="389308969">
              <w:marLeft w:val="0"/>
              <w:marRight w:val="0"/>
              <w:marTop w:val="0"/>
              <w:marBottom w:val="0"/>
              <w:divBdr>
                <w:top w:val="none" w:sz="0" w:space="0" w:color="auto"/>
                <w:left w:val="none" w:sz="0" w:space="0" w:color="auto"/>
                <w:bottom w:val="none" w:sz="0" w:space="0" w:color="auto"/>
                <w:right w:val="none" w:sz="0" w:space="0" w:color="auto"/>
              </w:divBdr>
              <w:divsChild>
                <w:div w:id="523832178">
                  <w:marLeft w:val="0"/>
                  <w:marRight w:val="0"/>
                  <w:marTop w:val="0"/>
                  <w:marBottom w:val="0"/>
                  <w:divBdr>
                    <w:top w:val="none" w:sz="0" w:space="0" w:color="auto"/>
                    <w:left w:val="none" w:sz="0" w:space="0" w:color="auto"/>
                    <w:bottom w:val="none" w:sz="0" w:space="0" w:color="auto"/>
                    <w:right w:val="none" w:sz="0" w:space="0" w:color="auto"/>
                  </w:divBdr>
                  <w:divsChild>
                    <w:div w:id="1106072396">
                      <w:marLeft w:val="0"/>
                      <w:marRight w:val="0"/>
                      <w:marTop w:val="0"/>
                      <w:marBottom w:val="0"/>
                      <w:divBdr>
                        <w:top w:val="none" w:sz="0" w:space="0" w:color="auto"/>
                        <w:left w:val="none" w:sz="0" w:space="0" w:color="auto"/>
                        <w:bottom w:val="none" w:sz="0" w:space="0" w:color="auto"/>
                        <w:right w:val="none" w:sz="0" w:space="0" w:color="auto"/>
                      </w:divBdr>
                      <w:divsChild>
                        <w:div w:id="1423717521">
                          <w:marLeft w:val="0"/>
                          <w:marRight w:val="0"/>
                          <w:marTop w:val="0"/>
                          <w:marBottom w:val="0"/>
                          <w:divBdr>
                            <w:top w:val="none" w:sz="0" w:space="0" w:color="auto"/>
                            <w:left w:val="none" w:sz="0" w:space="0" w:color="auto"/>
                            <w:bottom w:val="none" w:sz="0" w:space="0" w:color="auto"/>
                            <w:right w:val="none" w:sz="0" w:space="0" w:color="auto"/>
                          </w:divBdr>
                          <w:divsChild>
                            <w:div w:id="601453111">
                              <w:marLeft w:val="0"/>
                              <w:marRight w:val="0"/>
                              <w:marTop w:val="0"/>
                              <w:marBottom w:val="0"/>
                              <w:divBdr>
                                <w:top w:val="none" w:sz="0" w:space="0" w:color="auto"/>
                                <w:left w:val="none" w:sz="0" w:space="0" w:color="auto"/>
                                <w:bottom w:val="none" w:sz="0" w:space="0" w:color="auto"/>
                                <w:right w:val="none" w:sz="0" w:space="0" w:color="auto"/>
                              </w:divBdr>
                              <w:divsChild>
                                <w:div w:id="2029748000">
                                  <w:marLeft w:val="0"/>
                                  <w:marRight w:val="0"/>
                                  <w:marTop w:val="0"/>
                                  <w:marBottom w:val="0"/>
                                  <w:divBdr>
                                    <w:top w:val="none" w:sz="0" w:space="0" w:color="auto"/>
                                    <w:left w:val="none" w:sz="0" w:space="0" w:color="auto"/>
                                    <w:bottom w:val="none" w:sz="0" w:space="0" w:color="auto"/>
                                    <w:right w:val="none" w:sz="0" w:space="0" w:color="auto"/>
                                  </w:divBdr>
                                  <w:divsChild>
                                    <w:div w:id="1262183801">
                                      <w:marLeft w:val="60"/>
                                      <w:marRight w:val="0"/>
                                      <w:marTop w:val="0"/>
                                      <w:marBottom w:val="0"/>
                                      <w:divBdr>
                                        <w:top w:val="none" w:sz="0" w:space="0" w:color="auto"/>
                                        <w:left w:val="none" w:sz="0" w:space="0" w:color="auto"/>
                                        <w:bottom w:val="none" w:sz="0" w:space="0" w:color="auto"/>
                                        <w:right w:val="none" w:sz="0" w:space="0" w:color="auto"/>
                                      </w:divBdr>
                                      <w:divsChild>
                                        <w:div w:id="1578779501">
                                          <w:marLeft w:val="0"/>
                                          <w:marRight w:val="0"/>
                                          <w:marTop w:val="0"/>
                                          <w:marBottom w:val="0"/>
                                          <w:divBdr>
                                            <w:top w:val="none" w:sz="0" w:space="0" w:color="auto"/>
                                            <w:left w:val="none" w:sz="0" w:space="0" w:color="auto"/>
                                            <w:bottom w:val="none" w:sz="0" w:space="0" w:color="auto"/>
                                            <w:right w:val="none" w:sz="0" w:space="0" w:color="auto"/>
                                          </w:divBdr>
                                          <w:divsChild>
                                            <w:div w:id="634872995">
                                              <w:marLeft w:val="0"/>
                                              <w:marRight w:val="0"/>
                                              <w:marTop w:val="0"/>
                                              <w:marBottom w:val="120"/>
                                              <w:divBdr>
                                                <w:top w:val="single" w:sz="6" w:space="0" w:color="F5F5F5"/>
                                                <w:left w:val="single" w:sz="6" w:space="0" w:color="F5F5F5"/>
                                                <w:bottom w:val="single" w:sz="6" w:space="0" w:color="F5F5F5"/>
                                                <w:right w:val="single" w:sz="6" w:space="0" w:color="F5F5F5"/>
                                              </w:divBdr>
                                              <w:divsChild>
                                                <w:div w:id="1856267068">
                                                  <w:marLeft w:val="0"/>
                                                  <w:marRight w:val="0"/>
                                                  <w:marTop w:val="0"/>
                                                  <w:marBottom w:val="0"/>
                                                  <w:divBdr>
                                                    <w:top w:val="none" w:sz="0" w:space="0" w:color="auto"/>
                                                    <w:left w:val="none" w:sz="0" w:space="0" w:color="auto"/>
                                                    <w:bottom w:val="none" w:sz="0" w:space="0" w:color="auto"/>
                                                    <w:right w:val="none" w:sz="0" w:space="0" w:color="auto"/>
                                                  </w:divBdr>
                                                  <w:divsChild>
                                                    <w:div w:id="11265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346318">
      <w:bodyDiv w:val="1"/>
      <w:marLeft w:val="0"/>
      <w:marRight w:val="0"/>
      <w:marTop w:val="0"/>
      <w:marBottom w:val="0"/>
      <w:divBdr>
        <w:top w:val="none" w:sz="0" w:space="0" w:color="auto"/>
        <w:left w:val="none" w:sz="0" w:space="0" w:color="auto"/>
        <w:bottom w:val="none" w:sz="0" w:space="0" w:color="auto"/>
        <w:right w:val="none" w:sz="0" w:space="0" w:color="auto"/>
      </w:divBdr>
      <w:divsChild>
        <w:div w:id="2023169416">
          <w:marLeft w:val="0"/>
          <w:marRight w:val="0"/>
          <w:marTop w:val="0"/>
          <w:marBottom w:val="0"/>
          <w:divBdr>
            <w:top w:val="none" w:sz="0" w:space="0" w:color="auto"/>
            <w:left w:val="none" w:sz="0" w:space="0" w:color="auto"/>
            <w:bottom w:val="none" w:sz="0" w:space="0" w:color="auto"/>
            <w:right w:val="none" w:sz="0" w:space="0" w:color="auto"/>
          </w:divBdr>
          <w:divsChild>
            <w:div w:id="2001077245">
              <w:marLeft w:val="0"/>
              <w:marRight w:val="0"/>
              <w:marTop w:val="0"/>
              <w:marBottom w:val="0"/>
              <w:divBdr>
                <w:top w:val="none" w:sz="0" w:space="0" w:color="auto"/>
                <w:left w:val="none" w:sz="0" w:space="0" w:color="auto"/>
                <w:bottom w:val="none" w:sz="0" w:space="0" w:color="auto"/>
                <w:right w:val="none" w:sz="0" w:space="0" w:color="auto"/>
              </w:divBdr>
              <w:divsChild>
                <w:div w:id="1974098196">
                  <w:marLeft w:val="0"/>
                  <w:marRight w:val="0"/>
                  <w:marTop w:val="0"/>
                  <w:marBottom w:val="0"/>
                  <w:divBdr>
                    <w:top w:val="none" w:sz="0" w:space="0" w:color="auto"/>
                    <w:left w:val="none" w:sz="0" w:space="0" w:color="auto"/>
                    <w:bottom w:val="none" w:sz="0" w:space="0" w:color="auto"/>
                    <w:right w:val="none" w:sz="0" w:space="0" w:color="auto"/>
                  </w:divBdr>
                  <w:divsChild>
                    <w:div w:id="1977833147">
                      <w:marLeft w:val="0"/>
                      <w:marRight w:val="0"/>
                      <w:marTop w:val="0"/>
                      <w:marBottom w:val="0"/>
                      <w:divBdr>
                        <w:top w:val="none" w:sz="0" w:space="0" w:color="auto"/>
                        <w:left w:val="none" w:sz="0" w:space="0" w:color="auto"/>
                        <w:bottom w:val="none" w:sz="0" w:space="0" w:color="auto"/>
                        <w:right w:val="none" w:sz="0" w:space="0" w:color="auto"/>
                      </w:divBdr>
                      <w:divsChild>
                        <w:div w:id="551044571">
                          <w:marLeft w:val="0"/>
                          <w:marRight w:val="0"/>
                          <w:marTop w:val="0"/>
                          <w:marBottom w:val="0"/>
                          <w:divBdr>
                            <w:top w:val="none" w:sz="0" w:space="0" w:color="auto"/>
                            <w:left w:val="none" w:sz="0" w:space="0" w:color="auto"/>
                            <w:bottom w:val="none" w:sz="0" w:space="0" w:color="auto"/>
                            <w:right w:val="none" w:sz="0" w:space="0" w:color="auto"/>
                          </w:divBdr>
                          <w:divsChild>
                            <w:div w:id="655916405">
                              <w:marLeft w:val="0"/>
                              <w:marRight w:val="0"/>
                              <w:marTop w:val="0"/>
                              <w:marBottom w:val="0"/>
                              <w:divBdr>
                                <w:top w:val="none" w:sz="0" w:space="0" w:color="auto"/>
                                <w:left w:val="none" w:sz="0" w:space="0" w:color="auto"/>
                                <w:bottom w:val="none" w:sz="0" w:space="0" w:color="auto"/>
                                <w:right w:val="none" w:sz="0" w:space="0" w:color="auto"/>
                              </w:divBdr>
                              <w:divsChild>
                                <w:div w:id="1605653304">
                                  <w:marLeft w:val="0"/>
                                  <w:marRight w:val="0"/>
                                  <w:marTop w:val="0"/>
                                  <w:marBottom w:val="0"/>
                                  <w:divBdr>
                                    <w:top w:val="none" w:sz="0" w:space="0" w:color="auto"/>
                                    <w:left w:val="none" w:sz="0" w:space="0" w:color="auto"/>
                                    <w:bottom w:val="none" w:sz="0" w:space="0" w:color="auto"/>
                                    <w:right w:val="none" w:sz="0" w:space="0" w:color="auto"/>
                                  </w:divBdr>
                                  <w:divsChild>
                                    <w:div w:id="2082866909">
                                      <w:marLeft w:val="60"/>
                                      <w:marRight w:val="0"/>
                                      <w:marTop w:val="0"/>
                                      <w:marBottom w:val="0"/>
                                      <w:divBdr>
                                        <w:top w:val="none" w:sz="0" w:space="0" w:color="auto"/>
                                        <w:left w:val="none" w:sz="0" w:space="0" w:color="auto"/>
                                        <w:bottom w:val="none" w:sz="0" w:space="0" w:color="auto"/>
                                        <w:right w:val="none" w:sz="0" w:space="0" w:color="auto"/>
                                      </w:divBdr>
                                      <w:divsChild>
                                        <w:div w:id="2074692049">
                                          <w:marLeft w:val="0"/>
                                          <w:marRight w:val="0"/>
                                          <w:marTop w:val="0"/>
                                          <w:marBottom w:val="0"/>
                                          <w:divBdr>
                                            <w:top w:val="none" w:sz="0" w:space="0" w:color="auto"/>
                                            <w:left w:val="none" w:sz="0" w:space="0" w:color="auto"/>
                                            <w:bottom w:val="none" w:sz="0" w:space="0" w:color="auto"/>
                                            <w:right w:val="none" w:sz="0" w:space="0" w:color="auto"/>
                                          </w:divBdr>
                                          <w:divsChild>
                                            <w:div w:id="565841787">
                                              <w:marLeft w:val="0"/>
                                              <w:marRight w:val="0"/>
                                              <w:marTop w:val="0"/>
                                              <w:marBottom w:val="120"/>
                                              <w:divBdr>
                                                <w:top w:val="single" w:sz="6" w:space="0" w:color="F5F5F5"/>
                                                <w:left w:val="single" w:sz="6" w:space="0" w:color="F5F5F5"/>
                                                <w:bottom w:val="single" w:sz="6" w:space="0" w:color="F5F5F5"/>
                                                <w:right w:val="single" w:sz="6" w:space="0" w:color="F5F5F5"/>
                                              </w:divBdr>
                                              <w:divsChild>
                                                <w:div w:id="1857228448">
                                                  <w:marLeft w:val="0"/>
                                                  <w:marRight w:val="0"/>
                                                  <w:marTop w:val="0"/>
                                                  <w:marBottom w:val="0"/>
                                                  <w:divBdr>
                                                    <w:top w:val="none" w:sz="0" w:space="0" w:color="auto"/>
                                                    <w:left w:val="none" w:sz="0" w:space="0" w:color="auto"/>
                                                    <w:bottom w:val="none" w:sz="0" w:space="0" w:color="auto"/>
                                                    <w:right w:val="none" w:sz="0" w:space="0" w:color="auto"/>
                                                  </w:divBdr>
                                                  <w:divsChild>
                                                    <w:div w:id="20092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142391">
      <w:bodyDiv w:val="1"/>
      <w:marLeft w:val="0"/>
      <w:marRight w:val="0"/>
      <w:marTop w:val="0"/>
      <w:marBottom w:val="0"/>
      <w:divBdr>
        <w:top w:val="none" w:sz="0" w:space="0" w:color="auto"/>
        <w:left w:val="none" w:sz="0" w:space="0" w:color="auto"/>
        <w:bottom w:val="none" w:sz="0" w:space="0" w:color="auto"/>
        <w:right w:val="none" w:sz="0" w:space="0" w:color="auto"/>
      </w:divBdr>
    </w:div>
    <w:div w:id="1891838940">
      <w:bodyDiv w:val="1"/>
      <w:marLeft w:val="0"/>
      <w:marRight w:val="0"/>
      <w:marTop w:val="0"/>
      <w:marBottom w:val="0"/>
      <w:divBdr>
        <w:top w:val="none" w:sz="0" w:space="0" w:color="auto"/>
        <w:left w:val="none" w:sz="0" w:space="0" w:color="auto"/>
        <w:bottom w:val="none" w:sz="0" w:space="0" w:color="auto"/>
        <w:right w:val="none" w:sz="0" w:space="0" w:color="auto"/>
      </w:divBdr>
    </w:div>
    <w:div w:id="1900628454">
      <w:bodyDiv w:val="1"/>
      <w:marLeft w:val="0"/>
      <w:marRight w:val="0"/>
      <w:marTop w:val="0"/>
      <w:marBottom w:val="0"/>
      <w:divBdr>
        <w:top w:val="none" w:sz="0" w:space="0" w:color="auto"/>
        <w:left w:val="none" w:sz="0" w:space="0" w:color="auto"/>
        <w:bottom w:val="none" w:sz="0" w:space="0" w:color="auto"/>
        <w:right w:val="none" w:sz="0" w:space="0" w:color="auto"/>
      </w:divBdr>
    </w:div>
    <w:div w:id="1950118457">
      <w:bodyDiv w:val="1"/>
      <w:marLeft w:val="0"/>
      <w:marRight w:val="0"/>
      <w:marTop w:val="0"/>
      <w:marBottom w:val="0"/>
      <w:divBdr>
        <w:top w:val="none" w:sz="0" w:space="0" w:color="auto"/>
        <w:left w:val="none" w:sz="0" w:space="0" w:color="auto"/>
        <w:bottom w:val="none" w:sz="0" w:space="0" w:color="auto"/>
        <w:right w:val="none" w:sz="0" w:space="0" w:color="auto"/>
      </w:divBdr>
    </w:div>
    <w:div w:id="2024933030">
      <w:bodyDiv w:val="1"/>
      <w:marLeft w:val="0"/>
      <w:marRight w:val="0"/>
      <w:marTop w:val="0"/>
      <w:marBottom w:val="0"/>
      <w:divBdr>
        <w:top w:val="none" w:sz="0" w:space="0" w:color="auto"/>
        <w:left w:val="none" w:sz="0" w:space="0" w:color="auto"/>
        <w:bottom w:val="none" w:sz="0" w:space="0" w:color="auto"/>
        <w:right w:val="none" w:sz="0" w:space="0" w:color="auto"/>
      </w:divBdr>
      <w:divsChild>
        <w:div w:id="2064207560">
          <w:marLeft w:val="0"/>
          <w:marRight w:val="0"/>
          <w:marTop w:val="0"/>
          <w:marBottom w:val="0"/>
          <w:divBdr>
            <w:top w:val="none" w:sz="0" w:space="0" w:color="auto"/>
            <w:left w:val="none" w:sz="0" w:space="0" w:color="auto"/>
            <w:bottom w:val="none" w:sz="0" w:space="0" w:color="auto"/>
            <w:right w:val="none" w:sz="0" w:space="0" w:color="auto"/>
          </w:divBdr>
          <w:divsChild>
            <w:div w:id="271278527">
              <w:marLeft w:val="0"/>
              <w:marRight w:val="0"/>
              <w:marTop w:val="0"/>
              <w:marBottom w:val="0"/>
              <w:divBdr>
                <w:top w:val="none" w:sz="0" w:space="0" w:color="auto"/>
                <w:left w:val="none" w:sz="0" w:space="0" w:color="auto"/>
                <w:bottom w:val="none" w:sz="0" w:space="0" w:color="auto"/>
                <w:right w:val="none" w:sz="0" w:space="0" w:color="auto"/>
              </w:divBdr>
              <w:divsChild>
                <w:div w:id="1517647010">
                  <w:marLeft w:val="0"/>
                  <w:marRight w:val="0"/>
                  <w:marTop w:val="0"/>
                  <w:marBottom w:val="0"/>
                  <w:divBdr>
                    <w:top w:val="none" w:sz="0" w:space="0" w:color="auto"/>
                    <w:left w:val="none" w:sz="0" w:space="0" w:color="auto"/>
                    <w:bottom w:val="none" w:sz="0" w:space="0" w:color="auto"/>
                    <w:right w:val="none" w:sz="0" w:space="0" w:color="auto"/>
                  </w:divBdr>
                  <w:divsChild>
                    <w:div w:id="815868">
                      <w:marLeft w:val="0"/>
                      <w:marRight w:val="0"/>
                      <w:marTop w:val="0"/>
                      <w:marBottom w:val="0"/>
                      <w:divBdr>
                        <w:top w:val="none" w:sz="0" w:space="0" w:color="auto"/>
                        <w:left w:val="none" w:sz="0" w:space="0" w:color="auto"/>
                        <w:bottom w:val="none" w:sz="0" w:space="0" w:color="auto"/>
                        <w:right w:val="none" w:sz="0" w:space="0" w:color="auto"/>
                      </w:divBdr>
                      <w:divsChild>
                        <w:div w:id="1942301676">
                          <w:marLeft w:val="0"/>
                          <w:marRight w:val="0"/>
                          <w:marTop w:val="0"/>
                          <w:marBottom w:val="0"/>
                          <w:divBdr>
                            <w:top w:val="none" w:sz="0" w:space="0" w:color="auto"/>
                            <w:left w:val="none" w:sz="0" w:space="0" w:color="auto"/>
                            <w:bottom w:val="none" w:sz="0" w:space="0" w:color="auto"/>
                            <w:right w:val="none" w:sz="0" w:space="0" w:color="auto"/>
                          </w:divBdr>
                          <w:divsChild>
                            <w:div w:id="656344307">
                              <w:marLeft w:val="0"/>
                              <w:marRight w:val="0"/>
                              <w:marTop w:val="0"/>
                              <w:marBottom w:val="0"/>
                              <w:divBdr>
                                <w:top w:val="none" w:sz="0" w:space="0" w:color="auto"/>
                                <w:left w:val="none" w:sz="0" w:space="0" w:color="auto"/>
                                <w:bottom w:val="none" w:sz="0" w:space="0" w:color="auto"/>
                                <w:right w:val="none" w:sz="0" w:space="0" w:color="auto"/>
                              </w:divBdr>
                              <w:divsChild>
                                <w:div w:id="1587610722">
                                  <w:marLeft w:val="0"/>
                                  <w:marRight w:val="0"/>
                                  <w:marTop w:val="0"/>
                                  <w:marBottom w:val="0"/>
                                  <w:divBdr>
                                    <w:top w:val="none" w:sz="0" w:space="0" w:color="auto"/>
                                    <w:left w:val="none" w:sz="0" w:space="0" w:color="auto"/>
                                    <w:bottom w:val="none" w:sz="0" w:space="0" w:color="auto"/>
                                    <w:right w:val="none" w:sz="0" w:space="0" w:color="auto"/>
                                  </w:divBdr>
                                  <w:divsChild>
                                    <w:div w:id="618804607">
                                      <w:marLeft w:val="60"/>
                                      <w:marRight w:val="0"/>
                                      <w:marTop w:val="0"/>
                                      <w:marBottom w:val="0"/>
                                      <w:divBdr>
                                        <w:top w:val="none" w:sz="0" w:space="0" w:color="auto"/>
                                        <w:left w:val="none" w:sz="0" w:space="0" w:color="auto"/>
                                        <w:bottom w:val="none" w:sz="0" w:space="0" w:color="auto"/>
                                        <w:right w:val="none" w:sz="0" w:space="0" w:color="auto"/>
                                      </w:divBdr>
                                      <w:divsChild>
                                        <w:div w:id="113713075">
                                          <w:marLeft w:val="0"/>
                                          <w:marRight w:val="0"/>
                                          <w:marTop w:val="0"/>
                                          <w:marBottom w:val="0"/>
                                          <w:divBdr>
                                            <w:top w:val="none" w:sz="0" w:space="0" w:color="auto"/>
                                            <w:left w:val="none" w:sz="0" w:space="0" w:color="auto"/>
                                            <w:bottom w:val="none" w:sz="0" w:space="0" w:color="auto"/>
                                            <w:right w:val="none" w:sz="0" w:space="0" w:color="auto"/>
                                          </w:divBdr>
                                          <w:divsChild>
                                            <w:div w:id="1774666854">
                                              <w:marLeft w:val="0"/>
                                              <w:marRight w:val="0"/>
                                              <w:marTop w:val="0"/>
                                              <w:marBottom w:val="120"/>
                                              <w:divBdr>
                                                <w:top w:val="single" w:sz="6" w:space="0" w:color="F5F5F5"/>
                                                <w:left w:val="single" w:sz="6" w:space="0" w:color="F5F5F5"/>
                                                <w:bottom w:val="single" w:sz="6" w:space="0" w:color="F5F5F5"/>
                                                <w:right w:val="single" w:sz="6" w:space="0" w:color="F5F5F5"/>
                                              </w:divBdr>
                                              <w:divsChild>
                                                <w:div w:id="1793010664">
                                                  <w:marLeft w:val="0"/>
                                                  <w:marRight w:val="0"/>
                                                  <w:marTop w:val="0"/>
                                                  <w:marBottom w:val="0"/>
                                                  <w:divBdr>
                                                    <w:top w:val="none" w:sz="0" w:space="0" w:color="auto"/>
                                                    <w:left w:val="none" w:sz="0" w:space="0" w:color="auto"/>
                                                    <w:bottom w:val="none" w:sz="0" w:space="0" w:color="auto"/>
                                                    <w:right w:val="none" w:sz="0" w:space="0" w:color="auto"/>
                                                  </w:divBdr>
                                                  <w:divsChild>
                                                    <w:div w:id="175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1845436">
      <w:bodyDiv w:val="1"/>
      <w:marLeft w:val="0"/>
      <w:marRight w:val="0"/>
      <w:marTop w:val="0"/>
      <w:marBottom w:val="0"/>
      <w:divBdr>
        <w:top w:val="none" w:sz="0" w:space="0" w:color="auto"/>
        <w:left w:val="none" w:sz="0" w:space="0" w:color="auto"/>
        <w:bottom w:val="none" w:sz="0" w:space="0" w:color="auto"/>
        <w:right w:val="none" w:sz="0" w:space="0" w:color="auto"/>
      </w:divBdr>
    </w:div>
    <w:div w:id="2111242530">
      <w:bodyDiv w:val="1"/>
      <w:marLeft w:val="0"/>
      <w:marRight w:val="0"/>
      <w:marTop w:val="0"/>
      <w:marBottom w:val="0"/>
      <w:divBdr>
        <w:top w:val="none" w:sz="0" w:space="0" w:color="auto"/>
        <w:left w:val="none" w:sz="0" w:space="0" w:color="auto"/>
        <w:bottom w:val="none" w:sz="0" w:space="0" w:color="auto"/>
        <w:right w:val="none" w:sz="0" w:space="0" w:color="auto"/>
      </w:divBdr>
    </w:div>
    <w:div w:id="2111466004">
      <w:bodyDiv w:val="1"/>
      <w:marLeft w:val="0"/>
      <w:marRight w:val="0"/>
      <w:marTop w:val="0"/>
      <w:marBottom w:val="0"/>
      <w:divBdr>
        <w:top w:val="none" w:sz="0" w:space="0" w:color="auto"/>
        <w:left w:val="none" w:sz="0" w:space="0" w:color="auto"/>
        <w:bottom w:val="none" w:sz="0" w:space="0" w:color="auto"/>
        <w:right w:val="none" w:sz="0" w:space="0" w:color="auto"/>
      </w:divBdr>
    </w:div>
    <w:div w:id="2118136906">
      <w:bodyDiv w:val="1"/>
      <w:marLeft w:val="0"/>
      <w:marRight w:val="0"/>
      <w:marTop w:val="0"/>
      <w:marBottom w:val="0"/>
      <w:divBdr>
        <w:top w:val="none" w:sz="0" w:space="0" w:color="auto"/>
        <w:left w:val="none" w:sz="0" w:space="0" w:color="auto"/>
        <w:bottom w:val="none" w:sz="0" w:space="0" w:color="auto"/>
        <w:right w:val="none" w:sz="0" w:space="0" w:color="auto"/>
      </w:divBdr>
      <w:divsChild>
        <w:div w:id="120658268">
          <w:marLeft w:val="0"/>
          <w:marRight w:val="0"/>
          <w:marTop w:val="0"/>
          <w:marBottom w:val="0"/>
          <w:divBdr>
            <w:top w:val="none" w:sz="0" w:space="0" w:color="auto"/>
            <w:left w:val="none" w:sz="0" w:space="0" w:color="auto"/>
            <w:bottom w:val="none" w:sz="0" w:space="0" w:color="auto"/>
            <w:right w:val="none" w:sz="0" w:space="0" w:color="auto"/>
          </w:divBdr>
          <w:divsChild>
            <w:div w:id="1187909353">
              <w:marLeft w:val="0"/>
              <w:marRight w:val="0"/>
              <w:marTop w:val="0"/>
              <w:marBottom w:val="0"/>
              <w:divBdr>
                <w:top w:val="none" w:sz="0" w:space="0" w:color="auto"/>
                <w:left w:val="none" w:sz="0" w:space="0" w:color="auto"/>
                <w:bottom w:val="none" w:sz="0" w:space="0" w:color="auto"/>
                <w:right w:val="none" w:sz="0" w:space="0" w:color="auto"/>
              </w:divBdr>
              <w:divsChild>
                <w:div w:id="1858806478">
                  <w:marLeft w:val="0"/>
                  <w:marRight w:val="0"/>
                  <w:marTop w:val="0"/>
                  <w:marBottom w:val="0"/>
                  <w:divBdr>
                    <w:top w:val="none" w:sz="0" w:space="0" w:color="auto"/>
                    <w:left w:val="none" w:sz="0" w:space="0" w:color="auto"/>
                    <w:bottom w:val="none" w:sz="0" w:space="0" w:color="auto"/>
                    <w:right w:val="none" w:sz="0" w:space="0" w:color="auto"/>
                  </w:divBdr>
                  <w:divsChild>
                    <w:div w:id="665594138">
                      <w:marLeft w:val="0"/>
                      <w:marRight w:val="0"/>
                      <w:marTop w:val="0"/>
                      <w:marBottom w:val="0"/>
                      <w:divBdr>
                        <w:top w:val="none" w:sz="0" w:space="0" w:color="auto"/>
                        <w:left w:val="none" w:sz="0" w:space="0" w:color="auto"/>
                        <w:bottom w:val="none" w:sz="0" w:space="0" w:color="auto"/>
                        <w:right w:val="none" w:sz="0" w:space="0" w:color="auto"/>
                      </w:divBdr>
                      <w:divsChild>
                        <w:div w:id="1448892653">
                          <w:marLeft w:val="0"/>
                          <w:marRight w:val="0"/>
                          <w:marTop w:val="0"/>
                          <w:marBottom w:val="0"/>
                          <w:divBdr>
                            <w:top w:val="none" w:sz="0" w:space="0" w:color="auto"/>
                            <w:left w:val="none" w:sz="0" w:space="0" w:color="auto"/>
                            <w:bottom w:val="none" w:sz="0" w:space="0" w:color="auto"/>
                            <w:right w:val="none" w:sz="0" w:space="0" w:color="auto"/>
                          </w:divBdr>
                          <w:divsChild>
                            <w:div w:id="1201700238">
                              <w:marLeft w:val="0"/>
                              <w:marRight w:val="0"/>
                              <w:marTop w:val="0"/>
                              <w:marBottom w:val="0"/>
                              <w:divBdr>
                                <w:top w:val="none" w:sz="0" w:space="0" w:color="auto"/>
                                <w:left w:val="none" w:sz="0" w:space="0" w:color="auto"/>
                                <w:bottom w:val="none" w:sz="0" w:space="0" w:color="auto"/>
                                <w:right w:val="none" w:sz="0" w:space="0" w:color="auto"/>
                              </w:divBdr>
                              <w:divsChild>
                                <w:div w:id="920872545">
                                  <w:marLeft w:val="0"/>
                                  <w:marRight w:val="0"/>
                                  <w:marTop w:val="0"/>
                                  <w:marBottom w:val="0"/>
                                  <w:divBdr>
                                    <w:top w:val="none" w:sz="0" w:space="0" w:color="auto"/>
                                    <w:left w:val="none" w:sz="0" w:space="0" w:color="auto"/>
                                    <w:bottom w:val="none" w:sz="0" w:space="0" w:color="auto"/>
                                    <w:right w:val="none" w:sz="0" w:space="0" w:color="auto"/>
                                  </w:divBdr>
                                  <w:divsChild>
                                    <w:div w:id="630134754">
                                      <w:marLeft w:val="60"/>
                                      <w:marRight w:val="0"/>
                                      <w:marTop w:val="0"/>
                                      <w:marBottom w:val="0"/>
                                      <w:divBdr>
                                        <w:top w:val="none" w:sz="0" w:space="0" w:color="auto"/>
                                        <w:left w:val="none" w:sz="0" w:space="0" w:color="auto"/>
                                        <w:bottom w:val="none" w:sz="0" w:space="0" w:color="auto"/>
                                        <w:right w:val="none" w:sz="0" w:space="0" w:color="auto"/>
                                      </w:divBdr>
                                      <w:divsChild>
                                        <w:div w:id="299268169">
                                          <w:marLeft w:val="0"/>
                                          <w:marRight w:val="0"/>
                                          <w:marTop w:val="0"/>
                                          <w:marBottom w:val="0"/>
                                          <w:divBdr>
                                            <w:top w:val="none" w:sz="0" w:space="0" w:color="auto"/>
                                            <w:left w:val="none" w:sz="0" w:space="0" w:color="auto"/>
                                            <w:bottom w:val="none" w:sz="0" w:space="0" w:color="auto"/>
                                            <w:right w:val="none" w:sz="0" w:space="0" w:color="auto"/>
                                          </w:divBdr>
                                          <w:divsChild>
                                            <w:div w:id="1639652988">
                                              <w:marLeft w:val="0"/>
                                              <w:marRight w:val="0"/>
                                              <w:marTop w:val="0"/>
                                              <w:marBottom w:val="120"/>
                                              <w:divBdr>
                                                <w:top w:val="single" w:sz="6" w:space="0" w:color="F5F5F5"/>
                                                <w:left w:val="single" w:sz="6" w:space="0" w:color="F5F5F5"/>
                                                <w:bottom w:val="single" w:sz="6" w:space="0" w:color="F5F5F5"/>
                                                <w:right w:val="single" w:sz="6" w:space="0" w:color="F5F5F5"/>
                                              </w:divBdr>
                                              <w:divsChild>
                                                <w:div w:id="1297176721">
                                                  <w:marLeft w:val="0"/>
                                                  <w:marRight w:val="0"/>
                                                  <w:marTop w:val="0"/>
                                                  <w:marBottom w:val="0"/>
                                                  <w:divBdr>
                                                    <w:top w:val="none" w:sz="0" w:space="0" w:color="auto"/>
                                                    <w:left w:val="none" w:sz="0" w:space="0" w:color="auto"/>
                                                    <w:bottom w:val="none" w:sz="0" w:space="0" w:color="auto"/>
                                                    <w:right w:val="none" w:sz="0" w:space="0" w:color="auto"/>
                                                  </w:divBdr>
                                                  <w:divsChild>
                                                    <w:div w:id="12646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9444314">
      <w:bodyDiv w:val="1"/>
      <w:marLeft w:val="0"/>
      <w:marRight w:val="0"/>
      <w:marTop w:val="0"/>
      <w:marBottom w:val="0"/>
      <w:divBdr>
        <w:top w:val="none" w:sz="0" w:space="0" w:color="auto"/>
        <w:left w:val="none" w:sz="0" w:space="0" w:color="auto"/>
        <w:bottom w:val="none" w:sz="0" w:space="0" w:color="auto"/>
        <w:right w:val="none" w:sz="0" w:space="0" w:color="auto"/>
      </w:divBdr>
    </w:div>
    <w:div w:id="2146389978">
      <w:bodyDiv w:val="1"/>
      <w:marLeft w:val="0"/>
      <w:marRight w:val="0"/>
      <w:marTop w:val="0"/>
      <w:marBottom w:val="0"/>
      <w:divBdr>
        <w:top w:val="none" w:sz="0" w:space="0" w:color="auto"/>
        <w:left w:val="none" w:sz="0" w:space="0" w:color="auto"/>
        <w:bottom w:val="none" w:sz="0" w:space="0" w:color="auto"/>
        <w:right w:val="none" w:sz="0" w:space="0" w:color="auto"/>
      </w:divBdr>
      <w:divsChild>
        <w:div w:id="983390624">
          <w:marLeft w:val="0"/>
          <w:marRight w:val="0"/>
          <w:marTop w:val="0"/>
          <w:marBottom w:val="0"/>
          <w:divBdr>
            <w:top w:val="none" w:sz="0" w:space="0" w:color="auto"/>
            <w:left w:val="none" w:sz="0" w:space="0" w:color="auto"/>
            <w:bottom w:val="none" w:sz="0" w:space="0" w:color="auto"/>
            <w:right w:val="none" w:sz="0" w:space="0" w:color="auto"/>
          </w:divBdr>
          <w:divsChild>
            <w:div w:id="671760997">
              <w:marLeft w:val="0"/>
              <w:marRight w:val="0"/>
              <w:marTop w:val="0"/>
              <w:marBottom w:val="0"/>
              <w:divBdr>
                <w:top w:val="none" w:sz="0" w:space="0" w:color="auto"/>
                <w:left w:val="none" w:sz="0" w:space="0" w:color="auto"/>
                <w:bottom w:val="none" w:sz="0" w:space="0" w:color="auto"/>
                <w:right w:val="none" w:sz="0" w:space="0" w:color="auto"/>
              </w:divBdr>
              <w:divsChild>
                <w:div w:id="638459727">
                  <w:marLeft w:val="0"/>
                  <w:marRight w:val="0"/>
                  <w:marTop w:val="0"/>
                  <w:marBottom w:val="0"/>
                  <w:divBdr>
                    <w:top w:val="none" w:sz="0" w:space="0" w:color="auto"/>
                    <w:left w:val="none" w:sz="0" w:space="0" w:color="auto"/>
                    <w:bottom w:val="none" w:sz="0" w:space="0" w:color="auto"/>
                    <w:right w:val="none" w:sz="0" w:space="0" w:color="auto"/>
                  </w:divBdr>
                  <w:divsChild>
                    <w:div w:id="2017076718">
                      <w:marLeft w:val="0"/>
                      <w:marRight w:val="0"/>
                      <w:marTop w:val="0"/>
                      <w:marBottom w:val="0"/>
                      <w:divBdr>
                        <w:top w:val="none" w:sz="0" w:space="0" w:color="auto"/>
                        <w:left w:val="none" w:sz="0" w:space="0" w:color="auto"/>
                        <w:bottom w:val="none" w:sz="0" w:space="0" w:color="auto"/>
                        <w:right w:val="none" w:sz="0" w:space="0" w:color="auto"/>
                      </w:divBdr>
                      <w:divsChild>
                        <w:div w:id="1254901401">
                          <w:marLeft w:val="0"/>
                          <w:marRight w:val="0"/>
                          <w:marTop w:val="0"/>
                          <w:marBottom w:val="0"/>
                          <w:divBdr>
                            <w:top w:val="none" w:sz="0" w:space="0" w:color="auto"/>
                            <w:left w:val="none" w:sz="0" w:space="0" w:color="auto"/>
                            <w:bottom w:val="none" w:sz="0" w:space="0" w:color="auto"/>
                            <w:right w:val="none" w:sz="0" w:space="0" w:color="auto"/>
                          </w:divBdr>
                          <w:divsChild>
                            <w:div w:id="375475534">
                              <w:marLeft w:val="0"/>
                              <w:marRight w:val="0"/>
                              <w:marTop w:val="0"/>
                              <w:marBottom w:val="0"/>
                              <w:divBdr>
                                <w:top w:val="none" w:sz="0" w:space="0" w:color="auto"/>
                                <w:left w:val="none" w:sz="0" w:space="0" w:color="auto"/>
                                <w:bottom w:val="none" w:sz="0" w:space="0" w:color="auto"/>
                                <w:right w:val="none" w:sz="0" w:space="0" w:color="auto"/>
                              </w:divBdr>
                              <w:divsChild>
                                <w:div w:id="6755547">
                                  <w:marLeft w:val="0"/>
                                  <w:marRight w:val="0"/>
                                  <w:marTop w:val="0"/>
                                  <w:marBottom w:val="0"/>
                                  <w:divBdr>
                                    <w:top w:val="none" w:sz="0" w:space="0" w:color="auto"/>
                                    <w:left w:val="none" w:sz="0" w:space="0" w:color="auto"/>
                                    <w:bottom w:val="none" w:sz="0" w:space="0" w:color="auto"/>
                                    <w:right w:val="none" w:sz="0" w:space="0" w:color="auto"/>
                                  </w:divBdr>
                                  <w:divsChild>
                                    <w:div w:id="2037346405">
                                      <w:marLeft w:val="60"/>
                                      <w:marRight w:val="0"/>
                                      <w:marTop w:val="0"/>
                                      <w:marBottom w:val="0"/>
                                      <w:divBdr>
                                        <w:top w:val="none" w:sz="0" w:space="0" w:color="auto"/>
                                        <w:left w:val="none" w:sz="0" w:space="0" w:color="auto"/>
                                        <w:bottom w:val="none" w:sz="0" w:space="0" w:color="auto"/>
                                        <w:right w:val="none" w:sz="0" w:space="0" w:color="auto"/>
                                      </w:divBdr>
                                      <w:divsChild>
                                        <w:div w:id="1172333738">
                                          <w:marLeft w:val="0"/>
                                          <w:marRight w:val="0"/>
                                          <w:marTop w:val="0"/>
                                          <w:marBottom w:val="0"/>
                                          <w:divBdr>
                                            <w:top w:val="none" w:sz="0" w:space="0" w:color="auto"/>
                                            <w:left w:val="none" w:sz="0" w:space="0" w:color="auto"/>
                                            <w:bottom w:val="none" w:sz="0" w:space="0" w:color="auto"/>
                                            <w:right w:val="none" w:sz="0" w:space="0" w:color="auto"/>
                                          </w:divBdr>
                                          <w:divsChild>
                                            <w:div w:id="311756058">
                                              <w:marLeft w:val="0"/>
                                              <w:marRight w:val="0"/>
                                              <w:marTop w:val="0"/>
                                              <w:marBottom w:val="120"/>
                                              <w:divBdr>
                                                <w:top w:val="single" w:sz="6" w:space="0" w:color="F5F5F5"/>
                                                <w:left w:val="single" w:sz="6" w:space="0" w:color="F5F5F5"/>
                                                <w:bottom w:val="single" w:sz="6" w:space="0" w:color="F5F5F5"/>
                                                <w:right w:val="single" w:sz="6" w:space="0" w:color="F5F5F5"/>
                                              </w:divBdr>
                                              <w:divsChild>
                                                <w:div w:id="1798454707">
                                                  <w:marLeft w:val="0"/>
                                                  <w:marRight w:val="0"/>
                                                  <w:marTop w:val="0"/>
                                                  <w:marBottom w:val="0"/>
                                                  <w:divBdr>
                                                    <w:top w:val="none" w:sz="0" w:space="0" w:color="auto"/>
                                                    <w:left w:val="none" w:sz="0" w:space="0" w:color="auto"/>
                                                    <w:bottom w:val="none" w:sz="0" w:space="0" w:color="auto"/>
                                                    <w:right w:val="none" w:sz="0" w:space="0" w:color="auto"/>
                                                  </w:divBdr>
                                                  <w:divsChild>
                                                    <w:div w:id="9532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W&amp;C Standard">
  <a:themeElements>
    <a:clrScheme name="W&amp;C Standard">
      <a:dk1>
        <a:sysClr val="windowText" lastClr="000000"/>
      </a:dk1>
      <a:lt1>
        <a:sysClr val="window" lastClr="FFFFFF"/>
      </a:lt1>
      <a:dk2>
        <a:srgbClr val="005DAA"/>
      </a:dk2>
      <a:lt2>
        <a:srgbClr val="D8D8D8"/>
      </a:lt2>
      <a:accent1>
        <a:srgbClr val="005DAA"/>
      </a:accent1>
      <a:accent2>
        <a:srgbClr val="00AF9E"/>
      </a:accent2>
      <a:accent3>
        <a:srgbClr val="00A5D9"/>
      </a:accent3>
      <a:accent4>
        <a:srgbClr val="6DB33F"/>
      </a:accent4>
      <a:accent5>
        <a:srgbClr val="93CEFF"/>
      </a:accent5>
      <a:accent6>
        <a:srgbClr val="CC0000"/>
      </a:accent6>
      <a:hlink>
        <a:srgbClr val="0000FF"/>
      </a:hlink>
      <a:folHlink>
        <a:srgbClr val="800080"/>
      </a:folHlink>
    </a:clrScheme>
    <a:fontScheme name="W&amp;C Standard">
      <a:majorFont>
        <a:latin typeface="Arial"/>
        <a:ea typeface="ＭＳ ゴシック"/>
        <a:cs typeface="Arial"/>
      </a:majorFont>
      <a:minorFont>
        <a:latin typeface="Arial"/>
        <a:ea typeface="ＭＳ 明朝"/>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3656AB"/>
        </a:solidFill>
        <a:ln w="9525" cap="flat" cmpd="sng" algn="ctr">
          <a:noFill/>
          <a:prstDash val="solid"/>
          <a:round/>
          <a:headEnd type="none" w="med" len="med"/>
          <a:tailEnd type="none" w="med" len="med"/>
        </a:ln>
        <a:effectLst/>
      </a:spPr>
      <a:bodyPr vert="horz" wrap="square" lIns="0" tIns="45720" rIns="0" bIns="45720" numCol="1" anchor="t" anchorCtr="0" compatLnSpc="1">
        <a:prstTxWarp prst="textNoShape">
          <a:avLst/>
        </a:prstTxWarp>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lang="en-US" sz="1200" b="0" i="0" u="none" strike="noStrike" cap="none" normalizeH="0" baseline="0">
            <a:ln>
              <a:noFill/>
            </a:ln>
            <a:solidFill>
              <a:schemeClr val="tx1"/>
            </a:solidFill>
            <a:effectLst/>
            <a:latin typeface="Arial" charset="0"/>
            <a:ea typeface="Arial" charset="0"/>
            <a:cs typeface="Arial" charset="0"/>
          </a:defRPr>
        </a:defPPr>
      </a:lstStyle>
    </a:spDef>
    <a:lnDef>
      <a:spPr bwMode="auto">
        <a:xfrm>
          <a:off x="0" y="0"/>
          <a:ext cx="1" cy="1"/>
        </a:xfrm>
        <a:custGeom>
          <a:avLst/>
          <a:gdLst/>
          <a:ahLst/>
          <a:cxnLst/>
          <a:rect l="0" t="0" r="0" b="0"/>
          <a:pathLst/>
        </a:custGeom>
        <a:solidFill>
          <a:srgbClr val="3656AB"/>
        </a:solidFill>
        <a:ln w="9525" cap="flat" cmpd="sng" algn="ctr">
          <a:noFill/>
          <a:prstDash val="solid"/>
          <a:round/>
          <a:headEnd type="none" w="med" len="med"/>
          <a:tailEnd type="none" w="med" len="med"/>
        </a:ln>
        <a:effectLst/>
      </a:spPr>
      <a:bodyPr vert="horz" wrap="square" lIns="0" tIns="45720" rIns="0" bIns="45720" numCol="1" anchor="t" anchorCtr="0" compatLnSpc="1">
        <a:prstTxWarp prst="textNoShape">
          <a:avLst/>
        </a:prstTxWarp>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lang="en-US" sz="1200" b="0" i="0" u="none" strike="noStrike" cap="none" normalizeH="0" baseline="0">
            <a:ln>
              <a:noFill/>
            </a:ln>
            <a:solidFill>
              <a:schemeClr val="tx1"/>
            </a:solidFill>
            <a:effectLst/>
            <a:latin typeface="Arial" charset="0"/>
            <a:ea typeface="Arial" charset="0"/>
            <a:cs typeface="Arial" charset="0"/>
          </a:defRPr>
        </a:defPPr>
      </a:lstStyle>
    </a:lnDef>
  </a:objectDefaults>
  <a:extraClrSchemeLst>
    <a:extraClrScheme>
      <a:clrScheme name="Text pages 1">
        <a:dk1>
          <a:srgbClr val="000000"/>
        </a:dk1>
        <a:lt1>
          <a:srgbClr val="FFFFFF"/>
        </a:lt1>
        <a:dk2>
          <a:srgbClr val="DCDCDC"/>
        </a:dk2>
        <a:lt2>
          <a:srgbClr val="F8E5D6"/>
        </a:lt2>
        <a:accent1>
          <a:srgbClr val="D46F23"/>
        </a:accent1>
        <a:accent2>
          <a:srgbClr val="E28C4D"/>
        </a:accent2>
        <a:accent3>
          <a:srgbClr val="FFFFFF"/>
        </a:accent3>
        <a:accent4>
          <a:srgbClr val="000000"/>
        </a:accent4>
        <a:accent5>
          <a:srgbClr val="E6BBAC"/>
        </a:accent5>
        <a:accent6>
          <a:srgbClr val="CD7E45"/>
        </a:accent6>
        <a:hlink>
          <a:srgbClr val="E9A97A"/>
        </a:hlink>
        <a:folHlink>
          <a:srgbClr val="EFC19F"/>
        </a:folHlink>
      </a:clrScheme>
      <a:clrMap bg1="lt1" tx1="dk1" bg2="lt2" tx2="dk2" accent1="accent1" accent2="accent2" accent3="accent3" accent4="accent4" accent5="accent5" accent6="accent6" hlink="hlink" folHlink="folHlink"/>
    </a:extraClrScheme>
    <a:extraClrScheme>
      <a:clrScheme name="Text pages 2">
        <a:dk1>
          <a:srgbClr val="000000"/>
        </a:dk1>
        <a:lt1>
          <a:srgbClr val="FFFFFF"/>
        </a:lt1>
        <a:dk2>
          <a:srgbClr val="DCDCDC"/>
        </a:dk2>
        <a:lt2>
          <a:srgbClr val="9BD2FF"/>
        </a:lt2>
        <a:accent1>
          <a:srgbClr val="005DAA"/>
        </a:accent1>
        <a:accent2>
          <a:srgbClr val="0082EE"/>
        </a:accent2>
        <a:accent3>
          <a:srgbClr val="FFFFFF"/>
        </a:accent3>
        <a:accent4>
          <a:srgbClr val="000000"/>
        </a:accent4>
        <a:accent5>
          <a:srgbClr val="AAB6D2"/>
        </a:accent5>
        <a:accent6>
          <a:srgbClr val="0075D8"/>
        </a:accent6>
        <a:hlink>
          <a:srgbClr val="219BFF"/>
        </a:hlink>
        <a:folHlink>
          <a:srgbClr val="79C2FF"/>
        </a:folHlink>
      </a:clrScheme>
      <a:clrMap bg1="lt1" tx1="dk1" bg2="lt2" tx2="dk2" accent1="accent1" accent2="accent2" accent3="accent3" accent4="accent4" accent5="accent5" accent6="accent6" hlink="hlink" folHlink="folHlink"/>
    </a:extraClrScheme>
    <a:extraClrScheme>
      <a:clrScheme name="Text pages 3">
        <a:dk1>
          <a:srgbClr val="000000"/>
        </a:dk1>
        <a:lt1>
          <a:srgbClr val="FFFFFF"/>
        </a:lt1>
        <a:dk2>
          <a:srgbClr val="DCDCD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4">
        <a:dk1>
          <a:srgbClr val="000000"/>
        </a:dk1>
        <a:lt1>
          <a:srgbClr val="FFFFFF"/>
        </a:lt1>
        <a:dk2>
          <a:srgbClr val="C9CBC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5">
        <a:dk1>
          <a:srgbClr val="000000"/>
        </a:dk1>
        <a:lt1>
          <a:srgbClr val="FFFFFF"/>
        </a:lt1>
        <a:dk2>
          <a:srgbClr val="C9CBCC"/>
        </a:dk2>
        <a:lt2>
          <a:srgbClr val="B7DEFF"/>
        </a:lt2>
        <a:accent1>
          <a:srgbClr val="005DAA"/>
        </a:accent1>
        <a:accent2>
          <a:srgbClr val="00A5D9"/>
        </a:accent2>
        <a:accent3>
          <a:srgbClr val="FFFFFF"/>
        </a:accent3>
        <a:accent4>
          <a:srgbClr val="000000"/>
        </a:accent4>
        <a:accent5>
          <a:srgbClr val="AAB6D2"/>
        </a:accent5>
        <a:accent6>
          <a:srgbClr val="0095C4"/>
        </a:accent6>
        <a:hlink>
          <a:srgbClr val="00AF9E"/>
        </a:hlink>
        <a:folHlink>
          <a:srgbClr val="93CEFF"/>
        </a:folHlink>
      </a:clrScheme>
      <a:clrMap bg1="lt1" tx1="dk1" bg2="lt2" tx2="dk2" accent1="accent1" accent2="accent2" accent3="accent3" accent4="accent4" accent5="accent5" accent6="accent6" hlink="hlink" folHlink="folHlink"/>
    </a:extraClrScheme>
    <a:extraClrScheme>
      <a:clrScheme name="Text pages 6">
        <a:dk1>
          <a:srgbClr val="000000"/>
        </a:dk1>
        <a:lt1>
          <a:srgbClr val="FFFFFF"/>
        </a:lt1>
        <a:dk2>
          <a:srgbClr val="C9CBCC"/>
        </a:dk2>
        <a:lt2>
          <a:srgbClr val="6DB33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93CEFF"/>
        </a:folHlink>
      </a:clrScheme>
      <a:clrMap bg1="lt1" tx1="dk1" bg2="lt2" tx2="dk2" accent1="accent1" accent2="accent2" accent3="accent3" accent4="accent4" accent5="accent5" accent6="accent6" hlink="hlink" folHlink="folHlink"/>
    </a:extraClrScheme>
    <a:extraClrScheme>
      <a:clrScheme name="Text pages 7">
        <a:dk1>
          <a:srgbClr val="000000"/>
        </a:dk1>
        <a:lt1>
          <a:srgbClr val="FFFFFF"/>
        </a:lt1>
        <a:dk2>
          <a:srgbClr val="C9CBCC"/>
        </a:dk2>
        <a:lt2>
          <a:srgbClr val="93CEF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6DB33F"/>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19</Pages>
  <Words>2691</Words>
  <Characters>15341</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METI</dc:creator>
  <cp:lastModifiedBy>METI</cp:lastModifiedBy>
  <cp:revision>4</cp:revision>
  <cp:lastPrinted>2019-04-03T03:00:00Z</cp:lastPrinted>
  <dcterms:created xsi:type="dcterms:W3CDTF">2019-04-24T05:48:00Z</dcterms:created>
  <dcterms:modified xsi:type="dcterms:W3CDTF">2019-05-08T06:56:00Z</dcterms:modified>
</cp:coreProperties>
</file>