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872CB" w14:textId="67FEB5A1" w:rsidR="00F06CB5" w:rsidRDefault="00F06CB5" w:rsidP="00B81762">
      <w:pPr>
        <w:spacing w:after="200" w:line="276" w:lineRule="auto"/>
        <w:jc w:val="center"/>
        <w:rPr>
          <w:rFonts w:eastAsia="ＭＳ 明朝"/>
          <w:b/>
          <w:lang w:eastAsia="ja-JP"/>
        </w:rPr>
      </w:pPr>
      <w:bookmarkStart w:id="0" w:name="_Toc383696544"/>
      <w:bookmarkStart w:id="1" w:name="_Ref372225047"/>
      <w:bookmarkStart w:id="2" w:name="_Toc372531490"/>
      <w:bookmarkStart w:id="3" w:name="_GoBack"/>
      <w:bookmarkEnd w:id="3"/>
      <w:r>
        <w:rPr>
          <w:rFonts w:eastAsia="ＭＳ 明朝" w:hint="eastAsia"/>
          <w:b/>
          <w:lang w:eastAsia="ja-JP"/>
        </w:rPr>
        <w:t>＜モデル＞</w:t>
      </w:r>
    </w:p>
    <w:p w14:paraId="188944F0" w14:textId="440C3D9B" w:rsidR="004B7CF5" w:rsidRPr="007D7DCD" w:rsidRDefault="00F06CB5" w:rsidP="00B81762">
      <w:pPr>
        <w:spacing w:after="200" w:line="276" w:lineRule="auto"/>
        <w:jc w:val="center"/>
        <w:rPr>
          <w:rFonts w:eastAsia="ＭＳ 明朝"/>
          <w:b/>
          <w:lang w:eastAsia="ja-JP"/>
        </w:rPr>
      </w:pPr>
      <w:r>
        <w:rPr>
          <w:rFonts w:eastAsia="ＭＳ 明朝" w:hint="eastAsia"/>
          <w:b/>
          <w:lang w:eastAsia="ja-JP"/>
        </w:rPr>
        <w:t>延長</w:t>
      </w:r>
      <w:r w:rsidR="004B7CF5" w:rsidRPr="007D7DCD">
        <w:rPr>
          <w:rFonts w:eastAsia="ＭＳ 明朝" w:hint="eastAsia"/>
          <w:b/>
          <w:lang w:eastAsia="ja-JP"/>
        </w:rPr>
        <w:t>申請書</w:t>
      </w:r>
      <w:bookmarkEnd w:id="0"/>
    </w:p>
    <w:p w14:paraId="1AB34AFE" w14:textId="17962F73" w:rsidR="00EE4BF8" w:rsidRPr="00BA7E29" w:rsidRDefault="00EE4BF8" w:rsidP="0078664E">
      <w:pPr>
        <w:pBdr>
          <w:top w:val="single" w:sz="4" w:space="1" w:color="auto"/>
          <w:left w:val="single" w:sz="4" w:space="4" w:color="auto"/>
          <w:bottom w:val="single" w:sz="4" w:space="1" w:color="auto"/>
          <w:right w:val="single" w:sz="4" w:space="4" w:color="auto"/>
        </w:pBdr>
        <w:spacing w:after="200" w:line="276" w:lineRule="auto"/>
        <w:rPr>
          <w:rFonts w:eastAsia="ＭＳ 明朝"/>
          <w:lang w:eastAsia="ja-JP"/>
        </w:rPr>
      </w:pPr>
      <w:r w:rsidRPr="00BA7E29" w:rsidDel="004F7512">
        <w:rPr>
          <w:rFonts w:eastAsia="ＭＳ 明朝" w:hint="eastAsia"/>
          <w:lang w:eastAsia="ja-JP"/>
        </w:rPr>
        <w:t>本</w:t>
      </w:r>
      <w:r w:rsidR="003001CF">
        <w:rPr>
          <w:rFonts w:eastAsia="ＭＳ 明朝" w:hint="eastAsia"/>
          <w:lang w:eastAsia="ja-JP"/>
        </w:rPr>
        <w:t>モデル延長</w:t>
      </w:r>
      <w:r w:rsidRPr="00BA7E29" w:rsidDel="004F7512">
        <w:rPr>
          <w:rFonts w:eastAsia="ＭＳ 明朝" w:hint="eastAsia"/>
          <w:lang w:eastAsia="ja-JP"/>
        </w:rPr>
        <w:t>申請書</w:t>
      </w:r>
      <w:r w:rsidR="003001CF">
        <w:rPr>
          <w:rFonts w:eastAsia="ＭＳ 明朝" w:hint="eastAsia"/>
          <w:lang w:eastAsia="ja-JP"/>
        </w:rPr>
        <w:t>（モデル）</w:t>
      </w:r>
      <w:r w:rsidRPr="00BA7E29" w:rsidDel="004F7512">
        <w:rPr>
          <w:rFonts w:eastAsia="ＭＳ 明朝" w:hint="eastAsia"/>
          <w:lang w:eastAsia="ja-JP"/>
        </w:rPr>
        <w:t>は、</w:t>
      </w:r>
      <w:r w:rsidR="00660EDA" w:rsidRPr="00BA7E29">
        <w:rPr>
          <w:rFonts w:eastAsia="ＭＳ 明朝" w:hint="eastAsia"/>
          <w:lang w:eastAsia="ja-JP"/>
        </w:rPr>
        <w:t>EU</w:t>
      </w:r>
      <w:r w:rsidRPr="00BA7E29" w:rsidDel="004F7512">
        <w:rPr>
          <w:rFonts w:eastAsia="ＭＳ 明朝" w:hint="eastAsia"/>
          <w:lang w:eastAsia="ja-JP"/>
        </w:rPr>
        <w:t>における</w:t>
      </w:r>
      <w:r w:rsidR="00794023" w:rsidRPr="00BA7E29">
        <w:rPr>
          <w:rFonts w:eastAsia="ＭＳ 明朝" w:hint="eastAsia"/>
          <w:lang w:eastAsia="ja-JP"/>
        </w:rPr>
        <w:t>中華人民共和国</w:t>
      </w:r>
      <w:r w:rsidRPr="00BA7E29" w:rsidDel="004F7512">
        <w:rPr>
          <w:rFonts w:eastAsia="ＭＳ 明朝" w:hint="eastAsia"/>
          <w:lang w:eastAsia="ja-JP"/>
        </w:rPr>
        <w:t>産</w:t>
      </w:r>
      <w:r w:rsidR="00660EDA" w:rsidRPr="00BA7E29">
        <w:rPr>
          <w:rFonts w:eastAsia="ＭＳ 明朝" w:hint="eastAsia"/>
          <w:lang w:eastAsia="ja-JP"/>
        </w:rPr>
        <w:t>メラミン</w:t>
      </w:r>
      <w:r w:rsidRPr="00BA7E29" w:rsidDel="004F7512">
        <w:rPr>
          <w:rFonts w:eastAsia="ＭＳ 明朝" w:hint="eastAsia"/>
          <w:lang w:eastAsia="ja-JP"/>
        </w:rPr>
        <w:t>に対する</w:t>
      </w:r>
      <w:r w:rsidR="003001CF">
        <w:rPr>
          <w:rFonts w:eastAsia="ＭＳ 明朝" w:hint="eastAsia"/>
          <w:lang w:eastAsia="ja-JP"/>
        </w:rPr>
        <w:t>課税期間延長</w:t>
      </w:r>
      <w:r w:rsidR="00660EDA" w:rsidRPr="00BA7E29">
        <w:rPr>
          <w:rFonts w:eastAsia="ＭＳ 明朝" w:hint="eastAsia"/>
          <w:lang w:eastAsia="ja-JP"/>
        </w:rPr>
        <w:t>調査</w:t>
      </w:r>
      <w:r w:rsidR="003001CF">
        <w:rPr>
          <w:rFonts w:eastAsia="ＭＳ 明朝" w:hint="eastAsia"/>
          <w:lang w:eastAsia="ja-JP"/>
        </w:rPr>
        <w:t>の</w:t>
      </w:r>
      <w:r w:rsidR="00660EDA" w:rsidRPr="00BA7E29">
        <w:rPr>
          <w:rFonts w:eastAsia="ＭＳ 明朝" w:hint="eastAsia"/>
          <w:lang w:eastAsia="ja-JP"/>
        </w:rPr>
        <w:t>結果</w:t>
      </w:r>
      <w:r w:rsidRPr="00BA7E29" w:rsidDel="004F7512">
        <w:rPr>
          <w:rFonts w:eastAsia="ＭＳ 明朝" w:hint="eastAsia"/>
          <w:lang w:eastAsia="ja-JP"/>
        </w:rPr>
        <w:t>を</w:t>
      </w:r>
      <w:r w:rsidR="00660EDA" w:rsidRPr="00BA7E29">
        <w:rPr>
          <w:rFonts w:eastAsia="ＭＳ 明朝" w:hint="eastAsia"/>
          <w:lang w:eastAsia="ja-JP"/>
        </w:rPr>
        <w:t>基に</w:t>
      </w:r>
      <w:r w:rsidR="00294192" w:rsidRPr="00BA7E29">
        <w:rPr>
          <w:rFonts w:eastAsia="ＭＳ 明朝" w:hint="eastAsia"/>
          <w:lang w:eastAsia="ja-JP"/>
        </w:rPr>
        <w:t>、参考までに</w:t>
      </w:r>
      <w:r w:rsidRPr="00BA7E29" w:rsidDel="004F7512">
        <w:rPr>
          <w:rFonts w:eastAsia="ＭＳ 明朝" w:hint="eastAsia"/>
          <w:lang w:eastAsia="ja-JP"/>
        </w:rPr>
        <w:t>日本の申請書フォーマット</w:t>
      </w:r>
      <w:r w:rsidR="00294192" w:rsidRPr="00BA7E29">
        <w:rPr>
          <w:rFonts w:eastAsia="ＭＳ 明朝" w:hint="eastAsia"/>
          <w:lang w:eastAsia="ja-JP"/>
        </w:rPr>
        <w:t>の形に</w:t>
      </w:r>
      <w:r w:rsidRPr="00BA7E29" w:rsidDel="004F7512">
        <w:rPr>
          <w:rFonts w:eastAsia="ＭＳ 明朝" w:hint="eastAsia"/>
          <w:lang w:eastAsia="ja-JP"/>
        </w:rPr>
        <w:t>作成したものであり、実際の我が国における</w:t>
      </w:r>
      <w:r w:rsidR="00660EDA" w:rsidRPr="00BA7E29">
        <w:rPr>
          <w:rFonts w:eastAsia="ＭＳ 明朝" w:hint="eastAsia"/>
          <w:lang w:eastAsia="ja-JP"/>
        </w:rPr>
        <w:t>メラミン</w:t>
      </w:r>
      <w:r w:rsidRPr="00BA7E29" w:rsidDel="004F7512">
        <w:rPr>
          <w:rFonts w:eastAsia="ＭＳ 明朝" w:hint="eastAsia"/>
          <w:lang w:eastAsia="ja-JP"/>
        </w:rPr>
        <w:t>の製造、輸入等とは何ら関係がないことをあらかじめ申し添えます。</w:t>
      </w:r>
      <w:r w:rsidR="00140385" w:rsidRPr="00BA7E29" w:rsidDel="004F7512">
        <w:rPr>
          <w:rFonts w:eastAsia="ＭＳ 明朝" w:hint="eastAsia"/>
          <w:lang w:eastAsia="ja-JP"/>
        </w:rPr>
        <w:t>また、</w:t>
      </w:r>
      <w:r w:rsidR="00140385" w:rsidRPr="00BA7E29">
        <w:rPr>
          <w:rFonts w:eastAsia="ＭＳ 明朝" w:hint="eastAsia"/>
          <w:lang w:eastAsia="ja-JP"/>
        </w:rPr>
        <w:t>申請書の</w:t>
      </w:r>
      <w:r w:rsidR="00140385" w:rsidRPr="00BA7E29" w:rsidDel="004F7512">
        <w:rPr>
          <w:rFonts w:eastAsia="ＭＳ 明朝" w:hint="eastAsia"/>
          <w:lang w:eastAsia="ja-JP"/>
        </w:rPr>
        <w:t>数値等に一部不整合がありますが、モデルとして作成したものであるため、あらかじめご</w:t>
      </w:r>
      <w:r w:rsidR="004040FD">
        <w:rPr>
          <w:rFonts w:eastAsia="ＭＳ 明朝" w:hint="eastAsia"/>
          <w:lang w:eastAsia="ja-JP"/>
        </w:rPr>
        <w:t>了承</w:t>
      </w:r>
      <w:r w:rsidR="00140385" w:rsidRPr="00BA7E29" w:rsidDel="004F7512">
        <w:rPr>
          <w:rFonts w:eastAsia="ＭＳ 明朝" w:hint="eastAsia"/>
          <w:lang w:eastAsia="ja-JP"/>
        </w:rPr>
        <w:t>ください。</w:t>
      </w:r>
    </w:p>
    <w:p w14:paraId="6B50ADEA" w14:textId="319E9BDC" w:rsidR="00A42793" w:rsidRPr="00BA7E29" w:rsidRDefault="00184EA7" w:rsidP="00A42793">
      <w:pPr>
        <w:jc w:val="right"/>
        <w:rPr>
          <w:rFonts w:eastAsia="ＭＳ 明朝" w:cs="Times New Roman"/>
        </w:rPr>
      </w:pPr>
      <w:r w:rsidRPr="00BA7E29">
        <w:rPr>
          <w:rFonts w:eastAsia="ＭＳ 明朝" w:cs="Times New Roman" w:hint="eastAsia"/>
          <w:lang w:eastAsia="ja-JP"/>
        </w:rPr>
        <w:t>令和</w:t>
      </w:r>
      <w:r w:rsidR="00BB6FCB">
        <w:rPr>
          <w:rFonts w:eastAsia="ＭＳ 明朝" w:cs="Times New Roman"/>
        </w:rPr>
        <w:t>○○</w:t>
      </w:r>
      <w:r w:rsidR="00A42793" w:rsidRPr="00BA7E29">
        <w:rPr>
          <w:rFonts w:eastAsia="ＭＳ 明朝" w:cs="Times New Roman"/>
        </w:rPr>
        <w:t>年</w:t>
      </w:r>
      <w:r w:rsidR="00BB6FCB">
        <w:rPr>
          <w:rFonts w:eastAsia="ＭＳ 明朝" w:cs="Times New Roman"/>
        </w:rPr>
        <w:t>○○</w:t>
      </w:r>
      <w:r w:rsidR="00A42793" w:rsidRPr="00BA7E29">
        <w:rPr>
          <w:rFonts w:eastAsia="ＭＳ 明朝" w:cs="Times New Roman"/>
        </w:rPr>
        <w:t>月</w:t>
      </w:r>
      <w:r w:rsidR="00BB6FCB">
        <w:rPr>
          <w:rFonts w:eastAsia="ＭＳ 明朝" w:cs="Times New Roman"/>
        </w:rPr>
        <w:t>○○</w:t>
      </w:r>
      <w:r w:rsidR="00A42793" w:rsidRPr="00BA7E29">
        <w:rPr>
          <w:rFonts w:eastAsia="ＭＳ 明朝" w:cs="Times New Roman"/>
        </w:rPr>
        <w:t>日</w:t>
      </w:r>
    </w:p>
    <w:p w14:paraId="112CDA54" w14:textId="77777777" w:rsidR="00A42793" w:rsidRPr="00BB6FCB" w:rsidRDefault="00A42793" w:rsidP="00A42793">
      <w:pPr>
        <w:rPr>
          <w:rFonts w:eastAsia="ＭＳ 明朝" w:cs="Times New Roman"/>
          <w:lang w:eastAsia="ja-JP"/>
        </w:rPr>
      </w:pPr>
    </w:p>
    <w:p w14:paraId="00C086C9" w14:textId="77777777" w:rsidR="00A42793" w:rsidRPr="00BA7E29" w:rsidRDefault="00A42793" w:rsidP="00A42793">
      <w:pPr>
        <w:rPr>
          <w:rFonts w:eastAsia="ＭＳ 明朝" w:cs="Times New Roman"/>
          <w:lang w:eastAsia="ja-JP"/>
        </w:rPr>
      </w:pPr>
      <w:r w:rsidRPr="00BA7E29">
        <w:rPr>
          <w:rFonts w:eastAsia="ＭＳ 明朝" w:cs="Times New Roman"/>
        </w:rPr>
        <w:t>財務大臣</w:t>
      </w:r>
      <w:r w:rsidRPr="00BA7E29">
        <w:rPr>
          <w:rFonts w:eastAsia="ＭＳ 明朝" w:cs="Times New Roman"/>
        </w:rPr>
        <w:t xml:space="preserve"> ○○○○</w:t>
      </w:r>
      <w:r w:rsidRPr="00BA7E29">
        <w:rPr>
          <w:rFonts w:eastAsia="ＭＳ 明朝" w:cs="Times New Roman"/>
        </w:rPr>
        <w:t>殿</w:t>
      </w:r>
    </w:p>
    <w:p w14:paraId="089DFD90" w14:textId="77777777" w:rsidR="00A42793" w:rsidRPr="00BA7E29" w:rsidRDefault="00A42793" w:rsidP="00A42793">
      <w:pPr>
        <w:rPr>
          <w:rFonts w:eastAsia="ＭＳ 明朝" w:cs="Times New Roman"/>
          <w:lang w:eastAsia="ja-JP"/>
        </w:rPr>
      </w:pPr>
    </w:p>
    <w:p w14:paraId="30154060" w14:textId="77777777" w:rsidR="00A42793" w:rsidRPr="00BA7E29" w:rsidRDefault="00A42793" w:rsidP="00A42793">
      <w:pPr>
        <w:ind w:left="4536"/>
        <w:rPr>
          <w:rFonts w:eastAsia="ＭＳ 明朝" w:cs="Times New Roman"/>
        </w:rPr>
      </w:pPr>
      <w:r w:rsidRPr="00BA7E29">
        <w:rPr>
          <w:rFonts w:eastAsia="ＭＳ 明朝" w:cs="Times New Roman"/>
        </w:rPr>
        <w:t>申請者</w:t>
      </w:r>
    </w:p>
    <w:p w14:paraId="3A536C28" w14:textId="2C33FE34" w:rsidR="00A42793" w:rsidRPr="00BA7E29" w:rsidRDefault="00A42793" w:rsidP="00A42793">
      <w:pPr>
        <w:ind w:left="4536"/>
        <w:rPr>
          <w:rFonts w:eastAsia="ＭＳ 明朝" w:cs="Times New Roman"/>
        </w:rPr>
      </w:pPr>
      <w:r w:rsidRPr="00BA7E29">
        <w:rPr>
          <w:rFonts w:eastAsia="ＭＳ 明朝" w:cs="Times New Roman"/>
        </w:rPr>
        <w:t>〒</w:t>
      </w:r>
      <w:r w:rsidR="00D36611" w:rsidRPr="00BA7E29">
        <w:rPr>
          <w:rFonts w:eastAsia="ＭＳ 明朝" w:cs="Times New Roman"/>
        </w:rPr>
        <w:t>000</w:t>
      </w:r>
      <w:r w:rsidRPr="00BA7E29">
        <w:rPr>
          <w:rFonts w:eastAsia="ＭＳ 明朝" w:cs="Times New Roman"/>
        </w:rPr>
        <w:t>-</w:t>
      </w:r>
      <w:r w:rsidR="00D36611" w:rsidRPr="00BA7E29">
        <w:rPr>
          <w:rFonts w:eastAsia="ＭＳ 明朝" w:cs="Times New Roman"/>
        </w:rPr>
        <w:t>0000</w:t>
      </w:r>
      <w:r w:rsidRPr="00BA7E29">
        <w:rPr>
          <w:rFonts w:eastAsia="ＭＳ 明朝" w:cs="Times New Roman" w:hint="eastAsia"/>
        </w:rPr>
        <w:br/>
      </w:r>
      <w:r w:rsidRPr="00BA7E29">
        <w:rPr>
          <w:rFonts w:eastAsia="ＭＳ 明朝" w:cs="Times New Roman"/>
        </w:rPr>
        <w:t>東京都</w:t>
      </w:r>
      <w:r w:rsidR="00C3124D" w:rsidRPr="00BA7E29">
        <w:rPr>
          <w:rFonts w:eastAsia="ＭＳ 明朝" w:cs="Times New Roman"/>
        </w:rPr>
        <w:t>□□</w:t>
      </w:r>
      <w:r w:rsidRPr="00BA7E29">
        <w:rPr>
          <w:rFonts w:eastAsia="ＭＳ 明朝" w:cs="Times New Roman"/>
        </w:rPr>
        <w:t>区</w:t>
      </w:r>
      <w:r w:rsidR="00C3124D" w:rsidRPr="00BA7E29">
        <w:rPr>
          <w:rFonts w:eastAsia="ＭＳ 明朝" w:cs="Times New Roman"/>
        </w:rPr>
        <w:t>□□</w:t>
      </w:r>
      <w:r w:rsidRPr="00BA7E29">
        <w:rPr>
          <w:rFonts w:ascii="Cambria Math" w:eastAsia="ＭＳ 明朝" w:hAnsi="Cambria Math" w:cs="Cambria Math"/>
        </w:rPr>
        <w:t>△</w:t>
      </w:r>
      <w:r w:rsidRPr="00BA7E29">
        <w:rPr>
          <w:rFonts w:eastAsia="ＭＳ 明朝" w:cs="Times New Roman"/>
        </w:rPr>
        <w:t>丁目</w:t>
      </w:r>
      <w:r w:rsidRPr="00BA7E29">
        <w:rPr>
          <w:rFonts w:ascii="Cambria Math" w:eastAsia="ＭＳ 明朝" w:hAnsi="Cambria Math" w:cs="Cambria Math"/>
        </w:rPr>
        <w:t>△</w:t>
      </w:r>
      <w:r w:rsidRPr="00BA7E29">
        <w:rPr>
          <w:rFonts w:eastAsia="ＭＳ 明朝" w:cs="Times New Roman"/>
        </w:rPr>
        <w:t>番</w:t>
      </w:r>
      <w:r w:rsidRPr="00BA7E29">
        <w:rPr>
          <w:rFonts w:ascii="Cambria Math" w:eastAsia="ＭＳ 明朝" w:hAnsi="Cambria Math" w:cs="Cambria Math"/>
        </w:rPr>
        <w:t>△</w:t>
      </w:r>
      <w:r w:rsidRPr="00BA7E29">
        <w:rPr>
          <w:rFonts w:eastAsia="ＭＳ 明朝" w:cs="Times New Roman"/>
        </w:rPr>
        <w:t>号</w:t>
      </w:r>
      <w:r w:rsidR="009F110B" w:rsidRPr="00BA7E29">
        <w:rPr>
          <w:rFonts w:eastAsia="ＭＳ 明朝" w:cs="Times New Roman"/>
        </w:rPr>
        <w:br/>
      </w:r>
      <w:r w:rsidR="009F110B" w:rsidRPr="00BA7E29">
        <w:rPr>
          <w:rFonts w:eastAsia="ＭＳ 明朝" w:cs="Times New Roman"/>
          <w:lang w:eastAsia="ja-JP"/>
        </w:rPr>
        <w:t>ABC</w:t>
      </w:r>
      <w:r w:rsidRPr="00BA7E29">
        <w:rPr>
          <w:rFonts w:eastAsia="ＭＳ 明朝" w:cs="Times New Roman"/>
        </w:rPr>
        <w:t>株式会社</w:t>
      </w:r>
      <w:r w:rsidRPr="00BA7E29">
        <w:rPr>
          <w:rFonts w:eastAsia="ＭＳ 明朝" w:cs="Times New Roman"/>
        </w:rPr>
        <w:t xml:space="preserve"> </w:t>
      </w:r>
      <w:r w:rsidRPr="00BA7E29">
        <w:rPr>
          <w:rFonts w:eastAsia="ＭＳ 明朝" w:cs="Times New Roman"/>
        </w:rPr>
        <w:t>代表取締役社長</w:t>
      </w:r>
      <w:r w:rsidRPr="00BA7E29">
        <w:rPr>
          <w:rFonts w:eastAsia="ＭＳ 明朝" w:cs="Times New Roman"/>
        </w:rPr>
        <w:t xml:space="preserve"> ○○○○</w:t>
      </w:r>
    </w:p>
    <w:p w14:paraId="2D6906BC" w14:textId="77777777" w:rsidR="00D77270" w:rsidRPr="00BA7E29" w:rsidRDefault="00D77270" w:rsidP="00A42793">
      <w:pPr>
        <w:ind w:left="4536"/>
        <w:rPr>
          <w:rFonts w:eastAsia="ＭＳ 明朝" w:cs="Times New Roman"/>
          <w:lang w:eastAsia="ja-JP"/>
        </w:rPr>
      </w:pPr>
    </w:p>
    <w:p w14:paraId="313429B9" w14:textId="61ABD61F" w:rsidR="00A42793" w:rsidRPr="00BA7E29" w:rsidRDefault="00A42793" w:rsidP="00A42793">
      <w:pPr>
        <w:ind w:left="4536"/>
        <w:rPr>
          <w:rFonts w:eastAsia="ＭＳ 明朝" w:cs="Times New Roman"/>
        </w:rPr>
      </w:pPr>
      <w:r w:rsidRPr="00BA7E29">
        <w:rPr>
          <w:rFonts w:eastAsia="ＭＳ 明朝" w:cs="Times New Roman"/>
        </w:rPr>
        <w:t>〒</w:t>
      </w:r>
      <w:r w:rsidR="00D36611" w:rsidRPr="00BA7E29">
        <w:rPr>
          <w:rFonts w:eastAsia="ＭＳ 明朝" w:cs="Times New Roman"/>
        </w:rPr>
        <w:t>000</w:t>
      </w:r>
      <w:r w:rsidRPr="00BA7E29">
        <w:rPr>
          <w:rFonts w:eastAsia="ＭＳ 明朝" w:cs="Times New Roman"/>
        </w:rPr>
        <w:t>-</w:t>
      </w:r>
      <w:r w:rsidR="00D36611" w:rsidRPr="00BA7E29">
        <w:rPr>
          <w:rFonts w:eastAsia="ＭＳ 明朝" w:cs="Times New Roman"/>
        </w:rPr>
        <w:t>0000</w:t>
      </w:r>
      <w:r w:rsidRPr="00BA7E29">
        <w:rPr>
          <w:rFonts w:eastAsia="ＭＳ 明朝" w:cs="Times New Roman" w:hint="eastAsia"/>
        </w:rPr>
        <w:br/>
      </w:r>
      <w:r w:rsidRPr="00BA7E29">
        <w:rPr>
          <w:rFonts w:eastAsia="ＭＳ 明朝" w:cs="Times New Roman"/>
        </w:rPr>
        <w:t>東京都</w:t>
      </w:r>
      <w:r w:rsidRPr="00BA7E29">
        <w:rPr>
          <w:rFonts w:eastAsia="ＭＳ 明朝" w:cs="Times New Roman"/>
        </w:rPr>
        <w:t>□□</w:t>
      </w:r>
      <w:r w:rsidRPr="00BA7E29">
        <w:rPr>
          <w:rFonts w:eastAsia="ＭＳ 明朝" w:cs="Times New Roman"/>
        </w:rPr>
        <w:t>区</w:t>
      </w:r>
      <w:r w:rsidRPr="00BA7E29">
        <w:rPr>
          <w:rFonts w:eastAsia="ＭＳ 明朝" w:cs="Times New Roman"/>
        </w:rPr>
        <w:t>□□</w:t>
      </w:r>
      <w:r w:rsidRPr="00BA7E29">
        <w:rPr>
          <w:rFonts w:ascii="Cambria Math" w:eastAsia="ＭＳ 明朝" w:hAnsi="Cambria Math" w:cs="Cambria Math"/>
        </w:rPr>
        <w:t>△</w:t>
      </w:r>
      <w:r w:rsidRPr="00BA7E29">
        <w:rPr>
          <w:rFonts w:eastAsia="ＭＳ 明朝" w:cs="Times New Roman"/>
        </w:rPr>
        <w:t>丁目</w:t>
      </w:r>
      <w:r w:rsidRPr="00BA7E29">
        <w:rPr>
          <w:rFonts w:ascii="Cambria Math" w:eastAsia="ＭＳ 明朝" w:hAnsi="Cambria Math" w:cs="Cambria Math"/>
        </w:rPr>
        <w:t>△</w:t>
      </w:r>
      <w:r w:rsidRPr="00BA7E29">
        <w:rPr>
          <w:rFonts w:eastAsia="ＭＳ 明朝" w:cs="Times New Roman"/>
        </w:rPr>
        <w:t>番</w:t>
      </w:r>
      <w:r w:rsidRPr="00BA7E29">
        <w:rPr>
          <w:rFonts w:ascii="Cambria Math" w:eastAsia="ＭＳ 明朝" w:hAnsi="Cambria Math" w:cs="Cambria Math"/>
        </w:rPr>
        <w:t>△</w:t>
      </w:r>
      <w:r w:rsidRPr="00BA7E29">
        <w:rPr>
          <w:rFonts w:eastAsia="ＭＳ 明朝" w:cs="Times New Roman"/>
        </w:rPr>
        <w:t>号</w:t>
      </w:r>
      <w:r w:rsidR="009F110B" w:rsidRPr="00BA7E29">
        <w:rPr>
          <w:rFonts w:eastAsia="ＭＳ 明朝" w:cs="Times New Roman"/>
        </w:rPr>
        <w:br/>
      </w:r>
      <w:r w:rsidR="00027784">
        <w:rPr>
          <w:rFonts w:eastAsia="ＭＳ 明朝" w:cs="Times New Roman"/>
          <w:lang w:eastAsia="ja-JP"/>
        </w:rPr>
        <w:t>PQR</w:t>
      </w:r>
      <w:r w:rsidRPr="00BA7E29">
        <w:rPr>
          <w:rFonts w:eastAsia="ＭＳ 明朝" w:cs="Times New Roman"/>
        </w:rPr>
        <w:t>株式会社</w:t>
      </w:r>
      <w:r w:rsidRPr="00BA7E29">
        <w:rPr>
          <w:rFonts w:eastAsia="ＭＳ 明朝" w:cs="Times New Roman"/>
        </w:rPr>
        <w:t xml:space="preserve"> </w:t>
      </w:r>
      <w:r w:rsidRPr="00BA7E29">
        <w:rPr>
          <w:rFonts w:eastAsia="ＭＳ 明朝" w:cs="Times New Roman"/>
        </w:rPr>
        <w:t>代表取締役社長</w:t>
      </w:r>
      <w:r w:rsidRPr="00BA7E29">
        <w:rPr>
          <w:rFonts w:eastAsia="ＭＳ 明朝" w:cs="Times New Roman"/>
        </w:rPr>
        <w:t xml:space="preserve"> □□□□</w:t>
      </w:r>
    </w:p>
    <w:p w14:paraId="3931665D" w14:textId="221390AA" w:rsidR="00A42793" w:rsidRDefault="00A42793" w:rsidP="00A42793">
      <w:pPr>
        <w:ind w:left="4536"/>
        <w:rPr>
          <w:rFonts w:eastAsia="ＭＳ 明朝" w:cs="Times New Roman"/>
          <w:lang w:eastAsia="ja-JP"/>
        </w:rPr>
      </w:pPr>
    </w:p>
    <w:p w14:paraId="21C91A7C" w14:textId="77777777" w:rsidR="00027784" w:rsidRPr="00BA7E29" w:rsidRDefault="00027784" w:rsidP="00027784">
      <w:pPr>
        <w:ind w:left="4536"/>
        <w:rPr>
          <w:rFonts w:eastAsia="ＭＳ 明朝" w:cs="Times New Roman"/>
        </w:rPr>
      </w:pPr>
      <w:r w:rsidRPr="00BA7E29">
        <w:rPr>
          <w:rFonts w:eastAsia="ＭＳ 明朝" w:cs="Times New Roman"/>
        </w:rPr>
        <w:t>〒</w:t>
      </w:r>
      <w:r w:rsidRPr="00BA7E29">
        <w:rPr>
          <w:rFonts w:eastAsia="ＭＳ 明朝" w:cs="Times New Roman"/>
        </w:rPr>
        <w:t>000-0000</w:t>
      </w:r>
      <w:r w:rsidRPr="00BA7E29">
        <w:rPr>
          <w:rFonts w:eastAsia="ＭＳ 明朝" w:cs="Times New Roman" w:hint="eastAsia"/>
        </w:rPr>
        <w:br/>
      </w:r>
      <w:r w:rsidRPr="00BA7E29">
        <w:rPr>
          <w:rFonts w:eastAsia="ＭＳ 明朝" w:cs="Times New Roman"/>
        </w:rPr>
        <w:t>東京都</w:t>
      </w:r>
      <w:r w:rsidRPr="00BA7E29">
        <w:rPr>
          <w:rFonts w:eastAsia="ＭＳ 明朝" w:cs="Times New Roman"/>
        </w:rPr>
        <w:t>□□</w:t>
      </w:r>
      <w:r w:rsidRPr="00BA7E29">
        <w:rPr>
          <w:rFonts w:eastAsia="ＭＳ 明朝" w:cs="Times New Roman"/>
        </w:rPr>
        <w:t>区</w:t>
      </w:r>
      <w:r w:rsidRPr="00BA7E29">
        <w:rPr>
          <w:rFonts w:eastAsia="ＭＳ 明朝" w:cs="Times New Roman"/>
        </w:rPr>
        <w:t>□□</w:t>
      </w:r>
      <w:r w:rsidRPr="00BA7E29">
        <w:rPr>
          <w:rFonts w:ascii="Cambria Math" w:eastAsia="ＭＳ 明朝" w:hAnsi="Cambria Math" w:cs="Cambria Math"/>
        </w:rPr>
        <w:t>△</w:t>
      </w:r>
      <w:r w:rsidRPr="00BA7E29">
        <w:rPr>
          <w:rFonts w:eastAsia="ＭＳ 明朝" w:cs="Times New Roman"/>
        </w:rPr>
        <w:t>丁目</w:t>
      </w:r>
      <w:r w:rsidRPr="00BA7E29">
        <w:rPr>
          <w:rFonts w:ascii="Cambria Math" w:eastAsia="ＭＳ 明朝" w:hAnsi="Cambria Math" w:cs="Cambria Math"/>
        </w:rPr>
        <w:t>△</w:t>
      </w:r>
      <w:r w:rsidRPr="00BA7E29">
        <w:rPr>
          <w:rFonts w:eastAsia="ＭＳ 明朝" w:cs="Times New Roman"/>
        </w:rPr>
        <w:t>番</w:t>
      </w:r>
      <w:r w:rsidRPr="00BA7E29">
        <w:rPr>
          <w:rFonts w:ascii="Cambria Math" w:eastAsia="ＭＳ 明朝" w:hAnsi="Cambria Math" w:cs="Cambria Math"/>
        </w:rPr>
        <w:t>△</w:t>
      </w:r>
      <w:r w:rsidRPr="00BA7E29">
        <w:rPr>
          <w:rFonts w:eastAsia="ＭＳ 明朝" w:cs="Times New Roman"/>
        </w:rPr>
        <w:t>号</w:t>
      </w:r>
      <w:r w:rsidRPr="00BA7E29">
        <w:rPr>
          <w:rFonts w:eastAsia="ＭＳ 明朝" w:cs="Times New Roman"/>
        </w:rPr>
        <w:br/>
      </w:r>
      <w:r w:rsidRPr="00BA7E29">
        <w:rPr>
          <w:rFonts w:eastAsia="ＭＳ 明朝" w:cs="Times New Roman"/>
          <w:lang w:eastAsia="ja-JP"/>
        </w:rPr>
        <w:t>XYZ</w:t>
      </w:r>
      <w:r w:rsidRPr="00BA7E29">
        <w:rPr>
          <w:rFonts w:eastAsia="ＭＳ 明朝" w:cs="Times New Roman"/>
        </w:rPr>
        <w:t>株式会社</w:t>
      </w:r>
      <w:r w:rsidRPr="00BA7E29">
        <w:rPr>
          <w:rFonts w:eastAsia="ＭＳ 明朝" w:cs="Times New Roman"/>
        </w:rPr>
        <w:t xml:space="preserve"> </w:t>
      </w:r>
      <w:r w:rsidRPr="00BA7E29">
        <w:rPr>
          <w:rFonts w:eastAsia="ＭＳ 明朝" w:cs="Times New Roman"/>
        </w:rPr>
        <w:t>代表取締役社長</w:t>
      </w:r>
      <w:r w:rsidRPr="00BA7E29">
        <w:rPr>
          <w:rFonts w:eastAsia="ＭＳ 明朝" w:cs="Times New Roman"/>
        </w:rPr>
        <w:t xml:space="preserve"> □□□□</w:t>
      </w:r>
    </w:p>
    <w:p w14:paraId="63A18194" w14:textId="77777777" w:rsidR="00027784" w:rsidRPr="00BA7E29" w:rsidRDefault="00027784" w:rsidP="00A42793">
      <w:pPr>
        <w:ind w:left="4536"/>
        <w:rPr>
          <w:rFonts w:eastAsia="ＭＳ 明朝" w:cs="Times New Roman"/>
          <w:lang w:eastAsia="ja-JP"/>
        </w:rPr>
      </w:pPr>
    </w:p>
    <w:p w14:paraId="3730D48E" w14:textId="2841A6F6" w:rsidR="00A42793" w:rsidRPr="00BA7E29" w:rsidRDefault="00A42793" w:rsidP="00A42793">
      <w:pPr>
        <w:ind w:left="4536"/>
        <w:rPr>
          <w:rFonts w:eastAsia="ＭＳ 明朝" w:cs="Times New Roman"/>
          <w:lang w:eastAsia="ja-JP"/>
        </w:rPr>
      </w:pPr>
      <w:r w:rsidRPr="00BA7E29">
        <w:rPr>
          <w:rFonts w:eastAsia="ＭＳ 明朝" w:cs="Times New Roman"/>
          <w:lang w:eastAsia="ja-JP"/>
        </w:rPr>
        <w:t>申請</w:t>
      </w:r>
      <w:r w:rsidR="00565901">
        <w:rPr>
          <w:rFonts w:eastAsia="ＭＳ 明朝" w:cs="Times New Roman" w:hint="eastAsia"/>
          <w:lang w:eastAsia="ja-JP"/>
        </w:rPr>
        <w:t>者</w:t>
      </w:r>
      <w:r w:rsidRPr="00BA7E29">
        <w:rPr>
          <w:rFonts w:eastAsia="ＭＳ 明朝" w:cs="Times New Roman"/>
          <w:lang w:eastAsia="ja-JP"/>
        </w:rPr>
        <w:t>代理人（</w:t>
      </w:r>
      <w:r w:rsidRPr="003A1A58">
        <w:rPr>
          <w:rFonts w:eastAsia="ＭＳ 明朝" w:cs="Times New Roman"/>
          <w:highlight w:val="yellow"/>
          <w:lang w:eastAsia="ja-JP"/>
        </w:rPr>
        <w:t>代理人を使用する場合</w:t>
      </w:r>
      <w:r w:rsidRPr="00BA7E29">
        <w:rPr>
          <w:rFonts w:eastAsia="ＭＳ 明朝" w:cs="Times New Roman"/>
          <w:lang w:eastAsia="ja-JP"/>
        </w:rPr>
        <w:t>）</w:t>
      </w:r>
    </w:p>
    <w:p w14:paraId="67570C19" w14:textId="03D48B3B" w:rsidR="00A42793" w:rsidRPr="00BA7E29" w:rsidRDefault="00A42793" w:rsidP="00A42793">
      <w:pPr>
        <w:ind w:left="4536"/>
        <w:rPr>
          <w:rFonts w:eastAsia="ＭＳ 明朝" w:cs="Times New Roman"/>
        </w:rPr>
      </w:pPr>
      <w:r w:rsidRPr="00BA7E29">
        <w:rPr>
          <w:rFonts w:eastAsia="ＭＳ 明朝" w:cs="Times New Roman"/>
        </w:rPr>
        <w:t>〒</w:t>
      </w:r>
      <w:r w:rsidR="00D36611" w:rsidRPr="00BA7E29">
        <w:rPr>
          <w:rFonts w:eastAsia="ＭＳ 明朝" w:cs="Times New Roman"/>
        </w:rPr>
        <w:t>000</w:t>
      </w:r>
      <w:r w:rsidRPr="00BA7E29">
        <w:rPr>
          <w:rFonts w:eastAsia="ＭＳ 明朝" w:cs="Times New Roman"/>
        </w:rPr>
        <w:t>-</w:t>
      </w:r>
      <w:r w:rsidR="00D36611" w:rsidRPr="00BA7E29">
        <w:rPr>
          <w:rFonts w:eastAsia="ＭＳ 明朝" w:cs="Times New Roman"/>
        </w:rPr>
        <w:t>0000</w:t>
      </w:r>
      <w:r w:rsidRPr="00BA7E29">
        <w:rPr>
          <w:rFonts w:eastAsia="ＭＳ 明朝" w:cs="Times New Roman" w:hint="eastAsia"/>
        </w:rPr>
        <w:br/>
      </w:r>
      <w:r w:rsidRPr="00BA7E29">
        <w:rPr>
          <w:rFonts w:eastAsia="ＭＳ 明朝" w:cs="Times New Roman"/>
        </w:rPr>
        <w:t>東京都</w:t>
      </w:r>
      <w:r w:rsidRPr="00BA7E29">
        <w:rPr>
          <w:rFonts w:eastAsia="ＭＳ 明朝" w:cs="Times New Roman"/>
        </w:rPr>
        <w:t>○○</w:t>
      </w:r>
      <w:r w:rsidRPr="00BA7E29">
        <w:rPr>
          <w:rFonts w:eastAsia="ＭＳ 明朝" w:cs="Times New Roman"/>
        </w:rPr>
        <w:t>区</w:t>
      </w:r>
      <w:r w:rsidRPr="00BA7E29">
        <w:rPr>
          <w:rFonts w:eastAsia="ＭＳ 明朝" w:cs="Times New Roman"/>
        </w:rPr>
        <w:t>○○</w:t>
      </w:r>
      <w:r w:rsidRPr="00BA7E29">
        <w:rPr>
          <w:rFonts w:ascii="Cambria Math" w:eastAsia="ＭＳ 明朝" w:hAnsi="Cambria Math" w:cs="Cambria Math"/>
        </w:rPr>
        <w:t>△</w:t>
      </w:r>
      <w:r w:rsidRPr="00BA7E29">
        <w:rPr>
          <w:rFonts w:eastAsia="ＭＳ 明朝" w:cs="Times New Roman"/>
        </w:rPr>
        <w:t>丁目</w:t>
      </w:r>
      <w:r w:rsidRPr="00BA7E29">
        <w:rPr>
          <w:rFonts w:ascii="Cambria Math" w:eastAsia="ＭＳ 明朝" w:hAnsi="Cambria Math" w:cs="Cambria Math"/>
        </w:rPr>
        <w:t>△</w:t>
      </w:r>
      <w:r w:rsidRPr="00BA7E29">
        <w:rPr>
          <w:rFonts w:eastAsia="ＭＳ 明朝" w:cs="Times New Roman"/>
        </w:rPr>
        <w:t>番</w:t>
      </w:r>
      <w:r w:rsidRPr="00BA7E29">
        <w:rPr>
          <w:rFonts w:ascii="Cambria Math" w:eastAsia="ＭＳ 明朝" w:hAnsi="Cambria Math" w:cs="Cambria Math"/>
        </w:rPr>
        <w:t>△</w:t>
      </w:r>
      <w:r w:rsidRPr="00BA7E29">
        <w:rPr>
          <w:rFonts w:eastAsia="ＭＳ 明朝" w:cs="Times New Roman"/>
        </w:rPr>
        <w:t>号</w:t>
      </w:r>
      <w:r w:rsidRPr="00BA7E29">
        <w:rPr>
          <w:rFonts w:eastAsia="ＭＳ 明朝" w:cs="Times New Roman"/>
        </w:rPr>
        <w:br/>
        <w:t>○○</w:t>
      </w:r>
      <w:r w:rsidRPr="00BA7E29">
        <w:rPr>
          <w:rFonts w:eastAsia="ＭＳ 明朝" w:cs="Times New Roman"/>
        </w:rPr>
        <w:t>法律事務所</w:t>
      </w:r>
      <w:r w:rsidRPr="00BA7E29">
        <w:rPr>
          <w:rFonts w:eastAsia="ＭＳ 明朝" w:cs="Times New Roman"/>
        </w:rPr>
        <w:t xml:space="preserve"> </w:t>
      </w:r>
      <w:r w:rsidRPr="00BA7E29">
        <w:rPr>
          <w:rFonts w:eastAsia="ＭＳ 明朝" w:cs="Times New Roman" w:hint="eastAsia"/>
        </w:rPr>
        <w:br/>
      </w:r>
      <w:r w:rsidRPr="00BA7E29">
        <w:rPr>
          <w:rFonts w:eastAsia="ＭＳ 明朝" w:cs="Times New Roman"/>
        </w:rPr>
        <w:t>上記申請</w:t>
      </w:r>
      <w:r w:rsidR="00565901">
        <w:rPr>
          <w:rFonts w:eastAsia="ＭＳ 明朝" w:cs="Times New Roman" w:hint="eastAsia"/>
          <w:lang w:eastAsia="ja-JP"/>
        </w:rPr>
        <w:t>者</w:t>
      </w:r>
      <w:r w:rsidRPr="00BA7E29">
        <w:rPr>
          <w:rFonts w:eastAsia="ＭＳ 明朝" w:cs="Times New Roman"/>
        </w:rPr>
        <w:t>代理人弁護士</w:t>
      </w:r>
      <w:r w:rsidRPr="00BA7E29">
        <w:rPr>
          <w:rFonts w:eastAsia="ＭＳ 明朝" w:cs="Times New Roman"/>
        </w:rPr>
        <w:t xml:space="preserve"> ○○○○</w:t>
      </w:r>
    </w:p>
    <w:p w14:paraId="117803FC" w14:textId="77777777" w:rsidR="00A42793" w:rsidRPr="00BA7E29" w:rsidRDefault="00A42793" w:rsidP="00A42793">
      <w:pPr>
        <w:rPr>
          <w:rFonts w:eastAsia="ＭＳ 明朝" w:cs="Times New Roman"/>
          <w:lang w:eastAsia="ja-JP"/>
        </w:rPr>
      </w:pPr>
    </w:p>
    <w:p w14:paraId="443D9969" w14:textId="77777777" w:rsidR="00A42793" w:rsidRPr="00BA7E29" w:rsidRDefault="00A42793" w:rsidP="00A42793">
      <w:pPr>
        <w:rPr>
          <w:rFonts w:eastAsia="ＭＳ 明朝" w:cs="Times New Roman"/>
          <w:lang w:eastAsia="ja-JP"/>
        </w:rPr>
      </w:pPr>
    </w:p>
    <w:p w14:paraId="0A333A33" w14:textId="77A6FD14" w:rsidR="00A42793" w:rsidRPr="00BA7E29" w:rsidRDefault="000E2064" w:rsidP="00A42793">
      <w:pPr>
        <w:jc w:val="center"/>
        <w:rPr>
          <w:rFonts w:eastAsia="ＭＳ 明朝" w:cs="Times New Roman"/>
          <w:lang w:eastAsia="ja-JP"/>
        </w:rPr>
      </w:pPr>
      <w:r w:rsidRPr="00BA7E29">
        <w:rPr>
          <w:rFonts w:eastAsia="ＭＳ 明朝" w:cs="Times New Roman" w:hint="eastAsia"/>
          <w:lang w:eastAsia="ja-JP"/>
        </w:rPr>
        <w:t>中華人民共和国</w:t>
      </w:r>
      <w:r w:rsidR="00A42793" w:rsidRPr="00BA7E29">
        <w:rPr>
          <w:rFonts w:eastAsia="ＭＳ 明朝" w:cs="Times New Roman"/>
          <w:lang w:eastAsia="ja-JP"/>
        </w:rPr>
        <w:t>産</w:t>
      </w:r>
      <w:r w:rsidR="00660EDA" w:rsidRPr="00BA7E29">
        <w:rPr>
          <w:rFonts w:eastAsia="ＭＳ 明朝" w:cs="Times New Roman" w:hint="eastAsia"/>
          <w:lang w:eastAsia="ja-JP"/>
        </w:rPr>
        <w:t>メラミン</w:t>
      </w:r>
      <w:r w:rsidR="00A42793" w:rsidRPr="00BA7E29">
        <w:rPr>
          <w:rFonts w:eastAsia="ＭＳ 明朝" w:cs="Times New Roman"/>
          <w:lang w:eastAsia="ja-JP"/>
        </w:rPr>
        <w:t>に対する</w:t>
      </w:r>
      <w:r w:rsidR="00A42793" w:rsidRPr="00BA7E29">
        <w:rPr>
          <w:rFonts w:eastAsia="ＭＳ 明朝" w:cs="Times New Roman" w:hint="eastAsia"/>
          <w:lang w:eastAsia="ja-JP"/>
        </w:rPr>
        <w:br/>
      </w:r>
      <w:r w:rsidR="00A42793" w:rsidRPr="00BA7E29">
        <w:rPr>
          <w:rFonts w:eastAsia="ＭＳ 明朝" w:cs="Times New Roman"/>
          <w:lang w:eastAsia="ja-JP"/>
        </w:rPr>
        <w:t>不当廉売関税</w:t>
      </w:r>
      <w:r w:rsidR="00D1218B" w:rsidRPr="00BA7E29">
        <w:rPr>
          <w:rFonts w:eastAsia="ＭＳ 明朝" w:cs="Times New Roman" w:hint="eastAsia"/>
          <w:lang w:eastAsia="ja-JP"/>
        </w:rPr>
        <w:t>の課税期間</w:t>
      </w:r>
      <w:r w:rsidR="00BB6FCB">
        <w:rPr>
          <w:rFonts w:eastAsia="ＭＳ 明朝" w:cs="Times New Roman" w:hint="eastAsia"/>
          <w:lang w:eastAsia="ja-JP"/>
        </w:rPr>
        <w:t>の</w:t>
      </w:r>
      <w:r w:rsidR="00D1218B" w:rsidRPr="00BA7E29">
        <w:rPr>
          <w:rFonts w:eastAsia="ＭＳ 明朝" w:cs="Times New Roman" w:hint="eastAsia"/>
          <w:lang w:eastAsia="ja-JP"/>
        </w:rPr>
        <w:t>延長</w:t>
      </w:r>
      <w:r w:rsidR="00A42793" w:rsidRPr="00BA7E29">
        <w:rPr>
          <w:rFonts w:eastAsia="ＭＳ 明朝" w:cs="Times New Roman"/>
          <w:lang w:eastAsia="ja-JP"/>
        </w:rPr>
        <w:t>を求める書面</w:t>
      </w:r>
    </w:p>
    <w:p w14:paraId="6A4C5CF7" w14:textId="77777777" w:rsidR="00A42793" w:rsidRPr="00BA7E29" w:rsidRDefault="00A42793" w:rsidP="00A42793">
      <w:pPr>
        <w:rPr>
          <w:rFonts w:eastAsia="ＭＳ 明朝" w:cs="Times New Roman"/>
          <w:lang w:eastAsia="ja-JP"/>
        </w:rPr>
      </w:pPr>
    </w:p>
    <w:p w14:paraId="0E97508B" w14:textId="4081143C" w:rsidR="00A42793" w:rsidRPr="00BA7E29" w:rsidRDefault="00A42793" w:rsidP="00A42793">
      <w:pPr>
        <w:rPr>
          <w:rFonts w:eastAsia="ＭＳ 明朝" w:cs="Times New Roman"/>
          <w:lang w:eastAsia="ja-JP"/>
        </w:rPr>
      </w:pPr>
    </w:p>
    <w:p w14:paraId="32F21EA2" w14:textId="5C47F235" w:rsidR="00312840" w:rsidRDefault="00291AAE" w:rsidP="000641C4">
      <w:pPr>
        <w:ind w:firstLineChars="100" w:firstLine="240"/>
        <w:jc w:val="both"/>
        <w:rPr>
          <w:rFonts w:eastAsia="ＭＳ 明朝" w:cs="Times New Roman"/>
          <w:lang w:eastAsia="ja-JP"/>
        </w:rPr>
      </w:pPr>
      <w:r>
        <w:rPr>
          <w:rFonts w:eastAsia="ＭＳ 明朝" w:cs="Times New Roman" w:hint="eastAsia"/>
          <w:lang w:eastAsia="ja-JP"/>
        </w:rPr>
        <w:t>メラミンに対して課する不当廉売関税に関する</w:t>
      </w:r>
      <w:r w:rsidR="00BB6FCB">
        <w:rPr>
          <w:rFonts w:eastAsia="ＭＳ 明朝" w:cs="Times New Roman" w:hint="eastAsia"/>
          <w:lang w:eastAsia="ja-JP"/>
        </w:rPr>
        <w:t>政令（</w:t>
      </w:r>
      <w:r>
        <w:rPr>
          <w:rFonts w:eastAsia="ＭＳ 明朝" w:cs="Times New Roman" w:hint="eastAsia"/>
          <w:lang w:eastAsia="ja-JP"/>
        </w:rPr>
        <w:t>平成〇〇</w:t>
      </w:r>
      <w:r w:rsidR="00BB6FCB">
        <w:rPr>
          <w:rFonts w:eastAsia="ＭＳ 明朝" w:cs="Times New Roman" w:hint="eastAsia"/>
          <w:lang w:eastAsia="ja-JP"/>
        </w:rPr>
        <w:t>年政令第〇〇〇号）により課されている</w:t>
      </w:r>
      <w:r w:rsidR="000E2064" w:rsidRPr="00BA7E29">
        <w:rPr>
          <w:rFonts w:eastAsia="ＭＳ 明朝" w:cs="Times New Roman" w:hint="eastAsia"/>
          <w:lang w:eastAsia="ja-JP"/>
        </w:rPr>
        <w:t>中華人民共和国</w:t>
      </w:r>
      <w:r w:rsidR="00BB6FCB">
        <w:rPr>
          <w:rFonts w:eastAsia="ＭＳ 明朝" w:cs="Times New Roman" w:hint="eastAsia"/>
          <w:lang w:eastAsia="ja-JP"/>
        </w:rPr>
        <w:t>（香港地域及びマカオ地域を除く。）から輸入された</w:t>
      </w:r>
      <w:r w:rsidR="00660EDA" w:rsidRPr="00BA7E29">
        <w:rPr>
          <w:rFonts w:eastAsia="ＭＳ 明朝" w:cs="Times New Roman" w:hint="eastAsia"/>
          <w:lang w:eastAsia="ja-JP"/>
        </w:rPr>
        <w:t>メラミン</w:t>
      </w:r>
      <w:r w:rsidR="00A42793" w:rsidRPr="00BA7E29">
        <w:rPr>
          <w:rFonts w:eastAsia="ＭＳ 明朝" w:cs="Times New Roman"/>
          <w:lang w:eastAsia="ja-JP"/>
        </w:rPr>
        <w:t>に</w:t>
      </w:r>
      <w:r w:rsidR="00BB6FCB">
        <w:rPr>
          <w:rFonts w:eastAsia="ＭＳ 明朝" w:cs="Times New Roman" w:hint="eastAsia"/>
          <w:lang w:eastAsia="ja-JP"/>
        </w:rPr>
        <w:t>対する不当廉売関税に関し</w:t>
      </w:r>
      <w:r w:rsidR="00A42793" w:rsidRPr="00BA7E29">
        <w:rPr>
          <w:rFonts w:eastAsia="ＭＳ 明朝" w:cs="Times New Roman"/>
          <w:lang w:eastAsia="ja-JP"/>
        </w:rPr>
        <w:t>、</w:t>
      </w:r>
      <w:r w:rsidR="00693055" w:rsidRPr="00BA7E29">
        <w:rPr>
          <w:rFonts w:eastAsia="ＭＳ 明朝" w:hint="eastAsia"/>
          <w:lang w:eastAsia="ja-JP"/>
        </w:rPr>
        <w:t>不当廉売</w:t>
      </w:r>
      <w:r w:rsidR="00CE350F">
        <w:rPr>
          <w:rFonts w:eastAsia="ＭＳ 明朝" w:hint="eastAsia"/>
          <w:lang w:eastAsia="ja-JP"/>
        </w:rPr>
        <w:t>関税に係る</w:t>
      </w:r>
      <w:r w:rsidR="00BB6FCB">
        <w:rPr>
          <w:rFonts w:eastAsia="ＭＳ 明朝" w:hint="eastAsia"/>
          <w:lang w:eastAsia="ja-JP"/>
        </w:rPr>
        <w:t>指定</w:t>
      </w:r>
      <w:r w:rsidR="00693055" w:rsidRPr="00BA7E29">
        <w:rPr>
          <w:rFonts w:eastAsia="ＭＳ 明朝" w:hint="eastAsia"/>
          <w:lang w:eastAsia="ja-JP"/>
        </w:rPr>
        <w:t>貨物の輸入及び当該輸入の本邦の産業に与える実質的な損害等の事実が課税期間の満了後に継続し</w:t>
      </w:r>
      <w:r w:rsidR="00C075D8">
        <w:rPr>
          <w:rFonts w:eastAsia="ＭＳ 明朝" w:hint="eastAsia"/>
          <w:lang w:eastAsia="ja-JP"/>
        </w:rPr>
        <w:t>、</w:t>
      </w:r>
      <w:r w:rsidR="00693055" w:rsidRPr="00BA7E29">
        <w:rPr>
          <w:rFonts w:eastAsia="ＭＳ 明朝" w:hint="eastAsia"/>
          <w:lang w:eastAsia="ja-JP"/>
        </w:rPr>
        <w:t>又は再発するおそれ</w:t>
      </w:r>
      <w:r w:rsidR="00A42793" w:rsidRPr="00BA7E29">
        <w:rPr>
          <w:rFonts w:eastAsia="ＭＳ 明朝" w:cs="Times New Roman"/>
          <w:lang w:eastAsia="ja-JP"/>
        </w:rPr>
        <w:t>があ</w:t>
      </w:r>
      <w:r w:rsidR="00A42793" w:rsidRPr="00BA7E29">
        <w:rPr>
          <w:rFonts w:eastAsia="ＭＳ 明朝" w:cs="Times New Roman" w:hint="eastAsia"/>
          <w:lang w:eastAsia="ja-JP"/>
        </w:rPr>
        <w:t>る</w:t>
      </w:r>
      <w:r w:rsidR="00A42793" w:rsidRPr="00BA7E29">
        <w:rPr>
          <w:rFonts w:eastAsia="ＭＳ 明朝" w:cs="Times New Roman"/>
          <w:lang w:eastAsia="ja-JP"/>
        </w:rPr>
        <w:t>ので、不当廉売関税に関する政令</w:t>
      </w:r>
      <w:r w:rsidR="00D042A6">
        <w:rPr>
          <w:rFonts w:eastAsia="ＭＳ 明朝" w:cs="Times New Roman" w:hint="eastAsia"/>
          <w:lang w:eastAsia="ja-JP"/>
        </w:rPr>
        <w:t>（以下「政令」という。）</w:t>
      </w:r>
      <w:r w:rsidR="00A42793" w:rsidRPr="00BA7E29">
        <w:rPr>
          <w:rFonts w:eastAsia="ＭＳ 明朝" w:cs="Times New Roman"/>
          <w:lang w:eastAsia="ja-JP"/>
        </w:rPr>
        <w:t>第</w:t>
      </w:r>
      <w:r w:rsidR="00D36611" w:rsidRPr="00BA7E29">
        <w:rPr>
          <w:rFonts w:eastAsia="ＭＳ 明朝" w:cs="Times New Roman"/>
          <w:lang w:eastAsia="ja-JP"/>
        </w:rPr>
        <w:t>7</w:t>
      </w:r>
      <w:r w:rsidR="00A42793" w:rsidRPr="00BA7E29">
        <w:rPr>
          <w:rFonts w:eastAsia="ＭＳ 明朝" w:cs="Times New Roman"/>
          <w:lang w:eastAsia="ja-JP"/>
        </w:rPr>
        <w:t>条第</w:t>
      </w:r>
      <w:r w:rsidR="000641C4">
        <w:rPr>
          <w:rFonts w:eastAsia="ＭＳ 明朝" w:cs="Times New Roman" w:hint="eastAsia"/>
          <w:lang w:eastAsia="ja-JP"/>
        </w:rPr>
        <w:t>4</w:t>
      </w:r>
      <w:r w:rsidR="00A42793" w:rsidRPr="00BA7E29">
        <w:rPr>
          <w:rFonts w:eastAsia="ＭＳ 明朝" w:cs="Times New Roman"/>
          <w:lang w:eastAsia="ja-JP"/>
        </w:rPr>
        <w:t>項に規定する本書面</w:t>
      </w:r>
      <w:r w:rsidR="00BB6FCB">
        <w:rPr>
          <w:rFonts w:eastAsia="ＭＳ 明朝" w:cs="Times New Roman" w:hint="eastAsia"/>
          <w:lang w:eastAsia="ja-JP"/>
        </w:rPr>
        <w:t>及び</w:t>
      </w:r>
      <w:r w:rsidR="00693055" w:rsidRPr="00BA7E29">
        <w:rPr>
          <w:rFonts w:eastAsia="ＭＳ 明朝" w:hint="eastAsia"/>
          <w:lang w:eastAsia="ja-JP"/>
        </w:rPr>
        <w:t>不当廉売された</w:t>
      </w:r>
      <w:r w:rsidR="00BB6FCB">
        <w:rPr>
          <w:rFonts w:eastAsia="ＭＳ 明朝" w:hint="eastAsia"/>
          <w:lang w:eastAsia="ja-JP"/>
        </w:rPr>
        <w:t>指定</w:t>
      </w:r>
      <w:r w:rsidR="00693055" w:rsidRPr="00BA7E29">
        <w:rPr>
          <w:rFonts w:eastAsia="ＭＳ 明朝" w:hint="eastAsia"/>
          <w:lang w:eastAsia="ja-JP"/>
        </w:rPr>
        <w:t>貨物の輸入の事実及び当該輸入の本邦の産業に与える実質的な損害の事実が課税期間の満了後に継</w:t>
      </w:r>
      <w:r w:rsidR="00693055" w:rsidRPr="00BA7E29">
        <w:rPr>
          <w:rFonts w:eastAsia="ＭＳ 明朝" w:hint="eastAsia"/>
          <w:lang w:eastAsia="ja-JP"/>
        </w:rPr>
        <w:lastRenderedPageBreak/>
        <w:t>続し又は再発するおそれがあること</w:t>
      </w:r>
      <w:r w:rsidR="00EE4BF8" w:rsidRPr="00BA7E29">
        <w:rPr>
          <w:rFonts w:eastAsia="ＭＳ 明朝" w:cs="Times New Roman"/>
          <w:lang w:eastAsia="ja-JP"/>
        </w:rPr>
        <w:t>についての証拠を</w:t>
      </w:r>
      <w:r w:rsidR="007A370D" w:rsidRPr="00BA7E29">
        <w:rPr>
          <w:rFonts w:eastAsia="ＭＳ 明朝" w:cs="Times New Roman" w:hint="eastAsia"/>
          <w:lang w:eastAsia="ja-JP"/>
        </w:rPr>
        <w:t>提出し</w:t>
      </w:r>
      <w:r w:rsidR="00EE4BF8" w:rsidRPr="00BA7E29">
        <w:rPr>
          <w:rFonts w:eastAsia="ＭＳ 明朝" w:cs="Times New Roman"/>
          <w:lang w:eastAsia="ja-JP"/>
        </w:rPr>
        <w:t>、関税定率法</w:t>
      </w:r>
      <w:r w:rsidR="009938B3">
        <w:rPr>
          <w:rFonts w:eastAsia="ＭＳ 明朝" w:cs="Times New Roman" w:hint="eastAsia"/>
          <w:lang w:eastAsia="ja-JP"/>
        </w:rPr>
        <w:t>（以下「法」という。）</w:t>
      </w:r>
      <w:r w:rsidR="00EE4BF8" w:rsidRPr="00BA7E29">
        <w:rPr>
          <w:rFonts w:eastAsia="ＭＳ 明朝" w:cs="Times New Roman"/>
          <w:lang w:eastAsia="ja-JP"/>
        </w:rPr>
        <w:t>第</w:t>
      </w:r>
      <w:r w:rsidR="00D36611" w:rsidRPr="00BA7E29">
        <w:rPr>
          <w:rFonts w:eastAsia="ＭＳ 明朝" w:cs="Times New Roman"/>
          <w:lang w:eastAsia="ja-JP"/>
        </w:rPr>
        <w:t>8</w:t>
      </w:r>
      <w:r w:rsidR="00EE4BF8" w:rsidRPr="00BA7E29">
        <w:rPr>
          <w:rFonts w:eastAsia="ＭＳ 明朝" w:cs="Times New Roman"/>
          <w:lang w:eastAsia="ja-JP"/>
        </w:rPr>
        <w:t>条第</w:t>
      </w:r>
      <w:r w:rsidR="000641C4">
        <w:rPr>
          <w:rFonts w:eastAsia="ＭＳ 明朝" w:cs="Times New Roman" w:hint="eastAsia"/>
          <w:lang w:eastAsia="ja-JP"/>
        </w:rPr>
        <w:t>26</w:t>
      </w:r>
      <w:r w:rsidR="00EE4BF8" w:rsidRPr="00BA7E29">
        <w:rPr>
          <w:rFonts w:eastAsia="ＭＳ 明朝" w:cs="Times New Roman"/>
          <w:lang w:eastAsia="ja-JP"/>
        </w:rPr>
        <w:t>項の規定により</w:t>
      </w:r>
      <w:r w:rsidR="00EE4BF8" w:rsidRPr="00BA7E29">
        <w:rPr>
          <w:rFonts w:eastAsia="ＭＳ 明朝" w:cs="Times New Roman" w:hint="eastAsia"/>
          <w:lang w:eastAsia="ja-JP"/>
        </w:rPr>
        <w:t>当該</w:t>
      </w:r>
      <w:r w:rsidR="00A42793" w:rsidRPr="00BA7E29">
        <w:rPr>
          <w:rFonts w:eastAsia="ＭＳ 明朝" w:cs="Times New Roman"/>
          <w:lang w:eastAsia="ja-JP"/>
        </w:rPr>
        <w:t>不当廉売関税</w:t>
      </w:r>
      <w:r w:rsidR="00693055" w:rsidRPr="00BA7E29">
        <w:rPr>
          <w:rFonts w:eastAsia="ＭＳ 明朝" w:cs="Times New Roman" w:hint="eastAsia"/>
          <w:lang w:eastAsia="ja-JP"/>
        </w:rPr>
        <w:t>の課税期間</w:t>
      </w:r>
      <w:r w:rsidR="00BB6FCB">
        <w:rPr>
          <w:rFonts w:eastAsia="ＭＳ 明朝" w:cs="Times New Roman" w:hint="eastAsia"/>
          <w:lang w:eastAsia="ja-JP"/>
        </w:rPr>
        <w:t>の</w:t>
      </w:r>
      <w:r w:rsidR="00693055" w:rsidRPr="00BA7E29">
        <w:rPr>
          <w:rFonts w:eastAsia="ＭＳ 明朝" w:cs="Times New Roman" w:hint="eastAsia"/>
          <w:lang w:eastAsia="ja-JP"/>
        </w:rPr>
        <w:t>延長</w:t>
      </w:r>
      <w:r w:rsidR="00A42793" w:rsidRPr="00BA7E29">
        <w:rPr>
          <w:rFonts w:eastAsia="ＭＳ 明朝" w:cs="Times New Roman"/>
          <w:lang w:eastAsia="ja-JP"/>
        </w:rPr>
        <w:t>を求め</w:t>
      </w:r>
      <w:r w:rsidR="00A42793" w:rsidRPr="00BA7E29">
        <w:rPr>
          <w:rFonts w:eastAsia="ＭＳ 明朝" w:cs="Times New Roman" w:hint="eastAsia"/>
          <w:lang w:eastAsia="ja-JP"/>
        </w:rPr>
        <w:t>る</w:t>
      </w:r>
      <w:r w:rsidR="00A42793" w:rsidRPr="00BA7E29">
        <w:rPr>
          <w:rFonts w:eastAsia="ＭＳ 明朝" w:cs="Times New Roman"/>
          <w:lang w:eastAsia="ja-JP"/>
        </w:rPr>
        <w:t>。</w:t>
      </w:r>
    </w:p>
    <w:p w14:paraId="037FF38C" w14:textId="77777777" w:rsidR="00497938" w:rsidRDefault="00497938">
      <w:pPr>
        <w:spacing w:after="200" w:line="276" w:lineRule="auto"/>
        <w:rPr>
          <w:rFonts w:asciiTheme="majorHAnsi" w:eastAsiaTheme="majorEastAsia" w:hAnsiTheme="majorHAnsi" w:cstheme="majorBidi"/>
          <w:b/>
          <w:bCs/>
          <w:color w:val="00457F" w:themeColor="accent1" w:themeShade="BF"/>
          <w:sz w:val="28"/>
          <w:szCs w:val="28"/>
          <w:lang w:val="ja-JP" w:eastAsia="ja-JP"/>
        </w:rPr>
      </w:pPr>
      <w:r>
        <w:rPr>
          <w:lang w:val="ja-JP" w:eastAsia="ja-JP"/>
        </w:rPr>
        <w:br w:type="page"/>
      </w:r>
    </w:p>
    <w:p w14:paraId="5024D88C" w14:textId="05EA2AFE" w:rsidR="003635AF" w:rsidRDefault="00105079">
      <w:pPr>
        <w:pStyle w:val="aff"/>
      </w:pPr>
      <w:r>
        <w:rPr>
          <w:rFonts w:hint="eastAsia"/>
          <w:lang w:val="ja-JP"/>
        </w:rPr>
        <w:lastRenderedPageBreak/>
        <w:t>目次</w:t>
      </w:r>
    </w:p>
    <w:p w14:paraId="704569D7" w14:textId="63EC6BF2" w:rsidR="004D2700" w:rsidRDefault="003635AF">
      <w:pPr>
        <w:pStyle w:val="11"/>
        <w:ind w:left="812" w:hanging="812"/>
        <w:rPr>
          <w:rFonts w:asciiTheme="minorHAnsi" w:eastAsiaTheme="minorEastAsia" w:hAnsiTheme="minorHAnsi" w:cstheme="minorBidi"/>
          <w:b w:val="0"/>
          <w:bCs w:val="0"/>
          <w:noProof/>
          <w:kern w:val="2"/>
          <w:sz w:val="21"/>
          <w:szCs w:val="22"/>
          <w:lang w:eastAsia="ja-JP"/>
        </w:rPr>
      </w:pPr>
      <w:r>
        <w:fldChar w:fldCharType="begin"/>
      </w:r>
      <w:r>
        <w:instrText xml:space="preserve"> TOC \o "1-3" \h \z \u </w:instrText>
      </w:r>
      <w:r>
        <w:fldChar w:fldCharType="separate"/>
      </w:r>
      <w:hyperlink w:anchor="_Toc57297395" w:history="1">
        <w:r w:rsidR="004D2700" w:rsidRPr="00C3366E">
          <w:rPr>
            <w:rStyle w:val="af4"/>
            <w:noProof/>
            <w:lang w:eastAsia="ja-JP"/>
          </w:rPr>
          <w:t>1.</w:t>
        </w:r>
        <w:r w:rsidR="004D2700">
          <w:rPr>
            <w:rFonts w:asciiTheme="minorHAnsi" w:eastAsiaTheme="minorEastAsia" w:hAnsiTheme="minorHAnsi" w:cstheme="minorBidi"/>
            <w:b w:val="0"/>
            <w:bCs w:val="0"/>
            <w:noProof/>
            <w:kern w:val="2"/>
            <w:sz w:val="21"/>
            <w:szCs w:val="22"/>
            <w:lang w:eastAsia="ja-JP"/>
          </w:rPr>
          <w:tab/>
        </w:r>
        <w:r w:rsidR="004D2700" w:rsidRPr="00C3366E">
          <w:rPr>
            <w:rStyle w:val="af4"/>
            <w:noProof/>
            <w:lang w:eastAsia="ja-JP"/>
          </w:rPr>
          <w:t>申請者の氏名又は名称及び住所又は居所</w:t>
        </w:r>
        <w:r w:rsidR="004D2700">
          <w:rPr>
            <w:noProof/>
            <w:webHidden/>
          </w:rPr>
          <w:tab/>
        </w:r>
        <w:r w:rsidR="004D2700">
          <w:rPr>
            <w:noProof/>
            <w:webHidden/>
          </w:rPr>
          <w:fldChar w:fldCharType="begin"/>
        </w:r>
        <w:r w:rsidR="004D2700">
          <w:rPr>
            <w:noProof/>
            <w:webHidden/>
          </w:rPr>
          <w:instrText xml:space="preserve"> PAGEREF _Toc57297395 \h </w:instrText>
        </w:r>
        <w:r w:rsidR="004D2700">
          <w:rPr>
            <w:noProof/>
            <w:webHidden/>
          </w:rPr>
        </w:r>
        <w:r w:rsidR="004D2700">
          <w:rPr>
            <w:noProof/>
            <w:webHidden/>
          </w:rPr>
          <w:fldChar w:fldCharType="separate"/>
        </w:r>
        <w:r w:rsidR="004D2700">
          <w:rPr>
            <w:noProof/>
            <w:webHidden/>
          </w:rPr>
          <w:t>1</w:t>
        </w:r>
        <w:r w:rsidR="004D2700">
          <w:rPr>
            <w:noProof/>
            <w:webHidden/>
          </w:rPr>
          <w:fldChar w:fldCharType="end"/>
        </w:r>
      </w:hyperlink>
    </w:p>
    <w:p w14:paraId="31FA445C" w14:textId="6F4930BD" w:rsidR="004D2700" w:rsidRDefault="00497510">
      <w:pPr>
        <w:pStyle w:val="11"/>
        <w:ind w:left="812" w:hanging="812"/>
        <w:rPr>
          <w:rFonts w:asciiTheme="minorHAnsi" w:eastAsiaTheme="minorEastAsia" w:hAnsiTheme="minorHAnsi" w:cstheme="minorBidi"/>
          <w:b w:val="0"/>
          <w:bCs w:val="0"/>
          <w:noProof/>
          <w:kern w:val="2"/>
          <w:sz w:val="21"/>
          <w:szCs w:val="22"/>
          <w:lang w:eastAsia="ja-JP"/>
        </w:rPr>
      </w:pPr>
      <w:hyperlink w:anchor="_Toc57297396" w:history="1">
        <w:r w:rsidR="004D2700" w:rsidRPr="00C3366E">
          <w:rPr>
            <w:rStyle w:val="af4"/>
            <w:noProof/>
            <w:lang w:eastAsia="ja-JP"/>
          </w:rPr>
          <w:t>2.</w:t>
        </w:r>
        <w:r w:rsidR="004D2700">
          <w:rPr>
            <w:rFonts w:asciiTheme="minorHAnsi" w:eastAsiaTheme="minorEastAsia" w:hAnsiTheme="minorHAnsi" w:cstheme="minorBidi"/>
            <w:b w:val="0"/>
            <w:bCs w:val="0"/>
            <w:noProof/>
            <w:kern w:val="2"/>
            <w:sz w:val="21"/>
            <w:szCs w:val="22"/>
            <w:lang w:eastAsia="ja-JP"/>
          </w:rPr>
          <w:tab/>
        </w:r>
        <w:r w:rsidR="004D2700" w:rsidRPr="00C3366E">
          <w:rPr>
            <w:rStyle w:val="af4"/>
            <w:noProof/>
            <w:lang w:eastAsia="ja-JP"/>
          </w:rPr>
          <w:t>不当廉売関税に係る指定貨物の品名、銘柄、型式及び特徴</w:t>
        </w:r>
        <w:r w:rsidR="004D2700">
          <w:rPr>
            <w:noProof/>
            <w:webHidden/>
          </w:rPr>
          <w:tab/>
        </w:r>
        <w:r w:rsidR="004D2700">
          <w:rPr>
            <w:noProof/>
            <w:webHidden/>
          </w:rPr>
          <w:fldChar w:fldCharType="begin"/>
        </w:r>
        <w:r w:rsidR="004D2700">
          <w:rPr>
            <w:noProof/>
            <w:webHidden/>
          </w:rPr>
          <w:instrText xml:space="preserve"> PAGEREF _Toc57297396 \h </w:instrText>
        </w:r>
        <w:r w:rsidR="004D2700">
          <w:rPr>
            <w:noProof/>
            <w:webHidden/>
          </w:rPr>
        </w:r>
        <w:r w:rsidR="004D2700">
          <w:rPr>
            <w:noProof/>
            <w:webHidden/>
          </w:rPr>
          <w:fldChar w:fldCharType="separate"/>
        </w:r>
        <w:r w:rsidR="004D2700">
          <w:rPr>
            <w:noProof/>
            <w:webHidden/>
          </w:rPr>
          <w:t>1</w:t>
        </w:r>
        <w:r w:rsidR="004D2700">
          <w:rPr>
            <w:noProof/>
            <w:webHidden/>
          </w:rPr>
          <w:fldChar w:fldCharType="end"/>
        </w:r>
      </w:hyperlink>
    </w:p>
    <w:p w14:paraId="691D5383" w14:textId="7D2A6751" w:rsidR="004D2700" w:rsidRDefault="00497510">
      <w:pPr>
        <w:pStyle w:val="21"/>
        <w:ind w:left="943" w:right="240"/>
        <w:rPr>
          <w:rFonts w:asciiTheme="minorHAnsi" w:eastAsiaTheme="minorEastAsia" w:hAnsiTheme="minorHAnsi" w:cstheme="minorBidi"/>
          <w:iCs w:val="0"/>
          <w:noProof/>
          <w:kern w:val="2"/>
          <w:sz w:val="21"/>
          <w:szCs w:val="22"/>
          <w:lang w:eastAsia="ja-JP"/>
        </w:rPr>
      </w:pPr>
      <w:hyperlink w:anchor="_Toc57297397" w:history="1">
        <w:r w:rsidR="004D2700" w:rsidRPr="00C3366E">
          <w:rPr>
            <w:rStyle w:val="af4"/>
            <w:noProof/>
            <w:lang w:eastAsia="ja-JP"/>
          </w:rPr>
          <w:t>2-1.</w:t>
        </w:r>
        <w:r w:rsidR="004D2700">
          <w:rPr>
            <w:rFonts w:asciiTheme="minorHAnsi" w:eastAsiaTheme="minorEastAsia" w:hAnsiTheme="minorHAnsi" w:cstheme="minorBidi"/>
            <w:iCs w:val="0"/>
            <w:noProof/>
            <w:kern w:val="2"/>
            <w:sz w:val="21"/>
            <w:szCs w:val="22"/>
            <w:lang w:eastAsia="ja-JP"/>
          </w:rPr>
          <w:tab/>
        </w:r>
        <w:r w:rsidR="004D2700" w:rsidRPr="00C3366E">
          <w:rPr>
            <w:rStyle w:val="af4"/>
            <w:noProof/>
            <w:lang w:eastAsia="ja-JP"/>
          </w:rPr>
          <w:t>本申請にかかわる不当廉売された指定貨物の品名</w:t>
        </w:r>
        <w:r w:rsidR="004D2700">
          <w:rPr>
            <w:noProof/>
            <w:webHidden/>
          </w:rPr>
          <w:tab/>
        </w:r>
        <w:r w:rsidR="004D2700">
          <w:rPr>
            <w:noProof/>
            <w:webHidden/>
          </w:rPr>
          <w:fldChar w:fldCharType="begin"/>
        </w:r>
        <w:r w:rsidR="004D2700">
          <w:rPr>
            <w:noProof/>
            <w:webHidden/>
          </w:rPr>
          <w:instrText xml:space="preserve"> PAGEREF _Toc57297397 \h </w:instrText>
        </w:r>
        <w:r w:rsidR="004D2700">
          <w:rPr>
            <w:noProof/>
            <w:webHidden/>
          </w:rPr>
        </w:r>
        <w:r w:rsidR="004D2700">
          <w:rPr>
            <w:noProof/>
            <w:webHidden/>
          </w:rPr>
          <w:fldChar w:fldCharType="separate"/>
        </w:r>
        <w:r w:rsidR="004D2700">
          <w:rPr>
            <w:noProof/>
            <w:webHidden/>
          </w:rPr>
          <w:t>1</w:t>
        </w:r>
        <w:r w:rsidR="004D2700">
          <w:rPr>
            <w:noProof/>
            <w:webHidden/>
          </w:rPr>
          <w:fldChar w:fldCharType="end"/>
        </w:r>
      </w:hyperlink>
    </w:p>
    <w:p w14:paraId="2519BD7B" w14:textId="1477FEBE" w:rsidR="004D2700" w:rsidRDefault="00497510">
      <w:pPr>
        <w:pStyle w:val="21"/>
        <w:ind w:left="943" w:right="240"/>
        <w:rPr>
          <w:rFonts w:asciiTheme="minorHAnsi" w:eastAsiaTheme="minorEastAsia" w:hAnsiTheme="minorHAnsi" w:cstheme="minorBidi"/>
          <w:iCs w:val="0"/>
          <w:noProof/>
          <w:kern w:val="2"/>
          <w:sz w:val="21"/>
          <w:szCs w:val="22"/>
          <w:lang w:eastAsia="ja-JP"/>
        </w:rPr>
      </w:pPr>
      <w:hyperlink w:anchor="_Toc57297398" w:history="1">
        <w:r w:rsidR="004D2700" w:rsidRPr="00C3366E">
          <w:rPr>
            <w:rStyle w:val="af4"/>
            <w:noProof/>
            <w:lang w:eastAsia="ja-JP"/>
          </w:rPr>
          <w:t>2-2.</w:t>
        </w:r>
        <w:r w:rsidR="004D2700">
          <w:rPr>
            <w:rFonts w:asciiTheme="minorHAnsi" w:eastAsiaTheme="minorEastAsia" w:hAnsiTheme="minorHAnsi" w:cstheme="minorBidi"/>
            <w:iCs w:val="0"/>
            <w:noProof/>
            <w:kern w:val="2"/>
            <w:sz w:val="21"/>
            <w:szCs w:val="22"/>
            <w:lang w:eastAsia="ja-JP"/>
          </w:rPr>
          <w:tab/>
        </w:r>
        <w:r w:rsidR="004D2700" w:rsidRPr="00C3366E">
          <w:rPr>
            <w:rStyle w:val="af4"/>
            <w:noProof/>
            <w:lang w:eastAsia="ja-JP"/>
          </w:rPr>
          <w:t>本申請にかかわる不当廉売された指定貨物の所属する関税定率法別表の適用上の所属区分及び輸入統計品目番号</w:t>
        </w:r>
        <w:r w:rsidR="004D2700">
          <w:rPr>
            <w:noProof/>
            <w:webHidden/>
          </w:rPr>
          <w:tab/>
        </w:r>
        <w:r w:rsidR="004D2700">
          <w:rPr>
            <w:noProof/>
            <w:webHidden/>
          </w:rPr>
          <w:fldChar w:fldCharType="begin"/>
        </w:r>
        <w:r w:rsidR="004D2700">
          <w:rPr>
            <w:noProof/>
            <w:webHidden/>
          </w:rPr>
          <w:instrText xml:space="preserve"> PAGEREF _Toc57297398 \h </w:instrText>
        </w:r>
        <w:r w:rsidR="004D2700">
          <w:rPr>
            <w:noProof/>
            <w:webHidden/>
          </w:rPr>
        </w:r>
        <w:r w:rsidR="004D2700">
          <w:rPr>
            <w:noProof/>
            <w:webHidden/>
          </w:rPr>
          <w:fldChar w:fldCharType="separate"/>
        </w:r>
        <w:r w:rsidR="004D2700">
          <w:rPr>
            <w:noProof/>
            <w:webHidden/>
          </w:rPr>
          <w:t>1</w:t>
        </w:r>
        <w:r w:rsidR="004D2700">
          <w:rPr>
            <w:noProof/>
            <w:webHidden/>
          </w:rPr>
          <w:fldChar w:fldCharType="end"/>
        </w:r>
      </w:hyperlink>
    </w:p>
    <w:p w14:paraId="6786D8F2" w14:textId="036D10DC" w:rsidR="004D2700" w:rsidRDefault="00497510">
      <w:pPr>
        <w:pStyle w:val="21"/>
        <w:ind w:left="943" w:right="240"/>
        <w:rPr>
          <w:rFonts w:asciiTheme="minorHAnsi" w:eastAsiaTheme="minorEastAsia" w:hAnsiTheme="minorHAnsi" w:cstheme="minorBidi"/>
          <w:iCs w:val="0"/>
          <w:noProof/>
          <w:kern w:val="2"/>
          <w:sz w:val="21"/>
          <w:szCs w:val="22"/>
          <w:lang w:eastAsia="ja-JP"/>
        </w:rPr>
      </w:pPr>
      <w:hyperlink w:anchor="_Toc57297399" w:history="1">
        <w:r w:rsidR="004D2700" w:rsidRPr="00C3366E">
          <w:rPr>
            <w:rStyle w:val="af4"/>
            <w:noProof/>
            <w:lang w:eastAsia="ja-JP"/>
          </w:rPr>
          <w:t>2-3.</w:t>
        </w:r>
        <w:r w:rsidR="004D2700">
          <w:rPr>
            <w:rFonts w:asciiTheme="minorHAnsi" w:eastAsiaTheme="minorEastAsia" w:hAnsiTheme="minorHAnsi" w:cstheme="minorBidi"/>
            <w:iCs w:val="0"/>
            <w:noProof/>
            <w:kern w:val="2"/>
            <w:sz w:val="21"/>
            <w:szCs w:val="22"/>
            <w:lang w:eastAsia="ja-JP"/>
          </w:rPr>
          <w:tab/>
        </w:r>
        <w:r w:rsidR="004D2700" w:rsidRPr="00C3366E">
          <w:rPr>
            <w:rStyle w:val="af4"/>
            <w:noProof/>
            <w:lang w:eastAsia="ja-JP"/>
          </w:rPr>
          <w:t>不当廉売された指定貨物の銘柄、型式及び特徴</w:t>
        </w:r>
        <w:r w:rsidR="004D2700">
          <w:rPr>
            <w:noProof/>
            <w:webHidden/>
          </w:rPr>
          <w:tab/>
        </w:r>
        <w:r w:rsidR="004D2700">
          <w:rPr>
            <w:noProof/>
            <w:webHidden/>
          </w:rPr>
          <w:fldChar w:fldCharType="begin"/>
        </w:r>
        <w:r w:rsidR="004D2700">
          <w:rPr>
            <w:noProof/>
            <w:webHidden/>
          </w:rPr>
          <w:instrText xml:space="preserve"> PAGEREF _Toc57297399 \h </w:instrText>
        </w:r>
        <w:r w:rsidR="004D2700">
          <w:rPr>
            <w:noProof/>
            <w:webHidden/>
          </w:rPr>
        </w:r>
        <w:r w:rsidR="004D2700">
          <w:rPr>
            <w:noProof/>
            <w:webHidden/>
          </w:rPr>
          <w:fldChar w:fldCharType="separate"/>
        </w:r>
        <w:r w:rsidR="004D2700">
          <w:rPr>
            <w:noProof/>
            <w:webHidden/>
          </w:rPr>
          <w:t>1</w:t>
        </w:r>
        <w:r w:rsidR="004D2700">
          <w:rPr>
            <w:noProof/>
            <w:webHidden/>
          </w:rPr>
          <w:fldChar w:fldCharType="end"/>
        </w:r>
      </w:hyperlink>
    </w:p>
    <w:p w14:paraId="3B3D9DC5" w14:textId="64AA0FBC" w:rsidR="004D2700" w:rsidRDefault="00497510">
      <w:pPr>
        <w:pStyle w:val="11"/>
        <w:ind w:left="812" w:hanging="812"/>
        <w:rPr>
          <w:rFonts w:asciiTheme="minorHAnsi" w:eastAsiaTheme="minorEastAsia" w:hAnsiTheme="minorHAnsi" w:cstheme="minorBidi"/>
          <w:b w:val="0"/>
          <w:bCs w:val="0"/>
          <w:noProof/>
          <w:kern w:val="2"/>
          <w:sz w:val="21"/>
          <w:szCs w:val="22"/>
          <w:lang w:eastAsia="ja-JP"/>
        </w:rPr>
      </w:pPr>
      <w:hyperlink w:anchor="_Toc57297400" w:history="1">
        <w:r w:rsidR="004D2700" w:rsidRPr="00C3366E">
          <w:rPr>
            <w:rStyle w:val="af4"/>
            <w:noProof/>
            <w:lang w:eastAsia="ja-JP"/>
          </w:rPr>
          <w:t>3.</w:t>
        </w:r>
        <w:r w:rsidR="004D2700">
          <w:rPr>
            <w:rFonts w:asciiTheme="minorHAnsi" w:eastAsiaTheme="minorEastAsia" w:hAnsiTheme="minorHAnsi" w:cstheme="minorBidi"/>
            <w:b w:val="0"/>
            <w:bCs w:val="0"/>
            <w:noProof/>
            <w:kern w:val="2"/>
            <w:sz w:val="21"/>
            <w:szCs w:val="22"/>
            <w:lang w:eastAsia="ja-JP"/>
          </w:rPr>
          <w:tab/>
        </w:r>
        <w:r w:rsidR="004D2700" w:rsidRPr="00C3366E">
          <w:rPr>
            <w:rStyle w:val="af4"/>
            <w:noProof/>
            <w:lang w:eastAsia="ja-JP"/>
          </w:rPr>
          <w:t>不当廉売された指定貨物の供給者又は供給国</w:t>
        </w:r>
        <w:r w:rsidR="004D2700">
          <w:rPr>
            <w:noProof/>
            <w:webHidden/>
          </w:rPr>
          <w:tab/>
        </w:r>
        <w:r w:rsidR="004D2700">
          <w:rPr>
            <w:noProof/>
            <w:webHidden/>
          </w:rPr>
          <w:fldChar w:fldCharType="begin"/>
        </w:r>
        <w:r w:rsidR="004D2700">
          <w:rPr>
            <w:noProof/>
            <w:webHidden/>
          </w:rPr>
          <w:instrText xml:space="preserve"> PAGEREF _Toc57297400 \h </w:instrText>
        </w:r>
        <w:r w:rsidR="004D2700">
          <w:rPr>
            <w:noProof/>
            <w:webHidden/>
          </w:rPr>
        </w:r>
        <w:r w:rsidR="004D2700">
          <w:rPr>
            <w:noProof/>
            <w:webHidden/>
          </w:rPr>
          <w:fldChar w:fldCharType="separate"/>
        </w:r>
        <w:r w:rsidR="004D2700">
          <w:rPr>
            <w:noProof/>
            <w:webHidden/>
          </w:rPr>
          <w:t>2</w:t>
        </w:r>
        <w:r w:rsidR="004D2700">
          <w:rPr>
            <w:noProof/>
            <w:webHidden/>
          </w:rPr>
          <w:fldChar w:fldCharType="end"/>
        </w:r>
      </w:hyperlink>
    </w:p>
    <w:p w14:paraId="45DA70F2" w14:textId="25FAC0A5" w:rsidR="004D2700" w:rsidRDefault="00497510">
      <w:pPr>
        <w:pStyle w:val="11"/>
        <w:ind w:left="812" w:hanging="812"/>
        <w:rPr>
          <w:rFonts w:asciiTheme="minorHAnsi" w:eastAsiaTheme="minorEastAsia" w:hAnsiTheme="minorHAnsi" w:cstheme="minorBidi"/>
          <w:b w:val="0"/>
          <w:bCs w:val="0"/>
          <w:noProof/>
          <w:kern w:val="2"/>
          <w:sz w:val="21"/>
          <w:szCs w:val="22"/>
          <w:lang w:eastAsia="ja-JP"/>
        </w:rPr>
      </w:pPr>
      <w:hyperlink w:anchor="_Toc57297401" w:history="1">
        <w:r w:rsidR="004D2700" w:rsidRPr="00C3366E">
          <w:rPr>
            <w:rStyle w:val="af4"/>
            <w:noProof/>
            <w:lang w:eastAsia="ja-JP"/>
          </w:rPr>
          <w:t>4.</w:t>
        </w:r>
        <w:r w:rsidR="004D2700">
          <w:rPr>
            <w:rFonts w:asciiTheme="minorHAnsi" w:eastAsiaTheme="minorEastAsia" w:hAnsiTheme="minorHAnsi" w:cstheme="minorBidi"/>
            <w:b w:val="0"/>
            <w:bCs w:val="0"/>
            <w:noProof/>
            <w:kern w:val="2"/>
            <w:sz w:val="21"/>
            <w:szCs w:val="22"/>
            <w:lang w:eastAsia="ja-JP"/>
          </w:rPr>
          <w:tab/>
        </w:r>
        <w:r w:rsidR="004D2700" w:rsidRPr="00C3366E">
          <w:rPr>
            <w:rStyle w:val="af4"/>
            <w:noProof/>
            <w:lang w:eastAsia="ja-JP"/>
          </w:rPr>
          <w:t>本邦の産業に利害関係を有する者に該当する事情</w:t>
        </w:r>
        <w:r w:rsidR="004D2700">
          <w:rPr>
            <w:noProof/>
            <w:webHidden/>
          </w:rPr>
          <w:tab/>
        </w:r>
        <w:r w:rsidR="004D2700">
          <w:rPr>
            <w:noProof/>
            <w:webHidden/>
          </w:rPr>
          <w:fldChar w:fldCharType="begin"/>
        </w:r>
        <w:r w:rsidR="004D2700">
          <w:rPr>
            <w:noProof/>
            <w:webHidden/>
          </w:rPr>
          <w:instrText xml:space="preserve"> PAGEREF _Toc57297401 \h </w:instrText>
        </w:r>
        <w:r w:rsidR="004D2700">
          <w:rPr>
            <w:noProof/>
            <w:webHidden/>
          </w:rPr>
        </w:r>
        <w:r w:rsidR="004D2700">
          <w:rPr>
            <w:noProof/>
            <w:webHidden/>
          </w:rPr>
          <w:fldChar w:fldCharType="separate"/>
        </w:r>
        <w:r w:rsidR="004D2700">
          <w:rPr>
            <w:noProof/>
            <w:webHidden/>
          </w:rPr>
          <w:t>3</w:t>
        </w:r>
        <w:r w:rsidR="004D2700">
          <w:rPr>
            <w:noProof/>
            <w:webHidden/>
          </w:rPr>
          <w:fldChar w:fldCharType="end"/>
        </w:r>
      </w:hyperlink>
    </w:p>
    <w:p w14:paraId="682BE0B5" w14:textId="6CA8333A" w:rsidR="004D2700" w:rsidRDefault="00497510">
      <w:pPr>
        <w:pStyle w:val="21"/>
        <w:ind w:left="943" w:right="240"/>
        <w:rPr>
          <w:rFonts w:asciiTheme="minorHAnsi" w:eastAsiaTheme="minorEastAsia" w:hAnsiTheme="minorHAnsi" w:cstheme="minorBidi"/>
          <w:iCs w:val="0"/>
          <w:noProof/>
          <w:kern w:val="2"/>
          <w:sz w:val="21"/>
          <w:szCs w:val="22"/>
          <w:lang w:eastAsia="ja-JP"/>
        </w:rPr>
      </w:pPr>
      <w:hyperlink w:anchor="_Toc57297402" w:history="1">
        <w:r w:rsidR="004D2700" w:rsidRPr="00C3366E">
          <w:rPr>
            <w:rStyle w:val="af4"/>
            <w:noProof/>
            <w:lang w:eastAsia="ja-JP"/>
          </w:rPr>
          <w:t>4-1.</w:t>
        </w:r>
        <w:r w:rsidR="004D2700">
          <w:rPr>
            <w:rFonts w:asciiTheme="minorHAnsi" w:eastAsiaTheme="minorEastAsia" w:hAnsiTheme="minorHAnsi" w:cstheme="minorBidi"/>
            <w:iCs w:val="0"/>
            <w:noProof/>
            <w:kern w:val="2"/>
            <w:sz w:val="21"/>
            <w:szCs w:val="22"/>
            <w:lang w:eastAsia="ja-JP"/>
          </w:rPr>
          <w:tab/>
        </w:r>
        <w:r w:rsidR="004D2700" w:rsidRPr="00C3366E">
          <w:rPr>
            <w:rStyle w:val="af4"/>
            <w:noProof/>
            <w:lang w:eastAsia="ja-JP"/>
          </w:rPr>
          <w:t>本邦の産業が生産する不当廉売された指定貨物と同種の貨物</w:t>
        </w:r>
        <w:r w:rsidR="004D2700">
          <w:rPr>
            <w:noProof/>
            <w:webHidden/>
          </w:rPr>
          <w:tab/>
        </w:r>
        <w:r w:rsidR="004D2700">
          <w:rPr>
            <w:noProof/>
            <w:webHidden/>
          </w:rPr>
          <w:fldChar w:fldCharType="begin"/>
        </w:r>
        <w:r w:rsidR="004D2700">
          <w:rPr>
            <w:noProof/>
            <w:webHidden/>
          </w:rPr>
          <w:instrText xml:space="preserve"> PAGEREF _Toc57297402 \h </w:instrText>
        </w:r>
        <w:r w:rsidR="004D2700">
          <w:rPr>
            <w:noProof/>
            <w:webHidden/>
          </w:rPr>
        </w:r>
        <w:r w:rsidR="004D2700">
          <w:rPr>
            <w:noProof/>
            <w:webHidden/>
          </w:rPr>
          <w:fldChar w:fldCharType="separate"/>
        </w:r>
        <w:r w:rsidR="004D2700">
          <w:rPr>
            <w:noProof/>
            <w:webHidden/>
          </w:rPr>
          <w:t>3</w:t>
        </w:r>
        <w:r w:rsidR="004D2700">
          <w:rPr>
            <w:noProof/>
            <w:webHidden/>
          </w:rPr>
          <w:fldChar w:fldCharType="end"/>
        </w:r>
      </w:hyperlink>
    </w:p>
    <w:p w14:paraId="76587610" w14:textId="79EFB5CF" w:rsidR="004D2700" w:rsidRDefault="00497510">
      <w:pPr>
        <w:pStyle w:val="21"/>
        <w:ind w:left="943" w:right="240"/>
        <w:rPr>
          <w:rFonts w:asciiTheme="minorHAnsi" w:eastAsiaTheme="minorEastAsia" w:hAnsiTheme="minorHAnsi" w:cstheme="minorBidi"/>
          <w:iCs w:val="0"/>
          <w:noProof/>
          <w:kern w:val="2"/>
          <w:sz w:val="21"/>
          <w:szCs w:val="22"/>
          <w:lang w:eastAsia="ja-JP"/>
        </w:rPr>
      </w:pPr>
      <w:hyperlink w:anchor="_Toc57297403" w:history="1">
        <w:r w:rsidR="004D2700" w:rsidRPr="00C3366E">
          <w:rPr>
            <w:rStyle w:val="af4"/>
            <w:noProof/>
            <w:lang w:eastAsia="ja-JP"/>
          </w:rPr>
          <w:t>4-2.</w:t>
        </w:r>
        <w:r w:rsidR="004D2700">
          <w:rPr>
            <w:rFonts w:asciiTheme="minorHAnsi" w:eastAsiaTheme="minorEastAsia" w:hAnsiTheme="minorHAnsi" w:cstheme="minorBidi"/>
            <w:iCs w:val="0"/>
            <w:noProof/>
            <w:kern w:val="2"/>
            <w:sz w:val="21"/>
            <w:szCs w:val="22"/>
            <w:lang w:eastAsia="ja-JP"/>
          </w:rPr>
          <w:tab/>
        </w:r>
        <w:r w:rsidR="004D2700" w:rsidRPr="00C3366E">
          <w:rPr>
            <w:rStyle w:val="af4"/>
            <w:noProof/>
            <w:lang w:eastAsia="ja-JP"/>
          </w:rPr>
          <w:t>申請者が本邦の産業に利害関係を有する者に該当することの説明</w:t>
        </w:r>
        <w:r w:rsidR="004D2700">
          <w:rPr>
            <w:noProof/>
            <w:webHidden/>
          </w:rPr>
          <w:tab/>
        </w:r>
        <w:r w:rsidR="004D2700">
          <w:rPr>
            <w:noProof/>
            <w:webHidden/>
          </w:rPr>
          <w:fldChar w:fldCharType="begin"/>
        </w:r>
        <w:r w:rsidR="004D2700">
          <w:rPr>
            <w:noProof/>
            <w:webHidden/>
          </w:rPr>
          <w:instrText xml:space="preserve"> PAGEREF _Toc57297403 \h </w:instrText>
        </w:r>
        <w:r w:rsidR="004D2700">
          <w:rPr>
            <w:noProof/>
            <w:webHidden/>
          </w:rPr>
        </w:r>
        <w:r w:rsidR="004D2700">
          <w:rPr>
            <w:noProof/>
            <w:webHidden/>
          </w:rPr>
          <w:fldChar w:fldCharType="separate"/>
        </w:r>
        <w:r w:rsidR="004D2700">
          <w:rPr>
            <w:noProof/>
            <w:webHidden/>
          </w:rPr>
          <w:t>4</w:t>
        </w:r>
        <w:r w:rsidR="004D2700">
          <w:rPr>
            <w:noProof/>
            <w:webHidden/>
          </w:rPr>
          <w:fldChar w:fldCharType="end"/>
        </w:r>
      </w:hyperlink>
    </w:p>
    <w:p w14:paraId="3AB63CBF" w14:textId="5307D9D4" w:rsidR="004D2700" w:rsidRDefault="00497510">
      <w:pPr>
        <w:pStyle w:val="11"/>
        <w:ind w:left="812" w:hanging="812"/>
        <w:rPr>
          <w:rFonts w:asciiTheme="minorHAnsi" w:eastAsiaTheme="minorEastAsia" w:hAnsiTheme="minorHAnsi" w:cstheme="minorBidi"/>
          <w:b w:val="0"/>
          <w:bCs w:val="0"/>
          <w:noProof/>
          <w:kern w:val="2"/>
          <w:sz w:val="21"/>
          <w:szCs w:val="22"/>
          <w:lang w:eastAsia="ja-JP"/>
        </w:rPr>
      </w:pPr>
      <w:hyperlink w:anchor="_Toc57297404" w:history="1">
        <w:r w:rsidR="004D2700" w:rsidRPr="00C3366E">
          <w:rPr>
            <w:rStyle w:val="af4"/>
            <w:noProof/>
            <w:lang w:eastAsia="ja-JP"/>
          </w:rPr>
          <w:t>5</w:t>
        </w:r>
        <w:r w:rsidR="004D2700" w:rsidRPr="00C3366E">
          <w:rPr>
            <w:rStyle w:val="af4"/>
            <w:noProof/>
            <w:lang w:eastAsia="ja-JP"/>
          </w:rPr>
          <w:t>．</w:t>
        </w:r>
        <w:r w:rsidR="004D2700">
          <w:rPr>
            <w:rFonts w:asciiTheme="minorHAnsi" w:eastAsiaTheme="minorEastAsia" w:hAnsiTheme="minorHAnsi" w:cstheme="minorBidi"/>
            <w:b w:val="0"/>
            <w:bCs w:val="0"/>
            <w:noProof/>
            <w:kern w:val="2"/>
            <w:sz w:val="21"/>
            <w:szCs w:val="22"/>
            <w:lang w:eastAsia="ja-JP"/>
          </w:rPr>
          <w:tab/>
        </w:r>
        <w:r w:rsidR="004D2700" w:rsidRPr="00C3366E">
          <w:rPr>
            <w:rStyle w:val="af4"/>
            <w:noProof/>
            <w:lang w:eastAsia="ja-JP"/>
          </w:rPr>
          <w:t>不当廉売された指定貨物の輸入及び当該輸入の本邦の産業に与える実質的な損害等の事実が指定された期間（課税期間）の満了後に継続し、又は再発するおそれがあることの概要</w:t>
        </w:r>
        <w:r w:rsidR="004D2700">
          <w:rPr>
            <w:noProof/>
            <w:webHidden/>
          </w:rPr>
          <w:tab/>
        </w:r>
        <w:r w:rsidR="004D2700">
          <w:rPr>
            <w:noProof/>
            <w:webHidden/>
          </w:rPr>
          <w:fldChar w:fldCharType="begin"/>
        </w:r>
        <w:r w:rsidR="004D2700">
          <w:rPr>
            <w:noProof/>
            <w:webHidden/>
          </w:rPr>
          <w:instrText xml:space="preserve"> PAGEREF _Toc57297404 \h </w:instrText>
        </w:r>
        <w:r w:rsidR="004D2700">
          <w:rPr>
            <w:noProof/>
            <w:webHidden/>
          </w:rPr>
        </w:r>
        <w:r w:rsidR="004D2700">
          <w:rPr>
            <w:noProof/>
            <w:webHidden/>
          </w:rPr>
          <w:fldChar w:fldCharType="separate"/>
        </w:r>
        <w:r w:rsidR="004D2700">
          <w:rPr>
            <w:noProof/>
            <w:webHidden/>
          </w:rPr>
          <w:t>4</w:t>
        </w:r>
        <w:r w:rsidR="004D2700">
          <w:rPr>
            <w:noProof/>
            <w:webHidden/>
          </w:rPr>
          <w:fldChar w:fldCharType="end"/>
        </w:r>
      </w:hyperlink>
    </w:p>
    <w:p w14:paraId="7C454BD1" w14:textId="0652B545" w:rsidR="004D2700" w:rsidRDefault="00497510">
      <w:pPr>
        <w:pStyle w:val="21"/>
        <w:ind w:left="943" w:right="240"/>
        <w:rPr>
          <w:rFonts w:asciiTheme="minorHAnsi" w:eastAsiaTheme="minorEastAsia" w:hAnsiTheme="minorHAnsi" w:cstheme="minorBidi"/>
          <w:iCs w:val="0"/>
          <w:noProof/>
          <w:kern w:val="2"/>
          <w:sz w:val="21"/>
          <w:szCs w:val="22"/>
          <w:lang w:eastAsia="ja-JP"/>
        </w:rPr>
      </w:pPr>
      <w:hyperlink w:anchor="_Toc57297405" w:history="1">
        <w:r w:rsidR="004D2700" w:rsidRPr="00C3366E">
          <w:rPr>
            <w:rStyle w:val="af4"/>
            <w:noProof/>
            <w:lang w:eastAsia="ja-JP"/>
          </w:rPr>
          <w:t>5-1.</w:t>
        </w:r>
        <w:r w:rsidR="004D2700">
          <w:rPr>
            <w:rFonts w:asciiTheme="minorHAnsi" w:eastAsiaTheme="minorEastAsia" w:hAnsiTheme="minorHAnsi" w:cstheme="minorBidi"/>
            <w:iCs w:val="0"/>
            <w:noProof/>
            <w:kern w:val="2"/>
            <w:sz w:val="21"/>
            <w:szCs w:val="22"/>
            <w:lang w:eastAsia="ja-JP"/>
          </w:rPr>
          <w:tab/>
        </w:r>
        <w:r w:rsidR="004D2700" w:rsidRPr="00C3366E">
          <w:rPr>
            <w:rStyle w:val="af4"/>
            <w:noProof/>
            <w:lang w:eastAsia="ja-JP"/>
          </w:rPr>
          <w:t>不当廉売された指定貨物の輸入が継続し、又は再発するおそれ</w:t>
        </w:r>
        <w:r w:rsidR="004D2700">
          <w:rPr>
            <w:noProof/>
            <w:webHidden/>
          </w:rPr>
          <w:tab/>
        </w:r>
        <w:r w:rsidR="004D2700">
          <w:rPr>
            <w:noProof/>
            <w:webHidden/>
          </w:rPr>
          <w:fldChar w:fldCharType="begin"/>
        </w:r>
        <w:r w:rsidR="004D2700">
          <w:rPr>
            <w:noProof/>
            <w:webHidden/>
          </w:rPr>
          <w:instrText xml:space="preserve"> PAGEREF _Toc57297405 \h </w:instrText>
        </w:r>
        <w:r w:rsidR="004D2700">
          <w:rPr>
            <w:noProof/>
            <w:webHidden/>
          </w:rPr>
        </w:r>
        <w:r w:rsidR="004D2700">
          <w:rPr>
            <w:noProof/>
            <w:webHidden/>
          </w:rPr>
          <w:fldChar w:fldCharType="separate"/>
        </w:r>
        <w:r w:rsidR="004D2700">
          <w:rPr>
            <w:noProof/>
            <w:webHidden/>
          </w:rPr>
          <w:t>4</w:t>
        </w:r>
        <w:r w:rsidR="004D2700">
          <w:rPr>
            <w:noProof/>
            <w:webHidden/>
          </w:rPr>
          <w:fldChar w:fldCharType="end"/>
        </w:r>
      </w:hyperlink>
    </w:p>
    <w:p w14:paraId="097A885D" w14:textId="53F1A48A" w:rsidR="004D2700" w:rsidRDefault="00497510">
      <w:pPr>
        <w:pStyle w:val="31"/>
        <w:tabs>
          <w:tab w:val="left" w:pos="1200"/>
        </w:tabs>
        <w:rPr>
          <w:rFonts w:asciiTheme="minorHAnsi" w:eastAsiaTheme="minorEastAsia" w:hAnsiTheme="minorHAnsi" w:cstheme="minorBidi"/>
          <w:noProof/>
          <w:kern w:val="2"/>
          <w:sz w:val="21"/>
          <w:szCs w:val="22"/>
          <w:lang w:eastAsia="ja-JP"/>
        </w:rPr>
      </w:pPr>
      <w:hyperlink w:anchor="_Toc57297406" w:history="1">
        <w:r w:rsidR="004D2700" w:rsidRPr="00C3366E">
          <w:rPr>
            <w:rStyle w:val="af4"/>
            <w:noProof/>
            <w:lang w:eastAsia="ja-JP"/>
          </w:rPr>
          <w:t>5-1-1.</w:t>
        </w:r>
        <w:r w:rsidR="004D2700">
          <w:rPr>
            <w:rFonts w:asciiTheme="minorHAnsi" w:eastAsiaTheme="minorEastAsia" w:hAnsiTheme="minorHAnsi" w:cstheme="minorBidi"/>
            <w:noProof/>
            <w:kern w:val="2"/>
            <w:sz w:val="21"/>
            <w:szCs w:val="22"/>
            <w:lang w:eastAsia="ja-JP"/>
          </w:rPr>
          <w:tab/>
        </w:r>
        <w:r w:rsidR="004D2700" w:rsidRPr="00C3366E">
          <w:rPr>
            <w:rStyle w:val="af4"/>
            <w:noProof/>
            <w:lang w:eastAsia="ja-JP"/>
          </w:rPr>
          <w:t>正常価格</w:t>
        </w:r>
        <w:r w:rsidR="004D2700">
          <w:rPr>
            <w:noProof/>
            <w:webHidden/>
          </w:rPr>
          <w:tab/>
        </w:r>
        <w:r w:rsidR="004D2700">
          <w:rPr>
            <w:noProof/>
            <w:webHidden/>
          </w:rPr>
          <w:fldChar w:fldCharType="begin"/>
        </w:r>
        <w:r w:rsidR="004D2700">
          <w:rPr>
            <w:noProof/>
            <w:webHidden/>
          </w:rPr>
          <w:instrText xml:space="preserve"> PAGEREF _Toc57297406 \h </w:instrText>
        </w:r>
        <w:r w:rsidR="004D2700">
          <w:rPr>
            <w:noProof/>
            <w:webHidden/>
          </w:rPr>
        </w:r>
        <w:r w:rsidR="004D2700">
          <w:rPr>
            <w:noProof/>
            <w:webHidden/>
          </w:rPr>
          <w:fldChar w:fldCharType="separate"/>
        </w:r>
        <w:r w:rsidR="004D2700">
          <w:rPr>
            <w:noProof/>
            <w:webHidden/>
          </w:rPr>
          <w:t>4</w:t>
        </w:r>
        <w:r w:rsidR="004D2700">
          <w:rPr>
            <w:noProof/>
            <w:webHidden/>
          </w:rPr>
          <w:fldChar w:fldCharType="end"/>
        </w:r>
      </w:hyperlink>
    </w:p>
    <w:p w14:paraId="3CCE1FF1" w14:textId="1248BD96" w:rsidR="004D2700" w:rsidRDefault="00497510">
      <w:pPr>
        <w:pStyle w:val="31"/>
        <w:tabs>
          <w:tab w:val="left" w:pos="1200"/>
        </w:tabs>
        <w:rPr>
          <w:rFonts w:asciiTheme="minorHAnsi" w:eastAsiaTheme="minorEastAsia" w:hAnsiTheme="minorHAnsi" w:cstheme="minorBidi"/>
          <w:noProof/>
          <w:kern w:val="2"/>
          <w:sz w:val="21"/>
          <w:szCs w:val="22"/>
          <w:lang w:eastAsia="ja-JP"/>
        </w:rPr>
      </w:pPr>
      <w:hyperlink w:anchor="_Toc57297407" w:history="1">
        <w:r w:rsidR="004D2700" w:rsidRPr="00C3366E">
          <w:rPr>
            <w:rStyle w:val="af4"/>
            <w:noProof/>
            <w:lang w:eastAsia="ja-JP"/>
          </w:rPr>
          <w:t>5-1-2a.</w:t>
        </w:r>
        <w:r w:rsidR="004D2700">
          <w:rPr>
            <w:rFonts w:asciiTheme="minorHAnsi" w:eastAsiaTheme="minorEastAsia" w:hAnsiTheme="minorHAnsi" w:cstheme="minorBidi"/>
            <w:noProof/>
            <w:kern w:val="2"/>
            <w:sz w:val="21"/>
            <w:szCs w:val="22"/>
            <w:lang w:eastAsia="ja-JP"/>
          </w:rPr>
          <w:tab/>
        </w:r>
        <w:r w:rsidR="004D2700" w:rsidRPr="00C3366E">
          <w:rPr>
            <w:rStyle w:val="af4"/>
            <w:noProof/>
            <w:lang w:eastAsia="ja-JP"/>
          </w:rPr>
          <w:t xml:space="preserve"> </w:t>
        </w:r>
        <w:r w:rsidR="004D2700" w:rsidRPr="00C3366E">
          <w:rPr>
            <w:rStyle w:val="af4"/>
            <w:noProof/>
            <w:lang w:eastAsia="ja-JP"/>
          </w:rPr>
          <w:t>本邦向け輸出価格【本邦向け輸出が継続している場合】</w:t>
        </w:r>
        <w:r w:rsidR="004D2700">
          <w:rPr>
            <w:noProof/>
            <w:webHidden/>
          </w:rPr>
          <w:tab/>
        </w:r>
        <w:r w:rsidR="004D2700">
          <w:rPr>
            <w:noProof/>
            <w:webHidden/>
          </w:rPr>
          <w:fldChar w:fldCharType="begin"/>
        </w:r>
        <w:r w:rsidR="004D2700">
          <w:rPr>
            <w:noProof/>
            <w:webHidden/>
          </w:rPr>
          <w:instrText xml:space="preserve"> PAGEREF _Toc57297407 \h </w:instrText>
        </w:r>
        <w:r w:rsidR="004D2700">
          <w:rPr>
            <w:noProof/>
            <w:webHidden/>
          </w:rPr>
        </w:r>
        <w:r w:rsidR="004D2700">
          <w:rPr>
            <w:noProof/>
            <w:webHidden/>
          </w:rPr>
          <w:fldChar w:fldCharType="separate"/>
        </w:r>
        <w:r w:rsidR="004D2700">
          <w:rPr>
            <w:noProof/>
            <w:webHidden/>
          </w:rPr>
          <w:t>5</w:t>
        </w:r>
        <w:r w:rsidR="004D2700">
          <w:rPr>
            <w:noProof/>
            <w:webHidden/>
          </w:rPr>
          <w:fldChar w:fldCharType="end"/>
        </w:r>
      </w:hyperlink>
    </w:p>
    <w:p w14:paraId="4AAC3751" w14:textId="4FCF8E73" w:rsidR="004D2700" w:rsidRDefault="00497510">
      <w:pPr>
        <w:pStyle w:val="31"/>
        <w:tabs>
          <w:tab w:val="left" w:pos="1200"/>
        </w:tabs>
        <w:rPr>
          <w:rFonts w:asciiTheme="minorHAnsi" w:eastAsiaTheme="minorEastAsia" w:hAnsiTheme="minorHAnsi" w:cstheme="minorBidi"/>
          <w:noProof/>
          <w:kern w:val="2"/>
          <w:sz w:val="21"/>
          <w:szCs w:val="22"/>
          <w:lang w:eastAsia="ja-JP"/>
        </w:rPr>
      </w:pPr>
      <w:hyperlink w:anchor="_Toc57297408" w:history="1">
        <w:r w:rsidR="004D2700" w:rsidRPr="00C3366E">
          <w:rPr>
            <w:rStyle w:val="af4"/>
            <w:noProof/>
            <w:lang w:eastAsia="ja-JP"/>
          </w:rPr>
          <w:t>5-1-3a.</w:t>
        </w:r>
        <w:r w:rsidR="004D2700">
          <w:rPr>
            <w:rFonts w:asciiTheme="minorHAnsi" w:eastAsiaTheme="minorEastAsia" w:hAnsiTheme="minorHAnsi" w:cstheme="minorBidi"/>
            <w:noProof/>
            <w:kern w:val="2"/>
            <w:sz w:val="21"/>
            <w:szCs w:val="22"/>
            <w:lang w:eastAsia="ja-JP"/>
          </w:rPr>
          <w:tab/>
        </w:r>
        <w:r w:rsidR="004D2700" w:rsidRPr="00C3366E">
          <w:rPr>
            <w:rStyle w:val="af4"/>
            <w:noProof/>
            <w:lang w:eastAsia="ja-JP"/>
          </w:rPr>
          <w:t xml:space="preserve"> </w:t>
        </w:r>
        <w:r w:rsidR="004D2700" w:rsidRPr="00C3366E">
          <w:rPr>
            <w:rStyle w:val="af4"/>
            <w:noProof/>
            <w:lang w:eastAsia="ja-JP"/>
          </w:rPr>
          <w:t>不当廉売された指定貨物の輸入が指定された期間（課税期間）の満了後に継続するおそれがあること【本邦向け輸出が継続している場合】</w:t>
        </w:r>
        <w:r w:rsidR="004D2700">
          <w:rPr>
            <w:noProof/>
            <w:webHidden/>
          </w:rPr>
          <w:tab/>
        </w:r>
        <w:r w:rsidR="004D2700">
          <w:rPr>
            <w:noProof/>
            <w:webHidden/>
          </w:rPr>
          <w:fldChar w:fldCharType="begin"/>
        </w:r>
        <w:r w:rsidR="004D2700">
          <w:rPr>
            <w:noProof/>
            <w:webHidden/>
          </w:rPr>
          <w:instrText xml:space="preserve"> PAGEREF _Toc57297408 \h </w:instrText>
        </w:r>
        <w:r w:rsidR="004D2700">
          <w:rPr>
            <w:noProof/>
            <w:webHidden/>
          </w:rPr>
        </w:r>
        <w:r w:rsidR="004D2700">
          <w:rPr>
            <w:noProof/>
            <w:webHidden/>
          </w:rPr>
          <w:fldChar w:fldCharType="separate"/>
        </w:r>
        <w:r w:rsidR="004D2700">
          <w:rPr>
            <w:noProof/>
            <w:webHidden/>
          </w:rPr>
          <w:t>6</w:t>
        </w:r>
        <w:r w:rsidR="004D2700">
          <w:rPr>
            <w:noProof/>
            <w:webHidden/>
          </w:rPr>
          <w:fldChar w:fldCharType="end"/>
        </w:r>
      </w:hyperlink>
    </w:p>
    <w:p w14:paraId="4BD3054D" w14:textId="19D5EFFC" w:rsidR="004D2700" w:rsidRDefault="00497510">
      <w:pPr>
        <w:pStyle w:val="31"/>
        <w:tabs>
          <w:tab w:val="left" w:pos="1200"/>
        </w:tabs>
        <w:rPr>
          <w:rFonts w:asciiTheme="minorHAnsi" w:eastAsiaTheme="minorEastAsia" w:hAnsiTheme="minorHAnsi" w:cstheme="minorBidi"/>
          <w:noProof/>
          <w:kern w:val="2"/>
          <w:sz w:val="21"/>
          <w:szCs w:val="22"/>
          <w:lang w:eastAsia="ja-JP"/>
        </w:rPr>
      </w:pPr>
      <w:hyperlink w:anchor="_Toc57297409" w:history="1">
        <w:r w:rsidR="004D2700" w:rsidRPr="00C3366E">
          <w:rPr>
            <w:rStyle w:val="af4"/>
            <w:noProof/>
            <w:lang w:eastAsia="ja-JP"/>
          </w:rPr>
          <w:t>5-1-2b.</w:t>
        </w:r>
        <w:r w:rsidR="004D2700">
          <w:rPr>
            <w:rFonts w:asciiTheme="minorHAnsi" w:eastAsiaTheme="minorEastAsia" w:hAnsiTheme="minorHAnsi" w:cstheme="minorBidi"/>
            <w:noProof/>
            <w:kern w:val="2"/>
            <w:sz w:val="21"/>
            <w:szCs w:val="22"/>
            <w:lang w:eastAsia="ja-JP"/>
          </w:rPr>
          <w:tab/>
        </w:r>
        <w:r w:rsidR="004D2700" w:rsidRPr="00C3366E">
          <w:rPr>
            <w:rStyle w:val="af4"/>
            <w:noProof/>
            <w:lang w:eastAsia="ja-JP"/>
          </w:rPr>
          <w:t xml:space="preserve"> </w:t>
        </w:r>
        <w:r w:rsidR="004D2700" w:rsidRPr="00C3366E">
          <w:rPr>
            <w:rStyle w:val="af4"/>
            <w:noProof/>
            <w:lang w:eastAsia="ja-JP"/>
          </w:rPr>
          <w:t>本邦向け輸出価格【本邦向け輸出が停止している場合】</w:t>
        </w:r>
        <w:r w:rsidR="004D2700">
          <w:rPr>
            <w:noProof/>
            <w:webHidden/>
          </w:rPr>
          <w:tab/>
        </w:r>
        <w:r w:rsidR="004D2700">
          <w:rPr>
            <w:noProof/>
            <w:webHidden/>
          </w:rPr>
          <w:fldChar w:fldCharType="begin"/>
        </w:r>
        <w:r w:rsidR="004D2700">
          <w:rPr>
            <w:noProof/>
            <w:webHidden/>
          </w:rPr>
          <w:instrText xml:space="preserve"> PAGEREF _Toc57297409 \h </w:instrText>
        </w:r>
        <w:r w:rsidR="004D2700">
          <w:rPr>
            <w:noProof/>
            <w:webHidden/>
          </w:rPr>
        </w:r>
        <w:r w:rsidR="004D2700">
          <w:rPr>
            <w:noProof/>
            <w:webHidden/>
          </w:rPr>
          <w:fldChar w:fldCharType="separate"/>
        </w:r>
        <w:r w:rsidR="004D2700">
          <w:rPr>
            <w:noProof/>
            <w:webHidden/>
          </w:rPr>
          <w:t>7</w:t>
        </w:r>
        <w:r w:rsidR="004D2700">
          <w:rPr>
            <w:noProof/>
            <w:webHidden/>
          </w:rPr>
          <w:fldChar w:fldCharType="end"/>
        </w:r>
      </w:hyperlink>
    </w:p>
    <w:p w14:paraId="797F43DE" w14:textId="2D848225" w:rsidR="004D2700" w:rsidRDefault="00497510">
      <w:pPr>
        <w:pStyle w:val="31"/>
        <w:tabs>
          <w:tab w:val="left" w:pos="1200"/>
        </w:tabs>
        <w:rPr>
          <w:rFonts w:asciiTheme="minorHAnsi" w:eastAsiaTheme="minorEastAsia" w:hAnsiTheme="minorHAnsi" w:cstheme="minorBidi"/>
          <w:noProof/>
          <w:kern w:val="2"/>
          <w:sz w:val="21"/>
          <w:szCs w:val="22"/>
          <w:lang w:eastAsia="ja-JP"/>
        </w:rPr>
      </w:pPr>
      <w:hyperlink w:anchor="_Toc57297410" w:history="1">
        <w:r w:rsidR="004D2700" w:rsidRPr="00C3366E">
          <w:rPr>
            <w:rStyle w:val="af4"/>
            <w:noProof/>
            <w:lang w:eastAsia="ja-JP"/>
          </w:rPr>
          <w:t>5-1-3b.</w:t>
        </w:r>
        <w:r w:rsidR="004D2700">
          <w:rPr>
            <w:rFonts w:asciiTheme="minorHAnsi" w:eastAsiaTheme="minorEastAsia" w:hAnsiTheme="minorHAnsi" w:cstheme="minorBidi"/>
            <w:noProof/>
            <w:kern w:val="2"/>
            <w:sz w:val="21"/>
            <w:szCs w:val="22"/>
            <w:lang w:eastAsia="ja-JP"/>
          </w:rPr>
          <w:tab/>
        </w:r>
        <w:r w:rsidR="004D2700" w:rsidRPr="00C3366E">
          <w:rPr>
            <w:rStyle w:val="af4"/>
            <w:noProof/>
            <w:lang w:eastAsia="ja-JP"/>
          </w:rPr>
          <w:t xml:space="preserve"> </w:t>
        </w:r>
        <w:r w:rsidR="004D2700" w:rsidRPr="00C3366E">
          <w:rPr>
            <w:rStyle w:val="af4"/>
            <w:noProof/>
            <w:lang w:eastAsia="ja-JP"/>
          </w:rPr>
          <w:t>不当廉売された指定貨物の輸入が指定された期間（課税期間）の満了後に再発するおそれがあること【本邦向け輸出が停止している場合】</w:t>
        </w:r>
        <w:r w:rsidR="004D2700">
          <w:rPr>
            <w:noProof/>
            <w:webHidden/>
          </w:rPr>
          <w:tab/>
        </w:r>
        <w:r w:rsidR="004D2700">
          <w:rPr>
            <w:noProof/>
            <w:webHidden/>
          </w:rPr>
          <w:fldChar w:fldCharType="begin"/>
        </w:r>
        <w:r w:rsidR="004D2700">
          <w:rPr>
            <w:noProof/>
            <w:webHidden/>
          </w:rPr>
          <w:instrText xml:space="preserve"> PAGEREF _Toc57297410 \h </w:instrText>
        </w:r>
        <w:r w:rsidR="004D2700">
          <w:rPr>
            <w:noProof/>
            <w:webHidden/>
          </w:rPr>
        </w:r>
        <w:r w:rsidR="004D2700">
          <w:rPr>
            <w:noProof/>
            <w:webHidden/>
          </w:rPr>
          <w:fldChar w:fldCharType="separate"/>
        </w:r>
        <w:r w:rsidR="004D2700">
          <w:rPr>
            <w:noProof/>
            <w:webHidden/>
          </w:rPr>
          <w:t>8</w:t>
        </w:r>
        <w:r w:rsidR="004D2700">
          <w:rPr>
            <w:noProof/>
            <w:webHidden/>
          </w:rPr>
          <w:fldChar w:fldCharType="end"/>
        </w:r>
      </w:hyperlink>
    </w:p>
    <w:p w14:paraId="225BA73E" w14:textId="044EF341" w:rsidR="004D2700" w:rsidRDefault="00497510">
      <w:pPr>
        <w:pStyle w:val="21"/>
        <w:ind w:left="943" w:right="240"/>
        <w:rPr>
          <w:rFonts w:asciiTheme="minorHAnsi" w:eastAsiaTheme="minorEastAsia" w:hAnsiTheme="minorHAnsi" w:cstheme="minorBidi"/>
          <w:iCs w:val="0"/>
          <w:noProof/>
          <w:kern w:val="2"/>
          <w:sz w:val="21"/>
          <w:szCs w:val="22"/>
          <w:lang w:eastAsia="ja-JP"/>
        </w:rPr>
      </w:pPr>
      <w:hyperlink w:anchor="_Toc57297411" w:history="1">
        <w:r w:rsidR="004D2700" w:rsidRPr="00C3366E">
          <w:rPr>
            <w:rStyle w:val="af4"/>
            <w:noProof/>
            <w:lang w:eastAsia="ja-JP"/>
          </w:rPr>
          <w:t>5-2a.</w:t>
        </w:r>
        <w:r w:rsidR="004D2700">
          <w:rPr>
            <w:rFonts w:asciiTheme="minorHAnsi" w:eastAsiaTheme="minorEastAsia" w:hAnsiTheme="minorHAnsi" w:cstheme="minorBidi"/>
            <w:iCs w:val="0"/>
            <w:noProof/>
            <w:kern w:val="2"/>
            <w:sz w:val="21"/>
            <w:szCs w:val="22"/>
            <w:lang w:eastAsia="ja-JP"/>
          </w:rPr>
          <w:tab/>
        </w:r>
        <w:r w:rsidR="004D2700" w:rsidRPr="00C3366E">
          <w:rPr>
            <w:rStyle w:val="af4"/>
            <w:noProof/>
            <w:lang w:eastAsia="ja-JP"/>
          </w:rPr>
          <w:t>不当廉売された指定貨物の輸入の本邦の産業に与える実質的損害の事実が指定期間満了後に継続し、又は再発するおそれ【本邦向け輸出が継続している場合】</w:t>
        </w:r>
        <w:r w:rsidR="004D2700">
          <w:rPr>
            <w:noProof/>
            <w:webHidden/>
          </w:rPr>
          <w:tab/>
        </w:r>
        <w:r w:rsidR="004D2700">
          <w:rPr>
            <w:noProof/>
            <w:webHidden/>
          </w:rPr>
          <w:fldChar w:fldCharType="begin"/>
        </w:r>
        <w:r w:rsidR="004D2700">
          <w:rPr>
            <w:noProof/>
            <w:webHidden/>
          </w:rPr>
          <w:instrText xml:space="preserve"> PAGEREF _Toc57297411 \h </w:instrText>
        </w:r>
        <w:r w:rsidR="004D2700">
          <w:rPr>
            <w:noProof/>
            <w:webHidden/>
          </w:rPr>
        </w:r>
        <w:r w:rsidR="004D2700">
          <w:rPr>
            <w:noProof/>
            <w:webHidden/>
          </w:rPr>
          <w:fldChar w:fldCharType="separate"/>
        </w:r>
        <w:r w:rsidR="004D2700">
          <w:rPr>
            <w:noProof/>
            <w:webHidden/>
          </w:rPr>
          <w:t>8</w:t>
        </w:r>
        <w:r w:rsidR="004D2700">
          <w:rPr>
            <w:noProof/>
            <w:webHidden/>
          </w:rPr>
          <w:fldChar w:fldCharType="end"/>
        </w:r>
      </w:hyperlink>
    </w:p>
    <w:p w14:paraId="312BB849" w14:textId="10BBFAE2" w:rsidR="004D2700" w:rsidRDefault="00497510">
      <w:pPr>
        <w:pStyle w:val="31"/>
        <w:tabs>
          <w:tab w:val="left" w:pos="1200"/>
        </w:tabs>
        <w:rPr>
          <w:rFonts w:asciiTheme="minorHAnsi" w:eastAsiaTheme="minorEastAsia" w:hAnsiTheme="minorHAnsi" w:cstheme="minorBidi"/>
          <w:noProof/>
          <w:kern w:val="2"/>
          <w:sz w:val="21"/>
          <w:szCs w:val="22"/>
          <w:lang w:eastAsia="ja-JP"/>
        </w:rPr>
      </w:pPr>
      <w:hyperlink w:anchor="_Toc57297412" w:history="1">
        <w:r w:rsidR="004D2700" w:rsidRPr="00C3366E">
          <w:rPr>
            <w:rStyle w:val="af4"/>
            <w:noProof/>
            <w:lang w:eastAsia="ja-JP"/>
          </w:rPr>
          <w:t>5-2-1a.</w:t>
        </w:r>
        <w:r w:rsidR="004D2700">
          <w:rPr>
            <w:rFonts w:asciiTheme="minorHAnsi" w:eastAsiaTheme="minorEastAsia" w:hAnsiTheme="minorHAnsi" w:cstheme="minorBidi"/>
            <w:noProof/>
            <w:kern w:val="2"/>
            <w:sz w:val="21"/>
            <w:szCs w:val="22"/>
            <w:lang w:eastAsia="ja-JP"/>
          </w:rPr>
          <w:tab/>
        </w:r>
        <w:r w:rsidR="004D2700" w:rsidRPr="00C3366E">
          <w:rPr>
            <w:rStyle w:val="af4"/>
            <w:noProof/>
            <w:lang w:eastAsia="ja-JP"/>
          </w:rPr>
          <w:t xml:space="preserve"> </w:t>
        </w:r>
        <w:r w:rsidR="004D2700" w:rsidRPr="00C3366E">
          <w:rPr>
            <w:rStyle w:val="af4"/>
            <w:noProof/>
            <w:lang w:eastAsia="ja-JP"/>
          </w:rPr>
          <w:t>不当廉売された指定貨物の輸入量【本邦向け輸出が継続している場合】</w:t>
        </w:r>
        <w:r w:rsidR="004D2700">
          <w:rPr>
            <w:noProof/>
            <w:webHidden/>
          </w:rPr>
          <w:tab/>
        </w:r>
        <w:r w:rsidR="004D2700">
          <w:rPr>
            <w:noProof/>
            <w:webHidden/>
          </w:rPr>
          <w:fldChar w:fldCharType="begin"/>
        </w:r>
        <w:r w:rsidR="004D2700">
          <w:rPr>
            <w:noProof/>
            <w:webHidden/>
          </w:rPr>
          <w:instrText xml:space="preserve"> PAGEREF _Toc57297412 \h </w:instrText>
        </w:r>
        <w:r w:rsidR="004D2700">
          <w:rPr>
            <w:noProof/>
            <w:webHidden/>
          </w:rPr>
        </w:r>
        <w:r w:rsidR="004D2700">
          <w:rPr>
            <w:noProof/>
            <w:webHidden/>
          </w:rPr>
          <w:fldChar w:fldCharType="separate"/>
        </w:r>
        <w:r w:rsidR="004D2700">
          <w:rPr>
            <w:noProof/>
            <w:webHidden/>
          </w:rPr>
          <w:t>8</w:t>
        </w:r>
        <w:r w:rsidR="004D2700">
          <w:rPr>
            <w:noProof/>
            <w:webHidden/>
          </w:rPr>
          <w:fldChar w:fldCharType="end"/>
        </w:r>
      </w:hyperlink>
    </w:p>
    <w:p w14:paraId="75499C49" w14:textId="54B249CB" w:rsidR="004D2700" w:rsidRDefault="00497510">
      <w:pPr>
        <w:pStyle w:val="31"/>
        <w:tabs>
          <w:tab w:val="left" w:pos="1200"/>
        </w:tabs>
        <w:rPr>
          <w:rFonts w:asciiTheme="minorHAnsi" w:eastAsiaTheme="minorEastAsia" w:hAnsiTheme="minorHAnsi" w:cstheme="minorBidi"/>
          <w:noProof/>
          <w:kern w:val="2"/>
          <w:sz w:val="21"/>
          <w:szCs w:val="22"/>
          <w:lang w:eastAsia="ja-JP"/>
        </w:rPr>
      </w:pPr>
      <w:hyperlink w:anchor="_Toc57297413" w:history="1">
        <w:r w:rsidR="004D2700" w:rsidRPr="00C3366E">
          <w:rPr>
            <w:rStyle w:val="af4"/>
            <w:noProof/>
            <w:lang w:eastAsia="ja-JP"/>
          </w:rPr>
          <w:t>5-2-2a.</w:t>
        </w:r>
        <w:r w:rsidR="004D2700">
          <w:rPr>
            <w:rFonts w:asciiTheme="minorHAnsi" w:eastAsiaTheme="minorEastAsia" w:hAnsiTheme="minorHAnsi" w:cstheme="minorBidi"/>
            <w:noProof/>
            <w:kern w:val="2"/>
            <w:sz w:val="21"/>
            <w:szCs w:val="22"/>
            <w:lang w:eastAsia="ja-JP"/>
          </w:rPr>
          <w:tab/>
        </w:r>
        <w:r w:rsidR="004D2700" w:rsidRPr="00C3366E">
          <w:rPr>
            <w:rStyle w:val="af4"/>
            <w:noProof/>
            <w:lang w:eastAsia="ja-JP"/>
          </w:rPr>
          <w:t xml:space="preserve"> </w:t>
        </w:r>
        <w:r w:rsidR="004D2700" w:rsidRPr="00C3366E">
          <w:rPr>
            <w:rStyle w:val="af4"/>
            <w:noProof/>
            <w:lang w:eastAsia="ja-JP"/>
          </w:rPr>
          <w:t>不当廉売された指定貨物の輸入が本邦の同種の貨物の価格に及ぼす影響【本邦向け輸出が継続している場合】</w:t>
        </w:r>
        <w:r w:rsidR="004D2700">
          <w:rPr>
            <w:noProof/>
            <w:webHidden/>
          </w:rPr>
          <w:tab/>
        </w:r>
        <w:r w:rsidR="004D2700">
          <w:rPr>
            <w:noProof/>
            <w:webHidden/>
          </w:rPr>
          <w:fldChar w:fldCharType="begin"/>
        </w:r>
        <w:r w:rsidR="004D2700">
          <w:rPr>
            <w:noProof/>
            <w:webHidden/>
          </w:rPr>
          <w:instrText xml:space="preserve"> PAGEREF _Toc57297413 \h </w:instrText>
        </w:r>
        <w:r w:rsidR="004D2700">
          <w:rPr>
            <w:noProof/>
            <w:webHidden/>
          </w:rPr>
        </w:r>
        <w:r w:rsidR="004D2700">
          <w:rPr>
            <w:noProof/>
            <w:webHidden/>
          </w:rPr>
          <w:fldChar w:fldCharType="separate"/>
        </w:r>
        <w:r w:rsidR="004D2700">
          <w:rPr>
            <w:noProof/>
            <w:webHidden/>
          </w:rPr>
          <w:t>9</w:t>
        </w:r>
        <w:r w:rsidR="004D2700">
          <w:rPr>
            <w:noProof/>
            <w:webHidden/>
          </w:rPr>
          <w:fldChar w:fldCharType="end"/>
        </w:r>
      </w:hyperlink>
    </w:p>
    <w:p w14:paraId="23FD9F92" w14:textId="4067EE04" w:rsidR="004D2700" w:rsidRDefault="00497510">
      <w:pPr>
        <w:pStyle w:val="31"/>
        <w:tabs>
          <w:tab w:val="left" w:pos="1200"/>
        </w:tabs>
        <w:rPr>
          <w:rFonts w:asciiTheme="minorHAnsi" w:eastAsiaTheme="minorEastAsia" w:hAnsiTheme="minorHAnsi" w:cstheme="minorBidi"/>
          <w:noProof/>
          <w:kern w:val="2"/>
          <w:sz w:val="21"/>
          <w:szCs w:val="22"/>
          <w:lang w:eastAsia="ja-JP"/>
        </w:rPr>
      </w:pPr>
      <w:hyperlink w:anchor="_Toc57297414" w:history="1">
        <w:r w:rsidR="004D2700" w:rsidRPr="00C3366E">
          <w:rPr>
            <w:rStyle w:val="af4"/>
            <w:noProof/>
            <w:lang w:eastAsia="ja-JP"/>
          </w:rPr>
          <w:t>5-2-3a.</w:t>
        </w:r>
        <w:r w:rsidR="004D2700">
          <w:rPr>
            <w:rFonts w:asciiTheme="minorHAnsi" w:eastAsiaTheme="minorEastAsia" w:hAnsiTheme="minorHAnsi" w:cstheme="minorBidi"/>
            <w:noProof/>
            <w:kern w:val="2"/>
            <w:sz w:val="21"/>
            <w:szCs w:val="22"/>
            <w:lang w:eastAsia="ja-JP"/>
          </w:rPr>
          <w:tab/>
        </w:r>
        <w:r w:rsidR="004D2700" w:rsidRPr="00C3366E">
          <w:rPr>
            <w:rStyle w:val="af4"/>
            <w:noProof/>
            <w:lang w:eastAsia="ja-JP"/>
          </w:rPr>
          <w:t xml:space="preserve"> </w:t>
        </w:r>
        <w:r w:rsidR="004D2700" w:rsidRPr="00C3366E">
          <w:rPr>
            <w:rStyle w:val="af4"/>
            <w:noProof/>
            <w:lang w:eastAsia="ja-JP"/>
          </w:rPr>
          <w:t>不当廉売された指定貨物の輸入が本邦の産業に及ぼす影響による損害の継続又は再発のおそれがあることの概要【本邦向け輸出が継続している場合】</w:t>
        </w:r>
        <w:r w:rsidR="004D2700">
          <w:rPr>
            <w:noProof/>
            <w:webHidden/>
          </w:rPr>
          <w:tab/>
        </w:r>
        <w:r w:rsidR="004D2700">
          <w:rPr>
            <w:noProof/>
            <w:webHidden/>
          </w:rPr>
          <w:fldChar w:fldCharType="begin"/>
        </w:r>
        <w:r w:rsidR="004D2700">
          <w:rPr>
            <w:noProof/>
            <w:webHidden/>
          </w:rPr>
          <w:instrText xml:space="preserve"> PAGEREF _Toc57297414 \h </w:instrText>
        </w:r>
        <w:r w:rsidR="004D2700">
          <w:rPr>
            <w:noProof/>
            <w:webHidden/>
          </w:rPr>
        </w:r>
        <w:r w:rsidR="004D2700">
          <w:rPr>
            <w:noProof/>
            <w:webHidden/>
          </w:rPr>
          <w:fldChar w:fldCharType="separate"/>
        </w:r>
        <w:r w:rsidR="004D2700">
          <w:rPr>
            <w:noProof/>
            <w:webHidden/>
          </w:rPr>
          <w:t>10</w:t>
        </w:r>
        <w:r w:rsidR="004D2700">
          <w:rPr>
            <w:noProof/>
            <w:webHidden/>
          </w:rPr>
          <w:fldChar w:fldCharType="end"/>
        </w:r>
      </w:hyperlink>
    </w:p>
    <w:p w14:paraId="53DF720A" w14:textId="2BEC2BA9" w:rsidR="004D2700" w:rsidRDefault="00497510">
      <w:pPr>
        <w:pStyle w:val="31"/>
        <w:tabs>
          <w:tab w:val="left" w:pos="1200"/>
        </w:tabs>
        <w:rPr>
          <w:rFonts w:asciiTheme="minorHAnsi" w:eastAsiaTheme="minorEastAsia" w:hAnsiTheme="minorHAnsi" w:cstheme="minorBidi"/>
          <w:noProof/>
          <w:kern w:val="2"/>
          <w:sz w:val="21"/>
          <w:szCs w:val="22"/>
          <w:lang w:eastAsia="ja-JP"/>
        </w:rPr>
      </w:pPr>
      <w:hyperlink w:anchor="_Toc57297415" w:history="1">
        <w:r w:rsidR="004D2700" w:rsidRPr="00C3366E">
          <w:rPr>
            <w:rStyle w:val="af4"/>
            <w:noProof/>
            <w:lang w:eastAsia="ja-JP"/>
          </w:rPr>
          <w:t>5-2-4a.</w:t>
        </w:r>
        <w:r w:rsidR="004D2700">
          <w:rPr>
            <w:rFonts w:asciiTheme="minorHAnsi" w:eastAsiaTheme="minorEastAsia" w:hAnsiTheme="minorHAnsi" w:cstheme="minorBidi"/>
            <w:noProof/>
            <w:kern w:val="2"/>
            <w:sz w:val="21"/>
            <w:szCs w:val="22"/>
            <w:lang w:eastAsia="ja-JP"/>
          </w:rPr>
          <w:tab/>
        </w:r>
        <w:r w:rsidR="004D2700" w:rsidRPr="00C3366E">
          <w:rPr>
            <w:rStyle w:val="af4"/>
            <w:noProof/>
            <w:lang w:eastAsia="ja-JP"/>
          </w:rPr>
          <w:t>他に損害の継続又は再発をもたらす可能性がある要素がないこと</w:t>
        </w:r>
        <w:r w:rsidR="004D2700">
          <w:rPr>
            <w:noProof/>
            <w:webHidden/>
          </w:rPr>
          <w:tab/>
        </w:r>
        <w:r w:rsidR="004D2700">
          <w:rPr>
            <w:noProof/>
            <w:webHidden/>
          </w:rPr>
          <w:fldChar w:fldCharType="begin"/>
        </w:r>
        <w:r w:rsidR="004D2700">
          <w:rPr>
            <w:noProof/>
            <w:webHidden/>
          </w:rPr>
          <w:instrText xml:space="preserve"> PAGEREF _Toc57297415 \h </w:instrText>
        </w:r>
        <w:r w:rsidR="004D2700">
          <w:rPr>
            <w:noProof/>
            <w:webHidden/>
          </w:rPr>
        </w:r>
        <w:r w:rsidR="004D2700">
          <w:rPr>
            <w:noProof/>
            <w:webHidden/>
          </w:rPr>
          <w:fldChar w:fldCharType="separate"/>
        </w:r>
        <w:r w:rsidR="004D2700">
          <w:rPr>
            <w:noProof/>
            <w:webHidden/>
          </w:rPr>
          <w:t>13</w:t>
        </w:r>
        <w:r w:rsidR="004D2700">
          <w:rPr>
            <w:noProof/>
            <w:webHidden/>
          </w:rPr>
          <w:fldChar w:fldCharType="end"/>
        </w:r>
      </w:hyperlink>
    </w:p>
    <w:p w14:paraId="3E26C6D8" w14:textId="5A449BE1" w:rsidR="004D2700" w:rsidRDefault="00497510">
      <w:pPr>
        <w:pStyle w:val="21"/>
        <w:ind w:left="943" w:right="240"/>
        <w:rPr>
          <w:rFonts w:asciiTheme="minorHAnsi" w:eastAsiaTheme="minorEastAsia" w:hAnsiTheme="minorHAnsi" w:cstheme="minorBidi"/>
          <w:iCs w:val="0"/>
          <w:noProof/>
          <w:kern w:val="2"/>
          <w:sz w:val="21"/>
          <w:szCs w:val="22"/>
          <w:lang w:eastAsia="ja-JP"/>
        </w:rPr>
      </w:pPr>
      <w:hyperlink w:anchor="_Toc57297416" w:history="1">
        <w:r w:rsidR="004D2700" w:rsidRPr="00C3366E">
          <w:rPr>
            <w:rStyle w:val="af4"/>
            <w:noProof/>
            <w:lang w:eastAsia="ja-JP"/>
          </w:rPr>
          <w:t>5-2b.</w:t>
        </w:r>
        <w:r w:rsidR="004D2700">
          <w:rPr>
            <w:rFonts w:asciiTheme="minorHAnsi" w:eastAsiaTheme="minorEastAsia" w:hAnsiTheme="minorHAnsi" w:cstheme="minorBidi"/>
            <w:iCs w:val="0"/>
            <w:noProof/>
            <w:kern w:val="2"/>
            <w:sz w:val="21"/>
            <w:szCs w:val="22"/>
            <w:lang w:eastAsia="ja-JP"/>
          </w:rPr>
          <w:tab/>
        </w:r>
        <w:r w:rsidR="004D2700" w:rsidRPr="00C3366E">
          <w:rPr>
            <w:rStyle w:val="af4"/>
            <w:noProof/>
            <w:lang w:eastAsia="ja-JP"/>
          </w:rPr>
          <w:t>不当廉売された指定貨物の輸入の本邦の産業に与える実質的損害の事実が指定期間満了後に再発するおそれ【本邦向け輸出が停止している場合】</w:t>
        </w:r>
        <w:r w:rsidR="004D2700">
          <w:rPr>
            <w:noProof/>
            <w:webHidden/>
          </w:rPr>
          <w:tab/>
        </w:r>
        <w:r w:rsidR="004D2700">
          <w:rPr>
            <w:noProof/>
            <w:webHidden/>
          </w:rPr>
          <w:fldChar w:fldCharType="begin"/>
        </w:r>
        <w:r w:rsidR="004D2700">
          <w:rPr>
            <w:noProof/>
            <w:webHidden/>
          </w:rPr>
          <w:instrText xml:space="preserve"> PAGEREF _Toc57297416 \h </w:instrText>
        </w:r>
        <w:r w:rsidR="004D2700">
          <w:rPr>
            <w:noProof/>
            <w:webHidden/>
          </w:rPr>
        </w:r>
        <w:r w:rsidR="004D2700">
          <w:rPr>
            <w:noProof/>
            <w:webHidden/>
          </w:rPr>
          <w:fldChar w:fldCharType="separate"/>
        </w:r>
        <w:r w:rsidR="004D2700">
          <w:rPr>
            <w:noProof/>
            <w:webHidden/>
          </w:rPr>
          <w:t>13</w:t>
        </w:r>
        <w:r w:rsidR="004D2700">
          <w:rPr>
            <w:noProof/>
            <w:webHidden/>
          </w:rPr>
          <w:fldChar w:fldCharType="end"/>
        </w:r>
      </w:hyperlink>
    </w:p>
    <w:p w14:paraId="70A724CE" w14:textId="589A91FD" w:rsidR="004D2700" w:rsidRDefault="00497510">
      <w:pPr>
        <w:pStyle w:val="31"/>
        <w:tabs>
          <w:tab w:val="left" w:pos="1200"/>
        </w:tabs>
        <w:rPr>
          <w:rFonts w:asciiTheme="minorHAnsi" w:eastAsiaTheme="minorEastAsia" w:hAnsiTheme="minorHAnsi" w:cstheme="minorBidi"/>
          <w:noProof/>
          <w:kern w:val="2"/>
          <w:sz w:val="21"/>
          <w:szCs w:val="22"/>
          <w:lang w:eastAsia="ja-JP"/>
        </w:rPr>
      </w:pPr>
      <w:hyperlink w:anchor="_Toc57297417" w:history="1">
        <w:r w:rsidR="004D2700" w:rsidRPr="00C3366E">
          <w:rPr>
            <w:rStyle w:val="af4"/>
            <w:noProof/>
            <w:lang w:eastAsia="ja-JP"/>
          </w:rPr>
          <w:t>5-2-1b.</w:t>
        </w:r>
        <w:r w:rsidR="004D2700">
          <w:rPr>
            <w:rFonts w:asciiTheme="minorHAnsi" w:eastAsiaTheme="minorEastAsia" w:hAnsiTheme="minorHAnsi" w:cstheme="minorBidi"/>
            <w:noProof/>
            <w:kern w:val="2"/>
            <w:sz w:val="21"/>
            <w:szCs w:val="22"/>
            <w:lang w:eastAsia="ja-JP"/>
          </w:rPr>
          <w:tab/>
        </w:r>
        <w:r w:rsidR="004D2700" w:rsidRPr="00C3366E">
          <w:rPr>
            <w:rStyle w:val="af4"/>
            <w:noProof/>
            <w:lang w:eastAsia="ja-JP"/>
          </w:rPr>
          <w:t xml:space="preserve"> </w:t>
        </w:r>
        <w:r w:rsidR="004D2700" w:rsidRPr="00C3366E">
          <w:rPr>
            <w:rStyle w:val="af4"/>
            <w:noProof/>
            <w:lang w:eastAsia="ja-JP"/>
          </w:rPr>
          <w:t>不当廉売された指定貨物の輸入量【本邦向け輸出が停止している場合】</w:t>
        </w:r>
        <w:r w:rsidR="004D2700">
          <w:rPr>
            <w:noProof/>
            <w:webHidden/>
          </w:rPr>
          <w:tab/>
        </w:r>
        <w:r w:rsidR="004D2700">
          <w:rPr>
            <w:noProof/>
            <w:webHidden/>
          </w:rPr>
          <w:fldChar w:fldCharType="begin"/>
        </w:r>
        <w:r w:rsidR="004D2700">
          <w:rPr>
            <w:noProof/>
            <w:webHidden/>
          </w:rPr>
          <w:instrText xml:space="preserve"> PAGEREF _Toc57297417 \h </w:instrText>
        </w:r>
        <w:r w:rsidR="004D2700">
          <w:rPr>
            <w:noProof/>
            <w:webHidden/>
          </w:rPr>
        </w:r>
        <w:r w:rsidR="004D2700">
          <w:rPr>
            <w:noProof/>
            <w:webHidden/>
          </w:rPr>
          <w:fldChar w:fldCharType="separate"/>
        </w:r>
        <w:r w:rsidR="004D2700">
          <w:rPr>
            <w:noProof/>
            <w:webHidden/>
          </w:rPr>
          <w:t>13</w:t>
        </w:r>
        <w:r w:rsidR="004D2700">
          <w:rPr>
            <w:noProof/>
            <w:webHidden/>
          </w:rPr>
          <w:fldChar w:fldCharType="end"/>
        </w:r>
      </w:hyperlink>
    </w:p>
    <w:p w14:paraId="573BF8F5" w14:textId="07B856A6" w:rsidR="004D2700" w:rsidRDefault="00497510">
      <w:pPr>
        <w:pStyle w:val="31"/>
        <w:tabs>
          <w:tab w:val="left" w:pos="1200"/>
        </w:tabs>
        <w:rPr>
          <w:rFonts w:asciiTheme="minorHAnsi" w:eastAsiaTheme="minorEastAsia" w:hAnsiTheme="minorHAnsi" w:cstheme="minorBidi"/>
          <w:noProof/>
          <w:kern w:val="2"/>
          <w:sz w:val="21"/>
          <w:szCs w:val="22"/>
          <w:lang w:eastAsia="ja-JP"/>
        </w:rPr>
      </w:pPr>
      <w:hyperlink w:anchor="_Toc57297418" w:history="1">
        <w:r w:rsidR="004D2700" w:rsidRPr="00C3366E">
          <w:rPr>
            <w:rStyle w:val="af4"/>
            <w:noProof/>
            <w:lang w:eastAsia="ja-JP"/>
          </w:rPr>
          <w:t>5-2-2b.</w:t>
        </w:r>
        <w:r w:rsidR="004D2700">
          <w:rPr>
            <w:rFonts w:asciiTheme="minorHAnsi" w:eastAsiaTheme="minorEastAsia" w:hAnsiTheme="minorHAnsi" w:cstheme="minorBidi"/>
            <w:noProof/>
            <w:kern w:val="2"/>
            <w:sz w:val="21"/>
            <w:szCs w:val="22"/>
            <w:lang w:eastAsia="ja-JP"/>
          </w:rPr>
          <w:tab/>
        </w:r>
        <w:r w:rsidR="004D2700" w:rsidRPr="00C3366E">
          <w:rPr>
            <w:rStyle w:val="af4"/>
            <w:noProof/>
            <w:lang w:eastAsia="ja-JP"/>
          </w:rPr>
          <w:t xml:space="preserve"> </w:t>
        </w:r>
        <w:r w:rsidR="004D2700" w:rsidRPr="00C3366E">
          <w:rPr>
            <w:rStyle w:val="af4"/>
            <w:noProof/>
            <w:lang w:eastAsia="ja-JP"/>
          </w:rPr>
          <w:t>本邦市場における国産品の販売価格の推移【本邦向け輸出が停止している場合】</w:t>
        </w:r>
        <w:r w:rsidR="004D2700">
          <w:rPr>
            <w:noProof/>
            <w:webHidden/>
          </w:rPr>
          <w:tab/>
        </w:r>
        <w:r w:rsidR="004D2700">
          <w:rPr>
            <w:noProof/>
            <w:webHidden/>
          </w:rPr>
          <w:fldChar w:fldCharType="begin"/>
        </w:r>
        <w:r w:rsidR="004D2700">
          <w:rPr>
            <w:noProof/>
            <w:webHidden/>
          </w:rPr>
          <w:instrText xml:space="preserve"> PAGEREF _Toc57297418 \h </w:instrText>
        </w:r>
        <w:r w:rsidR="004D2700">
          <w:rPr>
            <w:noProof/>
            <w:webHidden/>
          </w:rPr>
        </w:r>
        <w:r w:rsidR="004D2700">
          <w:rPr>
            <w:noProof/>
            <w:webHidden/>
          </w:rPr>
          <w:fldChar w:fldCharType="separate"/>
        </w:r>
        <w:r w:rsidR="004D2700">
          <w:rPr>
            <w:noProof/>
            <w:webHidden/>
          </w:rPr>
          <w:t>14</w:t>
        </w:r>
        <w:r w:rsidR="004D2700">
          <w:rPr>
            <w:noProof/>
            <w:webHidden/>
          </w:rPr>
          <w:fldChar w:fldCharType="end"/>
        </w:r>
      </w:hyperlink>
    </w:p>
    <w:p w14:paraId="32CAAE3D" w14:textId="39A1C6EB" w:rsidR="004D2700" w:rsidRDefault="00497510">
      <w:pPr>
        <w:pStyle w:val="31"/>
        <w:tabs>
          <w:tab w:val="left" w:pos="1200"/>
        </w:tabs>
        <w:rPr>
          <w:rFonts w:asciiTheme="minorHAnsi" w:eastAsiaTheme="minorEastAsia" w:hAnsiTheme="minorHAnsi" w:cstheme="minorBidi"/>
          <w:noProof/>
          <w:kern w:val="2"/>
          <w:sz w:val="21"/>
          <w:szCs w:val="22"/>
          <w:lang w:eastAsia="ja-JP"/>
        </w:rPr>
      </w:pPr>
      <w:hyperlink w:anchor="_Toc57297419" w:history="1">
        <w:r w:rsidR="004D2700" w:rsidRPr="00C3366E">
          <w:rPr>
            <w:rStyle w:val="af4"/>
            <w:noProof/>
            <w:lang w:eastAsia="ja-JP"/>
          </w:rPr>
          <w:t>5-2-3b.</w:t>
        </w:r>
        <w:r w:rsidR="004D2700">
          <w:rPr>
            <w:rFonts w:asciiTheme="minorHAnsi" w:eastAsiaTheme="minorEastAsia" w:hAnsiTheme="minorHAnsi" w:cstheme="minorBidi"/>
            <w:noProof/>
            <w:kern w:val="2"/>
            <w:sz w:val="21"/>
            <w:szCs w:val="22"/>
            <w:lang w:eastAsia="ja-JP"/>
          </w:rPr>
          <w:tab/>
        </w:r>
        <w:r w:rsidR="004D2700" w:rsidRPr="00C3366E">
          <w:rPr>
            <w:rStyle w:val="af4"/>
            <w:noProof/>
            <w:lang w:eastAsia="ja-JP"/>
          </w:rPr>
          <w:t xml:space="preserve"> </w:t>
        </w:r>
        <w:r w:rsidR="004D2700" w:rsidRPr="00C3366E">
          <w:rPr>
            <w:rStyle w:val="af4"/>
            <w:noProof/>
            <w:lang w:eastAsia="ja-JP"/>
          </w:rPr>
          <w:t>不当廉売された指定貨物の輸入が本邦の産業に及ぼす影響による損害の継続又は再発のおそれがあることの概要【本邦向け輸出が停止している場合】</w:t>
        </w:r>
        <w:r w:rsidR="004D2700">
          <w:rPr>
            <w:noProof/>
            <w:webHidden/>
          </w:rPr>
          <w:tab/>
        </w:r>
        <w:r w:rsidR="004D2700">
          <w:rPr>
            <w:noProof/>
            <w:webHidden/>
          </w:rPr>
          <w:fldChar w:fldCharType="begin"/>
        </w:r>
        <w:r w:rsidR="004D2700">
          <w:rPr>
            <w:noProof/>
            <w:webHidden/>
          </w:rPr>
          <w:instrText xml:space="preserve"> PAGEREF _Toc57297419 \h </w:instrText>
        </w:r>
        <w:r w:rsidR="004D2700">
          <w:rPr>
            <w:noProof/>
            <w:webHidden/>
          </w:rPr>
        </w:r>
        <w:r w:rsidR="004D2700">
          <w:rPr>
            <w:noProof/>
            <w:webHidden/>
          </w:rPr>
          <w:fldChar w:fldCharType="separate"/>
        </w:r>
        <w:r w:rsidR="004D2700">
          <w:rPr>
            <w:noProof/>
            <w:webHidden/>
          </w:rPr>
          <w:t>14</w:t>
        </w:r>
        <w:r w:rsidR="004D2700">
          <w:rPr>
            <w:noProof/>
            <w:webHidden/>
          </w:rPr>
          <w:fldChar w:fldCharType="end"/>
        </w:r>
      </w:hyperlink>
    </w:p>
    <w:p w14:paraId="248B2ED5" w14:textId="1CE8064F" w:rsidR="004D2700" w:rsidRDefault="00497510">
      <w:pPr>
        <w:pStyle w:val="31"/>
        <w:tabs>
          <w:tab w:val="left" w:pos="1200"/>
        </w:tabs>
        <w:rPr>
          <w:rFonts w:asciiTheme="minorHAnsi" w:eastAsiaTheme="minorEastAsia" w:hAnsiTheme="minorHAnsi" w:cstheme="minorBidi"/>
          <w:noProof/>
          <w:kern w:val="2"/>
          <w:sz w:val="21"/>
          <w:szCs w:val="22"/>
          <w:lang w:eastAsia="ja-JP"/>
        </w:rPr>
      </w:pPr>
      <w:hyperlink w:anchor="_Toc57297420" w:history="1">
        <w:r w:rsidR="004D2700" w:rsidRPr="00C3366E">
          <w:rPr>
            <w:rStyle w:val="af4"/>
            <w:noProof/>
            <w:lang w:eastAsia="ja-JP"/>
          </w:rPr>
          <w:t>5-2-4b.</w:t>
        </w:r>
        <w:r w:rsidR="004D2700">
          <w:rPr>
            <w:rFonts w:asciiTheme="minorHAnsi" w:eastAsiaTheme="minorEastAsia" w:hAnsiTheme="minorHAnsi" w:cstheme="minorBidi"/>
            <w:noProof/>
            <w:kern w:val="2"/>
            <w:sz w:val="21"/>
            <w:szCs w:val="22"/>
            <w:lang w:eastAsia="ja-JP"/>
          </w:rPr>
          <w:tab/>
        </w:r>
        <w:r w:rsidR="004D2700" w:rsidRPr="00C3366E">
          <w:rPr>
            <w:rStyle w:val="af4"/>
            <w:noProof/>
            <w:lang w:eastAsia="ja-JP"/>
          </w:rPr>
          <w:t>他に損害の再発をもたらす可能性がある要素がないこと</w:t>
        </w:r>
        <w:r w:rsidR="004D2700">
          <w:rPr>
            <w:noProof/>
            <w:webHidden/>
          </w:rPr>
          <w:tab/>
        </w:r>
        <w:r w:rsidR="004D2700">
          <w:rPr>
            <w:noProof/>
            <w:webHidden/>
          </w:rPr>
          <w:fldChar w:fldCharType="begin"/>
        </w:r>
        <w:r w:rsidR="004D2700">
          <w:rPr>
            <w:noProof/>
            <w:webHidden/>
          </w:rPr>
          <w:instrText xml:space="preserve"> PAGEREF _Toc57297420 \h </w:instrText>
        </w:r>
        <w:r w:rsidR="004D2700">
          <w:rPr>
            <w:noProof/>
            <w:webHidden/>
          </w:rPr>
        </w:r>
        <w:r w:rsidR="004D2700">
          <w:rPr>
            <w:noProof/>
            <w:webHidden/>
          </w:rPr>
          <w:fldChar w:fldCharType="separate"/>
        </w:r>
        <w:r w:rsidR="004D2700">
          <w:rPr>
            <w:noProof/>
            <w:webHidden/>
          </w:rPr>
          <w:t>18</w:t>
        </w:r>
        <w:r w:rsidR="004D2700">
          <w:rPr>
            <w:noProof/>
            <w:webHidden/>
          </w:rPr>
          <w:fldChar w:fldCharType="end"/>
        </w:r>
      </w:hyperlink>
    </w:p>
    <w:p w14:paraId="0A905E99" w14:textId="641EA782" w:rsidR="004D2700" w:rsidRDefault="00497510">
      <w:pPr>
        <w:pStyle w:val="11"/>
        <w:ind w:left="812" w:hanging="812"/>
        <w:rPr>
          <w:rFonts w:asciiTheme="minorHAnsi" w:eastAsiaTheme="minorEastAsia" w:hAnsiTheme="minorHAnsi" w:cstheme="minorBidi"/>
          <w:b w:val="0"/>
          <w:bCs w:val="0"/>
          <w:noProof/>
          <w:kern w:val="2"/>
          <w:sz w:val="21"/>
          <w:szCs w:val="22"/>
          <w:lang w:eastAsia="ja-JP"/>
        </w:rPr>
      </w:pPr>
      <w:hyperlink w:anchor="_Toc57297421" w:history="1">
        <w:r w:rsidR="004D2700" w:rsidRPr="00C3366E">
          <w:rPr>
            <w:rStyle w:val="af4"/>
            <w:noProof/>
            <w:lang w:eastAsia="ja-JP"/>
          </w:rPr>
          <w:t>6.</w:t>
        </w:r>
        <w:r w:rsidR="004D2700">
          <w:rPr>
            <w:rFonts w:asciiTheme="minorHAnsi" w:eastAsiaTheme="minorEastAsia" w:hAnsiTheme="minorHAnsi" w:cstheme="minorBidi"/>
            <w:b w:val="0"/>
            <w:bCs w:val="0"/>
            <w:noProof/>
            <w:kern w:val="2"/>
            <w:sz w:val="21"/>
            <w:szCs w:val="22"/>
            <w:lang w:eastAsia="ja-JP"/>
          </w:rPr>
          <w:tab/>
        </w:r>
        <w:r w:rsidR="004D2700" w:rsidRPr="00C3366E">
          <w:rPr>
            <w:rStyle w:val="af4"/>
            <w:noProof/>
            <w:lang w:eastAsia="ja-JP"/>
          </w:rPr>
          <w:t>本書面に記載された事項の一部又は証拠の全部若しくは一部を秘密として取り扱うことを求めるときは、その旨及びその理由</w:t>
        </w:r>
        <w:r w:rsidR="004D2700">
          <w:rPr>
            <w:noProof/>
            <w:webHidden/>
          </w:rPr>
          <w:tab/>
        </w:r>
        <w:r w:rsidR="004D2700">
          <w:rPr>
            <w:noProof/>
            <w:webHidden/>
          </w:rPr>
          <w:fldChar w:fldCharType="begin"/>
        </w:r>
        <w:r w:rsidR="004D2700">
          <w:rPr>
            <w:noProof/>
            <w:webHidden/>
          </w:rPr>
          <w:instrText xml:space="preserve"> PAGEREF _Toc57297421 \h </w:instrText>
        </w:r>
        <w:r w:rsidR="004D2700">
          <w:rPr>
            <w:noProof/>
            <w:webHidden/>
          </w:rPr>
        </w:r>
        <w:r w:rsidR="004D2700">
          <w:rPr>
            <w:noProof/>
            <w:webHidden/>
          </w:rPr>
          <w:fldChar w:fldCharType="separate"/>
        </w:r>
        <w:r w:rsidR="004D2700">
          <w:rPr>
            <w:noProof/>
            <w:webHidden/>
          </w:rPr>
          <w:t>18</w:t>
        </w:r>
        <w:r w:rsidR="004D2700">
          <w:rPr>
            <w:noProof/>
            <w:webHidden/>
          </w:rPr>
          <w:fldChar w:fldCharType="end"/>
        </w:r>
      </w:hyperlink>
    </w:p>
    <w:p w14:paraId="5F89D66B" w14:textId="55323DB5" w:rsidR="004D2700" w:rsidRDefault="00F369EA">
      <w:pPr>
        <w:pStyle w:val="11"/>
        <w:ind w:left="812" w:hanging="812"/>
        <w:rPr>
          <w:rFonts w:asciiTheme="minorHAnsi" w:eastAsiaTheme="minorEastAsia" w:hAnsiTheme="minorHAnsi" w:cstheme="minorBidi"/>
          <w:b w:val="0"/>
          <w:bCs w:val="0"/>
          <w:noProof/>
          <w:kern w:val="2"/>
          <w:sz w:val="21"/>
          <w:szCs w:val="22"/>
          <w:lang w:eastAsia="ja-JP"/>
        </w:rPr>
      </w:pPr>
      <w:hyperlink w:anchor="_Toc57297422" w:history="1">
        <w:r w:rsidR="004D2700" w:rsidRPr="00C3366E">
          <w:rPr>
            <w:rStyle w:val="af4"/>
            <w:noProof/>
            <w:lang w:eastAsia="ja-JP"/>
          </w:rPr>
          <w:t>7.</w:t>
        </w:r>
        <w:r w:rsidR="004D2700">
          <w:rPr>
            <w:rFonts w:asciiTheme="minorHAnsi" w:eastAsiaTheme="minorEastAsia" w:hAnsiTheme="minorHAnsi" w:cstheme="minorBidi"/>
            <w:b w:val="0"/>
            <w:bCs w:val="0"/>
            <w:noProof/>
            <w:kern w:val="2"/>
            <w:sz w:val="21"/>
            <w:szCs w:val="22"/>
            <w:lang w:eastAsia="ja-JP"/>
          </w:rPr>
          <w:tab/>
        </w:r>
        <w:r w:rsidR="004D2700" w:rsidRPr="00C3366E">
          <w:rPr>
            <w:rStyle w:val="af4"/>
            <w:noProof/>
            <w:lang w:eastAsia="ja-JP"/>
          </w:rPr>
          <w:t>関税定率法第</w:t>
        </w:r>
        <w:r w:rsidR="004D2700" w:rsidRPr="00C3366E">
          <w:rPr>
            <w:rStyle w:val="af4"/>
            <w:noProof/>
            <w:lang w:eastAsia="ja-JP"/>
          </w:rPr>
          <w:t>8</w:t>
        </w:r>
        <w:r w:rsidR="004D2700" w:rsidRPr="00C3366E">
          <w:rPr>
            <w:rStyle w:val="af4"/>
            <w:noProof/>
            <w:lang w:eastAsia="ja-JP"/>
          </w:rPr>
          <w:t>条第</w:t>
        </w:r>
        <w:r w:rsidR="004D2700" w:rsidRPr="00C3366E">
          <w:rPr>
            <w:rStyle w:val="af4"/>
            <w:noProof/>
            <w:lang w:eastAsia="ja-JP"/>
          </w:rPr>
          <w:t>26</w:t>
        </w:r>
        <w:r w:rsidR="004D2700" w:rsidRPr="00C3366E">
          <w:rPr>
            <w:rStyle w:val="af4"/>
            <w:noProof/>
            <w:lang w:eastAsia="ja-JP"/>
          </w:rPr>
          <w:t>項の規定による求めに対する関係生産者等又は関係労働組合の支持の状況</w:t>
        </w:r>
        <w:r w:rsidR="004D2700">
          <w:rPr>
            <w:noProof/>
            <w:webHidden/>
          </w:rPr>
          <w:tab/>
        </w:r>
        <w:r w:rsidR="004D2700">
          <w:rPr>
            <w:noProof/>
            <w:webHidden/>
          </w:rPr>
          <w:fldChar w:fldCharType="begin"/>
        </w:r>
        <w:r w:rsidR="004D2700">
          <w:rPr>
            <w:noProof/>
            <w:webHidden/>
          </w:rPr>
          <w:instrText xml:space="preserve"> PAGEREF _Toc57297422 \h </w:instrText>
        </w:r>
        <w:r w:rsidR="004D2700">
          <w:rPr>
            <w:noProof/>
            <w:webHidden/>
          </w:rPr>
        </w:r>
        <w:r w:rsidR="004D2700">
          <w:rPr>
            <w:noProof/>
            <w:webHidden/>
          </w:rPr>
          <w:fldChar w:fldCharType="separate"/>
        </w:r>
        <w:r w:rsidR="004D2700">
          <w:rPr>
            <w:noProof/>
            <w:webHidden/>
          </w:rPr>
          <w:t>18</w:t>
        </w:r>
        <w:r w:rsidR="004D2700">
          <w:rPr>
            <w:noProof/>
            <w:webHidden/>
          </w:rPr>
          <w:fldChar w:fldCharType="end"/>
        </w:r>
      </w:hyperlink>
    </w:p>
    <w:p w14:paraId="45F3A19C" w14:textId="4142A407" w:rsidR="004D2700" w:rsidRDefault="00497510">
      <w:pPr>
        <w:pStyle w:val="11"/>
        <w:ind w:left="812" w:hanging="812"/>
        <w:rPr>
          <w:rFonts w:asciiTheme="minorHAnsi" w:eastAsiaTheme="minorEastAsia" w:hAnsiTheme="minorHAnsi" w:cstheme="minorBidi"/>
          <w:b w:val="0"/>
          <w:bCs w:val="0"/>
          <w:noProof/>
          <w:kern w:val="2"/>
          <w:sz w:val="21"/>
          <w:szCs w:val="22"/>
          <w:lang w:eastAsia="ja-JP"/>
        </w:rPr>
      </w:pPr>
      <w:hyperlink w:anchor="_Toc57297423" w:history="1">
        <w:r w:rsidR="004D2700" w:rsidRPr="00C3366E">
          <w:rPr>
            <w:rStyle w:val="af4"/>
            <w:noProof/>
            <w:lang w:eastAsia="ja-JP"/>
          </w:rPr>
          <w:t>8.</w:t>
        </w:r>
        <w:r w:rsidR="004D2700">
          <w:rPr>
            <w:rFonts w:asciiTheme="minorHAnsi" w:eastAsiaTheme="minorEastAsia" w:hAnsiTheme="minorHAnsi" w:cstheme="minorBidi"/>
            <w:b w:val="0"/>
            <w:bCs w:val="0"/>
            <w:noProof/>
            <w:kern w:val="2"/>
            <w:sz w:val="21"/>
            <w:szCs w:val="22"/>
            <w:lang w:eastAsia="ja-JP"/>
          </w:rPr>
          <w:tab/>
        </w:r>
        <w:r w:rsidR="004D2700" w:rsidRPr="00C3366E">
          <w:rPr>
            <w:rStyle w:val="af4"/>
            <w:noProof/>
            <w:lang w:eastAsia="ja-JP"/>
          </w:rPr>
          <w:t>その他参考となるべき事項</w:t>
        </w:r>
        <w:r w:rsidR="004D2700">
          <w:rPr>
            <w:noProof/>
            <w:webHidden/>
          </w:rPr>
          <w:tab/>
        </w:r>
        <w:r w:rsidR="004D2700">
          <w:rPr>
            <w:noProof/>
            <w:webHidden/>
          </w:rPr>
          <w:fldChar w:fldCharType="begin"/>
        </w:r>
        <w:r w:rsidR="004D2700">
          <w:rPr>
            <w:noProof/>
            <w:webHidden/>
          </w:rPr>
          <w:instrText xml:space="preserve"> PAGEREF _Toc57297423 \h </w:instrText>
        </w:r>
        <w:r w:rsidR="004D2700">
          <w:rPr>
            <w:noProof/>
            <w:webHidden/>
          </w:rPr>
        </w:r>
        <w:r w:rsidR="004D2700">
          <w:rPr>
            <w:noProof/>
            <w:webHidden/>
          </w:rPr>
          <w:fldChar w:fldCharType="separate"/>
        </w:r>
        <w:r w:rsidR="004D2700">
          <w:rPr>
            <w:noProof/>
            <w:webHidden/>
          </w:rPr>
          <w:t>18</w:t>
        </w:r>
        <w:r w:rsidR="004D2700">
          <w:rPr>
            <w:noProof/>
            <w:webHidden/>
          </w:rPr>
          <w:fldChar w:fldCharType="end"/>
        </w:r>
      </w:hyperlink>
    </w:p>
    <w:p w14:paraId="2E8BB63D" w14:textId="753350B6" w:rsidR="004D2700" w:rsidRDefault="00497510">
      <w:pPr>
        <w:pStyle w:val="21"/>
        <w:ind w:left="943" w:right="240"/>
        <w:rPr>
          <w:rFonts w:asciiTheme="minorHAnsi" w:eastAsiaTheme="minorEastAsia" w:hAnsiTheme="minorHAnsi" w:cstheme="minorBidi"/>
          <w:iCs w:val="0"/>
          <w:noProof/>
          <w:kern w:val="2"/>
          <w:sz w:val="21"/>
          <w:szCs w:val="22"/>
          <w:lang w:eastAsia="ja-JP"/>
        </w:rPr>
      </w:pPr>
      <w:hyperlink w:anchor="_Toc57297424" w:history="1">
        <w:r w:rsidR="004D2700" w:rsidRPr="00C3366E">
          <w:rPr>
            <w:rStyle w:val="af4"/>
            <w:noProof/>
            <w:lang w:eastAsia="ja-JP"/>
          </w:rPr>
          <w:t>8-1.</w:t>
        </w:r>
        <w:r w:rsidR="004D2700">
          <w:rPr>
            <w:rFonts w:asciiTheme="minorHAnsi" w:eastAsiaTheme="minorEastAsia" w:hAnsiTheme="minorHAnsi" w:cstheme="minorBidi"/>
            <w:iCs w:val="0"/>
            <w:noProof/>
            <w:kern w:val="2"/>
            <w:sz w:val="21"/>
            <w:szCs w:val="22"/>
            <w:lang w:eastAsia="ja-JP"/>
          </w:rPr>
          <w:tab/>
        </w:r>
        <w:r w:rsidR="004D2700" w:rsidRPr="00C3366E">
          <w:rPr>
            <w:rStyle w:val="af4"/>
            <w:noProof/>
            <w:lang w:eastAsia="ja-JP"/>
          </w:rPr>
          <w:t>不当廉売された指定貨物の輸入者</w:t>
        </w:r>
        <w:r w:rsidR="004D2700">
          <w:rPr>
            <w:noProof/>
            <w:webHidden/>
          </w:rPr>
          <w:tab/>
        </w:r>
        <w:r w:rsidR="004D2700">
          <w:rPr>
            <w:noProof/>
            <w:webHidden/>
          </w:rPr>
          <w:fldChar w:fldCharType="begin"/>
        </w:r>
        <w:r w:rsidR="004D2700">
          <w:rPr>
            <w:noProof/>
            <w:webHidden/>
          </w:rPr>
          <w:instrText xml:space="preserve"> PAGEREF _Toc57297424 \h </w:instrText>
        </w:r>
        <w:r w:rsidR="004D2700">
          <w:rPr>
            <w:noProof/>
            <w:webHidden/>
          </w:rPr>
        </w:r>
        <w:r w:rsidR="004D2700">
          <w:rPr>
            <w:noProof/>
            <w:webHidden/>
          </w:rPr>
          <w:fldChar w:fldCharType="separate"/>
        </w:r>
        <w:r w:rsidR="004D2700">
          <w:rPr>
            <w:noProof/>
            <w:webHidden/>
          </w:rPr>
          <w:t>18</w:t>
        </w:r>
        <w:r w:rsidR="004D2700">
          <w:rPr>
            <w:noProof/>
            <w:webHidden/>
          </w:rPr>
          <w:fldChar w:fldCharType="end"/>
        </w:r>
      </w:hyperlink>
    </w:p>
    <w:p w14:paraId="40DB1076" w14:textId="0AC3B711" w:rsidR="004D2700" w:rsidRDefault="00497510">
      <w:pPr>
        <w:pStyle w:val="21"/>
        <w:ind w:left="943" w:right="240"/>
        <w:rPr>
          <w:rFonts w:asciiTheme="minorHAnsi" w:eastAsiaTheme="minorEastAsia" w:hAnsiTheme="minorHAnsi" w:cstheme="minorBidi"/>
          <w:iCs w:val="0"/>
          <w:noProof/>
          <w:kern w:val="2"/>
          <w:sz w:val="21"/>
          <w:szCs w:val="22"/>
          <w:lang w:eastAsia="ja-JP"/>
        </w:rPr>
      </w:pPr>
      <w:hyperlink w:anchor="_Toc57297425" w:history="1">
        <w:r w:rsidR="004D2700" w:rsidRPr="00C3366E">
          <w:rPr>
            <w:rStyle w:val="af4"/>
            <w:noProof/>
            <w:lang w:eastAsia="ja-JP"/>
          </w:rPr>
          <w:t>8-2.</w:t>
        </w:r>
        <w:r w:rsidR="004D2700">
          <w:rPr>
            <w:rFonts w:asciiTheme="minorHAnsi" w:eastAsiaTheme="minorEastAsia" w:hAnsiTheme="minorHAnsi" w:cstheme="minorBidi"/>
            <w:iCs w:val="0"/>
            <w:noProof/>
            <w:kern w:val="2"/>
            <w:sz w:val="21"/>
            <w:szCs w:val="22"/>
            <w:lang w:eastAsia="ja-JP"/>
          </w:rPr>
          <w:tab/>
        </w:r>
        <w:r w:rsidR="004D2700" w:rsidRPr="00C3366E">
          <w:rPr>
            <w:rStyle w:val="af4"/>
            <w:noProof/>
            <w:lang w:eastAsia="ja-JP"/>
          </w:rPr>
          <w:t>不当廉売された指定貨物と同種の貨物を生産している申請者以外の本邦の生産者等</w:t>
        </w:r>
        <w:r w:rsidR="004D2700">
          <w:rPr>
            <w:noProof/>
            <w:webHidden/>
          </w:rPr>
          <w:tab/>
        </w:r>
        <w:r w:rsidR="004D2700">
          <w:rPr>
            <w:noProof/>
            <w:webHidden/>
          </w:rPr>
          <w:fldChar w:fldCharType="begin"/>
        </w:r>
        <w:r w:rsidR="004D2700">
          <w:rPr>
            <w:noProof/>
            <w:webHidden/>
          </w:rPr>
          <w:instrText xml:space="preserve"> PAGEREF _Toc57297425 \h </w:instrText>
        </w:r>
        <w:r w:rsidR="004D2700">
          <w:rPr>
            <w:noProof/>
            <w:webHidden/>
          </w:rPr>
        </w:r>
        <w:r w:rsidR="004D2700">
          <w:rPr>
            <w:noProof/>
            <w:webHidden/>
          </w:rPr>
          <w:fldChar w:fldCharType="separate"/>
        </w:r>
        <w:r w:rsidR="004D2700">
          <w:rPr>
            <w:noProof/>
            <w:webHidden/>
          </w:rPr>
          <w:t>18</w:t>
        </w:r>
        <w:r w:rsidR="004D2700">
          <w:rPr>
            <w:noProof/>
            <w:webHidden/>
          </w:rPr>
          <w:fldChar w:fldCharType="end"/>
        </w:r>
      </w:hyperlink>
    </w:p>
    <w:p w14:paraId="2F135197" w14:textId="3C760B69" w:rsidR="004D2700" w:rsidRDefault="00497510">
      <w:pPr>
        <w:pStyle w:val="21"/>
        <w:ind w:left="943" w:right="240"/>
        <w:rPr>
          <w:rFonts w:asciiTheme="minorHAnsi" w:eastAsiaTheme="minorEastAsia" w:hAnsiTheme="minorHAnsi" w:cstheme="minorBidi"/>
          <w:iCs w:val="0"/>
          <w:noProof/>
          <w:kern w:val="2"/>
          <w:sz w:val="21"/>
          <w:szCs w:val="22"/>
          <w:lang w:eastAsia="ja-JP"/>
        </w:rPr>
      </w:pPr>
      <w:hyperlink w:anchor="_Toc57297426" w:history="1">
        <w:r w:rsidR="004D2700" w:rsidRPr="00C3366E">
          <w:rPr>
            <w:rStyle w:val="af4"/>
            <w:noProof/>
            <w:lang w:eastAsia="ja-JP"/>
          </w:rPr>
          <w:t>8-3.</w:t>
        </w:r>
        <w:r w:rsidR="004D2700">
          <w:rPr>
            <w:rFonts w:asciiTheme="minorHAnsi" w:eastAsiaTheme="minorEastAsia" w:hAnsiTheme="minorHAnsi" w:cstheme="minorBidi"/>
            <w:iCs w:val="0"/>
            <w:noProof/>
            <w:kern w:val="2"/>
            <w:sz w:val="21"/>
            <w:szCs w:val="22"/>
            <w:lang w:eastAsia="ja-JP"/>
          </w:rPr>
          <w:tab/>
        </w:r>
        <w:r w:rsidR="004D2700" w:rsidRPr="00C3366E">
          <w:rPr>
            <w:rStyle w:val="af4"/>
            <w:noProof/>
            <w:lang w:eastAsia="ja-JP"/>
          </w:rPr>
          <w:t>不当廉売された指定貨物と同種の貨物の産業上の使用者及びその団体</w:t>
        </w:r>
        <w:r w:rsidR="004D2700">
          <w:rPr>
            <w:noProof/>
            <w:webHidden/>
          </w:rPr>
          <w:tab/>
        </w:r>
        <w:r w:rsidR="004D2700">
          <w:rPr>
            <w:noProof/>
            <w:webHidden/>
          </w:rPr>
          <w:fldChar w:fldCharType="begin"/>
        </w:r>
        <w:r w:rsidR="004D2700">
          <w:rPr>
            <w:noProof/>
            <w:webHidden/>
          </w:rPr>
          <w:instrText xml:space="preserve"> PAGEREF _Toc57297426 \h </w:instrText>
        </w:r>
        <w:r w:rsidR="004D2700">
          <w:rPr>
            <w:noProof/>
            <w:webHidden/>
          </w:rPr>
        </w:r>
        <w:r w:rsidR="004D2700">
          <w:rPr>
            <w:noProof/>
            <w:webHidden/>
          </w:rPr>
          <w:fldChar w:fldCharType="separate"/>
        </w:r>
        <w:r w:rsidR="004D2700">
          <w:rPr>
            <w:noProof/>
            <w:webHidden/>
          </w:rPr>
          <w:t>19</w:t>
        </w:r>
        <w:r w:rsidR="004D2700">
          <w:rPr>
            <w:noProof/>
            <w:webHidden/>
          </w:rPr>
          <w:fldChar w:fldCharType="end"/>
        </w:r>
      </w:hyperlink>
    </w:p>
    <w:p w14:paraId="132DD5B7" w14:textId="492DC9AC" w:rsidR="004D2700" w:rsidRDefault="00497510">
      <w:pPr>
        <w:pStyle w:val="21"/>
        <w:ind w:left="943" w:right="240"/>
        <w:rPr>
          <w:rFonts w:asciiTheme="minorHAnsi" w:eastAsiaTheme="minorEastAsia" w:hAnsiTheme="minorHAnsi" w:cstheme="minorBidi"/>
          <w:iCs w:val="0"/>
          <w:noProof/>
          <w:kern w:val="2"/>
          <w:sz w:val="21"/>
          <w:szCs w:val="22"/>
          <w:lang w:eastAsia="ja-JP"/>
        </w:rPr>
      </w:pPr>
      <w:hyperlink w:anchor="_Toc57297427" w:history="1">
        <w:r w:rsidR="004D2700" w:rsidRPr="00C3366E">
          <w:rPr>
            <w:rStyle w:val="af4"/>
            <w:noProof/>
            <w:lang w:eastAsia="ja-JP"/>
          </w:rPr>
          <w:t>8-4.</w:t>
        </w:r>
        <w:r w:rsidR="004D2700">
          <w:rPr>
            <w:rFonts w:asciiTheme="minorHAnsi" w:eastAsiaTheme="minorEastAsia" w:hAnsiTheme="minorHAnsi" w:cstheme="minorBidi"/>
            <w:iCs w:val="0"/>
            <w:noProof/>
            <w:kern w:val="2"/>
            <w:sz w:val="21"/>
            <w:szCs w:val="22"/>
            <w:lang w:eastAsia="ja-JP"/>
          </w:rPr>
          <w:tab/>
        </w:r>
        <w:r w:rsidR="004D2700" w:rsidRPr="00C3366E">
          <w:rPr>
            <w:rStyle w:val="af4"/>
            <w:noProof/>
            <w:lang w:eastAsia="ja-JP"/>
          </w:rPr>
          <w:t>不当廉売された指定貨物の本邦及び他国における不当廉売関税課税状況</w:t>
        </w:r>
        <w:r w:rsidR="004D2700">
          <w:rPr>
            <w:noProof/>
            <w:webHidden/>
          </w:rPr>
          <w:tab/>
        </w:r>
        <w:r w:rsidR="004D2700">
          <w:rPr>
            <w:noProof/>
            <w:webHidden/>
          </w:rPr>
          <w:fldChar w:fldCharType="begin"/>
        </w:r>
        <w:r w:rsidR="004D2700">
          <w:rPr>
            <w:noProof/>
            <w:webHidden/>
          </w:rPr>
          <w:instrText xml:space="preserve"> PAGEREF _Toc57297427 \h </w:instrText>
        </w:r>
        <w:r w:rsidR="004D2700">
          <w:rPr>
            <w:noProof/>
            <w:webHidden/>
          </w:rPr>
        </w:r>
        <w:r w:rsidR="004D2700">
          <w:rPr>
            <w:noProof/>
            <w:webHidden/>
          </w:rPr>
          <w:fldChar w:fldCharType="separate"/>
        </w:r>
        <w:r w:rsidR="004D2700">
          <w:rPr>
            <w:noProof/>
            <w:webHidden/>
          </w:rPr>
          <w:t>19</w:t>
        </w:r>
        <w:r w:rsidR="004D2700">
          <w:rPr>
            <w:noProof/>
            <w:webHidden/>
          </w:rPr>
          <w:fldChar w:fldCharType="end"/>
        </w:r>
      </w:hyperlink>
    </w:p>
    <w:p w14:paraId="606C885F" w14:textId="4AF71238" w:rsidR="004D2700" w:rsidRDefault="00497510">
      <w:pPr>
        <w:pStyle w:val="21"/>
        <w:ind w:left="943" w:right="240"/>
        <w:rPr>
          <w:rFonts w:asciiTheme="minorHAnsi" w:eastAsiaTheme="minorEastAsia" w:hAnsiTheme="minorHAnsi" w:cstheme="minorBidi"/>
          <w:iCs w:val="0"/>
          <w:noProof/>
          <w:kern w:val="2"/>
          <w:sz w:val="21"/>
          <w:szCs w:val="22"/>
          <w:lang w:eastAsia="ja-JP"/>
        </w:rPr>
      </w:pPr>
      <w:hyperlink w:anchor="_Toc57297428" w:history="1">
        <w:r w:rsidR="004D2700" w:rsidRPr="00C3366E">
          <w:rPr>
            <w:rStyle w:val="af4"/>
            <w:noProof/>
            <w:lang w:eastAsia="ja-JP"/>
          </w:rPr>
          <w:t>8-5.</w:t>
        </w:r>
        <w:r w:rsidR="004D2700">
          <w:rPr>
            <w:rFonts w:asciiTheme="minorHAnsi" w:eastAsiaTheme="minorEastAsia" w:hAnsiTheme="minorHAnsi" w:cstheme="minorBidi"/>
            <w:iCs w:val="0"/>
            <w:noProof/>
            <w:kern w:val="2"/>
            <w:sz w:val="21"/>
            <w:szCs w:val="22"/>
            <w:lang w:eastAsia="ja-JP"/>
          </w:rPr>
          <w:tab/>
        </w:r>
        <w:r w:rsidR="004D2700" w:rsidRPr="00C3366E">
          <w:rPr>
            <w:rStyle w:val="af4"/>
            <w:noProof/>
            <w:lang w:eastAsia="ja-JP"/>
          </w:rPr>
          <w:t>不当廉売された指定貨物と同種の貨物の国際取引の一般状況</w:t>
        </w:r>
        <w:r w:rsidR="004D2700">
          <w:rPr>
            <w:noProof/>
            <w:webHidden/>
          </w:rPr>
          <w:tab/>
        </w:r>
        <w:r w:rsidR="004D2700">
          <w:rPr>
            <w:noProof/>
            <w:webHidden/>
          </w:rPr>
          <w:fldChar w:fldCharType="begin"/>
        </w:r>
        <w:r w:rsidR="004D2700">
          <w:rPr>
            <w:noProof/>
            <w:webHidden/>
          </w:rPr>
          <w:instrText xml:space="preserve"> PAGEREF _Toc57297428 \h </w:instrText>
        </w:r>
        <w:r w:rsidR="004D2700">
          <w:rPr>
            <w:noProof/>
            <w:webHidden/>
          </w:rPr>
        </w:r>
        <w:r w:rsidR="004D2700">
          <w:rPr>
            <w:noProof/>
            <w:webHidden/>
          </w:rPr>
          <w:fldChar w:fldCharType="separate"/>
        </w:r>
        <w:r w:rsidR="004D2700">
          <w:rPr>
            <w:noProof/>
            <w:webHidden/>
          </w:rPr>
          <w:t>19</w:t>
        </w:r>
        <w:r w:rsidR="004D2700">
          <w:rPr>
            <w:noProof/>
            <w:webHidden/>
          </w:rPr>
          <w:fldChar w:fldCharType="end"/>
        </w:r>
      </w:hyperlink>
    </w:p>
    <w:p w14:paraId="15583980" w14:textId="02A0DCDB" w:rsidR="00DB5BEC" w:rsidRPr="00BA7E29" w:rsidRDefault="003635AF" w:rsidP="00140385">
      <w:pPr>
        <w:rPr>
          <w:rFonts w:eastAsia="ＭＳ 明朝"/>
          <w:lang w:eastAsia="ja-JP"/>
        </w:rPr>
      </w:pPr>
      <w:r>
        <w:rPr>
          <w:b/>
          <w:bCs/>
          <w:lang w:val="ja-JP"/>
        </w:rPr>
        <w:fldChar w:fldCharType="end"/>
      </w:r>
    </w:p>
    <w:p w14:paraId="4EA5B2D6" w14:textId="77777777" w:rsidR="00105079" w:rsidRDefault="00105079" w:rsidP="00163188">
      <w:pPr>
        <w:jc w:val="center"/>
        <w:rPr>
          <w:rFonts w:eastAsia="ＭＳ 明朝"/>
          <w:lang w:eastAsia="ja-JP"/>
        </w:rPr>
      </w:pPr>
    </w:p>
    <w:p w14:paraId="06B6F3DE" w14:textId="77777777" w:rsidR="00105079" w:rsidRDefault="00105079">
      <w:pPr>
        <w:spacing w:after="200" w:line="276" w:lineRule="auto"/>
        <w:rPr>
          <w:rFonts w:eastAsia="ＭＳ 明朝"/>
          <w:lang w:eastAsia="ja-JP"/>
        </w:rPr>
      </w:pPr>
      <w:r>
        <w:rPr>
          <w:rFonts w:eastAsia="ＭＳ 明朝"/>
          <w:lang w:eastAsia="ja-JP"/>
        </w:rPr>
        <w:br w:type="page"/>
      </w:r>
    </w:p>
    <w:p w14:paraId="03D35ECA" w14:textId="0DBBED25" w:rsidR="00980F37" w:rsidRPr="00BA7E29" w:rsidRDefault="00980F37" w:rsidP="00163188">
      <w:pPr>
        <w:jc w:val="center"/>
        <w:rPr>
          <w:rFonts w:eastAsia="ＭＳ 明朝"/>
          <w:lang w:eastAsia="ja-JP"/>
        </w:rPr>
      </w:pPr>
      <w:r w:rsidRPr="00BA7E29">
        <w:rPr>
          <w:rFonts w:eastAsia="ＭＳ 明朝" w:hint="eastAsia"/>
          <w:lang w:eastAsia="ja-JP"/>
        </w:rPr>
        <w:t>図表一覧</w:t>
      </w:r>
    </w:p>
    <w:p w14:paraId="5EE83077" w14:textId="77777777" w:rsidR="00980F37" w:rsidRPr="00BA7E29" w:rsidRDefault="00980F37" w:rsidP="00980F37">
      <w:pPr>
        <w:rPr>
          <w:rFonts w:eastAsia="ＭＳ 明朝"/>
          <w:lang w:eastAsia="ja-JP"/>
        </w:rPr>
      </w:pPr>
    </w:p>
    <w:p w14:paraId="47D6D645" w14:textId="27F37C80" w:rsidR="00E5557C" w:rsidRDefault="00BE4E2A">
      <w:pPr>
        <w:pStyle w:val="aff1"/>
        <w:tabs>
          <w:tab w:val="right" w:leader="dot" w:pos="9017"/>
        </w:tabs>
        <w:ind w:left="960" w:hanging="480"/>
        <w:rPr>
          <w:rFonts w:asciiTheme="minorHAnsi" w:hAnsiTheme="minorHAnsi"/>
          <w:noProof/>
          <w:kern w:val="2"/>
          <w:sz w:val="21"/>
          <w:szCs w:val="22"/>
          <w:lang w:eastAsia="ja-JP"/>
        </w:rPr>
      </w:pPr>
      <w:r w:rsidRPr="00BA7E29">
        <w:rPr>
          <w:rFonts w:eastAsia="ＭＳ 明朝"/>
          <w:lang w:eastAsia="ja-JP"/>
        </w:rPr>
        <w:fldChar w:fldCharType="begin"/>
      </w:r>
      <w:r w:rsidRPr="00BA7E29">
        <w:rPr>
          <w:rFonts w:eastAsia="ＭＳ 明朝"/>
          <w:lang w:eastAsia="ja-JP"/>
        </w:rPr>
        <w:instrText xml:space="preserve"> </w:instrText>
      </w:r>
      <w:r w:rsidRPr="00BA7E29">
        <w:rPr>
          <w:rFonts w:eastAsia="ＭＳ 明朝" w:hint="eastAsia"/>
          <w:lang w:eastAsia="ja-JP"/>
        </w:rPr>
        <w:instrText>TOC \h \z \c "</w:instrText>
      </w:r>
      <w:r w:rsidRPr="00BA7E29">
        <w:rPr>
          <w:rFonts w:eastAsia="ＭＳ 明朝" w:hint="eastAsia"/>
          <w:lang w:eastAsia="ja-JP"/>
        </w:rPr>
        <w:instrText>図表</w:instrText>
      </w:r>
      <w:r w:rsidRPr="00BA7E29">
        <w:rPr>
          <w:rFonts w:eastAsia="ＭＳ 明朝" w:hint="eastAsia"/>
          <w:lang w:eastAsia="ja-JP"/>
        </w:rPr>
        <w:instrText>"</w:instrText>
      </w:r>
      <w:r w:rsidRPr="00BA7E29">
        <w:rPr>
          <w:rFonts w:eastAsia="ＭＳ 明朝"/>
          <w:lang w:eastAsia="ja-JP"/>
        </w:rPr>
        <w:instrText xml:space="preserve"> </w:instrText>
      </w:r>
      <w:r w:rsidRPr="00BA7E29">
        <w:rPr>
          <w:rFonts w:eastAsia="ＭＳ 明朝"/>
          <w:lang w:eastAsia="ja-JP"/>
        </w:rPr>
        <w:fldChar w:fldCharType="separate"/>
      </w:r>
      <w:hyperlink w:anchor="_Toc52960577" w:history="1">
        <w:r w:rsidR="00E5557C" w:rsidRPr="00681C3A">
          <w:rPr>
            <w:rStyle w:val="af4"/>
            <w:rFonts w:eastAsia="ＭＳ 明朝"/>
            <w:noProof/>
            <w:lang w:eastAsia="ja-JP"/>
          </w:rPr>
          <w:t>図表</w:t>
        </w:r>
        <w:r w:rsidR="00E5557C" w:rsidRPr="00681C3A">
          <w:rPr>
            <w:rStyle w:val="af4"/>
            <w:rFonts w:eastAsia="ＭＳ 明朝"/>
            <w:noProof/>
            <w:lang w:eastAsia="ja-JP"/>
          </w:rPr>
          <w:t xml:space="preserve"> 1</w:t>
        </w:r>
        <w:r w:rsidR="00E5557C" w:rsidRPr="00681C3A">
          <w:rPr>
            <w:rStyle w:val="af4"/>
            <w:rFonts w:eastAsia="ＭＳ 明朝"/>
            <w:noProof/>
            <w:lang w:eastAsia="ja-JP"/>
          </w:rPr>
          <w:t xml:space="preserve">　生産者及び輸出者</w:t>
        </w:r>
        <w:r w:rsidR="00E5557C">
          <w:rPr>
            <w:noProof/>
            <w:webHidden/>
          </w:rPr>
          <w:tab/>
        </w:r>
        <w:r w:rsidR="00E5557C">
          <w:rPr>
            <w:noProof/>
            <w:webHidden/>
          </w:rPr>
          <w:fldChar w:fldCharType="begin"/>
        </w:r>
        <w:r w:rsidR="00E5557C">
          <w:rPr>
            <w:noProof/>
            <w:webHidden/>
          </w:rPr>
          <w:instrText xml:space="preserve"> PAGEREF _Toc52960577 \h </w:instrText>
        </w:r>
        <w:r w:rsidR="00E5557C">
          <w:rPr>
            <w:noProof/>
            <w:webHidden/>
          </w:rPr>
        </w:r>
        <w:r w:rsidR="00E5557C">
          <w:rPr>
            <w:noProof/>
            <w:webHidden/>
          </w:rPr>
          <w:fldChar w:fldCharType="separate"/>
        </w:r>
        <w:r w:rsidR="00873060">
          <w:rPr>
            <w:noProof/>
            <w:webHidden/>
          </w:rPr>
          <w:t>2</w:t>
        </w:r>
        <w:r w:rsidR="00E5557C">
          <w:rPr>
            <w:noProof/>
            <w:webHidden/>
          </w:rPr>
          <w:fldChar w:fldCharType="end"/>
        </w:r>
      </w:hyperlink>
    </w:p>
    <w:p w14:paraId="17E6E2FF" w14:textId="5A778506" w:rsidR="00E5557C" w:rsidRDefault="00497510">
      <w:pPr>
        <w:pStyle w:val="aff1"/>
        <w:tabs>
          <w:tab w:val="right" w:leader="dot" w:pos="9017"/>
        </w:tabs>
        <w:ind w:left="960" w:hanging="480"/>
        <w:rPr>
          <w:rFonts w:asciiTheme="minorHAnsi" w:hAnsiTheme="minorHAnsi"/>
          <w:noProof/>
          <w:kern w:val="2"/>
          <w:sz w:val="21"/>
          <w:szCs w:val="22"/>
          <w:lang w:eastAsia="ja-JP"/>
        </w:rPr>
      </w:pPr>
      <w:hyperlink w:anchor="_Toc52960578" w:history="1">
        <w:r w:rsidR="00E5557C" w:rsidRPr="00681C3A">
          <w:rPr>
            <w:rStyle w:val="af4"/>
            <w:rFonts w:eastAsia="ＭＳ 明朝"/>
            <w:noProof/>
            <w:lang w:eastAsia="ja-JP"/>
          </w:rPr>
          <w:t>図表</w:t>
        </w:r>
        <w:r w:rsidR="00E5557C" w:rsidRPr="00681C3A">
          <w:rPr>
            <w:rStyle w:val="af4"/>
            <w:rFonts w:eastAsia="ＭＳ 明朝"/>
            <w:noProof/>
            <w:lang w:eastAsia="ja-JP"/>
          </w:rPr>
          <w:t xml:space="preserve"> 2</w:t>
        </w:r>
        <w:r w:rsidR="00E5557C" w:rsidRPr="00681C3A">
          <w:rPr>
            <w:rStyle w:val="af4"/>
            <w:rFonts w:eastAsia="ＭＳ 明朝" w:cs="Times New Roman"/>
            <w:noProof/>
            <w:lang w:eastAsia="ja-JP"/>
          </w:rPr>
          <w:t xml:space="preserve">　申請者のメラミンの生産状況（</w:t>
        </w:r>
        <w:r w:rsidR="00E5557C" w:rsidRPr="00681C3A">
          <w:rPr>
            <w:rStyle w:val="af4"/>
            <w:rFonts w:eastAsia="ＭＳ 明朝" w:cs="Times New Roman"/>
            <w:noProof/>
            <w:lang w:eastAsia="ja-JP"/>
          </w:rPr>
          <w:t>2019</w:t>
        </w:r>
        <w:r w:rsidR="00E5557C" w:rsidRPr="00681C3A">
          <w:rPr>
            <w:rStyle w:val="af4"/>
            <w:rFonts w:eastAsia="ＭＳ 明朝" w:cs="Times New Roman"/>
            <w:noProof/>
            <w:lang w:eastAsia="ja-JP"/>
          </w:rPr>
          <w:t>年度）</w:t>
        </w:r>
        <w:r w:rsidR="00E5557C">
          <w:rPr>
            <w:noProof/>
            <w:webHidden/>
          </w:rPr>
          <w:tab/>
        </w:r>
        <w:r w:rsidR="00E5557C">
          <w:rPr>
            <w:noProof/>
            <w:webHidden/>
          </w:rPr>
          <w:fldChar w:fldCharType="begin"/>
        </w:r>
        <w:r w:rsidR="00E5557C">
          <w:rPr>
            <w:noProof/>
            <w:webHidden/>
          </w:rPr>
          <w:instrText xml:space="preserve"> PAGEREF _Toc52960578 \h </w:instrText>
        </w:r>
        <w:r w:rsidR="00E5557C">
          <w:rPr>
            <w:noProof/>
            <w:webHidden/>
          </w:rPr>
        </w:r>
        <w:r w:rsidR="00E5557C">
          <w:rPr>
            <w:noProof/>
            <w:webHidden/>
          </w:rPr>
          <w:fldChar w:fldCharType="separate"/>
        </w:r>
        <w:r w:rsidR="00873060">
          <w:rPr>
            <w:noProof/>
            <w:webHidden/>
          </w:rPr>
          <w:t>4</w:t>
        </w:r>
        <w:r w:rsidR="00E5557C">
          <w:rPr>
            <w:noProof/>
            <w:webHidden/>
          </w:rPr>
          <w:fldChar w:fldCharType="end"/>
        </w:r>
      </w:hyperlink>
    </w:p>
    <w:p w14:paraId="0F9F0085" w14:textId="7F61A13D" w:rsidR="00E5557C" w:rsidRDefault="00497510">
      <w:pPr>
        <w:pStyle w:val="aff1"/>
        <w:tabs>
          <w:tab w:val="right" w:leader="dot" w:pos="9017"/>
        </w:tabs>
        <w:ind w:left="960" w:hanging="480"/>
        <w:rPr>
          <w:rFonts w:asciiTheme="minorHAnsi" w:hAnsiTheme="minorHAnsi"/>
          <w:noProof/>
          <w:kern w:val="2"/>
          <w:sz w:val="21"/>
          <w:szCs w:val="22"/>
          <w:lang w:eastAsia="ja-JP"/>
        </w:rPr>
      </w:pPr>
      <w:hyperlink w:anchor="_Toc52960579" w:history="1">
        <w:r w:rsidR="00E5557C" w:rsidRPr="00681C3A">
          <w:rPr>
            <w:rStyle w:val="af4"/>
            <w:rFonts w:eastAsia="ＭＳ 明朝"/>
            <w:noProof/>
            <w:lang w:eastAsia="ja-JP"/>
          </w:rPr>
          <w:t>図表</w:t>
        </w:r>
        <w:r w:rsidR="00E5557C" w:rsidRPr="00681C3A">
          <w:rPr>
            <w:rStyle w:val="af4"/>
            <w:rFonts w:eastAsia="ＭＳ 明朝"/>
            <w:noProof/>
            <w:lang w:eastAsia="ja-JP"/>
          </w:rPr>
          <w:t xml:space="preserve"> 3</w:t>
        </w:r>
        <w:r w:rsidR="00E5557C" w:rsidRPr="00681C3A">
          <w:rPr>
            <w:rStyle w:val="af4"/>
            <w:rFonts w:eastAsia="ＭＳ 明朝"/>
            <w:noProof/>
            <w:lang w:eastAsia="ja-JP"/>
          </w:rPr>
          <w:t xml:space="preserve">　不当廉売差額（ダンピング・マージン）の計算</w:t>
        </w:r>
        <w:r w:rsidR="00E5557C">
          <w:rPr>
            <w:noProof/>
            <w:webHidden/>
          </w:rPr>
          <w:tab/>
        </w:r>
        <w:r w:rsidR="00E5557C">
          <w:rPr>
            <w:noProof/>
            <w:webHidden/>
          </w:rPr>
          <w:fldChar w:fldCharType="begin"/>
        </w:r>
        <w:r w:rsidR="00E5557C">
          <w:rPr>
            <w:noProof/>
            <w:webHidden/>
          </w:rPr>
          <w:instrText xml:space="preserve"> PAGEREF _Toc52960579 \h </w:instrText>
        </w:r>
        <w:r w:rsidR="00E5557C">
          <w:rPr>
            <w:noProof/>
            <w:webHidden/>
          </w:rPr>
        </w:r>
        <w:r w:rsidR="00E5557C">
          <w:rPr>
            <w:noProof/>
            <w:webHidden/>
          </w:rPr>
          <w:fldChar w:fldCharType="separate"/>
        </w:r>
        <w:r w:rsidR="00873060">
          <w:rPr>
            <w:noProof/>
            <w:webHidden/>
          </w:rPr>
          <w:t>6</w:t>
        </w:r>
        <w:r w:rsidR="00E5557C">
          <w:rPr>
            <w:noProof/>
            <w:webHidden/>
          </w:rPr>
          <w:fldChar w:fldCharType="end"/>
        </w:r>
      </w:hyperlink>
    </w:p>
    <w:p w14:paraId="61E3A46A" w14:textId="5BE688C5" w:rsidR="00E5557C" w:rsidRDefault="00497510">
      <w:pPr>
        <w:pStyle w:val="aff1"/>
        <w:tabs>
          <w:tab w:val="right" w:leader="dot" w:pos="9017"/>
        </w:tabs>
        <w:ind w:left="960" w:hanging="480"/>
        <w:rPr>
          <w:rFonts w:asciiTheme="minorHAnsi" w:hAnsiTheme="minorHAnsi"/>
          <w:noProof/>
          <w:kern w:val="2"/>
          <w:sz w:val="21"/>
          <w:szCs w:val="22"/>
          <w:lang w:eastAsia="ja-JP"/>
        </w:rPr>
      </w:pPr>
      <w:hyperlink w:anchor="_Toc52960580" w:history="1">
        <w:r w:rsidR="00E5557C" w:rsidRPr="00681C3A">
          <w:rPr>
            <w:rStyle w:val="af4"/>
            <w:rFonts w:eastAsia="ＭＳ 明朝"/>
            <w:noProof/>
            <w:lang w:eastAsia="ja-JP"/>
          </w:rPr>
          <w:t>図表</w:t>
        </w:r>
        <w:r w:rsidR="00E5557C" w:rsidRPr="00681C3A">
          <w:rPr>
            <w:rStyle w:val="af4"/>
            <w:rFonts w:eastAsia="ＭＳ 明朝"/>
            <w:noProof/>
            <w:lang w:eastAsia="ja-JP"/>
          </w:rPr>
          <w:t xml:space="preserve"> 4</w:t>
        </w:r>
        <w:r w:rsidR="00E5557C" w:rsidRPr="00681C3A">
          <w:rPr>
            <w:rStyle w:val="af4"/>
            <w:rFonts w:eastAsia="ＭＳ 明朝"/>
            <w:noProof/>
            <w:lang w:eastAsia="ja-JP"/>
          </w:rPr>
          <w:t xml:space="preserve">　中国産メラミンの主要輸出先の概要</w:t>
        </w:r>
        <w:r w:rsidR="00E5557C">
          <w:rPr>
            <w:noProof/>
            <w:webHidden/>
          </w:rPr>
          <w:tab/>
        </w:r>
        <w:r w:rsidR="00E5557C">
          <w:rPr>
            <w:noProof/>
            <w:webHidden/>
          </w:rPr>
          <w:fldChar w:fldCharType="begin"/>
        </w:r>
        <w:r w:rsidR="00E5557C">
          <w:rPr>
            <w:noProof/>
            <w:webHidden/>
          </w:rPr>
          <w:instrText xml:space="preserve"> PAGEREF _Toc52960580 \h </w:instrText>
        </w:r>
        <w:r w:rsidR="00E5557C">
          <w:rPr>
            <w:noProof/>
            <w:webHidden/>
          </w:rPr>
        </w:r>
        <w:r w:rsidR="00E5557C">
          <w:rPr>
            <w:noProof/>
            <w:webHidden/>
          </w:rPr>
          <w:fldChar w:fldCharType="separate"/>
        </w:r>
        <w:r w:rsidR="00873060">
          <w:rPr>
            <w:noProof/>
            <w:webHidden/>
          </w:rPr>
          <w:t>7</w:t>
        </w:r>
        <w:r w:rsidR="00E5557C">
          <w:rPr>
            <w:noProof/>
            <w:webHidden/>
          </w:rPr>
          <w:fldChar w:fldCharType="end"/>
        </w:r>
      </w:hyperlink>
    </w:p>
    <w:p w14:paraId="752755E3" w14:textId="335FFED2" w:rsidR="00E5557C" w:rsidRDefault="00497510">
      <w:pPr>
        <w:pStyle w:val="aff1"/>
        <w:tabs>
          <w:tab w:val="right" w:leader="dot" w:pos="9017"/>
        </w:tabs>
        <w:ind w:left="960" w:hanging="480"/>
        <w:rPr>
          <w:rFonts w:asciiTheme="minorHAnsi" w:hAnsiTheme="minorHAnsi"/>
          <w:noProof/>
          <w:kern w:val="2"/>
          <w:sz w:val="21"/>
          <w:szCs w:val="22"/>
          <w:lang w:eastAsia="ja-JP"/>
        </w:rPr>
      </w:pPr>
      <w:hyperlink w:anchor="_Toc52960581" w:history="1">
        <w:r w:rsidR="00E5557C" w:rsidRPr="00681C3A">
          <w:rPr>
            <w:rStyle w:val="af4"/>
            <w:rFonts w:eastAsia="ＭＳ 明朝"/>
            <w:noProof/>
            <w:lang w:eastAsia="ja-JP"/>
          </w:rPr>
          <w:t>図表</w:t>
        </w:r>
        <w:r w:rsidR="00E5557C" w:rsidRPr="00681C3A">
          <w:rPr>
            <w:rStyle w:val="af4"/>
            <w:rFonts w:eastAsia="ＭＳ 明朝"/>
            <w:noProof/>
            <w:lang w:eastAsia="ja-JP"/>
          </w:rPr>
          <w:t xml:space="preserve"> 5</w:t>
        </w:r>
        <w:r w:rsidR="00E5557C" w:rsidRPr="00681C3A">
          <w:rPr>
            <w:rStyle w:val="af4"/>
            <w:rFonts w:eastAsia="ＭＳ 明朝"/>
            <w:noProof/>
            <w:lang w:eastAsia="ja-JP"/>
          </w:rPr>
          <w:t xml:space="preserve">　本邦市場への輸入量の推移</w:t>
        </w:r>
        <w:r w:rsidR="00E5557C">
          <w:rPr>
            <w:noProof/>
            <w:webHidden/>
          </w:rPr>
          <w:tab/>
        </w:r>
        <w:r w:rsidR="00E5557C">
          <w:rPr>
            <w:noProof/>
            <w:webHidden/>
          </w:rPr>
          <w:fldChar w:fldCharType="begin"/>
        </w:r>
        <w:r w:rsidR="00E5557C">
          <w:rPr>
            <w:noProof/>
            <w:webHidden/>
          </w:rPr>
          <w:instrText xml:space="preserve"> PAGEREF _Toc52960581 \h </w:instrText>
        </w:r>
        <w:r w:rsidR="00E5557C">
          <w:rPr>
            <w:noProof/>
            <w:webHidden/>
          </w:rPr>
        </w:r>
        <w:r w:rsidR="00E5557C">
          <w:rPr>
            <w:noProof/>
            <w:webHidden/>
          </w:rPr>
          <w:fldChar w:fldCharType="separate"/>
        </w:r>
        <w:r w:rsidR="00873060">
          <w:rPr>
            <w:noProof/>
            <w:webHidden/>
          </w:rPr>
          <w:t>8</w:t>
        </w:r>
        <w:r w:rsidR="00E5557C">
          <w:rPr>
            <w:noProof/>
            <w:webHidden/>
          </w:rPr>
          <w:fldChar w:fldCharType="end"/>
        </w:r>
      </w:hyperlink>
    </w:p>
    <w:p w14:paraId="0116EE70" w14:textId="05B93D50" w:rsidR="00E5557C" w:rsidRDefault="00497510">
      <w:pPr>
        <w:pStyle w:val="aff1"/>
        <w:tabs>
          <w:tab w:val="right" w:leader="dot" w:pos="9017"/>
        </w:tabs>
        <w:ind w:left="960" w:hanging="480"/>
        <w:rPr>
          <w:rFonts w:asciiTheme="minorHAnsi" w:hAnsiTheme="minorHAnsi"/>
          <w:noProof/>
          <w:kern w:val="2"/>
          <w:sz w:val="21"/>
          <w:szCs w:val="22"/>
          <w:lang w:eastAsia="ja-JP"/>
        </w:rPr>
      </w:pPr>
      <w:hyperlink w:anchor="_Toc52960582" w:history="1">
        <w:r w:rsidR="00E5557C" w:rsidRPr="00681C3A">
          <w:rPr>
            <w:rStyle w:val="af4"/>
            <w:rFonts w:eastAsia="ＭＳ 明朝"/>
            <w:noProof/>
            <w:lang w:eastAsia="ja-JP"/>
          </w:rPr>
          <w:t>図表</w:t>
        </w:r>
        <w:r w:rsidR="00E5557C" w:rsidRPr="00681C3A">
          <w:rPr>
            <w:rStyle w:val="af4"/>
            <w:rFonts w:eastAsia="ＭＳ 明朝"/>
            <w:noProof/>
            <w:lang w:eastAsia="ja-JP"/>
          </w:rPr>
          <w:t xml:space="preserve"> 6</w:t>
        </w:r>
        <w:r w:rsidR="00E5557C" w:rsidRPr="00681C3A">
          <w:rPr>
            <w:rStyle w:val="af4"/>
            <w:rFonts w:eastAsia="ＭＳ 明朝"/>
            <w:noProof/>
            <w:lang w:eastAsia="ja-JP"/>
          </w:rPr>
          <w:t xml:space="preserve">　本邦市場における価格の推移</w:t>
        </w:r>
        <w:r w:rsidR="00E5557C">
          <w:rPr>
            <w:noProof/>
            <w:webHidden/>
          </w:rPr>
          <w:tab/>
        </w:r>
        <w:r w:rsidR="00E5557C">
          <w:rPr>
            <w:noProof/>
            <w:webHidden/>
          </w:rPr>
          <w:fldChar w:fldCharType="begin"/>
        </w:r>
        <w:r w:rsidR="00E5557C">
          <w:rPr>
            <w:noProof/>
            <w:webHidden/>
          </w:rPr>
          <w:instrText xml:space="preserve"> PAGEREF _Toc52960582 \h </w:instrText>
        </w:r>
        <w:r w:rsidR="00E5557C">
          <w:rPr>
            <w:noProof/>
            <w:webHidden/>
          </w:rPr>
        </w:r>
        <w:r w:rsidR="00E5557C">
          <w:rPr>
            <w:noProof/>
            <w:webHidden/>
          </w:rPr>
          <w:fldChar w:fldCharType="separate"/>
        </w:r>
        <w:r w:rsidR="00873060">
          <w:rPr>
            <w:noProof/>
            <w:webHidden/>
          </w:rPr>
          <w:t>9</w:t>
        </w:r>
        <w:r w:rsidR="00E5557C">
          <w:rPr>
            <w:noProof/>
            <w:webHidden/>
          </w:rPr>
          <w:fldChar w:fldCharType="end"/>
        </w:r>
      </w:hyperlink>
    </w:p>
    <w:p w14:paraId="67C5F3A9" w14:textId="5B7262A4" w:rsidR="00E5557C" w:rsidRDefault="00497510">
      <w:pPr>
        <w:pStyle w:val="aff1"/>
        <w:tabs>
          <w:tab w:val="right" w:leader="dot" w:pos="9017"/>
        </w:tabs>
        <w:ind w:left="960" w:hanging="480"/>
        <w:rPr>
          <w:rFonts w:asciiTheme="minorHAnsi" w:hAnsiTheme="minorHAnsi"/>
          <w:noProof/>
          <w:kern w:val="2"/>
          <w:sz w:val="21"/>
          <w:szCs w:val="22"/>
          <w:lang w:eastAsia="ja-JP"/>
        </w:rPr>
      </w:pPr>
      <w:hyperlink w:anchor="_Toc52960583" w:history="1">
        <w:r w:rsidR="00E5557C" w:rsidRPr="00681C3A">
          <w:rPr>
            <w:rStyle w:val="af4"/>
            <w:rFonts w:eastAsia="ＭＳ 明朝"/>
            <w:noProof/>
            <w:lang w:eastAsia="ja-JP"/>
          </w:rPr>
          <w:t>図表</w:t>
        </w:r>
        <w:r w:rsidR="00E5557C" w:rsidRPr="00681C3A">
          <w:rPr>
            <w:rStyle w:val="af4"/>
            <w:rFonts w:eastAsia="ＭＳ 明朝"/>
            <w:noProof/>
            <w:lang w:eastAsia="ja-JP"/>
          </w:rPr>
          <w:t xml:space="preserve"> 7</w:t>
        </w:r>
        <w:r w:rsidR="00E5557C" w:rsidRPr="00681C3A">
          <w:rPr>
            <w:rStyle w:val="af4"/>
            <w:rFonts w:eastAsia="ＭＳ 明朝"/>
            <w:noProof/>
            <w:lang w:eastAsia="ja-JP"/>
          </w:rPr>
          <w:t xml:space="preserve">　損害指標</w:t>
        </w:r>
        <w:r w:rsidR="00E5557C">
          <w:rPr>
            <w:noProof/>
            <w:webHidden/>
          </w:rPr>
          <w:tab/>
        </w:r>
        <w:r w:rsidR="00E5557C">
          <w:rPr>
            <w:noProof/>
            <w:webHidden/>
          </w:rPr>
          <w:fldChar w:fldCharType="begin"/>
        </w:r>
        <w:r w:rsidR="00E5557C">
          <w:rPr>
            <w:noProof/>
            <w:webHidden/>
          </w:rPr>
          <w:instrText xml:space="preserve"> PAGEREF _Toc52960583 \h </w:instrText>
        </w:r>
        <w:r w:rsidR="00E5557C">
          <w:rPr>
            <w:noProof/>
            <w:webHidden/>
          </w:rPr>
        </w:r>
        <w:r w:rsidR="00E5557C">
          <w:rPr>
            <w:noProof/>
            <w:webHidden/>
          </w:rPr>
          <w:fldChar w:fldCharType="separate"/>
        </w:r>
        <w:r w:rsidR="00873060">
          <w:rPr>
            <w:noProof/>
            <w:webHidden/>
          </w:rPr>
          <w:t>10</w:t>
        </w:r>
        <w:r w:rsidR="00E5557C">
          <w:rPr>
            <w:noProof/>
            <w:webHidden/>
          </w:rPr>
          <w:fldChar w:fldCharType="end"/>
        </w:r>
      </w:hyperlink>
    </w:p>
    <w:p w14:paraId="3CF241E6" w14:textId="64B67C99" w:rsidR="00F06F72" w:rsidRPr="00BA7E29" w:rsidRDefault="00BE4E2A" w:rsidP="00751DD5">
      <w:pPr>
        <w:pStyle w:val="aff1"/>
        <w:tabs>
          <w:tab w:val="right" w:leader="dot" w:pos="9017"/>
        </w:tabs>
        <w:ind w:left="960" w:hanging="480"/>
        <w:rPr>
          <w:lang w:eastAsia="zh-TW"/>
        </w:rPr>
      </w:pPr>
      <w:r w:rsidRPr="00BA7E29">
        <w:rPr>
          <w:lang w:eastAsia="ja-JP"/>
        </w:rPr>
        <w:fldChar w:fldCharType="end"/>
      </w:r>
      <w:r w:rsidRPr="00BA7E29" w:rsidDel="00BE4E2A">
        <w:rPr>
          <w:rFonts w:hint="eastAsia"/>
          <w:lang w:eastAsia="ja-JP"/>
        </w:rPr>
        <w:t xml:space="preserve"> </w:t>
      </w:r>
      <w:r w:rsidR="00F06F72" w:rsidRPr="00BA7E29">
        <w:rPr>
          <w:lang w:eastAsia="zh-TW"/>
        </w:rPr>
        <w:br w:type="page"/>
      </w:r>
    </w:p>
    <w:p w14:paraId="34D6F98F" w14:textId="3AB53FA5" w:rsidR="00980F37" w:rsidRPr="00BA7E29" w:rsidRDefault="00980F37" w:rsidP="00163188">
      <w:pPr>
        <w:jc w:val="center"/>
        <w:rPr>
          <w:rFonts w:eastAsia="ＭＳ 明朝"/>
          <w:lang w:eastAsia="zh-TW"/>
        </w:rPr>
      </w:pPr>
      <w:r w:rsidRPr="00BA7E29">
        <w:rPr>
          <w:rFonts w:eastAsia="ＭＳ 明朝" w:hint="eastAsia"/>
          <w:lang w:eastAsia="zh-TW"/>
        </w:rPr>
        <w:t>別紙一覧</w:t>
      </w:r>
    </w:p>
    <w:tbl>
      <w:tblPr>
        <w:tblStyle w:val="af8"/>
        <w:tblW w:w="0" w:type="auto"/>
        <w:tblLook w:val="04A0" w:firstRow="1" w:lastRow="0" w:firstColumn="1" w:lastColumn="0" w:noHBand="0" w:noVBand="1"/>
      </w:tblPr>
      <w:tblGrid>
        <w:gridCol w:w="1081"/>
        <w:gridCol w:w="6093"/>
        <w:gridCol w:w="1843"/>
      </w:tblGrid>
      <w:tr w:rsidR="00F06F72" w:rsidRPr="00BA7E29" w14:paraId="1074EC23" w14:textId="77777777" w:rsidTr="00BF46AE">
        <w:trPr>
          <w:trHeight w:val="236"/>
        </w:trPr>
        <w:tc>
          <w:tcPr>
            <w:tcW w:w="1081" w:type="dxa"/>
          </w:tcPr>
          <w:p w14:paraId="3630B718" w14:textId="77777777" w:rsidR="00F06F72" w:rsidRPr="00BA7E29" w:rsidRDefault="00546FEF">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番号</w:t>
            </w:r>
          </w:p>
        </w:tc>
        <w:tc>
          <w:tcPr>
            <w:tcW w:w="6093" w:type="dxa"/>
          </w:tcPr>
          <w:p w14:paraId="05ECECE3" w14:textId="77777777" w:rsidR="00F06F72" w:rsidRPr="00BA7E29" w:rsidRDefault="00F06F72">
            <w:pPr>
              <w:spacing w:after="200" w:line="276" w:lineRule="auto"/>
              <w:rPr>
                <w:rFonts w:eastAsia="ＭＳ 明朝" w:cs="Times New Roman"/>
                <w:b/>
                <w:sz w:val="21"/>
                <w:szCs w:val="21"/>
                <w:lang w:eastAsia="ja-JP"/>
              </w:rPr>
            </w:pPr>
          </w:p>
        </w:tc>
        <w:tc>
          <w:tcPr>
            <w:tcW w:w="1843" w:type="dxa"/>
          </w:tcPr>
          <w:p w14:paraId="6D4879C8" w14:textId="77777777" w:rsidR="00F06F72" w:rsidRPr="00BA7E29" w:rsidRDefault="00546FEF" w:rsidP="00546FEF">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公開</w:t>
            </w:r>
            <w:r w:rsidRPr="00BA7E29">
              <w:rPr>
                <w:rFonts w:eastAsia="ＭＳ 明朝" w:cs="Times New Roman" w:hint="eastAsia"/>
                <w:sz w:val="21"/>
                <w:szCs w:val="21"/>
                <w:lang w:eastAsia="ja-JP"/>
              </w:rPr>
              <w:t>/</w:t>
            </w:r>
            <w:r w:rsidRPr="00BA7E29">
              <w:rPr>
                <w:rFonts w:eastAsia="ＭＳ 明朝" w:cs="Times New Roman" w:hint="eastAsia"/>
                <w:sz w:val="21"/>
                <w:szCs w:val="21"/>
                <w:lang w:eastAsia="ja-JP"/>
              </w:rPr>
              <w:t>非公開の別</w:t>
            </w:r>
          </w:p>
        </w:tc>
      </w:tr>
      <w:tr w:rsidR="00F06F72" w:rsidRPr="00BA7E29" w14:paraId="43B57D61" w14:textId="77777777" w:rsidTr="00BF46AE">
        <w:tc>
          <w:tcPr>
            <w:tcW w:w="1081" w:type="dxa"/>
          </w:tcPr>
          <w:p w14:paraId="7093C591" w14:textId="77777777" w:rsidR="00F06F72" w:rsidRPr="00BA7E29" w:rsidRDefault="00BC33B1">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00D36611" w:rsidRPr="00BA7E29">
              <w:rPr>
                <w:rFonts w:eastAsia="ＭＳ 明朝" w:cs="Times New Roman"/>
                <w:sz w:val="21"/>
                <w:szCs w:val="21"/>
                <w:lang w:eastAsia="ja-JP"/>
              </w:rPr>
              <w:t>1</w:t>
            </w:r>
          </w:p>
        </w:tc>
        <w:tc>
          <w:tcPr>
            <w:tcW w:w="6093" w:type="dxa"/>
          </w:tcPr>
          <w:p w14:paraId="45140A29" w14:textId="7F313349" w:rsidR="00BF46AE" w:rsidRPr="00BA7E29" w:rsidRDefault="00D85D5D" w:rsidP="00D85D5D">
            <w:pPr>
              <w:rPr>
                <w:rFonts w:eastAsia="ＭＳ 明朝" w:cs="Times New Roman"/>
                <w:sz w:val="21"/>
                <w:szCs w:val="21"/>
                <w:lang w:eastAsia="ja-JP"/>
              </w:rPr>
            </w:pPr>
            <w:r w:rsidRPr="00D85D5D">
              <w:rPr>
                <w:rFonts w:eastAsia="ＭＳ 明朝" w:cs="Times New Roman" w:hint="eastAsia"/>
                <w:sz w:val="21"/>
                <w:szCs w:val="21"/>
                <w:lang w:eastAsia="ja-JP"/>
              </w:rPr>
              <w:t>中華人民共和国産のメラミンに対する調査開始の件（平成</w:t>
            </w:r>
            <w:r w:rsidRPr="00D85D5D">
              <w:rPr>
                <w:rFonts w:eastAsia="ＭＳ 明朝" w:cs="Times New Roman" w:hint="eastAsia"/>
                <w:sz w:val="21"/>
                <w:szCs w:val="21"/>
                <w:lang w:eastAsia="ja-JP"/>
              </w:rPr>
              <w:t>XX</w:t>
            </w:r>
            <w:r w:rsidRPr="00D85D5D">
              <w:rPr>
                <w:rFonts w:eastAsia="ＭＳ 明朝" w:cs="Times New Roman" w:hint="eastAsia"/>
                <w:sz w:val="21"/>
                <w:szCs w:val="21"/>
                <w:lang w:eastAsia="ja-JP"/>
              </w:rPr>
              <w:t>年財務省告示第</w:t>
            </w:r>
            <w:r w:rsidRPr="00D85D5D">
              <w:rPr>
                <w:rFonts w:eastAsia="ＭＳ 明朝" w:cs="Times New Roman" w:hint="eastAsia"/>
                <w:sz w:val="21"/>
                <w:szCs w:val="21"/>
                <w:lang w:eastAsia="ja-JP"/>
              </w:rPr>
              <w:t>XX</w:t>
            </w:r>
            <w:r w:rsidRPr="00D85D5D">
              <w:rPr>
                <w:rFonts w:eastAsia="ＭＳ 明朝" w:cs="Times New Roman" w:hint="eastAsia"/>
                <w:sz w:val="21"/>
                <w:szCs w:val="21"/>
                <w:lang w:eastAsia="ja-JP"/>
              </w:rPr>
              <w:t>号）で告示した関税定率法（明治</w:t>
            </w:r>
            <w:r w:rsidRPr="00D85D5D">
              <w:rPr>
                <w:rFonts w:eastAsia="ＭＳ 明朝" w:cs="Times New Roman" w:hint="eastAsia"/>
                <w:sz w:val="21"/>
                <w:szCs w:val="21"/>
                <w:lang w:eastAsia="ja-JP"/>
              </w:rPr>
              <w:t xml:space="preserve"> 43 </w:t>
            </w:r>
            <w:r w:rsidRPr="00D85D5D">
              <w:rPr>
                <w:rFonts w:eastAsia="ＭＳ 明朝" w:cs="Times New Roman" w:hint="eastAsia"/>
                <w:sz w:val="21"/>
                <w:szCs w:val="21"/>
                <w:lang w:eastAsia="ja-JP"/>
              </w:rPr>
              <w:t>年法律第</w:t>
            </w:r>
            <w:r w:rsidRPr="00D85D5D">
              <w:rPr>
                <w:rFonts w:eastAsia="ＭＳ 明朝" w:cs="Times New Roman" w:hint="eastAsia"/>
                <w:sz w:val="21"/>
                <w:szCs w:val="21"/>
                <w:lang w:eastAsia="ja-JP"/>
              </w:rPr>
              <w:t xml:space="preserve"> 54 </w:t>
            </w:r>
            <w:r w:rsidRPr="00D85D5D">
              <w:rPr>
                <w:rFonts w:eastAsia="ＭＳ 明朝" w:cs="Times New Roman" w:hint="eastAsia"/>
                <w:sz w:val="21"/>
                <w:szCs w:val="21"/>
                <w:lang w:eastAsia="ja-JP"/>
              </w:rPr>
              <w:t>号）第</w:t>
            </w:r>
            <w:r w:rsidR="005B5FCE">
              <w:rPr>
                <w:rFonts w:eastAsia="ＭＳ 明朝" w:cs="Times New Roman" w:hint="eastAsia"/>
                <w:sz w:val="21"/>
                <w:szCs w:val="21"/>
                <w:lang w:eastAsia="ja-JP"/>
              </w:rPr>
              <w:t>8</w:t>
            </w:r>
            <w:r w:rsidR="005B5FCE">
              <w:rPr>
                <w:rFonts w:eastAsia="ＭＳ 明朝" w:cs="Times New Roman" w:hint="eastAsia"/>
                <w:sz w:val="21"/>
                <w:szCs w:val="21"/>
                <w:lang w:eastAsia="ja-JP"/>
              </w:rPr>
              <w:t>条第</w:t>
            </w:r>
            <w:r w:rsidR="005B5FCE">
              <w:rPr>
                <w:rFonts w:eastAsia="ＭＳ 明朝" w:cs="Times New Roman" w:hint="eastAsia"/>
                <w:sz w:val="21"/>
                <w:szCs w:val="21"/>
                <w:lang w:eastAsia="ja-JP"/>
              </w:rPr>
              <w:t>5</w:t>
            </w:r>
            <w:r w:rsidRPr="00D85D5D">
              <w:rPr>
                <w:rFonts w:eastAsia="ＭＳ 明朝" w:cs="Times New Roman" w:hint="eastAsia"/>
                <w:sz w:val="21"/>
                <w:szCs w:val="21"/>
                <w:lang w:eastAsia="ja-JP"/>
              </w:rPr>
              <w:t>項の調査に関する調査結果報告書</w:t>
            </w:r>
          </w:p>
        </w:tc>
        <w:tc>
          <w:tcPr>
            <w:tcW w:w="1843" w:type="dxa"/>
          </w:tcPr>
          <w:p w14:paraId="2CD6B39E" w14:textId="77777777" w:rsidR="00F06F72" w:rsidRPr="00BA7E29" w:rsidRDefault="00307598">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公開情報</w:t>
            </w:r>
          </w:p>
        </w:tc>
      </w:tr>
      <w:tr w:rsidR="00BA7E29" w:rsidRPr="00BA7E29" w14:paraId="397084D4" w14:textId="77777777" w:rsidTr="00BF46AE">
        <w:tc>
          <w:tcPr>
            <w:tcW w:w="1081" w:type="dxa"/>
          </w:tcPr>
          <w:p w14:paraId="10603085" w14:textId="1EAFB0E8" w:rsidR="00BA7E29" w:rsidRPr="00BA7E29" w:rsidRDefault="00BA7E29">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Pr="00BA7E29">
              <w:rPr>
                <w:rFonts w:eastAsia="ＭＳ 明朝" w:cs="Times New Roman" w:hint="eastAsia"/>
                <w:sz w:val="21"/>
                <w:szCs w:val="21"/>
                <w:lang w:eastAsia="ja-JP"/>
              </w:rPr>
              <w:t>2</w:t>
            </w:r>
          </w:p>
        </w:tc>
        <w:tc>
          <w:tcPr>
            <w:tcW w:w="6093" w:type="dxa"/>
          </w:tcPr>
          <w:p w14:paraId="553216E3" w14:textId="7C8FFAD9" w:rsidR="00BA7E29" w:rsidRPr="00BA7E29" w:rsidRDefault="00D85D5D" w:rsidP="00D85D5D">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生産者及び輸出者の所在地及び連絡先</w:t>
            </w:r>
          </w:p>
        </w:tc>
        <w:tc>
          <w:tcPr>
            <w:tcW w:w="1843" w:type="dxa"/>
          </w:tcPr>
          <w:p w14:paraId="7DA4E19F" w14:textId="3A9749D9" w:rsidR="00BA7E29" w:rsidRPr="00BA7E29" w:rsidRDefault="00BA7E29">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公開情報</w:t>
            </w:r>
          </w:p>
        </w:tc>
      </w:tr>
      <w:tr w:rsidR="00F06F72" w:rsidRPr="00BA7E29" w14:paraId="3E8AAF8D" w14:textId="77777777" w:rsidTr="00BF46AE">
        <w:tc>
          <w:tcPr>
            <w:tcW w:w="1081" w:type="dxa"/>
          </w:tcPr>
          <w:p w14:paraId="2497C8EF" w14:textId="44C251B7" w:rsidR="00F06F72" w:rsidRPr="00BA7E29" w:rsidRDefault="00BC33B1" w:rsidP="00BA7E29">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00BA7E29">
              <w:rPr>
                <w:rFonts w:eastAsia="ＭＳ 明朝" w:cs="Times New Roman"/>
                <w:sz w:val="21"/>
                <w:szCs w:val="21"/>
                <w:lang w:eastAsia="ja-JP"/>
              </w:rPr>
              <w:t>3</w:t>
            </w:r>
          </w:p>
        </w:tc>
        <w:tc>
          <w:tcPr>
            <w:tcW w:w="6093" w:type="dxa"/>
          </w:tcPr>
          <w:p w14:paraId="6E04325E" w14:textId="58F8DCC7" w:rsidR="00F06F72" w:rsidRPr="00BA7E29" w:rsidRDefault="00D85D5D" w:rsidP="00D85D5D">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産業上の使用者との取引に関する情報</w:t>
            </w:r>
          </w:p>
        </w:tc>
        <w:tc>
          <w:tcPr>
            <w:tcW w:w="1843" w:type="dxa"/>
          </w:tcPr>
          <w:p w14:paraId="320D2D2C" w14:textId="31D107E6" w:rsidR="00F06F72" w:rsidRPr="00BA7E29" w:rsidRDefault="00D85D5D">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非</w:t>
            </w:r>
            <w:r w:rsidR="00307598" w:rsidRPr="00BA7E29">
              <w:rPr>
                <w:rFonts w:eastAsia="ＭＳ 明朝" w:cs="Times New Roman" w:hint="eastAsia"/>
                <w:sz w:val="21"/>
                <w:szCs w:val="21"/>
                <w:lang w:eastAsia="ja-JP"/>
              </w:rPr>
              <w:t>公開情報</w:t>
            </w:r>
          </w:p>
        </w:tc>
      </w:tr>
      <w:tr w:rsidR="00F06F72" w:rsidRPr="00BA7E29" w14:paraId="18863154" w14:textId="77777777" w:rsidTr="00BF46AE">
        <w:tc>
          <w:tcPr>
            <w:tcW w:w="1081" w:type="dxa"/>
          </w:tcPr>
          <w:p w14:paraId="6CC62202" w14:textId="6DC5AF59" w:rsidR="00F06F72" w:rsidRPr="00BA7E29" w:rsidRDefault="00BC33B1" w:rsidP="00BA7E29">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00BA7E29">
              <w:rPr>
                <w:rFonts w:eastAsia="ＭＳ 明朝" w:cs="Times New Roman"/>
                <w:sz w:val="21"/>
                <w:szCs w:val="21"/>
                <w:lang w:eastAsia="ja-JP"/>
              </w:rPr>
              <w:t>4</w:t>
            </w:r>
          </w:p>
        </w:tc>
        <w:tc>
          <w:tcPr>
            <w:tcW w:w="6093" w:type="dxa"/>
          </w:tcPr>
          <w:p w14:paraId="08139ACB" w14:textId="53E4C950" w:rsidR="00F06F72" w:rsidRPr="00BA7E29" w:rsidRDefault="00307598">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申請者の</w:t>
            </w:r>
            <w:r w:rsidR="00660EDA" w:rsidRPr="00BA7E29">
              <w:rPr>
                <w:rFonts w:eastAsia="ＭＳ 明朝" w:cs="Times New Roman" w:hint="eastAsia"/>
                <w:sz w:val="21"/>
                <w:szCs w:val="21"/>
                <w:lang w:eastAsia="ja-JP"/>
              </w:rPr>
              <w:t>メラミン</w:t>
            </w:r>
            <w:r w:rsidRPr="00BA7E29">
              <w:rPr>
                <w:rFonts w:eastAsia="ＭＳ 明朝" w:cs="Times New Roman" w:hint="eastAsia"/>
                <w:sz w:val="21"/>
                <w:szCs w:val="21"/>
                <w:lang w:eastAsia="ja-JP"/>
              </w:rPr>
              <w:t>の生産状況</w:t>
            </w:r>
          </w:p>
        </w:tc>
        <w:tc>
          <w:tcPr>
            <w:tcW w:w="1843" w:type="dxa"/>
          </w:tcPr>
          <w:p w14:paraId="73261F28" w14:textId="77777777" w:rsidR="00F06F72" w:rsidRPr="00BA7E29" w:rsidRDefault="00307598">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一部非公開情報</w:t>
            </w:r>
          </w:p>
        </w:tc>
      </w:tr>
      <w:tr w:rsidR="00F06F72" w:rsidRPr="00BA7E29" w14:paraId="34501F1D" w14:textId="77777777" w:rsidTr="00BF46AE">
        <w:tc>
          <w:tcPr>
            <w:tcW w:w="1081" w:type="dxa"/>
          </w:tcPr>
          <w:p w14:paraId="6F1F174A" w14:textId="0B0BF621" w:rsidR="00F06F72" w:rsidRPr="00BA7E29" w:rsidRDefault="00BC33B1" w:rsidP="00BA7E29">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00BA7E29">
              <w:rPr>
                <w:rFonts w:eastAsia="ＭＳ 明朝" w:cs="Times New Roman"/>
                <w:sz w:val="22"/>
                <w:lang w:eastAsia="ja-JP"/>
              </w:rPr>
              <w:t>5</w:t>
            </w:r>
          </w:p>
        </w:tc>
        <w:tc>
          <w:tcPr>
            <w:tcW w:w="6093" w:type="dxa"/>
          </w:tcPr>
          <w:p w14:paraId="19078B34" w14:textId="4CD36C17" w:rsidR="00D85D5D" w:rsidRPr="00BA7E29" w:rsidRDefault="00D85D5D" w:rsidP="00D85D5D">
            <w:pPr>
              <w:rPr>
                <w:rFonts w:eastAsia="ＭＳ 明朝" w:cs="Times New Roman"/>
                <w:sz w:val="21"/>
                <w:szCs w:val="21"/>
                <w:lang w:eastAsia="ja-JP"/>
              </w:rPr>
            </w:pPr>
            <w:r w:rsidRPr="00BA7E29">
              <w:rPr>
                <w:rFonts w:eastAsia="ＭＳ 明朝" w:cs="Times New Roman" w:hint="eastAsia"/>
                <w:sz w:val="21"/>
                <w:szCs w:val="21"/>
                <w:lang w:eastAsia="ja-JP"/>
              </w:rPr>
              <w:t>別紙</w:t>
            </w:r>
            <w:r>
              <w:rPr>
                <w:rFonts w:eastAsia="ＭＳ 明朝" w:cs="Times New Roman"/>
                <w:sz w:val="21"/>
                <w:szCs w:val="21"/>
                <w:lang w:eastAsia="ja-JP"/>
              </w:rPr>
              <w:t>5</w:t>
            </w:r>
            <w:r w:rsidRPr="00BA7E29">
              <w:rPr>
                <w:rFonts w:eastAsia="ＭＳ 明朝" w:cs="Times New Roman"/>
                <w:sz w:val="21"/>
                <w:szCs w:val="21"/>
                <w:lang w:eastAsia="ja-JP"/>
              </w:rPr>
              <w:t>-1</w:t>
            </w:r>
            <w:r w:rsidRPr="00BA7E29">
              <w:rPr>
                <w:rFonts w:eastAsia="ＭＳ 明朝" w:cs="Times New Roman" w:hint="eastAsia"/>
                <w:sz w:val="21"/>
                <w:szCs w:val="21"/>
                <w:lang w:eastAsia="ja-JP"/>
              </w:rPr>
              <w:t xml:space="preserve">　</w:t>
            </w:r>
            <w:r w:rsidRPr="00BA7E29">
              <w:rPr>
                <w:rFonts w:eastAsia="ＭＳ 明朝" w:cs="Times New Roman"/>
                <w:sz w:val="21"/>
                <w:szCs w:val="21"/>
                <w:lang w:eastAsia="ja-JP"/>
              </w:rPr>
              <w:t>ABC(</w:t>
            </w:r>
            <w:r w:rsidRPr="00BA7E29">
              <w:rPr>
                <w:rFonts w:eastAsia="ＭＳ 明朝" w:cs="Times New Roman" w:hint="eastAsia"/>
                <w:sz w:val="21"/>
                <w:szCs w:val="21"/>
                <w:lang w:eastAsia="ja-JP"/>
              </w:rPr>
              <w:t>株</w:t>
            </w:r>
            <w:r w:rsidRPr="00BA7E29">
              <w:rPr>
                <w:rFonts w:eastAsia="ＭＳ 明朝" w:cs="Times New Roman"/>
                <w:sz w:val="21"/>
                <w:szCs w:val="21"/>
                <w:lang w:eastAsia="ja-JP"/>
              </w:rPr>
              <w:t>)</w:t>
            </w:r>
            <w:r w:rsidRPr="00BA7E29">
              <w:rPr>
                <w:rFonts w:eastAsia="ＭＳ 明朝" w:cs="Times New Roman" w:hint="eastAsia"/>
                <w:sz w:val="21"/>
                <w:szCs w:val="21"/>
                <w:lang w:eastAsia="ja-JP"/>
              </w:rPr>
              <w:t>有価証券報告書（</w:t>
            </w:r>
            <w:r>
              <w:rPr>
                <w:rFonts w:eastAsia="ＭＳ 明朝" w:cs="Times New Roman"/>
                <w:sz w:val="21"/>
                <w:szCs w:val="21"/>
                <w:lang w:eastAsia="ja-JP"/>
              </w:rPr>
              <w:t>201</w:t>
            </w:r>
            <w:r>
              <w:rPr>
                <w:rFonts w:eastAsia="ＭＳ 明朝" w:cs="Times New Roman" w:hint="eastAsia"/>
                <w:sz w:val="21"/>
                <w:szCs w:val="21"/>
                <w:lang w:eastAsia="ja-JP"/>
              </w:rPr>
              <w:t>9</w:t>
            </w:r>
            <w:r w:rsidRPr="00BA7E29">
              <w:rPr>
                <w:rFonts w:eastAsia="ＭＳ 明朝" w:cs="Times New Roman" w:hint="eastAsia"/>
                <w:sz w:val="21"/>
                <w:szCs w:val="21"/>
                <w:lang w:eastAsia="ja-JP"/>
              </w:rPr>
              <w:t>年度）</w:t>
            </w:r>
          </w:p>
          <w:p w14:paraId="5173F93F" w14:textId="33A8290C" w:rsidR="00D85D5D" w:rsidRPr="00BA7E29" w:rsidRDefault="00D85D5D" w:rsidP="00D85D5D">
            <w:pPr>
              <w:rPr>
                <w:rFonts w:eastAsia="ＭＳ 明朝" w:cs="Times New Roman"/>
                <w:sz w:val="21"/>
                <w:szCs w:val="21"/>
              </w:rPr>
            </w:pPr>
            <w:r w:rsidRPr="00BA7E29">
              <w:rPr>
                <w:rFonts w:eastAsia="ＭＳ 明朝" w:cs="Times New Roman" w:hint="eastAsia"/>
                <w:sz w:val="21"/>
                <w:szCs w:val="21"/>
              </w:rPr>
              <w:t>別紙</w:t>
            </w:r>
            <w:r>
              <w:rPr>
                <w:rFonts w:eastAsia="ＭＳ 明朝" w:cs="Times New Roman"/>
                <w:sz w:val="21"/>
                <w:szCs w:val="21"/>
              </w:rPr>
              <w:t>5</w:t>
            </w:r>
            <w:r w:rsidRPr="00BA7E29">
              <w:rPr>
                <w:rFonts w:eastAsia="ＭＳ 明朝" w:cs="Times New Roman"/>
                <w:sz w:val="21"/>
                <w:szCs w:val="21"/>
              </w:rPr>
              <w:t>-2</w:t>
            </w:r>
            <w:r w:rsidRPr="00BA7E29">
              <w:rPr>
                <w:rFonts w:eastAsia="ＭＳ 明朝" w:cs="Times New Roman" w:hint="eastAsia"/>
                <w:sz w:val="21"/>
                <w:szCs w:val="21"/>
              </w:rPr>
              <w:t xml:space="preserve">　</w:t>
            </w:r>
            <w:r>
              <w:rPr>
                <w:rFonts w:eastAsia="ＭＳ 明朝" w:cs="Times New Roman"/>
                <w:sz w:val="21"/>
                <w:szCs w:val="21"/>
              </w:rPr>
              <w:t>PQR</w:t>
            </w:r>
            <w:r w:rsidRPr="00BA7E29">
              <w:rPr>
                <w:rFonts w:eastAsia="ＭＳ 明朝" w:cs="Times New Roman"/>
                <w:sz w:val="21"/>
                <w:szCs w:val="21"/>
              </w:rPr>
              <w:t>(</w:t>
            </w:r>
            <w:r w:rsidRPr="00BA7E29">
              <w:rPr>
                <w:rFonts w:eastAsia="ＭＳ 明朝" w:cs="Times New Roman" w:hint="eastAsia"/>
                <w:sz w:val="21"/>
                <w:szCs w:val="21"/>
              </w:rPr>
              <w:t>株</w:t>
            </w:r>
            <w:r w:rsidRPr="00BA7E29">
              <w:rPr>
                <w:rFonts w:eastAsia="ＭＳ 明朝" w:cs="Times New Roman"/>
                <w:sz w:val="21"/>
                <w:szCs w:val="21"/>
              </w:rPr>
              <w:t>)</w:t>
            </w:r>
            <w:r w:rsidRPr="00BA7E29">
              <w:rPr>
                <w:rFonts w:eastAsia="ＭＳ 明朝" w:cs="Times New Roman" w:hint="eastAsia"/>
                <w:sz w:val="21"/>
                <w:szCs w:val="21"/>
              </w:rPr>
              <w:t>有価証券報告書（</w:t>
            </w:r>
            <w:r>
              <w:rPr>
                <w:rFonts w:eastAsia="ＭＳ 明朝" w:cs="Times New Roman"/>
                <w:sz w:val="21"/>
                <w:szCs w:val="21"/>
              </w:rPr>
              <w:t>2019</w:t>
            </w:r>
            <w:r w:rsidRPr="00BA7E29">
              <w:rPr>
                <w:rFonts w:eastAsia="ＭＳ 明朝" w:cs="Times New Roman" w:hint="eastAsia"/>
                <w:sz w:val="21"/>
                <w:szCs w:val="21"/>
              </w:rPr>
              <w:t>年度）</w:t>
            </w:r>
          </w:p>
          <w:p w14:paraId="16CD5F6E" w14:textId="5D008954" w:rsidR="00F06F72" w:rsidRPr="00BA7E29" w:rsidRDefault="00D85D5D" w:rsidP="00D85D5D">
            <w:pPr>
              <w:rPr>
                <w:rFonts w:eastAsia="ＭＳ 明朝" w:cs="Times New Roman"/>
                <w:sz w:val="21"/>
                <w:szCs w:val="21"/>
              </w:rPr>
            </w:pPr>
            <w:r w:rsidRPr="00BA7E29">
              <w:rPr>
                <w:rFonts w:eastAsia="ＭＳ 明朝" w:cs="Times New Roman" w:hint="eastAsia"/>
                <w:sz w:val="21"/>
                <w:szCs w:val="21"/>
              </w:rPr>
              <w:t>別紙</w:t>
            </w:r>
            <w:r>
              <w:rPr>
                <w:rFonts w:eastAsia="ＭＳ 明朝" w:cs="Times New Roman"/>
                <w:sz w:val="21"/>
                <w:szCs w:val="21"/>
              </w:rPr>
              <w:t>5</w:t>
            </w:r>
            <w:r w:rsidRPr="00BA7E29">
              <w:rPr>
                <w:rFonts w:eastAsia="ＭＳ 明朝" w:cs="Times New Roman"/>
                <w:sz w:val="21"/>
                <w:szCs w:val="21"/>
              </w:rPr>
              <w:t>-3</w:t>
            </w:r>
            <w:r w:rsidRPr="00BA7E29">
              <w:rPr>
                <w:rFonts w:eastAsia="ＭＳ 明朝" w:cs="Times New Roman" w:hint="eastAsia"/>
                <w:sz w:val="21"/>
                <w:szCs w:val="21"/>
              </w:rPr>
              <w:t xml:space="preserve">　</w:t>
            </w:r>
            <w:r>
              <w:rPr>
                <w:rFonts w:eastAsia="ＭＳ 明朝" w:cs="Times New Roman"/>
                <w:sz w:val="21"/>
                <w:szCs w:val="21"/>
              </w:rPr>
              <w:t>XYZ</w:t>
            </w:r>
            <w:r w:rsidRPr="00BA7E29">
              <w:rPr>
                <w:rFonts w:eastAsia="ＭＳ 明朝" w:cs="Times New Roman"/>
                <w:sz w:val="21"/>
                <w:szCs w:val="21"/>
              </w:rPr>
              <w:t>(</w:t>
            </w:r>
            <w:r w:rsidRPr="00BA7E29">
              <w:rPr>
                <w:rFonts w:eastAsia="ＭＳ 明朝" w:cs="Times New Roman" w:hint="eastAsia"/>
                <w:sz w:val="21"/>
                <w:szCs w:val="21"/>
              </w:rPr>
              <w:t>株</w:t>
            </w:r>
            <w:r w:rsidRPr="00BA7E29">
              <w:rPr>
                <w:rFonts w:eastAsia="ＭＳ 明朝" w:cs="Times New Roman"/>
                <w:sz w:val="21"/>
                <w:szCs w:val="21"/>
              </w:rPr>
              <w:t>)</w:t>
            </w:r>
            <w:r w:rsidRPr="00BA7E29">
              <w:rPr>
                <w:rFonts w:eastAsia="ＭＳ 明朝" w:cs="Times New Roman" w:hint="eastAsia"/>
                <w:sz w:val="21"/>
                <w:szCs w:val="21"/>
              </w:rPr>
              <w:t>有価証券報告書（</w:t>
            </w:r>
            <w:r>
              <w:rPr>
                <w:rFonts w:eastAsia="ＭＳ 明朝" w:cs="Times New Roman"/>
                <w:sz w:val="21"/>
                <w:szCs w:val="21"/>
              </w:rPr>
              <w:t>2019</w:t>
            </w:r>
            <w:r w:rsidRPr="00BA7E29">
              <w:rPr>
                <w:rFonts w:eastAsia="ＭＳ 明朝" w:cs="Times New Roman" w:hint="eastAsia"/>
                <w:sz w:val="21"/>
                <w:szCs w:val="21"/>
              </w:rPr>
              <w:t>年度）</w:t>
            </w:r>
          </w:p>
        </w:tc>
        <w:tc>
          <w:tcPr>
            <w:tcW w:w="1843" w:type="dxa"/>
          </w:tcPr>
          <w:p w14:paraId="5FD2C804" w14:textId="77777777" w:rsidR="00F06F72" w:rsidRPr="00BA7E29" w:rsidRDefault="00307598">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公開情報</w:t>
            </w:r>
          </w:p>
        </w:tc>
      </w:tr>
      <w:tr w:rsidR="00F06F72" w:rsidRPr="00BA7E29" w14:paraId="79A0B735" w14:textId="77777777" w:rsidTr="00BF46AE">
        <w:tc>
          <w:tcPr>
            <w:tcW w:w="1081" w:type="dxa"/>
          </w:tcPr>
          <w:p w14:paraId="00C67754" w14:textId="64EE1153" w:rsidR="00F06F72" w:rsidRPr="00BA7E29" w:rsidRDefault="00BC33B1">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00BA7E29">
              <w:rPr>
                <w:rFonts w:eastAsia="ＭＳ 明朝" w:cs="Times New Roman"/>
                <w:sz w:val="21"/>
                <w:szCs w:val="21"/>
                <w:lang w:eastAsia="ja-JP"/>
              </w:rPr>
              <w:t>6</w:t>
            </w:r>
          </w:p>
        </w:tc>
        <w:tc>
          <w:tcPr>
            <w:tcW w:w="6093" w:type="dxa"/>
          </w:tcPr>
          <w:p w14:paraId="58DC722F" w14:textId="33C2A28F" w:rsidR="00F06F72" w:rsidRPr="00BA7E29" w:rsidRDefault="00D85D5D" w:rsidP="00D85D5D">
            <w:pPr>
              <w:spacing w:after="200" w:line="276" w:lineRule="auto"/>
              <w:rPr>
                <w:rFonts w:eastAsia="ＭＳ 明朝" w:cs="Times New Roman"/>
                <w:sz w:val="21"/>
                <w:szCs w:val="21"/>
                <w:lang w:eastAsia="ja-JP"/>
              </w:rPr>
            </w:pPr>
            <w:r w:rsidRPr="00BA7E29">
              <w:rPr>
                <w:rFonts w:eastAsia="ＭＳ 明朝" w:cs="Times New Roman"/>
                <w:sz w:val="21"/>
                <w:szCs w:val="21"/>
                <w:lang w:eastAsia="ja-JP"/>
              </w:rPr>
              <w:t>World</w:t>
            </w:r>
            <w:r w:rsidRPr="00BA7E29">
              <w:rPr>
                <w:rFonts w:eastAsia="ＭＳ 明朝" w:cs="Times New Roman" w:hint="eastAsia"/>
                <w:sz w:val="21"/>
                <w:szCs w:val="21"/>
                <w:lang w:eastAsia="ja-JP"/>
              </w:rPr>
              <w:t xml:space="preserve"> </w:t>
            </w:r>
            <w:r w:rsidRPr="00BA7E29">
              <w:rPr>
                <w:rFonts w:eastAsia="ＭＳ 明朝" w:cs="Times New Roman"/>
                <w:sz w:val="21"/>
                <w:szCs w:val="21"/>
                <w:lang w:eastAsia="ja-JP"/>
              </w:rPr>
              <w:t>Development</w:t>
            </w:r>
            <w:r w:rsidRPr="00BA7E29">
              <w:rPr>
                <w:rFonts w:eastAsia="ＭＳ 明朝" w:cs="Times New Roman" w:hint="eastAsia"/>
                <w:sz w:val="21"/>
                <w:szCs w:val="21"/>
                <w:lang w:eastAsia="ja-JP"/>
              </w:rPr>
              <w:t xml:space="preserve"> </w:t>
            </w:r>
            <w:r w:rsidRPr="00BA7E29">
              <w:rPr>
                <w:rFonts w:eastAsia="ＭＳ 明朝" w:cs="Times New Roman"/>
                <w:sz w:val="21"/>
                <w:szCs w:val="21"/>
                <w:lang w:eastAsia="ja-JP"/>
              </w:rPr>
              <w:t>Report</w:t>
            </w:r>
            <w:r w:rsidRPr="00BA7E29">
              <w:rPr>
                <w:rFonts w:eastAsia="ＭＳ 明朝" w:cs="Times New Roman" w:hint="eastAsia"/>
                <w:sz w:val="21"/>
                <w:szCs w:val="21"/>
                <w:lang w:eastAsia="ja-JP"/>
              </w:rPr>
              <w:t xml:space="preserve"> 2019</w:t>
            </w:r>
            <w:r w:rsidRPr="00BA7E29" w:rsidDel="00D85D5D">
              <w:rPr>
                <w:rFonts w:eastAsia="ＭＳ 明朝" w:cs="Times New Roman" w:hint="eastAsia"/>
                <w:sz w:val="21"/>
                <w:szCs w:val="21"/>
                <w:lang w:eastAsia="ja-JP"/>
              </w:rPr>
              <w:t xml:space="preserve"> </w:t>
            </w:r>
          </w:p>
        </w:tc>
        <w:tc>
          <w:tcPr>
            <w:tcW w:w="1843" w:type="dxa"/>
          </w:tcPr>
          <w:p w14:paraId="1C155669" w14:textId="77777777" w:rsidR="00F06F72" w:rsidRPr="00BA7E29" w:rsidRDefault="00307598">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公開情報</w:t>
            </w:r>
          </w:p>
        </w:tc>
      </w:tr>
      <w:tr w:rsidR="00307598" w:rsidRPr="00BA7E29" w14:paraId="2AB58985" w14:textId="77777777" w:rsidTr="00BF46AE">
        <w:tc>
          <w:tcPr>
            <w:tcW w:w="1081" w:type="dxa"/>
          </w:tcPr>
          <w:p w14:paraId="25A16DE2" w14:textId="66EFA614" w:rsidR="00307598" w:rsidRPr="00BA7E29" w:rsidRDefault="00307598">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00BA7E29">
              <w:rPr>
                <w:rFonts w:eastAsia="ＭＳ 明朝" w:cs="Times New Roman"/>
                <w:sz w:val="21"/>
                <w:szCs w:val="21"/>
                <w:lang w:eastAsia="ja-JP"/>
              </w:rPr>
              <w:t>7</w:t>
            </w:r>
          </w:p>
        </w:tc>
        <w:tc>
          <w:tcPr>
            <w:tcW w:w="6093" w:type="dxa"/>
          </w:tcPr>
          <w:p w14:paraId="3D0133DE" w14:textId="3D49D9F3" w:rsidR="00307598" w:rsidRPr="00BA7E29" w:rsidRDefault="00D85D5D" w:rsidP="00307598">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世界の主要なメラミン生産者</w:t>
            </w:r>
            <w:r>
              <w:rPr>
                <w:rFonts w:eastAsia="ＭＳ 明朝" w:cs="Times New Roman" w:hint="eastAsia"/>
                <w:sz w:val="21"/>
                <w:szCs w:val="21"/>
                <w:lang w:eastAsia="ja-JP"/>
              </w:rPr>
              <w:t>情報</w:t>
            </w:r>
          </w:p>
        </w:tc>
        <w:tc>
          <w:tcPr>
            <w:tcW w:w="1843" w:type="dxa"/>
          </w:tcPr>
          <w:p w14:paraId="722FB166" w14:textId="553B0483" w:rsidR="00307598" w:rsidRPr="00BA7E29" w:rsidRDefault="00307598" w:rsidP="00307598">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公開情報</w:t>
            </w:r>
          </w:p>
        </w:tc>
      </w:tr>
      <w:tr w:rsidR="00307598" w:rsidRPr="00BA7E29" w14:paraId="43C5D40E" w14:textId="77777777" w:rsidTr="00BF46AE">
        <w:tc>
          <w:tcPr>
            <w:tcW w:w="1081" w:type="dxa"/>
          </w:tcPr>
          <w:p w14:paraId="116989B6" w14:textId="12C33A70" w:rsidR="00307598" w:rsidRPr="00BA7E29" w:rsidRDefault="00307598">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00BA7E29">
              <w:rPr>
                <w:rFonts w:eastAsia="ＭＳ 明朝" w:cs="Times New Roman"/>
                <w:sz w:val="21"/>
                <w:szCs w:val="21"/>
                <w:lang w:eastAsia="ja-JP"/>
              </w:rPr>
              <w:t>8</w:t>
            </w:r>
          </w:p>
        </w:tc>
        <w:tc>
          <w:tcPr>
            <w:tcW w:w="6093" w:type="dxa"/>
          </w:tcPr>
          <w:p w14:paraId="18D4CF28" w14:textId="5428E922" w:rsidR="00307598" w:rsidRPr="00BA7E29" w:rsidRDefault="00D85D5D">
            <w:pPr>
              <w:spacing w:after="200" w:line="276" w:lineRule="auto"/>
              <w:rPr>
                <w:rFonts w:eastAsia="ＭＳ 明朝" w:cs="Times New Roman"/>
                <w:sz w:val="21"/>
                <w:szCs w:val="21"/>
                <w:lang w:eastAsia="ja-JP"/>
              </w:rPr>
            </w:pPr>
            <w:r>
              <w:rPr>
                <w:rFonts w:eastAsia="ＭＳ 明朝" w:cs="Times New Roman"/>
                <w:sz w:val="21"/>
                <w:szCs w:val="21"/>
                <w:lang w:eastAsia="ja-JP"/>
              </w:rPr>
              <w:t>T</w:t>
            </w:r>
            <w:r>
              <w:rPr>
                <w:rFonts w:eastAsia="ＭＳ 明朝" w:cs="Times New Roman" w:hint="eastAsia"/>
                <w:sz w:val="21"/>
                <w:szCs w:val="21"/>
                <w:lang w:eastAsia="ja-JP"/>
              </w:rPr>
              <w:t>社のメラミン製造原価</w:t>
            </w:r>
          </w:p>
        </w:tc>
        <w:tc>
          <w:tcPr>
            <w:tcW w:w="1843" w:type="dxa"/>
          </w:tcPr>
          <w:p w14:paraId="371BE24F" w14:textId="59E19C11" w:rsidR="00307598" w:rsidRPr="00BA7E29" w:rsidRDefault="00D85D5D">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非</w:t>
            </w:r>
            <w:r w:rsidR="0061520E" w:rsidRPr="00BA7E29">
              <w:rPr>
                <w:rFonts w:eastAsia="ＭＳ 明朝" w:cs="Times New Roman" w:hint="eastAsia"/>
                <w:sz w:val="21"/>
                <w:szCs w:val="21"/>
                <w:lang w:eastAsia="ja-JP"/>
              </w:rPr>
              <w:t>公開情報</w:t>
            </w:r>
          </w:p>
        </w:tc>
      </w:tr>
      <w:tr w:rsidR="00307598" w:rsidRPr="00BA7E29" w14:paraId="59570739" w14:textId="77777777" w:rsidTr="00BF46AE">
        <w:tc>
          <w:tcPr>
            <w:tcW w:w="1081" w:type="dxa"/>
          </w:tcPr>
          <w:p w14:paraId="1764F162" w14:textId="66A5A71D" w:rsidR="00307598" w:rsidRPr="00BA7E29" w:rsidRDefault="00307598">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00BA7E29">
              <w:rPr>
                <w:rFonts w:eastAsia="ＭＳ 明朝" w:cs="Times New Roman"/>
                <w:sz w:val="21"/>
                <w:szCs w:val="21"/>
                <w:lang w:eastAsia="ja-JP"/>
              </w:rPr>
              <w:t>9</w:t>
            </w:r>
          </w:p>
        </w:tc>
        <w:tc>
          <w:tcPr>
            <w:tcW w:w="6093" w:type="dxa"/>
          </w:tcPr>
          <w:p w14:paraId="168CFD58" w14:textId="160E5E82" w:rsidR="00307598" w:rsidRPr="00BA7E29" w:rsidRDefault="003D420B" w:rsidP="00C976AD">
            <w:pPr>
              <w:spacing w:after="200" w:line="276" w:lineRule="auto"/>
              <w:rPr>
                <w:rFonts w:eastAsia="ＭＳ 明朝" w:cs="Times New Roman"/>
                <w:sz w:val="21"/>
                <w:szCs w:val="21"/>
                <w:lang w:eastAsia="ja-JP"/>
              </w:rPr>
            </w:pPr>
            <w:r>
              <w:rPr>
                <w:rFonts w:eastAsia="ＭＳ 明朝" w:cs="Times New Roman"/>
                <w:sz w:val="21"/>
                <w:szCs w:val="21"/>
                <w:lang w:eastAsia="ja-JP"/>
              </w:rPr>
              <w:t>T</w:t>
            </w:r>
            <w:r w:rsidR="00D85D5D">
              <w:rPr>
                <w:rFonts w:eastAsia="ＭＳ 明朝" w:cs="Times New Roman" w:hint="eastAsia"/>
                <w:sz w:val="21"/>
                <w:szCs w:val="21"/>
                <w:lang w:eastAsia="ja-JP"/>
              </w:rPr>
              <w:t>社のメラミン販売費及び一般管理費</w:t>
            </w:r>
          </w:p>
        </w:tc>
        <w:tc>
          <w:tcPr>
            <w:tcW w:w="1843" w:type="dxa"/>
          </w:tcPr>
          <w:p w14:paraId="39DFCA0C" w14:textId="2368EC83" w:rsidR="00307598" w:rsidRPr="00BA7E29" w:rsidRDefault="00D85D5D">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非</w:t>
            </w:r>
            <w:r w:rsidR="0061520E" w:rsidRPr="00BA7E29">
              <w:rPr>
                <w:rFonts w:eastAsia="ＭＳ 明朝" w:cs="Times New Roman" w:hint="eastAsia"/>
                <w:sz w:val="21"/>
                <w:szCs w:val="21"/>
                <w:lang w:eastAsia="ja-JP"/>
              </w:rPr>
              <w:t>公開情報</w:t>
            </w:r>
          </w:p>
        </w:tc>
      </w:tr>
      <w:tr w:rsidR="00307598" w:rsidRPr="00BA7E29" w14:paraId="2663958A" w14:textId="77777777" w:rsidTr="00BF46AE">
        <w:tc>
          <w:tcPr>
            <w:tcW w:w="1081" w:type="dxa"/>
          </w:tcPr>
          <w:p w14:paraId="7ABCFFE1" w14:textId="7C08E7DC" w:rsidR="00307598" w:rsidRPr="00BA7E29" w:rsidRDefault="00307598" w:rsidP="00BA7E29">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00BA7E29">
              <w:rPr>
                <w:rFonts w:eastAsia="ＭＳ 明朝" w:cs="Times New Roman"/>
                <w:sz w:val="21"/>
                <w:szCs w:val="21"/>
                <w:lang w:eastAsia="ja-JP"/>
              </w:rPr>
              <w:t>10</w:t>
            </w:r>
          </w:p>
        </w:tc>
        <w:tc>
          <w:tcPr>
            <w:tcW w:w="6093" w:type="dxa"/>
          </w:tcPr>
          <w:p w14:paraId="3FB14357" w14:textId="170A05E4" w:rsidR="00307598" w:rsidRPr="00BA7E29" w:rsidRDefault="00D85D5D" w:rsidP="00D85D5D">
            <w:pPr>
              <w:spacing w:after="200" w:line="276" w:lineRule="auto"/>
              <w:rPr>
                <w:rFonts w:eastAsia="ＭＳ 明朝" w:cs="Times New Roman"/>
                <w:sz w:val="21"/>
                <w:szCs w:val="21"/>
                <w:lang w:eastAsia="ja-JP"/>
              </w:rPr>
            </w:pPr>
            <w:r>
              <w:rPr>
                <w:rFonts w:eastAsia="ＭＳ 明朝" w:cs="Times New Roman"/>
                <w:sz w:val="21"/>
                <w:szCs w:val="21"/>
                <w:lang w:eastAsia="ja-JP"/>
              </w:rPr>
              <w:t>T</w:t>
            </w:r>
            <w:r>
              <w:rPr>
                <w:rFonts w:eastAsia="ＭＳ 明朝" w:cs="Times New Roman" w:hint="eastAsia"/>
                <w:sz w:val="21"/>
                <w:szCs w:val="21"/>
                <w:lang w:eastAsia="ja-JP"/>
              </w:rPr>
              <w:t>社のメラミン利潤</w:t>
            </w:r>
          </w:p>
        </w:tc>
        <w:tc>
          <w:tcPr>
            <w:tcW w:w="1843" w:type="dxa"/>
          </w:tcPr>
          <w:p w14:paraId="0E7129F7" w14:textId="0617EBB8" w:rsidR="00307598" w:rsidRPr="00BA7E29" w:rsidRDefault="003D420B">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非</w:t>
            </w:r>
            <w:r w:rsidR="0061520E" w:rsidRPr="00BA7E29">
              <w:rPr>
                <w:rFonts w:eastAsia="ＭＳ 明朝" w:cs="Times New Roman" w:hint="eastAsia"/>
                <w:sz w:val="21"/>
                <w:szCs w:val="21"/>
                <w:lang w:eastAsia="ja-JP"/>
              </w:rPr>
              <w:t>公開情報</w:t>
            </w:r>
          </w:p>
        </w:tc>
      </w:tr>
      <w:tr w:rsidR="00307598" w:rsidRPr="00BA7E29" w14:paraId="56B54920" w14:textId="77777777" w:rsidTr="00BF46AE">
        <w:tc>
          <w:tcPr>
            <w:tcW w:w="1081" w:type="dxa"/>
          </w:tcPr>
          <w:p w14:paraId="556C9A6F" w14:textId="1D5C2618" w:rsidR="00307598" w:rsidRPr="00BA7E29" w:rsidRDefault="00307598" w:rsidP="00BA7E29">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00BA7E29">
              <w:rPr>
                <w:rFonts w:eastAsia="ＭＳ 明朝" w:cs="Times New Roman"/>
                <w:sz w:val="21"/>
                <w:szCs w:val="21"/>
                <w:lang w:eastAsia="ja-JP"/>
              </w:rPr>
              <w:t>11</w:t>
            </w:r>
          </w:p>
        </w:tc>
        <w:tc>
          <w:tcPr>
            <w:tcW w:w="6093" w:type="dxa"/>
          </w:tcPr>
          <w:p w14:paraId="426D8338" w14:textId="2B29B497" w:rsidR="00307598" w:rsidRPr="00BA7E29" w:rsidRDefault="00D85D5D" w:rsidP="00460325">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調整後の正常価格</w:t>
            </w:r>
          </w:p>
        </w:tc>
        <w:tc>
          <w:tcPr>
            <w:tcW w:w="1843" w:type="dxa"/>
          </w:tcPr>
          <w:p w14:paraId="7E4FCE96" w14:textId="107D208E" w:rsidR="00307598" w:rsidRPr="00BA7E29" w:rsidRDefault="003D420B">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非</w:t>
            </w:r>
            <w:r w:rsidR="0061520E" w:rsidRPr="00BA7E29">
              <w:rPr>
                <w:rFonts w:eastAsia="ＭＳ 明朝" w:cs="Times New Roman" w:hint="eastAsia"/>
                <w:sz w:val="21"/>
                <w:szCs w:val="21"/>
                <w:lang w:eastAsia="ja-JP"/>
              </w:rPr>
              <w:t>公開情報</w:t>
            </w:r>
          </w:p>
        </w:tc>
      </w:tr>
      <w:tr w:rsidR="00307598" w:rsidRPr="00BA7E29" w14:paraId="6636763A" w14:textId="77777777" w:rsidTr="00BF46AE">
        <w:tc>
          <w:tcPr>
            <w:tcW w:w="1081" w:type="dxa"/>
          </w:tcPr>
          <w:p w14:paraId="03C33B8D" w14:textId="4D282562" w:rsidR="00307598" w:rsidRPr="00BA7E29" w:rsidRDefault="00307598" w:rsidP="00BA7E29">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00BA7E29">
              <w:rPr>
                <w:rFonts w:eastAsia="ＭＳ 明朝" w:cs="Times New Roman"/>
                <w:sz w:val="21"/>
                <w:szCs w:val="21"/>
                <w:lang w:eastAsia="ja-JP"/>
              </w:rPr>
              <w:t>12</w:t>
            </w:r>
          </w:p>
        </w:tc>
        <w:tc>
          <w:tcPr>
            <w:tcW w:w="6093" w:type="dxa"/>
          </w:tcPr>
          <w:p w14:paraId="73D04B6A" w14:textId="68EB61BE" w:rsidR="00307598" w:rsidRPr="00BA7E29" w:rsidRDefault="003D420B">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中国からの輸入</w:t>
            </w:r>
            <w:r w:rsidR="008278B4">
              <w:rPr>
                <w:rFonts w:eastAsia="ＭＳ 明朝" w:cs="Times New Roman" w:hint="eastAsia"/>
                <w:sz w:val="21"/>
                <w:szCs w:val="21"/>
                <w:lang w:eastAsia="ja-JP"/>
              </w:rPr>
              <w:t>量及び輸入</w:t>
            </w:r>
            <w:r>
              <w:rPr>
                <w:rFonts w:eastAsia="ＭＳ 明朝" w:cs="Times New Roman" w:hint="eastAsia"/>
                <w:sz w:val="21"/>
                <w:szCs w:val="21"/>
                <w:lang w:eastAsia="ja-JP"/>
              </w:rPr>
              <w:t>価格（</w:t>
            </w:r>
            <w:r w:rsidR="00D85D5D">
              <w:rPr>
                <w:rFonts w:eastAsia="ＭＳ 明朝" w:cs="Times New Roman" w:hint="eastAsia"/>
                <w:sz w:val="21"/>
                <w:szCs w:val="21"/>
                <w:lang w:eastAsia="ja-JP"/>
              </w:rPr>
              <w:t>財務省貿易統計</w:t>
            </w:r>
            <w:r>
              <w:rPr>
                <w:rFonts w:eastAsia="ＭＳ 明朝" w:cs="Times New Roman" w:hint="eastAsia"/>
                <w:sz w:val="21"/>
                <w:szCs w:val="21"/>
                <w:lang w:eastAsia="ja-JP"/>
              </w:rPr>
              <w:t>）</w:t>
            </w:r>
          </w:p>
        </w:tc>
        <w:tc>
          <w:tcPr>
            <w:tcW w:w="1843" w:type="dxa"/>
          </w:tcPr>
          <w:p w14:paraId="18EA0E62" w14:textId="2911ABAA" w:rsidR="00307598" w:rsidRPr="00BA7E29" w:rsidRDefault="006A1813">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公開情報</w:t>
            </w:r>
          </w:p>
        </w:tc>
      </w:tr>
      <w:tr w:rsidR="00307598" w:rsidRPr="00BA7E29" w14:paraId="0E243C02" w14:textId="77777777" w:rsidTr="00BF46AE">
        <w:tc>
          <w:tcPr>
            <w:tcW w:w="1081" w:type="dxa"/>
          </w:tcPr>
          <w:p w14:paraId="52628ADA" w14:textId="5F5B7AED" w:rsidR="00307598" w:rsidRPr="00BA7E29" w:rsidRDefault="00307598" w:rsidP="00BA7E29">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00BA7E29">
              <w:rPr>
                <w:rFonts w:eastAsia="ＭＳ 明朝" w:cs="Times New Roman"/>
                <w:sz w:val="21"/>
                <w:szCs w:val="21"/>
                <w:lang w:eastAsia="ja-JP"/>
              </w:rPr>
              <w:t>13</w:t>
            </w:r>
          </w:p>
        </w:tc>
        <w:tc>
          <w:tcPr>
            <w:tcW w:w="6093" w:type="dxa"/>
          </w:tcPr>
          <w:p w14:paraId="2975A9BC" w14:textId="19AD7DE6" w:rsidR="00307598" w:rsidRPr="00BA7E29" w:rsidRDefault="00460325" w:rsidP="00460325">
            <w:pPr>
              <w:rPr>
                <w:rFonts w:eastAsia="ＭＳ 明朝" w:cs="Times New Roman"/>
                <w:sz w:val="21"/>
                <w:szCs w:val="21"/>
                <w:lang w:eastAsia="ja-JP"/>
              </w:rPr>
            </w:pPr>
            <w:r>
              <w:rPr>
                <w:rFonts w:eastAsia="ＭＳ 明朝" w:cs="Times New Roman" w:hint="eastAsia"/>
                <w:sz w:val="21"/>
                <w:szCs w:val="21"/>
                <w:lang w:eastAsia="ja-JP"/>
              </w:rPr>
              <w:t>類似貨物の</w:t>
            </w:r>
            <w:r w:rsidR="003D420B">
              <w:rPr>
                <w:rFonts w:eastAsia="ＭＳ 明朝" w:cs="Times New Roman" w:hint="eastAsia"/>
                <w:sz w:val="21"/>
                <w:szCs w:val="21"/>
                <w:lang w:eastAsia="ja-JP"/>
              </w:rPr>
              <w:t>輸出諸掛（荷役・通関諸費用等）</w:t>
            </w:r>
          </w:p>
        </w:tc>
        <w:tc>
          <w:tcPr>
            <w:tcW w:w="1843" w:type="dxa"/>
          </w:tcPr>
          <w:p w14:paraId="21FD514A" w14:textId="302644BE" w:rsidR="00307598" w:rsidRPr="00BA7E29" w:rsidRDefault="003D420B">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非</w:t>
            </w:r>
            <w:r w:rsidR="006A1813" w:rsidRPr="00BA7E29">
              <w:rPr>
                <w:rFonts w:eastAsia="ＭＳ 明朝" w:cs="Times New Roman" w:hint="eastAsia"/>
                <w:sz w:val="21"/>
                <w:szCs w:val="21"/>
                <w:lang w:eastAsia="ja-JP"/>
              </w:rPr>
              <w:t>公開情報</w:t>
            </w:r>
          </w:p>
        </w:tc>
      </w:tr>
      <w:tr w:rsidR="00307598" w:rsidRPr="00BA7E29" w14:paraId="129FADD6" w14:textId="77777777" w:rsidTr="00BF46AE">
        <w:tc>
          <w:tcPr>
            <w:tcW w:w="1081" w:type="dxa"/>
          </w:tcPr>
          <w:p w14:paraId="1F1ECE14" w14:textId="18BD0D1E" w:rsidR="00307598" w:rsidRPr="00BA7E29" w:rsidRDefault="00307598" w:rsidP="00BA7E29">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00BA7E29">
              <w:rPr>
                <w:rFonts w:eastAsia="ＭＳ 明朝" w:cs="Times New Roman"/>
                <w:sz w:val="21"/>
                <w:szCs w:val="21"/>
                <w:lang w:eastAsia="ja-JP"/>
              </w:rPr>
              <w:t>14</w:t>
            </w:r>
          </w:p>
        </w:tc>
        <w:tc>
          <w:tcPr>
            <w:tcW w:w="6093" w:type="dxa"/>
          </w:tcPr>
          <w:p w14:paraId="3B53457F" w14:textId="5166246B" w:rsidR="003D420B" w:rsidRPr="00BA7E29" w:rsidRDefault="003D420B" w:rsidP="003D420B">
            <w:pPr>
              <w:rPr>
                <w:rFonts w:eastAsia="ＭＳ 明朝" w:cs="Times New Roman"/>
                <w:sz w:val="21"/>
                <w:szCs w:val="21"/>
                <w:lang w:eastAsia="ja-JP"/>
              </w:rPr>
            </w:pPr>
            <w:r w:rsidRPr="00BA7E29">
              <w:rPr>
                <w:rFonts w:eastAsia="ＭＳ 明朝" w:cs="Times New Roman" w:hint="eastAsia"/>
                <w:sz w:val="21"/>
                <w:szCs w:val="21"/>
                <w:lang w:eastAsia="ja-JP"/>
              </w:rPr>
              <w:t>別紙</w:t>
            </w:r>
            <w:r>
              <w:rPr>
                <w:rFonts w:eastAsia="ＭＳ 明朝" w:cs="Times New Roman"/>
                <w:sz w:val="21"/>
                <w:szCs w:val="21"/>
                <w:lang w:eastAsia="ja-JP"/>
              </w:rPr>
              <w:t>14</w:t>
            </w:r>
            <w:r w:rsidRPr="00BA7E29">
              <w:rPr>
                <w:rFonts w:eastAsia="ＭＳ 明朝" w:cs="Times New Roman"/>
                <w:sz w:val="21"/>
                <w:szCs w:val="21"/>
                <w:lang w:eastAsia="ja-JP"/>
              </w:rPr>
              <w:t>-1</w:t>
            </w:r>
            <w:r w:rsidR="00460325">
              <w:rPr>
                <w:rFonts w:eastAsia="ＭＳ 明朝" w:cs="Times New Roman" w:hint="eastAsia"/>
                <w:sz w:val="21"/>
                <w:szCs w:val="21"/>
                <w:lang w:eastAsia="ja-JP"/>
              </w:rPr>
              <w:t xml:space="preserve">　日本</w:t>
            </w:r>
            <w:r w:rsidR="00460325" w:rsidRPr="00BA7E29">
              <w:rPr>
                <w:rFonts w:eastAsia="ＭＳ 明朝" w:cs="Times New Roman" w:hint="eastAsia"/>
                <w:sz w:val="21"/>
                <w:szCs w:val="21"/>
                <w:lang w:eastAsia="ja-JP"/>
              </w:rPr>
              <w:t>国内トラック輸送費に係る計算書</w:t>
            </w:r>
          </w:p>
          <w:p w14:paraId="7BD49553" w14:textId="5CC76652" w:rsidR="00307598" w:rsidRPr="00BA7E29" w:rsidRDefault="003D420B" w:rsidP="00460325">
            <w:pPr>
              <w:rPr>
                <w:rFonts w:eastAsia="ＭＳ 明朝" w:cs="Times New Roman"/>
                <w:sz w:val="21"/>
                <w:szCs w:val="21"/>
                <w:lang w:eastAsia="ja-JP"/>
              </w:rPr>
            </w:pPr>
            <w:r w:rsidRPr="00BA7E29">
              <w:rPr>
                <w:rFonts w:eastAsia="ＭＳ 明朝" w:cs="Times New Roman" w:hint="eastAsia"/>
                <w:sz w:val="21"/>
                <w:szCs w:val="21"/>
                <w:lang w:eastAsia="ja-JP"/>
              </w:rPr>
              <w:t>別紙</w:t>
            </w:r>
            <w:r>
              <w:rPr>
                <w:rFonts w:eastAsia="ＭＳ 明朝" w:cs="Times New Roman"/>
                <w:sz w:val="21"/>
                <w:szCs w:val="21"/>
                <w:lang w:eastAsia="ja-JP"/>
              </w:rPr>
              <w:t>14</w:t>
            </w:r>
            <w:r w:rsidRPr="00BA7E29">
              <w:rPr>
                <w:rFonts w:eastAsia="ＭＳ 明朝" w:cs="Times New Roman"/>
                <w:sz w:val="21"/>
                <w:szCs w:val="21"/>
                <w:lang w:eastAsia="ja-JP"/>
              </w:rPr>
              <w:t>-2</w:t>
            </w:r>
            <w:r w:rsidRPr="00BA7E29">
              <w:rPr>
                <w:rFonts w:eastAsia="ＭＳ 明朝" w:cs="Times New Roman" w:hint="eastAsia"/>
                <w:sz w:val="21"/>
                <w:szCs w:val="21"/>
                <w:lang w:eastAsia="ja-JP"/>
              </w:rPr>
              <w:t xml:space="preserve">　</w:t>
            </w:r>
            <w:r w:rsidR="00460325" w:rsidRPr="00BA7E29">
              <w:rPr>
                <w:rFonts w:eastAsia="ＭＳ 明朝" w:cs="Times New Roman"/>
                <w:sz w:val="21"/>
                <w:szCs w:val="21"/>
                <w:lang w:eastAsia="ja-JP"/>
              </w:rPr>
              <w:t xml:space="preserve"> Doing</w:t>
            </w:r>
            <w:r w:rsidR="00460325" w:rsidRPr="00BA7E29">
              <w:rPr>
                <w:rFonts w:eastAsia="ＭＳ 明朝" w:cs="Times New Roman" w:hint="eastAsia"/>
                <w:sz w:val="21"/>
                <w:szCs w:val="21"/>
                <w:lang w:eastAsia="ja-JP"/>
              </w:rPr>
              <w:t xml:space="preserve"> </w:t>
            </w:r>
            <w:r w:rsidR="00460325" w:rsidRPr="00BA7E29">
              <w:rPr>
                <w:rFonts w:eastAsia="ＭＳ 明朝" w:cs="Times New Roman"/>
                <w:sz w:val="21"/>
                <w:szCs w:val="21"/>
                <w:lang w:eastAsia="ja-JP"/>
              </w:rPr>
              <w:t>Business</w:t>
            </w:r>
            <w:r w:rsidR="00460325" w:rsidRPr="00BA7E29">
              <w:rPr>
                <w:rFonts w:eastAsia="ＭＳ 明朝" w:cs="Times New Roman" w:hint="eastAsia"/>
                <w:sz w:val="21"/>
                <w:szCs w:val="21"/>
                <w:lang w:eastAsia="ja-JP"/>
              </w:rPr>
              <w:t xml:space="preserve"> </w:t>
            </w:r>
            <w:r w:rsidR="00460325" w:rsidRPr="00BA7E29">
              <w:rPr>
                <w:rFonts w:eastAsia="ＭＳ 明朝" w:cs="Times New Roman"/>
                <w:sz w:val="21"/>
                <w:szCs w:val="21"/>
                <w:lang w:eastAsia="ja-JP"/>
              </w:rPr>
              <w:t>2019</w:t>
            </w:r>
          </w:p>
        </w:tc>
        <w:tc>
          <w:tcPr>
            <w:tcW w:w="1843" w:type="dxa"/>
          </w:tcPr>
          <w:p w14:paraId="25719CF8" w14:textId="5E4CA240" w:rsidR="00307598" w:rsidRPr="00BA7E29" w:rsidRDefault="00460325">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一部非</w:t>
            </w:r>
            <w:r w:rsidR="006A1813" w:rsidRPr="00BA7E29">
              <w:rPr>
                <w:rFonts w:eastAsia="ＭＳ 明朝" w:cs="Times New Roman" w:hint="eastAsia"/>
                <w:sz w:val="21"/>
                <w:szCs w:val="21"/>
                <w:lang w:eastAsia="ja-JP"/>
              </w:rPr>
              <w:t>公開情報</w:t>
            </w:r>
          </w:p>
        </w:tc>
      </w:tr>
      <w:tr w:rsidR="00307598" w:rsidRPr="00BA7E29" w14:paraId="38448B7D" w14:textId="77777777" w:rsidTr="00BF46AE">
        <w:tc>
          <w:tcPr>
            <w:tcW w:w="1081" w:type="dxa"/>
          </w:tcPr>
          <w:p w14:paraId="12DCB91F" w14:textId="6857AD53" w:rsidR="00307598" w:rsidRPr="00BA7E29" w:rsidRDefault="00307598" w:rsidP="00BA7E29">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00BA7E29">
              <w:rPr>
                <w:rFonts w:eastAsia="ＭＳ 明朝" w:cs="Times New Roman"/>
                <w:sz w:val="21"/>
                <w:szCs w:val="21"/>
                <w:lang w:eastAsia="ja-JP"/>
              </w:rPr>
              <w:t>15</w:t>
            </w:r>
          </w:p>
        </w:tc>
        <w:tc>
          <w:tcPr>
            <w:tcW w:w="6093" w:type="dxa"/>
          </w:tcPr>
          <w:p w14:paraId="38B68D97" w14:textId="56A0A74E" w:rsidR="00307598" w:rsidRPr="00BA7E29" w:rsidRDefault="00460325">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類似貨物の海上輸送費見積結果</w:t>
            </w:r>
          </w:p>
        </w:tc>
        <w:tc>
          <w:tcPr>
            <w:tcW w:w="1843" w:type="dxa"/>
          </w:tcPr>
          <w:p w14:paraId="4E629D97" w14:textId="6C3F522B" w:rsidR="00307598" w:rsidRPr="00BA7E29" w:rsidRDefault="006A1813">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非公開情報</w:t>
            </w:r>
          </w:p>
        </w:tc>
      </w:tr>
      <w:tr w:rsidR="00307598" w:rsidRPr="00BA7E29" w14:paraId="51D7EF65" w14:textId="77777777" w:rsidTr="00BF46AE">
        <w:tc>
          <w:tcPr>
            <w:tcW w:w="1081" w:type="dxa"/>
          </w:tcPr>
          <w:p w14:paraId="38A807E3" w14:textId="06A13F51" w:rsidR="00307598" w:rsidRPr="00BA7E29" w:rsidRDefault="00307598" w:rsidP="00BA7E29">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00D36611" w:rsidRPr="00BA7E29">
              <w:rPr>
                <w:rFonts w:eastAsia="ＭＳ 明朝" w:cs="Times New Roman"/>
                <w:sz w:val="21"/>
                <w:szCs w:val="21"/>
                <w:lang w:eastAsia="ja-JP"/>
              </w:rPr>
              <w:t>1</w:t>
            </w:r>
            <w:r w:rsidR="00BA7E29">
              <w:rPr>
                <w:rFonts w:eastAsia="ＭＳ 明朝" w:cs="Times New Roman"/>
                <w:sz w:val="21"/>
                <w:szCs w:val="21"/>
                <w:lang w:eastAsia="ja-JP"/>
              </w:rPr>
              <w:t>6</w:t>
            </w:r>
          </w:p>
        </w:tc>
        <w:tc>
          <w:tcPr>
            <w:tcW w:w="6093" w:type="dxa"/>
          </w:tcPr>
          <w:p w14:paraId="21436243" w14:textId="54403EF8" w:rsidR="00307598" w:rsidRPr="00BA7E29" w:rsidRDefault="00460325">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類似貨物の海上保険料見積結果</w:t>
            </w:r>
          </w:p>
        </w:tc>
        <w:tc>
          <w:tcPr>
            <w:tcW w:w="1843" w:type="dxa"/>
          </w:tcPr>
          <w:p w14:paraId="311D732A" w14:textId="05D50176" w:rsidR="00307598" w:rsidRPr="00BA7E29" w:rsidRDefault="00460325">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非</w:t>
            </w:r>
            <w:r w:rsidR="006A1813" w:rsidRPr="00BA7E29">
              <w:rPr>
                <w:rFonts w:eastAsia="ＭＳ 明朝" w:cs="Times New Roman" w:hint="eastAsia"/>
                <w:sz w:val="21"/>
                <w:szCs w:val="21"/>
                <w:lang w:eastAsia="ja-JP"/>
              </w:rPr>
              <w:t>公開情報</w:t>
            </w:r>
          </w:p>
        </w:tc>
      </w:tr>
      <w:tr w:rsidR="00307598" w:rsidRPr="00BA7E29" w14:paraId="5CDF2258" w14:textId="77777777" w:rsidTr="00BF46AE">
        <w:tc>
          <w:tcPr>
            <w:tcW w:w="1081" w:type="dxa"/>
          </w:tcPr>
          <w:p w14:paraId="6407C710" w14:textId="7306CB0F" w:rsidR="00307598" w:rsidRPr="00BA7E29" w:rsidRDefault="00307598" w:rsidP="00BA7E29">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00173944" w:rsidRPr="00BA7E29">
              <w:rPr>
                <w:rFonts w:eastAsia="ＭＳ 明朝" w:cs="Times New Roman"/>
                <w:sz w:val="21"/>
                <w:szCs w:val="21"/>
                <w:lang w:eastAsia="ja-JP"/>
              </w:rPr>
              <w:t>1</w:t>
            </w:r>
            <w:r w:rsidR="00BA7E29">
              <w:rPr>
                <w:rFonts w:eastAsia="ＭＳ 明朝" w:cs="Times New Roman"/>
                <w:sz w:val="21"/>
                <w:szCs w:val="21"/>
                <w:lang w:eastAsia="ja-JP"/>
              </w:rPr>
              <w:t>7</w:t>
            </w:r>
          </w:p>
        </w:tc>
        <w:tc>
          <w:tcPr>
            <w:tcW w:w="6093" w:type="dxa"/>
          </w:tcPr>
          <w:p w14:paraId="196C94B2" w14:textId="3FBC99F8" w:rsidR="00307598" w:rsidRPr="00BA7E29" w:rsidRDefault="00460325">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為替レート</w:t>
            </w:r>
          </w:p>
        </w:tc>
        <w:tc>
          <w:tcPr>
            <w:tcW w:w="1843" w:type="dxa"/>
          </w:tcPr>
          <w:p w14:paraId="75912902" w14:textId="77777777" w:rsidR="00307598" w:rsidRPr="00BA7E29" w:rsidRDefault="006A1813">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公開情報</w:t>
            </w:r>
          </w:p>
        </w:tc>
      </w:tr>
      <w:tr w:rsidR="00307598" w:rsidRPr="00BA7E29" w14:paraId="66A977F7" w14:textId="77777777" w:rsidTr="00BF46AE">
        <w:tc>
          <w:tcPr>
            <w:tcW w:w="1081" w:type="dxa"/>
          </w:tcPr>
          <w:p w14:paraId="2E8344F4" w14:textId="66A8E6F9" w:rsidR="00307598" w:rsidRPr="00BA7E29" w:rsidRDefault="00307598">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00173944" w:rsidRPr="00BA7E29">
              <w:rPr>
                <w:rFonts w:eastAsia="ＭＳ 明朝" w:cs="Times New Roman"/>
                <w:sz w:val="21"/>
                <w:szCs w:val="21"/>
                <w:lang w:eastAsia="ja-JP"/>
              </w:rPr>
              <w:t>18</w:t>
            </w:r>
          </w:p>
        </w:tc>
        <w:tc>
          <w:tcPr>
            <w:tcW w:w="6093" w:type="dxa"/>
          </w:tcPr>
          <w:p w14:paraId="7CF90BAB" w14:textId="2C941CC9" w:rsidR="00307598" w:rsidRPr="00BA7E29" w:rsidRDefault="00460325" w:rsidP="00362309">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調整後の輸出価格</w:t>
            </w:r>
          </w:p>
        </w:tc>
        <w:tc>
          <w:tcPr>
            <w:tcW w:w="1843" w:type="dxa"/>
          </w:tcPr>
          <w:p w14:paraId="7941A6D0" w14:textId="097CA1D1" w:rsidR="00307598" w:rsidRPr="00BA7E29" w:rsidRDefault="00460325">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非</w:t>
            </w:r>
            <w:r w:rsidR="006A1813" w:rsidRPr="00BA7E29">
              <w:rPr>
                <w:rFonts w:eastAsia="ＭＳ 明朝" w:cs="Times New Roman" w:hint="eastAsia"/>
                <w:sz w:val="21"/>
                <w:szCs w:val="21"/>
                <w:lang w:eastAsia="ja-JP"/>
              </w:rPr>
              <w:t>公開情報</w:t>
            </w:r>
          </w:p>
        </w:tc>
      </w:tr>
      <w:tr w:rsidR="00173944" w:rsidRPr="00BA7E29" w14:paraId="2A0FCD79" w14:textId="77777777" w:rsidTr="00BF46AE">
        <w:tc>
          <w:tcPr>
            <w:tcW w:w="1081" w:type="dxa"/>
          </w:tcPr>
          <w:p w14:paraId="252F7A8A" w14:textId="15D251A4" w:rsidR="00173944" w:rsidRPr="00BA7E29" w:rsidRDefault="00173944">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00460325">
              <w:rPr>
                <w:rFonts w:eastAsia="ＭＳ 明朝" w:cs="Times New Roman"/>
                <w:sz w:val="21"/>
                <w:szCs w:val="21"/>
                <w:lang w:eastAsia="ja-JP"/>
              </w:rPr>
              <w:t>19</w:t>
            </w:r>
          </w:p>
        </w:tc>
        <w:tc>
          <w:tcPr>
            <w:tcW w:w="6093" w:type="dxa"/>
          </w:tcPr>
          <w:p w14:paraId="297CB855" w14:textId="0518A3CC" w:rsidR="00173944" w:rsidRPr="00BA7E29" w:rsidRDefault="00173944" w:rsidP="00294192">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C</w:t>
            </w:r>
            <w:r w:rsidRPr="00BA7E29">
              <w:rPr>
                <w:rFonts w:eastAsia="ＭＳ 明朝" w:cs="Times New Roman"/>
                <w:sz w:val="21"/>
                <w:szCs w:val="21"/>
                <w:lang w:eastAsia="ja-JP"/>
              </w:rPr>
              <w:t>hemical Economics Handbook</w:t>
            </w:r>
            <w:r w:rsidR="00294192" w:rsidRPr="00BA7E29">
              <w:rPr>
                <w:rFonts w:eastAsia="ＭＳ 明朝" w:cs="Times New Roman"/>
                <w:sz w:val="21"/>
                <w:szCs w:val="21"/>
                <w:lang w:eastAsia="ja-JP"/>
              </w:rPr>
              <w:t xml:space="preserve"> </w:t>
            </w:r>
          </w:p>
        </w:tc>
        <w:tc>
          <w:tcPr>
            <w:tcW w:w="1843" w:type="dxa"/>
          </w:tcPr>
          <w:p w14:paraId="30B85133" w14:textId="25D7482C" w:rsidR="00173944" w:rsidRPr="00BA7E29" w:rsidRDefault="00173944">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公開情報</w:t>
            </w:r>
          </w:p>
        </w:tc>
      </w:tr>
      <w:tr w:rsidR="00307598" w:rsidRPr="00BA7E29" w14:paraId="2736DCCD" w14:textId="77777777" w:rsidTr="00BF46AE">
        <w:tc>
          <w:tcPr>
            <w:tcW w:w="1081" w:type="dxa"/>
          </w:tcPr>
          <w:p w14:paraId="4D1BD61B" w14:textId="5ABE4478" w:rsidR="00307598" w:rsidRPr="00BA7E29" w:rsidRDefault="00307598" w:rsidP="00173944">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00460325">
              <w:rPr>
                <w:rFonts w:eastAsia="ＭＳ 明朝" w:cs="Times New Roman" w:hint="eastAsia"/>
                <w:sz w:val="21"/>
                <w:szCs w:val="21"/>
                <w:lang w:eastAsia="ja-JP"/>
              </w:rPr>
              <w:t>20</w:t>
            </w:r>
          </w:p>
        </w:tc>
        <w:tc>
          <w:tcPr>
            <w:tcW w:w="6093" w:type="dxa"/>
          </w:tcPr>
          <w:p w14:paraId="3FF1B7CE" w14:textId="7BBA222D" w:rsidR="00307598" w:rsidRPr="00BA7E29" w:rsidRDefault="000E2064" w:rsidP="00294192">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中国</w:t>
            </w:r>
            <w:r w:rsidR="00460325">
              <w:rPr>
                <w:rFonts w:eastAsia="ＭＳ 明朝" w:cs="Times New Roman" w:hint="eastAsia"/>
                <w:sz w:val="21"/>
                <w:szCs w:val="21"/>
                <w:lang w:eastAsia="ja-JP"/>
              </w:rPr>
              <w:t>の</w:t>
            </w:r>
            <w:r w:rsidR="00660EDA" w:rsidRPr="00BA7E29">
              <w:rPr>
                <w:rFonts w:eastAsia="ＭＳ 明朝" w:cs="Times New Roman" w:hint="eastAsia"/>
                <w:sz w:val="21"/>
                <w:szCs w:val="21"/>
                <w:lang w:eastAsia="ja-JP"/>
              </w:rPr>
              <w:t>メラミン</w:t>
            </w:r>
            <w:r w:rsidR="00460325">
              <w:rPr>
                <w:rFonts w:eastAsia="ＭＳ 明朝" w:cs="Times New Roman" w:hint="eastAsia"/>
                <w:sz w:val="21"/>
                <w:szCs w:val="21"/>
                <w:lang w:eastAsia="ja-JP"/>
              </w:rPr>
              <w:t>産業に関する調査報告書</w:t>
            </w:r>
          </w:p>
        </w:tc>
        <w:tc>
          <w:tcPr>
            <w:tcW w:w="1843" w:type="dxa"/>
          </w:tcPr>
          <w:p w14:paraId="37252630" w14:textId="3E0B2592" w:rsidR="00307598" w:rsidRPr="00BA7E29" w:rsidRDefault="00460325">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非</w:t>
            </w:r>
            <w:r w:rsidR="006A1813" w:rsidRPr="00BA7E29">
              <w:rPr>
                <w:rFonts w:eastAsia="ＭＳ 明朝" w:cs="Times New Roman" w:hint="eastAsia"/>
                <w:sz w:val="21"/>
                <w:szCs w:val="21"/>
                <w:lang w:eastAsia="ja-JP"/>
              </w:rPr>
              <w:t>公開情報</w:t>
            </w:r>
          </w:p>
        </w:tc>
      </w:tr>
      <w:tr w:rsidR="00173944" w:rsidRPr="00BA7E29" w14:paraId="274A5667" w14:textId="77777777" w:rsidTr="00BF46AE">
        <w:tc>
          <w:tcPr>
            <w:tcW w:w="1081" w:type="dxa"/>
          </w:tcPr>
          <w:p w14:paraId="455D83F8" w14:textId="2EBE09CA" w:rsidR="00173944" w:rsidRPr="00BA7E29" w:rsidRDefault="00173944">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Pr="00BA7E29">
              <w:rPr>
                <w:rFonts w:eastAsia="ＭＳ 明朝" w:cs="Times New Roman" w:hint="eastAsia"/>
                <w:sz w:val="21"/>
                <w:szCs w:val="21"/>
                <w:lang w:eastAsia="ja-JP"/>
              </w:rPr>
              <w:t>2</w:t>
            </w:r>
            <w:r w:rsidR="006829E4">
              <w:rPr>
                <w:rFonts w:eastAsia="ＭＳ 明朝" w:cs="Times New Roman"/>
                <w:sz w:val="21"/>
                <w:szCs w:val="21"/>
                <w:lang w:eastAsia="ja-JP"/>
              </w:rPr>
              <w:t>1</w:t>
            </w:r>
          </w:p>
        </w:tc>
        <w:tc>
          <w:tcPr>
            <w:tcW w:w="6093" w:type="dxa"/>
          </w:tcPr>
          <w:p w14:paraId="2F9C9A56" w14:textId="4B8A6485" w:rsidR="00173944" w:rsidRPr="00BA7E29" w:rsidDel="00660EDA" w:rsidRDefault="006829E4" w:rsidP="00173944">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中国のメラミン生産者（</w:t>
            </w:r>
            <w:r w:rsidRPr="006829E4">
              <w:rPr>
                <w:rFonts w:eastAsia="ＭＳ 明朝" w:cs="Times New Roman" w:hint="eastAsia"/>
                <w:sz w:val="21"/>
                <w:szCs w:val="21"/>
                <w:lang w:eastAsia="ja-JP"/>
              </w:rPr>
              <w:t>一二参化学公司</w:t>
            </w:r>
            <w:r>
              <w:rPr>
                <w:rFonts w:eastAsia="ＭＳ 明朝" w:cs="Times New Roman" w:hint="eastAsia"/>
                <w:sz w:val="21"/>
                <w:szCs w:val="21"/>
                <w:lang w:eastAsia="ja-JP"/>
              </w:rPr>
              <w:t>）</w:t>
            </w:r>
            <w:r w:rsidRPr="00BA7E29">
              <w:rPr>
                <w:rFonts w:eastAsia="ＭＳ 明朝" w:cs="Times New Roman" w:hint="eastAsia"/>
                <w:sz w:val="21"/>
                <w:szCs w:val="21"/>
                <w:lang w:eastAsia="ja-JP"/>
              </w:rPr>
              <w:t>有価証券報告書</w:t>
            </w:r>
          </w:p>
        </w:tc>
        <w:tc>
          <w:tcPr>
            <w:tcW w:w="1843" w:type="dxa"/>
          </w:tcPr>
          <w:p w14:paraId="25D99588" w14:textId="173F2FDD" w:rsidR="00173944" w:rsidRPr="00BA7E29" w:rsidRDefault="00173944">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公開情報</w:t>
            </w:r>
          </w:p>
        </w:tc>
      </w:tr>
      <w:tr w:rsidR="00173944" w:rsidRPr="00BA7E29" w14:paraId="0FBA1DF8" w14:textId="77777777" w:rsidTr="00BF46AE">
        <w:tc>
          <w:tcPr>
            <w:tcW w:w="1081" w:type="dxa"/>
          </w:tcPr>
          <w:p w14:paraId="7CEF44F9" w14:textId="6E1BFA30" w:rsidR="00173944" w:rsidRPr="00BA7E29" w:rsidRDefault="00173944">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Pr="00BA7E29">
              <w:rPr>
                <w:rFonts w:eastAsia="ＭＳ 明朝" w:cs="Times New Roman" w:hint="eastAsia"/>
                <w:sz w:val="21"/>
                <w:szCs w:val="21"/>
                <w:lang w:eastAsia="ja-JP"/>
              </w:rPr>
              <w:t>2</w:t>
            </w:r>
            <w:r w:rsidR="006829E4">
              <w:rPr>
                <w:rFonts w:eastAsia="ＭＳ 明朝" w:cs="Times New Roman"/>
                <w:sz w:val="21"/>
                <w:szCs w:val="21"/>
                <w:lang w:eastAsia="ja-JP"/>
              </w:rPr>
              <w:t>2</w:t>
            </w:r>
          </w:p>
        </w:tc>
        <w:tc>
          <w:tcPr>
            <w:tcW w:w="6093" w:type="dxa"/>
          </w:tcPr>
          <w:p w14:paraId="0235FA06" w14:textId="4259F986" w:rsidR="00173944" w:rsidRPr="00BA7E29" w:rsidDel="00660EDA" w:rsidRDefault="006829E4" w:rsidP="00173944">
            <w:pPr>
              <w:spacing w:after="200" w:line="276" w:lineRule="auto"/>
              <w:rPr>
                <w:rFonts w:eastAsia="ＭＳ 明朝" w:cs="Times New Roman"/>
                <w:sz w:val="21"/>
                <w:szCs w:val="21"/>
                <w:lang w:eastAsia="ja-JP"/>
              </w:rPr>
            </w:pPr>
            <w:r>
              <w:rPr>
                <w:rFonts w:eastAsia="ＭＳ 明朝" w:cs="Times New Roman"/>
                <w:sz w:val="21"/>
                <w:szCs w:val="21"/>
                <w:lang w:eastAsia="ja-JP"/>
              </w:rPr>
              <w:t>Federal Register</w:t>
            </w:r>
          </w:p>
        </w:tc>
        <w:tc>
          <w:tcPr>
            <w:tcW w:w="1843" w:type="dxa"/>
          </w:tcPr>
          <w:p w14:paraId="6BC56B81" w14:textId="32288AE4" w:rsidR="00173944" w:rsidRPr="00BA7E29" w:rsidRDefault="00173944">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公開情報</w:t>
            </w:r>
          </w:p>
        </w:tc>
      </w:tr>
      <w:tr w:rsidR="00173944" w:rsidRPr="00BA7E29" w14:paraId="0FFBBAFE" w14:textId="77777777" w:rsidTr="00BF46AE">
        <w:tc>
          <w:tcPr>
            <w:tcW w:w="1081" w:type="dxa"/>
          </w:tcPr>
          <w:p w14:paraId="2031618E" w14:textId="10C66DB6" w:rsidR="00173944" w:rsidRPr="00BA7E29" w:rsidRDefault="00173944">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Pr="00BA7E29">
              <w:rPr>
                <w:rFonts w:eastAsia="ＭＳ 明朝" w:cs="Times New Roman" w:hint="eastAsia"/>
                <w:sz w:val="21"/>
                <w:szCs w:val="21"/>
                <w:lang w:eastAsia="ja-JP"/>
              </w:rPr>
              <w:t>2</w:t>
            </w:r>
            <w:r w:rsidR="006829E4">
              <w:rPr>
                <w:rFonts w:eastAsia="ＭＳ 明朝" w:cs="Times New Roman" w:hint="eastAsia"/>
                <w:sz w:val="21"/>
                <w:szCs w:val="21"/>
                <w:lang w:eastAsia="ja-JP"/>
              </w:rPr>
              <w:t>3</w:t>
            </w:r>
          </w:p>
        </w:tc>
        <w:tc>
          <w:tcPr>
            <w:tcW w:w="6093" w:type="dxa"/>
          </w:tcPr>
          <w:p w14:paraId="21784613" w14:textId="276BA567" w:rsidR="00173944" w:rsidRPr="00BA7E29" w:rsidDel="00660EDA" w:rsidRDefault="006829E4" w:rsidP="00173944">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中国から米国へのメラミン輸出実績</w:t>
            </w:r>
          </w:p>
        </w:tc>
        <w:tc>
          <w:tcPr>
            <w:tcW w:w="1843" w:type="dxa"/>
          </w:tcPr>
          <w:p w14:paraId="1E25174E" w14:textId="67B5226D" w:rsidR="00173944" w:rsidRPr="00BA7E29" w:rsidRDefault="00173944">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公開情報</w:t>
            </w:r>
          </w:p>
        </w:tc>
      </w:tr>
      <w:tr w:rsidR="006829E4" w:rsidRPr="00BA7E29" w14:paraId="465A391D" w14:textId="77777777" w:rsidTr="00BF46AE">
        <w:tc>
          <w:tcPr>
            <w:tcW w:w="1081" w:type="dxa"/>
          </w:tcPr>
          <w:p w14:paraId="08C7423F" w14:textId="17A45FBC" w:rsidR="006829E4" w:rsidRDefault="006829E4">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別紙</w:t>
            </w:r>
            <w:r>
              <w:rPr>
                <w:rFonts w:eastAsia="ＭＳ 明朝" w:cs="Times New Roman" w:hint="eastAsia"/>
                <w:sz w:val="21"/>
                <w:szCs w:val="21"/>
                <w:lang w:eastAsia="ja-JP"/>
              </w:rPr>
              <w:t>24</w:t>
            </w:r>
          </w:p>
        </w:tc>
        <w:tc>
          <w:tcPr>
            <w:tcW w:w="6093" w:type="dxa"/>
          </w:tcPr>
          <w:p w14:paraId="5F451E36" w14:textId="42E739CC" w:rsidR="006829E4" w:rsidRDefault="008278B4" w:rsidP="00173944">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中国から第三国へのメラミン輸出実績</w:t>
            </w:r>
          </w:p>
        </w:tc>
        <w:tc>
          <w:tcPr>
            <w:tcW w:w="1843" w:type="dxa"/>
          </w:tcPr>
          <w:p w14:paraId="79A4E7B6" w14:textId="0E8E0B1E" w:rsidR="006829E4" w:rsidRDefault="008278B4">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公開情報</w:t>
            </w:r>
          </w:p>
        </w:tc>
      </w:tr>
      <w:tr w:rsidR="006829E4" w:rsidRPr="00BA7E29" w14:paraId="17658023" w14:textId="77777777" w:rsidTr="00BF46AE">
        <w:tc>
          <w:tcPr>
            <w:tcW w:w="1081" w:type="dxa"/>
          </w:tcPr>
          <w:p w14:paraId="2B99361D" w14:textId="3ECAEB17" w:rsidR="006829E4" w:rsidRDefault="008278B4">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別紙</w:t>
            </w:r>
            <w:r>
              <w:rPr>
                <w:rFonts w:eastAsia="ＭＳ 明朝" w:cs="Times New Roman" w:hint="eastAsia"/>
                <w:sz w:val="21"/>
                <w:szCs w:val="21"/>
                <w:lang w:eastAsia="ja-JP"/>
              </w:rPr>
              <w:t>2</w:t>
            </w:r>
            <w:r>
              <w:rPr>
                <w:rFonts w:eastAsia="ＭＳ 明朝" w:cs="Times New Roman"/>
                <w:sz w:val="21"/>
                <w:szCs w:val="21"/>
                <w:lang w:eastAsia="ja-JP"/>
              </w:rPr>
              <w:t>5</w:t>
            </w:r>
          </w:p>
        </w:tc>
        <w:tc>
          <w:tcPr>
            <w:tcW w:w="6093" w:type="dxa"/>
          </w:tcPr>
          <w:p w14:paraId="2FBDC6DC" w14:textId="27EDFBA2" w:rsidR="006829E4" w:rsidRDefault="008278B4" w:rsidP="00173944">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不当廉売関税の撤廃後に予想される中国産品の輸入価格の推計</w:t>
            </w:r>
          </w:p>
        </w:tc>
        <w:tc>
          <w:tcPr>
            <w:tcW w:w="1843" w:type="dxa"/>
          </w:tcPr>
          <w:p w14:paraId="1E82B4F9" w14:textId="5D0EA2FD" w:rsidR="006829E4" w:rsidRDefault="008278B4">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非公開情報</w:t>
            </w:r>
          </w:p>
        </w:tc>
      </w:tr>
      <w:tr w:rsidR="008278B4" w:rsidRPr="00BA7E29" w14:paraId="35E61EF1" w14:textId="77777777" w:rsidTr="00BF46AE">
        <w:tc>
          <w:tcPr>
            <w:tcW w:w="1081" w:type="dxa"/>
          </w:tcPr>
          <w:p w14:paraId="282E5642" w14:textId="75454F31" w:rsidR="008278B4" w:rsidRDefault="008278B4">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別紙</w:t>
            </w:r>
            <w:r>
              <w:rPr>
                <w:rFonts w:eastAsia="ＭＳ 明朝" w:cs="Times New Roman" w:hint="eastAsia"/>
                <w:sz w:val="21"/>
                <w:szCs w:val="21"/>
                <w:lang w:eastAsia="ja-JP"/>
              </w:rPr>
              <w:t>26</w:t>
            </w:r>
          </w:p>
        </w:tc>
        <w:tc>
          <w:tcPr>
            <w:tcW w:w="6093" w:type="dxa"/>
          </w:tcPr>
          <w:p w14:paraId="14AFFA78" w14:textId="08E1B024" w:rsidR="008278B4" w:rsidRDefault="008278B4" w:rsidP="00173944">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国産品の国内販売価格の算出</w:t>
            </w:r>
          </w:p>
        </w:tc>
        <w:tc>
          <w:tcPr>
            <w:tcW w:w="1843" w:type="dxa"/>
          </w:tcPr>
          <w:p w14:paraId="3E2894ED" w14:textId="45F8A825" w:rsidR="008278B4" w:rsidRDefault="008278B4">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非公開情報</w:t>
            </w:r>
          </w:p>
        </w:tc>
      </w:tr>
      <w:tr w:rsidR="008278B4" w:rsidRPr="00BA7E29" w14:paraId="6ABA6D11" w14:textId="77777777" w:rsidTr="00BF46AE">
        <w:tc>
          <w:tcPr>
            <w:tcW w:w="1081" w:type="dxa"/>
          </w:tcPr>
          <w:p w14:paraId="303F6C74" w14:textId="2C886034" w:rsidR="008278B4" w:rsidRDefault="008278B4">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別紙</w:t>
            </w:r>
            <w:r>
              <w:rPr>
                <w:rFonts w:eastAsia="ＭＳ 明朝" w:cs="Times New Roman" w:hint="eastAsia"/>
                <w:sz w:val="21"/>
                <w:szCs w:val="21"/>
                <w:lang w:eastAsia="ja-JP"/>
              </w:rPr>
              <w:t>2</w:t>
            </w:r>
            <w:r>
              <w:rPr>
                <w:rFonts w:eastAsia="ＭＳ 明朝" w:cs="Times New Roman"/>
                <w:sz w:val="21"/>
                <w:szCs w:val="21"/>
                <w:lang w:eastAsia="ja-JP"/>
              </w:rPr>
              <w:t>7</w:t>
            </w:r>
          </w:p>
        </w:tc>
        <w:tc>
          <w:tcPr>
            <w:tcW w:w="6093" w:type="dxa"/>
          </w:tcPr>
          <w:p w14:paraId="0C306EFE" w14:textId="24FC5B02" w:rsidR="008278B4" w:rsidRDefault="008278B4" w:rsidP="00173944">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調査対象期間における国産品の原材料費の推移</w:t>
            </w:r>
          </w:p>
        </w:tc>
        <w:tc>
          <w:tcPr>
            <w:tcW w:w="1843" w:type="dxa"/>
          </w:tcPr>
          <w:p w14:paraId="391EB960" w14:textId="30816C6C" w:rsidR="008278B4" w:rsidRDefault="008278B4">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非公開情報</w:t>
            </w:r>
          </w:p>
        </w:tc>
      </w:tr>
      <w:tr w:rsidR="008278B4" w:rsidRPr="00BA7E29" w14:paraId="45C2A2BC" w14:textId="77777777" w:rsidTr="00BF46AE">
        <w:tc>
          <w:tcPr>
            <w:tcW w:w="1081" w:type="dxa"/>
          </w:tcPr>
          <w:p w14:paraId="29790490" w14:textId="5F6039F3" w:rsidR="008278B4" w:rsidRDefault="008278B4">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別紙</w:t>
            </w:r>
            <w:r>
              <w:rPr>
                <w:rFonts w:eastAsia="ＭＳ 明朝" w:cs="Times New Roman" w:hint="eastAsia"/>
                <w:sz w:val="21"/>
                <w:szCs w:val="21"/>
                <w:lang w:eastAsia="ja-JP"/>
              </w:rPr>
              <w:t>2</w:t>
            </w:r>
            <w:r>
              <w:rPr>
                <w:rFonts w:eastAsia="ＭＳ 明朝" w:cs="Times New Roman"/>
                <w:sz w:val="21"/>
                <w:szCs w:val="21"/>
                <w:lang w:eastAsia="ja-JP"/>
              </w:rPr>
              <w:t>8</w:t>
            </w:r>
          </w:p>
        </w:tc>
        <w:tc>
          <w:tcPr>
            <w:tcW w:w="6093" w:type="dxa"/>
          </w:tcPr>
          <w:p w14:paraId="22B0D02C" w14:textId="66B67D7B" w:rsidR="008278B4" w:rsidRDefault="008278B4" w:rsidP="00173944">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類似産品の国内生産者の利潤</w:t>
            </w:r>
          </w:p>
        </w:tc>
        <w:tc>
          <w:tcPr>
            <w:tcW w:w="1843" w:type="dxa"/>
          </w:tcPr>
          <w:p w14:paraId="742EE2E0" w14:textId="2D59E18C" w:rsidR="008278B4" w:rsidRDefault="008278B4">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非公開情報</w:t>
            </w:r>
          </w:p>
        </w:tc>
      </w:tr>
      <w:tr w:rsidR="00307598" w:rsidRPr="00BA7E29" w14:paraId="616ECD01" w14:textId="77777777" w:rsidTr="00BF46AE">
        <w:tc>
          <w:tcPr>
            <w:tcW w:w="1081" w:type="dxa"/>
          </w:tcPr>
          <w:p w14:paraId="7EC16462" w14:textId="2AF6B0C7" w:rsidR="00307598" w:rsidRPr="00BA7E29" w:rsidRDefault="00307598">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008278B4">
              <w:rPr>
                <w:rFonts w:eastAsia="ＭＳ 明朝" w:cs="Times New Roman"/>
                <w:sz w:val="21"/>
                <w:szCs w:val="21"/>
                <w:lang w:eastAsia="ja-JP"/>
              </w:rPr>
              <w:t>29</w:t>
            </w:r>
          </w:p>
        </w:tc>
        <w:tc>
          <w:tcPr>
            <w:tcW w:w="6093" w:type="dxa"/>
          </w:tcPr>
          <w:p w14:paraId="5C35017B" w14:textId="75D54E68" w:rsidR="00307598" w:rsidRPr="00BA7E29" w:rsidRDefault="008278B4" w:rsidP="00294192">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秘密として取り扱うことを求める事項</w:t>
            </w:r>
          </w:p>
        </w:tc>
        <w:tc>
          <w:tcPr>
            <w:tcW w:w="1843" w:type="dxa"/>
          </w:tcPr>
          <w:p w14:paraId="7886AB84" w14:textId="132DE53E" w:rsidR="00307598" w:rsidRPr="00BA7E29" w:rsidRDefault="00173944">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公開情報</w:t>
            </w:r>
          </w:p>
        </w:tc>
      </w:tr>
      <w:tr w:rsidR="00307598" w:rsidRPr="00BA7E29" w14:paraId="4800D81F" w14:textId="77777777" w:rsidTr="00BF46AE">
        <w:tc>
          <w:tcPr>
            <w:tcW w:w="1081" w:type="dxa"/>
          </w:tcPr>
          <w:p w14:paraId="33BB2156" w14:textId="04618773" w:rsidR="00307598" w:rsidRPr="00BA7E29" w:rsidRDefault="00307598" w:rsidP="008278B4">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別紙</w:t>
            </w:r>
            <w:r w:rsidR="00C57325" w:rsidRPr="00BA7E29">
              <w:rPr>
                <w:rFonts w:eastAsia="ＭＳ 明朝" w:cs="Times New Roman" w:hint="eastAsia"/>
                <w:sz w:val="21"/>
                <w:szCs w:val="21"/>
                <w:lang w:eastAsia="ja-JP"/>
              </w:rPr>
              <w:t>3</w:t>
            </w:r>
            <w:r w:rsidR="008278B4">
              <w:rPr>
                <w:rFonts w:eastAsia="ＭＳ 明朝" w:cs="Times New Roman"/>
                <w:sz w:val="21"/>
                <w:szCs w:val="21"/>
                <w:lang w:eastAsia="ja-JP"/>
              </w:rPr>
              <w:t>0</w:t>
            </w:r>
          </w:p>
        </w:tc>
        <w:tc>
          <w:tcPr>
            <w:tcW w:w="6093" w:type="dxa"/>
          </w:tcPr>
          <w:p w14:paraId="2CFAAB2C" w14:textId="77777777" w:rsidR="00307598" w:rsidRPr="00BA7E29" w:rsidRDefault="0061520E">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知り得た輸入者一覧</w:t>
            </w:r>
          </w:p>
        </w:tc>
        <w:tc>
          <w:tcPr>
            <w:tcW w:w="1843" w:type="dxa"/>
          </w:tcPr>
          <w:p w14:paraId="2785830A" w14:textId="77777777" w:rsidR="00307598" w:rsidRPr="00BA7E29" w:rsidRDefault="006A1813">
            <w:pPr>
              <w:spacing w:after="200" w:line="276" w:lineRule="auto"/>
              <w:rPr>
                <w:rFonts w:eastAsia="ＭＳ 明朝" w:cs="Times New Roman"/>
                <w:sz w:val="21"/>
                <w:szCs w:val="21"/>
                <w:lang w:eastAsia="ja-JP"/>
              </w:rPr>
            </w:pPr>
            <w:r w:rsidRPr="00BA7E29">
              <w:rPr>
                <w:rFonts w:eastAsia="ＭＳ 明朝" w:cs="Times New Roman" w:hint="eastAsia"/>
                <w:sz w:val="21"/>
                <w:szCs w:val="21"/>
                <w:lang w:eastAsia="ja-JP"/>
              </w:rPr>
              <w:t>公開情報</w:t>
            </w:r>
          </w:p>
        </w:tc>
      </w:tr>
      <w:tr w:rsidR="00E5557C" w:rsidRPr="00BA7E29" w14:paraId="1F42815C" w14:textId="77777777" w:rsidTr="00BF46AE">
        <w:tc>
          <w:tcPr>
            <w:tcW w:w="1081" w:type="dxa"/>
          </w:tcPr>
          <w:p w14:paraId="74D43207" w14:textId="49CEA6BC" w:rsidR="00E5557C" w:rsidRPr="00BA7E29" w:rsidRDefault="00E5557C" w:rsidP="008278B4">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別紙</w:t>
            </w:r>
            <w:r>
              <w:rPr>
                <w:rFonts w:eastAsia="ＭＳ 明朝" w:cs="Times New Roman" w:hint="eastAsia"/>
                <w:sz w:val="21"/>
                <w:szCs w:val="21"/>
                <w:lang w:eastAsia="ja-JP"/>
              </w:rPr>
              <w:t>31</w:t>
            </w:r>
          </w:p>
        </w:tc>
        <w:tc>
          <w:tcPr>
            <w:tcW w:w="6093" w:type="dxa"/>
          </w:tcPr>
          <w:p w14:paraId="0B9039D2" w14:textId="5514D22A" w:rsidR="00E5557C" w:rsidRPr="00BA7E29" w:rsidRDefault="00E5557C">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経済産業省生産動態統計</w:t>
            </w:r>
          </w:p>
        </w:tc>
        <w:tc>
          <w:tcPr>
            <w:tcW w:w="1843" w:type="dxa"/>
          </w:tcPr>
          <w:p w14:paraId="3706E9C2" w14:textId="433F0E27" w:rsidR="00E5557C" w:rsidRPr="00BA7E29" w:rsidRDefault="00E5557C">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公開情報</w:t>
            </w:r>
          </w:p>
        </w:tc>
      </w:tr>
      <w:tr w:rsidR="00E5557C" w:rsidRPr="00BA7E29" w14:paraId="41F5934F" w14:textId="77777777" w:rsidTr="00BF46AE">
        <w:tc>
          <w:tcPr>
            <w:tcW w:w="1081" w:type="dxa"/>
          </w:tcPr>
          <w:p w14:paraId="4AFF357B" w14:textId="4872F115" w:rsidR="00E5557C" w:rsidRDefault="00E5557C" w:rsidP="008278B4">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別紙</w:t>
            </w:r>
            <w:r>
              <w:rPr>
                <w:rFonts w:eastAsia="ＭＳ 明朝" w:cs="Times New Roman" w:hint="eastAsia"/>
                <w:sz w:val="21"/>
                <w:szCs w:val="21"/>
                <w:lang w:eastAsia="ja-JP"/>
              </w:rPr>
              <w:t>32</w:t>
            </w:r>
          </w:p>
        </w:tc>
        <w:tc>
          <w:tcPr>
            <w:tcW w:w="6093" w:type="dxa"/>
          </w:tcPr>
          <w:p w14:paraId="3BB392F7" w14:textId="5FF7C06B" w:rsidR="00E5557C" w:rsidRDefault="00E5557C">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本調査に対する申請者以外の本邦生産者の支持の状況</w:t>
            </w:r>
          </w:p>
        </w:tc>
        <w:tc>
          <w:tcPr>
            <w:tcW w:w="1843" w:type="dxa"/>
          </w:tcPr>
          <w:p w14:paraId="7319DB0E" w14:textId="63160B99" w:rsidR="00E5557C" w:rsidRDefault="00E5557C">
            <w:pPr>
              <w:spacing w:after="200" w:line="276" w:lineRule="auto"/>
              <w:rPr>
                <w:rFonts w:eastAsia="ＭＳ 明朝" w:cs="Times New Roman"/>
                <w:sz w:val="21"/>
                <w:szCs w:val="21"/>
                <w:lang w:eastAsia="ja-JP"/>
              </w:rPr>
            </w:pPr>
            <w:r>
              <w:rPr>
                <w:rFonts w:eastAsia="ＭＳ 明朝" w:cs="Times New Roman" w:hint="eastAsia"/>
                <w:sz w:val="21"/>
                <w:szCs w:val="21"/>
                <w:lang w:eastAsia="ja-JP"/>
              </w:rPr>
              <w:t>公開情報</w:t>
            </w:r>
          </w:p>
        </w:tc>
      </w:tr>
    </w:tbl>
    <w:p w14:paraId="636FEDA8" w14:textId="77777777" w:rsidR="00E16BAF" w:rsidRPr="00BA7E29" w:rsidRDefault="00E16BAF">
      <w:pPr>
        <w:spacing w:after="200" w:line="276" w:lineRule="auto"/>
        <w:rPr>
          <w:rFonts w:eastAsia="ＭＳ 明朝" w:cs="Times New Roman"/>
          <w:b/>
          <w:lang w:eastAsia="ja-JP"/>
        </w:rPr>
      </w:pPr>
    </w:p>
    <w:p w14:paraId="57FD4269" w14:textId="77777777" w:rsidR="00D14E85" w:rsidRPr="00BA7E29" w:rsidRDefault="00E16BAF">
      <w:pPr>
        <w:spacing w:after="200" w:line="276" w:lineRule="auto"/>
        <w:rPr>
          <w:rFonts w:eastAsia="ＭＳ 明朝" w:cs="Times New Roman"/>
          <w:b/>
          <w:lang w:eastAsia="ja-JP"/>
        </w:rPr>
        <w:sectPr w:rsidR="00D14E85" w:rsidRPr="00BA7E29" w:rsidSect="00C976AD">
          <w:footerReference w:type="default" r:id="rId8"/>
          <w:pgSz w:w="11907" w:h="16839" w:code="9"/>
          <w:pgMar w:top="1440" w:right="1440" w:bottom="1440" w:left="1440" w:header="720" w:footer="720" w:gutter="0"/>
          <w:pgNumType w:fmt="lowerRoman" w:start="1"/>
          <w:cols w:space="708"/>
          <w:docGrid w:linePitch="360"/>
        </w:sectPr>
      </w:pPr>
      <w:r w:rsidRPr="00BA7E29">
        <w:rPr>
          <w:rFonts w:eastAsia="ＭＳ 明朝" w:cs="Times New Roman"/>
          <w:b/>
          <w:lang w:eastAsia="ja-JP"/>
        </w:rPr>
        <w:br w:type="page"/>
      </w:r>
    </w:p>
    <w:p w14:paraId="783E806E" w14:textId="77777777" w:rsidR="00A42793" w:rsidRPr="00BA7E29" w:rsidRDefault="00A42793" w:rsidP="00163188">
      <w:pPr>
        <w:pStyle w:val="1"/>
        <w:numPr>
          <w:ilvl w:val="0"/>
          <w:numId w:val="0"/>
        </w:numPr>
        <w:rPr>
          <w:rFonts w:eastAsia="ＭＳ 明朝"/>
          <w:lang w:eastAsia="ja-JP"/>
        </w:rPr>
      </w:pPr>
      <w:bookmarkStart w:id="4" w:name="_Ref50120868"/>
      <w:bookmarkStart w:id="5" w:name="_Ref50120875"/>
      <w:bookmarkStart w:id="6" w:name="_Toc57297395"/>
      <w:r w:rsidRPr="00BA7E29">
        <w:rPr>
          <w:rFonts w:eastAsia="ＭＳ 明朝"/>
          <w:u w:val="none"/>
          <w:lang w:eastAsia="ja-JP"/>
        </w:rPr>
        <w:t>1.</w:t>
      </w:r>
      <w:r w:rsidRPr="00BA7E29">
        <w:rPr>
          <w:rFonts w:eastAsia="ＭＳ 明朝"/>
          <w:u w:val="none"/>
          <w:lang w:eastAsia="ja-JP"/>
        </w:rPr>
        <w:tab/>
      </w:r>
      <w:r w:rsidRPr="00BA7E29">
        <w:rPr>
          <w:rFonts w:eastAsia="ＭＳ 明朝" w:hint="eastAsia"/>
          <w:u w:val="none"/>
          <w:lang w:eastAsia="ja-JP"/>
        </w:rPr>
        <w:t>申請者の氏名又は名称及び住所又は居所</w:t>
      </w:r>
      <w:bookmarkEnd w:id="4"/>
      <w:bookmarkEnd w:id="5"/>
      <w:bookmarkEnd w:id="6"/>
    </w:p>
    <w:p w14:paraId="5ED2CD66" w14:textId="386AA918" w:rsidR="00A42793" w:rsidRPr="00BA7E29" w:rsidRDefault="00A42793" w:rsidP="000641C4">
      <w:pPr>
        <w:ind w:firstLineChars="100" w:firstLine="240"/>
        <w:jc w:val="both"/>
        <w:rPr>
          <w:rFonts w:eastAsia="ＭＳ 明朝" w:cs="Times New Roman"/>
          <w:lang w:eastAsia="ja-JP"/>
        </w:rPr>
      </w:pPr>
      <w:r w:rsidRPr="00BA7E29">
        <w:rPr>
          <w:rFonts w:eastAsia="ＭＳ 明朝" w:cs="Times New Roman"/>
          <w:lang w:eastAsia="ja-JP"/>
        </w:rPr>
        <w:t>本件の申請者は、</w:t>
      </w:r>
      <w:r w:rsidR="0020631E" w:rsidRPr="00BA7E29">
        <w:rPr>
          <w:rFonts w:eastAsia="ＭＳ 明朝" w:cs="Times New Roman"/>
          <w:lang w:eastAsia="ja-JP"/>
        </w:rPr>
        <w:t>ABC</w:t>
      </w:r>
      <w:r w:rsidRPr="00BA7E29">
        <w:rPr>
          <w:rFonts w:eastAsia="ＭＳ 明朝" w:cs="Times New Roman"/>
          <w:lang w:eastAsia="ja-JP"/>
        </w:rPr>
        <w:t>株式会社</w:t>
      </w:r>
      <w:r w:rsidR="00C3124D">
        <w:rPr>
          <w:rFonts w:eastAsia="ＭＳ 明朝" w:cs="Times New Roman" w:hint="eastAsia"/>
          <w:lang w:eastAsia="ja-JP"/>
        </w:rPr>
        <w:t>、</w:t>
      </w:r>
      <w:r w:rsidR="00C3124D">
        <w:rPr>
          <w:rFonts w:eastAsia="ＭＳ 明朝" w:cs="Times New Roman" w:hint="eastAsia"/>
          <w:lang w:eastAsia="ja-JP"/>
        </w:rPr>
        <w:t>PQR</w:t>
      </w:r>
      <w:r w:rsidR="00C3124D" w:rsidRPr="00BA7E29">
        <w:rPr>
          <w:rFonts w:eastAsia="ＭＳ 明朝" w:cs="Times New Roman"/>
          <w:lang w:eastAsia="ja-JP"/>
        </w:rPr>
        <w:t>株式会社</w:t>
      </w:r>
      <w:r w:rsidR="0020631E" w:rsidRPr="00BA7E29">
        <w:rPr>
          <w:rFonts w:eastAsia="ＭＳ 明朝" w:cs="Times New Roman" w:hint="eastAsia"/>
          <w:lang w:eastAsia="ja-JP"/>
        </w:rPr>
        <w:t>及び</w:t>
      </w:r>
      <w:r w:rsidR="0020631E" w:rsidRPr="00BA7E29">
        <w:rPr>
          <w:rFonts w:eastAsia="ＭＳ 明朝" w:cs="Times New Roman"/>
          <w:lang w:eastAsia="ja-JP"/>
        </w:rPr>
        <w:t>XYZ</w:t>
      </w:r>
      <w:r w:rsidRPr="00BA7E29">
        <w:rPr>
          <w:rFonts w:eastAsia="ＭＳ 明朝" w:cs="Times New Roman"/>
          <w:lang w:eastAsia="ja-JP"/>
        </w:rPr>
        <w:t>株式会社で</w:t>
      </w:r>
      <w:r w:rsidR="0020631E" w:rsidRPr="00BA7E29">
        <w:rPr>
          <w:rFonts w:eastAsia="ＭＳ 明朝" w:cs="Times New Roman" w:hint="eastAsia"/>
          <w:lang w:eastAsia="ja-JP"/>
        </w:rPr>
        <w:t>あり</w:t>
      </w:r>
      <w:r w:rsidRPr="00BA7E29">
        <w:rPr>
          <w:rFonts w:eastAsia="ＭＳ 明朝" w:cs="Times New Roman"/>
          <w:lang w:eastAsia="ja-JP"/>
        </w:rPr>
        <w:t>、所在地はそれぞれ以下のとおりである。</w:t>
      </w:r>
      <w:r w:rsidR="0020631E" w:rsidRPr="00BA7E29">
        <w:rPr>
          <w:rFonts w:eastAsia="ＭＳ 明朝" w:cs="Times New Roman" w:hint="eastAsia"/>
          <w:lang w:eastAsia="ja-JP"/>
        </w:rPr>
        <w:t>申請者</w:t>
      </w:r>
      <w:r w:rsidRPr="00BA7E29">
        <w:rPr>
          <w:rFonts w:eastAsia="ＭＳ 明朝" w:cs="Times New Roman"/>
          <w:lang w:eastAsia="ja-JP"/>
        </w:rPr>
        <w:t>の事業内容は、</w:t>
      </w:r>
      <w:r w:rsidR="0020631E" w:rsidRPr="00BA7E29">
        <w:rPr>
          <w:rFonts w:eastAsia="ＭＳ 明朝" w:cs="Times New Roman" w:hint="eastAsia"/>
          <w:lang w:eastAsia="ja-JP"/>
        </w:rPr>
        <w:t>いずれも</w:t>
      </w:r>
      <w:r w:rsidR="00660EDA" w:rsidRPr="00BA7E29">
        <w:rPr>
          <w:rFonts w:eastAsia="ＭＳ 明朝" w:cs="Times New Roman" w:hint="eastAsia"/>
          <w:lang w:eastAsia="ja-JP"/>
        </w:rPr>
        <w:t>メラミン</w:t>
      </w:r>
      <w:r w:rsidRPr="00BA7E29">
        <w:rPr>
          <w:rFonts w:eastAsia="ＭＳ 明朝" w:cs="Times New Roman" w:hint="eastAsia"/>
          <w:lang w:eastAsia="ja-JP"/>
        </w:rPr>
        <w:t>を含む、</w:t>
      </w:r>
      <w:r w:rsidRPr="00BA7E29">
        <w:rPr>
          <w:rFonts w:eastAsia="ＭＳ 明朝" w:hint="eastAsia"/>
          <w:lang w:eastAsia="ja-JP"/>
        </w:rPr>
        <w:t>無機化成品</w:t>
      </w:r>
      <w:r w:rsidRPr="00BA7E29">
        <w:rPr>
          <w:rFonts w:eastAsia="ＭＳ 明朝" w:cs="Times New Roman" w:hint="eastAsia"/>
          <w:lang w:eastAsia="ja-JP"/>
        </w:rPr>
        <w:t>及び有機化成品</w:t>
      </w:r>
      <w:r w:rsidRPr="00BA7E29">
        <w:rPr>
          <w:rFonts w:eastAsia="ＭＳ 明朝" w:cs="Times New Roman"/>
          <w:lang w:eastAsia="ja-JP"/>
        </w:rPr>
        <w:t>の製造及び販売である。</w:t>
      </w:r>
    </w:p>
    <w:p w14:paraId="581EB465" w14:textId="77777777" w:rsidR="00A42793" w:rsidRPr="00BA7E29" w:rsidRDefault="00A42793" w:rsidP="008C4FDD">
      <w:pPr>
        <w:rPr>
          <w:rFonts w:eastAsia="ＭＳ 明朝"/>
          <w:lang w:eastAsia="ja-JP"/>
        </w:rPr>
      </w:pPr>
    </w:p>
    <w:p w14:paraId="2CFB6793" w14:textId="7D245655" w:rsidR="008C4FDD" w:rsidRPr="00BA7E29" w:rsidRDefault="0020631E" w:rsidP="008C4FDD">
      <w:pPr>
        <w:ind w:leftChars="100" w:left="240"/>
        <w:rPr>
          <w:rFonts w:eastAsia="ＭＳ 明朝"/>
        </w:rPr>
      </w:pPr>
      <w:r w:rsidRPr="00BA7E29">
        <w:rPr>
          <w:rFonts w:eastAsia="ＭＳ 明朝" w:cs="Times New Roman"/>
          <w:lang w:eastAsia="ja-JP"/>
        </w:rPr>
        <w:t>ABC</w:t>
      </w:r>
      <w:r w:rsidR="008C4FDD" w:rsidRPr="00BA7E29">
        <w:rPr>
          <w:rFonts w:eastAsia="ＭＳ 明朝" w:hint="eastAsia"/>
        </w:rPr>
        <w:t>株式会社</w:t>
      </w:r>
    </w:p>
    <w:p w14:paraId="43C146EC" w14:textId="77777777" w:rsidR="008C4FDD" w:rsidRPr="00BA7E29" w:rsidRDefault="008C4FDD" w:rsidP="008C4FDD">
      <w:pPr>
        <w:ind w:leftChars="100" w:left="240"/>
        <w:rPr>
          <w:rFonts w:eastAsia="ＭＳ 明朝"/>
        </w:rPr>
      </w:pPr>
      <w:r w:rsidRPr="00BA7E29">
        <w:rPr>
          <w:rFonts w:eastAsia="ＭＳ 明朝" w:hint="eastAsia"/>
        </w:rPr>
        <w:t>〒</w:t>
      </w:r>
      <w:r w:rsidR="00D36611" w:rsidRPr="00BA7E29">
        <w:rPr>
          <w:rFonts w:eastAsia="ＭＳ 明朝" w:cs="Times New Roman"/>
        </w:rPr>
        <w:t>000</w:t>
      </w:r>
      <w:r w:rsidRPr="00BA7E29">
        <w:rPr>
          <w:rFonts w:eastAsia="ＭＳ 明朝" w:hint="eastAsia"/>
        </w:rPr>
        <w:t>-</w:t>
      </w:r>
      <w:r w:rsidR="00D36611" w:rsidRPr="00BA7E29">
        <w:rPr>
          <w:rFonts w:eastAsia="ＭＳ 明朝" w:cs="Times New Roman"/>
        </w:rPr>
        <w:t>0000</w:t>
      </w:r>
    </w:p>
    <w:p w14:paraId="68CAA160" w14:textId="021E1F8A" w:rsidR="008C4FDD" w:rsidRPr="00BA7E29" w:rsidRDefault="008C4FDD" w:rsidP="008C4FDD">
      <w:pPr>
        <w:ind w:leftChars="100" w:left="240"/>
        <w:rPr>
          <w:rFonts w:eastAsia="ＭＳ 明朝"/>
        </w:rPr>
      </w:pPr>
      <w:r w:rsidRPr="00BA7E29">
        <w:rPr>
          <w:rFonts w:eastAsia="ＭＳ 明朝" w:hint="eastAsia"/>
        </w:rPr>
        <w:t>東京都</w:t>
      </w:r>
      <w:r w:rsidR="00C3124D" w:rsidRPr="00BA7E29">
        <w:rPr>
          <w:rFonts w:eastAsia="ＭＳ 明朝" w:hint="eastAsia"/>
        </w:rPr>
        <w:t>□□</w:t>
      </w:r>
      <w:r w:rsidRPr="00BA7E29">
        <w:rPr>
          <w:rFonts w:eastAsia="ＭＳ 明朝" w:hint="eastAsia"/>
        </w:rPr>
        <w:t>区</w:t>
      </w:r>
      <w:r w:rsidR="00C3124D" w:rsidRPr="00BA7E29">
        <w:rPr>
          <w:rFonts w:eastAsia="ＭＳ 明朝" w:hint="eastAsia"/>
        </w:rPr>
        <w:t>□□</w:t>
      </w:r>
      <w:r w:rsidRPr="00BA7E29">
        <w:rPr>
          <w:rFonts w:eastAsia="ＭＳ 明朝" w:hint="eastAsia"/>
        </w:rPr>
        <w:t>△丁目△番△号</w:t>
      </w:r>
    </w:p>
    <w:p w14:paraId="409DD151" w14:textId="62AF5DD7" w:rsidR="008C4FDD" w:rsidRDefault="008C4FDD" w:rsidP="008C4FDD">
      <w:pPr>
        <w:ind w:leftChars="100" w:left="240"/>
        <w:rPr>
          <w:rFonts w:eastAsia="ＭＳ 明朝"/>
        </w:rPr>
      </w:pPr>
    </w:p>
    <w:p w14:paraId="230697C8" w14:textId="679A8783" w:rsidR="00C3124D" w:rsidRDefault="00C3124D" w:rsidP="00C3124D">
      <w:pPr>
        <w:ind w:leftChars="100" w:left="240"/>
        <w:rPr>
          <w:rFonts w:eastAsia="ＭＳ 明朝"/>
        </w:rPr>
      </w:pPr>
      <w:r w:rsidRPr="00C3124D">
        <w:rPr>
          <w:rFonts w:eastAsia="ＭＳ 明朝"/>
        </w:rPr>
        <w:t>PQR</w:t>
      </w:r>
      <w:r w:rsidRPr="00C3124D">
        <w:rPr>
          <w:rFonts w:eastAsia="ＭＳ 明朝"/>
        </w:rPr>
        <w:t>株式会社</w:t>
      </w:r>
    </w:p>
    <w:p w14:paraId="774FA5C4" w14:textId="6D903C42" w:rsidR="00C3124D" w:rsidRPr="00C3124D" w:rsidRDefault="00C3124D" w:rsidP="00C3124D">
      <w:pPr>
        <w:ind w:leftChars="100" w:left="240"/>
        <w:rPr>
          <w:rFonts w:eastAsia="ＭＳ 明朝"/>
        </w:rPr>
      </w:pPr>
      <w:r w:rsidRPr="00C3124D">
        <w:rPr>
          <w:rFonts w:eastAsia="ＭＳ 明朝"/>
        </w:rPr>
        <w:t>〒</w:t>
      </w:r>
      <w:r w:rsidRPr="00C3124D">
        <w:rPr>
          <w:rFonts w:eastAsia="ＭＳ 明朝"/>
        </w:rPr>
        <w:t>000-0000</w:t>
      </w:r>
      <w:r w:rsidRPr="00C3124D">
        <w:rPr>
          <w:rFonts w:eastAsia="ＭＳ 明朝" w:hint="eastAsia"/>
        </w:rPr>
        <w:br/>
      </w:r>
      <w:r w:rsidRPr="00C3124D">
        <w:rPr>
          <w:rFonts w:eastAsia="ＭＳ 明朝"/>
        </w:rPr>
        <w:t>東京都</w:t>
      </w:r>
      <w:r w:rsidRPr="00BA7E29">
        <w:rPr>
          <w:rFonts w:eastAsia="ＭＳ 明朝" w:hint="eastAsia"/>
        </w:rPr>
        <w:t>□□区□□△丁目△番△号</w:t>
      </w:r>
      <w:r w:rsidRPr="00C3124D">
        <w:rPr>
          <w:rFonts w:eastAsia="ＭＳ 明朝"/>
        </w:rPr>
        <w:br/>
      </w:r>
    </w:p>
    <w:p w14:paraId="0173EA6B" w14:textId="76110378" w:rsidR="00E2147D" w:rsidRPr="00BA7E29" w:rsidRDefault="0020631E" w:rsidP="008C4FDD">
      <w:pPr>
        <w:ind w:leftChars="100" w:left="240"/>
        <w:rPr>
          <w:rFonts w:eastAsia="ＭＳ 明朝"/>
        </w:rPr>
      </w:pPr>
      <w:r w:rsidRPr="00BA7E29">
        <w:rPr>
          <w:rFonts w:eastAsia="ＭＳ 明朝" w:cs="Times New Roman"/>
          <w:lang w:eastAsia="ja-JP"/>
        </w:rPr>
        <w:t>XYZ</w:t>
      </w:r>
      <w:r w:rsidR="00E2147D" w:rsidRPr="00BA7E29">
        <w:rPr>
          <w:rFonts w:eastAsia="ＭＳ 明朝" w:hint="eastAsia"/>
        </w:rPr>
        <w:t>株式会社</w:t>
      </w:r>
    </w:p>
    <w:p w14:paraId="56F4C41E" w14:textId="77777777" w:rsidR="00E2147D" w:rsidRPr="00BA7E29" w:rsidRDefault="00E2147D" w:rsidP="008C4FDD">
      <w:pPr>
        <w:ind w:leftChars="100" w:left="240"/>
        <w:rPr>
          <w:rFonts w:eastAsia="ＭＳ 明朝"/>
        </w:rPr>
      </w:pPr>
      <w:r w:rsidRPr="00BA7E29">
        <w:rPr>
          <w:rFonts w:eastAsia="ＭＳ 明朝" w:hint="eastAsia"/>
        </w:rPr>
        <w:t>〒</w:t>
      </w:r>
      <w:r w:rsidR="00D36611" w:rsidRPr="00BA7E29">
        <w:rPr>
          <w:rFonts w:eastAsia="ＭＳ 明朝" w:cs="Times New Roman"/>
        </w:rPr>
        <w:t>000</w:t>
      </w:r>
      <w:r w:rsidRPr="00BA7E29">
        <w:rPr>
          <w:rFonts w:eastAsia="ＭＳ 明朝" w:hint="eastAsia"/>
        </w:rPr>
        <w:t>-</w:t>
      </w:r>
      <w:r w:rsidR="00D36611" w:rsidRPr="00BA7E29">
        <w:rPr>
          <w:rFonts w:eastAsia="ＭＳ 明朝" w:cs="Times New Roman"/>
        </w:rPr>
        <w:t>0000</w:t>
      </w:r>
    </w:p>
    <w:p w14:paraId="0714840D" w14:textId="0F046511" w:rsidR="00E2147D" w:rsidRPr="00BA7E29" w:rsidRDefault="0020631E" w:rsidP="008C4FDD">
      <w:pPr>
        <w:ind w:leftChars="100" w:left="240"/>
        <w:rPr>
          <w:rFonts w:eastAsia="ＭＳ 明朝"/>
        </w:rPr>
      </w:pPr>
      <w:r w:rsidRPr="00BA7E29">
        <w:rPr>
          <w:rFonts w:eastAsia="ＭＳ 明朝" w:hint="eastAsia"/>
        </w:rPr>
        <w:t>東京都□□区□□△</w:t>
      </w:r>
      <w:r w:rsidR="00E2147D" w:rsidRPr="00BA7E29">
        <w:rPr>
          <w:rFonts w:eastAsia="ＭＳ 明朝" w:hint="eastAsia"/>
        </w:rPr>
        <w:t>丁目△番△号</w:t>
      </w:r>
    </w:p>
    <w:p w14:paraId="4CB1672A" w14:textId="77777777" w:rsidR="008C4FDD" w:rsidRPr="00BA7E29" w:rsidRDefault="008C4FDD" w:rsidP="008D6058">
      <w:pPr>
        <w:pStyle w:val="wText"/>
        <w:spacing w:after="0"/>
        <w:rPr>
          <w:rFonts w:eastAsia="ＭＳ 明朝"/>
          <w:lang w:eastAsia="ja-JP"/>
        </w:rPr>
      </w:pPr>
    </w:p>
    <w:p w14:paraId="4CCF950B" w14:textId="12C7942B" w:rsidR="00A42793" w:rsidRPr="00BA7E29" w:rsidRDefault="00A42793" w:rsidP="00163188">
      <w:pPr>
        <w:pStyle w:val="1"/>
        <w:numPr>
          <w:ilvl w:val="0"/>
          <w:numId w:val="0"/>
        </w:numPr>
        <w:rPr>
          <w:rFonts w:eastAsia="ＭＳ 明朝"/>
          <w:lang w:eastAsia="ja-JP"/>
        </w:rPr>
      </w:pPr>
      <w:bookmarkStart w:id="7" w:name="_Toc57297396"/>
      <w:r w:rsidRPr="00BA7E29">
        <w:rPr>
          <w:rFonts w:eastAsia="ＭＳ 明朝"/>
          <w:u w:val="none"/>
          <w:lang w:eastAsia="ja-JP"/>
        </w:rPr>
        <w:t>2.</w:t>
      </w:r>
      <w:r w:rsidRPr="00BA7E29">
        <w:rPr>
          <w:rFonts w:eastAsia="ＭＳ 明朝"/>
          <w:u w:val="none"/>
          <w:lang w:eastAsia="ja-JP"/>
        </w:rPr>
        <w:tab/>
      </w:r>
      <w:r w:rsidR="00693413">
        <w:rPr>
          <w:rFonts w:eastAsia="ＭＳ 明朝" w:hint="eastAsia"/>
          <w:u w:val="none"/>
          <w:lang w:eastAsia="ja-JP"/>
        </w:rPr>
        <w:t>不当廉売</w:t>
      </w:r>
      <w:r w:rsidR="00D53073">
        <w:rPr>
          <w:rFonts w:eastAsia="ＭＳ 明朝" w:hint="eastAsia"/>
          <w:u w:val="none"/>
          <w:lang w:eastAsia="ja-JP"/>
        </w:rPr>
        <w:t>関税に係る</w:t>
      </w:r>
      <w:r w:rsidR="00693413">
        <w:rPr>
          <w:rFonts w:eastAsia="ＭＳ 明朝" w:hint="eastAsia"/>
          <w:u w:val="none"/>
          <w:lang w:eastAsia="ja-JP"/>
        </w:rPr>
        <w:t>指定貨物</w:t>
      </w:r>
      <w:r w:rsidRPr="00BA7E29">
        <w:rPr>
          <w:rFonts w:eastAsia="ＭＳ 明朝" w:hint="eastAsia"/>
          <w:u w:val="none"/>
          <w:lang w:eastAsia="ja-JP"/>
        </w:rPr>
        <w:t>の品名、銘柄、型式及び特徴</w:t>
      </w:r>
      <w:bookmarkEnd w:id="7"/>
    </w:p>
    <w:p w14:paraId="505CA092" w14:textId="373ADD69" w:rsidR="00693055" w:rsidRPr="00BA7E29" w:rsidRDefault="00A42793" w:rsidP="00163188">
      <w:pPr>
        <w:pStyle w:val="2"/>
        <w:numPr>
          <w:ilvl w:val="0"/>
          <w:numId w:val="0"/>
        </w:numPr>
        <w:ind w:left="709" w:hanging="709"/>
        <w:rPr>
          <w:rFonts w:eastAsia="ＭＳ 明朝"/>
          <w:lang w:eastAsia="ja-JP"/>
        </w:rPr>
      </w:pPr>
      <w:bookmarkStart w:id="8" w:name="_Toc57297397"/>
      <w:r w:rsidRPr="00BA7E29">
        <w:rPr>
          <w:rFonts w:eastAsia="ＭＳ 明朝"/>
          <w:lang w:eastAsia="ja-JP"/>
        </w:rPr>
        <w:t>2-1.</w:t>
      </w:r>
      <w:r w:rsidR="00D77270" w:rsidRPr="00BA7E29">
        <w:rPr>
          <w:rFonts w:eastAsia="ＭＳ 明朝" w:hint="eastAsia"/>
          <w:lang w:eastAsia="ja-JP"/>
        </w:rPr>
        <w:tab/>
      </w:r>
      <w:r w:rsidR="003D7E99" w:rsidRPr="00BA7E29">
        <w:rPr>
          <w:rFonts w:eastAsia="ＭＳ 明朝" w:hint="eastAsia"/>
          <w:lang w:eastAsia="ja-JP"/>
        </w:rPr>
        <w:t>本申請にかかわる</w:t>
      </w:r>
      <w:r w:rsidR="00693413">
        <w:rPr>
          <w:rFonts w:eastAsia="ＭＳ 明朝" w:hint="eastAsia"/>
          <w:lang w:eastAsia="ja-JP"/>
        </w:rPr>
        <w:t>不当廉売された指定貨物</w:t>
      </w:r>
      <w:r w:rsidR="00EF6CA3" w:rsidRPr="00BA7E29">
        <w:rPr>
          <w:rFonts w:eastAsia="ＭＳ 明朝" w:hint="eastAsia"/>
          <w:lang w:eastAsia="ja-JP"/>
        </w:rPr>
        <w:t>の</w:t>
      </w:r>
      <w:r w:rsidR="00291AAE">
        <w:rPr>
          <w:rFonts w:eastAsia="ＭＳ 明朝" w:hint="eastAsia"/>
          <w:lang w:eastAsia="ja-JP"/>
        </w:rPr>
        <w:t>品名</w:t>
      </w:r>
      <w:bookmarkEnd w:id="8"/>
    </w:p>
    <w:p w14:paraId="7768AD32" w14:textId="6D34A6AE" w:rsidR="00DF2889" w:rsidRDefault="00DF2889" w:rsidP="005E518A">
      <w:pPr>
        <w:ind w:firstLineChars="100" w:firstLine="240"/>
        <w:rPr>
          <w:rFonts w:eastAsia="ＭＳ 明朝"/>
          <w:lang w:eastAsia="ja-JP"/>
        </w:rPr>
      </w:pPr>
      <w:r>
        <w:rPr>
          <w:rFonts w:eastAsia="ＭＳ 明朝" w:hint="eastAsia"/>
          <w:lang w:eastAsia="ja-JP"/>
        </w:rPr>
        <w:t>メラミン</w:t>
      </w:r>
    </w:p>
    <w:p w14:paraId="17EB4F0F" w14:textId="47961BB5" w:rsidR="002D6A41" w:rsidRDefault="002D6A41" w:rsidP="005E518A">
      <w:pPr>
        <w:ind w:firstLineChars="100" w:firstLine="240"/>
        <w:rPr>
          <w:rFonts w:eastAsia="ＭＳ 明朝"/>
          <w:lang w:eastAsia="ja-JP"/>
        </w:rPr>
      </w:pPr>
    </w:p>
    <w:p w14:paraId="2AA18393" w14:textId="25AC3E19" w:rsidR="002D6A41" w:rsidRPr="00BA7E29" w:rsidRDefault="00F309D6" w:rsidP="002D6A41">
      <w:pPr>
        <w:pStyle w:val="2"/>
        <w:numPr>
          <w:ilvl w:val="0"/>
          <w:numId w:val="0"/>
        </w:numPr>
        <w:ind w:left="709" w:hanging="709"/>
        <w:rPr>
          <w:rFonts w:eastAsia="ＭＳ 明朝"/>
          <w:lang w:eastAsia="ja-JP"/>
        </w:rPr>
      </w:pPr>
      <w:bookmarkStart w:id="9" w:name="_Toc57297398"/>
      <w:r>
        <w:rPr>
          <w:rFonts w:eastAsia="ＭＳ 明朝"/>
          <w:lang w:eastAsia="ja-JP"/>
        </w:rPr>
        <w:t>2-2</w:t>
      </w:r>
      <w:r w:rsidR="002D6A41" w:rsidRPr="00BA7E29">
        <w:rPr>
          <w:rFonts w:eastAsia="ＭＳ 明朝"/>
          <w:lang w:eastAsia="ja-JP"/>
        </w:rPr>
        <w:t>.</w:t>
      </w:r>
      <w:r w:rsidR="002D6A41" w:rsidRPr="00BA7E29">
        <w:rPr>
          <w:rFonts w:eastAsia="ＭＳ 明朝" w:hint="eastAsia"/>
          <w:lang w:eastAsia="ja-JP"/>
        </w:rPr>
        <w:tab/>
      </w:r>
      <w:r w:rsidR="002D6A41" w:rsidRPr="00BA7E29">
        <w:rPr>
          <w:rFonts w:eastAsia="ＭＳ 明朝" w:hint="eastAsia"/>
          <w:lang w:eastAsia="ja-JP"/>
        </w:rPr>
        <w:t>本申請にかかわる</w:t>
      </w:r>
      <w:r w:rsidR="002D6A41">
        <w:rPr>
          <w:rFonts w:eastAsia="ＭＳ 明朝" w:hint="eastAsia"/>
          <w:lang w:eastAsia="ja-JP"/>
        </w:rPr>
        <w:t>不当廉売された指定貨物</w:t>
      </w:r>
      <w:r w:rsidR="002D6A41" w:rsidRPr="00BA7E29">
        <w:rPr>
          <w:rFonts w:eastAsia="ＭＳ 明朝" w:hint="eastAsia"/>
          <w:lang w:eastAsia="ja-JP"/>
        </w:rPr>
        <w:t>の</w:t>
      </w:r>
      <w:r w:rsidR="002D6A41" w:rsidRPr="00D54949">
        <w:rPr>
          <w:rFonts w:eastAsia="ＭＳ 明朝"/>
          <w:lang w:eastAsia="ja-JP"/>
        </w:rPr>
        <w:t>所属する関税定率法別表の適用上の所属区分及び輸入統計品目番号</w:t>
      </w:r>
      <w:bookmarkEnd w:id="9"/>
    </w:p>
    <w:p w14:paraId="70334895" w14:textId="2CB90B80" w:rsidR="002D6A41" w:rsidRPr="002D6A41" w:rsidRDefault="002D6A41" w:rsidP="002D6A41">
      <w:pPr>
        <w:ind w:firstLineChars="100" w:firstLine="240"/>
        <w:rPr>
          <w:rFonts w:eastAsia="ＭＳ 明朝"/>
          <w:lang w:eastAsia="ja-JP"/>
        </w:rPr>
      </w:pPr>
      <w:r w:rsidRPr="002D6A41">
        <w:rPr>
          <w:rFonts w:eastAsia="ＭＳ 明朝" w:hint="eastAsia"/>
          <w:lang w:eastAsia="ja-JP"/>
        </w:rPr>
        <w:t>貨物の所属する関税定率法別表の適用上の所属区分：第</w:t>
      </w:r>
      <w:r>
        <w:rPr>
          <w:rFonts w:eastAsia="ＭＳ 明朝"/>
          <w:lang w:eastAsia="ja-JP"/>
        </w:rPr>
        <w:t>2933.61</w:t>
      </w:r>
      <w:r w:rsidRPr="002D6A41">
        <w:rPr>
          <w:rFonts w:eastAsia="ＭＳ 明朝" w:hint="eastAsia"/>
          <w:lang w:eastAsia="ja-JP"/>
        </w:rPr>
        <w:t xml:space="preserve">号　</w:t>
      </w:r>
      <w:r w:rsidR="00F309D6">
        <w:rPr>
          <w:rFonts w:eastAsia="ＭＳ 明朝" w:hint="eastAsia"/>
          <w:lang w:eastAsia="ja-JP"/>
        </w:rPr>
        <w:t>メラミン</w:t>
      </w:r>
    </w:p>
    <w:p w14:paraId="114170D4" w14:textId="75CD04AB" w:rsidR="002D6A41" w:rsidRDefault="002D6A41" w:rsidP="002D6A41">
      <w:pPr>
        <w:ind w:firstLineChars="100" w:firstLine="240"/>
        <w:rPr>
          <w:rFonts w:eastAsia="ＭＳ 明朝"/>
          <w:lang w:eastAsia="ja-JP"/>
        </w:rPr>
      </w:pPr>
      <w:r w:rsidRPr="002D6A41">
        <w:rPr>
          <w:rFonts w:eastAsia="ＭＳ 明朝" w:hint="eastAsia"/>
          <w:lang w:eastAsia="ja-JP"/>
        </w:rPr>
        <w:t>貨物の所属する輸入統計品目番号：輸入統計品目番号</w:t>
      </w:r>
      <w:r w:rsidR="00F309D6">
        <w:rPr>
          <w:rFonts w:eastAsia="ＭＳ 明朝"/>
          <w:lang w:eastAsia="ja-JP"/>
        </w:rPr>
        <w:t>2933.61</w:t>
      </w:r>
      <w:r w:rsidRPr="002D6A41">
        <w:rPr>
          <w:rFonts w:eastAsia="ＭＳ 明朝" w:hint="eastAsia"/>
          <w:lang w:eastAsia="ja-JP"/>
        </w:rPr>
        <w:t>-000</w:t>
      </w:r>
      <w:r w:rsidRPr="002D6A41">
        <w:rPr>
          <w:rFonts w:eastAsia="ＭＳ 明朝" w:hint="eastAsia"/>
          <w:lang w:eastAsia="ja-JP"/>
        </w:rPr>
        <w:t xml:space="preserve">　</w:t>
      </w:r>
      <w:r w:rsidR="00F309D6">
        <w:rPr>
          <w:rFonts w:eastAsia="ＭＳ 明朝" w:hint="eastAsia"/>
          <w:lang w:eastAsia="ja-JP"/>
        </w:rPr>
        <w:t>メラミン</w:t>
      </w:r>
    </w:p>
    <w:p w14:paraId="64B1C2D2" w14:textId="77777777" w:rsidR="002D6A41" w:rsidRDefault="002D6A41" w:rsidP="005E518A">
      <w:pPr>
        <w:ind w:firstLineChars="100" w:firstLine="240"/>
        <w:rPr>
          <w:rFonts w:eastAsia="ＭＳ 明朝"/>
          <w:lang w:eastAsia="ja-JP"/>
        </w:rPr>
      </w:pPr>
    </w:p>
    <w:p w14:paraId="157ED86E" w14:textId="77777777" w:rsidR="00EE395A" w:rsidRPr="00BA7E29" w:rsidRDefault="00EE395A" w:rsidP="005E518A">
      <w:pPr>
        <w:ind w:firstLineChars="100" w:firstLine="240"/>
        <w:rPr>
          <w:rFonts w:eastAsia="ＭＳ 明朝"/>
          <w:lang w:eastAsia="ja-JP"/>
        </w:rPr>
      </w:pPr>
    </w:p>
    <w:p w14:paraId="75DA8875" w14:textId="1F3FAC48" w:rsidR="00A42793" w:rsidRPr="00BA7E29" w:rsidRDefault="00EE395A" w:rsidP="00EE395A">
      <w:pPr>
        <w:pStyle w:val="2"/>
        <w:numPr>
          <w:ilvl w:val="0"/>
          <w:numId w:val="0"/>
        </w:numPr>
        <w:ind w:left="709" w:hanging="709"/>
        <w:rPr>
          <w:rFonts w:eastAsia="ＭＳ 明朝"/>
          <w:lang w:eastAsia="ja-JP"/>
        </w:rPr>
      </w:pPr>
      <w:bookmarkStart w:id="10" w:name="_Toc57297399"/>
      <w:r w:rsidRPr="00BA7E29">
        <w:rPr>
          <w:rFonts w:eastAsia="ＭＳ 明朝" w:hint="eastAsia"/>
          <w:lang w:eastAsia="ja-JP"/>
        </w:rPr>
        <w:t>2-</w:t>
      </w:r>
      <w:r w:rsidR="00F309D6">
        <w:rPr>
          <w:rFonts w:eastAsia="ＭＳ 明朝"/>
          <w:lang w:eastAsia="ja-JP"/>
        </w:rPr>
        <w:t>3</w:t>
      </w:r>
      <w:r w:rsidRPr="00BA7E29">
        <w:rPr>
          <w:rFonts w:eastAsia="ＭＳ 明朝" w:hint="eastAsia"/>
          <w:lang w:eastAsia="ja-JP"/>
        </w:rPr>
        <w:t>.</w:t>
      </w:r>
      <w:r w:rsidRPr="00BA7E29">
        <w:rPr>
          <w:rFonts w:eastAsia="ＭＳ 明朝" w:hint="eastAsia"/>
          <w:lang w:eastAsia="ja-JP"/>
        </w:rPr>
        <w:tab/>
      </w:r>
      <w:r w:rsidR="00693413">
        <w:rPr>
          <w:rFonts w:eastAsia="ＭＳ 明朝" w:hint="eastAsia"/>
          <w:lang w:eastAsia="ja-JP"/>
        </w:rPr>
        <w:t>不当廉売された指定貨物</w:t>
      </w:r>
      <w:r w:rsidRPr="00BA7E29">
        <w:rPr>
          <w:rFonts w:eastAsia="ＭＳ 明朝" w:hint="eastAsia"/>
          <w:lang w:eastAsia="ja-JP"/>
        </w:rPr>
        <w:t>の銘柄、型式及び特徴</w:t>
      </w:r>
      <w:bookmarkEnd w:id="10"/>
    </w:p>
    <w:p w14:paraId="41581429" w14:textId="77777777" w:rsidR="002A7A8B" w:rsidRPr="00BA7E29" w:rsidRDefault="002A7A8B" w:rsidP="002A7A8B">
      <w:pPr>
        <w:ind w:firstLineChars="100" w:firstLine="240"/>
        <w:jc w:val="both"/>
        <w:rPr>
          <w:rFonts w:eastAsia="ＭＳ 明朝"/>
          <w:lang w:eastAsia="ja-JP"/>
        </w:rPr>
      </w:pPr>
      <w:r>
        <w:rPr>
          <w:rFonts w:eastAsia="ＭＳ 明朝" w:hint="eastAsia"/>
          <w:lang w:eastAsia="ja-JP"/>
        </w:rPr>
        <w:t>メラミン（英語名称：</w:t>
      </w:r>
      <w:r>
        <w:rPr>
          <w:rFonts w:eastAsia="ＭＳ 明朝" w:hint="eastAsia"/>
          <w:lang w:eastAsia="ja-JP"/>
        </w:rPr>
        <w:t>Melamine</w:t>
      </w:r>
      <w:r>
        <w:rPr>
          <w:rFonts w:eastAsia="ＭＳ 明朝" w:hint="eastAsia"/>
          <w:lang w:eastAsia="ja-JP"/>
        </w:rPr>
        <w:t>）は、一般に白色の結晶性粉末であり、化学式</w:t>
      </w:r>
      <w:r>
        <w:rPr>
          <w:rFonts w:eastAsia="ＭＳ 明朝" w:hint="eastAsia"/>
          <w:lang w:eastAsia="ja-JP"/>
        </w:rPr>
        <w:t>C</w:t>
      </w:r>
      <w:r w:rsidRPr="00D3108C">
        <w:rPr>
          <w:rFonts w:eastAsia="ＭＳ 明朝" w:hint="eastAsia"/>
          <w:vertAlign w:val="subscript"/>
          <w:lang w:eastAsia="ja-JP"/>
        </w:rPr>
        <w:t>3</w:t>
      </w:r>
      <w:r>
        <w:rPr>
          <w:rFonts w:eastAsia="ＭＳ 明朝" w:hint="eastAsia"/>
          <w:lang w:eastAsia="ja-JP"/>
        </w:rPr>
        <w:t>H</w:t>
      </w:r>
      <w:r w:rsidRPr="00D3108C">
        <w:rPr>
          <w:rFonts w:eastAsia="ＭＳ 明朝"/>
          <w:vertAlign w:val="subscript"/>
          <w:lang w:eastAsia="ja-JP"/>
        </w:rPr>
        <w:t>6</w:t>
      </w:r>
      <w:r>
        <w:rPr>
          <w:rFonts w:eastAsia="ＭＳ 明朝"/>
          <w:lang w:eastAsia="ja-JP"/>
        </w:rPr>
        <w:t>N</w:t>
      </w:r>
      <w:r w:rsidRPr="00D3108C">
        <w:rPr>
          <w:rFonts w:eastAsia="ＭＳ 明朝"/>
          <w:vertAlign w:val="subscript"/>
          <w:lang w:eastAsia="ja-JP"/>
        </w:rPr>
        <w:t>6</w:t>
      </w:r>
      <w:r>
        <w:rPr>
          <w:rFonts w:eastAsia="ＭＳ 明朝" w:hint="eastAsia"/>
          <w:lang w:eastAsia="ja-JP"/>
        </w:rPr>
        <w:t>で表される。</w:t>
      </w:r>
    </w:p>
    <w:p w14:paraId="14A40E0C" w14:textId="450AB906" w:rsidR="00F309D6" w:rsidRDefault="00D3108C" w:rsidP="000641C4">
      <w:pPr>
        <w:ind w:firstLineChars="100" w:firstLine="240"/>
        <w:jc w:val="both"/>
        <w:rPr>
          <w:rFonts w:eastAsia="ＭＳ 明朝"/>
          <w:lang w:eastAsia="ja-JP"/>
        </w:rPr>
      </w:pPr>
      <w:r>
        <w:rPr>
          <w:rFonts w:eastAsia="ＭＳ 明朝" w:hint="eastAsia"/>
          <w:lang w:eastAsia="ja-JP"/>
        </w:rPr>
        <w:t>不</w:t>
      </w:r>
      <w:r w:rsidR="00693413">
        <w:rPr>
          <w:rFonts w:eastAsia="ＭＳ 明朝" w:hint="eastAsia"/>
          <w:lang w:eastAsia="ja-JP"/>
        </w:rPr>
        <w:t>当廉売された指定貨物</w:t>
      </w:r>
      <w:r w:rsidR="00EE395A" w:rsidRPr="00BA7E29">
        <w:rPr>
          <w:rFonts w:eastAsia="ＭＳ 明朝" w:hint="eastAsia"/>
          <w:lang w:eastAsia="ja-JP"/>
        </w:rPr>
        <w:t>の銘柄、型式及び特徴は、</w:t>
      </w:r>
      <w:r w:rsidR="00EE395A" w:rsidRPr="00BA7E29">
        <w:rPr>
          <w:rFonts w:eastAsia="ＭＳ 明朝" w:cs="Times New Roman" w:hint="eastAsia"/>
          <w:lang w:eastAsia="ja-JP"/>
        </w:rPr>
        <w:t>中華人民共和国</w:t>
      </w:r>
      <w:r w:rsidR="00EE395A" w:rsidRPr="00BA7E29">
        <w:rPr>
          <w:rFonts w:eastAsia="ＭＳ 明朝" w:cs="Times New Roman"/>
          <w:lang w:eastAsia="ja-JP"/>
        </w:rPr>
        <w:t>産</w:t>
      </w:r>
      <w:r w:rsidR="00660EDA" w:rsidRPr="00BA7E29">
        <w:rPr>
          <w:rFonts w:eastAsia="ＭＳ 明朝" w:cs="Times New Roman" w:hint="eastAsia"/>
          <w:lang w:eastAsia="ja-JP"/>
        </w:rPr>
        <w:t>メラミン</w:t>
      </w:r>
      <w:r w:rsidR="00EE395A" w:rsidRPr="00BA7E29">
        <w:rPr>
          <w:rFonts w:eastAsia="ＭＳ 明朝"/>
          <w:lang w:eastAsia="ja-JP"/>
        </w:rPr>
        <w:t>に対する調査開始の件（平成</w:t>
      </w:r>
      <w:r w:rsidR="00EE395A" w:rsidRPr="00BA7E29">
        <w:rPr>
          <w:rFonts w:eastAsia="ＭＳ 明朝" w:hint="eastAsia"/>
          <w:lang w:eastAsia="ja-JP"/>
        </w:rPr>
        <w:t>XX</w:t>
      </w:r>
      <w:r w:rsidR="00EE395A" w:rsidRPr="00BA7E29">
        <w:rPr>
          <w:rFonts w:eastAsia="ＭＳ 明朝"/>
          <w:lang w:eastAsia="ja-JP"/>
        </w:rPr>
        <w:t>年財務省告示第</w:t>
      </w:r>
      <w:r w:rsidR="00EE395A" w:rsidRPr="00BA7E29">
        <w:rPr>
          <w:rFonts w:eastAsia="ＭＳ 明朝" w:hint="eastAsia"/>
          <w:lang w:eastAsia="ja-JP"/>
        </w:rPr>
        <w:t>XX</w:t>
      </w:r>
      <w:r w:rsidR="00EE395A" w:rsidRPr="00BA7E29">
        <w:rPr>
          <w:rFonts w:eastAsia="ＭＳ 明朝"/>
          <w:lang w:eastAsia="ja-JP"/>
        </w:rPr>
        <w:t>号）で告示した関税定率法（明治</w:t>
      </w:r>
      <w:r w:rsidR="00EE395A" w:rsidRPr="00BA7E29">
        <w:rPr>
          <w:rFonts w:eastAsia="ＭＳ 明朝"/>
          <w:lang w:eastAsia="ja-JP"/>
        </w:rPr>
        <w:t>43</w:t>
      </w:r>
      <w:r w:rsidR="00EE395A" w:rsidRPr="00BA7E29">
        <w:rPr>
          <w:rFonts w:eastAsia="ＭＳ 明朝"/>
          <w:lang w:eastAsia="ja-JP"/>
        </w:rPr>
        <w:t>年法律第</w:t>
      </w:r>
      <w:r w:rsidR="00EE395A" w:rsidRPr="00BA7E29">
        <w:rPr>
          <w:rFonts w:eastAsia="ＭＳ 明朝"/>
          <w:lang w:eastAsia="ja-JP"/>
        </w:rPr>
        <w:t>54</w:t>
      </w:r>
      <w:r w:rsidR="00EE395A" w:rsidRPr="00BA7E29">
        <w:rPr>
          <w:rFonts w:eastAsia="ＭＳ 明朝"/>
          <w:lang w:eastAsia="ja-JP"/>
        </w:rPr>
        <w:t>号）第</w:t>
      </w:r>
      <w:r w:rsidR="000E230E">
        <w:rPr>
          <w:rFonts w:eastAsia="ＭＳ 明朝" w:hint="eastAsia"/>
          <w:lang w:eastAsia="ja-JP"/>
        </w:rPr>
        <w:t>8</w:t>
      </w:r>
      <w:r w:rsidR="00EE395A" w:rsidRPr="00BA7E29">
        <w:rPr>
          <w:rFonts w:eastAsia="ＭＳ 明朝"/>
          <w:lang w:eastAsia="ja-JP"/>
        </w:rPr>
        <w:t>条第</w:t>
      </w:r>
      <w:r w:rsidR="000E230E">
        <w:rPr>
          <w:rFonts w:eastAsia="ＭＳ 明朝" w:hint="eastAsia"/>
          <w:lang w:eastAsia="ja-JP"/>
        </w:rPr>
        <w:t>5</w:t>
      </w:r>
      <w:r w:rsidR="00EE395A" w:rsidRPr="00BA7E29">
        <w:rPr>
          <w:rFonts w:eastAsia="ＭＳ 明朝"/>
          <w:lang w:eastAsia="ja-JP"/>
        </w:rPr>
        <w:t>項の調査に関する調査結果報告書</w:t>
      </w:r>
      <w:r w:rsidR="00EE395A" w:rsidRPr="00BA7E29">
        <w:rPr>
          <w:rFonts w:eastAsia="ＭＳ 明朝" w:hint="eastAsia"/>
          <w:lang w:eastAsia="ja-JP"/>
        </w:rPr>
        <w:t>（以下「当初調査結果報告書」）</w:t>
      </w:r>
      <w:r w:rsidR="00294192" w:rsidRPr="00BA7E29">
        <w:rPr>
          <w:rFonts w:eastAsia="ＭＳ 明朝" w:hint="eastAsia"/>
          <w:lang w:eastAsia="ja-JP"/>
        </w:rPr>
        <w:t>（</w:t>
      </w:r>
      <w:r w:rsidR="00294192" w:rsidRPr="005165F1">
        <w:rPr>
          <w:rFonts w:eastAsia="ＭＳ 明朝" w:hint="eastAsia"/>
          <w:shd w:val="pct15" w:color="auto" w:fill="FFFFFF"/>
          <w:lang w:eastAsia="ja-JP"/>
        </w:rPr>
        <w:t>別紙</w:t>
      </w:r>
      <w:r w:rsidR="00A301A0">
        <w:rPr>
          <w:rFonts w:eastAsia="ＭＳ 明朝" w:hint="eastAsia"/>
          <w:shd w:val="pct15" w:color="auto" w:fill="FFFFFF"/>
          <w:lang w:eastAsia="ja-JP"/>
        </w:rPr>
        <w:t>1</w:t>
      </w:r>
      <w:r w:rsidR="00294192" w:rsidRPr="00BA7E29">
        <w:rPr>
          <w:rFonts w:eastAsia="ＭＳ 明朝" w:hint="eastAsia"/>
          <w:lang w:eastAsia="ja-JP"/>
        </w:rPr>
        <w:t>）</w:t>
      </w:r>
      <w:r w:rsidR="00EE395A" w:rsidRPr="00BA7E29">
        <w:rPr>
          <w:rFonts w:eastAsia="ＭＳ 明朝" w:hint="eastAsia"/>
          <w:lang w:eastAsia="ja-JP"/>
        </w:rPr>
        <w:t>において認定された</w:t>
      </w:r>
      <w:r w:rsidR="000641C4">
        <w:rPr>
          <w:rFonts w:eastAsia="ＭＳ 明朝" w:hint="eastAsia"/>
          <w:lang w:eastAsia="ja-JP"/>
        </w:rPr>
        <w:t>とお</w:t>
      </w:r>
      <w:r w:rsidR="00883B62" w:rsidRPr="00BA7E29">
        <w:rPr>
          <w:rFonts w:eastAsia="ＭＳ 明朝" w:hint="eastAsia"/>
          <w:lang w:eastAsia="ja-JP"/>
        </w:rPr>
        <w:t>りであ</w:t>
      </w:r>
      <w:r w:rsidR="00F309D6">
        <w:rPr>
          <w:rFonts w:eastAsia="ＭＳ 明朝" w:hint="eastAsia"/>
          <w:lang w:eastAsia="ja-JP"/>
        </w:rPr>
        <w:t>り</w:t>
      </w:r>
      <w:r w:rsidR="00883B62" w:rsidRPr="00BA7E29">
        <w:rPr>
          <w:rStyle w:val="af1"/>
          <w:rFonts w:eastAsia="ＭＳ 明朝"/>
          <w:lang w:eastAsia="ja-JP"/>
        </w:rPr>
        <w:footnoteReference w:id="2"/>
      </w:r>
      <w:r w:rsidR="00331B07" w:rsidRPr="00BA7E29">
        <w:rPr>
          <w:rFonts w:eastAsia="ＭＳ 明朝" w:hint="eastAsia"/>
          <w:lang w:eastAsia="ja-JP"/>
        </w:rPr>
        <w:t>、なんら</w:t>
      </w:r>
      <w:r w:rsidR="00EE395A" w:rsidRPr="00BA7E29">
        <w:rPr>
          <w:rFonts w:eastAsia="ＭＳ 明朝" w:hint="eastAsia"/>
          <w:lang w:eastAsia="ja-JP"/>
        </w:rPr>
        <w:t>変更はない</w:t>
      </w:r>
      <w:r w:rsidR="00A301A0">
        <w:rPr>
          <w:rFonts w:eastAsia="ＭＳ 明朝" w:hint="eastAsia"/>
          <w:lang w:eastAsia="ja-JP"/>
        </w:rPr>
        <w:t>が</w:t>
      </w:r>
      <w:r w:rsidR="00FC7EED">
        <w:rPr>
          <w:rStyle w:val="af1"/>
          <w:rFonts w:eastAsia="ＭＳ 明朝"/>
          <w:lang w:eastAsia="ja-JP"/>
        </w:rPr>
        <w:footnoteReference w:id="3"/>
      </w:r>
      <w:r w:rsidR="00A301A0">
        <w:rPr>
          <w:rFonts w:eastAsia="ＭＳ 明朝" w:hint="eastAsia"/>
          <w:lang w:eastAsia="ja-JP"/>
        </w:rPr>
        <w:t>、</w:t>
      </w:r>
      <w:r w:rsidR="00F309D6">
        <w:rPr>
          <w:rFonts w:eastAsia="ＭＳ 明朝" w:hint="eastAsia"/>
          <w:lang w:eastAsia="ja-JP"/>
        </w:rPr>
        <w:t>不当廉売された</w:t>
      </w:r>
      <w:r w:rsidR="00F309D6" w:rsidRPr="00F309D6">
        <w:rPr>
          <w:rFonts w:eastAsia="ＭＳ 明朝" w:hint="eastAsia"/>
          <w:lang w:eastAsia="ja-JP"/>
        </w:rPr>
        <w:t>指定貨物の銘柄</w:t>
      </w:r>
      <w:r w:rsidR="008D0538" w:rsidRPr="00BA7E29">
        <w:rPr>
          <w:rFonts w:eastAsia="ＭＳ 明朝" w:hint="eastAsia"/>
          <w:lang w:eastAsia="ja-JP"/>
        </w:rPr>
        <w:t>、型式</w:t>
      </w:r>
      <w:r w:rsidR="00F309D6" w:rsidRPr="00F309D6">
        <w:rPr>
          <w:rFonts w:eastAsia="ＭＳ 明朝" w:hint="eastAsia"/>
          <w:lang w:eastAsia="ja-JP"/>
        </w:rPr>
        <w:t>及び特徴（物理的・</w:t>
      </w:r>
      <w:r>
        <w:rPr>
          <w:rFonts w:eastAsia="ＭＳ 明朝" w:hint="eastAsia"/>
          <w:lang w:eastAsia="ja-JP"/>
        </w:rPr>
        <w:t>化学的特性、用途</w:t>
      </w:r>
      <w:r w:rsidR="00DD5109">
        <w:rPr>
          <w:rFonts w:eastAsia="ＭＳ 明朝" w:hint="eastAsia"/>
          <w:lang w:eastAsia="ja-JP"/>
        </w:rPr>
        <w:t>、</w:t>
      </w:r>
      <w:r>
        <w:rPr>
          <w:rFonts w:eastAsia="ＭＳ 明朝" w:hint="eastAsia"/>
          <w:lang w:eastAsia="ja-JP"/>
        </w:rPr>
        <w:t>販売経路</w:t>
      </w:r>
      <w:r w:rsidR="00DD5109">
        <w:rPr>
          <w:rFonts w:eastAsia="ＭＳ 明朝" w:hint="eastAsia"/>
          <w:lang w:eastAsia="ja-JP"/>
        </w:rPr>
        <w:t>及び製造工程</w:t>
      </w:r>
      <w:r w:rsidR="008D0538" w:rsidRPr="008D0538">
        <w:rPr>
          <w:rFonts w:eastAsia="ＭＳ 明朝" w:hint="eastAsia"/>
          <w:highlight w:val="yellow"/>
          <w:lang w:eastAsia="ja-JP"/>
        </w:rPr>
        <w:t>【当初申請時と同様の項目立てとする】</w:t>
      </w:r>
      <w:r w:rsidR="00F309D6" w:rsidRPr="00F309D6">
        <w:rPr>
          <w:rFonts w:eastAsia="ＭＳ 明朝" w:hint="eastAsia"/>
          <w:lang w:eastAsia="ja-JP"/>
        </w:rPr>
        <w:t>）に関して、以下で再び説明を行う。</w:t>
      </w:r>
    </w:p>
    <w:p w14:paraId="5751443A" w14:textId="7CB6BA41" w:rsidR="00D3108C" w:rsidRDefault="00D3108C" w:rsidP="00D3108C">
      <w:pPr>
        <w:ind w:firstLineChars="100" w:firstLine="240"/>
        <w:rPr>
          <w:rFonts w:eastAsia="ＭＳ 明朝"/>
          <w:lang w:eastAsia="ja-JP"/>
        </w:rPr>
      </w:pPr>
    </w:p>
    <w:p w14:paraId="09144BFF" w14:textId="4FF21EE5" w:rsidR="00D3108C" w:rsidRDefault="00D3108C" w:rsidP="00D3108C">
      <w:pPr>
        <w:ind w:firstLineChars="100" w:firstLine="240"/>
        <w:rPr>
          <w:rFonts w:eastAsia="ＭＳ 明朝"/>
          <w:lang w:eastAsia="ja-JP"/>
        </w:rPr>
      </w:pPr>
      <w:r>
        <w:rPr>
          <w:rFonts w:eastAsia="ＭＳ 明朝"/>
          <w:lang w:eastAsia="ja-JP"/>
        </w:rPr>
        <w:t xml:space="preserve">(1) </w:t>
      </w:r>
      <w:r>
        <w:rPr>
          <w:rFonts w:eastAsia="ＭＳ 明朝" w:hint="eastAsia"/>
          <w:lang w:eastAsia="ja-JP"/>
        </w:rPr>
        <w:t>物理的・化学的特性</w:t>
      </w:r>
    </w:p>
    <w:p w14:paraId="1698147B" w14:textId="3ECE82FD" w:rsidR="00D3108C" w:rsidRDefault="008D0538" w:rsidP="00D3108C">
      <w:pPr>
        <w:ind w:firstLineChars="100" w:firstLine="240"/>
        <w:rPr>
          <w:rFonts w:eastAsia="ＭＳ 明朝"/>
          <w:lang w:eastAsia="ja-JP"/>
        </w:rPr>
      </w:pPr>
      <w:r>
        <w:rPr>
          <w:rFonts w:eastAsia="ＭＳ 明朝" w:hint="eastAsia"/>
          <w:lang w:eastAsia="ja-JP"/>
        </w:rPr>
        <w:t xml:space="preserve">　</w:t>
      </w:r>
      <w:r w:rsidRPr="008D0538">
        <w:rPr>
          <w:rFonts w:eastAsia="ＭＳ 明朝" w:hint="eastAsia"/>
          <w:highlight w:val="yellow"/>
          <w:lang w:eastAsia="ja-JP"/>
        </w:rPr>
        <w:t>【当初</w:t>
      </w:r>
      <w:r>
        <w:rPr>
          <w:rFonts w:eastAsia="ＭＳ 明朝" w:hint="eastAsia"/>
          <w:highlight w:val="yellow"/>
          <w:lang w:eastAsia="ja-JP"/>
        </w:rPr>
        <w:t>申請</w:t>
      </w:r>
      <w:r w:rsidRPr="008D0538">
        <w:rPr>
          <w:rFonts w:eastAsia="ＭＳ 明朝" w:hint="eastAsia"/>
          <w:highlight w:val="yellow"/>
          <w:lang w:eastAsia="ja-JP"/>
        </w:rPr>
        <w:t>時と同様の記載を追加】</w:t>
      </w:r>
    </w:p>
    <w:p w14:paraId="76BC56B3" w14:textId="77777777" w:rsidR="00D3108C" w:rsidRDefault="00D3108C" w:rsidP="00D3108C">
      <w:pPr>
        <w:ind w:firstLineChars="100" w:firstLine="240"/>
        <w:rPr>
          <w:rFonts w:eastAsia="ＭＳ 明朝"/>
          <w:lang w:eastAsia="ja-JP"/>
        </w:rPr>
      </w:pPr>
    </w:p>
    <w:p w14:paraId="4F9B04AF" w14:textId="7B403C33" w:rsidR="00D3108C" w:rsidRDefault="00D3108C" w:rsidP="00D3108C">
      <w:pPr>
        <w:ind w:firstLineChars="100" w:firstLine="240"/>
        <w:rPr>
          <w:rFonts w:eastAsia="ＭＳ 明朝"/>
          <w:lang w:eastAsia="ja-JP"/>
        </w:rPr>
      </w:pPr>
      <w:r>
        <w:rPr>
          <w:rFonts w:eastAsia="ＭＳ 明朝" w:hint="eastAsia"/>
          <w:lang w:eastAsia="ja-JP"/>
        </w:rPr>
        <w:t>(</w:t>
      </w:r>
      <w:r>
        <w:rPr>
          <w:rFonts w:eastAsia="ＭＳ 明朝"/>
          <w:lang w:eastAsia="ja-JP"/>
        </w:rPr>
        <w:t>2</w:t>
      </w:r>
      <w:r>
        <w:rPr>
          <w:rFonts w:eastAsia="ＭＳ 明朝" w:hint="eastAsia"/>
          <w:lang w:eastAsia="ja-JP"/>
        </w:rPr>
        <w:t xml:space="preserve">) </w:t>
      </w:r>
      <w:r>
        <w:rPr>
          <w:rFonts w:eastAsia="ＭＳ 明朝" w:hint="eastAsia"/>
          <w:lang w:eastAsia="ja-JP"/>
        </w:rPr>
        <w:t>用途</w:t>
      </w:r>
    </w:p>
    <w:p w14:paraId="6A527D9D" w14:textId="6F546F0A" w:rsidR="00D3108C" w:rsidRDefault="00D3108C" w:rsidP="00D3108C">
      <w:pPr>
        <w:ind w:firstLineChars="100" w:firstLine="240"/>
        <w:rPr>
          <w:rFonts w:eastAsia="ＭＳ 明朝"/>
          <w:lang w:eastAsia="ja-JP"/>
        </w:rPr>
      </w:pPr>
      <w:r>
        <w:rPr>
          <w:rFonts w:eastAsia="ＭＳ 明朝" w:hint="eastAsia"/>
          <w:lang w:eastAsia="ja-JP"/>
        </w:rPr>
        <w:t xml:space="preserve">　</w:t>
      </w:r>
      <w:r w:rsidR="008D0538" w:rsidRPr="008D0538">
        <w:rPr>
          <w:rFonts w:eastAsia="ＭＳ 明朝" w:hint="eastAsia"/>
          <w:highlight w:val="yellow"/>
          <w:lang w:eastAsia="ja-JP"/>
        </w:rPr>
        <w:t>【当初</w:t>
      </w:r>
      <w:r w:rsidR="008D0538">
        <w:rPr>
          <w:rFonts w:eastAsia="ＭＳ 明朝" w:hint="eastAsia"/>
          <w:highlight w:val="yellow"/>
          <w:lang w:eastAsia="ja-JP"/>
        </w:rPr>
        <w:t>申請</w:t>
      </w:r>
      <w:r w:rsidR="008D0538" w:rsidRPr="008D0538">
        <w:rPr>
          <w:rFonts w:eastAsia="ＭＳ 明朝" w:hint="eastAsia"/>
          <w:highlight w:val="yellow"/>
          <w:lang w:eastAsia="ja-JP"/>
        </w:rPr>
        <w:t>時と同様の記載を追加】</w:t>
      </w:r>
    </w:p>
    <w:p w14:paraId="063B2D76" w14:textId="77777777" w:rsidR="00D3108C" w:rsidRDefault="00D3108C" w:rsidP="00D3108C">
      <w:pPr>
        <w:ind w:firstLineChars="100" w:firstLine="240"/>
        <w:rPr>
          <w:rFonts w:eastAsia="ＭＳ 明朝"/>
          <w:lang w:eastAsia="ja-JP"/>
        </w:rPr>
      </w:pPr>
    </w:p>
    <w:p w14:paraId="59BC7EE7" w14:textId="60FF2B26" w:rsidR="00D3108C" w:rsidRDefault="00D3108C" w:rsidP="00D3108C">
      <w:pPr>
        <w:ind w:firstLineChars="100" w:firstLine="240"/>
        <w:rPr>
          <w:rFonts w:eastAsia="ＭＳ 明朝"/>
          <w:lang w:eastAsia="ja-JP"/>
        </w:rPr>
      </w:pPr>
      <w:r>
        <w:rPr>
          <w:rFonts w:eastAsia="ＭＳ 明朝"/>
          <w:lang w:eastAsia="ja-JP"/>
        </w:rPr>
        <w:t xml:space="preserve">(3) </w:t>
      </w:r>
      <w:r>
        <w:rPr>
          <w:rFonts w:eastAsia="ＭＳ 明朝" w:hint="eastAsia"/>
          <w:lang w:eastAsia="ja-JP"/>
        </w:rPr>
        <w:t>販売経路</w:t>
      </w:r>
    </w:p>
    <w:p w14:paraId="74E018A5" w14:textId="0D440D95" w:rsidR="00D3108C" w:rsidRDefault="008D0538" w:rsidP="00D3108C">
      <w:pPr>
        <w:ind w:firstLineChars="100" w:firstLine="240"/>
        <w:rPr>
          <w:rFonts w:eastAsia="ＭＳ 明朝"/>
          <w:lang w:eastAsia="ja-JP"/>
        </w:rPr>
      </w:pPr>
      <w:r>
        <w:rPr>
          <w:rFonts w:eastAsia="ＭＳ 明朝" w:hint="eastAsia"/>
          <w:lang w:eastAsia="ja-JP"/>
        </w:rPr>
        <w:t xml:space="preserve">　</w:t>
      </w:r>
      <w:r w:rsidRPr="008D0538">
        <w:rPr>
          <w:rFonts w:eastAsia="ＭＳ 明朝" w:hint="eastAsia"/>
          <w:highlight w:val="yellow"/>
          <w:lang w:eastAsia="ja-JP"/>
        </w:rPr>
        <w:t>【当初</w:t>
      </w:r>
      <w:r>
        <w:rPr>
          <w:rFonts w:eastAsia="ＭＳ 明朝" w:hint="eastAsia"/>
          <w:highlight w:val="yellow"/>
          <w:lang w:eastAsia="ja-JP"/>
        </w:rPr>
        <w:t>申請</w:t>
      </w:r>
      <w:r w:rsidRPr="008D0538">
        <w:rPr>
          <w:rFonts w:eastAsia="ＭＳ 明朝" w:hint="eastAsia"/>
          <w:highlight w:val="yellow"/>
          <w:lang w:eastAsia="ja-JP"/>
        </w:rPr>
        <w:t>時と同様の記載を追加】</w:t>
      </w:r>
      <w:r w:rsidR="00F33E98">
        <w:rPr>
          <w:rStyle w:val="af1"/>
          <w:rFonts w:eastAsia="ＭＳ 明朝"/>
          <w:highlight w:val="yellow"/>
          <w:lang w:eastAsia="ja-JP"/>
        </w:rPr>
        <w:footnoteReference w:id="4"/>
      </w:r>
    </w:p>
    <w:p w14:paraId="15F4F975" w14:textId="77777777" w:rsidR="00D733C0" w:rsidRDefault="00D733C0" w:rsidP="00D3108C">
      <w:pPr>
        <w:ind w:firstLineChars="100" w:firstLine="240"/>
        <w:rPr>
          <w:rFonts w:eastAsia="ＭＳ 明朝"/>
          <w:lang w:eastAsia="ja-JP"/>
        </w:rPr>
      </w:pPr>
    </w:p>
    <w:p w14:paraId="736A7D33" w14:textId="3F7AD3A2" w:rsidR="00D733C0" w:rsidRDefault="00D733C0" w:rsidP="00D3108C">
      <w:pPr>
        <w:ind w:firstLineChars="100" w:firstLine="240"/>
        <w:rPr>
          <w:rFonts w:eastAsia="ＭＳ 明朝"/>
          <w:lang w:eastAsia="ja-JP"/>
        </w:rPr>
      </w:pPr>
      <w:r>
        <w:rPr>
          <w:rFonts w:eastAsia="ＭＳ 明朝" w:hint="eastAsia"/>
          <w:lang w:eastAsia="ja-JP"/>
        </w:rPr>
        <w:t>(4)</w:t>
      </w:r>
      <w:r>
        <w:rPr>
          <w:rFonts w:eastAsia="ＭＳ 明朝"/>
          <w:lang w:eastAsia="ja-JP"/>
        </w:rPr>
        <w:t xml:space="preserve">  </w:t>
      </w:r>
      <w:r>
        <w:rPr>
          <w:rFonts w:eastAsia="ＭＳ 明朝" w:hint="eastAsia"/>
          <w:lang w:eastAsia="ja-JP"/>
        </w:rPr>
        <w:t>製造工程</w:t>
      </w:r>
    </w:p>
    <w:p w14:paraId="53FAEE93" w14:textId="006CDB40" w:rsidR="00D733C0" w:rsidRPr="00D3108C" w:rsidRDefault="00D733C0" w:rsidP="00D733C0">
      <w:pPr>
        <w:ind w:firstLineChars="100" w:firstLine="240"/>
        <w:rPr>
          <w:rFonts w:eastAsia="ＭＳ 明朝"/>
          <w:lang w:eastAsia="ja-JP"/>
        </w:rPr>
      </w:pPr>
      <w:r>
        <w:rPr>
          <w:rFonts w:eastAsia="ＭＳ 明朝" w:hint="eastAsia"/>
          <w:lang w:eastAsia="ja-JP"/>
        </w:rPr>
        <w:t xml:space="preserve">　</w:t>
      </w:r>
      <w:r w:rsidRPr="008D0538">
        <w:rPr>
          <w:rFonts w:eastAsia="ＭＳ 明朝" w:hint="eastAsia"/>
          <w:highlight w:val="yellow"/>
          <w:lang w:eastAsia="ja-JP"/>
        </w:rPr>
        <w:t>【当初</w:t>
      </w:r>
      <w:r>
        <w:rPr>
          <w:rFonts w:eastAsia="ＭＳ 明朝" w:hint="eastAsia"/>
          <w:highlight w:val="yellow"/>
          <w:lang w:eastAsia="ja-JP"/>
        </w:rPr>
        <w:t>申請</w:t>
      </w:r>
      <w:r w:rsidRPr="008D0538">
        <w:rPr>
          <w:rFonts w:eastAsia="ＭＳ 明朝" w:hint="eastAsia"/>
          <w:highlight w:val="yellow"/>
          <w:lang w:eastAsia="ja-JP"/>
        </w:rPr>
        <w:t>時と同様の記載を追加】</w:t>
      </w:r>
    </w:p>
    <w:p w14:paraId="79575A38" w14:textId="77777777" w:rsidR="007B1497" w:rsidRPr="00BA7E29" w:rsidRDefault="007B1497" w:rsidP="009724F1">
      <w:pPr>
        <w:pStyle w:val="wText"/>
        <w:spacing w:after="0"/>
        <w:rPr>
          <w:rFonts w:eastAsia="ＭＳ 明朝"/>
          <w:lang w:eastAsia="ja-JP"/>
        </w:rPr>
      </w:pPr>
    </w:p>
    <w:p w14:paraId="272D0910" w14:textId="36B5533D" w:rsidR="00A42793" w:rsidRPr="00BA7E29" w:rsidRDefault="00A42793" w:rsidP="00163188">
      <w:pPr>
        <w:pStyle w:val="1"/>
        <w:numPr>
          <w:ilvl w:val="0"/>
          <w:numId w:val="0"/>
        </w:numPr>
        <w:rPr>
          <w:rFonts w:eastAsia="ＭＳ 明朝"/>
          <w:lang w:eastAsia="ja-JP"/>
        </w:rPr>
      </w:pPr>
      <w:bookmarkStart w:id="11" w:name="_Toc57297400"/>
      <w:r w:rsidRPr="00BA7E29">
        <w:rPr>
          <w:rFonts w:eastAsia="ＭＳ 明朝"/>
          <w:u w:val="none"/>
          <w:lang w:eastAsia="ja-JP"/>
        </w:rPr>
        <w:t>3.</w:t>
      </w:r>
      <w:r w:rsidR="00D77270" w:rsidRPr="00BA7E29">
        <w:rPr>
          <w:rFonts w:eastAsia="ＭＳ 明朝" w:hint="eastAsia"/>
          <w:u w:val="none"/>
          <w:lang w:eastAsia="ja-JP"/>
        </w:rPr>
        <w:tab/>
      </w:r>
      <w:r w:rsidR="00693413">
        <w:rPr>
          <w:rFonts w:eastAsia="ＭＳ 明朝" w:hint="eastAsia"/>
          <w:u w:val="none"/>
          <w:lang w:eastAsia="ja-JP"/>
        </w:rPr>
        <w:t>不当廉売された指定貨物</w:t>
      </w:r>
      <w:r w:rsidRPr="00BA7E29">
        <w:rPr>
          <w:rFonts w:eastAsia="ＭＳ 明朝" w:hint="eastAsia"/>
          <w:u w:val="none"/>
          <w:lang w:eastAsia="ja-JP"/>
        </w:rPr>
        <w:t>の供給者又は供給国</w:t>
      </w:r>
      <w:bookmarkEnd w:id="11"/>
    </w:p>
    <w:p w14:paraId="05C161E4" w14:textId="1573BF78" w:rsidR="00A42793" w:rsidRPr="00BA7E29" w:rsidRDefault="00693413" w:rsidP="000641C4">
      <w:pPr>
        <w:ind w:firstLineChars="100" w:firstLine="240"/>
        <w:jc w:val="both"/>
        <w:rPr>
          <w:rFonts w:eastAsia="ＭＳ 明朝"/>
          <w:lang w:eastAsia="ja-JP"/>
        </w:rPr>
      </w:pPr>
      <w:r>
        <w:rPr>
          <w:rFonts w:eastAsia="ＭＳ 明朝"/>
          <w:lang w:eastAsia="ja-JP"/>
        </w:rPr>
        <w:t>不当廉売された指定貨物</w:t>
      </w:r>
      <w:r w:rsidR="00A42793" w:rsidRPr="00BA7E29">
        <w:rPr>
          <w:rFonts w:eastAsia="ＭＳ 明朝"/>
          <w:lang w:eastAsia="ja-JP"/>
        </w:rPr>
        <w:t>の本邦への供給国は</w:t>
      </w:r>
      <w:r w:rsidR="006B5A23">
        <w:rPr>
          <w:rFonts w:eastAsia="ＭＳ 明朝" w:hint="eastAsia"/>
          <w:lang w:eastAsia="ja-JP"/>
        </w:rPr>
        <w:t>中華人民共和国（香港地域及びマカオ地域を除く。以下「</w:t>
      </w:r>
      <w:r w:rsidR="00A42793" w:rsidRPr="00BA7E29">
        <w:rPr>
          <w:rFonts w:eastAsia="ＭＳ 明朝" w:hint="eastAsia"/>
          <w:lang w:eastAsia="ja-JP"/>
        </w:rPr>
        <w:t>中国</w:t>
      </w:r>
      <w:r w:rsidR="006B5A23">
        <w:rPr>
          <w:rFonts w:eastAsia="ＭＳ 明朝" w:hint="eastAsia"/>
          <w:lang w:eastAsia="ja-JP"/>
        </w:rPr>
        <w:t>」という。）</w:t>
      </w:r>
      <w:r w:rsidR="00A42793" w:rsidRPr="00BA7E29">
        <w:rPr>
          <w:rFonts w:eastAsia="ＭＳ 明朝"/>
          <w:lang w:eastAsia="ja-JP"/>
        </w:rPr>
        <w:t>である。</w:t>
      </w:r>
    </w:p>
    <w:p w14:paraId="15AE11BB" w14:textId="5DFCA51F" w:rsidR="00A42793" w:rsidRPr="00BA7E29" w:rsidRDefault="00693413" w:rsidP="000641C4">
      <w:pPr>
        <w:ind w:firstLineChars="100" w:firstLine="240"/>
        <w:jc w:val="both"/>
        <w:rPr>
          <w:rFonts w:eastAsia="ＭＳ 明朝"/>
          <w:lang w:eastAsia="ja-JP"/>
        </w:rPr>
      </w:pPr>
      <w:r>
        <w:rPr>
          <w:rFonts w:eastAsia="ＭＳ 明朝"/>
          <w:lang w:eastAsia="ja-JP"/>
        </w:rPr>
        <w:t>不当廉売された指定貨物</w:t>
      </w:r>
      <w:r w:rsidR="00A42793" w:rsidRPr="00BA7E29">
        <w:rPr>
          <w:rFonts w:eastAsia="ＭＳ 明朝"/>
          <w:lang w:eastAsia="ja-JP"/>
        </w:rPr>
        <w:t>について、</w:t>
      </w:r>
      <w:r w:rsidR="00883B62" w:rsidRPr="00BA7E29">
        <w:rPr>
          <w:rFonts w:eastAsia="ＭＳ 明朝" w:hint="eastAsia"/>
          <w:lang w:eastAsia="ja-JP"/>
        </w:rPr>
        <w:t>当初調査</w:t>
      </w:r>
      <w:r w:rsidR="00E07935" w:rsidRPr="00E07935">
        <w:rPr>
          <w:rFonts w:eastAsia="ＭＳ 明朝" w:hint="eastAsia"/>
          <w:lang w:eastAsia="ja-JP"/>
        </w:rPr>
        <w:t>結果報告書</w:t>
      </w:r>
      <w:r w:rsidR="00883B62" w:rsidRPr="00BA7E29">
        <w:rPr>
          <w:rFonts w:eastAsia="ＭＳ 明朝" w:hint="eastAsia"/>
          <w:lang w:eastAsia="ja-JP"/>
        </w:rPr>
        <w:t>において認定された生産者及び輸出者並びにその他</w:t>
      </w:r>
      <w:r w:rsidR="00A42793" w:rsidRPr="00BA7E29">
        <w:rPr>
          <w:rFonts w:eastAsia="ＭＳ 明朝"/>
          <w:lang w:eastAsia="ja-JP"/>
        </w:rPr>
        <w:t>申請者が知り得た</w:t>
      </w:r>
      <w:r w:rsidR="00A42793" w:rsidRPr="00BA7E29">
        <w:rPr>
          <w:rFonts w:eastAsia="ＭＳ 明朝" w:hint="eastAsia"/>
          <w:lang w:eastAsia="ja-JP"/>
        </w:rPr>
        <w:t>中国</w:t>
      </w:r>
      <w:r w:rsidR="00A42793" w:rsidRPr="00BA7E29">
        <w:rPr>
          <w:rFonts w:eastAsia="ＭＳ 明朝"/>
          <w:lang w:eastAsia="ja-JP"/>
        </w:rPr>
        <w:t>における生産者及び輸出者は以下のとおり</w:t>
      </w:r>
      <w:r w:rsidR="00280F82" w:rsidRPr="00BA7E29">
        <w:rPr>
          <w:rFonts w:eastAsia="ＭＳ 明朝" w:hint="eastAsia"/>
          <w:lang w:eastAsia="ja-JP"/>
        </w:rPr>
        <w:t>である</w:t>
      </w:r>
      <w:r w:rsidR="00A42793" w:rsidRPr="00BA7E29">
        <w:rPr>
          <w:rFonts w:eastAsia="ＭＳ 明朝"/>
          <w:lang w:eastAsia="ja-JP"/>
        </w:rPr>
        <w:t>。ただし、この</w:t>
      </w:r>
      <w:r w:rsidR="00E07935">
        <w:rPr>
          <w:rFonts w:eastAsia="ＭＳ 明朝" w:hint="eastAsia"/>
          <w:lang w:eastAsia="ja-JP"/>
        </w:rPr>
        <w:t>他</w:t>
      </w:r>
      <w:r w:rsidR="00A42793" w:rsidRPr="00BA7E29">
        <w:rPr>
          <w:rFonts w:eastAsia="ＭＳ 明朝"/>
          <w:lang w:eastAsia="ja-JP"/>
        </w:rPr>
        <w:t>にも存在する可能性がある。</w:t>
      </w:r>
    </w:p>
    <w:p w14:paraId="3C8A70D3" w14:textId="1237B7BF" w:rsidR="00F84081" w:rsidRPr="00BA7E29" w:rsidRDefault="00F84081" w:rsidP="00A42793">
      <w:pPr>
        <w:pStyle w:val="wText"/>
        <w:rPr>
          <w:rFonts w:eastAsia="ＭＳ 明朝"/>
          <w:lang w:eastAsia="ja-JP"/>
        </w:rPr>
      </w:pPr>
    </w:p>
    <w:p w14:paraId="60A764E2" w14:textId="5C6EEA67" w:rsidR="00BE4E2A" w:rsidRPr="00FC7EED" w:rsidRDefault="00BE4E2A" w:rsidP="00883B62">
      <w:pPr>
        <w:pStyle w:val="aff0"/>
        <w:keepNext/>
        <w:jc w:val="center"/>
        <w:rPr>
          <w:rFonts w:eastAsia="ＭＳ 明朝"/>
          <w:u w:val="single"/>
          <w:lang w:eastAsia="ja-JP"/>
        </w:rPr>
      </w:pPr>
      <w:bookmarkStart w:id="12" w:name="_Toc52960577"/>
      <w:r w:rsidRPr="00BA7E29">
        <w:rPr>
          <w:rFonts w:eastAsia="ＭＳ 明朝" w:hint="eastAsia"/>
          <w:b w:val="0"/>
          <w:sz w:val="24"/>
          <w:szCs w:val="24"/>
          <w:u w:val="single"/>
          <w:lang w:eastAsia="ja-JP"/>
        </w:rPr>
        <w:t>図表</w:t>
      </w:r>
      <w:r w:rsidRPr="00BA7E29">
        <w:rPr>
          <w:rFonts w:eastAsia="ＭＳ 明朝"/>
          <w:b w:val="0"/>
          <w:sz w:val="24"/>
          <w:szCs w:val="24"/>
          <w:u w:val="single"/>
          <w:lang w:eastAsia="ja-JP"/>
        </w:rPr>
        <w:t xml:space="preserve"> </w:t>
      </w:r>
      <w:r w:rsidRPr="00BA7E29">
        <w:rPr>
          <w:rFonts w:eastAsia="ＭＳ 明朝"/>
          <w:b w:val="0"/>
          <w:sz w:val="24"/>
          <w:szCs w:val="24"/>
          <w:u w:val="single"/>
        </w:rPr>
        <w:fldChar w:fldCharType="begin"/>
      </w:r>
      <w:r w:rsidRPr="00BA7E29">
        <w:rPr>
          <w:rFonts w:eastAsia="ＭＳ 明朝"/>
          <w:b w:val="0"/>
          <w:sz w:val="24"/>
          <w:szCs w:val="24"/>
          <w:u w:val="single"/>
          <w:lang w:eastAsia="ja-JP"/>
        </w:rPr>
        <w:instrText xml:space="preserve"> SEQ </w:instrText>
      </w:r>
      <w:r w:rsidRPr="00BA7E29">
        <w:rPr>
          <w:rFonts w:eastAsia="ＭＳ 明朝" w:hint="eastAsia"/>
          <w:b w:val="0"/>
          <w:sz w:val="24"/>
          <w:szCs w:val="24"/>
          <w:u w:val="single"/>
          <w:lang w:eastAsia="ja-JP"/>
        </w:rPr>
        <w:instrText>図表</w:instrText>
      </w:r>
      <w:r w:rsidRPr="00BA7E29">
        <w:rPr>
          <w:rFonts w:eastAsia="ＭＳ 明朝"/>
          <w:b w:val="0"/>
          <w:sz w:val="24"/>
          <w:szCs w:val="24"/>
          <w:u w:val="single"/>
          <w:lang w:eastAsia="ja-JP"/>
        </w:rPr>
        <w:instrText xml:space="preserve"> \* ARABIC </w:instrText>
      </w:r>
      <w:r w:rsidRPr="00BA7E29">
        <w:rPr>
          <w:rFonts w:eastAsia="ＭＳ 明朝"/>
          <w:b w:val="0"/>
          <w:sz w:val="24"/>
          <w:szCs w:val="24"/>
          <w:u w:val="single"/>
        </w:rPr>
        <w:fldChar w:fldCharType="separate"/>
      </w:r>
      <w:r w:rsidR="00873060">
        <w:rPr>
          <w:rFonts w:eastAsia="ＭＳ 明朝"/>
          <w:b w:val="0"/>
          <w:noProof/>
          <w:sz w:val="24"/>
          <w:szCs w:val="24"/>
          <w:u w:val="single"/>
          <w:lang w:eastAsia="ja-JP"/>
        </w:rPr>
        <w:t>1</w:t>
      </w:r>
      <w:r w:rsidRPr="00BA7E29">
        <w:rPr>
          <w:rFonts w:eastAsia="ＭＳ 明朝"/>
          <w:b w:val="0"/>
          <w:sz w:val="24"/>
          <w:szCs w:val="24"/>
          <w:u w:val="single"/>
        </w:rPr>
        <w:fldChar w:fldCharType="end"/>
      </w:r>
      <w:r w:rsidRPr="00BA7E29">
        <w:rPr>
          <w:rFonts w:eastAsia="ＭＳ 明朝" w:hint="eastAsia"/>
          <w:b w:val="0"/>
          <w:sz w:val="24"/>
          <w:szCs w:val="24"/>
          <w:u w:val="single"/>
          <w:lang w:eastAsia="ja-JP"/>
        </w:rPr>
        <w:t xml:space="preserve">　生産者及び輸</w:t>
      </w:r>
      <w:r w:rsidR="00AD3B2B" w:rsidRPr="00BA7E29">
        <w:rPr>
          <w:rFonts w:eastAsia="ＭＳ 明朝" w:hint="eastAsia"/>
          <w:b w:val="0"/>
          <w:sz w:val="24"/>
          <w:szCs w:val="24"/>
          <w:u w:val="single"/>
          <w:lang w:eastAsia="ja-JP"/>
        </w:rPr>
        <w:t>出</w:t>
      </w:r>
      <w:r w:rsidRPr="00BA7E29">
        <w:rPr>
          <w:rFonts w:eastAsia="ＭＳ 明朝" w:hint="eastAsia"/>
          <w:b w:val="0"/>
          <w:sz w:val="24"/>
          <w:szCs w:val="24"/>
          <w:u w:val="single"/>
          <w:lang w:eastAsia="ja-JP"/>
        </w:rPr>
        <w:t>者</w:t>
      </w:r>
      <w:r w:rsidR="00FC7EED">
        <w:rPr>
          <w:rStyle w:val="af1"/>
          <w:rFonts w:eastAsia="ＭＳ 明朝"/>
          <w:b w:val="0"/>
          <w:sz w:val="24"/>
          <w:szCs w:val="24"/>
          <w:u w:val="single"/>
          <w:lang w:eastAsia="ja-JP"/>
        </w:rPr>
        <w:footnoteReference w:id="5"/>
      </w:r>
      <w:bookmarkEnd w:id="12"/>
    </w:p>
    <w:p w14:paraId="4811518B" w14:textId="77777777" w:rsidR="00E07935" w:rsidRPr="00BA7E29" w:rsidRDefault="00E07935" w:rsidP="00883B62">
      <w:pPr>
        <w:keepNext/>
        <w:rPr>
          <w:rFonts w:eastAsia="ＭＳ 明朝"/>
          <w:lang w:eastAsia="ja-JP"/>
        </w:rPr>
      </w:pPr>
    </w:p>
    <w:tbl>
      <w:tblPr>
        <w:tblW w:w="0" w:type="auto"/>
        <w:tblInd w:w="752" w:type="dxa"/>
        <w:tblCellMar>
          <w:left w:w="0" w:type="dxa"/>
          <w:right w:w="0" w:type="dxa"/>
        </w:tblCellMar>
        <w:tblLook w:val="01E0" w:firstRow="1" w:lastRow="1" w:firstColumn="1" w:lastColumn="1" w:noHBand="0" w:noVBand="0"/>
      </w:tblPr>
      <w:tblGrid>
        <w:gridCol w:w="1895"/>
        <w:gridCol w:w="5003"/>
      </w:tblGrid>
      <w:tr w:rsidR="00367405" w:rsidRPr="00BA7E29" w14:paraId="0D879147" w14:textId="77777777" w:rsidTr="00367405">
        <w:trPr>
          <w:trHeight w:hRule="exact" w:val="383"/>
        </w:trPr>
        <w:tc>
          <w:tcPr>
            <w:tcW w:w="1895" w:type="dxa"/>
            <w:tcBorders>
              <w:top w:val="single" w:sz="4" w:space="0" w:color="000000"/>
              <w:left w:val="single" w:sz="4" w:space="0" w:color="000000"/>
              <w:bottom w:val="single" w:sz="4" w:space="0" w:color="000000"/>
              <w:right w:val="single" w:sz="4" w:space="0" w:color="000000"/>
            </w:tcBorders>
            <w:vAlign w:val="center"/>
          </w:tcPr>
          <w:p w14:paraId="035A9743" w14:textId="77777777" w:rsidR="00367405" w:rsidRPr="00BA7E29" w:rsidRDefault="00367405" w:rsidP="00883B62">
            <w:pPr>
              <w:pStyle w:val="wText"/>
              <w:keepNext/>
              <w:jc w:val="center"/>
              <w:rPr>
                <w:rFonts w:eastAsia="ＭＳ 明朝"/>
                <w:lang w:eastAsia="ja-JP"/>
              </w:rPr>
            </w:pPr>
            <w:r w:rsidRPr="00BA7E29">
              <w:rPr>
                <w:rFonts w:eastAsia="ＭＳ 明朝"/>
                <w:lang w:eastAsia="ja-JP"/>
              </w:rPr>
              <w:t>供給国</w:t>
            </w:r>
          </w:p>
        </w:tc>
        <w:tc>
          <w:tcPr>
            <w:tcW w:w="5003" w:type="dxa"/>
            <w:tcBorders>
              <w:top w:val="single" w:sz="4" w:space="0" w:color="000000"/>
              <w:left w:val="single" w:sz="4" w:space="0" w:color="000000"/>
              <w:bottom w:val="single" w:sz="4" w:space="0" w:color="000000"/>
              <w:right w:val="single" w:sz="4" w:space="0" w:color="000000"/>
            </w:tcBorders>
            <w:vAlign w:val="center"/>
          </w:tcPr>
          <w:p w14:paraId="4569A5A1" w14:textId="59596FA7" w:rsidR="00367405" w:rsidRPr="00BA7E29" w:rsidRDefault="00367405" w:rsidP="00883B62">
            <w:pPr>
              <w:pStyle w:val="wText"/>
              <w:keepNext/>
              <w:jc w:val="center"/>
              <w:rPr>
                <w:rFonts w:eastAsia="ＭＳ 明朝"/>
                <w:lang w:eastAsia="ja-JP"/>
              </w:rPr>
            </w:pPr>
            <w:r w:rsidRPr="00BA7E29">
              <w:rPr>
                <w:rFonts w:eastAsia="ＭＳ 明朝"/>
                <w:lang w:eastAsia="ja-JP"/>
              </w:rPr>
              <w:t>生産者</w:t>
            </w:r>
            <w:r>
              <w:rPr>
                <w:rFonts w:eastAsia="ＭＳ 明朝" w:hint="eastAsia"/>
                <w:lang w:eastAsia="ja-JP"/>
              </w:rPr>
              <w:t>及び輸出者</w:t>
            </w:r>
          </w:p>
        </w:tc>
      </w:tr>
      <w:tr w:rsidR="00367405" w:rsidRPr="00BA7E29" w14:paraId="14B4CF20" w14:textId="77777777" w:rsidTr="00367405">
        <w:trPr>
          <w:trHeight w:hRule="exact" w:val="383"/>
        </w:trPr>
        <w:tc>
          <w:tcPr>
            <w:tcW w:w="1895" w:type="dxa"/>
            <w:tcBorders>
              <w:top w:val="single" w:sz="4" w:space="0" w:color="000000"/>
              <w:left w:val="single" w:sz="4" w:space="0" w:color="000000"/>
              <w:bottom w:val="single" w:sz="4" w:space="0" w:color="000000"/>
              <w:right w:val="single" w:sz="4" w:space="0" w:color="000000"/>
            </w:tcBorders>
            <w:vAlign w:val="center"/>
          </w:tcPr>
          <w:p w14:paraId="24DD125C" w14:textId="405779C4" w:rsidR="00367405" w:rsidRPr="00BA7E29" w:rsidRDefault="00367405" w:rsidP="00367405">
            <w:pPr>
              <w:pStyle w:val="wText"/>
              <w:rPr>
                <w:rFonts w:eastAsia="ＭＳ 明朝"/>
                <w:lang w:eastAsia="ja-JP"/>
              </w:rPr>
            </w:pPr>
            <w:r w:rsidRPr="00BA7E29">
              <w:rPr>
                <w:rFonts w:eastAsia="ＭＳ 明朝" w:hint="eastAsia"/>
                <w:lang w:eastAsia="ja-JP"/>
              </w:rPr>
              <w:t>中国</w:t>
            </w:r>
          </w:p>
        </w:tc>
        <w:tc>
          <w:tcPr>
            <w:tcW w:w="5003" w:type="dxa"/>
            <w:tcBorders>
              <w:top w:val="single" w:sz="4" w:space="0" w:color="000000"/>
              <w:left w:val="single" w:sz="4" w:space="0" w:color="000000"/>
              <w:bottom w:val="single" w:sz="4" w:space="0" w:color="000000"/>
              <w:right w:val="single" w:sz="4" w:space="0" w:color="000000"/>
            </w:tcBorders>
            <w:vAlign w:val="center"/>
          </w:tcPr>
          <w:p w14:paraId="50160FED" w14:textId="5B1CADD5" w:rsidR="00367405" w:rsidRPr="00BA7E29" w:rsidRDefault="00367405" w:rsidP="00A42793">
            <w:pPr>
              <w:pStyle w:val="wText"/>
              <w:rPr>
                <w:rFonts w:eastAsia="ＭＳ 明朝"/>
                <w:lang w:eastAsia="ja-JP"/>
              </w:rPr>
            </w:pPr>
            <w:r w:rsidRPr="00BA7E29">
              <w:rPr>
                <w:rFonts w:eastAsia="ＭＳ 明朝" w:hint="eastAsia"/>
                <w:lang w:eastAsia="ja-JP"/>
              </w:rPr>
              <w:t>一二参化学公司</w:t>
            </w:r>
          </w:p>
          <w:p w14:paraId="796DD7A4" w14:textId="76E7366E" w:rsidR="00367405" w:rsidRPr="00BA7E29" w:rsidRDefault="00367405" w:rsidP="00F84081">
            <w:pPr>
              <w:pStyle w:val="wText"/>
              <w:rPr>
                <w:rFonts w:eastAsia="ＭＳ 明朝"/>
                <w:lang w:eastAsia="ja-JP"/>
              </w:rPr>
            </w:pPr>
          </w:p>
        </w:tc>
      </w:tr>
      <w:tr w:rsidR="00367405" w:rsidRPr="00BA7E29" w14:paraId="77575ED1" w14:textId="77777777" w:rsidTr="00367405">
        <w:trPr>
          <w:trHeight w:hRule="exact" w:val="383"/>
        </w:trPr>
        <w:tc>
          <w:tcPr>
            <w:tcW w:w="1895" w:type="dxa"/>
            <w:tcBorders>
              <w:top w:val="single" w:sz="4" w:space="0" w:color="000000"/>
              <w:left w:val="single" w:sz="4" w:space="0" w:color="000000"/>
              <w:bottom w:val="single" w:sz="4" w:space="0" w:color="000000"/>
              <w:right w:val="single" w:sz="4" w:space="0" w:color="000000"/>
            </w:tcBorders>
            <w:vAlign w:val="center"/>
          </w:tcPr>
          <w:p w14:paraId="07739A9E" w14:textId="747C2DE0" w:rsidR="00367405" w:rsidRPr="00BA7E29" w:rsidRDefault="00367405" w:rsidP="00367405">
            <w:pPr>
              <w:pStyle w:val="wText"/>
              <w:rPr>
                <w:rFonts w:eastAsia="ＭＳ 明朝"/>
                <w:lang w:eastAsia="ja-JP"/>
              </w:rPr>
            </w:pPr>
            <w:r w:rsidRPr="00BA7E29">
              <w:rPr>
                <w:rFonts w:eastAsia="ＭＳ 明朝" w:hint="eastAsia"/>
                <w:lang w:eastAsia="ja-JP"/>
              </w:rPr>
              <w:t>中国</w:t>
            </w:r>
          </w:p>
        </w:tc>
        <w:tc>
          <w:tcPr>
            <w:tcW w:w="5003" w:type="dxa"/>
            <w:tcBorders>
              <w:top w:val="single" w:sz="4" w:space="0" w:color="000000"/>
              <w:left w:val="single" w:sz="4" w:space="0" w:color="000000"/>
              <w:bottom w:val="single" w:sz="4" w:space="0" w:color="000000"/>
              <w:right w:val="single" w:sz="4" w:space="0" w:color="000000"/>
            </w:tcBorders>
            <w:vAlign w:val="center"/>
          </w:tcPr>
          <w:p w14:paraId="78FF5B1D" w14:textId="56BF0E9B" w:rsidR="00367405" w:rsidRPr="00BA7E29" w:rsidRDefault="00367405" w:rsidP="00A42793">
            <w:pPr>
              <w:pStyle w:val="wText"/>
              <w:rPr>
                <w:rFonts w:eastAsia="ＭＳ 明朝"/>
                <w:lang w:eastAsia="ja-JP"/>
              </w:rPr>
            </w:pPr>
            <w:r w:rsidRPr="00BA7E29">
              <w:rPr>
                <w:rFonts w:eastAsia="ＭＳ 明朝" w:hint="eastAsia"/>
                <w:lang w:eastAsia="ja-JP"/>
              </w:rPr>
              <w:t>五六七化学公司</w:t>
            </w:r>
          </w:p>
        </w:tc>
      </w:tr>
      <w:tr w:rsidR="00367405" w:rsidRPr="00BA7E29" w14:paraId="065ECBE3" w14:textId="77777777" w:rsidTr="00367405">
        <w:trPr>
          <w:trHeight w:hRule="exact" w:val="383"/>
        </w:trPr>
        <w:tc>
          <w:tcPr>
            <w:tcW w:w="1895" w:type="dxa"/>
            <w:tcBorders>
              <w:top w:val="single" w:sz="4" w:space="0" w:color="000000"/>
              <w:left w:val="single" w:sz="4" w:space="0" w:color="000000"/>
              <w:bottom w:val="single" w:sz="4" w:space="0" w:color="000000"/>
              <w:right w:val="single" w:sz="4" w:space="0" w:color="000000"/>
            </w:tcBorders>
            <w:vAlign w:val="center"/>
          </w:tcPr>
          <w:p w14:paraId="3BD980FA" w14:textId="473D4B08" w:rsidR="00367405" w:rsidRPr="00BA7E29" w:rsidRDefault="00367405" w:rsidP="00367405">
            <w:pPr>
              <w:pStyle w:val="wText"/>
              <w:rPr>
                <w:rFonts w:eastAsia="ＭＳ 明朝"/>
                <w:lang w:eastAsia="ja-JP"/>
              </w:rPr>
            </w:pPr>
            <w:r w:rsidRPr="00BA7E29">
              <w:rPr>
                <w:rFonts w:eastAsia="ＭＳ 明朝" w:hint="eastAsia"/>
                <w:lang w:eastAsia="ja-JP"/>
              </w:rPr>
              <w:t>中国</w:t>
            </w:r>
          </w:p>
        </w:tc>
        <w:tc>
          <w:tcPr>
            <w:tcW w:w="5003" w:type="dxa"/>
            <w:tcBorders>
              <w:top w:val="single" w:sz="4" w:space="0" w:color="000000"/>
              <w:left w:val="single" w:sz="4" w:space="0" w:color="000000"/>
              <w:bottom w:val="single" w:sz="4" w:space="0" w:color="000000"/>
              <w:right w:val="single" w:sz="4" w:space="0" w:color="000000"/>
            </w:tcBorders>
            <w:vAlign w:val="center"/>
          </w:tcPr>
          <w:p w14:paraId="2235D5FB" w14:textId="75976561" w:rsidR="00367405" w:rsidRPr="00BA7E29" w:rsidRDefault="00367405" w:rsidP="00A42793">
            <w:pPr>
              <w:pStyle w:val="wText"/>
              <w:rPr>
                <w:rFonts w:eastAsia="ＭＳ 明朝"/>
                <w:lang w:eastAsia="ja-JP"/>
              </w:rPr>
            </w:pPr>
            <w:r w:rsidRPr="00BA7E29">
              <w:rPr>
                <w:rFonts w:eastAsia="ＭＳ 明朝"/>
                <w:lang w:eastAsia="ja-JP"/>
              </w:rPr>
              <w:t>＊＊</w:t>
            </w:r>
            <w:r w:rsidRPr="00BA7E29">
              <w:rPr>
                <w:rFonts w:eastAsia="ＭＳ 明朝" w:cs="Times New Roman"/>
                <w:lang w:eastAsia="ja-JP"/>
              </w:rPr>
              <w:t>CO</w:t>
            </w:r>
            <w:r w:rsidRPr="00BA7E29">
              <w:rPr>
                <w:rFonts w:eastAsia="ＭＳ 明朝"/>
                <w:lang w:eastAsia="ja-JP"/>
              </w:rPr>
              <w:t>.,</w:t>
            </w:r>
            <w:r w:rsidRPr="00BA7E29">
              <w:rPr>
                <w:rFonts w:eastAsia="ＭＳ 明朝" w:cs="Times New Roman"/>
                <w:lang w:eastAsia="ja-JP"/>
              </w:rPr>
              <w:t>LTD</w:t>
            </w:r>
          </w:p>
        </w:tc>
      </w:tr>
      <w:tr w:rsidR="00367405" w:rsidRPr="00BA7E29" w14:paraId="76320B40" w14:textId="77777777" w:rsidTr="00367405">
        <w:trPr>
          <w:trHeight w:hRule="exact" w:val="383"/>
        </w:trPr>
        <w:tc>
          <w:tcPr>
            <w:tcW w:w="1895" w:type="dxa"/>
            <w:tcBorders>
              <w:top w:val="single" w:sz="4" w:space="0" w:color="000000"/>
              <w:left w:val="single" w:sz="4" w:space="0" w:color="000000"/>
              <w:bottom w:val="single" w:sz="4" w:space="0" w:color="000000"/>
              <w:right w:val="single" w:sz="4" w:space="0" w:color="000000"/>
            </w:tcBorders>
            <w:vAlign w:val="center"/>
          </w:tcPr>
          <w:p w14:paraId="6BD3F361" w14:textId="496932B1" w:rsidR="00367405" w:rsidRPr="00BA7E29" w:rsidRDefault="00367405" w:rsidP="00367405">
            <w:pPr>
              <w:pStyle w:val="wText"/>
              <w:rPr>
                <w:rFonts w:eastAsia="ＭＳ 明朝"/>
                <w:lang w:eastAsia="ja-JP"/>
              </w:rPr>
            </w:pPr>
            <w:r w:rsidRPr="00BA7E29">
              <w:rPr>
                <w:rFonts w:eastAsia="ＭＳ 明朝" w:hint="eastAsia"/>
                <w:lang w:eastAsia="ja-JP"/>
              </w:rPr>
              <w:t>中国</w:t>
            </w:r>
          </w:p>
        </w:tc>
        <w:tc>
          <w:tcPr>
            <w:tcW w:w="5003" w:type="dxa"/>
            <w:tcBorders>
              <w:top w:val="single" w:sz="4" w:space="0" w:color="000000"/>
              <w:left w:val="single" w:sz="4" w:space="0" w:color="000000"/>
              <w:bottom w:val="single" w:sz="4" w:space="0" w:color="000000"/>
              <w:right w:val="single" w:sz="4" w:space="0" w:color="000000"/>
            </w:tcBorders>
            <w:vAlign w:val="center"/>
          </w:tcPr>
          <w:p w14:paraId="3D2CAE93" w14:textId="4520B7F1" w:rsidR="00367405" w:rsidRPr="00BA7E29" w:rsidRDefault="00367405" w:rsidP="00A42793">
            <w:pPr>
              <w:pStyle w:val="wText"/>
              <w:rPr>
                <w:rFonts w:eastAsia="ＭＳ 明朝"/>
                <w:lang w:eastAsia="ja-JP"/>
              </w:rPr>
            </w:pPr>
            <w:r w:rsidRPr="00BA7E29">
              <w:rPr>
                <w:rFonts w:eastAsia="ＭＳ 明朝"/>
                <w:lang w:eastAsia="ja-JP"/>
              </w:rPr>
              <w:t>！！</w:t>
            </w:r>
            <w:r w:rsidRPr="00BA7E29">
              <w:rPr>
                <w:rFonts w:eastAsia="ＭＳ 明朝" w:cs="Times New Roman"/>
                <w:lang w:eastAsia="ja-JP"/>
              </w:rPr>
              <w:t>CO</w:t>
            </w:r>
            <w:r w:rsidRPr="00BA7E29">
              <w:rPr>
                <w:rFonts w:eastAsia="ＭＳ 明朝"/>
                <w:lang w:eastAsia="ja-JP"/>
              </w:rPr>
              <w:t>.,</w:t>
            </w:r>
            <w:r w:rsidRPr="00BA7E29">
              <w:rPr>
                <w:rFonts w:eastAsia="ＭＳ 明朝" w:cs="Times New Roman"/>
                <w:lang w:eastAsia="ja-JP"/>
              </w:rPr>
              <w:t>LTD</w:t>
            </w:r>
          </w:p>
        </w:tc>
      </w:tr>
    </w:tbl>
    <w:p w14:paraId="6D2E0A1C" w14:textId="691EAA66" w:rsidR="00367405" w:rsidRDefault="00367405" w:rsidP="008D6058">
      <w:pPr>
        <w:pStyle w:val="wText"/>
        <w:spacing w:after="0"/>
        <w:rPr>
          <w:rFonts w:eastAsia="ＭＳ 明朝"/>
          <w:lang w:eastAsia="ja-JP"/>
        </w:rPr>
      </w:pPr>
      <w:r>
        <w:rPr>
          <w:rFonts w:eastAsia="ＭＳ 明朝" w:hint="eastAsia"/>
          <w:lang w:eastAsia="ja-JP"/>
        </w:rPr>
        <w:t xml:space="preserve">　　　　　</w:t>
      </w:r>
      <w:r w:rsidR="00A301A0">
        <w:rPr>
          <w:rFonts w:eastAsia="ＭＳ 明朝" w:hint="eastAsia"/>
          <w:lang w:eastAsia="ja-JP"/>
        </w:rPr>
        <w:t xml:space="preserve">　　　　　　　　　　　</w:t>
      </w:r>
      <w:r>
        <w:rPr>
          <w:rFonts w:eastAsia="ＭＳ 明朝" w:hint="eastAsia"/>
          <w:lang w:eastAsia="ja-JP"/>
        </w:rPr>
        <w:t>（出典：当初調査結果報告書</w:t>
      </w:r>
      <w:r w:rsidR="00B174CA">
        <w:rPr>
          <w:rFonts w:eastAsia="ＭＳ 明朝" w:hint="eastAsia"/>
          <w:lang w:eastAsia="ja-JP"/>
        </w:rPr>
        <w:t>_</w:t>
      </w:r>
      <w:r w:rsidR="00B174CA">
        <w:rPr>
          <w:rFonts w:eastAsia="ＭＳ 明朝" w:hint="eastAsia"/>
          <w:lang w:eastAsia="ja-JP"/>
        </w:rPr>
        <w:t>頁、</w:t>
      </w:r>
      <w:r>
        <w:rPr>
          <w:rFonts w:eastAsia="ＭＳ 明朝" w:hint="eastAsia"/>
          <w:lang w:eastAsia="ja-JP"/>
        </w:rPr>
        <w:t>〇〇</w:t>
      </w:r>
      <w:r w:rsidR="00793F62">
        <w:rPr>
          <w:rStyle w:val="af1"/>
          <w:rFonts w:eastAsia="ＭＳ 明朝"/>
          <w:lang w:eastAsia="ja-JP"/>
        </w:rPr>
        <w:footnoteReference w:id="6"/>
      </w:r>
      <w:r>
        <w:rPr>
          <w:rFonts w:eastAsia="ＭＳ 明朝" w:hint="eastAsia"/>
          <w:lang w:eastAsia="ja-JP"/>
        </w:rPr>
        <w:t>）</w:t>
      </w:r>
    </w:p>
    <w:p w14:paraId="6212D8D0" w14:textId="77777777" w:rsidR="00A301A0" w:rsidRDefault="00A301A0" w:rsidP="008D6058">
      <w:pPr>
        <w:pStyle w:val="wText"/>
        <w:spacing w:after="0"/>
        <w:rPr>
          <w:rFonts w:eastAsia="ＭＳ 明朝"/>
          <w:lang w:eastAsia="ja-JP"/>
        </w:rPr>
      </w:pPr>
    </w:p>
    <w:p w14:paraId="777ABA0A" w14:textId="381E3080" w:rsidR="009724F1" w:rsidRPr="00BA7E29" w:rsidRDefault="00A42793" w:rsidP="008D6058">
      <w:pPr>
        <w:pStyle w:val="wText"/>
        <w:spacing w:after="0"/>
        <w:rPr>
          <w:rFonts w:eastAsia="ＭＳ 明朝"/>
          <w:lang w:eastAsia="ja-JP"/>
        </w:rPr>
      </w:pPr>
      <w:r w:rsidRPr="00BA7E29">
        <w:rPr>
          <w:rFonts w:eastAsia="ＭＳ 明朝"/>
          <w:lang w:eastAsia="ja-JP"/>
        </w:rPr>
        <w:t>（注）生産者及び輸出者の所在地及び連絡先は</w:t>
      </w:r>
      <w:r w:rsidRPr="005165F1">
        <w:rPr>
          <w:rFonts w:eastAsia="ＭＳ 明朝"/>
          <w:shd w:val="pct15" w:color="auto" w:fill="FFFFFF"/>
          <w:lang w:eastAsia="ja-JP"/>
        </w:rPr>
        <w:t>別紙</w:t>
      </w:r>
      <w:r w:rsidR="00A301A0">
        <w:rPr>
          <w:rFonts w:eastAsia="ＭＳ 明朝" w:hint="eastAsia"/>
          <w:shd w:val="pct15" w:color="auto" w:fill="FFFFFF"/>
          <w:lang w:eastAsia="ja-JP"/>
        </w:rPr>
        <w:t>2</w:t>
      </w:r>
      <w:r w:rsidRPr="00BA7E29">
        <w:rPr>
          <w:rFonts w:eastAsia="ＭＳ 明朝"/>
          <w:lang w:eastAsia="ja-JP"/>
        </w:rPr>
        <w:t>のとおり</w:t>
      </w:r>
      <w:r w:rsidRPr="00BA7E29">
        <w:rPr>
          <w:rFonts w:eastAsia="ＭＳ 明朝" w:hint="eastAsia"/>
          <w:lang w:eastAsia="ja-JP"/>
        </w:rPr>
        <w:t>。</w:t>
      </w:r>
    </w:p>
    <w:p w14:paraId="47356DB3" w14:textId="77777777" w:rsidR="00A42793" w:rsidRPr="00BA7E29" w:rsidRDefault="00A42793" w:rsidP="008D6058">
      <w:pPr>
        <w:pStyle w:val="wText"/>
        <w:spacing w:after="0"/>
        <w:rPr>
          <w:rFonts w:eastAsia="ＭＳ 明朝"/>
          <w:lang w:eastAsia="ja-JP"/>
        </w:rPr>
      </w:pPr>
    </w:p>
    <w:p w14:paraId="67BE3B99" w14:textId="1779B173" w:rsidR="00A42793" w:rsidRPr="00BA7E29" w:rsidRDefault="00A42793" w:rsidP="00163188">
      <w:pPr>
        <w:pStyle w:val="1"/>
        <w:numPr>
          <w:ilvl w:val="0"/>
          <w:numId w:val="0"/>
        </w:numPr>
        <w:rPr>
          <w:rFonts w:eastAsia="ＭＳ 明朝"/>
          <w:lang w:eastAsia="ja-JP"/>
        </w:rPr>
      </w:pPr>
      <w:bookmarkStart w:id="13" w:name="_Toc57297401"/>
      <w:r w:rsidRPr="00BA7E29">
        <w:rPr>
          <w:rFonts w:eastAsia="ＭＳ 明朝"/>
          <w:u w:val="none"/>
          <w:lang w:eastAsia="ja-JP"/>
        </w:rPr>
        <w:t>4.</w:t>
      </w:r>
      <w:r w:rsidR="00D77270" w:rsidRPr="00BA7E29">
        <w:rPr>
          <w:rFonts w:eastAsia="ＭＳ 明朝" w:hint="eastAsia"/>
          <w:u w:val="none"/>
          <w:lang w:eastAsia="ja-JP"/>
        </w:rPr>
        <w:tab/>
      </w:r>
      <w:r w:rsidRPr="00BA7E29">
        <w:rPr>
          <w:rFonts w:eastAsia="ＭＳ 明朝" w:hint="eastAsia"/>
          <w:u w:val="none"/>
          <w:lang w:eastAsia="ja-JP"/>
        </w:rPr>
        <w:t>本邦の産業に利害関係を有する者に該当する事情</w:t>
      </w:r>
      <w:bookmarkEnd w:id="13"/>
    </w:p>
    <w:p w14:paraId="36C1A329" w14:textId="1F201F30" w:rsidR="00A42793" w:rsidRPr="00BA7E29" w:rsidRDefault="00A42793" w:rsidP="00163188">
      <w:pPr>
        <w:pStyle w:val="2"/>
        <w:numPr>
          <w:ilvl w:val="0"/>
          <w:numId w:val="0"/>
        </w:numPr>
        <w:ind w:left="709" w:hanging="709"/>
        <w:rPr>
          <w:rFonts w:eastAsia="ＭＳ 明朝"/>
          <w:lang w:eastAsia="ja-JP"/>
        </w:rPr>
      </w:pPr>
      <w:bookmarkStart w:id="14" w:name="_Toc57297402"/>
      <w:r w:rsidRPr="00BA7E29">
        <w:rPr>
          <w:rFonts w:eastAsia="ＭＳ 明朝"/>
          <w:lang w:eastAsia="ja-JP"/>
        </w:rPr>
        <w:t>4</w:t>
      </w:r>
      <w:r w:rsidRPr="00BA7E29">
        <w:rPr>
          <w:rFonts w:eastAsia="ＭＳ 明朝" w:hint="eastAsia"/>
          <w:lang w:eastAsia="ja-JP"/>
        </w:rPr>
        <w:t>-</w:t>
      </w:r>
      <w:r w:rsidRPr="00BA7E29">
        <w:rPr>
          <w:rFonts w:eastAsia="ＭＳ 明朝"/>
          <w:lang w:eastAsia="ja-JP"/>
        </w:rPr>
        <w:t>1</w:t>
      </w:r>
      <w:r w:rsidR="00C42CC1" w:rsidRPr="00BA7E29">
        <w:rPr>
          <w:rFonts w:eastAsia="ＭＳ 明朝" w:hint="eastAsia"/>
          <w:lang w:eastAsia="ja-JP"/>
        </w:rPr>
        <w:t>.</w:t>
      </w:r>
      <w:r w:rsidR="00D77270" w:rsidRPr="00BA7E29">
        <w:rPr>
          <w:rFonts w:eastAsia="ＭＳ 明朝" w:hint="eastAsia"/>
          <w:lang w:eastAsia="ja-JP"/>
        </w:rPr>
        <w:tab/>
      </w:r>
      <w:r w:rsidRPr="00BA7E29">
        <w:rPr>
          <w:rFonts w:eastAsia="ＭＳ 明朝"/>
          <w:lang w:eastAsia="ja-JP"/>
        </w:rPr>
        <w:t>本邦の産業が生産する</w:t>
      </w:r>
      <w:r w:rsidR="00693413">
        <w:rPr>
          <w:rFonts w:eastAsia="ＭＳ 明朝"/>
          <w:lang w:eastAsia="ja-JP"/>
        </w:rPr>
        <w:t>不当廉売された指定貨物</w:t>
      </w:r>
      <w:r w:rsidRPr="00BA7E29">
        <w:rPr>
          <w:rFonts w:eastAsia="ＭＳ 明朝"/>
          <w:lang w:eastAsia="ja-JP"/>
        </w:rPr>
        <w:t>と同種の貨物</w:t>
      </w:r>
      <w:bookmarkEnd w:id="14"/>
    </w:p>
    <w:p w14:paraId="528911EC" w14:textId="4F993BDD" w:rsidR="00A42793" w:rsidRDefault="00A42793" w:rsidP="000641C4">
      <w:pPr>
        <w:ind w:firstLineChars="100" w:firstLine="240"/>
        <w:jc w:val="both"/>
        <w:rPr>
          <w:rFonts w:eastAsia="ＭＳ 明朝" w:cs="Times New Roman"/>
          <w:lang w:eastAsia="ja-JP"/>
        </w:rPr>
      </w:pPr>
      <w:r w:rsidRPr="00BA7E29">
        <w:rPr>
          <w:rFonts w:eastAsia="ＭＳ 明朝" w:cs="Times New Roman"/>
          <w:lang w:eastAsia="ja-JP"/>
        </w:rPr>
        <w:t>本邦の産業が生産する</w:t>
      </w:r>
      <w:r w:rsidR="00660EDA" w:rsidRPr="00BA7E29">
        <w:rPr>
          <w:rFonts w:eastAsia="ＭＳ 明朝" w:cs="Times New Roman" w:hint="eastAsia"/>
          <w:lang w:eastAsia="ja-JP"/>
        </w:rPr>
        <w:t>メラミン</w:t>
      </w:r>
      <w:r w:rsidR="00883B62" w:rsidRPr="00BA7E29">
        <w:rPr>
          <w:rFonts w:eastAsia="ＭＳ 明朝" w:cs="Times New Roman" w:hint="eastAsia"/>
          <w:lang w:eastAsia="ja-JP"/>
        </w:rPr>
        <w:t>の</w:t>
      </w:r>
      <w:r w:rsidR="00883B62" w:rsidRPr="00BA7E29">
        <w:rPr>
          <w:rFonts w:eastAsia="ＭＳ 明朝" w:hint="eastAsia"/>
          <w:lang w:eastAsia="ja-JP"/>
        </w:rPr>
        <w:t>品名、銘柄、型式、</w:t>
      </w:r>
      <w:r w:rsidR="00883B62" w:rsidRPr="00BA7E29">
        <w:rPr>
          <w:rFonts w:eastAsia="ＭＳ 明朝" w:cs="Times New Roman"/>
          <w:lang w:eastAsia="ja-JP"/>
        </w:rPr>
        <w:t>物理的・化学的特性</w:t>
      </w:r>
      <w:r w:rsidR="00883B62" w:rsidRPr="00BA7E29">
        <w:rPr>
          <w:rFonts w:eastAsia="ＭＳ 明朝" w:hint="eastAsia"/>
          <w:lang w:eastAsia="ja-JP"/>
        </w:rPr>
        <w:t>、用途、販売経路</w:t>
      </w:r>
      <w:r w:rsidR="00AA5D11">
        <w:rPr>
          <w:rFonts w:eastAsia="ＭＳ 明朝" w:hint="eastAsia"/>
          <w:lang w:eastAsia="ja-JP"/>
        </w:rPr>
        <w:t>及び</w:t>
      </w:r>
      <w:r w:rsidR="00883B62" w:rsidRPr="00BA7E29">
        <w:rPr>
          <w:rFonts w:eastAsia="ＭＳ 明朝" w:cs="Times New Roman"/>
          <w:lang w:eastAsia="ja-JP"/>
        </w:rPr>
        <w:t>製造工程</w:t>
      </w:r>
      <w:r w:rsidR="00250EC4" w:rsidRPr="00BA7E29">
        <w:rPr>
          <w:rFonts w:eastAsia="ＭＳ 明朝" w:cs="Times New Roman" w:hint="eastAsia"/>
          <w:lang w:eastAsia="ja-JP"/>
        </w:rPr>
        <w:t>は</w:t>
      </w:r>
      <w:r w:rsidR="008A57FF" w:rsidRPr="00BA7E29">
        <w:rPr>
          <w:rFonts w:eastAsia="ＭＳ 明朝" w:cs="Times New Roman" w:hint="eastAsia"/>
          <w:lang w:eastAsia="ja-JP"/>
        </w:rPr>
        <w:t>、</w:t>
      </w:r>
      <w:r w:rsidR="00F0179C" w:rsidRPr="00BA7E29">
        <w:rPr>
          <w:rFonts w:eastAsia="ＭＳ 明朝" w:hint="eastAsia"/>
          <w:lang w:eastAsia="ja-JP"/>
        </w:rPr>
        <w:t>当初調査結果報告書において認定された事実</w:t>
      </w:r>
      <w:r w:rsidR="00883B62" w:rsidRPr="00BA7E29">
        <w:rPr>
          <w:rStyle w:val="af1"/>
          <w:rFonts w:eastAsia="ＭＳ 明朝"/>
          <w:lang w:eastAsia="ja-JP"/>
        </w:rPr>
        <w:footnoteReference w:id="7"/>
      </w:r>
      <w:r w:rsidR="00F0179C" w:rsidRPr="00BA7E29">
        <w:rPr>
          <w:rFonts w:eastAsia="ＭＳ 明朝" w:hint="eastAsia"/>
          <w:lang w:eastAsia="ja-JP"/>
        </w:rPr>
        <w:t>から変更はない</w:t>
      </w:r>
      <w:r w:rsidR="003D4BD3">
        <w:rPr>
          <w:rStyle w:val="af1"/>
          <w:rFonts w:eastAsia="ＭＳ 明朝"/>
          <w:lang w:eastAsia="ja-JP"/>
        </w:rPr>
        <w:footnoteReference w:id="8"/>
      </w:r>
      <w:r w:rsidR="00F0179C" w:rsidRPr="00BA7E29">
        <w:rPr>
          <w:rFonts w:eastAsia="ＭＳ 明朝" w:hint="eastAsia"/>
          <w:lang w:eastAsia="ja-JP"/>
        </w:rPr>
        <w:t>。</w:t>
      </w:r>
      <w:r w:rsidR="00693413">
        <w:rPr>
          <w:rFonts w:eastAsia="ＭＳ 明朝" w:cs="Times New Roman"/>
          <w:lang w:eastAsia="ja-JP"/>
        </w:rPr>
        <w:t>不当廉売された指定貨物</w:t>
      </w:r>
      <w:r w:rsidRPr="00BA7E29">
        <w:rPr>
          <w:rFonts w:eastAsia="ＭＳ 明朝" w:cs="Times New Roman"/>
          <w:lang w:eastAsia="ja-JP"/>
        </w:rPr>
        <w:t>と本邦の産業が生産する</w:t>
      </w:r>
      <w:r w:rsidR="00660EDA" w:rsidRPr="00BA7E29">
        <w:rPr>
          <w:rFonts w:eastAsia="ＭＳ 明朝" w:cs="Times New Roman" w:hint="eastAsia"/>
          <w:lang w:eastAsia="ja-JP"/>
        </w:rPr>
        <w:t>メラミン</w:t>
      </w:r>
      <w:r w:rsidRPr="00BA7E29">
        <w:rPr>
          <w:rFonts w:eastAsia="ＭＳ 明朝" w:cs="Times New Roman"/>
          <w:lang w:eastAsia="ja-JP"/>
        </w:rPr>
        <w:t>は、</w:t>
      </w:r>
      <w:r w:rsidR="00AA5D11">
        <w:rPr>
          <w:rFonts w:eastAsia="ＭＳ 明朝" w:cs="Times New Roman" w:hint="eastAsia"/>
          <w:lang w:eastAsia="ja-JP"/>
        </w:rPr>
        <w:t>以下で述べるとおり、</w:t>
      </w:r>
      <w:r w:rsidRPr="00BA7E29">
        <w:rPr>
          <w:rFonts w:eastAsia="ＭＳ 明朝" w:cs="Times New Roman"/>
          <w:lang w:eastAsia="ja-JP"/>
        </w:rPr>
        <w:t>物理的・化学的特性、用途、販売経路</w:t>
      </w:r>
      <w:r w:rsidR="00861044" w:rsidRPr="00BA7E29">
        <w:rPr>
          <w:rFonts w:eastAsia="ＭＳ 明朝" w:cs="Times New Roman" w:hint="eastAsia"/>
          <w:lang w:eastAsia="ja-JP"/>
        </w:rPr>
        <w:t>及び製造工程</w:t>
      </w:r>
      <w:r w:rsidRPr="00BA7E29">
        <w:rPr>
          <w:rFonts w:eastAsia="ＭＳ 明朝" w:cs="Times New Roman"/>
          <w:lang w:eastAsia="ja-JP"/>
        </w:rPr>
        <w:t>が概ね同じであ</w:t>
      </w:r>
      <w:r w:rsidR="00F72AF5" w:rsidRPr="00BA7E29">
        <w:rPr>
          <w:rFonts w:eastAsia="ＭＳ 明朝" w:cs="Times New Roman" w:hint="eastAsia"/>
          <w:lang w:eastAsia="ja-JP"/>
        </w:rPr>
        <w:t>り、</w:t>
      </w:r>
      <w:r w:rsidR="00BB298C" w:rsidRPr="00BA7E29">
        <w:rPr>
          <w:rFonts w:eastAsia="ＭＳ 明朝" w:cs="Times New Roman" w:hint="eastAsia"/>
          <w:lang w:eastAsia="ja-JP"/>
        </w:rPr>
        <w:t>代替性</w:t>
      </w:r>
      <w:r w:rsidR="00BF1B29" w:rsidRPr="00BA7E29">
        <w:rPr>
          <w:rFonts w:eastAsia="ＭＳ 明朝" w:cs="Times New Roman"/>
          <w:lang w:eastAsia="ja-JP"/>
        </w:rPr>
        <w:t>を有して</w:t>
      </w:r>
      <w:r w:rsidR="00BF1B29" w:rsidRPr="00BA7E29">
        <w:rPr>
          <w:rFonts w:eastAsia="ＭＳ 明朝" w:cs="Times New Roman" w:hint="eastAsia"/>
          <w:lang w:eastAsia="ja-JP"/>
        </w:rPr>
        <w:t>いる</w:t>
      </w:r>
      <w:r w:rsidR="00F72AF5" w:rsidRPr="00BA7E29">
        <w:rPr>
          <w:rFonts w:eastAsia="ＭＳ 明朝" w:cs="Times New Roman" w:hint="eastAsia"/>
          <w:lang w:eastAsia="ja-JP"/>
        </w:rPr>
        <w:t>。</w:t>
      </w:r>
    </w:p>
    <w:p w14:paraId="0BC1C62F" w14:textId="13A039F8" w:rsidR="00AA5D11" w:rsidRDefault="00AA5D11" w:rsidP="00883B62">
      <w:pPr>
        <w:ind w:firstLineChars="100" w:firstLine="240"/>
        <w:rPr>
          <w:rFonts w:eastAsia="ＭＳ 明朝" w:cs="Times New Roman"/>
          <w:lang w:eastAsia="ja-JP"/>
        </w:rPr>
      </w:pPr>
    </w:p>
    <w:p w14:paraId="715E2A8E" w14:textId="77777777" w:rsidR="00AA5D11" w:rsidRDefault="00AA5D11" w:rsidP="00AA5D11">
      <w:pPr>
        <w:ind w:firstLineChars="100" w:firstLine="240"/>
        <w:rPr>
          <w:rFonts w:eastAsia="ＭＳ 明朝"/>
          <w:lang w:eastAsia="ja-JP"/>
        </w:rPr>
      </w:pPr>
      <w:r>
        <w:rPr>
          <w:rFonts w:eastAsia="ＭＳ 明朝"/>
          <w:lang w:eastAsia="ja-JP"/>
        </w:rPr>
        <w:t xml:space="preserve">(1) </w:t>
      </w:r>
      <w:r>
        <w:rPr>
          <w:rFonts w:eastAsia="ＭＳ 明朝" w:hint="eastAsia"/>
          <w:lang w:eastAsia="ja-JP"/>
        </w:rPr>
        <w:t>物理的・化学的特性</w:t>
      </w:r>
    </w:p>
    <w:p w14:paraId="44938A9D" w14:textId="642CEC52" w:rsidR="00AA5D11" w:rsidRDefault="00AA5D11" w:rsidP="000641C4">
      <w:pPr>
        <w:ind w:firstLineChars="100" w:firstLine="240"/>
        <w:jc w:val="both"/>
        <w:rPr>
          <w:rFonts w:eastAsia="ＭＳ 明朝"/>
          <w:lang w:eastAsia="ja-JP"/>
        </w:rPr>
      </w:pPr>
      <w:r>
        <w:rPr>
          <w:rFonts w:eastAsia="ＭＳ 明朝" w:hint="eastAsia"/>
          <w:lang w:eastAsia="ja-JP"/>
        </w:rPr>
        <w:t xml:space="preserve">　</w:t>
      </w:r>
      <w:r w:rsidRPr="00AA5D11">
        <w:rPr>
          <w:rFonts w:eastAsia="ＭＳ 明朝" w:hint="eastAsia"/>
          <w:lang w:eastAsia="ja-JP"/>
        </w:rPr>
        <w:t>上記</w:t>
      </w:r>
      <w:r>
        <w:rPr>
          <w:rFonts w:eastAsia="ＭＳ 明朝" w:hint="eastAsia"/>
          <w:lang w:eastAsia="ja-JP"/>
        </w:rPr>
        <w:t xml:space="preserve">2-3. </w:t>
      </w:r>
      <w:r w:rsidRPr="00AA5D11">
        <w:rPr>
          <w:rFonts w:eastAsia="ＭＳ 明朝" w:hint="eastAsia"/>
          <w:lang w:eastAsia="ja-JP"/>
        </w:rPr>
        <w:t>(1)</w:t>
      </w:r>
      <w:r w:rsidRPr="00AA5D11">
        <w:rPr>
          <w:rFonts w:eastAsia="ＭＳ 明朝" w:hint="eastAsia"/>
          <w:lang w:eastAsia="ja-JP"/>
        </w:rPr>
        <w:t>に</w:t>
      </w:r>
      <w:r>
        <w:rPr>
          <w:rFonts w:eastAsia="ＭＳ 明朝" w:hint="eastAsia"/>
          <w:lang w:eastAsia="ja-JP"/>
        </w:rPr>
        <w:t>おいて述べた</w:t>
      </w:r>
      <w:r w:rsidRPr="00AA5D11">
        <w:rPr>
          <w:rFonts w:eastAsia="ＭＳ 明朝" w:hint="eastAsia"/>
          <w:lang w:eastAsia="ja-JP"/>
        </w:rPr>
        <w:t>不当廉売された指定貨物</w:t>
      </w:r>
      <w:r>
        <w:rPr>
          <w:rFonts w:eastAsia="ＭＳ 明朝" w:hint="eastAsia"/>
          <w:lang w:eastAsia="ja-JP"/>
        </w:rPr>
        <w:t>の物理的・化学的特性</w:t>
      </w:r>
      <w:r w:rsidRPr="00AA5D11">
        <w:rPr>
          <w:rFonts w:eastAsia="ＭＳ 明朝" w:hint="eastAsia"/>
          <w:lang w:eastAsia="ja-JP"/>
        </w:rPr>
        <w:t>と同様である。</w:t>
      </w:r>
      <w:r w:rsidRPr="008D0538">
        <w:rPr>
          <w:rFonts w:eastAsia="ＭＳ 明朝" w:hint="eastAsia"/>
          <w:highlight w:val="yellow"/>
          <w:lang w:eastAsia="ja-JP"/>
        </w:rPr>
        <w:t>【当初</w:t>
      </w:r>
      <w:r>
        <w:rPr>
          <w:rFonts w:eastAsia="ＭＳ 明朝" w:hint="eastAsia"/>
          <w:highlight w:val="yellow"/>
          <w:lang w:eastAsia="ja-JP"/>
        </w:rPr>
        <w:t>申請時に記載した事項のうち特筆すべきものがあれば追加</w:t>
      </w:r>
      <w:r w:rsidRPr="008D0538">
        <w:rPr>
          <w:rFonts w:eastAsia="ＭＳ 明朝" w:hint="eastAsia"/>
          <w:highlight w:val="yellow"/>
          <w:lang w:eastAsia="ja-JP"/>
        </w:rPr>
        <w:t>】</w:t>
      </w:r>
    </w:p>
    <w:p w14:paraId="6B397AC8" w14:textId="77777777" w:rsidR="00AA5D11" w:rsidRDefault="00AA5D11" w:rsidP="00AA5D11">
      <w:pPr>
        <w:ind w:firstLineChars="100" w:firstLine="240"/>
        <w:rPr>
          <w:rFonts w:eastAsia="ＭＳ 明朝"/>
          <w:lang w:eastAsia="ja-JP"/>
        </w:rPr>
      </w:pPr>
    </w:p>
    <w:p w14:paraId="17282B04" w14:textId="77777777" w:rsidR="00AA5D11" w:rsidRDefault="00AA5D11" w:rsidP="00AA5D11">
      <w:pPr>
        <w:ind w:firstLineChars="100" w:firstLine="240"/>
        <w:rPr>
          <w:rFonts w:eastAsia="ＭＳ 明朝"/>
          <w:lang w:eastAsia="ja-JP"/>
        </w:rPr>
      </w:pPr>
      <w:r>
        <w:rPr>
          <w:rFonts w:eastAsia="ＭＳ 明朝" w:hint="eastAsia"/>
          <w:lang w:eastAsia="ja-JP"/>
        </w:rPr>
        <w:t>(</w:t>
      </w:r>
      <w:r>
        <w:rPr>
          <w:rFonts w:eastAsia="ＭＳ 明朝"/>
          <w:lang w:eastAsia="ja-JP"/>
        </w:rPr>
        <w:t>2</w:t>
      </w:r>
      <w:r>
        <w:rPr>
          <w:rFonts w:eastAsia="ＭＳ 明朝" w:hint="eastAsia"/>
          <w:lang w:eastAsia="ja-JP"/>
        </w:rPr>
        <w:t xml:space="preserve">) </w:t>
      </w:r>
      <w:r>
        <w:rPr>
          <w:rFonts w:eastAsia="ＭＳ 明朝" w:hint="eastAsia"/>
          <w:lang w:eastAsia="ja-JP"/>
        </w:rPr>
        <w:t>用途</w:t>
      </w:r>
    </w:p>
    <w:p w14:paraId="7B0702B4" w14:textId="1D60A4FA" w:rsidR="00AA5D11" w:rsidRDefault="00AA5D11" w:rsidP="000641C4">
      <w:pPr>
        <w:ind w:firstLineChars="100" w:firstLine="240"/>
        <w:jc w:val="both"/>
        <w:rPr>
          <w:rFonts w:eastAsia="ＭＳ 明朝"/>
          <w:lang w:eastAsia="ja-JP"/>
        </w:rPr>
      </w:pPr>
      <w:r>
        <w:rPr>
          <w:rFonts w:eastAsia="ＭＳ 明朝" w:hint="eastAsia"/>
          <w:lang w:eastAsia="ja-JP"/>
        </w:rPr>
        <w:t xml:space="preserve">　</w:t>
      </w:r>
      <w:r w:rsidRPr="00AA5D11">
        <w:rPr>
          <w:rFonts w:eastAsia="ＭＳ 明朝" w:hint="eastAsia"/>
          <w:lang w:eastAsia="ja-JP"/>
        </w:rPr>
        <w:t>上記</w:t>
      </w:r>
      <w:r>
        <w:rPr>
          <w:rFonts w:eastAsia="ＭＳ 明朝" w:hint="eastAsia"/>
          <w:lang w:eastAsia="ja-JP"/>
        </w:rPr>
        <w:t>2-3. (</w:t>
      </w:r>
      <w:r>
        <w:rPr>
          <w:rFonts w:eastAsia="ＭＳ 明朝"/>
          <w:lang w:eastAsia="ja-JP"/>
        </w:rPr>
        <w:t>2</w:t>
      </w:r>
      <w:r w:rsidRPr="00AA5D11">
        <w:rPr>
          <w:rFonts w:eastAsia="ＭＳ 明朝" w:hint="eastAsia"/>
          <w:lang w:eastAsia="ja-JP"/>
        </w:rPr>
        <w:t>)</w:t>
      </w:r>
      <w:r w:rsidRPr="00AA5D11">
        <w:rPr>
          <w:rFonts w:eastAsia="ＭＳ 明朝" w:hint="eastAsia"/>
          <w:lang w:eastAsia="ja-JP"/>
        </w:rPr>
        <w:t>に</w:t>
      </w:r>
      <w:r>
        <w:rPr>
          <w:rFonts w:eastAsia="ＭＳ 明朝" w:hint="eastAsia"/>
          <w:lang w:eastAsia="ja-JP"/>
        </w:rPr>
        <w:t>おいて述べた</w:t>
      </w:r>
      <w:r w:rsidRPr="00AA5D11">
        <w:rPr>
          <w:rFonts w:eastAsia="ＭＳ 明朝" w:hint="eastAsia"/>
          <w:lang w:eastAsia="ja-JP"/>
        </w:rPr>
        <w:t>不当廉売された指定貨物</w:t>
      </w:r>
      <w:r>
        <w:rPr>
          <w:rFonts w:eastAsia="ＭＳ 明朝" w:hint="eastAsia"/>
          <w:lang w:eastAsia="ja-JP"/>
        </w:rPr>
        <w:t>の用途</w:t>
      </w:r>
      <w:r w:rsidRPr="00AA5D11">
        <w:rPr>
          <w:rFonts w:eastAsia="ＭＳ 明朝" w:hint="eastAsia"/>
          <w:lang w:eastAsia="ja-JP"/>
        </w:rPr>
        <w:t>と同様である。</w:t>
      </w:r>
      <w:r w:rsidRPr="008D0538">
        <w:rPr>
          <w:rFonts w:eastAsia="ＭＳ 明朝" w:hint="eastAsia"/>
          <w:highlight w:val="yellow"/>
          <w:lang w:eastAsia="ja-JP"/>
        </w:rPr>
        <w:t>【当初</w:t>
      </w:r>
      <w:r>
        <w:rPr>
          <w:rFonts w:eastAsia="ＭＳ 明朝" w:hint="eastAsia"/>
          <w:highlight w:val="yellow"/>
          <w:lang w:eastAsia="ja-JP"/>
        </w:rPr>
        <w:t>申請時に記載した事項のうち特筆すべきものがあれば追加</w:t>
      </w:r>
      <w:r w:rsidRPr="008D0538">
        <w:rPr>
          <w:rFonts w:eastAsia="ＭＳ 明朝" w:hint="eastAsia"/>
          <w:highlight w:val="yellow"/>
          <w:lang w:eastAsia="ja-JP"/>
        </w:rPr>
        <w:t>】</w:t>
      </w:r>
    </w:p>
    <w:p w14:paraId="56FFB3D1" w14:textId="77777777" w:rsidR="00AA5D11" w:rsidRDefault="00AA5D11" w:rsidP="00AA5D11">
      <w:pPr>
        <w:ind w:firstLineChars="100" w:firstLine="240"/>
        <w:rPr>
          <w:rFonts w:eastAsia="ＭＳ 明朝"/>
          <w:lang w:eastAsia="ja-JP"/>
        </w:rPr>
      </w:pPr>
    </w:p>
    <w:p w14:paraId="2AA23FA7" w14:textId="77777777" w:rsidR="00AA5D11" w:rsidRDefault="00AA5D11" w:rsidP="00AA5D11">
      <w:pPr>
        <w:ind w:firstLineChars="100" w:firstLine="240"/>
        <w:rPr>
          <w:rFonts w:eastAsia="ＭＳ 明朝"/>
          <w:lang w:eastAsia="ja-JP"/>
        </w:rPr>
      </w:pPr>
      <w:r>
        <w:rPr>
          <w:rFonts w:eastAsia="ＭＳ 明朝"/>
          <w:lang w:eastAsia="ja-JP"/>
        </w:rPr>
        <w:t xml:space="preserve">(3) </w:t>
      </w:r>
      <w:r>
        <w:rPr>
          <w:rFonts w:eastAsia="ＭＳ 明朝" w:hint="eastAsia"/>
          <w:lang w:eastAsia="ja-JP"/>
        </w:rPr>
        <w:t>販売経路</w:t>
      </w:r>
    </w:p>
    <w:p w14:paraId="5513F604" w14:textId="77777777" w:rsidR="00AA5D11" w:rsidRDefault="00AA5D11" w:rsidP="000641C4">
      <w:pPr>
        <w:ind w:firstLineChars="100" w:firstLine="240"/>
        <w:jc w:val="both"/>
        <w:rPr>
          <w:rFonts w:eastAsia="ＭＳ 明朝"/>
          <w:highlight w:val="yellow"/>
          <w:lang w:eastAsia="ja-JP"/>
        </w:rPr>
      </w:pPr>
      <w:r>
        <w:rPr>
          <w:rFonts w:eastAsia="ＭＳ 明朝" w:hint="eastAsia"/>
          <w:lang w:eastAsia="ja-JP"/>
        </w:rPr>
        <w:t xml:space="preserve">　</w:t>
      </w:r>
      <w:r w:rsidRPr="00AA5D11">
        <w:rPr>
          <w:rFonts w:eastAsia="ＭＳ 明朝" w:hint="eastAsia"/>
          <w:lang w:eastAsia="ja-JP"/>
        </w:rPr>
        <w:t>上記</w:t>
      </w:r>
      <w:r>
        <w:rPr>
          <w:rFonts w:eastAsia="ＭＳ 明朝" w:hint="eastAsia"/>
          <w:lang w:eastAsia="ja-JP"/>
        </w:rPr>
        <w:t>2-3. (</w:t>
      </w:r>
      <w:r>
        <w:rPr>
          <w:rFonts w:eastAsia="ＭＳ 明朝"/>
          <w:lang w:eastAsia="ja-JP"/>
        </w:rPr>
        <w:t>3</w:t>
      </w:r>
      <w:r w:rsidRPr="00AA5D11">
        <w:rPr>
          <w:rFonts w:eastAsia="ＭＳ 明朝" w:hint="eastAsia"/>
          <w:lang w:eastAsia="ja-JP"/>
        </w:rPr>
        <w:t>)</w:t>
      </w:r>
      <w:r w:rsidRPr="00AA5D11">
        <w:rPr>
          <w:rFonts w:eastAsia="ＭＳ 明朝" w:hint="eastAsia"/>
          <w:lang w:eastAsia="ja-JP"/>
        </w:rPr>
        <w:t>に</w:t>
      </w:r>
      <w:r>
        <w:rPr>
          <w:rFonts w:eastAsia="ＭＳ 明朝" w:hint="eastAsia"/>
          <w:lang w:eastAsia="ja-JP"/>
        </w:rPr>
        <w:t>おいて述べた</w:t>
      </w:r>
      <w:r w:rsidRPr="00AA5D11">
        <w:rPr>
          <w:rFonts w:eastAsia="ＭＳ 明朝" w:hint="eastAsia"/>
          <w:lang w:eastAsia="ja-JP"/>
        </w:rPr>
        <w:t>不当廉売された指定貨物</w:t>
      </w:r>
      <w:r>
        <w:rPr>
          <w:rFonts w:eastAsia="ＭＳ 明朝" w:hint="eastAsia"/>
          <w:lang w:eastAsia="ja-JP"/>
        </w:rPr>
        <w:t>の販売経路</w:t>
      </w:r>
      <w:r w:rsidRPr="00AA5D11">
        <w:rPr>
          <w:rFonts w:eastAsia="ＭＳ 明朝" w:hint="eastAsia"/>
          <w:lang w:eastAsia="ja-JP"/>
        </w:rPr>
        <w:t>と同様である。</w:t>
      </w:r>
      <w:r w:rsidRPr="008D0538">
        <w:rPr>
          <w:rFonts w:eastAsia="ＭＳ 明朝" w:hint="eastAsia"/>
          <w:highlight w:val="yellow"/>
          <w:lang w:eastAsia="ja-JP"/>
        </w:rPr>
        <w:t>【当初</w:t>
      </w:r>
      <w:r>
        <w:rPr>
          <w:rFonts w:eastAsia="ＭＳ 明朝" w:hint="eastAsia"/>
          <w:highlight w:val="yellow"/>
          <w:lang w:eastAsia="ja-JP"/>
        </w:rPr>
        <w:t>申請時に記載した事項のうち特筆すべきものがあれば追加</w:t>
      </w:r>
      <w:r w:rsidRPr="008D0538">
        <w:rPr>
          <w:rFonts w:eastAsia="ＭＳ 明朝" w:hint="eastAsia"/>
          <w:highlight w:val="yellow"/>
          <w:lang w:eastAsia="ja-JP"/>
        </w:rPr>
        <w:t>】</w:t>
      </w:r>
    </w:p>
    <w:p w14:paraId="391F6909" w14:textId="77777777" w:rsidR="00AA5D11" w:rsidRDefault="00AA5D11" w:rsidP="00AA5D11">
      <w:pPr>
        <w:ind w:firstLineChars="100" w:firstLine="240"/>
        <w:rPr>
          <w:rFonts w:eastAsia="ＭＳ 明朝"/>
          <w:highlight w:val="yellow"/>
          <w:lang w:eastAsia="ja-JP"/>
        </w:rPr>
      </w:pPr>
    </w:p>
    <w:p w14:paraId="42C1F4B9" w14:textId="1E6CFA0D" w:rsidR="00AA5D11" w:rsidRDefault="00AA5D11" w:rsidP="00AA5D11">
      <w:pPr>
        <w:ind w:firstLineChars="100" w:firstLine="240"/>
        <w:rPr>
          <w:rFonts w:eastAsia="ＭＳ 明朝"/>
          <w:lang w:eastAsia="ja-JP"/>
        </w:rPr>
      </w:pPr>
      <w:r w:rsidRPr="00AA5D11">
        <w:rPr>
          <w:rFonts w:eastAsia="ＭＳ 明朝" w:hint="eastAsia"/>
          <w:lang w:eastAsia="ja-JP"/>
        </w:rPr>
        <w:t>(4)</w:t>
      </w:r>
      <w:r w:rsidRPr="00AA5D11">
        <w:rPr>
          <w:rFonts w:eastAsia="ＭＳ 明朝"/>
          <w:lang w:eastAsia="ja-JP"/>
        </w:rPr>
        <w:t xml:space="preserve"> </w:t>
      </w:r>
      <w:r w:rsidRPr="00AA5D11">
        <w:rPr>
          <w:rFonts w:eastAsia="ＭＳ 明朝" w:hint="eastAsia"/>
          <w:lang w:eastAsia="ja-JP"/>
        </w:rPr>
        <w:t>製造工程</w:t>
      </w:r>
    </w:p>
    <w:p w14:paraId="2D70C4A2" w14:textId="74865020" w:rsidR="00AA5D11" w:rsidRDefault="00AA5D11" w:rsidP="000641C4">
      <w:pPr>
        <w:ind w:firstLineChars="100" w:firstLine="240"/>
        <w:jc w:val="both"/>
        <w:rPr>
          <w:rFonts w:eastAsia="ＭＳ 明朝"/>
          <w:lang w:eastAsia="ja-JP"/>
        </w:rPr>
      </w:pPr>
      <w:r>
        <w:rPr>
          <w:rFonts w:eastAsia="ＭＳ 明朝" w:hint="eastAsia"/>
          <w:lang w:eastAsia="ja-JP"/>
        </w:rPr>
        <w:t xml:space="preserve">　</w:t>
      </w:r>
      <w:r w:rsidR="00D0653F">
        <w:rPr>
          <w:rFonts w:eastAsia="ＭＳ 明朝" w:hint="eastAsia"/>
          <w:lang w:eastAsia="ja-JP"/>
        </w:rPr>
        <w:t>上記</w:t>
      </w:r>
      <w:r w:rsidR="00D0653F">
        <w:rPr>
          <w:rFonts w:eastAsia="ＭＳ 明朝" w:hint="eastAsia"/>
          <w:lang w:eastAsia="ja-JP"/>
        </w:rPr>
        <w:t>2-3</w:t>
      </w:r>
      <w:r w:rsidR="001C1610">
        <w:rPr>
          <w:rFonts w:eastAsia="ＭＳ 明朝" w:hint="eastAsia"/>
          <w:lang w:eastAsia="ja-JP"/>
        </w:rPr>
        <w:t>.</w:t>
      </w:r>
      <w:r w:rsidR="001C1610">
        <w:rPr>
          <w:rFonts w:eastAsia="ＭＳ 明朝"/>
          <w:lang w:eastAsia="ja-JP"/>
        </w:rPr>
        <w:t xml:space="preserve"> </w:t>
      </w:r>
      <w:r w:rsidR="001C1610">
        <w:rPr>
          <w:rFonts w:eastAsia="ＭＳ 明朝" w:hint="eastAsia"/>
          <w:lang w:eastAsia="ja-JP"/>
        </w:rPr>
        <w:t>(4)</w:t>
      </w:r>
      <w:r w:rsidR="00D0653F">
        <w:rPr>
          <w:rFonts w:eastAsia="ＭＳ 明朝" w:hint="eastAsia"/>
          <w:lang w:eastAsia="ja-JP"/>
        </w:rPr>
        <w:t>において述べた不当廉売された指定貨物の製造工程と同様である。</w:t>
      </w:r>
      <w:r w:rsidRPr="008D0538">
        <w:rPr>
          <w:rFonts w:eastAsia="ＭＳ 明朝" w:hint="eastAsia"/>
          <w:highlight w:val="yellow"/>
          <w:lang w:eastAsia="ja-JP"/>
        </w:rPr>
        <w:t>【当初</w:t>
      </w:r>
      <w:r>
        <w:rPr>
          <w:rFonts w:eastAsia="ＭＳ 明朝" w:hint="eastAsia"/>
          <w:highlight w:val="yellow"/>
          <w:lang w:eastAsia="ja-JP"/>
        </w:rPr>
        <w:t>申請</w:t>
      </w:r>
      <w:r w:rsidRPr="008D0538">
        <w:rPr>
          <w:rFonts w:eastAsia="ＭＳ 明朝" w:hint="eastAsia"/>
          <w:highlight w:val="yellow"/>
          <w:lang w:eastAsia="ja-JP"/>
        </w:rPr>
        <w:t>時</w:t>
      </w:r>
      <w:r w:rsidR="00D0653F">
        <w:rPr>
          <w:rFonts w:eastAsia="ＭＳ 明朝" w:hint="eastAsia"/>
          <w:highlight w:val="yellow"/>
          <w:lang w:eastAsia="ja-JP"/>
        </w:rPr>
        <w:t>に記載した事項のうち特筆すべきものがあれば</w:t>
      </w:r>
      <w:r w:rsidRPr="008D0538">
        <w:rPr>
          <w:rFonts w:eastAsia="ＭＳ 明朝" w:hint="eastAsia"/>
          <w:highlight w:val="yellow"/>
          <w:lang w:eastAsia="ja-JP"/>
        </w:rPr>
        <w:t>追加】</w:t>
      </w:r>
    </w:p>
    <w:p w14:paraId="5B1776D5" w14:textId="3BF48E33" w:rsidR="00AA5D11" w:rsidRDefault="00AA5D11" w:rsidP="00AA5D11">
      <w:pPr>
        <w:ind w:firstLineChars="100" w:firstLine="240"/>
        <w:rPr>
          <w:rFonts w:eastAsia="ＭＳ 明朝"/>
          <w:lang w:eastAsia="ja-JP"/>
        </w:rPr>
      </w:pPr>
    </w:p>
    <w:p w14:paraId="1F3C92FA" w14:textId="47C7AA99" w:rsidR="00AA5D11" w:rsidRPr="00AA5D11" w:rsidRDefault="00AA5D11" w:rsidP="00AA5D11">
      <w:pPr>
        <w:ind w:firstLineChars="100" w:firstLine="240"/>
        <w:rPr>
          <w:rFonts w:eastAsia="ＭＳ 明朝"/>
          <w:lang w:eastAsia="ja-JP"/>
        </w:rPr>
      </w:pPr>
      <w:r>
        <w:rPr>
          <w:rFonts w:eastAsia="ＭＳ 明朝" w:hint="eastAsia"/>
          <w:lang w:eastAsia="ja-JP"/>
        </w:rPr>
        <w:t>(</w:t>
      </w:r>
      <w:r>
        <w:rPr>
          <w:rFonts w:eastAsia="ＭＳ 明朝"/>
          <w:lang w:eastAsia="ja-JP"/>
        </w:rPr>
        <w:t>5</w:t>
      </w:r>
      <w:r w:rsidRPr="00AA5D11">
        <w:rPr>
          <w:rFonts w:eastAsia="ＭＳ 明朝" w:hint="eastAsia"/>
          <w:lang w:eastAsia="ja-JP"/>
        </w:rPr>
        <w:t>)</w:t>
      </w:r>
      <w:r w:rsidRPr="00AA5D11">
        <w:rPr>
          <w:rFonts w:eastAsia="ＭＳ 明朝"/>
          <w:lang w:eastAsia="ja-JP"/>
        </w:rPr>
        <w:t xml:space="preserve"> </w:t>
      </w:r>
      <w:r w:rsidR="00F06CB5" w:rsidRPr="00BA7E29">
        <w:rPr>
          <w:rFonts w:eastAsia="ＭＳ 明朝" w:cs="Times New Roman" w:hint="eastAsia"/>
          <w:lang w:eastAsia="ja-JP"/>
        </w:rPr>
        <w:t>代替性</w:t>
      </w:r>
    </w:p>
    <w:p w14:paraId="6FDB268B" w14:textId="77777777" w:rsidR="001A5BD4" w:rsidRDefault="00AA5D11" w:rsidP="000641C4">
      <w:pPr>
        <w:ind w:firstLineChars="100" w:firstLine="240"/>
        <w:jc w:val="both"/>
        <w:rPr>
          <w:rFonts w:eastAsia="ＭＳ 明朝"/>
          <w:lang w:eastAsia="ja-JP"/>
        </w:rPr>
      </w:pPr>
      <w:r>
        <w:rPr>
          <w:rFonts w:eastAsia="ＭＳ 明朝" w:hint="eastAsia"/>
          <w:lang w:eastAsia="ja-JP"/>
        </w:rPr>
        <w:t xml:space="preserve">　上記のとおり、不当廉売された指定貨物と本邦の産業が生産するメラミンは、</w:t>
      </w:r>
      <w:r w:rsidRPr="00AA5D11">
        <w:rPr>
          <w:rFonts w:eastAsia="ＭＳ 明朝" w:hint="eastAsia"/>
          <w:lang w:eastAsia="ja-JP"/>
        </w:rPr>
        <w:t>物理的・化学的特性、用途、販売経路及び</w:t>
      </w:r>
      <w:r>
        <w:rPr>
          <w:rFonts w:eastAsia="ＭＳ 明朝" w:hint="eastAsia"/>
          <w:lang w:eastAsia="ja-JP"/>
        </w:rPr>
        <w:t>製造工程が概ね同じである。また、当初調査結果報告書において</w:t>
      </w:r>
      <w:r w:rsidR="00C24D23">
        <w:rPr>
          <w:rFonts w:eastAsia="ＭＳ 明朝" w:hint="eastAsia"/>
          <w:lang w:eastAsia="ja-JP"/>
        </w:rPr>
        <w:t>、不当廉売された指定貨物と本邦の産業が生産するメラミンの</w:t>
      </w:r>
      <w:r>
        <w:rPr>
          <w:rFonts w:eastAsia="ＭＳ 明朝" w:hint="eastAsia"/>
          <w:lang w:eastAsia="ja-JP"/>
        </w:rPr>
        <w:t>同種性</w:t>
      </w:r>
      <w:r w:rsidR="00C24D23">
        <w:rPr>
          <w:rFonts w:eastAsia="ＭＳ 明朝" w:hint="eastAsia"/>
          <w:lang w:eastAsia="ja-JP"/>
        </w:rPr>
        <w:t>が認められているが</w:t>
      </w:r>
      <w:r w:rsidR="005165F1" w:rsidRPr="00BA7E29">
        <w:rPr>
          <w:rStyle w:val="af1"/>
          <w:rFonts w:eastAsia="ＭＳ 明朝"/>
          <w:lang w:eastAsia="ja-JP"/>
        </w:rPr>
        <w:footnoteReference w:id="9"/>
      </w:r>
      <w:r w:rsidR="00C24D23">
        <w:rPr>
          <w:rFonts w:eastAsia="ＭＳ 明朝" w:hint="eastAsia"/>
          <w:lang w:eastAsia="ja-JP"/>
        </w:rPr>
        <w:t>、その後かかる認定を覆す事情は発生していない</w:t>
      </w:r>
      <w:r w:rsidR="006B7580">
        <w:rPr>
          <w:rStyle w:val="af1"/>
          <w:rFonts w:eastAsia="ＭＳ 明朝"/>
          <w:lang w:eastAsia="ja-JP"/>
        </w:rPr>
        <w:footnoteReference w:id="10"/>
      </w:r>
      <w:r w:rsidR="00C24D23">
        <w:rPr>
          <w:rFonts w:eastAsia="ＭＳ 明朝" w:hint="eastAsia"/>
          <w:lang w:eastAsia="ja-JP"/>
        </w:rPr>
        <w:t>。また、</w:t>
      </w:r>
      <w:r w:rsidR="00C24D23" w:rsidRPr="00AA5D11">
        <w:rPr>
          <w:rFonts w:eastAsia="ＭＳ 明朝" w:hint="eastAsia"/>
          <w:lang w:eastAsia="ja-JP"/>
        </w:rPr>
        <w:t>申請者の</w:t>
      </w:r>
      <w:r w:rsidR="00C24D23">
        <w:rPr>
          <w:rFonts w:eastAsia="ＭＳ 明朝" w:hint="eastAsia"/>
          <w:lang w:eastAsia="ja-JP"/>
        </w:rPr>
        <w:t>知る限りにおいて</w:t>
      </w:r>
      <w:r w:rsidR="00C24D23" w:rsidRPr="00AA5D11">
        <w:rPr>
          <w:rFonts w:eastAsia="ＭＳ 明朝" w:hint="eastAsia"/>
          <w:lang w:eastAsia="ja-JP"/>
        </w:rPr>
        <w:t>、</w:t>
      </w:r>
      <w:r w:rsidR="00CE5092">
        <w:rPr>
          <w:rFonts w:eastAsia="ＭＳ 明朝" w:hint="eastAsia"/>
          <w:lang w:eastAsia="ja-JP"/>
        </w:rPr>
        <w:t>不当廉売関税が課されるようになって以降も、</w:t>
      </w:r>
      <w:r w:rsidR="00C24D23" w:rsidRPr="00AA5D11">
        <w:rPr>
          <w:rFonts w:eastAsia="ＭＳ 明朝" w:hint="eastAsia"/>
          <w:lang w:eastAsia="ja-JP"/>
        </w:rPr>
        <w:t>不当廉売された</w:t>
      </w:r>
      <w:r w:rsidR="00C24D23">
        <w:rPr>
          <w:rFonts w:eastAsia="ＭＳ 明朝" w:hint="eastAsia"/>
          <w:lang w:eastAsia="ja-JP"/>
        </w:rPr>
        <w:t>指定貨物の価格を示し</w:t>
      </w:r>
      <w:r w:rsidR="005A22F1">
        <w:rPr>
          <w:rFonts w:eastAsia="ＭＳ 明朝" w:hint="eastAsia"/>
          <w:lang w:eastAsia="ja-JP"/>
        </w:rPr>
        <w:t>、申請者に対して</w:t>
      </w:r>
      <w:r w:rsidR="00C24D23" w:rsidRPr="00AA5D11">
        <w:rPr>
          <w:rFonts w:eastAsia="ＭＳ 明朝" w:hint="eastAsia"/>
          <w:lang w:eastAsia="ja-JP"/>
        </w:rPr>
        <w:t>値引き要求を行った産業上の使用者</w:t>
      </w:r>
      <w:r w:rsidR="005A22F1">
        <w:rPr>
          <w:rFonts w:eastAsia="ＭＳ 明朝" w:hint="eastAsia"/>
          <w:lang w:eastAsia="ja-JP"/>
        </w:rPr>
        <w:t>や、</w:t>
      </w:r>
      <w:r w:rsidR="00C24D23" w:rsidRPr="00AA5D11">
        <w:rPr>
          <w:rFonts w:eastAsia="ＭＳ 明朝" w:hint="eastAsia"/>
          <w:lang w:eastAsia="ja-JP"/>
        </w:rPr>
        <w:t>申請者の生産する</w:t>
      </w:r>
      <w:r w:rsidR="005A22F1">
        <w:rPr>
          <w:rFonts w:eastAsia="ＭＳ 明朝" w:hint="eastAsia"/>
          <w:lang w:eastAsia="ja-JP"/>
        </w:rPr>
        <w:t>メラミン</w:t>
      </w:r>
      <w:r w:rsidR="00C24D23" w:rsidRPr="00AA5D11">
        <w:rPr>
          <w:rFonts w:eastAsia="ＭＳ 明朝" w:hint="eastAsia"/>
          <w:lang w:eastAsia="ja-JP"/>
        </w:rPr>
        <w:t>から不当廉売された</w:t>
      </w:r>
      <w:r w:rsidR="005A22F1">
        <w:rPr>
          <w:rFonts w:eastAsia="ＭＳ 明朝" w:hint="eastAsia"/>
          <w:lang w:eastAsia="ja-JP"/>
        </w:rPr>
        <w:t>指定</w:t>
      </w:r>
      <w:r w:rsidR="00C24D23" w:rsidRPr="00AA5D11">
        <w:rPr>
          <w:rFonts w:eastAsia="ＭＳ 明朝" w:hint="eastAsia"/>
          <w:lang w:eastAsia="ja-JP"/>
        </w:rPr>
        <w:t>貨物に供給元を切り替えた産業上の使用者が存在する</w:t>
      </w:r>
      <w:r w:rsidR="00801F9D">
        <w:rPr>
          <w:rStyle w:val="af1"/>
          <w:rFonts w:eastAsia="ＭＳ 明朝"/>
          <w:lang w:eastAsia="ja-JP"/>
        </w:rPr>
        <w:footnoteReference w:id="11"/>
      </w:r>
      <w:r w:rsidR="005A22F1" w:rsidRPr="005165F1">
        <w:rPr>
          <w:rFonts w:eastAsia="ＭＳ 明朝" w:hint="eastAsia"/>
          <w:lang w:eastAsia="ja-JP"/>
        </w:rPr>
        <w:t>（</w:t>
      </w:r>
      <w:r w:rsidR="005A22F1" w:rsidRPr="005165F1">
        <w:rPr>
          <w:rFonts w:eastAsia="ＭＳ 明朝" w:hint="eastAsia"/>
          <w:shd w:val="pct15" w:color="auto" w:fill="FFFFFF"/>
          <w:lang w:eastAsia="ja-JP"/>
        </w:rPr>
        <w:t>別紙</w:t>
      </w:r>
      <w:r w:rsidR="00CA7B44">
        <w:rPr>
          <w:rFonts w:eastAsia="ＭＳ 明朝" w:hint="eastAsia"/>
          <w:shd w:val="pct15" w:color="auto" w:fill="FFFFFF"/>
          <w:lang w:eastAsia="ja-JP"/>
        </w:rPr>
        <w:t>3</w:t>
      </w:r>
      <w:r w:rsidR="005A22F1" w:rsidRPr="005165F1">
        <w:rPr>
          <w:rFonts w:eastAsia="ＭＳ 明朝" w:hint="eastAsia"/>
          <w:lang w:eastAsia="ja-JP"/>
        </w:rPr>
        <w:t>）</w:t>
      </w:r>
      <w:r w:rsidR="00C24D23" w:rsidRPr="00AA5D11">
        <w:rPr>
          <w:rFonts w:eastAsia="ＭＳ 明朝" w:hint="eastAsia"/>
          <w:lang w:eastAsia="ja-JP"/>
        </w:rPr>
        <w:t>。</w:t>
      </w:r>
    </w:p>
    <w:p w14:paraId="1B24A089" w14:textId="45628C38" w:rsidR="005A22F1" w:rsidRDefault="005A22F1" w:rsidP="000641C4">
      <w:pPr>
        <w:ind w:firstLineChars="100" w:firstLine="240"/>
        <w:jc w:val="both"/>
        <w:rPr>
          <w:rFonts w:eastAsia="ＭＳ 明朝"/>
          <w:lang w:eastAsia="ja-JP"/>
        </w:rPr>
      </w:pPr>
      <w:r w:rsidRPr="00AA5D11">
        <w:rPr>
          <w:rFonts w:eastAsia="ＭＳ 明朝" w:hint="eastAsia"/>
          <w:lang w:eastAsia="ja-JP"/>
        </w:rPr>
        <w:t>これらの事実から、不当廉売された</w:t>
      </w:r>
      <w:r>
        <w:rPr>
          <w:rFonts w:eastAsia="ＭＳ 明朝" w:hint="eastAsia"/>
          <w:lang w:eastAsia="ja-JP"/>
        </w:rPr>
        <w:t>指定</w:t>
      </w:r>
      <w:r w:rsidRPr="00AA5D11">
        <w:rPr>
          <w:rFonts w:eastAsia="ＭＳ 明朝" w:hint="eastAsia"/>
          <w:lang w:eastAsia="ja-JP"/>
        </w:rPr>
        <w:t>貨物と本邦の産業が生産する</w:t>
      </w:r>
      <w:r>
        <w:rPr>
          <w:rFonts w:eastAsia="ＭＳ 明朝" w:hint="eastAsia"/>
          <w:lang w:eastAsia="ja-JP"/>
        </w:rPr>
        <w:t>メラミン</w:t>
      </w:r>
      <w:r w:rsidRPr="00AA5D11">
        <w:rPr>
          <w:rFonts w:eastAsia="ＭＳ 明朝" w:hint="eastAsia"/>
          <w:lang w:eastAsia="ja-JP"/>
        </w:rPr>
        <w:t>は本邦の市場における代替性を有している</w:t>
      </w:r>
      <w:r>
        <w:rPr>
          <w:rFonts w:eastAsia="ＭＳ 明朝" w:hint="eastAsia"/>
          <w:lang w:eastAsia="ja-JP"/>
        </w:rPr>
        <w:t>と</w:t>
      </w:r>
      <w:r w:rsidR="00335C1E">
        <w:rPr>
          <w:rFonts w:eastAsia="ＭＳ 明朝" w:hint="eastAsia"/>
          <w:lang w:eastAsia="ja-JP"/>
        </w:rPr>
        <w:t>い</w:t>
      </w:r>
      <w:r>
        <w:rPr>
          <w:rFonts w:eastAsia="ＭＳ 明朝" w:hint="eastAsia"/>
          <w:lang w:eastAsia="ja-JP"/>
        </w:rPr>
        <w:t>える。</w:t>
      </w:r>
    </w:p>
    <w:p w14:paraId="04DCAB4D" w14:textId="6B8289AB" w:rsidR="00AA5D11" w:rsidRPr="002B1AC5" w:rsidRDefault="005A22F1" w:rsidP="002B1AC5">
      <w:pPr>
        <w:ind w:firstLineChars="100" w:firstLine="240"/>
        <w:jc w:val="both"/>
        <w:rPr>
          <w:rFonts w:eastAsia="ＭＳ 明朝"/>
          <w:lang w:eastAsia="ja-JP"/>
        </w:rPr>
      </w:pPr>
      <w:r>
        <w:rPr>
          <w:rFonts w:eastAsia="ＭＳ 明朝" w:hint="eastAsia"/>
          <w:lang w:eastAsia="ja-JP"/>
        </w:rPr>
        <w:t>以上より、</w:t>
      </w:r>
      <w:r w:rsidRPr="00AA5D11">
        <w:rPr>
          <w:rFonts w:eastAsia="ＭＳ 明朝" w:hint="eastAsia"/>
          <w:lang w:eastAsia="ja-JP"/>
        </w:rPr>
        <w:t>本邦の産業が生産する</w:t>
      </w:r>
      <w:r>
        <w:rPr>
          <w:rFonts w:eastAsia="ＭＳ 明朝" w:hint="eastAsia"/>
          <w:lang w:eastAsia="ja-JP"/>
        </w:rPr>
        <w:t>メラミンは、不当廉売された指定貨物と</w:t>
      </w:r>
      <w:r w:rsidRPr="00AA5D11">
        <w:rPr>
          <w:rFonts w:eastAsia="ＭＳ 明朝" w:hint="eastAsia"/>
          <w:lang w:eastAsia="ja-JP"/>
        </w:rPr>
        <w:t>同種の貨物であると言える。</w:t>
      </w:r>
    </w:p>
    <w:p w14:paraId="559CA34D" w14:textId="77777777" w:rsidR="00A42793" w:rsidRPr="00BA7E29" w:rsidRDefault="00A42793" w:rsidP="008D6058">
      <w:pPr>
        <w:pStyle w:val="wText"/>
        <w:spacing w:after="0"/>
        <w:rPr>
          <w:rFonts w:eastAsia="ＭＳ 明朝"/>
          <w:lang w:eastAsia="ja-JP"/>
        </w:rPr>
      </w:pPr>
    </w:p>
    <w:p w14:paraId="7531A60C" w14:textId="439605FB" w:rsidR="00A42793" w:rsidRPr="00BA7E29" w:rsidRDefault="00A42793" w:rsidP="00163188">
      <w:pPr>
        <w:pStyle w:val="2"/>
        <w:numPr>
          <w:ilvl w:val="0"/>
          <w:numId w:val="0"/>
        </w:numPr>
        <w:ind w:left="709" w:hanging="709"/>
        <w:rPr>
          <w:rFonts w:eastAsia="ＭＳ 明朝"/>
          <w:lang w:eastAsia="ja-JP"/>
        </w:rPr>
      </w:pPr>
      <w:bookmarkStart w:id="15" w:name="_Toc57297403"/>
      <w:r w:rsidRPr="00BA7E29">
        <w:rPr>
          <w:rFonts w:eastAsia="ＭＳ 明朝"/>
          <w:lang w:eastAsia="ja-JP"/>
        </w:rPr>
        <w:t>4</w:t>
      </w:r>
      <w:r w:rsidRPr="00BA7E29">
        <w:rPr>
          <w:rFonts w:eastAsia="ＭＳ 明朝" w:hint="eastAsia"/>
          <w:lang w:eastAsia="ja-JP"/>
        </w:rPr>
        <w:t>-</w:t>
      </w:r>
      <w:r w:rsidRPr="00BA7E29">
        <w:rPr>
          <w:rFonts w:eastAsia="ＭＳ 明朝"/>
          <w:lang w:eastAsia="ja-JP"/>
        </w:rPr>
        <w:t>2</w:t>
      </w:r>
      <w:r w:rsidRPr="00BA7E29">
        <w:rPr>
          <w:rFonts w:eastAsia="ＭＳ 明朝" w:hint="eastAsia"/>
          <w:lang w:eastAsia="ja-JP"/>
        </w:rPr>
        <w:t>.</w:t>
      </w:r>
      <w:r w:rsidR="002B1AC5">
        <w:rPr>
          <w:rFonts w:eastAsia="ＭＳ 明朝"/>
          <w:lang w:eastAsia="ja-JP"/>
        </w:rPr>
        <w:tab/>
      </w:r>
      <w:r w:rsidRPr="00BA7E29">
        <w:rPr>
          <w:rFonts w:eastAsia="ＭＳ 明朝"/>
          <w:lang w:eastAsia="ja-JP"/>
        </w:rPr>
        <w:t>申請者が本邦の産業に利害関係を有する者に該当することの説明</w:t>
      </w:r>
      <w:bookmarkEnd w:id="15"/>
    </w:p>
    <w:p w14:paraId="2784B5CA" w14:textId="77795FC3" w:rsidR="00A42793" w:rsidRPr="00BA7E29" w:rsidRDefault="00A42793" w:rsidP="000641C4">
      <w:pPr>
        <w:ind w:firstLineChars="100" w:firstLine="240"/>
        <w:jc w:val="both"/>
        <w:rPr>
          <w:rFonts w:eastAsia="ＭＳ 明朝" w:cs="Times New Roman"/>
          <w:lang w:eastAsia="ja-JP"/>
        </w:rPr>
      </w:pPr>
      <w:r w:rsidRPr="00BA7E29">
        <w:rPr>
          <w:rFonts w:eastAsia="ＭＳ 明朝"/>
          <w:lang w:eastAsia="ja-JP"/>
        </w:rPr>
        <w:t>申請者</w:t>
      </w:r>
      <w:r w:rsidRPr="00BA7E29">
        <w:rPr>
          <w:rFonts w:eastAsia="ＭＳ 明朝" w:cs="Times New Roman"/>
          <w:lang w:eastAsia="ja-JP"/>
        </w:rPr>
        <w:t>は</w:t>
      </w:r>
      <w:r w:rsidR="00044E5C" w:rsidRPr="00BA7E29">
        <w:rPr>
          <w:rFonts w:eastAsia="ＭＳ 明朝" w:cs="Times New Roman" w:hint="eastAsia"/>
          <w:lang w:eastAsia="ja-JP"/>
        </w:rPr>
        <w:t>、上記</w:t>
      </w:r>
      <w:r w:rsidR="00660EDA" w:rsidRPr="00BA7E29">
        <w:rPr>
          <w:rFonts w:eastAsia="ＭＳ 明朝" w:cs="Times New Roman" w:hint="eastAsia"/>
          <w:lang w:eastAsia="ja-JP"/>
        </w:rPr>
        <w:t>メラミン</w:t>
      </w:r>
      <w:r w:rsidRPr="00BA7E29">
        <w:rPr>
          <w:rFonts w:eastAsia="ＭＳ 明朝" w:cs="Times New Roman"/>
          <w:lang w:eastAsia="ja-JP"/>
        </w:rPr>
        <w:t>を生産</w:t>
      </w:r>
      <w:r w:rsidR="00044E5C" w:rsidRPr="00BA7E29">
        <w:rPr>
          <w:rFonts w:eastAsia="ＭＳ 明朝" w:cs="Times New Roman" w:hint="eastAsia"/>
          <w:lang w:eastAsia="ja-JP"/>
        </w:rPr>
        <w:t>・</w:t>
      </w:r>
      <w:r w:rsidRPr="00BA7E29">
        <w:rPr>
          <w:rFonts w:eastAsia="ＭＳ 明朝" w:cs="Times New Roman"/>
          <w:lang w:eastAsia="ja-JP"/>
        </w:rPr>
        <w:t>販売している本邦</w:t>
      </w:r>
      <w:r w:rsidR="00660EDA" w:rsidRPr="00BA7E29">
        <w:rPr>
          <w:rFonts w:eastAsia="ＭＳ 明朝" w:cs="Times New Roman" w:hint="eastAsia"/>
          <w:lang w:eastAsia="ja-JP"/>
        </w:rPr>
        <w:t>メラミン</w:t>
      </w:r>
      <w:r w:rsidRPr="00BA7E29">
        <w:rPr>
          <w:rFonts w:eastAsia="ＭＳ 明朝" w:cs="Times New Roman"/>
          <w:lang w:eastAsia="ja-JP"/>
        </w:rPr>
        <w:t>産業を構成する全</w:t>
      </w:r>
      <w:r w:rsidR="003B628B">
        <w:rPr>
          <w:rFonts w:eastAsia="ＭＳ 明朝" w:cs="Times New Roman"/>
          <w:lang w:eastAsia="ja-JP"/>
        </w:rPr>
        <w:t>5</w:t>
      </w:r>
      <w:r w:rsidRPr="00BA7E29">
        <w:rPr>
          <w:rFonts w:eastAsia="ＭＳ 明朝" w:cs="Times New Roman"/>
          <w:lang w:eastAsia="ja-JP"/>
        </w:rPr>
        <w:t>社</w:t>
      </w:r>
      <w:r w:rsidR="004829FA" w:rsidRPr="00BA7E29">
        <w:rPr>
          <w:rFonts w:eastAsia="ＭＳ 明朝" w:cs="Times New Roman" w:hint="eastAsia"/>
          <w:lang w:eastAsia="ja-JP"/>
        </w:rPr>
        <w:t>のうちの</w:t>
      </w:r>
      <w:r w:rsidR="00B37A53">
        <w:rPr>
          <w:rFonts w:eastAsia="ＭＳ 明朝" w:cs="Times New Roman"/>
          <w:lang w:eastAsia="ja-JP"/>
        </w:rPr>
        <w:t>3</w:t>
      </w:r>
      <w:r w:rsidR="00044E5C" w:rsidRPr="00BA7E29">
        <w:rPr>
          <w:rFonts w:eastAsia="ＭＳ 明朝" w:cs="Times New Roman" w:hint="eastAsia"/>
          <w:lang w:eastAsia="ja-JP"/>
        </w:rPr>
        <w:t>社</w:t>
      </w:r>
      <w:r w:rsidRPr="00BA7E29">
        <w:rPr>
          <w:rFonts w:eastAsia="ＭＳ 明朝" w:cs="Times New Roman"/>
          <w:lang w:eastAsia="ja-JP"/>
        </w:rPr>
        <w:t>であ</w:t>
      </w:r>
      <w:r w:rsidR="00044E5C" w:rsidRPr="00BA7E29">
        <w:rPr>
          <w:rFonts w:eastAsia="ＭＳ 明朝" w:cs="Times New Roman" w:hint="eastAsia"/>
          <w:lang w:eastAsia="ja-JP"/>
        </w:rPr>
        <w:t>り、その</w:t>
      </w:r>
      <w:r w:rsidR="00883B62" w:rsidRPr="00BA7E29">
        <w:rPr>
          <w:rFonts w:eastAsia="ＭＳ 明朝" w:cs="Times New Roman" w:hint="eastAsia"/>
          <w:lang w:eastAsia="ja-JP"/>
        </w:rPr>
        <w:t>2019</w:t>
      </w:r>
      <w:r w:rsidR="00044E5C" w:rsidRPr="00BA7E29">
        <w:rPr>
          <w:rFonts w:eastAsia="ＭＳ 明朝" w:cs="Times New Roman" w:hint="eastAsia"/>
          <w:lang w:eastAsia="ja-JP"/>
        </w:rPr>
        <w:t>年度の</w:t>
      </w:r>
      <w:r w:rsidR="00660EDA" w:rsidRPr="00BA7E29">
        <w:rPr>
          <w:rFonts w:eastAsia="ＭＳ 明朝" w:cs="Times New Roman" w:hint="eastAsia"/>
          <w:lang w:eastAsia="ja-JP"/>
        </w:rPr>
        <w:t>メラミン</w:t>
      </w:r>
      <w:r w:rsidR="00044E5C" w:rsidRPr="00BA7E29">
        <w:rPr>
          <w:rFonts w:eastAsia="ＭＳ 明朝" w:cs="Times New Roman" w:hint="eastAsia"/>
          <w:lang w:eastAsia="ja-JP"/>
        </w:rPr>
        <w:t>生産量の合計は、本邦</w:t>
      </w:r>
      <w:r w:rsidR="00660EDA" w:rsidRPr="00BA7E29">
        <w:rPr>
          <w:rFonts w:eastAsia="ＭＳ 明朝" w:cs="Times New Roman" w:hint="eastAsia"/>
          <w:lang w:eastAsia="ja-JP"/>
        </w:rPr>
        <w:t>メラミン</w:t>
      </w:r>
      <w:r w:rsidR="00044E5C" w:rsidRPr="00BA7E29">
        <w:rPr>
          <w:rFonts w:eastAsia="ＭＳ 明朝" w:cs="Times New Roman" w:hint="eastAsia"/>
          <w:lang w:eastAsia="ja-JP"/>
        </w:rPr>
        <w:t>総生産量の</w:t>
      </w:r>
      <w:r w:rsidR="00D36611" w:rsidRPr="00B37A53">
        <w:rPr>
          <w:rFonts w:eastAsia="ＭＳ 明朝" w:cs="Times New Roman"/>
          <w:lang w:eastAsia="ja-JP"/>
        </w:rPr>
        <w:t>75</w:t>
      </w:r>
      <w:r w:rsidR="00C816E9" w:rsidRPr="00BA7E29">
        <w:rPr>
          <w:rFonts w:eastAsia="ＭＳ 明朝" w:cs="Times New Roman"/>
          <w:lang w:eastAsia="ja-JP"/>
        </w:rPr>
        <w:t>%</w:t>
      </w:r>
      <w:r w:rsidR="00044E5C" w:rsidRPr="00BA7E29">
        <w:rPr>
          <w:rFonts w:eastAsia="ＭＳ 明朝" w:cs="Times New Roman" w:hint="eastAsia"/>
          <w:lang w:eastAsia="ja-JP"/>
        </w:rPr>
        <w:t>を占める。</w:t>
      </w:r>
    </w:p>
    <w:p w14:paraId="675B93DC" w14:textId="63D82448" w:rsidR="00E2147D" w:rsidRPr="00BA7E29" w:rsidRDefault="00A42793" w:rsidP="000641C4">
      <w:pPr>
        <w:ind w:firstLineChars="100" w:firstLine="240"/>
        <w:jc w:val="both"/>
        <w:rPr>
          <w:rFonts w:eastAsia="ＭＳ 明朝" w:cs="Times New Roman"/>
          <w:lang w:eastAsia="ja-JP"/>
        </w:rPr>
      </w:pPr>
      <w:r w:rsidRPr="00BA7E29">
        <w:rPr>
          <w:rFonts w:eastAsia="ＭＳ 明朝" w:cs="Times New Roman"/>
          <w:lang w:eastAsia="ja-JP"/>
        </w:rPr>
        <w:t>よって、申請者は政令第</w:t>
      </w:r>
      <w:r w:rsidR="00D36611" w:rsidRPr="00BA7E29">
        <w:rPr>
          <w:rFonts w:eastAsia="ＭＳ 明朝" w:cs="Times New Roman"/>
          <w:lang w:eastAsia="ja-JP"/>
        </w:rPr>
        <w:t>5</w:t>
      </w:r>
      <w:r w:rsidRPr="00BA7E29">
        <w:rPr>
          <w:rFonts w:eastAsia="ＭＳ 明朝" w:cs="Times New Roman"/>
          <w:lang w:eastAsia="ja-JP"/>
        </w:rPr>
        <w:t>条第</w:t>
      </w:r>
      <w:r w:rsidR="00D36611" w:rsidRPr="00BA7E29">
        <w:rPr>
          <w:rFonts w:eastAsia="ＭＳ 明朝" w:cs="Times New Roman"/>
          <w:lang w:eastAsia="ja-JP"/>
        </w:rPr>
        <w:t>1</w:t>
      </w:r>
      <w:r w:rsidRPr="00BA7E29">
        <w:rPr>
          <w:rFonts w:eastAsia="ＭＳ 明朝" w:cs="Times New Roman"/>
          <w:lang w:eastAsia="ja-JP"/>
        </w:rPr>
        <w:t>項に定める「本邦の産業に利害関係を有する者」に該当する。</w:t>
      </w:r>
    </w:p>
    <w:p w14:paraId="37ACBDBA" w14:textId="77777777" w:rsidR="00F84081" w:rsidRPr="00BA7E29" w:rsidRDefault="00F84081" w:rsidP="00F84081">
      <w:pPr>
        <w:ind w:firstLineChars="100" w:firstLine="240"/>
        <w:jc w:val="center"/>
        <w:rPr>
          <w:rFonts w:eastAsia="ＭＳ 明朝" w:cs="Times New Roman"/>
          <w:u w:val="single"/>
          <w:lang w:eastAsia="ja-JP"/>
        </w:rPr>
      </w:pPr>
    </w:p>
    <w:p w14:paraId="78F762EE" w14:textId="12EA788E" w:rsidR="00BE4E2A" w:rsidRPr="00BA7E29" w:rsidRDefault="00BE4E2A" w:rsidP="000D1A78">
      <w:pPr>
        <w:pStyle w:val="aff0"/>
        <w:keepNext/>
        <w:jc w:val="center"/>
        <w:rPr>
          <w:rFonts w:eastAsia="ＭＳ 明朝" w:cs="Times New Roman"/>
          <w:u w:val="single"/>
          <w:lang w:eastAsia="ja-JP"/>
        </w:rPr>
      </w:pPr>
      <w:bookmarkStart w:id="16" w:name="_Toc52960578"/>
      <w:r w:rsidRPr="00BA7E29">
        <w:rPr>
          <w:rFonts w:eastAsia="ＭＳ 明朝" w:hint="eastAsia"/>
          <w:b w:val="0"/>
          <w:sz w:val="24"/>
          <w:szCs w:val="24"/>
          <w:u w:val="single"/>
          <w:lang w:eastAsia="ja-JP"/>
        </w:rPr>
        <w:t>図表</w:t>
      </w:r>
      <w:r w:rsidRPr="00BA7E29">
        <w:rPr>
          <w:rFonts w:eastAsia="ＭＳ 明朝"/>
          <w:b w:val="0"/>
          <w:sz w:val="24"/>
          <w:szCs w:val="24"/>
          <w:u w:val="single"/>
          <w:lang w:eastAsia="ja-JP"/>
        </w:rPr>
        <w:t xml:space="preserve"> </w:t>
      </w:r>
      <w:r w:rsidRPr="00BA7E29">
        <w:rPr>
          <w:rFonts w:eastAsia="ＭＳ 明朝"/>
          <w:b w:val="0"/>
          <w:sz w:val="24"/>
          <w:szCs w:val="24"/>
          <w:u w:val="single"/>
        </w:rPr>
        <w:fldChar w:fldCharType="begin"/>
      </w:r>
      <w:r w:rsidRPr="00BA7E29">
        <w:rPr>
          <w:rFonts w:eastAsia="ＭＳ 明朝"/>
          <w:b w:val="0"/>
          <w:sz w:val="24"/>
          <w:szCs w:val="24"/>
          <w:u w:val="single"/>
          <w:lang w:eastAsia="ja-JP"/>
        </w:rPr>
        <w:instrText xml:space="preserve"> SEQ </w:instrText>
      </w:r>
      <w:r w:rsidRPr="00BA7E29">
        <w:rPr>
          <w:rFonts w:eastAsia="ＭＳ 明朝" w:hint="eastAsia"/>
          <w:b w:val="0"/>
          <w:sz w:val="24"/>
          <w:szCs w:val="24"/>
          <w:u w:val="single"/>
          <w:lang w:eastAsia="ja-JP"/>
        </w:rPr>
        <w:instrText>図表</w:instrText>
      </w:r>
      <w:r w:rsidRPr="00BA7E29">
        <w:rPr>
          <w:rFonts w:eastAsia="ＭＳ 明朝"/>
          <w:b w:val="0"/>
          <w:sz w:val="24"/>
          <w:szCs w:val="24"/>
          <w:u w:val="single"/>
          <w:lang w:eastAsia="ja-JP"/>
        </w:rPr>
        <w:instrText xml:space="preserve"> \* ARABIC </w:instrText>
      </w:r>
      <w:r w:rsidRPr="00BA7E29">
        <w:rPr>
          <w:rFonts w:eastAsia="ＭＳ 明朝"/>
          <w:b w:val="0"/>
          <w:sz w:val="24"/>
          <w:szCs w:val="24"/>
          <w:u w:val="single"/>
        </w:rPr>
        <w:fldChar w:fldCharType="separate"/>
      </w:r>
      <w:r w:rsidR="00873060">
        <w:rPr>
          <w:rFonts w:eastAsia="ＭＳ 明朝"/>
          <w:b w:val="0"/>
          <w:noProof/>
          <w:sz w:val="24"/>
          <w:szCs w:val="24"/>
          <w:u w:val="single"/>
          <w:lang w:eastAsia="ja-JP"/>
        </w:rPr>
        <w:t>2</w:t>
      </w:r>
      <w:r w:rsidRPr="00BA7E29">
        <w:rPr>
          <w:rFonts w:eastAsia="ＭＳ 明朝"/>
          <w:b w:val="0"/>
          <w:sz w:val="24"/>
          <w:szCs w:val="24"/>
          <w:u w:val="single"/>
        </w:rPr>
        <w:fldChar w:fldCharType="end"/>
      </w:r>
      <w:r w:rsidRPr="00BA7E29">
        <w:rPr>
          <w:rFonts w:eastAsia="ＭＳ 明朝" w:cs="Times New Roman" w:hint="eastAsia"/>
          <w:b w:val="0"/>
          <w:sz w:val="24"/>
          <w:szCs w:val="24"/>
          <w:u w:val="single"/>
          <w:lang w:eastAsia="ja-JP"/>
        </w:rPr>
        <w:t xml:space="preserve">　申請者の</w:t>
      </w:r>
      <w:r w:rsidR="00660EDA" w:rsidRPr="00BA7E29">
        <w:rPr>
          <w:rFonts w:eastAsia="ＭＳ 明朝" w:cs="Times New Roman" w:hint="eastAsia"/>
          <w:b w:val="0"/>
          <w:sz w:val="24"/>
          <w:szCs w:val="24"/>
          <w:u w:val="single"/>
          <w:lang w:eastAsia="ja-JP"/>
        </w:rPr>
        <w:t>メラミン</w:t>
      </w:r>
      <w:r w:rsidRPr="00BA7E29">
        <w:rPr>
          <w:rFonts w:eastAsia="ＭＳ 明朝" w:cs="Times New Roman" w:hint="eastAsia"/>
          <w:b w:val="0"/>
          <w:sz w:val="24"/>
          <w:szCs w:val="24"/>
          <w:u w:val="single"/>
          <w:lang w:eastAsia="ja-JP"/>
        </w:rPr>
        <w:t>の生産状況（</w:t>
      </w:r>
      <w:r w:rsidRPr="00BA7E29">
        <w:rPr>
          <w:rFonts w:eastAsia="ＭＳ 明朝" w:cs="Times New Roman"/>
          <w:b w:val="0"/>
          <w:sz w:val="24"/>
          <w:szCs w:val="24"/>
          <w:u w:val="single"/>
          <w:lang w:eastAsia="ja-JP"/>
        </w:rPr>
        <w:t>201</w:t>
      </w:r>
      <w:r w:rsidR="00883B62" w:rsidRPr="00BA7E29">
        <w:rPr>
          <w:rFonts w:eastAsia="ＭＳ 明朝" w:cs="Times New Roman" w:hint="eastAsia"/>
          <w:b w:val="0"/>
          <w:sz w:val="24"/>
          <w:szCs w:val="24"/>
          <w:u w:val="single"/>
          <w:lang w:eastAsia="ja-JP"/>
        </w:rPr>
        <w:t>9</w:t>
      </w:r>
      <w:r w:rsidRPr="00BA7E29">
        <w:rPr>
          <w:rFonts w:eastAsia="ＭＳ 明朝" w:cs="Times New Roman" w:hint="eastAsia"/>
          <w:b w:val="0"/>
          <w:sz w:val="24"/>
          <w:szCs w:val="24"/>
          <w:u w:val="single"/>
          <w:lang w:eastAsia="ja-JP"/>
        </w:rPr>
        <w:t>年度）</w:t>
      </w:r>
      <w:bookmarkEnd w:id="16"/>
    </w:p>
    <w:p w14:paraId="459B46E9" w14:textId="77777777" w:rsidR="00BE4E2A" w:rsidRPr="00BA7E29" w:rsidRDefault="00BE4E2A" w:rsidP="00B36E28">
      <w:pPr>
        <w:rPr>
          <w:rFonts w:eastAsia="ＭＳ 明朝"/>
          <w:lang w:eastAsia="ja-JP"/>
        </w:rPr>
      </w:pPr>
    </w:p>
    <w:tbl>
      <w:tblPr>
        <w:tblStyle w:val="af8"/>
        <w:tblW w:w="0" w:type="auto"/>
        <w:tblInd w:w="392" w:type="dxa"/>
        <w:tblLook w:val="04A0" w:firstRow="1" w:lastRow="0" w:firstColumn="1" w:lastColumn="0" w:noHBand="0" w:noVBand="1"/>
      </w:tblPr>
      <w:tblGrid>
        <w:gridCol w:w="5103"/>
        <w:gridCol w:w="3402"/>
      </w:tblGrid>
      <w:tr w:rsidR="00E2147D" w:rsidRPr="00BA7E29" w14:paraId="613032E4" w14:textId="77777777" w:rsidTr="00E2147D">
        <w:tc>
          <w:tcPr>
            <w:tcW w:w="5103" w:type="dxa"/>
          </w:tcPr>
          <w:p w14:paraId="70FC3B9F" w14:textId="77777777" w:rsidR="00E2147D" w:rsidRPr="00BA7E29" w:rsidRDefault="00E2147D" w:rsidP="00A42793">
            <w:pPr>
              <w:rPr>
                <w:rFonts w:eastAsia="ＭＳ 明朝" w:cs="Times New Roman"/>
                <w:lang w:eastAsia="ja-JP"/>
              </w:rPr>
            </w:pPr>
            <w:r w:rsidRPr="00BA7E29">
              <w:rPr>
                <w:rFonts w:eastAsia="ＭＳ 明朝" w:cs="Times New Roman" w:hint="eastAsia"/>
                <w:lang w:eastAsia="ja-JP"/>
              </w:rPr>
              <w:t>国内総生産量（千</w:t>
            </w:r>
            <w:r w:rsidR="00D36611" w:rsidRPr="00BA7E29">
              <w:rPr>
                <w:rFonts w:eastAsia="ＭＳ 明朝" w:cs="Times New Roman"/>
                <w:lang w:eastAsia="ja-JP"/>
              </w:rPr>
              <w:t>MT</w:t>
            </w:r>
            <w:r w:rsidRPr="00BA7E29">
              <w:rPr>
                <w:rFonts w:eastAsia="ＭＳ 明朝" w:cs="Times New Roman" w:hint="eastAsia"/>
                <w:lang w:eastAsia="ja-JP"/>
              </w:rPr>
              <w:t>）</w:t>
            </w:r>
          </w:p>
        </w:tc>
        <w:tc>
          <w:tcPr>
            <w:tcW w:w="3402" w:type="dxa"/>
          </w:tcPr>
          <w:p w14:paraId="178840F2" w14:textId="6DE832D6" w:rsidR="00E2147D" w:rsidRPr="00BA7E29" w:rsidRDefault="004B1B37" w:rsidP="00E2147D">
            <w:pPr>
              <w:jc w:val="center"/>
              <w:rPr>
                <w:rFonts w:eastAsia="ＭＳ 明朝" w:cs="Times New Roman"/>
                <w:lang w:eastAsia="ja-JP"/>
              </w:rPr>
            </w:pPr>
            <w:r w:rsidRPr="00BA7E29">
              <w:rPr>
                <w:rFonts w:eastAsia="ＭＳ 明朝" w:cs="Times New Roman" w:hint="eastAsia"/>
                <w:lang w:eastAsia="ja-JP"/>
              </w:rPr>
              <w:t>5</w:t>
            </w:r>
            <w:r w:rsidR="00D36611" w:rsidRPr="00BA7E29">
              <w:rPr>
                <w:rFonts w:eastAsia="ＭＳ 明朝" w:cs="Times New Roman"/>
                <w:lang w:eastAsia="ja-JP"/>
              </w:rPr>
              <w:t>00</w:t>
            </w:r>
          </w:p>
        </w:tc>
      </w:tr>
      <w:tr w:rsidR="00E2147D" w:rsidRPr="00BA7E29" w14:paraId="78EDA462" w14:textId="77777777" w:rsidTr="00E2147D">
        <w:tc>
          <w:tcPr>
            <w:tcW w:w="5103" w:type="dxa"/>
          </w:tcPr>
          <w:p w14:paraId="111D50C3" w14:textId="77777777" w:rsidR="00E2147D" w:rsidRPr="00BA7E29" w:rsidRDefault="00E2147D" w:rsidP="00A42793">
            <w:pPr>
              <w:rPr>
                <w:rFonts w:eastAsia="ＭＳ 明朝" w:cs="Times New Roman"/>
                <w:lang w:eastAsia="ja-JP"/>
              </w:rPr>
            </w:pPr>
            <w:r w:rsidRPr="00BA7E29">
              <w:rPr>
                <w:rFonts w:eastAsia="ＭＳ 明朝" w:cs="Times New Roman" w:hint="eastAsia"/>
                <w:lang w:eastAsia="ja-JP"/>
              </w:rPr>
              <w:t>申請</w:t>
            </w:r>
            <w:r w:rsidR="000F5144" w:rsidRPr="00BA7E29">
              <w:rPr>
                <w:rFonts w:eastAsia="ＭＳ 明朝" w:cs="Times New Roman" w:hint="eastAsia"/>
                <w:lang w:eastAsia="ja-JP"/>
              </w:rPr>
              <w:t>者の</w:t>
            </w:r>
            <w:r w:rsidRPr="00BA7E29">
              <w:rPr>
                <w:rFonts w:eastAsia="ＭＳ 明朝" w:cs="Times New Roman" w:hint="eastAsia"/>
                <w:lang w:eastAsia="ja-JP"/>
              </w:rPr>
              <w:t>生産量合計（千</w:t>
            </w:r>
            <w:r w:rsidR="00D36611" w:rsidRPr="00BA7E29">
              <w:rPr>
                <w:rFonts w:eastAsia="ＭＳ 明朝" w:cs="Times New Roman"/>
                <w:lang w:eastAsia="ja-JP"/>
              </w:rPr>
              <w:t>MT</w:t>
            </w:r>
            <w:r w:rsidRPr="00BA7E29">
              <w:rPr>
                <w:rFonts w:eastAsia="ＭＳ 明朝" w:cs="Times New Roman" w:hint="eastAsia"/>
                <w:lang w:eastAsia="ja-JP"/>
              </w:rPr>
              <w:t>）</w:t>
            </w:r>
          </w:p>
        </w:tc>
        <w:tc>
          <w:tcPr>
            <w:tcW w:w="3402" w:type="dxa"/>
          </w:tcPr>
          <w:p w14:paraId="2CB00CF3" w14:textId="0835A494" w:rsidR="00E2147D" w:rsidRPr="00BA7E29" w:rsidRDefault="004B1B37" w:rsidP="00E2147D">
            <w:pPr>
              <w:jc w:val="center"/>
              <w:rPr>
                <w:rFonts w:eastAsia="ＭＳ 明朝" w:cs="Times New Roman"/>
                <w:lang w:eastAsia="ja-JP"/>
              </w:rPr>
            </w:pPr>
            <w:r w:rsidRPr="00B37A53">
              <w:rPr>
                <w:rFonts w:eastAsia="ＭＳ 明朝" w:cs="Times New Roman" w:hint="eastAsia"/>
                <w:lang w:eastAsia="ja-JP"/>
              </w:rPr>
              <w:t>378</w:t>
            </w:r>
          </w:p>
        </w:tc>
      </w:tr>
      <w:tr w:rsidR="00E2147D" w:rsidRPr="00BA7E29" w14:paraId="74A3879D" w14:textId="77777777" w:rsidTr="00E2147D">
        <w:tc>
          <w:tcPr>
            <w:tcW w:w="5103" w:type="dxa"/>
          </w:tcPr>
          <w:p w14:paraId="4FC84933" w14:textId="77777777" w:rsidR="00E2147D" w:rsidRPr="00BA7E29" w:rsidRDefault="00E2147D" w:rsidP="00A42793">
            <w:pPr>
              <w:rPr>
                <w:rFonts w:eastAsia="ＭＳ 明朝" w:cs="Times New Roman"/>
                <w:lang w:eastAsia="ja-JP"/>
              </w:rPr>
            </w:pPr>
            <w:r w:rsidRPr="00BA7E29">
              <w:rPr>
                <w:rFonts w:eastAsia="ＭＳ 明朝" w:cs="Times New Roman" w:hint="eastAsia"/>
                <w:lang w:eastAsia="ja-JP"/>
              </w:rPr>
              <w:t>国内総生産量に占める申請者の生産量の割合</w:t>
            </w:r>
          </w:p>
        </w:tc>
        <w:tc>
          <w:tcPr>
            <w:tcW w:w="3402" w:type="dxa"/>
          </w:tcPr>
          <w:p w14:paraId="51ACFE45" w14:textId="0ADB4E66" w:rsidR="00E2147D" w:rsidRPr="00BA7E29" w:rsidRDefault="00D36611" w:rsidP="00E2147D">
            <w:pPr>
              <w:jc w:val="center"/>
              <w:rPr>
                <w:rFonts w:eastAsia="ＭＳ 明朝" w:cs="Times New Roman"/>
                <w:lang w:eastAsia="ja-JP"/>
              </w:rPr>
            </w:pPr>
            <w:r w:rsidRPr="00B37A53">
              <w:rPr>
                <w:rFonts w:eastAsia="ＭＳ 明朝" w:cs="Times New Roman"/>
                <w:lang w:eastAsia="ja-JP"/>
              </w:rPr>
              <w:t>75</w:t>
            </w:r>
            <w:r w:rsidR="00C816E9" w:rsidRPr="00BA7E29">
              <w:rPr>
                <w:rFonts w:eastAsia="ＭＳ 明朝" w:cs="Times New Roman"/>
                <w:lang w:eastAsia="ja-JP"/>
              </w:rPr>
              <w:t>%</w:t>
            </w:r>
          </w:p>
        </w:tc>
      </w:tr>
    </w:tbl>
    <w:p w14:paraId="4096771D" w14:textId="1A5B5D19" w:rsidR="00A42793" w:rsidRPr="00BA7E29" w:rsidRDefault="00E95371" w:rsidP="00163188">
      <w:pPr>
        <w:jc w:val="right"/>
        <w:rPr>
          <w:rFonts w:eastAsia="ＭＳ 明朝" w:cs="Times New Roman"/>
          <w:lang w:eastAsia="ja-JP"/>
        </w:rPr>
      </w:pPr>
      <w:r w:rsidRPr="00BA7E29">
        <w:rPr>
          <w:rFonts w:eastAsia="ＭＳ 明朝" w:cs="Times New Roman" w:hint="eastAsia"/>
          <w:lang w:eastAsia="ja-JP"/>
        </w:rPr>
        <w:t>（</w:t>
      </w:r>
      <w:r w:rsidR="00DB5BEC">
        <w:rPr>
          <w:rFonts w:eastAsia="ＭＳ 明朝" w:cs="Times New Roman" w:hint="eastAsia"/>
          <w:lang w:eastAsia="ja-JP"/>
        </w:rPr>
        <w:t>出典</w:t>
      </w:r>
      <w:r w:rsidRPr="00BA7E29">
        <w:rPr>
          <w:rFonts w:eastAsia="ＭＳ 明朝" w:cs="Times New Roman" w:hint="eastAsia"/>
          <w:lang w:eastAsia="ja-JP"/>
        </w:rPr>
        <w:t>：</w:t>
      </w:r>
      <w:r w:rsidRPr="00967D97">
        <w:rPr>
          <w:rFonts w:eastAsia="ＭＳ 明朝" w:cs="Times New Roman" w:hint="eastAsia"/>
          <w:shd w:val="pct15" w:color="auto" w:fill="FFFFFF"/>
          <w:lang w:eastAsia="ja-JP"/>
        </w:rPr>
        <w:t>別紙</w:t>
      </w:r>
      <w:r w:rsidR="00BA7E29" w:rsidRPr="00967D97">
        <w:rPr>
          <w:rFonts w:eastAsia="ＭＳ 明朝" w:cs="Times New Roman"/>
          <w:shd w:val="pct15" w:color="auto" w:fill="FFFFFF"/>
          <w:lang w:eastAsia="ja-JP"/>
        </w:rPr>
        <w:t>4</w:t>
      </w:r>
      <w:r w:rsidR="00E2147D" w:rsidRPr="00BA7E29">
        <w:rPr>
          <w:rFonts w:eastAsia="ＭＳ 明朝" w:cs="Times New Roman" w:hint="eastAsia"/>
          <w:lang w:eastAsia="ja-JP"/>
        </w:rPr>
        <w:t>）</w:t>
      </w:r>
    </w:p>
    <w:p w14:paraId="67646EB9" w14:textId="77777777" w:rsidR="00044E5C" w:rsidRPr="00BA7E29" w:rsidRDefault="00044E5C" w:rsidP="00A42793">
      <w:pPr>
        <w:rPr>
          <w:rFonts w:eastAsia="ＭＳ 明朝" w:cs="Times New Roman"/>
          <w:lang w:eastAsia="ja-JP"/>
        </w:rPr>
      </w:pPr>
    </w:p>
    <w:p w14:paraId="12F88B39" w14:textId="75F4BA3D" w:rsidR="007B1497" w:rsidRPr="00BA7E29" w:rsidRDefault="00A42793" w:rsidP="00B10648">
      <w:pPr>
        <w:pStyle w:val="wText"/>
        <w:spacing w:after="0"/>
        <w:ind w:firstLineChars="100" w:firstLine="240"/>
        <w:rPr>
          <w:rFonts w:eastAsia="ＭＳ 明朝" w:cs="Times New Roman"/>
          <w:lang w:eastAsia="ja-JP"/>
        </w:rPr>
      </w:pPr>
      <w:r w:rsidRPr="00BA7E29">
        <w:rPr>
          <w:rFonts w:eastAsia="ＭＳ 明朝" w:cs="Times New Roman"/>
          <w:lang w:eastAsia="ja-JP"/>
        </w:rPr>
        <w:t>なお、申請者は、</w:t>
      </w:r>
      <w:r w:rsidR="00693413">
        <w:rPr>
          <w:rFonts w:eastAsia="ＭＳ 明朝" w:cs="Times New Roman"/>
          <w:lang w:eastAsia="ja-JP"/>
        </w:rPr>
        <w:t>不当廉売された指定貨物</w:t>
      </w:r>
      <w:r w:rsidRPr="00BA7E29">
        <w:rPr>
          <w:rFonts w:eastAsia="ＭＳ 明朝" w:cs="Times New Roman"/>
          <w:lang w:eastAsia="ja-JP"/>
        </w:rPr>
        <w:t>の供給者又は輸入者との間に、政令第</w:t>
      </w:r>
      <w:r w:rsidR="00D36611" w:rsidRPr="00BA7E29">
        <w:rPr>
          <w:rFonts w:eastAsia="ＭＳ 明朝" w:cs="Times New Roman"/>
          <w:lang w:eastAsia="ja-JP"/>
        </w:rPr>
        <w:t>4</w:t>
      </w:r>
      <w:r w:rsidRPr="00BA7E29">
        <w:rPr>
          <w:rFonts w:eastAsia="ＭＳ 明朝" w:cs="Times New Roman"/>
          <w:lang w:eastAsia="ja-JP"/>
        </w:rPr>
        <w:t>条第</w:t>
      </w:r>
      <w:r w:rsidR="00D36611" w:rsidRPr="00BA7E29">
        <w:rPr>
          <w:rFonts w:eastAsia="ＭＳ 明朝" w:cs="Times New Roman"/>
          <w:lang w:eastAsia="ja-JP"/>
        </w:rPr>
        <w:t>2</w:t>
      </w:r>
      <w:r w:rsidRPr="00BA7E29">
        <w:rPr>
          <w:rFonts w:eastAsia="ＭＳ 明朝" w:cs="Times New Roman"/>
          <w:lang w:eastAsia="ja-JP"/>
        </w:rPr>
        <w:t>項各号に掲げられている関係は有していない</w:t>
      </w:r>
      <w:r w:rsidR="008C4FDD" w:rsidRPr="00BA7E29">
        <w:rPr>
          <w:rFonts w:eastAsia="ＭＳ 明朝" w:cs="Times New Roman" w:hint="eastAsia"/>
          <w:lang w:eastAsia="ja-JP"/>
        </w:rPr>
        <w:t>（</w:t>
      </w:r>
      <w:r w:rsidRPr="00967D97">
        <w:rPr>
          <w:rFonts w:eastAsia="ＭＳ 明朝" w:cs="Times New Roman"/>
          <w:shd w:val="pct15" w:color="auto" w:fill="FFFFFF"/>
          <w:lang w:eastAsia="ja-JP"/>
        </w:rPr>
        <w:t>別紙</w:t>
      </w:r>
      <w:r w:rsidR="00CA7B44">
        <w:rPr>
          <w:rFonts w:eastAsia="ＭＳ 明朝" w:cs="Times New Roman"/>
          <w:shd w:val="pct15" w:color="auto" w:fill="FFFFFF"/>
          <w:lang w:eastAsia="ja-JP"/>
        </w:rPr>
        <w:t>5</w:t>
      </w:r>
      <w:r w:rsidR="008C4FDD" w:rsidRPr="00BA7E29">
        <w:rPr>
          <w:rFonts w:eastAsia="ＭＳ 明朝" w:cs="Times New Roman" w:hint="eastAsia"/>
          <w:lang w:eastAsia="ja-JP"/>
        </w:rPr>
        <w:t>）</w:t>
      </w:r>
      <w:r w:rsidR="00B10648" w:rsidRPr="00BA7E29">
        <w:rPr>
          <w:rFonts w:eastAsia="ＭＳ 明朝" w:cs="Times New Roman" w:hint="eastAsia"/>
          <w:lang w:eastAsia="ja-JP"/>
        </w:rPr>
        <w:t>。また、</w:t>
      </w:r>
      <w:r w:rsidR="00693413">
        <w:rPr>
          <w:rFonts w:eastAsia="ＭＳ 明朝" w:cs="Times New Roman" w:hint="eastAsia"/>
          <w:lang w:eastAsia="ja-JP"/>
        </w:rPr>
        <w:t>不当廉売された指定貨物</w:t>
      </w:r>
      <w:r w:rsidR="00B10648" w:rsidRPr="00BA7E29">
        <w:rPr>
          <w:rFonts w:eastAsia="ＭＳ 明朝" w:cs="Times New Roman" w:hint="eastAsia"/>
          <w:lang w:eastAsia="ja-JP"/>
        </w:rPr>
        <w:t>を申請日の</w:t>
      </w:r>
      <w:r w:rsidR="00CA7B44">
        <w:rPr>
          <w:rFonts w:eastAsia="ＭＳ 明朝" w:cs="Times New Roman" w:hint="eastAsia"/>
          <w:lang w:eastAsia="ja-JP"/>
        </w:rPr>
        <w:t>6</w:t>
      </w:r>
      <w:r w:rsidR="00CA7B44" w:rsidRPr="00BA7E29">
        <w:rPr>
          <w:rFonts w:eastAsia="ＭＳ 明朝" w:cs="Times New Roman" w:hint="eastAsia"/>
          <w:lang w:eastAsia="ja-JP"/>
        </w:rPr>
        <w:t>か月前</w:t>
      </w:r>
      <w:r w:rsidR="00B10648" w:rsidRPr="00BA7E29">
        <w:rPr>
          <w:rFonts w:eastAsia="ＭＳ 明朝" w:cs="Times New Roman" w:hint="eastAsia"/>
          <w:lang w:eastAsia="ja-JP"/>
        </w:rPr>
        <w:t>の日以降に輸入していない。</w:t>
      </w:r>
    </w:p>
    <w:p w14:paraId="32140220" w14:textId="77777777" w:rsidR="008C4FDD" w:rsidRPr="00BA7E29" w:rsidRDefault="008C4FDD" w:rsidP="008D6058">
      <w:pPr>
        <w:pStyle w:val="wText"/>
        <w:spacing w:after="0"/>
        <w:rPr>
          <w:rFonts w:eastAsia="ＭＳ 明朝"/>
          <w:lang w:eastAsia="ja-JP"/>
        </w:rPr>
      </w:pPr>
    </w:p>
    <w:p w14:paraId="24186B33" w14:textId="28C7D61A" w:rsidR="00A42793" w:rsidRPr="00BA7E29" w:rsidRDefault="002B1AC5" w:rsidP="002B1AC5">
      <w:pPr>
        <w:pStyle w:val="1"/>
        <w:numPr>
          <w:ilvl w:val="0"/>
          <w:numId w:val="26"/>
        </w:numPr>
        <w:ind w:left="709" w:hanging="709"/>
        <w:rPr>
          <w:rFonts w:eastAsia="ＭＳ 明朝"/>
          <w:lang w:eastAsia="ja-JP"/>
        </w:rPr>
      </w:pPr>
      <w:bookmarkStart w:id="17" w:name="_Toc35821085"/>
      <w:bookmarkStart w:id="18" w:name="_Toc35891311"/>
      <w:bookmarkStart w:id="19" w:name="_Toc57297404"/>
      <w:bookmarkEnd w:id="17"/>
      <w:bookmarkEnd w:id="18"/>
      <w:r>
        <w:rPr>
          <w:rFonts w:eastAsia="ＭＳ 明朝" w:hint="eastAsia"/>
          <w:u w:val="none"/>
          <w:lang w:eastAsia="ja-JP"/>
        </w:rPr>
        <w:t>不当廉売された指定貨物</w:t>
      </w:r>
      <w:r w:rsidRPr="00BA7E29">
        <w:rPr>
          <w:rFonts w:eastAsia="ＭＳ 明朝" w:hint="eastAsia"/>
          <w:u w:val="none"/>
          <w:lang w:eastAsia="ja-JP"/>
        </w:rPr>
        <w:t>の輸入</w:t>
      </w:r>
      <w:r w:rsidRPr="00967D97">
        <w:rPr>
          <w:rFonts w:eastAsia="ＭＳ 明朝" w:hint="eastAsia"/>
          <w:u w:val="none"/>
          <w:lang w:eastAsia="ja-JP"/>
        </w:rPr>
        <w:t>及び当該輸入の本邦の産業に与える実質的な損害等の事実が指定された期間（課税期間）の満了後に継続し、又は再発するおそれがあることの概要</w:t>
      </w:r>
      <w:bookmarkEnd w:id="19"/>
    </w:p>
    <w:p w14:paraId="37E21646" w14:textId="7E5004BD" w:rsidR="00B92ABC" w:rsidRDefault="004B1B37" w:rsidP="004B1B37">
      <w:pPr>
        <w:pStyle w:val="2"/>
        <w:numPr>
          <w:ilvl w:val="0"/>
          <w:numId w:val="0"/>
        </w:numPr>
        <w:rPr>
          <w:rFonts w:eastAsia="ＭＳ 明朝"/>
          <w:lang w:eastAsia="ja-JP"/>
        </w:rPr>
      </w:pPr>
      <w:bookmarkStart w:id="20" w:name="_Toc57297405"/>
      <w:r w:rsidRPr="00BA7E29">
        <w:rPr>
          <w:rFonts w:eastAsia="ＭＳ 明朝"/>
          <w:lang w:eastAsia="ja-JP"/>
        </w:rPr>
        <w:t>5-1.</w:t>
      </w:r>
      <w:r w:rsidRPr="00BA7E29">
        <w:rPr>
          <w:rFonts w:eastAsia="ＭＳ 明朝"/>
          <w:lang w:eastAsia="ja-JP"/>
        </w:rPr>
        <w:tab/>
      </w:r>
      <w:r w:rsidR="00B92ABC">
        <w:rPr>
          <w:rFonts w:eastAsia="ＭＳ 明朝" w:hint="eastAsia"/>
          <w:lang w:eastAsia="ja-JP"/>
        </w:rPr>
        <w:t>不当廉売された指定貨物</w:t>
      </w:r>
      <w:r w:rsidR="00B92ABC" w:rsidRPr="00D54949">
        <w:rPr>
          <w:rFonts w:eastAsia="ＭＳ 明朝" w:hint="eastAsia"/>
          <w:lang w:eastAsia="ja-JP"/>
        </w:rPr>
        <w:t>の輸入が</w:t>
      </w:r>
      <w:r w:rsidR="00B92ABC">
        <w:rPr>
          <w:rFonts w:eastAsia="ＭＳ 明朝" w:hint="eastAsia"/>
          <w:lang w:eastAsia="ja-JP"/>
        </w:rPr>
        <w:t>継続し、又は再発するおそれ</w:t>
      </w:r>
      <w:bookmarkEnd w:id="20"/>
    </w:p>
    <w:p w14:paraId="57D53966" w14:textId="3C6759DC" w:rsidR="00B441B8" w:rsidRPr="00287154" w:rsidRDefault="002B1AC5" w:rsidP="00287154">
      <w:pPr>
        <w:pStyle w:val="3"/>
        <w:numPr>
          <w:ilvl w:val="0"/>
          <w:numId w:val="0"/>
        </w:numPr>
        <w:ind w:left="720" w:hanging="720"/>
        <w:rPr>
          <w:u w:val="none"/>
          <w:lang w:eastAsia="ja-JP"/>
        </w:rPr>
      </w:pPr>
      <w:bookmarkStart w:id="21" w:name="_Toc57297406"/>
      <w:r w:rsidRPr="00287154">
        <w:rPr>
          <w:rFonts w:hint="eastAsia"/>
          <w:u w:val="none"/>
          <w:lang w:eastAsia="ja-JP"/>
        </w:rPr>
        <w:t>5-1-1.</w:t>
      </w:r>
      <w:r w:rsidRPr="00287154">
        <w:rPr>
          <w:u w:val="none"/>
          <w:lang w:eastAsia="ja-JP"/>
        </w:rPr>
        <w:tab/>
      </w:r>
      <w:r w:rsidR="00B441B8" w:rsidRPr="00287154">
        <w:rPr>
          <w:rFonts w:hint="eastAsia"/>
          <w:u w:val="none"/>
          <w:lang w:eastAsia="ja-JP"/>
        </w:rPr>
        <w:t>正常価格</w:t>
      </w:r>
      <w:bookmarkEnd w:id="21"/>
    </w:p>
    <w:p w14:paraId="2A07EEE6" w14:textId="51D9AD03" w:rsidR="00340444" w:rsidRPr="00BA7E29" w:rsidRDefault="00613149" w:rsidP="00B441B8">
      <w:pPr>
        <w:pStyle w:val="wText"/>
        <w:rPr>
          <w:rFonts w:eastAsia="ＭＳ 明朝"/>
          <w:lang w:eastAsia="ja-JP"/>
        </w:rPr>
      </w:pPr>
      <w:r w:rsidRPr="00BA7E29">
        <w:rPr>
          <w:rFonts w:eastAsia="ＭＳ 明朝" w:cs="Times New Roman"/>
          <w:lang w:eastAsia="ja-JP"/>
        </w:rPr>
        <w:t>(1)</w:t>
      </w:r>
      <w:r w:rsidRPr="00BA7E29">
        <w:rPr>
          <w:rFonts w:eastAsia="ＭＳ 明朝" w:cs="Times New Roman" w:hint="eastAsia"/>
          <w:lang w:eastAsia="ja-JP"/>
        </w:rPr>
        <w:t xml:space="preserve">　</w:t>
      </w:r>
      <w:r w:rsidR="00340444" w:rsidRPr="00BA7E29">
        <w:rPr>
          <w:rFonts w:eastAsia="ＭＳ 明朝" w:hint="eastAsia"/>
          <w:lang w:eastAsia="ja-JP"/>
        </w:rPr>
        <w:t>正常価格の基礎とする価格</w:t>
      </w:r>
    </w:p>
    <w:p w14:paraId="0D64B62A" w14:textId="4427E66A" w:rsidR="00120ADA" w:rsidRPr="00BA7E29" w:rsidRDefault="00120ADA" w:rsidP="000641C4">
      <w:pPr>
        <w:ind w:firstLineChars="100" w:firstLine="240"/>
        <w:jc w:val="both"/>
        <w:rPr>
          <w:rFonts w:eastAsia="ＭＳ 明朝" w:cs="Times New Roman"/>
          <w:lang w:eastAsia="ja-JP"/>
        </w:rPr>
      </w:pPr>
      <w:r w:rsidRPr="00BA7E29">
        <w:rPr>
          <w:rFonts w:eastAsia="ＭＳ 明朝" w:cs="Times New Roman" w:hint="eastAsia"/>
          <w:lang w:eastAsia="ja-JP"/>
        </w:rPr>
        <w:t>中国を原産地とする</w:t>
      </w:r>
      <w:r w:rsidR="009F792D" w:rsidRPr="00BA7E29">
        <w:rPr>
          <w:rFonts w:eastAsia="ＭＳ 明朝" w:cs="Times New Roman" w:hint="eastAsia"/>
          <w:lang w:eastAsia="ja-JP"/>
        </w:rPr>
        <w:t>輸入貨物</w:t>
      </w:r>
      <w:r w:rsidRPr="00BA7E29">
        <w:rPr>
          <w:rFonts w:eastAsia="ＭＳ 明朝" w:cs="Times New Roman" w:hint="eastAsia"/>
          <w:lang w:eastAsia="ja-JP"/>
        </w:rPr>
        <w:t>については</w:t>
      </w:r>
      <w:r w:rsidR="00E82E87" w:rsidRPr="00497938">
        <w:rPr>
          <w:rFonts w:eastAsia="ＭＳ 明朝" w:cs="Times New Roman" w:hint="eastAsia"/>
          <w:lang w:eastAsia="ja-JP"/>
        </w:rPr>
        <w:t>政令第</w:t>
      </w:r>
      <w:r w:rsidR="00E82E87" w:rsidRPr="00497938">
        <w:rPr>
          <w:rFonts w:eastAsia="ＭＳ 明朝" w:cs="Times New Roman"/>
          <w:lang w:eastAsia="ja-JP"/>
        </w:rPr>
        <w:t>2</w:t>
      </w:r>
      <w:r w:rsidR="00E82E87" w:rsidRPr="00497938">
        <w:rPr>
          <w:rFonts w:eastAsia="ＭＳ 明朝" w:cs="Times New Roman" w:hint="eastAsia"/>
          <w:lang w:eastAsia="ja-JP"/>
        </w:rPr>
        <w:t>条第</w:t>
      </w:r>
      <w:r w:rsidR="00E82E87" w:rsidRPr="00497938">
        <w:rPr>
          <w:rFonts w:eastAsia="ＭＳ 明朝" w:cs="Times New Roman"/>
          <w:lang w:eastAsia="ja-JP"/>
        </w:rPr>
        <w:t>1</w:t>
      </w:r>
      <w:r w:rsidR="00E82E87" w:rsidRPr="00497938">
        <w:rPr>
          <w:rFonts w:eastAsia="ＭＳ 明朝" w:cs="Times New Roman" w:hint="eastAsia"/>
          <w:lang w:eastAsia="ja-JP"/>
        </w:rPr>
        <w:t>項第</w:t>
      </w:r>
      <w:r w:rsidR="00E82E87" w:rsidRPr="00497938">
        <w:rPr>
          <w:rFonts w:eastAsia="ＭＳ 明朝" w:cs="Times New Roman"/>
          <w:lang w:eastAsia="ja-JP"/>
        </w:rPr>
        <w:t>4</w:t>
      </w:r>
      <w:r w:rsidR="00E82E87" w:rsidRPr="00497938">
        <w:rPr>
          <w:rFonts w:eastAsia="ＭＳ 明朝" w:cs="Times New Roman" w:hint="eastAsia"/>
          <w:lang w:eastAsia="ja-JP"/>
        </w:rPr>
        <w:t>号、同第</w:t>
      </w:r>
      <w:r w:rsidR="00E82E87" w:rsidRPr="00497938">
        <w:rPr>
          <w:rFonts w:eastAsia="ＭＳ 明朝" w:cs="Times New Roman"/>
          <w:lang w:eastAsia="ja-JP"/>
        </w:rPr>
        <w:t>3</w:t>
      </w:r>
      <w:r w:rsidR="00E82E87" w:rsidRPr="00497938">
        <w:rPr>
          <w:rFonts w:eastAsia="ＭＳ 明朝" w:cs="Times New Roman" w:hint="eastAsia"/>
          <w:lang w:eastAsia="ja-JP"/>
        </w:rPr>
        <w:t>項のとおり</w:t>
      </w:r>
      <w:r w:rsidRPr="00BA7E29">
        <w:rPr>
          <w:rFonts w:eastAsia="ＭＳ 明朝" w:cs="Times New Roman" w:hint="eastAsia"/>
          <w:lang w:eastAsia="ja-JP"/>
        </w:rPr>
        <w:t>、</w:t>
      </w:r>
      <w:r w:rsidR="009F792D" w:rsidRPr="00BA7E29">
        <w:rPr>
          <w:rFonts w:eastAsia="ＭＳ 明朝" w:cs="Times New Roman" w:hint="eastAsia"/>
          <w:lang w:eastAsia="ja-JP"/>
        </w:rPr>
        <w:t>当該</w:t>
      </w:r>
      <w:r w:rsidRPr="00BA7E29">
        <w:rPr>
          <w:rFonts w:eastAsia="ＭＳ 明朝" w:cs="Times New Roman" w:hint="eastAsia"/>
          <w:lang w:eastAsia="ja-JP"/>
        </w:rPr>
        <w:t>輸入貨物の生産者が、当該輸入貨物と同種の貨物を生産している</w:t>
      </w:r>
      <w:r w:rsidR="00B139FC">
        <w:rPr>
          <w:rFonts w:eastAsia="ＭＳ 明朝" w:cs="Times New Roman" w:hint="eastAsia"/>
          <w:lang w:eastAsia="ja-JP"/>
        </w:rPr>
        <w:t>中国</w:t>
      </w:r>
      <w:r w:rsidRPr="00BA7E29">
        <w:rPr>
          <w:rFonts w:eastAsia="ＭＳ 明朝" w:cs="Times New Roman" w:hint="eastAsia"/>
          <w:lang w:eastAsia="ja-JP"/>
        </w:rPr>
        <w:t>の産業において当該同種の貨物の生産及び販売について市場経済の条件が浸透している事実があることを明確に示すことができない場合には、「当該輸入貨物の供給国と比較可能な最も近い経済発展段階にある国における消費に向けられる当該輸入貨物と同種の貨物の通常の商取引における価格、当該供給国と比較可能な最も近い経済発展段階にある国から輸出される当該同種の貨物の輸出のための販売価格又は当該輸入貨物の原産国と比較可能な最も近い経済発展段階にある国における当該同種の貨物の生産費に当該同種の貨物に係る通常の利潤並びに管理費、販売経費及び一般的な経費の額を加えた価格」を</w:t>
      </w:r>
      <w:r w:rsidR="00232F3E" w:rsidRPr="00BA7E29">
        <w:rPr>
          <w:rFonts w:eastAsia="ＭＳ 明朝" w:cs="Times New Roman" w:hint="eastAsia"/>
          <w:lang w:eastAsia="ja-JP"/>
        </w:rPr>
        <w:t>法</w:t>
      </w:r>
      <w:r w:rsidR="00232F3E" w:rsidRPr="00BA7E29">
        <w:rPr>
          <w:rFonts w:eastAsia="ＭＳ 明朝" w:cs="Times New Roman"/>
          <w:lang w:eastAsia="ja-JP"/>
        </w:rPr>
        <w:t>第</w:t>
      </w:r>
      <w:r w:rsidR="00232F3E" w:rsidRPr="00BA7E29">
        <w:rPr>
          <w:rFonts w:eastAsia="ＭＳ 明朝" w:cs="Times New Roman"/>
          <w:lang w:eastAsia="ja-JP"/>
        </w:rPr>
        <w:t>8</w:t>
      </w:r>
      <w:r w:rsidR="00232F3E" w:rsidRPr="00BA7E29">
        <w:rPr>
          <w:rFonts w:eastAsia="ＭＳ 明朝" w:cs="Times New Roman"/>
          <w:lang w:eastAsia="ja-JP"/>
        </w:rPr>
        <w:t>条第</w:t>
      </w:r>
      <w:r w:rsidR="00232F3E" w:rsidRPr="00BA7E29">
        <w:rPr>
          <w:rFonts w:eastAsia="ＭＳ 明朝" w:cs="Times New Roman"/>
          <w:lang w:eastAsia="ja-JP"/>
        </w:rPr>
        <w:t>1</w:t>
      </w:r>
      <w:r w:rsidR="00232F3E" w:rsidRPr="00BA7E29">
        <w:rPr>
          <w:rFonts w:eastAsia="ＭＳ 明朝" w:cs="Times New Roman" w:hint="eastAsia"/>
          <w:lang w:eastAsia="ja-JP"/>
        </w:rPr>
        <w:t>項の</w:t>
      </w:r>
      <w:r w:rsidRPr="00BA7E29">
        <w:rPr>
          <w:rFonts w:eastAsia="ＭＳ 明朝" w:cs="Times New Roman" w:hint="eastAsia"/>
          <w:lang w:eastAsia="ja-JP"/>
        </w:rPr>
        <w:t>正常価格とすることができる</w:t>
      </w:r>
      <w:r w:rsidR="00B92ABC">
        <w:rPr>
          <w:rFonts w:eastAsia="ＭＳ 明朝" w:cs="Times New Roman" w:hint="eastAsia"/>
          <w:lang w:eastAsia="ja-JP"/>
        </w:rPr>
        <w:t>とされている</w:t>
      </w:r>
      <w:r w:rsidRPr="00BA7E29">
        <w:rPr>
          <w:rFonts w:eastAsia="ＭＳ 明朝" w:cs="Times New Roman" w:hint="eastAsia"/>
          <w:lang w:eastAsia="ja-JP"/>
        </w:rPr>
        <w:t>。</w:t>
      </w:r>
    </w:p>
    <w:p w14:paraId="745404E3" w14:textId="49BF3A29" w:rsidR="00B92ABC" w:rsidRPr="00CD41B4" w:rsidRDefault="00120ADA" w:rsidP="000641C4">
      <w:pPr>
        <w:ind w:firstLineChars="100" w:firstLine="240"/>
        <w:jc w:val="both"/>
        <w:rPr>
          <w:rFonts w:eastAsia="ＭＳ 明朝" w:cs="Times New Roman"/>
          <w:lang w:eastAsia="ja-JP"/>
        </w:rPr>
      </w:pPr>
      <w:r w:rsidRPr="00BA7E29">
        <w:rPr>
          <w:rFonts w:eastAsia="ＭＳ 明朝" w:cs="Times New Roman" w:hint="eastAsia"/>
          <w:lang w:eastAsia="ja-JP"/>
        </w:rPr>
        <w:t>申請者は、</w:t>
      </w:r>
      <w:r w:rsidR="00B139FC">
        <w:rPr>
          <w:rFonts w:eastAsia="ＭＳ 明朝" w:cs="Times New Roman" w:hint="eastAsia"/>
          <w:lang w:eastAsia="ja-JP"/>
        </w:rPr>
        <w:t>中国</w:t>
      </w:r>
      <w:r w:rsidR="00C71865" w:rsidRPr="00BA7E29">
        <w:rPr>
          <w:rFonts w:eastAsia="ＭＳ 明朝" w:cs="Times New Roman" w:hint="eastAsia"/>
          <w:lang w:eastAsia="ja-JP"/>
        </w:rPr>
        <w:t>と近い経済発展段階にあり、</w:t>
      </w:r>
      <w:r w:rsidRPr="00BA7E29">
        <w:rPr>
          <w:rFonts w:eastAsia="ＭＳ 明朝" w:cs="Times New Roman" w:hint="eastAsia"/>
          <w:lang w:eastAsia="ja-JP"/>
        </w:rPr>
        <w:t>一定規模の</w:t>
      </w:r>
      <w:r w:rsidR="00660EDA" w:rsidRPr="00BA7E29">
        <w:rPr>
          <w:rFonts w:eastAsia="ＭＳ 明朝" w:cs="Times New Roman" w:hint="eastAsia"/>
          <w:lang w:eastAsia="ja-JP"/>
        </w:rPr>
        <w:t>メラミン</w:t>
      </w:r>
      <w:r w:rsidRPr="00BA7E29">
        <w:rPr>
          <w:rFonts w:eastAsia="ＭＳ 明朝" w:cs="Times New Roman" w:hint="eastAsia"/>
          <w:lang w:eastAsia="ja-JP"/>
        </w:rPr>
        <w:t>の生産者が存在</w:t>
      </w:r>
      <w:r w:rsidR="00C71865" w:rsidRPr="00BA7E29">
        <w:rPr>
          <w:rFonts w:eastAsia="ＭＳ 明朝" w:cs="Times New Roman" w:hint="eastAsia"/>
          <w:lang w:eastAsia="ja-JP"/>
        </w:rPr>
        <w:t>する</w:t>
      </w:r>
      <w:r w:rsidR="00FE3D4A">
        <w:rPr>
          <w:rFonts w:eastAsia="ＭＳ 明朝" w:cs="Times New Roman" w:hint="eastAsia"/>
          <w:lang w:eastAsia="ja-JP"/>
        </w:rPr>
        <w:t>イラン</w:t>
      </w:r>
      <w:r w:rsidR="00DD39E0" w:rsidRPr="00BA7E29">
        <w:rPr>
          <w:rFonts w:eastAsia="ＭＳ 明朝" w:cs="Times New Roman" w:hint="eastAsia"/>
          <w:lang w:eastAsia="ja-JP"/>
        </w:rPr>
        <w:t>を「当該</w:t>
      </w:r>
      <w:r w:rsidR="00232F3E" w:rsidRPr="00BA7E29">
        <w:rPr>
          <w:rFonts w:eastAsia="ＭＳ 明朝" w:cs="Times New Roman" w:hint="eastAsia"/>
          <w:lang w:eastAsia="ja-JP"/>
        </w:rPr>
        <w:t>輸入貨物の</w:t>
      </w:r>
      <w:r w:rsidR="00DD39E0" w:rsidRPr="00BA7E29">
        <w:rPr>
          <w:rFonts w:eastAsia="ＭＳ 明朝" w:cs="Times New Roman" w:hint="eastAsia"/>
          <w:lang w:eastAsia="ja-JP"/>
        </w:rPr>
        <w:t>供給国と比較可能な最も近い経済発展段階にある国」とし</w:t>
      </w:r>
      <w:r w:rsidR="00C71865" w:rsidRPr="00BA7E29">
        <w:rPr>
          <w:rFonts w:eastAsia="ＭＳ 明朝" w:cs="Times New Roman" w:hint="eastAsia"/>
          <w:lang w:eastAsia="ja-JP"/>
        </w:rPr>
        <w:t>た。</w:t>
      </w:r>
      <w:r w:rsidR="00E334C3" w:rsidRPr="00BA7E29">
        <w:rPr>
          <w:rFonts w:eastAsia="ＭＳ 明朝" w:cs="Times New Roman" w:hint="eastAsia"/>
          <w:lang w:eastAsia="ja-JP"/>
        </w:rPr>
        <w:t>一人当たりの</w:t>
      </w:r>
      <w:r w:rsidR="00D36611" w:rsidRPr="00BA7E29">
        <w:rPr>
          <w:rFonts w:eastAsia="ＭＳ 明朝" w:cs="Times New Roman"/>
          <w:lang w:eastAsia="ja-JP"/>
        </w:rPr>
        <w:t>GNI</w:t>
      </w:r>
      <w:r w:rsidR="00C816E9" w:rsidRPr="00BA7E29">
        <w:rPr>
          <w:rFonts w:eastAsia="ＭＳ 明朝" w:cs="Times New Roman" w:hint="eastAsia"/>
          <w:lang w:eastAsia="ja-JP"/>
        </w:rPr>
        <w:t>（</w:t>
      </w:r>
      <w:r w:rsidR="00C816E9" w:rsidRPr="00BA7E29">
        <w:rPr>
          <w:rFonts w:eastAsia="ＭＳ 明朝" w:cs="Times New Roman" w:hint="eastAsia"/>
          <w:lang w:eastAsia="ja-JP"/>
        </w:rPr>
        <w:t>Gross National Income</w:t>
      </w:r>
      <w:r w:rsidR="00C816E9" w:rsidRPr="00BA7E29">
        <w:rPr>
          <w:rFonts w:eastAsia="ＭＳ 明朝" w:cs="Times New Roman" w:hint="eastAsia"/>
          <w:lang w:eastAsia="ja-JP"/>
        </w:rPr>
        <w:t>）</w:t>
      </w:r>
      <w:r w:rsidR="00E334C3" w:rsidRPr="00BA7E29">
        <w:rPr>
          <w:rFonts w:eastAsia="ＭＳ 明朝" w:cs="Times New Roman" w:hint="eastAsia"/>
          <w:lang w:eastAsia="ja-JP"/>
        </w:rPr>
        <w:t>に</w:t>
      </w:r>
      <w:r w:rsidR="00B72CB5" w:rsidRPr="00BA7E29">
        <w:rPr>
          <w:rFonts w:eastAsia="ＭＳ 明朝" w:cs="Times New Roman" w:hint="eastAsia"/>
          <w:lang w:eastAsia="ja-JP"/>
        </w:rPr>
        <w:t>係る</w:t>
      </w:r>
      <w:r w:rsidR="00E334C3" w:rsidRPr="00BA7E29">
        <w:rPr>
          <w:rFonts w:eastAsia="ＭＳ 明朝" w:cs="Times New Roman" w:hint="eastAsia"/>
          <w:lang w:eastAsia="ja-JP"/>
        </w:rPr>
        <w:t>情報として、</w:t>
      </w:r>
      <w:r w:rsidR="00C71865" w:rsidRPr="00BA7E29">
        <w:rPr>
          <w:rFonts w:eastAsia="ＭＳ 明朝" w:cs="Times New Roman" w:hint="eastAsia"/>
          <w:lang w:eastAsia="ja-JP"/>
        </w:rPr>
        <w:t>直近の世銀報告書（</w:t>
      </w:r>
      <w:r w:rsidR="00C71865" w:rsidRPr="00BA7E29">
        <w:rPr>
          <w:rFonts w:eastAsia="ＭＳ 明朝" w:cs="Times New Roman"/>
          <w:lang w:eastAsia="ja-JP"/>
        </w:rPr>
        <w:t>World</w:t>
      </w:r>
      <w:r w:rsidR="00C71865" w:rsidRPr="00BA7E29">
        <w:rPr>
          <w:rFonts w:eastAsia="ＭＳ 明朝" w:cs="Times New Roman" w:hint="eastAsia"/>
          <w:lang w:eastAsia="ja-JP"/>
        </w:rPr>
        <w:t xml:space="preserve"> </w:t>
      </w:r>
      <w:r w:rsidR="00C71865" w:rsidRPr="00BA7E29">
        <w:rPr>
          <w:rFonts w:eastAsia="ＭＳ 明朝" w:cs="Times New Roman"/>
          <w:lang w:eastAsia="ja-JP"/>
        </w:rPr>
        <w:t>Development</w:t>
      </w:r>
      <w:r w:rsidR="00C71865" w:rsidRPr="00BA7E29">
        <w:rPr>
          <w:rFonts w:eastAsia="ＭＳ 明朝" w:cs="Times New Roman" w:hint="eastAsia"/>
          <w:lang w:eastAsia="ja-JP"/>
        </w:rPr>
        <w:t xml:space="preserve"> </w:t>
      </w:r>
      <w:r w:rsidR="00C71865" w:rsidRPr="00BA7E29">
        <w:rPr>
          <w:rFonts w:eastAsia="ＭＳ 明朝" w:cs="Times New Roman"/>
          <w:lang w:eastAsia="ja-JP"/>
        </w:rPr>
        <w:t>Report</w:t>
      </w:r>
      <w:r w:rsidR="00C71865" w:rsidRPr="00BA7E29">
        <w:rPr>
          <w:rFonts w:eastAsia="ＭＳ 明朝" w:cs="Times New Roman" w:hint="eastAsia"/>
          <w:lang w:eastAsia="ja-JP"/>
        </w:rPr>
        <w:t>）</w:t>
      </w:r>
      <w:r w:rsidR="00786072">
        <w:rPr>
          <w:rFonts w:eastAsia="ＭＳ 明朝" w:cs="Times New Roman" w:hint="eastAsia"/>
          <w:lang w:eastAsia="ja-JP"/>
        </w:rPr>
        <w:t>（</w:t>
      </w:r>
      <w:r w:rsidR="00E95371" w:rsidRPr="003E5507">
        <w:rPr>
          <w:rFonts w:eastAsia="ＭＳ 明朝" w:cs="Times New Roman" w:hint="eastAsia"/>
          <w:shd w:val="pct15" w:color="auto" w:fill="FFFFFF"/>
          <w:lang w:eastAsia="ja-JP"/>
        </w:rPr>
        <w:t>別紙</w:t>
      </w:r>
      <w:r w:rsidR="000C1532">
        <w:rPr>
          <w:rFonts w:eastAsia="ＭＳ 明朝" w:cs="Times New Roman"/>
          <w:shd w:val="pct15" w:color="auto" w:fill="FFFFFF"/>
          <w:lang w:eastAsia="ja-JP"/>
        </w:rPr>
        <w:t>6</w:t>
      </w:r>
      <w:r w:rsidR="00786072">
        <w:rPr>
          <w:rFonts w:eastAsia="ＭＳ 明朝" w:cs="Times New Roman" w:hint="eastAsia"/>
          <w:shd w:val="pct15" w:color="auto" w:fill="FFFFFF"/>
          <w:lang w:eastAsia="ja-JP"/>
        </w:rPr>
        <w:t>）</w:t>
      </w:r>
      <w:r w:rsidR="00786072">
        <w:rPr>
          <w:rFonts w:eastAsia="ＭＳ 明朝" w:cs="Times New Roman" w:hint="eastAsia"/>
          <w:lang w:eastAsia="ja-JP"/>
        </w:rPr>
        <w:t>及び</w:t>
      </w:r>
      <w:r w:rsidR="00651C1F" w:rsidRPr="00BA7E29">
        <w:rPr>
          <w:rFonts w:eastAsia="ＭＳ 明朝" w:cs="Times New Roman" w:hint="eastAsia"/>
          <w:lang w:eastAsia="ja-JP"/>
        </w:rPr>
        <w:t>世界</w:t>
      </w:r>
      <w:r w:rsidR="00BF7DDC" w:rsidRPr="00BA7E29">
        <w:rPr>
          <w:rFonts w:eastAsia="ＭＳ 明朝" w:cs="Times New Roman" w:hint="eastAsia"/>
          <w:lang w:eastAsia="ja-JP"/>
        </w:rPr>
        <w:t>の主要な</w:t>
      </w:r>
      <w:r w:rsidR="00660EDA" w:rsidRPr="00BA7E29">
        <w:rPr>
          <w:rFonts w:eastAsia="ＭＳ 明朝" w:cs="Times New Roman" w:hint="eastAsia"/>
          <w:lang w:eastAsia="ja-JP"/>
        </w:rPr>
        <w:t>メラミン</w:t>
      </w:r>
      <w:r w:rsidR="00651C1F" w:rsidRPr="00BA7E29">
        <w:rPr>
          <w:rFonts w:eastAsia="ＭＳ 明朝" w:cs="Times New Roman" w:hint="eastAsia"/>
          <w:lang w:eastAsia="ja-JP"/>
        </w:rPr>
        <w:t>生産者</w:t>
      </w:r>
      <w:r w:rsidR="00BF7DDC" w:rsidRPr="00BA7E29">
        <w:rPr>
          <w:rFonts w:eastAsia="ＭＳ 明朝" w:cs="Times New Roman" w:hint="eastAsia"/>
          <w:lang w:eastAsia="ja-JP"/>
        </w:rPr>
        <w:t>のリスト</w:t>
      </w:r>
      <w:r w:rsidR="00786072">
        <w:rPr>
          <w:rFonts w:eastAsia="ＭＳ 明朝" w:cs="Times New Roman" w:hint="eastAsia"/>
          <w:lang w:eastAsia="ja-JP"/>
        </w:rPr>
        <w:t>（</w:t>
      </w:r>
      <w:r w:rsidR="00E95371" w:rsidRPr="002A23C8">
        <w:rPr>
          <w:rFonts w:eastAsia="ＭＳ 明朝" w:cs="Times New Roman" w:hint="eastAsia"/>
          <w:shd w:val="pct15" w:color="auto" w:fill="FFFFFF"/>
          <w:lang w:eastAsia="ja-JP"/>
        </w:rPr>
        <w:t>別紙</w:t>
      </w:r>
      <w:r w:rsidR="000C1532">
        <w:rPr>
          <w:rFonts w:eastAsia="ＭＳ 明朝" w:cs="Times New Roman"/>
          <w:shd w:val="pct15" w:color="auto" w:fill="FFFFFF"/>
          <w:lang w:eastAsia="ja-JP"/>
        </w:rPr>
        <w:t>7</w:t>
      </w:r>
      <w:r w:rsidR="00786072">
        <w:rPr>
          <w:rFonts w:eastAsia="ＭＳ 明朝" w:cs="Times New Roman" w:hint="eastAsia"/>
          <w:shd w:val="pct15" w:color="auto" w:fill="FFFFFF"/>
          <w:lang w:eastAsia="ja-JP"/>
        </w:rPr>
        <w:t>）</w:t>
      </w:r>
      <w:r w:rsidR="00786072">
        <w:rPr>
          <w:rFonts w:eastAsia="ＭＳ 明朝" w:cs="Times New Roman" w:hint="eastAsia"/>
          <w:lang w:eastAsia="ja-JP"/>
        </w:rPr>
        <w:t>を、それぞれ</w:t>
      </w:r>
      <w:r w:rsidR="00E334C3" w:rsidRPr="00BA7E29">
        <w:rPr>
          <w:rFonts w:eastAsia="ＭＳ 明朝" w:cs="Times New Roman" w:hint="eastAsia"/>
          <w:lang w:eastAsia="ja-JP"/>
        </w:rPr>
        <w:t>提出する。</w:t>
      </w:r>
      <w:r w:rsidR="00486519">
        <w:rPr>
          <w:rFonts w:eastAsia="ＭＳ 明朝" w:cs="Times New Roman" w:hint="eastAsia"/>
          <w:lang w:eastAsia="ja-JP"/>
        </w:rPr>
        <w:t>なお、</w:t>
      </w:r>
      <w:r w:rsidR="00FE3D4A">
        <w:rPr>
          <w:rFonts w:eastAsia="ＭＳ 明朝" w:cs="Times New Roman" w:hint="eastAsia"/>
          <w:lang w:eastAsia="ja-JP"/>
        </w:rPr>
        <w:t>イラン</w:t>
      </w:r>
      <w:r w:rsidR="00B92ABC">
        <w:rPr>
          <w:rFonts w:eastAsia="ＭＳ 明朝" w:cs="Times New Roman" w:hint="eastAsia"/>
          <w:lang w:eastAsia="ja-JP"/>
        </w:rPr>
        <w:t>に比べて一人あたりの</w:t>
      </w:r>
      <w:r w:rsidR="00B92ABC">
        <w:rPr>
          <w:rFonts w:eastAsia="ＭＳ 明朝" w:cs="Times New Roman" w:hint="eastAsia"/>
          <w:lang w:eastAsia="ja-JP"/>
        </w:rPr>
        <w:t>GNI</w:t>
      </w:r>
      <w:r w:rsidR="00B92ABC">
        <w:rPr>
          <w:rFonts w:eastAsia="ＭＳ 明朝" w:cs="Times New Roman" w:hint="eastAsia"/>
          <w:lang w:eastAsia="ja-JP"/>
        </w:rPr>
        <w:t>が中国の</w:t>
      </w:r>
      <w:r w:rsidR="00B92ABC">
        <w:rPr>
          <w:rFonts w:eastAsia="ＭＳ 明朝" w:cs="Times New Roman" w:hint="eastAsia"/>
          <w:lang w:eastAsia="ja-JP"/>
        </w:rPr>
        <w:t>GNI</w:t>
      </w:r>
      <w:r w:rsidR="00B92ABC">
        <w:rPr>
          <w:rFonts w:eastAsia="ＭＳ 明朝" w:cs="Times New Roman" w:hint="eastAsia"/>
          <w:lang w:eastAsia="ja-JP"/>
        </w:rPr>
        <w:t>に近い国として</w:t>
      </w:r>
      <w:r w:rsidR="00FE3D4A">
        <w:rPr>
          <w:rFonts w:eastAsia="ＭＳ 明朝" w:cs="Times New Roman" w:hint="eastAsia"/>
          <w:lang w:eastAsia="ja-JP"/>
        </w:rPr>
        <w:t>ロシア、トリニダードトバゴ</w:t>
      </w:r>
      <w:r w:rsidR="00B92ABC">
        <w:rPr>
          <w:rFonts w:eastAsia="ＭＳ 明朝" w:cs="Times New Roman" w:hint="eastAsia"/>
          <w:lang w:eastAsia="ja-JP"/>
        </w:rPr>
        <w:t>が挙げられるが、</w:t>
      </w:r>
      <w:r w:rsidR="00B92ABC" w:rsidRPr="00FB4E6F">
        <w:rPr>
          <w:rFonts w:eastAsia="ＭＳ 明朝" w:cs="Times New Roman" w:hint="eastAsia"/>
          <w:lang w:eastAsia="ja-JP"/>
        </w:rPr>
        <w:t>申請者</w:t>
      </w:r>
      <w:r w:rsidR="00B92ABC">
        <w:rPr>
          <w:rFonts w:eastAsia="ＭＳ 明朝" w:cs="Times New Roman" w:hint="eastAsia"/>
          <w:lang w:eastAsia="ja-JP"/>
        </w:rPr>
        <w:t>が当該</w:t>
      </w:r>
      <w:r w:rsidR="0033481A">
        <w:rPr>
          <w:rFonts w:eastAsia="ＭＳ 明朝" w:cs="Times New Roman" w:hint="eastAsia"/>
          <w:lang w:eastAsia="ja-JP"/>
        </w:rPr>
        <w:t>二</w:t>
      </w:r>
      <w:r w:rsidR="00B92ABC">
        <w:rPr>
          <w:rFonts w:eastAsia="ＭＳ 明朝" w:cs="Times New Roman" w:hint="eastAsia"/>
          <w:lang w:eastAsia="ja-JP"/>
        </w:rPr>
        <w:t>国の</w:t>
      </w:r>
      <w:r w:rsidR="00B92ABC" w:rsidRPr="00FB4E6F">
        <w:rPr>
          <w:rFonts w:eastAsia="ＭＳ 明朝" w:cs="Times New Roman" w:hint="eastAsia"/>
          <w:lang w:eastAsia="ja-JP"/>
        </w:rPr>
        <w:t>正常価格を算定するのに必要な情</w:t>
      </w:r>
      <w:r w:rsidR="00B92ABC" w:rsidRPr="00CD41B4">
        <w:rPr>
          <w:rFonts w:eastAsia="ＭＳ 明朝" w:cs="Times New Roman" w:hint="eastAsia"/>
          <w:lang w:eastAsia="ja-JP"/>
        </w:rPr>
        <w:t>報を入手することができなかったため、</w:t>
      </w:r>
      <w:r w:rsidR="00FE3D4A">
        <w:rPr>
          <w:rFonts w:eastAsia="ＭＳ 明朝" w:cs="Times New Roman" w:hint="eastAsia"/>
          <w:lang w:eastAsia="ja-JP"/>
        </w:rPr>
        <w:t>イラン</w:t>
      </w:r>
      <w:r w:rsidR="00B92ABC" w:rsidRPr="00CD41B4">
        <w:rPr>
          <w:rFonts w:eastAsia="ＭＳ 明朝" w:cs="Times New Roman" w:hint="eastAsia"/>
          <w:lang w:eastAsia="ja-JP"/>
        </w:rPr>
        <w:t>を選定した。</w:t>
      </w:r>
    </w:p>
    <w:p w14:paraId="7C70BF3D" w14:textId="60A0B2AD" w:rsidR="00D01BF4" w:rsidRDefault="00D01BF4" w:rsidP="000641C4">
      <w:pPr>
        <w:ind w:firstLineChars="100" w:firstLine="240"/>
        <w:jc w:val="both"/>
        <w:rPr>
          <w:rFonts w:eastAsia="ＭＳ 明朝" w:cs="Times New Roman"/>
          <w:lang w:eastAsia="ja-JP"/>
        </w:rPr>
      </w:pPr>
      <w:r w:rsidRPr="00CD41B4">
        <w:rPr>
          <w:rFonts w:eastAsia="ＭＳ 明朝" w:cs="Times New Roman" w:hint="eastAsia"/>
          <w:lang w:eastAsia="ja-JP"/>
        </w:rPr>
        <w:t>申請者は、</w:t>
      </w:r>
      <w:r w:rsidR="00767C77">
        <w:rPr>
          <w:rFonts w:eastAsia="ＭＳ 明朝" w:cs="Times New Roman" w:hint="eastAsia"/>
          <w:lang w:eastAsia="ja-JP"/>
        </w:rPr>
        <w:t>イラン</w:t>
      </w:r>
      <w:r w:rsidRPr="00CD41B4">
        <w:rPr>
          <w:rFonts w:eastAsia="ＭＳ 明朝" w:cs="Times New Roman" w:hint="eastAsia"/>
          <w:lang w:eastAsia="ja-JP"/>
        </w:rPr>
        <w:t>におけるメラミンの</w:t>
      </w:r>
      <w:r w:rsidR="00BD287D">
        <w:rPr>
          <w:rFonts w:eastAsia="ＭＳ 明朝" w:cs="Times New Roman" w:hint="eastAsia"/>
          <w:lang w:eastAsia="ja-JP"/>
        </w:rPr>
        <w:t>生産者で</w:t>
      </w:r>
      <w:r w:rsidR="009B7329">
        <w:rPr>
          <w:rFonts w:eastAsia="ＭＳ 明朝" w:cs="Times New Roman" w:hint="eastAsia"/>
          <w:lang w:eastAsia="ja-JP"/>
        </w:rPr>
        <w:t>あ</w:t>
      </w:r>
      <w:r w:rsidR="00BD287D">
        <w:rPr>
          <w:rFonts w:eastAsia="ＭＳ 明朝" w:cs="Times New Roman" w:hint="eastAsia"/>
          <w:lang w:eastAsia="ja-JP"/>
        </w:rPr>
        <w:t>る</w:t>
      </w:r>
      <w:r w:rsidR="009B7329">
        <w:rPr>
          <w:rFonts w:eastAsia="ＭＳ 明朝" w:cs="Times New Roman" w:hint="eastAsia"/>
          <w:lang w:eastAsia="ja-JP"/>
        </w:rPr>
        <w:t>T</w:t>
      </w:r>
      <w:r w:rsidR="009B7329">
        <w:rPr>
          <w:rFonts w:eastAsia="ＭＳ 明朝" w:cs="Times New Roman" w:hint="eastAsia"/>
          <w:lang w:eastAsia="ja-JP"/>
        </w:rPr>
        <w:t>社における製造原単位を生産費</w:t>
      </w:r>
      <w:r w:rsidR="00C4645F">
        <w:rPr>
          <w:rFonts w:eastAsia="ＭＳ 明朝" w:cs="Times New Roman" w:hint="eastAsia"/>
          <w:lang w:eastAsia="ja-JP"/>
        </w:rPr>
        <w:t>（製造原価）</w:t>
      </w:r>
      <w:r w:rsidR="009B7329">
        <w:rPr>
          <w:rFonts w:eastAsia="ＭＳ 明朝" w:cs="Times New Roman" w:hint="eastAsia"/>
          <w:lang w:eastAsia="ja-JP"/>
        </w:rPr>
        <w:t>の算定に用い、当該</w:t>
      </w:r>
      <w:r w:rsidRPr="00CD41B4">
        <w:rPr>
          <w:rFonts w:eastAsia="ＭＳ 明朝" w:cs="Times New Roman" w:hint="eastAsia"/>
          <w:lang w:eastAsia="ja-JP"/>
        </w:rPr>
        <w:t>生産費に通常の利潤並びに管理費、販売経費及び一般的な経費の額を加えた価格を正常価格として用いることとした</w:t>
      </w:r>
      <w:r w:rsidR="001D54EC">
        <w:rPr>
          <w:rStyle w:val="af1"/>
          <w:rFonts w:eastAsia="ＭＳ 明朝" w:cs="Times New Roman"/>
          <w:lang w:eastAsia="ja-JP"/>
        </w:rPr>
        <w:footnoteReference w:id="12"/>
      </w:r>
      <w:r w:rsidR="00B44DCF">
        <w:rPr>
          <w:rFonts w:eastAsia="ＭＳ 明朝" w:cs="Times New Roman" w:hint="eastAsia"/>
          <w:lang w:eastAsia="ja-JP"/>
        </w:rPr>
        <w:t>。</w:t>
      </w:r>
    </w:p>
    <w:p w14:paraId="7EC05DFA" w14:textId="3F964734" w:rsidR="00D01BF4" w:rsidRPr="00D01BF4" w:rsidRDefault="00C52BB6" w:rsidP="00C4645F">
      <w:pPr>
        <w:ind w:firstLineChars="100" w:firstLine="240"/>
        <w:jc w:val="both"/>
        <w:rPr>
          <w:rFonts w:eastAsia="ＭＳ 明朝" w:cs="Times New Roman"/>
          <w:lang w:eastAsia="ja-JP"/>
        </w:rPr>
      </w:pPr>
      <w:r w:rsidRPr="00BA7E29">
        <w:rPr>
          <w:rFonts w:eastAsia="ＭＳ 明朝" w:cs="Times New Roman" w:hint="eastAsia"/>
          <w:lang w:eastAsia="ja-JP"/>
        </w:rPr>
        <w:t>なお、</w:t>
      </w:r>
      <w:r w:rsidR="007E763D" w:rsidRPr="00BA7E29">
        <w:rPr>
          <w:rFonts w:eastAsia="ＭＳ 明朝" w:cs="Times New Roman" w:hint="eastAsia"/>
          <w:lang w:eastAsia="ja-JP"/>
        </w:rPr>
        <w:t>正常価格</w:t>
      </w:r>
      <w:r w:rsidR="00E95371" w:rsidRPr="00BA7E29">
        <w:rPr>
          <w:rFonts w:eastAsia="ＭＳ 明朝" w:cs="Times New Roman" w:hint="eastAsia"/>
          <w:lang w:eastAsia="ja-JP"/>
        </w:rPr>
        <w:t>算定に</w:t>
      </w:r>
      <w:r w:rsidR="00012182" w:rsidRPr="00BA7E29">
        <w:rPr>
          <w:rFonts w:eastAsia="ＭＳ 明朝" w:cs="Times New Roman" w:hint="eastAsia"/>
          <w:lang w:eastAsia="ja-JP"/>
        </w:rPr>
        <w:t>係る</w:t>
      </w:r>
      <w:r w:rsidR="007E763D" w:rsidRPr="00BA7E29">
        <w:rPr>
          <w:rFonts w:eastAsia="ＭＳ 明朝" w:cs="Times New Roman" w:hint="eastAsia"/>
          <w:lang w:eastAsia="ja-JP"/>
        </w:rPr>
        <w:t>対象期間</w:t>
      </w:r>
      <w:r w:rsidR="009F354A" w:rsidRPr="00BA7E29">
        <w:rPr>
          <w:rFonts w:eastAsia="ＭＳ 明朝" w:cs="Times New Roman" w:hint="eastAsia"/>
          <w:lang w:eastAsia="ja-JP"/>
        </w:rPr>
        <w:t>（原則として</w:t>
      </w:r>
      <w:r w:rsidR="009F354A" w:rsidRPr="00BA7E29">
        <w:rPr>
          <w:rFonts w:eastAsia="ＭＳ 明朝" w:cs="Times New Roman" w:hint="eastAsia"/>
          <w:lang w:eastAsia="ja-JP"/>
        </w:rPr>
        <w:t>1</w:t>
      </w:r>
      <w:r w:rsidR="009F354A" w:rsidRPr="00BA7E29">
        <w:rPr>
          <w:rFonts w:eastAsia="ＭＳ 明朝" w:cs="Times New Roman" w:hint="eastAsia"/>
          <w:lang w:eastAsia="ja-JP"/>
        </w:rPr>
        <w:t>年間）</w:t>
      </w:r>
      <w:r w:rsidR="007E763D" w:rsidRPr="00BA7E29">
        <w:rPr>
          <w:rFonts w:eastAsia="ＭＳ 明朝" w:cs="Times New Roman" w:hint="eastAsia"/>
          <w:lang w:eastAsia="ja-JP"/>
        </w:rPr>
        <w:t>は、</w:t>
      </w:r>
      <w:r w:rsidR="00D50EE7" w:rsidRPr="00BA7E29">
        <w:rPr>
          <w:rFonts w:eastAsia="ＭＳ 明朝" w:cs="Times New Roman"/>
          <w:lang w:eastAsia="ja-JP"/>
        </w:rPr>
        <w:t>2019</w:t>
      </w:r>
      <w:r w:rsidR="007E763D" w:rsidRPr="00BA7E29">
        <w:rPr>
          <w:rFonts w:eastAsia="ＭＳ 明朝" w:cs="Times New Roman" w:hint="eastAsia"/>
          <w:lang w:eastAsia="ja-JP"/>
        </w:rPr>
        <w:t>年</w:t>
      </w:r>
      <w:r w:rsidR="00D36611" w:rsidRPr="00BA7E29">
        <w:rPr>
          <w:rFonts w:eastAsia="ＭＳ 明朝" w:cs="Times New Roman"/>
          <w:lang w:eastAsia="ja-JP"/>
        </w:rPr>
        <w:t>4</w:t>
      </w:r>
      <w:r w:rsidR="007E763D" w:rsidRPr="00BA7E29">
        <w:rPr>
          <w:rFonts w:eastAsia="ＭＳ 明朝" w:cs="Times New Roman" w:hint="eastAsia"/>
          <w:lang w:eastAsia="ja-JP"/>
        </w:rPr>
        <w:t>月</w:t>
      </w:r>
      <w:r w:rsidR="00D36611" w:rsidRPr="00BA7E29">
        <w:rPr>
          <w:rFonts w:eastAsia="ＭＳ 明朝" w:cs="Times New Roman"/>
          <w:lang w:eastAsia="ja-JP"/>
        </w:rPr>
        <w:t>1</w:t>
      </w:r>
      <w:r w:rsidR="007E763D" w:rsidRPr="00BA7E29">
        <w:rPr>
          <w:rFonts w:eastAsia="ＭＳ 明朝" w:cs="Times New Roman" w:hint="eastAsia"/>
          <w:lang w:eastAsia="ja-JP"/>
        </w:rPr>
        <w:t>日から</w:t>
      </w:r>
      <w:r w:rsidR="00D50EE7" w:rsidRPr="00BA7E29">
        <w:rPr>
          <w:rFonts w:eastAsia="ＭＳ 明朝" w:cs="Times New Roman"/>
          <w:lang w:eastAsia="ja-JP"/>
        </w:rPr>
        <w:t>2020</w:t>
      </w:r>
      <w:r w:rsidR="007E763D" w:rsidRPr="00BA7E29">
        <w:rPr>
          <w:rFonts w:eastAsia="ＭＳ 明朝" w:cs="Times New Roman" w:hint="eastAsia"/>
          <w:lang w:eastAsia="ja-JP"/>
        </w:rPr>
        <w:t>年</w:t>
      </w:r>
      <w:r w:rsidR="009F354A" w:rsidRPr="00BA7E29">
        <w:rPr>
          <w:rFonts w:eastAsia="ＭＳ 明朝" w:cs="Times New Roman"/>
          <w:lang w:eastAsia="ja-JP"/>
        </w:rPr>
        <w:t>3</w:t>
      </w:r>
      <w:r w:rsidR="007E763D" w:rsidRPr="00BA7E29">
        <w:rPr>
          <w:rFonts w:eastAsia="ＭＳ 明朝" w:cs="Times New Roman" w:hint="eastAsia"/>
          <w:lang w:eastAsia="ja-JP"/>
        </w:rPr>
        <w:t>月</w:t>
      </w:r>
      <w:r w:rsidR="009F354A" w:rsidRPr="00BA7E29">
        <w:rPr>
          <w:rFonts w:eastAsia="ＭＳ 明朝" w:cs="Times New Roman"/>
          <w:lang w:eastAsia="ja-JP"/>
        </w:rPr>
        <w:t>31</w:t>
      </w:r>
      <w:r w:rsidR="007E763D" w:rsidRPr="00BA7E29">
        <w:rPr>
          <w:rFonts w:eastAsia="ＭＳ 明朝" w:cs="Times New Roman" w:hint="eastAsia"/>
          <w:lang w:eastAsia="ja-JP"/>
        </w:rPr>
        <w:t>日とした。</w:t>
      </w:r>
    </w:p>
    <w:p w14:paraId="4D16878C" w14:textId="77777777" w:rsidR="008B04F4" w:rsidRPr="00BA7E29" w:rsidRDefault="008B04F4" w:rsidP="00120ADA">
      <w:pPr>
        <w:rPr>
          <w:rFonts w:eastAsia="ＭＳ 明朝" w:cs="Times New Roman"/>
          <w:lang w:eastAsia="ja-JP"/>
        </w:rPr>
      </w:pPr>
    </w:p>
    <w:p w14:paraId="745AE8D6" w14:textId="08460907" w:rsidR="00340444" w:rsidRPr="00BA7E29" w:rsidRDefault="00613149" w:rsidP="004A41C3">
      <w:pPr>
        <w:pStyle w:val="wText"/>
        <w:rPr>
          <w:rFonts w:eastAsia="ＭＳ 明朝" w:cs="Times New Roman"/>
          <w:lang w:eastAsia="ja-JP"/>
        </w:rPr>
      </w:pPr>
      <w:r w:rsidRPr="00BA7E29">
        <w:rPr>
          <w:rFonts w:eastAsia="ＭＳ 明朝" w:cs="Times New Roman"/>
          <w:lang w:eastAsia="ja-JP"/>
        </w:rPr>
        <w:t>(</w:t>
      </w:r>
      <w:r w:rsidRPr="00BA7E29">
        <w:rPr>
          <w:rFonts w:eastAsia="ＭＳ 明朝" w:cs="Times New Roman" w:hint="eastAsia"/>
          <w:lang w:eastAsia="ja-JP"/>
        </w:rPr>
        <w:t>2</w:t>
      </w:r>
      <w:r w:rsidRPr="00BA7E29">
        <w:rPr>
          <w:rFonts w:eastAsia="ＭＳ 明朝" w:cs="Times New Roman"/>
          <w:lang w:eastAsia="ja-JP"/>
        </w:rPr>
        <w:t>)</w:t>
      </w:r>
      <w:r w:rsidRPr="00BA7E29">
        <w:rPr>
          <w:rFonts w:eastAsia="ＭＳ 明朝" w:cs="Times New Roman" w:hint="eastAsia"/>
          <w:lang w:eastAsia="ja-JP"/>
        </w:rPr>
        <w:t xml:space="preserve">　</w:t>
      </w:r>
      <w:r w:rsidR="00FF4662">
        <w:rPr>
          <w:rFonts w:eastAsia="ＭＳ 明朝" w:cs="Times New Roman" w:hint="eastAsia"/>
          <w:lang w:eastAsia="ja-JP"/>
        </w:rPr>
        <w:t>正常価格算定の根拠</w:t>
      </w:r>
    </w:p>
    <w:p w14:paraId="5503E2AE" w14:textId="24306CF2" w:rsidR="00BD287D" w:rsidRDefault="00FF4662" w:rsidP="00120ADA">
      <w:pPr>
        <w:rPr>
          <w:rFonts w:eastAsia="ＭＳ 明朝" w:cs="Times New Roman"/>
          <w:lang w:eastAsia="ja-JP"/>
        </w:rPr>
      </w:pPr>
      <w:r w:rsidRPr="00FF4662">
        <w:rPr>
          <w:rFonts w:eastAsia="ＭＳ 明朝" w:cs="Times New Roman" w:hint="eastAsia"/>
          <w:highlight w:val="yellow"/>
          <w:lang w:eastAsia="ja-JP"/>
        </w:rPr>
        <w:t>【当初調査時と同程度の記載</w:t>
      </w:r>
      <w:r w:rsidR="00BD287D">
        <w:rPr>
          <w:rFonts w:eastAsia="ＭＳ 明朝" w:cs="Times New Roman" w:hint="eastAsia"/>
          <w:highlight w:val="yellow"/>
          <w:lang w:eastAsia="ja-JP"/>
        </w:rPr>
        <w:t>（以下項目は例示）</w:t>
      </w:r>
      <w:r w:rsidRPr="00FF4662">
        <w:rPr>
          <w:rFonts w:eastAsia="ＭＳ 明朝" w:cs="Times New Roman" w:hint="eastAsia"/>
          <w:highlight w:val="yellow"/>
          <w:lang w:eastAsia="ja-JP"/>
        </w:rPr>
        <w:t>】</w:t>
      </w:r>
    </w:p>
    <w:p w14:paraId="58A75D1F" w14:textId="6AE6B011" w:rsidR="00BD287D" w:rsidRDefault="00BD2166" w:rsidP="00120ADA">
      <w:pPr>
        <w:rPr>
          <w:rFonts w:eastAsia="ＭＳ 明朝" w:cs="Times New Roman"/>
          <w:lang w:eastAsia="ja-JP"/>
        </w:rPr>
      </w:pPr>
      <w:r w:rsidRPr="00BA7E29">
        <w:rPr>
          <w:rFonts w:eastAsia="ＭＳ 明朝" w:cs="Times New Roman" w:hint="eastAsia"/>
          <w:lang w:eastAsia="ja-JP"/>
        </w:rPr>
        <w:t>①</w:t>
      </w:r>
      <w:r w:rsidR="00613149" w:rsidRPr="00BA7E29">
        <w:rPr>
          <w:rFonts w:eastAsia="ＭＳ 明朝" w:cs="Times New Roman" w:hint="eastAsia"/>
          <w:lang w:eastAsia="ja-JP"/>
        </w:rPr>
        <w:t xml:space="preserve">　</w:t>
      </w:r>
      <w:r w:rsidR="00FF4662">
        <w:rPr>
          <w:rFonts w:eastAsia="ＭＳ 明朝" w:cs="Times New Roman" w:hint="eastAsia"/>
          <w:lang w:eastAsia="ja-JP"/>
        </w:rPr>
        <w:t>製造原価</w:t>
      </w:r>
      <w:r w:rsidR="00984CE2">
        <w:rPr>
          <w:rFonts w:eastAsia="ＭＳ 明朝" w:cs="Times New Roman" w:hint="eastAsia"/>
          <w:lang w:eastAsia="ja-JP"/>
        </w:rPr>
        <w:t>（</w:t>
      </w:r>
      <w:r w:rsidR="00984CE2" w:rsidRPr="00984CE2">
        <w:rPr>
          <w:rFonts w:eastAsia="ＭＳ 明朝" w:cs="Times New Roman" w:hint="eastAsia"/>
          <w:shd w:val="pct15" w:color="auto" w:fill="FFFFFF"/>
          <w:lang w:eastAsia="ja-JP"/>
        </w:rPr>
        <w:t>別紙</w:t>
      </w:r>
      <w:r w:rsidR="00A32F87">
        <w:rPr>
          <w:rFonts w:eastAsia="ＭＳ 明朝" w:cs="Times New Roman"/>
          <w:shd w:val="pct15" w:color="auto" w:fill="FFFFFF"/>
          <w:lang w:eastAsia="ja-JP"/>
        </w:rPr>
        <w:t>8</w:t>
      </w:r>
      <w:r w:rsidR="00984CE2">
        <w:rPr>
          <w:rFonts w:eastAsia="ＭＳ 明朝" w:cs="Times New Roman" w:hint="eastAsia"/>
          <w:lang w:eastAsia="ja-JP"/>
        </w:rPr>
        <w:t>）</w:t>
      </w:r>
    </w:p>
    <w:p w14:paraId="5177AC9D" w14:textId="4DBBFC5C" w:rsidR="00BD287D" w:rsidRDefault="00BD287D" w:rsidP="00120ADA">
      <w:pPr>
        <w:rPr>
          <w:rFonts w:eastAsia="ＭＳ 明朝" w:cs="Times New Roman"/>
          <w:lang w:eastAsia="ja-JP"/>
        </w:rPr>
      </w:pPr>
      <w:r>
        <w:rPr>
          <w:rFonts w:eastAsia="ＭＳ 明朝" w:cs="Times New Roman" w:hint="eastAsia"/>
          <w:lang w:eastAsia="ja-JP"/>
        </w:rPr>
        <w:t>②　販売費及び一般管理費</w:t>
      </w:r>
      <w:r w:rsidR="00984CE2">
        <w:rPr>
          <w:rFonts w:eastAsia="ＭＳ 明朝" w:cs="Times New Roman" w:hint="eastAsia"/>
          <w:lang w:eastAsia="ja-JP"/>
        </w:rPr>
        <w:t>（</w:t>
      </w:r>
      <w:r w:rsidR="00984CE2" w:rsidRPr="00984CE2">
        <w:rPr>
          <w:rFonts w:eastAsia="ＭＳ 明朝" w:cs="Times New Roman" w:hint="eastAsia"/>
          <w:shd w:val="pct15" w:color="auto" w:fill="FFFFFF"/>
          <w:lang w:eastAsia="ja-JP"/>
        </w:rPr>
        <w:t>別紙</w:t>
      </w:r>
      <w:r w:rsidR="00A32F87">
        <w:rPr>
          <w:rFonts w:eastAsia="ＭＳ 明朝" w:cs="Times New Roman"/>
          <w:shd w:val="pct15" w:color="auto" w:fill="FFFFFF"/>
          <w:lang w:eastAsia="ja-JP"/>
        </w:rPr>
        <w:t>9</w:t>
      </w:r>
      <w:r w:rsidR="00984CE2">
        <w:rPr>
          <w:rFonts w:eastAsia="ＭＳ 明朝" w:cs="Times New Roman" w:hint="eastAsia"/>
          <w:lang w:eastAsia="ja-JP"/>
        </w:rPr>
        <w:t>）</w:t>
      </w:r>
    </w:p>
    <w:p w14:paraId="48D99339" w14:textId="4044305D" w:rsidR="00FF4662" w:rsidRPr="00BA7E29" w:rsidRDefault="00BD287D" w:rsidP="00BD287D">
      <w:pPr>
        <w:rPr>
          <w:rFonts w:eastAsia="ＭＳ 明朝" w:cs="Times New Roman"/>
          <w:lang w:eastAsia="ja-JP"/>
        </w:rPr>
      </w:pPr>
      <w:r>
        <w:rPr>
          <w:rFonts w:eastAsia="ＭＳ 明朝" w:cs="Times New Roman" w:hint="eastAsia"/>
          <w:lang w:eastAsia="ja-JP"/>
        </w:rPr>
        <w:t>③　利潤</w:t>
      </w:r>
      <w:r w:rsidR="00984CE2">
        <w:rPr>
          <w:rFonts w:eastAsia="ＭＳ 明朝" w:cs="Times New Roman" w:hint="eastAsia"/>
          <w:lang w:eastAsia="ja-JP"/>
        </w:rPr>
        <w:t>（</w:t>
      </w:r>
      <w:r w:rsidR="00984CE2" w:rsidRPr="00984CE2">
        <w:rPr>
          <w:rFonts w:eastAsia="ＭＳ 明朝" w:cs="Times New Roman" w:hint="eastAsia"/>
          <w:shd w:val="pct15" w:color="auto" w:fill="FFFFFF"/>
          <w:lang w:eastAsia="ja-JP"/>
        </w:rPr>
        <w:t>別紙</w:t>
      </w:r>
      <w:r w:rsidR="00A32F87">
        <w:rPr>
          <w:rFonts w:eastAsia="ＭＳ 明朝" w:cs="Times New Roman" w:hint="eastAsia"/>
          <w:shd w:val="pct15" w:color="auto" w:fill="FFFFFF"/>
          <w:lang w:eastAsia="ja-JP"/>
        </w:rPr>
        <w:t>10</w:t>
      </w:r>
      <w:r w:rsidR="00984CE2">
        <w:rPr>
          <w:rFonts w:eastAsia="ＭＳ 明朝" w:cs="Times New Roman" w:hint="eastAsia"/>
          <w:lang w:eastAsia="ja-JP"/>
        </w:rPr>
        <w:t>）</w:t>
      </w:r>
    </w:p>
    <w:p w14:paraId="0C6E10DC" w14:textId="764B4BBF" w:rsidR="007D0195" w:rsidRDefault="007D0195" w:rsidP="004A41C3">
      <w:pPr>
        <w:rPr>
          <w:rFonts w:eastAsia="ＭＳ 明朝" w:cs="Times New Roman"/>
          <w:lang w:eastAsia="ja-JP"/>
        </w:rPr>
      </w:pPr>
    </w:p>
    <w:p w14:paraId="41A5E4E2" w14:textId="482725F0" w:rsidR="00661E6F" w:rsidRDefault="00661E6F" w:rsidP="00661E6F">
      <w:pPr>
        <w:ind w:firstLineChars="118" w:firstLine="283"/>
        <w:rPr>
          <w:rFonts w:eastAsia="ＭＳ 明朝" w:cs="Times New Roman"/>
          <w:lang w:eastAsia="ja-JP"/>
        </w:rPr>
      </w:pPr>
      <w:r>
        <w:rPr>
          <w:rFonts w:eastAsia="ＭＳ 明朝" w:cs="Times New Roman" w:hint="eastAsia"/>
          <w:lang w:eastAsia="ja-JP"/>
        </w:rPr>
        <w:t>また、正常価格と比較するために、イランのリ</w:t>
      </w:r>
      <w:r w:rsidR="00DD7FA7">
        <w:rPr>
          <w:rFonts w:eastAsia="ＭＳ 明朝" w:cs="Times New Roman" w:hint="eastAsia"/>
          <w:lang w:eastAsia="ja-JP"/>
        </w:rPr>
        <w:t>ア</w:t>
      </w:r>
      <w:r>
        <w:rPr>
          <w:rFonts w:eastAsia="ＭＳ 明朝" w:cs="Times New Roman" w:hint="eastAsia"/>
          <w:lang w:eastAsia="ja-JP"/>
        </w:rPr>
        <w:t>ル建ての価格を円建てに換算する際には、△△発行の為替相場表の為替レートを使用した（</w:t>
      </w:r>
      <w:r w:rsidRPr="007736E0">
        <w:rPr>
          <w:rFonts w:eastAsia="ＭＳ 明朝" w:cs="Times New Roman" w:hint="eastAsia"/>
          <w:shd w:val="pct15" w:color="auto" w:fill="FFFFFF"/>
          <w:lang w:eastAsia="ja-JP"/>
        </w:rPr>
        <w:t>別紙</w:t>
      </w:r>
      <w:r w:rsidR="00E5557C">
        <w:rPr>
          <w:rFonts w:eastAsia="ＭＳ 明朝" w:cs="Times New Roman" w:hint="eastAsia"/>
          <w:shd w:val="pct15" w:color="auto" w:fill="FFFFFF"/>
          <w:lang w:eastAsia="ja-JP"/>
        </w:rPr>
        <w:t>17</w:t>
      </w:r>
      <w:r>
        <w:rPr>
          <w:rFonts w:eastAsia="ＭＳ 明朝" w:cs="Times New Roman" w:hint="eastAsia"/>
          <w:lang w:eastAsia="ja-JP"/>
        </w:rPr>
        <w:t>）。</w:t>
      </w:r>
    </w:p>
    <w:p w14:paraId="5C574770" w14:textId="77777777" w:rsidR="00661E6F" w:rsidRPr="00BA7E29" w:rsidRDefault="00661E6F" w:rsidP="004A41C3">
      <w:pPr>
        <w:rPr>
          <w:rFonts w:eastAsia="ＭＳ 明朝" w:cs="Times New Roman"/>
          <w:lang w:eastAsia="ja-JP"/>
        </w:rPr>
      </w:pPr>
    </w:p>
    <w:p w14:paraId="1C410EF3" w14:textId="288910C8" w:rsidR="007D0195" w:rsidRPr="00BA7E29" w:rsidRDefault="00613149" w:rsidP="00CA464C">
      <w:pPr>
        <w:pStyle w:val="wText"/>
        <w:rPr>
          <w:rFonts w:eastAsia="ＭＳ 明朝" w:cs="Times New Roman"/>
          <w:lang w:eastAsia="ja-JP"/>
        </w:rPr>
      </w:pPr>
      <w:r w:rsidRPr="00BA7E29">
        <w:rPr>
          <w:rFonts w:eastAsia="ＭＳ 明朝" w:cs="Times New Roman"/>
          <w:lang w:eastAsia="ja-JP"/>
        </w:rPr>
        <w:t>(</w:t>
      </w:r>
      <w:r w:rsidRPr="00BA7E29">
        <w:rPr>
          <w:rFonts w:eastAsia="ＭＳ 明朝" w:cs="Times New Roman" w:hint="eastAsia"/>
          <w:lang w:eastAsia="ja-JP"/>
        </w:rPr>
        <w:t>3</w:t>
      </w:r>
      <w:r w:rsidRPr="00BA7E29">
        <w:rPr>
          <w:rFonts w:eastAsia="ＭＳ 明朝" w:cs="Times New Roman"/>
          <w:lang w:eastAsia="ja-JP"/>
        </w:rPr>
        <w:t>)</w:t>
      </w:r>
      <w:r w:rsidRPr="00BA7E29">
        <w:rPr>
          <w:rFonts w:eastAsia="ＭＳ 明朝" w:cs="Times New Roman" w:hint="eastAsia"/>
          <w:lang w:eastAsia="ja-JP"/>
        </w:rPr>
        <w:t xml:space="preserve">　</w:t>
      </w:r>
      <w:r w:rsidR="007D0195" w:rsidRPr="00BA7E29">
        <w:rPr>
          <w:rFonts w:eastAsia="ＭＳ 明朝" w:cs="Times New Roman" w:hint="eastAsia"/>
          <w:lang w:eastAsia="ja-JP"/>
        </w:rPr>
        <w:t>調整後の正常価格</w:t>
      </w:r>
    </w:p>
    <w:p w14:paraId="714B872B" w14:textId="07FABFF8" w:rsidR="007D0195" w:rsidRPr="00BA7E29" w:rsidRDefault="007D0195" w:rsidP="000641C4">
      <w:pPr>
        <w:ind w:firstLineChars="100" w:firstLine="240"/>
        <w:jc w:val="both"/>
        <w:rPr>
          <w:rFonts w:eastAsia="ＭＳ 明朝" w:cs="Times New Roman"/>
          <w:lang w:eastAsia="ja-JP"/>
        </w:rPr>
      </w:pPr>
      <w:r w:rsidRPr="00BA7E29">
        <w:rPr>
          <w:rFonts w:eastAsia="ＭＳ 明朝" w:cs="Times New Roman" w:hint="eastAsia"/>
          <w:lang w:eastAsia="ja-JP"/>
        </w:rPr>
        <w:t>以上から、調整後の正常価格は</w:t>
      </w:r>
      <w:r w:rsidR="007E763D" w:rsidRPr="00BA7E29">
        <w:rPr>
          <w:rFonts w:eastAsia="ＭＳ 明朝" w:cs="Times New Roman" w:hint="eastAsia"/>
          <w:lang w:eastAsia="ja-JP"/>
        </w:rPr>
        <w:t>、</w:t>
      </w:r>
      <w:r w:rsidR="00D36611" w:rsidRPr="00BA7E29">
        <w:rPr>
          <w:rFonts w:eastAsia="ＭＳ 明朝" w:cs="Times New Roman"/>
          <w:lang w:eastAsia="ja-JP"/>
        </w:rPr>
        <w:t>1</w:t>
      </w:r>
      <w:r w:rsidR="00C816E9" w:rsidRPr="00BA7E29">
        <w:rPr>
          <w:rFonts w:eastAsia="ＭＳ 明朝" w:cs="Times New Roman"/>
          <w:lang w:eastAsia="ja-JP"/>
        </w:rPr>
        <w:t>kg</w:t>
      </w:r>
      <w:r w:rsidR="00C60D56" w:rsidRPr="00BA7E29">
        <w:rPr>
          <w:rFonts w:eastAsia="ＭＳ 明朝" w:cs="Times New Roman" w:hint="eastAsia"/>
          <w:lang w:eastAsia="ja-JP"/>
        </w:rPr>
        <w:t>当たり</w:t>
      </w:r>
      <w:r w:rsidR="00984CE2" w:rsidRPr="00984CE2">
        <w:rPr>
          <w:rFonts w:eastAsia="ＭＳ 明朝" w:cs="Times New Roman" w:hint="eastAsia"/>
          <w:highlight w:val="cyan"/>
          <w:lang w:eastAsia="ja-JP"/>
        </w:rPr>
        <w:t>【</w:t>
      </w:r>
      <w:r w:rsidR="00DA6469">
        <w:rPr>
          <w:rFonts w:eastAsia="ＭＳ 明朝" w:cs="Times New Roman" w:hint="eastAsia"/>
          <w:highlight w:val="cyan"/>
          <w:lang w:eastAsia="ja-JP"/>
        </w:rPr>
        <w:t>950.31</w:t>
      </w:r>
      <w:r w:rsidR="00984CE2">
        <w:rPr>
          <w:rFonts w:eastAsia="ＭＳ 明朝" w:cs="Times New Roman" w:hint="eastAsia"/>
          <w:highlight w:val="cyan"/>
          <w:lang w:eastAsia="ja-JP"/>
        </w:rPr>
        <w:t>】</w:t>
      </w:r>
      <w:r w:rsidR="007E763D" w:rsidRPr="00BA7E29">
        <w:rPr>
          <w:rFonts w:eastAsia="ＭＳ 明朝" w:cs="Times New Roman" w:hint="eastAsia"/>
          <w:lang w:eastAsia="ja-JP"/>
        </w:rPr>
        <w:t>円と算出された</w:t>
      </w:r>
      <w:r w:rsidR="00F84081" w:rsidRPr="00BA7E29">
        <w:rPr>
          <w:rFonts w:eastAsia="ＭＳ 明朝" w:cs="Times New Roman" w:hint="eastAsia"/>
          <w:lang w:eastAsia="ja-JP"/>
        </w:rPr>
        <w:t>（</w:t>
      </w:r>
      <w:r w:rsidR="00F84081" w:rsidRPr="00984CE2">
        <w:rPr>
          <w:rFonts w:eastAsia="ＭＳ 明朝" w:cs="Times New Roman" w:hint="eastAsia"/>
          <w:shd w:val="pct15" w:color="auto" w:fill="FFFFFF"/>
          <w:lang w:eastAsia="ja-JP"/>
        </w:rPr>
        <w:t>別紙</w:t>
      </w:r>
      <w:r w:rsidR="00D36611" w:rsidRPr="00984CE2">
        <w:rPr>
          <w:rFonts w:eastAsia="ＭＳ 明朝" w:cs="Times New Roman"/>
          <w:shd w:val="pct15" w:color="auto" w:fill="FFFFFF"/>
          <w:lang w:eastAsia="ja-JP"/>
        </w:rPr>
        <w:t>1</w:t>
      </w:r>
      <w:r w:rsidR="00A32F87">
        <w:rPr>
          <w:rFonts w:eastAsia="ＭＳ 明朝" w:cs="Times New Roman"/>
          <w:shd w:val="pct15" w:color="auto" w:fill="FFFFFF"/>
          <w:lang w:eastAsia="ja-JP"/>
        </w:rPr>
        <w:t>1</w:t>
      </w:r>
      <w:r w:rsidR="00C17E14" w:rsidRPr="00BA7E29">
        <w:rPr>
          <w:rFonts w:eastAsia="ＭＳ 明朝" w:cs="Times New Roman" w:hint="eastAsia"/>
          <w:lang w:eastAsia="ja-JP"/>
        </w:rPr>
        <w:t>）</w:t>
      </w:r>
      <w:r w:rsidR="00DD304C" w:rsidRPr="00BA7E29">
        <w:rPr>
          <w:rFonts w:eastAsia="ＭＳ 明朝" w:cs="Times New Roman" w:hint="eastAsia"/>
          <w:lang w:eastAsia="ja-JP"/>
        </w:rPr>
        <w:t>。</w:t>
      </w:r>
    </w:p>
    <w:p w14:paraId="4076C4F4" w14:textId="77777777" w:rsidR="00B441B8" w:rsidRPr="00BA7E29" w:rsidRDefault="00B441B8" w:rsidP="00A42793">
      <w:pPr>
        <w:pStyle w:val="wText"/>
        <w:rPr>
          <w:rFonts w:eastAsia="ＭＳ 明朝"/>
          <w:b/>
          <w:lang w:eastAsia="ja-JP"/>
        </w:rPr>
      </w:pPr>
    </w:p>
    <w:p w14:paraId="276E9D95" w14:textId="0E13899D" w:rsidR="00A42793" w:rsidRPr="00BA7E29" w:rsidRDefault="00A42793" w:rsidP="00287154">
      <w:pPr>
        <w:pStyle w:val="3"/>
        <w:numPr>
          <w:ilvl w:val="0"/>
          <w:numId w:val="0"/>
        </w:numPr>
        <w:ind w:left="720" w:hanging="720"/>
        <w:rPr>
          <w:lang w:eastAsia="ja-JP"/>
        </w:rPr>
      </w:pPr>
      <w:bookmarkStart w:id="22" w:name="_Toc57297407"/>
      <w:r w:rsidRPr="00287154">
        <w:rPr>
          <w:u w:val="none"/>
          <w:lang w:eastAsia="ja-JP"/>
        </w:rPr>
        <w:t>5</w:t>
      </w:r>
      <w:r w:rsidR="00225CDB" w:rsidRPr="00287154">
        <w:rPr>
          <w:u w:val="none"/>
          <w:lang w:eastAsia="ja-JP"/>
        </w:rPr>
        <w:t>-</w:t>
      </w:r>
      <w:r w:rsidR="003635AF" w:rsidRPr="00287154">
        <w:rPr>
          <w:u w:val="none"/>
          <w:lang w:eastAsia="ja-JP"/>
        </w:rPr>
        <w:t>1-</w:t>
      </w:r>
      <w:r w:rsidR="007E763D" w:rsidRPr="00287154">
        <w:rPr>
          <w:u w:val="none"/>
          <w:lang w:eastAsia="ja-JP"/>
        </w:rPr>
        <w:t>2</w:t>
      </w:r>
      <w:r w:rsidR="00D51B71" w:rsidRPr="00287154">
        <w:rPr>
          <w:rFonts w:hint="eastAsia"/>
          <w:u w:val="none"/>
          <w:lang w:eastAsia="ja-JP"/>
        </w:rPr>
        <w:t>a.</w:t>
      </w:r>
      <w:r w:rsidRPr="00287154">
        <w:rPr>
          <w:u w:val="none"/>
          <w:lang w:eastAsia="ja-JP"/>
        </w:rPr>
        <w:tab/>
      </w:r>
      <w:r w:rsidR="002B1AC5" w:rsidRPr="00287154">
        <w:rPr>
          <w:u w:val="none"/>
          <w:lang w:eastAsia="ja-JP"/>
        </w:rPr>
        <w:tab/>
      </w:r>
      <w:r w:rsidRPr="00287154">
        <w:rPr>
          <w:rFonts w:hint="eastAsia"/>
          <w:u w:val="none"/>
          <w:lang w:eastAsia="ja-JP"/>
        </w:rPr>
        <w:t>本邦向け輸出価格</w:t>
      </w:r>
      <w:r w:rsidR="00A30520" w:rsidRPr="00984CE2">
        <w:rPr>
          <w:rFonts w:hint="eastAsia"/>
          <w:lang w:eastAsia="ja-JP"/>
        </w:rPr>
        <w:t>【本邦向け輸出が継続している場合】</w:t>
      </w:r>
      <w:bookmarkEnd w:id="22"/>
    </w:p>
    <w:p w14:paraId="213D953D" w14:textId="51A3AA62" w:rsidR="009C1699" w:rsidRDefault="009C1699" w:rsidP="009C1699">
      <w:pPr>
        <w:pStyle w:val="wText"/>
        <w:jc w:val="right"/>
        <w:rPr>
          <w:rFonts w:eastAsia="ＭＳ 明朝" w:cs="Times New Roman"/>
          <w:lang w:eastAsia="ja-JP"/>
        </w:rPr>
      </w:pPr>
      <w:r w:rsidRPr="009C1699">
        <w:rPr>
          <w:rFonts w:eastAsia="ＭＳ 明朝" w:cs="Times New Roman" w:hint="eastAsia"/>
          <w:highlight w:val="yellow"/>
          <w:lang w:eastAsia="ja-JP"/>
        </w:rPr>
        <w:t>※本邦向け輸出が停止している場合：</w:t>
      </w:r>
      <w:r w:rsidRPr="009C1699">
        <w:rPr>
          <w:rFonts w:eastAsia="ＭＳ 明朝" w:cs="Times New Roman" w:hint="eastAsia"/>
          <w:highlight w:val="yellow"/>
          <w:lang w:eastAsia="ja-JP"/>
        </w:rPr>
        <w:t>5-1-2b.(</w:t>
      </w:r>
      <w:r w:rsidRPr="009C1699">
        <w:rPr>
          <w:rFonts w:eastAsia="ＭＳ 明朝" w:cs="Times New Roman"/>
          <w:highlight w:val="yellow"/>
          <w:lang w:eastAsia="ja-JP"/>
        </w:rPr>
        <w:fldChar w:fldCharType="begin"/>
      </w:r>
      <w:r w:rsidRPr="009C1699">
        <w:rPr>
          <w:rFonts w:eastAsia="ＭＳ 明朝" w:cs="Times New Roman"/>
          <w:highlight w:val="yellow"/>
          <w:lang w:eastAsia="ja-JP"/>
        </w:rPr>
        <w:instrText xml:space="preserve"> </w:instrText>
      </w:r>
      <w:r w:rsidRPr="009C1699">
        <w:rPr>
          <w:rFonts w:eastAsia="ＭＳ 明朝" w:cs="Times New Roman" w:hint="eastAsia"/>
          <w:highlight w:val="yellow"/>
          <w:lang w:eastAsia="ja-JP"/>
        </w:rPr>
        <w:instrText>PAGEREF _Ref50120852 \h</w:instrText>
      </w:r>
      <w:r w:rsidRPr="009C1699">
        <w:rPr>
          <w:rFonts w:eastAsia="ＭＳ 明朝" w:cs="Times New Roman"/>
          <w:highlight w:val="yellow"/>
          <w:lang w:eastAsia="ja-JP"/>
        </w:rPr>
        <w:instrText xml:space="preserve"> </w:instrText>
      </w:r>
      <w:r w:rsidRPr="009C1699">
        <w:rPr>
          <w:rFonts w:eastAsia="ＭＳ 明朝" w:cs="Times New Roman"/>
          <w:highlight w:val="yellow"/>
          <w:lang w:eastAsia="ja-JP"/>
        </w:rPr>
      </w:r>
      <w:r w:rsidRPr="009C1699">
        <w:rPr>
          <w:rFonts w:eastAsia="ＭＳ 明朝" w:cs="Times New Roman"/>
          <w:highlight w:val="yellow"/>
          <w:lang w:eastAsia="ja-JP"/>
        </w:rPr>
        <w:fldChar w:fldCharType="separate"/>
      </w:r>
      <w:r w:rsidR="00873060">
        <w:rPr>
          <w:rFonts w:eastAsia="ＭＳ 明朝" w:cs="Times New Roman"/>
          <w:noProof/>
          <w:highlight w:val="yellow"/>
          <w:lang w:eastAsia="ja-JP"/>
        </w:rPr>
        <w:t>7</w:t>
      </w:r>
      <w:r w:rsidRPr="009C1699">
        <w:rPr>
          <w:rFonts w:eastAsia="ＭＳ 明朝" w:cs="Times New Roman"/>
          <w:highlight w:val="yellow"/>
          <w:lang w:eastAsia="ja-JP"/>
        </w:rPr>
        <w:fldChar w:fldCharType="end"/>
      </w:r>
      <w:r w:rsidRPr="009C1699">
        <w:rPr>
          <w:rFonts w:eastAsia="ＭＳ 明朝" w:cs="Times New Roman" w:hint="eastAsia"/>
          <w:highlight w:val="yellow"/>
          <w:lang w:eastAsia="ja-JP"/>
        </w:rPr>
        <w:t>頁～</w:t>
      </w:r>
      <w:r w:rsidRPr="009C1699">
        <w:rPr>
          <w:rFonts w:eastAsia="ＭＳ 明朝" w:cs="Times New Roman" w:hint="eastAsia"/>
          <w:highlight w:val="yellow"/>
          <w:lang w:eastAsia="ja-JP"/>
        </w:rPr>
        <w:t>)</w:t>
      </w:r>
      <w:r w:rsidRPr="009C1699">
        <w:rPr>
          <w:rFonts w:eastAsia="ＭＳ 明朝" w:cs="Times New Roman" w:hint="eastAsia"/>
          <w:highlight w:val="yellow"/>
          <w:lang w:eastAsia="ja-JP"/>
        </w:rPr>
        <w:t>へ</w:t>
      </w:r>
    </w:p>
    <w:p w14:paraId="59A027E8" w14:textId="07995AD0" w:rsidR="00A42793" w:rsidRPr="00BA7E29" w:rsidRDefault="00613149" w:rsidP="00CA464C">
      <w:pPr>
        <w:pStyle w:val="wText"/>
        <w:rPr>
          <w:rFonts w:eastAsia="ＭＳ 明朝"/>
          <w:lang w:eastAsia="ja-JP"/>
        </w:rPr>
      </w:pPr>
      <w:r w:rsidRPr="00BA7E29">
        <w:rPr>
          <w:rFonts w:eastAsia="ＭＳ 明朝" w:cs="Times New Roman"/>
          <w:lang w:eastAsia="ja-JP"/>
        </w:rPr>
        <w:t>(1)</w:t>
      </w:r>
      <w:r w:rsidRPr="00BA7E29">
        <w:rPr>
          <w:rFonts w:eastAsia="ＭＳ 明朝" w:cs="Times New Roman" w:hint="eastAsia"/>
          <w:lang w:eastAsia="ja-JP"/>
        </w:rPr>
        <w:t xml:space="preserve">　</w:t>
      </w:r>
      <w:r w:rsidR="007E763D" w:rsidRPr="00BA7E29">
        <w:rPr>
          <w:rFonts w:eastAsia="ＭＳ 明朝" w:hint="eastAsia"/>
          <w:lang w:eastAsia="ja-JP"/>
        </w:rPr>
        <w:t>輸出価格の基礎とする価格</w:t>
      </w:r>
    </w:p>
    <w:p w14:paraId="7027D3C2" w14:textId="03E64237" w:rsidR="007D0FB8" w:rsidRPr="00BA7E29" w:rsidRDefault="00C43A60" w:rsidP="000641C4">
      <w:pPr>
        <w:ind w:firstLineChars="100" w:firstLine="240"/>
        <w:jc w:val="both"/>
        <w:rPr>
          <w:rFonts w:eastAsia="ＭＳ 明朝"/>
          <w:lang w:eastAsia="ja-JP"/>
        </w:rPr>
      </w:pPr>
      <w:r w:rsidRPr="00BA7E29">
        <w:rPr>
          <w:rFonts w:eastAsia="ＭＳ 明朝" w:cs="Times New Roman" w:hint="eastAsia"/>
          <w:lang w:eastAsia="ja-JP"/>
        </w:rPr>
        <w:t>申請者</w:t>
      </w:r>
      <w:r w:rsidRPr="00BA7E29">
        <w:rPr>
          <w:rFonts w:eastAsia="ＭＳ 明朝" w:hint="eastAsia"/>
          <w:lang w:eastAsia="ja-JP"/>
        </w:rPr>
        <w:t>は、</w:t>
      </w:r>
      <w:r w:rsidR="00693413">
        <w:rPr>
          <w:rFonts w:eastAsia="ＭＳ 明朝" w:hint="eastAsia"/>
          <w:lang w:eastAsia="ja-JP"/>
        </w:rPr>
        <w:t>不当廉売された指定貨物</w:t>
      </w:r>
      <w:r w:rsidR="00B81762">
        <w:rPr>
          <w:rFonts w:eastAsia="ＭＳ 明朝" w:hint="eastAsia"/>
          <w:lang w:eastAsia="ja-JP"/>
        </w:rPr>
        <w:t>の</w:t>
      </w:r>
      <w:r w:rsidR="00A32F87">
        <w:rPr>
          <w:rFonts w:eastAsia="ＭＳ 明朝" w:hint="eastAsia"/>
          <w:lang w:eastAsia="ja-JP"/>
        </w:rPr>
        <w:t>調査対象期間である</w:t>
      </w:r>
      <w:r w:rsidR="009E3238" w:rsidRPr="00BA7E29">
        <w:rPr>
          <w:rFonts w:eastAsia="ＭＳ 明朝" w:cs="Times New Roman"/>
          <w:lang w:eastAsia="ja-JP"/>
        </w:rPr>
        <w:t>2019</w:t>
      </w:r>
      <w:r w:rsidR="009E3238" w:rsidRPr="00BA7E29">
        <w:rPr>
          <w:rFonts w:eastAsia="ＭＳ 明朝" w:cs="Times New Roman" w:hint="eastAsia"/>
          <w:lang w:eastAsia="ja-JP"/>
        </w:rPr>
        <w:t>年</w:t>
      </w:r>
      <w:r w:rsidR="009E3238" w:rsidRPr="00BA7E29">
        <w:rPr>
          <w:rFonts w:eastAsia="ＭＳ 明朝" w:cs="Times New Roman"/>
          <w:lang w:eastAsia="ja-JP"/>
        </w:rPr>
        <w:t>4</w:t>
      </w:r>
      <w:r w:rsidR="009E3238" w:rsidRPr="00BA7E29">
        <w:rPr>
          <w:rFonts w:eastAsia="ＭＳ 明朝" w:cs="Times New Roman" w:hint="eastAsia"/>
          <w:lang w:eastAsia="ja-JP"/>
        </w:rPr>
        <w:t>月</w:t>
      </w:r>
      <w:r w:rsidR="009E3238" w:rsidRPr="00BA7E29">
        <w:rPr>
          <w:rFonts w:eastAsia="ＭＳ 明朝" w:cs="Times New Roman"/>
          <w:lang w:eastAsia="ja-JP"/>
        </w:rPr>
        <w:t>1</w:t>
      </w:r>
      <w:r w:rsidR="009E3238" w:rsidRPr="00BA7E29">
        <w:rPr>
          <w:rFonts w:eastAsia="ＭＳ 明朝" w:cs="Times New Roman" w:hint="eastAsia"/>
          <w:lang w:eastAsia="ja-JP"/>
        </w:rPr>
        <w:t>日から</w:t>
      </w:r>
      <w:r w:rsidR="009E3238" w:rsidRPr="00BA7E29">
        <w:rPr>
          <w:rFonts w:eastAsia="ＭＳ 明朝" w:cs="Times New Roman"/>
          <w:lang w:eastAsia="ja-JP"/>
        </w:rPr>
        <w:t>2020</w:t>
      </w:r>
      <w:r w:rsidR="009E3238" w:rsidRPr="00BA7E29">
        <w:rPr>
          <w:rFonts w:eastAsia="ＭＳ 明朝" w:cs="Times New Roman" w:hint="eastAsia"/>
          <w:lang w:eastAsia="ja-JP"/>
        </w:rPr>
        <w:t>年</w:t>
      </w:r>
      <w:r w:rsidR="009E3238" w:rsidRPr="00BA7E29">
        <w:rPr>
          <w:rFonts w:eastAsia="ＭＳ 明朝" w:cs="Times New Roman"/>
          <w:lang w:eastAsia="ja-JP"/>
        </w:rPr>
        <w:t>3</w:t>
      </w:r>
      <w:r w:rsidR="009E3238" w:rsidRPr="00BA7E29">
        <w:rPr>
          <w:rFonts w:eastAsia="ＭＳ 明朝" w:cs="Times New Roman" w:hint="eastAsia"/>
          <w:lang w:eastAsia="ja-JP"/>
        </w:rPr>
        <w:t>月</w:t>
      </w:r>
      <w:r w:rsidR="009E3238" w:rsidRPr="00BA7E29">
        <w:rPr>
          <w:rFonts w:eastAsia="ＭＳ 明朝" w:cs="Times New Roman"/>
          <w:lang w:eastAsia="ja-JP"/>
        </w:rPr>
        <w:t>31</w:t>
      </w:r>
      <w:r w:rsidR="009E3238" w:rsidRPr="00BA7E29">
        <w:rPr>
          <w:rFonts w:eastAsia="ＭＳ 明朝" w:cs="Times New Roman" w:hint="eastAsia"/>
          <w:lang w:eastAsia="ja-JP"/>
        </w:rPr>
        <w:t>日</w:t>
      </w:r>
      <w:r w:rsidRPr="00BA7E29">
        <w:rPr>
          <w:rFonts w:eastAsia="ＭＳ 明朝" w:hint="eastAsia"/>
          <w:lang w:eastAsia="ja-JP"/>
        </w:rPr>
        <w:t>における</w:t>
      </w:r>
      <w:r w:rsidR="007D0FB8" w:rsidRPr="00BA7E29">
        <w:rPr>
          <w:rFonts w:eastAsia="ＭＳ 明朝" w:hint="eastAsia"/>
          <w:lang w:eastAsia="ja-JP"/>
        </w:rPr>
        <w:t>輸出価格の基礎として、</w:t>
      </w:r>
      <w:r w:rsidR="00B81762">
        <w:rPr>
          <w:rFonts w:eastAsia="ＭＳ 明朝" w:hint="eastAsia"/>
          <w:lang w:eastAsia="ja-JP"/>
        </w:rPr>
        <w:t>当該期間に</w:t>
      </w:r>
      <w:r w:rsidR="00B139FC">
        <w:rPr>
          <w:rFonts w:eastAsia="ＭＳ 明朝" w:hint="eastAsia"/>
          <w:lang w:eastAsia="ja-JP"/>
        </w:rPr>
        <w:t>中国</w:t>
      </w:r>
      <w:r w:rsidR="007D0FB8" w:rsidRPr="00BA7E29">
        <w:rPr>
          <w:rFonts w:eastAsia="ＭＳ 明朝" w:hint="eastAsia"/>
          <w:lang w:eastAsia="ja-JP"/>
        </w:rPr>
        <w:t>から本邦に輸入された</w:t>
      </w:r>
      <w:r w:rsidR="00660EDA" w:rsidRPr="00BA7E29">
        <w:rPr>
          <w:rFonts w:eastAsia="ＭＳ 明朝" w:hint="eastAsia"/>
          <w:lang w:eastAsia="ja-JP"/>
        </w:rPr>
        <w:t>メラミン</w:t>
      </w:r>
      <w:r w:rsidR="0091001A" w:rsidRPr="00BA7E29">
        <w:rPr>
          <w:rFonts w:eastAsia="ＭＳ 明朝" w:hint="eastAsia"/>
          <w:lang w:eastAsia="ja-JP"/>
        </w:rPr>
        <w:t>の</w:t>
      </w:r>
      <w:r w:rsidR="00A32F87">
        <w:rPr>
          <w:rFonts w:eastAsia="ＭＳ 明朝" w:hint="eastAsia"/>
          <w:lang w:eastAsia="ja-JP"/>
        </w:rPr>
        <w:t>輸入</w:t>
      </w:r>
      <w:r w:rsidR="00A32F87" w:rsidRPr="00BA7E29">
        <w:rPr>
          <w:rFonts w:eastAsia="ＭＳ 明朝" w:hint="eastAsia"/>
          <w:lang w:eastAsia="ja-JP"/>
        </w:rPr>
        <w:t>価格</w:t>
      </w:r>
      <w:r w:rsidR="00AA0CA6" w:rsidRPr="00BA7E29">
        <w:rPr>
          <w:rFonts w:eastAsia="ＭＳ 明朝" w:hint="eastAsia"/>
          <w:lang w:eastAsia="ja-JP"/>
        </w:rPr>
        <w:t>（</w:t>
      </w:r>
      <w:r w:rsidR="00D36611" w:rsidRPr="00BA7E29">
        <w:rPr>
          <w:rFonts w:eastAsia="ＭＳ 明朝" w:cs="Times New Roman"/>
          <w:lang w:eastAsia="ja-JP"/>
        </w:rPr>
        <w:t>CIF</w:t>
      </w:r>
      <w:r w:rsidR="00AA0CA6" w:rsidRPr="00BA7E29">
        <w:rPr>
          <w:rFonts w:eastAsia="ＭＳ 明朝" w:hint="eastAsia"/>
          <w:lang w:eastAsia="ja-JP"/>
        </w:rPr>
        <w:t>ベース）</w:t>
      </w:r>
      <w:r w:rsidR="007D0FB8" w:rsidRPr="00BA7E29">
        <w:rPr>
          <w:rFonts w:eastAsia="ＭＳ 明朝" w:hint="eastAsia"/>
          <w:lang w:eastAsia="ja-JP"/>
        </w:rPr>
        <w:t>を</w:t>
      </w:r>
      <w:r w:rsidR="00AA0CA6" w:rsidRPr="00BA7E29">
        <w:rPr>
          <w:rFonts w:eastAsia="ＭＳ 明朝" w:hint="eastAsia"/>
          <w:lang w:eastAsia="ja-JP"/>
        </w:rPr>
        <w:t>輸入貿易統計により算出した</w:t>
      </w:r>
      <w:r w:rsidR="00786072">
        <w:rPr>
          <w:rFonts w:eastAsia="ＭＳ 明朝" w:hint="eastAsia"/>
          <w:lang w:eastAsia="ja-JP"/>
        </w:rPr>
        <w:t>（</w:t>
      </w:r>
      <w:r w:rsidR="00F84081" w:rsidRPr="00984CE2">
        <w:rPr>
          <w:rFonts w:eastAsia="ＭＳ 明朝" w:hint="eastAsia"/>
          <w:shd w:val="pct15" w:color="auto" w:fill="FFFFFF"/>
          <w:lang w:eastAsia="ja-JP"/>
        </w:rPr>
        <w:t>別紙</w:t>
      </w:r>
      <w:r w:rsidR="00A32F87" w:rsidRPr="00984CE2">
        <w:rPr>
          <w:rFonts w:eastAsia="ＭＳ 明朝" w:cs="Times New Roman"/>
          <w:shd w:val="pct15" w:color="auto" w:fill="FFFFFF"/>
          <w:lang w:eastAsia="ja-JP"/>
        </w:rPr>
        <w:t>1</w:t>
      </w:r>
      <w:r w:rsidR="00A32F87">
        <w:rPr>
          <w:rFonts w:eastAsia="ＭＳ 明朝" w:cs="Times New Roman"/>
          <w:shd w:val="pct15" w:color="auto" w:fill="FFFFFF"/>
          <w:lang w:eastAsia="ja-JP"/>
        </w:rPr>
        <w:t>2</w:t>
      </w:r>
      <w:r w:rsidR="00786072">
        <w:rPr>
          <w:rFonts w:eastAsia="ＭＳ 明朝" w:hint="eastAsia"/>
          <w:lang w:eastAsia="ja-JP"/>
        </w:rPr>
        <w:t>）</w:t>
      </w:r>
      <w:r w:rsidR="00C17E14" w:rsidRPr="00BA7E29">
        <w:rPr>
          <w:rFonts w:eastAsia="ＭＳ 明朝" w:hint="eastAsia"/>
          <w:lang w:eastAsia="ja-JP"/>
        </w:rPr>
        <w:t>。</w:t>
      </w:r>
      <w:r w:rsidR="00B139FC">
        <w:rPr>
          <w:rFonts w:eastAsia="ＭＳ 明朝" w:cs="Times New Roman" w:hint="eastAsia"/>
          <w:lang w:eastAsia="ja-JP"/>
        </w:rPr>
        <w:t>中国</w:t>
      </w:r>
      <w:r w:rsidR="00451C79" w:rsidRPr="00BA7E29">
        <w:rPr>
          <w:rFonts w:eastAsia="ＭＳ 明朝" w:cs="Times New Roman" w:hint="eastAsia"/>
          <w:lang w:eastAsia="ja-JP"/>
        </w:rPr>
        <w:t>産</w:t>
      </w:r>
      <w:r w:rsidR="00660EDA" w:rsidRPr="00BA7E29">
        <w:rPr>
          <w:rFonts w:eastAsia="ＭＳ 明朝" w:cs="Times New Roman" w:hint="eastAsia"/>
          <w:lang w:eastAsia="ja-JP"/>
        </w:rPr>
        <w:t>メラミン</w:t>
      </w:r>
      <w:r w:rsidR="00451C79" w:rsidRPr="00BA7E29">
        <w:rPr>
          <w:rFonts w:eastAsia="ＭＳ 明朝" w:cs="Times New Roman" w:hint="eastAsia"/>
          <w:lang w:eastAsia="ja-JP"/>
        </w:rPr>
        <w:t>の月別輸入価格は、</w:t>
      </w:r>
      <w:r w:rsidR="009E3238">
        <w:rPr>
          <w:rFonts w:eastAsia="ＭＳ 明朝" w:cs="Times New Roman" w:hint="eastAsia"/>
          <w:lang w:eastAsia="ja-JP"/>
        </w:rPr>
        <w:t>当該</w:t>
      </w:r>
      <w:r w:rsidR="00451C79" w:rsidRPr="00BA7E29">
        <w:rPr>
          <w:rFonts w:eastAsia="ＭＳ 明朝" w:cs="Times New Roman" w:hint="eastAsia"/>
          <w:lang w:eastAsia="ja-JP"/>
        </w:rPr>
        <w:t>期間において、</w:t>
      </w:r>
      <w:r w:rsidR="00DA6469">
        <w:rPr>
          <w:rFonts w:eastAsia="ＭＳ 明朝" w:cs="Times New Roman" w:hint="eastAsia"/>
          <w:lang w:eastAsia="ja-JP"/>
        </w:rPr>
        <w:t>858.94</w:t>
      </w:r>
      <w:r w:rsidR="00451C79" w:rsidRPr="00BA7E29">
        <w:rPr>
          <w:rFonts w:eastAsia="ＭＳ 明朝" w:cs="Times New Roman" w:hint="eastAsia"/>
          <w:lang w:eastAsia="ja-JP"/>
        </w:rPr>
        <w:t>円／</w:t>
      </w:r>
      <w:r w:rsidR="00C816E9" w:rsidRPr="00BA7E29">
        <w:rPr>
          <w:rFonts w:eastAsia="ＭＳ 明朝" w:cs="Times New Roman"/>
          <w:lang w:eastAsia="ja-JP"/>
        </w:rPr>
        <w:t>kg</w:t>
      </w:r>
      <w:r w:rsidR="00451C79" w:rsidRPr="00BA7E29">
        <w:rPr>
          <w:rFonts w:eastAsia="ＭＳ 明朝" w:cs="Times New Roman" w:hint="eastAsia"/>
          <w:lang w:eastAsia="ja-JP"/>
        </w:rPr>
        <w:t>（</w:t>
      </w:r>
      <w:r w:rsidR="00D50EE7" w:rsidRPr="00BA7E29">
        <w:rPr>
          <w:rFonts w:eastAsia="ＭＳ 明朝" w:cs="Times New Roman"/>
          <w:lang w:eastAsia="ja-JP"/>
        </w:rPr>
        <w:t>2019</w:t>
      </w:r>
      <w:r w:rsidR="00451C79" w:rsidRPr="00BA7E29">
        <w:rPr>
          <w:rFonts w:eastAsia="ＭＳ 明朝" w:cs="Times New Roman" w:hint="eastAsia"/>
          <w:lang w:eastAsia="ja-JP"/>
        </w:rPr>
        <w:t>年</w:t>
      </w:r>
      <w:r w:rsidR="00984CE2">
        <w:rPr>
          <w:rFonts w:eastAsia="ＭＳ 明朝" w:cs="Times New Roman" w:hint="eastAsia"/>
          <w:lang w:eastAsia="ja-JP"/>
        </w:rPr>
        <w:t>7</w:t>
      </w:r>
      <w:r w:rsidR="00451C79" w:rsidRPr="00BA7E29">
        <w:rPr>
          <w:rFonts w:eastAsia="ＭＳ 明朝" w:cs="Times New Roman" w:hint="eastAsia"/>
          <w:lang w:eastAsia="ja-JP"/>
        </w:rPr>
        <w:t>月）から</w:t>
      </w:r>
      <w:r w:rsidR="00DA6469">
        <w:rPr>
          <w:rFonts w:eastAsia="ＭＳ 明朝" w:cs="Times New Roman"/>
          <w:lang w:eastAsia="ja-JP"/>
        </w:rPr>
        <w:t>881.31</w:t>
      </w:r>
      <w:r w:rsidR="00984CE2" w:rsidRPr="00BA7E29">
        <w:rPr>
          <w:rFonts w:eastAsia="ＭＳ 明朝" w:cs="Times New Roman" w:hint="eastAsia"/>
          <w:lang w:eastAsia="ja-JP"/>
        </w:rPr>
        <w:t>円</w:t>
      </w:r>
      <w:r w:rsidR="00451C79" w:rsidRPr="00BA7E29">
        <w:rPr>
          <w:rFonts w:eastAsia="ＭＳ 明朝" w:cs="Times New Roman" w:hint="eastAsia"/>
          <w:lang w:eastAsia="ja-JP"/>
        </w:rPr>
        <w:t>／</w:t>
      </w:r>
      <w:r w:rsidR="00C816E9" w:rsidRPr="00BA7E29">
        <w:rPr>
          <w:rFonts w:eastAsia="ＭＳ 明朝" w:cs="Times New Roman"/>
          <w:lang w:eastAsia="ja-JP"/>
        </w:rPr>
        <w:t>kg</w:t>
      </w:r>
      <w:r w:rsidR="00451C79" w:rsidRPr="00BA7E29">
        <w:rPr>
          <w:rFonts w:eastAsia="ＭＳ 明朝" w:cs="Times New Roman" w:hint="eastAsia"/>
          <w:lang w:eastAsia="ja-JP"/>
        </w:rPr>
        <w:t>（</w:t>
      </w:r>
      <w:r w:rsidR="00D50EE7" w:rsidRPr="00BA7E29">
        <w:rPr>
          <w:rFonts w:eastAsia="ＭＳ 明朝" w:cs="Times New Roman"/>
          <w:lang w:eastAsia="ja-JP"/>
        </w:rPr>
        <w:t>2020</w:t>
      </w:r>
      <w:r w:rsidR="00451C79" w:rsidRPr="00BA7E29">
        <w:rPr>
          <w:rFonts w:eastAsia="ＭＳ 明朝" w:cs="Times New Roman" w:hint="eastAsia"/>
          <w:lang w:eastAsia="ja-JP"/>
        </w:rPr>
        <w:t>年</w:t>
      </w:r>
      <w:r w:rsidR="00984CE2">
        <w:rPr>
          <w:rFonts w:eastAsia="ＭＳ 明朝" w:cs="Times New Roman" w:hint="eastAsia"/>
          <w:lang w:eastAsia="ja-JP"/>
        </w:rPr>
        <w:t>1</w:t>
      </w:r>
      <w:r w:rsidR="00451C79" w:rsidRPr="00BA7E29">
        <w:rPr>
          <w:rFonts w:eastAsia="ＭＳ 明朝" w:cs="Times New Roman" w:hint="eastAsia"/>
          <w:lang w:eastAsia="ja-JP"/>
        </w:rPr>
        <w:t>月）の間であり、加重平均すると</w:t>
      </w:r>
      <w:r w:rsidR="00DA6469">
        <w:rPr>
          <w:rFonts w:eastAsia="ＭＳ 明朝" w:cs="Times New Roman" w:hint="eastAsia"/>
          <w:lang w:eastAsia="ja-JP"/>
        </w:rPr>
        <w:t>869.53</w:t>
      </w:r>
      <w:r w:rsidR="00451C79" w:rsidRPr="00BA7E29">
        <w:rPr>
          <w:rFonts w:eastAsia="ＭＳ 明朝" w:cs="Times New Roman" w:hint="eastAsia"/>
          <w:lang w:eastAsia="ja-JP"/>
        </w:rPr>
        <w:t>円／</w:t>
      </w:r>
      <w:r w:rsidR="00C816E9" w:rsidRPr="00BA7E29">
        <w:rPr>
          <w:rFonts w:eastAsia="ＭＳ 明朝" w:cs="Times New Roman"/>
          <w:lang w:eastAsia="ja-JP"/>
        </w:rPr>
        <w:t>kg</w:t>
      </w:r>
      <w:r w:rsidR="00451C79" w:rsidRPr="00BA7E29">
        <w:rPr>
          <w:rFonts w:eastAsia="ＭＳ 明朝" w:cs="Times New Roman" w:hint="eastAsia"/>
          <w:lang w:eastAsia="ja-JP"/>
        </w:rPr>
        <w:t>であった</w:t>
      </w:r>
    </w:p>
    <w:p w14:paraId="42F3A992" w14:textId="77777777" w:rsidR="007D0FB8" w:rsidRPr="00BA7E29" w:rsidRDefault="007D0FB8" w:rsidP="007E763D">
      <w:pPr>
        <w:rPr>
          <w:rFonts w:eastAsia="ＭＳ 明朝"/>
          <w:lang w:eastAsia="ja-JP"/>
        </w:rPr>
      </w:pPr>
    </w:p>
    <w:p w14:paraId="18BD15B1" w14:textId="7E8ECDF8" w:rsidR="00451C79" w:rsidRPr="00BA7E29" w:rsidRDefault="00613149" w:rsidP="009E455A">
      <w:pPr>
        <w:pStyle w:val="wText"/>
        <w:rPr>
          <w:rFonts w:eastAsia="ＭＳ 明朝"/>
          <w:lang w:eastAsia="ja-JP"/>
        </w:rPr>
      </w:pPr>
      <w:r w:rsidRPr="00BA7E29">
        <w:rPr>
          <w:rFonts w:eastAsia="ＭＳ 明朝" w:cs="Times New Roman"/>
          <w:lang w:eastAsia="ja-JP"/>
        </w:rPr>
        <w:t>(</w:t>
      </w:r>
      <w:r w:rsidRPr="00BA7E29">
        <w:rPr>
          <w:rFonts w:eastAsia="ＭＳ 明朝" w:cs="Times New Roman" w:hint="eastAsia"/>
          <w:lang w:eastAsia="ja-JP"/>
        </w:rPr>
        <w:t>2</w:t>
      </w:r>
      <w:r w:rsidRPr="00BA7E29">
        <w:rPr>
          <w:rFonts w:eastAsia="ＭＳ 明朝" w:cs="Times New Roman"/>
          <w:lang w:eastAsia="ja-JP"/>
        </w:rPr>
        <w:t>)</w:t>
      </w:r>
      <w:r w:rsidRPr="00BA7E29">
        <w:rPr>
          <w:rFonts w:eastAsia="ＭＳ 明朝" w:cs="Times New Roman" w:hint="eastAsia"/>
          <w:lang w:eastAsia="ja-JP"/>
        </w:rPr>
        <w:t xml:space="preserve">　</w:t>
      </w:r>
      <w:r w:rsidR="00451C79" w:rsidRPr="00BA7E29">
        <w:rPr>
          <w:rFonts w:eastAsia="ＭＳ 明朝" w:hint="eastAsia"/>
          <w:lang w:eastAsia="ja-JP"/>
        </w:rPr>
        <w:t>控除すべき経費</w:t>
      </w:r>
      <w:r w:rsidR="008B517C" w:rsidRPr="00BA7E29">
        <w:rPr>
          <w:rFonts w:eastAsia="ＭＳ 明朝" w:hint="eastAsia"/>
          <w:lang w:eastAsia="ja-JP"/>
        </w:rPr>
        <w:t>等</w:t>
      </w:r>
    </w:p>
    <w:p w14:paraId="67C1FE97" w14:textId="0F7B4280" w:rsidR="00984CE2" w:rsidRDefault="00AA0CA6" w:rsidP="000641C4">
      <w:pPr>
        <w:ind w:firstLineChars="100" w:firstLine="240"/>
        <w:jc w:val="both"/>
        <w:rPr>
          <w:rFonts w:eastAsia="ＭＳ 明朝" w:cs="Times New Roman"/>
          <w:lang w:eastAsia="ja-JP"/>
        </w:rPr>
      </w:pPr>
      <w:r w:rsidRPr="00BA7E29">
        <w:rPr>
          <w:rFonts w:eastAsia="ＭＳ 明朝" w:hint="eastAsia"/>
          <w:lang w:eastAsia="ja-JP"/>
        </w:rPr>
        <w:t>上記</w:t>
      </w:r>
      <w:r w:rsidR="00A32F87">
        <w:rPr>
          <w:rFonts w:eastAsia="ＭＳ 明朝" w:hint="eastAsia"/>
          <w:lang w:eastAsia="ja-JP"/>
        </w:rPr>
        <w:t>輸入</w:t>
      </w:r>
      <w:r w:rsidR="00FA43DA" w:rsidRPr="00BA7E29">
        <w:rPr>
          <w:rFonts w:eastAsia="ＭＳ 明朝" w:hint="eastAsia"/>
          <w:lang w:eastAsia="ja-JP"/>
        </w:rPr>
        <w:t>価格は</w:t>
      </w:r>
      <w:r w:rsidR="00D36611" w:rsidRPr="00BA7E29">
        <w:rPr>
          <w:rFonts w:eastAsia="ＭＳ 明朝" w:cs="Times New Roman"/>
          <w:lang w:eastAsia="ja-JP"/>
        </w:rPr>
        <w:t>CIF</w:t>
      </w:r>
      <w:r w:rsidR="00FA43DA" w:rsidRPr="00BA7E29">
        <w:rPr>
          <w:rFonts w:eastAsia="ＭＳ 明朝" w:hint="eastAsia"/>
          <w:lang w:eastAsia="ja-JP"/>
        </w:rPr>
        <w:t>価格であることから、</w:t>
      </w:r>
      <w:r w:rsidR="00451C79" w:rsidRPr="00BA7E29">
        <w:rPr>
          <w:rFonts w:eastAsia="ＭＳ 明朝" w:hint="eastAsia"/>
          <w:lang w:eastAsia="ja-JP"/>
        </w:rPr>
        <w:t>申請者は、以下の経費を控除した。</w:t>
      </w:r>
      <w:r w:rsidR="00984CE2" w:rsidRPr="00FF4662">
        <w:rPr>
          <w:rFonts w:eastAsia="ＭＳ 明朝" w:cs="Times New Roman" w:hint="eastAsia"/>
          <w:highlight w:val="yellow"/>
          <w:lang w:eastAsia="ja-JP"/>
        </w:rPr>
        <w:t>【当初調査時と同程度の記載</w:t>
      </w:r>
      <w:r w:rsidR="00984CE2">
        <w:rPr>
          <w:rFonts w:eastAsia="ＭＳ 明朝" w:cs="Times New Roman" w:hint="eastAsia"/>
          <w:highlight w:val="yellow"/>
          <w:lang w:eastAsia="ja-JP"/>
        </w:rPr>
        <w:t>（以下項目は例示）</w:t>
      </w:r>
      <w:r w:rsidR="00984CE2" w:rsidRPr="00FF4662">
        <w:rPr>
          <w:rFonts w:eastAsia="ＭＳ 明朝" w:cs="Times New Roman" w:hint="eastAsia"/>
          <w:highlight w:val="yellow"/>
          <w:lang w:eastAsia="ja-JP"/>
        </w:rPr>
        <w:t>】</w:t>
      </w:r>
    </w:p>
    <w:p w14:paraId="086923C4" w14:textId="77777777" w:rsidR="00294192" w:rsidRPr="00984CE2" w:rsidRDefault="00294192" w:rsidP="000641C4">
      <w:pPr>
        <w:ind w:firstLineChars="100" w:firstLine="240"/>
        <w:jc w:val="both"/>
        <w:rPr>
          <w:rFonts w:eastAsia="ＭＳ 明朝"/>
          <w:lang w:eastAsia="ja-JP"/>
        </w:rPr>
      </w:pPr>
    </w:p>
    <w:p w14:paraId="24AF076C" w14:textId="06B2F202" w:rsidR="00CB5E0A" w:rsidRPr="00BA7E29" w:rsidRDefault="004415EA" w:rsidP="000641C4">
      <w:pPr>
        <w:pStyle w:val="af9"/>
        <w:numPr>
          <w:ilvl w:val="0"/>
          <w:numId w:val="32"/>
        </w:numPr>
        <w:jc w:val="both"/>
        <w:rPr>
          <w:rFonts w:ascii="Times New Roman" w:eastAsia="ＭＳ 明朝" w:hAnsi="Times New Roman" w:cstheme="minorBidi"/>
          <w:sz w:val="24"/>
        </w:rPr>
      </w:pPr>
      <w:r w:rsidRPr="00BA7E29">
        <w:rPr>
          <w:rFonts w:ascii="Times New Roman" w:eastAsia="ＭＳ 明朝" w:hAnsi="Times New Roman" w:cstheme="minorBidi" w:hint="eastAsia"/>
          <w:sz w:val="24"/>
        </w:rPr>
        <w:t xml:space="preserve">　</w:t>
      </w:r>
      <w:r w:rsidR="00CB5E0A" w:rsidRPr="00BA7E29">
        <w:rPr>
          <w:rFonts w:ascii="Times New Roman" w:eastAsia="ＭＳ 明朝" w:hAnsi="Times New Roman" w:cstheme="minorBidi" w:hint="eastAsia"/>
          <w:sz w:val="24"/>
        </w:rPr>
        <w:t>輸出諸掛</w:t>
      </w:r>
      <w:r w:rsidR="000477E4" w:rsidRPr="00BA7E29">
        <w:rPr>
          <w:rFonts w:ascii="Times New Roman" w:eastAsia="ＭＳ 明朝" w:hAnsi="Times New Roman" w:cstheme="minorBidi" w:hint="eastAsia"/>
          <w:sz w:val="24"/>
        </w:rPr>
        <w:t>（荷役・通関諸費用等）</w:t>
      </w:r>
      <w:r w:rsidR="00C17E14" w:rsidRPr="00BA7E29">
        <w:rPr>
          <w:rFonts w:ascii="Times New Roman" w:eastAsia="ＭＳ 明朝" w:hAnsi="Times New Roman" w:cstheme="minorBidi" w:hint="eastAsia"/>
          <w:sz w:val="24"/>
        </w:rPr>
        <w:t>（</w:t>
      </w:r>
      <w:r w:rsidR="00C17E14" w:rsidRPr="00984CE2">
        <w:rPr>
          <w:rFonts w:ascii="Times New Roman" w:eastAsia="ＭＳ 明朝" w:hAnsi="Times New Roman" w:cstheme="minorBidi" w:hint="eastAsia"/>
          <w:sz w:val="24"/>
          <w:shd w:val="pct15" w:color="auto" w:fill="FFFFFF"/>
        </w:rPr>
        <w:t>別紙</w:t>
      </w:r>
      <w:r w:rsidR="00A32F87" w:rsidRPr="00984CE2">
        <w:rPr>
          <w:rFonts w:ascii="Times New Roman" w:eastAsia="ＭＳ 明朝" w:hAnsi="Times New Roman" w:cstheme="minorBidi"/>
          <w:sz w:val="24"/>
          <w:shd w:val="pct15" w:color="auto" w:fill="FFFFFF"/>
        </w:rPr>
        <w:t>1</w:t>
      </w:r>
      <w:r w:rsidR="00A32F87">
        <w:rPr>
          <w:rFonts w:ascii="Times New Roman" w:eastAsia="ＭＳ 明朝" w:hAnsi="Times New Roman" w:cstheme="minorBidi"/>
          <w:sz w:val="24"/>
          <w:shd w:val="pct15" w:color="auto" w:fill="FFFFFF"/>
        </w:rPr>
        <w:t>3</w:t>
      </w:r>
      <w:r w:rsidR="00C17E14" w:rsidRPr="00BA7E29">
        <w:rPr>
          <w:rFonts w:ascii="Times New Roman" w:eastAsia="ＭＳ 明朝" w:hAnsi="Times New Roman" w:cstheme="minorBidi" w:hint="eastAsia"/>
          <w:sz w:val="24"/>
        </w:rPr>
        <w:t>）</w:t>
      </w:r>
      <w:r w:rsidR="00984CE2" w:rsidRPr="00984CE2">
        <w:rPr>
          <w:rFonts w:ascii="Times New Roman" w:eastAsia="ＭＳ 明朝" w:hAnsi="Times New Roman" w:cstheme="minorBidi" w:hint="eastAsia"/>
          <w:sz w:val="24"/>
          <w:highlight w:val="cyan"/>
        </w:rPr>
        <w:t>【</w:t>
      </w:r>
      <w:r w:rsidR="00703A74" w:rsidRPr="00984CE2">
        <w:rPr>
          <w:rFonts w:ascii="Times New Roman" w:eastAsia="ＭＳ 明朝" w:hAnsi="Times New Roman" w:cstheme="minorBidi" w:hint="eastAsia"/>
          <w:sz w:val="24"/>
          <w:highlight w:val="cyan"/>
        </w:rPr>
        <w:t>4.15</w:t>
      </w:r>
      <w:r w:rsidR="00984CE2" w:rsidRPr="00984CE2">
        <w:rPr>
          <w:rFonts w:ascii="Times New Roman" w:eastAsia="ＭＳ 明朝" w:hAnsi="Times New Roman" w:cstheme="minorBidi" w:hint="eastAsia"/>
          <w:sz w:val="24"/>
          <w:highlight w:val="cyan"/>
        </w:rPr>
        <w:t>】</w:t>
      </w:r>
      <w:r w:rsidR="00703A74">
        <w:rPr>
          <w:rFonts w:ascii="Times New Roman" w:eastAsia="ＭＳ 明朝" w:hAnsi="Times New Roman" w:cstheme="minorBidi" w:hint="eastAsia"/>
          <w:sz w:val="24"/>
        </w:rPr>
        <w:t>円</w:t>
      </w:r>
      <w:r w:rsidR="00703A74">
        <w:rPr>
          <w:rFonts w:ascii="Times New Roman" w:eastAsia="ＭＳ 明朝" w:hAnsi="Times New Roman" w:cstheme="minorBidi" w:hint="eastAsia"/>
          <w:sz w:val="24"/>
        </w:rPr>
        <w:t>/</w:t>
      </w:r>
      <w:r w:rsidR="00703A74">
        <w:rPr>
          <w:rFonts w:ascii="Times New Roman" w:eastAsia="ＭＳ 明朝" w:hAnsi="Times New Roman" w:cstheme="minorBidi"/>
          <w:sz w:val="24"/>
        </w:rPr>
        <w:t>kg</w:t>
      </w:r>
    </w:p>
    <w:p w14:paraId="69BC7234" w14:textId="537EF64E" w:rsidR="00451C79" w:rsidRPr="00BA7E29" w:rsidRDefault="004415EA" w:rsidP="000641C4">
      <w:pPr>
        <w:pStyle w:val="af9"/>
        <w:numPr>
          <w:ilvl w:val="0"/>
          <w:numId w:val="32"/>
        </w:numPr>
        <w:jc w:val="both"/>
        <w:rPr>
          <w:rFonts w:ascii="Times New Roman" w:eastAsia="ＭＳ 明朝" w:hAnsi="Times New Roman" w:cstheme="minorBidi"/>
          <w:sz w:val="24"/>
        </w:rPr>
      </w:pPr>
      <w:r w:rsidRPr="00BA7E29">
        <w:rPr>
          <w:rFonts w:ascii="Times New Roman" w:eastAsia="ＭＳ 明朝" w:hAnsi="Times New Roman" w:cstheme="minorBidi" w:hint="eastAsia"/>
          <w:sz w:val="24"/>
        </w:rPr>
        <w:t xml:space="preserve">　</w:t>
      </w:r>
      <w:r w:rsidR="00FA43DA" w:rsidRPr="00BA7E29">
        <w:rPr>
          <w:rFonts w:ascii="Times New Roman" w:eastAsia="ＭＳ 明朝" w:hAnsi="Times New Roman" w:cstheme="minorBidi" w:hint="eastAsia"/>
          <w:sz w:val="24"/>
        </w:rPr>
        <w:t>輸出</w:t>
      </w:r>
      <w:r w:rsidR="00CB5E0A" w:rsidRPr="00BA7E29">
        <w:rPr>
          <w:rFonts w:ascii="Times New Roman" w:eastAsia="ＭＳ 明朝" w:hAnsi="Times New Roman" w:cstheme="minorBidi" w:hint="eastAsia"/>
          <w:sz w:val="24"/>
        </w:rPr>
        <w:t>国内</w:t>
      </w:r>
      <w:r w:rsidR="00FA43DA" w:rsidRPr="00BA7E29">
        <w:rPr>
          <w:rFonts w:ascii="Times New Roman" w:eastAsia="ＭＳ 明朝" w:hAnsi="Times New Roman" w:cstheme="minorBidi" w:hint="eastAsia"/>
          <w:sz w:val="24"/>
        </w:rPr>
        <w:t>輸送費</w:t>
      </w:r>
      <w:r w:rsidR="00CB5E0A" w:rsidRPr="00BA7E29">
        <w:rPr>
          <w:rFonts w:ascii="Times New Roman" w:eastAsia="ＭＳ 明朝" w:hAnsi="Times New Roman" w:cstheme="minorBidi" w:hint="eastAsia"/>
          <w:sz w:val="24"/>
        </w:rPr>
        <w:t>（製造工場から</w:t>
      </w:r>
      <w:r w:rsidR="00451C79" w:rsidRPr="00BA7E29">
        <w:rPr>
          <w:rFonts w:ascii="Times New Roman" w:eastAsia="ＭＳ 明朝" w:hAnsi="Times New Roman" w:cstheme="minorBidi" w:hint="eastAsia"/>
          <w:sz w:val="24"/>
        </w:rPr>
        <w:t>輸出港</w:t>
      </w:r>
      <w:r w:rsidR="00CB5E0A" w:rsidRPr="00BA7E29">
        <w:rPr>
          <w:rFonts w:ascii="Times New Roman" w:eastAsia="ＭＳ 明朝" w:hAnsi="Times New Roman" w:cstheme="minorBidi" w:hint="eastAsia"/>
          <w:sz w:val="24"/>
        </w:rPr>
        <w:t>までの</w:t>
      </w:r>
      <w:r w:rsidR="00451C79" w:rsidRPr="00BA7E29">
        <w:rPr>
          <w:rFonts w:ascii="Times New Roman" w:eastAsia="ＭＳ 明朝" w:hAnsi="Times New Roman" w:cstheme="minorBidi" w:hint="eastAsia"/>
          <w:sz w:val="24"/>
        </w:rPr>
        <w:t>外国内陸の貨物</w:t>
      </w:r>
      <w:r w:rsidR="00CB5E0A" w:rsidRPr="00BA7E29">
        <w:rPr>
          <w:rFonts w:ascii="Times New Roman" w:eastAsia="ＭＳ 明朝" w:hAnsi="Times New Roman" w:cstheme="minorBidi" w:hint="eastAsia"/>
          <w:sz w:val="24"/>
        </w:rPr>
        <w:t>輸送費）</w:t>
      </w:r>
      <w:r w:rsidR="00C17E14" w:rsidRPr="00BA7E29">
        <w:rPr>
          <w:rFonts w:ascii="Times New Roman" w:eastAsia="ＭＳ 明朝" w:hAnsi="Times New Roman" w:cstheme="minorBidi" w:hint="eastAsia"/>
          <w:sz w:val="24"/>
        </w:rPr>
        <w:t>（</w:t>
      </w:r>
      <w:r w:rsidR="00C17E14" w:rsidRPr="00984CE2">
        <w:rPr>
          <w:rFonts w:ascii="Times New Roman" w:eastAsia="ＭＳ 明朝" w:hAnsi="Times New Roman" w:cstheme="minorBidi" w:hint="eastAsia"/>
          <w:sz w:val="24"/>
          <w:shd w:val="pct15" w:color="auto" w:fill="FFFFFF"/>
        </w:rPr>
        <w:t>別紙</w:t>
      </w:r>
      <w:r w:rsidR="00A32F87">
        <w:rPr>
          <w:rFonts w:ascii="Times New Roman" w:eastAsia="ＭＳ 明朝" w:hAnsi="Times New Roman" w:cstheme="minorBidi"/>
          <w:sz w:val="24"/>
          <w:shd w:val="pct15" w:color="auto" w:fill="FFFFFF"/>
        </w:rPr>
        <w:t>14-1~14-3</w:t>
      </w:r>
      <w:r w:rsidR="00C17E14" w:rsidRPr="00BA7E29">
        <w:rPr>
          <w:rFonts w:ascii="Times New Roman" w:eastAsia="ＭＳ 明朝" w:hAnsi="Times New Roman" w:cstheme="minorBidi" w:hint="eastAsia"/>
          <w:sz w:val="24"/>
        </w:rPr>
        <w:t>）</w:t>
      </w:r>
      <w:r w:rsidR="00984CE2" w:rsidRPr="00984CE2">
        <w:rPr>
          <w:rFonts w:ascii="Times New Roman" w:eastAsia="ＭＳ 明朝" w:hAnsi="Times New Roman" w:cstheme="minorBidi" w:hint="eastAsia"/>
          <w:sz w:val="24"/>
          <w:highlight w:val="cyan"/>
        </w:rPr>
        <w:t>【</w:t>
      </w:r>
      <w:r w:rsidR="00703A74" w:rsidRPr="00984CE2">
        <w:rPr>
          <w:rFonts w:ascii="Times New Roman" w:eastAsia="ＭＳ 明朝" w:hAnsi="Times New Roman" w:cstheme="minorBidi" w:hint="eastAsia"/>
          <w:sz w:val="24"/>
          <w:highlight w:val="cyan"/>
        </w:rPr>
        <w:t>48.41</w:t>
      </w:r>
      <w:r w:rsidR="00984CE2" w:rsidRPr="00984CE2">
        <w:rPr>
          <w:rFonts w:ascii="Times New Roman" w:eastAsia="ＭＳ 明朝" w:hAnsi="Times New Roman" w:cstheme="minorBidi" w:hint="eastAsia"/>
          <w:sz w:val="24"/>
          <w:highlight w:val="cyan"/>
        </w:rPr>
        <w:t>】</w:t>
      </w:r>
      <w:r w:rsidR="00703A74">
        <w:rPr>
          <w:rFonts w:ascii="Times New Roman" w:eastAsia="ＭＳ 明朝" w:hAnsi="Times New Roman" w:cstheme="minorBidi" w:hint="eastAsia"/>
          <w:sz w:val="24"/>
        </w:rPr>
        <w:t>円</w:t>
      </w:r>
      <w:r w:rsidR="00703A74">
        <w:rPr>
          <w:rFonts w:ascii="Times New Roman" w:eastAsia="ＭＳ 明朝" w:hAnsi="Times New Roman" w:cstheme="minorBidi" w:hint="eastAsia"/>
          <w:sz w:val="24"/>
        </w:rPr>
        <w:t>/</w:t>
      </w:r>
      <w:r w:rsidR="00703A74">
        <w:rPr>
          <w:rFonts w:ascii="Times New Roman" w:eastAsia="ＭＳ 明朝" w:hAnsi="Times New Roman" w:cstheme="minorBidi"/>
          <w:sz w:val="24"/>
        </w:rPr>
        <w:t>kg</w:t>
      </w:r>
    </w:p>
    <w:p w14:paraId="7D762907" w14:textId="6DBB0CFA" w:rsidR="00451C79" w:rsidRPr="00BA7E29" w:rsidRDefault="004415EA" w:rsidP="000641C4">
      <w:pPr>
        <w:pStyle w:val="af9"/>
        <w:numPr>
          <w:ilvl w:val="0"/>
          <w:numId w:val="32"/>
        </w:numPr>
        <w:jc w:val="both"/>
        <w:rPr>
          <w:rFonts w:ascii="Times New Roman" w:eastAsia="ＭＳ 明朝" w:hAnsi="Times New Roman" w:cstheme="minorBidi"/>
          <w:sz w:val="24"/>
        </w:rPr>
      </w:pPr>
      <w:r w:rsidRPr="00BA7E29">
        <w:rPr>
          <w:rFonts w:ascii="Times New Roman" w:eastAsia="ＭＳ 明朝" w:hAnsi="Times New Roman" w:cstheme="minorBidi" w:hint="eastAsia"/>
          <w:sz w:val="24"/>
        </w:rPr>
        <w:t xml:space="preserve">　</w:t>
      </w:r>
      <w:r w:rsidR="00FA43DA" w:rsidRPr="00BA7E29">
        <w:rPr>
          <w:rFonts w:ascii="Times New Roman" w:eastAsia="ＭＳ 明朝" w:hAnsi="Times New Roman" w:cstheme="minorBidi" w:hint="eastAsia"/>
          <w:sz w:val="24"/>
        </w:rPr>
        <w:t>海上輸送費</w:t>
      </w:r>
      <w:r w:rsidR="00C17E14" w:rsidRPr="00BA7E29">
        <w:rPr>
          <w:rFonts w:ascii="Times New Roman" w:eastAsia="ＭＳ 明朝" w:hAnsi="Times New Roman" w:cstheme="minorBidi" w:hint="eastAsia"/>
          <w:sz w:val="24"/>
        </w:rPr>
        <w:t>（</w:t>
      </w:r>
      <w:r w:rsidR="00C17E14" w:rsidRPr="00984CE2">
        <w:rPr>
          <w:rFonts w:ascii="Times New Roman" w:eastAsia="ＭＳ 明朝" w:hAnsi="Times New Roman" w:cstheme="minorBidi" w:hint="eastAsia"/>
          <w:sz w:val="24"/>
          <w:shd w:val="pct15" w:color="auto" w:fill="FFFFFF"/>
        </w:rPr>
        <w:t>別紙</w:t>
      </w:r>
      <w:r w:rsidR="00A32F87">
        <w:rPr>
          <w:rFonts w:ascii="Times New Roman" w:eastAsia="ＭＳ 明朝" w:hAnsi="Times New Roman" w:cstheme="minorBidi"/>
          <w:sz w:val="24"/>
          <w:shd w:val="pct15" w:color="auto" w:fill="FFFFFF"/>
        </w:rPr>
        <w:t>15</w:t>
      </w:r>
      <w:r w:rsidR="00C17E14" w:rsidRPr="00BA7E29">
        <w:rPr>
          <w:rFonts w:ascii="Times New Roman" w:eastAsia="ＭＳ 明朝" w:hAnsi="Times New Roman" w:cstheme="minorBidi" w:hint="eastAsia"/>
          <w:sz w:val="24"/>
        </w:rPr>
        <w:t>）</w:t>
      </w:r>
      <w:r w:rsidR="00984CE2" w:rsidRPr="00984CE2">
        <w:rPr>
          <w:rFonts w:ascii="Times New Roman" w:eastAsia="ＭＳ 明朝" w:hAnsi="Times New Roman" w:cstheme="minorBidi" w:hint="eastAsia"/>
          <w:sz w:val="24"/>
          <w:highlight w:val="cyan"/>
        </w:rPr>
        <w:t>【</w:t>
      </w:r>
      <w:r w:rsidR="00984CE2" w:rsidRPr="00984CE2">
        <w:rPr>
          <w:rFonts w:ascii="Times New Roman" w:eastAsia="ＭＳ 明朝" w:hAnsi="Times New Roman" w:cstheme="minorBidi"/>
          <w:sz w:val="24"/>
          <w:highlight w:val="cyan"/>
        </w:rPr>
        <w:t>13.45</w:t>
      </w:r>
      <w:r w:rsidR="00984CE2" w:rsidRPr="00984CE2">
        <w:rPr>
          <w:rFonts w:ascii="Times New Roman" w:eastAsia="ＭＳ 明朝" w:hAnsi="Times New Roman" w:cstheme="minorBidi" w:hint="eastAsia"/>
          <w:sz w:val="24"/>
          <w:highlight w:val="cyan"/>
        </w:rPr>
        <w:t>】</w:t>
      </w:r>
      <w:r w:rsidR="00984CE2">
        <w:rPr>
          <w:rFonts w:ascii="Times New Roman" w:eastAsia="ＭＳ 明朝" w:hAnsi="Times New Roman" w:cstheme="minorBidi" w:hint="eastAsia"/>
          <w:sz w:val="24"/>
        </w:rPr>
        <w:t>円</w:t>
      </w:r>
      <w:r w:rsidR="00984CE2">
        <w:rPr>
          <w:rFonts w:ascii="Times New Roman" w:eastAsia="ＭＳ 明朝" w:hAnsi="Times New Roman" w:cstheme="minorBidi" w:hint="eastAsia"/>
          <w:sz w:val="24"/>
        </w:rPr>
        <w:t>/</w:t>
      </w:r>
      <w:r w:rsidR="00984CE2">
        <w:rPr>
          <w:rFonts w:ascii="Times New Roman" w:eastAsia="ＭＳ 明朝" w:hAnsi="Times New Roman" w:cstheme="minorBidi"/>
          <w:sz w:val="24"/>
        </w:rPr>
        <w:t>kg</w:t>
      </w:r>
    </w:p>
    <w:p w14:paraId="3910E036" w14:textId="3BEDD665" w:rsidR="00FA43DA" w:rsidRPr="00BA7E29" w:rsidRDefault="004415EA" w:rsidP="000641C4">
      <w:pPr>
        <w:pStyle w:val="af9"/>
        <w:numPr>
          <w:ilvl w:val="0"/>
          <w:numId w:val="32"/>
        </w:numPr>
        <w:jc w:val="both"/>
        <w:rPr>
          <w:rFonts w:ascii="Times New Roman" w:eastAsia="ＭＳ 明朝" w:hAnsi="Times New Roman" w:cstheme="minorBidi"/>
          <w:sz w:val="24"/>
        </w:rPr>
      </w:pPr>
      <w:r w:rsidRPr="00BA7E29">
        <w:rPr>
          <w:rFonts w:ascii="Times New Roman" w:eastAsia="ＭＳ 明朝" w:hAnsi="Times New Roman" w:cstheme="minorBidi" w:hint="eastAsia"/>
          <w:sz w:val="24"/>
        </w:rPr>
        <w:t xml:space="preserve">　</w:t>
      </w:r>
      <w:r w:rsidR="00FA43DA" w:rsidRPr="00BA7E29">
        <w:rPr>
          <w:rFonts w:ascii="Times New Roman" w:eastAsia="ＭＳ 明朝" w:hAnsi="Times New Roman" w:cstheme="minorBidi" w:hint="eastAsia"/>
          <w:sz w:val="24"/>
        </w:rPr>
        <w:t>海上保険料</w:t>
      </w:r>
      <w:r w:rsidR="00C17E14" w:rsidRPr="00BA7E29">
        <w:rPr>
          <w:rFonts w:ascii="Times New Roman" w:eastAsia="ＭＳ 明朝" w:hAnsi="Times New Roman" w:cstheme="minorBidi" w:hint="eastAsia"/>
          <w:sz w:val="24"/>
        </w:rPr>
        <w:t>（</w:t>
      </w:r>
      <w:r w:rsidR="00C17E14" w:rsidRPr="00984CE2">
        <w:rPr>
          <w:rFonts w:ascii="Times New Roman" w:eastAsia="ＭＳ 明朝" w:hAnsi="Times New Roman" w:cstheme="minorBidi" w:hint="eastAsia"/>
          <w:sz w:val="24"/>
          <w:shd w:val="pct15" w:color="auto" w:fill="FFFFFF"/>
        </w:rPr>
        <w:t>別紙</w:t>
      </w:r>
      <w:r w:rsidR="00A32F87">
        <w:rPr>
          <w:rFonts w:ascii="Times New Roman" w:eastAsia="ＭＳ 明朝" w:hAnsi="Times New Roman" w:cstheme="minorBidi"/>
          <w:sz w:val="24"/>
          <w:shd w:val="pct15" w:color="auto" w:fill="FFFFFF"/>
        </w:rPr>
        <w:t>16</w:t>
      </w:r>
      <w:r w:rsidR="00C17E14" w:rsidRPr="00BA7E29">
        <w:rPr>
          <w:rFonts w:ascii="Times New Roman" w:eastAsia="ＭＳ 明朝" w:hAnsi="Times New Roman" w:cstheme="minorBidi" w:hint="eastAsia"/>
          <w:sz w:val="24"/>
        </w:rPr>
        <w:t>）</w:t>
      </w:r>
      <w:r w:rsidR="00984CE2" w:rsidRPr="00984CE2">
        <w:rPr>
          <w:rFonts w:ascii="Times New Roman" w:eastAsia="ＭＳ 明朝" w:hAnsi="Times New Roman" w:cstheme="minorBidi" w:hint="eastAsia"/>
          <w:sz w:val="24"/>
          <w:highlight w:val="cyan"/>
        </w:rPr>
        <w:t>【</w:t>
      </w:r>
      <w:r w:rsidR="00703A74" w:rsidRPr="00984CE2">
        <w:rPr>
          <w:rFonts w:ascii="Times New Roman" w:eastAsia="ＭＳ 明朝" w:hAnsi="Times New Roman" w:cstheme="minorBidi" w:hint="eastAsia"/>
          <w:sz w:val="24"/>
          <w:highlight w:val="cyan"/>
        </w:rPr>
        <w:t>0.13</w:t>
      </w:r>
      <w:r w:rsidR="00984CE2" w:rsidRPr="00984CE2">
        <w:rPr>
          <w:rFonts w:ascii="Times New Roman" w:eastAsia="ＭＳ 明朝" w:hAnsi="Times New Roman" w:cstheme="minorBidi" w:hint="eastAsia"/>
          <w:sz w:val="24"/>
          <w:highlight w:val="cyan"/>
        </w:rPr>
        <w:t>】</w:t>
      </w:r>
      <w:r w:rsidR="00703A74">
        <w:rPr>
          <w:rFonts w:ascii="Times New Roman" w:eastAsia="ＭＳ 明朝" w:hAnsi="Times New Roman" w:cstheme="minorBidi" w:hint="eastAsia"/>
          <w:sz w:val="24"/>
        </w:rPr>
        <w:t>円</w:t>
      </w:r>
      <w:r w:rsidR="00703A74">
        <w:rPr>
          <w:rFonts w:ascii="Times New Roman" w:eastAsia="ＭＳ 明朝" w:hAnsi="Times New Roman" w:cstheme="minorBidi" w:hint="eastAsia"/>
          <w:sz w:val="24"/>
        </w:rPr>
        <w:t>/</w:t>
      </w:r>
      <w:r w:rsidR="00703A74">
        <w:rPr>
          <w:rFonts w:ascii="Times New Roman" w:eastAsia="ＭＳ 明朝" w:hAnsi="Times New Roman" w:cstheme="minorBidi"/>
          <w:sz w:val="24"/>
        </w:rPr>
        <w:t>kg</w:t>
      </w:r>
    </w:p>
    <w:p w14:paraId="57765C65" w14:textId="77777777" w:rsidR="00AA0CA6" w:rsidRPr="00BA7E29" w:rsidRDefault="00AA0CA6" w:rsidP="000641C4">
      <w:pPr>
        <w:jc w:val="both"/>
        <w:rPr>
          <w:rFonts w:eastAsia="ＭＳ 明朝"/>
          <w:lang w:eastAsia="ja-JP"/>
        </w:rPr>
      </w:pPr>
    </w:p>
    <w:p w14:paraId="72C3744B" w14:textId="2E46B909" w:rsidR="00A42793" w:rsidRPr="00BA7E29" w:rsidRDefault="008B517C" w:rsidP="000641C4">
      <w:pPr>
        <w:ind w:firstLineChars="100" w:firstLine="240"/>
        <w:jc w:val="both"/>
        <w:rPr>
          <w:rFonts w:eastAsia="ＭＳ 明朝"/>
          <w:lang w:eastAsia="ja-JP"/>
        </w:rPr>
      </w:pPr>
      <w:r w:rsidRPr="00BA7E29">
        <w:rPr>
          <w:rFonts w:eastAsia="ＭＳ 明朝" w:hint="eastAsia"/>
          <w:lang w:eastAsia="ja-JP"/>
        </w:rPr>
        <w:t>また、</w:t>
      </w:r>
      <w:r w:rsidR="00A42793" w:rsidRPr="00BA7E29">
        <w:rPr>
          <w:rFonts w:eastAsia="ＭＳ 明朝" w:hint="eastAsia"/>
          <w:lang w:eastAsia="ja-JP"/>
        </w:rPr>
        <w:t>正常価格と比較するために、</w:t>
      </w:r>
      <w:r w:rsidR="00B139FC">
        <w:rPr>
          <w:rFonts w:eastAsia="ＭＳ 明朝" w:hint="eastAsia"/>
          <w:lang w:eastAsia="ja-JP"/>
        </w:rPr>
        <w:t>中国</w:t>
      </w:r>
      <w:r w:rsidR="00C9231B" w:rsidRPr="00BA7E29">
        <w:rPr>
          <w:rFonts w:eastAsia="ＭＳ 明朝" w:hint="eastAsia"/>
          <w:lang w:eastAsia="ja-JP"/>
        </w:rPr>
        <w:t>の人民元建ての価格を円建てに換算する際には、</w:t>
      </w:r>
      <w:r w:rsidRPr="00BA7E29">
        <w:rPr>
          <w:rFonts w:eastAsia="ＭＳ 明朝" w:hint="eastAsia"/>
          <w:lang w:eastAsia="ja-JP"/>
        </w:rPr>
        <w:t>△△発行の為替相場表の為替レートを</w:t>
      </w:r>
      <w:r w:rsidR="00A42793" w:rsidRPr="00BA7E29">
        <w:rPr>
          <w:rFonts w:eastAsia="ＭＳ 明朝" w:hint="eastAsia"/>
          <w:lang w:eastAsia="ja-JP"/>
        </w:rPr>
        <w:t>使用した</w:t>
      </w:r>
      <w:r w:rsidR="00CD221F" w:rsidRPr="00BA7E29">
        <w:rPr>
          <w:rFonts w:eastAsia="ＭＳ 明朝" w:hint="eastAsia"/>
          <w:lang w:eastAsia="ja-JP"/>
        </w:rPr>
        <w:t>（</w:t>
      </w:r>
      <w:r w:rsidR="00CD221F" w:rsidRPr="00984CE2">
        <w:rPr>
          <w:rFonts w:eastAsia="ＭＳ 明朝" w:hint="eastAsia"/>
          <w:shd w:val="pct15" w:color="auto" w:fill="FFFFFF"/>
          <w:lang w:eastAsia="ja-JP"/>
        </w:rPr>
        <w:t>別紙</w:t>
      </w:r>
      <w:r w:rsidR="00A32F87">
        <w:rPr>
          <w:rFonts w:eastAsia="ＭＳ 明朝" w:cs="Times New Roman"/>
          <w:shd w:val="pct15" w:color="auto" w:fill="FFFFFF"/>
          <w:lang w:eastAsia="ja-JP"/>
        </w:rPr>
        <w:t>17</w:t>
      </w:r>
      <w:r w:rsidR="00CD221F" w:rsidRPr="00BA7E29">
        <w:rPr>
          <w:rFonts w:eastAsia="ＭＳ 明朝" w:hint="eastAsia"/>
          <w:lang w:eastAsia="ja-JP"/>
        </w:rPr>
        <w:t>）</w:t>
      </w:r>
      <w:r w:rsidR="009A183F" w:rsidRPr="00BA7E29">
        <w:rPr>
          <w:rFonts w:eastAsia="ＭＳ 明朝" w:hint="eastAsia"/>
          <w:lang w:eastAsia="ja-JP"/>
        </w:rPr>
        <w:t>。</w:t>
      </w:r>
    </w:p>
    <w:p w14:paraId="4F5146C6" w14:textId="77777777" w:rsidR="008B517C" w:rsidRPr="00BA7E29" w:rsidRDefault="008B517C" w:rsidP="008B517C">
      <w:pPr>
        <w:rPr>
          <w:rFonts w:eastAsia="ＭＳ 明朝"/>
          <w:lang w:eastAsia="ja-JP"/>
        </w:rPr>
      </w:pPr>
    </w:p>
    <w:p w14:paraId="7C14F890" w14:textId="77B7506F" w:rsidR="008B517C" w:rsidRPr="00BA7E29" w:rsidRDefault="00613149" w:rsidP="000477E4">
      <w:pPr>
        <w:pStyle w:val="wText"/>
        <w:rPr>
          <w:rFonts w:eastAsia="ＭＳ 明朝"/>
          <w:lang w:eastAsia="ja-JP"/>
        </w:rPr>
      </w:pPr>
      <w:r w:rsidRPr="00BA7E29">
        <w:rPr>
          <w:rFonts w:eastAsia="ＭＳ 明朝" w:cs="Times New Roman"/>
          <w:lang w:eastAsia="ja-JP"/>
        </w:rPr>
        <w:t>(</w:t>
      </w:r>
      <w:r w:rsidRPr="00BA7E29">
        <w:rPr>
          <w:rFonts w:eastAsia="ＭＳ 明朝" w:cs="Times New Roman" w:hint="eastAsia"/>
          <w:lang w:eastAsia="ja-JP"/>
        </w:rPr>
        <w:t>3</w:t>
      </w:r>
      <w:r w:rsidRPr="00BA7E29">
        <w:rPr>
          <w:rFonts w:eastAsia="ＭＳ 明朝" w:cs="Times New Roman"/>
          <w:lang w:eastAsia="ja-JP"/>
        </w:rPr>
        <w:t>)</w:t>
      </w:r>
      <w:r w:rsidRPr="00BA7E29">
        <w:rPr>
          <w:rFonts w:eastAsia="ＭＳ 明朝" w:cs="Times New Roman" w:hint="eastAsia"/>
          <w:lang w:eastAsia="ja-JP"/>
        </w:rPr>
        <w:t xml:space="preserve">　</w:t>
      </w:r>
      <w:r w:rsidR="008B517C" w:rsidRPr="00BA7E29">
        <w:rPr>
          <w:rFonts w:eastAsia="ＭＳ 明朝" w:hint="eastAsia"/>
          <w:lang w:eastAsia="ja-JP"/>
        </w:rPr>
        <w:t>調整後の輸出価格</w:t>
      </w:r>
    </w:p>
    <w:p w14:paraId="4B9095F6" w14:textId="190B23D8" w:rsidR="00A42793" w:rsidRPr="00BA7E29" w:rsidRDefault="00A42793" w:rsidP="009B6AE2">
      <w:pPr>
        <w:pStyle w:val="wText"/>
        <w:ind w:firstLineChars="100" w:firstLine="240"/>
        <w:rPr>
          <w:rFonts w:eastAsia="ＭＳ 明朝"/>
          <w:lang w:eastAsia="ja-JP"/>
        </w:rPr>
      </w:pPr>
      <w:r w:rsidRPr="00BA7E29">
        <w:rPr>
          <w:rFonts w:eastAsia="ＭＳ 明朝" w:hint="eastAsia"/>
          <w:lang w:eastAsia="ja-JP"/>
        </w:rPr>
        <w:t>以上</w:t>
      </w:r>
      <w:r w:rsidR="00AA0CA6" w:rsidRPr="00BA7E29">
        <w:rPr>
          <w:rFonts w:eastAsia="ＭＳ 明朝" w:hint="eastAsia"/>
          <w:lang w:eastAsia="ja-JP"/>
        </w:rPr>
        <w:t>より、調整後の輸出価格は</w:t>
      </w:r>
      <w:r w:rsidR="00984CE2" w:rsidRPr="00984CE2">
        <w:rPr>
          <w:rFonts w:eastAsia="ＭＳ 明朝" w:hint="eastAsia"/>
          <w:highlight w:val="cyan"/>
          <w:lang w:eastAsia="ja-JP"/>
        </w:rPr>
        <w:t>【</w:t>
      </w:r>
      <w:r w:rsidR="00DA6469">
        <w:rPr>
          <w:rFonts w:eastAsia="ＭＳ 明朝"/>
          <w:highlight w:val="cyan"/>
          <w:lang w:eastAsia="ja-JP"/>
        </w:rPr>
        <w:t>803.39</w:t>
      </w:r>
      <w:r w:rsidR="00984CE2">
        <w:rPr>
          <w:rFonts w:eastAsia="ＭＳ 明朝" w:hint="eastAsia"/>
          <w:highlight w:val="cyan"/>
          <w:lang w:eastAsia="ja-JP"/>
        </w:rPr>
        <w:t>】</w:t>
      </w:r>
      <w:r w:rsidR="00693413">
        <w:rPr>
          <w:rFonts w:eastAsia="ＭＳ 明朝" w:hint="eastAsia"/>
          <w:lang w:eastAsia="ja-JP"/>
        </w:rPr>
        <w:t>円</w:t>
      </w:r>
      <w:r w:rsidR="00693413">
        <w:rPr>
          <w:rFonts w:eastAsia="ＭＳ 明朝" w:hint="eastAsia"/>
          <w:lang w:eastAsia="ja-JP"/>
        </w:rPr>
        <w:t>/</w:t>
      </w:r>
      <w:r w:rsidR="00693413">
        <w:rPr>
          <w:rFonts w:eastAsia="ＭＳ 明朝"/>
          <w:lang w:eastAsia="ja-JP"/>
        </w:rPr>
        <w:t>kg</w:t>
      </w:r>
      <w:r w:rsidR="00693413">
        <w:rPr>
          <w:rFonts w:eastAsia="ＭＳ 明朝" w:hint="eastAsia"/>
          <w:lang w:eastAsia="ja-JP"/>
        </w:rPr>
        <w:t>となった</w:t>
      </w:r>
      <w:r w:rsidR="003E5507">
        <w:rPr>
          <w:rFonts w:eastAsia="ＭＳ 明朝" w:hint="eastAsia"/>
          <w:lang w:eastAsia="ja-JP"/>
        </w:rPr>
        <w:t>（</w:t>
      </w:r>
      <w:r w:rsidR="003E5507" w:rsidRPr="003E5507">
        <w:rPr>
          <w:rFonts w:eastAsia="ＭＳ 明朝" w:hint="eastAsia"/>
          <w:shd w:val="pct15" w:color="auto" w:fill="FFFFFF"/>
          <w:lang w:eastAsia="ja-JP"/>
        </w:rPr>
        <w:t>別紙</w:t>
      </w:r>
      <w:r w:rsidR="00A32F87">
        <w:rPr>
          <w:rFonts w:eastAsia="ＭＳ 明朝"/>
          <w:shd w:val="pct15" w:color="auto" w:fill="FFFFFF"/>
          <w:lang w:eastAsia="ja-JP"/>
        </w:rPr>
        <w:t>18</w:t>
      </w:r>
      <w:r w:rsidR="003E5507">
        <w:rPr>
          <w:rFonts w:eastAsia="ＭＳ 明朝" w:hint="eastAsia"/>
          <w:lang w:eastAsia="ja-JP"/>
        </w:rPr>
        <w:t>）</w:t>
      </w:r>
      <w:r w:rsidR="00693413">
        <w:rPr>
          <w:rFonts w:eastAsia="ＭＳ 明朝" w:hint="eastAsia"/>
          <w:lang w:eastAsia="ja-JP"/>
        </w:rPr>
        <w:t>。</w:t>
      </w:r>
    </w:p>
    <w:p w14:paraId="75525790" w14:textId="77777777" w:rsidR="00C738F2" w:rsidRPr="00BA7E29" w:rsidRDefault="00C738F2" w:rsidP="00A42793">
      <w:pPr>
        <w:pStyle w:val="wText"/>
        <w:spacing w:after="120"/>
        <w:rPr>
          <w:rFonts w:eastAsia="ＭＳ 明朝"/>
          <w:sz w:val="22"/>
          <w:lang w:eastAsia="ja-JP"/>
        </w:rPr>
      </w:pPr>
    </w:p>
    <w:p w14:paraId="79D189B3" w14:textId="3386EAB5" w:rsidR="00A42793" w:rsidRPr="00BA7E29" w:rsidRDefault="00A42793" w:rsidP="00287154">
      <w:pPr>
        <w:pStyle w:val="3"/>
        <w:numPr>
          <w:ilvl w:val="0"/>
          <w:numId w:val="0"/>
        </w:numPr>
        <w:rPr>
          <w:lang w:eastAsia="ja-JP"/>
        </w:rPr>
      </w:pPr>
      <w:bookmarkStart w:id="23" w:name="_Toc57297408"/>
      <w:r w:rsidRPr="00287154">
        <w:rPr>
          <w:u w:val="none"/>
          <w:lang w:eastAsia="ja-JP"/>
        </w:rPr>
        <w:t>5-</w:t>
      </w:r>
      <w:r w:rsidR="003D0209" w:rsidRPr="00287154">
        <w:rPr>
          <w:u w:val="none"/>
          <w:lang w:eastAsia="ja-JP"/>
        </w:rPr>
        <w:t>1-</w:t>
      </w:r>
      <w:r w:rsidRPr="00287154">
        <w:rPr>
          <w:u w:val="none"/>
          <w:lang w:eastAsia="ja-JP"/>
        </w:rPr>
        <w:t>3</w:t>
      </w:r>
      <w:r w:rsidR="00192591" w:rsidRPr="00287154">
        <w:rPr>
          <w:u w:val="none"/>
          <w:lang w:eastAsia="ja-JP"/>
        </w:rPr>
        <w:t>a</w:t>
      </w:r>
      <w:r w:rsidRPr="00287154">
        <w:rPr>
          <w:u w:val="none"/>
          <w:lang w:eastAsia="ja-JP"/>
        </w:rPr>
        <w:t>.</w:t>
      </w:r>
      <w:r w:rsidR="00D77270" w:rsidRPr="00287154">
        <w:rPr>
          <w:rFonts w:hint="eastAsia"/>
          <w:u w:val="none"/>
          <w:lang w:eastAsia="ja-JP"/>
        </w:rPr>
        <w:tab/>
      </w:r>
      <w:r w:rsidR="00DF55A3" w:rsidRPr="00287154">
        <w:rPr>
          <w:u w:val="none"/>
          <w:lang w:eastAsia="ja-JP"/>
        </w:rPr>
        <w:tab/>
      </w:r>
      <w:r w:rsidR="003D0209" w:rsidRPr="00287154">
        <w:rPr>
          <w:rFonts w:hint="eastAsia"/>
          <w:u w:val="none"/>
          <w:lang w:eastAsia="ja-JP"/>
        </w:rPr>
        <w:t>不当廉売された指定貨物の輸入が指定された期間（課税期間）の満了後に継続するおそれがあること</w:t>
      </w:r>
      <w:r w:rsidR="00984CE2" w:rsidRPr="00984CE2">
        <w:rPr>
          <w:rFonts w:hint="eastAsia"/>
          <w:lang w:eastAsia="ja-JP"/>
        </w:rPr>
        <w:t>【本邦向け輸出が継続している場合】</w:t>
      </w:r>
      <w:bookmarkEnd w:id="23"/>
    </w:p>
    <w:p w14:paraId="0030180A" w14:textId="5F2BFBFE" w:rsidR="003D0209" w:rsidRDefault="003D0209" w:rsidP="00163188">
      <w:pPr>
        <w:ind w:firstLineChars="100" w:firstLine="240"/>
        <w:rPr>
          <w:rFonts w:eastAsia="ＭＳ 明朝" w:cs="Times New Roman"/>
          <w:lang w:eastAsia="ja-JP"/>
        </w:rPr>
      </w:pPr>
      <w:r>
        <w:rPr>
          <w:rFonts w:eastAsia="ＭＳ 明朝" w:cs="Times New Roman" w:hint="eastAsia"/>
          <w:lang w:eastAsia="ja-JP"/>
        </w:rPr>
        <w:t>(</w:t>
      </w:r>
      <w:r>
        <w:rPr>
          <w:rFonts w:eastAsia="ＭＳ 明朝" w:cs="Times New Roman"/>
          <w:lang w:eastAsia="ja-JP"/>
        </w:rPr>
        <w:t>1</w:t>
      </w:r>
      <w:r>
        <w:rPr>
          <w:rFonts w:eastAsia="ＭＳ 明朝" w:cs="Times New Roman" w:hint="eastAsia"/>
          <w:lang w:eastAsia="ja-JP"/>
        </w:rPr>
        <w:t>)</w:t>
      </w:r>
      <w:r>
        <w:rPr>
          <w:rFonts w:eastAsia="ＭＳ 明朝" w:cs="Times New Roman"/>
          <w:lang w:eastAsia="ja-JP"/>
        </w:rPr>
        <w:t xml:space="preserve"> </w:t>
      </w:r>
      <w:r>
        <w:rPr>
          <w:rFonts w:eastAsia="ＭＳ 明朝" w:cs="Times New Roman" w:hint="eastAsia"/>
          <w:lang w:eastAsia="ja-JP"/>
        </w:rPr>
        <w:t>不当廉売差額（ダンピング・マージン）</w:t>
      </w:r>
    </w:p>
    <w:p w14:paraId="1E03BAA1" w14:textId="77777777" w:rsidR="00225CDB" w:rsidRDefault="00225CDB" w:rsidP="00163188">
      <w:pPr>
        <w:ind w:firstLineChars="100" w:firstLine="240"/>
        <w:rPr>
          <w:rFonts w:eastAsia="ＭＳ 明朝" w:cs="Times New Roman"/>
          <w:lang w:eastAsia="ja-JP"/>
        </w:rPr>
      </w:pPr>
    </w:p>
    <w:p w14:paraId="539C13EB" w14:textId="77638AF9" w:rsidR="004716DB" w:rsidRPr="00BA7E29" w:rsidRDefault="00D177B0" w:rsidP="000641C4">
      <w:pPr>
        <w:ind w:leftChars="100" w:left="240" w:firstLineChars="100" w:firstLine="240"/>
        <w:jc w:val="both"/>
        <w:rPr>
          <w:rFonts w:eastAsia="ＭＳ 明朝"/>
          <w:lang w:eastAsia="ja-JP"/>
        </w:rPr>
      </w:pPr>
      <w:r w:rsidRPr="00BA7E29">
        <w:rPr>
          <w:rFonts w:eastAsia="ＭＳ 明朝" w:cs="Times New Roman" w:hint="eastAsia"/>
          <w:lang w:eastAsia="ja-JP"/>
        </w:rPr>
        <w:t>上記</w:t>
      </w:r>
      <w:r w:rsidR="008041D3" w:rsidRPr="00BA7E29">
        <w:rPr>
          <w:rFonts w:eastAsia="ＭＳ 明朝" w:cs="Times New Roman"/>
          <w:lang w:eastAsia="ja-JP"/>
        </w:rPr>
        <w:t>5</w:t>
      </w:r>
      <w:r w:rsidR="008041D3" w:rsidRPr="00BA7E29">
        <w:rPr>
          <w:rFonts w:eastAsia="ＭＳ 明朝"/>
          <w:lang w:eastAsia="ja-JP"/>
        </w:rPr>
        <w:t>-</w:t>
      </w:r>
      <w:r w:rsidR="008041D3" w:rsidRPr="00BA7E29">
        <w:rPr>
          <w:rFonts w:eastAsia="ＭＳ 明朝" w:cs="Times New Roman"/>
          <w:lang w:eastAsia="ja-JP"/>
        </w:rPr>
        <w:t>1</w:t>
      </w:r>
      <w:r w:rsidR="008041D3" w:rsidRPr="00BA7E29">
        <w:rPr>
          <w:rFonts w:eastAsia="ＭＳ 明朝"/>
          <w:lang w:eastAsia="ja-JP"/>
        </w:rPr>
        <w:t>-</w:t>
      </w:r>
      <w:r w:rsidR="008041D3" w:rsidRPr="00BA7E29">
        <w:rPr>
          <w:rFonts w:eastAsia="ＭＳ 明朝" w:cs="Times New Roman"/>
          <w:lang w:eastAsia="ja-JP"/>
        </w:rPr>
        <w:t>1</w:t>
      </w:r>
      <w:r w:rsidR="008041D3" w:rsidRPr="00BA7E29">
        <w:rPr>
          <w:rFonts w:eastAsia="ＭＳ 明朝"/>
          <w:lang w:eastAsia="ja-JP"/>
        </w:rPr>
        <w:t>に基づき算出される正常価格</w:t>
      </w:r>
      <w:r w:rsidR="008041D3" w:rsidRPr="00BA7E29">
        <w:rPr>
          <w:rFonts w:eastAsia="ＭＳ 明朝" w:hint="eastAsia"/>
          <w:lang w:eastAsia="ja-JP"/>
        </w:rPr>
        <w:t>及び</w:t>
      </w:r>
      <w:r w:rsidR="00A42793" w:rsidRPr="00BA7E29">
        <w:rPr>
          <w:rFonts w:eastAsia="ＭＳ 明朝" w:cs="Times New Roman"/>
          <w:lang w:eastAsia="ja-JP"/>
        </w:rPr>
        <w:t>5</w:t>
      </w:r>
      <w:r w:rsidR="00A42793" w:rsidRPr="00BA7E29">
        <w:rPr>
          <w:rFonts w:eastAsia="ＭＳ 明朝"/>
          <w:lang w:eastAsia="ja-JP"/>
        </w:rPr>
        <w:t>-</w:t>
      </w:r>
      <w:r w:rsidR="00A42793" w:rsidRPr="00BA7E29">
        <w:rPr>
          <w:rFonts w:eastAsia="ＭＳ 明朝" w:cs="Times New Roman"/>
          <w:lang w:eastAsia="ja-JP"/>
        </w:rPr>
        <w:t>1</w:t>
      </w:r>
      <w:r w:rsidR="00A42793" w:rsidRPr="00BA7E29">
        <w:rPr>
          <w:rFonts w:eastAsia="ＭＳ 明朝"/>
          <w:lang w:eastAsia="ja-JP"/>
        </w:rPr>
        <w:t>-</w:t>
      </w:r>
      <w:r w:rsidR="00A42793" w:rsidRPr="00BA7E29">
        <w:rPr>
          <w:rFonts w:eastAsia="ＭＳ 明朝" w:cs="Times New Roman"/>
          <w:lang w:eastAsia="ja-JP"/>
        </w:rPr>
        <w:t>2</w:t>
      </w:r>
      <w:r w:rsidR="007C229F">
        <w:rPr>
          <w:rFonts w:eastAsia="ＭＳ 明朝" w:cs="Times New Roman" w:hint="eastAsia"/>
          <w:lang w:eastAsia="ja-JP"/>
        </w:rPr>
        <w:t>a</w:t>
      </w:r>
      <w:r w:rsidR="00A42793" w:rsidRPr="00BA7E29">
        <w:rPr>
          <w:rFonts w:eastAsia="ＭＳ 明朝"/>
          <w:lang w:eastAsia="ja-JP"/>
        </w:rPr>
        <w:t>に基づき算出される</w:t>
      </w:r>
      <w:r w:rsidR="008041D3" w:rsidRPr="00BA7E29">
        <w:rPr>
          <w:rFonts w:eastAsia="ＭＳ 明朝" w:hint="eastAsia"/>
          <w:lang w:eastAsia="ja-JP"/>
        </w:rPr>
        <w:t>調整後の</w:t>
      </w:r>
      <w:r w:rsidR="00A42793" w:rsidRPr="00BA7E29">
        <w:rPr>
          <w:rFonts w:eastAsia="ＭＳ 明朝"/>
          <w:lang w:eastAsia="ja-JP"/>
        </w:rPr>
        <w:t>輸出価格</w:t>
      </w:r>
      <w:r w:rsidR="008041D3" w:rsidRPr="00BA7E29">
        <w:rPr>
          <w:rFonts w:eastAsia="ＭＳ 明朝" w:hint="eastAsia"/>
          <w:lang w:eastAsia="ja-JP"/>
        </w:rPr>
        <w:t>から、</w:t>
      </w:r>
      <w:r w:rsidR="00A42793" w:rsidRPr="00BA7E29">
        <w:rPr>
          <w:rFonts w:eastAsia="ＭＳ 明朝"/>
          <w:lang w:eastAsia="ja-JP"/>
        </w:rPr>
        <w:t>下表のとおり</w:t>
      </w:r>
      <w:r w:rsidR="007E1B37" w:rsidRPr="00BA7E29">
        <w:rPr>
          <w:rFonts w:eastAsia="ＭＳ 明朝" w:hint="eastAsia"/>
          <w:lang w:eastAsia="ja-JP"/>
        </w:rPr>
        <w:t>不当廉売差額（</w:t>
      </w:r>
      <w:r w:rsidR="00A42793" w:rsidRPr="00BA7E29">
        <w:rPr>
          <w:rFonts w:eastAsia="ＭＳ 明朝"/>
          <w:lang w:eastAsia="ja-JP"/>
        </w:rPr>
        <w:t>ダンピング・マージン</w:t>
      </w:r>
      <w:r w:rsidR="007E1B37" w:rsidRPr="00BA7E29">
        <w:rPr>
          <w:rFonts w:eastAsia="ＭＳ 明朝" w:hint="eastAsia"/>
          <w:lang w:eastAsia="ja-JP"/>
        </w:rPr>
        <w:t>）</w:t>
      </w:r>
      <w:r w:rsidR="00A42793" w:rsidRPr="00BA7E29">
        <w:rPr>
          <w:rFonts w:eastAsia="ＭＳ 明朝"/>
          <w:lang w:eastAsia="ja-JP"/>
        </w:rPr>
        <w:t>及び不当廉売差額率（ダンピング・マージン率）を算出した。</w:t>
      </w:r>
    </w:p>
    <w:p w14:paraId="30A31A1F" w14:textId="77777777" w:rsidR="004716DB" w:rsidRPr="00BA7E29" w:rsidRDefault="004716DB" w:rsidP="004716DB">
      <w:pPr>
        <w:ind w:leftChars="100" w:left="240" w:firstLineChars="100" w:firstLine="240"/>
        <w:rPr>
          <w:lang w:eastAsia="ja-JP"/>
        </w:rPr>
      </w:pPr>
    </w:p>
    <w:p w14:paraId="45CF31B8" w14:textId="301D9895" w:rsidR="00BE4E2A" w:rsidRPr="00BA7E29" w:rsidRDefault="00BE4E2A" w:rsidP="00AE3ED8">
      <w:pPr>
        <w:jc w:val="center"/>
        <w:rPr>
          <w:rFonts w:eastAsia="ＭＳ 明朝"/>
          <w:u w:val="single"/>
          <w:lang w:eastAsia="ja-JP"/>
        </w:rPr>
      </w:pPr>
      <w:bookmarkStart w:id="24" w:name="_Toc52960579"/>
      <w:r w:rsidRPr="00BA7E29">
        <w:rPr>
          <w:rFonts w:eastAsia="ＭＳ 明朝" w:hint="eastAsia"/>
          <w:u w:val="single"/>
          <w:lang w:eastAsia="ja-JP"/>
        </w:rPr>
        <w:t>図表</w:t>
      </w:r>
      <w:r w:rsidRPr="00BA7E29">
        <w:rPr>
          <w:rFonts w:eastAsia="ＭＳ 明朝"/>
          <w:u w:val="single"/>
          <w:lang w:eastAsia="ja-JP"/>
        </w:rPr>
        <w:t xml:space="preserve"> </w:t>
      </w:r>
      <w:r w:rsidRPr="00BA7E29">
        <w:rPr>
          <w:rFonts w:eastAsia="ＭＳ 明朝"/>
          <w:bCs/>
          <w:sz w:val="21"/>
          <w:szCs w:val="21"/>
          <w:u w:val="single"/>
        </w:rPr>
        <w:fldChar w:fldCharType="begin"/>
      </w:r>
      <w:r w:rsidRPr="00BA7E29">
        <w:rPr>
          <w:rFonts w:eastAsia="ＭＳ 明朝"/>
          <w:u w:val="single"/>
          <w:lang w:eastAsia="ja-JP"/>
        </w:rPr>
        <w:instrText xml:space="preserve"> SEQ </w:instrText>
      </w:r>
      <w:r w:rsidRPr="00BA7E29">
        <w:rPr>
          <w:rFonts w:eastAsia="ＭＳ 明朝" w:hint="eastAsia"/>
          <w:u w:val="single"/>
          <w:lang w:eastAsia="ja-JP"/>
        </w:rPr>
        <w:instrText>図表</w:instrText>
      </w:r>
      <w:r w:rsidRPr="00BA7E29">
        <w:rPr>
          <w:rFonts w:eastAsia="ＭＳ 明朝"/>
          <w:u w:val="single"/>
          <w:lang w:eastAsia="ja-JP"/>
        </w:rPr>
        <w:instrText xml:space="preserve"> \* ARABIC </w:instrText>
      </w:r>
      <w:r w:rsidRPr="00BA7E29">
        <w:rPr>
          <w:rFonts w:eastAsia="ＭＳ 明朝"/>
          <w:bCs/>
          <w:sz w:val="21"/>
          <w:szCs w:val="21"/>
          <w:u w:val="single"/>
        </w:rPr>
        <w:fldChar w:fldCharType="separate"/>
      </w:r>
      <w:r w:rsidR="00873060">
        <w:rPr>
          <w:rFonts w:eastAsia="ＭＳ 明朝"/>
          <w:noProof/>
          <w:u w:val="single"/>
          <w:lang w:eastAsia="ja-JP"/>
        </w:rPr>
        <w:t>3</w:t>
      </w:r>
      <w:r w:rsidRPr="00BA7E29">
        <w:rPr>
          <w:rFonts w:eastAsia="ＭＳ 明朝"/>
          <w:bCs/>
          <w:sz w:val="21"/>
          <w:szCs w:val="21"/>
          <w:u w:val="single"/>
        </w:rPr>
        <w:fldChar w:fldCharType="end"/>
      </w:r>
      <w:r w:rsidRPr="00BA7E29">
        <w:rPr>
          <w:rFonts w:eastAsia="ＭＳ 明朝" w:hint="eastAsia"/>
          <w:u w:val="single"/>
          <w:lang w:eastAsia="ja-JP"/>
        </w:rPr>
        <w:t xml:space="preserve">　</w:t>
      </w:r>
      <w:r w:rsidR="007E1B37" w:rsidRPr="00BA7E29">
        <w:rPr>
          <w:rFonts w:eastAsia="ＭＳ 明朝" w:hint="eastAsia"/>
          <w:u w:val="single"/>
          <w:lang w:eastAsia="ja-JP"/>
        </w:rPr>
        <w:t>不当廉売差額（</w:t>
      </w:r>
      <w:r w:rsidRPr="00BA7E29">
        <w:rPr>
          <w:rFonts w:eastAsia="ＭＳ 明朝" w:hint="eastAsia"/>
          <w:u w:val="single"/>
          <w:lang w:eastAsia="ja-JP"/>
        </w:rPr>
        <w:t>ダンピング・マージン</w:t>
      </w:r>
      <w:r w:rsidR="007E1B37" w:rsidRPr="00BA7E29">
        <w:rPr>
          <w:rFonts w:eastAsia="ＭＳ 明朝" w:hint="eastAsia"/>
          <w:u w:val="single"/>
          <w:lang w:eastAsia="ja-JP"/>
        </w:rPr>
        <w:t>）</w:t>
      </w:r>
      <w:r w:rsidRPr="00BA7E29">
        <w:rPr>
          <w:rFonts w:eastAsia="ＭＳ 明朝" w:hint="eastAsia"/>
          <w:u w:val="single"/>
          <w:lang w:eastAsia="ja-JP"/>
        </w:rPr>
        <w:t>の計算</w:t>
      </w:r>
      <w:bookmarkEnd w:id="24"/>
    </w:p>
    <w:p w14:paraId="1DA70CF6" w14:textId="77777777" w:rsidR="00AE3ED8" w:rsidRPr="00BA7E29" w:rsidRDefault="00AE3ED8" w:rsidP="00B36E28">
      <w:pPr>
        <w:rPr>
          <w:rFonts w:eastAsia="ＭＳ 明朝"/>
          <w:lang w:eastAsia="ja-JP"/>
        </w:rPr>
      </w:pPr>
    </w:p>
    <w:tbl>
      <w:tblPr>
        <w:tblW w:w="0" w:type="auto"/>
        <w:jc w:val="center"/>
        <w:tblCellMar>
          <w:left w:w="0" w:type="dxa"/>
          <w:right w:w="0" w:type="dxa"/>
        </w:tblCellMar>
        <w:tblLook w:val="01E0" w:firstRow="1" w:lastRow="1" w:firstColumn="1" w:lastColumn="1" w:noHBand="0" w:noVBand="0"/>
      </w:tblPr>
      <w:tblGrid>
        <w:gridCol w:w="6598"/>
        <w:gridCol w:w="1902"/>
      </w:tblGrid>
      <w:tr w:rsidR="003E4008" w:rsidRPr="00BA7E29" w14:paraId="0F0B5E14" w14:textId="77777777" w:rsidTr="00984CE2">
        <w:trPr>
          <w:trHeight w:hRule="exact" w:val="282"/>
          <w:jc w:val="center"/>
        </w:trPr>
        <w:tc>
          <w:tcPr>
            <w:tcW w:w="6598" w:type="dxa"/>
            <w:tcBorders>
              <w:top w:val="single" w:sz="4" w:space="0" w:color="000000"/>
              <w:left w:val="single" w:sz="4" w:space="0" w:color="000000"/>
              <w:bottom w:val="single" w:sz="4" w:space="0" w:color="000000"/>
              <w:right w:val="single" w:sz="4" w:space="0" w:color="000000"/>
            </w:tcBorders>
          </w:tcPr>
          <w:p w14:paraId="41E69F74" w14:textId="65D668C0" w:rsidR="003E4008" w:rsidRPr="00BA7E29" w:rsidRDefault="003E4008" w:rsidP="00A42793">
            <w:pPr>
              <w:ind w:left="88"/>
              <w:rPr>
                <w:rFonts w:eastAsia="ＭＳ 明朝" w:cs="Times New Roman"/>
                <w:sz w:val="22"/>
                <w:szCs w:val="22"/>
              </w:rPr>
            </w:pPr>
            <w:r w:rsidRPr="00BA7E29">
              <w:rPr>
                <w:rFonts w:eastAsia="ＭＳ 明朝" w:cs="Times New Roman" w:hint="eastAsia"/>
                <w:sz w:val="22"/>
                <w:szCs w:val="22"/>
              </w:rPr>
              <w:t>①</w:t>
            </w:r>
            <w:r w:rsidRPr="00BA7E29">
              <w:rPr>
                <w:rFonts w:eastAsia="ＭＳ 明朝" w:cs="Times New Roman"/>
                <w:sz w:val="22"/>
                <w:szCs w:val="22"/>
              </w:rPr>
              <w:t xml:space="preserve">  </w:t>
            </w:r>
            <w:r w:rsidRPr="00BA7E29">
              <w:rPr>
                <w:rFonts w:eastAsia="ＭＳ 明朝" w:cs="Times New Roman"/>
                <w:sz w:val="22"/>
                <w:szCs w:val="22"/>
              </w:rPr>
              <w:t>正常価格（</w:t>
            </w:r>
            <w:r w:rsidRPr="00BA7E29">
              <w:rPr>
                <w:rFonts w:eastAsia="ＭＳ 明朝" w:cs="Times New Roman" w:hint="eastAsia"/>
                <w:sz w:val="22"/>
                <w:szCs w:val="22"/>
                <w:lang w:eastAsia="ja-JP"/>
              </w:rPr>
              <w:t>調整後</w:t>
            </w:r>
            <w:r w:rsidRPr="00BA7E29">
              <w:rPr>
                <w:rFonts w:eastAsia="ＭＳ 明朝" w:cs="Times New Roman"/>
                <w:sz w:val="22"/>
                <w:szCs w:val="22"/>
              </w:rPr>
              <w:t>）</w:t>
            </w:r>
            <w:r w:rsidR="00984CE2">
              <w:rPr>
                <w:rFonts w:eastAsia="ＭＳ 明朝" w:cs="Times New Roman" w:hint="eastAsia"/>
                <w:sz w:val="22"/>
                <w:szCs w:val="22"/>
                <w:lang w:eastAsia="ja-JP"/>
              </w:rPr>
              <w:t>（円</w:t>
            </w:r>
            <w:r w:rsidR="00984CE2">
              <w:rPr>
                <w:rFonts w:eastAsia="ＭＳ 明朝" w:cs="Times New Roman" w:hint="eastAsia"/>
                <w:sz w:val="22"/>
                <w:szCs w:val="22"/>
                <w:lang w:eastAsia="ja-JP"/>
              </w:rPr>
              <w:t>/kg</w:t>
            </w:r>
            <w:r w:rsidR="00984CE2">
              <w:rPr>
                <w:rFonts w:eastAsia="ＭＳ 明朝" w:cs="Times New Roman" w:hint="eastAsia"/>
                <w:sz w:val="22"/>
                <w:szCs w:val="22"/>
                <w:lang w:eastAsia="ja-JP"/>
              </w:rPr>
              <w:t>）</w:t>
            </w:r>
          </w:p>
        </w:tc>
        <w:tc>
          <w:tcPr>
            <w:tcW w:w="1902" w:type="dxa"/>
            <w:tcBorders>
              <w:top w:val="single" w:sz="4" w:space="0" w:color="000000"/>
              <w:left w:val="single" w:sz="4" w:space="0" w:color="000000"/>
              <w:bottom w:val="single" w:sz="4" w:space="0" w:color="000000"/>
              <w:right w:val="single" w:sz="4" w:space="0" w:color="000000"/>
            </w:tcBorders>
          </w:tcPr>
          <w:p w14:paraId="71B10D1D" w14:textId="5590B765" w:rsidR="003E4008" w:rsidRPr="00BA7E29" w:rsidRDefault="00984CE2" w:rsidP="00A42793">
            <w:pPr>
              <w:tabs>
                <w:tab w:val="decimal" w:pos="851"/>
              </w:tabs>
              <w:rPr>
                <w:rFonts w:eastAsia="ＭＳ 明朝" w:cs="Times New Roman"/>
                <w:sz w:val="22"/>
                <w:szCs w:val="22"/>
                <w:lang w:eastAsia="ja-JP"/>
              </w:rPr>
            </w:pPr>
            <w:r w:rsidRPr="00984CE2">
              <w:rPr>
                <w:rFonts w:eastAsia="ＭＳ 明朝" w:cs="Times New Roman" w:hint="eastAsia"/>
                <w:sz w:val="22"/>
                <w:szCs w:val="22"/>
                <w:highlight w:val="cyan"/>
                <w:lang w:eastAsia="ja-JP"/>
              </w:rPr>
              <w:t>【</w:t>
            </w:r>
            <w:r w:rsidR="00206073">
              <w:rPr>
                <w:rFonts w:eastAsia="ＭＳ 明朝" w:cs="Times New Roman" w:hint="eastAsia"/>
                <w:sz w:val="22"/>
                <w:szCs w:val="22"/>
                <w:highlight w:val="cyan"/>
                <w:lang w:eastAsia="ja-JP"/>
              </w:rPr>
              <w:t>950.31</w:t>
            </w:r>
            <w:r w:rsidRPr="00984CE2">
              <w:rPr>
                <w:rFonts w:eastAsia="ＭＳ 明朝" w:cs="Times New Roman" w:hint="eastAsia"/>
                <w:sz w:val="22"/>
                <w:szCs w:val="22"/>
                <w:highlight w:val="cyan"/>
                <w:lang w:eastAsia="ja-JP"/>
              </w:rPr>
              <w:t>】</w:t>
            </w:r>
          </w:p>
          <w:p w14:paraId="477FFF94" w14:textId="05282F73" w:rsidR="00AE3ED8" w:rsidRPr="00BA7E29" w:rsidRDefault="00AE3ED8" w:rsidP="00A42793">
            <w:pPr>
              <w:tabs>
                <w:tab w:val="decimal" w:pos="851"/>
              </w:tabs>
              <w:rPr>
                <w:rFonts w:eastAsia="ＭＳ 明朝" w:cs="Times New Roman"/>
                <w:sz w:val="22"/>
                <w:szCs w:val="22"/>
                <w:lang w:eastAsia="ja-JP"/>
              </w:rPr>
            </w:pPr>
          </w:p>
        </w:tc>
      </w:tr>
      <w:tr w:rsidR="003E4008" w:rsidRPr="00BA7E29" w14:paraId="7B8BDFFD" w14:textId="77777777" w:rsidTr="00984CE2">
        <w:trPr>
          <w:trHeight w:hRule="exact" w:val="283"/>
          <w:jc w:val="center"/>
        </w:trPr>
        <w:tc>
          <w:tcPr>
            <w:tcW w:w="6598" w:type="dxa"/>
            <w:tcBorders>
              <w:top w:val="single" w:sz="4" w:space="0" w:color="000000"/>
              <w:left w:val="single" w:sz="4" w:space="0" w:color="000000"/>
              <w:bottom w:val="single" w:sz="4" w:space="0" w:color="000000"/>
              <w:right w:val="single" w:sz="4" w:space="0" w:color="000000"/>
            </w:tcBorders>
          </w:tcPr>
          <w:p w14:paraId="4224D020" w14:textId="089BD184" w:rsidR="003E4008" w:rsidRPr="00BA7E29" w:rsidRDefault="003E4008" w:rsidP="008041D3">
            <w:pPr>
              <w:ind w:left="88"/>
              <w:rPr>
                <w:rFonts w:eastAsia="ＭＳ 明朝" w:cs="Times New Roman"/>
                <w:sz w:val="22"/>
                <w:szCs w:val="22"/>
                <w:lang w:eastAsia="ja-JP"/>
              </w:rPr>
            </w:pPr>
            <w:r w:rsidRPr="00BA7E29">
              <w:rPr>
                <w:rFonts w:eastAsia="ＭＳ 明朝" w:cs="Times New Roman" w:hint="eastAsia"/>
                <w:sz w:val="22"/>
                <w:szCs w:val="22"/>
                <w:lang w:eastAsia="ja-JP"/>
              </w:rPr>
              <w:t>②</w:t>
            </w:r>
            <w:r w:rsidRPr="00BA7E29">
              <w:rPr>
                <w:rFonts w:eastAsia="ＭＳ 明朝" w:cs="Times New Roman"/>
                <w:sz w:val="22"/>
                <w:szCs w:val="22"/>
                <w:lang w:eastAsia="ja-JP"/>
              </w:rPr>
              <w:t xml:space="preserve">  </w:t>
            </w:r>
            <w:r w:rsidRPr="00BA7E29">
              <w:rPr>
                <w:rFonts w:eastAsia="ＭＳ 明朝" w:cs="Times New Roman"/>
                <w:sz w:val="22"/>
                <w:szCs w:val="22"/>
                <w:lang w:eastAsia="ja-JP"/>
              </w:rPr>
              <w:t>本邦向け輸出価格（</w:t>
            </w:r>
            <w:r w:rsidRPr="00BA7E29">
              <w:rPr>
                <w:rFonts w:eastAsia="ＭＳ 明朝" w:cs="Times New Roman" w:hint="eastAsia"/>
                <w:sz w:val="22"/>
                <w:szCs w:val="22"/>
                <w:lang w:eastAsia="ja-JP"/>
              </w:rPr>
              <w:t>調整後</w:t>
            </w:r>
            <w:r w:rsidRPr="00BA7E29">
              <w:rPr>
                <w:rFonts w:eastAsia="ＭＳ 明朝" w:cs="Times New Roman"/>
                <w:sz w:val="22"/>
                <w:szCs w:val="22"/>
                <w:lang w:eastAsia="ja-JP"/>
              </w:rPr>
              <w:t>）</w:t>
            </w:r>
            <w:r w:rsidR="00984CE2">
              <w:rPr>
                <w:rFonts w:eastAsia="ＭＳ 明朝" w:cs="Times New Roman" w:hint="eastAsia"/>
                <w:sz w:val="22"/>
                <w:szCs w:val="22"/>
                <w:lang w:eastAsia="ja-JP"/>
              </w:rPr>
              <w:t>（円</w:t>
            </w:r>
            <w:r w:rsidR="00984CE2">
              <w:rPr>
                <w:rFonts w:eastAsia="ＭＳ 明朝" w:cs="Times New Roman" w:hint="eastAsia"/>
                <w:sz w:val="22"/>
                <w:szCs w:val="22"/>
                <w:lang w:eastAsia="ja-JP"/>
              </w:rPr>
              <w:t>/kg</w:t>
            </w:r>
            <w:r w:rsidR="00984CE2">
              <w:rPr>
                <w:rFonts w:eastAsia="ＭＳ 明朝" w:cs="Times New Roman" w:hint="eastAsia"/>
                <w:sz w:val="22"/>
                <w:szCs w:val="22"/>
                <w:lang w:eastAsia="ja-JP"/>
              </w:rPr>
              <w:t>）</w:t>
            </w:r>
          </w:p>
        </w:tc>
        <w:tc>
          <w:tcPr>
            <w:tcW w:w="1902" w:type="dxa"/>
            <w:tcBorders>
              <w:top w:val="single" w:sz="4" w:space="0" w:color="000000"/>
              <w:left w:val="single" w:sz="4" w:space="0" w:color="000000"/>
              <w:bottom w:val="single" w:sz="4" w:space="0" w:color="000000"/>
              <w:right w:val="single" w:sz="4" w:space="0" w:color="000000"/>
            </w:tcBorders>
          </w:tcPr>
          <w:p w14:paraId="19513192" w14:textId="2BD8852B" w:rsidR="003E4008" w:rsidRPr="00BA7E29" w:rsidRDefault="00984CE2" w:rsidP="00206073">
            <w:pPr>
              <w:tabs>
                <w:tab w:val="decimal" w:pos="851"/>
              </w:tabs>
              <w:rPr>
                <w:rFonts w:eastAsia="ＭＳ 明朝" w:cs="Times New Roman"/>
                <w:sz w:val="22"/>
                <w:szCs w:val="22"/>
                <w:lang w:eastAsia="ja-JP"/>
              </w:rPr>
            </w:pPr>
            <w:r w:rsidRPr="00984CE2">
              <w:rPr>
                <w:rFonts w:eastAsia="ＭＳ 明朝" w:cs="Times New Roman" w:hint="eastAsia"/>
                <w:sz w:val="22"/>
                <w:szCs w:val="22"/>
                <w:highlight w:val="cyan"/>
                <w:lang w:eastAsia="ja-JP"/>
              </w:rPr>
              <w:t>【</w:t>
            </w:r>
            <w:r w:rsidR="00206073">
              <w:rPr>
                <w:rFonts w:eastAsia="ＭＳ 明朝" w:cs="Times New Roman"/>
                <w:sz w:val="22"/>
                <w:szCs w:val="22"/>
                <w:highlight w:val="cyan"/>
                <w:lang w:eastAsia="ja-JP"/>
              </w:rPr>
              <w:t>803.39</w:t>
            </w:r>
            <w:r w:rsidRPr="00984CE2">
              <w:rPr>
                <w:rFonts w:eastAsia="ＭＳ 明朝" w:cs="Times New Roman" w:hint="eastAsia"/>
                <w:sz w:val="22"/>
                <w:szCs w:val="22"/>
                <w:highlight w:val="cyan"/>
                <w:lang w:eastAsia="ja-JP"/>
              </w:rPr>
              <w:t>】</w:t>
            </w:r>
          </w:p>
        </w:tc>
      </w:tr>
      <w:tr w:rsidR="003E4008" w:rsidRPr="00BA7E29" w14:paraId="3ACDE8D6" w14:textId="77777777" w:rsidTr="00984CE2">
        <w:trPr>
          <w:trHeight w:hRule="exact" w:val="282"/>
          <w:jc w:val="center"/>
        </w:trPr>
        <w:tc>
          <w:tcPr>
            <w:tcW w:w="6598" w:type="dxa"/>
            <w:tcBorders>
              <w:top w:val="single" w:sz="4" w:space="0" w:color="000000"/>
              <w:left w:val="single" w:sz="4" w:space="0" w:color="000000"/>
              <w:bottom w:val="single" w:sz="4" w:space="0" w:color="000000"/>
              <w:right w:val="single" w:sz="4" w:space="0" w:color="000000"/>
            </w:tcBorders>
          </w:tcPr>
          <w:p w14:paraId="401CF461" w14:textId="2744A568" w:rsidR="003E4008" w:rsidRPr="00BA7E29" w:rsidRDefault="003E4008" w:rsidP="009D011E">
            <w:pPr>
              <w:ind w:left="88"/>
              <w:rPr>
                <w:rFonts w:eastAsia="ＭＳ 明朝" w:cs="Times New Roman"/>
                <w:sz w:val="22"/>
                <w:szCs w:val="22"/>
                <w:lang w:eastAsia="ja-JP"/>
              </w:rPr>
            </w:pPr>
            <w:r w:rsidRPr="00BA7E29">
              <w:rPr>
                <w:rFonts w:eastAsia="ＭＳ 明朝" w:cs="Times New Roman" w:hint="eastAsia"/>
                <w:sz w:val="22"/>
                <w:szCs w:val="22"/>
                <w:lang w:eastAsia="ja-JP"/>
              </w:rPr>
              <w:t>③</w:t>
            </w:r>
            <w:r w:rsidRPr="00BA7E29">
              <w:rPr>
                <w:rFonts w:eastAsia="ＭＳ 明朝" w:cs="Times New Roman"/>
                <w:sz w:val="22"/>
                <w:szCs w:val="22"/>
                <w:lang w:eastAsia="ja-JP"/>
              </w:rPr>
              <w:t xml:space="preserve">  </w:t>
            </w:r>
            <w:r w:rsidRPr="00BA7E29">
              <w:rPr>
                <w:rFonts w:eastAsia="ＭＳ 明朝" w:cs="Times New Roman"/>
                <w:sz w:val="22"/>
                <w:szCs w:val="22"/>
                <w:lang w:eastAsia="ja-JP"/>
              </w:rPr>
              <w:t>不当廉売差額</w:t>
            </w:r>
            <w:r w:rsidR="007E1B37" w:rsidRPr="00BA7E29">
              <w:rPr>
                <w:rFonts w:eastAsia="ＭＳ 明朝" w:cs="Times New Roman" w:hint="eastAsia"/>
                <w:sz w:val="22"/>
                <w:szCs w:val="22"/>
                <w:lang w:eastAsia="ja-JP"/>
              </w:rPr>
              <w:t>（ダンピング・マージン）</w:t>
            </w:r>
            <w:r w:rsidRPr="00BA7E29">
              <w:rPr>
                <w:rFonts w:eastAsia="ＭＳ 明朝" w:cs="Times New Roman" w:hint="eastAsia"/>
                <w:sz w:val="22"/>
                <w:szCs w:val="22"/>
                <w:lang w:eastAsia="ja-JP"/>
              </w:rPr>
              <w:t xml:space="preserve">　</w:t>
            </w:r>
            <w:r w:rsidRPr="00BA7E29">
              <w:rPr>
                <w:rFonts w:eastAsia="ＭＳ 明朝" w:cs="Times New Roman"/>
                <w:sz w:val="22"/>
                <w:szCs w:val="22"/>
                <w:lang w:eastAsia="ja-JP"/>
              </w:rPr>
              <w:t>[</w:t>
            </w:r>
            <w:r w:rsidRPr="00BA7E29">
              <w:rPr>
                <w:rFonts w:ascii="ＭＳ 明朝" w:eastAsia="ＭＳ 明朝" w:hAnsi="ＭＳ 明朝" w:cs="ＭＳ 明朝" w:hint="eastAsia"/>
                <w:sz w:val="22"/>
                <w:szCs w:val="22"/>
                <w:lang w:eastAsia="ja-JP"/>
              </w:rPr>
              <w:t>①</w:t>
            </w:r>
            <w:r w:rsidRPr="00BA7E29">
              <w:rPr>
                <w:rFonts w:eastAsia="ＭＳ 明朝" w:cs="Times New Roman"/>
                <w:sz w:val="22"/>
                <w:szCs w:val="22"/>
                <w:lang w:eastAsia="ja-JP"/>
              </w:rPr>
              <w:t>－</w:t>
            </w:r>
            <w:r w:rsidRPr="00BA7E29">
              <w:rPr>
                <w:rFonts w:ascii="ＭＳ 明朝" w:eastAsia="ＭＳ 明朝" w:hAnsi="ＭＳ 明朝" w:cs="ＭＳ 明朝" w:hint="eastAsia"/>
                <w:sz w:val="22"/>
                <w:szCs w:val="22"/>
                <w:lang w:eastAsia="ja-JP"/>
              </w:rPr>
              <w:t>②</w:t>
            </w:r>
            <w:r w:rsidRPr="00BA7E29">
              <w:rPr>
                <w:rFonts w:eastAsia="ＭＳ 明朝" w:cs="Times New Roman"/>
                <w:sz w:val="22"/>
                <w:szCs w:val="22"/>
                <w:lang w:eastAsia="ja-JP"/>
              </w:rPr>
              <w:t>]</w:t>
            </w:r>
            <w:r w:rsidR="00984CE2">
              <w:rPr>
                <w:rFonts w:eastAsia="ＭＳ 明朝" w:cs="Times New Roman" w:hint="eastAsia"/>
                <w:sz w:val="22"/>
                <w:szCs w:val="22"/>
                <w:lang w:eastAsia="ja-JP"/>
              </w:rPr>
              <w:t xml:space="preserve"> </w:t>
            </w:r>
            <w:r w:rsidR="00984CE2">
              <w:rPr>
                <w:rFonts w:eastAsia="ＭＳ 明朝" w:cs="Times New Roman" w:hint="eastAsia"/>
                <w:sz w:val="22"/>
                <w:szCs w:val="22"/>
                <w:lang w:eastAsia="ja-JP"/>
              </w:rPr>
              <w:t>（円</w:t>
            </w:r>
            <w:r w:rsidR="00984CE2">
              <w:rPr>
                <w:rFonts w:eastAsia="ＭＳ 明朝" w:cs="Times New Roman" w:hint="eastAsia"/>
                <w:sz w:val="22"/>
                <w:szCs w:val="22"/>
                <w:lang w:eastAsia="ja-JP"/>
              </w:rPr>
              <w:t>/kg</w:t>
            </w:r>
            <w:r w:rsidR="00984CE2">
              <w:rPr>
                <w:rFonts w:eastAsia="ＭＳ 明朝" w:cs="Times New Roman" w:hint="eastAsia"/>
                <w:sz w:val="22"/>
                <w:szCs w:val="22"/>
                <w:lang w:eastAsia="ja-JP"/>
              </w:rPr>
              <w:t>）</w:t>
            </w:r>
          </w:p>
        </w:tc>
        <w:tc>
          <w:tcPr>
            <w:tcW w:w="1902" w:type="dxa"/>
            <w:tcBorders>
              <w:top w:val="single" w:sz="4" w:space="0" w:color="000000"/>
              <w:left w:val="single" w:sz="4" w:space="0" w:color="000000"/>
              <w:bottom w:val="single" w:sz="4" w:space="0" w:color="000000"/>
              <w:right w:val="single" w:sz="4" w:space="0" w:color="000000"/>
            </w:tcBorders>
          </w:tcPr>
          <w:p w14:paraId="31D816AA" w14:textId="2C79968B" w:rsidR="003E4008" w:rsidRPr="00BA7E29" w:rsidRDefault="00984CE2" w:rsidP="00206073">
            <w:pPr>
              <w:tabs>
                <w:tab w:val="decimal" w:pos="851"/>
              </w:tabs>
              <w:rPr>
                <w:rFonts w:eastAsia="ＭＳ 明朝" w:cs="Times New Roman"/>
                <w:sz w:val="22"/>
                <w:szCs w:val="22"/>
                <w:lang w:eastAsia="ja-JP"/>
              </w:rPr>
            </w:pPr>
            <w:r w:rsidRPr="00984CE2">
              <w:rPr>
                <w:rFonts w:eastAsia="ＭＳ 明朝" w:cs="Times New Roman" w:hint="eastAsia"/>
                <w:sz w:val="22"/>
                <w:szCs w:val="22"/>
                <w:highlight w:val="cyan"/>
                <w:lang w:eastAsia="ja-JP"/>
              </w:rPr>
              <w:t>【</w:t>
            </w:r>
            <w:r w:rsidR="00206073">
              <w:rPr>
                <w:rFonts w:eastAsia="ＭＳ 明朝" w:cs="Times New Roman"/>
                <w:sz w:val="22"/>
                <w:szCs w:val="22"/>
                <w:highlight w:val="cyan"/>
                <w:lang w:eastAsia="ja-JP"/>
              </w:rPr>
              <w:t>146.92</w:t>
            </w:r>
            <w:r w:rsidRPr="00984CE2">
              <w:rPr>
                <w:rFonts w:eastAsia="ＭＳ 明朝" w:cs="Times New Roman" w:hint="eastAsia"/>
                <w:sz w:val="22"/>
                <w:szCs w:val="22"/>
                <w:highlight w:val="cyan"/>
                <w:lang w:eastAsia="ja-JP"/>
              </w:rPr>
              <w:t>】</w:t>
            </w:r>
          </w:p>
        </w:tc>
      </w:tr>
      <w:tr w:rsidR="003E4008" w:rsidRPr="00BA7E29" w14:paraId="2DEC197A" w14:textId="77777777" w:rsidTr="00984CE2">
        <w:trPr>
          <w:trHeight w:hRule="exact" w:val="282"/>
          <w:jc w:val="center"/>
        </w:trPr>
        <w:tc>
          <w:tcPr>
            <w:tcW w:w="6598" w:type="dxa"/>
            <w:tcBorders>
              <w:top w:val="single" w:sz="4" w:space="0" w:color="000000"/>
              <w:left w:val="single" w:sz="4" w:space="0" w:color="000000"/>
              <w:bottom w:val="single" w:sz="4" w:space="0" w:color="auto"/>
              <w:right w:val="single" w:sz="4" w:space="0" w:color="000000"/>
            </w:tcBorders>
          </w:tcPr>
          <w:p w14:paraId="086A292B" w14:textId="08C21CD1" w:rsidR="00984CE2" w:rsidRPr="00BA7E29" w:rsidRDefault="003E4008" w:rsidP="00984CE2">
            <w:pPr>
              <w:ind w:left="88"/>
              <w:rPr>
                <w:rFonts w:eastAsia="ＭＳ 明朝" w:cs="Times New Roman"/>
                <w:sz w:val="22"/>
                <w:szCs w:val="22"/>
                <w:lang w:eastAsia="ja-JP"/>
              </w:rPr>
            </w:pPr>
            <w:r w:rsidRPr="00BA7E29">
              <w:rPr>
                <w:rFonts w:eastAsia="ＭＳ 明朝" w:cs="Times New Roman" w:hint="eastAsia"/>
                <w:sz w:val="22"/>
                <w:szCs w:val="22"/>
                <w:lang w:eastAsia="ja-JP"/>
              </w:rPr>
              <w:t>④</w:t>
            </w:r>
            <w:r w:rsidRPr="00BA7E29">
              <w:rPr>
                <w:rFonts w:eastAsia="ＭＳ 明朝" w:cs="Times New Roman"/>
                <w:sz w:val="22"/>
                <w:szCs w:val="22"/>
                <w:lang w:eastAsia="ja-JP"/>
              </w:rPr>
              <w:t xml:space="preserve">  </w:t>
            </w:r>
            <w:r w:rsidR="009D011E" w:rsidRPr="00BA7E29">
              <w:rPr>
                <w:rFonts w:eastAsia="ＭＳ 明朝" w:cs="Times New Roman" w:hint="eastAsia"/>
                <w:sz w:val="22"/>
                <w:szCs w:val="22"/>
                <w:lang w:eastAsia="ja-JP"/>
              </w:rPr>
              <w:t>不当廉売差額</w:t>
            </w:r>
            <w:r w:rsidRPr="00BA7E29">
              <w:rPr>
                <w:rFonts w:eastAsia="ＭＳ 明朝" w:cs="Times New Roman"/>
                <w:sz w:val="22"/>
                <w:szCs w:val="22"/>
                <w:lang w:eastAsia="ja-JP"/>
              </w:rPr>
              <w:t>率</w:t>
            </w:r>
            <w:r w:rsidR="007E1B37" w:rsidRPr="00BA7E29">
              <w:rPr>
                <w:rFonts w:eastAsia="ＭＳ 明朝" w:cs="Times New Roman" w:hint="eastAsia"/>
                <w:sz w:val="22"/>
                <w:szCs w:val="22"/>
                <w:lang w:eastAsia="ja-JP"/>
              </w:rPr>
              <w:t>（ダンピング・マージン率）</w:t>
            </w:r>
            <w:r w:rsidRPr="00BA7E29">
              <w:rPr>
                <w:rFonts w:eastAsia="ＭＳ 明朝" w:cs="Times New Roman"/>
                <w:sz w:val="22"/>
                <w:szCs w:val="22"/>
                <w:lang w:eastAsia="ja-JP"/>
              </w:rPr>
              <w:t>［</w:t>
            </w:r>
            <w:r w:rsidRPr="00BA7E29">
              <w:rPr>
                <w:rFonts w:eastAsia="ＭＳ 明朝" w:cs="Times New Roman" w:hint="eastAsia"/>
                <w:sz w:val="22"/>
                <w:szCs w:val="22"/>
                <w:lang w:eastAsia="ja-JP"/>
              </w:rPr>
              <w:t>③</w:t>
            </w:r>
            <w:r w:rsidRPr="00BA7E29">
              <w:rPr>
                <w:rFonts w:eastAsia="ＭＳ 明朝" w:cs="Times New Roman"/>
                <w:sz w:val="22"/>
                <w:szCs w:val="22"/>
                <w:lang w:eastAsia="ja-JP"/>
              </w:rPr>
              <w:t>／</w:t>
            </w:r>
            <w:r w:rsidRPr="00BA7E29">
              <w:rPr>
                <w:rFonts w:eastAsia="ＭＳ 明朝" w:cs="Times New Roman" w:hint="eastAsia"/>
                <w:sz w:val="22"/>
                <w:szCs w:val="22"/>
                <w:lang w:eastAsia="ja-JP"/>
              </w:rPr>
              <w:t>②</w:t>
            </w:r>
            <w:r w:rsidRPr="00BA7E29">
              <w:rPr>
                <w:rFonts w:eastAsia="ＭＳ 明朝" w:cs="Times New Roman"/>
                <w:sz w:val="22"/>
                <w:szCs w:val="22"/>
                <w:lang w:eastAsia="ja-JP"/>
              </w:rPr>
              <w:t>×100</w:t>
            </w:r>
            <w:r w:rsidRPr="00BA7E29">
              <w:rPr>
                <w:rFonts w:eastAsia="ＭＳ 明朝" w:cs="Times New Roman"/>
                <w:sz w:val="22"/>
                <w:szCs w:val="22"/>
                <w:lang w:eastAsia="ja-JP"/>
              </w:rPr>
              <w:t>］</w:t>
            </w:r>
            <w:r w:rsidR="00984CE2">
              <w:rPr>
                <w:rFonts w:eastAsia="ＭＳ 明朝" w:cs="Times New Roman" w:hint="eastAsia"/>
                <w:sz w:val="22"/>
                <w:szCs w:val="22"/>
                <w:lang w:eastAsia="ja-JP"/>
              </w:rPr>
              <w:t>（）</w:t>
            </w:r>
          </w:p>
        </w:tc>
        <w:tc>
          <w:tcPr>
            <w:tcW w:w="1902" w:type="dxa"/>
            <w:tcBorders>
              <w:top w:val="single" w:sz="4" w:space="0" w:color="000000"/>
              <w:left w:val="single" w:sz="4" w:space="0" w:color="000000"/>
              <w:bottom w:val="single" w:sz="4" w:space="0" w:color="auto"/>
              <w:right w:val="single" w:sz="4" w:space="0" w:color="000000"/>
            </w:tcBorders>
          </w:tcPr>
          <w:p w14:paraId="6BBA1EC6" w14:textId="4F9116C1" w:rsidR="003E4008" w:rsidRPr="00BA7E29" w:rsidRDefault="00984CE2" w:rsidP="00A42793">
            <w:pPr>
              <w:tabs>
                <w:tab w:val="decimal" w:pos="851"/>
              </w:tabs>
              <w:rPr>
                <w:rFonts w:eastAsia="ＭＳ 明朝" w:cs="Times New Roman"/>
                <w:sz w:val="22"/>
                <w:szCs w:val="22"/>
                <w:lang w:eastAsia="ja-JP"/>
              </w:rPr>
            </w:pPr>
            <w:r w:rsidRPr="00984CE2">
              <w:rPr>
                <w:rFonts w:eastAsia="ＭＳ 明朝" w:cs="Times New Roman" w:hint="eastAsia"/>
                <w:sz w:val="22"/>
                <w:szCs w:val="22"/>
                <w:highlight w:val="cyan"/>
                <w:lang w:eastAsia="ja-JP"/>
              </w:rPr>
              <w:t>【</w:t>
            </w:r>
            <w:r w:rsidR="00206073">
              <w:rPr>
                <w:rFonts w:eastAsia="ＭＳ 明朝" w:cs="Times New Roman"/>
                <w:sz w:val="22"/>
                <w:szCs w:val="22"/>
                <w:highlight w:val="cyan"/>
                <w:lang w:eastAsia="ja-JP"/>
              </w:rPr>
              <w:t>18.29</w:t>
            </w:r>
            <w:r w:rsidRPr="00984CE2">
              <w:rPr>
                <w:rFonts w:eastAsia="ＭＳ 明朝" w:cs="Times New Roman" w:hint="eastAsia"/>
                <w:sz w:val="22"/>
                <w:szCs w:val="22"/>
                <w:highlight w:val="cyan"/>
                <w:lang w:eastAsia="ja-JP"/>
              </w:rPr>
              <w:t>】</w:t>
            </w:r>
            <w:r w:rsidR="003E4008" w:rsidRPr="00BA7E29">
              <w:rPr>
                <w:rFonts w:eastAsia="ＭＳ 明朝" w:cs="Times New Roman"/>
                <w:sz w:val="22"/>
                <w:szCs w:val="22"/>
                <w:lang w:eastAsia="ja-JP"/>
              </w:rPr>
              <w:t>%</w:t>
            </w:r>
          </w:p>
        </w:tc>
      </w:tr>
    </w:tbl>
    <w:p w14:paraId="559A2DCB" w14:textId="77777777" w:rsidR="00A42793" w:rsidRPr="00BA7E29" w:rsidRDefault="00A42793" w:rsidP="00A42793">
      <w:pPr>
        <w:pStyle w:val="wText"/>
        <w:rPr>
          <w:rFonts w:eastAsia="ＭＳ 明朝"/>
          <w:sz w:val="22"/>
          <w:lang w:eastAsia="ja-JP"/>
        </w:rPr>
      </w:pPr>
    </w:p>
    <w:p w14:paraId="0E9F9DA0" w14:textId="0C22D62A" w:rsidR="00386CA4" w:rsidRDefault="00A42793" w:rsidP="00223F28">
      <w:pPr>
        <w:ind w:firstLineChars="100" w:firstLine="240"/>
        <w:jc w:val="both"/>
        <w:rPr>
          <w:rFonts w:eastAsia="ＭＳ 明朝"/>
          <w:lang w:eastAsia="ja-JP"/>
        </w:rPr>
      </w:pPr>
      <w:r w:rsidRPr="00BA7E29">
        <w:rPr>
          <w:rFonts w:eastAsia="ＭＳ 明朝" w:hint="eastAsia"/>
          <w:lang w:eastAsia="ja-JP"/>
        </w:rPr>
        <w:t>以上から、</w:t>
      </w:r>
      <w:r w:rsidR="00693413">
        <w:rPr>
          <w:rFonts w:eastAsia="ＭＳ 明朝" w:hint="eastAsia"/>
          <w:lang w:eastAsia="ja-JP"/>
        </w:rPr>
        <w:t>不当廉売された指定貨物</w:t>
      </w:r>
      <w:r w:rsidRPr="00BA7E29">
        <w:rPr>
          <w:rFonts w:eastAsia="ＭＳ 明朝" w:hint="eastAsia"/>
          <w:lang w:eastAsia="ja-JP"/>
        </w:rPr>
        <w:t>は、</w:t>
      </w:r>
      <w:r w:rsidR="008A66A4" w:rsidRPr="00BA7E29">
        <w:rPr>
          <w:rFonts w:eastAsia="ＭＳ 明朝" w:hint="eastAsia"/>
          <w:lang w:eastAsia="ja-JP"/>
        </w:rPr>
        <w:t>不当廉売差額率（</w:t>
      </w:r>
      <w:r w:rsidRPr="00BA7E29">
        <w:rPr>
          <w:rFonts w:eastAsia="ＭＳ 明朝" w:hint="eastAsia"/>
          <w:lang w:eastAsia="ja-JP"/>
        </w:rPr>
        <w:t>ダンピング</w:t>
      </w:r>
      <w:r w:rsidR="0030782A" w:rsidRPr="00BA7E29">
        <w:rPr>
          <w:rFonts w:eastAsia="ＭＳ 明朝" w:hint="eastAsia"/>
          <w:lang w:eastAsia="ja-JP"/>
        </w:rPr>
        <w:t>・</w:t>
      </w:r>
      <w:r w:rsidRPr="00BA7E29">
        <w:rPr>
          <w:rFonts w:eastAsia="ＭＳ 明朝" w:hint="eastAsia"/>
          <w:lang w:eastAsia="ja-JP"/>
        </w:rPr>
        <w:t>マージン率</w:t>
      </w:r>
      <w:r w:rsidR="008A66A4" w:rsidRPr="00BA7E29">
        <w:rPr>
          <w:rFonts w:eastAsia="ＭＳ 明朝" w:hint="eastAsia"/>
          <w:lang w:eastAsia="ja-JP"/>
        </w:rPr>
        <w:t>）</w:t>
      </w:r>
      <w:r w:rsidR="00984CE2" w:rsidRPr="00984CE2">
        <w:rPr>
          <w:rFonts w:eastAsia="ＭＳ 明朝" w:hint="eastAsia"/>
          <w:highlight w:val="cyan"/>
          <w:lang w:eastAsia="ja-JP"/>
        </w:rPr>
        <w:t>【</w:t>
      </w:r>
      <w:r w:rsidR="009B3C64">
        <w:rPr>
          <w:rFonts w:eastAsia="ＭＳ 明朝" w:cs="Times New Roman"/>
          <w:highlight w:val="cyan"/>
          <w:lang w:eastAsia="ja-JP"/>
        </w:rPr>
        <w:t>18.29</w:t>
      </w:r>
      <w:r w:rsidR="00984CE2" w:rsidRPr="00984CE2">
        <w:rPr>
          <w:rFonts w:eastAsia="ＭＳ 明朝" w:cs="Times New Roman" w:hint="eastAsia"/>
          <w:highlight w:val="cyan"/>
          <w:lang w:eastAsia="ja-JP"/>
        </w:rPr>
        <w:t>】</w:t>
      </w:r>
      <w:r w:rsidRPr="00BA7E29">
        <w:rPr>
          <w:rFonts w:eastAsia="ＭＳ 明朝" w:cs="Times New Roman"/>
          <w:lang w:eastAsia="ja-JP"/>
        </w:rPr>
        <w:t>%</w:t>
      </w:r>
      <w:r w:rsidRPr="00BA7E29">
        <w:rPr>
          <w:rFonts w:eastAsia="ＭＳ 明朝" w:hint="eastAsia"/>
          <w:lang w:eastAsia="ja-JP"/>
        </w:rPr>
        <w:t>で本邦の市場にダンピング輸入されている。</w:t>
      </w:r>
    </w:p>
    <w:p w14:paraId="4C9DD4EF" w14:textId="5C007B97" w:rsidR="003D0209" w:rsidRDefault="003D0209" w:rsidP="00163188">
      <w:pPr>
        <w:ind w:firstLineChars="100" w:firstLine="240"/>
        <w:rPr>
          <w:rFonts w:eastAsia="ＭＳ 明朝"/>
          <w:lang w:eastAsia="ja-JP"/>
        </w:rPr>
      </w:pPr>
    </w:p>
    <w:p w14:paraId="19924592" w14:textId="625BD0F9" w:rsidR="003D0209" w:rsidRDefault="003D0209" w:rsidP="00163188">
      <w:pPr>
        <w:ind w:firstLineChars="100" w:firstLine="240"/>
        <w:rPr>
          <w:rFonts w:eastAsia="ＭＳ 明朝"/>
          <w:lang w:eastAsia="ja-JP"/>
        </w:rPr>
      </w:pPr>
      <w:r>
        <w:rPr>
          <w:rFonts w:eastAsia="ＭＳ 明朝" w:hint="eastAsia"/>
          <w:lang w:eastAsia="ja-JP"/>
        </w:rPr>
        <w:t xml:space="preserve">(2) </w:t>
      </w:r>
      <w:r>
        <w:rPr>
          <w:rFonts w:eastAsia="ＭＳ 明朝" w:hint="eastAsia"/>
          <w:lang w:eastAsia="ja-JP"/>
        </w:rPr>
        <w:t>不当廉売輸入が継続するおそれ</w:t>
      </w:r>
    </w:p>
    <w:p w14:paraId="776CBCFE" w14:textId="77777777" w:rsidR="00AA3EC9" w:rsidRDefault="00AA3EC9" w:rsidP="00163188">
      <w:pPr>
        <w:ind w:firstLineChars="100" w:firstLine="240"/>
        <w:rPr>
          <w:rFonts w:eastAsia="ＭＳ 明朝"/>
          <w:lang w:eastAsia="ja-JP"/>
        </w:rPr>
      </w:pPr>
    </w:p>
    <w:p w14:paraId="447EECC3" w14:textId="2942B19C" w:rsidR="00386CA4" w:rsidRPr="00BA7E29" w:rsidRDefault="009C1699" w:rsidP="00223F28">
      <w:pPr>
        <w:ind w:firstLineChars="100" w:firstLine="240"/>
        <w:jc w:val="both"/>
        <w:rPr>
          <w:rFonts w:eastAsia="ＭＳ 明朝"/>
          <w:lang w:eastAsia="ja-JP"/>
        </w:rPr>
      </w:pPr>
      <w:r>
        <w:rPr>
          <w:rFonts w:eastAsia="ＭＳ 明朝" w:hint="eastAsia"/>
          <w:lang w:eastAsia="ja-JP"/>
        </w:rPr>
        <w:t>⑴で</w:t>
      </w:r>
      <w:r w:rsidR="00703A74" w:rsidRPr="00703A74">
        <w:rPr>
          <w:rFonts w:eastAsia="ＭＳ 明朝" w:hint="eastAsia"/>
          <w:lang w:eastAsia="ja-JP"/>
        </w:rPr>
        <w:t>述べたとおり、調査対象期間である</w:t>
      </w:r>
      <w:r w:rsidR="00703A74" w:rsidRPr="00703A74">
        <w:rPr>
          <w:rFonts w:eastAsia="ＭＳ 明朝" w:hint="eastAsia"/>
          <w:lang w:eastAsia="ja-JP"/>
        </w:rPr>
        <w:t>2019</w:t>
      </w:r>
      <w:r w:rsidR="00703A74" w:rsidRPr="00703A74">
        <w:rPr>
          <w:rFonts w:eastAsia="ＭＳ 明朝" w:hint="eastAsia"/>
          <w:lang w:eastAsia="ja-JP"/>
        </w:rPr>
        <w:t>年</w:t>
      </w:r>
      <w:r w:rsidR="00703A74" w:rsidRPr="00703A74">
        <w:rPr>
          <w:rFonts w:eastAsia="ＭＳ 明朝" w:hint="eastAsia"/>
          <w:lang w:eastAsia="ja-JP"/>
        </w:rPr>
        <w:t>4</w:t>
      </w:r>
      <w:r w:rsidR="00703A74" w:rsidRPr="00703A74">
        <w:rPr>
          <w:rFonts w:eastAsia="ＭＳ 明朝" w:hint="eastAsia"/>
          <w:lang w:eastAsia="ja-JP"/>
        </w:rPr>
        <w:t>月</w:t>
      </w:r>
      <w:r w:rsidR="00703A74" w:rsidRPr="00703A74">
        <w:rPr>
          <w:rFonts w:eastAsia="ＭＳ 明朝" w:hint="eastAsia"/>
          <w:lang w:eastAsia="ja-JP"/>
        </w:rPr>
        <w:t>1</w:t>
      </w:r>
      <w:r w:rsidR="00703A74" w:rsidRPr="00703A74">
        <w:rPr>
          <w:rFonts w:eastAsia="ＭＳ 明朝" w:hint="eastAsia"/>
          <w:lang w:eastAsia="ja-JP"/>
        </w:rPr>
        <w:t>日から</w:t>
      </w:r>
      <w:r w:rsidR="00703A74" w:rsidRPr="00703A74">
        <w:rPr>
          <w:rFonts w:eastAsia="ＭＳ 明朝" w:hint="eastAsia"/>
          <w:lang w:eastAsia="ja-JP"/>
        </w:rPr>
        <w:t>2020</w:t>
      </w:r>
      <w:r w:rsidR="00703A74" w:rsidRPr="00703A74">
        <w:rPr>
          <w:rFonts w:eastAsia="ＭＳ 明朝" w:hint="eastAsia"/>
          <w:lang w:eastAsia="ja-JP"/>
        </w:rPr>
        <w:t>年</w:t>
      </w:r>
      <w:r w:rsidR="00703A74" w:rsidRPr="00703A74">
        <w:rPr>
          <w:rFonts w:eastAsia="ＭＳ 明朝" w:hint="eastAsia"/>
          <w:lang w:eastAsia="ja-JP"/>
        </w:rPr>
        <w:t>3</w:t>
      </w:r>
      <w:r w:rsidR="00703A74" w:rsidRPr="00703A74">
        <w:rPr>
          <w:rFonts w:eastAsia="ＭＳ 明朝" w:hint="eastAsia"/>
          <w:lang w:eastAsia="ja-JP"/>
        </w:rPr>
        <w:t>月</w:t>
      </w:r>
      <w:r w:rsidR="00703A74" w:rsidRPr="00703A74">
        <w:rPr>
          <w:rFonts w:eastAsia="ＭＳ 明朝" w:hint="eastAsia"/>
          <w:lang w:eastAsia="ja-JP"/>
        </w:rPr>
        <w:t>31</w:t>
      </w:r>
      <w:r w:rsidR="00703A74" w:rsidRPr="00703A74">
        <w:rPr>
          <w:rFonts w:eastAsia="ＭＳ 明朝" w:hint="eastAsia"/>
          <w:lang w:eastAsia="ja-JP"/>
        </w:rPr>
        <w:t>日を通じて、中国産メラミンの本邦に対する不当廉売輸入の事実が認められた。申請者はさらに、不当廉売関税の課税期間の満了後において、中国産メラミンの不当廉売輸入が継続するおそれについて検討した。</w:t>
      </w:r>
    </w:p>
    <w:p w14:paraId="695DCCF6" w14:textId="2AFBAF11" w:rsidR="00302538" w:rsidRPr="00BA7E29" w:rsidRDefault="00DF55A3" w:rsidP="00223F28">
      <w:pPr>
        <w:ind w:firstLineChars="100" w:firstLine="240"/>
        <w:jc w:val="both"/>
        <w:rPr>
          <w:rFonts w:eastAsia="ＭＳ 明朝"/>
          <w:lang w:eastAsia="ja-JP"/>
        </w:rPr>
      </w:pPr>
      <w:r w:rsidRPr="006F432A">
        <w:rPr>
          <w:rFonts w:eastAsia="ＭＳ 明朝" w:hint="eastAsia"/>
          <w:highlight w:val="magenta"/>
          <w:lang w:eastAsia="ja-JP"/>
        </w:rPr>
        <w:t>≪</w:t>
      </w:r>
      <w:r w:rsidR="00D50EE7" w:rsidRPr="00BA7E29">
        <w:rPr>
          <w:rFonts w:eastAsia="ＭＳ 明朝" w:hint="eastAsia"/>
          <w:lang w:eastAsia="ja-JP"/>
        </w:rPr>
        <w:t>C</w:t>
      </w:r>
      <w:r w:rsidR="00D50EE7" w:rsidRPr="00BA7E29">
        <w:rPr>
          <w:rFonts w:eastAsia="ＭＳ 明朝"/>
          <w:lang w:eastAsia="ja-JP"/>
        </w:rPr>
        <w:t>hemical Economics Handbook</w:t>
      </w:r>
      <w:r w:rsidR="003A31ED" w:rsidRPr="00BA7E29">
        <w:rPr>
          <w:rFonts w:eastAsia="ＭＳ 明朝" w:hint="eastAsia"/>
          <w:lang w:eastAsia="ja-JP"/>
        </w:rPr>
        <w:t>の</w:t>
      </w:r>
      <w:r w:rsidR="00D50EE7" w:rsidRPr="00BA7E29">
        <w:rPr>
          <w:rFonts w:eastAsia="ＭＳ 明朝" w:hint="eastAsia"/>
          <w:lang w:eastAsia="ja-JP"/>
        </w:rPr>
        <w:t>最新版</w:t>
      </w:r>
      <w:r w:rsidR="004B0899">
        <w:rPr>
          <w:rFonts w:eastAsia="ＭＳ 明朝" w:hint="eastAsia"/>
          <w:lang w:eastAsia="ja-JP"/>
        </w:rPr>
        <w:t>（</w:t>
      </w:r>
      <w:r w:rsidR="003A31ED" w:rsidRPr="00984CE2">
        <w:rPr>
          <w:rFonts w:eastAsia="ＭＳ 明朝" w:hint="eastAsia"/>
          <w:shd w:val="pct15" w:color="auto" w:fill="FFFFFF"/>
          <w:lang w:eastAsia="ja-JP"/>
        </w:rPr>
        <w:t>別紙</w:t>
      </w:r>
      <w:r w:rsidR="00A32F87">
        <w:rPr>
          <w:rFonts w:eastAsia="ＭＳ 明朝"/>
          <w:shd w:val="pct15" w:color="auto" w:fill="FFFFFF"/>
          <w:lang w:eastAsia="ja-JP"/>
        </w:rPr>
        <w:t>19</w:t>
      </w:r>
      <w:r w:rsidR="004B0899">
        <w:rPr>
          <w:rFonts w:eastAsia="ＭＳ 明朝" w:hint="eastAsia"/>
          <w:lang w:eastAsia="ja-JP"/>
        </w:rPr>
        <w:t>）</w:t>
      </w:r>
      <w:r w:rsidR="003A31ED" w:rsidRPr="00BA7E29">
        <w:rPr>
          <w:rFonts w:eastAsia="ＭＳ 明朝" w:hint="eastAsia"/>
          <w:lang w:eastAsia="ja-JP"/>
        </w:rPr>
        <w:t>によると、</w:t>
      </w:r>
      <w:r w:rsidR="003A31ED" w:rsidRPr="00BA7E29">
        <w:rPr>
          <w:rFonts w:eastAsia="ＭＳ 明朝" w:hint="eastAsia"/>
          <w:lang w:eastAsia="ja-JP"/>
        </w:rPr>
        <w:t>201</w:t>
      </w:r>
      <w:r w:rsidR="00703A74">
        <w:rPr>
          <w:rFonts w:eastAsia="ＭＳ 明朝"/>
          <w:lang w:eastAsia="ja-JP"/>
        </w:rPr>
        <w:t>9</w:t>
      </w:r>
      <w:r w:rsidR="003A31ED" w:rsidRPr="00BA7E29">
        <w:rPr>
          <w:rFonts w:eastAsia="ＭＳ 明朝" w:hint="eastAsia"/>
          <w:lang w:eastAsia="ja-JP"/>
        </w:rPr>
        <w:t>年の</w:t>
      </w:r>
      <w:r w:rsidR="00294192" w:rsidRPr="00BA7E29">
        <w:rPr>
          <w:rFonts w:eastAsia="ＭＳ 明朝" w:hint="eastAsia"/>
          <w:lang w:eastAsia="ja-JP"/>
        </w:rPr>
        <w:t>中国</w:t>
      </w:r>
      <w:r w:rsidR="002A5E67" w:rsidRPr="00BA7E29">
        <w:rPr>
          <w:rFonts w:eastAsia="ＭＳ 明朝" w:hint="eastAsia"/>
          <w:lang w:eastAsia="ja-JP"/>
        </w:rPr>
        <w:t>の</w:t>
      </w:r>
      <w:r w:rsidR="00660EDA" w:rsidRPr="00BA7E29">
        <w:rPr>
          <w:rFonts w:eastAsia="ＭＳ 明朝" w:hint="eastAsia"/>
          <w:lang w:eastAsia="ja-JP"/>
        </w:rPr>
        <w:t>メラミン</w:t>
      </w:r>
      <w:r w:rsidR="002A5E67" w:rsidRPr="00BA7E29">
        <w:rPr>
          <w:rFonts w:eastAsia="ＭＳ 明朝" w:hint="eastAsia"/>
          <w:lang w:eastAsia="ja-JP"/>
        </w:rPr>
        <w:t>生産能力は、</w:t>
      </w:r>
      <w:r w:rsidR="002A5E67" w:rsidRPr="00BA7E29">
        <w:rPr>
          <w:rFonts w:eastAsia="ＭＳ 明朝" w:hint="eastAsia"/>
          <w:lang w:eastAsia="ja-JP"/>
        </w:rPr>
        <w:t>1,900</w:t>
      </w:r>
      <w:r w:rsidR="002A5E67" w:rsidRPr="00BA7E29">
        <w:rPr>
          <w:rFonts w:eastAsia="ＭＳ 明朝" w:hint="eastAsia"/>
          <w:lang w:eastAsia="ja-JP"/>
        </w:rPr>
        <w:t>千トンで</w:t>
      </w:r>
      <w:r w:rsidR="006F35FA" w:rsidRPr="00BA7E29">
        <w:rPr>
          <w:rFonts w:eastAsia="ＭＳ 明朝" w:hint="eastAsia"/>
          <w:lang w:eastAsia="ja-JP"/>
        </w:rPr>
        <w:t>あった。その一方</w:t>
      </w:r>
      <w:r w:rsidR="002A5E67" w:rsidRPr="00BA7E29">
        <w:rPr>
          <w:rFonts w:eastAsia="ＭＳ 明朝" w:hint="eastAsia"/>
          <w:lang w:eastAsia="ja-JP"/>
        </w:rPr>
        <w:t>、</w:t>
      </w:r>
      <w:r w:rsidR="00294192" w:rsidRPr="00BA7E29">
        <w:rPr>
          <w:rFonts w:eastAsia="ＭＳ 明朝" w:hint="eastAsia"/>
          <w:lang w:eastAsia="ja-JP"/>
        </w:rPr>
        <w:t>中国</w:t>
      </w:r>
      <w:r w:rsidR="00D50EE7" w:rsidRPr="00BA7E29">
        <w:rPr>
          <w:rFonts w:eastAsia="ＭＳ 明朝" w:hint="eastAsia"/>
          <w:lang w:eastAsia="ja-JP"/>
        </w:rPr>
        <w:t>の同年のメラミン</w:t>
      </w:r>
      <w:r w:rsidR="002A5E67" w:rsidRPr="00BA7E29">
        <w:rPr>
          <w:rFonts w:eastAsia="ＭＳ 明朝" w:hint="eastAsia"/>
          <w:lang w:eastAsia="ja-JP"/>
        </w:rPr>
        <w:t>総生産量は</w:t>
      </w:r>
      <w:r w:rsidR="002A5E67" w:rsidRPr="00BA7E29">
        <w:rPr>
          <w:rFonts w:eastAsia="ＭＳ 明朝" w:hint="eastAsia"/>
          <w:lang w:eastAsia="ja-JP"/>
        </w:rPr>
        <w:t>1,100</w:t>
      </w:r>
      <w:r w:rsidR="002A5E67" w:rsidRPr="00BA7E29">
        <w:rPr>
          <w:rFonts w:eastAsia="ＭＳ 明朝" w:hint="eastAsia"/>
          <w:lang w:eastAsia="ja-JP"/>
        </w:rPr>
        <w:t>千トンで</w:t>
      </w:r>
      <w:r w:rsidR="00703A74" w:rsidRPr="00BA7E29">
        <w:rPr>
          <w:rFonts w:eastAsia="ＭＳ 明朝" w:hint="eastAsia"/>
          <w:lang w:eastAsia="ja-JP"/>
        </w:rPr>
        <w:t>あ</w:t>
      </w:r>
      <w:r w:rsidR="00703A74">
        <w:rPr>
          <w:rFonts w:eastAsia="ＭＳ 明朝" w:hint="eastAsia"/>
          <w:lang w:eastAsia="ja-JP"/>
        </w:rPr>
        <w:t>り、中国国内市場へ</w:t>
      </w:r>
      <w:r w:rsidR="00703A74">
        <w:rPr>
          <w:rFonts w:eastAsia="ＭＳ 明朝" w:hint="eastAsia"/>
          <w:lang w:eastAsia="ja-JP"/>
        </w:rPr>
        <w:t>852</w:t>
      </w:r>
      <w:r w:rsidR="00FB469C">
        <w:rPr>
          <w:rFonts w:eastAsia="ＭＳ 明朝" w:hint="eastAsia"/>
          <w:lang w:eastAsia="ja-JP"/>
        </w:rPr>
        <w:t>千トンが出荷され</w:t>
      </w:r>
      <w:r w:rsidR="00703A74">
        <w:rPr>
          <w:rFonts w:eastAsia="ＭＳ 明朝" w:hint="eastAsia"/>
          <w:lang w:eastAsia="ja-JP"/>
        </w:rPr>
        <w:t>、</w:t>
      </w:r>
      <w:r w:rsidR="00703A74">
        <w:rPr>
          <w:rFonts w:eastAsia="ＭＳ 明朝" w:hint="eastAsia"/>
          <w:lang w:eastAsia="ja-JP"/>
        </w:rPr>
        <w:t>240</w:t>
      </w:r>
      <w:r w:rsidR="00FB469C">
        <w:rPr>
          <w:rFonts w:eastAsia="ＭＳ 明朝" w:hint="eastAsia"/>
          <w:lang w:eastAsia="ja-JP"/>
        </w:rPr>
        <w:t>千トンが輸出された</w:t>
      </w:r>
      <w:r w:rsidR="006F35FA" w:rsidRPr="00BA7E29">
        <w:rPr>
          <w:rFonts w:eastAsia="ＭＳ 明朝" w:hint="eastAsia"/>
          <w:lang w:eastAsia="ja-JP"/>
        </w:rPr>
        <w:t>。したがって、</w:t>
      </w:r>
      <w:r w:rsidR="006F35FA" w:rsidRPr="00BA7E29">
        <w:rPr>
          <w:rFonts w:eastAsia="ＭＳ 明朝" w:hint="eastAsia"/>
          <w:lang w:eastAsia="ja-JP"/>
        </w:rPr>
        <w:t>201</w:t>
      </w:r>
      <w:r w:rsidR="00703A74">
        <w:rPr>
          <w:rFonts w:eastAsia="ＭＳ 明朝"/>
          <w:lang w:eastAsia="ja-JP"/>
        </w:rPr>
        <w:t>9</w:t>
      </w:r>
      <w:r w:rsidR="006F35FA" w:rsidRPr="00BA7E29">
        <w:rPr>
          <w:rFonts w:eastAsia="ＭＳ 明朝" w:hint="eastAsia"/>
          <w:lang w:eastAsia="ja-JP"/>
        </w:rPr>
        <w:t>年において、</w:t>
      </w:r>
      <w:r w:rsidR="00294192" w:rsidRPr="00BA7E29">
        <w:rPr>
          <w:rFonts w:eastAsia="ＭＳ 明朝" w:hint="eastAsia"/>
          <w:lang w:eastAsia="ja-JP"/>
        </w:rPr>
        <w:t>中国</w:t>
      </w:r>
      <w:r w:rsidR="006F35FA" w:rsidRPr="00BA7E29">
        <w:rPr>
          <w:rFonts w:eastAsia="ＭＳ 明朝" w:hint="eastAsia"/>
          <w:lang w:eastAsia="ja-JP"/>
        </w:rPr>
        <w:t>の生産余力は</w:t>
      </w:r>
      <w:r w:rsidR="006F35FA" w:rsidRPr="00BA7E29">
        <w:rPr>
          <w:rFonts w:eastAsia="ＭＳ 明朝" w:hint="eastAsia"/>
          <w:lang w:eastAsia="ja-JP"/>
        </w:rPr>
        <w:t>800</w:t>
      </w:r>
      <w:r w:rsidR="006F35FA" w:rsidRPr="00BA7E29">
        <w:rPr>
          <w:rFonts w:eastAsia="ＭＳ 明朝" w:hint="eastAsia"/>
          <w:lang w:eastAsia="ja-JP"/>
        </w:rPr>
        <w:t>千トンあ</w:t>
      </w:r>
      <w:r w:rsidR="00703A74">
        <w:rPr>
          <w:rFonts w:eastAsia="ＭＳ 明朝" w:hint="eastAsia"/>
          <w:lang w:eastAsia="ja-JP"/>
        </w:rPr>
        <w:t>り、</w:t>
      </w:r>
      <w:r w:rsidR="00FB469C">
        <w:rPr>
          <w:rFonts w:eastAsia="ＭＳ 明朝" w:hint="eastAsia"/>
          <w:lang w:eastAsia="ja-JP"/>
        </w:rPr>
        <w:t>中国のメラミン供給者は十分な</w:t>
      </w:r>
      <w:r w:rsidR="00703A74">
        <w:rPr>
          <w:rFonts w:eastAsia="ＭＳ 明朝" w:hint="eastAsia"/>
          <w:lang w:eastAsia="ja-JP"/>
        </w:rPr>
        <w:t>余剰生産能力を有している</w:t>
      </w:r>
      <w:r w:rsidR="00FB469C">
        <w:rPr>
          <w:rFonts w:eastAsia="ＭＳ 明朝" w:hint="eastAsia"/>
          <w:lang w:eastAsia="ja-JP"/>
        </w:rPr>
        <w:t>と言える</w:t>
      </w:r>
      <w:r w:rsidR="00703A74">
        <w:rPr>
          <w:rFonts w:eastAsia="ＭＳ 明朝" w:hint="eastAsia"/>
          <w:lang w:eastAsia="ja-JP"/>
        </w:rPr>
        <w:t>。また、</w:t>
      </w:r>
      <w:r w:rsidR="00CC6631">
        <w:rPr>
          <w:rFonts w:eastAsia="ＭＳ 明朝" w:hint="eastAsia"/>
          <w:lang w:eastAsia="ja-JP"/>
        </w:rPr>
        <w:t>申請者が行った中国のメラミン業界に関する調査</w:t>
      </w:r>
      <w:r w:rsidR="00936564" w:rsidRPr="00984CE2">
        <w:rPr>
          <w:rFonts w:eastAsia="ＭＳ 明朝" w:hint="eastAsia"/>
          <w:lang w:eastAsia="ja-JP"/>
        </w:rPr>
        <w:t>（</w:t>
      </w:r>
      <w:r w:rsidR="00936564" w:rsidRPr="00984CE2">
        <w:rPr>
          <w:rFonts w:eastAsia="ＭＳ 明朝" w:hint="eastAsia"/>
          <w:shd w:val="pct15" w:color="auto" w:fill="FFFFFF"/>
          <w:lang w:eastAsia="ja-JP"/>
        </w:rPr>
        <w:t>別紙</w:t>
      </w:r>
      <w:r w:rsidR="00A32F87">
        <w:rPr>
          <w:rFonts w:eastAsia="ＭＳ 明朝"/>
          <w:shd w:val="pct15" w:color="auto" w:fill="FFFFFF"/>
          <w:lang w:eastAsia="ja-JP"/>
        </w:rPr>
        <w:t>20</w:t>
      </w:r>
      <w:r w:rsidR="00936564" w:rsidRPr="00984CE2">
        <w:rPr>
          <w:rFonts w:eastAsia="ＭＳ 明朝" w:hint="eastAsia"/>
          <w:lang w:eastAsia="ja-JP"/>
        </w:rPr>
        <w:t>）</w:t>
      </w:r>
      <w:r w:rsidR="00936564" w:rsidRPr="00BA7E29">
        <w:rPr>
          <w:rFonts w:eastAsia="ＭＳ 明朝" w:hint="eastAsia"/>
          <w:lang w:eastAsia="ja-JP"/>
        </w:rPr>
        <w:t>によると、</w:t>
      </w:r>
      <w:r w:rsidR="00FB469C">
        <w:rPr>
          <w:rFonts w:eastAsia="ＭＳ 明朝" w:hint="eastAsia"/>
          <w:lang w:eastAsia="ja-JP"/>
        </w:rPr>
        <w:t>中国のメラミン供給者は生産設備の増強を計画しており、</w:t>
      </w:r>
      <w:r w:rsidR="00FB469C">
        <w:rPr>
          <w:rFonts w:eastAsia="ＭＳ 明朝" w:hint="eastAsia"/>
          <w:lang w:eastAsia="ja-JP"/>
        </w:rPr>
        <w:t>2024</w:t>
      </w:r>
      <w:r w:rsidR="00FB469C">
        <w:rPr>
          <w:rFonts w:eastAsia="ＭＳ 明朝" w:hint="eastAsia"/>
          <w:lang w:eastAsia="ja-JP"/>
        </w:rPr>
        <w:t>年の生産能力は、</w:t>
      </w:r>
      <w:r w:rsidR="00FB469C" w:rsidRPr="00915D08">
        <w:rPr>
          <w:rFonts w:eastAsia="ＭＳ 明朝" w:hint="eastAsia"/>
          <w:lang w:eastAsia="ja-JP"/>
        </w:rPr>
        <w:t>2,500</w:t>
      </w:r>
      <w:r w:rsidR="00FB469C" w:rsidRPr="00915D08">
        <w:rPr>
          <w:rFonts w:eastAsia="ＭＳ 明朝" w:hint="eastAsia"/>
          <w:lang w:eastAsia="ja-JP"/>
        </w:rPr>
        <w:t>千トンとなる見込みであるとされているのに対して、申請者の知る限りにおいて、国内需要が大幅に増加するとの情報はない。</w:t>
      </w:r>
      <w:r w:rsidR="00A32F87">
        <w:rPr>
          <w:rFonts w:eastAsia="ＭＳ 明朝" w:hint="eastAsia"/>
          <w:lang w:eastAsia="ja-JP"/>
        </w:rPr>
        <w:t>中国の主たるメラミン</w:t>
      </w:r>
      <w:r w:rsidR="00AA3EC9">
        <w:rPr>
          <w:rFonts w:eastAsia="ＭＳ 明朝" w:hint="eastAsia"/>
          <w:lang w:eastAsia="ja-JP"/>
        </w:rPr>
        <w:t>供給者</w:t>
      </w:r>
      <w:r w:rsidR="00302538" w:rsidRPr="00BA7E29">
        <w:rPr>
          <w:rFonts w:eastAsia="ＭＳ 明朝" w:cs="Times New Roman" w:hint="eastAsia"/>
          <w:lang w:eastAsia="ja-JP"/>
        </w:rPr>
        <w:t>の最新の監査済み財務諸表</w:t>
      </w:r>
      <w:r w:rsidR="00EB6460">
        <w:rPr>
          <w:rFonts w:eastAsia="ＭＳ 明朝" w:cs="Times New Roman" w:hint="eastAsia"/>
          <w:lang w:eastAsia="ja-JP"/>
        </w:rPr>
        <w:t>（</w:t>
      </w:r>
      <w:r w:rsidR="00F05BC2" w:rsidRPr="00F05BC2">
        <w:rPr>
          <w:rFonts w:eastAsia="ＭＳ 明朝" w:cs="Times New Roman" w:hint="eastAsia"/>
          <w:shd w:val="pct15" w:color="auto" w:fill="FFFFFF"/>
          <w:lang w:eastAsia="ja-JP"/>
        </w:rPr>
        <w:t>別紙</w:t>
      </w:r>
      <w:r w:rsidR="00A32F87">
        <w:rPr>
          <w:rFonts w:eastAsia="ＭＳ 明朝" w:cs="Times New Roman"/>
          <w:shd w:val="pct15" w:color="auto" w:fill="FFFFFF"/>
          <w:lang w:eastAsia="ja-JP"/>
        </w:rPr>
        <w:t>21</w:t>
      </w:r>
      <w:r w:rsidR="00EB6460">
        <w:rPr>
          <w:rFonts w:eastAsia="ＭＳ 明朝" w:cs="Times New Roman" w:hint="eastAsia"/>
          <w:lang w:eastAsia="ja-JP"/>
        </w:rPr>
        <w:t>）</w:t>
      </w:r>
      <w:r w:rsidR="00302538" w:rsidRPr="00BA7E29">
        <w:rPr>
          <w:rFonts w:eastAsia="ＭＳ 明朝" w:cs="Times New Roman" w:hint="eastAsia"/>
          <w:lang w:eastAsia="ja-JP"/>
        </w:rPr>
        <w:t>が示すように、</w:t>
      </w:r>
      <w:r w:rsidR="00302538" w:rsidRPr="00BA7E29">
        <w:rPr>
          <w:rFonts w:eastAsia="ＭＳ 明朝" w:hint="eastAsia"/>
          <w:lang w:eastAsia="ja-JP"/>
        </w:rPr>
        <w:t>メラミンの生産原価の相当部分を設備の償却費が占めている</w:t>
      </w:r>
      <w:r w:rsidR="00302538">
        <w:rPr>
          <w:rFonts w:eastAsia="ＭＳ 明朝" w:hint="eastAsia"/>
          <w:lang w:eastAsia="ja-JP"/>
        </w:rPr>
        <w:t>ことから</w:t>
      </w:r>
      <w:r w:rsidR="00302538" w:rsidRPr="00BA7E29">
        <w:rPr>
          <w:rFonts w:eastAsia="ＭＳ 明朝" w:hint="eastAsia"/>
          <w:lang w:eastAsia="ja-JP"/>
        </w:rPr>
        <w:t>、メラミンの生産者には、常に</w:t>
      </w:r>
      <w:r w:rsidR="00302538">
        <w:rPr>
          <w:rFonts w:eastAsia="ＭＳ 明朝" w:hint="eastAsia"/>
          <w:lang w:eastAsia="ja-JP"/>
        </w:rPr>
        <w:t>生産</w:t>
      </w:r>
      <w:r w:rsidR="00302538" w:rsidRPr="00BA7E29">
        <w:rPr>
          <w:rFonts w:eastAsia="ＭＳ 明朝" w:hint="eastAsia"/>
          <w:lang w:eastAsia="ja-JP"/>
        </w:rPr>
        <w:t>設備をフル稼働して生産</w:t>
      </w:r>
      <w:r w:rsidR="00302538">
        <w:rPr>
          <w:rFonts w:eastAsia="ＭＳ 明朝" w:hint="eastAsia"/>
          <w:lang w:eastAsia="ja-JP"/>
        </w:rPr>
        <w:t>するためにより多くの販売先を獲得するインセンティブがある</w:t>
      </w:r>
      <w:r w:rsidR="00F05BC2">
        <w:rPr>
          <w:rFonts w:eastAsia="ＭＳ 明朝" w:hint="eastAsia"/>
          <w:lang w:eastAsia="ja-JP"/>
        </w:rPr>
        <w:t>。よって、</w:t>
      </w:r>
      <w:r w:rsidR="00302538">
        <w:rPr>
          <w:rFonts w:eastAsia="ＭＳ 明朝" w:hint="eastAsia"/>
          <w:lang w:eastAsia="ja-JP"/>
        </w:rPr>
        <w:t>現在及び将来にわたって、</w:t>
      </w:r>
      <w:r w:rsidR="006D5BF2">
        <w:rPr>
          <w:rFonts w:eastAsia="ＭＳ 明朝" w:hint="eastAsia"/>
          <w:lang w:eastAsia="ja-JP"/>
        </w:rPr>
        <w:t>中国のメラミン供給者は十分な余剰生産能力を有し</w:t>
      </w:r>
      <w:r w:rsidR="00F05BC2">
        <w:rPr>
          <w:rFonts w:eastAsia="ＭＳ 明朝" w:hint="eastAsia"/>
          <w:lang w:eastAsia="ja-JP"/>
        </w:rPr>
        <w:t>ており</w:t>
      </w:r>
      <w:r w:rsidR="00A32F87">
        <w:rPr>
          <w:rFonts w:eastAsia="ＭＳ 明朝" w:hint="eastAsia"/>
          <w:lang w:eastAsia="ja-JP"/>
        </w:rPr>
        <w:t>販売を拡大する傾向にあるが</w:t>
      </w:r>
      <w:r w:rsidR="006D5BF2">
        <w:rPr>
          <w:rFonts w:eastAsia="ＭＳ 明朝" w:hint="eastAsia"/>
          <w:lang w:eastAsia="ja-JP"/>
        </w:rPr>
        <w:t>、中国国内にそ</w:t>
      </w:r>
      <w:r w:rsidR="00302538">
        <w:rPr>
          <w:rFonts w:eastAsia="ＭＳ 明朝" w:hint="eastAsia"/>
          <w:lang w:eastAsia="ja-JP"/>
        </w:rPr>
        <w:t>れ</w:t>
      </w:r>
      <w:r w:rsidR="006D5BF2">
        <w:rPr>
          <w:rFonts w:eastAsia="ＭＳ 明朝" w:hint="eastAsia"/>
          <w:lang w:eastAsia="ja-JP"/>
        </w:rPr>
        <w:t>を吸収できる市場はな</w:t>
      </w:r>
      <w:r w:rsidR="00302538">
        <w:rPr>
          <w:rFonts w:eastAsia="ＭＳ 明朝" w:hint="eastAsia"/>
          <w:lang w:eastAsia="ja-JP"/>
        </w:rPr>
        <w:t>いことから、中国のメラミン供給者は、生産量の大部分を</w:t>
      </w:r>
      <w:r w:rsidR="006D5BF2">
        <w:rPr>
          <w:rFonts w:eastAsia="ＭＳ 明朝" w:hint="eastAsia"/>
          <w:lang w:eastAsia="ja-JP"/>
        </w:rPr>
        <w:t>中国国外に</w:t>
      </w:r>
      <w:r w:rsidR="00302538">
        <w:rPr>
          <w:rFonts w:eastAsia="ＭＳ 明朝" w:hint="eastAsia"/>
          <w:lang w:eastAsia="ja-JP"/>
        </w:rPr>
        <w:t>振り向ける</w:t>
      </w:r>
      <w:r w:rsidR="006D5BF2">
        <w:rPr>
          <w:rFonts w:eastAsia="ＭＳ 明朝" w:hint="eastAsia"/>
          <w:lang w:eastAsia="ja-JP"/>
        </w:rPr>
        <w:t>ほかな</w:t>
      </w:r>
      <w:r w:rsidR="00507418">
        <w:rPr>
          <w:rFonts w:eastAsia="ＭＳ 明朝" w:hint="eastAsia"/>
          <w:lang w:eastAsia="ja-JP"/>
        </w:rPr>
        <w:t>く、実際に、中国の主たるメラミン供給者は、輸出拡大を社の中期経営</w:t>
      </w:r>
      <w:r w:rsidR="00A32F87">
        <w:rPr>
          <w:rFonts w:eastAsia="ＭＳ 明朝" w:hint="eastAsia"/>
          <w:lang w:eastAsia="ja-JP"/>
        </w:rPr>
        <w:t>目標</w:t>
      </w:r>
      <w:r w:rsidR="00507418">
        <w:rPr>
          <w:rFonts w:eastAsia="ＭＳ 明朝" w:hint="eastAsia"/>
          <w:lang w:eastAsia="ja-JP"/>
        </w:rPr>
        <w:t>に掲げている（</w:t>
      </w:r>
      <w:r w:rsidR="00507418" w:rsidRPr="00507418">
        <w:rPr>
          <w:rFonts w:eastAsia="ＭＳ 明朝" w:hint="eastAsia"/>
          <w:shd w:val="pct15" w:color="auto" w:fill="FFFFFF"/>
          <w:lang w:eastAsia="ja-JP"/>
        </w:rPr>
        <w:t>別紙</w:t>
      </w:r>
      <w:r w:rsidR="00AA3EC9">
        <w:rPr>
          <w:rFonts w:eastAsia="ＭＳ 明朝"/>
          <w:shd w:val="pct15" w:color="auto" w:fill="FFFFFF"/>
          <w:lang w:eastAsia="ja-JP"/>
        </w:rPr>
        <w:t>21</w:t>
      </w:r>
      <w:r w:rsidR="00507418">
        <w:rPr>
          <w:rFonts w:eastAsia="ＭＳ 明朝" w:hint="eastAsia"/>
          <w:lang w:eastAsia="ja-JP"/>
        </w:rPr>
        <w:t>）。</w:t>
      </w:r>
    </w:p>
    <w:p w14:paraId="41513252" w14:textId="4F573C5C" w:rsidR="00302538" w:rsidRDefault="00302538" w:rsidP="00223F28">
      <w:pPr>
        <w:ind w:firstLineChars="100" w:firstLine="240"/>
        <w:jc w:val="both"/>
        <w:rPr>
          <w:rFonts w:eastAsia="ＭＳ 明朝"/>
          <w:lang w:eastAsia="ja-JP"/>
        </w:rPr>
      </w:pPr>
      <w:r>
        <w:rPr>
          <w:rFonts w:eastAsia="ＭＳ 明朝" w:hint="eastAsia"/>
          <w:lang w:eastAsia="ja-JP"/>
        </w:rPr>
        <w:t>一方で</w:t>
      </w:r>
      <w:r w:rsidR="006D5BF2">
        <w:rPr>
          <w:rFonts w:eastAsia="ＭＳ 明朝" w:hint="eastAsia"/>
          <w:lang w:eastAsia="ja-JP"/>
        </w:rPr>
        <w:t>、</w:t>
      </w:r>
      <w:r w:rsidR="00AA3EC9" w:rsidRPr="00BA7E29">
        <w:rPr>
          <w:rFonts w:eastAsia="ＭＳ 明朝" w:hint="eastAsia"/>
          <w:lang w:eastAsia="ja-JP"/>
        </w:rPr>
        <w:t>C</w:t>
      </w:r>
      <w:r w:rsidR="00AA3EC9" w:rsidRPr="00BA7E29">
        <w:rPr>
          <w:rFonts w:eastAsia="ＭＳ 明朝"/>
          <w:lang w:eastAsia="ja-JP"/>
        </w:rPr>
        <w:t>hemical Economics Handbook</w:t>
      </w:r>
      <w:r w:rsidR="00AA3EC9" w:rsidRPr="00BA7E29">
        <w:rPr>
          <w:rFonts w:eastAsia="ＭＳ 明朝" w:hint="eastAsia"/>
          <w:lang w:eastAsia="ja-JP"/>
        </w:rPr>
        <w:t>の最新版</w:t>
      </w:r>
      <w:r w:rsidR="00AA3EC9">
        <w:rPr>
          <w:rFonts w:eastAsia="ＭＳ 明朝" w:hint="eastAsia"/>
          <w:lang w:eastAsia="ja-JP"/>
        </w:rPr>
        <w:t>（</w:t>
      </w:r>
      <w:r w:rsidR="00AA3EC9" w:rsidRPr="00984CE2">
        <w:rPr>
          <w:rFonts w:eastAsia="ＭＳ 明朝" w:hint="eastAsia"/>
          <w:shd w:val="pct15" w:color="auto" w:fill="FFFFFF"/>
          <w:lang w:eastAsia="ja-JP"/>
        </w:rPr>
        <w:t>別紙</w:t>
      </w:r>
      <w:r w:rsidR="00AA3EC9">
        <w:rPr>
          <w:rFonts w:eastAsia="ＭＳ 明朝"/>
          <w:shd w:val="pct15" w:color="auto" w:fill="FFFFFF"/>
          <w:lang w:eastAsia="ja-JP"/>
        </w:rPr>
        <w:t>19</w:t>
      </w:r>
      <w:r w:rsidR="00AA3EC9">
        <w:rPr>
          <w:rFonts w:eastAsia="ＭＳ 明朝" w:hint="eastAsia"/>
          <w:lang w:eastAsia="ja-JP"/>
        </w:rPr>
        <w:t>）</w:t>
      </w:r>
      <w:r w:rsidR="006D5BF2">
        <w:rPr>
          <w:rFonts w:eastAsia="ＭＳ 明朝" w:hint="eastAsia"/>
          <w:lang w:eastAsia="ja-JP"/>
        </w:rPr>
        <w:t>によれば、世界各国のメラミン供給者の生産能力は、全世界のメラミンの需要を上回っており、メラミン市場は世界的に供給過剰の状態にある。よって、中国のメラミン供給者の余剰生産能力を吸収できる市場は、中国国外においても存在しない。</w:t>
      </w:r>
      <w:r>
        <w:rPr>
          <w:rFonts w:eastAsia="ＭＳ 明朝" w:hint="eastAsia"/>
          <w:lang w:eastAsia="ja-JP"/>
        </w:rPr>
        <w:t>特に、米国は、</w:t>
      </w:r>
      <w:r>
        <w:rPr>
          <w:rFonts w:eastAsia="ＭＳ 明朝" w:hint="eastAsia"/>
          <w:lang w:eastAsia="ja-JP"/>
        </w:rPr>
        <w:t>2016</w:t>
      </w:r>
      <w:r>
        <w:rPr>
          <w:rFonts w:eastAsia="ＭＳ 明朝" w:hint="eastAsia"/>
          <w:lang w:eastAsia="ja-JP"/>
        </w:rPr>
        <w:t>年より中国産メラミンに対して、</w:t>
      </w:r>
      <w:r w:rsidRPr="00BA7E29">
        <w:rPr>
          <w:rFonts w:eastAsia="ＭＳ 明朝" w:hint="eastAsia"/>
          <w:lang w:eastAsia="ja-JP"/>
        </w:rPr>
        <w:t>不当廉売関税</w:t>
      </w:r>
      <w:r w:rsidRPr="00BA7E29">
        <w:rPr>
          <w:rFonts w:eastAsia="ＭＳ 明朝" w:hint="eastAsia"/>
          <w:lang w:eastAsia="ja-JP"/>
        </w:rPr>
        <w:t>45%</w:t>
      </w:r>
      <w:r w:rsidRPr="00BA7E29">
        <w:rPr>
          <w:rFonts w:eastAsia="ＭＳ 明朝" w:hint="eastAsia"/>
          <w:lang w:eastAsia="ja-JP"/>
        </w:rPr>
        <w:t>及び相殺関税</w:t>
      </w:r>
      <w:r w:rsidRPr="00BA7E29">
        <w:rPr>
          <w:rFonts w:eastAsia="ＭＳ 明朝" w:hint="eastAsia"/>
          <w:lang w:eastAsia="ja-JP"/>
        </w:rPr>
        <w:t>23%</w:t>
      </w:r>
      <w:r w:rsidRPr="00BA7E29">
        <w:rPr>
          <w:rFonts w:eastAsia="ＭＳ 明朝" w:hint="eastAsia"/>
          <w:lang w:eastAsia="ja-JP"/>
        </w:rPr>
        <w:t>の賦課を開始した</w:t>
      </w:r>
      <w:r w:rsidR="00AA3EC9">
        <w:rPr>
          <w:rFonts w:eastAsia="ＭＳ 明朝" w:hint="eastAsia"/>
          <w:lang w:eastAsia="ja-JP"/>
        </w:rPr>
        <w:t>（</w:t>
      </w:r>
      <w:r w:rsidR="00AA3EC9" w:rsidRPr="00AA3EC9">
        <w:rPr>
          <w:rFonts w:eastAsia="ＭＳ 明朝" w:hint="eastAsia"/>
          <w:shd w:val="pct15" w:color="auto" w:fill="FFFFFF"/>
          <w:lang w:eastAsia="ja-JP"/>
        </w:rPr>
        <w:t>別紙</w:t>
      </w:r>
      <w:r w:rsidR="00AA3EC9" w:rsidRPr="00AA3EC9">
        <w:rPr>
          <w:rFonts w:eastAsia="ＭＳ 明朝" w:hint="eastAsia"/>
          <w:shd w:val="pct15" w:color="auto" w:fill="FFFFFF"/>
          <w:lang w:eastAsia="ja-JP"/>
        </w:rPr>
        <w:t>22</w:t>
      </w:r>
      <w:r w:rsidR="00AA3EC9">
        <w:rPr>
          <w:rFonts w:eastAsia="ＭＳ 明朝" w:hint="eastAsia"/>
          <w:lang w:eastAsia="ja-JP"/>
        </w:rPr>
        <w:t>）</w:t>
      </w:r>
      <w:r w:rsidRPr="00BA7E29">
        <w:rPr>
          <w:rFonts w:eastAsia="ＭＳ 明朝" w:hint="eastAsia"/>
          <w:lang w:eastAsia="ja-JP"/>
        </w:rPr>
        <w:t>。</w:t>
      </w:r>
      <w:r>
        <w:rPr>
          <w:rFonts w:eastAsia="ＭＳ 明朝" w:hint="eastAsia"/>
          <w:lang w:eastAsia="ja-JP"/>
        </w:rPr>
        <w:t>かかる貿易救済措置の発動により、中国から米国向けのメラミン輸出量は急減し、当該措置発動前には約</w:t>
      </w:r>
      <w:r>
        <w:rPr>
          <w:rFonts w:eastAsia="ＭＳ 明朝" w:hint="eastAsia"/>
          <w:lang w:eastAsia="ja-JP"/>
        </w:rPr>
        <w:t>45</w:t>
      </w:r>
      <w:r>
        <w:rPr>
          <w:rFonts w:eastAsia="ＭＳ 明朝" w:hint="eastAsia"/>
          <w:lang w:eastAsia="ja-JP"/>
        </w:rPr>
        <w:t>千トンであった</w:t>
      </w:r>
      <w:r w:rsidR="00AA3EC9">
        <w:rPr>
          <w:rFonts w:eastAsia="ＭＳ 明朝" w:hint="eastAsia"/>
          <w:lang w:eastAsia="ja-JP"/>
        </w:rPr>
        <w:t>輸出量</w:t>
      </w:r>
      <w:r>
        <w:rPr>
          <w:rFonts w:eastAsia="ＭＳ 明朝" w:hint="eastAsia"/>
          <w:lang w:eastAsia="ja-JP"/>
        </w:rPr>
        <w:t>が</w:t>
      </w:r>
      <w:r w:rsidRPr="00BA7E29">
        <w:rPr>
          <w:rFonts w:eastAsia="ＭＳ 明朝" w:hint="eastAsia"/>
          <w:lang w:eastAsia="ja-JP"/>
        </w:rPr>
        <w:t>2019</w:t>
      </w:r>
      <w:r w:rsidRPr="00BA7E29">
        <w:rPr>
          <w:rFonts w:eastAsia="ＭＳ 明朝" w:hint="eastAsia"/>
          <w:lang w:eastAsia="ja-JP"/>
        </w:rPr>
        <w:t>年には</w:t>
      </w:r>
      <w:r w:rsidRPr="00BA7E29">
        <w:rPr>
          <w:rFonts w:eastAsia="ＭＳ 明朝" w:hint="eastAsia"/>
          <w:lang w:eastAsia="ja-JP"/>
        </w:rPr>
        <w:t>786</w:t>
      </w:r>
      <w:r w:rsidRPr="00BA7E29">
        <w:rPr>
          <w:rFonts w:eastAsia="ＭＳ 明朝" w:hint="eastAsia"/>
          <w:lang w:eastAsia="ja-JP"/>
        </w:rPr>
        <w:t>トンまで減少し</w:t>
      </w:r>
      <w:r>
        <w:rPr>
          <w:rFonts w:eastAsia="ＭＳ 明朝" w:hint="eastAsia"/>
          <w:lang w:eastAsia="ja-JP"/>
        </w:rPr>
        <w:t>た</w:t>
      </w:r>
      <w:r w:rsidRPr="00F05BC2">
        <w:rPr>
          <w:rFonts w:eastAsia="ＭＳ 明朝" w:hint="eastAsia"/>
          <w:lang w:eastAsia="ja-JP"/>
        </w:rPr>
        <w:t>（</w:t>
      </w:r>
      <w:r w:rsidRPr="00F05BC2">
        <w:rPr>
          <w:rFonts w:eastAsia="ＭＳ 明朝" w:hint="eastAsia"/>
          <w:shd w:val="pct15" w:color="auto" w:fill="FFFFFF"/>
          <w:lang w:eastAsia="ja-JP"/>
        </w:rPr>
        <w:t>別紙</w:t>
      </w:r>
      <w:r w:rsidR="00AA3EC9">
        <w:rPr>
          <w:rFonts w:eastAsia="ＭＳ 明朝"/>
          <w:shd w:val="pct15" w:color="auto" w:fill="FFFFFF"/>
          <w:lang w:eastAsia="ja-JP"/>
        </w:rPr>
        <w:t>23</w:t>
      </w:r>
      <w:r w:rsidRPr="00F05BC2">
        <w:rPr>
          <w:rFonts w:eastAsia="ＭＳ 明朝" w:hint="eastAsia"/>
          <w:lang w:eastAsia="ja-JP"/>
        </w:rPr>
        <w:t>）</w:t>
      </w:r>
      <w:r>
        <w:rPr>
          <w:rFonts w:eastAsia="ＭＳ 明朝" w:hint="eastAsia"/>
          <w:lang w:eastAsia="ja-JP"/>
        </w:rPr>
        <w:t>。当該措置により、中国のメラミン供給者は、米国市場へのアクセスが著しく制限されている状態であり、今後、輸出量を回復することが困難である。</w:t>
      </w:r>
    </w:p>
    <w:p w14:paraId="5D98F751" w14:textId="77777777" w:rsidR="00AA3EC9" w:rsidRDefault="00302538" w:rsidP="00223F28">
      <w:pPr>
        <w:ind w:firstLineChars="100" w:firstLine="240"/>
        <w:jc w:val="both"/>
        <w:rPr>
          <w:rFonts w:eastAsia="ＭＳ 明朝"/>
          <w:lang w:eastAsia="ja-JP"/>
        </w:rPr>
      </w:pPr>
      <w:r>
        <w:rPr>
          <w:rFonts w:eastAsia="ＭＳ 明朝" w:hint="eastAsia"/>
          <w:lang w:eastAsia="ja-JP"/>
        </w:rPr>
        <w:t>以上より、中国のメラミン供給者が有する余剰生産能力を吸収</w:t>
      </w:r>
      <w:r w:rsidR="00915D08">
        <w:rPr>
          <w:rFonts w:eastAsia="ＭＳ 明朝" w:hint="eastAsia"/>
          <w:lang w:eastAsia="ja-JP"/>
        </w:rPr>
        <w:t>できる市場は、中国国内だけでなく</w:t>
      </w:r>
      <w:r w:rsidR="00A842D7">
        <w:rPr>
          <w:rFonts w:eastAsia="ＭＳ 明朝" w:hint="eastAsia"/>
          <w:lang w:eastAsia="ja-JP"/>
        </w:rPr>
        <w:t>中国国外</w:t>
      </w:r>
      <w:r w:rsidR="00915D08">
        <w:rPr>
          <w:rFonts w:eastAsia="ＭＳ 明朝" w:hint="eastAsia"/>
          <w:lang w:eastAsia="ja-JP"/>
        </w:rPr>
        <w:t>にも存在しない。</w:t>
      </w:r>
      <w:r w:rsidR="00DF55A3" w:rsidRPr="006F432A">
        <w:rPr>
          <w:rFonts w:eastAsia="ＭＳ 明朝" w:hint="eastAsia"/>
          <w:highlight w:val="magenta"/>
          <w:lang w:eastAsia="ja-JP"/>
        </w:rPr>
        <w:t>≫</w:t>
      </w:r>
    </w:p>
    <w:p w14:paraId="4488B5B8" w14:textId="48C8F372" w:rsidR="00302538" w:rsidRDefault="001A5BD4" w:rsidP="00223F28">
      <w:pPr>
        <w:ind w:firstLineChars="100" w:firstLine="240"/>
        <w:jc w:val="both"/>
        <w:rPr>
          <w:rFonts w:eastAsia="ＭＳ 明朝"/>
          <w:lang w:eastAsia="ja-JP"/>
        </w:rPr>
      </w:pPr>
      <w:r>
        <w:rPr>
          <w:rFonts w:eastAsia="ＭＳ 明朝" w:hint="eastAsia"/>
          <w:lang w:eastAsia="ja-JP"/>
        </w:rPr>
        <w:t>また、</w:t>
      </w:r>
      <w:r w:rsidR="009C1699">
        <w:rPr>
          <w:rFonts w:eastAsia="ＭＳ 明朝" w:hint="eastAsia"/>
          <w:lang w:eastAsia="ja-JP"/>
        </w:rPr>
        <w:t>⑴で</w:t>
      </w:r>
      <w:r w:rsidR="00915D08" w:rsidRPr="00703A74">
        <w:rPr>
          <w:rFonts w:eastAsia="ＭＳ 明朝" w:hint="eastAsia"/>
          <w:lang w:eastAsia="ja-JP"/>
        </w:rPr>
        <w:t>述べたとおり、調査対象期間である</w:t>
      </w:r>
      <w:r w:rsidR="00915D08" w:rsidRPr="00703A74">
        <w:rPr>
          <w:rFonts w:eastAsia="ＭＳ 明朝" w:hint="eastAsia"/>
          <w:lang w:eastAsia="ja-JP"/>
        </w:rPr>
        <w:t>2019</w:t>
      </w:r>
      <w:r w:rsidR="00915D08" w:rsidRPr="00703A74">
        <w:rPr>
          <w:rFonts w:eastAsia="ＭＳ 明朝" w:hint="eastAsia"/>
          <w:lang w:eastAsia="ja-JP"/>
        </w:rPr>
        <w:t>年</w:t>
      </w:r>
      <w:r w:rsidR="00915D08" w:rsidRPr="00703A74">
        <w:rPr>
          <w:rFonts w:eastAsia="ＭＳ 明朝" w:hint="eastAsia"/>
          <w:lang w:eastAsia="ja-JP"/>
        </w:rPr>
        <w:t>4</w:t>
      </w:r>
      <w:r w:rsidR="00915D08" w:rsidRPr="00703A74">
        <w:rPr>
          <w:rFonts w:eastAsia="ＭＳ 明朝" w:hint="eastAsia"/>
          <w:lang w:eastAsia="ja-JP"/>
        </w:rPr>
        <w:t>月</w:t>
      </w:r>
      <w:r w:rsidR="00915D08" w:rsidRPr="00703A74">
        <w:rPr>
          <w:rFonts w:eastAsia="ＭＳ 明朝" w:hint="eastAsia"/>
          <w:lang w:eastAsia="ja-JP"/>
        </w:rPr>
        <w:t>1</w:t>
      </w:r>
      <w:r w:rsidR="00915D08" w:rsidRPr="00703A74">
        <w:rPr>
          <w:rFonts w:eastAsia="ＭＳ 明朝" w:hint="eastAsia"/>
          <w:lang w:eastAsia="ja-JP"/>
        </w:rPr>
        <w:t>日から</w:t>
      </w:r>
      <w:r w:rsidR="00915D08" w:rsidRPr="00703A74">
        <w:rPr>
          <w:rFonts w:eastAsia="ＭＳ 明朝" w:hint="eastAsia"/>
          <w:lang w:eastAsia="ja-JP"/>
        </w:rPr>
        <w:t>2020</w:t>
      </w:r>
      <w:r w:rsidR="00915D08" w:rsidRPr="00703A74">
        <w:rPr>
          <w:rFonts w:eastAsia="ＭＳ 明朝" w:hint="eastAsia"/>
          <w:lang w:eastAsia="ja-JP"/>
        </w:rPr>
        <w:t>年</w:t>
      </w:r>
      <w:r w:rsidR="00915D08" w:rsidRPr="00703A74">
        <w:rPr>
          <w:rFonts w:eastAsia="ＭＳ 明朝" w:hint="eastAsia"/>
          <w:lang w:eastAsia="ja-JP"/>
        </w:rPr>
        <w:t>3</w:t>
      </w:r>
      <w:r w:rsidR="00915D08" w:rsidRPr="00703A74">
        <w:rPr>
          <w:rFonts w:eastAsia="ＭＳ 明朝" w:hint="eastAsia"/>
          <w:lang w:eastAsia="ja-JP"/>
        </w:rPr>
        <w:t>月</w:t>
      </w:r>
      <w:r w:rsidR="00915D08" w:rsidRPr="00703A74">
        <w:rPr>
          <w:rFonts w:eastAsia="ＭＳ 明朝" w:hint="eastAsia"/>
          <w:lang w:eastAsia="ja-JP"/>
        </w:rPr>
        <w:t>31</w:t>
      </w:r>
      <w:r w:rsidR="00915D08" w:rsidRPr="00703A74">
        <w:rPr>
          <w:rFonts w:eastAsia="ＭＳ 明朝" w:hint="eastAsia"/>
          <w:lang w:eastAsia="ja-JP"/>
        </w:rPr>
        <w:t>日</w:t>
      </w:r>
      <w:r w:rsidR="00915D08">
        <w:rPr>
          <w:rFonts w:eastAsia="ＭＳ 明朝" w:hint="eastAsia"/>
          <w:lang w:eastAsia="ja-JP"/>
        </w:rPr>
        <w:t>において、中国産メラミンの本邦に対する不当廉売輸入の事実が認められたこと</w:t>
      </w:r>
      <w:r w:rsidR="00553F1E">
        <w:rPr>
          <w:rFonts w:eastAsia="ＭＳ 明朝" w:hint="eastAsia"/>
          <w:lang w:eastAsia="ja-JP"/>
        </w:rPr>
        <w:t>、</w:t>
      </w:r>
      <w:r w:rsidR="00915D08">
        <w:rPr>
          <w:rFonts w:eastAsia="ＭＳ 明朝" w:hint="eastAsia"/>
          <w:lang w:eastAsia="ja-JP"/>
        </w:rPr>
        <w:t>及び</w:t>
      </w:r>
      <w:r w:rsidR="00915D08" w:rsidRPr="00AA5D11">
        <w:rPr>
          <w:rFonts w:eastAsia="ＭＳ 明朝" w:hint="eastAsia"/>
          <w:lang w:eastAsia="ja-JP"/>
        </w:rPr>
        <w:t>申請者の</w:t>
      </w:r>
      <w:r w:rsidR="00915D08">
        <w:rPr>
          <w:rFonts w:eastAsia="ＭＳ 明朝" w:hint="eastAsia"/>
          <w:lang w:eastAsia="ja-JP"/>
        </w:rPr>
        <w:t>知る限りにおいて</w:t>
      </w:r>
      <w:r w:rsidR="00915D08" w:rsidRPr="00AA5D11">
        <w:rPr>
          <w:rFonts w:eastAsia="ＭＳ 明朝" w:hint="eastAsia"/>
          <w:lang w:eastAsia="ja-JP"/>
        </w:rPr>
        <w:t>、不当廉売された</w:t>
      </w:r>
      <w:r w:rsidR="00915D08">
        <w:rPr>
          <w:rFonts w:eastAsia="ＭＳ 明朝" w:hint="eastAsia"/>
          <w:lang w:eastAsia="ja-JP"/>
        </w:rPr>
        <w:t>指定貨物の価格を示し、申請者に対して</w:t>
      </w:r>
      <w:r w:rsidR="00915D08" w:rsidRPr="00AA5D11">
        <w:rPr>
          <w:rFonts w:eastAsia="ＭＳ 明朝" w:hint="eastAsia"/>
          <w:lang w:eastAsia="ja-JP"/>
        </w:rPr>
        <w:t>値引き要求を行った産業上の使用者</w:t>
      </w:r>
      <w:r w:rsidR="00915D08">
        <w:rPr>
          <w:rFonts w:eastAsia="ＭＳ 明朝" w:hint="eastAsia"/>
          <w:lang w:eastAsia="ja-JP"/>
        </w:rPr>
        <w:t>や、</w:t>
      </w:r>
      <w:r w:rsidR="00915D08" w:rsidRPr="00AA5D11">
        <w:rPr>
          <w:rFonts w:eastAsia="ＭＳ 明朝" w:hint="eastAsia"/>
          <w:lang w:eastAsia="ja-JP"/>
        </w:rPr>
        <w:t>申請者の生産する</w:t>
      </w:r>
      <w:r w:rsidR="00915D08">
        <w:rPr>
          <w:rFonts w:eastAsia="ＭＳ 明朝" w:hint="eastAsia"/>
          <w:lang w:eastAsia="ja-JP"/>
        </w:rPr>
        <w:t>メラミン</w:t>
      </w:r>
      <w:r w:rsidR="00915D08" w:rsidRPr="00AA5D11">
        <w:rPr>
          <w:rFonts w:eastAsia="ＭＳ 明朝" w:hint="eastAsia"/>
          <w:lang w:eastAsia="ja-JP"/>
        </w:rPr>
        <w:t>から不当廉売された</w:t>
      </w:r>
      <w:r w:rsidR="00915D08">
        <w:rPr>
          <w:rFonts w:eastAsia="ＭＳ 明朝" w:hint="eastAsia"/>
          <w:lang w:eastAsia="ja-JP"/>
        </w:rPr>
        <w:t>指定</w:t>
      </w:r>
      <w:r w:rsidR="00915D08" w:rsidRPr="00AA5D11">
        <w:rPr>
          <w:rFonts w:eastAsia="ＭＳ 明朝" w:hint="eastAsia"/>
          <w:lang w:eastAsia="ja-JP"/>
        </w:rPr>
        <w:t>貨物に供給元を切り替えた産業上の使用者が存在する</w:t>
      </w:r>
      <w:r w:rsidR="00915D08" w:rsidRPr="00F05BC2">
        <w:rPr>
          <w:rFonts w:eastAsia="ＭＳ 明朝" w:hint="eastAsia"/>
          <w:lang w:eastAsia="ja-JP"/>
        </w:rPr>
        <w:t>（</w:t>
      </w:r>
      <w:r w:rsidR="00915D08" w:rsidRPr="00F05BC2">
        <w:rPr>
          <w:rFonts w:eastAsia="ＭＳ 明朝" w:hint="eastAsia"/>
          <w:shd w:val="pct15" w:color="auto" w:fill="FFFFFF"/>
          <w:lang w:eastAsia="ja-JP"/>
        </w:rPr>
        <w:t>別紙</w:t>
      </w:r>
      <w:r w:rsidR="00AA3EC9">
        <w:rPr>
          <w:rFonts w:eastAsia="ＭＳ 明朝"/>
          <w:shd w:val="pct15" w:color="auto" w:fill="FFFFFF"/>
          <w:lang w:eastAsia="ja-JP"/>
        </w:rPr>
        <w:t>3</w:t>
      </w:r>
      <w:r w:rsidR="00915D08" w:rsidRPr="00F05BC2">
        <w:rPr>
          <w:rFonts w:eastAsia="ＭＳ 明朝" w:hint="eastAsia"/>
          <w:lang w:eastAsia="ja-JP"/>
        </w:rPr>
        <w:t>）</w:t>
      </w:r>
      <w:r w:rsidR="00915D08" w:rsidRPr="00915D08">
        <w:rPr>
          <w:rFonts w:eastAsia="ＭＳ 明朝" w:hint="eastAsia"/>
          <w:lang w:eastAsia="ja-JP"/>
        </w:rPr>
        <w:t>こと</w:t>
      </w:r>
      <w:r w:rsidR="00915D08">
        <w:rPr>
          <w:rFonts w:eastAsia="ＭＳ 明朝" w:hint="eastAsia"/>
          <w:lang w:eastAsia="ja-JP"/>
        </w:rPr>
        <w:t>を踏まえれば、現行の</w:t>
      </w:r>
      <w:r w:rsidR="00DF55A3" w:rsidRPr="00DF55A3">
        <w:rPr>
          <w:rFonts w:eastAsia="ＭＳ 明朝" w:hint="eastAsia"/>
          <w:lang w:eastAsia="ja-JP"/>
        </w:rPr>
        <w:t>不当廉売関税の課税満了後においても、</w:t>
      </w:r>
      <w:r w:rsidR="00DF55A3">
        <w:rPr>
          <w:rFonts w:eastAsia="ＭＳ 明朝" w:hint="eastAsia"/>
          <w:lang w:eastAsia="ja-JP"/>
        </w:rPr>
        <w:t>中国</w:t>
      </w:r>
      <w:r w:rsidR="00DF55A3" w:rsidRPr="00DF55A3">
        <w:rPr>
          <w:rFonts w:eastAsia="ＭＳ 明朝" w:hint="eastAsia"/>
          <w:lang w:eastAsia="ja-JP"/>
        </w:rPr>
        <w:t>の供給者は不当廉売輸出を継続させるおそれがあるものと考えられる。</w:t>
      </w:r>
    </w:p>
    <w:p w14:paraId="1AFA3B0A" w14:textId="514EC8D2" w:rsidR="006D5BF2" w:rsidRDefault="006D5BF2" w:rsidP="006D5BF2">
      <w:pPr>
        <w:ind w:firstLineChars="100" w:firstLine="240"/>
        <w:rPr>
          <w:rFonts w:eastAsia="ＭＳ 明朝"/>
          <w:lang w:eastAsia="ja-JP"/>
        </w:rPr>
      </w:pPr>
    </w:p>
    <w:p w14:paraId="5F456857" w14:textId="027939B3" w:rsidR="00DF55A3" w:rsidRPr="00BA7E29" w:rsidRDefault="00DF55A3" w:rsidP="00287154">
      <w:pPr>
        <w:pStyle w:val="3"/>
        <w:numPr>
          <w:ilvl w:val="0"/>
          <w:numId w:val="0"/>
        </w:numPr>
        <w:ind w:left="720" w:hanging="720"/>
        <w:rPr>
          <w:lang w:eastAsia="ja-JP"/>
        </w:rPr>
      </w:pPr>
      <w:bookmarkStart w:id="25" w:name="_Ref50120852"/>
      <w:bookmarkStart w:id="26" w:name="_Ref50120895"/>
      <w:bookmarkStart w:id="27" w:name="_Toc57297409"/>
      <w:r w:rsidRPr="00287154">
        <w:rPr>
          <w:u w:val="none"/>
          <w:lang w:eastAsia="ja-JP"/>
        </w:rPr>
        <w:t>5-1-2</w:t>
      </w:r>
      <w:r w:rsidR="00347FE0" w:rsidRPr="00287154">
        <w:rPr>
          <w:u w:val="none"/>
          <w:lang w:eastAsia="ja-JP"/>
        </w:rPr>
        <w:t>b</w:t>
      </w:r>
      <w:r w:rsidR="00347FE0" w:rsidRPr="00287154">
        <w:rPr>
          <w:rFonts w:hint="eastAsia"/>
          <w:u w:val="none"/>
          <w:lang w:eastAsia="ja-JP"/>
        </w:rPr>
        <w:t>.</w:t>
      </w:r>
      <w:r w:rsidRPr="00287154">
        <w:rPr>
          <w:u w:val="none"/>
          <w:lang w:eastAsia="ja-JP"/>
        </w:rPr>
        <w:tab/>
      </w:r>
      <w:r w:rsidRPr="00287154">
        <w:rPr>
          <w:u w:val="none"/>
          <w:lang w:eastAsia="ja-JP"/>
        </w:rPr>
        <w:tab/>
      </w:r>
      <w:r w:rsidRPr="00287154">
        <w:rPr>
          <w:rFonts w:hint="eastAsia"/>
          <w:u w:val="none"/>
          <w:lang w:eastAsia="ja-JP"/>
        </w:rPr>
        <w:t>本邦向け輸出価格</w:t>
      </w:r>
      <w:r w:rsidRPr="00F05BC2">
        <w:rPr>
          <w:rFonts w:hint="eastAsia"/>
          <w:lang w:eastAsia="ja-JP"/>
        </w:rPr>
        <w:t>【本邦向け輸出が停止している場合】</w:t>
      </w:r>
      <w:bookmarkEnd w:id="25"/>
      <w:bookmarkEnd w:id="26"/>
      <w:bookmarkEnd w:id="27"/>
    </w:p>
    <w:p w14:paraId="1F4B60D0" w14:textId="7E34B25B" w:rsidR="00DF55A3" w:rsidRPr="00BA7E29" w:rsidRDefault="00DF55A3" w:rsidP="00223F28">
      <w:pPr>
        <w:ind w:firstLineChars="100" w:firstLine="240"/>
        <w:jc w:val="both"/>
        <w:rPr>
          <w:rFonts w:eastAsia="ＭＳ 明朝"/>
          <w:lang w:eastAsia="ja-JP"/>
        </w:rPr>
      </w:pPr>
      <w:r w:rsidRPr="00D54949">
        <w:rPr>
          <w:rFonts w:eastAsia="ＭＳ 明朝" w:cs="Times New Roman" w:hint="eastAsia"/>
          <w:lang w:eastAsia="ja-JP"/>
        </w:rPr>
        <w:t>調査対象期間（</w:t>
      </w:r>
      <w:r w:rsidRPr="00D54949">
        <w:rPr>
          <w:rFonts w:eastAsia="ＭＳ 明朝" w:cs="Times New Roman" w:hint="eastAsia"/>
          <w:lang w:eastAsia="ja-JP"/>
        </w:rPr>
        <w:t>2019</w:t>
      </w:r>
      <w:r w:rsidRPr="00D54949">
        <w:rPr>
          <w:rFonts w:eastAsia="ＭＳ 明朝" w:cs="Times New Roman" w:hint="eastAsia"/>
          <w:lang w:eastAsia="ja-JP"/>
        </w:rPr>
        <w:t>年</w:t>
      </w:r>
      <w:r>
        <w:rPr>
          <w:rFonts w:eastAsia="ＭＳ 明朝" w:cs="Times New Roman"/>
          <w:lang w:eastAsia="ja-JP"/>
        </w:rPr>
        <w:t>4</w:t>
      </w:r>
      <w:r w:rsidRPr="00D54949">
        <w:rPr>
          <w:rFonts w:eastAsia="ＭＳ 明朝" w:cs="Times New Roman" w:hint="eastAsia"/>
          <w:lang w:eastAsia="ja-JP"/>
        </w:rPr>
        <w:t>月</w:t>
      </w:r>
      <w:r w:rsidR="00AA3EC9" w:rsidRPr="00703A74">
        <w:rPr>
          <w:rFonts w:eastAsia="ＭＳ 明朝" w:hint="eastAsia"/>
          <w:lang w:eastAsia="ja-JP"/>
        </w:rPr>
        <w:t>1</w:t>
      </w:r>
      <w:r w:rsidR="00AA3EC9" w:rsidRPr="00703A74">
        <w:rPr>
          <w:rFonts w:eastAsia="ＭＳ 明朝" w:hint="eastAsia"/>
          <w:lang w:eastAsia="ja-JP"/>
        </w:rPr>
        <w:t>日</w:t>
      </w:r>
      <w:r w:rsidRPr="00D54949">
        <w:rPr>
          <w:rFonts w:eastAsia="ＭＳ 明朝" w:cs="Times New Roman" w:hint="eastAsia"/>
          <w:lang w:eastAsia="ja-JP"/>
        </w:rPr>
        <w:t>から</w:t>
      </w:r>
      <w:r>
        <w:rPr>
          <w:rFonts w:eastAsia="ＭＳ 明朝" w:cs="Times New Roman" w:hint="eastAsia"/>
          <w:lang w:eastAsia="ja-JP"/>
        </w:rPr>
        <w:t>20</w:t>
      </w:r>
      <w:r>
        <w:rPr>
          <w:rFonts w:eastAsia="ＭＳ 明朝" w:cs="Times New Roman"/>
          <w:lang w:eastAsia="ja-JP"/>
        </w:rPr>
        <w:t>20</w:t>
      </w:r>
      <w:r w:rsidRPr="00D54949">
        <w:rPr>
          <w:rFonts w:eastAsia="ＭＳ 明朝" w:cs="Times New Roman" w:hint="eastAsia"/>
          <w:lang w:eastAsia="ja-JP"/>
        </w:rPr>
        <w:t>年</w:t>
      </w:r>
      <w:r>
        <w:rPr>
          <w:rFonts w:eastAsia="ＭＳ 明朝" w:cs="Times New Roman" w:hint="eastAsia"/>
          <w:lang w:eastAsia="ja-JP"/>
        </w:rPr>
        <w:t>3</w:t>
      </w:r>
      <w:r w:rsidRPr="00D54949">
        <w:rPr>
          <w:rFonts w:eastAsia="ＭＳ 明朝" w:cs="Times New Roman" w:hint="eastAsia"/>
          <w:lang w:eastAsia="ja-JP"/>
        </w:rPr>
        <w:t>月</w:t>
      </w:r>
      <w:r w:rsidR="00AA3EC9" w:rsidRPr="00703A74">
        <w:rPr>
          <w:rFonts w:eastAsia="ＭＳ 明朝" w:hint="eastAsia"/>
          <w:lang w:eastAsia="ja-JP"/>
        </w:rPr>
        <w:t>31</w:t>
      </w:r>
      <w:r w:rsidR="00AA3EC9" w:rsidRPr="00703A74">
        <w:rPr>
          <w:rFonts w:eastAsia="ＭＳ 明朝" w:hint="eastAsia"/>
          <w:lang w:eastAsia="ja-JP"/>
        </w:rPr>
        <w:t>日</w:t>
      </w:r>
      <w:r w:rsidRPr="00D54949">
        <w:rPr>
          <w:rFonts w:eastAsia="ＭＳ 明朝" w:cs="Times New Roman" w:hint="eastAsia"/>
          <w:lang w:eastAsia="ja-JP"/>
        </w:rPr>
        <w:t>）において中国から本邦に対する輸出実績はなかったことから、申請者は、中国から第三国に対する輸出実績について調査した。</w:t>
      </w:r>
      <w:r>
        <w:rPr>
          <w:rFonts w:eastAsia="ＭＳ 明朝" w:cs="Times New Roman" w:hint="eastAsia"/>
          <w:lang w:eastAsia="ja-JP"/>
        </w:rPr>
        <w:t>輸出量が多い上位</w:t>
      </w:r>
      <w:r>
        <w:rPr>
          <w:rFonts w:eastAsia="ＭＳ 明朝" w:cs="Times New Roman" w:hint="eastAsia"/>
          <w:lang w:eastAsia="ja-JP"/>
        </w:rPr>
        <w:t>3</w:t>
      </w:r>
      <w:r>
        <w:rPr>
          <w:rFonts w:eastAsia="ＭＳ 明朝" w:cs="Times New Roman" w:hint="eastAsia"/>
          <w:lang w:eastAsia="ja-JP"/>
        </w:rPr>
        <w:t>か国</w:t>
      </w:r>
      <w:r w:rsidR="00507418">
        <w:rPr>
          <w:rFonts w:eastAsia="ＭＳ 明朝" w:cs="Times New Roman" w:hint="eastAsia"/>
          <w:lang w:eastAsia="ja-JP"/>
        </w:rPr>
        <w:t>（総輸出量の</w:t>
      </w:r>
      <w:r w:rsidR="00AA3EC9">
        <w:rPr>
          <w:rFonts w:eastAsia="ＭＳ 明朝" w:cs="Times New Roman"/>
          <w:lang w:eastAsia="ja-JP"/>
        </w:rPr>
        <w:t>64.0</w:t>
      </w:r>
      <w:r w:rsidR="00507418">
        <w:rPr>
          <w:rFonts w:eastAsia="ＭＳ 明朝" w:cs="Times New Roman" w:hint="eastAsia"/>
          <w:lang w:eastAsia="ja-JP"/>
        </w:rPr>
        <w:t>%</w:t>
      </w:r>
      <w:r w:rsidR="00507418">
        <w:rPr>
          <w:rFonts w:eastAsia="ＭＳ 明朝" w:cs="Times New Roman" w:hint="eastAsia"/>
          <w:lang w:eastAsia="ja-JP"/>
        </w:rPr>
        <w:t>相当）</w:t>
      </w:r>
      <w:r>
        <w:rPr>
          <w:rFonts w:eastAsia="ＭＳ 明朝" w:cs="Times New Roman" w:hint="eastAsia"/>
          <w:lang w:eastAsia="ja-JP"/>
        </w:rPr>
        <w:t>について、輸出金額及び輸出量は図表</w:t>
      </w:r>
      <w:r w:rsidR="00AA3EC9">
        <w:rPr>
          <w:rFonts w:eastAsia="ＭＳ 明朝" w:cs="Times New Roman" w:hint="eastAsia"/>
          <w:lang w:eastAsia="ja-JP"/>
        </w:rPr>
        <w:t>4</w:t>
      </w:r>
      <w:r>
        <w:rPr>
          <w:rFonts w:eastAsia="ＭＳ 明朝" w:cs="Times New Roman" w:hint="eastAsia"/>
          <w:lang w:eastAsia="ja-JP"/>
        </w:rPr>
        <w:t>のとおりである。</w:t>
      </w:r>
      <w:r>
        <w:rPr>
          <w:rFonts w:eastAsia="ＭＳ 明朝" w:hint="eastAsia"/>
          <w:lang w:eastAsia="ja-JP"/>
        </w:rPr>
        <w:t>このデータから、中国生産者は、</w:t>
      </w:r>
      <w:r>
        <w:rPr>
          <w:rFonts w:eastAsia="ＭＳ 明朝" w:hint="eastAsia"/>
          <w:lang w:eastAsia="ja-JP"/>
        </w:rPr>
        <w:t>FOB</w:t>
      </w:r>
      <w:r>
        <w:rPr>
          <w:rFonts w:eastAsia="ＭＳ 明朝" w:hint="eastAsia"/>
          <w:lang w:eastAsia="ja-JP"/>
        </w:rPr>
        <w:t>ベースで輸出単価</w:t>
      </w:r>
      <w:r w:rsidR="00DA6469">
        <w:rPr>
          <w:rFonts w:eastAsia="ＭＳ 明朝"/>
          <w:lang w:eastAsia="ja-JP"/>
        </w:rPr>
        <w:t>844</w:t>
      </w:r>
      <w:r w:rsidRPr="00BA7E29">
        <w:rPr>
          <w:rFonts w:eastAsia="ＭＳ 明朝" w:hint="eastAsia"/>
          <w:lang w:eastAsia="ja-JP"/>
        </w:rPr>
        <w:t>円</w:t>
      </w:r>
      <w:r w:rsidRPr="00BA7E29">
        <w:rPr>
          <w:rFonts w:eastAsia="ＭＳ 明朝" w:hint="eastAsia"/>
          <w:lang w:eastAsia="ja-JP"/>
        </w:rPr>
        <w:t>/kg</w:t>
      </w:r>
      <w:r>
        <w:rPr>
          <w:rFonts w:eastAsia="ＭＳ 明朝" w:hint="eastAsia"/>
          <w:lang w:eastAsia="ja-JP"/>
        </w:rPr>
        <w:t>から</w:t>
      </w:r>
      <w:r w:rsidR="00206073">
        <w:rPr>
          <w:rFonts w:eastAsia="ＭＳ 明朝" w:hint="eastAsia"/>
          <w:lang w:eastAsia="ja-JP"/>
        </w:rPr>
        <w:t>859</w:t>
      </w:r>
      <w:r>
        <w:rPr>
          <w:rFonts w:eastAsia="ＭＳ 明朝" w:hint="eastAsia"/>
          <w:lang w:eastAsia="ja-JP"/>
        </w:rPr>
        <w:t>円</w:t>
      </w:r>
      <w:r>
        <w:rPr>
          <w:rFonts w:eastAsia="ＭＳ 明朝" w:hint="eastAsia"/>
          <w:lang w:eastAsia="ja-JP"/>
        </w:rPr>
        <w:t>/</w:t>
      </w:r>
      <w:r>
        <w:rPr>
          <w:rFonts w:eastAsia="ＭＳ 明朝"/>
          <w:lang w:eastAsia="ja-JP"/>
        </w:rPr>
        <w:t>kg</w:t>
      </w:r>
      <w:r>
        <w:rPr>
          <w:rFonts w:eastAsia="ＭＳ 明朝" w:hint="eastAsia"/>
          <w:lang w:eastAsia="ja-JP"/>
        </w:rPr>
        <w:t>で輸出していることがわか</w:t>
      </w:r>
      <w:r w:rsidR="00507418">
        <w:rPr>
          <w:rFonts w:eastAsia="ＭＳ 明朝" w:hint="eastAsia"/>
          <w:lang w:eastAsia="ja-JP"/>
        </w:rPr>
        <w:t>り、全体の加重平均を取ると、</w:t>
      </w:r>
      <w:r w:rsidR="00206073">
        <w:rPr>
          <w:rFonts w:eastAsia="ＭＳ 明朝"/>
          <w:lang w:eastAsia="ja-JP"/>
        </w:rPr>
        <w:t>854</w:t>
      </w:r>
      <w:r w:rsidR="00507418">
        <w:rPr>
          <w:rFonts w:eastAsia="ＭＳ 明朝" w:hint="eastAsia"/>
          <w:lang w:eastAsia="ja-JP"/>
        </w:rPr>
        <w:t>円</w:t>
      </w:r>
      <w:r w:rsidR="00507418">
        <w:rPr>
          <w:rFonts w:eastAsia="ＭＳ 明朝" w:hint="eastAsia"/>
          <w:lang w:eastAsia="ja-JP"/>
        </w:rPr>
        <w:t>/</w:t>
      </w:r>
      <w:r w:rsidR="00507418">
        <w:rPr>
          <w:rFonts w:eastAsia="ＭＳ 明朝"/>
          <w:lang w:eastAsia="ja-JP"/>
        </w:rPr>
        <w:t>kg</w:t>
      </w:r>
      <w:r w:rsidR="00507418">
        <w:rPr>
          <w:rFonts w:eastAsia="ＭＳ 明朝" w:hint="eastAsia"/>
          <w:lang w:eastAsia="ja-JP"/>
        </w:rPr>
        <w:t>である。</w:t>
      </w:r>
    </w:p>
    <w:p w14:paraId="42377C6C" w14:textId="1809FB84" w:rsidR="00D50EE7" w:rsidRPr="00BA7E29" w:rsidRDefault="00D50EE7" w:rsidP="00F64D23">
      <w:pPr>
        <w:ind w:firstLineChars="100" w:firstLine="240"/>
        <w:rPr>
          <w:rFonts w:eastAsia="ＭＳ 明朝"/>
          <w:lang w:eastAsia="ja-JP"/>
        </w:rPr>
      </w:pPr>
    </w:p>
    <w:p w14:paraId="5202B751" w14:textId="1A8E0EDE" w:rsidR="00B83707" w:rsidRPr="00BA7E29" w:rsidRDefault="00B83707" w:rsidP="00E5557C">
      <w:pPr>
        <w:pStyle w:val="aff0"/>
        <w:jc w:val="center"/>
        <w:rPr>
          <w:rFonts w:eastAsia="ＭＳ 明朝"/>
          <w:lang w:eastAsia="ja-JP"/>
        </w:rPr>
      </w:pPr>
      <w:bookmarkStart w:id="28" w:name="_Toc52960580"/>
      <w:r w:rsidRPr="00BA7E29">
        <w:rPr>
          <w:rFonts w:eastAsia="ＭＳ 明朝" w:hint="eastAsia"/>
          <w:lang w:eastAsia="ja-JP"/>
        </w:rPr>
        <w:t>図表</w:t>
      </w:r>
      <w:r w:rsidRPr="00BA7E29">
        <w:rPr>
          <w:rFonts w:eastAsia="ＭＳ 明朝"/>
          <w:lang w:eastAsia="ja-JP"/>
        </w:rPr>
        <w:t xml:space="preserve"> </w:t>
      </w:r>
      <w:r w:rsidRPr="00BA7E29">
        <w:rPr>
          <w:rFonts w:eastAsia="ＭＳ 明朝"/>
        </w:rPr>
        <w:fldChar w:fldCharType="begin"/>
      </w:r>
      <w:r w:rsidRPr="00BA7E29">
        <w:rPr>
          <w:rFonts w:eastAsia="ＭＳ 明朝"/>
          <w:lang w:eastAsia="ja-JP"/>
        </w:rPr>
        <w:instrText xml:space="preserve"> SEQ </w:instrText>
      </w:r>
      <w:r w:rsidRPr="00BA7E29">
        <w:rPr>
          <w:rFonts w:eastAsia="ＭＳ 明朝" w:hint="eastAsia"/>
          <w:lang w:eastAsia="ja-JP"/>
        </w:rPr>
        <w:instrText>図表</w:instrText>
      </w:r>
      <w:r w:rsidRPr="00BA7E29">
        <w:rPr>
          <w:rFonts w:eastAsia="ＭＳ 明朝"/>
          <w:lang w:eastAsia="ja-JP"/>
        </w:rPr>
        <w:instrText xml:space="preserve"> \* ARABIC </w:instrText>
      </w:r>
      <w:r w:rsidRPr="00BA7E29">
        <w:rPr>
          <w:rFonts w:eastAsia="ＭＳ 明朝"/>
        </w:rPr>
        <w:fldChar w:fldCharType="separate"/>
      </w:r>
      <w:r w:rsidR="00873060">
        <w:rPr>
          <w:rFonts w:eastAsia="ＭＳ 明朝"/>
          <w:noProof/>
          <w:lang w:eastAsia="ja-JP"/>
        </w:rPr>
        <w:t>4</w:t>
      </w:r>
      <w:r w:rsidRPr="00BA7E29">
        <w:rPr>
          <w:rFonts w:eastAsia="ＭＳ 明朝"/>
        </w:rPr>
        <w:fldChar w:fldCharType="end"/>
      </w:r>
      <w:r w:rsidRPr="00BA7E29">
        <w:rPr>
          <w:rFonts w:eastAsia="ＭＳ 明朝" w:hint="eastAsia"/>
          <w:lang w:eastAsia="ja-JP"/>
        </w:rPr>
        <w:t xml:space="preserve">　</w:t>
      </w:r>
      <w:r w:rsidR="00294192" w:rsidRPr="00BA7E29">
        <w:rPr>
          <w:rFonts w:eastAsia="ＭＳ 明朝" w:hint="eastAsia"/>
          <w:lang w:eastAsia="ja-JP"/>
        </w:rPr>
        <w:t>中国</w:t>
      </w:r>
      <w:r w:rsidRPr="00BA7E29">
        <w:rPr>
          <w:rFonts w:eastAsia="ＭＳ 明朝" w:hint="eastAsia"/>
          <w:lang w:eastAsia="ja-JP"/>
        </w:rPr>
        <w:t>産メラミンの主要輸出先の概要</w:t>
      </w:r>
      <w:bookmarkEnd w:id="28"/>
      <w:r w:rsidRPr="00BA7E29">
        <w:rPr>
          <w:rFonts w:eastAsia="ＭＳ 明朝"/>
          <w:lang w:eastAsia="ja-JP"/>
        </w:rPr>
        <w:t xml:space="preserve"> </w:t>
      </w:r>
    </w:p>
    <w:tbl>
      <w:tblPr>
        <w:tblW w:w="7630" w:type="dxa"/>
        <w:tblInd w:w="1012" w:type="dxa"/>
        <w:tblCellMar>
          <w:left w:w="99" w:type="dxa"/>
          <w:right w:w="99" w:type="dxa"/>
        </w:tblCellMar>
        <w:tblLook w:val="04A0" w:firstRow="1" w:lastRow="0" w:firstColumn="1" w:lastColumn="0" w:noHBand="0" w:noVBand="1"/>
      </w:tblPr>
      <w:tblGrid>
        <w:gridCol w:w="1135"/>
        <w:gridCol w:w="825"/>
        <w:gridCol w:w="1429"/>
        <w:gridCol w:w="1406"/>
        <w:gridCol w:w="1418"/>
        <w:gridCol w:w="1417"/>
      </w:tblGrid>
      <w:tr w:rsidR="00AE3ED8" w:rsidRPr="00BA7E29" w14:paraId="1E20C5BB" w14:textId="77777777" w:rsidTr="00B81762">
        <w:trPr>
          <w:trHeight w:val="375"/>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93670" w14:textId="77777777" w:rsidR="00AE3ED8" w:rsidRPr="00BA7E29" w:rsidRDefault="00AE3ED8" w:rsidP="00AE3ED8">
            <w:pPr>
              <w:rPr>
                <w:rFonts w:eastAsia="ＭＳ 明朝" w:cs="ＭＳ Ｐゴシック"/>
                <w:color w:val="000000"/>
                <w:sz w:val="22"/>
                <w:szCs w:val="22"/>
                <w:lang w:eastAsia="ja-JP"/>
              </w:rPr>
            </w:pPr>
            <w:r w:rsidRPr="00BA7E29">
              <w:rPr>
                <w:rFonts w:eastAsia="ＭＳ 明朝" w:cs="ＭＳ Ｐゴシック" w:hint="eastAsia"/>
                <w:color w:val="000000"/>
                <w:sz w:val="22"/>
                <w:szCs w:val="22"/>
                <w:lang w:eastAsia="ja-JP"/>
              </w:rPr>
              <w:t xml:space="preserve">　</w:t>
            </w:r>
          </w:p>
        </w:tc>
        <w:tc>
          <w:tcPr>
            <w:tcW w:w="825" w:type="dxa"/>
            <w:tcBorders>
              <w:top w:val="single" w:sz="4" w:space="0" w:color="auto"/>
              <w:left w:val="nil"/>
              <w:bottom w:val="single" w:sz="4" w:space="0" w:color="auto"/>
              <w:right w:val="single" w:sz="4" w:space="0" w:color="auto"/>
            </w:tcBorders>
            <w:shd w:val="clear" w:color="auto" w:fill="auto"/>
            <w:noWrap/>
            <w:vAlign w:val="center"/>
            <w:hideMark/>
          </w:tcPr>
          <w:p w14:paraId="4A4A1AFD" w14:textId="77777777" w:rsidR="00AE3ED8" w:rsidRPr="00BA7E29" w:rsidRDefault="00AE3ED8" w:rsidP="00AE3ED8">
            <w:pPr>
              <w:rPr>
                <w:rFonts w:eastAsia="ＭＳ 明朝" w:cs="ＭＳ Ｐゴシック"/>
                <w:color w:val="000000"/>
                <w:sz w:val="22"/>
                <w:szCs w:val="22"/>
                <w:lang w:eastAsia="ja-JP"/>
              </w:rPr>
            </w:pPr>
            <w:r w:rsidRPr="00BA7E29">
              <w:rPr>
                <w:rFonts w:eastAsia="ＭＳ 明朝" w:cs="ＭＳ Ｐゴシック" w:hint="eastAsia"/>
                <w:color w:val="000000"/>
                <w:sz w:val="22"/>
                <w:szCs w:val="22"/>
                <w:lang w:eastAsia="ja-JP"/>
              </w:rPr>
              <w:t xml:space="preserve">　</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14:paraId="17FA2D83" w14:textId="77777777" w:rsidR="00AE3ED8" w:rsidRPr="00BA7E29" w:rsidRDefault="00AE3ED8" w:rsidP="00AE3ED8">
            <w:pPr>
              <w:jc w:val="center"/>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マレーシア</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73B0A6A5" w14:textId="77777777" w:rsidR="00AE3ED8" w:rsidRPr="00BA7E29" w:rsidRDefault="00AE3ED8" w:rsidP="00AE3ED8">
            <w:pPr>
              <w:jc w:val="center"/>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韓国</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5AF600A6" w14:textId="77777777" w:rsidR="00AE3ED8" w:rsidRPr="00BA7E29" w:rsidRDefault="00AE3ED8" w:rsidP="00AE3ED8">
            <w:pPr>
              <w:jc w:val="center"/>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タイ</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2A83D21F" w14:textId="77777777" w:rsidR="00AE3ED8" w:rsidRPr="00BA7E29" w:rsidRDefault="00AE3ED8" w:rsidP="00AE3ED8">
            <w:pPr>
              <w:jc w:val="center"/>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全体</w:t>
            </w:r>
          </w:p>
        </w:tc>
      </w:tr>
      <w:tr w:rsidR="00D606C8" w:rsidRPr="00BA7E29" w14:paraId="527B20C8" w14:textId="77777777" w:rsidTr="00B81762">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6A4E61EF" w14:textId="12EEBBD3" w:rsidR="00D606C8" w:rsidRPr="00BA7E29" w:rsidRDefault="00D606C8" w:rsidP="00D606C8">
            <w:pPr>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輸出</w:t>
            </w:r>
            <w:r w:rsidR="00DF55A3">
              <w:rPr>
                <w:rFonts w:eastAsia="ＭＳ 明朝" w:cs="ＭＳ Ｐゴシック" w:hint="eastAsia"/>
                <w:b/>
                <w:bCs/>
                <w:color w:val="000000"/>
                <w:sz w:val="22"/>
                <w:szCs w:val="22"/>
                <w:lang w:eastAsia="ja-JP"/>
              </w:rPr>
              <w:t>金</w:t>
            </w:r>
            <w:r w:rsidRPr="00BA7E29">
              <w:rPr>
                <w:rFonts w:eastAsia="ＭＳ 明朝" w:cs="ＭＳ Ｐゴシック" w:hint="eastAsia"/>
                <w:b/>
                <w:bCs/>
                <w:color w:val="000000"/>
                <w:sz w:val="22"/>
                <w:szCs w:val="22"/>
                <w:lang w:eastAsia="ja-JP"/>
              </w:rPr>
              <w:t>額</w:t>
            </w:r>
          </w:p>
        </w:tc>
        <w:tc>
          <w:tcPr>
            <w:tcW w:w="825" w:type="dxa"/>
            <w:tcBorders>
              <w:top w:val="nil"/>
              <w:left w:val="nil"/>
              <w:bottom w:val="single" w:sz="4" w:space="0" w:color="auto"/>
              <w:right w:val="single" w:sz="4" w:space="0" w:color="auto"/>
            </w:tcBorders>
            <w:shd w:val="clear" w:color="auto" w:fill="auto"/>
            <w:noWrap/>
            <w:vAlign w:val="center"/>
            <w:hideMark/>
          </w:tcPr>
          <w:p w14:paraId="5C100735" w14:textId="77777777" w:rsidR="00D606C8" w:rsidRPr="00BA7E29" w:rsidRDefault="00D606C8" w:rsidP="00D606C8">
            <w:pPr>
              <w:rPr>
                <w:rFonts w:eastAsia="ＭＳ 明朝" w:cs="ＭＳ Ｐゴシック"/>
                <w:color w:val="000000"/>
                <w:sz w:val="22"/>
                <w:szCs w:val="22"/>
                <w:lang w:eastAsia="ja-JP"/>
              </w:rPr>
            </w:pPr>
            <w:r w:rsidRPr="00BA7E29">
              <w:rPr>
                <w:rFonts w:eastAsia="ＭＳ 明朝" w:cs="ＭＳ Ｐゴシック" w:hint="eastAsia"/>
                <w:color w:val="000000"/>
                <w:sz w:val="22"/>
                <w:szCs w:val="22"/>
                <w:lang w:eastAsia="ja-JP"/>
              </w:rPr>
              <w:t>千円</w:t>
            </w:r>
          </w:p>
        </w:tc>
        <w:tc>
          <w:tcPr>
            <w:tcW w:w="1429" w:type="dxa"/>
            <w:tcBorders>
              <w:top w:val="nil"/>
              <w:left w:val="nil"/>
              <w:bottom w:val="single" w:sz="4" w:space="0" w:color="auto"/>
              <w:right w:val="single" w:sz="4" w:space="0" w:color="auto"/>
            </w:tcBorders>
            <w:shd w:val="clear" w:color="auto" w:fill="auto"/>
            <w:noWrap/>
            <w:vAlign w:val="center"/>
          </w:tcPr>
          <w:p w14:paraId="6DF15FFB" w14:textId="7F1CF9E8" w:rsidR="00D606C8" w:rsidRPr="00BA7E29" w:rsidRDefault="00DA6469" w:rsidP="00D606C8">
            <w:pPr>
              <w:jc w:val="right"/>
              <w:rPr>
                <w:rFonts w:eastAsia="ＭＳ 明朝" w:cs="ＭＳ Ｐゴシック"/>
                <w:color w:val="000000"/>
                <w:sz w:val="22"/>
                <w:szCs w:val="22"/>
                <w:lang w:eastAsia="ja-JP"/>
              </w:rPr>
            </w:pPr>
            <w:r>
              <w:rPr>
                <w:rFonts w:ascii="游ゴシック" w:eastAsia="游ゴシック" w:hAnsi="游ゴシック"/>
                <w:color w:val="000000"/>
                <w:sz w:val="22"/>
                <w:szCs w:val="22"/>
              </w:rPr>
              <w:t>60,754</w:t>
            </w:r>
          </w:p>
        </w:tc>
        <w:tc>
          <w:tcPr>
            <w:tcW w:w="1406" w:type="dxa"/>
            <w:tcBorders>
              <w:top w:val="nil"/>
              <w:left w:val="nil"/>
              <w:bottom w:val="single" w:sz="4" w:space="0" w:color="auto"/>
              <w:right w:val="single" w:sz="4" w:space="0" w:color="auto"/>
            </w:tcBorders>
            <w:shd w:val="clear" w:color="auto" w:fill="auto"/>
            <w:noWrap/>
            <w:vAlign w:val="center"/>
          </w:tcPr>
          <w:p w14:paraId="5FFC1751" w14:textId="15AC4241" w:rsidR="00D606C8" w:rsidRPr="00BA7E29" w:rsidRDefault="00DA6469" w:rsidP="00D606C8">
            <w:pPr>
              <w:jc w:val="right"/>
              <w:rPr>
                <w:rFonts w:eastAsia="ＭＳ 明朝" w:cs="ＭＳ Ｐゴシック"/>
                <w:color w:val="000000"/>
                <w:sz w:val="22"/>
                <w:szCs w:val="22"/>
                <w:lang w:eastAsia="ja-JP"/>
              </w:rPr>
            </w:pPr>
            <w:r>
              <w:rPr>
                <w:rFonts w:ascii="游ゴシック" w:eastAsia="游ゴシック" w:hAnsi="游ゴシック"/>
                <w:color w:val="000000"/>
                <w:sz w:val="22"/>
                <w:szCs w:val="22"/>
              </w:rPr>
              <w:t>50,929</w:t>
            </w:r>
          </w:p>
        </w:tc>
        <w:tc>
          <w:tcPr>
            <w:tcW w:w="1418" w:type="dxa"/>
            <w:tcBorders>
              <w:top w:val="nil"/>
              <w:left w:val="nil"/>
              <w:bottom w:val="single" w:sz="4" w:space="0" w:color="auto"/>
              <w:right w:val="single" w:sz="4" w:space="0" w:color="auto"/>
            </w:tcBorders>
            <w:shd w:val="clear" w:color="auto" w:fill="auto"/>
            <w:noWrap/>
            <w:vAlign w:val="center"/>
          </w:tcPr>
          <w:p w14:paraId="6517776F" w14:textId="0C766C97" w:rsidR="00D606C8" w:rsidRPr="00BA7E29" w:rsidRDefault="00DA6469" w:rsidP="00D606C8">
            <w:pPr>
              <w:jc w:val="right"/>
              <w:rPr>
                <w:rFonts w:eastAsia="ＭＳ 明朝" w:cs="ＭＳ Ｐゴシック"/>
                <w:color w:val="000000"/>
                <w:sz w:val="22"/>
                <w:szCs w:val="22"/>
                <w:lang w:eastAsia="ja-JP"/>
              </w:rPr>
            </w:pPr>
            <w:r>
              <w:rPr>
                <w:rFonts w:ascii="游ゴシック" w:eastAsia="游ゴシック" w:hAnsi="游ゴシック"/>
                <w:color w:val="000000"/>
                <w:sz w:val="22"/>
                <w:szCs w:val="22"/>
              </w:rPr>
              <w:t>18,550</w:t>
            </w:r>
          </w:p>
        </w:tc>
        <w:tc>
          <w:tcPr>
            <w:tcW w:w="1417" w:type="dxa"/>
            <w:tcBorders>
              <w:top w:val="nil"/>
              <w:left w:val="nil"/>
              <w:bottom w:val="single" w:sz="4" w:space="0" w:color="auto"/>
              <w:right w:val="single" w:sz="4" w:space="0" w:color="auto"/>
            </w:tcBorders>
            <w:shd w:val="clear" w:color="auto" w:fill="auto"/>
            <w:noWrap/>
            <w:vAlign w:val="center"/>
          </w:tcPr>
          <w:p w14:paraId="504DC493" w14:textId="3630A071" w:rsidR="00D606C8" w:rsidRPr="00BA7E29" w:rsidRDefault="00DA6469" w:rsidP="00D606C8">
            <w:pPr>
              <w:jc w:val="right"/>
              <w:rPr>
                <w:rFonts w:eastAsia="ＭＳ 明朝" w:cs="ＭＳ Ｐゴシック"/>
                <w:color w:val="000000"/>
                <w:sz w:val="22"/>
                <w:szCs w:val="22"/>
                <w:lang w:eastAsia="ja-JP"/>
              </w:rPr>
            </w:pPr>
            <w:r>
              <w:rPr>
                <w:rFonts w:ascii="游ゴシック" w:eastAsia="游ゴシック" w:hAnsi="游ゴシック"/>
                <w:color w:val="000000"/>
                <w:sz w:val="22"/>
                <w:szCs w:val="22"/>
              </w:rPr>
              <w:t>204,915</w:t>
            </w:r>
          </w:p>
        </w:tc>
      </w:tr>
      <w:tr w:rsidR="00D606C8" w:rsidRPr="00BA7E29" w14:paraId="4FBE4FD6" w14:textId="77777777" w:rsidTr="00B81762">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8A56947" w14:textId="4925F6E3" w:rsidR="00D606C8" w:rsidRPr="00BA7E29" w:rsidRDefault="00D606C8" w:rsidP="00D606C8">
            <w:pPr>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輸出量</w:t>
            </w:r>
          </w:p>
        </w:tc>
        <w:tc>
          <w:tcPr>
            <w:tcW w:w="825" w:type="dxa"/>
            <w:tcBorders>
              <w:top w:val="nil"/>
              <w:left w:val="nil"/>
              <w:bottom w:val="single" w:sz="4" w:space="0" w:color="auto"/>
              <w:right w:val="single" w:sz="4" w:space="0" w:color="auto"/>
            </w:tcBorders>
            <w:shd w:val="clear" w:color="auto" w:fill="auto"/>
            <w:noWrap/>
            <w:vAlign w:val="center"/>
            <w:hideMark/>
          </w:tcPr>
          <w:p w14:paraId="5CC4B3B7" w14:textId="77777777" w:rsidR="00D606C8" w:rsidRPr="00BA7E29" w:rsidRDefault="00D606C8" w:rsidP="00D606C8">
            <w:pPr>
              <w:rPr>
                <w:rFonts w:eastAsia="ＭＳ 明朝" w:cs="ＭＳ Ｐゴシック"/>
                <w:color w:val="000000"/>
                <w:sz w:val="22"/>
                <w:szCs w:val="22"/>
                <w:lang w:eastAsia="ja-JP"/>
              </w:rPr>
            </w:pPr>
            <w:r w:rsidRPr="00BA7E29">
              <w:rPr>
                <w:rFonts w:eastAsia="ＭＳ 明朝" w:cs="ＭＳ Ｐゴシック" w:hint="eastAsia"/>
                <w:color w:val="000000"/>
                <w:sz w:val="22"/>
                <w:szCs w:val="22"/>
                <w:lang w:eastAsia="ja-JP"/>
              </w:rPr>
              <w:t>MT</w:t>
            </w:r>
          </w:p>
        </w:tc>
        <w:tc>
          <w:tcPr>
            <w:tcW w:w="1429" w:type="dxa"/>
            <w:tcBorders>
              <w:top w:val="nil"/>
              <w:left w:val="nil"/>
              <w:bottom w:val="single" w:sz="4" w:space="0" w:color="auto"/>
              <w:right w:val="single" w:sz="4" w:space="0" w:color="auto"/>
            </w:tcBorders>
            <w:shd w:val="clear" w:color="auto" w:fill="auto"/>
            <w:noWrap/>
            <w:vAlign w:val="center"/>
          </w:tcPr>
          <w:p w14:paraId="012F550B" w14:textId="5AD96B5E" w:rsidR="00D606C8" w:rsidRPr="00BA7E29" w:rsidRDefault="00D606C8" w:rsidP="00D606C8">
            <w:pPr>
              <w:jc w:val="right"/>
              <w:rPr>
                <w:rFonts w:eastAsia="ＭＳ 明朝" w:cs="ＭＳ Ｐゴシック"/>
                <w:color w:val="000000"/>
                <w:sz w:val="22"/>
                <w:szCs w:val="22"/>
                <w:lang w:eastAsia="ja-JP"/>
              </w:rPr>
            </w:pPr>
            <w:r>
              <w:rPr>
                <w:rFonts w:ascii="游ゴシック" w:eastAsia="游ゴシック" w:hAnsi="游ゴシック" w:hint="eastAsia"/>
                <w:color w:val="000000"/>
                <w:sz w:val="22"/>
                <w:szCs w:val="22"/>
              </w:rPr>
              <w:t>72,000</w:t>
            </w:r>
          </w:p>
        </w:tc>
        <w:tc>
          <w:tcPr>
            <w:tcW w:w="1406" w:type="dxa"/>
            <w:tcBorders>
              <w:top w:val="nil"/>
              <w:left w:val="nil"/>
              <w:bottom w:val="single" w:sz="4" w:space="0" w:color="auto"/>
              <w:right w:val="single" w:sz="4" w:space="0" w:color="auto"/>
            </w:tcBorders>
            <w:shd w:val="clear" w:color="auto" w:fill="auto"/>
            <w:noWrap/>
            <w:vAlign w:val="center"/>
          </w:tcPr>
          <w:p w14:paraId="0FDE2725" w14:textId="61F8EC6F" w:rsidR="00D606C8" w:rsidRPr="00BA7E29" w:rsidRDefault="00D606C8" w:rsidP="00D606C8">
            <w:pPr>
              <w:jc w:val="right"/>
              <w:rPr>
                <w:rFonts w:eastAsia="ＭＳ 明朝" w:cs="ＭＳ Ｐゴシック"/>
                <w:color w:val="000000"/>
                <w:sz w:val="22"/>
                <w:szCs w:val="22"/>
                <w:lang w:eastAsia="ja-JP"/>
              </w:rPr>
            </w:pPr>
            <w:r>
              <w:rPr>
                <w:rFonts w:ascii="游ゴシック" w:eastAsia="游ゴシック" w:hAnsi="游ゴシック" w:hint="eastAsia"/>
                <w:color w:val="000000"/>
                <w:sz w:val="22"/>
                <w:szCs w:val="22"/>
              </w:rPr>
              <w:t>60,000</w:t>
            </w:r>
          </w:p>
        </w:tc>
        <w:tc>
          <w:tcPr>
            <w:tcW w:w="1418" w:type="dxa"/>
            <w:tcBorders>
              <w:top w:val="nil"/>
              <w:left w:val="nil"/>
              <w:bottom w:val="single" w:sz="4" w:space="0" w:color="auto"/>
              <w:right w:val="single" w:sz="4" w:space="0" w:color="auto"/>
            </w:tcBorders>
            <w:shd w:val="clear" w:color="auto" w:fill="auto"/>
            <w:noWrap/>
            <w:vAlign w:val="center"/>
          </w:tcPr>
          <w:p w14:paraId="589066FF" w14:textId="25933EC2" w:rsidR="00D606C8" w:rsidRPr="00BA7E29" w:rsidRDefault="00D606C8" w:rsidP="00D606C8">
            <w:pPr>
              <w:jc w:val="right"/>
              <w:rPr>
                <w:rFonts w:eastAsia="ＭＳ 明朝" w:cs="ＭＳ Ｐゴシック"/>
                <w:color w:val="000000"/>
                <w:sz w:val="22"/>
                <w:szCs w:val="22"/>
                <w:lang w:eastAsia="ja-JP"/>
              </w:rPr>
            </w:pPr>
            <w:r>
              <w:rPr>
                <w:rFonts w:ascii="游ゴシック" w:eastAsia="游ゴシック" w:hAnsi="游ゴシック" w:hint="eastAsia"/>
                <w:color w:val="000000"/>
                <w:sz w:val="22"/>
                <w:szCs w:val="22"/>
              </w:rPr>
              <w:t>21,600</w:t>
            </w:r>
          </w:p>
        </w:tc>
        <w:tc>
          <w:tcPr>
            <w:tcW w:w="1417" w:type="dxa"/>
            <w:tcBorders>
              <w:top w:val="nil"/>
              <w:left w:val="nil"/>
              <w:bottom w:val="single" w:sz="4" w:space="0" w:color="auto"/>
              <w:right w:val="single" w:sz="4" w:space="0" w:color="auto"/>
            </w:tcBorders>
            <w:shd w:val="clear" w:color="auto" w:fill="auto"/>
            <w:noWrap/>
            <w:vAlign w:val="center"/>
          </w:tcPr>
          <w:p w14:paraId="36CC1E97" w14:textId="1CDB698D" w:rsidR="00D606C8" w:rsidRPr="00BA7E29" w:rsidRDefault="00D606C8" w:rsidP="00D606C8">
            <w:pPr>
              <w:jc w:val="right"/>
              <w:rPr>
                <w:rFonts w:eastAsia="ＭＳ 明朝" w:cs="ＭＳ Ｐゴシック"/>
                <w:color w:val="000000"/>
                <w:sz w:val="22"/>
                <w:szCs w:val="22"/>
                <w:lang w:eastAsia="ja-JP"/>
              </w:rPr>
            </w:pPr>
            <w:r>
              <w:rPr>
                <w:rFonts w:ascii="游ゴシック" w:eastAsia="游ゴシック" w:hAnsi="游ゴシック" w:hint="eastAsia"/>
                <w:color w:val="000000"/>
                <w:sz w:val="22"/>
                <w:szCs w:val="22"/>
              </w:rPr>
              <w:t>240,000</w:t>
            </w:r>
          </w:p>
        </w:tc>
      </w:tr>
      <w:tr w:rsidR="00D606C8" w:rsidRPr="00BA7E29" w14:paraId="069E0E50" w14:textId="77777777" w:rsidTr="00B81762">
        <w:trPr>
          <w:trHeight w:val="375"/>
        </w:trPr>
        <w:tc>
          <w:tcPr>
            <w:tcW w:w="1135" w:type="dxa"/>
            <w:tcBorders>
              <w:top w:val="nil"/>
              <w:left w:val="single" w:sz="4" w:space="0" w:color="auto"/>
              <w:bottom w:val="single" w:sz="4" w:space="0" w:color="auto"/>
              <w:right w:val="single" w:sz="4" w:space="0" w:color="auto"/>
            </w:tcBorders>
            <w:shd w:val="clear" w:color="auto" w:fill="auto"/>
            <w:noWrap/>
            <w:vAlign w:val="center"/>
            <w:hideMark/>
          </w:tcPr>
          <w:p w14:paraId="53099B6F" w14:textId="77777777" w:rsidR="00D606C8" w:rsidRPr="00BA7E29" w:rsidRDefault="00D606C8" w:rsidP="00D606C8">
            <w:pPr>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単価</w:t>
            </w:r>
          </w:p>
        </w:tc>
        <w:tc>
          <w:tcPr>
            <w:tcW w:w="825" w:type="dxa"/>
            <w:tcBorders>
              <w:top w:val="nil"/>
              <w:left w:val="nil"/>
              <w:bottom w:val="single" w:sz="4" w:space="0" w:color="auto"/>
              <w:right w:val="single" w:sz="4" w:space="0" w:color="auto"/>
            </w:tcBorders>
            <w:shd w:val="clear" w:color="auto" w:fill="auto"/>
            <w:noWrap/>
            <w:vAlign w:val="center"/>
            <w:hideMark/>
          </w:tcPr>
          <w:p w14:paraId="329CD13C" w14:textId="77777777" w:rsidR="00D606C8" w:rsidRPr="00BA7E29" w:rsidRDefault="00D606C8" w:rsidP="00D606C8">
            <w:pPr>
              <w:rPr>
                <w:rFonts w:eastAsia="ＭＳ 明朝" w:cs="ＭＳ Ｐゴシック"/>
                <w:color w:val="000000"/>
                <w:sz w:val="22"/>
                <w:szCs w:val="22"/>
                <w:lang w:eastAsia="ja-JP"/>
              </w:rPr>
            </w:pPr>
            <w:r w:rsidRPr="00BA7E29">
              <w:rPr>
                <w:rFonts w:eastAsia="ＭＳ 明朝" w:cs="ＭＳ Ｐゴシック" w:hint="eastAsia"/>
                <w:color w:val="000000"/>
                <w:sz w:val="22"/>
                <w:szCs w:val="22"/>
                <w:lang w:eastAsia="ja-JP"/>
              </w:rPr>
              <w:t>円</w:t>
            </w:r>
            <w:r w:rsidRPr="00BA7E29">
              <w:rPr>
                <w:rFonts w:eastAsia="ＭＳ 明朝" w:cs="ＭＳ Ｐゴシック" w:hint="eastAsia"/>
                <w:color w:val="000000"/>
                <w:sz w:val="22"/>
                <w:szCs w:val="22"/>
                <w:lang w:eastAsia="ja-JP"/>
              </w:rPr>
              <w:t>/kg</w:t>
            </w:r>
          </w:p>
        </w:tc>
        <w:tc>
          <w:tcPr>
            <w:tcW w:w="1429" w:type="dxa"/>
            <w:tcBorders>
              <w:top w:val="nil"/>
              <w:left w:val="nil"/>
              <w:bottom w:val="single" w:sz="4" w:space="0" w:color="auto"/>
              <w:right w:val="single" w:sz="4" w:space="0" w:color="auto"/>
            </w:tcBorders>
            <w:shd w:val="clear" w:color="auto" w:fill="auto"/>
            <w:noWrap/>
            <w:vAlign w:val="center"/>
          </w:tcPr>
          <w:p w14:paraId="4513B174" w14:textId="0287E2C0" w:rsidR="00D606C8" w:rsidRPr="00BA7E29" w:rsidRDefault="00DA6469" w:rsidP="00D606C8">
            <w:pPr>
              <w:jc w:val="right"/>
              <w:rPr>
                <w:rFonts w:eastAsia="ＭＳ 明朝" w:cs="ＭＳ Ｐゴシック"/>
                <w:color w:val="000000"/>
                <w:sz w:val="22"/>
                <w:szCs w:val="22"/>
                <w:lang w:eastAsia="ja-JP"/>
              </w:rPr>
            </w:pPr>
            <w:r>
              <w:rPr>
                <w:rFonts w:ascii="游ゴシック" w:eastAsia="游ゴシック" w:hAnsi="游ゴシック"/>
                <w:color w:val="000000"/>
                <w:sz w:val="22"/>
                <w:szCs w:val="22"/>
              </w:rPr>
              <w:t>844</w:t>
            </w:r>
          </w:p>
        </w:tc>
        <w:tc>
          <w:tcPr>
            <w:tcW w:w="1406" w:type="dxa"/>
            <w:tcBorders>
              <w:top w:val="nil"/>
              <w:left w:val="nil"/>
              <w:bottom w:val="single" w:sz="4" w:space="0" w:color="auto"/>
              <w:right w:val="single" w:sz="4" w:space="0" w:color="auto"/>
            </w:tcBorders>
            <w:shd w:val="clear" w:color="auto" w:fill="auto"/>
            <w:noWrap/>
            <w:vAlign w:val="center"/>
          </w:tcPr>
          <w:p w14:paraId="1F8B93FF" w14:textId="32128F1B" w:rsidR="00D606C8" w:rsidRPr="00BA7E29" w:rsidRDefault="00DA6469" w:rsidP="00D606C8">
            <w:pPr>
              <w:jc w:val="right"/>
              <w:rPr>
                <w:rFonts w:eastAsia="ＭＳ 明朝" w:cs="ＭＳ Ｐゴシック"/>
                <w:color w:val="000000"/>
                <w:sz w:val="22"/>
                <w:szCs w:val="22"/>
                <w:lang w:eastAsia="ja-JP"/>
              </w:rPr>
            </w:pPr>
            <w:r>
              <w:rPr>
                <w:rFonts w:ascii="游ゴシック" w:eastAsia="游ゴシック" w:hAnsi="游ゴシック"/>
                <w:color w:val="000000"/>
                <w:sz w:val="22"/>
                <w:szCs w:val="22"/>
              </w:rPr>
              <w:t>849</w:t>
            </w:r>
          </w:p>
        </w:tc>
        <w:tc>
          <w:tcPr>
            <w:tcW w:w="1418" w:type="dxa"/>
            <w:tcBorders>
              <w:top w:val="nil"/>
              <w:left w:val="nil"/>
              <w:bottom w:val="single" w:sz="4" w:space="0" w:color="auto"/>
              <w:right w:val="single" w:sz="4" w:space="0" w:color="auto"/>
            </w:tcBorders>
            <w:shd w:val="clear" w:color="auto" w:fill="auto"/>
            <w:noWrap/>
            <w:vAlign w:val="center"/>
          </w:tcPr>
          <w:p w14:paraId="48B963D8" w14:textId="0D08D0DC" w:rsidR="00D606C8" w:rsidRPr="00BA7E29" w:rsidRDefault="00DA6469" w:rsidP="00D606C8">
            <w:pPr>
              <w:jc w:val="right"/>
              <w:rPr>
                <w:rFonts w:eastAsia="ＭＳ 明朝" w:cs="ＭＳ Ｐゴシック"/>
                <w:color w:val="000000"/>
                <w:sz w:val="22"/>
                <w:szCs w:val="22"/>
                <w:lang w:eastAsia="ja-JP"/>
              </w:rPr>
            </w:pPr>
            <w:r>
              <w:rPr>
                <w:rFonts w:ascii="游ゴシック" w:eastAsia="游ゴシック" w:hAnsi="游ゴシック"/>
                <w:color w:val="000000"/>
                <w:sz w:val="22"/>
                <w:szCs w:val="22"/>
              </w:rPr>
              <w:t>859</w:t>
            </w:r>
          </w:p>
        </w:tc>
        <w:tc>
          <w:tcPr>
            <w:tcW w:w="1417" w:type="dxa"/>
            <w:tcBorders>
              <w:top w:val="nil"/>
              <w:left w:val="nil"/>
              <w:bottom w:val="single" w:sz="4" w:space="0" w:color="auto"/>
              <w:right w:val="single" w:sz="4" w:space="0" w:color="auto"/>
            </w:tcBorders>
            <w:shd w:val="clear" w:color="auto" w:fill="auto"/>
            <w:noWrap/>
            <w:vAlign w:val="center"/>
          </w:tcPr>
          <w:p w14:paraId="0B3836E1" w14:textId="26414E6E" w:rsidR="00D606C8" w:rsidRPr="00BA7E29" w:rsidRDefault="00DA6469" w:rsidP="00D606C8">
            <w:pPr>
              <w:jc w:val="right"/>
              <w:rPr>
                <w:rFonts w:eastAsia="ＭＳ 明朝" w:cs="ＭＳ Ｐゴシック"/>
                <w:color w:val="000000"/>
                <w:sz w:val="22"/>
                <w:szCs w:val="22"/>
                <w:lang w:eastAsia="ja-JP"/>
              </w:rPr>
            </w:pPr>
            <w:r>
              <w:rPr>
                <w:rFonts w:ascii="游ゴシック" w:eastAsia="游ゴシック" w:hAnsi="游ゴシック"/>
                <w:color w:val="000000"/>
                <w:sz w:val="22"/>
                <w:szCs w:val="22"/>
              </w:rPr>
              <w:t>854</w:t>
            </w:r>
          </w:p>
        </w:tc>
      </w:tr>
    </w:tbl>
    <w:p w14:paraId="3A5A1F48" w14:textId="40DD8E30" w:rsidR="00AE3ED8" w:rsidRPr="00BA7E29" w:rsidRDefault="00AE3ED8" w:rsidP="00AE3ED8">
      <w:pPr>
        <w:wordWrap w:val="0"/>
        <w:ind w:firstLineChars="100" w:firstLine="240"/>
        <w:jc w:val="right"/>
        <w:rPr>
          <w:rFonts w:eastAsia="ＭＳ 明朝"/>
          <w:lang w:eastAsia="ja-JP"/>
        </w:rPr>
      </w:pPr>
      <w:r w:rsidRPr="00BA7E29">
        <w:rPr>
          <w:rFonts w:eastAsia="ＭＳ 明朝" w:hint="eastAsia"/>
          <w:lang w:eastAsia="ja-JP"/>
        </w:rPr>
        <w:t>出典：</w:t>
      </w:r>
      <w:r w:rsidR="00294192" w:rsidRPr="00BA7E29">
        <w:rPr>
          <w:rFonts w:eastAsia="ＭＳ 明朝" w:hint="eastAsia"/>
          <w:lang w:eastAsia="ja-JP"/>
        </w:rPr>
        <w:t>中国</w:t>
      </w:r>
      <w:r w:rsidRPr="00BA7E29">
        <w:rPr>
          <w:rFonts w:eastAsia="ＭＳ 明朝" w:hint="eastAsia"/>
          <w:lang w:eastAsia="ja-JP"/>
        </w:rPr>
        <w:t>輸出統計（</w:t>
      </w:r>
      <w:r w:rsidRPr="00507418">
        <w:rPr>
          <w:rFonts w:eastAsia="ＭＳ 明朝" w:hint="eastAsia"/>
          <w:shd w:val="pct15" w:color="auto" w:fill="FFFFFF"/>
          <w:lang w:eastAsia="ja-JP"/>
        </w:rPr>
        <w:t>別紙</w:t>
      </w:r>
      <w:r w:rsidR="00AA3EC9">
        <w:rPr>
          <w:rFonts w:eastAsia="ＭＳ 明朝"/>
          <w:shd w:val="pct15" w:color="auto" w:fill="FFFFFF"/>
          <w:lang w:eastAsia="ja-JP"/>
        </w:rPr>
        <w:t>24</w:t>
      </w:r>
      <w:r w:rsidRPr="00BA7E29">
        <w:rPr>
          <w:rFonts w:eastAsia="ＭＳ 明朝" w:hint="eastAsia"/>
          <w:lang w:eastAsia="ja-JP"/>
        </w:rPr>
        <w:t>）</w:t>
      </w:r>
      <w:r w:rsidRPr="00BA7E29">
        <w:rPr>
          <w:rFonts w:eastAsia="ＭＳ 明朝" w:hint="eastAsia"/>
          <w:lang w:eastAsia="ja-JP"/>
        </w:rPr>
        <w:t xml:space="preserve"> </w:t>
      </w:r>
      <w:r w:rsidRPr="00BA7E29">
        <w:rPr>
          <w:rFonts w:eastAsia="ＭＳ 明朝"/>
          <w:lang w:eastAsia="ja-JP"/>
        </w:rPr>
        <w:t xml:space="preserve">     </w:t>
      </w:r>
    </w:p>
    <w:p w14:paraId="1714C94E" w14:textId="77777777" w:rsidR="00DF55A3" w:rsidRDefault="00DF55A3" w:rsidP="00F64D23">
      <w:pPr>
        <w:ind w:firstLineChars="100" w:firstLine="240"/>
        <w:rPr>
          <w:rFonts w:eastAsia="ＭＳ 明朝"/>
          <w:lang w:eastAsia="ja-JP"/>
        </w:rPr>
      </w:pPr>
    </w:p>
    <w:p w14:paraId="000F5060" w14:textId="2FA584BF" w:rsidR="00DF55A3" w:rsidRPr="00BA7E29" w:rsidRDefault="00DF55A3" w:rsidP="00287154">
      <w:pPr>
        <w:pStyle w:val="3"/>
        <w:numPr>
          <w:ilvl w:val="0"/>
          <w:numId w:val="0"/>
        </w:numPr>
        <w:rPr>
          <w:lang w:eastAsia="ja-JP"/>
        </w:rPr>
      </w:pPr>
      <w:bookmarkStart w:id="29" w:name="_Toc57297410"/>
      <w:r w:rsidRPr="00287154">
        <w:rPr>
          <w:u w:val="none"/>
          <w:lang w:eastAsia="ja-JP"/>
        </w:rPr>
        <w:t>5-1-</w:t>
      </w:r>
      <w:r w:rsidRPr="00287154">
        <w:rPr>
          <w:rFonts w:hint="eastAsia"/>
          <w:u w:val="none"/>
          <w:lang w:eastAsia="ja-JP"/>
        </w:rPr>
        <w:t>3</w:t>
      </w:r>
      <w:r w:rsidR="00347FE0" w:rsidRPr="00287154">
        <w:rPr>
          <w:u w:val="none"/>
          <w:lang w:eastAsia="ja-JP"/>
        </w:rPr>
        <w:t>b</w:t>
      </w:r>
      <w:r w:rsidRPr="00287154">
        <w:rPr>
          <w:u w:val="none"/>
          <w:lang w:eastAsia="ja-JP"/>
        </w:rPr>
        <w:t>.</w:t>
      </w:r>
      <w:r w:rsidRPr="00287154">
        <w:rPr>
          <w:u w:val="none"/>
          <w:lang w:eastAsia="ja-JP"/>
        </w:rPr>
        <w:tab/>
      </w:r>
      <w:r w:rsidRPr="00287154">
        <w:rPr>
          <w:u w:val="none"/>
          <w:lang w:eastAsia="ja-JP"/>
        </w:rPr>
        <w:tab/>
      </w:r>
      <w:r w:rsidRPr="00287154">
        <w:rPr>
          <w:rFonts w:hint="eastAsia"/>
          <w:u w:val="none"/>
          <w:lang w:eastAsia="ja-JP"/>
        </w:rPr>
        <w:t>不当廉売された指定貨物の輸入が指定された期間（課税期間）の満了後に再発するおそれがあること</w:t>
      </w:r>
      <w:r w:rsidR="00F05BC2" w:rsidRPr="00F05BC2">
        <w:rPr>
          <w:rFonts w:hint="eastAsia"/>
          <w:lang w:eastAsia="ja-JP"/>
        </w:rPr>
        <w:t>【本邦向け輸出が停止している場合】</w:t>
      </w:r>
      <w:bookmarkEnd w:id="29"/>
    </w:p>
    <w:p w14:paraId="311A1E9E" w14:textId="5F5CC9C1" w:rsidR="006F432A" w:rsidRDefault="00DF55A3" w:rsidP="00223F28">
      <w:pPr>
        <w:ind w:firstLineChars="100" w:firstLine="240"/>
        <w:jc w:val="both"/>
        <w:rPr>
          <w:rFonts w:eastAsia="ＭＳ 明朝" w:cs="Times New Roman"/>
          <w:lang w:eastAsia="ja-JP"/>
        </w:rPr>
      </w:pPr>
      <w:r w:rsidRPr="00D54949">
        <w:rPr>
          <w:rFonts w:eastAsia="ＭＳ 明朝" w:cs="Times New Roman" w:hint="eastAsia"/>
          <w:lang w:eastAsia="ja-JP"/>
        </w:rPr>
        <w:t>調査対象期間である</w:t>
      </w:r>
      <w:r w:rsidR="00AA3EC9" w:rsidRPr="00D54949">
        <w:rPr>
          <w:rFonts w:eastAsia="ＭＳ 明朝" w:cs="Times New Roman" w:hint="eastAsia"/>
          <w:lang w:eastAsia="ja-JP"/>
        </w:rPr>
        <w:t>2019</w:t>
      </w:r>
      <w:r w:rsidR="00AA3EC9" w:rsidRPr="00D54949">
        <w:rPr>
          <w:rFonts w:eastAsia="ＭＳ 明朝" w:cs="Times New Roman" w:hint="eastAsia"/>
          <w:lang w:eastAsia="ja-JP"/>
        </w:rPr>
        <w:t>年</w:t>
      </w:r>
      <w:r w:rsidR="00AA3EC9">
        <w:rPr>
          <w:rFonts w:eastAsia="ＭＳ 明朝" w:cs="Times New Roman"/>
          <w:lang w:eastAsia="ja-JP"/>
        </w:rPr>
        <w:t>4</w:t>
      </w:r>
      <w:r w:rsidR="00AA3EC9" w:rsidRPr="00D54949">
        <w:rPr>
          <w:rFonts w:eastAsia="ＭＳ 明朝" w:cs="Times New Roman" w:hint="eastAsia"/>
          <w:lang w:eastAsia="ja-JP"/>
        </w:rPr>
        <w:t>月</w:t>
      </w:r>
      <w:r w:rsidR="00AA3EC9" w:rsidRPr="00703A74">
        <w:rPr>
          <w:rFonts w:eastAsia="ＭＳ 明朝" w:hint="eastAsia"/>
          <w:lang w:eastAsia="ja-JP"/>
        </w:rPr>
        <w:t>1</w:t>
      </w:r>
      <w:r w:rsidR="00AA3EC9" w:rsidRPr="00703A74">
        <w:rPr>
          <w:rFonts w:eastAsia="ＭＳ 明朝" w:hint="eastAsia"/>
          <w:lang w:eastAsia="ja-JP"/>
        </w:rPr>
        <w:t>日</w:t>
      </w:r>
      <w:r w:rsidR="00AA3EC9" w:rsidRPr="00D54949">
        <w:rPr>
          <w:rFonts w:eastAsia="ＭＳ 明朝" w:cs="Times New Roman" w:hint="eastAsia"/>
          <w:lang w:eastAsia="ja-JP"/>
        </w:rPr>
        <w:t>から</w:t>
      </w:r>
      <w:r w:rsidR="00AA3EC9">
        <w:rPr>
          <w:rFonts w:eastAsia="ＭＳ 明朝" w:cs="Times New Roman" w:hint="eastAsia"/>
          <w:lang w:eastAsia="ja-JP"/>
        </w:rPr>
        <w:t>20</w:t>
      </w:r>
      <w:r w:rsidR="00AA3EC9">
        <w:rPr>
          <w:rFonts w:eastAsia="ＭＳ 明朝" w:cs="Times New Roman"/>
          <w:lang w:eastAsia="ja-JP"/>
        </w:rPr>
        <w:t>20</w:t>
      </w:r>
      <w:r w:rsidR="00AA3EC9" w:rsidRPr="00D54949">
        <w:rPr>
          <w:rFonts w:eastAsia="ＭＳ 明朝" w:cs="Times New Roman" w:hint="eastAsia"/>
          <w:lang w:eastAsia="ja-JP"/>
        </w:rPr>
        <w:t>年</w:t>
      </w:r>
      <w:r w:rsidR="00AA3EC9">
        <w:rPr>
          <w:rFonts w:eastAsia="ＭＳ 明朝" w:cs="Times New Roman" w:hint="eastAsia"/>
          <w:lang w:eastAsia="ja-JP"/>
        </w:rPr>
        <w:t>3</w:t>
      </w:r>
      <w:r w:rsidR="00AA3EC9" w:rsidRPr="00D54949">
        <w:rPr>
          <w:rFonts w:eastAsia="ＭＳ 明朝" w:cs="Times New Roman" w:hint="eastAsia"/>
          <w:lang w:eastAsia="ja-JP"/>
        </w:rPr>
        <w:t>月</w:t>
      </w:r>
      <w:r w:rsidR="00AA3EC9" w:rsidRPr="00703A74">
        <w:rPr>
          <w:rFonts w:eastAsia="ＭＳ 明朝" w:hint="eastAsia"/>
          <w:lang w:eastAsia="ja-JP"/>
        </w:rPr>
        <w:t>31</w:t>
      </w:r>
      <w:r w:rsidR="00AA3EC9" w:rsidRPr="00703A74">
        <w:rPr>
          <w:rFonts w:eastAsia="ＭＳ 明朝" w:hint="eastAsia"/>
          <w:lang w:eastAsia="ja-JP"/>
        </w:rPr>
        <w:t>日</w:t>
      </w:r>
      <w:r w:rsidR="00AA3EC9">
        <w:rPr>
          <w:rFonts w:eastAsia="ＭＳ 明朝" w:cs="Times New Roman" w:hint="eastAsia"/>
          <w:lang w:eastAsia="ja-JP"/>
        </w:rPr>
        <w:t>までの期間において</w:t>
      </w:r>
      <w:r w:rsidRPr="00D54949">
        <w:rPr>
          <w:rFonts w:eastAsia="ＭＳ 明朝" w:cs="Times New Roman" w:hint="eastAsia"/>
          <w:lang w:eastAsia="ja-JP"/>
        </w:rPr>
        <w:t>、中国産</w:t>
      </w:r>
      <w:r>
        <w:rPr>
          <w:rFonts w:eastAsia="ＭＳ 明朝" w:cs="Times New Roman" w:hint="eastAsia"/>
          <w:lang w:eastAsia="ja-JP"/>
        </w:rPr>
        <w:t>メラミン</w:t>
      </w:r>
      <w:r w:rsidRPr="00D54949">
        <w:rPr>
          <w:rFonts w:eastAsia="ＭＳ 明朝" w:cs="Times New Roman" w:hint="eastAsia"/>
          <w:lang w:eastAsia="ja-JP"/>
        </w:rPr>
        <w:t>の本邦に対する輸入は見られなかった。申請者</w:t>
      </w:r>
      <w:r>
        <w:rPr>
          <w:rFonts w:eastAsia="ＭＳ 明朝" w:cs="Times New Roman" w:hint="eastAsia"/>
          <w:lang w:eastAsia="ja-JP"/>
        </w:rPr>
        <w:t>は、不当廉売関税の課税期間の満了後において、中国産メラミン</w:t>
      </w:r>
      <w:r w:rsidRPr="00D54949">
        <w:rPr>
          <w:rFonts w:eastAsia="ＭＳ 明朝" w:cs="Times New Roman" w:hint="eastAsia"/>
          <w:lang w:eastAsia="ja-JP"/>
        </w:rPr>
        <w:t>の不当廉売輸入が再発するおそれについて検討した。</w:t>
      </w:r>
    </w:p>
    <w:p w14:paraId="6EB1B118" w14:textId="7712E670" w:rsidR="00844970" w:rsidRPr="00BA7E29" w:rsidRDefault="006F432A" w:rsidP="00223F28">
      <w:pPr>
        <w:ind w:firstLineChars="100" w:firstLine="240"/>
        <w:jc w:val="both"/>
        <w:rPr>
          <w:rFonts w:eastAsia="ＭＳ 明朝"/>
          <w:lang w:eastAsia="ja-JP"/>
        </w:rPr>
      </w:pPr>
      <w:r w:rsidRPr="006F432A">
        <w:rPr>
          <w:rFonts w:eastAsia="ＭＳ 明朝" w:cs="Times New Roman" w:hint="eastAsia"/>
          <w:highlight w:val="magenta"/>
          <w:lang w:eastAsia="ja-JP"/>
        </w:rPr>
        <w:t>≪</w:t>
      </w:r>
      <w:r w:rsidRPr="00507418">
        <w:rPr>
          <w:rFonts w:eastAsia="ＭＳ 明朝" w:cs="Times New Roman" w:hint="eastAsia"/>
          <w:lang w:eastAsia="ja-JP"/>
        </w:rPr>
        <w:t xml:space="preserve">　挿入　</w:t>
      </w:r>
      <w:r w:rsidRPr="006F432A">
        <w:rPr>
          <w:rFonts w:eastAsia="ＭＳ 明朝" w:cs="Times New Roman" w:hint="eastAsia"/>
          <w:highlight w:val="magenta"/>
          <w:lang w:eastAsia="ja-JP"/>
        </w:rPr>
        <w:t>≫</w:t>
      </w:r>
      <w:r>
        <w:rPr>
          <w:rFonts w:eastAsia="ＭＳ 明朝" w:cs="Times New Roman" w:hint="eastAsia"/>
          <w:lang w:eastAsia="ja-JP"/>
        </w:rPr>
        <w:t>また、</w:t>
      </w:r>
      <w:r w:rsidR="007C229F">
        <w:rPr>
          <w:rFonts w:eastAsia="ＭＳ 明朝"/>
          <w:lang w:eastAsia="ja-JP"/>
        </w:rPr>
        <w:t>5-1-2</w:t>
      </w:r>
      <w:r w:rsidR="007C229F">
        <w:rPr>
          <w:rFonts w:eastAsia="ＭＳ 明朝" w:hint="eastAsia"/>
          <w:lang w:eastAsia="ja-JP"/>
        </w:rPr>
        <w:t>b</w:t>
      </w:r>
      <w:r w:rsidR="00DF55A3">
        <w:rPr>
          <w:rFonts w:eastAsia="ＭＳ 明朝" w:hint="eastAsia"/>
          <w:lang w:eastAsia="ja-JP"/>
        </w:rPr>
        <w:t>で述べたとおり、</w:t>
      </w:r>
      <w:r w:rsidR="00F71DAD">
        <w:rPr>
          <w:rFonts w:eastAsia="ＭＳ 明朝" w:hint="eastAsia"/>
          <w:lang w:eastAsia="ja-JP"/>
        </w:rPr>
        <w:t>中国</w:t>
      </w:r>
      <w:r w:rsidR="00DF55A3">
        <w:rPr>
          <w:rFonts w:eastAsia="ＭＳ 明朝" w:hint="eastAsia"/>
          <w:lang w:eastAsia="ja-JP"/>
        </w:rPr>
        <w:t>のメラミン供給者</w:t>
      </w:r>
      <w:r w:rsidR="00F71DAD">
        <w:rPr>
          <w:rFonts w:eastAsia="ＭＳ 明朝" w:hint="eastAsia"/>
          <w:lang w:eastAsia="ja-JP"/>
        </w:rPr>
        <w:t>は、</w:t>
      </w:r>
      <w:r w:rsidR="00F71DAD">
        <w:rPr>
          <w:rFonts w:eastAsia="ＭＳ 明朝" w:hint="eastAsia"/>
          <w:lang w:eastAsia="ja-JP"/>
        </w:rPr>
        <w:t>FOB</w:t>
      </w:r>
      <w:r w:rsidR="00F71DAD">
        <w:rPr>
          <w:rFonts w:eastAsia="ＭＳ 明朝" w:hint="eastAsia"/>
          <w:lang w:eastAsia="ja-JP"/>
        </w:rPr>
        <w:t>ベースで輸出価格</w:t>
      </w:r>
      <w:r w:rsidR="0007533F">
        <w:rPr>
          <w:rFonts w:eastAsia="ＭＳ 明朝" w:hint="eastAsia"/>
          <w:lang w:eastAsia="ja-JP"/>
        </w:rPr>
        <w:t>8</w:t>
      </w:r>
      <w:r w:rsidR="0007533F">
        <w:rPr>
          <w:rFonts w:eastAsia="ＭＳ 明朝"/>
          <w:lang w:eastAsia="ja-JP"/>
        </w:rPr>
        <w:t>54</w:t>
      </w:r>
      <w:r w:rsidR="00F71DAD" w:rsidRPr="00BA7E29">
        <w:rPr>
          <w:rFonts w:eastAsia="ＭＳ 明朝" w:hint="eastAsia"/>
          <w:lang w:eastAsia="ja-JP"/>
        </w:rPr>
        <w:t>円</w:t>
      </w:r>
      <w:r w:rsidR="00F71DAD" w:rsidRPr="00BA7E29">
        <w:rPr>
          <w:rFonts w:eastAsia="ＭＳ 明朝" w:hint="eastAsia"/>
          <w:lang w:eastAsia="ja-JP"/>
        </w:rPr>
        <w:t>/kg</w:t>
      </w:r>
      <w:r w:rsidR="00F71DAD">
        <w:rPr>
          <w:rFonts w:eastAsia="ＭＳ 明朝" w:hint="eastAsia"/>
          <w:lang w:eastAsia="ja-JP"/>
        </w:rPr>
        <w:t>で</w:t>
      </w:r>
      <w:r w:rsidR="00DF55A3">
        <w:rPr>
          <w:rFonts w:eastAsia="ＭＳ 明朝" w:hint="eastAsia"/>
          <w:lang w:eastAsia="ja-JP"/>
        </w:rPr>
        <w:t>第三国に対して輸出を行っている。これは、</w:t>
      </w:r>
      <w:r w:rsidR="00DF55A3">
        <w:rPr>
          <w:rFonts w:eastAsia="ＭＳ 明朝" w:hint="eastAsia"/>
          <w:lang w:eastAsia="ja-JP"/>
        </w:rPr>
        <w:t>5-1-1</w:t>
      </w:r>
      <w:r w:rsidR="00DF55A3">
        <w:rPr>
          <w:rFonts w:eastAsia="ＭＳ 明朝" w:hint="eastAsia"/>
          <w:lang w:eastAsia="ja-JP"/>
        </w:rPr>
        <w:t>で求めた正常価格</w:t>
      </w:r>
      <w:r w:rsidR="008278B4" w:rsidRPr="008278B4">
        <w:rPr>
          <w:rFonts w:eastAsia="ＭＳ 明朝" w:hint="eastAsia"/>
          <w:highlight w:val="cyan"/>
          <w:lang w:eastAsia="ja-JP"/>
        </w:rPr>
        <w:t>【</w:t>
      </w:r>
      <w:r w:rsidR="0007533F">
        <w:rPr>
          <w:rFonts w:eastAsia="ＭＳ 明朝" w:hint="eastAsia"/>
          <w:highlight w:val="cyan"/>
          <w:lang w:eastAsia="ja-JP"/>
        </w:rPr>
        <w:t>950.31</w:t>
      </w:r>
      <w:r w:rsidR="008278B4" w:rsidRPr="008278B4">
        <w:rPr>
          <w:rFonts w:eastAsia="ＭＳ 明朝" w:hint="eastAsia"/>
          <w:highlight w:val="cyan"/>
          <w:lang w:eastAsia="ja-JP"/>
        </w:rPr>
        <w:t>】</w:t>
      </w:r>
      <w:r w:rsidR="00DF55A3">
        <w:rPr>
          <w:rFonts w:eastAsia="ＭＳ 明朝" w:hint="eastAsia"/>
          <w:lang w:eastAsia="ja-JP"/>
        </w:rPr>
        <w:t>円</w:t>
      </w:r>
      <w:r w:rsidR="00DF55A3">
        <w:rPr>
          <w:rFonts w:eastAsia="ＭＳ 明朝" w:hint="eastAsia"/>
          <w:lang w:eastAsia="ja-JP"/>
        </w:rPr>
        <w:t>/</w:t>
      </w:r>
      <w:r w:rsidR="00DF55A3">
        <w:rPr>
          <w:rFonts w:eastAsia="ＭＳ 明朝"/>
          <w:lang w:eastAsia="ja-JP"/>
        </w:rPr>
        <w:t>kg</w:t>
      </w:r>
      <w:r w:rsidR="00DF55A3">
        <w:rPr>
          <w:rFonts w:eastAsia="ＭＳ 明朝" w:hint="eastAsia"/>
          <w:lang w:eastAsia="ja-JP"/>
        </w:rPr>
        <w:t>を大きく下回っている</w:t>
      </w:r>
      <w:r w:rsidR="00844970">
        <w:rPr>
          <w:rFonts w:eastAsia="ＭＳ 明朝" w:hint="eastAsia"/>
          <w:lang w:eastAsia="ja-JP"/>
        </w:rPr>
        <w:t>ことから、不当廉売関税の課税期間が終了し、</w:t>
      </w:r>
      <w:r w:rsidR="00DF55A3">
        <w:rPr>
          <w:rFonts w:eastAsia="ＭＳ 明朝" w:hint="eastAsia"/>
          <w:lang w:eastAsia="ja-JP"/>
        </w:rPr>
        <w:t>中国のメラミン供給者が、第三国に対する輸出価格と同程度の価格設定で本邦への輸出を行った場合、</w:t>
      </w:r>
      <w:r w:rsidR="001B0F0E">
        <w:rPr>
          <w:rFonts w:eastAsia="ＭＳ 明朝" w:hint="eastAsia"/>
          <w:lang w:eastAsia="ja-JP"/>
        </w:rPr>
        <w:t>それは中国から本邦に対する</w:t>
      </w:r>
      <w:r w:rsidR="00DF55A3">
        <w:rPr>
          <w:rFonts w:eastAsia="ＭＳ 明朝" w:hint="eastAsia"/>
          <w:lang w:eastAsia="ja-JP"/>
        </w:rPr>
        <w:t>不当廉売輸入となる。</w:t>
      </w:r>
    </w:p>
    <w:p w14:paraId="0BE5BF53" w14:textId="284E992E" w:rsidR="00386CA4" w:rsidRDefault="0007533F" w:rsidP="00223F28">
      <w:pPr>
        <w:ind w:firstLineChars="100" w:firstLine="240"/>
        <w:jc w:val="both"/>
        <w:rPr>
          <w:rFonts w:eastAsia="ＭＳ 明朝"/>
          <w:lang w:eastAsia="ja-JP"/>
        </w:rPr>
      </w:pPr>
      <w:r>
        <w:rPr>
          <w:rFonts w:eastAsia="ＭＳ 明朝" w:hint="eastAsia"/>
          <w:lang w:eastAsia="ja-JP"/>
        </w:rPr>
        <w:t>不当廉売関税の賦課前の</w:t>
      </w:r>
      <w:r>
        <w:rPr>
          <w:rFonts w:eastAsia="ＭＳ 明朝" w:hint="eastAsia"/>
          <w:lang w:eastAsia="ja-JP"/>
        </w:rPr>
        <w:t>2015</w:t>
      </w:r>
      <w:r>
        <w:rPr>
          <w:rFonts w:eastAsia="ＭＳ 明朝" w:hint="eastAsia"/>
          <w:lang w:eastAsia="ja-JP"/>
        </w:rPr>
        <w:t>年度に</w:t>
      </w:r>
      <w:r w:rsidR="00347704" w:rsidRPr="00BA7E29">
        <w:rPr>
          <w:rFonts w:eastAsia="ＭＳ 明朝" w:hint="eastAsia"/>
          <w:lang w:eastAsia="ja-JP"/>
        </w:rPr>
        <w:t>、</w:t>
      </w:r>
      <w:r w:rsidR="00294192" w:rsidRPr="00BA7E29">
        <w:rPr>
          <w:rFonts w:eastAsia="ＭＳ 明朝" w:hint="eastAsia"/>
          <w:lang w:eastAsia="ja-JP"/>
        </w:rPr>
        <w:t>中国</w:t>
      </w:r>
      <w:r w:rsidR="00347704" w:rsidRPr="00BA7E29">
        <w:rPr>
          <w:rFonts w:eastAsia="ＭＳ 明朝" w:hint="eastAsia"/>
          <w:lang w:eastAsia="ja-JP"/>
        </w:rPr>
        <w:t>産の</w:t>
      </w:r>
      <w:r w:rsidR="004E1791" w:rsidRPr="00BA7E29">
        <w:rPr>
          <w:rFonts w:eastAsia="ＭＳ 明朝" w:hint="eastAsia"/>
          <w:lang w:eastAsia="ja-JP"/>
        </w:rPr>
        <w:t>本邦への</w:t>
      </w:r>
      <w:r w:rsidR="003449CC" w:rsidRPr="00BA7E29">
        <w:rPr>
          <w:rFonts w:eastAsia="ＭＳ 明朝" w:hint="eastAsia"/>
          <w:lang w:eastAsia="ja-JP"/>
        </w:rPr>
        <w:t>メラミン</w:t>
      </w:r>
      <w:r w:rsidR="004E1791" w:rsidRPr="00BA7E29">
        <w:rPr>
          <w:rFonts w:eastAsia="ＭＳ 明朝" w:hint="eastAsia"/>
          <w:lang w:eastAsia="ja-JP"/>
        </w:rPr>
        <w:t>輸出量</w:t>
      </w:r>
      <w:r w:rsidR="00347704" w:rsidRPr="00BA7E29">
        <w:rPr>
          <w:rFonts w:eastAsia="ＭＳ 明朝" w:hint="eastAsia"/>
          <w:lang w:eastAsia="ja-JP"/>
        </w:rPr>
        <w:t>は</w:t>
      </w:r>
      <w:r w:rsidR="001B0F0E">
        <w:rPr>
          <w:rFonts w:eastAsia="ＭＳ 明朝"/>
          <w:lang w:eastAsia="ja-JP"/>
        </w:rPr>
        <w:t>12</w:t>
      </w:r>
      <w:r w:rsidR="001B0F0E">
        <w:rPr>
          <w:rFonts w:eastAsia="ＭＳ 明朝" w:hint="eastAsia"/>
          <w:lang w:eastAsia="ja-JP"/>
        </w:rPr>
        <w:t>2</w:t>
      </w:r>
      <w:r w:rsidR="008A66DE" w:rsidRPr="00BA7E29">
        <w:rPr>
          <w:rFonts w:eastAsia="ＭＳ 明朝" w:hint="eastAsia"/>
          <w:lang w:eastAsia="ja-JP"/>
        </w:rPr>
        <w:t>千</w:t>
      </w:r>
      <w:r w:rsidR="00347704" w:rsidRPr="00BA7E29">
        <w:rPr>
          <w:rFonts w:eastAsia="ＭＳ 明朝" w:hint="eastAsia"/>
          <w:lang w:eastAsia="ja-JP"/>
        </w:rPr>
        <w:t>トンであった</w:t>
      </w:r>
      <w:r w:rsidR="00084189">
        <w:rPr>
          <w:rFonts w:eastAsia="ＭＳ 明朝" w:hint="eastAsia"/>
          <w:lang w:eastAsia="ja-JP"/>
        </w:rPr>
        <w:t>こと</w:t>
      </w:r>
      <w:r w:rsidR="000A2119">
        <w:rPr>
          <w:rFonts w:eastAsia="ＭＳ 明朝" w:hint="eastAsia"/>
          <w:lang w:eastAsia="ja-JP"/>
        </w:rPr>
        <w:t>や、中国から第三国への輸出価格が国産品の国内販売価格よりも安価であること等</w:t>
      </w:r>
      <w:r w:rsidR="001B0F0E" w:rsidRPr="00BA7E29">
        <w:rPr>
          <w:rStyle w:val="af1"/>
          <w:rFonts w:eastAsia="ＭＳ 明朝"/>
          <w:lang w:eastAsia="ja-JP"/>
        </w:rPr>
        <w:footnoteReference w:id="13"/>
      </w:r>
      <w:r w:rsidR="00084189">
        <w:rPr>
          <w:rFonts w:eastAsia="ＭＳ 明朝" w:hint="eastAsia"/>
          <w:lang w:eastAsia="ja-JP"/>
        </w:rPr>
        <w:t>を踏まえれば、</w:t>
      </w:r>
      <w:r w:rsidR="00084189" w:rsidRPr="00D54949">
        <w:rPr>
          <w:rFonts w:eastAsia="ＭＳ 明朝" w:cs="Times New Roman" w:hint="eastAsia"/>
          <w:lang w:eastAsia="ja-JP"/>
        </w:rPr>
        <w:t>現行の不当廉売関税の課税期間が満了すれば、中国は</w:t>
      </w:r>
      <w:r w:rsidR="00844970">
        <w:rPr>
          <w:rFonts w:eastAsia="ＭＳ 明朝" w:hint="eastAsia"/>
          <w:lang w:eastAsia="ja-JP"/>
        </w:rPr>
        <w:t>、</w:t>
      </w:r>
      <w:r w:rsidR="00084189" w:rsidRPr="00D54949">
        <w:rPr>
          <w:rFonts w:eastAsia="ＭＳ 明朝" w:cs="Times New Roman" w:hint="eastAsia"/>
          <w:lang w:eastAsia="ja-JP"/>
        </w:rPr>
        <w:t>本邦に対して正常価格を下回る価格で</w:t>
      </w:r>
      <w:r w:rsidR="00844970">
        <w:rPr>
          <w:rFonts w:eastAsia="ＭＳ 明朝" w:cs="Times New Roman" w:hint="eastAsia"/>
          <w:lang w:eastAsia="ja-JP"/>
        </w:rPr>
        <w:t>、</w:t>
      </w:r>
      <w:r w:rsidR="00844970" w:rsidRPr="00BA7E29">
        <w:rPr>
          <w:rFonts w:eastAsia="ＭＳ 明朝" w:hint="eastAsia"/>
          <w:lang w:eastAsia="ja-JP"/>
        </w:rPr>
        <w:t>当初調査において認定された数量</w:t>
      </w:r>
      <w:r w:rsidR="00844970" w:rsidRPr="00BA7E29">
        <w:rPr>
          <w:rStyle w:val="af1"/>
          <w:rFonts w:eastAsia="ＭＳ 明朝"/>
          <w:lang w:eastAsia="ja-JP"/>
        </w:rPr>
        <w:footnoteReference w:id="14"/>
      </w:r>
      <w:r w:rsidR="00844970" w:rsidRPr="00BA7E29">
        <w:rPr>
          <w:rFonts w:eastAsia="ＭＳ 明朝" w:hint="eastAsia"/>
          <w:lang w:eastAsia="ja-JP"/>
        </w:rPr>
        <w:t>を</w:t>
      </w:r>
      <w:r w:rsidR="00084189" w:rsidRPr="00D54949">
        <w:rPr>
          <w:rFonts w:eastAsia="ＭＳ 明朝" w:cs="Times New Roman" w:hint="eastAsia"/>
          <w:lang w:eastAsia="ja-JP"/>
        </w:rPr>
        <w:t>輸出</w:t>
      </w:r>
      <w:r w:rsidR="00844970">
        <w:rPr>
          <w:rFonts w:eastAsia="ＭＳ 明朝" w:cs="Times New Roman" w:hint="eastAsia"/>
          <w:lang w:eastAsia="ja-JP"/>
        </w:rPr>
        <w:t>する</w:t>
      </w:r>
      <w:r w:rsidR="00084189" w:rsidRPr="00D54949">
        <w:rPr>
          <w:rFonts w:eastAsia="ＭＳ 明朝" w:cs="Times New Roman" w:hint="eastAsia"/>
          <w:lang w:eastAsia="ja-JP"/>
        </w:rPr>
        <w:t>と予想され、不当廉売輸入が再発するおそれがあるものと考えられる。</w:t>
      </w:r>
    </w:p>
    <w:p w14:paraId="0D73CC4D" w14:textId="77777777" w:rsidR="00693413" w:rsidRPr="00844970" w:rsidRDefault="00693413" w:rsidP="006A71D4">
      <w:pPr>
        <w:rPr>
          <w:rFonts w:eastAsia="ＭＳ 明朝"/>
          <w:lang w:eastAsia="ja-JP"/>
        </w:rPr>
      </w:pPr>
    </w:p>
    <w:p w14:paraId="02D86CBD" w14:textId="77777777" w:rsidR="007B1497" w:rsidRPr="00BA7E29" w:rsidRDefault="007B1497" w:rsidP="00A42793">
      <w:pPr>
        <w:pStyle w:val="wText"/>
        <w:spacing w:after="0"/>
        <w:rPr>
          <w:rFonts w:eastAsia="ＭＳ 明朝"/>
          <w:lang w:eastAsia="ja-JP"/>
        </w:rPr>
      </w:pPr>
    </w:p>
    <w:p w14:paraId="2483AD0D" w14:textId="5DF33707" w:rsidR="0030782A" w:rsidRDefault="002E79A5" w:rsidP="004B1B37">
      <w:pPr>
        <w:pStyle w:val="2"/>
        <w:numPr>
          <w:ilvl w:val="0"/>
          <w:numId w:val="0"/>
        </w:numPr>
        <w:rPr>
          <w:rFonts w:eastAsia="ＭＳ 明朝"/>
          <w:lang w:eastAsia="ja-JP"/>
        </w:rPr>
      </w:pPr>
      <w:bookmarkStart w:id="30" w:name="_Toc57297411"/>
      <w:r>
        <w:rPr>
          <w:rFonts w:eastAsia="ＭＳ 明朝"/>
          <w:lang w:eastAsia="ja-JP"/>
        </w:rPr>
        <w:t>5</w:t>
      </w:r>
      <w:r w:rsidR="00A42793" w:rsidRPr="00BA7E29">
        <w:rPr>
          <w:rFonts w:eastAsia="ＭＳ 明朝"/>
          <w:lang w:eastAsia="ja-JP"/>
        </w:rPr>
        <w:t>-</w:t>
      </w:r>
      <w:r>
        <w:rPr>
          <w:rFonts w:eastAsia="ＭＳ 明朝"/>
          <w:lang w:eastAsia="ja-JP"/>
        </w:rPr>
        <w:t>2</w:t>
      </w:r>
      <w:r w:rsidR="00347FE0" w:rsidRPr="00347FE0">
        <w:rPr>
          <w:rFonts w:eastAsia="ＭＳ 明朝"/>
          <w:smallCaps w:val="0"/>
          <w:lang w:eastAsia="ja-JP"/>
        </w:rPr>
        <w:t>a</w:t>
      </w:r>
      <w:r w:rsidR="00A42793" w:rsidRPr="00347FE0">
        <w:rPr>
          <w:rFonts w:eastAsia="ＭＳ 明朝"/>
          <w:smallCaps w:val="0"/>
          <w:lang w:eastAsia="ja-JP"/>
        </w:rPr>
        <w:t>.</w:t>
      </w:r>
      <w:r w:rsidR="002B1AC5">
        <w:rPr>
          <w:rFonts w:eastAsia="ＭＳ 明朝"/>
          <w:lang w:eastAsia="ja-JP"/>
        </w:rPr>
        <w:tab/>
      </w:r>
      <w:r w:rsidRPr="002E79A5">
        <w:rPr>
          <w:rFonts w:eastAsia="ＭＳ 明朝" w:hint="eastAsia"/>
          <w:lang w:eastAsia="ja-JP"/>
        </w:rPr>
        <w:t>不当廉売された指定貨物の輸入の本邦の産業に与える実質的損害の事実が指定期間満了後に継続し、又は再発するおそれ</w:t>
      </w:r>
      <w:r w:rsidR="00553F1E" w:rsidRPr="00EF6270">
        <w:rPr>
          <w:rFonts w:eastAsia="ＭＳ 明朝" w:hint="eastAsia"/>
          <w:u w:val="single"/>
          <w:lang w:eastAsia="ja-JP"/>
        </w:rPr>
        <w:t>【</w:t>
      </w:r>
      <w:r w:rsidR="00AA6078" w:rsidRPr="00EF6270">
        <w:rPr>
          <w:rFonts w:eastAsia="ＭＳ 明朝" w:hint="eastAsia"/>
          <w:u w:val="single"/>
          <w:lang w:eastAsia="ja-JP"/>
        </w:rPr>
        <w:t>本邦向け輸出が継続している場合</w:t>
      </w:r>
      <w:r w:rsidR="00553F1E" w:rsidRPr="00EF6270">
        <w:rPr>
          <w:rFonts w:eastAsia="ＭＳ 明朝" w:hint="eastAsia"/>
          <w:u w:val="single"/>
          <w:lang w:eastAsia="ja-JP"/>
        </w:rPr>
        <w:t>】</w:t>
      </w:r>
      <w:bookmarkEnd w:id="30"/>
    </w:p>
    <w:p w14:paraId="6649E8BB" w14:textId="1B5B8DBE" w:rsidR="004A4044" w:rsidRPr="004A4044" w:rsidRDefault="004A4044" w:rsidP="004A4044">
      <w:pPr>
        <w:pStyle w:val="wText"/>
        <w:jc w:val="right"/>
        <w:rPr>
          <w:rFonts w:eastAsia="ＭＳ 明朝" w:cs="Times New Roman"/>
          <w:lang w:eastAsia="ja-JP"/>
        </w:rPr>
      </w:pPr>
      <w:r w:rsidRPr="009C1699">
        <w:rPr>
          <w:rFonts w:eastAsia="ＭＳ 明朝" w:cs="Times New Roman" w:hint="eastAsia"/>
          <w:highlight w:val="yellow"/>
          <w:lang w:eastAsia="ja-JP"/>
        </w:rPr>
        <w:t>※本邦向け輸出が停止している場合：</w:t>
      </w:r>
      <w:r>
        <w:rPr>
          <w:rFonts w:eastAsia="ＭＳ 明朝" w:cs="Times New Roman" w:hint="eastAsia"/>
          <w:highlight w:val="yellow"/>
          <w:lang w:eastAsia="ja-JP"/>
        </w:rPr>
        <w:t>5-2</w:t>
      </w:r>
      <w:r w:rsidRPr="009C1699">
        <w:rPr>
          <w:rFonts w:eastAsia="ＭＳ 明朝" w:cs="Times New Roman" w:hint="eastAsia"/>
          <w:highlight w:val="yellow"/>
          <w:lang w:eastAsia="ja-JP"/>
        </w:rPr>
        <w:t>b.(</w:t>
      </w:r>
      <w:r>
        <w:rPr>
          <w:rFonts w:eastAsia="ＭＳ 明朝" w:cs="Times New Roman" w:hint="eastAsia"/>
          <w:highlight w:val="yellow"/>
          <w:lang w:eastAsia="ja-JP"/>
        </w:rPr>
        <w:t>13</w:t>
      </w:r>
      <w:r w:rsidRPr="009C1699">
        <w:rPr>
          <w:rFonts w:eastAsia="ＭＳ 明朝" w:cs="Times New Roman" w:hint="eastAsia"/>
          <w:highlight w:val="yellow"/>
          <w:lang w:eastAsia="ja-JP"/>
        </w:rPr>
        <w:t>頁～</w:t>
      </w:r>
      <w:r w:rsidRPr="009C1699">
        <w:rPr>
          <w:rFonts w:eastAsia="ＭＳ 明朝" w:cs="Times New Roman" w:hint="eastAsia"/>
          <w:highlight w:val="yellow"/>
          <w:lang w:eastAsia="ja-JP"/>
        </w:rPr>
        <w:t>)</w:t>
      </w:r>
      <w:r w:rsidRPr="009C1699">
        <w:rPr>
          <w:rFonts w:eastAsia="ＭＳ 明朝" w:cs="Times New Roman" w:hint="eastAsia"/>
          <w:highlight w:val="yellow"/>
          <w:lang w:eastAsia="ja-JP"/>
        </w:rPr>
        <w:t>へ</w:t>
      </w:r>
    </w:p>
    <w:p w14:paraId="2635178D" w14:textId="22CE7ACE" w:rsidR="0011709E" w:rsidRPr="00C72AFA" w:rsidRDefault="0011709E" w:rsidP="0011709E">
      <w:pPr>
        <w:pStyle w:val="3"/>
        <w:numPr>
          <w:ilvl w:val="0"/>
          <w:numId w:val="0"/>
        </w:numPr>
        <w:ind w:left="720" w:hanging="720"/>
        <w:rPr>
          <w:rFonts w:eastAsia="ＭＳ 明朝"/>
          <w:u w:val="none"/>
          <w:lang w:eastAsia="ja-JP"/>
        </w:rPr>
      </w:pPr>
      <w:bookmarkStart w:id="31" w:name="_Toc57297412"/>
      <w:r>
        <w:rPr>
          <w:rFonts w:eastAsia="ＭＳ 明朝"/>
          <w:u w:val="none"/>
          <w:lang w:eastAsia="ja-JP"/>
        </w:rPr>
        <w:t>5</w:t>
      </w:r>
      <w:r w:rsidRPr="00C72AFA">
        <w:rPr>
          <w:rFonts w:eastAsia="ＭＳ 明朝" w:hint="eastAsia"/>
          <w:u w:val="none"/>
          <w:lang w:eastAsia="ja-JP"/>
        </w:rPr>
        <w:t>-</w:t>
      </w:r>
      <w:r>
        <w:rPr>
          <w:rFonts w:eastAsia="ＭＳ 明朝"/>
          <w:u w:val="none"/>
          <w:lang w:eastAsia="ja-JP"/>
        </w:rPr>
        <w:t>2</w:t>
      </w:r>
      <w:r>
        <w:rPr>
          <w:rFonts w:eastAsia="ＭＳ 明朝" w:hint="eastAsia"/>
          <w:u w:val="none"/>
          <w:lang w:eastAsia="ja-JP"/>
        </w:rPr>
        <w:t>-</w:t>
      </w:r>
      <w:r>
        <w:rPr>
          <w:rFonts w:eastAsia="ＭＳ 明朝"/>
          <w:u w:val="none"/>
          <w:lang w:eastAsia="ja-JP"/>
        </w:rPr>
        <w:t>1</w:t>
      </w:r>
      <w:r w:rsidR="00871AA6">
        <w:rPr>
          <w:rFonts w:eastAsia="ＭＳ 明朝" w:hint="eastAsia"/>
          <w:u w:val="none"/>
          <w:lang w:eastAsia="ja-JP"/>
        </w:rPr>
        <w:t>a</w:t>
      </w:r>
      <w:r w:rsidRPr="00C72AFA">
        <w:rPr>
          <w:rFonts w:eastAsia="ＭＳ 明朝" w:hint="eastAsia"/>
          <w:u w:val="none"/>
          <w:lang w:eastAsia="ja-JP"/>
        </w:rPr>
        <w:t>.</w:t>
      </w:r>
      <w:r w:rsidR="002B1AC5">
        <w:rPr>
          <w:rFonts w:eastAsia="ＭＳ 明朝"/>
          <w:u w:val="none"/>
          <w:lang w:eastAsia="ja-JP"/>
        </w:rPr>
        <w:tab/>
      </w:r>
      <w:r w:rsidR="002B1AC5">
        <w:rPr>
          <w:rFonts w:eastAsia="ＭＳ 明朝"/>
          <w:u w:val="none"/>
          <w:lang w:eastAsia="ja-JP"/>
        </w:rPr>
        <w:tab/>
      </w:r>
      <w:r>
        <w:rPr>
          <w:rFonts w:eastAsia="ＭＳ 明朝" w:hint="eastAsia"/>
          <w:u w:val="none"/>
          <w:lang w:eastAsia="ja-JP"/>
        </w:rPr>
        <w:t>不当廉売された指定貨物の輸入量</w:t>
      </w:r>
      <w:r w:rsidR="00553E94" w:rsidRPr="00EF6270">
        <w:rPr>
          <w:rFonts w:eastAsia="ＭＳ 明朝" w:hint="eastAsia"/>
          <w:lang w:eastAsia="ja-JP"/>
        </w:rPr>
        <w:t>【本邦向け輸出が継続している場合】</w:t>
      </w:r>
      <w:bookmarkEnd w:id="31"/>
    </w:p>
    <w:p w14:paraId="5DD55589" w14:textId="39F1D5FB" w:rsidR="0011709E" w:rsidRDefault="0011709E" w:rsidP="00223F28">
      <w:pPr>
        <w:ind w:firstLineChars="100" w:firstLine="240"/>
        <w:jc w:val="both"/>
        <w:rPr>
          <w:rFonts w:eastAsia="ＭＳ 明朝"/>
          <w:lang w:eastAsia="ja-JP"/>
        </w:rPr>
      </w:pPr>
      <w:r w:rsidRPr="00BA7E29">
        <w:rPr>
          <w:rFonts w:eastAsia="ＭＳ 明朝" w:hint="eastAsia"/>
          <w:lang w:eastAsia="ja-JP"/>
        </w:rPr>
        <w:t>次の</w:t>
      </w:r>
      <w:r w:rsidRPr="003D19B9">
        <w:rPr>
          <w:rFonts w:eastAsia="ＭＳ 明朝" w:hint="eastAsia"/>
          <w:shd w:val="pct15" w:color="auto" w:fill="FFFFFF"/>
          <w:lang w:eastAsia="ja-JP"/>
        </w:rPr>
        <w:t>図表</w:t>
      </w:r>
      <w:r w:rsidR="008A724E">
        <w:rPr>
          <w:rFonts w:eastAsia="ＭＳ 明朝" w:hint="eastAsia"/>
          <w:shd w:val="pct15" w:color="auto" w:fill="FFFFFF"/>
          <w:lang w:eastAsia="ja-JP"/>
        </w:rPr>
        <w:t>5</w:t>
      </w:r>
      <w:r w:rsidR="00E5557C">
        <w:rPr>
          <w:rFonts w:eastAsia="ＭＳ 明朝" w:hint="eastAsia"/>
          <w:shd w:val="pct15" w:color="auto" w:fill="FFFFFF"/>
          <w:lang w:eastAsia="ja-JP"/>
        </w:rPr>
        <w:t>-1</w:t>
      </w:r>
      <w:r w:rsidRPr="00BA7E29">
        <w:rPr>
          <w:rFonts w:eastAsia="ＭＳ 明朝" w:hint="eastAsia"/>
          <w:lang w:eastAsia="ja-JP"/>
        </w:rPr>
        <w:t>は、</w:t>
      </w:r>
      <w:r>
        <w:rPr>
          <w:rFonts w:eastAsia="ＭＳ 明朝" w:hint="eastAsia"/>
          <w:lang w:eastAsia="ja-JP"/>
        </w:rPr>
        <w:t>不当廉売された指定貨物</w:t>
      </w:r>
      <w:r w:rsidRPr="00BA7E29">
        <w:rPr>
          <w:rFonts w:eastAsia="ＭＳ 明朝" w:hint="eastAsia"/>
          <w:lang w:eastAsia="ja-JP"/>
        </w:rPr>
        <w:t>の輸入</w:t>
      </w:r>
      <w:r w:rsidR="003D19B9">
        <w:rPr>
          <w:rFonts w:eastAsia="ＭＳ 明朝" w:hint="eastAsia"/>
          <w:lang w:eastAsia="ja-JP"/>
        </w:rPr>
        <w:t>量並びに当該輸入量が総輸入量及び国内需要量に占める割合等</w:t>
      </w:r>
      <w:r w:rsidRPr="00BA7E29">
        <w:rPr>
          <w:rFonts w:eastAsia="ＭＳ 明朝" w:hint="eastAsia"/>
          <w:lang w:eastAsia="ja-JP"/>
        </w:rPr>
        <w:t>を示している</w:t>
      </w:r>
      <w:r w:rsidR="00FC33B1">
        <w:rPr>
          <w:rStyle w:val="af1"/>
          <w:rFonts w:eastAsia="ＭＳ 明朝"/>
          <w:lang w:eastAsia="ja-JP"/>
        </w:rPr>
        <w:footnoteReference w:id="15"/>
      </w:r>
      <w:r w:rsidRPr="00BA7E29">
        <w:rPr>
          <w:rFonts w:eastAsia="ＭＳ 明朝" w:hint="eastAsia"/>
          <w:lang w:eastAsia="ja-JP"/>
        </w:rPr>
        <w:t>。</w:t>
      </w:r>
    </w:p>
    <w:p w14:paraId="5C3F5663" w14:textId="77777777" w:rsidR="0011709E" w:rsidRPr="00BA7E29" w:rsidRDefault="0011709E" w:rsidP="0011709E">
      <w:pPr>
        <w:ind w:firstLineChars="100" w:firstLine="240"/>
        <w:rPr>
          <w:rFonts w:eastAsia="ＭＳ 明朝"/>
          <w:lang w:eastAsia="ja-JP"/>
        </w:rPr>
      </w:pPr>
    </w:p>
    <w:p w14:paraId="04E20A35" w14:textId="6F804242" w:rsidR="0011709E" w:rsidRDefault="0011709E" w:rsidP="0011709E">
      <w:pPr>
        <w:pStyle w:val="aff0"/>
        <w:keepNext/>
        <w:jc w:val="center"/>
        <w:rPr>
          <w:rFonts w:eastAsia="ＭＳ 明朝"/>
          <w:lang w:eastAsia="ja-JP"/>
        </w:rPr>
      </w:pPr>
      <w:bookmarkStart w:id="32" w:name="_Toc52960581"/>
      <w:r w:rsidRPr="00BA7E29">
        <w:rPr>
          <w:rFonts w:eastAsia="ＭＳ 明朝" w:hint="eastAsia"/>
          <w:lang w:eastAsia="ja-JP"/>
        </w:rPr>
        <w:t>図表</w:t>
      </w:r>
      <w:r w:rsidRPr="00BA7E29">
        <w:rPr>
          <w:rFonts w:eastAsia="ＭＳ 明朝"/>
          <w:lang w:eastAsia="ja-JP"/>
        </w:rPr>
        <w:t xml:space="preserve"> </w:t>
      </w:r>
      <w:r w:rsidRPr="00BA7E29">
        <w:rPr>
          <w:rFonts w:eastAsia="ＭＳ 明朝"/>
        </w:rPr>
        <w:fldChar w:fldCharType="begin"/>
      </w:r>
      <w:r w:rsidRPr="00BA7E29">
        <w:rPr>
          <w:rFonts w:eastAsia="ＭＳ 明朝"/>
          <w:lang w:eastAsia="ja-JP"/>
        </w:rPr>
        <w:instrText xml:space="preserve"> SEQ </w:instrText>
      </w:r>
      <w:r w:rsidRPr="00BA7E29">
        <w:rPr>
          <w:rFonts w:eastAsia="ＭＳ 明朝" w:hint="eastAsia"/>
          <w:lang w:eastAsia="ja-JP"/>
        </w:rPr>
        <w:instrText>図表</w:instrText>
      </w:r>
      <w:r w:rsidRPr="00BA7E29">
        <w:rPr>
          <w:rFonts w:eastAsia="ＭＳ 明朝"/>
          <w:lang w:eastAsia="ja-JP"/>
        </w:rPr>
        <w:instrText xml:space="preserve"> \* ARABIC </w:instrText>
      </w:r>
      <w:r w:rsidRPr="00BA7E29">
        <w:rPr>
          <w:rFonts w:eastAsia="ＭＳ 明朝"/>
        </w:rPr>
        <w:fldChar w:fldCharType="separate"/>
      </w:r>
      <w:r w:rsidR="00873060">
        <w:rPr>
          <w:rFonts w:eastAsia="ＭＳ 明朝"/>
          <w:noProof/>
          <w:lang w:eastAsia="ja-JP"/>
        </w:rPr>
        <w:t>5</w:t>
      </w:r>
      <w:r w:rsidRPr="00BA7E29">
        <w:rPr>
          <w:rFonts w:eastAsia="ＭＳ 明朝"/>
        </w:rPr>
        <w:fldChar w:fldCharType="end"/>
      </w:r>
      <w:r w:rsidR="00E5557C">
        <w:rPr>
          <w:rFonts w:eastAsia="ＭＳ 明朝" w:hint="eastAsia"/>
          <w:lang w:eastAsia="ja-JP"/>
        </w:rPr>
        <w:t>-1</w:t>
      </w:r>
      <w:r w:rsidRPr="00BA7E29">
        <w:rPr>
          <w:rFonts w:eastAsia="ＭＳ 明朝" w:hint="eastAsia"/>
          <w:lang w:eastAsia="ja-JP"/>
        </w:rPr>
        <w:t xml:space="preserve">　本邦市場への</w:t>
      </w:r>
      <w:r w:rsidR="000B6826">
        <w:rPr>
          <w:rFonts w:eastAsia="ＭＳ 明朝" w:hint="eastAsia"/>
          <w:lang w:eastAsia="ja-JP"/>
        </w:rPr>
        <w:t>輸</w:t>
      </w:r>
      <w:r w:rsidRPr="00BA7E29">
        <w:rPr>
          <w:rFonts w:eastAsia="ＭＳ 明朝" w:hint="eastAsia"/>
          <w:lang w:eastAsia="ja-JP"/>
        </w:rPr>
        <w:t>入量の推移</w:t>
      </w:r>
      <w:bookmarkEnd w:id="32"/>
    </w:p>
    <w:tbl>
      <w:tblPr>
        <w:tblW w:w="9067" w:type="dxa"/>
        <w:tblCellMar>
          <w:left w:w="99" w:type="dxa"/>
          <w:right w:w="99" w:type="dxa"/>
        </w:tblCellMar>
        <w:tblLook w:val="04A0" w:firstRow="1" w:lastRow="0" w:firstColumn="1" w:lastColumn="0" w:noHBand="0" w:noVBand="1"/>
      </w:tblPr>
      <w:tblGrid>
        <w:gridCol w:w="2122"/>
        <w:gridCol w:w="940"/>
        <w:gridCol w:w="893"/>
        <w:gridCol w:w="20"/>
        <w:gridCol w:w="918"/>
        <w:gridCol w:w="17"/>
        <w:gridCol w:w="1004"/>
        <w:gridCol w:w="19"/>
        <w:gridCol w:w="918"/>
        <w:gridCol w:w="17"/>
        <w:gridCol w:w="1133"/>
        <w:gridCol w:w="1066"/>
      </w:tblGrid>
      <w:tr w:rsidR="0075562C" w:rsidRPr="00BA7E29" w14:paraId="2631FCF7" w14:textId="06021F8D" w:rsidTr="0075562C">
        <w:trPr>
          <w:trHeight w:val="358"/>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E387E" w14:textId="77777777" w:rsidR="0075562C" w:rsidRPr="00BA7E29" w:rsidRDefault="0075562C" w:rsidP="008F0896">
            <w:pPr>
              <w:keepNext/>
              <w:rPr>
                <w:rFonts w:eastAsia="ＭＳ 明朝" w:cs="ＭＳ Ｐゴシック"/>
                <w:b/>
                <w:bCs/>
                <w:color w:val="000000"/>
                <w:sz w:val="22"/>
                <w:szCs w:val="22"/>
                <w:lang w:eastAsia="ja-JP"/>
              </w:rPr>
            </w:pP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2CBA1E2E" w14:textId="6471E707" w:rsidR="0075562C" w:rsidRPr="00BA7E29" w:rsidRDefault="0075562C" w:rsidP="008F0896">
            <w:pPr>
              <w:keepNext/>
              <w:rPr>
                <w:rFonts w:eastAsia="ＭＳ 明朝" w:cs="ＭＳ Ｐゴシック"/>
                <w:b/>
                <w:bCs/>
                <w:color w:val="000000"/>
                <w:sz w:val="22"/>
                <w:szCs w:val="22"/>
                <w:lang w:eastAsia="ja-JP"/>
              </w:rPr>
            </w:pPr>
            <w:r>
              <w:rPr>
                <w:rFonts w:eastAsia="ＭＳ 明朝" w:cs="ＭＳ Ｐゴシック" w:hint="eastAsia"/>
                <w:b/>
                <w:bCs/>
                <w:color w:val="000000"/>
                <w:sz w:val="22"/>
                <w:szCs w:val="22"/>
                <w:lang w:eastAsia="ja-JP"/>
              </w:rPr>
              <w:t>年度</w:t>
            </w:r>
          </w:p>
        </w:tc>
        <w:tc>
          <w:tcPr>
            <w:tcW w:w="9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248D78" w14:textId="77777777" w:rsidR="0075562C" w:rsidRPr="00BA7E29" w:rsidRDefault="0075562C" w:rsidP="008F0896">
            <w:pPr>
              <w:keepNext/>
              <w:jc w:val="right"/>
              <w:rPr>
                <w:rFonts w:eastAsia="ＭＳ 明朝" w:cs="ＭＳ Ｐゴシック"/>
                <w:b/>
                <w:bCs/>
                <w:color w:val="000000"/>
                <w:sz w:val="22"/>
                <w:szCs w:val="22"/>
                <w:lang w:eastAsia="ja-JP"/>
              </w:rPr>
            </w:pPr>
            <w:r w:rsidRPr="00DC62D4">
              <w:rPr>
                <w:rFonts w:eastAsia="ＭＳ 明朝" w:cs="ＭＳ Ｐゴシック" w:hint="eastAsia"/>
                <w:b/>
                <w:bCs/>
                <w:color w:val="000000"/>
                <w:sz w:val="22"/>
                <w:szCs w:val="22"/>
                <w:lang w:eastAsia="ja-JP"/>
              </w:rPr>
              <w:t>2015</w:t>
            </w:r>
          </w:p>
        </w:tc>
        <w:tc>
          <w:tcPr>
            <w:tcW w:w="9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917267" w14:textId="77777777" w:rsidR="0075562C" w:rsidRPr="00BA7E29" w:rsidRDefault="0075562C" w:rsidP="008F0896">
            <w:pPr>
              <w:keepNext/>
              <w:jc w:val="right"/>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2016</w:t>
            </w:r>
          </w:p>
        </w:tc>
        <w:tc>
          <w:tcPr>
            <w:tcW w:w="1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22DEDBA5" w14:textId="77777777" w:rsidR="0075562C" w:rsidRPr="00BA7E29" w:rsidRDefault="0075562C" w:rsidP="008F0896">
            <w:pPr>
              <w:keepNext/>
              <w:jc w:val="right"/>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2017</w:t>
            </w:r>
          </w:p>
        </w:tc>
        <w:tc>
          <w:tcPr>
            <w:tcW w:w="9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5A9D1717" w14:textId="77777777" w:rsidR="0075562C" w:rsidRPr="00BA7E29" w:rsidRDefault="0075562C" w:rsidP="008F0896">
            <w:pPr>
              <w:keepNext/>
              <w:jc w:val="right"/>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2018</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578BB880" w14:textId="77777777" w:rsidR="0075562C" w:rsidRPr="00BA7E29" w:rsidRDefault="0075562C" w:rsidP="008F0896">
            <w:pPr>
              <w:keepNext/>
              <w:jc w:val="right"/>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2019</w:t>
            </w:r>
          </w:p>
        </w:tc>
        <w:tc>
          <w:tcPr>
            <w:tcW w:w="1066" w:type="dxa"/>
            <w:tcBorders>
              <w:top w:val="single" w:sz="4" w:space="0" w:color="auto"/>
              <w:left w:val="nil"/>
              <w:bottom w:val="single" w:sz="4" w:space="0" w:color="auto"/>
              <w:right w:val="single" w:sz="4" w:space="0" w:color="auto"/>
            </w:tcBorders>
            <w:vAlign w:val="center"/>
          </w:tcPr>
          <w:p w14:paraId="1A810A5D" w14:textId="0A59776D" w:rsidR="0075562C" w:rsidRPr="00BA7E29" w:rsidRDefault="0075562C" w:rsidP="0075562C">
            <w:pPr>
              <w:keepNext/>
              <w:jc w:val="right"/>
              <w:rPr>
                <w:rFonts w:eastAsia="ＭＳ 明朝" w:cs="ＭＳ Ｐゴシック"/>
                <w:b/>
                <w:bCs/>
                <w:color w:val="000000"/>
                <w:sz w:val="22"/>
                <w:szCs w:val="22"/>
                <w:lang w:eastAsia="ja-JP"/>
              </w:rPr>
            </w:pPr>
            <w:r>
              <w:rPr>
                <w:rFonts w:eastAsia="ＭＳ 明朝" w:cs="ＭＳ Ｐゴシック"/>
                <w:b/>
                <w:bCs/>
                <w:color w:val="000000"/>
                <w:sz w:val="22"/>
                <w:szCs w:val="22"/>
                <w:lang w:eastAsia="ja-JP"/>
              </w:rPr>
              <w:t>2015</w:t>
            </w:r>
            <w:r>
              <w:rPr>
                <w:rFonts w:eastAsia="ＭＳ 明朝" w:cs="ＭＳ Ｐゴシック" w:hint="eastAsia"/>
                <w:b/>
                <w:bCs/>
                <w:color w:val="000000"/>
                <w:sz w:val="22"/>
                <w:szCs w:val="22"/>
                <w:lang w:eastAsia="ja-JP"/>
              </w:rPr>
              <w:t>比</w:t>
            </w:r>
          </w:p>
        </w:tc>
      </w:tr>
      <w:tr w:rsidR="0075562C" w:rsidRPr="00BA7E29" w14:paraId="3E485C01" w14:textId="56AFC601" w:rsidTr="0075562C">
        <w:trPr>
          <w:trHeight w:val="358"/>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6C249DF" w14:textId="352E6135" w:rsidR="0075562C" w:rsidRPr="00BA7E29" w:rsidRDefault="0075562C" w:rsidP="008F0896">
            <w:pPr>
              <w:rPr>
                <w:rFonts w:eastAsia="ＭＳ 明朝" w:cs="ＭＳ Ｐゴシック"/>
                <w:b/>
                <w:bCs/>
                <w:color w:val="000000"/>
                <w:sz w:val="22"/>
                <w:szCs w:val="22"/>
                <w:lang w:eastAsia="ja-JP"/>
              </w:rPr>
            </w:pPr>
            <w:r>
              <w:rPr>
                <w:rFonts w:eastAsia="ＭＳ 明朝" w:cs="ＭＳ Ｐゴシック" w:hint="eastAsia"/>
                <w:b/>
                <w:bCs/>
                <w:color w:val="000000"/>
                <w:sz w:val="22"/>
                <w:szCs w:val="22"/>
                <w:lang w:eastAsia="ja-JP"/>
              </w:rPr>
              <w:t>全世界</w:t>
            </w:r>
            <w:r w:rsidRPr="00BA7E29">
              <w:rPr>
                <w:rFonts w:eastAsia="ＭＳ 明朝" w:cs="ＭＳ Ｐゴシック" w:hint="eastAsia"/>
                <w:b/>
                <w:bCs/>
                <w:color w:val="000000"/>
                <w:sz w:val="22"/>
                <w:szCs w:val="22"/>
                <w:lang w:eastAsia="ja-JP"/>
              </w:rPr>
              <w:t>輸入量</w:t>
            </w:r>
          </w:p>
        </w:tc>
        <w:tc>
          <w:tcPr>
            <w:tcW w:w="940" w:type="dxa"/>
            <w:tcBorders>
              <w:top w:val="nil"/>
              <w:left w:val="nil"/>
              <w:bottom w:val="single" w:sz="4" w:space="0" w:color="auto"/>
              <w:right w:val="single" w:sz="4" w:space="0" w:color="auto"/>
            </w:tcBorders>
            <w:shd w:val="clear" w:color="auto" w:fill="auto"/>
            <w:vAlign w:val="center"/>
            <w:hideMark/>
          </w:tcPr>
          <w:p w14:paraId="4698EE6A" w14:textId="77777777" w:rsidR="0075562C" w:rsidRPr="00BA7E29" w:rsidRDefault="0075562C" w:rsidP="008F0896">
            <w:pPr>
              <w:rPr>
                <w:rFonts w:eastAsia="ＭＳ 明朝" w:cs="ＭＳ Ｐゴシック"/>
                <w:color w:val="000000"/>
                <w:sz w:val="22"/>
                <w:szCs w:val="22"/>
                <w:lang w:eastAsia="ja-JP"/>
              </w:rPr>
            </w:pPr>
            <w:r w:rsidRPr="00BA7E29">
              <w:rPr>
                <w:rFonts w:eastAsia="ＭＳ 明朝" w:cs="ＭＳ Ｐゴシック" w:hint="eastAsia"/>
                <w:color w:val="000000"/>
                <w:sz w:val="22"/>
                <w:szCs w:val="22"/>
                <w:lang w:eastAsia="ja-JP"/>
              </w:rPr>
              <w:t>MT</w:t>
            </w:r>
          </w:p>
        </w:tc>
        <w:tc>
          <w:tcPr>
            <w:tcW w:w="913" w:type="dxa"/>
            <w:gridSpan w:val="2"/>
            <w:tcBorders>
              <w:top w:val="nil"/>
              <w:left w:val="nil"/>
              <w:bottom w:val="single" w:sz="4" w:space="0" w:color="auto"/>
              <w:right w:val="single" w:sz="4" w:space="0" w:color="auto"/>
            </w:tcBorders>
            <w:shd w:val="clear" w:color="auto" w:fill="auto"/>
            <w:noWrap/>
            <w:vAlign w:val="center"/>
            <w:hideMark/>
          </w:tcPr>
          <w:p w14:paraId="73FF42C1" w14:textId="04B92CDB" w:rsidR="0075562C" w:rsidRPr="00BA7E29" w:rsidRDefault="0075562C" w:rsidP="008F0896">
            <w:pPr>
              <w:jc w:val="right"/>
              <w:rPr>
                <w:rFonts w:eastAsia="ＭＳ 明朝" w:cs="ＭＳ Ｐゴシック"/>
                <w:color w:val="000000"/>
                <w:sz w:val="22"/>
                <w:szCs w:val="22"/>
                <w:lang w:eastAsia="ja-JP"/>
              </w:rPr>
            </w:pPr>
            <w:r>
              <w:rPr>
                <w:rFonts w:eastAsia="ＭＳ 明朝" w:cs="ＭＳ Ｐゴシック"/>
                <w:color w:val="000000"/>
                <w:sz w:val="22"/>
                <w:szCs w:val="22"/>
                <w:lang w:eastAsia="ja-JP"/>
              </w:rPr>
              <w:t>16</w:t>
            </w:r>
            <w:r>
              <w:rPr>
                <w:rFonts w:eastAsia="ＭＳ 明朝" w:cs="ＭＳ Ｐゴシック" w:hint="eastAsia"/>
                <w:color w:val="000000"/>
                <w:sz w:val="22"/>
                <w:szCs w:val="22"/>
                <w:lang w:eastAsia="ja-JP"/>
              </w:rPr>
              <w:t>3</w:t>
            </w:r>
            <w:r>
              <w:rPr>
                <w:rFonts w:eastAsia="ＭＳ 明朝" w:cs="ＭＳ Ｐゴシック"/>
                <w:color w:val="000000"/>
                <w:sz w:val="22"/>
                <w:szCs w:val="22"/>
                <w:lang w:eastAsia="ja-JP"/>
              </w:rPr>
              <w:t>,203</w:t>
            </w:r>
          </w:p>
        </w:tc>
        <w:tc>
          <w:tcPr>
            <w:tcW w:w="935" w:type="dxa"/>
            <w:gridSpan w:val="2"/>
            <w:tcBorders>
              <w:top w:val="nil"/>
              <w:left w:val="nil"/>
              <w:bottom w:val="single" w:sz="4" w:space="0" w:color="auto"/>
              <w:right w:val="single" w:sz="4" w:space="0" w:color="auto"/>
            </w:tcBorders>
            <w:shd w:val="clear" w:color="auto" w:fill="auto"/>
            <w:noWrap/>
            <w:vAlign w:val="center"/>
            <w:hideMark/>
          </w:tcPr>
          <w:p w14:paraId="75025FE1" w14:textId="384FCE54" w:rsidR="0075562C" w:rsidRPr="00BA7E29" w:rsidRDefault="0075562C" w:rsidP="008F0896">
            <w:pPr>
              <w:jc w:val="right"/>
              <w:rPr>
                <w:rFonts w:eastAsia="ＭＳ 明朝" w:cs="ＭＳ Ｐゴシック"/>
                <w:color w:val="000000"/>
                <w:sz w:val="22"/>
                <w:szCs w:val="22"/>
                <w:lang w:eastAsia="ja-JP"/>
              </w:rPr>
            </w:pPr>
            <w:r>
              <w:rPr>
                <w:rFonts w:eastAsia="ＭＳ 明朝" w:cs="ＭＳ Ｐゴシック"/>
                <w:color w:val="000000"/>
                <w:sz w:val="22"/>
                <w:szCs w:val="22"/>
                <w:lang w:eastAsia="ja-JP"/>
              </w:rPr>
              <w:t>139,363</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77253B9D" w14:textId="582D4CE6" w:rsidR="0075562C" w:rsidRPr="00BA7E29" w:rsidRDefault="0075562C" w:rsidP="008F0896">
            <w:pPr>
              <w:jc w:val="right"/>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13</w:t>
            </w:r>
            <w:r>
              <w:rPr>
                <w:rFonts w:eastAsia="ＭＳ 明朝" w:cs="ＭＳ Ｐゴシック"/>
                <w:color w:val="000000"/>
                <w:sz w:val="22"/>
                <w:szCs w:val="22"/>
                <w:lang w:eastAsia="ja-JP"/>
              </w:rPr>
              <w:t>6</w:t>
            </w:r>
            <w:r>
              <w:rPr>
                <w:rFonts w:eastAsia="ＭＳ 明朝" w:cs="ＭＳ Ｐゴシック" w:hint="eastAsia"/>
                <w:color w:val="000000"/>
                <w:sz w:val="22"/>
                <w:szCs w:val="22"/>
                <w:lang w:eastAsia="ja-JP"/>
              </w:rPr>
              <w:t>,36</w:t>
            </w:r>
            <w:r>
              <w:rPr>
                <w:rFonts w:eastAsia="ＭＳ 明朝" w:cs="ＭＳ Ｐゴシック"/>
                <w:color w:val="000000"/>
                <w:sz w:val="22"/>
                <w:szCs w:val="22"/>
                <w:lang w:eastAsia="ja-JP"/>
              </w:rPr>
              <w:t>8</w:t>
            </w:r>
          </w:p>
        </w:tc>
        <w:tc>
          <w:tcPr>
            <w:tcW w:w="935" w:type="dxa"/>
            <w:gridSpan w:val="2"/>
            <w:tcBorders>
              <w:top w:val="nil"/>
              <w:left w:val="nil"/>
              <w:bottom w:val="single" w:sz="4" w:space="0" w:color="auto"/>
              <w:right w:val="single" w:sz="4" w:space="0" w:color="auto"/>
            </w:tcBorders>
            <w:shd w:val="clear" w:color="auto" w:fill="auto"/>
            <w:noWrap/>
            <w:vAlign w:val="center"/>
            <w:hideMark/>
          </w:tcPr>
          <w:p w14:paraId="6A6CE00E" w14:textId="68FBECF2" w:rsidR="0075562C" w:rsidRPr="00BA7E29" w:rsidRDefault="0075562C" w:rsidP="008F0896">
            <w:pPr>
              <w:jc w:val="right"/>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11</w:t>
            </w:r>
            <w:r>
              <w:rPr>
                <w:rFonts w:eastAsia="ＭＳ 明朝" w:cs="ＭＳ Ｐゴシック"/>
                <w:color w:val="000000"/>
                <w:sz w:val="22"/>
                <w:szCs w:val="22"/>
                <w:lang w:eastAsia="ja-JP"/>
              </w:rPr>
              <w:t>1</w:t>
            </w:r>
            <w:r>
              <w:rPr>
                <w:rFonts w:eastAsia="ＭＳ 明朝" w:cs="ＭＳ Ｐゴシック" w:hint="eastAsia"/>
                <w:color w:val="000000"/>
                <w:sz w:val="22"/>
                <w:szCs w:val="22"/>
                <w:lang w:eastAsia="ja-JP"/>
              </w:rPr>
              <w:t>,57</w:t>
            </w:r>
            <w:r>
              <w:rPr>
                <w:rFonts w:eastAsia="ＭＳ 明朝" w:cs="ＭＳ Ｐゴシック"/>
                <w:color w:val="000000"/>
                <w:sz w:val="22"/>
                <w:szCs w:val="22"/>
                <w:lang w:eastAsia="ja-JP"/>
              </w:rPr>
              <w:t>4</w:t>
            </w:r>
          </w:p>
        </w:tc>
        <w:tc>
          <w:tcPr>
            <w:tcW w:w="1133" w:type="dxa"/>
            <w:tcBorders>
              <w:top w:val="nil"/>
              <w:left w:val="nil"/>
              <w:bottom w:val="single" w:sz="4" w:space="0" w:color="auto"/>
              <w:right w:val="single" w:sz="4" w:space="0" w:color="auto"/>
            </w:tcBorders>
            <w:shd w:val="clear" w:color="auto" w:fill="auto"/>
            <w:noWrap/>
            <w:vAlign w:val="center"/>
            <w:hideMark/>
          </w:tcPr>
          <w:p w14:paraId="6DDC7A2F" w14:textId="55C1A813" w:rsidR="0075562C" w:rsidRPr="00BA7E29" w:rsidRDefault="0075562C" w:rsidP="008F0896">
            <w:pPr>
              <w:jc w:val="right"/>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13</w:t>
            </w:r>
            <w:r>
              <w:rPr>
                <w:rFonts w:eastAsia="ＭＳ 明朝" w:cs="ＭＳ Ｐゴシック"/>
                <w:color w:val="000000"/>
                <w:sz w:val="22"/>
                <w:szCs w:val="22"/>
                <w:lang w:eastAsia="ja-JP"/>
              </w:rPr>
              <w:t>7</w:t>
            </w:r>
            <w:r>
              <w:rPr>
                <w:rFonts w:eastAsia="ＭＳ 明朝" w:cs="ＭＳ Ｐゴシック" w:hint="eastAsia"/>
                <w:color w:val="000000"/>
                <w:sz w:val="22"/>
                <w:szCs w:val="22"/>
                <w:lang w:eastAsia="ja-JP"/>
              </w:rPr>
              <w:t>,07</w:t>
            </w:r>
            <w:r>
              <w:rPr>
                <w:rFonts w:eastAsia="ＭＳ 明朝" w:cs="ＭＳ Ｐゴシック"/>
                <w:color w:val="000000"/>
                <w:sz w:val="22"/>
                <w:szCs w:val="22"/>
                <w:lang w:eastAsia="ja-JP"/>
              </w:rPr>
              <w:t>2</w:t>
            </w:r>
          </w:p>
        </w:tc>
        <w:tc>
          <w:tcPr>
            <w:tcW w:w="1066" w:type="dxa"/>
            <w:tcBorders>
              <w:top w:val="nil"/>
              <w:left w:val="nil"/>
              <w:bottom w:val="single" w:sz="4" w:space="0" w:color="auto"/>
              <w:right w:val="single" w:sz="4" w:space="0" w:color="auto"/>
            </w:tcBorders>
            <w:vAlign w:val="center"/>
          </w:tcPr>
          <w:p w14:paraId="304BED4E" w14:textId="057BABC4" w:rsidR="0075562C" w:rsidRDefault="0075562C" w:rsidP="0075562C">
            <w:pPr>
              <w:jc w:val="right"/>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-26</w:t>
            </w:r>
            <w:r>
              <w:rPr>
                <w:rFonts w:eastAsia="ＭＳ 明朝" w:cs="ＭＳ Ｐゴシック"/>
                <w:color w:val="000000"/>
                <w:sz w:val="22"/>
                <w:szCs w:val="22"/>
                <w:lang w:eastAsia="ja-JP"/>
              </w:rPr>
              <w:t>,</w:t>
            </w:r>
            <w:r>
              <w:rPr>
                <w:rFonts w:eastAsia="ＭＳ 明朝" w:cs="ＭＳ Ｐゴシック" w:hint="eastAsia"/>
                <w:color w:val="000000"/>
                <w:sz w:val="22"/>
                <w:szCs w:val="22"/>
                <w:lang w:eastAsia="ja-JP"/>
              </w:rPr>
              <w:t>231</w:t>
            </w:r>
          </w:p>
        </w:tc>
      </w:tr>
      <w:tr w:rsidR="0075562C" w:rsidRPr="00BA7E29" w14:paraId="20C07CAE" w14:textId="3709C042" w:rsidTr="0075562C">
        <w:trPr>
          <w:trHeight w:val="358"/>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10C08380" w14:textId="77777777" w:rsidR="0075562C" w:rsidRPr="00BA7E29" w:rsidRDefault="0075562C" w:rsidP="008F0896">
            <w:pPr>
              <w:rPr>
                <w:rFonts w:eastAsia="ＭＳ 明朝" w:cs="ＭＳ Ｐゴシック"/>
                <w:b/>
                <w:bCs/>
                <w:color w:val="000000"/>
                <w:sz w:val="22"/>
                <w:szCs w:val="22"/>
                <w:lang w:eastAsia="ja-JP"/>
              </w:rPr>
            </w:pPr>
            <w:r>
              <w:rPr>
                <w:rFonts w:eastAsia="ＭＳ 明朝" w:cs="ＭＳ Ｐゴシック" w:hint="eastAsia"/>
                <w:b/>
                <w:bCs/>
                <w:color w:val="000000"/>
                <w:sz w:val="22"/>
                <w:szCs w:val="22"/>
                <w:lang w:eastAsia="ja-JP"/>
              </w:rPr>
              <w:t>中国</w:t>
            </w:r>
            <w:r w:rsidRPr="00BA7E29">
              <w:rPr>
                <w:rFonts w:eastAsia="ＭＳ 明朝" w:cs="ＭＳ Ｐゴシック" w:hint="eastAsia"/>
                <w:b/>
                <w:bCs/>
                <w:color w:val="000000"/>
                <w:sz w:val="22"/>
                <w:szCs w:val="22"/>
                <w:lang w:eastAsia="ja-JP"/>
              </w:rPr>
              <w:t>からの輸入量</w:t>
            </w:r>
          </w:p>
        </w:tc>
        <w:tc>
          <w:tcPr>
            <w:tcW w:w="940" w:type="dxa"/>
            <w:tcBorders>
              <w:top w:val="nil"/>
              <w:left w:val="nil"/>
              <w:bottom w:val="single" w:sz="4" w:space="0" w:color="auto"/>
              <w:right w:val="single" w:sz="4" w:space="0" w:color="auto"/>
            </w:tcBorders>
            <w:shd w:val="clear" w:color="auto" w:fill="auto"/>
            <w:vAlign w:val="center"/>
            <w:hideMark/>
          </w:tcPr>
          <w:p w14:paraId="44817AED" w14:textId="77777777" w:rsidR="0075562C" w:rsidRPr="00BA7E29" w:rsidRDefault="0075562C" w:rsidP="008F0896">
            <w:pPr>
              <w:rPr>
                <w:rFonts w:eastAsia="ＭＳ 明朝" w:cs="ＭＳ Ｐゴシック"/>
                <w:color w:val="000000"/>
                <w:sz w:val="22"/>
                <w:szCs w:val="22"/>
                <w:lang w:eastAsia="ja-JP"/>
              </w:rPr>
            </w:pPr>
            <w:r w:rsidRPr="00BA7E29">
              <w:rPr>
                <w:rFonts w:eastAsia="ＭＳ 明朝" w:cs="ＭＳ Ｐゴシック" w:hint="eastAsia"/>
                <w:color w:val="000000"/>
                <w:sz w:val="22"/>
                <w:szCs w:val="22"/>
                <w:lang w:eastAsia="ja-JP"/>
              </w:rPr>
              <w:t>MT</w:t>
            </w:r>
          </w:p>
        </w:tc>
        <w:tc>
          <w:tcPr>
            <w:tcW w:w="913" w:type="dxa"/>
            <w:gridSpan w:val="2"/>
            <w:tcBorders>
              <w:top w:val="nil"/>
              <w:left w:val="nil"/>
              <w:bottom w:val="single" w:sz="4" w:space="0" w:color="auto"/>
              <w:right w:val="single" w:sz="4" w:space="0" w:color="auto"/>
            </w:tcBorders>
            <w:shd w:val="clear" w:color="auto" w:fill="auto"/>
            <w:noWrap/>
            <w:vAlign w:val="center"/>
            <w:hideMark/>
          </w:tcPr>
          <w:p w14:paraId="36559D21" w14:textId="0A87F6F2" w:rsidR="0075562C" w:rsidRPr="00BA7E29" w:rsidRDefault="0075562C" w:rsidP="008F0896">
            <w:pPr>
              <w:jc w:val="right"/>
              <w:rPr>
                <w:rFonts w:eastAsia="ＭＳ 明朝" w:cs="ＭＳ Ｐゴシック"/>
                <w:color w:val="000000"/>
                <w:sz w:val="22"/>
                <w:szCs w:val="22"/>
                <w:lang w:eastAsia="ja-JP"/>
              </w:rPr>
            </w:pPr>
            <w:r>
              <w:rPr>
                <w:rFonts w:eastAsia="ＭＳ 明朝" w:cs="ＭＳ Ｐゴシック"/>
                <w:color w:val="000000"/>
                <w:sz w:val="22"/>
                <w:szCs w:val="22"/>
                <w:lang w:eastAsia="ja-JP"/>
              </w:rPr>
              <w:t>122,143</w:t>
            </w:r>
          </w:p>
        </w:tc>
        <w:tc>
          <w:tcPr>
            <w:tcW w:w="935" w:type="dxa"/>
            <w:gridSpan w:val="2"/>
            <w:tcBorders>
              <w:top w:val="nil"/>
              <w:left w:val="nil"/>
              <w:bottom w:val="single" w:sz="4" w:space="0" w:color="auto"/>
              <w:right w:val="single" w:sz="4" w:space="0" w:color="auto"/>
            </w:tcBorders>
            <w:shd w:val="clear" w:color="auto" w:fill="auto"/>
            <w:noWrap/>
            <w:vAlign w:val="center"/>
            <w:hideMark/>
          </w:tcPr>
          <w:p w14:paraId="0D79DC53" w14:textId="7301BC38" w:rsidR="0075562C" w:rsidRPr="00BA7E29" w:rsidRDefault="0075562C" w:rsidP="003B43B1">
            <w:pPr>
              <w:jc w:val="right"/>
              <w:rPr>
                <w:rFonts w:eastAsia="ＭＳ 明朝" w:cs="ＭＳ Ｐゴシック"/>
                <w:color w:val="000000"/>
                <w:sz w:val="22"/>
                <w:szCs w:val="22"/>
                <w:lang w:eastAsia="ja-JP"/>
              </w:rPr>
            </w:pPr>
            <w:r>
              <w:rPr>
                <w:rFonts w:eastAsia="ＭＳ 明朝" w:cs="ＭＳ Ｐゴシック"/>
                <w:color w:val="000000"/>
                <w:sz w:val="22"/>
                <w:szCs w:val="22"/>
                <w:lang w:eastAsia="ja-JP"/>
              </w:rPr>
              <w:t>84,032</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17060DC2" w14:textId="088A542B" w:rsidR="0075562C" w:rsidRPr="00BA7E29" w:rsidRDefault="0075562C" w:rsidP="008F0896">
            <w:pPr>
              <w:jc w:val="right"/>
              <w:rPr>
                <w:rFonts w:eastAsia="ＭＳ 明朝" w:cs="ＭＳ Ｐゴシック"/>
                <w:color w:val="000000"/>
                <w:sz w:val="22"/>
                <w:szCs w:val="22"/>
                <w:lang w:eastAsia="ja-JP"/>
              </w:rPr>
            </w:pPr>
            <w:r w:rsidRPr="00BA7E29">
              <w:rPr>
                <w:rFonts w:eastAsia="ＭＳ 明朝" w:cs="ＭＳ Ｐゴシック" w:hint="eastAsia"/>
                <w:color w:val="000000"/>
                <w:sz w:val="22"/>
                <w:szCs w:val="22"/>
                <w:lang w:eastAsia="ja-JP"/>
              </w:rPr>
              <w:t>8</w:t>
            </w:r>
            <w:r>
              <w:rPr>
                <w:rFonts w:eastAsia="ＭＳ 明朝" w:cs="ＭＳ Ｐゴシック"/>
                <w:color w:val="000000"/>
                <w:sz w:val="22"/>
                <w:szCs w:val="22"/>
                <w:lang w:eastAsia="ja-JP"/>
              </w:rPr>
              <w:t>7</w:t>
            </w:r>
            <w:r>
              <w:rPr>
                <w:rFonts w:eastAsia="ＭＳ 明朝" w:cs="ＭＳ Ｐゴシック" w:hint="eastAsia"/>
                <w:color w:val="000000"/>
                <w:sz w:val="22"/>
                <w:szCs w:val="22"/>
                <w:lang w:eastAsia="ja-JP"/>
              </w:rPr>
              <w:t>,</w:t>
            </w:r>
            <w:r w:rsidRPr="00BA7E29">
              <w:rPr>
                <w:rFonts w:eastAsia="ＭＳ 明朝" w:cs="ＭＳ Ｐゴシック" w:hint="eastAsia"/>
                <w:color w:val="000000"/>
                <w:sz w:val="22"/>
                <w:szCs w:val="22"/>
                <w:lang w:eastAsia="ja-JP"/>
              </w:rPr>
              <w:t>62</w:t>
            </w:r>
            <w:r>
              <w:rPr>
                <w:rFonts w:eastAsia="ＭＳ 明朝" w:cs="ＭＳ Ｐゴシック"/>
                <w:color w:val="000000"/>
                <w:sz w:val="22"/>
                <w:szCs w:val="22"/>
                <w:lang w:eastAsia="ja-JP"/>
              </w:rPr>
              <w:t>0</w:t>
            </w:r>
          </w:p>
        </w:tc>
        <w:tc>
          <w:tcPr>
            <w:tcW w:w="935" w:type="dxa"/>
            <w:gridSpan w:val="2"/>
            <w:tcBorders>
              <w:top w:val="nil"/>
              <w:left w:val="nil"/>
              <w:bottom w:val="single" w:sz="4" w:space="0" w:color="auto"/>
              <w:right w:val="single" w:sz="4" w:space="0" w:color="auto"/>
            </w:tcBorders>
            <w:shd w:val="clear" w:color="auto" w:fill="auto"/>
            <w:noWrap/>
            <w:vAlign w:val="center"/>
            <w:hideMark/>
          </w:tcPr>
          <w:p w14:paraId="5E4A8864" w14:textId="3623A03A" w:rsidR="0075562C" w:rsidRPr="00BA7E29" w:rsidRDefault="0075562C" w:rsidP="008F0896">
            <w:pPr>
              <w:jc w:val="right"/>
              <w:rPr>
                <w:rFonts w:eastAsia="ＭＳ 明朝" w:cs="ＭＳ Ｐゴシック"/>
                <w:color w:val="000000"/>
                <w:sz w:val="22"/>
                <w:szCs w:val="22"/>
                <w:lang w:eastAsia="ja-JP"/>
              </w:rPr>
            </w:pPr>
            <w:r w:rsidRPr="00BA7E29">
              <w:rPr>
                <w:rFonts w:eastAsia="ＭＳ 明朝" w:cs="ＭＳ Ｐゴシック" w:hint="eastAsia"/>
                <w:color w:val="000000"/>
                <w:sz w:val="22"/>
                <w:szCs w:val="22"/>
                <w:lang w:eastAsia="ja-JP"/>
              </w:rPr>
              <w:t>6</w:t>
            </w:r>
            <w:r>
              <w:rPr>
                <w:rFonts w:eastAsia="ＭＳ 明朝" w:cs="ＭＳ Ｐゴシック"/>
                <w:color w:val="000000"/>
                <w:sz w:val="22"/>
                <w:szCs w:val="22"/>
                <w:lang w:eastAsia="ja-JP"/>
              </w:rPr>
              <w:t>5</w:t>
            </w:r>
            <w:r>
              <w:rPr>
                <w:rFonts w:eastAsia="ＭＳ 明朝" w:cs="ＭＳ Ｐゴシック" w:hint="eastAsia"/>
                <w:color w:val="000000"/>
                <w:sz w:val="22"/>
                <w:szCs w:val="22"/>
                <w:lang w:eastAsia="ja-JP"/>
              </w:rPr>
              <w:t>,</w:t>
            </w:r>
            <w:r w:rsidRPr="00BA7E29">
              <w:rPr>
                <w:rFonts w:eastAsia="ＭＳ 明朝" w:cs="ＭＳ Ｐゴシック" w:hint="eastAsia"/>
                <w:color w:val="000000"/>
                <w:sz w:val="22"/>
                <w:szCs w:val="22"/>
                <w:lang w:eastAsia="ja-JP"/>
              </w:rPr>
              <w:t>86</w:t>
            </w:r>
            <w:r>
              <w:rPr>
                <w:rFonts w:eastAsia="ＭＳ 明朝" w:cs="ＭＳ Ｐゴシック"/>
                <w:color w:val="000000"/>
                <w:sz w:val="22"/>
                <w:szCs w:val="22"/>
                <w:lang w:eastAsia="ja-JP"/>
              </w:rPr>
              <w:t>0</w:t>
            </w:r>
          </w:p>
        </w:tc>
        <w:tc>
          <w:tcPr>
            <w:tcW w:w="1133" w:type="dxa"/>
            <w:tcBorders>
              <w:top w:val="nil"/>
              <w:left w:val="nil"/>
              <w:bottom w:val="single" w:sz="4" w:space="0" w:color="auto"/>
              <w:right w:val="single" w:sz="4" w:space="0" w:color="auto"/>
            </w:tcBorders>
            <w:shd w:val="clear" w:color="auto" w:fill="auto"/>
            <w:noWrap/>
            <w:vAlign w:val="center"/>
            <w:hideMark/>
          </w:tcPr>
          <w:p w14:paraId="6C5F5804" w14:textId="6CBB09C4" w:rsidR="0075562C" w:rsidRPr="00BA7E29" w:rsidRDefault="0075562C" w:rsidP="008F0896">
            <w:pPr>
              <w:jc w:val="right"/>
              <w:rPr>
                <w:rFonts w:eastAsia="ＭＳ 明朝" w:cs="ＭＳ Ｐゴシック"/>
                <w:color w:val="000000"/>
                <w:sz w:val="22"/>
                <w:szCs w:val="22"/>
                <w:lang w:eastAsia="ja-JP"/>
              </w:rPr>
            </w:pPr>
            <w:r w:rsidRPr="00BA7E29">
              <w:rPr>
                <w:rFonts w:eastAsia="ＭＳ 明朝" w:cs="ＭＳ Ｐゴシック" w:hint="eastAsia"/>
                <w:color w:val="000000"/>
                <w:sz w:val="22"/>
                <w:szCs w:val="22"/>
                <w:lang w:eastAsia="ja-JP"/>
              </w:rPr>
              <w:t>8</w:t>
            </w:r>
            <w:r>
              <w:rPr>
                <w:rFonts w:eastAsia="ＭＳ 明朝" w:cs="ＭＳ Ｐゴシック"/>
                <w:color w:val="000000"/>
                <w:sz w:val="22"/>
                <w:szCs w:val="22"/>
                <w:lang w:eastAsia="ja-JP"/>
              </w:rPr>
              <w:t>9</w:t>
            </w:r>
            <w:r>
              <w:rPr>
                <w:rFonts w:eastAsia="ＭＳ 明朝" w:cs="ＭＳ Ｐゴシック" w:hint="eastAsia"/>
                <w:color w:val="000000"/>
                <w:sz w:val="22"/>
                <w:szCs w:val="22"/>
                <w:lang w:eastAsia="ja-JP"/>
              </w:rPr>
              <w:t>,</w:t>
            </w:r>
            <w:r w:rsidRPr="00BA7E29">
              <w:rPr>
                <w:rFonts w:eastAsia="ＭＳ 明朝" w:cs="ＭＳ Ｐゴシック" w:hint="eastAsia"/>
                <w:color w:val="000000"/>
                <w:sz w:val="22"/>
                <w:szCs w:val="22"/>
                <w:lang w:eastAsia="ja-JP"/>
              </w:rPr>
              <w:t>84</w:t>
            </w:r>
            <w:r>
              <w:rPr>
                <w:rFonts w:eastAsia="ＭＳ 明朝" w:cs="ＭＳ Ｐゴシック"/>
                <w:color w:val="000000"/>
                <w:sz w:val="22"/>
                <w:szCs w:val="22"/>
                <w:lang w:eastAsia="ja-JP"/>
              </w:rPr>
              <w:t>0</w:t>
            </w:r>
          </w:p>
        </w:tc>
        <w:tc>
          <w:tcPr>
            <w:tcW w:w="1066" w:type="dxa"/>
            <w:tcBorders>
              <w:top w:val="nil"/>
              <w:left w:val="nil"/>
              <w:bottom w:val="single" w:sz="4" w:space="0" w:color="auto"/>
              <w:right w:val="single" w:sz="4" w:space="0" w:color="auto"/>
            </w:tcBorders>
            <w:vAlign w:val="center"/>
          </w:tcPr>
          <w:p w14:paraId="0C217A99" w14:textId="7BE483D4" w:rsidR="0075562C" w:rsidRPr="00BA7E29" w:rsidRDefault="0075562C" w:rsidP="0075562C">
            <w:pPr>
              <w:jc w:val="right"/>
              <w:rPr>
                <w:rFonts w:eastAsia="ＭＳ 明朝" w:cs="ＭＳ Ｐゴシック"/>
                <w:color w:val="000000"/>
                <w:sz w:val="22"/>
                <w:szCs w:val="22"/>
                <w:lang w:eastAsia="ja-JP"/>
              </w:rPr>
            </w:pPr>
            <w:r>
              <w:rPr>
                <w:rFonts w:eastAsia="ＭＳ 明朝" w:cs="ＭＳ Ｐゴシック"/>
                <w:color w:val="000000"/>
                <w:sz w:val="22"/>
                <w:szCs w:val="22"/>
                <w:lang w:eastAsia="ja-JP"/>
              </w:rPr>
              <w:t>-32,303</w:t>
            </w:r>
          </w:p>
        </w:tc>
      </w:tr>
      <w:tr w:rsidR="0075562C" w:rsidRPr="00BA7E29" w14:paraId="1A53A152" w14:textId="2E91801D" w:rsidTr="0075562C">
        <w:trPr>
          <w:trHeight w:val="358"/>
        </w:trPr>
        <w:tc>
          <w:tcPr>
            <w:tcW w:w="2122" w:type="dxa"/>
            <w:tcBorders>
              <w:top w:val="nil"/>
              <w:left w:val="single" w:sz="4" w:space="0" w:color="auto"/>
              <w:bottom w:val="single" w:sz="4" w:space="0" w:color="auto"/>
              <w:right w:val="single" w:sz="4" w:space="0" w:color="auto"/>
            </w:tcBorders>
            <w:shd w:val="clear" w:color="auto" w:fill="auto"/>
            <w:vAlign w:val="center"/>
          </w:tcPr>
          <w:p w14:paraId="11598D0C" w14:textId="3569B365" w:rsidR="0075562C" w:rsidRPr="00BA7E29" w:rsidRDefault="0075562C" w:rsidP="008F0896">
            <w:pPr>
              <w:rPr>
                <w:rFonts w:eastAsia="ＭＳ 明朝" w:cs="ＭＳ Ｐゴシック"/>
                <w:b/>
                <w:bCs/>
                <w:color w:val="000000"/>
                <w:sz w:val="22"/>
                <w:szCs w:val="22"/>
                <w:lang w:eastAsia="ja-JP"/>
              </w:rPr>
            </w:pPr>
            <w:r>
              <w:rPr>
                <w:rFonts w:eastAsia="ＭＳ 明朝" w:cs="ＭＳ Ｐゴシック" w:hint="eastAsia"/>
                <w:b/>
                <w:bCs/>
                <w:color w:val="000000"/>
                <w:sz w:val="22"/>
                <w:szCs w:val="22"/>
                <w:lang w:eastAsia="ja-JP"/>
              </w:rPr>
              <w:t>全世界輸入量に占める中国産品の割合</w:t>
            </w:r>
          </w:p>
        </w:tc>
        <w:tc>
          <w:tcPr>
            <w:tcW w:w="940" w:type="dxa"/>
            <w:tcBorders>
              <w:top w:val="nil"/>
              <w:left w:val="nil"/>
              <w:bottom w:val="single" w:sz="4" w:space="0" w:color="auto"/>
              <w:right w:val="single" w:sz="4" w:space="0" w:color="auto"/>
            </w:tcBorders>
            <w:shd w:val="clear" w:color="auto" w:fill="auto"/>
            <w:vAlign w:val="center"/>
          </w:tcPr>
          <w:p w14:paraId="3384CE44" w14:textId="657E14EE" w:rsidR="0075562C" w:rsidRPr="00BA7E29" w:rsidRDefault="0075562C" w:rsidP="008F0896">
            <w:pPr>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w:t>
            </w:r>
          </w:p>
        </w:tc>
        <w:tc>
          <w:tcPr>
            <w:tcW w:w="913" w:type="dxa"/>
            <w:gridSpan w:val="2"/>
            <w:tcBorders>
              <w:top w:val="nil"/>
              <w:left w:val="nil"/>
              <w:bottom w:val="single" w:sz="4" w:space="0" w:color="auto"/>
              <w:right w:val="single" w:sz="4" w:space="0" w:color="auto"/>
            </w:tcBorders>
            <w:shd w:val="clear" w:color="auto" w:fill="auto"/>
            <w:noWrap/>
            <w:vAlign w:val="center"/>
          </w:tcPr>
          <w:p w14:paraId="08E9D66E" w14:textId="09114601" w:rsidR="0075562C" w:rsidRPr="00BA7E29" w:rsidRDefault="0075562C" w:rsidP="008F0896">
            <w:pPr>
              <w:jc w:val="right"/>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74.8</w:t>
            </w:r>
          </w:p>
        </w:tc>
        <w:tc>
          <w:tcPr>
            <w:tcW w:w="935" w:type="dxa"/>
            <w:gridSpan w:val="2"/>
            <w:tcBorders>
              <w:top w:val="nil"/>
              <w:left w:val="nil"/>
              <w:bottom w:val="single" w:sz="4" w:space="0" w:color="auto"/>
              <w:right w:val="single" w:sz="4" w:space="0" w:color="auto"/>
            </w:tcBorders>
            <w:shd w:val="clear" w:color="auto" w:fill="auto"/>
            <w:noWrap/>
            <w:vAlign w:val="center"/>
          </w:tcPr>
          <w:p w14:paraId="0DD3F7A1" w14:textId="249EAC21" w:rsidR="0075562C" w:rsidRPr="00BA7E29" w:rsidRDefault="0075562C" w:rsidP="008F0896">
            <w:pPr>
              <w:jc w:val="right"/>
              <w:rPr>
                <w:rFonts w:eastAsia="ＭＳ 明朝" w:cs="ＭＳ Ｐゴシック"/>
                <w:color w:val="000000"/>
                <w:sz w:val="22"/>
                <w:szCs w:val="22"/>
                <w:lang w:eastAsia="ja-JP"/>
              </w:rPr>
            </w:pPr>
            <w:r>
              <w:rPr>
                <w:rFonts w:eastAsia="ＭＳ 明朝" w:cs="ＭＳ Ｐゴシック"/>
                <w:color w:val="000000"/>
                <w:sz w:val="22"/>
                <w:szCs w:val="22"/>
                <w:lang w:eastAsia="ja-JP"/>
              </w:rPr>
              <w:t>60.3</w:t>
            </w:r>
          </w:p>
        </w:tc>
        <w:tc>
          <w:tcPr>
            <w:tcW w:w="1023" w:type="dxa"/>
            <w:gridSpan w:val="2"/>
            <w:tcBorders>
              <w:top w:val="nil"/>
              <w:left w:val="nil"/>
              <w:bottom w:val="single" w:sz="4" w:space="0" w:color="auto"/>
              <w:right w:val="single" w:sz="4" w:space="0" w:color="auto"/>
            </w:tcBorders>
            <w:shd w:val="clear" w:color="auto" w:fill="auto"/>
            <w:noWrap/>
            <w:vAlign w:val="center"/>
          </w:tcPr>
          <w:p w14:paraId="17CFA1C6" w14:textId="05A14EC6" w:rsidR="0075562C" w:rsidRPr="00BA7E29" w:rsidRDefault="0075562C" w:rsidP="008F0896">
            <w:pPr>
              <w:jc w:val="right"/>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64.3</w:t>
            </w:r>
          </w:p>
        </w:tc>
        <w:tc>
          <w:tcPr>
            <w:tcW w:w="935" w:type="dxa"/>
            <w:gridSpan w:val="2"/>
            <w:tcBorders>
              <w:top w:val="nil"/>
              <w:left w:val="nil"/>
              <w:bottom w:val="single" w:sz="4" w:space="0" w:color="auto"/>
              <w:right w:val="single" w:sz="4" w:space="0" w:color="auto"/>
            </w:tcBorders>
            <w:shd w:val="clear" w:color="auto" w:fill="auto"/>
            <w:noWrap/>
            <w:vAlign w:val="center"/>
          </w:tcPr>
          <w:p w14:paraId="137DEAF2" w14:textId="5E9FF701" w:rsidR="0075562C" w:rsidRPr="00BA7E29" w:rsidRDefault="0075562C" w:rsidP="008F0896">
            <w:pPr>
              <w:jc w:val="right"/>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59.0</w:t>
            </w:r>
          </w:p>
        </w:tc>
        <w:tc>
          <w:tcPr>
            <w:tcW w:w="1133" w:type="dxa"/>
            <w:tcBorders>
              <w:top w:val="nil"/>
              <w:left w:val="nil"/>
              <w:bottom w:val="single" w:sz="4" w:space="0" w:color="auto"/>
              <w:right w:val="single" w:sz="4" w:space="0" w:color="auto"/>
            </w:tcBorders>
            <w:shd w:val="clear" w:color="auto" w:fill="auto"/>
            <w:noWrap/>
            <w:vAlign w:val="center"/>
          </w:tcPr>
          <w:p w14:paraId="60AAFA5D" w14:textId="600B146E" w:rsidR="0075562C" w:rsidRPr="00BA7E29" w:rsidRDefault="0075562C" w:rsidP="008F0896">
            <w:pPr>
              <w:jc w:val="right"/>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65.5</w:t>
            </w:r>
          </w:p>
        </w:tc>
        <w:tc>
          <w:tcPr>
            <w:tcW w:w="1066" w:type="dxa"/>
            <w:tcBorders>
              <w:top w:val="nil"/>
              <w:left w:val="nil"/>
              <w:bottom w:val="single" w:sz="4" w:space="0" w:color="auto"/>
              <w:right w:val="single" w:sz="4" w:space="0" w:color="auto"/>
            </w:tcBorders>
            <w:vAlign w:val="center"/>
          </w:tcPr>
          <w:p w14:paraId="1EECB034" w14:textId="1FAF80A1" w:rsidR="0075562C" w:rsidRDefault="0075562C" w:rsidP="0075562C">
            <w:pPr>
              <w:jc w:val="right"/>
              <w:rPr>
                <w:rFonts w:eastAsia="ＭＳ 明朝" w:cs="ＭＳ Ｐゴシック"/>
                <w:color w:val="000000"/>
                <w:sz w:val="22"/>
                <w:szCs w:val="22"/>
                <w:lang w:eastAsia="ja-JP"/>
              </w:rPr>
            </w:pPr>
            <w:r>
              <w:rPr>
                <w:rFonts w:eastAsia="ＭＳ 明朝" w:cs="ＭＳ Ｐゴシック"/>
                <w:color w:val="000000"/>
                <w:sz w:val="22"/>
                <w:szCs w:val="22"/>
                <w:lang w:eastAsia="ja-JP"/>
              </w:rPr>
              <w:t>-9</w:t>
            </w:r>
          </w:p>
        </w:tc>
      </w:tr>
      <w:tr w:rsidR="0075562C" w:rsidRPr="00BA7E29" w14:paraId="39D4A94A" w14:textId="01A2A199" w:rsidTr="0075562C">
        <w:trPr>
          <w:trHeight w:val="358"/>
        </w:trPr>
        <w:tc>
          <w:tcPr>
            <w:tcW w:w="2122" w:type="dxa"/>
            <w:tcBorders>
              <w:top w:val="nil"/>
              <w:left w:val="single" w:sz="4" w:space="0" w:color="auto"/>
              <w:bottom w:val="nil"/>
              <w:right w:val="single" w:sz="4" w:space="0" w:color="auto"/>
            </w:tcBorders>
            <w:shd w:val="clear" w:color="auto" w:fill="auto"/>
            <w:noWrap/>
            <w:vAlign w:val="center"/>
            <w:hideMark/>
          </w:tcPr>
          <w:p w14:paraId="12A1F21E" w14:textId="56CD0074" w:rsidR="0075562C" w:rsidRPr="00BA7E29" w:rsidRDefault="0075562C" w:rsidP="00844970">
            <w:pPr>
              <w:rPr>
                <w:rFonts w:eastAsia="ＭＳ 明朝" w:cs="ＭＳ Ｐゴシック"/>
                <w:b/>
                <w:bCs/>
                <w:color w:val="000000"/>
                <w:sz w:val="22"/>
                <w:szCs w:val="22"/>
                <w:lang w:eastAsia="ja-JP"/>
              </w:rPr>
            </w:pPr>
            <w:r>
              <w:rPr>
                <w:rFonts w:eastAsia="ＭＳ 明朝" w:cs="ＭＳ Ｐゴシック" w:hint="eastAsia"/>
                <w:b/>
                <w:bCs/>
                <w:color w:val="000000"/>
                <w:sz w:val="22"/>
                <w:szCs w:val="22"/>
                <w:lang w:eastAsia="ja-JP"/>
              </w:rPr>
              <w:t>国内</w:t>
            </w:r>
            <w:r w:rsidRPr="00BA7E29">
              <w:rPr>
                <w:rFonts w:eastAsia="ＭＳ 明朝" w:cs="ＭＳ Ｐゴシック" w:hint="eastAsia"/>
                <w:b/>
                <w:bCs/>
                <w:color w:val="000000"/>
                <w:sz w:val="22"/>
                <w:szCs w:val="22"/>
                <w:lang w:eastAsia="ja-JP"/>
              </w:rPr>
              <w:t>需要</w:t>
            </w:r>
            <w:r>
              <w:rPr>
                <w:rFonts w:eastAsia="ＭＳ 明朝" w:cs="ＭＳ Ｐゴシック" w:hint="eastAsia"/>
                <w:b/>
                <w:bCs/>
                <w:color w:val="000000"/>
                <w:sz w:val="22"/>
                <w:szCs w:val="22"/>
                <w:lang w:eastAsia="ja-JP"/>
              </w:rPr>
              <w:t>量</w:t>
            </w:r>
          </w:p>
        </w:tc>
        <w:tc>
          <w:tcPr>
            <w:tcW w:w="940" w:type="dxa"/>
            <w:tcBorders>
              <w:top w:val="nil"/>
              <w:left w:val="nil"/>
              <w:bottom w:val="nil"/>
              <w:right w:val="single" w:sz="4" w:space="0" w:color="auto"/>
            </w:tcBorders>
            <w:shd w:val="clear" w:color="auto" w:fill="auto"/>
            <w:vAlign w:val="center"/>
            <w:hideMark/>
          </w:tcPr>
          <w:p w14:paraId="69D234B9" w14:textId="53F6809C" w:rsidR="0075562C" w:rsidRPr="00BA7E29" w:rsidRDefault="0075562C" w:rsidP="008F0896">
            <w:pPr>
              <w:rPr>
                <w:rFonts w:eastAsia="ＭＳ 明朝" w:cs="ＭＳ Ｐゴシック"/>
                <w:color w:val="000000"/>
                <w:sz w:val="22"/>
                <w:szCs w:val="22"/>
                <w:lang w:eastAsia="ja-JP"/>
              </w:rPr>
            </w:pPr>
            <w:r w:rsidRPr="00BA7E29">
              <w:rPr>
                <w:rFonts w:eastAsia="ＭＳ 明朝" w:cs="ＭＳ Ｐゴシック" w:hint="eastAsia"/>
                <w:color w:val="000000"/>
                <w:sz w:val="22"/>
                <w:szCs w:val="22"/>
                <w:lang w:eastAsia="ja-JP"/>
              </w:rPr>
              <w:t>MT</w:t>
            </w:r>
            <w:r w:rsidRPr="00844970">
              <w:rPr>
                <w:rFonts w:eastAsia="ＭＳ 明朝" w:cs="ＭＳ Ｐゴシック" w:hint="eastAsia"/>
                <w:color w:val="000000"/>
                <w:sz w:val="22"/>
                <w:szCs w:val="22"/>
                <w:highlight w:val="cyan"/>
                <w:lang w:eastAsia="ja-JP"/>
              </w:rPr>
              <w:t>【</w:t>
            </w:r>
          </w:p>
        </w:tc>
        <w:tc>
          <w:tcPr>
            <w:tcW w:w="913" w:type="dxa"/>
            <w:gridSpan w:val="2"/>
            <w:tcBorders>
              <w:top w:val="nil"/>
              <w:left w:val="nil"/>
              <w:bottom w:val="nil"/>
              <w:right w:val="single" w:sz="4" w:space="0" w:color="auto"/>
            </w:tcBorders>
            <w:shd w:val="clear" w:color="auto" w:fill="auto"/>
            <w:noWrap/>
            <w:vAlign w:val="center"/>
            <w:hideMark/>
          </w:tcPr>
          <w:p w14:paraId="403D9684" w14:textId="763D9B61" w:rsidR="0075562C" w:rsidRPr="00844970" w:rsidRDefault="0075562C" w:rsidP="008F0896">
            <w:pPr>
              <w:jc w:val="right"/>
              <w:rPr>
                <w:rFonts w:eastAsia="ＭＳ 明朝" w:cs="ＭＳ Ｐゴシック"/>
                <w:color w:val="000000"/>
                <w:sz w:val="22"/>
                <w:szCs w:val="22"/>
                <w:highlight w:val="cyan"/>
                <w:lang w:eastAsia="ja-JP"/>
              </w:rPr>
            </w:pPr>
            <w:r>
              <w:rPr>
                <w:rFonts w:eastAsia="ＭＳ 明朝" w:cs="ＭＳ Ｐゴシック"/>
                <w:color w:val="000000"/>
                <w:sz w:val="22"/>
                <w:szCs w:val="22"/>
                <w:highlight w:val="cyan"/>
                <w:lang w:eastAsia="ja-JP"/>
              </w:rPr>
              <w:t>467,960</w:t>
            </w:r>
          </w:p>
        </w:tc>
        <w:tc>
          <w:tcPr>
            <w:tcW w:w="935" w:type="dxa"/>
            <w:gridSpan w:val="2"/>
            <w:tcBorders>
              <w:top w:val="nil"/>
              <w:left w:val="nil"/>
              <w:bottom w:val="nil"/>
              <w:right w:val="single" w:sz="4" w:space="0" w:color="auto"/>
            </w:tcBorders>
            <w:shd w:val="clear" w:color="auto" w:fill="auto"/>
            <w:noWrap/>
            <w:vAlign w:val="center"/>
            <w:hideMark/>
          </w:tcPr>
          <w:p w14:paraId="20749B60" w14:textId="763E2429" w:rsidR="0075562C" w:rsidRPr="00844970" w:rsidRDefault="0075562C" w:rsidP="008F0896">
            <w:pPr>
              <w:jc w:val="right"/>
              <w:rPr>
                <w:rFonts w:eastAsia="ＭＳ 明朝" w:cs="ＭＳ Ｐゴシック"/>
                <w:color w:val="000000"/>
                <w:sz w:val="22"/>
                <w:szCs w:val="22"/>
                <w:highlight w:val="cyan"/>
                <w:lang w:eastAsia="ja-JP"/>
              </w:rPr>
            </w:pPr>
            <w:r>
              <w:rPr>
                <w:rFonts w:eastAsia="ＭＳ 明朝" w:cs="ＭＳ Ｐゴシック"/>
                <w:color w:val="000000"/>
                <w:sz w:val="22"/>
                <w:szCs w:val="22"/>
                <w:highlight w:val="cyan"/>
                <w:lang w:eastAsia="ja-JP"/>
              </w:rPr>
              <w:t>421,117</w:t>
            </w:r>
          </w:p>
        </w:tc>
        <w:tc>
          <w:tcPr>
            <w:tcW w:w="1023" w:type="dxa"/>
            <w:gridSpan w:val="2"/>
            <w:tcBorders>
              <w:top w:val="nil"/>
              <w:left w:val="nil"/>
              <w:bottom w:val="nil"/>
              <w:right w:val="single" w:sz="4" w:space="0" w:color="auto"/>
            </w:tcBorders>
            <w:shd w:val="clear" w:color="auto" w:fill="auto"/>
            <w:noWrap/>
            <w:vAlign w:val="center"/>
            <w:hideMark/>
          </w:tcPr>
          <w:p w14:paraId="347983FF" w14:textId="39F69960" w:rsidR="0075562C" w:rsidRPr="00844970" w:rsidRDefault="0075562C" w:rsidP="007816F2">
            <w:pPr>
              <w:ind w:right="110"/>
              <w:jc w:val="right"/>
              <w:rPr>
                <w:rFonts w:eastAsia="ＭＳ 明朝" w:cs="ＭＳ Ｐゴシック"/>
                <w:color w:val="000000"/>
                <w:sz w:val="22"/>
                <w:szCs w:val="22"/>
                <w:highlight w:val="cyan"/>
                <w:lang w:eastAsia="ja-JP"/>
              </w:rPr>
            </w:pPr>
            <w:r>
              <w:rPr>
                <w:rFonts w:eastAsia="ＭＳ 明朝" w:cs="ＭＳ Ｐゴシック" w:hint="eastAsia"/>
                <w:color w:val="000000"/>
                <w:sz w:val="22"/>
                <w:szCs w:val="22"/>
                <w:highlight w:val="cyan"/>
                <w:lang w:eastAsia="ja-JP"/>
              </w:rPr>
              <w:t>415,911</w:t>
            </w:r>
          </w:p>
        </w:tc>
        <w:tc>
          <w:tcPr>
            <w:tcW w:w="935" w:type="dxa"/>
            <w:gridSpan w:val="2"/>
            <w:tcBorders>
              <w:top w:val="nil"/>
              <w:left w:val="nil"/>
              <w:bottom w:val="nil"/>
              <w:right w:val="single" w:sz="4" w:space="0" w:color="auto"/>
            </w:tcBorders>
            <w:shd w:val="clear" w:color="auto" w:fill="auto"/>
            <w:noWrap/>
            <w:vAlign w:val="center"/>
            <w:hideMark/>
          </w:tcPr>
          <w:p w14:paraId="34C9AA79" w14:textId="1CC8E3B2" w:rsidR="0075562C" w:rsidRPr="00844970" w:rsidRDefault="0075562C" w:rsidP="008F0896">
            <w:pPr>
              <w:jc w:val="right"/>
              <w:rPr>
                <w:rFonts w:eastAsia="ＭＳ 明朝" w:cs="ＭＳ Ｐゴシック"/>
                <w:color w:val="000000"/>
                <w:sz w:val="22"/>
                <w:szCs w:val="22"/>
                <w:highlight w:val="cyan"/>
                <w:lang w:eastAsia="ja-JP"/>
              </w:rPr>
            </w:pPr>
            <w:r>
              <w:rPr>
                <w:rFonts w:eastAsia="ＭＳ 明朝" w:cs="ＭＳ Ｐゴシック" w:hint="eastAsia"/>
                <w:color w:val="000000"/>
                <w:sz w:val="22"/>
                <w:szCs w:val="22"/>
                <w:highlight w:val="cyan"/>
                <w:lang w:eastAsia="ja-JP"/>
              </w:rPr>
              <w:t>397,530</w:t>
            </w:r>
          </w:p>
        </w:tc>
        <w:tc>
          <w:tcPr>
            <w:tcW w:w="1133" w:type="dxa"/>
            <w:tcBorders>
              <w:top w:val="nil"/>
              <w:left w:val="nil"/>
              <w:bottom w:val="nil"/>
              <w:right w:val="single" w:sz="4" w:space="0" w:color="auto"/>
            </w:tcBorders>
            <w:shd w:val="clear" w:color="auto" w:fill="auto"/>
            <w:noWrap/>
            <w:vAlign w:val="center"/>
            <w:hideMark/>
          </w:tcPr>
          <w:p w14:paraId="379DBFD2" w14:textId="00B8E757" w:rsidR="0075562C" w:rsidRPr="00844970" w:rsidRDefault="0075562C" w:rsidP="0075562C">
            <w:pPr>
              <w:jc w:val="right"/>
              <w:rPr>
                <w:rFonts w:eastAsia="ＭＳ 明朝" w:cs="ＭＳ Ｐゴシック"/>
                <w:color w:val="000000"/>
                <w:sz w:val="22"/>
                <w:szCs w:val="22"/>
                <w:highlight w:val="cyan"/>
                <w:lang w:eastAsia="ja-JP"/>
              </w:rPr>
            </w:pPr>
            <w:r>
              <w:rPr>
                <w:rFonts w:eastAsia="ＭＳ 明朝" w:cs="ＭＳ Ｐゴシック"/>
                <w:color w:val="000000"/>
                <w:sz w:val="22"/>
                <w:szCs w:val="22"/>
                <w:highlight w:val="cyan"/>
                <w:lang w:eastAsia="ja-JP"/>
              </w:rPr>
              <w:t>424</w:t>
            </w:r>
            <w:r>
              <w:rPr>
                <w:rFonts w:eastAsia="ＭＳ 明朝" w:cs="ＭＳ Ｐゴシック" w:hint="eastAsia"/>
                <w:color w:val="000000"/>
                <w:sz w:val="22"/>
                <w:szCs w:val="22"/>
                <w:highlight w:val="cyan"/>
                <w:lang w:eastAsia="ja-JP"/>
              </w:rPr>
              <w:t>,211</w:t>
            </w:r>
          </w:p>
        </w:tc>
        <w:tc>
          <w:tcPr>
            <w:tcW w:w="1066" w:type="dxa"/>
            <w:tcBorders>
              <w:top w:val="nil"/>
              <w:left w:val="nil"/>
              <w:bottom w:val="nil"/>
              <w:right w:val="single" w:sz="4" w:space="0" w:color="auto"/>
            </w:tcBorders>
            <w:vAlign w:val="center"/>
          </w:tcPr>
          <w:p w14:paraId="571E295F" w14:textId="1AA9F11B" w:rsidR="0075562C" w:rsidRDefault="0075562C" w:rsidP="0075562C">
            <w:pPr>
              <w:wordWrap w:val="0"/>
              <w:jc w:val="right"/>
              <w:rPr>
                <w:rFonts w:eastAsia="ＭＳ 明朝" w:cs="ＭＳ Ｐゴシック"/>
                <w:color w:val="000000"/>
                <w:sz w:val="22"/>
                <w:szCs w:val="22"/>
                <w:highlight w:val="cyan"/>
                <w:lang w:eastAsia="ja-JP"/>
              </w:rPr>
            </w:pPr>
            <w:r>
              <w:rPr>
                <w:rFonts w:eastAsia="ＭＳ 明朝" w:cs="ＭＳ Ｐゴシック"/>
                <w:color w:val="000000"/>
                <w:sz w:val="22"/>
                <w:szCs w:val="22"/>
                <w:highlight w:val="cyan"/>
                <w:lang w:eastAsia="ja-JP"/>
              </w:rPr>
              <w:t>-43749</w:t>
            </w:r>
            <w:r>
              <w:rPr>
                <w:rFonts w:eastAsia="ＭＳ 明朝" w:cs="ＭＳ Ｐゴシック" w:hint="eastAsia"/>
                <w:color w:val="000000"/>
                <w:sz w:val="22"/>
                <w:szCs w:val="22"/>
                <w:highlight w:val="cyan"/>
                <w:lang w:eastAsia="ja-JP"/>
              </w:rPr>
              <w:t>】</w:t>
            </w:r>
          </w:p>
        </w:tc>
      </w:tr>
      <w:tr w:rsidR="0075562C" w:rsidRPr="00BA7E29" w14:paraId="38A02DC8" w14:textId="7F57A4B8" w:rsidTr="0075562C">
        <w:trPr>
          <w:trHeight w:val="358"/>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6B0A7072" w14:textId="679A0941" w:rsidR="0075562C" w:rsidRPr="00BA7E29" w:rsidRDefault="0075562C" w:rsidP="00CB34B2">
            <w:pPr>
              <w:rPr>
                <w:rFonts w:eastAsia="ＭＳ 明朝" w:cs="ＭＳ Ｐゴシック"/>
                <w:b/>
                <w:bCs/>
                <w:color w:val="000000"/>
                <w:sz w:val="22"/>
                <w:szCs w:val="22"/>
                <w:lang w:eastAsia="ja-JP"/>
              </w:rPr>
            </w:pPr>
            <w:r w:rsidRPr="008F0896">
              <w:rPr>
                <w:rFonts w:eastAsia="ＭＳ 明朝" w:cs="ＭＳ Ｐゴシック" w:hint="eastAsia"/>
                <w:b/>
                <w:bCs/>
                <w:color w:val="000000"/>
                <w:sz w:val="22"/>
                <w:szCs w:val="22"/>
                <w:lang w:eastAsia="ja-JP"/>
              </w:rPr>
              <w:t>国内需要量に占める中国製品の市場占拠率</w:t>
            </w:r>
          </w:p>
        </w:tc>
        <w:tc>
          <w:tcPr>
            <w:tcW w:w="940" w:type="dxa"/>
            <w:tcBorders>
              <w:top w:val="nil"/>
              <w:left w:val="nil"/>
              <w:bottom w:val="single" w:sz="4" w:space="0" w:color="auto"/>
              <w:right w:val="single" w:sz="4" w:space="0" w:color="auto"/>
            </w:tcBorders>
            <w:shd w:val="clear" w:color="auto" w:fill="auto"/>
            <w:vAlign w:val="center"/>
            <w:hideMark/>
          </w:tcPr>
          <w:p w14:paraId="0A88A33A" w14:textId="505036BC" w:rsidR="0075562C" w:rsidRPr="00BA7E29" w:rsidRDefault="0075562C" w:rsidP="008F0896">
            <w:pPr>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w:t>
            </w:r>
            <w:r w:rsidRPr="00844970">
              <w:rPr>
                <w:rFonts w:eastAsia="ＭＳ 明朝" w:cs="ＭＳ Ｐゴシック" w:hint="eastAsia"/>
                <w:color w:val="000000"/>
                <w:sz w:val="22"/>
                <w:szCs w:val="22"/>
                <w:highlight w:val="cyan"/>
                <w:lang w:eastAsia="ja-JP"/>
              </w:rPr>
              <w:t>【</w:t>
            </w:r>
          </w:p>
        </w:tc>
        <w:tc>
          <w:tcPr>
            <w:tcW w:w="893" w:type="dxa"/>
            <w:tcBorders>
              <w:top w:val="nil"/>
              <w:left w:val="nil"/>
              <w:bottom w:val="single" w:sz="4" w:space="0" w:color="auto"/>
              <w:right w:val="single" w:sz="4" w:space="0" w:color="auto"/>
            </w:tcBorders>
            <w:shd w:val="clear" w:color="auto" w:fill="auto"/>
            <w:noWrap/>
            <w:vAlign w:val="center"/>
            <w:hideMark/>
          </w:tcPr>
          <w:p w14:paraId="36EAAB6F" w14:textId="62C2A62C" w:rsidR="0075562C" w:rsidRPr="00844970" w:rsidRDefault="0075562C" w:rsidP="008F0896">
            <w:pPr>
              <w:jc w:val="right"/>
              <w:rPr>
                <w:rFonts w:eastAsia="ＭＳ 明朝" w:cs="ＭＳ Ｐゴシック"/>
                <w:color w:val="000000"/>
                <w:sz w:val="22"/>
                <w:szCs w:val="22"/>
                <w:highlight w:val="cyan"/>
                <w:lang w:eastAsia="ja-JP"/>
              </w:rPr>
            </w:pPr>
            <w:r>
              <w:rPr>
                <w:rFonts w:eastAsia="ＭＳ 明朝" w:cs="ＭＳ Ｐゴシック" w:hint="eastAsia"/>
                <w:color w:val="000000"/>
                <w:sz w:val="22"/>
                <w:szCs w:val="22"/>
                <w:highlight w:val="cyan"/>
                <w:lang w:eastAsia="ja-JP"/>
              </w:rPr>
              <w:t>26.1</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63BF801D" w14:textId="48FE1F3F" w:rsidR="0075562C" w:rsidRPr="00844970" w:rsidRDefault="0075562C" w:rsidP="008F0896">
            <w:pPr>
              <w:jc w:val="right"/>
              <w:rPr>
                <w:rFonts w:eastAsia="ＭＳ 明朝" w:cs="ＭＳ Ｐゴシック"/>
                <w:color w:val="000000"/>
                <w:sz w:val="22"/>
                <w:szCs w:val="22"/>
                <w:highlight w:val="cyan"/>
                <w:lang w:eastAsia="ja-JP"/>
              </w:rPr>
            </w:pPr>
            <w:r>
              <w:rPr>
                <w:rFonts w:eastAsia="ＭＳ 明朝" w:cs="ＭＳ Ｐゴシック"/>
                <w:color w:val="000000"/>
                <w:sz w:val="22"/>
                <w:szCs w:val="22"/>
                <w:highlight w:val="cyan"/>
                <w:lang w:eastAsia="ja-JP"/>
              </w:rPr>
              <w:t>20.0</w:t>
            </w:r>
          </w:p>
        </w:tc>
        <w:tc>
          <w:tcPr>
            <w:tcW w:w="1021" w:type="dxa"/>
            <w:gridSpan w:val="2"/>
            <w:tcBorders>
              <w:top w:val="nil"/>
              <w:left w:val="nil"/>
              <w:bottom w:val="single" w:sz="4" w:space="0" w:color="auto"/>
              <w:right w:val="single" w:sz="4" w:space="0" w:color="auto"/>
            </w:tcBorders>
            <w:shd w:val="clear" w:color="auto" w:fill="auto"/>
            <w:noWrap/>
            <w:vAlign w:val="center"/>
            <w:hideMark/>
          </w:tcPr>
          <w:p w14:paraId="44A2BA9E" w14:textId="404F4C71" w:rsidR="0075562C" w:rsidRPr="00844970" w:rsidRDefault="0075562C" w:rsidP="008F0896">
            <w:pPr>
              <w:jc w:val="right"/>
              <w:rPr>
                <w:rFonts w:eastAsia="ＭＳ 明朝" w:cs="ＭＳ Ｐゴシック"/>
                <w:color w:val="000000"/>
                <w:sz w:val="22"/>
                <w:szCs w:val="22"/>
                <w:highlight w:val="cyan"/>
                <w:lang w:eastAsia="ja-JP"/>
              </w:rPr>
            </w:pPr>
            <w:r>
              <w:rPr>
                <w:rFonts w:eastAsia="ＭＳ 明朝" w:cs="ＭＳ Ｐゴシック" w:hint="eastAsia"/>
                <w:color w:val="000000"/>
                <w:sz w:val="22"/>
                <w:szCs w:val="22"/>
                <w:highlight w:val="cyan"/>
                <w:lang w:eastAsia="ja-JP"/>
              </w:rPr>
              <w:t>21.1</w:t>
            </w:r>
          </w:p>
        </w:tc>
        <w:tc>
          <w:tcPr>
            <w:tcW w:w="937" w:type="dxa"/>
            <w:gridSpan w:val="2"/>
            <w:tcBorders>
              <w:top w:val="nil"/>
              <w:left w:val="nil"/>
              <w:bottom w:val="single" w:sz="4" w:space="0" w:color="auto"/>
              <w:right w:val="single" w:sz="4" w:space="0" w:color="auto"/>
            </w:tcBorders>
            <w:shd w:val="clear" w:color="auto" w:fill="auto"/>
            <w:noWrap/>
            <w:vAlign w:val="center"/>
            <w:hideMark/>
          </w:tcPr>
          <w:p w14:paraId="31DE1052" w14:textId="0EFCE562" w:rsidR="0075562C" w:rsidRPr="00844970" w:rsidRDefault="0075562C" w:rsidP="008F0896">
            <w:pPr>
              <w:jc w:val="right"/>
              <w:rPr>
                <w:rFonts w:eastAsia="ＭＳ 明朝" w:cs="ＭＳ Ｐゴシック"/>
                <w:color w:val="000000"/>
                <w:sz w:val="22"/>
                <w:szCs w:val="22"/>
                <w:highlight w:val="cyan"/>
                <w:lang w:eastAsia="ja-JP"/>
              </w:rPr>
            </w:pPr>
            <w:r>
              <w:rPr>
                <w:rFonts w:eastAsia="ＭＳ 明朝" w:cs="ＭＳ Ｐゴシック" w:hint="eastAsia"/>
                <w:color w:val="000000"/>
                <w:sz w:val="22"/>
                <w:szCs w:val="22"/>
                <w:highlight w:val="cyan"/>
                <w:lang w:eastAsia="ja-JP"/>
              </w:rPr>
              <w:t>16.6</w:t>
            </w:r>
          </w:p>
        </w:tc>
        <w:tc>
          <w:tcPr>
            <w:tcW w:w="1150" w:type="dxa"/>
            <w:gridSpan w:val="2"/>
            <w:tcBorders>
              <w:top w:val="nil"/>
              <w:left w:val="nil"/>
              <w:bottom w:val="single" w:sz="4" w:space="0" w:color="auto"/>
              <w:right w:val="single" w:sz="4" w:space="0" w:color="auto"/>
            </w:tcBorders>
            <w:shd w:val="clear" w:color="auto" w:fill="auto"/>
            <w:noWrap/>
            <w:vAlign w:val="center"/>
            <w:hideMark/>
          </w:tcPr>
          <w:p w14:paraId="2F24FA39" w14:textId="508FA861" w:rsidR="0075562C" w:rsidRPr="00844970" w:rsidRDefault="0075562C" w:rsidP="003B43B1">
            <w:pPr>
              <w:jc w:val="right"/>
              <w:rPr>
                <w:rFonts w:eastAsia="ＭＳ 明朝" w:cs="ＭＳ Ｐゴシック"/>
                <w:color w:val="000000"/>
                <w:sz w:val="22"/>
                <w:szCs w:val="22"/>
                <w:highlight w:val="cyan"/>
                <w:lang w:eastAsia="ja-JP"/>
              </w:rPr>
            </w:pPr>
            <w:r>
              <w:rPr>
                <w:rFonts w:eastAsia="ＭＳ 明朝" w:cs="ＭＳ Ｐゴシック" w:hint="eastAsia"/>
                <w:color w:val="000000"/>
                <w:sz w:val="22"/>
                <w:szCs w:val="22"/>
                <w:highlight w:val="cyan"/>
                <w:lang w:eastAsia="ja-JP"/>
              </w:rPr>
              <w:t>21.</w:t>
            </w:r>
            <w:r>
              <w:rPr>
                <w:rFonts w:eastAsia="ＭＳ 明朝" w:cs="ＭＳ Ｐゴシック"/>
                <w:color w:val="000000"/>
                <w:sz w:val="22"/>
                <w:szCs w:val="22"/>
                <w:highlight w:val="cyan"/>
                <w:lang w:eastAsia="ja-JP"/>
              </w:rPr>
              <w:t>2</w:t>
            </w:r>
          </w:p>
        </w:tc>
        <w:tc>
          <w:tcPr>
            <w:tcW w:w="1066" w:type="dxa"/>
            <w:tcBorders>
              <w:top w:val="nil"/>
              <w:left w:val="nil"/>
              <w:bottom w:val="single" w:sz="4" w:space="0" w:color="auto"/>
              <w:right w:val="single" w:sz="4" w:space="0" w:color="auto"/>
            </w:tcBorders>
            <w:vAlign w:val="center"/>
          </w:tcPr>
          <w:p w14:paraId="605733EF" w14:textId="61514DB5" w:rsidR="0075562C" w:rsidRDefault="0075562C" w:rsidP="0075562C">
            <w:pPr>
              <w:wordWrap w:val="0"/>
              <w:jc w:val="right"/>
              <w:rPr>
                <w:rFonts w:eastAsia="ＭＳ 明朝" w:cs="ＭＳ Ｐゴシック"/>
                <w:color w:val="000000"/>
                <w:sz w:val="22"/>
                <w:szCs w:val="22"/>
                <w:highlight w:val="cyan"/>
                <w:lang w:eastAsia="ja-JP"/>
              </w:rPr>
            </w:pPr>
            <w:r>
              <w:rPr>
                <w:rFonts w:eastAsia="ＭＳ 明朝" w:cs="ＭＳ Ｐゴシック"/>
                <w:color w:val="000000"/>
                <w:sz w:val="22"/>
                <w:szCs w:val="22"/>
                <w:highlight w:val="cyan"/>
                <w:lang w:eastAsia="ja-JP"/>
              </w:rPr>
              <w:t>-5</w:t>
            </w:r>
            <w:r>
              <w:rPr>
                <w:rFonts w:eastAsia="ＭＳ 明朝" w:cs="ＭＳ Ｐゴシック" w:hint="eastAsia"/>
                <w:color w:val="000000"/>
                <w:sz w:val="22"/>
                <w:szCs w:val="22"/>
                <w:highlight w:val="cyan"/>
                <w:lang w:eastAsia="ja-JP"/>
              </w:rPr>
              <w:t>】</w:t>
            </w:r>
          </w:p>
        </w:tc>
      </w:tr>
    </w:tbl>
    <w:p w14:paraId="2E6F5918" w14:textId="74BFD71C" w:rsidR="0011709E" w:rsidRPr="009B3C64" w:rsidRDefault="009B3C64" w:rsidP="009B3C64">
      <w:pPr>
        <w:jc w:val="right"/>
        <w:rPr>
          <w:rFonts w:eastAsia="ＭＳ 明朝" w:cs="Times New Roman"/>
          <w:szCs w:val="20"/>
          <w:lang w:eastAsia="ja-JP"/>
        </w:rPr>
      </w:pPr>
      <w:r w:rsidRPr="009B3C64">
        <w:rPr>
          <w:rFonts w:eastAsia="ＭＳ 明朝" w:cs="Times New Roman" w:hint="eastAsia"/>
          <w:szCs w:val="20"/>
          <w:lang w:eastAsia="ja-JP"/>
        </w:rPr>
        <w:t>出典</w:t>
      </w:r>
      <w:r w:rsidR="0011709E" w:rsidRPr="009B3C64">
        <w:rPr>
          <w:rFonts w:eastAsia="ＭＳ 明朝" w:cs="Times New Roman" w:hint="eastAsia"/>
          <w:szCs w:val="20"/>
          <w:lang w:eastAsia="ja-JP"/>
        </w:rPr>
        <w:t>：財務省</w:t>
      </w:r>
      <w:r>
        <w:rPr>
          <w:rFonts w:eastAsia="ＭＳ 明朝" w:cs="Times New Roman" w:hint="eastAsia"/>
          <w:szCs w:val="20"/>
          <w:lang w:eastAsia="ja-JP"/>
        </w:rPr>
        <w:t>貿易</w:t>
      </w:r>
      <w:r w:rsidR="0011709E" w:rsidRPr="009B3C64">
        <w:rPr>
          <w:rFonts w:eastAsia="ＭＳ 明朝" w:cs="Times New Roman" w:hint="eastAsia"/>
          <w:szCs w:val="20"/>
          <w:lang w:eastAsia="ja-JP"/>
        </w:rPr>
        <w:t>統計（</w:t>
      </w:r>
      <w:r w:rsidR="0011709E" w:rsidRPr="009B3C64">
        <w:rPr>
          <w:rFonts w:eastAsia="ＭＳ 明朝" w:cs="Times New Roman" w:hint="eastAsia"/>
          <w:szCs w:val="20"/>
          <w:shd w:val="pct15" w:color="auto" w:fill="FFFFFF"/>
          <w:lang w:eastAsia="ja-JP"/>
        </w:rPr>
        <w:t>別紙</w:t>
      </w:r>
      <w:r w:rsidR="008278B4">
        <w:rPr>
          <w:rFonts w:eastAsia="ＭＳ 明朝" w:cs="Times New Roman" w:hint="eastAsia"/>
          <w:szCs w:val="20"/>
          <w:shd w:val="pct15" w:color="auto" w:fill="FFFFFF"/>
          <w:lang w:eastAsia="ja-JP"/>
        </w:rPr>
        <w:t>12</w:t>
      </w:r>
      <w:r w:rsidR="0011709E" w:rsidRPr="009B3C64">
        <w:rPr>
          <w:rFonts w:eastAsia="ＭＳ 明朝" w:cs="Times New Roman" w:hint="eastAsia"/>
          <w:szCs w:val="20"/>
          <w:lang w:eastAsia="ja-JP"/>
        </w:rPr>
        <w:t>）</w:t>
      </w:r>
      <w:r w:rsidR="00E5557C">
        <w:rPr>
          <w:rFonts w:eastAsia="ＭＳ 明朝" w:cs="Times New Roman" w:hint="eastAsia"/>
          <w:szCs w:val="20"/>
          <w:lang w:eastAsia="ja-JP"/>
        </w:rPr>
        <w:t>、経済産業省生産動態統計（</w:t>
      </w:r>
      <w:r w:rsidR="00E5557C" w:rsidRPr="00B036CD">
        <w:rPr>
          <w:rFonts w:eastAsia="ＭＳ 明朝" w:cs="Times New Roman" w:hint="eastAsia"/>
          <w:szCs w:val="20"/>
          <w:shd w:val="pct15" w:color="auto" w:fill="FFFFFF"/>
          <w:lang w:eastAsia="ja-JP"/>
        </w:rPr>
        <w:t>別紙</w:t>
      </w:r>
      <w:r w:rsidR="00E5557C" w:rsidRPr="00B036CD">
        <w:rPr>
          <w:rFonts w:eastAsia="ＭＳ 明朝" w:cs="Times New Roman" w:hint="eastAsia"/>
          <w:szCs w:val="20"/>
          <w:shd w:val="pct15" w:color="auto" w:fill="FFFFFF"/>
          <w:lang w:eastAsia="ja-JP"/>
        </w:rPr>
        <w:t>31</w:t>
      </w:r>
      <w:r w:rsidR="001C2CBF">
        <w:rPr>
          <w:rFonts w:eastAsia="ＭＳ 明朝" w:cs="Times New Roman" w:hint="eastAsia"/>
          <w:szCs w:val="20"/>
          <w:lang w:eastAsia="ja-JP"/>
        </w:rPr>
        <w:t>）</w:t>
      </w:r>
    </w:p>
    <w:p w14:paraId="00B9C610" w14:textId="77777777" w:rsidR="0011709E" w:rsidRPr="00BA7E29" w:rsidRDefault="0011709E" w:rsidP="0011709E">
      <w:pPr>
        <w:rPr>
          <w:rFonts w:eastAsia="ＭＳ 明朝" w:cs="Times New Roman"/>
          <w:b/>
          <w:sz w:val="20"/>
          <w:szCs w:val="20"/>
          <w:lang w:eastAsia="ja-JP"/>
        </w:rPr>
      </w:pPr>
    </w:p>
    <w:p w14:paraId="77C8567A" w14:textId="5FE29FD5" w:rsidR="0011709E" w:rsidRPr="00BA7E29" w:rsidRDefault="0011709E" w:rsidP="00223F28">
      <w:pPr>
        <w:ind w:firstLineChars="100" w:firstLine="240"/>
        <w:jc w:val="both"/>
        <w:rPr>
          <w:rFonts w:eastAsia="ＭＳ 明朝"/>
          <w:lang w:eastAsia="ja-JP"/>
        </w:rPr>
      </w:pPr>
      <w:r>
        <w:rPr>
          <w:rFonts w:eastAsia="ＭＳ 明朝" w:hint="eastAsia"/>
          <w:lang w:eastAsia="ja-JP"/>
        </w:rPr>
        <w:t>不当廉売された指定貨物</w:t>
      </w:r>
      <w:r w:rsidRPr="00BA7E29">
        <w:rPr>
          <w:rFonts w:eastAsia="ＭＳ 明朝" w:hint="eastAsia"/>
          <w:lang w:eastAsia="ja-JP"/>
        </w:rPr>
        <w:t>の本邦への輸入量は、</w:t>
      </w:r>
      <w:r w:rsidR="003B43B1">
        <w:rPr>
          <w:rFonts w:eastAsia="ＭＳ 明朝" w:hint="eastAsia"/>
          <w:lang w:eastAsia="ja-JP"/>
        </w:rPr>
        <w:t>2015</w:t>
      </w:r>
      <w:r w:rsidR="003B43B1">
        <w:rPr>
          <w:rFonts w:eastAsia="ＭＳ 明朝" w:hint="eastAsia"/>
          <w:lang w:eastAsia="ja-JP"/>
        </w:rPr>
        <w:t>年度</w:t>
      </w:r>
      <w:r w:rsidRPr="00BA7E29">
        <w:rPr>
          <w:rFonts w:eastAsia="ＭＳ 明朝" w:hint="eastAsia"/>
          <w:lang w:eastAsia="ja-JP"/>
        </w:rPr>
        <w:t>は</w:t>
      </w:r>
      <w:r w:rsidR="00E73099">
        <w:rPr>
          <w:rFonts w:eastAsia="ＭＳ 明朝"/>
          <w:lang w:eastAsia="ja-JP"/>
        </w:rPr>
        <w:t>122</w:t>
      </w:r>
      <w:r w:rsidRPr="00BA7E29">
        <w:rPr>
          <w:rFonts w:eastAsia="ＭＳ 明朝" w:hint="eastAsia"/>
          <w:lang w:eastAsia="ja-JP"/>
        </w:rPr>
        <w:t>千トン、市場占拠率で</w:t>
      </w:r>
      <w:r w:rsidR="00E73099" w:rsidRPr="00E73099">
        <w:rPr>
          <w:rFonts w:eastAsia="ＭＳ 明朝" w:hint="eastAsia"/>
          <w:highlight w:val="cyan"/>
          <w:lang w:eastAsia="ja-JP"/>
        </w:rPr>
        <w:t>【</w:t>
      </w:r>
      <w:r w:rsidR="00E73099" w:rsidRPr="00E73099">
        <w:rPr>
          <w:rFonts w:eastAsia="ＭＳ 明朝"/>
          <w:highlight w:val="cyan"/>
          <w:lang w:eastAsia="ja-JP"/>
        </w:rPr>
        <w:t>26.1</w:t>
      </w:r>
      <w:r w:rsidR="00E73099" w:rsidRPr="00E73099">
        <w:rPr>
          <w:rFonts w:eastAsia="ＭＳ 明朝" w:hint="eastAsia"/>
          <w:highlight w:val="cyan"/>
          <w:lang w:eastAsia="ja-JP"/>
        </w:rPr>
        <w:t>】</w:t>
      </w:r>
      <w:r w:rsidRPr="00BA7E29">
        <w:rPr>
          <w:rFonts w:eastAsia="ＭＳ 明朝" w:hint="eastAsia"/>
          <w:lang w:eastAsia="ja-JP"/>
        </w:rPr>
        <w:t>%</w:t>
      </w:r>
      <w:r w:rsidRPr="00BA7E29">
        <w:rPr>
          <w:rFonts w:eastAsia="ＭＳ 明朝" w:hint="eastAsia"/>
          <w:lang w:eastAsia="ja-JP"/>
        </w:rPr>
        <w:t>を占めていたが、</w:t>
      </w:r>
      <w:r w:rsidRPr="00BA7E29">
        <w:rPr>
          <w:rFonts w:eastAsia="ＭＳ 明朝" w:hint="eastAsia"/>
          <w:lang w:eastAsia="ja-JP"/>
        </w:rPr>
        <w:t>2016</w:t>
      </w:r>
      <w:r w:rsidRPr="00BA7E29">
        <w:rPr>
          <w:rFonts w:eastAsia="ＭＳ 明朝" w:hint="eastAsia"/>
          <w:lang w:eastAsia="ja-JP"/>
        </w:rPr>
        <w:t>年度に不当廉売</w:t>
      </w:r>
      <w:r>
        <w:rPr>
          <w:rFonts w:eastAsia="ＭＳ 明朝" w:hint="eastAsia"/>
          <w:lang w:eastAsia="ja-JP"/>
        </w:rPr>
        <w:t>関税</w:t>
      </w:r>
      <w:r w:rsidRPr="00BA7E29">
        <w:rPr>
          <w:rFonts w:eastAsia="ＭＳ 明朝" w:hint="eastAsia"/>
          <w:lang w:eastAsia="ja-JP"/>
        </w:rPr>
        <w:t>が</w:t>
      </w:r>
      <w:r>
        <w:rPr>
          <w:rFonts w:eastAsia="ＭＳ 明朝" w:hint="eastAsia"/>
          <w:lang w:eastAsia="ja-JP"/>
        </w:rPr>
        <w:t>発動</w:t>
      </w:r>
      <w:r w:rsidRPr="00BA7E29">
        <w:rPr>
          <w:rFonts w:eastAsia="ＭＳ 明朝" w:hint="eastAsia"/>
          <w:lang w:eastAsia="ja-JP"/>
        </w:rPr>
        <w:t>されると、同年度は</w:t>
      </w:r>
      <w:r w:rsidR="0007533F">
        <w:rPr>
          <w:rFonts w:eastAsia="ＭＳ 明朝" w:hint="eastAsia"/>
          <w:lang w:eastAsia="ja-JP"/>
        </w:rPr>
        <w:t>84</w:t>
      </w:r>
      <w:r w:rsidRPr="00BA7E29">
        <w:rPr>
          <w:rFonts w:eastAsia="ＭＳ 明朝" w:hint="eastAsia"/>
          <w:lang w:eastAsia="ja-JP"/>
        </w:rPr>
        <w:t>千トン、</w:t>
      </w:r>
      <w:r>
        <w:rPr>
          <w:rFonts w:eastAsia="ＭＳ 明朝" w:hint="eastAsia"/>
          <w:lang w:eastAsia="ja-JP"/>
        </w:rPr>
        <w:t>市場占拠率は</w:t>
      </w:r>
      <w:r w:rsidR="00E73099" w:rsidRPr="00E73099">
        <w:rPr>
          <w:rFonts w:eastAsia="ＭＳ 明朝" w:hint="eastAsia"/>
          <w:highlight w:val="cyan"/>
          <w:lang w:eastAsia="ja-JP"/>
        </w:rPr>
        <w:t>【</w:t>
      </w:r>
      <w:r w:rsidR="009B3C64">
        <w:rPr>
          <w:rFonts w:eastAsia="ＭＳ 明朝"/>
          <w:highlight w:val="cyan"/>
          <w:lang w:eastAsia="ja-JP"/>
        </w:rPr>
        <w:t>20.0</w:t>
      </w:r>
      <w:r w:rsidR="00E73099" w:rsidRPr="00E73099">
        <w:rPr>
          <w:rFonts w:eastAsia="ＭＳ 明朝" w:hint="eastAsia"/>
          <w:highlight w:val="cyan"/>
          <w:lang w:eastAsia="ja-JP"/>
        </w:rPr>
        <w:t>】</w:t>
      </w:r>
      <w:r w:rsidRPr="00BA7E29">
        <w:rPr>
          <w:rFonts w:eastAsia="ＭＳ 明朝" w:hint="eastAsia"/>
          <w:lang w:eastAsia="ja-JP"/>
        </w:rPr>
        <w:t>%</w:t>
      </w:r>
      <w:r w:rsidRPr="00BA7E29">
        <w:rPr>
          <w:rFonts w:eastAsia="ＭＳ 明朝" w:hint="eastAsia"/>
          <w:lang w:eastAsia="ja-JP"/>
        </w:rPr>
        <w:t>まで落ち込んだ。</w:t>
      </w:r>
      <w:r w:rsidRPr="00BA7E29">
        <w:rPr>
          <w:rFonts w:eastAsia="ＭＳ 明朝" w:hint="eastAsia"/>
          <w:lang w:eastAsia="ja-JP"/>
        </w:rPr>
        <w:t>2017</w:t>
      </w:r>
      <w:r w:rsidRPr="00BA7E29">
        <w:rPr>
          <w:rFonts w:eastAsia="ＭＳ 明朝" w:hint="eastAsia"/>
          <w:lang w:eastAsia="ja-JP"/>
        </w:rPr>
        <w:t>年度には</w:t>
      </w:r>
      <w:r w:rsidR="00E73099">
        <w:rPr>
          <w:rFonts w:eastAsia="ＭＳ 明朝" w:hint="eastAsia"/>
          <w:lang w:eastAsia="ja-JP"/>
        </w:rPr>
        <w:t>88</w:t>
      </w:r>
      <w:r w:rsidR="00E73099">
        <w:rPr>
          <w:rFonts w:eastAsia="ＭＳ 明朝" w:hint="eastAsia"/>
          <w:lang w:eastAsia="ja-JP"/>
        </w:rPr>
        <w:t>千トン、市場占拠率は</w:t>
      </w:r>
      <w:r w:rsidR="00E73099" w:rsidRPr="00E73099">
        <w:rPr>
          <w:rFonts w:eastAsia="ＭＳ 明朝" w:hint="eastAsia"/>
          <w:highlight w:val="cyan"/>
          <w:lang w:eastAsia="ja-JP"/>
        </w:rPr>
        <w:t>【</w:t>
      </w:r>
      <w:r w:rsidRPr="00E73099">
        <w:rPr>
          <w:rFonts w:eastAsia="ＭＳ 明朝" w:hint="eastAsia"/>
          <w:highlight w:val="cyan"/>
          <w:lang w:eastAsia="ja-JP"/>
        </w:rPr>
        <w:t>2</w:t>
      </w:r>
      <w:r w:rsidR="00E73099" w:rsidRPr="00E73099">
        <w:rPr>
          <w:rFonts w:eastAsia="ＭＳ 明朝"/>
          <w:highlight w:val="cyan"/>
          <w:lang w:eastAsia="ja-JP"/>
        </w:rPr>
        <w:t>1</w:t>
      </w:r>
      <w:r w:rsidR="00E73099" w:rsidRPr="00E73099">
        <w:rPr>
          <w:rFonts w:eastAsia="ＭＳ 明朝" w:hint="eastAsia"/>
          <w:highlight w:val="cyan"/>
          <w:lang w:eastAsia="ja-JP"/>
        </w:rPr>
        <w:t>.1</w:t>
      </w:r>
      <w:r w:rsidR="00E73099" w:rsidRPr="00E73099">
        <w:rPr>
          <w:rFonts w:eastAsia="ＭＳ 明朝" w:hint="eastAsia"/>
          <w:highlight w:val="cyan"/>
          <w:lang w:eastAsia="ja-JP"/>
        </w:rPr>
        <w:t>】</w:t>
      </w:r>
      <w:r w:rsidRPr="00BA7E29">
        <w:rPr>
          <w:rFonts w:eastAsia="ＭＳ 明朝" w:hint="eastAsia"/>
          <w:lang w:eastAsia="ja-JP"/>
        </w:rPr>
        <w:t>%</w:t>
      </w:r>
      <w:r w:rsidR="00E73099">
        <w:rPr>
          <w:rFonts w:eastAsia="ＭＳ 明朝" w:hint="eastAsia"/>
          <w:lang w:eastAsia="ja-JP"/>
        </w:rPr>
        <w:t>、</w:t>
      </w:r>
      <w:r w:rsidRPr="00BA7E29">
        <w:rPr>
          <w:rFonts w:eastAsia="ＭＳ 明朝" w:hint="eastAsia"/>
          <w:lang w:eastAsia="ja-JP"/>
        </w:rPr>
        <w:t>2018</w:t>
      </w:r>
      <w:r w:rsidRPr="00BA7E29">
        <w:rPr>
          <w:rFonts w:eastAsia="ＭＳ 明朝" w:hint="eastAsia"/>
          <w:lang w:eastAsia="ja-JP"/>
        </w:rPr>
        <w:t>年</w:t>
      </w:r>
      <w:r w:rsidR="00E73099">
        <w:rPr>
          <w:rFonts w:eastAsia="ＭＳ 明朝" w:hint="eastAsia"/>
          <w:lang w:eastAsia="ja-JP"/>
        </w:rPr>
        <w:t>度</w:t>
      </w:r>
      <w:r w:rsidRPr="00BA7E29">
        <w:rPr>
          <w:rFonts w:eastAsia="ＭＳ 明朝" w:hint="eastAsia"/>
          <w:lang w:eastAsia="ja-JP"/>
        </w:rPr>
        <w:t>には</w:t>
      </w:r>
      <w:r w:rsidR="00E73099">
        <w:rPr>
          <w:rFonts w:eastAsia="ＭＳ 明朝" w:hint="eastAsia"/>
          <w:lang w:eastAsia="ja-JP"/>
        </w:rPr>
        <w:t>6</w:t>
      </w:r>
      <w:r w:rsidRPr="00BA7E29">
        <w:rPr>
          <w:rFonts w:eastAsia="ＭＳ 明朝" w:hint="eastAsia"/>
          <w:lang w:eastAsia="ja-JP"/>
        </w:rPr>
        <w:t>6</w:t>
      </w:r>
      <w:r w:rsidRPr="00BA7E29">
        <w:rPr>
          <w:rFonts w:eastAsia="ＭＳ 明朝" w:hint="eastAsia"/>
          <w:lang w:eastAsia="ja-JP"/>
        </w:rPr>
        <w:t>千トン、同</w:t>
      </w:r>
      <w:r w:rsidR="00E73099" w:rsidRPr="00E73099">
        <w:rPr>
          <w:rFonts w:eastAsia="ＭＳ 明朝" w:hint="eastAsia"/>
          <w:highlight w:val="cyan"/>
          <w:lang w:eastAsia="ja-JP"/>
        </w:rPr>
        <w:t>【</w:t>
      </w:r>
      <w:r w:rsidR="00E73099" w:rsidRPr="00E73099">
        <w:rPr>
          <w:rFonts w:eastAsia="ＭＳ 明朝"/>
          <w:highlight w:val="cyan"/>
          <w:lang w:eastAsia="ja-JP"/>
        </w:rPr>
        <w:t>16.6</w:t>
      </w:r>
      <w:r w:rsidR="00E73099" w:rsidRPr="00E73099">
        <w:rPr>
          <w:rFonts w:eastAsia="ＭＳ 明朝" w:hint="eastAsia"/>
          <w:highlight w:val="cyan"/>
          <w:lang w:eastAsia="ja-JP"/>
        </w:rPr>
        <w:t>】</w:t>
      </w:r>
      <w:r w:rsidR="00E73099">
        <w:rPr>
          <w:rFonts w:eastAsia="ＭＳ 明朝" w:hint="eastAsia"/>
          <w:lang w:eastAsia="ja-JP"/>
        </w:rPr>
        <w:t>％と再び減少傾向にあった</w:t>
      </w:r>
      <w:r w:rsidRPr="00BA7E29">
        <w:rPr>
          <w:rFonts w:eastAsia="ＭＳ 明朝" w:hint="eastAsia"/>
          <w:lang w:eastAsia="ja-JP"/>
        </w:rPr>
        <w:t>。</w:t>
      </w:r>
      <w:r w:rsidR="00E73099">
        <w:rPr>
          <w:rFonts w:eastAsia="ＭＳ 明朝" w:hint="eastAsia"/>
          <w:lang w:eastAsia="ja-JP"/>
        </w:rPr>
        <w:t>その後</w:t>
      </w:r>
      <w:r w:rsidRPr="00BA7E29">
        <w:rPr>
          <w:rFonts w:eastAsia="ＭＳ 明朝" w:hint="eastAsia"/>
          <w:lang w:eastAsia="ja-JP"/>
        </w:rPr>
        <w:t>2019</w:t>
      </w:r>
      <w:r w:rsidRPr="00BA7E29">
        <w:rPr>
          <w:rFonts w:eastAsia="ＭＳ 明朝" w:hint="eastAsia"/>
          <w:lang w:eastAsia="ja-JP"/>
        </w:rPr>
        <w:t>年</w:t>
      </w:r>
      <w:r w:rsidR="00E73099">
        <w:rPr>
          <w:rFonts w:eastAsia="ＭＳ 明朝" w:hint="eastAsia"/>
          <w:lang w:eastAsia="ja-JP"/>
        </w:rPr>
        <w:t>度</w:t>
      </w:r>
      <w:r w:rsidRPr="00BA7E29">
        <w:rPr>
          <w:rFonts w:eastAsia="ＭＳ 明朝" w:hint="eastAsia"/>
          <w:lang w:eastAsia="ja-JP"/>
        </w:rPr>
        <w:t>には</w:t>
      </w:r>
      <w:r w:rsidR="0007533F">
        <w:rPr>
          <w:rFonts w:eastAsia="ＭＳ 明朝"/>
          <w:lang w:eastAsia="ja-JP"/>
        </w:rPr>
        <w:t>90</w:t>
      </w:r>
      <w:r w:rsidRPr="00BA7E29">
        <w:rPr>
          <w:rFonts w:eastAsia="ＭＳ 明朝" w:hint="eastAsia"/>
          <w:lang w:eastAsia="ja-JP"/>
        </w:rPr>
        <w:t>千トンまで増加したものの、市場占拠率は</w:t>
      </w:r>
      <w:r w:rsidRPr="00BA7E29">
        <w:rPr>
          <w:rFonts w:eastAsia="ＭＳ 明朝" w:hint="eastAsia"/>
          <w:lang w:eastAsia="ja-JP"/>
        </w:rPr>
        <w:t>2017</w:t>
      </w:r>
      <w:r w:rsidR="00E73099">
        <w:rPr>
          <w:rFonts w:eastAsia="ＭＳ 明朝" w:hint="eastAsia"/>
          <w:lang w:eastAsia="ja-JP"/>
        </w:rPr>
        <w:t>年</w:t>
      </w:r>
      <w:r w:rsidR="007B7444">
        <w:rPr>
          <w:rFonts w:eastAsia="ＭＳ 明朝" w:hint="eastAsia"/>
          <w:lang w:eastAsia="ja-JP"/>
        </w:rPr>
        <w:t>度</w:t>
      </w:r>
      <w:r w:rsidR="00E73099">
        <w:rPr>
          <w:rFonts w:eastAsia="ＭＳ 明朝" w:hint="eastAsia"/>
          <w:lang w:eastAsia="ja-JP"/>
        </w:rPr>
        <w:t>よりも若干高い</w:t>
      </w:r>
      <w:r w:rsidR="00E73099" w:rsidRPr="00E73099">
        <w:rPr>
          <w:rFonts w:eastAsia="ＭＳ 明朝" w:hint="eastAsia"/>
          <w:highlight w:val="cyan"/>
          <w:lang w:eastAsia="ja-JP"/>
        </w:rPr>
        <w:t>【</w:t>
      </w:r>
      <w:r w:rsidR="00E73099" w:rsidRPr="00E73099">
        <w:rPr>
          <w:rFonts w:eastAsia="ＭＳ 明朝" w:hint="eastAsia"/>
          <w:highlight w:val="cyan"/>
          <w:lang w:eastAsia="ja-JP"/>
        </w:rPr>
        <w:t>2</w:t>
      </w:r>
      <w:r w:rsidR="00E73099" w:rsidRPr="00E73099">
        <w:rPr>
          <w:rFonts w:eastAsia="ＭＳ 明朝"/>
          <w:highlight w:val="cyan"/>
          <w:lang w:eastAsia="ja-JP"/>
        </w:rPr>
        <w:t>1</w:t>
      </w:r>
      <w:r w:rsidR="00E73099" w:rsidRPr="00E73099">
        <w:rPr>
          <w:rFonts w:eastAsia="ＭＳ 明朝" w:hint="eastAsia"/>
          <w:highlight w:val="cyan"/>
          <w:lang w:eastAsia="ja-JP"/>
        </w:rPr>
        <w:t>.</w:t>
      </w:r>
      <w:r w:rsidR="003B43B1">
        <w:rPr>
          <w:rFonts w:eastAsia="ＭＳ 明朝"/>
          <w:highlight w:val="cyan"/>
          <w:lang w:eastAsia="ja-JP"/>
        </w:rPr>
        <w:t>2</w:t>
      </w:r>
      <w:r w:rsidR="00E73099" w:rsidRPr="00E73099">
        <w:rPr>
          <w:rFonts w:eastAsia="ＭＳ 明朝" w:hint="eastAsia"/>
          <w:highlight w:val="cyan"/>
          <w:lang w:eastAsia="ja-JP"/>
        </w:rPr>
        <w:t>】</w:t>
      </w:r>
      <w:r w:rsidRPr="00BA7E29">
        <w:rPr>
          <w:rFonts w:eastAsia="ＭＳ 明朝" w:hint="eastAsia"/>
          <w:lang w:eastAsia="ja-JP"/>
        </w:rPr>
        <w:t>%</w:t>
      </w:r>
      <w:r w:rsidRPr="00BA7E29">
        <w:rPr>
          <w:rFonts w:eastAsia="ＭＳ 明朝" w:hint="eastAsia"/>
          <w:lang w:eastAsia="ja-JP"/>
        </w:rPr>
        <w:t>にとどまった。このように、不当廉売</w:t>
      </w:r>
      <w:r>
        <w:rPr>
          <w:rFonts w:eastAsia="ＭＳ 明朝" w:hint="eastAsia"/>
          <w:lang w:eastAsia="ja-JP"/>
        </w:rPr>
        <w:t>関税の賦課</w:t>
      </w:r>
      <w:r w:rsidRPr="00BA7E29">
        <w:rPr>
          <w:rFonts w:eastAsia="ＭＳ 明朝" w:hint="eastAsia"/>
          <w:lang w:eastAsia="ja-JP"/>
        </w:rPr>
        <w:t>後、</w:t>
      </w:r>
      <w:r>
        <w:rPr>
          <w:rFonts w:eastAsia="ＭＳ 明朝" w:hint="eastAsia"/>
          <w:lang w:eastAsia="ja-JP"/>
        </w:rPr>
        <w:t>不当廉売された指定貨物</w:t>
      </w:r>
      <w:r w:rsidRPr="00BA7E29">
        <w:rPr>
          <w:rFonts w:eastAsia="ＭＳ 明朝" w:hint="eastAsia"/>
          <w:lang w:eastAsia="ja-JP"/>
        </w:rPr>
        <w:t>の輸入量は、賦課以前に回復することはな</w:t>
      </w:r>
      <w:r w:rsidR="007C16D3">
        <w:rPr>
          <w:rFonts w:eastAsia="ＭＳ 明朝" w:hint="eastAsia"/>
          <w:lang w:eastAsia="ja-JP"/>
        </w:rPr>
        <w:t>かった</w:t>
      </w:r>
      <w:r w:rsidRPr="00BA7E29">
        <w:rPr>
          <w:rFonts w:eastAsia="ＭＳ 明朝" w:hint="eastAsia"/>
          <w:lang w:eastAsia="ja-JP"/>
        </w:rPr>
        <w:t>。</w:t>
      </w:r>
      <w:r w:rsidR="002A1EE8">
        <w:rPr>
          <w:rFonts w:eastAsia="ＭＳ 明朝" w:hint="eastAsia"/>
          <w:lang w:eastAsia="ja-JP"/>
        </w:rPr>
        <w:t>5-1-</w:t>
      </w:r>
      <w:r w:rsidR="002A1EE8">
        <w:rPr>
          <w:rFonts w:eastAsia="ＭＳ 明朝"/>
          <w:lang w:eastAsia="ja-JP"/>
        </w:rPr>
        <w:t>3</w:t>
      </w:r>
      <w:r w:rsidR="007C229F">
        <w:rPr>
          <w:rFonts w:eastAsia="ＭＳ 明朝" w:hint="eastAsia"/>
          <w:lang w:eastAsia="ja-JP"/>
        </w:rPr>
        <w:t>a</w:t>
      </w:r>
      <w:r w:rsidR="002A1EE8">
        <w:rPr>
          <w:rFonts w:eastAsia="ＭＳ 明朝" w:hint="eastAsia"/>
          <w:lang w:eastAsia="ja-JP"/>
        </w:rPr>
        <w:t>において述べたとおり、中国の供給者には生産余力があり、それを吸収する市場が中国国内及び中国国外に存在しない。よって、不当廉売関税の課税期間が満了</w:t>
      </w:r>
      <w:r w:rsidR="00B84199">
        <w:rPr>
          <w:rFonts w:eastAsia="ＭＳ 明朝" w:hint="eastAsia"/>
          <w:lang w:eastAsia="ja-JP"/>
        </w:rPr>
        <w:t>後も</w:t>
      </w:r>
      <w:r w:rsidR="002A1EE8">
        <w:rPr>
          <w:rFonts w:eastAsia="ＭＳ 明朝" w:hint="eastAsia"/>
          <w:lang w:eastAsia="ja-JP"/>
        </w:rPr>
        <w:t>、中国品の不当廉売輸入が継続し、輸入量がさらに増加することが考えられる。</w:t>
      </w:r>
    </w:p>
    <w:p w14:paraId="524C9431" w14:textId="77777777" w:rsidR="0011709E" w:rsidRPr="0011709E" w:rsidRDefault="0011709E" w:rsidP="0011709E">
      <w:pPr>
        <w:pStyle w:val="wText1"/>
        <w:rPr>
          <w:lang w:eastAsia="ja-JP"/>
        </w:rPr>
      </w:pPr>
    </w:p>
    <w:p w14:paraId="7E072173" w14:textId="66154798" w:rsidR="0076629C" w:rsidRPr="00C72AFA" w:rsidRDefault="002E79A5" w:rsidP="004B1B37">
      <w:pPr>
        <w:pStyle w:val="3"/>
        <w:numPr>
          <w:ilvl w:val="0"/>
          <w:numId w:val="0"/>
        </w:numPr>
        <w:ind w:left="720" w:hanging="720"/>
        <w:rPr>
          <w:rFonts w:eastAsia="ＭＳ 明朝"/>
          <w:u w:val="none"/>
          <w:lang w:eastAsia="ja-JP"/>
        </w:rPr>
      </w:pPr>
      <w:bookmarkStart w:id="33" w:name="_Toc57297413"/>
      <w:r>
        <w:rPr>
          <w:rFonts w:eastAsia="ＭＳ 明朝"/>
          <w:u w:val="none"/>
          <w:lang w:eastAsia="ja-JP"/>
        </w:rPr>
        <w:t>5</w:t>
      </w:r>
      <w:r w:rsidR="0076629C" w:rsidRPr="00C72AFA">
        <w:rPr>
          <w:rFonts w:eastAsia="ＭＳ 明朝" w:hint="eastAsia"/>
          <w:u w:val="none"/>
          <w:lang w:eastAsia="ja-JP"/>
        </w:rPr>
        <w:t>-</w:t>
      </w:r>
      <w:r>
        <w:rPr>
          <w:rFonts w:eastAsia="ＭＳ 明朝"/>
          <w:u w:val="none"/>
          <w:lang w:eastAsia="ja-JP"/>
        </w:rPr>
        <w:t>2</w:t>
      </w:r>
      <w:r w:rsidR="0076629C" w:rsidRPr="00C72AFA">
        <w:rPr>
          <w:rFonts w:eastAsia="ＭＳ 明朝" w:hint="eastAsia"/>
          <w:u w:val="none"/>
          <w:lang w:eastAsia="ja-JP"/>
        </w:rPr>
        <w:t>-</w:t>
      </w:r>
      <w:r>
        <w:rPr>
          <w:rFonts w:eastAsia="ＭＳ 明朝"/>
          <w:u w:val="none"/>
          <w:lang w:eastAsia="ja-JP"/>
        </w:rPr>
        <w:t>2</w:t>
      </w:r>
      <w:r w:rsidR="00871AA6">
        <w:rPr>
          <w:rFonts w:eastAsia="ＭＳ 明朝" w:hint="eastAsia"/>
          <w:u w:val="none"/>
          <w:lang w:eastAsia="ja-JP"/>
        </w:rPr>
        <w:t>a</w:t>
      </w:r>
      <w:r w:rsidR="0076629C" w:rsidRPr="00C72AFA">
        <w:rPr>
          <w:rFonts w:eastAsia="ＭＳ 明朝" w:hint="eastAsia"/>
          <w:u w:val="none"/>
          <w:lang w:eastAsia="ja-JP"/>
        </w:rPr>
        <w:t>.</w:t>
      </w:r>
      <w:r w:rsidR="003B1F83">
        <w:rPr>
          <w:rFonts w:eastAsia="ＭＳ 明朝"/>
          <w:u w:val="none"/>
          <w:lang w:eastAsia="ja-JP"/>
        </w:rPr>
        <w:tab/>
      </w:r>
      <w:r w:rsidR="002B1AC5">
        <w:rPr>
          <w:rFonts w:eastAsia="ＭＳ 明朝"/>
          <w:u w:val="none"/>
          <w:lang w:eastAsia="ja-JP"/>
        </w:rPr>
        <w:tab/>
      </w:r>
      <w:r w:rsidR="00693413">
        <w:rPr>
          <w:rFonts w:eastAsia="ＭＳ 明朝" w:hint="eastAsia"/>
          <w:u w:val="none"/>
          <w:lang w:eastAsia="ja-JP"/>
        </w:rPr>
        <w:t>不当廉売された指定貨物</w:t>
      </w:r>
      <w:r w:rsidR="0076629C" w:rsidRPr="00C72AFA">
        <w:rPr>
          <w:rFonts w:eastAsia="ＭＳ 明朝" w:hint="eastAsia"/>
          <w:u w:val="none"/>
          <w:lang w:eastAsia="ja-JP"/>
        </w:rPr>
        <w:t>の輸入</w:t>
      </w:r>
      <w:r>
        <w:rPr>
          <w:rFonts w:eastAsia="ＭＳ 明朝" w:hint="eastAsia"/>
          <w:u w:val="none"/>
          <w:lang w:eastAsia="ja-JP"/>
        </w:rPr>
        <w:t>が本邦の同種の貨物の価格に及ぼす影響</w:t>
      </w:r>
      <w:r w:rsidR="00553E94" w:rsidRPr="00EF6270">
        <w:rPr>
          <w:rFonts w:eastAsia="ＭＳ 明朝" w:hint="eastAsia"/>
          <w:lang w:eastAsia="ja-JP"/>
        </w:rPr>
        <w:t>【本邦向け輸出が継続している場合】</w:t>
      </w:r>
      <w:bookmarkEnd w:id="33"/>
    </w:p>
    <w:p w14:paraId="371DCF3D" w14:textId="4CC3177B" w:rsidR="004477DE" w:rsidRDefault="004477DE" w:rsidP="00223F28">
      <w:pPr>
        <w:ind w:firstLineChars="100" w:firstLine="240"/>
        <w:jc w:val="both"/>
        <w:rPr>
          <w:rFonts w:eastAsia="ＭＳ 明朝"/>
          <w:lang w:eastAsia="ja-JP"/>
        </w:rPr>
      </w:pPr>
      <w:r w:rsidRPr="00BA7E29">
        <w:rPr>
          <w:rFonts w:eastAsia="ＭＳ 明朝" w:hint="eastAsia"/>
          <w:lang w:eastAsia="ja-JP"/>
        </w:rPr>
        <w:t>次の</w:t>
      </w:r>
      <w:r w:rsidRPr="00E5557C">
        <w:rPr>
          <w:rFonts w:eastAsia="ＭＳ 明朝" w:hint="eastAsia"/>
          <w:shd w:val="pct15" w:color="auto" w:fill="FFFFFF"/>
          <w:lang w:eastAsia="ja-JP"/>
        </w:rPr>
        <w:t>図表</w:t>
      </w:r>
      <w:r w:rsidR="00C57325" w:rsidRPr="00E5557C">
        <w:rPr>
          <w:rFonts w:eastAsia="ＭＳ 明朝" w:hint="eastAsia"/>
          <w:shd w:val="pct15" w:color="auto" w:fill="FFFFFF"/>
          <w:lang w:eastAsia="ja-JP"/>
        </w:rPr>
        <w:t>6</w:t>
      </w:r>
      <w:r w:rsidR="00E5557C" w:rsidRPr="00E5557C">
        <w:rPr>
          <w:rFonts w:eastAsia="ＭＳ 明朝" w:hint="eastAsia"/>
          <w:shd w:val="pct15" w:color="auto" w:fill="FFFFFF"/>
          <w:lang w:eastAsia="ja-JP"/>
        </w:rPr>
        <w:t>-1</w:t>
      </w:r>
      <w:r w:rsidRPr="00BA7E29">
        <w:rPr>
          <w:rFonts w:eastAsia="ＭＳ 明朝" w:hint="eastAsia"/>
          <w:lang w:eastAsia="ja-JP"/>
        </w:rPr>
        <w:t>は、</w:t>
      </w:r>
      <w:r w:rsidR="00693413">
        <w:rPr>
          <w:rFonts w:eastAsia="ＭＳ 明朝" w:hint="eastAsia"/>
          <w:lang w:eastAsia="ja-JP"/>
        </w:rPr>
        <w:t>不当廉売された指定貨物</w:t>
      </w:r>
      <w:r w:rsidR="00DA1425">
        <w:rPr>
          <w:rFonts w:eastAsia="ＭＳ 明朝" w:hint="eastAsia"/>
          <w:lang w:eastAsia="ja-JP"/>
        </w:rPr>
        <w:t>の輸入価格と本邦</w:t>
      </w:r>
      <w:r w:rsidR="00121744">
        <w:rPr>
          <w:rFonts w:eastAsia="ＭＳ 明朝" w:hint="eastAsia"/>
          <w:lang w:eastAsia="ja-JP"/>
        </w:rPr>
        <w:t>の</w:t>
      </w:r>
      <w:r w:rsidR="00DA1425">
        <w:rPr>
          <w:rFonts w:eastAsia="ＭＳ 明朝" w:hint="eastAsia"/>
          <w:lang w:eastAsia="ja-JP"/>
        </w:rPr>
        <w:t>同種の貨物</w:t>
      </w:r>
      <w:r w:rsidR="00437255">
        <w:rPr>
          <w:rFonts w:eastAsia="ＭＳ 明朝" w:hint="eastAsia"/>
          <w:lang w:eastAsia="ja-JP"/>
        </w:rPr>
        <w:t>（国産品）</w:t>
      </w:r>
      <w:r w:rsidR="00DA1425">
        <w:rPr>
          <w:rFonts w:eastAsia="ＭＳ 明朝" w:hint="eastAsia"/>
          <w:lang w:eastAsia="ja-JP"/>
        </w:rPr>
        <w:t>の価格の推移を示している</w:t>
      </w:r>
      <w:r w:rsidR="00E12D75">
        <w:rPr>
          <w:rStyle w:val="af1"/>
          <w:rFonts w:eastAsia="ＭＳ 明朝"/>
          <w:lang w:eastAsia="ja-JP"/>
        </w:rPr>
        <w:footnoteReference w:id="16"/>
      </w:r>
      <w:r w:rsidR="00DA1425">
        <w:rPr>
          <w:rFonts w:eastAsia="ＭＳ 明朝" w:hint="eastAsia"/>
          <w:lang w:eastAsia="ja-JP"/>
        </w:rPr>
        <w:t>。輸入価格については、貿易統計に基づく輸入価格（</w:t>
      </w:r>
      <w:r w:rsidR="00DA1425">
        <w:rPr>
          <w:rFonts w:eastAsia="ＭＳ 明朝" w:hint="eastAsia"/>
          <w:lang w:eastAsia="ja-JP"/>
        </w:rPr>
        <w:t>CIF</w:t>
      </w:r>
      <w:r w:rsidR="00DA1425">
        <w:rPr>
          <w:rFonts w:eastAsia="ＭＳ 明朝" w:hint="eastAsia"/>
          <w:lang w:eastAsia="ja-JP"/>
        </w:rPr>
        <w:t>ベース）を用い、</w:t>
      </w:r>
      <w:r w:rsidR="00DA1425">
        <w:rPr>
          <w:rFonts w:eastAsia="ＭＳ 明朝" w:hint="eastAsia"/>
          <w:lang w:eastAsia="ja-JP"/>
        </w:rPr>
        <w:t>2016</w:t>
      </w:r>
      <w:r w:rsidR="00DA1425">
        <w:rPr>
          <w:rFonts w:eastAsia="ＭＳ 明朝" w:hint="eastAsia"/>
          <w:lang w:eastAsia="ja-JP"/>
        </w:rPr>
        <w:t>年</w:t>
      </w:r>
      <w:r w:rsidR="007B7444">
        <w:rPr>
          <w:rFonts w:eastAsia="ＭＳ 明朝" w:hint="eastAsia"/>
          <w:lang w:eastAsia="ja-JP"/>
        </w:rPr>
        <w:t>度</w:t>
      </w:r>
      <w:r w:rsidR="00DA1425">
        <w:rPr>
          <w:rFonts w:eastAsia="ＭＳ 明朝" w:hint="eastAsia"/>
          <w:lang w:eastAsia="ja-JP"/>
        </w:rPr>
        <w:t>以降は不当廉売関税（</w:t>
      </w:r>
      <w:r w:rsidR="00DA1425">
        <w:rPr>
          <w:rFonts w:eastAsia="ＭＳ 明朝" w:hint="eastAsia"/>
          <w:lang w:eastAsia="ja-JP"/>
        </w:rPr>
        <w:t>28.0%</w:t>
      </w:r>
      <w:r w:rsidR="00DA1425">
        <w:rPr>
          <w:rFonts w:eastAsia="ＭＳ 明朝" w:hint="eastAsia"/>
          <w:lang w:eastAsia="ja-JP"/>
        </w:rPr>
        <w:t>）を加算した。また、</w:t>
      </w:r>
      <w:r w:rsidR="00437255">
        <w:rPr>
          <w:rFonts w:eastAsia="ＭＳ 明朝" w:hint="eastAsia"/>
          <w:lang w:eastAsia="ja-JP"/>
        </w:rPr>
        <w:t>当該価格と販売段階を合わせるため、国産品</w:t>
      </w:r>
      <w:r w:rsidR="00DA1425">
        <w:rPr>
          <w:rFonts w:eastAsia="ＭＳ 明朝" w:hint="eastAsia"/>
          <w:lang w:eastAsia="ja-JP"/>
        </w:rPr>
        <w:t>の価格については、工場出荷価格情報（非関連販売）を用いた。</w:t>
      </w:r>
    </w:p>
    <w:p w14:paraId="452121C2" w14:textId="77777777" w:rsidR="00870169" w:rsidRPr="00BA7E29" w:rsidRDefault="00870169" w:rsidP="00163188">
      <w:pPr>
        <w:ind w:firstLineChars="100" w:firstLine="240"/>
        <w:rPr>
          <w:rFonts w:eastAsia="ＭＳ 明朝"/>
          <w:lang w:eastAsia="ja-JP"/>
        </w:rPr>
      </w:pPr>
    </w:p>
    <w:p w14:paraId="1DDA2B3C" w14:textId="6B87F21F" w:rsidR="00FD73CF" w:rsidRPr="00BA7E29" w:rsidRDefault="00B83707" w:rsidP="0075562C">
      <w:pPr>
        <w:pStyle w:val="aff0"/>
        <w:jc w:val="center"/>
        <w:rPr>
          <w:lang w:eastAsia="ja-JP"/>
        </w:rPr>
      </w:pPr>
      <w:bookmarkStart w:id="34" w:name="_Toc52960582"/>
      <w:r w:rsidRPr="00BA7E29">
        <w:rPr>
          <w:rFonts w:eastAsia="ＭＳ 明朝" w:hint="eastAsia"/>
          <w:lang w:eastAsia="ja-JP"/>
        </w:rPr>
        <w:t>図表</w:t>
      </w:r>
      <w:r w:rsidRPr="00BA7E29">
        <w:rPr>
          <w:rFonts w:eastAsia="ＭＳ 明朝"/>
          <w:lang w:eastAsia="ja-JP"/>
        </w:rPr>
        <w:t xml:space="preserve"> </w:t>
      </w:r>
      <w:r w:rsidRPr="00BA7E29">
        <w:rPr>
          <w:rFonts w:eastAsia="ＭＳ 明朝"/>
          <w:b w:val="0"/>
          <w:bCs w:val="0"/>
        </w:rPr>
        <w:fldChar w:fldCharType="begin"/>
      </w:r>
      <w:r w:rsidRPr="00BA7E29">
        <w:rPr>
          <w:rFonts w:eastAsia="ＭＳ 明朝"/>
          <w:lang w:eastAsia="ja-JP"/>
        </w:rPr>
        <w:instrText xml:space="preserve"> SEQ </w:instrText>
      </w:r>
      <w:r w:rsidRPr="00BA7E29">
        <w:rPr>
          <w:rFonts w:eastAsia="ＭＳ 明朝" w:hint="eastAsia"/>
          <w:lang w:eastAsia="ja-JP"/>
        </w:rPr>
        <w:instrText>図表</w:instrText>
      </w:r>
      <w:r w:rsidRPr="00BA7E29">
        <w:rPr>
          <w:rFonts w:eastAsia="ＭＳ 明朝"/>
          <w:lang w:eastAsia="ja-JP"/>
        </w:rPr>
        <w:instrText xml:space="preserve"> \* ARABIC </w:instrText>
      </w:r>
      <w:r w:rsidRPr="00BA7E29">
        <w:rPr>
          <w:rFonts w:eastAsia="ＭＳ 明朝"/>
          <w:b w:val="0"/>
          <w:bCs w:val="0"/>
        </w:rPr>
        <w:fldChar w:fldCharType="separate"/>
      </w:r>
      <w:r w:rsidR="00873060">
        <w:rPr>
          <w:rFonts w:eastAsia="ＭＳ 明朝"/>
          <w:noProof/>
          <w:lang w:eastAsia="ja-JP"/>
        </w:rPr>
        <w:t>6</w:t>
      </w:r>
      <w:r w:rsidRPr="00BA7E29">
        <w:rPr>
          <w:rFonts w:eastAsia="ＭＳ 明朝"/>
          <w:b w:val="0"/>
          <w:bCs w:val="0"/>
        </w:rPr>
        <w:fldChar w:fldCharType="end"/>
      </w:r>
      <w:r w:rsidR="00E5557C" w:rsidRPr="002024B2">
        <w:rPr>
          <w:rFonts w:eastAsia="ＭＳ 明朝" w:hint="eastAsia"/>
          <w:bCs w:val="0"/>
          <w:lang w:eastAsia="ja-JP"/>
        </w:rPr>
        <w:t>-1</w:t>
      </w:r>
      <w:r w:rsidRPr="00BA7E29">
        <w:rPr>
          <w:rFonts w:eastAsia="ＭＳ 明朝" w:hint="eastAsia"/>
          <w:lang w:eastAsia="ja-JP"/>
        </w:rPr>
        <w:t xml:space="preserve">　本邦市場における価格の推移</w:t>
      </w:r>
      <w:bookmarkEnd w:id="34"/>
    </w:p>
    <w:tbl>
      <w:tblPr>
        <w:tblW w:w="9022" w:type="dxa"/>
        <w:tblInd w:w="-5" w:type="dxa"/>
        <w:tblCellMar>
          <w:left w:w="99" w:type="dxa"/>
          <w:right w:w="99" w:type="dxa"/>
        </w:tblCellMar>
        <w:tblLook w:val="04A0" w:firstRow="1" w:lastRow="0" w:firstColumn="1" w:lastColumn="0" w:noHBand="0" w:noVBand="1"/>
      </w:tblPr>
      <w:tblGrid>
        <w:gridCol w:w="2977"/>
        <w:gridCol w:w="992"/>
        <w:gridCol w:w="753"/>
        <w:gridCol w:w="952"/>
        <w:gridCol w:w="847"/>
        <w:gridCol w:w="709"/>
        <w:gridCol w:w="850"/>
        <w:gridCol w:w="942"/>
      </w:tblGrid>
      <w:tr w:rsidR="0075562C" w:rsidRPr="00BA7E29" w14:paraId="0C8DBEE9" w14:textId="4EF81512" w:rsidTr="0075562C">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9A140" w14:textId="5AF741BC" w:rsidR="0075562C" w:rsidRPr="00BA7E29" w:rsidRDefault="0075562C" w:rsidP="00FD73CF">
            <w:pPr>
              <w:rPr>
                <w:rFonts w:eastAsia="ＭＳ 明朝" w:cs="ＭＳ Ｐゴシック"/>
                <w:b/>
                <w:bCs/>
                <w:color w:val="000000"/>
                <w:sz w:val="22"/>
                <w:szCs w:val="22"/>
                <w:lang w:eastAsia="ja-JP"/>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724BBF7B" w14:textId="33C83A5F" w:rsidR="0075562C" w:rsidRPr="00BA7E29" w:rsidRDefault="0075562C" w:rsidP="00FD73CF">
            <w:pPr>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年度</w:t>
            </w:r>
          </w:p>
        </w:tc>
        <w:tc>
          <w:tcPr>
            <w:tcW w:w="753" w:type="dxa"/>
            <w:tcBorders>
              <w:top w:val="single" w:sz="4" w:space="0" w:color="auto"/>
              <w:left w:val="nil"/>
              <w:bottom w:val="single" w:sz="4" w:space="0" w:color="auto"/>
              <w:right w:val="single" w:sz="4" w:space="0" w:color="auto"/>
            </w:tcBorders>
            <w:shd w:val="clear" w:color="auto" w:fill="auto"/>
            <w:noWrap/>
            <w:vAlign w:val="center"/>
            <w:hideMark/>
          </w:tcPr>
          <w:p w14:paraId="5EFDCA78" w14:textId="33EEF4B8" w:rsidR="0075562C" w:rsidRPr="00BA7E29" w:rsidRDefault="0075562C" w:rsidP="00FD73CF">
            <w:pPr>
              <w:jc w:val="right"/>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201</w:t>
            </w:r>
            <w:r>
              <w:rPr>
                <w:rFonts w:eastAsia="ＭＳ 明朝" w:cs="ＭＳ Ｐゴシック"/>
                <w:b/>
                <w:bCs/>
                <w:color w:val="000000"/>
                <w:sz w:val="22"/>
                <w:szCs w:val="22"/>
                <w:lang w:eastAsia="ja-JP"/>
              </w:rPr>
              <w:t>5</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14:paraId="3345E422" w14:textId="77777777" w:rsidR="0075562C" w:rsidRPr="00BA7E29" w:rsidRDefault="0075562C" w:rsidP="00FD73CF">
            <w:pPr>
              <w:jc w:val="right"/>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2016</w:t>
            </w:r>
          </w:p>
        </w:tc>
        <w:tc>
          <w:tcPr>
            <w:tcW w:w="847" w:type="dxa"/>
            <w:tcBorders>
              <w:top w:val="single" w:sz="4" w:space="0" w:color="auto"/>
              <w:left w:val="nil"/>
              <w:bottom w:val="single" w:sz="4" w:space="0" w:color="auto"/>
              <w:right w:val="single" w:sz="4" w:space="0" w:color="auto"/>
            </w:tcBorders>
            <w:shd w:val="clear" w:color="auto" w:fill="auto"/>
            <w:noWrap/>
            <w:vAlign w:val="center"/>
            <w:hideMark/>
          </w:tcPr>
          <w:p w14:paraId="1B4DC4D8" w14:textId="77777777" w:rsidR="0075562C" w:rsidRPr="00BA7E29" w:rsidRDefault="0075562C" w:rsidP="00FD73CF">
            <w:pPr>
              <w:jc w:val="right"/>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2017</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118559CE" w14:textId="77777777" w:rsidR="0075562C" w:rsidRPr="00BA7E29" w:rsidRDefault="0075562C" w:rsidP="00FD73CF">
            <w:pPr>
              <w:jc w:val="right"/>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2018</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43D2E451" w14:textId="77777777" w:rsidR="0075562C" w:rsidRPr="00BA7E29" w:rsidRDefault="0075562C" w:rsidP="00FD73CF">
            <w:pPr>
              <w:jc w:val="right"/>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2019</w:t>
            </w:r>
          </w:p>
        </w:tc>
        <w:tc>
          <w:tcPr>
            <w:tcW w:w="942" w:type="dxa"/>
            <w:tcBorders>
              <w:top w:val="single" w:sz="4" w:space="0" w:color="auto"/>
              <w:left w:val="nil"/>
              <w:bottom w:val="single" w:sz="4" w:space="0" w:color="auto"/>
              <w:right w:val="single" w:sz="4" w:space="0" w:color="auto"/>
            </w:tcBorders>
            <w:vAlign w:val="center"/>
          </w:tcPr>
          <w:p w14:paraId="1E4D2A4F" w14:textId="5ACAC575" w:rsidR="0075562C" w:rsidRPr="00BA7E29" w:rsidRDefault="0075562C" w:rsidP="0075562C">
            <w:pPr>
              <w:jc w:val="right"/>
              <w:rPr>
                <w:rFonts w:eastAsia="ＭＳ 明朝" w:cs="ＭＳ Ｐゴシック"/>
                <w:b/>
                <w:bCs/>
                <w:color w:val="000000"/>
                <w:sz w:val="22"/>
                <w:szCs w:val="22"/>
                <w:lang w:eastAsia="ja-JP"/>
              </w:rPr>
            </w:pPr>
            <w:r>
              <w:rPr>
                <w:rFonts w:eastAsia="ＭＳ 明朝" w:cs="ＭＳ Ｐゴシック"/>
                <w:b/>
                <w:bCs/>
                <w:color w:val="000000"/>
                <w:sz w:val="22"/>
                <w:szCs w:val="22"/>
                <w:lang w:eastAsia="ja-JP"/>
              </w:rPr>
              <w:t>2015</w:t>
            </w:r>
            <w:r>
              <w:rPr>
                <w:rFonts w:eastAsia="ＭＳ 明朝" w:cs="ＭＳ Ｐゴシック" w:hint="eastAsia"/>
                <w:b/>
                <w:bCs/>
                <w:color w:val="000000"/>
                <w:sz w:val="22"/>
                <w:szCs w:val="22"/>
                <w:lang w:eastAsia="ja-JP"/>
              </w:rPr>
              <w:t>比</w:t>
            </w:r>
          </w:p>
        </w:tc>
      </w:tr>
      <w:tr w:rsidR="0075562C" w:rsidRPr="00BA7E29" w14:paraId="472F3267" w14:textId="24DD0E2F" w:rsidTr="0075562C">
        <w:trPr>
          <w:trHeight w:val="375"/>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4E1AF10" w14:textId="712F0238" w:rsidR="0075562C" w:rsidRPr="00BA7E29" w:rsidRDefault="0075562C" w:rsidP="00DA1425">
            <w:pPr>
              <w:rPr>
                <w:rFonts w:eastAsia="ＭＳ 明朝" w:cs="ＭＳ Ｐゴシック"/>
                <w:b/>
                <w:bCs/>
                <w:color w:val="000000"/>
                <w:sz w:val="22"/>
                <w:szCs w:val="22"/>
                <w:lang w:eastAsia="ja-JP"/>
              </w:rPr>
            </w:pPr>
            <w:r>
              <w:rPr>
                <w:rFonts w:eastAsia="ＭＳ 明朝" w:cs="ＭＳ Ｐゴシック" w:hint="eastAsia"/>
                <w:b/>
                <w:bCs/>
                <w:color w:val="000000"/>
                <w:sz w:val="22"/>
                <w:szCs w:val="22"/>
                <w:lang w:eastAsia="ja-JP"/>
              </w:rPr>
              <w:t>中国産品の国内販売価格</w:t>
            </w:r>
          </w:p>
        </w:tc>
        <w:tc>
          <w:tcPr>
            <w:tcW w:w="992" w:type="dxa"/>
            <w:tcBorders>
              <w:top w:val="nil"/>
              <w:left w:val="nil"/>
              <w:bottom w:val="single" w:sz="4" w:space="0" w:color="auto"/>
              <w:right w:val="single" w:sz="4" w:space="0" w:color="auto"/>
            </w:tcBorders>
            <w:shd w:val="clear" w:color="auto" w:fill="auto"/>
            <w:noWrap/>
            <w:vAlign w:val="center"/>
            <w:hideMark/>
          </w:tcPr>
          <w:p w14:paraId="5105B80D" w14:textId="77777777" w:rsidR="0075562C" w:rsidRPr="00BA7E29" w:rsidRDefault="0075562C" w:rsidP="00FD73CF">
            <w:pPr>
              <w:rPr>
                <w:rFonts w:eastAsia="ＭＳ 明朝" w:cs="ＭＳ Ｐゴシック"/>
                <w:color w:val="000000"/>
                <w:sz w:val="22"/>
                <w:szCs w:val="22"/>
                <w:lang w:eastAsia="ja-JP"/>
              </w:rPr>
            </w:pPr>
            <w:r w:rsidRPr="00BA7E29">
              <w:rPr>
                <w:rFonts w:eastAsia="ＭＳ 明朝" w:cs="ＭＳ Ｐゴシック" w:hint="eastAsia"/>
                <w:color w:val="000000"/>
                <w:sz w:val="22"/>
                <w:szCs w:val="22"/>
                <w:lang w:eastAsia="ja-JP"/>
              </w:rPr>
              <w:t>円</w:t>
            </w:r>
            <w:r w:rsidRPr="00BA7E29">
              <w:rPr>
                <w:rFonts w:eastAsia="ＭＳ 明朝" w:cs="ＭＳ Ｐゴシック" w:hint="eastAsia"/>
                <w:color w:val="000000"/>
                <w:sz w:val="22"/>
                <w:szCs w:val="22"/>
                <w:lang w:eastAsia="ja-JP"/>
              </w:rPr>
              <w:t>/kg</w:t>
            </w:r>
          </w:p>
        </w:tc>
        <w:tc>
          <w:tcPr>
            <w:tcW w:w="753" w:type="dxa"/>
            <w:tcBorders>
              <w:top w:val="nil"/>
              <w:left w:val="nil"/>
              <w:bottom w:val="single" w:sz="4" w:space="0" w:color="auto"/>
              <w:right w:val="single" w:sz="4" w:space="0" w:color="auto"/>
            </w:tcBorders>
            <w:shd w:val="clear" w:color="auto" w:fill="auto"/>
            <w:noWrap/>
            <w:vAlign w:val="center"/>
            <w:hideMark/>
          </w:tcPr>
          <w:p w14:paraId="6372B040" w14:textId="77777777" w:rsidR="0075562C" w:rsidRPr="00BA7E29" w:rsidRDefault="0075562C" w:rsidP="00FD73CF">
            <w:pPr>
              <w:jc w:val="right"/>
              <w:rPr>
                <w:rFonts w:eastAsia="ＭＳ 明朝" w:cs="ＭＳ Ｐゴシック"/>
                <w:color w:val="000000"/>
                <w:sz w:val="22"/>
                <w:szCs w:val="22"/>
                <w:lang w:eastAsia="ja-JP"/>
              </w:rPr>
            </w:pPr>
            <w:r w:rsidRPr="00BA7E29">
              <w:rPr>
                <w:rFonts w:eastAsia="ＭＳ 明朝" w:cs="ＭＳ Ｐゴシック" w:hint="eastAsia"/>
                <w:color w:val="000000"/>
                <w:sz w:val="22"/>
                <w:szCs w:val="22"/>
                <w:lang w:eastAsia="ja-JP"/>
              </w:rPr>
              <w:t>802</w:t>
            </w:r>
          </w:p>
        </w:tc>
        <w:tc>
          <w:tcPr>
            <w:tcW w:w="952" w:type="dxa"/>
            <w:tcBorders>
              <w:top w:val="nil"/>
              <w:left w:val="nil"/>
              <w:bottom w:val="single" w:sz="4" w:space="0" w:color="auto"/>
              <w:right w:val="single" w:sz="4" w:space="0" w:color="auto"/>
            </w:tcBorders>
            <w:shd w:val="clear" w:color="auto" w:fill="auto"/>
            <w:noWrap/>
            <w:vAlign w:val="center"/>
            <w:hideMark/>
          </w:tcPr>
          <w:p w14:paraId="58AE98E1" w14:textId="77777777" w:rsidR="0075562C" w:rsidRPr="00BA7E29" w:rsidRDefault="0075562C" w:rsidP="00FD73CF">
            <w:pPr>
              <w:jc w:val="right"/>
              <w:rPr>
                <w:rFonts w:eastAsia="ＭＳ 明朝" w:cs="ＭＳ Ｐゴシック"/>
                <w:color w:val="000000"/>
                <w:sz w:val="22"/>
                <w:szCs w:val="22"/>
                <w:lang w:eastAsia="ja-JP"/>
              </w:rPr>
            </w:pPr>
            <w:r w:rsidRPr="00BA7E29">
              <w:rPr>
                <w:rFonts w:eastAsia="ＭＳ 明朝" w:cs="ＭＳ Ｐゴシック" w:hint="eastAsia"/>
                <w:color w:val="000000"/>
                <w:sz w:val="22"/>
                <w:szCs w:val="22"/>
                <w:lang w:eastAsia="ja-JP"/>
              </w:rPr>
              <w:t>1,203</w:t>
            </w:r>
          </w:p>
        </w:tc>
        <w:tc>
          <w:tcPr>
            <w:tcW w:w="847" w:type="dxa"/>
            <w:tcBorders>
              <w:top w:val="nil"/>
              <w:left w:val="nil"/>
              <w:bottom w:val="single" w:sz="4" w:space="0" w:color="auto"/>
              <w:right w:val="single" w:sz="4" w:space="0" w:color="auto"/>
            </w:tcBorders>
            <w:shd w:val="clear" w:color="auto" w:fill="auto"/>
            <w:noWrap/>
            <w:vAlign w:val="center"/>
            <w:hideMark/>
          </w:tcPr>
          <w:p w14:paraId="3D2BD20B" w14:textId="77777777" w:rsidR="0075562C" w:rsidRPr="00BA7E29" w:rsidRDefault="0075562C" w:rsidP="00FD73CF">
            <w:pPr>
              <w:jc w:val="right"/>
              <w:rPr>
                <w:rFonts w:eastAsia="ＭＳ 明朝" w:cs="ＭＳ Ｐゴシック"/>
                <w:color w:val="000000"/>
                <w:sz w:val="22"/>
                <w:szCs w:val="22"/>
                <w:lang w:eastAsia="ja-JP"/>
              </w:rPr>
            </w:pPr>
            <w:r w:rsidRPr="00BA7E29">
              <w:rPr>
                <w:rFonts w:eastAsia="ＭＳ 明朝" w:cs="ＭＳ Ｐゴシック" w:hint="eastAsia"/>
                <w:color w:val="000000"/>
                <w:sz w:val="22"/>
                <w:szCs w:val="22"/>
                <w:lang w:eastAsia="ja-JP"/>
              </w:rPr>
              <w:t>1,157</w:t>
            </w:r>
          </w:p>
        </w:tc>
        <w:tc>
          <w:tcPr>
            <w:tcW w:w="709" w:type="dxa"/>
            <w:tcBorders>
              <w:top w:val="nil"/>
              <w:left w:val="nil"/>
              <w:bottom w:val="single" w:sz="4" w:space="0" w:color="auto"/>
              <w:right w:val="single" w:sz="4" w:space="0" w:color="auto"/>
            </w:tcBorders>
            <w:shd w:val="clear" w:color="auto" w:fill="auto"/>
            <w:noWrap/>
            <w:vAlign w:val="center"/>
            <w:hideMark/>
          </w:tcPr>
          <w:p w14:paraId="5525D5D3" w14:textId="77777777" w:rsidR="0075562C" w:rsidRPr="00BA7E29" w:rsidRDefault="0075562C" w:rsidP="00FD73CF">
            <w:pPr>
              <w:jc w:val="right"/>
              <w:rPr>
                <w:rFonts w:eastAsia="ＭＳ 明朝" w:cs="ＭＳ Ｐゴシック"/>
                <w:color w:val="000000"/>
                <w:sz w:val="22"/>
                <w:szCs w:val="22"/>
                <w:lang w:eastAsia="ja-JP"/>
              </w:rPr>
            </w:pPr>
            <w:r w:rsidRPr="00BA7E29">
              <w:rPr>
                <w:rFonts w:eastAsia="ＭＳ 明朝" w:cs="ＭＳ Ｐゴシック" w:hint="eastAsia"/>
                <w:color w:val="000000"/>
                <w:sz w:val="22"/>
                <w:szCs w:val="22"/>
                <w:lang w:eastAsia="ja-JP"/>
              </w:rPr>
              <w:t>1,124</w:t>
            </w:r>
          </w:p>
        </w:tc>
        <w:tc>
          <w:tcPr>
            <w:tcW w:w="850" w:type="dxa"/>
            <w:tcBorders>
              <w:top w:val="nil"/>
              <w:left w:val="nil"/>
              <w:bottom w:val="single" w:sz="4" w:space="0" w:color="auto"/>
              <w:right w:val="single" w:sz="4" w:space="0" w:color="auto"/>
            </w:tcBorders>
            <w:shd w:val="clear" w:color="auto" w:fill="auto"/>
            <w:noWrap/>
            <w:vAlign w:val="center"/>
            <w:hideMark/>
          </w:tcPr>
          <w:p w14:paraId="2788D3B9" w14:textId="77777777" w:rsidR="0075562C" w:rsidRPr="00BA7E29" w:rsidRDefault="0075562C" w:rsidP="00FD73CF">
            <w:pPr>
              <w:jc w:val="right"/>
              <w:rPr>
                <w:rFonts w:eastAsia="ＭＳ 明朝" w:cs="ＭＳ Ｐゴシック"/>
                <w:color w:val="000000"/>
                <w:sz w:val="22"/>
                <w:szCs w:val="22"/>
                <w:lang w:eastAsia="ja-JP"/>
              </w:rPr>
            </w:pPr>
            <w:r w:rsidRPr="00BA7E29">
              <w:rPr>
                <w:rFonts w:eastAsia="ＭＳ 明朝" w:cs="ＭＳ Ｐゴシック" w:hint="eastAsia"/>
                <w:color w:val="000000"/>
                <w:sz w:val="22"/>
                <w:szCs w:val="22"/>
                <w:lang w:eastAsia="ja-JP"/>
              </w:rPr>
              <w:t>1,113</w:t>
            </w:r>
          </w:p>
        </w:tc>
        <w:tc>
          <w:tcPr>
            <w:tcW w:w="942" w:type="dxa"/>
            <w:tcBorders>
              <w:top w:val="nil"/>
              <w:left w:val="nil"/>
              <w:bottom w:val="single" w:sz="4" w:space="0" w:color="auto"/>
              <w:right w:val="single" w:sz="4" w:space="0" w:color="auto"/>
            </w:tcBorders>
            <w:vAlign w:val="center"/>
          </w:tcPr>
          <w:p w14:paraId="4F75E3C3" w14:textId="4D1CD3C4" w:rsidR="0075562C" w:rsidRPr="00BA7E29" w:rsidRDefault="0075562C" w:rsidP="0075562C">
            <w:pPr>
              <w:jc w:val="right"/>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w:t>
            </w:r>
            <w:r>
              <w:rPr>
                <w:rFonts w:eastAsia="ＭＳ 明朝" w:cs="ＭＳ Ｐゴシック"/>
                <w:color w:val="000000"/>
                <w:sz w:val="22"/>
                <w:szCs w:val="22"/>
                <w:lang w:eastAsia="ja-JP"/>
              </w:rPr>
              <w:t>311</w:t>
            </w:r>
          </w:p>
        </w:tc>
      </w:tr>
      <w:tr w:rsidR="0075562C" w:rsidRPr="00BA7E29" w14:paraId="0A36457D" w14:textId="5B432384" w:rsidTr="0075562C">
        <w:trPr>
          <w:trHeight w:val="375"/>
        </w:trPr>
        <w:tc>
          <w:tcPr>
            <w:tcW w:w="2977" w:type="dxa"/>
            <w:tcBorders>
              <w:top w:val="nil"/>
              <w:left w:val="single" w:sz="4" w:space="0" w:color="auto"/>
              <w:bottom w:val="nil"/>
              <w:right w:val="single" w:sz="4" w:space="0" w:color="auto"/>
            </w:tcBorders>
            <w:shd w:val="clear" w:color="auto" w:fill="auto"/>
            <w:noWrap/>
            <w:vAlign w:val="center"/>
            <w:hideMark/>
          </w:tcPr>
          <w:p w14:paraId="4CB7B594" w14:textId="3BDB623E" w:rsidR="0075562C" w:rsidRPr="00BA7E29" w:rsidRDefault="0075562C" w:rsidP="00437255">
            <w:pPr>
              <w:rPr>
                <w:rFonts w:eastAsia="ＭＳ 明朝" w:cs="ＭＳ Ｐゴシック"/>
                <w:b/>
                <w:bCs/>
                <w:color w:val="000000"/>
                <w:sz w:val="22"/>
                <w:szCs w:val="22"/>
                <w:lang w:eastAsia="ja-JP"/>
              </w:rPr>
            </w:pPr>
            <w:r>
              <w:rPr>
                <w:rFonts w:eastAsia="ＭＳ 明朝" w:cs="ＭＳ Ｐゴシック" w:hint="eastAsia"/>
                <w:b/>
                <w:bCs/>
                <w:color w:val="000000"/>
                <w:sz w:val="22"/>
                <w:szCs w:val="22"/>
                <w:lang w:eastAsia="ja-JP"/>
              </w:rPr>
              <w:t>国産品の国内販売価格（</w:t>
            </w:r>
            <w:r w:rsidRPr="00BA7E29">
              <w:rPr>
                <w:rFonts w:eastAsia="ＭＳ 明朝" w:cs="ＭＳ Ｐゴシック" w:hint="eastAsia"/>
                <w:b/>
                <w:bCs/>
                <w:color w:val="000000"/>
                <w:sz w:val="22"/>
                <w:szCs w:val="22"/>
                <w:lang w:eastAsia="ja-JP"/>
              </w:rPr>
              <w:t>非関連販売</w:t>
            </w:r>
            <w:r>
              <w:rPr>
                <w:rFonts w:eastAsia="ＭＳ 明朝" w:cs="ＭＳ Ｐゴシック" w:hint="eastAsia"/>
                <w:b/>
                <w:bCs/>
                <w:color w:val="000000"/>
                <w:sz w:val="22"/>
                <w:szCs w:val="22"/>
                <w:lang w:eastAsia="ja-JP"/>
              </w:rPr>
              <w:t>）</w:t>
            </w:r>
          </w:p>
        </w:tc>
        <w:tc>
          <w:tcPr>
            <w:tcW w:w="992" w:type="dxa"/>
            <w:tcBorders>
              <w:top w:val="nil"/>
              <w:left w:val="nil"/>
              <w:bottom w:val="nil"/>
              <w:right w:val="single" w:sz="4" w:space="0" w:color="auto"/>
            </w:tcBorders>
            <w:shd w:val="clear" w:color="auto" w:fill="auto"/>
            <w:noWrap/>
            <w:vAlign w:val="center"/>
            <w:hideMark/>
          </w:tcPr>
          <w:p w14:paraId="3EBDDAF6" w14:textId="1E2609B8" w:rsidR="0075562C" w:rsidRPr="00BA7E29" w:rsidRDefault="0075562C" w:rsidP="00FD73CF">
            <w:pPr>
              <w:rPr>
                <w:rFonts w:eastAsia="ＭＳ 明朝" w:cs="ＭＳ Ｐゴシック"/>
                <w:color w:val="000000"/>
                <w:sz w:val="22"/>
                <w:szCs w:val="22"/>
                <w:lang w:eastAsia="ja-JP"/>
              </w:rPr>
            </w:pPr>
            <w:r w:rsidRPr="00BA7E29">
              <w:rPr>
                <w:rFonts w:eastAsia="ＭＳ 明朝" w:cs="ＭＳ Ｐゴシック" w:hint="eastAsia"/>
                <w:color w:val="000000"/>
                <w:sz w:val="22"/>
                <w:szCs w:val="22"/>
                <w:lang w:eastAsia="ja-JP"/>
              </w:rPr>
              <w:t>円</w:t>
            </w:r>
            <w:r w:rsidRPr="00BA7E29">
              <w:rPr>
                <w:rFonts w:eastAsia="ＭＳ 明朝" w:cs="ＭＳ Ｐゴシック" w:hint="eastAsia"/>
                <w:color w:val="000000"/>
                <w:sz w:val="22"/>
                <w:szCs w:val="22"/>
                <w:lang w:eastAsia="ja-JP"/>
              </w:rPr>
              <w:t>/kg</w:t>
            </w:r>
            <w:r w:rsidRPr="002A1EE8">
              <w:rPr>
                <w:rFonts w:eastAsia="ＭＳ 明朝" w:cs="ＭＳ Ｐゴシック" w:hint="eastAsia"/>
                <w:color w:val="000000"/>
                <w:sz w:val="22"/>
                <w:szCs w:val="22"/>
                <w:highlight w:val="cyan"/>
                <w:lang w:eastAsia="ja-JP"/>
              </w:rPr>
              <w:t>【</w:t>
            </w:r>
          </w:p>
        </w:tc>
        <w:tc>
          <w:tcPr>
            <w:tcW w:w="753" w:type="dxa"/>
            <w:tcBorders>
              <w:top w:val="nil"/>
              <w:left w:val="nil"/>
              <w:bottom w:val="nil"/>
              <w:right w:val="single" w:sz="4" w:space="0" w:color="auto"/>
            </w:tcBorders>
            <w:shd w:val="clear" w:color="auto" w:fill="auto"/>
            <w:noWrap/>
            <w:vAlign w:val="center"/>
            <w:hideMark/>
          </w:tcPr>
          <w:p w14:paraId="1485F44C" w14:textId="77777777" w:rsidR="0075562C" w:rsidRPr="002A1EE8" w:rsidRDefault="0075562C" w:rsidP="00FD73CF">
            <w:pPr>
              <w:jc w:val="right"/>
              <w:rPr>
                <w:rFonts w:eastAsia="ＭＳ 明朝" w:cs="ＭＳ Ｐゴシック"/>
                <w:color w:val="000000"/>
                <w:sz w:val="22"/>
                <w:szCs w:val="22"/>
                <w:highlight w:val="cyan"/>
                <w:lang w:eastAsia="ja-JP"/>
              </w:rPr>
            </w:pPr>
            <w:r w:rsidRPr="002A1EE8">
              <w:rPr>
                <w:rFonts w:eastAsia="ＭＳ 明朝" w:cs="ＭＳ Ｐゴシック" w:hint="eastAsia"/>
                <w:color w:val="000000"/>
                <w:sz w:val="22"/>
                <w:szCs w:val="22"/>
                <w:highlight w:val="cyan"/>
                <w:lang w:eastAsia="ja-JP"/>
              </w:rPr>
              <w:t>998</w:t>
            </w:r>
          </w:p>
        </w:tc>
        <w:tc>
          <w:tcPr>
            <w:tcW w:w="952" w:type="dxa"/>
            <w:tcBorders>
              <w:top w:val="nil"/>
              <w:left w:val="nil"/>
              <w:bottom w:val="nil"/>
              <w:right w:val="single" w:sz="4" w:space="0" w:color="auto"/>
            </w:tcBorders>
            <w:shd w:val="clear" w:color="auto" w:fill="auto"/>
            <w:noWrap/>
            <w:vAlign w:val="center"/>
            <w:hideMark/>
          </w:tcPr>
          <w:p w14:paraId="1865004F" w14:textId="77777777" w:rsidR="0075562C" w:rsidRPr="002A1EE8" w:rsidRDefault="0075562C" w:rsidP="00FD73CF">
            <w:pPr>
              <w:jc w:val="right"/>
              <w:rPr>
                <w:rFonts w:eastAsia="ＭＳ 明朝" w:cs="ＭＳ Ｐゴシック"/>
                <w:color w:val="000000"/>
                <w:sz w:val="22"/>
                <w:szCs w:val="22"/>
                <w:highlight w:val="cyan"/>
                <w:lang w:eastAsia="ja-JP"/>
              </w:rPr>
            </w:pPr>
            <w:r w:rsidRPr="002A1EE8">
              <w:rPr>
                <w:rFonts w:eastAsia="ＭＳ 明朝" w:cs="ＭＳ Ｐゴシック" w:hint="eastAsia"/>
                <w:color w:val="000000"/>
                <w:sz w:val="22"/>
                <w:szCs w:val="22"/>
                <w:highlight w:val="cyan"/>
                <w:lang w:eastAsia="ja-JP"/>
              </w:rPr>
              <w:t>1,013</w:t>
            </w:r>
          </w:p>
        </w:tc>
        <w:tc>
          <w:tcPr>
            <w:tcW w:w="847" w:type="dxa"/>
            <w:tcBorders>
              <w:top w:val="nil"/>
              <w:left w:val="nil"/>
              <w:bottom w:val="nil"/>
              <w:right w:val="single" w:sz="4" w:space="0" w:color="auto"/>
            </w:tcBorders>
            <w:shd w:val="clear" w:color="auto" w:fill="auto"/>
            <w:noWrap/>
            <w:vAlign w:val="center"/>
            <w:hideMark/>
          </w:tcPr>
          <w:p w14:paraId="75C98FB7" w14:textId="77777777" w:rsidR="0075562C" w:rsidRPr="002A1EE8" w:rsidRDefault="0075562C" w:rsidP="00FD73CF">
            <w:pPr>
              <w:jc w:val="right"/>
              <w:rPr>
                <w:rFonts w:eastAsia="ＭＳ 明朝" w:cs="ＭＳ Ｐゴシック"/>
                <w:color w:val="000000"/>
                <w:sz w:val="22"/>
                <w:szCs w:val="22"/>
                <w:highlight w:val="cyan"/>
                <w:lang w:eastAsia="ja-JP"/>
              </w:rPr>
            </w:pPr>
            <w:r w:rsidRPr="002A1EE8">
              <w:rPr>
                <w:rFonts w:eastAsia="ＭＳ 明朝" w:cs="ＭＳ Ｐゴシック" w:hint="eastAsia"/>
                <w:color w:val="000000"/>
                <w:sz w:val="22"/>
                <w:szCs w:val="22"/>
                <w:highlight w:val="cyan"/>
                <w:lang w:eastAsia="ja-JP"/>
              </w:rPr>
              <w:t>1,245</w:t>
            </w:r>
          </w:p>
        </w:tc>
        <w:tc>
          <w:tcPr>
            <w:tcW w:w="709" w:type="dxa"/>
            <w:tcBorders>
              <w:top w:val="nil"/>
              <w:left w:val="nil"/>
              <w:bottom w:val="nil"/>
              <w:right w:val="single" w:sz="4" w:space="0" w:color="auto"/>
            </w:tcBorders>
            <w:shd w:val="clear" w:color="auto" w:fill="auto"/>
            <w:noWrap/>
            <w:vAlign w:val="center"/>
            <w:hideMark/>
          </w:tcPr>
          <w:p w14:paraId="509B6873" w14:textId="77777777" w:rsidR="0075562C" w:rsidRPr="002A1EE8" w:rsidRDefault="0075562C" w:rsidP="00FD73CF">
            <w:pPr>
              <w:jc w:val="right"/>
              <w:rPr>
                <w:rFonts w:eastAsia="ＭＳ 明朝" w:cs="ＭＳ Ｐゴシック"/>
                <w:color w:val="000000"/>
                <w:sz w:val="22"/>
                <w:szCs w:val="22"/>
                <w:highlight w:val="cyan"/>
                <w:lang w:eastAsia="ja-JP"/>
              </w:rPr>
            </w:pPr>
            <w:r w:rsidRPr="002A1EE8">
              <w:rPr>
                <w:rFonts w:eastAsia="ＭＳ 明朝" w:cs="ＭＳ Ｐゴシック" w:hint="eastAsia"/>
                <w:color w:val="000000"/>
                <w:sz w:val="22"/>
                <w:szCs w:val="22"/>
                <w:highlight w:val="cyan"/>
                <w:lang w:eastAsia="ja-JP"/>
              </w:rPr>
              <w:t>1,135</w:t>
            </w:r>
          </w:p>
        </w:tc>
        <w:tc>
          <w:tcPr>
            <w:tcW w:w="850" w:type="dxa"/>
            <w:tcBorders>
              <w:top w:val="nil"/>
              <w:left w:val="nil"/>
              <w:bottom w:val="nil"/>
              <w:right w:val="single" w:sz="4" w:space="0" w:color="auto"/>
            </w:tcBorders>
            <w:shd w:val="clear" w:color="auto" w:fill="auto"/>
            <w:noWrap/>
            <w:vAlign w:val="center"/>
            <w:hideMark/>
          </w:tcPr>
          <w:p w14:paraId="7502DF1D" w14:textId="23742282" w:rsidR="0075562C" w:rsidRPr="002A1EE8" w:rsidRDefault="0075562C" w:rsidP="0075562C">
            <w:pPr>
              <w:wordWrap w:val="0"/>
              <w:jc w:val="right"/>
              <w:rPr>
                <w:rFonts w:eastAsia="ＭＳ 明朝" w:cs="ＭＳ Ｐゴシック"/>
                <w:color w:val="000000"/>
                <w:sz w:val="22"/>
                <w:szCs w:val="22"/>
                <w:highlight w:val="cyan"/>
                <w:lang w:eastAsia="ja-JP"/>
              </w:rPr>
            </w:pPr>
            <w:r w:rsidRPr="002A1EE8">
              <w:rPr>
                <w:rFonts w:eastAsia="ＭＳ 明朝" w:cs="ＭＳ Ｐゴシック" w:hint="eastAsia"/>
                <w:color w:val="000000"/>
                <w:sz w:val="22"/>
                <w:szCs w:val="22"/>
                <w:highlight w:val="cyan"/>
                <w:lang w:eastAsia="ja-JP"/>
              </w:rPr>
              <w:t>1,139</w:t>
            </w:r>
          </w:p>
        </w:tc>
        <w:tc>
          <w:tcPr>
            <w:tcW w:w="942" w:type="dxa"/>
            <w:tcBorders>
              <w:top w:val="nil"/>
              <w:left w:val="nil"/>
              <w:bottom w:val="nil"/>
              <w:right w:val="single" w:sz="4" w:space="0" w:color="auto"/>
            </w:tcBorders>
            <w:vAlign w:val="center"/>
          </w:tcPr>
          <w:p w14:paraId="39B658CB" w14:textId="71576410" w:rsidR="0075562C" w:rsidRPr="002A1EE8" w:rsidRDefault="0075562C" w:rsidP="0075562C">
            <w:pPr>
              <w:wordWrap w:val="0"/>
              <w:jc w:val="right"/>
              <w:rPr>
                <w:rFonts w:eastAsia="ＭＳ 明朝" w:cs="ＭＳ Ｐゴシック"/>
                <w:color w:val="000000"/>
                <w:sz w:val="22"/>
                <w:szCs w:val="22"/>
                <w:highlight w:val="cyan"/>
                <w:lang w:eastAsia="ja-JP"/>
              </w:rPr>
            </w:pPr>
            <w:r>
              <w:rPr>
                <w:rFonts w:eastAsia="ＭＳ 明朝" w:cs="ＭＳ Ｐゴシック"/>
                <w:color w:val="000000"/>
                <w:sz w:val="22"/>
                <w:szCs w:val="22"/>
                <w:highlight w:val="cyan"/>
                <w:lang w:eastAsia="ja-JP"/>
              </w:rPr>
              <w:t>+141</w:t>
            </w:r>
            <w:r>
              <w:rPr>
                <w:rFonts w:eastAsia="ＭＳ 明朝" w:cs="ＭＳ Ｐゴシック" w:hint="eastAsia"/>
                <w:color w:val="000000"/>
                <w:sz w:val="22"/>
                <w:szCs w:val="22"/>
                <w:highlight w:val="cyan"/>
                <w:lang w:eastAsia="ja-JP"/>
              </w:rPr>
              <w:t>】</w:t>
            </w:r>
          </w:p>
        </w:tc>
      </w:tr>
      <w:tr w:rsidR="0075562C" w:rsidRPr="00BA7E29" w14:paraId="1E532509" w14:textId="1F6C8F91" w:rsidTr="0075562C">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14:paraId="2495EA4F" w14:textId="797C15DB" w:rsidR="0075562C" w:rsidRPr="00BA7E29" w:rsidRDefault="0075562C" w:rsidP="00FD73CF">
            <w:pPr>
              <w:rPr>
                <w:rFonts w:eastAsia="ＭＳ 明朝" w:cs="ＭＳ Ｐゴシック"/>
                <w:b/>
                <w:bCs/>
                <w:color w:val="000000"/>
                <w:sz w:val="22"/>
                <w:szCs w:val="22"/>
                <w:lang w:eastAsia="ja-JP"/>
              </w:rPr>
            </w:pPr>
            <w:r>
              <w:rPr>
                <w:rFonts w:eastAsia="ＭＳ 明朝" w:cs="ＭＳ Ｐゴシック" w:hint="eastAsia"/>
                <w:b/>
                <w:bCs/>
                <w:color w:val="000000"/>
                <w:sz w:val="22"/>
                <w:szCs w:val="22"/>
                <w:lang w:eastAsia="ja-JP"/>
              </w:rPr>
              <w:t>国産品と中国産品の国内販売価格差額</w:t>
            </w:r>
          </w:p>
        </w:tc>
        <w:tc>
          <w:tcPr>
            <w:tcW w:w="992" w:type="dxa"/>
            <w:tcBorders>
              <w:top w:val="nil"/>
              <w:left w:val="nil"/>
              <w:bottom w:val="single" w:sz="4" w:space="0" w:color="auto"/>
              <w:right w:val="single" w:sz="4" w:space="0" w:color="auto"/>
            </w:tcBorders>
            <w:shd w:val="clear" w:color="auto" w:fill="auto"/>
            <w:noWrap/>
            <w:vAlign w:val="center"/>
          </w:tcPr>
          <w:p w14:paraId="264AB04B" w14:textId="6068886A" w:rsidR="0075562C" w:rsidRPr="00BA7E29" w:rsidRDefault="0075562C" w:rsidP="00FD73CF">
            <w:pPr>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円</w:t>
            </w:r>
            <w:r>
              <w:rPr>
                <w:rFonts w:eastAsia="ＭＳ 明朝" w:cs="ＭＳ Ｐゴシック" w:hint="eastAsia"/>
                <w:color w:val="000000"/>
                <w:sz w:val="22"/>
                <w:szCs w:val="22"/>
                <w:lang w:eastAsia="ja-JP"/>
              </w:rPr>
              <w:t>/kg</w:t>
            </w:r>
            <w:r w:rsidRPr="002A1EE8">
              <w:rPr>
                <w:rFonts w:eastAsia="ＭＳ 明朝" w:cs="ＭＳ Ｐゴシック" w:hint="eastAsia"/>
                <w:color w:val="000000"/>
                <w:sz w:val="22"/>
                <w:szCs w:val="22"/>
                <w:highlight w:val="cyan"/>
                <w:lang w:eastAsia="ja-JP"/>
              </w:rPr>
              <w:t>【</w:t>
            </w:r>
          </w:p>
        </w:tc>
        <w:tc>
          <w:tcPr>
            <w:tcW w:w="753" w:type="dxa"/>
            <w:tcBorders>
              <w:top w:val="nil"/>
              <w:left w:val="nil"/>
              <w:bottom w:val="single" w:sz="4" w:space="0" w:color="auto"/>
              <w:right w:val="single" w:sz="4" w:space="0" w:color="auto"/>
            </w:tcBorders>
            <w:shd w:val="clear" w:color="auto" w:fill="auto"/>
            <w:noWrap/>
            <w:vAlign w:val="center"/>
          </w:tcPr>
          <w:p w14:paraId="1A59EDB0" w14:textId="6E88EBDC" w:rsidR="0075562C" w:rsidRPr="002A1EE8" w:rsidRDefault="0075562C" w:rsidP="00FD73CF">
            <w:pPr>
              <w:jc w:val="right"/>
              <w:rPr>
                <w:rFonts w:eastAsia="ＭＳ 明朝" w:cs="ＭＳ Ｐゴシック"/>
                <w:color w:val="000000"/>
                <w:sz w:val="22"/>
                <w:szCs w:val="22"/>
                <w:highlight w:val="cyan"/>
                <w:lang w:eastAsia="ja-JP"/>
              </w:rPr>
            </w:pPr>
            <w:r w:rsidRPr="002A1EE8">
              <w:rPr>
                <w:rFonts w:eastAsia="ＭＳ 明朝" w:cs="ＭＳ Ｐゴシック" w:hint="eastAsia"/>
                <w:color w:val="000000"/>
                <w:sz w:val="22"/>
                <w:szCs w:val="22"/>
                <w:highlight w:val="cyan"/>
                <w:lang w:eastAsia="ja-JP"/>
              </w:rPr>
              <w:t>196</w:t>
            </w:r>
          </w:p>
        </w:tc>
        <w:tc>
          <w:tcPr>
            <w:tcW w:w="952" w:type="dxa"/>
            <w:tcBorders>
              <w:top w:val="nil"/>
              <w:left w:val="nil"/>
              <w:bottom w:val="single" w:sz="4" w:space="0" w:color="auto"/>
              <w:right w:val="single" w:sz="4" w:space="0" w:color="auto"/>
            </w:tcBorders>
            <w:shd w:val="clear" w:color="auto" w:fill="auto"/>
            <w:noWrap/>
            <w:vAlign w:val="center"/>
          </w:tcPr>
          <w:p w14:paraId="2DEB2237" w14:textId="1455FED3" w:rsidR="0075562C" w:rsidRPr="002A1EE8" w:rsidRDefault="0075562C" w:rsidP="00FD73CF">
            <w:pPr>
              <w:jc w:val="right"/>
              <w:rPr>
                <w:rFonts w:eastAsia="ＭＳ 明朝" w:cs="ＭＳ Ｐゴシック"/>
                <w:color w:val="000000"/>
                <w:sz w:val="22"/>
                <w:szCs w:val="22"/>
                <w:highlight w:val="cyan"/>
                <w:lang w:eastAsia="ja-JP"/>
              </w:rPr>
            </w:pPr>
            <w:r w:rsidRPr="002A1EE8">
              <w:rPr>
                <w:rFonts w:eastAsia="ＭＳ 明朝" w:cs="ＭＳ Ｐゴシック" w:hint="eastAsia"/>
                <w:color w:val="000000"/>
                <w:sz w:val="22"/>
                <w:szCs w:val="22"/>
                <w:highlight w:val="cyan"/>
                <w:lang w:eastAsia="ja-JP"/>
              </w:rPr>
              <w:t>-190</w:t>
            </w:r>
          </w:p>
        </w:tc>
        <w:tc>
          <w:tcPr>
            <w:tcW w:w="847" w:type="dxa"/>
            <w:tcBorders>
              <w:top w:val="nil"/>
              <w:left w:val="nil"/>
              <w:bottom w:val="single" w:sz="4" w:space="0" w:color="auto"/>
              <w:right w:val="single" w:sz="4" w:space="0" w:color="auto"/>
            </w:tcBorders>
            <w:shd w:val="clear" w:color="auto" w:fill="auto"/>
            <w:noWrap/>
            <w:vAlign w:val="center"/>
          </w:tcPr>
          <w:p w14:paraId="308C5A4B" w14:textId="41DDD219" w:rsidR="0075562C" w:rsidRPr="002A1EE8" w:rsidRDefault="0075562C" w:rsidP="00FD73CF">
            <w:pPr>
              <w:jc w:val="right"/>
              <w:rPr>
                <w:rFonts w:eastAsia="ＭＳ 明朝" w:cs="ＭＳ Ｐゴシック"/>
                <w:color w:val="000000"/>
                <w:sz w:val="22"/>
                <w:szCs w:val="22"/>
                <w:highlight w:val="cyan"/>
                <w:lang w:eastAsia="ja-JP"/>
              </w:rPr>
            </w:pPr>
            <w:r w:rsidRPr="002A1EE8">
              <w:rPr>
                <w:rFonts w:eastAsia="ＭＳ 明朝" w:cs="ＭＳ Ｐゴシック" w:hint="eastAsia"/>
                <w:color w:val="000000"/>
                <w:sz w:val="22"/>
                <w:szCs w:val="22"/>
                <w:highlight w:val="cyan"/>
                <w:lang w:eastAsia="ja-JP"/>
              </w:rPr>
              <w:t>88</w:t>
            </w:r>
          </w:p>
        </w:tc>
        <w:tc>
          <w:tcPr>
            <w:tcW w:w="709" w:type="dxa"/>
            <w:tcBorders>
              <w:top w:val="nil"/>
              <w:left w:val="nil"/>
              <w:bottom w:val="single" w:sz="4" w:space="0" w:color="auto"/>
              <w:right w:val="single" w:sz="4" w:space="0" w:color="auto"/>
            </w:tcBorders>
            <w:shd w:val="clear" w:color="auto" w:fill="auto"/>
            <w:noWrap/>
            <w:vAlign w:val="center"/>
          </w:tcPr>
          <w:p w14:paraId="1370BF93" w14:textId="17F23128" w:rsidR="0075562C" w:rsidRPr="002A1EE8" w:rsidRDefault="0075562C" w:rsidP="00FD73CF">
            <w:pPr>
              <w:jc w:val="right"/>
              <w:rPr>
                <w:rFonts w:eastAsia="ＭＳ 明朝" w:cs="ＭＳ Ｐゴシック"/>
                <w:color w:val="000000"/>
                <w:sz w:val="22"/>
                <w:szCs w:val="22"/>
                <w:highlight w:val="cyan"/>
                <w:lang w:eastAsia="ja-JP"/>
              </w:rPr>
            </w:pPr>
            <w:r w:rsidRPr="002A1EE8">
              <w:rPr>
                <w:rFonts w:eastAsia="ＭＳ 明朝" w:cs="ＭＳ Ｐゴシック" w:hint="eastAsia"/>
                <w:color w:val="000000"/>
                <w:sz w:val="22"/>
                <w:szCs w:val="22"/>
                <w:highlight w:val="cyan"/>
                <w:lang w:eastAsia="ja-JP"/>
              </w:rPr>
              <w:t>11</w:t>
            </w:r>
          </w:p>
        </w:tc>
        <w:tc>
          <w:tcPr>
            <w:tcW w:w="850" w:type="dxa"/>
            <w:tcBorders>
              <w:top w:val="nil"/>
              <w:left w:val="nil"/>
              <w:bottom w:val="single" w:sz="4" w:space="0" w:color="auto"/>
              <w:right w:val="single" w:sz="4" w:space="0" w:color="auto"/>
            </w:tcBorders>
            <w:shd w:val="clear" w:color="auto" w:fill="auto"/>
            <w:noWrap/>
            <w:vAlign w:val="center"/>
          </w:tcPr>
          <w:p w14:paraId="67721316" w14:textId="73689968" w:rsidR="0075562C" w:rsidRPr="002A1EE8" w:rsidRDefault="0075562C" w:rsidP="00C223B3">
            <w:pPr>
              <w:jc w:val="right"/>
              <w:rPr>
                <w:rFonts w:eastAsia="ＭＳ 明朝" w:cs="ＭＳ Ｐゴシック"/>
                <w:color w:val="000000"/>
                <w:sz w:val="22"/>
                <w:szCs w:val="22"/>
                <w:highlight w:val="cyan"/>
                <w:lang w:eastAsia="ja-JP"/>
              </w:rPr>
            </w:pPr>
            <w:r w:rsidRPr="002A1EE8">
              <w:rPr>
                <w:rFonts w:eastAsia="ＭＳ 明朝" w:cs="ＭＳ Ｐゴシック" w:hint="eastAsia"/>
                <w:color w:val="000000"/>
                <w:sz w:val="22"/>
                <w:szCs w:val="22"/>
                <w:highlight w:val="cyan"/>
                <w:lang w:eastAsia="ja-JP"/>
              </w:rPr>
              <w:t>26</w:t>
            </w:r>
          </w:p>
        </w:tc>
        <w:tc>
          <w:tcPr>
            <w:tcW w:w="942" w:type="dxa"/>
            <w:tcBorders>
              <w:top w:val="nil"/>
              <w:left w:val="nil"/>
              <w:bottom w:val="single" w:sz="4" w:space="0" w:color="auto"/>
              <w:right w:val="single" w:sz="4" w:space="0" w:color="auto"/>
            </w:tcBorders>
            <w:vAlign w:val="center"/>
          </w:tcPr>
          <w:p w14:paraId="22CC796E" w14:textId="2DBB7E84" w:rsidR="0075562C" w:rsidRPr="002A1EE8" w:rsidRDefault="0075562C" w:rsidP="0075562C">
            <w:pPr>
              <w:jc w:val="right"/>
              <w:rPr>
                <w:rFonts w:eastAsia="ＭＳ 明朝" w:cs="ＭＳ Ｐゴシック"/>
                <w:color w:val="000000"/>
                <w:sz w:val="22"/>
                <w:szCs w:val="22"/>
                <w:highlight w:val="cyan"/>
                <w:lang w:eastAsia="ja-JP"/>
              </w:rPr>
            </w:pPr>
            <w:r>
              <w:rPr>
                <w:rFonts w:eastAsia="ＭＳ 明朝" w:cs="ＭＳ Ｐゴシック" w:hint="eastAsia"/>
                <w:color w:val="000000"/>
                <w:sz w:val="22"/>
                <w:szCs w:val="22"/>
                <w:highlight w:val="cyan"/>
                <w:lang w:eastAsia="ja-JP"/>
              </w:rPr>
              <w:t>-170</w:t>
            </w:r>
            <w:r>
              <w:rPr>
                <w:rFonts w:eastAsia="ＭＳ 明朝" w:cs="ＭＳ Ｐゴシック" w:hint="eastAsia"/>
                <w:color w:val="000000"/>
                <w:sz w:val="22"/>
                <w:szCs w:val="22"/>
                <w:highlight w:val="cyan"/>
                <w:lang w:eastAsia="ja-JP"/>
              </w:rPr>
              <w:t>】</w:t>
            </w:r>
          </w:p>
        </w:tc>
      </w:tr>
      <w:tr w:rsidR="0075562C" w:rsidRPr="00BA7E29" w14:paraId="6B0A4250" w14:textId="43CC1B0F" w:rsidTr="0075562C">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tcPr>
          <w:p w14:paraId="25975431" w14:textId="015C75A8" w:rsidR="0075562C" w:rsidRPr="00BA7E29" w:rsidRDefault="0075562C" w:rsidP="00FD73CF">
            <w:pPr>
              <w:rPr>
                <w:rFonts w:eastAsia="ＭＳ 明朝" w:cs="ＭＳ Ｐゴシック"/>
                <w:b/>
                <w:bCs/>
                <w:color w:val="000000"/>
                <w:sz w:val="22"/>
                <w:szCs w:val="22"/>
                <w:lang w:eastAsia="ja-JP"/>
              </w:rPr>
            </w:pPr>
            <w:r>
              <w:rPr>
                <w:rFonts w:eastAsia="ＭＳ 明朝" w:cs="ＭＳ Ｐゴシック" w:hint="eastAsia"/>
                <w:b/>
                <w:bCs/>
                <w:color w:val="000000"/>
                <w:sz w:val="22"/>
                <w:szCs w:val="22"/>
                <w:lang w:eastAsia="ja-JP"/>
              </w:rPr>
              <w:t>国産品と中国産品の国内販売価格差率</w:t>
            </w:r>
          </w:p>
        </w:tc>
        <w:tc>
          <w:tcPr>
            <w:tcW w:w="992" w:type="dxa"/>
            <w:tcBorders>
              <w:top w:val="nil"/>
              <w:left w:val="nil"/>
              <w:bottom w:val="single" w:sz="4" w:space="0" w:color="auto"/>
              <w:right w:val="single" w:sz="4" w:space="0" w:color="auto"/>
            </w:tcBorders>
            <w:shd w:val="clear" w:color="auto" w:fill="auto"/>
            <w:noWrap/>
            <w:vAlign w:val="center"/>
          </w:tcPr>
          <w:p w14:paraId="3985A981" w14:textId="70C9C9D1" w:rsidR="0075562C" w:rsidRPr="00BA7E29" w:rsidRDefault="0075562C" w:rsidP="00FD73CF">
            <w:pPr>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w:t>
            </w:r>
            <w:r w:rsidRPr="002A1EE8">
              <w:rPr>
                <w:rFonts w:eastAsia="ＭＳ 明朝" w:cs="ＭＳ Ｐゴシック" w:hint="eastAsia"/>
                <w:color w:val="000000"/>
                <w:sz w:val="22"/>
                <w:szCs w:val="22"/>
                <w:highlight w:val="cyan"/>
                <w:lang w:eastAsia="ja-JP"/>
              </w:rPr>
              <w:t>【</w:t>
            </w:r>
          </w:p>
        </w:tc>
        <w:tc>
          <w:tcPr>
            <w:tcW w:w="753" w:type="dxa"/>
            <w:tcBorders>
              <w:top w:val="nil"/>
              <w:left w:val="nil"/>
              <w:bottom w:val="single" w:sz="4" w:space="0" w:color="auto"/>
              <w:right w:val="single" w:sz="4" w:space="0" w:color="auto"/>
            </w:tcBorders>
            <w:shd w:val="clear" w:color="auto" w:fill="auto"/>
            <w:noWrap/>
            <w:vAlign w:val="center"/>
          </w:tcPr>
          <w:p w14:paraId="57C47B33" w14:textId="14FFD27C" w:rsidR="0075562C" w:rsidRPr="002A1EE8" w:rsidRDefault="0075562C" w:rsidP="00FD73CF">
            <w:pPr>
              <w:jc w:val="right"/>
              <w:rPr>
                <w:rFonts w:eastAsia="ＭＳ 明朝" w:cs="ＭＳ Ｐゴシック"/>
                <w:color w:val="000000"/>
                <w:sz w:val="22"/>
                <w:szCs w:val="22"/>
                <w:highlight w:val="cyan"/>
                <w:lang w:eastAsia="ja-JP"/>
              </w:rPr>
            </w:pPr>
            <w:r w:rsidRPr="002A1EE8">
              <w:rPr>
                <w:rFonts w:eastAsia="ＭＳ 明朝" w:cs="ＭＳ Ｐゴシック" w:hint="eastAsia"/>
                <w:color w:val="000000"/>
                <w:sz w:val="22"/>
                <w:szCs w:val="22"/>
                <w:highlight w:val="cyan"/>
                <w:lang w:eastAsia="ja-JP"/>
              </w:rPr>
              <w:t>20</w:t>
            </w:r>
          </w:p>
        </w:tc>
        <w:tc>
          <w:tcPr>
            <w:tcW w:w="952" w:type="dxa"/>
            <w:tcBorders>
              <w:top w:val="nil"/>
              <w:left w:val="nil"/>
              <w:bottom w:val="single" w:sz="4" w:space="0" w:color="auto"/>
              <w:right w:val="single" w:sz="4" w:space="0" w:color="auto"/>
            </w:tcBorders>
            <w:shd w:val="clear" w:color="auto" w:fill="auto"/>
            <w:noWrap/>
            <w:vAlign w:val="center"/>
          </w:tcPr>
          <w:p w14:paraId="3B9326F5" w14:textId="3EADD1A2" w:rsidR="0075562C" w:rsidRPr="002A1EE8" w:rsidRDefault="0075562C" w:rsidP="00FD73CF">
            <w:pPr>
              <w:jc w:val="right"/>
              <w:rPr>
                <w:rFonts w:eastAsia="ＭＳ 明朝" w:cs="ＭＳ Ｐゴシック"/>
                <w:color w:val="000000"/>
                <w:sz w:val="22"/>
                <w:szCs w:val="22"/>
                <w:highlight w:val="cyan"/>
                <w:lang w:eastAsia="ja-JP"/>
              </w:rPr>
            </w:pPr>
            <w:r w:rsidRPr="002A1EE8">
              <w:rPr>
                <w:rFonts w:eastAsia="ＭＳ 明朝" w:cs="ＭＳ Ｐゴシック" w:hint="eastAsia"/>
                <w:color w:val="000000"/>
                <w:sz w:val="22"/>
                <w:szCs w:val="22"/>
                <w:highlight w:val="cyan"/>
                <w:lang w:eastAsia="ja-JP"/>
              </w:rPr>
              <w:t>-19</w:t>
            </w:r>
          </w:p>
        </w:tc>
        <w:tc>
          <w:tcPr>
            <w:tcW w:w="847" w:type="dxa"/>
            <w:tcBorders>
              <w:top w:val="nil"/>
              <w:left w:val="nil"/>
              <w:bottom w:val="single" w:sz="4" w:space="0" w:color="auto"/>
              <w:right w:val="single" w:sz="4" w:space="0" w:color="auto"/>
            </w:tcBorders>
            <w:shd w:val="clear" w:color="auto" w:fill="auto"/>
            <w:noWrap/>
            <w:vAlign w:val="center"/>
          </w:tcPr>
          <w:p w14:paraId="174A4BD0" w14:textId="3E573072" w:rsidR="0075562C" w:rsidRPr="002A1EE8" w:rsidRDefault="0075562C" w:rsidP="00FD73CF">
            <w:pPr>
              <w:jc w:val="right"/>
              <w:rPr>
                <w:rFonts w:eastAsia="ＭＳ 明朝" w:cs="ＭＳ Ｐゴシック"/>
                <w:color w:val="000000"/>
                <w:sz w:val="22"/>
                <w:szCs w:val="22"/>
                <w:highlight w:val="cyan"/>
                <w:lang w:eastAsia="ja-JP"/>
              </w:rPr>
            </w:pPr>
            <w:r w:rsidRPr="002A1EE8">
              <w:rPr>
                <w:rFonts w:eastAsia="ＭＳ 明朝" w:cs="ＭＳ Ｐゴシック" w:hint="eastAsia"/>
                <w:color w:val="000000"/>
                <w:sz w:val="22"/>
                <w:szCs w:val="22"/>
                <w:highlight w:val="cyan"/>
                <w:lang w:eastAsia="ja-JP"/>
              </w:rPr>
              <w:t>7</w:t>
            </w:r>
          </w:p>
        </w:tc>
        <w:tc>
          <w:tcPr>
            <w:tcW w:w="709" w:type="dxa"/>
            <w:tcBorders>
              <w:top w:val="nil"/>
              <w:left w:val="nil"/>
              <w:bottom w:val="single" w:sz="4" w:space="0" w:color="auto"/>
              <w:right w:val="single" w:sz="4" w:space="0" w:color="auto"/>
            </w:tcBorders>
            <w:shd w:val="clear" w:color="auto" w:fill="auto"/>
            <w:noWrap/>
            <w:vAlign w:val="center"/>
          </w:tcPr>
          <w:p w14:paraId="184B36FE" w14:textId="75D51161" w:rsidR="0075562C" w:rsidRPr="002A1EE8" w:rsidRDefault="0075562C" w:rsidP="00FD73CF">
            <w:pPr>
              <w:jc w:val="right"/>
              <w:rPr>
                <w:rFonts w:eastAsia="ＭＳ 明朝" w:cs="ＭＳ Ｐゴシック"/>
                <w:color w:val="000000"/>
                <w:sz w:val="22"/>
                <w:szCs w:val="22"/>
                <w:highlight w:val="cyan"/>
                <w:lang w:eastAsia="ja-JP"/>
              </w:rPr>
            </w:pPr>
            <w:r w:rsidRPr="002A1EE8">
              <w:rPr>
                <w:rFonts w:eastAsia="ＭＳ 明朝" w:cs="ＭＳ Ｐゴシック" w:hint="eastAsia"/>
                <w:color w:val="000000"/>
                <w:sz w:val="22"/>
                <w:szCs w:val="22"/>
                <w:highlight w:val="cyan"/>
                <w:lang w:eastAsia="ja-JP"/>
              </w:rPr>
              <w:t>1</w:t>
            </w:r>
          </w:p>
        </w:tc>
        <w:tc>
          <w:tcPr>
            <w:tcW w:w="850" w:type="dxa"/>
            <w:tcBorders>
              <w:top w:val="nil"/>
              <w:left w:val="nil"/>
              <w:bottom w:val="single" w:sz="4" w:space="0" w:color="auto"/>
              <w:right w:val="single" w:sz="4" w:space="0" w:color="auto"/>
            </w:tcBorders>
            <w:shd w:val="clear" w:color="auto" w:fill="auto"/>
            <w:noWrap/>
            <w:vAlign w:val="center"/>
          </w:tcPr>
          <w:p w14:paraId="18896C3E" w14:textId="395CA075" w:rsidR="0075562C" w:rsidRPr="002A1EE8" w:rsidRDefault="0075562C" w:rsidP="00F60D50">
            <w:pPr>
              <w:jc w:val="right"/>
              <w:rPr>
                <w:rFonts w:eastAsia="ＭＳ 明朝" w:cs="ＭＳ Ｐゴシック"/>
                <w:color w:val="000000"/>
                <w:sz w:val="22"/>
                <w:szCs w:val="22"/>
                <w:highlight w:val="cyan"/>
                <w:lang w:eastAsia="ja-JP"/>
              </w:rPr>
            </w:pPr>
            <w:r w:rsidRPr="002A1EE8">
              <w:rPr>
                <w:rFonts w:eastAsia="ＭＳ 明朝" w:cs="ＭＳ Ｐゴシック" w:hint="eastAsia"/>
                <w:color w:val="000000"/>
                <w:sz w:val="22"/>
                <w:szCs w:val="22"/>
                <w:highlight w:val="cyan"/>
                <w:lang w:eastAsia="ja-JP"/>
              </w:rPr>
              <w:t>2</w:t>
            </w:r>
          </w:p>
        </w:tc>
        <w:tc>
          <w:tcPr>
            <w:tcW w:w="942" w:type="dxa"/>
            <w:tcBorders>
              <w:top w:val="nil"/>
              <w:left w:val="nil"/>
              <w:bottom w:val="single" w:sz="4" w:space="0" w:color="auto"/>
              <w:right w:val="single" w:sz="4" w:space="0" w:color="auto"/>
            </w:tcBorders>
            <w:vAlign w:val="center"/>
          </w:tcPr>
          <w:p w14:paraId="0836E419" w14:textId="27D2DE40" w:rsidR="0075562C" w:rsidRPr="002A1EE8" w:rsidRDefault="0075562C" w:rsidP="0075562C">
            <w:pPr>
              <w:jc w:val="right"/>
              <w:rPr>
                <w:rFonts w:eastAsia="ＭＳ 明朝" w:cs="ＭＳ Ｐゴシック"/>
                <w:color w:val="000000"/>
                <w:sz w:val="22"/>
                <w:szCs w:val="22"/>
                <w:highlight w:val="cyan"/>
                <w:lang w:eastAsia="ja-JP"/>
              </w:rPr>
            </w:pPr>
            <w:r>
              <w:rPr>
                <w:rFonts w:eastAsia="ＭＳ 明朝" w:cs="ＭＳ Ｐゴシック"/>
                <w:color w:val="000000"/>
                <w:sz w:val="22"/>
                <w:szCs w:val="22"/>
                <w:highlight w:val="cyan"/>
                <w:lang w:eastAsia="ja-JP"/>
              </w:rPr>
              <w:t>-17</w:t>
            </w:r>
            <w:r>
              <w:rPr>
                <w:rFonts w:eastAsia="ＭＳ 明朝" w:cs="ＭＳ Ｐゴシック" w:hint="eastAsia"/>
                <w:color w:val="000000"/>
                <w:sz w:val="22"/>
                <w:szCs w:val="22"/>
                <w:highlight w:val="cyan"/>
                <w:lang w:eastAsia="ja-JP"/>
              </w:rPr>
              <w:t>】</w:t>
            </w:r>
          </w:p>
        </w:tc>
      </w:tr>
    </w:tbl>
    <w:p w14:paraId="3B266D4A" w14:textId="4816B1A2" w:rsidR="00FD73CF" w:rsidRPr="009B3C64" w:rsidRDefault="009B3C64" w:rsidP="00FD73CF">
      <w:pPr>
        <w:rPr>
          <w:rFonts w:eastAsia="ＭＳ 明朝"/>
          <w:sz w:val="36"/>
          <w:lang w:eastAsia="ja-JP"/>
        </w:rPr>
      </w:pPr>
      <w:r>
        <w:rPr>
          <w:rFonts w:eastAsia="ＭＳ 明朝" w:cs="Times New Roman" w:hint="eastAsia"/>
          <w:szCs w:val="20"/>
          <w:lang w:eastAsia="ja-JP"/>
        </w:rPr>
        <w:t>出典</w:t>
      </w:r>
      <w:r w:rsidR="00FD73CF" w:rsidRPr="009B3C64">
        <w:rPr>
          <w:rFonts w:eastAsia="ＭＳ 明朝" w:cs="Times New Roman" w:hint="eastAsia"/>
          <w:szCs w:val="20"/>
          <w:lang w:eastAsia="ja-JP"/>
        </w:rPr>
        <w:t>：財務省</w:t>
      </w:r>
      <w:r>
        <w:rPr>
          <w:rFonts w:eastAsia="ＭＳ 明朝" w:cs="Times New Roman" w:hint="eastAsia"/>
          <w:szCs w:val="20"/>
          <w:lang w:eastAsia="ja-JP"/>
        </w:rPr>
        <w:t>貿易</w:t>
      </w:r>
      <w:r w:rsidR="00FD73CF" w:rsidRPr="009B3C64">
        <w:rPr>
          <w:rFonts w:eastAsia="ＭＳ 明朝" w:cs="Times New Roman" w:hint="eastAsia"/>
          <w:szCs w:val="20"/>
          <w:lang w:eastAsia="ja-JP"/>
        </w:rPr>
        <w:t>統計（</w:t>
      </w:r>
      <w:r w:rsidR="00FD73CF" w:rsidRPr="009B3C64">
        <w:rPr>
          <w:rFonts w:eastAsia="ＭＳ 明朝" w:cs="Times New Roman" w:hint="eastAsia"/>
          <w:szCs w:val="20"/>
          <w:shd w:val="pct15" w:color="auto" w:fill="FFFFFF"/>
          <w:lang w:eastAsia="ja-JP"/>
        </w:rPr>
        <w:t>別紙</w:t>
      </w:r>
      <w:r w:rsidR="008278B4">
        <w:rPr>
          <w:rFonts w:eastAsia="ＭＳ 明朝" w:cs="Times New Roman"/>
          <w:szCs w:val="20"/>
          <w:shd w:val="pct15" w:color="auto" w:fill="FFFFFF"/>
          <w:lang w:eastAsia="ja-JP"/>
        </w:rPr>
        <w:t>12</w:t>
      </w:r>
      <w:r w:rsidR="00FD73CF" w:rsidRPr="009B3C64">
        <w:rPr>
          <w:rFonts w:eastAsia="ＭＳ 明朝" w:cs="Times New Roman" w:hint="eastAsia"/>
          <w:szCs w:val="20"/>
          <w:lang w:eastAsia="ja-JP"/>
        </w:rPr>
        <w:t>）及び申請者実績（</w:t>
      </w:r>
      <w:r w:rsidR="00FD73CF" w:rsidRPr="009B3C64">
        <w:rPr>
          <w:rFonts w:eastAsia="ＭＳ 明朝" w:cs="Times New Roman" w:hint="eastAsia"/>
          <w:szCs w:val="20"/>
          <w:shd w:val="pct15" w:color="auto" w:fill="FFFFFF"/>
          <w:lang w:eastAsia="ja-JP"/>
        </w:rPr>
        <w:t>別紙</w:t>
      </w:r>
      <w:r w:rsidR="008278B4">
        <w:rPr>
          <w:rFonts w:eastAsia="ＭＳ 明朝" w:cs="Times New Roman"/>
          <w:szCs w:val="20"/>
          <w:shd w:val="pct15" w:color="auto" w:fill="FFFFFF"/>
          <w:lang w:eastAsia="ja-JP"/>
        </w:rPr>
        <w:t>26</w:t>
      </w:r>
      <w:r w:rsidR="00FD73CF" w:rsidRPr="009B3C64">
        <w:rPr>
          <w:rFonts w:eastAsia="ＭＳ 明朝" w:cs="Times New Roman" w:hint="eastAsia"/>
          <w:szCs w:val="20"/>
          <w:lang w:eastAsia="ja-JP"/>
        </w:rPr>
        <w:t>）</w:t>
      </w:r>
    </w:p>
    <w:p w14:paraId="66611CFC" w14:textId="34B5CC6A" w:rsidR="004477DE" w:rsidRPr="009B3C64" w:rsidRDefault="004477DE" w:rsidP="00163188">
      <w:pPr>
        <w:ind w:firstLineChars="100" w:firstLine="240"/>
        <w:rPr>
          <w:rFonts w:eastAsia="ＭＳ 明朝"/>
          <w:lang w:eastAsia="ja-JP"/>
        </w:rPr>
      </w:pPr>
    </w:p>
    <w:p w14:paraId="259D490C" w14:textId="06AC80D0" w:rsidR="004477DE" w:rsidRPr="00BA7E29" w:rsidRDefault="00437255" w:rsidP="00223F28">
      <w:pPr>
        <w:ind w:firstLineChars="100" w:firstLine="240"/>
        <w:jc w:val="both"/>
        <w:rPr>
          <w:rFonts w:eastAsia="ＭＳ 明朝"/>
          <w:lang w:eastAsia="ja-JP"/>
        </w:rPr>
      </w:pPr>
      <w:r w:rsidRPr="00BA7E29">
        <w:rPr>
          <w:rFonts w:eastAsia="ＭＳ 明朝" w:hint="eastAsia"/>
          <w:lang w:eastAsia="ja-JP"/>
        </w:rPr>
        <w:t>当初調査において、</w:t>
      </w:r>
      <w:r>
        <w:rPr>
          <w:rFonts w:eastAsia="ＭＳ 明朝" w:hint="eastAsia"/>
          <w:lang w:eastAsia="ja-JP"/>
        </w:rPr>
        <w:t>不当廉売された貨物により、国産品は</w:t>
      </w:r>
      <w:r w:rsidRPr="00BA7E29">
        <w:rPr>
          <w:rFonts w:eastAsia="ＭＳ 明朝" w:hint="eastAsia"/>
          <w:lang w:eastAsia="ja-JP"/>
        </w:rPr>
        <w:t>価格を引き下げ</w:t>
      </w:r>
      <w:r>
        <w:rPr>
          <w:rFonts w:eastAsia="ＭＳ 明朝" w:hint="eastAsia"/>
          <w:lang w:eastAsia="ja-JP"/>
        </w:rPr>
        <w:t>られ、また、その上昇を妨げられ</w:t>
      </w:r>
      <w:r w:rsidRPr="00BA7E29">
        <w:rPr>
          <w:rFonts w:eastAsia="ＭＳ 明朝" w:hint="eastAsia"/>
          <w:lang w:eastAsia="ja-JP"/>
        </w:rPr>
        <w:t>たと認定された</w:t>
      </w:r>
      <w:r w:rsidRPr="00BA7E29">
        <w:rPr>
          <w:rStyle w:val="af1"/>
          <w:rFonts w:eastAsia="ＭＳ 明朝"/>
          <w:lang w:eastAsia="ja-JP"/>
        </w:rPr>
        <w:footnoteReference w:id="17"/>
      </w:r>
      <w:r w:rsidRPr="00BA7E29">
        <w:rPr>
          <w:rFonts w:eastAsia="ＭＳ 明朝" w:hint="eastAsia"/>
          <w:lang w:eastAsia="ja-JP"/>
        </w:rPr>
        <w:t>。</w:t>
      </w:r>
      <w:r>
        <w:rPr>
          <w:rFonts w:eastAsia="ＭＳ 明朝" w:hint="eastAsia"/>
          <w:lang w:eastAsia="ja-JP"/>
        </w:rPr>
        <w:t>不当廉売関税の課税前である</w:t>
      </w:r>
      <w:r>
        <w:rPr>
          <w:rFonts w:eastAsia="ＭＳ 明朝" w:hint="eastAsia"/>
          <w:lang w:eastAsia="ja-JP"/>
        </w:rPr>
        <w:t>2015</w:t>
      </w:r>
      <w:r>
        <w:rPr>
          <w:rFonts w:eastAsia="ＭＳ 明朝" w:hint="eastAsia"/>
          <w:lang w:eastAsia="ja-JP"/>
        </w:rPr>
        <w:t>年</w:t>
      </w:r>
      <w:r w:rsidR="002A1EE8">
        <w:rPr>
          <w:rFonts w:eastAsia="ＭＳ 明朝" w:hint="eastAsia"/>
          <w:lang w:eastAsia="ja-JP"/>
        </w:rPr>
        <w:t>度</w:t>
      </w:r>
      <w:r w:rsidR="006A71D4" w:rsidRPr="00BA7E29">
        <w:rPr>
          <w:rFonts w:eastAsia="ＭＳ 明朝" w:hint="eastAsia"/>
          <w:lang w:eastAsia="ja-JP"/>
        </w:rPr>
        <w:t>に</w:t>
      </w:r>
      <w:r>
        <w:rPr>
          <w:rFonts w:eastAsia="ＭＳ 明朝" w:hint="eastAsia"/>
          <w:lang w:eastAsia="ja-JP"/>
        </w:rPr>
        <w:t>おいては、不当廉売された指定貨物の価格は</w:t>
      </w:r>
      <w:r w:rsidR="004477DE" w:rsidRPr="00BA7E29">
        <w:rPr>
          <w:rFonts w:eastAsia="ＭＳ 明朝" w:hint="eastAsia"/>
          <w:lang w:eastAsia="ja-JP"/>
        </w:rPr>
        <w:t>802</w:t>
      </w:r>
      <w:r w:rsidR="006A71D4" w:rsidRPr="00BA7E29">
        <w:rPr>
          <w:rFonts w:eastAsia="ＭＳ 明朝" w:hint="eastAsia"/>
          <w:lang w:eastAsia="ja-JP"/>
        </w:rPr>
        <w:t>円</w:t>
      </w:r>
      <w:r w:rsidR="006A71D4" w:rsidRPr="00BA7E29">
        <w:rPr>
          <w:rFonts w:eastAsia="ＭＳ 明朝" w:hint="eastAsia"/>
          <w:lang w:eastAsia="ja-JP"/>
        </w:rPr>
        <w:t>/</w:t>
      </w:r>
      <w:r w:rsidR="006A71D4" w:rsidRPr="00BA7E29">
        <w:rPr>
          <w:rFonts w:eastAsia="ＭＳ 明朝"/>
          <w:lang w:eastAsia="ja-JP"/>
        </w:rPr>
        <w:t>kg</w:t>
      </w:r>
      <w:r w:rsidR="004477DE" w:rsidRPr="00BA7E29">
        <w:rPr>
          <w:rFonts w:eastAsia="ＭＳ 明朝" w:hint="eastAsia"/>
          <w:lang w:eastAsia="ja-JP"/>
        </w:rPr>
        <w:t>と</w:t>
      </w:r>
      <w:r>
        <w:rPr>
          <w:rFonts w:eastAsia="ＭＳ 明朝" w:hint="eastAsia"/>
          <w:lang w:eastAsia="ja-JP"/>
        </w:rPr>
        <w:t>、国産品</w:t>
      </w:r>
      <w:r w:rsidR="004477DE" w:rsidRPr="00BA7E29">
        <w:rPr>
          <w:rFonts w:eastAsia="ＭＳ 明朝" w:hint="eastAsia"/>
          <w:lang w:eastAsia="ja-JP"/>
        </w:rPr>
        <w:t>の価格</w:t>
      </w:r>
      <w:r w:rsidR="002A1EE8" w:rsidRPr="002A1EE8">
        <w:rPr>
          <w:rFonts w:eastAsia="ＭＳ 明朝" w:hint="eastAsia"/>
          <w:highlight w:val="cyan"/>
          <w:lang w:eastAsia="ja-JP"/>
        </w:rPr>
        <w:t>【</w:t>
      </w:r>
      <w:r w:rsidR="004477DE" w:rsidRPr="002A1EE8">
        <w:rPr>
          <w:rFonts w:eastAsia="ＭＳ 明朝" w:hint="eastAsia"/>
          <w:highlight w:val="cyan"/>
          <w:lang w:eastAsia="ja-JP"/>
        </w:rPr>
        <w:t>998</w:t>
      </w:r>
      <w:r w:rsidR="002A1EE8" w:rsidRPr="002A1EE8">
        <w:rPr>
          <w:rFonts w:eastAsia="ＭＳ 明朝" w:hint="eastAsia"/>
          <w:highlight w:val="cyan"/>
          <w:lang w:eastAsia="ja-JP"/>
        </w:rPr>
        <w:t>】</w:t>
      </w:r>
      <w:r w:rsidR="004477DE" w:rsidRPr="00BA7E29">
        <w:rPr>
          <w:rFonts w:eastAsia="ＭＳ 明朝" w:hint="eastAsia"/>
          <w:lang w:eastAsia="ja-JP"/>
        </w:rPr>
        <w:t>円</w:t>
      </w:r>
      <w:r w:rsidR="004477DE" w:rsidRPr="00BA7E29">
        <w:rPr>
          <w:rFonts w:eastAsia="ＭＳ 明朝" w:hint="eastAsia"/>
          <w:lang w:eastAsia="ja-JP"/>
        </w:rPr>
        <w:t>/</w:t>
      </w:r>
      <w:r w:rsidR="004477DE" w:rsidRPr="00BA7E29">
        <w:rPr>
          <w:rFonts w:eastAsia="ＭＳ 明朝"/>
          <w:lang w:eastAsia="ja-JP"/>
        </w:rPr>
        <w:t>kg</w:t>
      </w:r>
      <w:r w:rsidR="004477DE" w:rsidRPr="00BA7E29">
        <w:rPr>
          <w:rFonts w:eastAsia="ＭＳ 明朝" w:hint="eastAsia"/>
          <w:lang w:eastAsia="ja-JP"/>
        </w:rPr>
        <w:t>を大幅に下回って</w:t>
      </w:r>
      <w:r>
        <w:rPr>
          <w:rFonts w:eastAsia="ＭＳ 明朝" w:hint="eastAsia"/>
          <w:lang w:eastAsia="ja-JP"/>
        </w:rPr>
        <w:t>いた。また、</w:t>
      </w:r>
      <w:r w:rsidR="006A71D4" w:rsidRPr="00BA7E29">
        <w:rPr>
          <w:rFonts w:eastAsia="ＭＳ 明朝" w:hint="eastAsia"/>
          <w:lang w:eastAsia="ja-JP"/>
        </w:rPr>
        <w:t>2016</w:t>
      </w:r>
      <w:r w:rsidR="006A71D4" w:rsidRPr="00BA7E29">
        <w:rPr>
          <w:rFonts w:eastAsia="ＭＳ 明朝" w:hint="eastAsia"/>
          <w:lang w:eastAsia="ja-JP"/>
        </w:rPr>
        <w:t>年</w:t>
      </w:r>
      <w:r w:rsidR="002A1EE8">
        <w:rPr>
          <w:rFonts w:eastAsia="ＭＳ 明朝" w:hint="eastAsia"/>
          <w:lang w:eastAsia="ja-JP"/>
        </w:rPr>
        <w:t>度</w:t>
      </w:r>
      <w:r w:rsidR="006A71D4" w:rsidRPr="00BA7E29">
        <w:rPr>
          <w:rFonts w:eastAsia="ＭＳ 明朝" w:hint="eastAsia"/>
          <w:lang w:eastAsia="ja-JP"/>
        </w:rPr>
        <w:t>に</w:t>
      </w:r>
      <w:r w:rsidR="004477DE" w:rsidRPr="00BA7E29">
        <w:rPr>
          <w:rFonts w:eastAsia="ＭＳ 明朝" w:hint="eastAsia"/>
          <w:lang w:eastAsia="ja-JP"/>
        </w:rPr>
        <w:t>不当廉売関税</w:t>
      </w:r>
      <w:r w:rsidR="00AE3ED8" w:rsidRPr="00BA7E29">
        <w:rPr>
          <w:rFonts w:eastAsia="ＭＳ 明朝"/>
          <w:lang w:eastAsia="ja-JP"/>
        </w:rPr>
        <w:t>28</w:t>
      </w:r>
      <w:r w:rsidR="0002157C" w:rsidRPr="00BA7E29">
        <w:rPr>
          <w:rFonts w:eastAsia="ＭＳ 明朝"/>
          <w:lang w:eastAsia="ja-JP"/>
        </w:rPr>
        <w:t>.0</w:t>
      </w:r>
      <w:r w:rsidR="004477DE" w:rsidRPr="00BA7E29">
        <w:rPr>
          <w:rFonts w:eastAsia="ＭＳ 明朝" w:hint="eastAsia"/>
          <w:lang w:eastAsia="ja-JP"/>
        </w:rPr>
        <w:t>%</w:t>
      </w:r>
      <w:r w:rsidR="004477DE" w:rsidRPr="00BA7E29">
        <w:rPr>
          <w:rFonts w:eastAsia="ＭＳ 明朝" w:hint="eastAsia"/>
          <w:lang w:eastAsia="ja-JP"/>
        </w:rPr>
        <w:t>が適用され</w:t>
      </w:r>
      <w:r w:rsidR="006A71D4" w:rsidRPr="00BA7E29">
        <w:rPr>
          <w:rFonts w:eastAsia="ＭＳ 明朝" w:hint="eastAsia"/>
          <w:lang w:eastAsia="ja-JP"/>
        </w:rPr>
        <w:t>ると、同年</w:t>
      </w:r>
      <w:r w:rsidR="00956B13" w:rsidRPr="00BA7E29">
        <w:rPr>
          <w:rFonts w:eastAsia="ＭＳ 明朝" w:hint="eastAsia"/>
          <w:lang w:eastAsia="ja-JP"/>
        </w:rPr>
        <w:t>度の</w:t>
      </w:r>
      <w:r w:rsidR="00693413">
        <w:rPr>
          <w:rFonts w:eastAsia="ＭＳ 明朝" w:hint="eastAsia"/>
          <w:lang w:eastAsia="ja-JP"/>
        </w:rPr>
        <w:t>不当廉売された指定貨物</w:t>
      </w:r>
      <w:r w:rsidR="00956B13" w:rsidRPr="00BA7E29">
        <w:rPr>
          <w:rFonts w:eastAsia="ＭＳ 明朝" w:hint="eastAsia"/>
          <w:lang w:eastAsia="ja-JP"/>
        </w:rPr>
        <w:t>の</w:t>
      </w:r>
      <w:r>
        <w:rPr>
          <w:rFonts w:eastAsia="ＭＳ 明朝" w:hint="eastAsia"/>
          <w:lang w:eastAsia="ja-JP"/>
        </w:rPr>
        <w:t>国内販売価格</w:t>
      </w:r>
      <w:r w:rsidR="006A71D4" w:rsidRPr="00BA7E29">
        <w:rPr>
          <w:rFonts w:eastAsia="ＭＳ 明朝" w:hint="eastAsia"/>
          <w:lang w:eastAsia="ja-JP"/>
        </w:rPr>
        <w:t>は</w:t>
      </w:r>
      <w:r w:rsidR="006A71D4" w:rsidRPr="002A1EE8">
        <w:rPr>
          <w:rFonts w:eastAsia="ＭＳ 明朝" w:hint="eastAsia"/>
          <w:lang w:eastAsia="ja-JP"/>
        </w:rPr>
        <w:t>1,203</w:t>
      </w:r>
      <w:r w:rsidR="006A71D4" w:rsidRPr="00BA7E29">
        <w:rPr>
          <w:rFonts w:eastAsia="ＭＳ 明朝" w:hint="eastAsia"/>
          <w:lang w:eastAsia="ja-JP"/>
        </w:rPr>
        <w:t>円</w:t>
      </w:r>
      <w:r w:rsidR="006A71D4" w:rsidRPr="00BA7E29">
        <w:rPr>
          <w:rFonts w:eastAsia="ＭＳ 明朝" w:hint="eastAsia"/>
          <w:lang w:eastAsia="ja-JP"/>
        </w:rPr>
        <w:t>/</w:t>
      </w:r>
      <w:r w:rsidR="006A71D4" w:rsidRPr="00BA7E29">
        <w:rPr>
          <w:rFonts w:eastAsia="ＭＳ 明朝"/>
          <w:lang w:eastAsia="ja-JP"/>
        </w:rPr>
        <w:t>kg</w:t>
      </w:r>
      <w:r w:rsidR="006A71D4" w:rsidRPr="00BA7E29">
        <w:rPr>
          <w:rFonts w:eastAsia="ＭＳ 明朝" w:hint="eastAsia"/>
          <w:lang w:eastAsia="ja-JP"/>
        </w:rPr>
        <w:t>へ上昇し</w:t>
      </w:r>
      <w:r>
        <w:rPr>
          <w:rFonts w:eastAsia="ＭＳ 明朝" w:hint="eastAsia"/>
          <w:lang w:eastAsia="ja-JP"/>
        </w:rPr>
        <w:t>、国産品の国内販売価格</w:t>
      </w:r>
      <w:r w:rsidR="002A1EE8" w:rsidRPr="002A1EE8">
        <w:rPr>
          <w:rFonts w:eastAsia="ＭＳ 明朝" w:hint="eastAsia"/>
          <w:highlight w:val="cyan"/>
          <w:lang w:eastAsia="ja-JP"/>
        </w:rPr>
        <w:t>【</w:t>
      </w:r>
      <w:r w:rsidRPr="002A1EE8">
        <w:rPr>
          <w:rFonts w:eastAsia="ＭＳ 明朝" w:hint="eastAsia"/>
          <w:highlight w:val="cyan"/>
          <w:lang w:eastAsia="ja-JP"/>
        </w:rPr>
        <w:t>1,013</w:t>
      </w:r>
      <w:r w:rsidR="002A1EE8" w:rsidRPr="002A1EE8">
        <w:rPr>
          <w:rFonts w:eastAsia="ＭＳ 明朝" w:hint="eastAsia"/>
          <w:highlight w:val="cyan"/>
          <w:lang w:eastAsia="ja-JP"/>
        </w:rPr>
        <w:t>】</w:t>
      </w:r>
      <w:r>
        <w:rPr>
          <w:rFonts w:eastAsia="ＭＳ 明朝" w:hint="eastAsia"/>
          <w:lang w:eastAsia="ja-JP"/>
        </w:rPr>
        <w:t>円</w:t>
      </w:r>
      <w:r>
        <w:rPr>
          <w:rFonts w:eastAsia="ＭＳ 明朝" w:hint="eastAsia"/>
          <w:lang w:eastAsia="ja-JP"/>
        </w:rPr>
        <w:t>/</w:t>
      </w:r>
      <w:r>
        <w:rPr>
          <w:rFonts w:eastAsia="ＭＳ 明朝"/>
          <w:lang w:eastAsia="ja-JP"/>
        </w:rPr>
        <w:t>kg</w:t>
      </w:r>
      <w:r>
        <w:rPr>
          <w:rFonts w:eastAsia="ＭＳ 明朝" w:hint="eastAsia"/>
          <w:lang w:eastAsia="ja-JP"/>
        </w:rPr>
        <w:t>を上回ったものの、</w:t>
      </w:r>
      <w:r w:rsidR="00956B13" w:rsidRPr="00BA7E29">
        <w:rPr>
          <w:rFonts w:eastAsia="ＭＳ 明朝" w:hint="eastAsia"/>
          <w:lang w:eastAsia="ja-JP"/>
        </w:rPr>
        <w:t>その</w:t>
      </w:r>
      <w:r w:rsidR="006A71D4" w:rsidRPr="00BA7E29">
        <w:rPr>
          <w:rFonts w:eastAsia="ＭＳ 明朝" w:hint="eastAsia"/>
          <w:lang w:eastAsia="ja-JP"/>
        </w:rPr>
        <w:t>後は徐々に低下して</w:t>
      </w:r>
      <w:r w:rsidR="006A71D4" w:rsidRPr="00BA7E29">
        <w:rPr>
          <w:rFonts w:eastAsia="ＭＳ 明朝" w:hint="eastAsia"/>
          <w:lang w:eastAsia="ja-JP"/>
        </w:rPr>
        <w:t>2019</w:t>
      </w:r>
      <w:r w:rsidR="006A71D4" w:rsidRPr="00BA7E29">
        <w:rPr>
          <w:rFonts w:eastAsia="ＭＳ 明朝" w:hint="eastAsia"/>
          <w:lang w:eastAsia="ja-JP"/>
        </w:rPr>
        <w:t>年</w:t>
      </w:r>
      <w:r w:rsidR="00705D28" w:rsidRPr="00BA7E29">
        <w:rPr>
          <w:rFonts w:eastAsia="ＭＳ 明朝" w:hint="eastAsia"/>
          <w:lang w:eastAsia="ja-JP"/>
        </w:rPr>
        <w:t>度</w:t>
      </w:r>
      <w:r w:rsidR="006A71D4" w:rsidRPr="00BA7E29">
        <w:rPr>
          <w:rFonts w:eastAsia="ＭＳ 明朝" w:hint="eastAsia"/>
          <w:lang w:eastAsia="ja-JP"/>
        </w:rPr>
        <w:t>には</w:t>
      </w:r>
      <w:r w:rsidR="006A71D4" w:rsidRPr="00BA7E29">
        <w:rPr>
          <w:rFonts w:eastAsia="ＭＳ 明朝" w:hint="eastAsia"/>
          <w:lang w:eastAsia="ja-JP"/>
        </w:rPr>
        <w:t>1,</w:t>
      </w:r>
      <w:r w:rsidR="0076629C" w:rsidRPr="00BA7E29">
        <w:rPr>
          <w:rFonts w:eastAsia="ＭＳ 明朝" w:hint="eastAsia"/>
          <w:lang w:eastAsia="ja-JP"/>
        </w:rPr>
        <w:t>11</w:t>
      </w:r>
      <w:r w:rsidR="006A71D4" w:rsidRPr="00BA7E29">
        <w:rPr>
          <w:rFonts w:eastAsia="ＭＳ 明朝" w:hint="eastAsia"/>
          <w:lang w:eastAsia="ja-JP"/>
        </w:rPr>
        <w:t>3</w:t>
      </w:r>
      <w:r w:rsidR="006A71D4" w:rsidRPr="00BA7E29">
        <w:rPr>
          <w:rFonts w:eastAsia="ＭＳ 明朝" w:hint="eastAsia"/>
          <w:lang w:eastAsia="ja-JP"/>
        </w:rPr>
        <w:t>円</w:t>
      </w:r>
      <w:r w:rsidR="006A71D4" w:rsidRPr="00BA7E29">
        <w:rPr>
          <w:rFonts w:eastAsia="ＭＳ 明朝" w:hint="eastAsia"/>
          <w:lang w:eastAsia="ja-JP"/>
        </w:rPr>
        <w:t>/</w:t>
      </w:r>
      <w:r w:rsidR="006A71D4" w:rsidRPr="00BA7E29">
        <w:rPr>
          <w:rFonts w:eastAsia="ＭＳ 明朝"/>
          <w:lang w:eastAsia="ja-JP"/>
        </w:rPr>
        <w:t>kg</w:t>
      </w:r>
      <w:r w:rsidR="004477DE" w:rsidRPr="00BA7E29">
        <w:rPr>
          <w:rFonts w:eastAsia="ＭＳ 明朝" w:hint="eastAsia"/>
          <w:lang w:eastAsia="ja-JP"/>
        </w:rPr>
        <w:t>となっ</w:t>
      </w:r>
      <w:r>
        <w:rPr>
          <w:rFonts w:eastAsia="ＭＳ 明朝" w:hint="eastAsia"/>
          <w:lang w:eastAsia="ja-JP"/>
        </w:rPr>
        <w:t>ており、</w:t>
      </w:r>
      <w:r w:rsidR="00956B13" w:rsidRPr="00BA7E29">
        <w:rPr>
          <w:rFonts w:eastAsia="ＭＳ 明朝" w:hint="eastAsia"/>
          <w:lang w:eastAsia="ja-JP"/>
        </w:rPr>
        <w:t>かかる価格は</w:t>
      </w:r>
      <w:r w:rsidR="0076629C" w:rsidRPr="00BA7E29">
        <w:rPr>
          <w:rFonts w:eastAsia="ＭＳ 明朝" w:hint="eastAsia"/>
          <w:lang w:eastAsia="ja-JP"/>
        </w:rPr>
        <w:t>、依然として</w:t>
      </w:r>
      <w:r w:rsidR="004477DE" w:rsidRPr="00BA7E29">
        <w:rPr>
          <w:rFonts w:eastAsia="ＭＳ 明朝" w:hint="eastAsia"/>
          <w:lang w:eastAsia="ja-JP"/>
        </w:rPr>
        <w:t>、</w:t>
      </w:r>
      <w:r>
        <w:rPr>
          <w:rFonts w:eastAsia="ＭＳ 明朝" w:hint="eastAsia"/>
          <w:lang w:eastAsia="ja-JP"/>
        </w:rPr>
        <w:t>国産品</w:t>
      </w:r>
      <w:r w:rsidR="004477DE" w:rsidRPr="00BA7E29">
        <w:rPr>
          <w:rFonts w:eastAsia="ＭＳ 明朝" w:hint="eastAsia"/>
          <w:lang w:eastAsia="ja-JP"/>
        </w:rPr>
        <w:t>の</w:t>
      </w:r>
      <w:r>
        <w:rPr>
          <w:rFonts w:eastAsia="ＭＳ 明朝" w:hint="eastAsia"/>
          <w:lang w:eastAsia="ja-JP"/>
        </w:rPr>
        <w:t>国内販売</w:t>
      </w:r>
      <w:r w:rsidR="004477DE" w:rsidRPr="00BA7E29">
        <w:rPr>
          <w:rFonts w:eastAsia="ＭＳ 明朝" w:hint="eastAsia"/>
          <w:lang w:eastAsia="ja-JP"/>
        </w:rPr>
        <w:t>価格を下回っていた。</w:t>
      </w:r>
    </w:p>
    <w:p w14:paraId="36E864F2" w14:textId="0ED20ED0" w:rsidR="007700FB" w:rsidRDefault="0076629C" w:rsidP="00223F28">
      <w:pPr>
        <w:ind w:firstLineChars="100" w:firstLine="240"/>
        <w:jc w:val="both"/>
        <w:rPr>
          <w:rFonts w:eastAsia="ＭＳ 明朝"/>
          <w:lang w:eastAsia="ja-JP"/>
        </w:rPr>
      </w:pPr>
      <w:r w:rsidRPr="00BA7E29">
        <w:rPr>
          <w:rFonts w:eastAsia="ＭＳ 明朝" w:hint="eastAsia"/>
          <w:lang w:eastAsia="ja-JP"/>
        </w:rPr>
        <w:t>当初調査において認定された</w:t>
      </w:r>
      <w:r w:rsidR="00AA6078">
        <w:rPr>
          <w:rFonts w:eastAsia="ＭＳ 明朝" w:hint="eastAsia"/>
          <w:lang w:eastAsia="ja-JP"/>
        </w:rPr>
        <w:t>とお</w:t>
      </w:r>
      <w:r w:rsidRPr="00BA7E29">
        <w:rPr>
          <w:rFonts w:eastAsia="ＭＳ 明朝" w:hint="eastAsia"/>
          <w:lang w:eastAsia="ja-JP"/>
        </w:rPr>
        <w:t>り</w:t>
      </w:r>
      <w:r w:rsidRPr="00BA7E29">
        <w:rPr>
          <w:rStyle w:val="af1"/>
          <w:rFonts w:eastAsia="ＭＳ 明朝"/>
          <w:lang w:eastAsia="ja-JP"/>
        </w:rPr>
        <w:footnoteReference w:id="18"/>
      </w:r>
      <w:r w:rsidRPr="00BA7E29">
        <w:rPr>
          <w:rFonts w:eastAsia="ＭＳ 明朝" w:hint="eastAsia"/>
          <w:lang w:eastAsia="ja-JP"/>
        </w:rPr>
        <w:t>、</w:t>
      </w:r>
      <w:r w:rsidR="003449CC" w:rsidRPr="00BA7E29">
        <w:rPr>
          <w:rFonts w:eastAsia="ＭＳ 明朝" w:hint="eastAsia"/>
          <w:lang w:eastAsia="ja-JP"/>
        </w:rPr>
        <w:t>メラミン</w:t>
      </w:r>
      <w:r w:rsidRPr="00BA7E29">
        <w:rPr>
          <w:rFonts w:eastAsia="ＭＳ 明朝" w:hint="eastAsia"/>
          <w:lang w:eastAsia="ja-JP"/>
        </w:rPr>
        <w:t>の使用者は、価格を第</w:t>
      </w:r>
      <w:r w:rsidRPr="00BA7E29">
        <w:rPr>
          <w:rFonts w:eastAsia="ＭＳ 明朝" w:hint="eastAsia"/>
          <w:lang w:eastAsia="ja-JP"/>
        </w:rPr>
        <w:t>1</w:t>
      </w:r>
      <w:r w:rsidRPr="00BA7E29">
        <w:rPr>
          <w:rFonts w:eastAsia="ＭＳ 明朝" w:hint="eastAsia"/>
          <w:lang w:eastAsia="ja-JP"/>
        </w:rPr>
        <w:t>に供給者を選択している。</w:t>
      </w:r>
      <w:r w:rsidR="00437255">
        <w:rPr>
          <w:rFonts w:eastAsia="ＭＳ 明朝" w:hint="eastAsia"/>
          <w:lang w:eastAsia="ja-JP"/>
        </w:rPr>
        <w:t>上記のとおり、</w:t>
      </w:r>
      <w:r w:rsidR="00437255">
        <w:rPr>
          <w:rFonts w:eastAsia="ＭＳ 明朝" w:hint="eastAsia"/>
          <w:lang w:eastAsia="ja-JP"/>
        </w:rPr>
        <w:t>201</w:t>
      </w:r>
      <w:r w:rsidR="00437255">
        <w:rPr>
          <w:rFonts w:eastAsia="ＭＳ 明朝"/>
          <w:lang w:eastAsia="ja-JP"/>
        </w:rPr>
        <w:t>7</w:t>
      </w:r>
      <w:r w:rsidR="00437255">
        <w:rPr>
          <w:rFonts w:eastAsia="ＭＳ 明朝" w:hint="eastAsia"/>
          <w:lang w:eastAsia="ja-JP"/>
        </w:rPr>
        <w:t>年</w:t>
      </w:r>
      <w:r w:rsidR="007B7444">
        <w:rPr>
          <w:rFonts w:eastAsia="ＭＳ 明朝" w:hint="eastAsia"/>
          <w:lang w:eastAsia="ja-JP"/>
        </w:rPr>
        <w:t>度</w:t>
      </w:r>
      <w:r w:rsidR="00437255">
        <w:rPr>
          <w:rFonts w:eastAsia="ＭＳ 明朝" w:hint="eastAsia"/>
          <w:lang w:eastAsia="ja-JP"/>
        </w:rPr>
        <w:t>以降は不当廉売関税を加味してもなお、不当廉売された指定貨物の国内販売価格は、国産品のそれを下回る状況にあったが、実際に、申請者は、産業上の使用者から中国産品を引き合いに価格交渉を迫られ、対応を余儀なくされていた（</w:t>
      </w:r>
      <w:r w:rsidR="00437255" w:rsidRPr="002A1EE8">
        <w:rPr>
          <w:rFonts w:eastAsia="ＭＳ 明朝" w:hint="eastAsia"/>
          <w:shd w:val="pct15" w:color="auto" w:fill="FFFFFF"/>
          <w:lang w:eastAsia="ja-JP"/>
        </w:rPr>
        <w:t>別紙</w:t>
      </w:r>
      <w:r w:rsidR="009B3C64">
        <w:rPr>
          <w:rFonts w:eastAsia="ＭＳ 明朝"/>
          <w:shd w:val="pct15" w:color="auto" w:fill="FFFFFF"/>
          <w:lang w:eastAsia="ja-JP"/>
        </w:rPr>
        <w:t>3</w:t>
      </w:r>
      <w:r w:rsidR="00437255">
        <w:rPr>
          <w:rFonts w:eastAsia="ＭＳ 明朝" w:hint="eastAsia"/>
          <w:lang w:eastAsia="ja-JP"/>
        </w:rPr>
        <w:t>）。</w:t>
      </w:r>
    </w:p>
    <w:p w14:paraId="0C2E1D2B" w14:textId="0B33DA0D" w:rsidR="004477DE" w:rsidRPr="00BA7E29" w:rsidRDefault="007700FB" w:rsidP="00223F28">
      <w:pPr>
        <w:ind w:firstLineChars="100" w:firstLine="240"/>
        <w:jc w:val="both"/>
        <w:rPr>
          <w:rFonts w:eastAsia="ＭＳ 明朝"/>
          <w:lang w:eastAsia="ja-JP"/>
        </w:rPr>
      </w:pPr>
      <w:r>
        <w:rPr>
          <w:rFonts w:eastAsia="ＭＳ 明朝" w:hint="eastAsia"/>
          <w:lang w:eastAsia="ja-JP"/>
        </w:rPr>
        <w:t>よって、</w:t>
      </w:r>
      <w:r w:rsidR="004477DE" w:rsidRPr="00BA7E29">
        <w:rPr>
          <w:rFonts w:eastAsia="ＭＳ 明朝" w:hint="eastAsia"/>
          <w:lang w:eastAsia="ja-JP"/>
        </w:rPr>
        <w:t>かかる競争状況において、不当廉売</w:t>
      </w:r>
      <w:r w:rsidR="00D12C2A">
        <w:rPr>
          <w:rFonts w:eastAsia="ＭＳ 明朝" w:hint="eastAsia"/>
          <w:lang w:eastAsia="ja-JP"/>
        </w:rPr>
        <w:t>関税</w:t>
      </w:r>
      <w:r w:rsidR="004477DE" w:rsidRPr="00BA7E29">
        <w:rPr>
          <w:rFonts w:eastAsia="ＭＳ 明朝" w:hint="eastAsia"/>
          <w:lang w:eastAsia="ja-JP"/>
        </w:rPr>
        <w:t>が撤廃された場合、</w:t>
      </w:r>
      <w:r w:rsidR="00693413">
        <w:rPr>
          <w:rFonts w:eastAsia="ＭＳ 明朝" w:hint="eastAsia"/>
          <w:lang w:eastAsia="ja-JP"/>
        </w:rPr>
        <w:t>不当廉売された指定貨物</w:t>
      </w:r>
      <w:r w:rsidR="004477DE" w:rsidRPr="00BA7E29">
        <w:rPr>
          <w:rFonts w:eastAsia="ＭＳ 明朝" w:hint="eastAsia"/>
          <w:lang w:eastAsia="ja-JP"/>
        </w:rPr>
        <w:t>の</w:t>
      </w:r>
      <w:r>
        <w:rPr>
          <w:rFonts w:eastAsia="ＭＳ 明朝" w:hint="eastAsia"/>
          <w:lang w:eastAsia="ja-JP"/>
        </w:rPr>
        <w:t>国内販売</w:t>
      </w:r>
      <w:r w:rsidR="004477DE" w:rsidRPr="00BA7E29">
        <w:rPr>
          <w:rFonts w:eastAsia="ＭＳ 明朝" w:hint="eastAsia"/>
          <w:lang w:eastAsia="ja-JP"/>
        </w:rPr>
        <w:t>価格は、</w:t>
      </w:r>
      <w:r>
        <w:rPr>
          <w:rFonts w:eastAsia="ＭＳ 明朝" w:hint="eastAsia"/>
          <w:lang w:eastAsia="ja-JP"/>
        </w:rPr>
        <w:t>2015</w:t>
      </w:r>
      <w:r>
        <w:rPr>
          <w:rFonts w:eastAsia="ＭＳ 明朝" w:hint="eastAsia"/>
          <w:lang w:eastAsia="ja-JP"/>
        </w:rPr>
        <w:t>年</w:t>
      </w:r>
      <w:r w:rsidR="007B7444">
        <w:rPr>
          <w:rFonts w:eastAsia="ＭＳ 明朝" w:hint="eastAsia"/>
          <w:lang w:eastAsia="ja-JP"/>
        </w:rPr>
        <w:t>度</w:t>
      </w:r>
      <w:r>
        <w:rPr>
          <w:rFonts w:eastAsia="ＭＳ 明朝" w:hint="eastAsia"/>
          <w:lang w:eastAsia="ja-JP"/>
        </w:rPr>
        <w:t>の不当廉売関税賦課前の水準</w:t>
      </w:r>
      <w:r w:rsidR="00EB1852">
        <w:rPr>
          <w:rFonts w:eastAsia="ＭＳ 明朝" w:hint="eastAsia"/>
          <w:lang w:eastAsia="ja-JP"/>
        </w:rPr>
        <w:t>程度</w:t>
      </w:r>
      <w:r>
        <w:rPr>
          <w:rFonts w:eastAsia="ＭＳ 明朝" w:hint="eastAsia"/>
          <w:lang w:eastAsia="ja-JP"/>
        </w:rPr>
        <w:t>まで</w:t>
      </w:r>
      <w:r w:rsidR="00EB1852">
        <w:rPr>
          <w:rFonts w:eastAsia="ＭＳ 明朝" w:hint="eastAsia"/>
          <w:lang w:eastAsia="ja-JP"/>
        </w:rPr>
        <w:t>に</w:t>
      </w:r>
      <w:r>
        <w:rPr>
          <w:rFonts w:eastAsia="ＭＳ 明朝" w:hint="eastAsia"/>
          <w:lang w:eastAsia="ja-JP"/>
        </w:rPr>
        <w:t>低下し、国産品の国内販売価格を下回る可能性が十分にある。これにより、国産品の国内販売価格を押し下げる又は価格上昇を抑制するなど、当該価格に影響を及ぼすと考えられる。</w:t>
      </w:r>
    </w:p>
    <w:p w14:paraId="06214787" w14:textId="77777777" w:rsidR="00984F7B" w:rsidRPr="00BA7E29" w:rsidRDefault="00984F7B" w:rsidP="00DF3DB3">
      <w:pPr>
        <w:ind w:firstLineChars="100" w:firstLine="240"/>
        <w:rPr>
          <w:rFonts w:eastAsia="ＭＳ 明朝"/>
          <w:lang w:eastAsia="ja-JP"/>
        </w:rPr>
      </w:pPr>
    </w:p>
    <w:p w14:paraId="4C6D5354" w14:textId="719D27EC" w:rsidR="002E79A5" w:rsidRPr="00C72AFA" w:rsidRDefault="002E79A5" w:rsidP="002E79A5">
      <w:pPr>
        <w:pStyle w:val="3"/>
        <w:numPr>
          <w:ilvl w:val="0"/>
          <w:numId w:val="0"/>
        </w:numPr>
        <w:ind w:left="720" w:hanging="720"/>
        <w:rPr>
          <w:rFonts w:eastAsia="ＭＳ 明朝"/>
          <w:u w:val="none"/>
          <w:lang w:eastAsia="ja-JP"/>
        </w:rPr>
      </w:pPr>
      <w:bookmarkStart w:id="35" w:name="_Toc57297414"/>
      <w:r>
        <w:rPr>
          <w:rFonts w:eastAsia="ＭＳ 明朝"/>
          <w:u w:val="none"/>
          <w:lang w:eastAsia="ja-JP"/>
        </w:rPr>
        <w:t>5</w:t>
      </w:r>
      <w:r w:rsidRPr="00C72AFA">
        <w:rPr>
          <w:rFonts w:eastAsia="ＭＳ 明朝" w:hint="eastAsia"/>
          <w:u w:val="none"/>
          <w:lang w:eastAsia="ja-JP"/>
        </w:rPr>
        <w:t>-</w:t>
      </w:r>
      <w:r>
        <w:rPr>
          <w:rFonts w:eastAsia="ＭＳ 明朝"/>
          <w:u w:val="none"/>
          <w:lang w:eastAsia="ja-JP"/>
        </w:rPr>
        <w:t>2</w:t>
      </w:r>
      <w:r>
        <w:rPr>
          <w:rFonts w:eastAsia="ＭＳ 明朝" w:hint="eastAsia"/>
          <w:u w:val="none"/>
          <w:lang w:eastAsia="ja-JP"/>
        </w:rPr>
        <w:t>-</w:t>
      </w:r>
      <w:r>
        <w:rPr>
          <w:rFonts w:eastAsia="ＭＳ 明朝"/>
          <w:u w:val="none"/>
          <w:lang w:eastAsia="ja-JP"/>
        </w:rPr>
        <w:t>3</w:t>
      </w:r>
      <w:r w:rsidR="00871AA6">
        <w:rPr>
          <w:rFonts w:eastAsia="ＭＳ 明朝" w:hint="eastAsia"/>
          <w:u w:val="none"/>
          <w:lang w:eastAsia="ja-JP"/>
        </w:rPr>
        <w:t>a</w:t>
      </w:r>
      <w:r w:rsidRPr="00C72AFA">
        <w:rPr>
          <w:rFonts w:eastAsia="ＭＳ 明朝" w:hint="eastAsia"/>
          <w:u w:val="none"/>
          <w:lang w:eastAsia="ja-JP"/>
        </w:rPr>
        <w:t>.</w:t>
      </w:r>
      <w:r w:rsidRPr="00C72AFA">
        <w:rPr>
          <w:rFonts w:eastAsia="ＭＳ 明朝" w:hint="eastAsia"/>
          <w:u w:val="none"/>
          <w:lang w:eastAsia="ja-JP"/>
        </w:rPr>
        <w:tab/>
      </w:r>
      <w:r w:rsidR="00FE6183">
        <w:rPr>
          <w:rFonts w:eastAsia="ＭＳ 明朝"/>
          <w:u w:val="none"/>
          <w:lang w:eastAsia="ja-JP"/>
        </w:rPr>
        <w:tab/>
      </w:r>
      <w:r>
        <w:rPr>
          <w:rFonts w:eastAsia="ＭＳ 明朝" w:hint="eastAsia"/>
          <w:u w:val="none"/>
          <w:lang w:eastAsia="ja-JP"/>
        </w:rPr>
        <w:t>不当廉売された指定貨物</w:t>
      </w:r>
      <w:r w:rsidRPr="00C72AFA">
        <w:rPr>
          <w:rFonts w:eastAsia="ＭＳ 明朝" w:hint="eastAsia"/>
          <w:u w:val="none"/>
          <w:lang w:eastAsia="ja-JP"/>
        </w:rPr>
        <w:t>の輸入</w:t>
      </w:r>
      <w:r>
        <w:rPr>
          <w:rFonts w:eastAsia="ＭＳ 明朝" w:hint="eastAsia"/>
          <w:u w:val="none"/>
          <w:lang w:eastAsia="ja-JP"/>
        </w:rPr>
        <w:t>が本邦の産業に及ぼす影響による損害の継続又は再発のおそれがあることの概要</w:t>
      </w:r>
      <w:r w:rsidR="00553E94" w:rsidRPr="00EF6270">
        <w:rPr>
          <w:rFonts w:eastAsia="ＭＳ 明朝" w:hint="eastAsia"/>
          <w:lang w:eastAsia="ja-JP"/>
        </w:rPr>
        <w:t>【本邦向け輸出が継続している場合】</w:t>
      </w:r>
      <w:bookmarkEnd w:id="35"/>
    </w:p>
    <w:p w14:paraId="13D66D66" w14:textId="19084164" w:rsidR="004930BF" w:rsidRDefault="004930BF" w:rsidP="004930BF">
      <w:pPr>
        <w:rPr>
          <w:rFonts w:eastAsia="ＭＳ 明朝"/>
          <w:b/>
          <w:lang w:eastAsia="ja-JP"/>
        </w:rPr>
      </w:pPr>
      <w:r w:rsidRPr="004930BF">
        <w:rPr>
          <w:rFonts w:eastAsia="ＭＳ 明朝" w:hint="eastAsia"/>
          <w:b/>
          <w:lang w:eastAsia="ja-JP"/>
        </w:rPr>
        <w:t xml:space="preserve">(1) </w:t>
      </w:r>
      <w:r w:rsidRPr="004930BF">
        <w:rPr>
          <w:rFonts w:eastAsia="ＭＳ 明朝" w:hint="eastAsia"/>
          <w:b/>
          <w:lang w:eastAsia="ja-JP"/>
        </w:rPr>
        <w:t>不当廉売された指定貨物の輸入が本邦の産業に及ぼす影響</w:t>
      </w:r>
    </w:p>
    <w:p w14:paraId="723C82D9" w14:textId="77777777" w:rsidR="004930BF" w:rsidRPr="004930BF" w:rsidRDefault="004930BF" w:rsidP="004930BF">
      <w:pPr>
        <w:rPr>
          <w:rFonts w:eastAsia="ＭＳ 明朝"/>
          <w:b/>
          <w:lang w:eastAsia="ja-JP"/>
        </w:rPr>
      </w:pPr>
    </w:p>
    <w:p w14:paraId="487F7969" w14:textId="2EB97415" w:rsidR="00A65E41" w:rsidRPr="00BA7E29" w:rsidRDefault="004A7EB9" w:rsidP="00223F28">
      <w:pPr>
        <w:ind w:firstLineChars="100" w:firstLine="240"/>
        <w:jc w:val="both"/>
        <w:rPr>
          <w:rFonts w:eastAsia="ＭＳ 明朝"/>
          <w:lang w:eastAsia="ja-JP"/>
        </w:rPr>
      </w:pPr>
      <w:r>
        <w:rPr>
          <w:rFonts w:eastAsia="ＭＳ 明朝" w:hint="eastAsia"/>
          <w:lang w:eastAsia="ja-JP"/>
        </w:rPr>
        <w:t>次の</w:t>
      </w:r>
      <w:r w:rsidR="00E370C7" w:rsidRPr="00575C6E">
        <w:rPr>
          <w:rFonts w:eastAsia="ＭＳ 明朝" w:hint="eastAsia"/>
          <w:shd w:val="pct15" w:color="auto" w:fill="FFFFFF"/>
          <w:lang w:eastAsia="ja-JP"/>
        </w:rPr>
        <w:t>図表</w:t>
      </w:r>
      <w:r w:rsidR="00F725EE" w:rsidRPr="00575C6E">
        <w:rPr>
          <w:rFonts w:ascii="Century" w:eastAsia="ＭＳ 明朝" w:hAnsi="Century"/>
          <w:shd w:val="pct15" w:color="auto" w:fill="FFFFFF"/>
          <w:lang w:eastAsia="ja-JP"/>
        </w:rPr>
        <w:t>7</w:t>
      </w:r>
      <w:r w:rsidR="00084D04" w:rsidRPr="00575C6E">
        <w:rPr>
          <w:rFonts w:ascii="Century" w:eastAsia="ＭＳ 明朝" w:hAnsi="Century"/>
          <w:shd w:val="pct15" w:color="auto" w:fill="FFFFFF"/>
          <w:lang w:eastAsia="ja-JP"/>
        </w:rPr>
        <w:t>-</w:t>
      </w:r>
      <w:r w:rsidR="00084D04" w:rsidRPr="00575C6E">
        <w:rPr>
          <w:rFonts w:eastAsia="ＭＳ 明朝" w:hint="eastAsia"/>
          <w:shd w:val="pct15" w:color="auto" w:fill="FFFFFF"/>
          <w:lang w:eastAsia="ja-JP"/>
        </w:rPr>
        <w:t>1</w:t>
      </w:r>
      <w:r w:rsidR="00E370C7" w:rsidRPr="00BA7E29">
        <w:rPr>
          <w:rFonts w:eastAsia="ＭＳ 明朝" w:hint="eastAsia"/>
          <w:lang w:eastAsia="ja-JP"/>
        </w:rPr>
        <w:t>は、</w:t>
      </w:r>
      <w:r w:rsidR="00EC0D09">
        <w:rPr>
          <w:rFonts w:eastAsia="ＭＳ 明朝" w:hint="eastAsia"/>
          <w:lang w:eastAsia="ja-JP"/>
        </w:rPr>
        <w:t>2015</w:t>
      </w:r>
      <w:r w:rsidR="00581DA5" w:rsidRPr="00BA7E29">
        <w:rPr>
          <w:rFonts w:eastAsia="ＭＳ 明朝" w:hint="eastAsia"/>
          <w:lang w:eastAsia="ja-JP"/>
        </w:rPr>
        <w:t>年</w:t>
      </w:r>
      <w:r w:rsidR="002A1EE8">
        <w:rPr>
          <w:rFonts w:eastAsia="ＭＳ 明朝" w:hint="eastAsia"/>
          <w:lang w:eastAsia="ja-JP"/>
        </w:rPr>
        <w:t>度</w:t>
      </w:r>
      <w:r w:rsidR="004E7F41" w:rsidRPr="00BA7E29">
        <w:rPr>
          <w:rFonts w:eastAsia="ＭＳ 明朝" w:hint="eastAsia"/>
          <w:lang w:eastAsia="ja-JP"/>
        </w:rPr>
        <w:t>から</w:t>
      </w:r>
      <w:r w:rsidR="00581DA5" w:rsidRPr="00BA7E29">
        <w:rPr>
          <w:rFonts w:eastAsia="ＭＳ 明朝" w:hint="eastAsia"/>
          <w:lang w:eastAsia="ja-JP"/>
        </w:rPr>
        <w:t>2019</w:t>
      </w:r>
      <w:r w:rsidR="00581DA5" w:rsidRPr="00BA7E29">
        <w:rPr>
          <w:rFonts w:eastAsia="ＭＳ 明朝" w:hint="eastAsia"/>
          <w:lang w:eastAsia="ja-JP"/>
        </w:rPr>
        <w:t>年</w:t>
      </w:r>
      <w:r w:rsidR="002A1EE8">
        <w:rPr>
          <w:rFonts w:eastAsia="ＭＳ 明朝" w:hint="eastAsia"/>
          <w:lang w:eastAsia="ja-JP"/>
        </w:rPr>
        <w:t>度</w:t>
      </w:r>
      <w:r w:rsidR="000B5BDF">
        <w:rPr>
          <w:rFonts w:eastAsia="ＭＳ 明朝" w:hint="eastAsia"/>
          <w:lang w:eastAsia="ja-JP"/>
        </w:rPr>
        <w:t>まで</w:t>
      </w:r>
      <w:r w:rsidR="00581DA5" w:rsidRPr="00BA7E29">
        <w:rPr>
          <w:rFonts w:eastAsia="ＭＳ 明朝" w:hint="eastAsia"/>
          <w:lang w:eastAsia="ja-JP"/>
        </w:rPr>
        <w:t>の</w:t>
      </w:r>
      <w:r w:rsidR="00191F42">
        <w:rPr>
          <w:rFonts w:eastAsia="ＭＳ 明朝" w:hint="eastAsia"/>
          <w:lang w:eastAsia="ja-JP"/>
        </w:rPr>
        <w:t>本邦の産業</w:t>
      </w:r>
      <w:r w:rsidR="00581DA5" w:rsidRPr="00BA7E29">
        <w:rPr>
          <w:rFonts w:eastAsia="ＭＳ 明朝" w:hint="eastAsia"/>
          <w:lang w:eastAsia="ja-JP"/>
        </w:rPr>
        <w:t>の</w:t>
      </w:r>
      <w:r w:rsidR="00F609F8">
        <w:rPr>
          <w:rFonts w:eastAsia="ＭＳ 明朝" w:hint="eastAsia"/>
          <w:lang w:eastAsia="ja-JP"/>
        </w:rPr>
        <w:t>メラミン事業に係る</w:t>
      </w:r>
      <w:r w:rsidR="00581DA5" w:rsidRPr="00BA7E29">
        <w:rPr>
          <w:rFonts w:eastAsia="ＭＳ 明朝" w:hint="eastAsia"/>
          <w:lang w:eastAsia="ja-JP"/>
        </w:rPr>
        <w:t>損害指標を示したものである</w:t>
      </w:r>
      <w:r w:rsidR="00F609F8">
        <w:rPr>
          <w:rStyle w:val="af1"/>
          <w:rFonts w:eastAsia="ＭＳ 明朝"/>
          <w:lang w:eastAsia="ja-JP"/>
        </w:rPr>
        <w:footnoteReference w:id="19"/>
      </w:r>
      <w:r w:rsidR="00581DA5" w:rsidRPr="00BA7E29">
        <w:rPr>
          <w:rFonts w:eastAsia="ＭＳ 明朝" w:hint="eastAsia"/>
          <w:lang w:eastAsia="ja-JP"/>
        </w:rPr>
        <w:t>。</w:t>
      </w:r>
    </w:p>
    <w:p w14:paraId="724F51F8" w14:textId="4A54FB92" w:rsidR="00BE4E2A" w:rsidRPr="00BA7E29" w:rsidRDefault="00BE4E2A" w:rsidP="00163188">
      <w:pPr>
        <w:ind w:firstLineChars="100" w:firstLine="240"/>
        <w:rPr>
          <w:rFonts w:eastAsia="ＭＳ 明朝"/>
          <w:lang w:eastAsia="ja-JP"/>
        </w:rPr>
      </w:pPr>
    </w:p>
    <w:p w14:paraId="29FB585C" w14:textId="6B9C5C1E" w:rsidR="00B83707" w:rsidRPr="00BA7E29" w:rsidRDefault="00B83707" w:rsidP="00B83707">
      <w:pPr>
        <w:pStyle w:val="aff0"/>
        <w:jc w:val="center"/>
        <w:rPr>
          <w:rFonts w:eastAsia="ＭＳ 明朝"/>
          <w:lang w:eastAsia="ja-JP"/>
        </w:rPr>
      </w:pPr>
      <w:bookmarkStart w:id="36" w:name="_Toc52960583"/>
      <w:r w:rsidRPr="00BA7E29">
        <w:rPr>
          <w:rFonts w:eastAsia="ＭＳ 明朝" w:hint="eastAsia"/>
          <w:lang w:eastAsia="ja-JP"/>
        </w:rPr>
        <w:t>図表</w:t>
      </w:r>
      <w:r w:rsidRPr="00BA7E29">
        <w:rPr>
          <w:rFonts w:eastAsia="ＭＳ 明朝"/>
          <w:lang w:eastAsia="ja-JP"/>
        </w:rPr>
        <w:t xml:space="preserve"> </w:t>
      </w:r>
      <w:r w:rsidRPr="00BA7E29">
        <w:rPr>
          <w:rFonts w:eastAsia="ＭＳ 明朝"/>
        </w:rPr>
        <w:fldChar w:fldCharType="begin"/>
      </w:r>
      <w:r w:rsidRPr="00BA7E29">
        <w:rPr>
          <w:rFonts w:eastAsia="ＭＳ 明朝"/>
          <w:lang w:eastAsia="ja-JP"/>
        </w:rPr>
        <w:instrText xml:space="preserve"> SEQ </w:instrText>
      </w:r>
      <w:r w:rsidRPr="00BA7E29">
        <w:rPr>
          <w:rFonts w:eastAsia="ＭＳ 明朝" w:hint="eastAsia"/>
          <w:lang w:eastAsia="ja-JP"/>
        </w:rPr>
        <w:instrText>図表</w:instrText>
      </w:r>
      <w:r w:rsidRPr="00BA7E29">
        <w:rPr>
          <w:rFonts w:eastAsia="ＭＳ 明朝"/>
          <w:lang w:eastAsia="ja-JP"/>
        </w:rPr>
        <w:instrText xml:space="preserve"> \* ARABIC </w:instrText>
      </w:r>
      <w:r w:rsidRPr="00BA7E29">
        <w:rPr>
          <w:rFonts w:eastAsia="ＭＳ 明朝"/>
        </w:rPr>
        <w:fldChar w:fldCharType="separate"/>
      </w:r>
      <w:r w:rsidR="00873060">
        <w:rPr>
          <w:rFonts w:eastAsia="ＭＳ 明朝"/>
          <w:noProof/>
          <w:lang w:eastAsia="ja-JP"/>
        </w:rPr>
        <w:t>7</w:t>
      </w:r>
      <w:r w:rsidRPr="00BA7E29">
        <w:rPr>
          <w:rFonts w:eastAsia="ＭＳ 明朝"/>
        </w:rPr>
        <w:fldChar w:fldCharType="end"/>
      </w:r>
      <w:r w:rsidR="00084D04">
        <w:rPr>
          <w:rFonts w:eastAsia="ＭＳ 明朝"/>
        </w:rPr>
        <w:t>-1</w:t>
      </w:r>
      <w:r w:rsidRPr="00BA7E29">
        <w:rPr>
          <w:rFonts w:eastAsia="ＭＳ 明朝" w:hint="eastAsia"/>
          <w:lang w:eastAsia="ja-JP"/>
        </w:rPr>
        <w:t xml:space="preserve">　損害指標</w:t>
      </w:r>
      <w:bookmarkEnd w:id="36"/>
    </w:p>
    <w:tbl>
      <w:tblPr>
        <w:tblW w:w="9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4"/>
        <w:gridCol w:w="1701"/>
        <w:gridCol w:w="1134"/>
        <w:gridCol w:w="913"/>
        <w:gridCol w:w="968"/>
        <w:gridCol w:w="968"/>
        <w:gridCol w:w="968"/>
        <w:gridCol w:w="913"/>
        <w:gridCol w:w="1225"/>
      </w:tblGrid>
      <w:tr w:rsidR="00CB5664" w:rsidRPr="003B4B3A" w14:paraId="27CA6C82" w14:textId="77777777" w:rsidTr="00CB5664">
        <w:trPr>
          <w:trHeight w:val="170"/>
        </w:trPr>
        <w:tc>
          <w:tcPr>
            <w:tcW w:w="2405" w:type="dxa"/>
            <w:gridSpan w:val="2"/>
            <w:shd w:val="clear" w:color="auto" w:fill="auto"/>
            <w:noWrap/>
            <w:vAlign w:val="center"/>
            <w:hideMark/>
          </w:tcPr>
          <w:p w14:paraId="6BC0A166" w14:textId="05E9921C" w:rsidR="00353504" w:rsidRPr="00353504" w:rsidRDefault="00353504" w:rsidP="00353504">
            <w:pPr>
              <w:jc w:val="center"/>
              <w:rPr>
                <w:rFonts w:asciiTheme="minorEastAsia" w:hAnsiTheme="minorEastAsia" w:cs="ＭＳ Ｐゴシック"/>
                <w:b/>
                <w:color w:val="000000"/>
                <w:sz w:val="22"/>
              </w:rPr>
            </w:pPr>
          </w:p>
        </w:tc>
        <w:tc>
          <w:tcPr>
            <w:tcW w:w="1134" w:type="dxa"/>
            <w:shd w:val="clear" w:color="auto" w:fill="auto"/>
            <w:noWrap/>
            <w:vAlign w:val="center"/>
            <w:hideMark/>
          </w:tcPr>
          <w:p w14:paraId="57FCB147" w14:textId="77777777" w:rsidR="00353504" w:rsidRPr="00353504" w:rsidRDefault="00353504" w:rsidP="00DE4E16">
            <w:pPr>
              <w:jc w:val="cente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年度</w:t>
            </w:r>
          </w:p>
        </w:tc>
        <w:tc>
          <w:tcPr>
            <w:tcW w:w="913" w:type="dxa"/>
            <w:shd w:val="clear" w:color="auto" w:fill="auto"/>
            <w:noWrap/>
            <w:vAlign w:val="center"/>
            <w:hideMark/>
          </w:tcPr>
          <w:p w14:paraId="1429C7F0" w14:textId="77777777" w:rsidR="00353504" w:rsidRPr="00353504" w:rsidRDefault="00353504" w:rsidP="00DE4E16">
            <w:pPr>
              <w:jc w:val="right"/>
              <w:rPr>
                <w:rFonts w:cs="Times New Roman"/>
                <w:b/>
                <w:color w:val="000000"/>
                <w:sz w:val="22"/>
              </w:rPr>
            </w:pPr>
            <w:r w:rsidRPr="00353504">
              <w:rPr>
                <w:rFonts w:cs="Times New Roman"/>
                <w:b/>
                <w:color w:val="000000"/>
                <w:sz w:val="22"/>
              </w:rPr>
              <w:t>2015</w:t>
            </w:r>
          </w:p>
        </w:tc>
        <w:tc>
          <w:tcPr>
            <w:tcW w:w="968" w:type="dxa"/>
            <w:shd w:val="clear" w:color="auto" w:fill="auto"/>
            <w:noWrap/>
            <w:vAlign w:val="center"/>
            <w:hideMark/>
          </w:tcPr>
          <w:p w14:paraId="21E7FF2E" w14:textId="77777777" w:rsidR="00353504" w:rsidRPr="00353504" w:rsidRDefault="00353504" w:rsidP="00DE4E16">
            <w:pPr>
              <w:jc w:val="right"/>
              <w:rPr>
                <w:rFonts w:cs="Times New Roman"/>
                <w:b/>
                <w:color w:val="000000"/>
                <w:sz w:val="22"/>
              </w:rPr>
            </w:pPr>
            <w:r w:rsidRPr="00353504">
              <w:rPr>
                <w:rFonts w:cs="Times New Roman"/>
                <w:b/>
                <w:color w:val="000000"/>
                <w:sz w:val="22"/>
              </w:rPr>
              <w:t>2016</w:t>
            </w:r>
          </w:p>
        </w:tc>
        <w:tc>
          <w:tcPr>
            <w:tcW w:w="968" w:type="dxa"/>
            <w:shd w:val="clear" w:color="auto" w:fill="auto"/>
            <w:noWrap/>
            <w:vAlign w:val="center"/>
            <w:hideMark/>
          </w:tcPr>
          <w:p w14:paraId="5C355C01" w14:textId="77777777" w:rsidR="00353504" w:rsidRPr="00353504" w:rsidRDefault="00353504" w:rsidP="00DE4E16">
            <w:pPr>
              <w:jc w:val="right"/>
              <w:rPr>
                <w:rFonts w:cs="Times New Roman"/>
                <w:b/>
                <w:color w:val="000000"/>
                <w:sz w:val="22"/>
              </w:rPr>
            </w:pPr>
            <w:r w:rsidRPr="00353504">
              <w:rPr>
                <w:rFonts w:cs="Times New Roman"/>
                <w:b/>
                <w:color w:val="000000"/>
                <w:sz w:val="22"/>
              </w:rPr>
              <w:t>2017</w:t>
            </w:r>
          </w:p>
        </w:tc>
        <w:tc>
          <w:tcPr>
            <w:tcW w:w="968" w:type="dxa"/>
            <w:shd w:val="clear" w:color="auto" w:fill="auto"/>
            <w:noWrap/>
            <w:vAlign w:val="center"/>
            <w:hideMark/>
          </w:tcPr>
          <w:p w14:paraId="06177978" w14:textId="77777777" w:rsidR="00353504" w:rsidRPr="00353504" w:rsidRDefault="00353504" w:rsidP="00DE4E16">
            <w:pPr>
              <w:jc w:val="right"/>
              <w:rPr>
                <w:rFonts w:cs="Times New Roman"/>
                <w:b/>
                <w:color w:val="000000"/>
                <w:sz w:val="22"/>
              </w:rPr>
            </w:pPr>
            <w:r w:rsidRPr="00353504">
              <w:rPr>
                <w:rFonts w:cs="Times New Roman"/>
                <w:b/>
                <w:color w:val="000000"/>
                <w:sz w:val="22"/>
              </w:rPr>
              <w:t>2018</w:t>
            </w:r>
          </w:p>
        </w:tc>
        <w:tc>
          <w:tcPr>
            <w:tcW w:w="861" w:type="dxa"/>
            <w:shd w:val="clear" w:color="auto" w:fill="auto"/>
            <w:noWrap/>
            <w:vAlign w:val="center"/>
            <w:hideMark/>
          </w:tcPr>
          <w:p w14:paraId="4D9BA1AC" w14:textId="77777777" w:rsidR="00353504" w:rsidRPr="00353504" w:rsidRDefault="00353504" w:rsidP="00DE4E16">
            <w:pPr>
              <w:jc w:val="right"/>
              <w:rPr>
                <w:rFonts w:cs="Times New Roman"/>
                <w:b/>
                <w:color w:val="000000"/>
                <w:sz w:val="22"/>
              </w:rPr>
            </w:pPr>
            <w:r w:rsidRPr="00353504">
              <w:rPr>
                <w:rFonts w:cs="Times New Roman"/>
                <w:b/>
                <w:color w:val="000000"/>
                <w:sz w:val="22"/>
              </w:rPr>
              <w:t>2019</w:t>
            </w:r>
          </w:p>
        </w:tc>
        <w:tc>
          <w:tcPr>
            <w:tcW w:w="1225" w:type="dxa"/>
            <w:shd w:val="clear" w:color="auto" w:fill="auto"/>
            <w:noWrap/>
            <w:vAlign w:val="center"/>
            <w:hideMark/>
          </w:tcPr>
          <w:p w14:paraId="66961C59" w14:textId="77777777" w:rsidR="00353504" w:rsidRPr="00353504" w:rsidRDefault="00353504" w:rsidP="00DE4E16">
            <w:pPr>
              <w:jc w:val="right"/>
              <w:rPr>
                <w:rFonts w:cs="Times New Roman"/>
                <w:b/>
                <w:color w:val="000000"/>
                <w:sz w:val="22"/>
              </w:rPr>
            </w:pPr>
            <w:r w:rsidRPr="00353504">
              <w:rPr>
                <w:rFonts w:cs="Times New Roman"/>
                <w:b/>
                <w:color w:val="000000"/>
                <w:sz w:val="22"/>
              </w:rPr>
              <w:t>2015</w:t>
            </w:r>
            <w:r w:rsidRPr="00353504">
              <w:rPr>
                <w:rFonts w:cs="Times New Roman"/>
                <w:b/>
                <w:color w:val="000000"/>
                <w:sz w:val="22"/>
              </w:rPr>
              <w:t>比</w:t>
            </w:r>
          </w:p>
        </w:tc>
      </w:tr>
      <w:tr w:rsidR="00CB5664" w:rsidRPr="003B4B3A" w14:paraId="4F892315" w14:textId="77777777" w:rsidTr="00CB5664">
        <w:trPr>
          <w:trHeight w:val="170"/>
        </w:trPr>
        <w:tc>
          <w:tcPr>
            <w:tcW w:w="2405" w:type="dxa"/>
            <w:gridSpan w:val="2"/>
            <w:shd w:val="clear" w:color="auto" w:fill="auto"/>
            <w:noWrap/>
            <w:vAlign w:val="center"/>
            <w:hideMark/>
          </w:tcPr>
          <w:p w14:paraId="1BB17977" w14:textId="77777777" w:rsidR="00353504" w:rsidRPr="00353504" w:rsidRDefault="00353504" w:rsidP="00DE4E16">
            <w:pPr>
              <w:rPr>
                <w:rFonts w:asciiTheme="minorEastAsia" w:hAnsiTheme="minorEastAsia" w:cs="ＭＳ Ｐゴシック"/>
                <w:b/>
                <w:sz w:val="22"/>
              </w:rPr>
            </w:pPr>
            <w:r w:rsidRPr="00353504">
              <w:rPr>
                <w:rFonts w:asciiTheme="minorEastAsia" w:hAnsiTheme="minorEastAsia" w:cs="ＭＳ Ｐゴシック" w:hint="eastAsia"/>
                <w:b/>
                <w:sz w:val="22"/>
              </w:rPr>
              <w:t>国産品の国内販売量</w:t>
            </w:r>
          </w:p>
        </w:tc>
        <w:tc>
          <w:tcPr>
            <w:tcW w:w="1134" w:type="dxa"/>
            <w:shd w:val="clear" w:color="auto" w:fill="auto"/>
            <w:noWrap/>
            <w:vAlign w:val="center"/>
            <w:hideMark/>
          </w:tcPr>
          <w:p w14:paraId="028D9397" w14:textId="49C8559C" w:rsidR="00353504" w:rsidRPr="00973AD2" w:rsidRDefault="00353504" w:rsidP="00DE4E16">
            <w:pPr>
              <w:jc w:val="center"/>
              <w:rPr>
                <w:rFonts w:asciiTheme="minorEastAsia" w:hAnsiTheme="minorEastAsia" w:cs="ＭＳ Ｐゴシック"/>
                <w:color w:val="000000"/>
                <w:sz w:val="20"/>
                <w:highlight w:val="cyan"/>
              </w:rPr>
            </w:pPr>
            <w:r w:rsidRPr="00973AD2">
              <w:rPr>
                <w:rFonts w:asciiTheme="minorEastAsia" w:hAnsiTheme="minorEastAsia" w:cs="ＭＳ Ｐゴシック" w:hint="eastAsia"/>
                <w:color w:val="000000"/>
                <w:sz w:val="20"/>
              </w:rPr>
              <w:t>MT</w:t>
            </w:r>
            <w:r w:rsidR="00E0480A" w:rsidRPr="00973AD2">
              <w:rPr>
                <w:rFonts w:asciiTheme="minorEastAsia" w:hAnsiTheme="minorEastAsia" w:cs="ＭＳ Ｐゴシック" w:hint="eastAsia"/>
                <w:color w:val="000000"/>
                <w:sz w:val="20"/>
                <w:highlight w:val="cyan"/>
                <w:lang w:eastAsia="ja-JP"/>
              </w:rPr>
              <w:t>【</w:t>
            </w:r>
          </w:p>
        </w:tc>
        <w:tc>
          <w:tcPr>
            <w:tcW w:w="913" w:type="dxa"/>
            <w:shd w:val="clear" w:color="auto" w:fill="auto"/>
            <w:noWrap/>
            <w:vAlign w:val="center"/>
            <w:hideMark/>
          </w:tcPr>
          <w:p w14:paraId="0C63B4AB"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274,211 </w:t>
            </w:r>
          </w:p>
        </w:tc>
        <w:tc>
          <w:tcPr>
            <w:tcW w:w="968" w:type="dxa"/>
            <w:shd w:val="clear" w:color="auto" w:fill="auto"/>
            <w:noWrap/>
            <w:vAlign w:val="center"/>
            <w:hideMark/>
          </w:tcPr>
          <w:p w14:paraId="6816A910"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269,154 </w:t>
            </w:r>
          </w:p>
        </w:tc>
        <w:tc>
          <w:tcPr>
            <w:tcW w:w="968" w:type="dxa"/>
            <w:shd w:val="clear" w:color="auto" w:fill="auto"/>
            <w:noWrap/>
            <w:vAlign w:val="center"/>
            <w:hideMark/>
          </w:tcPr>
          <w:p w14:paraId="4860AA56"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265,738 </w:t>
            </w:r>
          </w:p>
        </w:tc>
        <w:tc>
          <w:tcPr>
            <w:tcW w:w="968" w:type="dxa"/>
            <w:shd w:val="clear" w:color="auto" w:fill="auto"/>
            <w:noWrap/>
            <w:vAlign w:val="center"/>
            <w:hideMark/>
          </w:tcPr>
          <w:p w14:paraId="3F738680"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270,175 </w:t>
            </w:r>
          </w:p>
        </w:tc>
        <w:tc>
          <w:tcPr>
            <w:tcW w:w="861" w:type="dxa"/>
            <w:shd w:val="clear" w:color="auto" w:fill="auto"/>
            <w:noWrap/>
            <w:vAlign w:val="center"/>
            <w:hideMark/>
          </w:tcPr>
          <w:p w14:paraId="4DFBAD7F"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271,581 </w:t>
            </w:r>
          </w:p>
        </w:tc>
        <w:tc>
          <w:tcPr>
            <w:tcW w:w="1225" w:type="dxa"/>
            <w:shd w:val="clear" w:color="auto" w:fill="auto"/>
            <w:noWrap/>
            <w:vAlign w:val="center"/>
            <w:hideMark/>
          </w:tcPr>
          <w:p w14:paraId="4B3BC88A" w14:textId="7D42BF65"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-2,630</w:t>
            </w:r>
            <w:r w:rsidR="00CB5664" w:rsidRPr="00973AD2">
              <w:rPr>
                <w:rFonts w:cs="Times New Roman" w:hint="eastAsia"/>
                <w:color w:val="000000"/>
                <w:sz w:val="22"/>
                <w:highlight w:val="cyan"/>
                <w:lang w:eastAsia="ja-JP"/>
              </w:rPr>
              <w:t>】</w:t>
            </w:r>
            <w:r w:rsidRPr="00973AD2">
              <w:rPr>
                <w:rFonts w:cs="Times New Roman"/>
                <w:color w:val="000000"/>
                <w:sz w:val="22"/>
                <w:highlight w:val="cyan"/>
              </w:rPr>
              <w:t xml:space="preserve"> </w:t>
            </w:r>
          </w:p>
        </w:tc>
      </w:tr>
      <w:tr w:rsidR="00CB5664" w:rsidRPr="003B4B3A" w14:paraId="4AA2A161" w14:textId="77777777" w:rsidTr="00CB5664">
        <w:trPr>
          <w:trHeight w:val="170"/>
        </w:trPr>
        <w:tc>
          <w:tcPr>
            <w:tcW w:w="2405" w:type="dxa"/>
            <w:gridSpan w:val="2"/>
            <w:shd w:val="clear" w:color="auto" w:fill="auto"/>
            <w:vAlign w:val="center"/>
            <w:hideMark/>
          </w:tcPr>
          <w:p w14:paraId="5B13CB5F" w14:textId="7D8B99FD" w:rsidR="00353504" w:rsidRPr="00353504" w:rsidRDefault="00353504" w:rsidP="00D41798">
            <w:pPr>
              <w:rPr>
                <w:rFonts w:asciiTheme="minorEastAsia" w:hAnsiTheme="minorEastAsia" w:cs="ＭＳ Ｐゴシック"/>
                <w:b/>
                <w:sz w:val="22"/>
                <w:lang w:eastAsia="ja-JP"/>
              </w:rPr>
            </w:pPr>
            <w:r w:rsidRPr="008F0896">
              <w:rPr>
                <w:rFonts w:eastAsia="ＭＳ 明朝" w:cs="ＭＳ Ｐゴシック" w:hint="eastAsia"/>
                <w:b/>
                <w:bCs/>
                <w:color w:val="000000"/>
                <w:sz w:val="22"/>
                <w:szCs w:val="22"/>
                <w:lang w:eastAsia="ja-JP"/>
              </w:rPr>
              <w:t>国内需要量に占める</w:t>
            </w:r>
            <w:r w:rsidRPr="00353504">
              <w:rPr>
                <w:rFonts w:asciiTheme="minorEastAsia" w:hAnsiTheme="minorEastAsia" w:cs="ＭＳ Ｐゴシック" w:hint="eastAsia"/>
                <w:b/>
                <w:sz w:val="22"/>
                <w:lang w:eastAsia="ja-JP"/>
              </w:rPr>
              <w:t>国産品の市場占拠率</w:t>
            </w:r>
          </w:p>
        </w:tc>
        <w:tc>
          <w:tcPr>
            <w:tcW w:w="1134" w:type="dxa"/>
            <w:shd w:val="clear" w:color="auto" w:fill="auto"/>
            <w:noWrap/>
            <w:vAlign w:val="center"/>
            <w:hideMark/>
          </w:tcPr>
          <w:p w14:paraId="216DE730" w14:textId="09936155" w:rsidR="00353504" w:rsidRPr="00565AC3" w:rsidRDefault="00353504" w:rsidP="00DE4E16">
            <w:pPr>
              <w:jc w:val="center"/>
              <w:rPr>
                <w:rFonts w:asciiTheme="minorEastAsia" w:hAnsiTheme="minorEastAsia" w:cs="ＭＳ Ｐゴシック"/>
                <w:color w:val="000000"/>
                <w:sz w:val="20"/>
              </w:rPr>
            </w:pPr>
            <w:r w:rsidRPr="00565AC3">
              <w:rPr>
                <w:rFonts w:asciiTheme="minorEastAsia" w:hAnsiTheme="minorEastAsia" w:cs="ＭＳ Ｐゴシック" w:hint="eastAsia"/>
                <w:color w:val="000000"/>
                <w:sz w:val="20"/>
              </w:rPr>
              <w:t>%</w:t>
            </w:r>
            <w:r w:rsidR="00565AC3" w:rsidRPr="00973AD2">
              <w:rPr>
                <w:rFonts w:asciiTheme="minorEastAsia" w:hAnsiTheme="minorEastAsia" w:cs="ＭＳ Ｐゴシック" w:hint="eastAsia"/>
                <w:color w:val="000000"/>
                <w:sz w:val="20"/>
                <w:highlight w:val="cyan"/>
                <w:lang w:eastAsia="ja-JP"/>
              </w:rPr>
              <w:t>【</w:t>
            </w:r>
          </w:p>
        </w:tc>
        <w:tc>
          <w:tcPr>
            <w:tcW w:w="913" w:type="dxa"/>
            <w:shd w:val="clear" w:color="auto" w:fill="auto"/>
            <w:noWrap/>
            <w:vAlign w:val="center"/>
            <w:hideMark/>
          </w:tcPr>
          <w:p w14:paraId="104AD097"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59</w:t>
            </w:r>
          </w:p>
        </w:tc>
        <w:tc>
          <w:tcPr>
            <w:tcW w:w="968" w:type="dxa"/>
            <w:shd w:val="clear" w:color="auto" w:fill="auto"/>
            <w:noWrap/>
            <w:vAlign w:val="center"/>
            <w:hideMark/>
          </w:tcPr>
          <w:p w14:paraId="2130F485"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64</w:t>
            </w:r>
          </w:p>
        </w:tc>
        <w:tc>
          <w:tcPr>
            <w:tcW w:w="968" w:type="dxa"/>
            <w:shd w:val="clear" w:color="auto" w:fill="auto"/>
            <w:noWrap/>
            <w:vAlign w:val="center"/>
            <w:hideMark/>
          </w:tcPr>
          <w:p w14:paraId="6E21469D"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64</w:t>
            </w:r>
          </w:p>
        </w:tc>
        <w:tc>
          <w:tcPr>
            <w:tcW w:w="968" w:type="dxa"/>
            <w:shd w:val="clear" w:color="auto" w:fill="auto"/>
            <w:noWrap/>
            <w:vAlign w:val="center"/>
            <w:hideMark/>
          </w:tcPr>
          <w:p w14:paraId="0D9EED00"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68</w:t>
            </w:r>
          </w:p>
        </w:tc>
        <w:tc>
          <w:tcPr>
            <w:tcW w:w="861" w:type="dxa"/>
            <w:shd w:val="clear" w:color="auto" w:fill="auto"/>
            <w:noWrap/>
            <w:vAlign w:val="center"/>
            <w:hideMark/>
          </w:tcPr>
          <w:p w14:paraId="24F6C522"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64</w:t>
            </w:r>
          </w:p>
        </w:tc>
        <w:tc>
          <w:tcPr>
            <w:tcW w:w="1225" w:type="dxa"/>
            <w:shd w:val="clear" w:color="auto" w:fill="auto"/>
            <w:noWrap/>
            <w:vAlign w:val="center"/>
            <w:hideMark/>
          </w:tcPr>
          <w:p w14:paraId="29F582AB" w14:textId="1EA5341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+5</w:t>
            </w:r>
            <w:r w:rsidR="00CB5664" w:rsidRPr="00973AD2">
              <w:rPr>
                <w:rFonts w:cs="Times New Roman" w:hint="eastAsia"/>
                <w:color w:val="000000"/>
                <w:sz w:val="22"/>
                <w:highlight w:val="cyan"/>
                <w:lang w:eastAsia="ja-JP"/>
              </w:rPr>
              <w:t>】</w:t>
            </w:r>
          </w:p>
        </w:tc>
      </w:tr>
      <w:tr w:rsidR="00CB5664" w:rsidRPr="003B4B3A" w14:paraId="778E2DE3" w14:textId="77777777" w:rsidTr="00CB5664">
        <w:trPr>
          <w:trHeight w:val="170"/>
        </w:trPr>
        <w:tc>
          <w:tcPr>
            <w:tcW w:w="2405" w:type="dxa"/>
            <w:gridSpan w:val="2"/>
            <w:shd w:val="clear" w:color="auto" w:fill="auto"/>
            <w:noWrap/>
            <w:vAlign w:val="center"/>
            <w:hideMark/>
          </w:tcPr>
          <w:p w14:paraId="5C15D61C" w14:textId="77777777" w:rsidR="00353504" w:rsidRPr="00353504" w:rsidRDefault="00353504" w:rsidP="00DE4E16">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国産品の自家消費量</w:t>
            </w:r>
          </w:p>
        </w:tc>
        <w:tc>
          <w:tcPr>
            <w:tcW w:w="1134" w:type="dxa"/>
            <w:shd w:val="clear" w:color="auto" w:fill="auto"/>
            <w:noWrap/>
            <w:vAlign w:val="center"/>
            <w:hideMark/>
          </w:tcPr>
          <w:p w14:paraId="4CC3E223" w14:textId="42121B9B" w:rsidR="00353504" w:rsidRPr="00565AC3" w:rsidRDefault="00353504" w:rsidP="00DE4E16">
            <w:pPr>
              <w:jc w:val="center"/>
              <w:rPr>
                <w:rFonts w:asciiTheme="minorEastAsia" w:hAnsiTheme="minorEastAsia" w:cs="ＭＳ Ｐゴシック"/>
                <w:color w:val="000000"/>
                <w:sz w:val="20"/>
              </w:rPr>
            </w:pPr>
            <w:r w:rsidRPr="00565AC3">
              <w:rPr>
                <w:rFonts w:asciiTheme="minorEastAsia" w:hAnsiTheme="minorEastAsia" w:cs="ＭＳ Ｐゴシック" w:hint="eastAsia"/>
                <w:color w:val="000000"/>
                <w:sz w:val="20"/>
              </w:rPr>
              <w:t>MT</w:t>
            </w:r>
            <w:r w:rsidR="00973AD2" w:rsidRPr="00973AD2">
              <w:rPr>
                <w:rFonts w:asciiTheme="minorEastAsia" w:hAnsiTheme="minorEastAsia" w:cs="ＭＳ Ｐゴシック" w:hint="eastAsia"/>
                <w:color w:val="000000"/>
                <w:sz w:val="20"/>
                <w:highlight w:val="cyan"/>
                <w:lang w:eastAsia="ja-JP"/>
              </w:rPr>
              <w:t>【</w:t>
            </w:r>
          </w:p>
        </w:tc>
        <w:tc>
          <w:tcPr>
            <w:tcW w:w="913" w:type="dxa"/>
            <w:shd w:val="clear" w:color="auto" w:fill="auto"/>
            <w:noWrap/>
            <w:vAlign w:val="center"/>
            <w:hideMark/>
          </w:tcPr>
          <w:p w14:paraId="11C73D1F"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30,546</w:t>
            </w:r>
          </w:p>
        </w:tc>
        <w:tc>
          <w:tcPr>
            <w:tcW w:w="968" w:type="dxa"/>
            <w:shd w:val="clear" w:color="auto" w:fill="auto"/>
            <w:noWrap/>
            <w:vAlign w:val="center"/>
            <w:hideMark/>
          </w:tcPr>
          <w:p w14:paraId="23809106"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12,600</w:t>
            </w:r>
          </w:p>
        </w:tc>
        <w:tc>
          <w:tcPr>
            <w:tcW w:w="968" w:type="dxa"/>
            <w:shd w:val="clear" w:color="auto" w:fill="auto"/>
            <w:noWrap/>
            <w:vAlign w:val="center"/>
            <w:hideMark/>
          </w:tcPr>
          <w:p w14:paraId="164866F4"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13,805</w:t>
            </w:r>
          </w:p>
        </w:tc>
        <w:tc>
          <w:tcPr>
            <w:tcW w:w="968" w:type="dxa"/>
            <w:shd w:val="clear" w:color="auto" w:fill="auto"/>
            <w:noWrap/>
            <w:vAlign w:val="center"/>
            <w:hideMark/>
          </w:tcPr>
          <w:p w14:paraId="72A254F6"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15,781</w:t>
            </w:r>
          </w:p>
        </w:tc>
        <w:tc>
          <w:tcPr>
            <w:tcW w:w="861" w:type="dxa"/>
            <w:shd w:val="clear" w:color="auto" w:fill="auto"/>
            <w:noWrap/>
            <w:vAlign w:val="center"/>
            <w:hideMark/>
          </w:tcPr>
          <w:p w14:paraId="58A255A8"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15,558</w:t>
            </w:r>
          </w:p>
        </w:tc>
        <w:tc>
          <w:tcPr>
            <w:tcW w:w="1225" w:type="dxa"/>
            <w:shd w:val="clear" w:color="auto" w:fill="auto"/>
            <w:noWrap/>
            <w:vAlign w:val="center"/>
            <w:hideMark/>
          </w:tcPr>
          <w:p w14:paraId="66BCE446" w14:textId="54FF56DA"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-14,988</w:t>
            </w:r>
            <w:r w:rsidR="00CB5664" w:rsidRPr="00973AD2">
              <w:rPr>
                <w:rFonts w:cs="Times New Roman" w:hint="eastAsia"/>
                <w:color w:val="000000"/>
                <w:sz w:val="22"/>
                <w:highlight w:val="cyan"/>
                <w:lang w:eastAsia="ja-JP"/>
              </w:rPr>
              <w:t>】</w:t>
            </w:r>
            <w:r w:rsidRPr="00973AD2">
              <w:rPr>
                <w:rFonts w:cs="Times New Roman"/>
                <w:color w:val="000000"/>
                <w:sz w:val="22"/>
                <w:highlight w:val="cyan"/>
              </w:rPr>
              <w:t xml:space="preserve"> </w:t>
            </w:r>
          </w:p>
        </w:tc>
      </w:tr>
      <w:tr w:rsidR="00CB5664" w:rsidRPr="003B4B3A" w14:paraId="570E0EEE" w14:textId="77777777" w:rsidTr="00CB5664">
        <w:trPr>
          <w:trHeight w:val="170"/>
        </w:trPr>
        <w:tc>
          <w:tcPr>
            <w:tcW w:w="2405" w:type="dxa"/>
            <w:gridSpan w:val="2"/>
            <w:shd w:val="clear" w:color="auto" w:fill="auto"/>
            <w:noWrap/>
            <w:vAlign w:val="center"/>
            <w:hideMark/>
          </w:tcPr>
          <w:p w14:paraId="24836337" w14:textId="77777777" w:rsidR="00353504" w:rsidRPr="00353504" w:rsidRDefault="00353504" w:rsidP="00DE4E16">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国産品の国内販売額</w:t>
            </w:r>
          </w:p>
        </w:tc>
        <w:tc>
          <w:tcPr>
            <w:tcW w:w="1134" w:type="dxa"/>
            <w:shd w:val="clear" w:color="auto" w:fill="auto"/>
            <w:noWrap/>
            <w:vAlign w:val="center"/>
            <w:hideMark/>
          </w:tcPr>
          <w:p w14:paraId="5F81F14C" w14:textId="620E85D3" w:rsidR="00353504" w:rsidRPr="00565AC3" w:rsidRDefault="00353504" w:rsidP="00DE4E16">
            <w:pPr>
              <w:jc w:val="center"/>
              <w:rPr>
                <w:rFonts w:asciiTheme="minorEastAsia" w:hAnsiTheme="minorEastAsia" w:cs="ＭＳ Ｐゴシック"/>
                <w:color w:val="000000"/>
                <w:sz w:val="20"/>
              </w:rPr>
            </w:pPr>
            <w:r w:rsidRPr="00565AC3">
              <w:rPr>
                <w:rFonts w:asciiTheme="minorEastAsia" w:hAnsiTheme="minorEastAsia" w:cs="ＭＳ Ｐゴシック" w:hint="eastAsia"/>
                <w:color w:val="000000"/>
                <w:sz w:val="20"/>
              </w:rPr>
              <w:t>百万円</w:t>
            </w:r>
            <w:r w:rsidR="00973AD2" w:rsidRPr="00973AD2">
              <w:rPr>
                <w:rFonts w:asciiTheme="minorEastAsia" w:hAnsiTheme="minorEastAsia" w:cs="ＭＳ Ｐゴシック" w:hint="eastAsia"/>
                <w:color w:val="000000"/>
                <w:sz w:val="20"/>
                <w:highlight w:val="cyan"/>
                <w:lang w:eastAsia="ja-JP"/>
              </w:rPr>
              <w:t>【</w:t>
            </w:r>
          </w:p>
        </w:tc>
        <w:tc>
          <w:tcPr>
            <w:tcW w:w="913" w:type="dxa"/>
            <w:shd w:val="clear" w:color="auto" w:fill="auto"/>
            <w:noWrap/>
            <w:vAlign w:val="center"/>
            <w:hideMark/>
          </w:tcPr>
          <w:p w14:paraId="1712D2EB"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273,663</w:t>
            </w:r>
          </w:p>
        </w:tc>
        <w:tc>
          <w:tcPr>
            <w:tcW w:w="968" w:type="dxa"/>
            <w:shd w:val="clear" w:color="auto" w:fill="auto"/>
            <w:noWrap/>
            <w:vAlign w:val="center"/>
            <w:hideMark/>
          </w:tcPr>
          <w:p w14:paraId="483240D6"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272,653</w:t>
            </w:r>
          </w:p>
        </w:tc>
        <w:tc>
          <w:tcPr>
            <w:tcW w:w="968" w:type="dxa"/>
            <w:shd w:val="clear" w:color="auto" w:fill="auto"/>
            <w:noWrap/>
            <w:vAlign w:val="center"/>
            <w:hideMark/>
          </w:tcPr>
          <w:p w14:paraId="4AEE25D0"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330,844</w:t>
            </w:r>
          </w:p>
        </w:tc>
        <w:tc>
          <w:tcPr>
            <w:tcW w:w="968" w:type="dxa"/>
            <w:shd w:val="clear" w:color="auto" w:fill="auto"/>
            <w:noWrap/>
            <w:vAlign w:val="center"/>
            <w:hideMark/>
          </w:tcPr>
          <w:p w14:paraId="2D2D6EC3"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306,649</w:t>
            </w:r>
          </w:p>
        </w:tc>
        <w:tc>
          <w:tcPr>
            <w:tcW w:w="861" w:type="dxa"/>
            <w:shd w:val="clear" w:color="auto" w:fill="auto"/>
            <w:noWrap/>
            <w:vAlign w:val="center"/>
            <w:hideMark/>
          </w:tcPr>
          <w:p w14:paraId="42FEEC48"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309,331</w:t>
            </w:r>
          </w:p>
        </w:tc>
        <w:tc>
          <w:tcPr>
            <w:tcW w:w="1225" w:type="dxa"/>
            <w:shd w:val="clear" w:color="auto" w:fill="auto"/>
            <w:noWrap/>
            <w:vAlign w:val="center"/>
            <w:hideMark/>
          </w:tcPr>
          <w:p w14:paraId="48BB5DE6" w14:textId="379BA90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+35,668</w:t>
            </w:r>
            <w:r w:rsidR="00CB5664" w:rsidRPr="00973AD2">
              <w:rPr>
                <w:rFonts w:cs="Times New Roman" w:hint="eastAsia"/>
                <w:color w:val="000000"/>
                <w:sz w:val="22"/>
                <w:highlight w:val="cyan"/>
                <w:lang w:eastAsia="ja-JP"/>
              </w:rPr>
              <w:t>】</w:t>
            </w:r>
            <w:r w:rsidRPr="00973AD2">
              <w:rPr>
                <w:rFonts w:cs="Times New Roman"/>
                <w:color w:val="000000"/>
                <w:sz w:val="22"/>
                <w:highlight w:val="cyan"/>
              </w:rPr>
              <w:t xml:space="preserve"> </w:t>
            </w:r>
          </w:p>
        </w:tc>
      </w:tr>
      <w:tr w:rsidR="00CB5664" w:rsidRPr="003B4B3A" w14:paraId="0C66FB42" w14:textId="77777777" w:rsidTr="00CB5664">
        <w:trPr>
          <w:trHeight w:val="170"/>
        </w:trPr>
        <w:tc>
          <w:tcPr>
            <w:tcW w:w="2405" w:type="dxa"/>
            <w:gridSpan w:val="2"/>
            <w:shd w:val="clear" w:color="auto" w:fill="auto"/>
            <w:noWrap/>
            <w:vAlign w:val="center"/>
            <w:hideMark/>
          </w:tcPr>
          <w:p w14:paraId="515F9A26" w14:textId="77777777" w:rsidR="00353504" w:rsidRPr="00353504" w:rsidRDefault="00353504" w:rsidP="00DE4E16">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国産品の自家消費額</w:t>
            </w:r>
          </w:p>
        </w:tc>
        <w:tc>
          <w:tcPr>
            <w:tcW w:w="1134" w:type="dxa"/>
            <w:shd w:val="clear" w:color="auto" w:fill="auto"/>
            <w:noWrap/>
            <w:vAlign w:val="center"/>
            <w:hideMark/>
          </w:tcPr>
          <w:p w14:paraId="5BA98DE7" w14:textId="1AD740D1" w:rsidR="00353504" w:rsidRPr="00565AC3" w:rsidRDefault="00353504" w:rsidP="00DE4E16">
            <w:pPr>
              <w:jc w:val="center"/>
              <w:rPr>
                <w:rFonts w:asciiTheme="minorEastAsia" w:hAnsiTheme="minorEastAsia" w:cs="ＭＳ Ｐゴシック"/>
                <w:color w:val="000000"/>
                <w:sz w:val="20"/>
              </w:rPr>
            </w:pPr>
            <w:r w:rsidRPr="00565AC3">
              <w:rPr>
                <w:rFonts w:asciiTheme="minorEastAsia" w:hAnsiTheme="minorEastAsia" w:cs="ＭＳ Ｐゴシック" w:hint="eastAsia"/>
                <w:color w:val="000000"/>
                <w:sz w:val="20"/>
              </w:rPr>
              <w:t>百万円</w:t>
            </w:r>
            <w:r w:rsidR="00973AD2" w:rsidRPr="00973AD2">
              <w:rPr>
                <w:rFonts w:asciiTheme="minorEastAsia" w:hAnsiTheme="minorEastAsia" w:cs="ＭＳ Ｐゴシック" w:hint="eastAsia"/>
                <w:color w:val="000000"/>
                <w:sz w:val="20"/>
                <w:highlight w:val="cyan"/>
                <w:lang w:eastAsia="ja-JP"/>
              </w:rPr>
              <w:t>【</w:t>
            </w:r>
          </w:p>
        </w:tc>
        <w:tc>
          <w:tcPr>
            <w:tcW w:w="913" w:type="dxa"/>
            <w:shd w:val="clear" w:color="auto" w:fill="auto"/>
            <w:noWrap/>
            <w:vAlign w:val="center"/>
            <w:hideMark/>
          </w:tcPr>
          <w:p w14:paraId="12B5B88D"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32,195</w:t>
            </w:r>
          </w:p>
        </w:tc>
        <w:tc>
          <w:tcPr>
            <w:tcW w:w="968" w:type="dxa"/>
            <w:shd w:val="clear" w:color="auto" w:fill="auto"/>
            <w:noWrap/>
            <w:vAlign w:val="center"/>
            <w:hideMark/>
          </w:tcPr>
          <w:p w14:paraId="6075C6B2"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14,036</w:t>
            </w:r>
          </w:p>
        </w:tc>
        <w:tc>
          <w:tcPr>
            <w:tcW w:w="968" w:type="dxa"/>
            <w:shd w:val="clear" w:color="auto" w:fill="auto"/>
            <w:noWrap/>
            <w:vAlign w:val="center"/>
            <w:hideMark/>
          </w:tcPr>
          <w:p w14:paraId="215493D3"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15,793</w:t>
            </w:r>
          </w:p>
        </w:tc>
        <w:tc>
          <w:tcPr>
            <w:tcW w:w="968" w:type="dxa"/>
            <w:shd w:val="clear" w:color="auto" w:fill="auto"/>
            <w:noWrap/>
            <w:vAlign w:val="center"/>
            <w:hideMark/>
          </w:tcPr>
          <w:p w14:paraId="44B7D47A"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16,602</w:t>
            </w:r>
          </w:p>
        </w:tc>
        <w:tc>
          <w:tcPr>
            <w:tcW w:w="861" w:type="dxa"/>
            <w:shd w:val="clear" w:color="auto" w:fill="auto"/>
            <w:noWrap/>
            <w:vAlign w:val="center"/>
            <w:hideMark/>
          </w:tcPr>
          <w:p w14:paraId="5B5F2974"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16,647</w:t>
            </w:r>
          </w:p>
        </w:tc>
        <w:tc>
          <w:tcPr>
            <w:tcW w:w="1225" w:type="dxa"/>
            <w:shd w:val="clear" w:color="auto" w:fill="auto"/>
            <w:noWrap/>
            <w:vAlign w:val="center"/>
            <w:hideMark/>
          </w:tcPr>
          <w:p w14:paraId="6CC63EE0" w14:textId="373C2B3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-15,548</w:t>
            </w:r>
            <w:r w:rsidR="00CB5664" w:rsidRPr="00973AD2">
              <w:rPr>
                <w:rFonts w:cs="Times New Roman" w:hint="eastAsia"/>
                <w:color w:val="000000"/>
                <w:sz w:val="22"/>
                <w:highlight w:val="cyan"/>
                <w:lang w:eastAsia="ja-JP"/>
              </w:rPr>
              <w:t>】</w:t>
            </w:r>
            <w:r w:rsidRPr="00973AD2">
              <w:rPr>
                <w:rFonts w:cs="Times New Roman"/>
                <w:color w:val="000000"/>
                <w:sz w:val="22"/>
                <w:highlight w:val="cyan"/>
              </w:rPr>
              <w:t xml:space="preserve"> </w:t>
            </w:r>
          </w:p>
        </w:tc>
      </w:tr>
      <w:tr w:rsidR="00CB5664" w:rsidRPr="003B4B3A" w14:paraId="3EA1B209" w14:textId="77777777" w:rsidTr="00CB5664">
        <w:trPr>
          <w:trHeight w:val="170"/>
        </w:trPr>
        <w:tc>
          <w:tcPr>
            <w:tcW w:w="2405" w:type="dxa"/>
            <w:gridSpan w:val="2"/>
            <w:shd w:val="clear" w:color="auto" w:fill="auto"/>
            <w:noWrap/>
            <w:vAlign w:val="center"/>
            <w:hideMark/>
          </w:tcPr>
          <w:p w14:paraId="65C1CB65" w14:textId="77777777" w:rsidR="00353504" w:rsidRPr="00353504" w:rsidRDefault="00353504" w:rsidP="00DE4E16">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売上高</w:t>
            </w:r>
          </w:p>
        </w:tc>
        <w:tc>
          <w:tcPr>
            <w:tcW w:w="1134" w:type="dxa"/>
            <w:shd w:val="clear" w:color="auto" w:fill="auto"/>
            <w:noWrap/>
            <w:vAlign w:val="center"/>
            <w:hideMark/>
          </w:tcPr>
          <w:p w14:paraId="56A4D947" w14:textId="7B509AB7" w:rsidR="00353504" w:rsidRPr="00565AC3" w:rsidRDefault="00353504" w:rsidP="00DE4E16">
            <w:pPr>
              <w:jc w:val="center"/>
              <w:rPr>
                <w:rFonts w:asciiTheme="minorEastAsia" w:hAnsiTheme="minorEastAsia" w:cs="ＭＳ Ｐゴシック"/>
                <w:color w:val="000000"/>
                <w:sz w:val="20"/>
              </w:rPr>
            </w:pPr>
            <w:r w:rsidRPr="00565AC3">
              <w:rPr>
                <w:rFonts w:asciiTheme="minorEastAsia" w:hAnsiTheme="minorEastAsia" w:cs="ＭＳ Ｐゴシック" w:hint="eastAsia"/>
                <w:color w:val="000000"/>
                <w:sz w:val="20"/>
              </w:rPr>
              <w:t>百万円</w:t>
            </w:r>
            <w:r w:rsidR="00973AD2" w:rsidRPr="00973AD2">
              <w:rPr>
                <w:rFonts w:asciiTheme="minorEastAsia" w:hAnsiTheme="minorEastAsia" w:cs="ＭＳ Ｐゴシック" w:hint="eastAsia"/>
                <w:color w:val="000000"/>
                <w:sz w:val="20"/>
                <w:highlight w:val="cyan"/>
                <w:lang w:eastAsia="ja-JP"/>
              </w:rPr>
              <w:t>【</w:t>
            </w:r>
          </w:p>
        </w:tc>
        <w:tc>
          <w:tcPr>
            <w:tcW w:w="913" w:type="dxa"/>
            <w:shd w:val="clear" w:color="auto" w:fill="auto"/>
            <w:noWrap/>
            <w:vAlign w:val="center"/>
            <w:hideMark/>
          </w:tcPr>
          <w:p w14:paraId="0D304EBD"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305,858 </w:t>
            </w:r>
          </w:p>
        </w:tc>
        <w:tc>
          <w:tcPr>
            <w:tcW w:w="968" w:type="dxa"/>
            <w:shd w:val="clear" w:color="auto" w:fill="auto"/>
            <w:noWrap/>
            <w:vAlign w:val="center"/>
            <w:hideMark/>
          </w:tcPr>
          <w:p w14:paraId="11496940"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286,689 </w:t>
            </w:r>
          </w:p>
        </w:tc>
        <w:tc>
          <w:tcPr>
            <w:tcW w:w="968" w:type="dxa"/>
            <w:shd w:val="clear" w:color="auto" w:fill="auto"/>
            <w:noWrap/>
            <w:vAlign w:val="center"/>
            <w:hideMark/>
          </w:tcPr>
          <w:p w14:paraId="485785C1"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346,637 </w:t>
            </w:r>
          </w:p>
        </w:tc>
        <w:tc>
          <w:tcPr>
            <w:tcW w:w="968" w:type="dxa"/>
            <w:shd w:val="clear" w:color="auto" w:fill="auto"/>
            <w:noWrap/>
            <w:vAlign w:val="center"/>
            <w:hideMark/>
          </w:tcPr>
          <w:p w14:paraId="60B31E38"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323,251 </w:t>
            </w:r>
          </w:p>
        </w:tc>
        <w:tc>
          <w:tcPr>
            <w:tcW w:w="861" w:type="dxa"/>
            <w:shd w:val="clear" w:color="auto" w:fill="auto"/>
            <w:noWrap/>
            <w:vAlign w:val="center"/>
            <w:hideMark/>
          </w:tcPr>
          <w:p w14:paraId="529B33C4"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325,978 </w:t>
            </w:r>
          </w:p>
        </w:tc>
        <w:tc>
          <w:tcPr>
            <w:tcW w:w="1225" w:type="dxa"/>
            <w:shd w:val="clear" w:color="auto" w:fill="auto"/>
            <w:noWrap/>
            <w:vAlign w:val="center"/>
            <w:hideMark/>
          </w:tcPr>
          <w:p w14:paraId="271DD5D9" w14:textId="26A7FF7A"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+20,120</w:t>
            </w:r>
            <w:r w:rsidR="00CB5664" w:rsidRPr="00973AD2">
              <w:rPr>
                <w:rFonts w:cs="Times New Roman" w:hint="eastAsia"/>
                <w:color w:val="000000"/>
                <w:sz w:val="22"/>
                <w:highlight w:val="cyan"/>
                <w:lang w:eastAsia="ja-JP"/>
              </w:rPr>
              <w:t>】</w:t>
            </w:r>
            <w:r w:rsidRPr="00973AD2">
              <w:rPr>
                <w:rFonts w:cs="Times New Roman"/>
                <w:color w:val="000000"/>
                <w:sz w:val="22"/>
                <w:highlight w:val="cyan"/>
              </w:rPr>
              <w:t xml:space="preserve"> </w:t>
            </w:r>
          </w:p>
        </w:tc>
      </w:tr>
      <w:tr w:rsidR="00CB5664" w:rsidRPr="003B4B3A" w14:paraId="2876853B" w14:textId="77777777" w:rsidTr="00CB5664">
        <w:trPr>
          <w:trHeight w:val="170"/>
        </w:trPr>
        <w:tc>
          <w:tcPr>
            <w:tcW w:w="704" w:type="dxa"/>
            <w:vMerge w:val="restart"/>
            <w:shd w:val="clear" w:color="auto" w:fill="auto"/>
            <w:noWrap/>
            <w:vAlign w:val="center"/>
            <w:hideMark/>
          </w:tcPr>
          <w:p w14:paraId="649ABED1" w14:textId="50C004E1" w:rsidR="00353504" w:rsidRPr="00353504" w:rsidRDefault="00353504" w:rsidP="00DE4E16">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利潤</w:t>
            </w:r>
          </w:p>
        </w:tc>
        <w:tc>
          <w:tcPr>
            <w:tcW w:w="1701" w:type="dxa"/>
            <w:shd w:val="clear" w:color="auto" w:fill="auto"/>
            <w:noWrap/>
            <w:vAlign w:val="center"/>
            <w:hideMark/>
          </w:tcPr>
          <w:p w14:paraId="1F97550F" w14:textId="77777777" w:rsidR="00353504" w:rsidRPr="00353504" w:rsidRDefault="00353504" w:rsidP="00DE4E16">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営業利益</w:t>
            </w:r>
          </w:p>
        </w:tc>
        <w:tc>
          <w:tcPr>
            <w:tcW w:w="1134" w:type="dxa"/>
            <w:shd w:val="clear" w:color="auto" w:fill="auto"/>
            <w:noWrap/>
            <w:vAlign w:val="center"/>
            <w:hideMark/>
          </w:tcPr>
          <w:p w14:paraId="0BA6E0F7" w14:textId="2C397A29" w:rsidR="00353504" w:rsidRPr="00565AC3" w:rsidRDefault="00353504" w:rsidP="00DE4E16">
            <w:pPr>
              <w:jc w:val="center"/>
              <w:rPr>
                <w:rFonts w:asciiTheme="minorEastAsia" w:hAnsiTheme="minorEastAsia" w:cs="ＭＳ Ｐゴシック"/>
                <w:color w:val="000000"/>
                <w:sz w:val="20"/>
              </w:rPr>
            </w:pPr>
            <w:r w:rsidRPr="00565AC3">
              <w:rPr>
                <w:rFonts w:asciiTheme="minorEastAsia" w:hAnsiTheme="minorEastAsia" w:cs="ＭＳ Ｐゴシック" w:hint="eastAsia"/>
                <w:color w:val="000000"/>
                <w:sz w:val="20"/>
              </w:rPr>
              <w:t>百万円</w:t>
            </w:r>
            <w:r w:rsidR="00973AD2" w:rsidRPr="00973AD2">
              <w:rPr>
                <w:rFonts w:asciiTheme="minorEastAsia" w:hAnsiTheme="minorEastAsia" w:cs="ＭＳ Ｐゴシック" w:hint="eastAsia"/>
                <w:color w:val="000000"/>
                <w:sz w:val="20"/>
                <w:highlight w:val="cyan"/>
                <w:lang w:eastAsia="ja-JP"/>
              </w:rPr>
              <w:t>【</w:t>
            </w:r>
          </w:p>
        </w:tc>
        <w:tc>
          <w:tcPr>
            <w:tcW w:w="913" w:type="dxa"/>
            <w:shd w:val="clear" w:color="auto" w:fill="auto"/>
            <w:noWrap/>
            <w:vAlign w:val="center"/>
            <w:hideMark/>
          </w:tcPr>
          <w:p w14:paraId="1C112645" w14:textId="77777777" w:rsidR="00353504" w:rsidRPr="00973AD2" w:rsidRDefault="00353504" w:rsidP="00DE4E16">
            <w:pPr>
              <w:jc w:val="right"/>
              <w:rPr>
                <w:rFonts w:cs="Times New Roman"/>
                <w:color w:val="000000"/>
                <w:sz w:val="22"/>
                <w:highlight w:val="cyan"/>
              </w:rPr>
            </w:pPr>
            <w:r w:rsidRPr="00973AD2">
              <w:rPr>
                <w:rFonts w:cs="Times New Roman"/>
                <w:color w:val="FF0000"/>
                <w:sz w:val="22"/>
                <w:highlight w:val="cyan"/>
              </w:rPr>
              <w:t>-7,341</w:t>
            </w:r>
          </w:p>
        </w:tc>
        <w:tc>
          <w:tcPr>
            <w:tcW w:w="968" w:type="dxa"/>
            <w:shd w:val="clear" w:color="auto" w:fill="auto"/>
            <w:noWrap/>
            <w:vAlign w:val="center"/>
            <w:hideMark/>
          </w:tcPr>
          <w:p w14:paraId="58F5E3EE" w14:textId="77777777" w:rsidR="00353504" w:rsidRPr="00973AD2" w:rsidRDefault="00353504" w:rsidP="00DE4E16">
            <w:pPr>
              <w:jc w:val="right"/>
              <w:rPr>
                <w:rFonts w:cs="Times New Roman"/>
                <w:color w:val="000000"/>
                <w:sz w:val="22"/>
                <w:highlight w:val="cyan"/>
              </w:rPr>
            </w:pPr>
            <w:r w:rsidRPr="00973AD2">
              <w:rPr>
                <w:rFonts w:cs="Times New Roman"/>
                <w:color w:val="FF0000"/>
                <w:sz w:val="22"/>
                <w:highlight w:val="cyan"/>
              </w:rPr>
              <w:t>-38,990</w:t>
            </w:r>
          </w:p>
        </w:tc>
        <w:tc>
          <w:tcPr>
            <w:tcW w:w="968" w:type="dxa"/>
            <w:shd w:val="clear" w:color="auto" w:fill="auto"/>
            <w:noWrap/>
            <w:vAlign w:val="center"/>
            <w:hideMark/>
          </w:tcPr>
          <w:p w14:paraId="6C360A82"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24,958</w:t>
            </w:r>
          </w:p>
        </w:tc>
        <w:tc>
          <w:tcPr>
            <w:tcW w:w="968" w:type="dxa"/>
            <w:shd w:val="clear" w:color="auto" w:fill="auto"/>
            <w:noWrap/>
            <w:vAlign w:val="center"/>
            <w:hideMark/>
          </w:tcPr>
          <w:p w14:paraId="703E1064"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22,304</w:t>
            </w:r>
          </w:p>
        </w:tc>
        <w:tc>
          <w:tcPr>
            <w:tcW w:w="861" w:type="dxa"/>
            <w:shd w:val="clear" w:color="auto" w:fill="auto"/>
            <w:noWrap/>
            <w:vAlign w:val="center"/>
            <w:hideMark/>
          </w:tcPr>
          <w:p w14:paraId="1807AD37"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30,316</w:t>
            </w:r>
          </w:p>
        </w:tc>
        <w:tc>
          <w:tcPr>
            <w:tcW w:w="1225" w:type="dxa"/>
            <w:shd w:val="clear" w:color="auto" w:fill="auto"/>
            <w:noWrap/>
            <w:vAlign w:val="center"/>
            <w:hideMark/>
          </w:tcPr>
          <w:p w14:paraId="798CC535" w14:textId="2EDC1FAD"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+37,657</w:t>
            </w:r>
            <w:r w:rsidR="00CB5664" w:rsidRPr="00973AD2">
              <w:rPr>
                <w:rFonts w:cs="Times New Roman" w:hint="eastAsia"/>
                <w:color w:val="000000"/>
                <w:sz w:val="22"/>
                <w:highlight w:val="cyan"/>
                <w:lang w:eastAsia="ja-JP"/>
              </w:rPr>
              <w:t>】</w:t>
            </w:r>
            <w:r w:rsidRPr="00973AD2">
              <w:rPr>
                <w:rFonts w:cs="Times New Roman"/>
                <w:color w:val="000000"/>
                <w:sz w:val="22"/>
                <w:highlight w:val="cyan"/>
              </w:rPr>
              <w:t xml:space="preserve"> </w:t>
            </w:r>
          </w:p>
        </w:tc>
      </w:tr>
      <w:tr w:rsidR="00CB5664" w:rsidRPr="003B4B3A" w14:paraId="35F7B90E" w14:textId="77777777" w:rsidTr="00CB5664">
        <w:trPr>
          <w:trHeight w:val="170"/>
        </w:trPr>
        <w:tc>
          <w:tcPr>
            <w:tcW w:w="704" w:type="dxa"/>
            <w:vMerge/>
            <w:vAlign w:val="center"/>
            <w:hideMark/>
          </w:tcPr>
          <w:p w14:paraId="65E1EF64" w14:textId="77777777" w:rsidR="00353504" w:rsidRPr="00353504" w:rsidRDefault="00353504" w:rsidP="00DE4E16">
            <w:pPr>
              <w:rPr>
                <w:rFonts w:asciiTheme="minorEastAsia" w:hAnsiTheme="minorEastAsia" w:cs="ＭＳ Ｐゴシック"/>
                <w:b/>
                <w:color w:val="000000"/>
                <w:sz w:val="22"/>
              </w:rPr>
            </w:pPr>
          </w:p>
        </w:tc>
        <w:tc>
          <w:tcPr>
            <w:tcW w:w="1701" w:type="dxa"/>
            <w:shd w:val="clear" w:color="auto" w:fill="auto"/>
            <w:noWrap/>
            <w:vAlign w:val="center"/>
            <w:hideMark/>
          </w:tcPr>
          <w:p w14:paraId="27A9A9B2" w14:textId="77777777" w:rsidR="00353504" w:rsidRPr="00353504" w:rsidRDefault="00353504" w:rsidP="00DE4E16">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経常利益</w:t>
            </w:r>
          </w:p>
        </w:tc>
        <w:tc>
          <w:tcPr>
            <w:tcW w:w="1134" w:type="dxa"/>
            <w:shd w:val="clear" w:color="auto" w:fill="auto"/>
            <w:noWrap/>
            <w:vAlign w:val="center"/>
            <w:hideMark/>
          </w:tcPr>
          <w:p w14:paraId="32DFC764" w14:textId="7EC9BCD3" w:rsidR="00353504" w:rsidRPr="00565AC3" w:rsidRDefault="00353504" w:rsidP="00DE4E16">
            <w:pPr>
              <w:jc w:val="center"/>
              <w:rPr>
                <w:rFonts w:asciiTheme="minorEastAsia" w:hAnsiTheme="minorEastAsia" w:cs="ＭＳ Ｐゴシック"/>
                <w:color w:val="000000"/>
                <w:sz w:val="20"/>
              </w:rPr>
            </w:pPr>
            <w:r w:rsidRPr="00565AC3">
              <w:rPr>
                <w:rFonts w:asciiTheme="minorEastAsia" w:hAnsiTheme="minorEastAsia" w:cs="ＭＳ Ｐゴシック" w:hint="eastAsia"/>
                <w:color w:val="000000"/>
                <w:sz w:val="20"/>
              </w:rPr>
              <w:t>百万円</w:t>
            </w:r>
            <w:r w:rsidR="00973AD2" w:rsidRPr="00973AD2">
              <w:rPr>
                <w:rFonts w:asciiTheme="minorEastAsia" w:hAnsiTheme="minorEastAsia" w:cs="ＭＳ Ｐゴシック" w:hint="eastAsia"/>
                <w:color w:val="000000"/>
                <w:sz w:val="20"/>
                <w:highlight w:val="cyan"/>
                <w:lang w:eastAsia="ja-JP"/>
              </w:rPr>
              <w:t>【</w:t>
            </w:r>
          </w:p>
        </w:tc>
        <w:tc>
          <w:tcPr>
            <w:tcW w:w="913" w:type="dxa"/>
            <w:shd w:val="clear" w:color="auto" w:fill="auto"/>
            <w:noWrap/>
            <w:vAlign w:val="center"/>
            <w:hideMark/>
          </w:tcPr>
          <w:p w14:paraId="4DF103DF" w14:textId="77777777" w:rsidR="00353504" w:rsidRPr="00973AD2" w:rsidRDefault="00353504" w:rsidP="00DE4E16">
            <w:pPr>
              <w:jc w:val="right"/>
              <w:rPr>
                <w:rFonts w:cs="Times New Roman"/>
                <w:color w:val="000000"/>
                <w:sz w:val="22"/>
                <w:highlight w:val="cyan"/>
              </w:rPr>
            </w:pPr>
            <w:r w:rsidRPr="00973AD2">
              <w:rPr>
                <w:rFonts w:cs="Times New Roman"/>
                <w:color w:val="FF0000"/>
                <w:sz w:val="22"/>
                <w:highlight w:val="cyan"/>
              </w:rPr>
              <w:t>-7,341</w:t>
            </w:r>
          </w:p>
        </w:tc>
        <w:tc>
          <w:tcPr>
            <w:tcW w:w="968" w:type="dxa"/>
            <w:shd w:val="clear" w:color="auto" w:fill="auto"/>
            <w:noWrap/>
            <w:vAlign w:val="center"/>
            <w:hideMark/>
          </w:tcPr>
          <w:p w14:paraId="322E52DC" w14:textId="77777777" w:rsidR="00353504" w:rsidRPr="00973AD2" w:rsidRDefault="00353504" w:rsidP="00DE4E16">
            <w:pPr>
              <w:jc w:val="right"/>
              <w:rPr>
                <w:rFonts w:cs="Times New Roman"/>
                <w:color w:val="000000"/>
                <w:sz w:val="22"/>
                <w:highlight w:val="cyan"/>
              </w:rPr>
            </w:pPr>
            <w:r w:rsidRPr="00973AD2">
              <w:rPr>
                <w:rFonts w:cs="Times New Roman"/>
                <w:color w:val="FF0000"/>
                <w:sz w:val="22"/>
                <w:highlight w:val="cyan"/>
              </w:rPr>
              <w:t>-38,990</w:t>
            </w:r>
          </w:p>
        </w:tc>
        <w:tc>
          <w:tcPr>
            <w:tcW w:w="968" w:type="dxa"/>
            <w:shd w:val="clear" w:color="auto" w:fill="auto"/>
            <w:noWrap/>
            <w:vAlign w:val="center"/>
            <w:hideMark/>
          </w:tcPr>
          <w:p w14:paraId="362D9B63"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24,958</w:t>
            </w:r>
          </w:p>
        </w:tc>
        <w:tc>
          <w:tcPr>
            <w:tcW w:w="968" w:type="dxa"/>
            <w:shd w:val="clear" w:color="auto" w:fill="auto"/>
            <w:noWrap/>
            <w:vAlign w:val="center"/>
            <w:hideMark/>
          </w:tcPr>
          <w:p w14:paraId="0EAEFA29"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22,304</w:t>
            </w:r>
          </w:p>
        </w:tc>
        <w:tc>
          <w:tcPr>
            <w:tcW w:w="861" w:type="dxa"/>
            <w:shd w:val="clear" w:color="auto" w:fill="auto"/>
            <w:noWrap/>
            <w:vAlign w:val="center"/>
            <w:hideMark/>
          </w:tcPr>
          <w:p w14:paraId="69BFBE86"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30,316</w:t>
            </w:r>
          </w:p>
        </w:tc>
        <w:tc>
          <w:tcPr>
            <w:tcW w:w="1225" w:type="dxa"/>
            <w:shd w:val="clear" w:color="auto" w:fill="auto"/>
            <w:noWrap/>
            <w:vAlign w:val="center"/>
            <w:hideMark/>
          </w:tcPr>
          <w:p w14:paraId="7BFD0D64" w14:textId="1926B5E1"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+37,657</w:t>
            </w:r>
            <w:r w:rsidR="00CB5664" w:rsidRPr="00973AD2">
              <w:rPr>
                <w:rFonts w:cs="Times New Roman" w:hint="eastAsia"/>
                <w:color w:val="000000"/>
                <w:sz w:val="22"/>
                <w:highlight w:val="cyan"/>
                <w:lang w:eastAsia="ja-JP"/>
              </w:rPr>
              <w:t>】</w:t>
            </w:r>
            <w:r w:rsidRPr="00973AD2">
              <w:rPr>
                <w:rFonts w:cs="Times New Roman"/>
                <w:color w:val="000000"/>
                <w:sz w:val="22"/>
                <w:highlight w:val="cyan"/>
              </w:rPr>
              <w:t xml:space="preserve"> </w:t>
            </w:r>
          </w:p>
        </w:tc>
      </w:tr>
      <w:tr w:rsidR="00CB5664" w:rsidRPr="003B4B3A" w14:paraId="5B56E83D" w14:textId="77777777" w:rsidTr="00CB5664">
        <w:trPr>
          <w:trHeight w:val="170"/>
        </w:trPr>
        <w:tc>
          <w:tcPr>
            <w:tcW w:w="2405" w:type="dxa"/>
            <w:gridSpan w:val="2"/>
            <w:shd w:val="clear" w:color="auto" w:fill="auto"/>
            <w:noWrap/>
            <w:vAlign w:val="center"/>
            <w:hideMark/>
          </w:tcPr>
          <w:p w14:paraId="7B830E25" w14:textId="77777777" w:rsidR="00353504" w:rsidRPr="00353504" w:rsidRDefault="00353504" w:rsidP="00DE4E16">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利潤率</w:t>
            </w:r>
          </w:p>
        </w:tc>
        <w:tc>
          <w:tcPr>
            <w:tcW w:w="1134" w:type="dxa"/>
            <w:shd w:val="clear" w:color="auto" w:fill="auto"/>
            <w:noWrap/>
            <w:vAlign w:val="center"/>
            <w:hideMark/>
          </w:tcPr>
          <w:p w14:paraId="6DC2AD41" w14:textId="20674D7D" w:rsidR="00353504" w:rsidRPr="00565AC3" w:rsidRDefault="00353504" w:rsidP="00DE4E16">
            <w:pPr>
              <w:jc w:val="center"/>
              <w:rPr>
                <w:rFonts w:asciiTheme="minorEastAsia" w:hAnsiTheme="minorEastAsia" w:cs="ＭＳ Ｐゴシック"/>
                <w:color w:val="000000"/>
                <w:sz w:val="20"/>
              </w:rPr>
            </w:pPr>
            <w:r w:rsidRPr="00565AC3">
              <w:rPr>
                <w:rFonts w:asciiTheme="minorEastAsia" w:hAnsiTheme="minorEastAsia" w:cs="ＭＳ Ｐゴシック" w:hint="eastAsia"/>
                <w:color w:val="000000"/>
                <w:sz w:val="20"/>
              </w:rPr>
              <w:t>%</w:t>
            </w:r>
            <w:r w:rsidR="00973AD2" w:rsidRPr="00973AD2">
              <w:rPr>
                <w:rFonts w:asciiTheme="minorEastAsia" w:hAnsiTheme="minorEastAsia" w:cs="ＭＳ Ｐゴシック" w:hint="eastAsia"/>
                <w:color w:val="000000"/>
                <w:sz w:val="20"/>
                <w:highlight w:val="cyan"/>
                <w:lang w:eastAsia="ja-JP"/>
              </w:rPr>
              <w:t>【</w:t>
            </w:r>
          </w:p>
        </w:tc>
        <w:tc>
          <w:tcPr>
            <w:tcW w:w="913" w:type="dxa"/>
            <w:shd w:val="clear" w:color="auto" w:fill="auto"/>
            <w:noWrap/>
            <w:vAlign w:val="center"/>
            <w:hideMark/>
          </w:tcPr>
          <w:p w14:paraId="607D94B7" w14:textId="77777777" w:rsidR="00353504" w:rsidRPr="00973AD2" w:rsidRDefault="00353504" w:rsidP="00DE4E16">
            <w:pPr>
              <w:jc w:val="right"/>
              <w:rPr>
                <w:rFonts w:cs="Times New Roman"/>
                <w:color w:val="FF0000"/>
                <w:sz w:val="22"/>
                <w:highlight w:val="cyan"/>
              </w:rPr>
            </w:pPr>
            <w:r w:rsidRPr="00973AD2">
              <w:rPr>
                <w:rFonts w:cs="Times New Roman"/>
                <w:color w:val="FF0000"/>
                <w:sz w:val="22"/>
                <w:highlight w:val="cyan"/>
              </w:rPr>
              <w:t xml:space="preserve">-2 </w:t>
            </w:r>
          </w:p>
        </w:tc>
        <w:tc>
          <w:tcPr>
            <w:tcW w:w="968" w:type="dxa"/>
            <w:shd w:val="clear" w:color="auto" w:fill="auto"/>
            <w:noWrap/>
            <w:vAlign w:val="center"/>
            <w:hideMark/>
          </w:tcPr>
          <w:p w14:paraId="4CBF254B" w14:textId="77777777" w:rsidR="00353504" w:rsidRPr="00973AD2" w:rsidRDefault="00353504" w:rsidP="00DE4E16">
            <w:pPr>
              <w:jc w:val="right"/>
              <w:rPr>
                <w:rFonts w:cs="Times New Roman"/>
                <w:color w:val="FF0000"/>
                <w:sz w:val="22"/>
                <w:highlight w:val="cyan"/>
              </w:rPr>
            </w:pPr>
            <w:r w:rsidRPr="00973AD2">
              <w:rPr>
                <w:rFonts w:cs="Times New Roman"/>
                <w:color w:val="FF0000"/>
                <w:sz w:val="22"/>
                <w:highlight w:val="cyan"/>
              </w:rPr>
              <w:t xml:space="preserve">-14 </w:t>
            </w:r>
          </w:p>
        </w:tc>
        <w:tc>
          <w:tcPr>
            <w:tcW w:w="968" w:type="dxa"/>
            <w:shd w:val="clear" w:color="auto" w:fill="auto"/>
            <w:noWrap/>
            <w:vAlign w:val="center"/>
            <w:hideMark/>
          </w:tcPr>
          <w:p w14:paraId="5C068EE7"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7 </w:t>
            </w:r>
          </w:p>
        </w:tc>
        <w:tc>
          <w:tcPr>
            <w:tcW w:w="968" w:type="dxa"/>
            <w:shd w:val="clear" w:color="auto" w:fill="auto"/>
            <w:noWrap/>
            <w:vAlign w:val="center"/>
            <w:hideMark/>
          </w:tcPr>
          <w:p w14:paraId="02A519E6"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7 </w:t>
            </w:r>
          </w:p>
        </w:tc>
        <w:tc>
          <w:tcPr>
            <w:tcW w:w="861" w:type="dxa"/>
            <w:shd w:val="clear" w:color="auto" w:fill="auto"/>
            <w:noWrap/>
            <w:vAlign w:val="center"/>
            <w:hideMark/>
          </w:tcPr>
          <w:p w14:paraId="12DF4833"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9 </w:t>
            </w:r>
          </w:p>
        </w:tc>
        <w:tc>
          <w:tcPr>
            <w:tcW w:w="1225" w:type="dxa"/>
            <w:shd w:val="clear" w:color="auto" w:fill="auto"/>
            <w:noWrap/>
            <w:vAlign w:val="center"/>
            <w:hideMark/>
          </w:tcPr>
          <w:p w14:paraId="1AE1967D" w14:textId="39EBD69D"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+12</w:t>
            </w:r>
            <w:r w:rsidR="00CB5664" w:rsidRPr="00973AD2">
              <w:rPr>
                <w:rFonts w:cs="Times New Roman" w:hint="eastAsia"/>
                <w:color w:val="000000"/>
                <w:sz w:val="22"/>
                <w:highlight w:val="cyan"/>
                <w:lang w:eastAsia="ja-JP"/>
              </w:rPr>
              <w:t>】</w:t>
            </w:r>
          </w:p>
        </w:tc>
      </w:tr>
      <w:tr w:rsidR="00CB5664" w:rsidRPr="003B4B3A" w14:paraId="17FC420B" w14:textId="77777777" w:rsidTr="00CB5664">
        <w:trPr>
          <w:trHeight w:val="170"/>
        </w:trPr>
        <w:tc>
          <w:tcPr>
            <w:tcW w:w="2405" w:type="dxa"/>
            <w:gridSpan w:val="2"/>
            <w:shd w:val="clear" w:color="auto" w:fill="auto"/>
            <w:noWrap/>
            <w:vAlign w:val="center"/>
            <w:hideMark/>
          </w:tcPr>
          <w:p w14:paraId="30185A28" w14:textId="77777777" w:rsidR="00353504" w:rsidRPr="00353504" w:rsidRDefault="00353504" w:rsidP="00DE4E16">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生産高（生産量）</w:t>
            </w:r>
          </w:p>
        </w:tc>
        <w:tc>
          <w:tcPr>
            <w:tcW w:w="1134" w:type="dxa"/>
            <w:shd w:val="clear" w:color="auto" w:fill="auto"/>
            <w:noWrap/>
            <w:vAlign w:val="center"/>
            <w:hideMark/>
          </w:tcPr>
          <w:p w14:paraId="31477CE2" w14:textId="38C84451" w:rsidR="00353504" w:rsidRPr="00565AC3" w:rsidRDefault="00353504" w:rsidP="00DE4E16">
            <w:pPr>
              <w:jc w:val="center"/>
              <w:rPr>
                <w:rFonts w:asciiTheme="minorEastAsia" w:hAnsiTheme="minorEastAsia" w:cs="ＭＳ Ｐゴシック"/>
                <w:color w:val="000000"/>
                <w:sz w:val="20"/>
              </w:rPr>
            </w:pPr>
            <w:r w:rsidRPr="00565AC3">
              <w:rPr>
                <w:rFonts w:asciiTheme="minorEastAsia" w:hAnsiTheme="minorEastAsia" w:cs="ＭＳ Ｐゴシック" w:hint="eastAsia"/>
                <w:color w:val="000000"/>
                <w:sz w:val="20"/>
              </w:rPr>
              <w:t>MT</w:t>
            </w:r>
            <w:r w:rsidR="00973AD2" w:rsidRPr="00973AD2">
              <w:rPr>
                <w:rFonts w:asciiTheme="minorEastAsia" w:hAnsiTheme="minorEastAsia" w:cs="ＭＳ Ｐゴシック" w:hint="eastAsia"/>
                <w:color w:val="000000"/>
                <w:sz w:val="20"/>
                <w:highlight w:val="cyan"/>
                <w:lang w:eastAsia="ja-JP"/>
              </w:rPr>
              <w:t>【</w:t>
            </w:r>
          </w:p>
        </w:tc>
        <w:tc>
          <w:tcPr>
            <w:tcW w:w="913" w:type="dxa"/>
            <w:shd w:val="clear" w:color="auto" w:fill="auto"/>
            <w:noWrap/>
            <w:vAlign w:val="center"/>
            <w:hideMark/>
          </w:tcPr>
          <w:p w14:paraId="1E8EC777"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371,564</w:t>
            </w:r>
          </w:p>
        </w:tc>
        <w:tc>
          <w:tcPr>
            <w:tcW w:w="968" w:type="dxa"/>
            <w:shd w:val="clear" w:color="auto" w:fill="auto"/>
            <w:noWrap/>
            <w:vAlign w:val="center"/>
            <w:hideMark/>
          </w:tcPr>
          <w:p w14:paraId="6686E024"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365,245</w:t>
            </w:r>
          </w:p>
        </w:tc>
        <w:tc>
          <w:tcPr>
            <w:tcW w:w="968" w:type="dxa"/>
            <w:shd w:val="clear" w:color="auto" w:fill="auto"/>
            <w:noWrap/>
            <w:vAlign w:val="center"/>
            <w:hideMark/>
          </w:tcPr>
          <w:p w14:paraId="5F51C2F5"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383,215</w:t>
            </w:r>
          </w:p>
        </w:tc>
        <w:tc>
          <w:tcPr>
            <w:tcW w:w="968" w:type="dxa"/>
            <w:shd w:val="clear" w:color="auto" w:fill="auto"/>
            <w:noWrap/>
            <w:vAlign w:val="center"/>
            <w:hideMark/>
          </w:tcPr>
          <w:p w14:paraId="5EB110D6"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391,761</w:t>
            </w:r>
          </w:p>
        </w:tc>
        <w:tc>
          <w:tcPr>
            <w:tcW w:w="861" w:type="dxa"/>
            <w:shd w:val="clear" w:color="auto" w:fill="auto"/>
            <w:noWrap/>
            <w:vAlign w:val="center"/>
            <w:hideMark/>
          </w:tcPr>
          <w:p w14:paraId="49DFC7CB"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377,539</w:t>
            </w:r>
          </w:p>
        </w:tc>
        <w:tc>
          <w:tcPr>
            <w:tcW w:w="1225" w:type="dxa"/>
            <w:shd w:val="clear" w:color="auto" w:fill="auto"/>
            <w:noWrap/>
            <w:vAlign w:val="center"/>
            <w:hideMark/>
          </w:tcPr>
          <w:p w14:paraId="29009FB9" w14:textId="2F3CF4D6"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+5,975</w:t>
            </w:r>
            <w:r w:rsidR="00CB5664" w:rsidRPr="00973AD2">
              <w:rPr>
                <w:rFonts w:cs="Times New Roman" w:hint="eastAsia"/>
                <w:color w:val="000000"/>
                <w:sz w:val="22"/>
                <w:highlight w:val="cyan"/>
                <w:lang w:eastAsia="ja-JP"/>
              </w:rPr>
              <w:t>】</w:t>
            </w:r>
            <w:r w:rsidRPr="00973AD2">
              <w:rPr>
                <w:rFonts w:cs="Times New Roman"/>
                <w:color w:val="000000"/>
                <w:sz w:val="22"/>
                <w:highlight w:val="cyan"/>
              </w:rPr>
              <w:t xml:space="preserve"> </w:t>
            </w:r>
          </w:p>
        </w:tc>
      </w:tr>
      <w:tr w:rsidR="00353504" w:rsidRPr="003B4B3A" w14:paraId="6FA88F02" w14:textId="77777777" w:rsidTr="00CB5664">
        <w:trPr>
          <w:trHeight w:val="170"/>
        </w:trPr>
        <w:tc>
          <w:tcPr>
            <w:tcW w:w="2405" w:type="dxa"/>
            <w:gridSpan w:val="2"/>
            <w:shd w:val="clear" w:color="auto" w:fill="auto"/>
            <w:noWrap/>
            <w:vAlign w:val="center"/>
            <w:hideMark/>
          </w:tcPr>
          <w:p w14:paraId="61FE877D" w14:textId="2AE0C3F9" w:rsidR="00353504" w:rsidRPr="00353504" w:rsidRDefault="00353504" w:rsidP="00DE4E16">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生産性[生産量/雇用]</w:t>
            </w:r>
          </w:p>
        </w:tc>
        <w:tc>
          <w:tcPr>
            <w:tcW w:w="1134" w:type="dxa"/>
            <w:shd w:val="clear" w:color="auto" w:fill="auto"/>
            <w:noWrap/>
            <w:vAlign w:val="center"/>
            <w:hideMark/>
          </w:tcPr>
          <w:p w14:paraId="7CA0A3B1" w14:textId="368E17E4" w:rsidR="00353504" w:rsidRPr="00565AC3" w:rsidRDefault="00353504" w:rsidP="00DE4E16">
            <w:pPr>
              <w:jc w:val="center"/>
              <w:rPr>
                <w:rFonts w:asciiTheme="minorEastAsia" w:hAnsiTheme="minorEastAsia" w:cs="ＭＳ Ｐゴシック"/>
                <w:color w:val="000000"/>
                <w:sz w:val="20"/>
              </w:rPr>
            </w:pPr>
            <w:r w:rsidRPr="00565AC3">
              <w:rPr>
                <w:rFonts w:asciiTheme="minorEastAsia" w:hAnsiTheme="minorEastAsia" w:cs="ＭＳ Ｐゴシック" w:hint="eastAsia"/>
                <w:color w:val="000000"/>
                <w:sz w:val="20"/>
              </w:rPr>
              <w:t>MT/人</w:t>
            </w:r>
            <w:r w:rsidR="00973AD2" w:rsidRPr="00973AD2">
              <w:rPr>
                <w:rFonts w:asciiTheme="minorEastAsia" w:hAnsiTheme="minorEastAsia" w:cs="ＭＳ Ｐゴシック" w:hint="eastAsia"/>
                <w:color w:val="000000"/>
                <w:sz w:val="20"/>
                <w:highlight w:val="cyan"/>
                <w:lang w:eastAsia="ja-JP"/>
              </w:rPr>
              <w:t>【</w:t>
            </w:r>
          </w:p>
        </w:tc>
        <w:tc>
          <w:tcPr>
            <w:tcW w:w="913" w:type="dxa"/>
            <w:shd w:val="clear" w:color="auto" w:fill="auto"/>
            <w:noWrap/>
            <w:vAlign w:val="center"/>
            <w:hideMark/>
          </w:tcPr>
          <w:p w14:paraId="39B4C2F9"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540 </w:t>
            </w:r>
          </w:p>
        </w:tc>
        <w:tc>
          <w:tcPr>
            <w:tcW w:w="968" w:type="dxa"/>
            <w:shd w:val="clear" w:color="auto" w:fill="auto"/>
            <w:noWrap/>
            <w:vAlign w:val="center"/>
            <w:hideMark/>
          </w:tcPr>
          <w:p w14:paraId="66A8A618"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658 </w:t>
            </w:r>
          </w:p>
        </w:tc>
        <w:tc>
          <w:tcPr>
            <w:tcW w:w="968" w:type="dxa"/>
            <w:shd w:val="clear" w:color="auto" w:fill="auto"/>
            <w:noWrap/>
            <w:vAlign w:val="center"/>
            <w:hideMark/>
          </w:tcPr>
          <w:p w14:paraId="6EF8C62D"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644 </w:t>
            </w:r>
          </w:p>
        </w:tc>
        <w:tc>
          <w:tcPr>
            <w:tcW w:w="968" w:type="dxa"/>
            <w:shd w:val="clear" w:color="auto" w:fill="auto"/>
            <w:noWrap/>
            <w:vAlign w:val="center"/>
            <w:hideMark/>
          </w:tcPr>
          <w:p w14:paraId="58D795EC"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655 </w:t>
            </w:r>
          </w:p>
        </w:tc>
        <w:tc>
          <w:tcPr>
            <w:tcW w:w="861" w:type="dxa"/>
            <w:shd w:val="clear" w:color="auto" w:fill="auto"/>
            <w:noWrap/>
            <w:vAlign w:val="center"/>
            <w:hideMark/>
          </w:tcPr>
          <w:p w14:paraId="619F5606"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618 </w:t>
            </w:r>
          </w:p>
        </w:tc>
        <w:tc>
          <w:tcPr>
            <w:tcW w:w="1225" w:type="dxa"/>
            <w:shd w:val="clear" w:color="auto" w:fill="auto"/>
            <w:noWrap/>
            <w:vAlign w:val="center"/>
            <w:hideMark/>
          </w:tcPr>
          <w:p w14:paraId="38B41579" w14:textId="202BCF1A"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+78</w:t>
            </w:r>
            <w:r w:rsidR="00CB5664" w:rsidRPr="00973AD2">
              <w:rPr>
                <w:rFonts w:cs="Times New Roman" w:hint="eastAsia"/>
                <w:color w:val="000000"/>
                <w:sz w:val="22"/>
                <w:highlight w:val="cyan"/>
                <w:lang w:eastAsia="ja-JP"/>
              </w:rPr>
              <w:t>】</w:t>
            </w:r>
            <w:r w:rsidRPr="00973AD2">
              <w:rPr>
                <w:rFonts w:cs="Times New Roman"/>
                <w:color w:val="000000"/>
                <w:sz w:val="22"/>
                <w:highlight w:val="cyan"/>
              </w:rPr>
              <w:t xml:space="preserve"> </w:t>
            </w:r>
          </w:p>
        </w:tc>
      </w:tr>
      <w:tr w:rsidR="00353504" w:rsidRPr="003B4B3A" w14:paraId="29DF612E" w14:textId="77777777" w:rsidTr="00CB5664">
        <w:trPr>
          <w:trHeight w:val="170"/>
        </w:trPr>
        <w:tc>
          <w:tcPr>
            <w:tcW w:w="2405" w:type="dxa"/>
            <w:gridSpan w:val="2"/>
            <w:shd w:val="clear" w:color="auto" w:fill="auto"/>
            <w:noWrap/>
            <w:vAlign w:val="center"/>
            <w:hideMark/>
          </w:tcPr>
          <w:p w14:paraId="32922951" w14:textId="5DE910F3" w:rsidR="00353504" w:rsidRPr="00353504" w:rsidRDefault="00353504" w:rsidP="00DE4E16">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設備投資額[該当貨物部分]</w:t>
            </w:r>
          </w:p>
        </w:tc>
        <w:tc>
          <w:tcPr>
            <w:tcW w:w="1134" w:type="dxa"/>
            <w:shd w:val="clear" w:color="auto" w:fill="auto"/>
            <w:noWrap/>
            <w:vAlign w:val="center"/>
            <w:hideMark/>
          </w:tcPr>
          <w:p w14:paraId="2C47C605" w14:textId="07066FB8" w:rsidR="00353504" w:rsidRPr="00565AC3" w:rsidRDefault="00353504" w:rsidP="00DE4E16">
            <w:pPr>
              <w:jc w:val="center"/>
              <w:rPr>
                <w:rFonts w:asciiTheme="minorEastAsia" w:hAnsiTheme="minorEastAsia" w:cs="ＭＳ Ｐゴシック"/>
                <w:color w:val="000000"/>
                <w:sz w:val="20"/>
              </w:rPr>
            </w:pPr>
            <w:r w:rsidRPr="00565AC3">
              <w:rPr>
                <w:rFonts w:asciiTheme="minorEastAsia" w:hAnsiTheme="minorEastAsia" w:cs="ＭＳ Ｐゴシック" w:hint="eastAsia"/>
                <w:color w:val="000000"/>
                <w:sz w:val="20"/>
              </w:rPr>
              <w:t>百万円</w:t>
            </w:r>
            <w:r w:rsidR="00973AD2" w:rsidRPr="00973AD2">
              <w:rPr>
                <w:rFonts w:asciiTheme="minorEastAsia" w:hAnsiTheme="minorEastAsia" w:cs="ＭＳ Ｐゴシック" w:hint="eastAsia"/>
                <w:color w:val="000000"/>
                <w:sz w:val="20"/>
                <w:highlight w:val="cyan"/>
                <w:lang w:eastAsia="ja-JP"/>
              </w:rPr>
              <w:t>【</w:t>
            </w:r>
          </w:p>
        </w:tc>
        <w:tc>
          <w:tcPr>
            <w:tcW w:w="913" w:type="dxa"/>
            <w:shd w:val="clear" w:color="auto" w:fill="auto"/>
            <w:noWrap/>
            <w:vAlign w:val="center"/>
            <w:hideMark/>
          </w:tcPr>
          <w:p w14:paraId="58846D21"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14,630 </w:t>
            </w:r>
          </w:p>
        </w:tc>
        <w:tc>
          <w:tcPr>
            <w:tcW w:w="968" w:type="dxa"/>
            <w:shd w:val="clear" w:color="auto" w:fill="auto"/>
            <w:noWrap/>
            <w:vAlign w:val="center"/>
            <w:hideMark/>
          </w:tcPr>
          <w:p w14:paraId="6B5B777B"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6,464 </w:t>
            </w:r>
          </w:p>
        </w:tc>
        <w:tc>
          <w:tcPr>
            <w:tcW w:w="968" w:type="dxa"/>
            <w:shd w:val="clear" w:color="auto" w:fill="auto"/>
            <w:noWrap/>
            <w:vAlign w:val="center"/>
            <w:hideMark/>
          </w:tcPr>
          <w:p w14:paraId="2F03AA7D"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13,675 </w:t>
            </w:r>
          </w:p>
        </w:tc>
        <w:tc>
          <w:tcPr>
            <w:tcW w:w="968" w:type="dxa"/>
            <w:shd w:val="clear" w:color="auto" w:fill="auto"/>
            <w:noWrap/>
            <w:vAlign w:val="center"/>
            <w:hideMark/>
          </w:tcPr>
          <w:p w14:paraId="3AB03A2D"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11,534 </w:t>
            </w:r>
          </w:p>
        </w:tc>
        <w:tc>
          <w:tcPr>
            <w:tcW w:w="861" w:type="dxa"/>
            <w:shd w:val="clear" w:color="auto" w:fill="auto"/>
            <w:noWrap/>
            <w:vAlign w:val="center"/>
            <w:hideMark/>
          </w:tcPr>
          <w:p w14:paraId="15B4B61A"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13,639 </w:t>
            </w:r>
          </w:p>
        </w:tc>
        <w:tc>
          <w:tcPr>
            <w:tcW w:w="1225" w:type="dxa"/>
            <w:shd w:val="clear" w:color="auto" w:fill="auto"/>
            <w:noWrap/>
            <w:vAlign w:val="center"/>
            <w:hideMark/>
          </w:tcPr>
          <w:p w14:paraId="50BAD08C" w14:textId="229A1195"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-991</w:t>
            </w:r>
            <w:r w:rsidR="00CB5664" w:rsidRPr="00973AD2">
              <w:rPr>
                <w:rFonts w:cs="Times New Roman" w:hint="eastAsia"/>
                <w:color w:val="000000"/>
                <w:sz w:val="22"/>
                <w:highlight w:val="cyan"/>
                <w:lang w:eastAsia="ja-JP"/>
              </w:rPr>
              <w:t>】</w:t>
            </w:r>
            <w:r w:rsidRPr="00973AD2">
              <w:rPr>
                <w:rFonts w:cs="Times New Roman"/>
                <w:color w:val="000000"/>
                <w:sz w:val="22"/>
                <w:highlight w:val="cyan"/>
              </w:rPr>
              <w:t xml:space="preserve"> </w:t>
            </w:r>
          </w:p>
        </w:tc>
      </w:tr>
      <w:tr w:rsidR="00353504" w:rsidRPr="003B4B3A" w14:paraId="49A009A0" w14:textId="77777777" w:rsidTr="00CB5664">
        <w:trPr>
          <w:trHeight w:val="170"/>
        </w:trPr>
        <w:tc>
          <w:tcPr>
            <w:tcW w:w="2405" w:type="dxa"/>
            <w:gridSpan w:val="2"/>
            <w:shd w:val="clear" w:color="auto" w:fill="auto"/>
            <w:vAlign w:val="center"/>
            <w:hideMark/>
          </w:tcPr>
          <w:p w14:paraId="0532538F" w14:textId="5ECA3DDC" w:rsidR="00353504" w:rsidRPr="00353504" w:rsidRDefault="00353504" w:rsidP="00353504">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投資率[上記投資額/全社投資額]</w:t>
            </w:r>
          </w:p>
        </w:tc>
        <w:tc>
          <w:tcPr>
            <w:tcW w:w="1134" w:type="dxa"/>
            <w:shd w:val="clear" w:color="auto" w:fill="auto"/>
            <w:noWrap/>
            <w:vAlign w:val="center"/>
            <w:hideMark/>
          </w:tcPr>
          <w:p w14:paraId="76BC51B7" w14:textId="2087C2F6" w:rsidR="00353504" w:rsidRPr="00565AC3" w:rsidRDefault="00353504" w:rsidP="00DE4E16">
            <w:pPr>
              <w:jc w:val="center"/>
              <w:rPr>
                <w:rFonts w:asciiTheme="minorEastAsia" w:hAnsiTheme="minorEastAsia" w:cs="ＭＳ Ｐゴシック"/>
                <w:color w:val="000000"/>
                <w:sz w:val="20"/>
              </w:rPr>
            </w:pPr>
            <w:r w:rsidRPr="00565AC3">
              <w:rPr>
                <w:rFonts w:asciiTheme="minorEastAsia" w:hAnsiTheme="minorEastAsia" w:cs="ＭＳ Ｐゴシック" w:hint="eastAsia"/>
                <w:color w:val="000000"/>
                <w:sz w:val="20"/>
              </w:rPr>
              <w:t>%</w:t>
            </w:r>
            <w:r w:rsidR="00973AD2" w:rsidRPr="00973AD2">
              <w:rPr>
                <w:rFonts w:asciiTheme="minorEastAsia" w:hAnsiTheme="minorEastAsia" w:cs="ＭＳ Ｐゴシック" w:hint="eastAsia"/>
                <w:color w:val="000000"/>
                <w:sz w:val="20"/>
                <w:highlight w:val="cyan"/>
                <w:lang w:eastAsia="ja-JP"/>
              </w:rPr>
              <w:t>【</w:t>
            </w:r>
          </w:p>
        </w:tc>
        <w:tc>
          <w:tcPr>
            <w:tcW w:w="913" w:type="dxa"/>
            <w:shd w:val="clear" w:color="auto" w:fill="auto"/>
            <w:noWrap/>
            <w:vAlign w:val="center"/>
            <w:hideMark/>
          </w:tcPr>
          <w:p w14:paraId="3197BF3C" w14:textId="77777777" w:rsidR="00353504" w:rsidRPr="00973AD2" w:rsidRDefault="00353504" w:rsidP="00DE4E16">
            <w:pPr>
              <w:jc w:val="right"/>
              <w:rPr>
                <w:rFonts w:cs="Times New Roman"/>
                <w:color w:val="000000"/>
                <w:sz w:val="22"/>
                <w:highlight w:val="cyan"/>
              </w:rPr>
            </w:pPr>
            <w:r w:rsidRPr="00973AD2">
              <w:rPr>
                <w:rFonts w:cs="Times New Roman"/>
                <w:color w:val="FF0000"/>
                <w:sz w:val="22"/>
                <w:highlight w:val="cyan"/>
              </w:rPr>
              <w:t xml:space="preserve">-3.0 </w:t>
            </w:r>
          </w:p>
        </w:tc>
        <w:tc>
          <w:tcPr>
            <w:tcW w:w="968" w:type="dxa"/>
            <w:shd w:val="clear" w:color="auto" w:fill="auto"/>
            <w:noWrap/>
            <w:vAlign w:val="center"/>
            <w:hideMark/>
          </w:tcPr>
          <w:p w14:paraId="25902E0D" w14:textId="77777777" w:rsidR="00353504" w:rsidRPr="00973AD2" w:rsidRDefault="00353504" w:rsidP="00DE4E16">
            <w:pPr>
              <w:jc w:val="right"/>
              <w:rPr>
                <w:rFonts w:cs="Times New Roman"/>
                <w:color w:val="000000"/>
                <w:sz w:val="22"/>
                <w:highlight w:val="cyan"/>
              </w:rPr>
            </w:pPr>
            <w:r w:rsidRPr="00973AD2">
              <w:rPr>
                <w:rFonts w:cs="Times New Roman"/>
                <w:color w:val="FF0000"/>
                <w:sz w:val="22"/>
                <w:highlight w:val="cyan"/>
              </w:rPr>
              <w:t xml:space="preserve">-28.1 </w:t>
            </w:r>
          </w:p>
        </w:tc>
        <w:tc>
          <w:tcPr>
            <w:tcW w:w="968" w:type="dxa"/>
            <w:shd w:val="clear" w:color="auto" w:fill="auto"/>
            <w:noWrap/>
            <w:vAlign w:val="center"/>
            <w:hideMark/>
          </w:tcPr>
          <w:p w14:paraId="2743669E"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16.2 </w:t>
            </w:r>
          </w:p>
        </w:tc>
        <w:tc>
          <w:tcPr>
            <w:tcW w:w="968" w:type="dxa"/>
            <w:shd w:val="clear" w:color="auto" w:fill="auto"/>
            <w:noWrap/>
            <w:vAlign w:val="center"/>
            <w:hideMark/>
          </w:tcPr>
          <w:p w14:paraId="5FC47039"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14.9 </w:t>
            </w:r>
          </w:p>
        </w:tc>
        <w:tc>
          <w:tcPr>
            <w:tcW w:w="861" w:type="dxa"/>
            <w:shd w:val="clear" w:color="auto" w:fill="auto"/>
            <w:noWrap/>
            <w:vAlign w:val="center"/>
            <w:hideMark/>
          </w:tcPr>
          <w:p w14:paraId="0E1216B9"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20.8 </w:t>
            </w:r>
          </w:p>
        </w:tc>
        <w:tc>
          <w:tcPr>
            <w:tcW w:w="1225" w:type="dxa"/>
            <w:shd w:val="clear" w:color="auto" w:fill="auto"/>
            <w:noWrap/>
            <w:vAlign w:val="center"/>
            <w:hideMark/>
          </w:tcPr>
          <w:p w14:paraId="66FE6CC7" w14:textId="4982A08D"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+24</w:t>
            </w:r>
            <w:r w:rsidR="00CB5664" w:rsidRPr="00973AD2">
              <w:rPr>
                <w:rFonts w:cs="Times New Roman" w:hint="eastAsia"/>
                <w:color w:val="000000"/>
                <w:sz w:val="22"/>
                <w:highlight w:val="cyan"/>
                <w:lang w:eastAsia="ja-JP"/>
              </w:rPr>
              <w:t>】</w:t>
            </w:r>
          </w:p>
        </w:tc>
      </w:tr>
      <w:tr w:rsidR="00CB5664" w:rsidRPr="003B4B3A" w14:paraId="6D6A3086" w14:textId="77777777" w:rsidTr="00CB5664">
        <w:trPr>
          <w:trHeight w:val="170"/>
        </w:trPr>
        <w:tc>
          <w:tcPr>
            <w:tcW w:w="704" w:type="dxa"/>
            <w:vMerge w:val="restart"/>
            <w:shd w:val="clear" w:color="auto" w:fill="auto"/>
            <w:noWrap/>
            <w:vAlign w:val="center"/>
            <w:hideMark/>
          </w:tcPr>
          <w:p w14:paraId="1B9E1838" w14:textId="77777777" w:rsidR="00353504" w:rsidRPr="00353504" w:rsidRDefault="00353504" w:rsidP="00DE4E16">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投資収益</w:t>
            </w:r>
          </w:p>
        </w:tc>
        <w:tc>
          <w:tcPr>
            <w:tcW w:w="1701" w:type="dxa"/>
            <w:shd w:val="clear" w:color="auto" w:fill="auto"/>
            <w:vAlign w:val="center"/>
            <w:hideMark/>
          </w:tcPr>
          <w:p w14:paraId="1B13CEB3" w14:textId="77777777" w:rsidR="00353504" w:rsidRPr="00353504" w:rsidRDefault="00353504" w:rsidP="00DE4E16">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[営業利益/設備投資額]</w:t>
            </w:r>
          </w:p>
        </w:tc>
        <w:tc>
          <w:tcPr>
            <w:tcW w:w="1134" w:type="dxa"/>
            <w:shd w:val="clear" w:color="auto" w:fill="auto"/>
            <w:noWrap/>
            <w:vAlign w:val="center"/>
            <w:hideMark/>
          </w:tcPr>
          <w:p w14:paraId="61ED5EE6" w14:textId="01FE0AC4" w:rsidR="00353504" w:rsidRPr="00565AC3" w:rsidRDefault="00353504" w:rsidP="00DE4E16">
            <w:pPr>
              <w:jc w:val="center"/>
              <w:rPr>
                <w:rFonts w:asciiTheme="minorEastAsia" w:hAnsiTheme="minorEastAsia" w:cs="ＭＳ Ｐゴシック"/>
                <w:color w:val="000000"/>
                <w:sz w:val="20"/>
              </w:rPr>
            </w:pPr>
            <w:r w:rsidRPr="00565AC3">
              <w:rPr>
                <w:rFonts w:asciiTheme="minorEastAsia" w:hAnsiTheme="minorEastAsia" w:cs="ＭＳ Ｐゴシック" w:hint="eastAsia"/>
                <w:color w:val="000000"/>
                <w:sz w:val="20"/>
              </w:rPr>
              <w:t>%</w:t>
            </w:r>
            <w:r w:rsidR="00973AD2" w:rsidRPr="00973AD2">
              <w:rPr>
                <w:rFonts w:asciiTheme="minorEastAsia" w:hAnsiTheme="minorEastAsia" w:cs="ＭＳ Ｐゴシック" w:hint="eastAsia"/>
                <w:color w:val="000000"/>
                <w:sz w:val="20"/>
                <w:highlight w:val="cyan"/>
                <w:lang w:eastAsia="ja-JP"/>
              </w:rPr>
              <w:t>【</w:t>
            </w:r>
          </w:p>
        </w:tc>
        <w:tc>
          <w:tcPr>
            <w:tcW w:w="913" w:type="dxa"/>
            <w:shd w:val="clear" w:color="auto" w:fill="auto"/>
            <w:noWrap/>
            <w:vAlign w:val="center"/>
            <w:hideMark/>
          </w:tcPr>
          <w:p w14:paraId="6A5E8E65" w14:textId="77777777" w:rsidR="00353504" w:rsidRPr="00973AD2" w:rsidRDefault="00353504" w:rsidP="00DE4E16">
            <w:pPr>
              <w:jc w:val="right"/>
              <w:rPr>
                <w:rFonts w:cs="Times New Roman"/>
                <w:color w:val="FF0000"/>
                <w:sz w:val="22"/>
                <w:highlight w:val="cyan"/>
              </w:rPr>
            </w:pPr>
            <w:r w:rsidRPr="00973AD2">
              <w:rPr>
                <w:rFonts w:cs="Times New Roman"/>
                <w:color w:val="FF0000"/>
                <w:sz w:val="22"/>
                <w:highlight w:val="cyan"/>
              </w:rPr>
              <w:t xml:space="preserve">-50 </w:t>
            </w:r>
          </w:p>
        </w:tc>
        <w:tc>
          <w:tcPr>
            <w:tcW w:w="968" w:type="dxa"/>
            <w:shd w:val="clear" w:color="auto" w:fill="auto"/>
            <w:noWrap/>
            <w:vAlign w:val="center"/>
            <w:hideMark/>
          </w:tcPr>
          <w:p w14:paraId="4889A7A9" w14:textId="77777777" w:rsidR="00353504" w:rsidRPr="00973AD2" w:rsidRDefault="00353504" w:rsidP="00DE4E16">
            <w:pPr>
              <w:jc w:val="right"/>
              <w:rPr>
                <w:rFonts w:cs="Times New Roman"/>
                <w:color w:val="FF0000"/>
                <w:sz w:val="22"/>
                <w:highlight w:val="cyan"/>
              </w:rPr>
            </w:pPr>
            <w:r w:rsidRPr="00973AD2">
              <w:rPr>
                <w:rFonts w:cs="Times New Roman"/>
                <w:color w:val="FF0000"/>
                <w:sz w:val="22"/>
                <w:highlight w:val="cyan"/>
              </w:rPr>
              <w:t xml:space="preserve">-603 </w:t>
            </w:r>
          </w:p>
        </w:tc>
        <w:tc>
          <w:tcPr>
            <w:tcW w:w="968" w:type="dxa"/>
            <w:shd w:val="clear" w:color="auto" w:fill="auto"/>
            <w:noWrap/>
            <w:vAlign w:val="center"/>
            <w:hideMark/>
          </w:tcPr>
          <w:p w14:paraId="63F1D89B"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183 </w:t>
            </w:r>
          </w:p>
        </w:tc>
        <w:tc>
          <w:tcPr>
            <w:tcW w:w="968" w:type="dxa"/>
            <w:shd w:val="clear" w:color="auto" w:fill="auto"/>
            <w:noWrap/>
            <w:vAlign w:val="center"/>
            <w:hideMark/>
          </w:tcPr>
          <w:p w14:paraId="500FA6D2"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193 </w:t>
            </w:r>
          </w:p>
        </w:tc>
        <w:tc>
          <w:tcPr>
            <w:tcW w:w="861" w:type="dxa"/>
            <w:shd w:val="clear" w:color="auto" w:fill="auto"/>
            <w:noWrap/>
            <w:vAlign w:val="center"/>
            <w:hideMark/>
          </w:tcPr>
          <w:p w14:paraId="037FB171"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222 </w:t>
            </w:r>
          </w:p>
        </w:tc>
        <w:tc>
          <w:tcPr>
            <w:tcW w:w="1225" w:type="dxa"/>
            <w:shd w:val="clear" w:color="auto" w:fill="auto"/>
            <w:noWrap/>
            <w:vAlign w:val="center"/>
            <w:hideMark/>
          </w:tcPr>
          <w:p w14:paraId="54C6E5C9" w14:textId="1FE24FEB"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+272</w:t>
            </w:r>
            <w:r w:rsidR="00CB5664" w:rsidRPr="00973AD2">
              <w:rPr>
                <w:rFonts w:cs="Times New Roman" w:hint="eastAsia"/>
                <w:color w:val="000000"/>
                <w:sz w:val="22"/>
                <w:highlight w:val="cyan"/>
                <w:lang w:eastAsia="ja-JP"/>
              </w:rPr>
              <w:t>】</w:t>
            </w:r>
          </w:p>
        </w:tc>
      </w:tr>
      <w:tr w:rsidR="00CB5664" w:rsidRPr="003B4B3A" w14:paraId="50EAA1BA" w14:textId="77777777" w:rsidTr="00CB5664">
        <w:trPr>
          <w:trHeight w:val="170"/>
        </w:trPr>
        <w:tc>
          <w:tcPr>
            <w:tcW w:w="704" w:type="dxa"/>
            <w:vMerge/>
            <w:vAlign w:val="center"/>
            <w:hideMark/>
          </w:tcPr>
          <w:p w14:paraId="1DD48316" w14:textId="77777777" w:rsidR="00353504" w:rsidRPr="00353504" w:rsidRDefault="00353504" w:rsidP="00DE4E16">
            <w:pPr>
              <w:rPr>
                <w:rFonts w:asciiTheme="minorEastAsia" w:hAnsiTheme="minorEastAsia" w:cs="ＭＳ Ｐゴシック"/>
                <w:b/>
                <w:color w:val="000000"/>
                <w:sz w:val="22"/>
              </w:rPr>
            </w:pPr>
          </w:p>
        </w:tc>
        <w:tc>
          <w:tcPr>
            <w:tcW w:w="1701" w:type="dxa"/>
            <w:shd w:val="clear" w:color="auto" w:fill="auto"/>
            <w:vAlign w:val="center"/>
            <w:hideMark/>
          </w:tcPr>
          <w:p w14:paraId="7CB5A6F3" w14:textId="77777777" w:rsidR="00353504" w:rsidRPr="00353504" w:rsidRDefault="00353504" w:rsidP="00DE4E16">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[経常利益/設備投資額]</w:t>
            </w:r>
          </w:p>
        </w:tc>
        <w:tc>
          <w:tcPr>
            <w:tcW w:w="1134" w:type="dxa"/>
            <w:shd w:val="clear" w:color="auto" w:fill="auto"/>
            <w:noWrap/>
            <w:vAlign w:val="center"/>
            <w:hideMark/>
          </w:tcPr>
          <w:p w14:paraId="5FD2AED0" w14:textId="3F0F543C" w:rsidR="00353504" w:rsidRPr="00565AC3" w:rsidRDefault="00353504" w:rsidP="00DE4E16">
            <w:pPr>
              <w:jc w:val="center"/>
              <w:rPr>
                <w:rFonts w:asciiTheme="minorEastAsia" w:hAnsiTheme="minorEastAsia" w:cs="ＭＳ Ｐゴシック"/>
                <w:color w:val="000000"/>
                <w:sz w:val="20"/>
              </w:rPr>
            </w:pPr>
            <w:r w:rsidRPr="00565AC3">
              <w:rPr>
                <w:rFonts w:asciiTheme="minorEastAsia" w:hAnsiTheme="minorEastAsia" w:cs="ＭＳ Ｐゴシック" w:hint="eastAsia"/>
                <w:color w:val="000000"/>
                <w:sz w:val="20"/>
              </w:rPr>
              <w:t>%</w:t>
            </w:r>
            <w:r w:rsidR="00973AD2" w:rsidRPr="00973AD2">
              <w:rPr>
                <w:rFonts w:asciiTheme="minorEastAsia" w:hAnsiTheme="minorEastAsia" w:cs="ＭＳ Ｐゴシック" w:hint="eastAsia"/>
                <w:color w:val="000000"/>
                <w:sz w:val="20"/>
                <w:highlight w:val="cyan"/>
                <w:lang w:eastAsia="ja-JP"/>
              </w:rPr>
              <w:t>【</w:t>
            </w:r>
          </w:p>
        </w:tc>
        <w:tc>
          <w:tcPr>
            <w:tcW w:w="913" w:type="dxa"/>
            <w:shd w:val="clear" w:color="auto" w:fill="auto"/>
            <w:noWrap/>
            <w:vAlign w:val="center"/>
            <w:hideMark/>
          </w:tcPr>
          <w:p w14:paraId="30894931" w14:textId="77777777" w:rsidR="00353504" w:rsidRPr="00973AD2" w:rsidRDefault="00353504" w:rsidP="00DE4E16">
            <w:pPr>
              <w:jc w:val="right"/>
              <w:rPr>
                <w:rFonts w:cs="Times New Roman"/>
                <w:color w:val="FF0000"/>
                <w:sz w:val="22"/>
                <w:highlight w:val="cyan"/>
              </w:rPr>
            </w:pPr>
            <w:r w:rsidRPr="00973AD2">
              <w:rPr>
                <w:rFonts w:cs="Times New Roman"/>
                <w:color w:val="FF0000"/>
                <w:sz w:val="22"/>
                <w:highlight w:val="cyan"/>
              </w:rPr>
              <w:t xml:space="preserve">-50 </w:t>
            </w:r>
          </w:p>
        </w:tc>
        <w:tc>
          <w:tcPr>
            <w:tcW w:w="968" w:type="dxa"/>
            <w:shd w:val="clear" w:color="auto" w:fill="auto"/>
            <w:noWrap/>
            <w:vAlign w:val="center"/>
            <w:hideMark/>
          </w:tcPr>
          <w:p w14:paraId="1DC9984C" w14:textId="77777777" w:rsidR="00353504" w:rsidRPr="00973AD2" w:rsidRDefault="00353504" w:rsidP="00DE4E16">
            <w:pPr>
              <w:jc w:val="right"/>
              <w:rPr>
                <w:rFonts w:cs="Times New Roman"/>
                <w:color w:val="FF0000"/>
                <w:sz w:val="22"/>
                <w:highlight w:val="cyan"/>
              </w:rPr>
            </w:pPr>
            <w:r w:rsidRPr="00973AD2">
              <w:rPr>
                <w:rFonts w:cs="Times New Roman"/>
                <w:color w:val="FF0000"/>
                <w:sz w:val="22"/>
                <w:highlight w:val="cyan"/>
              </w:rPr>
              <w:t xml:space="preserve">-603 </w:t>
            </w:r>
          </w:p>
        </w:tc>
        <w:tc>
          <w:tcPr>
            <w:tcW w:w="968" w:type="dxa"/>
            <w:shd w:val="clear" w:color="auto" w:fill="auto"/>
            <w:noWrap/>
            <w:vAlign w:val="center"/>
            <w:hideMark/>
          </w:tcPr>
          <w:p w14:paraId="59E457A0"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183 </w:t>
            </w:r>
          </w:p>
        </w:tc>
        <w:tc>
          <w:tcPr>
            <w:tcW w:w="968" w:type="dxa"/>
            <w:shd w:val="clear" w:color="auto" w:fill="auto"/>
            <w:noWrap/>
            <w:vAlign w:val="center"/>
            <w:hideMark/>
          </w:tcPr>
          <w:p w14:paraId="280281EC"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193 </w:t>
            </w:r>
          </w:p>
        </w:tc>
        <w:tc>
          <w:tcPr>
            <w:tcW w:w="861" w:type="dxa"/>
            <w:shd w:val="clear" w:color="auto" w:fill="auto"/>
            <w:noWrap/>
            <w:vAlign w:val="center"/>
            <w:hideMark/>
          </w:tcPr>
          <w:p w14:paraId="033F0AB0"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222 </w:t>
            </w:r>
          </w:p>
        </w:tc>
        <w:tc>
          <w:tcPr>
            <w:tcW w:w="1225" w:type="dxa"/>
            <w:shd w:val="clear" w:color="auto" w:fill="auto"/>
            <w:noWrap/>
            <w:vAlign w:val="center"/>
            <w:hideMark/>
          </w:tcPr>
          <w:p w14:paraId="2489AE26" w14:textId="55814161"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+272</w:t>
            </w:r>
            <w:r w:rsidR="00CB5664" w:rsidRPr="00973AD2">
              <w:rPr>
                <w:rFonts w:cs="Times New Roman" w:hint="eastAsia"/>
                <w:color w:val="000000"/>
                <w:sz w:val="22"/>
                <w:highlight w:val="cyan"/>
                <w:lang w:eastAsia="ja-JP"/>
              </w:rPr>
              <w:t>】</w:t>
            </w:r>
          </w:p>
        </w:tc>
      </w:tr>
      <w:tr w:rsidR="00CB5664" w:rsidRPr="003B4B3A" w14:paraId="6A352BA6" w14:textId="77777777" w:rsidTr="00CB5664">
        <w:trPr>
          <w:trHeight w:val="170"/>
        </w:trPr>
        <w:tc>
          <w:tcPr>
            <w:tcW w:w="2405" w:type="dxa"/>
            <w:gridSpan w:val="2"/>
            <w:shd w:val="clear" w:color="auto" w:fill="auto"/>
            <w:noWrap/>
            <w:vAlign w:val="center"/>
            <w:hideMark/>
          </w:tcPr>
          <w:p w14:paraId="544B36B5" w14:textId="77777777" w:rsidR="00353504" w:rsidRPr="00353504" w:rsidRDefault="00353504" w:rsidP="00DE4E16">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生産能力</w:t>
            </w:r>
          </w:p>
        </w:tc>
        <w:tc>
          <w:tcPr>
            <w:tcW w:w="1134" w:type="dxa"/>
            <w:shd w:val="clear" w:color="auto" w:fill="auto"/>
            <w:noWrap/>
            <w:vAlign w:val="center"/>
            <w:hideMark/>
          </w:tcPr>
          <w:p w14:paraId="647EAB4C" w14:textId="3BC64B87" w:rsidR="00353504" w:rsidRPr="00565AC3" w:rsidRDefault="00353504" w:rsidP="00DE4E16">
            <w:pPr>
              <w:jc w:val="center"/>
              <w:rPr>
                <w:rFonts w:asciiTheme="minorEastAsia" w:hAnsiTheme="minorEastAsia" w:cs="ＭＳ Ｐゴシック"/>
                <w:color w:val="000000"/>
                <w:sz w:val="20"/>
              </w:rPr>
            </w:pPr>
            <w:r w:rsidRPr="00565AC3">
              <w:rPr>
                <w:rFonts w:asciiTheme="minorEastAsia" w:hAnsiTheme="minorEastAsia" w:cs="ＭＳ Ｐゴシック" w:hint="eastAsia"/>
                <w:color w:val="000000"/>
                <w:sz w:val="20"/>
              </w:rPr>
              <w:t>MT</w:t>
            </w:r>
            <w:r w:rsidR="00973AD2" w:rsidRPr="00973AD2">
              <w:rPr>
                <w:rFonts w:asciiTheme="minorEastAsia" w:hAnsiTheme="minorEastAsia" w:cs="ＭＳ Ｐゴシック" w:hint="eastAsia"/>
                <w:color w:val="000000"/>
                <w:sz w:val="20"/>
                <w:highlight w:val="cyan"/>
                <w:lang w:eastAsia="ja-JP"/>
              </w:rPr>
              <w:t>【</w:t>
            </w:r>
          </w:p>
        </w:tc>
        <w:tc>
          <w:tcPr>
            <w:tcW w:w="913" w:type="dxa"/>
            <w:shd w:val="clear" w:color="auto" w:fill="auto"/>
            <w:noWrap/>
            <w:vAlign w:val="center"/>
            <w:hideMark/>
          </w:tcPr>
          <w:p w14:paraId="6A7E71E0"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442,000</w:t>
            </w:r>
          </w:p>
        </w:tc>
        <w:tc>
          <w:tcPr>
            <w:tcW w:w="968" w:type="dxa"/>
            <w:shd w:val="clear" w:color="auto" w:fill="auto"/>
            <w:noWrap/>
            <w:vAlign w:val="center"/>
            <w:hideMark/>
          </w:tcPr>
          <w:p w14:paraId="0FE39477"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396,200</w:t>
            </w:r>
          </w:p>
        </w:tc>
        <w:tc>
          <w:tcPr>
            <w:tcW w:w="968" w:type="dxa"/>
            <w:shd w:val="clear" w:color="auto" w:fill="auto"/>
            <w:noWrap/>
            <w:vAlign w:val="center"/>
            <w:hideMark/>
          </w:tcPr>
          <w:p w14:paraId="28C356E6"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396,200</w:t>
            </w:r>
          </w:p>
        </w:tc>
        <w:tc>
          <w:tcPr>
            <w:tcW w:w="968" w:type="dxa"/>
            <w:shd w:val="clear" w:color="auto" w:fill="auto"/>
            <w:noWrap/>
            <w:vAlign w:val="center"/>
            <w:hideMark/>
          </w:tcPr>
          <w:p w14:paraId="68E97BD6"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396,200</w:t>
            </w:r>
          </w:p>
        </w:tc>
        <w:tc>
          <w:tcPr>
            <w:tcW w:w="861" w:type="dxa"/>
            <w:shd w:val="clear" w:color="auto" w:fill="auto"/>
            <w:noWrap/>
            <w:vAlign w:val="center"/>
            <w:hideMark/>
          </w:tcPr>
          <w:p w14:paraId="6040A91E"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396,200</w:t>
            </w:r>
          </w:p>
        </w:tc>
        <w:tc>
          <w:tcPr>
            <w:tcW w:w="1225" w:type="dxa"/>
            <w:shd w:val="clear" w:color="auto" w:fill="auto"/>
            <w:noWrap/>
            <w:vAlign w:val="center"/>
            <w:hideMark/>
          </w:tcPr>
          <w:p w14:paraId="2BA4BEB7" w14:textId="7ABBB07C"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-45,800</w:t>
            </w:r>
            <w:r w:rsidR="00CB5664" w:rsidRPr="00973AD2">
              <w:rPr>
                <w:rFonts w:cs="Times New Roman" w:hint="eastAsia"/>
                <w:color w:val="000000"/>
                <w:sz w:val="22"/>
                <w:highlight w:val="cyan"/>
                <w:lang w:eastAsia="ja-JP"/>
              </w:rPr>
              <w:t>】</w:t>
            </w:r>
            <w:r w:rsidRPr="00973AD2">
              <w:rPr>
                <w:rFonts w:cs="Times New Roman"/>
                <w:color w:val="000000"/>
                <w:sz w:val="22"/>
                <w:highlight w:val="cyan"/>
              </w:rPr>
              <w:t xml:space="preserve"> </w:t>
            </w:r>
          </w:p>
        </w:tc>
      </w:tr>
      <w:tr w:rsidR="00CB5664" w:rsidRPr="003B4B3A" w14:paraId="64230982" w14:textId="77777777" w:rsidTr="00CB5664">
        <w:trPr>
          <w:trHeight w:val="170"/>
        </w:trPr>
        <w:tc>
          <w:tcPr>
            <w:tcW w:w="2405" w:type="dxa"/>
            <w:gridSpan w:val="2"/>
            <w:shd w:val="clear" w:color="auto" w:fill="auto"/>
            <w:vAlign w:val="center"/>
            <w:hideMark/>
          </w:tcPr>
          <w:p w14:paraId="14D86FDA" w14:textId="77777777" w:rsidR="00353504" w:rsidRPr="00353504" w:rsidRDefault="00353504" w:rsidP="00DE4E16">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操業度（稼働率）[生産量/生産能力]</w:t>
            </w:r>
          </w:p>
        </w:tc>
        <w:tc>
          <w:tcPr>
            <w:tcW w:w="1134" w:type="dxa"/>
            <w:shd w:val="clear" w:color="auto" w:fill="auto"/>
            <w:noWrap/>
            <w:vAlign w:val="center"/>
            <w:hideMark/>
          </w:tcPr>
          <w:p w14:paraId="4E47AAED" w14:textId="70177151" w:rsidR="00353504" w:rsidRPr="00565AC3" w:rsidRDefault="00353504" w:rsidP="00DE4E16">
            <w:pPr>
              <w:jc w:val="center"/>
              <w:rPr>
                <w:rFonts w:asciiTheme="minorEastAsia" w:hAnsiTheme="minorEastAsia" w:cs="ＭＳ Ｐゴシック"/>
                <w:color w:val="000000"/>
                <w:sz w:val="20"/>
              </w:rPr>
            </w:pPr>
            <w:r w:rsidRPr="00565AC3">
              <w:rPr>
                <w:rFonts w:asciiTheme="minorEastAsia" w:hAnsiTheme="minorEastAsia" w:cs="ＭＳ Ｐゴシック" w:hint="eastAsia"/>
                <w:color w:val="000000"/>
                <w:sz w:val="20"/>
              </w:rPr>
              <w:t>%</w:t>
            </w:r>
            <w:r w:rsidR="00973AD2" w:rsidRPr="00973AD2">
              <w:rPr>
                <w:rFonts w:asciiTheme="minorEastAsia" w:hAnsiTheme="minorEastAsia" w:cs="ＭＳ Ｐゴシック" w:hint="eastAsia"/>
                <w:color w:val="000000"/>
                <w:sz w:val="20"/>
                <w:highlight w:val="cyan"/>
                <w:lang w:eastAsia="ja-JP"/>
              </w:rPr>
              <w:t>【</w:t>
            </w:r>
          </w:p>
        </w:tc>
        <w:tc>
          <w:tcPr>
            <w:tcW w:w="913" w:type="dxa"/>
            <w:shd w:val="clear" w:color="auto" w:fill="auto"/>
            <w:noWrap/>
            <w:vAlign w:val="center"/>
            <w:hideMark/>
          </w:tcPr>
          <w:p w14:paraId="2E7530CC"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84 </w:t>
            </w:r>
          </w:p>
        </w:tc>
        <w:tc>
          <w:tcPr>
            <w:tcW w:w="968" w:type="dxa"/>
            <w:shd w:val="clear" w:color="auto" w:fill="auto"/>
            <w:noWrap/>
            <w:vAlign w:val="center"/>
            <w:hideMark/>
          </w:tcPr>
          <w:p w14:paraId="60DDCEC2"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92 </w:t>
            </w:r>
          </w:p>
        </w:tc>
        <w:tc>
          <w:tcPr>
            <w:tcW w:w="968" w:type="dxa"/>
            <w:shd w:val="clear" w:color="auto" w:fill="auto"/>
            <w:noWrap/>
            <w:vAlign w:val="center"/>
            <w:hideMark/>
          </w:tcPr>
          <w:p w14:paraId="3851E1B6"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97 </w:t>
            </w:r>
          </w:p>
        </w:tc>
        <w:tc>
          <w:tcPr>
            <w:tcW w:w="968" w:type="dxa"/>
            <w:shd w:val="clear" w:color="auto" w:fill="auto"/>
            <w:noWrap/>
            <w:vAlign w:val="center"/>
            <w:hideMark/>
          </w:tcPr>
          <w:p w14:paraId="384CD8E9"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99 </w:t>
            </w:r>
          </w:p>
        </w:tc>
        <w:tc>
          <w:tcPr>
            <w:tcW w:w="861" w:type="dxa"/>
            <w:shd w:val="clear" w:color="auto" w:fill="auto"/>
            <w:noWrap/>
            <w:vAlign w:val="center"/>
            <w:hideMark/>
          </w:tcPr>
          <w:p w14:paraId="772A3BA8"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95 </w:t>
            </w:r>
          </w:p>
        </w:tc>
        <w:tc>
          <w:tcPr>
            <w:tcW w:w="1225" w:type="dxa"/>
            <w:shd w:val="clear" w:color="auto" w:fill="auto"/>
            <w:noWrap/>
            <w:vAlign w:val="center"/>
            <w:hideMark/>
          </w:tcPr>
          <w:p w14:paraId="2A3F9425" w14:textId="445F8EB0"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+11</w:t>
            </w:r>
            <w:r w:rsidR="00CB5664" w:rsidRPr="00973AD2">
              <w:rPr>
                <w:rFonts w:cs="Times New Roman" w:hint="eastAsia"/>
                <w:color w:val="000000"/>
                <w:sz w:val="22"/>
                <w:highlight w:val="cyan"/>
                <w:lang w:eastAsia="ja-JP"/>
              </w:rPr>
              <w:t>】</w:t>
            </w:r>
          </w:p>
        </w:tc>
      </w:tr>
      <w:tr w:rsidR="00CB5664" w:rsidRPr="003B4B3A" w14:paraId="53D99342" w14:textId="77777777" w:rsidTr="00CB5664">
        <w:trPr>
          <w:trHeight w:val="170"/>
        </w:trPr>
        <w:tc>
          <w:tcPr>
            <w:tcW w:w="2405" w:type="dxa"/>
            <w:gridSpan w:val="2"/>
            <w:shd w:val="clear" w:color="auto" w:fill="auto"/>
            <w:noWrap/>
            <w:vAlign w:val="center"/>
            <w:hideMark/>
          </w:tcPr>
          <w:p w14:paraId="2F30B7AA" w14:textId="77777777" w:rsidR="00353504" w:rsidRPr="00353504" w:rsidRDefault="00353504" w:rsidP="00DE4E16">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キャッシュフロー</w:t>
            </w:r>
          </w:p>
        </w:tc>
        <w:tc>
          <w:tcPr>
            <w:tcW w:w="1134" w:type="dxa"/>
            <w:shd w:val="clear" w:color="auto" w:fill="auto"/>
            <w:noWrap/>
            <w:vAlign w:val="center"/>
            <w:hideMark/>
          </w:tcPr>
          <w:p w14:paraId="7B02BCC3" w14:textId="42093DA2" w:rsidR="00353504" w:rsidRPr="00565AC3" w:rsidRDefault="00353504" w:rsidP="00DE4E16">
            <w:pPr>
              <w:jc w:val="center"/>
              <w:rPr>
                <w:rFonts w:asciiTheme="minorEastAsia" w:hAnsiTheme="minorEastAsia" w:cs="ＭＳ Ｐゴシック"/>
                <w:color w:val="000000"/>
                <w:sz w:val="20"/>
              </w:rPr>
            </w:pPr>
            <w:r w:rsidRPr="00565AC3">
              <w:rPr>
                <w:rFonts w:asciiTheme="minorEastAsia" w:hAnsiTheme="minorEastAsia" w:cs="ＭＳ Ｐゴシック" w:hint="eastAsia"/>
                <w:color w:val="000000"/>
                <w:sz w:val="20"/>
              </w:rPr>
              <w:t>百万円</w:t>
            </w:r>
            <w:r w:rsidR="00973AD2" w:rsidRPr="00973AD2">
              <w:rPr>
                <w:rFonts w:asciiTheme="minorEastAsia" w:hAnsiTheme="minorEastAsia" w:cs="ＭＳ Ｐゴシック" w:hint="eastAsia"/>
                <w:color w:val="000000"/>
                <w:sz w:val="20"/>
                <w:highlight w:val="cyan"/>
                <w:lang w:eastAsia="ja-JP"/>
              </w:rPr>
              <w:t>【</w:t>
            </w:r>
          </w:p>
        </w:tc>
        <w:tc>
          <w:tcPr>
            <w:tcW w:w="913" w:type="dxa"/>
            <w:shd w:val="clear" w:color="auto" w:fill="auto"/>
            <w:noWrap/>
            <w:vAlign w:val="center"/>
            <w:hideMark/>
          </w:tcPr>
          <w:p w14:paraId="33107409"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36,162</w:t>
            </w:r>
          </w:p>
        </w:tc>
        <w:tc>
          <w:tcPr>
            <w:tcW w:w="968" w:type="dxa"/>
            <w:shd w:val="clear" w:color="auto" w:fill="auto"/>
            <w:noWrap/>
            <w:vAlign w:val="center"/>
            <w:hideMark/>
          </w:tcPr>
          <w:p w14:paraId="19404607"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2,939</w:t>
            </w:r>
          </w:p>
        </w:tc>
        <w:tc>
          <w:tcPr>
            <w:tcW w:w="968" w:type="dxa"/>
            <w:shd w:val="clear" w:color="auto" w:fill="auto"/>
            <w:noWrap/>
            <w:vAlign w:val="center"/>
            <w:hideMark/>
          </w:tcPr>
          <w:p w14:paraId="51CB3C54"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41,848</w:t>
            </w:r>
          </w:p>
        </w:tc>
        <w:tc>
          <w:tcPr>
            <w:tcW w:w="968" w:type="dxa"/>
            <w:shd w:val="clear" w:color="auto" w:fill="auto"/>
            <w:noWrap/>
            <w:vAlign w:val="center"/>
            <w:hideMark/>
          </w:tcPr>
          <w:p w14:paraId="7CD64EC9"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36,840</w:t>
            </w:r>
          </w:p>
        </w:tc>
        <w:tc>
          <w:tcPr>
            <w:tcW w:w="861" w:type="dxa"/>
            <w:shd w:val="clear" w:color="auto" w:fill="auto"/>
            <w:noWrap/>
            <w:vAlign w:val="center"/>
            <w:hideMark/>
          </w:tcPr>
          <w:p w14:paraId="449960EB"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47,933</w:t>
            </w:r>
          </w:p>
        </w:tc>
        <w:tc>
          <w:tcPr>
            <w:tcW w:w="1225" w:type="dxa"/>
            <w:shd w:val="clear" w:color="auto" w:fill="auto"/>
            <w:noWrap/>
            <w:vAlign w:val="center"/>
            <w:hideMark/>
          </w:tcPr>
          <w:p w14:paraId="4B27E06D" w14:textId="22613FD0"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+11,771</w:t>
            </w:r>
            <w:r w:rsidR="00CB5664" w:rsidRPr="00973AD2">
              <w:rPr>
                <w:rFonts w:cs="Times New Roman" w:hint="eastAsia"/>
                <w:color w:val="000000"/>
                <w:sz w:val="22"/>
                <w:highlight w:val="cyan"/>
                <w:lang w:eastAsia="ja-JP"/>
              </w:rPr>
              <w:t>】</w:t>
            </w:r>
            <w:r w:rsidRPr="00973AD2">
              <w:rPr>
                <w:rFonts w:cs="Times New Roman"/>
                <w:color w:val="000000"/>
                <w:sz w:val="22"/>
                <w:highlight w:val="cyan"/>
              </w:rPr>
              <w:t xml:space="preserve"> </w:t>
            </w:r>
          </w:p>
        </w:tc>
      </w:tr>
      <w:tr w:rsidR="00CB5664" w:rsidRPr="003B4B3A" w14:paraId="6783DD97" w14:textId="77777777" w:rsidTr="00CB5664">
        <w:trPr>
          <w:trHeight w:val="170"/>
        </w:trPr>
        <w:tc>
          <w:tcPr>
            <w:tcW w:w="2405" w:type="dxa"/>
            <w:gridSpan w:val="2"/>
            <w:shd w:val="clear" w:color="auto" w:fill="auto"/>
            <w:vAlign w:val="center"/>
            <w:hideMark/>
          </w:tcPr>
          <w:p w14:paraId="5CF326C3" w14:textId="4A71EDFA" w:rsidR="00353504" w:rsidRPr="00353504" w:rsidRDefault="00353504" w:rsidP="00E0480A">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期末在庫</w:t>
            </w:r>
            <w:r w:rsidRPr="00CB5664">
              <w:rPr>
                <w:rFonts w:asciiTheme="minorEastAsia" w:hAnsiTheme="minorEastAsia" w:cs="ＭＳ Ｐゴシック" w:hint="eastAsia"/>
                <w:b/>
                <w:color w:val="000000"/>
                <w:sz w:val="21"/>
              </w:rPr>
              <w:t>（2014年度期首在庫</w:t>
            </w:r>
            <w:r w:rsidR="00E0480A" w:rsidRPr="00CB5664">
              <w:rPr>
                <w:rFonts w:asciiTheme="minorEastAsia" w:hAnsiTheme="minorEastAsia" w:cs="ＭＳ Ｐゴシック" w:hint="eastAsia"/>
                <w:b/>
                <w:color w:val="000000"/>
                <w:sz w:val="21"/>
                <w:highlight w:val="cyan"/>
                <w:lang w:eastAsia="ja-JP"/>
              </w:rPr>
              <w:t>【25,678】</w:t>
            </w:r>
            <w:r w:rsidRPr="00CB5664">
              <w:rPr>
                <w:rFonts w:asciiTheme="minorEastAsia" w:hAnsiTheme="minorEastAsia" w:cs="ＭＳ Ｐゴシック" w:hint="eastAsia"/>
                <w:b/>
                <w:color w:val="000000"/>
                <w:sz w:val="21"/>
              </w:rPr>
              <w:t>MT）</w:t>
            </w:r>
          </w:p>
        </w:tc>
        <w:tc>
          <w:tcPr>
            <w:tcW w:w="1134" w:type="dxa"/>
            <w:shd w:val="clear" w:color="auto" w:fill="auto"/>
            <w:noWrap/>
            <w:vAlign w:val="center"/>
            <w:hideMark/>
          </w:tcPr>
          <w:p w14:paraId="7722F43B" w14:textId="55906FDA" w:rsidR="00353504" w:rsidRPr="00565AC3" w:rsidRDefault="00353504" w:rsidP="00DE4E16">
            <w:pPr>
              <w:jc w:val="center"/>
              <w:rPr>
                <w:rFonts w:asciiTheme="minorEastAsia" w:hAnsiTheme="minorEastAsia" w:cs="ＭＳ Ｐゴシック"/>
                <w:color w:val="000000"/>
                <w:sz w:val="20"/>
              </w:rPr>
            </w:pPr>
            <w:r w:rsidRPr="00565AC3">
              <w:rPr>
                <w:rFonts w:asciiTheme="minorEastAsia" w:hAnsiTheme="minorEastAsia" w:cs="ＭＳ Ｐゴシック" w:hint="eastAsia"/>
                <w:color w:val="000000"/>
                <w:sz w:val="20"/>
              </w:rPr>
              <w:t>MT</w:t>
            </w:r>
            <w:r w:rsidR="00973AD2" w:rsidRPr="00973AD2">
              <w:rPr>
                <w:rFonts w:asciiTheme="minorEastAsia" w:hAnsiTheme="minorEastAsia" w:cs="ＭＳ Ｐゴシック" w:hint="eastAsia"/>
                <w:color w:val="000000"/>
                <w:sz w:val="20"/>
                <w:highlight w:val="cyan"/>
                <w:lang w:eastAsia="ja-JP"/>
              </w:rPr>
              <w:t>【</w:t>
            </w:r>
          </w:p>
        </w:tc>
        <w:tc>
          <w:tcPr>
            <w:tcW w:w="913" w:type="dxa"/>
            <w:shd w:val="clear" w:color="auto" w:fill="auto"/>
            <w:noWrap/>
            <w:vAlign w:val="center"/>
            <w:hideMark/>
          </w:tcPr>
          <w:p w14:paraId="13008322"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31,019 </w:t>
            </w:r>
          </w:p>
        </w:tc>
        <w:tc>
          <w:tcPr>
            <w:tcW w:w="968" w:type="dxa"/>
            <w:shd w:val="clear" w:color="auto" w:fill="auto"/>
            <w:noWrap/>
            <w:vAlign w:val="center"/>
            <w:hideMark/>
          </w:tcPr>
          <w:p w14:paraId="15B36108"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23,194 </w:t>
            </w:r>
          </w:p>
        </w:tc>
        <w:tc>
          <w:tcPr>
            <w:tcW w:w="968" w:type="dxa"/>
            <w:shd w:val="clear" w:color="auto" w:fill="auto"/>
            <w:noWrap/>
            <w:vAlign w:val="center"/>
            <w:hideMark/>
          </w:tcPr>
          <w:p w14:paraId="1D9E33CB"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26,792 </w:t>
            </w:r>
          </w:p>
        </w:tc>
        <w:tc>
          <w:tcPr>
            <w:tcW w:w="968" w:type="dxa"/>
            <w:shd w:val="clear" w:color="auto" w:fill="auto"/>
            <w:noWrap/>
            <w:vAlign w:val="center"/>
            <w:hideMark/>
          </w:tcPr>
          <w:p w14:paraId="5935BBF3"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26,470 </w:t>
            </w:r>
          </w:p>
        </w:tc>
        <w:tc>
          <w:tcPr>
            <w:tcW w:w="861" w:type="dxa"/>
            <w:shd w:val="clear" w:color="auto" w:fill="auto"/>
            <w:noWrap/>
            <w:vAlign w:val="center"/>
            <w:hideMark/>
          </w:tcPr>
          <w:p w14:paraId="7D7844DF"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14,924 </w:t>
            </w:r>
          </w:p>
        </w:tc>
        <w:tc>
          <w:tcPr>
            <w:tcW w:w="1225" w:type="dxa"/>
            <w:shd w:val="clear" w:color="auto" w:fill="auto"/>
            <w:noWrap/>
            <w:vAlign w:val="center"/>
            <w:hideMark/>
          </w:tcPr>
          <w:p w14:paraId="09F718EC" w14:textId="1F2DEC21"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-16,095</w:t>
            </w:r>
            <w:r w:rsidR="00CB5664" w:rsidRPr="00973AD2">
              <w:rPr>
                <w:rFonts w:cs="Times New Roman" w:hint="eastAsia"/>
                <w:color w:val="000000"/>
                <w:sz w:val="22"/>
                <w:highlight w:val="cyan"/>
                <w:lang w:eastAsia="ja-JP"/>
              </w:rPr>
              <w:t>】</w:t>
            </w:r>
            <w:r w:rsidRPr="00973AD2">
              <w:rPr>
                <w:rFonts w:cs="Times New Roman"/>
                <w:color w:val="000000"/>
                <w:sz w:val="22"/>
                <w:highlight w:val="cyan"/>
              </w:rPr>
              <w:t xml:space="preserve"> </w:t>
            </w:r>
          </w:p>
        </w:tc>
      </w:tr>
      <w:tr w:rsidR="00CB5664" w:rsidRPr="003B4B3A" w14:paraId="264AE55B" w14:textId="77777777" w:rsidTr="00CB5664">
        <w:trPr>
          <w:trHeight w:val="170"/>
        </w:trPr>
        <w:tc>
          <w:tcPr>
            <w:tcW w:w="2405" w:type="dxa"/>
            <w:gridSpan w:val="2"/>
            <w:shd w:val="clear" w:color="auto" w:fill="auto"/>
            <w:noWrap/>
            <w:vAlign w:val="center"/>
            <w:hideMark/>
          </w:tcPr>
          <w:p w14:paraId="48D8CB1D" w14:textId="77777777" w:rsidR="00353504" w:rsidRPr="00353504" w:rsidRDefault="00353504" w:rsidP="00DE4E16">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雇用</w:t>
            </w:r>
          </w:p>
        </w:tc>
        <w:tc>
          <w:tcPr>
            <w:tcW w:w="1134" w:type="dxa"/>
            <w:shd w:val="clear" w:color="auto" w:fill="auto"/>
            <w:noWrap/>
            <w:vAlign w:val="center"/>
            <w:hideMark/>
          </w:tcPr>
          <w:p w14:paraId="3FF4E888" w14:textId="47D4BAFA" w:rsidR="00353504" w:rsidRPr="00565AC3" w:rsidRDefault="00353504" w:rsidP="00DE4E16">
            <w:pPr>
              <w:jc w:val="center"/>
              <w:rPr>
                <w:rFonts w:asciiTheme="minorEastAsia" w:hAnsiTheme="minorEastAsia" w:cs="ＭＳ Ｐゴシック"/>
                <w:color w:val="000000"/>
                <w:sz w:val="20"/>
              </w:rPr>
            </w:pPr>
            <w:r w:rsidRPr="00565AC3">
              <w:rPr>
                <w:rFonts w:asciiTheme="minorEastAsia" w:hAnsiTheme="minorEastAsia" w:cs="ＭＳ Ｐゴシック" w:hint="eastAsia"/>
                <w:color w:val="000000"/>
                <w:sz w:val="20"/>
              </w:rPr>
              <w:t>人</w:t>
            </w:r>
            <w:r w:rsidR="00973AD2" w:rsidRPr="00973AD2">
              <w:rPr>
                <w:rFonts w:asciiTheme="minorEastAsia" w:hAnsiTheme="minorEastAsia" w:cs="ＭＳ Ｐゴシック" w:hint="eastAsia"/>
                <w:color w:val="000000"/>
                <w:sz w:val="20"/>
                <w:highlight w:val="cyan"/>
                <w:lang w:eastAsia="ja-JP"/>
              </w:rPr>
              <w:t>【</w:t>
            </w:r>
          </w:p>
        </w:tc>
        <w:tc>
          <w:tcPr>
            <w:tcW w:w="913" w:type="dxa"/>
            <w:shd w:val="clear" w:color="auto" w:fill="auto"/>
            <w:noWrap/>
            <w:vAlign w:val="center"/>
            <w:hideMark/>
          </w:tcPr>
          <w:p w14:paraId="318990CF"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688 </w:t>
            </w:r>
          </w:p>
        </w:tc>
        <w:tc>
          <w:tcPr>
            <w:tcW w:w="968" w:type="dxa"/>
            <w:shd w:val="clear" w:color="auto" w:fill="auto"/>
            <w:noWrap/>
            <w:vAlign w:val="center"/>
            <w:hideMark/>
          </w:tcPr>
          <w:p w14:paraId="05852228"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555 </w:t>
            </w:r>
          </w:p>
        </w:tc>
        <w:tc>
          <w:tcPr>
            <w:tcW w:w="968" w:type="dxa"/>
            <w:shd w:val="clear" w:color="auto" w:fill="auto"/>
            <w:noWrap/>
            <w:vAlign w:val="center"/>
            <w:hideMark/>
          </w:tcPr>
          <w:p w14:paraId="5F7BFA8C"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595 </w:t>
            </w:r>
          </w:p>
        </w:tc>
        <w:tc>
          <w:tcPr>
            <w:tcW w:w="968" w:type="dxa"/>
            <w:shd w:val="clear" w:color="auto" w:fill="auto"/>
            <w:noWrap/>
            <w:vAlign w:val="center"/>
            <w:hideMark/>
          </w:tcPr>
          <w:p w14:paraId="3247B888"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598 </w:t>
            </w:r>
          </w:p>
        </w:tc>
        <w:tc>
          <w:tcPr>
            <w:tcW w:w="861" w:type="dxa"/>
            <w:shd w:val="clear" w:color="auto" w:fill="auto"/>
            <w:noWrap/>
            <w:vAlign w:val="center"/>
            <w:hideMark/>
          </w:tcPr>
          <w:p w14:paraId="047F13EC"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611 </w:t>
            </w:r>
          </w:p>
        </w:tc>
        <w:tc>
          <w:tcPr>
            <w:tcW w:w="1225" w:type="dxa"/>
            <w:shd w:val="clear" w:color="auto" w:fill="auto"/>
            <w:noWrap/>
            <w:vAlign w:val="center"/>
            <w:hideMark/>
          </w:tcPr>
          <w:p w14:paraId="1A2C0866" w14:textId="76D612A4"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-77</w:t>
            </w:r>
            <w:r w:rsidR="00CB5664" w:rsidRPr="00973AD2">
              <w:rPr>
                <w:rFonts w:cs="Times New Roman" w:hint="eastAsia"/>
                <w:color w:val="000000"/>
                <w:sz w:val="22"/>
                <w:highlight w:val="cyan"/>
                <w:lang w:eastAsia="ja-JP"/>
              </w:rPr>
              <w:t>】</w:t>
            </w:r>
            <w:r w:rsidRPr="00973AD2">
              <w:rPr>
                <w:rFonts w:cs="Times New Roman"/>
                <w:color w:val="000000"/>
                <w:sz w:val="22"/>
                <w:highlight w:val="cyan"/>
              </w:rPr>
              <w:t xml:space="preserve"> </w:t>
            </w:r>
          </w:p>
        </w:tc>
      </w:tr>
      <w:tr w:rsidR="00CB5664" w:rsidRPr="003B4B3A" w14:paraId="6FEC230C" w14:textId="77777777" w:rsidTr="00CB5664">
        <w:trPr>
          <w:trHeight w:val="170"/>
        </w:trPr>
        <w:tc>
          <w:tcPr>
            <w:tcW w:w="2405" w:type="dxa"/>
            <w:gridSpan w:val="2"/>
            <w:shd w:val="clear" w:color="auto" w:fill="auto"/>
            <w:noWrap/>
            <w:vAlign w:val="center"/>
            <w:hideMark/>
          </w:tcPr>
          <w:p w14:paraId="224DA5A8" w14:textId="6D12A52B" w:rsidR="00353504" w:rsidRPr="00353504" w:rsidRDefault="00353504" w:rsidP="00DE4E16">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賃金</w:t>
            </w:r>
          </w:p>
        </w:tc>
        <w:tc>
          <w:tcPr>
            <w:tcW w:w="1134" w:type="dxa"/>
            <w:shd w:val="clear" w:color="auto" w:fill="auto"/>
            <w:noWrap/>
            <w:vAlign w:val="center"/>
            <w:hideMark/>
          </w:tcPr>
          <w:p w14:paraId="17D8F075" w14:textId="40A7E978" w:rsidR="00353504" w:rsidRPr="00565AC3" w:rsidRDefault="00353504" w:rsidP="00DE4E16">
            <w:pPr>
              <w:jc w:val="center"/>
              <w:rPr>
                <w:rFonts w:asciiTheme="minorEastAsia" w:hAnsiTheme="minorEastAsia" w:cs="ＭＳ Ｐゴシック"/>
                <w:color w:val="000000"/>
                <w:sz w:val="20"/>
              </w:rPr>
            </w:pPr>
            <w:r w:rsidRPr="00565AC3">
              <w:rPr>
                <w:rFonts w:asciiTheme="minorEastAsia" w:hAnsiTheme="minorEastAsia" w:cs="ＭＳ Ｐゴシック" w:hint="eastAsia"/>
                <w:color w:val="000000"/>
                <w:sz w:val="20"/>
              </w:rPr>
              <w:t>円/月・人</w:t>
            </w:r>
            <w:r w:rsidR="00973AD2" w:rsidRPr="00973AD2">
              <w:rPr>
                <w:rFonts w:asciiTheme="minorEastAsia" w:hAnsiTheme="minorEastAsia" w:cs="ＭＳ Ｐゴシック" w:hint="eastAsia"/>
                <w:color w:val="000000"/>
                <w:sz w:val="20"/>
                <w:highlight w:val="cyan"/>
                <w:lang w:eastAsia="ja-JP"/>
              </w:rPr>
              <w:t>【</w:t>
            </w:r>
          </w:p>
        </w:tc>
        <w:tc>
          <w:tcPr>
            <w:tcW w:w="913" w:type="dxa"/>
            <w:shd w:val="clear" w:color="auto" w:fill="auto"/>
            <w:noWrap/>
            <w:vAlign w:val="center"/>
            <w:hideMark/>
          </w:tcPr>
          <w:p w14:paraId="788D647C"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524,773 </w:t>
            </w:r>
          </w:p>
        </w:tc>
        <w:tc>
          <w:tcPr>
            <w:tcW w:w="968" w:type="dxa"/>
            <w:shd w:val="clear" w:color="auto" w:fill="auto"/>
            <w:noWrap/>
            <w:vAlign w:val="center"/>
            <w:hideMark/>
          </w:tcPr>
          <w:p w14:paraId="6354DAC9"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568,168 </w:t>
            </w:r>
          </w:p>
        </w:tc>
        <w:tc>
          <w:tcPr>
            <w:tcW w:w="968" w:type="dxa"/>
            <w:shd w:val="clear" w:color="auto" w:fill="auto"/>
            <w:noWrap/>
            <w:vAlign w:val="center"/>
            <w:hideMark/>
          </w:tcPr>
          <w:p w14:paraId="495A4708"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568,098 </w:t>
            </w:r>
          </w:p>
        </w:tc>
        <w:tc>
          <w:tcPr>
            <w:tcW w:w="968" w:type="dxa"/>
            <w:shd w:val="clear" w:color="auto" w:fill="auto"/>
            <w:noWrap/>
            <w:vAlign w:val="center"/>
            <w:hideMark/>
          </w:tcPr>
          <w:p w14:paraId="2763DAF8"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570,500 </w:t>
            </w:r>
          </w:p>
        </w:tc>
        <w:tc>
          <w:tcPr>
            <w:tcW w:w="861" w:type="dxa"/>
            <w:shd w:val="clear" w:color="auto" w:fill="auto"/>
            <w:noWrap/>
            <w:vAlign w:val="center"/>
            <w:hideMark/>
          </w:tcPr>
          <w:p w14:paraId="3CD42680"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570,721 </w:t>
            </w:r>
          </w:p>
        </w:tc>
        <w:tc>
          <w:tcPr>
            <w:tcW w:w="1225" w:type="dxa"/>
            <w:shd w:val="clear" w:color="auto" w:fill="auto"/>
            <w:noWrap/>
            <w:vAlign w:val="center"/>
            <w:hideMark/>
          </w:tcPr>
          <w:p w14:paraId="31D5BE23" w14:textId="2CFC3F1D"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+45,948</w:t>
            </w:r>
            <w:r w:rsidR="00CB5664" w:rsidRPr="00973AD2">
              <w:rPr>
                <w:rFonts w:cs="Times New Roman" w:hint="eastAsia"/>
                <w:color w:val="000000"/>
                <w:sz w:val="22"/>
                <w:highlight w:val="cyan"/>
                <w:lang w:eastAsia="ja-JP"/>
              </w:rPr>
              <w:t>】</w:t>
            </w:r>
            <w:r w:rsidRPr="00973AD2">
              <w:rPr>
                <w:rFonts w:cs="Times New Roman"/>
                <w:color w:val="000000"/>
                <w:sz w:val="22"/>
                <w:highlight w:val="cyan"/>
              </w:rPr>
              <w:t xml:space="preserve"> </w:t>
            </w:r>
          </w:p>
        </w:tc>
      </w:tr>
      <w:tr w:rsidR="00353504" w:rsidRPr="003B4B3A" w14:paraId="1A9B5049" w14:textId="77777777" w:rsidTr="00CB5664">
        <w:trPr>
          <w:trHeight w:val="170"/>
        </w:trPr>
        <w:tc>
          <w:tcPr>
            <w:tcW w:w="2405" w:type="dxa"/>
            <w:gridSpan w:val="2"/>
            <w:tcBorders>
              <w:bottom w:val="single" w:sz="4" w:space="0" w:color="auto"/>
            </w:tcBorders>
            <w:shd w:val="clear" w:color="auto" w:fill="auto"/>
            <w:noWrap/>
            <w:vAlign w:val="center"/>
            <w:hideMark/>
          </w:tcPr>
          <w:p w14:paraId="5109777F" w14:textId="77777777" w:rsidR="00353504" w:rsidRPr="00353504" w:rsidRDefault="00353504" w:rsidP="00DE4E16">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成長</w:t>
            </w:r>
          </w:p>
        </w:tc>
        <w:tc>
          <w:tcPr>
            <w:tcW w:w="7037" w:type="dxa"/>
            <w:gridSpan w:val="7"/>
            <w:tcBorders>
              <w:bottom w:val="single" w:sz="4" w:space="0" w:color="auto"/>
            </w:tcBorders>
            <w:shd w:val="clear" w:color="auto" w:fill="auto"/>
            <w:vAlign w:val="center"/>
            <w:hideMark/>
          </w:tcPr>
          <w:p w14:paraId="733A31F4" w14:textId="194DC173" w:rsidR="00353504" w:rsidRPr="00973AD2" w:rsidRDefault="00CB5664" w:rsidP="00DE4E16">
            <w:pPr>
              <w:rPr>
                <w:rFonts w:asciiTheme="minorEastAsia" w:hAnsiTheme="minorEastAsia" w:cs="ＭＳ Ｐゴシック"/>
                <w:color w:val="000000"/>
                <w:sz w:val="22"/>
                <w:highlight w:val="cyan"/>
                <w:lang w:eastAsia="ja-JP"/>
              </w:rPr>
            </w:pPr>
            <w:r w:rsidRPr="00973AD2">
              <w:rPr>
                <w:rFonts w:asciiTheme="minorEastAsia" w:hAnsiTheme="minorEastAsia" w:cs="ＭＳ Ｐゴシック" w:hint="eastAsia"/>
                <w:color w:val="000000"/>
                <w:sz w:val="22"/>
                <w:highlight w:val="cyan"/>
                <w:lang w:eastAsia="ja-JP"/>
              </w:rPr>
              <w:t>【</w:t>
            </w:r>
            <w:r w:rsidR="00353504" w:rsidRPr="00973AD2">
              <w:rPr>
                <w:rFonts w:asciiTheme="minorEastAsia" w:hAnsiTheme="minorEastAsia" w:cs="ＭＳ Ｐゴシック" w:hint="eastAsia"/>
                <w:color w:val="000000"/>
                <w:sz w:val="22"/>
                <w:highlight w:val="cyan"/>
                <w:lang w:eastAsia="ja-JP"/>
              </w:rPr>
              <w:t>研究開発費等に投資することができておらず、事業として成長することができていない。</w:t>
            </w:r>
            <w:r w:rsidRPr="00973AD2">
              <w:rPr>
                <w:rFonts w:asciiTheme="minorEastAsia" w:hAnsiTheme="minorEastAsia" w:cs="ＭＳ Ｐゴシック" w:hint="eastAsia"/>
                <w:color w:val="000000"/>
                <w:sz w:val="22"/>
                <w:highlight w:val="cyan"/>
                <w:lang w:eastAsia="ja-JP"/>
              </w:rPr>
              <w:t>】</w:t>
            </w:r>
          </w:p>
        </w:tc>
      </w:tr>
      <w:tr w:rsidR="00353504" w:rsidRPr="003B4B3A" w14:paraId="3D26EFE6" w14:textId="77777777" w:rsidTr="00CB5664">
        <w:trPr>
          <w:trHeight w:val="170"/>
        </w:trPr>
        <w:tc>
          <w:tcPr>
            <w:tcW w:w="2405" w:type="dxa"/>
            <w:gridSpan w:val="2"/>
            <w:tcBorders>
              <w:bottom w:val="single" w:sz="4" w:space="0" w:color="auto"/>
            </w:tcBorders>
            <w:shd w:val="clear" w:color="auto" w:fill="auto"/>
            <w:noWrap/>
            <w:vAlign w:val="center"/>
            <w:hideMark/>
          </w:tcPr>
          <w:p w14:paraId="5363B0B3" w14:textId="77777777" w:rsidR="00353504" w:rsidRPr="00353504" w:rsidRDefault="00353504" w:rsidP="00DE4E16">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資金調達能力</w:t>
            </w:r>
          </w:p>
        </w:tc>
        <w:tc>
          <w:tcPr>
            <w:tcW w:w="7037" w:type="dxa"/>
            <w:gridSpan w:val="7"/>
            <w:tcBorders>
              <w:bottom w:val="single" w:sz="4" w:space="0" w:color="auto"/>
            </w:tcBorders>
            <w:shd w:val="clear" w:color="auto" w:fill="auto"/>
            <w:vAlign w:val="center"/>
            <w:hideMark/>
          </w:tcPr>
          <w:p w14:paraId="327E9500" w14:textId="206843EC" w:rsidR="00353504" w:rsidRPr="00973AD2" w:rsidRDefault="00CB5664" w:rsidP="00DE4E16">
            <w:pPr>
              <w:rPr>
                <w:rFonts w:asciiTheme="minorEastAsia" w:hAnsiTheme="minorEastAsia" w:cs="ＭＳ Ｐゴシック"/>
                <w:color w:val="000000"/>
                <w:sz w:val="22"/>
                <w:highlight w:val="cyan"/>
                <w:lang w:eastAsia="ja-JP"/>
              </w:rPr>
            </w:pPr>
            <w:r w:rsidRPr="00973AD2">
              <w:rPr>
                <w:rFonts w:asciiTheme="minorEastAsia" w:hAnsiTheme="minorEastAsia" w:cs="ＭＳ Ｐゴシック" w:hint="eastAsia"/>
                <w:color w:val="000000"/>
                <w:sz w:val="22"/>
                <w:highlight w:val="cyan"/>
                <w:lang w:eastAsia="ja-JP"/>
              </w:rPr>
              <w:t>【</w:t>
            </w:r>
            <w:r w:rsidR="00353504" w:rsidRPr="00973AD2">
              <w:rPr>
                <w:rFonts w:asciiTheme="minorEastAsia" w:hAnsiTheme="minorEastAsia" w:cs="ＭＳ Ｐゴシック" w:hint="eastAsia"/>
                <w:color w:val="000000"/>
                <w:sz w:val="22"/>
                <w:highlight w:val="cyan"/>
                <w:lang w:eastAsia="ja-JP"/>
              </w:rPr>
              <w:t>新規設備投資はできておらず、資金調達能力は改善していない。</w:t>
            </w:r>
            <w:r w:rsidRPr="00973AD2">
              <w:rPr>
                <w:rFonts w:asciiTheme="minorEastAsia" w:hAnsiTheme="minorEastAsia" w:cs="ＭＳ Ｐゴシック" w:hint="eastAsia"/>
                <w:color w:val="000000"/>
                <w:sz w:val="22"/>
                <w:highlight w:val="cyan"/>
                <w:lang w:eastAsia="ja-JP"/>
              </w:rPr>
              <w:t>】</w:t>
            </w:r>
          </w:p>
        </w:tc>
      </w:tr>
      <w:tr w:rsidR="00353504" w:rsidRPr="003B4B3A" w14:paraId="7F7FC207" w14:textId="77777777" w:rsidTr="00CB5664">
        <w:trPr>
          <w:trHeight w:val="170"/>
        </w:trPr>
        <w:tc>
          <w:tcPr>
            <w:tcW w:w="9442" w:type="dxa"/>
            <w:gridSpan w:val="9"/>
            <w:tcBorders>
              <w:top w:val="single" w:sz="4" w:space="0" w:color="auto"/>
              <w:left w:val="nil"/>
              <w:bottom w:val="single" w:sz="4" w:space="0" w:color="auto"/>
              <w:right w:val="nil"/>
            </w:tcBorders>
            <w:shd w:val="clear" w:color="auto" w:fill="auto"/>
            <w:noWrap/>
            <w:vAlign w:val="center"/>
            <w:hideMark/>
          </w:tcPr>
          <w:p w14:paraId="09D9B19E" w14:textId="77777777" w:rsidR="00353504" w:rsidRPr="00353504" w:rsidRDefault="00353504" w:rsidP="00DE4E16">
            <w:pPr>
              <w:rPr>
                <w:rFonts w:asciiTheme="minorEastAsia" w:hAnsiTheme="minorEastAsia" w:cs="Times New Roman"/>
                <w:b/>
                <w:sz w:val="22"/>
                <w:lang w:eastAsia="ja-JP"/>
              </w:rPr>
            </w:pPr>
          </w:p>
        </w:tc>
      </w:tr>
      <w:tr w:rsidR="00CB5664" w:rsidRPr="00973AD2" w14:paraId="7858C3DB" w14:textId="77777777" w:rsidTr="00CB5664">
        <w:trPr>
          <w:trHeight w:val="170"/>
        </w:trPr>
        <w:tc>
          <w:tcPr>
            <w:tcW w:w="2405" w:type="dxa"/>
            <w:gridSpan w:val="2"/>
            <w:tcBorders>
              <w:top w:val="single" w:sz="4" w:space="0" w:color="auto"/>
            </w:tcBorders>
            <w:shd w:val="clear" w:color="auto" w:fill="auto"/>
            <w:noWrap/>
            <w:vAlign w:val="center"/>
            <w:hideMark/>
          </w:tcPr>
          <w:p w14:paraId="63437942" w14:textId="77777777" w:rsidR="00353504" w:rsidRPr="00353504" w:rsidRDefault="00353504" w:rsidP="00DE4E16">
            <w:pPr>
              <w:rPr>
                <w:rFonts w:asciiTheme="minorEastAsia" w:hAnsiTheme="minorEastAsia" w:cs="ＭＳ Ｐゴシック"/>
                <w:b/>
                <w:color w:val="000000"/>
                <w:sz w:val="22"/>
              </w:rPr>
            </w:pPr>
            <w:r w:rsidRPr="00353504">
              <w:rPr>
                <w:rFonts w:asciiTheme="minorEastAsia" w:hAnsiTheme="minorEastAsia" w:cs="ＭＳ Ｐゴシック" w:hint="eastAsia"/>
                <w:b/>
                <w:color w:val="000000"/>
                <w:sz w:val="22"/>
              </w:rPr>
              <w:t>売上原価</w:t>
            </w:r>
          </w:p>
        </w:tc>
        <w:tc>
          <w:tcPr>
            <w:tcW w:w="1134" w:type="dxa"/>
            <w:tcBorders>
              <w:top w:val="single" w:sz="4" w:space="0" w:color="auto"/>
            </w:tcBorders>
            <w:shd w:val="clear" w:color="auto" w:fill="auto"/>
            <w:noWrap/>
            <w:vAlign w:val="center"/>
            <w:hideMark/>
          </w:tcPr>
          <w:p w14:paraId="2E8FB66A" w14:textId="3BB99839" w:rsidR="00353504" w:rsidRPr="003B4B3A" w:rsidRDefault="00353504" w:rsidP="00DE4E16">
            <w:pPr>
              <w:jc w:val="center"/>
              <w:rPr>
                <w:rFonts w:asciiTheme="minorEastAsia" w:hAnsiTheme="minorEastAsia" w:cs="ＭＳ Ｐゴシック"/>
                <w:color w:val="000000"/>
                <w:sz w:val="22"/>
              </w:rPr>
            </w:pPr>
            <w:r w:rsidRPr="003B4B3A">
              <w:rPr>
                <w:rFonts w:asciiTheme="minorEastAsia" w:hAnsiTheme="minorEastAsia" w:cs="ＭＳ Ｐゴシック" w:hint="eastAsia"/>
                <w:color w:val="000000"/>
                <w:sz w:val="22"/>
              </w:rPr>
              <w:t>百万円</w:t>
            </w:r>
            <w:r w:rsidR="00973AD2" w:rsidRPr="00973AD2">
              <w:rPr>
                <w:rFonts w:asciiTheme="minorEastAsia" w:hAnsiTheme="minorEastAsia" w:cs="ＭＳ Ｐゴシック" w:hint="eastAsia"/>
                <w:color w:val="000000"/>
                <w:sz w:val="20"/>
                <w:highlight w:val="cyan"/>
                <w:lang w:eastAsia="ja-JP"/>
              </w:rPr>
              <w:t>【</w:t>
            </w:r>
          </w:p>
        </w:tc>
        <w:tc>
          <w:tcPr>
            <w:tcW w:w="913" w:type="dxa"/>
            <w:tcBorders>
              <w:top w:val="single" w:sz="4" w:space="0" w:color="auto"/>
            </w:tcBorders>
            <w:shd w:val="clear" w:color="auto" w:fill="auto"/>
            <w:noWrap/>
            <w:vAlign w:val="center"/>
            <w:hideMark/>
          </w:tcPr>
          <w:p w14:paraId="5A55C764" w14:textId="10445846"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305,</w:t>
            </w:r>
            <w:r w:rsidR="00DB204E">
              <w:rPr>
                <w:rFonts w:cs="Times New Roman" w:hint="eastAsia"/>
                <w:color w:val="000000"/>
                <w:sz w:val="22"/>
                <w:highlight w:val="cyan"/>
                <w:lang w:eastAsia="ja-JP"/>
              </w:rPr>
              <w:t>062</w:t>
            </w:r>
            <w:r w:rsidRPr="00973AD2">
              <w:rPr>
                <w:rFonts w:cs="Times New Roman"/>
                <w:color w:val="000000"/>
                <w:sz w:val="22"/>
                <w:highlight w:val="cyan"/>
              </w:rPr>
              <w:t xml:space="preserve"> </w:t>
            </w:r>
          </w:p>
        </w:tc>
        <w:tc>
          <w:tcPr>
            <w:tcW w:w="968" w:type="dxa"/>
            <w:tcBorders>
              <w:top w:val="single" w:sz="4" w:space="0" w:color="auto"/>
            </w:tcBorders>
            <w:shd w:val="clear" w:color="auto" w:fill="auto"/>
            <w:noWrap/>
            <w:vAlign w:val="center"/>
            <w:hideMark/>
          </w:tcPr>
          <w:p w14:paraId="27CF1ABA"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313,874 </w:t>
            </w:r>
          </w:p>
        </w:tc>
        <w:tc>
          <w:tcPr>
            <w:tcW w:w="968" w:type="dxa"/>
            <w:tcBorders>
              <w:top w:val="single" w:sz="4" w:space="0" w:color="auto"/>
            </w:tcBorders>
            <w:shd w:val="clear" w:color="auto" w:fill="auto"/>
            <w:noWrap/>
            <w:vAlign w:val="center"/>
            <w:hideMark/>
          </w:tcPr>
          <w:p w14:paraId="4F410B6A"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311,970 </w:t>
            </w:r>
          </w:p>
        </w:tc>
        <w:tc>
          <w:tcPr>
            <w:tcW w:w="968" w:type="dxa"/>
            <w:tcBorders>
              <w:top w:val="single" w:sz="4" w:space="0" w:color="auto"/>
            </w:tcBorders>
            <w:shd w:val="clear" w:color="auto" w:fill="auto"/>
            <w:noWrap/>
            <w:vAlign w:val="center"/>
            <w:hideMark/>
          </w:tcPr>
          <w:p w14:paraId="0D5FC40B"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292,533 </w:t>
            </w:r>
          </w:p>
        </w:tc>
        <w:tc>
          <w:tcPr>
            <w:tcW w:w="861" w:type="dxa"/>
            <w:tcBorders>
              <w:top w:val="single" w:sz="4" w:space="0" w:color="auto"/>
            </w:tcBorders>
            <w:shd w:val="clear" w:color="auto" w:fill="auto"/>
            <w:noWrap/>
            <w:vAlign w:val="center"/>
            <w:hideMark/>
          </w:tcPr>
          <w:p w14:paraId="2DF08801" w14:textId="77777777" w:rsidR="00353504" w:rsidRPr="00973AD2" w:rsidRDefault="00353504" w:rsidP="00DE4E16">
            <w:pPr>
              <w:jc w:val="right"/>
              <w:rPr>
                <w:rFonts w:cs="Times New Roman"/>
                <w:color w:val="000000"/>
                <w:sz w:val="22"/>
                <w:highlight w:val="cyan"/>
              </w:rPr>
            </w:pPr>
            <w:r w:rsidRPr="00973AD2">
              <w:rPr>
                <w:rFonts w:cs="Times New Roman"/>
                <w:color w:val="000000"/>
                <w:sz w:val="22"/>
                <w:highlight w:val="cyan"/>
              </w:rPr>
              <w:t xml:space="preserve">286,565 </w:t>
            </w:r>
          </w:p>
        </w:tc>
        <w:tc>
          <w:tcPr>
            <w:tcW w:w="1225" w:type="dxa"/>
            <w:tcBorders>
              <w:top w:val="single" w:sz="4" w:space="0" w:color="auto"/>
            </w:tcBorders>
            <w:shd w:val="clear" w:color="auto" w:fill="auto"/>
            <w:noWrap/>
            <w:vAlign w:val="center"/>
            <w:hideMark/>
          </w:tcPr>
          <w:p w14:paraId="7F9E5611" w14:textId="3B2B0C49" w:rsidR="00353504" w:rsidRPr="00973AD2" w:rsidRDefault="00353504" w:rsidP="00CB5664">
            <w:pPr>
              <w:jc w:val="right"/>
              <w:rPr>
                <w:rFonts w:cs="Times New Roman"/>
                <w:color w:val="000000"/>
                <w:sz w:val="22"/>
                <w:highlight w:val="cyan"/>
              </w:rPr>
            </w:pPr>
            <w:r w:rsidRPr="00973AD2">
              <w:rPr>
                <w:rFonts w:cs="Times New Roman"/>
                <w:color w:val="000000"/>
                <w:sz w:val="22"/>
                <w:highlight w:val="cyan"/>
              </w:rPr>
              <w:t>-19,293</w:t>
            </w:r>
            <w:r w:rsidR="00CB5664" w:rsidRPr="00973AD2">
              <w:rPr>
                <w:rFonts w:cs="Times New Roman" w:hint="eastAsia"/>
                <w:color w:val="000000"/>
                <w:sz w:val="22"/>
                <w:highlight w:val="cyan"/>
                <w:lang w:eastAsia="ja-JP"/>
              </w:rPr>
              <w:t>】</w:t>
            </w:r>
          </w:p>
        </w:tc>
      </w:tr>
    </w:tbl>
    <w:p w14:paraId="3943EADA" w14:textId="25585EF9" w:rsidR="00B83707" w:rsidRPr="00BA7E29" w:rsidRDefault="00B83707" w:rsidP="007B7444">
      <w:pPr>
        <w:ind w:firstLineChars="100" w:firstLine="240"/>
        <w:jc w:val="center"/>
        <w:rPr>
          <w:rFonts w:eastAsia="ＭＳ 明朝"/>
          <w:lang w:eastAsia="ja-JP"/>
        </w:rPr>
      </w:pPr>
    </w:p>
    <w:p w14:paraId="4B43B25D" w14:textId="0C90530C" w:rsidR="00742CE5" w:rsidRPr="00BA7E29" w:rsidRDefault="00742CE5" w:rsidP="00742CE5">
      <w:pPr>
        <w:rPr>
          <w:rFonts w:eastAsia="ＭＳ 明朝"/>
          <w:lang w:eastAsia="ja-JP"/>
        </w:rPr>
      </w:pPr>
    </w:p>
    <w:p w14:paraId="1FBBCBB4" w14:textId="50FD8C86" w:rsidR="00F669B7" w:rsidRDefault="008B3F63" w:rsidP="00223F28">
      <w:pPr>
        <w:ind w:firstLineChars="100" w:firstLine="240"/>
        <w:jc w:val="both"/>
        <w:rPr>
          <w:rFonts w:eastAsia="ＭＳ 明朝"/>
          <w:lang w:eastAsia="ja-JP"/>
        </w:rPr>
      </w:pPr>
      <w:r w:rsidRPr="00BA7E29">
        <w:rPr>
          <w:rFonts w:eastAsia="ＭＳ 明朝" w:hint="eastAsia"/>
          <w:lang w:eastAsia="ja-JP"/>
        </w:rPr>
        <w:t>申請者</w:t>
      </w:r>
      <w:r w:rsidR="00433F78" w:rsidRPr="00BA7E29">
        <w:rPr>
          <w:rFonts w:eastAsia="ＭＳ 明朝" w:hint="eastAsia"/>
          <w:lang w:eastAsia="ja-JP"/>
        </w:rPr>
        <w:t>の</w:t>
      </w:r>
      <w:r w:rsidR="006A3DC1">
        <w:rPr>
          <w:rFonts w:eastAsia="ＭＳ 明朝" w:hint="eastAsia"/>
          <w:lang w:eastAsia="ja-JP"/>
        </w:rPr>
        <w:t>国内販売量</w:t>
      </w:r>
      <w:r w:rsidR="00433F78" w:rsidRPr="00BA7E29">
        <w:rPr>
          <w:rFonts w:eastAsia="ＭＳ 明朝" w:hint="eastAsia"/>
          <w:lang w:eastAsia="ja-JP"/>
        </w:rPr>
        <w:t>は</w:t>
      </w:r>
      <w:r w:rsidR="004E7F41" w:rsidRPr="00BA7E29">
        <w:rPr>
          <w:rFonts w:eastAsia="ＭＳ 明朝" w:hint="eastAsia"/>
          <w:lang w:eastAsia="ja-JP"/>
        </w:rPr>
        <w:t>2016</w:t>
      </w:r>
      <w:r w:rsidR="004E7F41" w:rsidRPr="00BA7E29">
        <w:rPr>
          <w:rFonts w:eastAsia="ＭＳ 明朝" w:hint="eastAsia"/>
          <w:lang w:eastAsia="ja-JP"/>
        </w:rPr>
        <w:t>年</w:t>
      </w:r>
      <w:r w:rsidR="00EB12E4" w:rsidRPr="00BA7E29">
        <w:rPr>
          <w:rFonts w:eastAsia="ＭＳ 明朝" w:hint="eastAsia"/>
          <w:lang w:eastAsia="ja-JP"/>
        </w:rPr>
        <w:t>度</w:t>
      </w:r>
      <w:r w:rsidR="004E7F41" w:rsidRPr="00BA7E29">
        <w:rPr>
          <w:rFonts w:eastAsia="ＭＳ 明朝" w:hint="eastAsia"/>
          <w:lang w:eastAsia="ja-JP"/>
        </w:rPr>
        <w:t>に</w:t>
      </w:r>
      <w:r w:rsidR="002A1EE8" w:rsidRPr="002A1EE8">
        <w:rPr>
          <w:rFonts w:eastAsia="ＭＳ 明朝" w:hint="eastAsia"/>
          <w:highlight w:val="cyan"/>
          <w:lang w:eastAsia="ja-JP"/>
        </w:rPr>
        <w:t>【</w:t>
      </w:r>
      <w:r w:rsidR="004E7F41" w:rsidRPr="002A1EE8">
        <w:rPr>
          <w:rFonts w:eastAsia="ＭＳ 明朝" w:hint="eastAsia"/>
          <w:highlight w:val="cyan"/>
          <w:lang w:eastAsia="ja-JP"/>
        </w:rPr>
        <w:t>269</w:t>
      </w:r>
      <w:r w:rsidR="004E7F41" w:rsidRPr="002A1EE8">
        <w:rPr>
          <w:rFonts w:eastAsia="ＭＳ 明朝" w:hint="eastAsia"/>
          <w:highlight w:val="cyan"/>
          <w:lang w:eastAsia="ja-JP"/>
        </w:rPr>
        <w:t>千</w:t>
      </w:r>
      <w:r w:rsidR="002A1EE8" w:rsidRPr="002A1EE8">
        <w:rPr>
          <w:rFonts w:eastAsia="ＭＳ 明朝" w:hint="eastAsia"/>
          <w:highlight w:val="cyan"/>
          <w:lang w:eastAsia="ja-JP"/>
        </w:rPr>
        <w:t>】</w:t>
      </w:r>
      <w:r w:rsidR="004E7F41" w:rsidRPr="00BA7E29">
        <w:rPr>
          <w:rFonts w:eastAsia="ＭＳ 明朝" w:hint="eastAsia"/>
          <w:lang w:eastAsia="ja-JP"/>
        </w:rPr>
        <w:t>トン、</w:t>
      </w:r>
      <w:r w:rsidR="00433F78" w:rsidRPr="00BA7E29">
        <w:rPr>
          <w:rFonts w:eastAsia="ＭＳ 明朝" w:hint="eastAsia"/>
          <w:lang w:eastAsia="ja-JP"/>
        </w:rPr>
        <w:t>2017</w:t>
      </w:r>
      <w:r w:rsidR="00433F78" w:rsidRPr="00BA7E29">
        <w:rPr>
          <w:rFonts w:eastAsia="ＭＳ 明朝" w:hint="eastAsia"/>
          <w:lang w:eastAsia="ja-JP"/>
        </w:rPr>
        <w:t>年</w:t>
      </w:r>
      <w:r w:rsidR="00EB12E4" w:rsidRPr="00BA7E29">
        <w:rPr>
          <w:rFonts w:eastAsia="ＭＳ 明朝" w:hint="eastAsia"/>
          <w:lang w:eastAsia="ja-JP"/>
        </w:rPr>
        <w:t>度</w:t>
      </w:r>
      <w:r w:rsidR="00433F78" w:rsidRPr="00BA7E29">
        <w:rPr>
          <w:rFonts w:eastAsia="ＭＳ 明朝" w:hint="eastAsia"/>
          <w:lang w:eastAsia="ja-JP"/>
        </w:rPr>
        <w:t>に</w:t>
      </w:r>
      <w:r w:rsidR="004E7F41" w:rsidRPr="00BA7E29">
        <w:rPr>
          <w:rFonts w:eastAsia="ＭＳ 明朝" w:hint="eastAsia"/>
          <w:lang w:eastAsia="ja-JP"/>
        </w:rPr>
        <w:t>は</w:t>
      </w:r>
      <w:r w:rsidR="002A1EE8" w:rsidRPr="002A1EE8">
        <w:rPr>
          <w:rFonts w:eastAsia="ＭＳ 明朝" w:hint="eastAsia"/>
          <w:highlight w:val="cyan"/>
          <w:lang w:eastAsia="ja-JP"/>
        </w:rPr>
        <w:t>【</w:t>
      </w:r>
      <w:r w:rsidR="00433F78" w:rsidRPr="002A1EE8">
        <w:rPr>
          <w:rFonts w:eastAsia="ＭＳ 明朝" w:hint="eastAsia"/>
          <w:highlight w:val="cyan"/>
          <w:lang w:eastAsia="ja-JP"/>
        </w:rPr>
        <w:t>266</w:t>
      </w:r>
      <w:r w:rsidR="00433F78" w:rsidRPr="002A1EE8">
        <w:rPr>
          <w:rFonts w:eastAsia="ＭＳ 明朝" w:hint="eastAsia"/>
          <w:highlight w:val="cyan"/>
          <w:lang w:eastAsia="ja-JP"/>
        </w:rPr>
        <w:t>千</w:t>
      </w:r>
      <w:r w:rsidR="002A1EE8" w:rsidRPr="002A1EE8">
        <w:rPr>
          <w:rFonts w:eastAsia="ＭＳ 明朝" w:hint="eastAsia"/>
          <w:highlight w:val="cyan"/>
          <w:lang w:eastAsia="ja-JP"/>
        </w:rPr>
        <w:t>】</w:t>
      </w:r>
      <w:r w:rsidR="00433F78" w:rsidRPr="00BA7E29">
        <w:rPr>
          <w:rFonts w:eastAsia="ＭＳ 明朝" w:hint="eastAsia"/>
          <w:lang w:eastAsia="ja-JP"/>
        </w:rPr>
        <w:t>トンと</w:t>
      </w:r>
      <w:r w:rsidR="00EC0D09">
        <w:rPr>
          <w:rFonts w:eastAsia="ＭＳ 明朝" w:hint="eastAsia"/>
          <w:lang w:eastAsia="ja-JP"/>
        </w:rPr>
        <w:t>2015</w:t>
      </w:r>
      <w:r w:rsidR="00433F78" w:rsidRPr="00BA7E29">
        <w:rPr>
          <w:rFonts w:eastAsia="ＭＳ 明朝" w:hint="eastAsia"/>
          <w:lang w:eastAsia="ja-JP"/>
        </w:rPr>
        <w:t>年度から</w:t>
      </w:r>
      <w:r w:rsidR="002A1EE8" w:rsidRPr="002A1EE8">
        <w:rPr>
          <w:rFonts w:eastAsia="ＭＳ 明朝" w:hint="eastAsia"/>
          <w:highlight w:val="cyan"/>
          <w:lang w:eastAsia="ja-JP"/>
        </w:rPr>
        <w:t>【</w:t>
      </w:r>
      <w:r w:rsidR="00433F78" w:rsidRPr="002A1EE8">
        <w:rPr>
          <w:rFonts w:eastAsia="ＭＳ 明朝" w:hint="eastAsia"/>
          <w:highlight w:val="cyan"/>
          <w:lang w:eastAsia="ja-JP"/>
        </w:rPr>
        <w:t>3.1</w:t>
      </w:r>
      <w:r w:rsidR="002A1EE8" w:rsidRPr="002A1EE8">
        <w:rPr>
          <w:rFonts w:eastAsia="ＭＳ 明朝" w:hint="eastAsia"/>
          <w:highlight w:val="cyan"/>
          <w:lang w:eastAsia="ja-JP"/>
        </w:rPr>
        <w:t>】</w:t>
      </w:r>
      <w:r w:rsidR="00433F78" w:rsidRPr="00BA7E29">
        <w:rPr>
          <w:rFonts w:eastAsia="ＭＳ 明朝" w:hint="eastAsia"/>
          <w:lang w:eastAsia="ja-JP"/>
        </w:rPr>
        <w:t>%</w:t>
      </w:r>
      <w:r w:rsidR="00433F78" w:rsidRPr="00BA7E29">
        <w:rPr>
          <w:rFonts w:eastAsia="ＭＳ 明朝" w:hint="eastAsia"/>
          <w:lang w:eastAsia="ja-JP"/>
        </w:rPr>
        <w:t>減少し</w:t>
      </w:r>
      <w:r w:rsidR="00FA3BD4" w:rsidRPr="00BA7E29">
        <w:rPr>
          <w:rFonts w:eastAsia="ＭＳ 明朝" w:hint="eastAsia"/>
          <w:lang w:eastAsia="ja-JP"/>
        </w:rPr>
        <w:t>、その後</w:t>
      </w:r>
      <w:r w:rsidR="00433F78" w:rsidRPr="00BA7E29">
        <w:rPr>
          <w:rFonts w:eastAsia="ＭＳ 明朝" w:hint="eastAsia"/>
          <w:lang w:eastAsia="ja-JP"/>
        </w:rPr>
        <w:t>、</w:t>
      </w:r>
      <w:r w:rsidR="00433F78" w:rsidRPr="00BA7E29">
        <w:rPr>
          <w:rFonts w:eastAsia="ＭＳ 明朝" w:hint="eastAsia"/>
          <w:lang w:eastAsia="ja-JP"/>
        </w:rPr>
        <w:t>2018</w:t>
      </w:r>
      <w:r w:rsidR="00433F78" w:rsidRPr="00BA7E29">
        <w:rPr>
          <w:rFonts w:eastAsia="ＭＳ 明朝" w:hint="eastAsia"/>
          <w:lang w:eastAsia="ja-JP"/>
        </w:rPr>
        <w:t>年</w:t>
      </w:r>
      <w:r w:rsidR="00EB12E4" w:rsidRPr="00BA7E29">
        <w:rPr>
          <w:rFonts w:eastAsia="ＭＳ 明朝" w:hint="eastAsia"/>
          <w:lang w:eastAsia="ja-JP"/>
        </w:rPr>
        <w:t>度</w:t>
      </w:r>
      <w:r w:rsidR="002A1EE8" w:rsidRPr="002A1EE8">
        <w:rPr>
          <w:rFonts w:eastAsia="ＭＳ 明朝" w:hint="eastAsia"/>
          <w:highlight w:val="cyan"/>
          <w:lang w:eastAsia="ja-JP"/>
        </w:rPr>
        <w:t>【</w:t>
      </w:r>
      <w:r w:rsidR="00433F78" w:rsidRPr="002A1EE8">
        <w:rPr>
          <w:rFonts w:eastAsia="ＭＳ 明朝" w:hint="eastAsia"/>
          <w:highlight w:val="cyan"/>
          <w:lang w:eastAsia="ja-JP"/>
        </w:rPr>
        <w:t>270</w:t>
      </w:r>
      <w:r w:rsidR="00433F78" w:rsidRPr="002A1EE8">
        <w:rPr>
          <w:rFonts w:eastAsia="ＭＳ 明朝" w:hint="eastAsia"/>
          <w:highlight w:val="cyan"/>
          <w:lang w:eastAsia="ja-JP"/>
        </w:rPr>
        <w:t>千</w:t>
      </w:r>
      <w:r w:rsidR="002A1EE8" w:rsidRPr="002A1EE8">
        <w:rPr>
          <w:rFonts w:eastAsia="ＭＳ 明朝" w:hint="eastAsia"/>
          <w:highlight w:val="cyan"/>
          <w:lang w:eastAsia="ja-JP"/>
        </w:rPr>
        <w:t>】</w:t>
      </w:r>
      <w:r w:rsidR="00433F78" w:rsidRPr="00BA7E29">
        <w:rPr>
          <w:rFonts w:eastAsia="ＭＳ 明朝" w:hint="eastAsia"/>
          <w:lang w:eastAsia="ja-JP"/>
        </w:rPr>
        <w:t>トン、</w:t>
      </w:r>
      <w:r w:rsidR="00433F78" w:rsidRPr="00BA7E29">
        <w:rPr>
          <w:rFonts w:eastAsia="ＭＳ 明朝" w:hint="eastAsia"/>
          <w:lang w:eastAsia="ja-JP"/>
        </w:rPr>
        <w:t>2019</w:t>
      </w:r>
      <w:r w:rsidR="00433F78" w:rsidRPr="00BA7E29">
        <w:rPr>
          <w:rFonts w:eastAsia="ＭＳ 明朝" w:hint="eastAsia"/>
          <w:lang w:eastAsia="ja-JP"/>
        </w:rPr>
        <w:t>年度には</w:t>
      </w:r>
      <w:r w:rsidR="002A1EE8" w:rsidRPr="002A1EE8">
        <w:rPr>
          <w:rFonts w:eastAsia="ＭＳ 明朝" w:hint="eastAsia"/>
          <w:highlight w:val="cyan"/>
          <w:lang w:eastAsia="ja-JP"/>
        </w:rPr>
        <w:t>【</w:t>
      </w:r>
      <w:r w:rsidR="00433F78" w:rsidRPr="002A1EE8">
        <w:rPr>
          <w:rFonts w:eastAsia="ＭＳ 明朝" w:hint="eastAsia"/>
          <w:highlight w:val="cyan"/>
          <w:lang w:eastAsia="ja-JP"/>
        </w:rPr>
        <w:t>272</w:t>
      </w:r>
      <w:r w:rsidR="00FA3BD4" w:rsidRPr="002A1EE8">
        <w:rPr>
          <w:rFonts w:eastAsia="ＭＳ 明朝" w:hint="eastAsia"/>
          <w:highlight w:val="cyan"/>
          <w:lang w:eastAsia="ja-JP"/>
        </w:rPr>
        <w:t>千</w:t>
      </w:r>
      <w:r w:rsidR="002A1EE8" w:rsidRPr="002A1EE8">
        <w:rPr>
          <w:rFonts w:eastAsia="ＭＳ 明朝" w:hint="eastAsia"/>
          <w:highlight w:val="cyan"/>
          <w:lang w:eastAsia="ja-JP"/>
        </w:rPr>
        <w:t>】</w:t>
      </w:r>
      <w:r w:rsidR="00FA3BD4" w:rsidRPr="00BA7E29">
        <w:rPr>
          <w:rFonts w:eastAsia="ＭＳ 明朝" w:hint="eastAsia"/>
          <w:lang w:eastAsia="ja-JP"/>
        </w:rPr>
        <w:t>トンまで</w:t>
      </w:r>
      <w:r w:rsidR="00433F78" w:rsidRPr="00BA7E29">
        <w:rPr>
          <w:rFonts w:eastAsia="ＭＳ 明朝" w:hint="eastAsia"/>
          <w:lang w:eastAsia="ja-JP"/>
        </w:rPr>
        <w:t>回復した。自家消費</w:t>
      </w:r>
      <w:r w:rsidR="00894657">
        <w:rPr>
          <w:rFonts w:eastAsia="ＭＳ 明朝" w:hint="eastAsia"/>
          <w:lang w:eastAsia="ja-JP"/>
        </w:rPr>
        <w:t>は、</w:t>
      </w:r>
      <w:r w:rsidR="00433F78" w:rsidRPr="00BA7E29">
        <w:rPr>
          <w:rFonts w:eastAsia="ＭＳ 明朝" w:hint="eastAsia"/>
          <w:lang w:eastAsia="ja-JP"/>
        </w:rPr>
        <w:t>201</w:t>
      </w:r>
      <w:r w:rsidR="00FA3BD4" w:rsidRPr="00BA7E29">
        <w:rPr>
          <w:rFonts w:eastAsia="ＭＳ 明朝" w:hint="eastAsia"/>
          <w:lang w:eastAsia="ja-JP"/>
        </w:rPr>
        <w:t>6</w:t>
      </w:r>
      <w:r w:rsidR="00433F78" w:rsidRPr="00BA7E29">
        <w:rPr>
          <w:rFonts w:eastAsia="ＭＳ 明朝" w:hint="eastAsia"/>
          <w:lang w:eastAsia="ja-JP"/>
        </w:rPr>
        <w:t>-2019</w:t>
      </w:r>
      <w:r w:rsidR="00433F78" w:rsidRPr="00BA7E29">
        <w:rPr>
          <w:rFonts w:eastAsia="ＭＳ 明朝" w:hint="eastAsia"/>
          <w:lang w:eastAsia="ja-JP"/>
        </w:rPr>
        <w:t>年度に</w:t>
      </w:r>
      <w:r w:rsidR="002A1EE8" w:rsidRPr="002A1EE8">
        <w:rPr>
          <w:rFonts w:eastAsia="ＭＳ 明朝" w:hint="eastAsia"/>
          <w:highlight w:val="cyan"/>
          <w:lang w:eastAsia="ja-JP"/>
        </w:rPr>
        <w:t>【</w:t>
      </w:r>
      <w:r w:rsidR="00433F78" w:rsidRPr="002A1EE8">
        <w:rPr>
          <w:rFonts w:eastAsia="ＭＳ 明朝" w:hint="eastAsia"/>
          <w:highlight w:val="cyan"/>
          <w:lang w:eastAsia="ja-JP"/>
        </w:rPr>
        <w:t>1</w:t>
      </w:r>
      <w:r w:rsidR="00FA3BD4" w:rsidRPr="002A1EE8">
        <w:rPr>
          <w:rFonts w:eastAsia="ＭＳ 明朝" w:hint="eastAsia"/>
          <w:highlight w:val="cyan"/>
          <w:lang w:eastAsia="ja-JP"/>
        </w:rPr>
        <w:t>3</w:t>
      </w:r>
      <w:r w:rsidR="00433F78" w:rsidRPr="002A1EE8">
        <w:rPr>
          <w:rFonts w:eastAsia="ＭＳ 明朝" w:hint="eastAsia"/>
          <w:highlight w:val="cyan"/>
          <w:lang w:eastAsia="ja-JP"/>
        </w:rPr>
        <w:t>千</w:t>
      </w:r>
      <w:r w:rsidR="002A1EE8" w:rsidRPr="002A1EE8">
        <w:rPr>
          <w:rFonts w:eastAsia="ＭＳ 明朝" w:hint="eastAsia"/>
          <w:highlight w:val="cyan"/>
          <w:lang w:eastAsia="ja-JP"/>
        </w:rPr>
        <w:t>】</w:t>
      </w:r>
      <w:r w:rsidR="00433F78" w:rsidRPr="00BA7E29">
        <w:rPr>
          <w:rFonts w:eastAsia="ＭＳ 明朝" w:hint="eastAsia"/>
          <w:lang w:eastAsia="ja-JP"/>
        </w:rPr>
        <w:t>トンから</w:t>
      </w:r>
      <w:r w:rsidR="002A1EE8" w:rsidRPr="002A1EE8">
        <w:rPr>
          <w:rFonts w:eastAsia="ＭＳ 明朝" w:hint="eastAsia"/>
          <w:highlight w:val="cyan"/>
          <w:lang w:eastAsia="ja-JP"/>
        </w:rPr>
        <w:t>【</w:t>
      </w:r>
      <w:r w:rsidR="00433F78" w:rsidRPr="002A1EE8">
        <w:rPr>
          <w:rFonts w:eastAsia="ＭＳ 明朝" w:hint="eastAsia"/>
          <w:highlight w:val="cyan"/>
          <w:lang w:eastAsia="ja-JP"/>
        </w:rPr>
        <w:t>16</w:t>
      </w:r>
      <w:r w:rsidR="00433F78" w:rsidRPr="002A1EE8">
        <w:rPr>
          <w:rFonts w:eastAsia="ＭＳ 明朝" w:hint="eastAsia"/>
          <w:highlight w:val="cyan"/>
          <w:lang w:eastAsia="ja-JP"/>
        </w:rPr>
        <w:t>千</w:t>
      </w:r>
      <w:r w:rsidR="002A1EE8" w:rsidRPr="002A1EE8">
        <w:rPr>
          <w:rFonts w:eastAsia="ＭＳ 明朝" w:hint="eastAsia"/>
          <w:highlight w:val="cyan"/>
          <w:lang w:eastAsia="ja-JP"/>
        </w:rPr>
        <w:t>】</w:t>
      </w:r>
      <w:r w:rsidR="00433F78" w:rsidRPr="00BA7E29">
        <w:rPr>
          <w:rFonts w:eastAsia="ＭＳ 明朝" w:hint="eastAsia"/>
          <w:lang w:eastAsia="ja-JP"/>
        </w:rPr>
        <w:t>トンと、</w:t>
      </w:r>
      <w:r w:rsidR="00EC0D09">
        <w:rPr>
          <w:rFonts w:eastAsia="ＭＳ 明朝" w:hint="eastAsia"/>
          <w:lang w:eastAsia="ja-JP"/>
        </w:rPr>
        <w:t>2015</w:t>
      </w:r>
      <w:r w:rsidR="00433F78" w:rsidRPr="00BA7E29">
        <w:rPr>
          <w:rFonts w:eastAsia="ＭＳ 明朝" w:hint="eastAsia"/>
          <w:lang w:eastAsia="ja-JP"/>
        </w:rPr>
        <w:t>年度の</w:t>
      </w:r>
      <w:r w:rsidR="00433F78" w:rsidRPr="00104D74">
        <w:rPr>
          <w:rFonts w:eastAsia="ＭＳ 明朝" w:hint="eastAsia"/>
          <w:lang w:eastAsia="ja-JP"/>
        </w:rPr>
        <w:t>半分</w:t>
      </w:r>
      <w:r w:rsidR="00433F78" w:rsidRPr="00BA7E29">
        <w:rPr>
          <w:rFonts w:eastAsia="ＭＳ 明朝" w:hint="eastAsia"/>
          <w:lang w:eastAsia="ja-JP"/>
        </w:rPr>
        <w:t>程度まで減少し</w:t>
      </w:r>
      <w:r w:rsidR="006A3DC1">
        <w:rPr>
          <w:rFonts w:eastAsia="ＭＳ 明朝" w:hint="eastAsia"/>
          <w:lang w:eastAsia="ja-JP"/>
        </w:rPr>
        <w:t>た</w:t>
      </w:r>
      <w:r w:rsidR="00894657">
        <w:rPr>
          <w:rFonts w:eastAsia="ＭＳ 明朝" w:hint="eastAsia"/>
          <w:lang w:eastAsia="ja-JP"/>
        </w:rPr>
        <w:t>が、これは</w:t>
      </w:r>
      <w:r w:rsidR="002A1EE8" w:rsidRPr="00DB5BEC">
        <w:rPr>
          <w:rFonts w:eastAsia="ＭＳ 明朝" w:hint="eastAsia"/>
          <w:highlight w:val="cyan"/>
          <w:lang w:eastAsia="ja-JP"/>
        </w:rPr>
        <w:t>【</w:t>
      </w:r>
      <w:r w:rsidR="002A1EE8" w:rsidRPr="002A1EE8">
        <w:rPr>
          <w:rFonts w:eastAsia="ＭＳ 明朝" w:hint="eastAsia"/>
          <w:highlight w:val="cyan"/>
          <w:lang w:eastAsia="ja-JP"/>
        </w:rPr>
        <w:t>申請者のうち一企業が、メラミンを主原料とする製品の生産を停止したこと</w:t>
      </w:r>
      <w:r w:rsidR="002A1EE8" w:rsidRPr="00DB5BEC">
        <w:rPr>
          <w:rFonts w:eastAsia="ＭＳ 明朝" w:hint="eastAsia"/>
          <w:highlight w:val="cyan"/>
          <w:lang w:eastAsia="ja-JP"/>
        </w:rPr>
        <w:t>】</w:t>
      </w:r>
      <w:r w:rsidR="00894657">
        <w:rPr>
          <w:rFonts w:eastAsia="ＭＳ 明朝" w:hint="eastAsia"/>
          <w:lang w:eastAsia="ja-JP"/>
        </w:rPr>
        <w:t>に依るものである</w:t>
      </w:r>
      <w:r w:rsidR="00433F78" w:rsidRPr="00BA7E29">
        <w:rPr>
          <w:rFonts w:eastAsia="ＭＳ 明朝" w:hint="eastAsia"/>
          <w:lang w:eastAsia="ja-JP"/>
        </w:rPr>
        <w:t>。</w:t>
      </w:r>
      <w:r w:rsidR="00F669B7">
        <w:rPr>
          <w:rFonts w:eastAsia="ＭＳ 明朝" w:hint="eastAsia"/>
          <w:lang w:eastAsia="ja-JP"/>
        </w:rPr>
        <w:t>国産品の</w:t>
      </w:r>
      <w:r w:rsidR="00F669B7" w:rsidRPr="00BA7E29">
        <w:rPr>
          <w:rFonts w:eastAsia="ＭＳ 明朝" w:hint="eastAsia"/>
          <w:lang w:eastAsia="ja-JP"/>
        </w:rPr>
        <w:t>市場占拠率</w:t>
      </w:r>
      <w:r w:rsidR="00F669B7">
        <w:rPr>
          <w:rFonts w:eastAsia="ＭＳ 明朝" w:hint="eastAsia"/>
          <w:lang w:eastAsia="ja-JP"/>
        </w:rPr>
        <w:t>は、</w:t>
      </w:r>
      <w:r w:rsidR="00F669B7" w:rsidRPr="00575C6E">
        <w:rPr>
          <w:rFonts w:eastAsia="ＭＳ 明朝" w:hint="eastAsia"/>
          <w:shd w:val="pct15" w:color="auto" w:fill="FFFFFF"/>
          <w:lang w:eastAsia="ja-JP"/>
        </w:rPr>
        <w:t>図表</w:t>
      </w:r>
      <w:r w:rsidR="00F725EE" w:rsidRPr="00575C6E">
        <w:rPr>
          <w:rFonts w:eastAsia="ＭＳ 明朝" w:cs="Times New Roman"/>
          <w:shd w:val="pct15" w:color="auto" w:fill="FFFFFF"/>
          <w:lang w:eastAsia="ja-JP"/>
        </w:rPr>
        <w:t>7</w:t>
      </w:r>
      <w:r w:rsidR="00575C6E" w:rsidRPr="00575C6E">
        <w:rPr>
          <w:rFonts w:eastAsia="ＭＳ 明朝" w:cs="Times New Roman"/>
          <w:shd w:val="pct15" w:color="auto" w:fill="FFFFFF"/>
          <w:lang w:eastAsia="ja-JP"/>
        </w:rPr>
        <w:t>-1</w:t>
      </w:r>
      <w:r w:rsidR="00F669B7" w:rsidRPr="00BA7E29">
        <w:rPr>
          <w:rFonts w:eastAsia="ＭＳ 明朝" w:hint="eastAsia"/>
          <w:lang w:eastAsia="ja-JP"/>
        </w:rPr>
        <w:t>に示した通り</w:t>
      </w:r>
      <w:r w:rsidR="00F669B7">
        <w:rPr>
          <w:rFonts w:eastAsia="ＭＳ 明朝" w:hint="eastAsia"/>
          <w:lang w:eastAsia="ja-JP"/>
        </w:rPr>
        <w:t>、</w:t>
      </w:r>
      <w:r w:rsidR="00F669B7">
        <w:rPr>
          <w:rFonts w:eastAsia="ＭＳ 明朝" w:hint="eastAsia"/>
          <w:lang w:eastAsia="ja-JP"/>
        </w:rPr>
        <w:t>2015</w:t>
      </w:r>
      <w:r w:rsidR="00F669B7">
        <w:rPr>
          <w:rFonts w:eastAsia="ＭＳ 明朝" w:hint="eastAsia"/>
          <w:lang w:eastAsia="ja-JP"/>
        </w:rPr>
        <w:t>年</w:t>
      </w:r>
      <w:r w:rsidR="007B7444">
        <w:rPr>
          <w:rFonts w:eastAsia="ＭＳ 明朝" w:hint="eastAsia"/>
          <w:lang w:eastAsia="ja-JP"/>
        </w:rPr>
        <w:t>度</w:t>
      </w:r>
      <w:r w:rsidR="00F669B7">
        <w:rPr>
          <w:rFonts w:eastAsia="ＭＳ 明朝" w:hint="eastAsia"/>
          <w:lang w:eastAsia="ja-JP"/>
        </w:rPr>
        <w:t>には</w:t>
      </w:r>
      <w:r w:rsidR="00E73099" w:rsidRPr="00E73099">
        <w:rPr>
          <w:rFonts w:eastAsia="ＭＳ 明朝" w:hint="eastAsia"/>
          <w:highlight w:val="cyan"/>
          <w:lang w:eastAsia="ja-JP"/>
        </w:rPr>
        <w:t>【</w:t>
      </w:r>
      <w:r w:rsidR="00E73099" w:rsidRPr="00E73099">
        <w:rPr>
          <w:rFonts w:eastAsia="ＭＳ 明朝"/>
          <w:highlight w:val="cyan"/>
          <w:lang w:eastAsia="ja-JP"/>
        </w:rPr>
        <w:t>59</w:t>
      </w:r>
      <w:r w:rsidR="00E73099" w:rsidRPr="00E73099">
        <w:rPr>
          <w:rFonts w:eastAsia="ＭＳ 明朝" w:hint="eastAsia"/>
          <w:highlight w:val="cyan"/>
          <w:lang w:eastAsia="ja-JP"/>
        </w:rPr>
        <w:t>】</w:t>
      </w:r>
      <w:r w:rsidR="00F669B7" w:rsidRPr="00E73099">
        <w:rPr>
          <w:rFonts w:eastAsia="ＭＳ 明朝"/>
          <w:lang w:eastAsia="ja-JP"/>
        </w:rPr>
        <w:t>%</w:t>
      </w:r>
      <w:r w:rsidR="00F669B7">
        <w:rPr>
          <w:rFonts w:eastAsia="ＭＳ 明朝" w:hint="eastAsia"/>
          <w:lang w:eastAsia="ja-JP"/>
        </w:rPr>
        <w:t>であったものが、</w:t>
      </w:r>
      <w:r w:rsidR="00F669B7">
        <w:rPr>
          <w:rFonts w:eastAsia="ＭＳ 明朝" w:hint="eastAsia"/>
          <w:lang w:eastAsia="ja-JP"/>
        </w:rPr>
        <w:t>2016</w:t>
      </w:r>
      <w:r w:rsidR="00F669B7">
        <w:rPr>
          <w:rFonts w:eastAsia="ＭＳ 明朝" w:hint="eastAsia"/>
          <w:lang w:eastAsia="ja-JP"/>
        </w:rPr>
        <w:t>年</w:t>
      </w:r>
      <w:r w:rsidR="007B7444">
        <w:rPr>
          <w:rFonts w:eastAsia="ＭＳ 明朝" w:hint="eastAsia"/>
          <w:lang w:eastAsia="ja-JP"/>
        </w:rPr>
        <w:t>度</w:t>
      </w:r>
      <w:r w:rsidR="00F669B7">
        <w:rPr>
          <w:rFonts w:eastAsia="ＭＳ 明朝" w:hint="eastAsia"/>
          <w:lang w:eastAsia="ja-JP"/>
        </w:rPr>
        <w:t>以降の不当廉売関税賦課後には</w:t>
      </w:r>
      <w:r w:rsidR="00E73099" w:rsidRPr="00E73099">
        <w:rPr>
          <w:rFonts w:eastAsia="ＭＳ 明朝" w:hint="eastAsia"/>
          <w:highlight w:val="cyan"/>
          <w:lang w:eastAsia="ja-JP"/>
        </w:rPr>
        <w:t>【</w:t>
      </w:r>
      <w:r w:rsidR="007A5E0B">
        <w:rPr>
          <w:rFonts w:eastAsia="ＭＳ 明朝"/>
          <w:highlight w:val="cyan"/>
          <w:lang w:eastAsia="ja-JP"/>
        </w:rPr>
        <w:t>64</w:t>
      </w:r>
      <w:r w:rsidR="00E73099" w:rsidRPr="00E73099">
        <w:rPr>
          <w:rFonts w:eastAsia="ＭＳ 明朝" w:hint="eastAsia"/>
          <w:highlight w:val="cyan"/>
          <w:lang w:eastAsia="ja-JP"/>
        </w:rPr>
        <w:t>】</w:t>
      </w:r>
      <w:r w:rsidR="00F669B7" w:rsidRPr="00E73099">
        <w:rPr>
          <w:rFonts w:eastAsia="ＭＳ 明朝" w:hint="eastAsia"/>
          <w:lang w:eastAsia="ja-JP"/>
        </w:rPr>
        <w:t>%</w:t>
      </w:r>
      <w:r w:rsidR="00F669B7">
        <w:rPr>
          <w:rFonts w:eastAsia="ＭＳ 明朝" w:hint="eastAsia"/>
          <w:lang w:eastAsia="ja-JP"/>
        </w:rPr>
        <w:t>以上で推移した。</w:t>
      </w:r>
    </w:p>
    <w:p w14:paraId="205FFE15" w14:textId="10DF3A19" w:rsidR="00F669B7" w:rsidRPr="00BA7E29" w:rsidRDefault="00DD391B" w:rsidP="00223F28">
      <w:pPr>
        <w:ind w:firstLineChars="100" w:firstLine="240"/>
        <w:jc w:val="both"/>
        <w:rPr>
          <w:rFonts w:eastAsia="ＭＳ 明朝"/>
          <w:lang w:eastAsia="ja-JP"/>
        </w:rPr>
      </w:pPr>
      <w:r>
        <w:rPr>
          <w:rFonts w:eastAsia="ＭＳ 明朝" w:hint="eastAsia"/>
          <w:lang w:eastAsia="ja-JP"/>
        </w:rPr>
        <w:t>なお、</w:t>
      </w:r>
      <w:r w:rsidR="00894657">
        <w:rPr>
          <w:rFonts w:eastAsia="ＭＳ 明朝" w:hint="eastAsia"/>
          <w:lang w:eastAsia="ja-JP"/>
        </w:rPr>
        <w:t>生産量は</w:t>
      </w:r>
      <w:r>
        <w:rPr>
          <w:rFonts w:eastAsia="ＭＳ 明朝" w:hint="eastAsia"/>
          <w:lang w:eastAsia="ja-JP"/>
        </w:rPr>
        <w:t>、輸出量の増加に伴い、国内販売量及び自家消費の減少分が相殺され、</w:t>
      </w:r>
      <w:r>
        <w:rPr>
          <w:rFonts w:eastAsia="ＭＳ 明朝" w:hint="eastAsia"/>
          <w:lang w:eastAsia="ja-JP"/>
        </w:rPr>
        <w:t>2015</w:t>
      </w:r>
      <w:r>
        <w:rPr>
          <w:rFonts w:eastAsia="ＭＳ 明朝" w:hint="eastAsia"/>
          <w:lang w:eastAsia="ja-JP"/>
        </w:rPr>
        <w:t>年</w:t>
      </w:r>
      <w:r w:rsidR="00483153">
        <w:rPr>
          <w:rFonts w:eastAsia="ＭＳ 明朝" w:hint="eastAsia"/>
          <w:lang w:eastAsia="ja-JP"/>
        </w:rPr>
        <w:t>度</w:t>
      </w:r>
      <w:r>
        <w:rPr>
          <w:rFonts w:eastAsia="ＭＳ 明朝" w:hint="eastAsia"/>
          <w:lang w:eastAsia="ja-JP"/>
        </w:rPr>
        <w:t>から</w:t>
      </w:r>
      <w:r>
        <w:rPr>
          <w:rFonts w:eastAsia="ＭＳ 明朝" w:hint="eastAsia"/>
          <w:lang w:eastAsia="ja-JP"/>
        </w:rPr>
        <w:t>2019</w:t>
      </w:r>
      <w:r>
        <w:rPr>
          <w:rFonts w:eastAsia="ＭＳ 明朝" w:hint="eastAsia"/>
          <w:lang w:eastAsia="ja-JP"/>
        </w:rPr>
        <w:t>年</w:t>
      </w:r>
      <w:r w:rsidR="00483153">
        <w:rPr>
          <w:rFonts w:eastAsia="ＭＳ 明朝" w:hint="eastAsia"/>
          <w:lang w:eastAsia="ja-JP"/>
        </w:rPr>
        <w:t>度</w:t>
      </w:r>
      <w:r>
        <w:rPr>
          <w:rFonts w:eastAsia="ＭＳ 明朝" w:hint="eastAsia"/>
          <w:lang w:eastAsia="ja-JP"/>
        </w:rPr>
        <w:t>まで安定的に推移した。</w:t>
      </w:r>
      <w:r w:rsidR="00F669B7">
        <w:rPr>
          <w:rFonts w:eastAsia="ＭＳ 明朝" w:hint="eastAsia"/>
          <w:lang w:eastAsia="ja-JP"/>
        </w:rPr>
        <w:t>また、</w:t>
      </w:r>
      <w:r w:rsidR="00F669B7" w:rsidRPr="00BA7E29">
        <w:rPr>
          <w:rFonts w:eastAsia="ＭＳ 明朝" w:hint="eastAsia"/>
          <w:lang w:eastAsia="ja-JP"/>
        </w:rPr>
        <w:t>在庫は、特に</w:t>
      </w:r>
      <w:r w:rsidR="00F669B7" w:rsidRPr="00BA7E29">
        <w:rPr>
          <w:rFonts w:eastAsia="ＭＳ 明朝" w:hint="eastAsia"/>
          <w:lang w:eastAsia="ja-JP"/>
        </w:rPr>
        <w:t>2019</w:t>
      </w:r>
      <w:r w:rsidR="00F669B7" w:rsidRPr="00BA7E29">
        <w:rPr>
          <w:rFonts w:eastAsia="ＭＳ 明朝" w:hint="eastAsia"/>
          <w:lang w:eastAsia="ja-JP"/>
        </w:rPr>
        <w:t>年度に</w:t>
      </w:r>
      <w:r w:rsidR="00E73099" w:rsidRPr="00E73099">
        <w:rPr>
          <w:rFonts w:eastAsia="ＭＳ 明朝" w:hint="eastAsia"/>
          <w:highlight w:val="cyan"/>
          <w:lang w:eastAsia="ja-JP"/>
        </w:rPr>
        <w:t>【</w:t>
      </w:r>
      <w:r w:rsidR="00F669B7" w:rsidRPr="00E73099">
        <w:rPr>
          <w:rFonts w:eastAsia="ＭＳ 明朝" w:hint="eastAsia"/>
          <w:highlight w:val="cyan"/>
          <w:lang w:eastAsia="ja-JP"/>
        </w:rPr>
        <w:t>15</w:t>
      </w:r>
      <w:r w:rsidR="00F669B7" w:rsidRPr="00E73099">
        <w:rPr>
          <w:rFonts w:eastAsia="ＭＳ 明朝" w:hint="eastAsia"/>
          <w:highlight w:val="cyan"/>
          <w:lang w:eastAsia="ja-JP"/>
        </w:rPr>
        <w:t>千</w:t>
      </w:r>
      <w:r w:rsidR="00E73099" w:rsidRPr="00E73099">
        <w:rPr>
          <w:rFonts w:eastAsia="ＭＳ 明朝" w:hint="eastAsia"/>
          <w:highlight w:val="cyan"/>
          <w:lang w:eastAsia="ja-JP"/>
        </w:rPr>
        <w:t>】</w:t>
      </w:r>
      <w:r w:rsidR="00F669B7" w:rsidRPr="00BA7E29">
        <w:rPr>
          <w:rFonts w:eastAsia="ＭＳ 明朝" w:hint="eastAsia"/>
          <w:lang w:eastAsia="ja-JP"/>
        </w:rPr>
        <w:t>トンと</w:t>
      </w:r>
      <w:r w:rsidR="00F669B7">
        <w:rPr>
          <w:rFonts w:eastAsia="ＭＳ 明朝" w:hint="eastAsia"/>
          <w:lang w:eastAsia="ja-JP"/>
        </w:rPr>
        <w:t>2015</w:t>
      </w:r>
      <w:r w:rsidR="00F669B7" w:rsidRPr="00BA7E29">
        <w:rPr>
          <w:rFonts w:eastAsia="ＭＳ 明朝" w:hint="eastAsia"/>
          <w:lang w:eastAsia="ja-JP"/>
        </w:rPr>
        <w:t>年度の</w:t>
      </w:r>
      <w:r w:rsidR="00E73099" w:rsidRPr="00E73099">
        <w:rPr>
          <w:rFonts w:eastAsia="ＭＳ 明朝" w:hint="eastAsia"/>
          <w:highlight w:val="cyan"/>
          <w:lang w:eastAsia="ja-JP"/>
        </w:rPr>
        <w:t>【</w:t>
      </w:r>
      <w:r w:rsidR="00F669B7" w:rsidRPr="00E73099">
        <w:rPr>
          <w:rFonts w:eastAsia="ＭＳ 明朝" w:hint="eastAsia"/>
          <w:highlight w:val="cyan"/>
          <w:lang w:eastAsia="ja-JP"/>
        </w:rPr>
        <w:t>31</w:t>
      </w:r>
      <w:r w:rsidR="00F669B7" w:rsidRPr="00E73099">
        <w:rPr>
          <w:rFonts w:eastAsia="ＭＳ 明朝" w:hint="eastAsia"/>
          <w:highlight w:val="cyan"/>
          <w:lang w:eastAsia="ja-JP"/>
        </w:rPr>
        <w:t>千</w:t>
      </w:r>
      <w:r w:rsidR="00E73099" w:rsidRPr="00E73099">
        <w:rPr>
          <w:rFonts w:eastAsia="ＭＳ 明朝" w:hint="eastAsia"/>
          <w:highlight w:val="cyan"/>
          <w:lang w:eastAsia="ja-JP"/>
        </w:rPr>
        <w:t>】</w:t>
      </w:r>
      <w:r w:rsidR="00F669B7" w:rsidRPr="00BA7E29">
        <w:rPr>
          <w:rFonts w:eastAsia="ＭＳ 明朝" w:hint="eastAsia"/>
          <w:lang w:eastAsia="ja-JP"/>
        </w:rPr>
        <w:t>トンから半減したが、これは本邦の産業が生産量を調整して在庫削減に努力した結果である。</w:t>
      </w:r>
    </w:p>
    <w:p w14:paraId="05B15000" w14:textId="0F1BF9F6" w:rsidR="00433F78" w:rsidRDefault="007662B0" w:rsidP="00223F28">
      <w:pPr>
        <w:ind w:firstLineChars="100" w:firstLine="240"/>
        <w:jc w:val="both"/>
        <w:rPr>
          <w:rFonts w:eastAsia="ＭＳ 明朝"/>
          <w:lang w:eastAsia="ja-JP"/>
        </w:rPr>
      </w:pPr>
      <w:r w:rsidRPr="00575C6E">
        <w:rPr>
          <w:rFonts w:eastAsia="ＭＳ 明朝" w:hint="eastAsia"/>
          <w:shd w:val="pct15" w:color="auto" w:fill="FFFFFF"/>
          <w:lang w:eastAsia="ja-JP"/>
        </w:rPr>
        <w:t>図表</w:t>
      </w:r>
      <w:r w:rsidRPr="00575C6E">
        <w:rPr>
          <w:rFonts w:eastAsia="ＭＳ 明朝" w:hint="eastAsia"/>
          <w:shd w:val="pct15" w:color="auto" w:fill="FFFFFF"/>
          <w:lang w:eastAsia="ja-JP"/>
        </w:rPr>
        <w:t>6</w:t>
      </w:r>
      <w:r w:rsidR="00575C6E" w:rsidRPr="00575C6E">
        <w:rPr>
          <w:rFonts w:eastAsia="ＭＳ 明朝" w:hint="eastAsia"/>
          <w:shd w:val="pct15" w:color="auto" w:fill="FFFFFF"/>
          <w:lang w:eastAsia="ja-JP"/>
        </w:rPr>
        <w:t>-1</w:t>
      </w:r>
      <w:r>
        <w:rPr>
          <w:rFonts w:eastAsia="ＭＳ 明朝" w:hint="eastAsia"/>
          <w:lang w:eastAsia="ja-JP"/>
        </w:rPr>
        <w:t>に示したとおり、国産品の国内</w:t>
      </w:r>
      <w:r w:rsidR="00433F78" w:rsidRPr="00BA7E29">
        <w:rPr>
          <w:rFonts w:eastAsia="ＭＳ 明朝" w:hint="eastAsia"/>
          <w:lang w:eastAsia="ja-JP"/>
        </w:rPr>
        <w:t>販売価格は、</w:t>
      </w:r>
      <w:r w:rsidR="00FA3BD4" w:rsidRPr="00BA7E29">
        <w:rPr>
          <w:rFonts w:eastAsia="ＭＳ 明朝" w:hint="eastAsia"/>
          <w:lang w:eastAsia="ja-JP"/>
        </w:rPr>
        <w:t>年度途中から</w:t>
      </w:r>
      <w:r w:rsidR="00433F78" w:rsidRPr="00BA7E29">
        <w:rPr>
          <w:rFonts w:eastAsia="ＭＳ 明朝" w:hint="eastAsia"/>
          <w:lang w:eastAsia="ja-JP"/>
        </w:rPr>
        <w:t>不当廉売</w:t>
      </w:r>
      <w:r w:rsidR="00927C2E">
        <w:rPr>
          <w:rFonts w:eastAsia="ＭＳ 明朝" w:hint="eastAsia"/>
          <w:lang w:eastAsia="ja-JP"/>
        </w:rPr>
        <w:t>関税</w:t>
      </w:r>
      <w:r w:rsidR="00FA3BD4" w:rsidRPr="00BA7E29">
        <w:rPr>
          <w:rFonts w:eastAsia="ＭＳ 明朝" w:hint="eastAsia"/>
          <w:lang w:eastAsia="ja-JP"/>
        </w:rPr>
        <w:t>が適用となった</w:t>
      </w:r>
      <w:r w:rsidR="00FA3BD4" w:rsidRPr="00BA7E29">
        <w:rPr>
          <w:rFonts w:eastAsia="ＭＳ 明朝" w:hint="eastAsia"/>
          <w:lang w:eastAsia="ja-JP"/>
        </w:rPr>
        <w:t>2016</w:t>
      </w:r>
      <w:r w:rsidR="008B3F63" w:rsidRPr="00BA7E29">
        <w:rPr>
          <w:rFonts w:eastAsia="ＭＳ 明朝" w:hint="eastAsia"/>
          <w:lang w:eastAsia="ja-JP"/>
        </w:rPr>
        <w:t>年度</w:t>
      </w:r>
      <w:r w:rsidR="00FA3BD4" w:rsidRPr="00BA7E29">
        <w:rPr>
          <w:rFonts w:eastAsia="ＭＳ 明朝" w:hint="eastAsia"/>
          <w:lang w:eastAsia="ja-JP"/>
        </w:rPr>
        <w:t>には</w:t>
      </w:r>
      <w:r w:rsidR="008B3F63" w:rsidRPr="00BA7E29">
        <w:rPr>
          <w:rFonts w:eastAsia="ＭＳ 明朝" w:hint="eastAsia"/>
          <w:lang w:eastAsia="ja-JP"/>
        </w:rPr>
        <w:t>年度平均で</w:t>
      </w:r>
      <w:r w:rsidR="00483153" w:rsidRPr="00AD6A46">
        <w:rPr>
          <w:rFonts w:eastAsia="ＭＳ 明朝" w:hint="eastAsia"/>
          <w:highlight w:val="cyan"/>
          <w:lang w:eastAsia="ja-JP"/>
        </w:rPr>
        <w:t>【</w:t>
      </w:r>
      <w:r w:rsidR="00FA3BD4" w:rsidRPr="00AD6A46">
        <w:rPr>
          <w:rFonts w:eastAsia="ＭＳ 明朝" w:hint="eastAsia"/>
          <w:highlight w:val="cyan"/>
          <w:lang w:eastAsia="ja-JP"/>
        </w:rPr>
        <w:t>1,013</w:t>
      </w:r>
      <w:r w:rsidR="00483153" w:rsidRPr="00AD6A46">
        <w:rPr>
          <w:rFonts w:eastAsia="ＭＳ 明朝" w:hint="eastAsia"/>
          <w:highlight w:val="cyan"/>
          <w:lang w:eastAsia="ja-JP"/>
        </w:rPr>
        <w:t>】</w:t>
      </w:r>
      <w:r w:rsidR="00FA3BD4" w:rsidRPr="00BA7E29">
        <w:rPr>
          <w:rFonts w:eastAsia="ＭＳ 明朝" w:hint="eastAsia"/>
          <w:lang w:eastAsia="ja-JP"/>
        </w:rPr>
        <w:t>円</w:t>
      </w:r>
      <w:r w:rsidR="00FA3BD4" w:rsidRPr="00BA7E29">
        <w:rPr>
          <w:rFonts w:eastAsia="ＭＳ 明朝" w:hint="eastAsia"/>
          <w:lang w:eastAsia="ja-JP"/>
        </w:rPr>
        <w:t>/kg</w:t>
      </w:r>
      <w:r w:rsidR="00FA3BD4" w:rsidRPr="00BA7E29">
        <w:rPr>
          <w:rFonts w:eastAsia="ＭＳ 明朝" w:hint="eastAsia"/>
          <w:lang w:eastAsia="ja-JP"/>
        </w:rPr>
        <w:t>と</w:t>
      </w:r>
      <w:r w:rsidR="00483153" w:rsidRPr="00AD6A46">
        <w:rPr>
          <w:rFonts w:eastAsia="ＭＳ 明朝" w:hint="eastAsia"/>
          <w:highlight w:val="cyan"/>
          <w:lang w:eastAsia="ja-JP"/>
        </w:rPr>
        <w:t>【</w:t>
      </w:r>
      <w:r w:rsidR="00FA3BD4" w:rsidRPr="00AD6A46">
        <w:rPr>
          <w:rFonts w:eastAsia="ＭＳ 明朝" w:hint="eastAsia"/>
          <w:highlight w:val="cyan"/>
          <w:lang w:eastAsia="ja-JP"/>
        </w:rPr>
        <w:t>1.5</w:t>
      </w:r>
      <w:r w:rsidR="00483153" w:rsidRPr="00AD6A46">
        <w:rPr>
          <w:rFonts w:eastAsia="ＭＳ 明朝" w:hint="eastAsia"/>
          <w:highlight w:val="cyan"/>
          <w:lang w:eastAsia="ja-JP"/>
        </w:rPr>
        <w:t>】</w:t>
      </w:r>
      <w:r w:rsidR="00FA3BD4" w:rsidRPr="00BA7E29">
        <w:rPr>
          <w:rFonts w:eastAsia="ＭＳ 明朝" w:hint="eastAsia"/>
          <w:lang w:eastAsia="ja-JP"/>
        </w:rPr>
        <w:t>%</w:t>
      </w:r>
      <w:r w:rsidR="00FA3BD4" w:rsidRPr="00BA7E29">
        <w:rPr>
          <w:rFonts w:eastAsia="ＭＳ 明朝" w:hint="eastAsia"/>
          <w:lang w:eastAsia="ja-JP"/>
        </w:rPr>
        <w:t>上昇した</w:t>
      </w:r>
      <w:r w:rsidR="00DD391B">
        <w:rPr>
          <w:rFonts w:eastAsia="ＭＳ 明朝" w:hint="eastAsia"/>
          <w:lang w:eastAsia="ja-JP"/>
        </w:rPr>
        <w:t>ものの</w:t>
      </w:r>
      <w:r w:rsidR="00FA3BD4" w:rsidRPr="00BA7E29">
        <w:rPr>
          <w:rFonts w:eastAsia="ＭＳ 明朝" w:hint="eastAsia"/>
          <w:lang w:eastAsia="ja-JP"/>
        </w:rPr>
        <w:t>、</w:t>
      </w:r>
      <w:r>
        <w:rPr>
          <w:rFonts w:eastAsia="ＭＳ 明朝" w:hint="eastAsia"/>
          <w:lang w:eastAsia="ja-JP"/>
        </w:rPr>
        <w:t>201</w:t>
      </w:r>
      <w:r>
        <w:rPr>
          <w:rFonts w:eastAsia="ＭＳ 明朝"/>
          <w:lang w:eastAsia="ja-JP"/>
        </w:rPr>
        <w:t>5</w:t>
      </w:r>
      <w:r>
        <w:rPr>
          <w:rFonts w:eastAsia="ＭＳ 明朝" w:hint="eastAsia"/>
          <w:lang w:eastAsia="ja-JP"/>
        </w:rPr>
        <w:t>年</w:t>
      </w:r>
      <w:r w:rsidR="00483153">
        <w:rPr>
          <w:rFonts w:eastAsia="ＭＳ 明朝" w:hint="eastAsia"/>
          <w:lang w:eastAsia="ja-JP"/>
        </w:rPr>
        <w:t>度</w:t>
      </w:r>
      <w:r>
        <w:rPr>
          <w:rFonts w:eastAsia="ＭＳ 明朝" w:hint="eastAsia"/>
          <w:lang w:eastAsia="ja-JP"/>
        </w:rPr>
        <w:t>から</w:t>
      </w:r>
      <w:r>
        <w:rPr>
          <w:rFonts w:eastAsia="ＭＳ 明朝" w:hint="eastAsia"/>
          <w:lang w:eastAsia="ja-JP"/>
        </w:rPr>
        <w:t>2016</w:t>
      </w:r>
      <w:r>
        <w:rPr>
          <w:rFonts w:eastAsia="ＭＳ 明朝" w:hint="eastAsia"/>
          <w:lang w:eastAsia="ja-JP"/>
        </w:rPr>
        <w:t>年</w:t>
      </w:r>
      <w:r w:rsidR="00483153">
        <w:rPr>
          <w:rFonts w:eastAsia="ＭＳ 明朝" w:hint="eastAsia"/>
          <w:lang w:eastAsia="ja-JP"/>
        </w:rPr>
        <w:t>度</w:t>
      </w:r>
      <w:r>
        <w:rPr>
          <w:rFonts w:eastAsia="ＭＳ 明朝" w:hint="eastAsia"/>
          <w:lang w:eastAsia="ja-JP"/>
        </w:rPr>
        <w:t>にかけて原材料費が高騰したことにより（</w:t>
      </w:r>
      <w:r w:rsidRPr="00483153">
        <w:rPr>
          <w:rFonts w:eastAsia="ＭＳ 明朝" w:hint="eastAsia"/>
          <w:shd w:val="pct15" w:color="auto" w:fill="FFFFFF"/>
          <w:lang w:eastAsia="ja-JP"/>
        </w:rPr>
        <w:t>別紙</w:t>
      </w:r>
      <w:r w:rsidR="008278B4">
        <w:rPr>
          <w:rFonts w:eastAsia="ＭＳ 明朝"/>
          <w:shd w:val="pct15" w:color="auto" w:fill="FFFFFF"/>
          <w:lang w:eastAsia="ja-JP"/>
        </w:rPr>
        <w:t>27</w:t>
      </w:r>
      <w:r>
        <w:rPr>
          <w:rFonts w:eastAsia="ＭＳ 明朝" w:hint="eastAsia"/>
          <w:lang w:eastAsia="ja-JP"/>
        </w:rPr>
        <w:t>）</w:t>
      </w:r>
      <w:r w:rsidR="00FA3BD4" w:rsidRPr="00BA7E29">
        <w:rPr>
          <w:rFonts w:eastAsia="ＭＳ 明朝" w:hint="eastAsia"/>
          <w:lang w:eastAsia="ja-JP"/>
        </w:rPr>
        <w:t>売上原価が</w:t>
      </w:r>
      <w:r w:rsidR="00EC0D09">
        <w:rPr>
          <w:rFonts w:eastAsia="ＭＳ 明朝" w:hint="eastAsia"/>
          <w:lang w:eastAsia="ja-JP"/>
        </w:rPr>
        <w:t>2015</w:t>
      </w:r>
      <w:r w:rsidR="008B3F63" w:rsidRPr="00BA7E29">
        <w:rPr>
          <w:rFonts w:eastAsia="ＭＳ 明朝" w:hint="eastAsia"/>
          <w:lang w:eastAsia="ja-JP"/>
        </w:rPr>
        <w:t>年度の</w:t>
      </w:r>
      <w:r w:rsidR="00483153" w:rsidRPr="00AD6A46">
        <w:rPr>
          <w:rFonts w:eastAsia="ＭＳ 明朝" w:hint="eastAsia"/>
          <w:highlight w:val="cyan"/>
          <w:lang w:eastAsia="ja-JP"/>
        </w:rPr>
        <w:t>【</w:t>
      </w:r>
      <w:r w:rsidR="00FA3BD4" w:rsidRPr="00AD6A46">
        <w:rPr>
          <w:rFonts w:eastAsia="ＭＳ 明朝" w:hint="eastAsia"/>
          <w:highlight w:val="cyan"/>
          <w:lang w:eastAsia="ja-JP"/>
        </w:rPr>
        <w:t>1,001</w:t>
      </w:r>
      <w:r w:rsidR="00483153" w:rsidRPr="00AD6A46">
        <w:rPr>
          <w:rFonts w:eastAsia="ＭＳ 明朝" w:hint="eastAsia"/>
          <w:highlight w:val="cyan"/>
          <w:lang w:eastAsia="ja-JP"/>
        </w:rPr>
        <w:t>】</w:t>
      </w:r>
      <w:r w:rsidR="00FA3BD4" w:rsidRPr="00BA7E29">
        <w:rPr>
          <w:rFonts w:eastAsia="ＭＳ 明朝" w:hint="eastAsia"/>
          <w:lang w:eastAsia="ja-JP"/>
        </w:rPr>
        <w:t>円</w:t>
      </w:r>
      <w:r w:rsidR="00FA3BD4" w:rsidRPr="00BA7E29">
        <w:rPr>
          <w:rFonts w:eastAsia="ＭＳ 明朝" w:hint="eastAsia"/>
          <w:lang w:eastAsia="ja-JP"/>
        </w:rPr>
        <w:t>/kg</w:t>
      </w:r>
      <w:r w:rsidR="00FA3BD4" w:rsidRPr="00BA7E29">
        <w:rPr>
          <w:rFonts w:eastAsia="ＭＳ 明朝" w:hint="eastAsia"/>
          <w:lang w:eastAsia="ja-JP"/>
        </w:rPr>
        <w:t>から</w:t>
      </w:r>
      <w:r w:rsidR="008B3F63" w:rsidRPr="00BA7E29">
        <w:rPr>
          <w:rFonts w:eastAsia="ＭＳ 明朝" w:hint="eastAsia"/>
          <w:lang w:eastAsia="ja-JP"/>
        </w:rPr>
        <w:t>2016</w:t>
      </w:r>
      <w:r w:rsidR="008B3F63" w:rsidRPr="00BA7E29">
        <w:rPr>
          <w:rFonts w:eastAsia="ＭＳ 明朝" w:hint="eastAsia"/>
          <w:lang w:eastAsia="ja-JP"/>
        </w:rPr>
        <w:t>年度</w:t>
      </w:r>
      <w:r w:rsidR="00DD391B">
        <w:rPr>
          <w:rFonts w:eastAsia="ＭＳ 明朝" w:hint="eastAsia"/>
          <w:lang w:eastAsia="ja-JP"/>
        </w:rPr>
        <w:t>の</w:t>
      </w:r>
      <w:r w:rsidR="00483153" w:rsidRPr="00AD6A46">
        <w:rPr>
          <w:rFonts w:eastAsia="ＭＳ 明朝" w:hint="eastAsia"/>
          <w:highlight w:val="cyan"/>
          <w:lang w:eastAsia="ja-JP"/>
        </w:rPr>
        <w:t>【</w:t>
      </w:r>
      <w:r w:rsidR="00FA3BD4" w:rsidRPr="00AD6A46">
        <w:rPr>
          <w:rFonts w:eastAsia="ＭＳ 明朝" w:hint="eastAsia"/>
          <w:highlight w:val="cyan"/>
          <w:lang w:eastAsia="ja-JP"/>
        </w:rPr>
        <w:t>1,114</w:t>
      </w:r>
      <w:r w:rsidR="00483153" w:rsidRPr="00AD6A46">
        <w:rPr>
          <w:rFonts w:eastAsia="ＭＳ 明朝" w:hint="eastAsia"/>
          <w:highlight w:val="cyan"/>
          <w:lang w:eastAsia="ja-JP"/>
        </w:rPr>
        <w:t>】</w:t>
      </w:r>
      <w:r w:rsidR="00FA3BD4" w:rsidRPr="00BA7E29">
        <w:rPr>
          <w:rFonts w:eastAsia="ＭＳ 明朝" w:hint="eastAsia"/>
          <w:lang w:eastAsia="ja-JP"/>
        </w:rPr>
        <w:t>円</w:t>
      </w:r>
      <w:r w:rsidR="00FA3BD4" w:rsidRPr="00BA7E29">
        <w:rPr>
          <w:rFonts w:eastAsia="ＭＳ 明朝" w:hint="eastAsia"/>
          <w:lang w:eastAsia="ja-JP"/>
        </w:rPr>
        <w:t>/kg</w:t>
      </w:r>
      <w:r w:rsidR="00DD391B">
        <w:rPr>
          <w:rFonts w:eastAsia="ＭＳ 明朝" w:hint="eastAsia"/>
          <w:lang w:eastAsia="ja-JP"/>
        </w:rPr>
        <w:t>へ</w:t>
      </w:r>
      <w:r w:rsidR="00FA3BD4" w:rsidRPr="00BA7E29">
        <w:rPr>
          <w:rFonts w:eastAsia="ＭＳ 明朝" w:hint="eastAsia"/>
          <w:lang w:eastAsia="ja-JP"/>
        </w:rPr>
        <w:t>と</w:t>
      </w:r>
      <w:r w:rsidR="00483153" w:rsidRPr="00AD6A46">
        <w:rPr>
          <w:rFonts w:eastAsia="ＭＳ 明朝" w:hint="eastAsia"/>
          <w:highlight w:val="cyan"/>
          <w:lang w:eastAsia="ja-JP"/>
        </w:rPr>
        <w:t>【</w:t>
      </w:r>
      <w:r w:rsidR="00FA3BD4" w:rsidRPr="00AD6A46">
        <w:rPr>
          <w:rFonts w:eastAsia="ＭＳ 明朝" w:hint="eastAsia"/>
          <w:highlight w:val="cyan"/>
          <w:lang w:eastAsia="ja-JP"/>
        </w:rPr>
        <w:t>11.3</w:t>
      </w:r>
      <w:r w:rsidR="00483153" w:rsidRPr="00AD6A46">
        <w:rPr>
          <w:rFonts w:eastAsia="ＭＳ 明朝" w:hint="eastAsia"/>
          <w:highlight w:val="cyan"/>
          <w:lang w:eastAsia="ja-JP"/>
        </w:rPr>
        <w:t>】</w:t>
      </w:r>
      <w:r w:rsidR="00FA3BD4" w:rsidRPr="00BA7E29">
        <w:rPr>
          <w:rFonts w:eastAsia="ＭＳ 明朝" w:hint="eastAsia"/>
          <w:lang w:eastAsia="ja-JP"/>
        </w:rPr>
        <w:t>%</w:t>
      </w:r>
      <w:r w:rsidR="00FA3BD4" w:rsidRPr="00BA7E29">
        <w:rPr>
          <w:rFonts w:eastAsia="ＭＳ 明朝" w:hint="eastAsia"/>
          <w:lang w:eastAsia="ja-JP"/>
        </w:rPr>
        <w:t>上昇</w:t>
      </w:r>
      <w:r w:rsidR="008B3F63" w:rsidRPr="00BA7E29">
        <w:rPr>
          <w:rFonts w:eastAsia="ＭＳ 明朝" w:hint="eastAsia"/>
          <w:lang w:eastAsia="ja-JP"/>
        </w:rPr>
        <w:t>し</w:t>
      </w:r>
      <w:r w:rsidR="008B3F63" w:rsidRPr="00F725EE">
        <w:rPr>
          <w:rFonts w:eastAsia="ＭＳ 明朝" w:hint="eastAsia"/>
          <w:lang w:eastAsia="ja-JP"/>
        </w:rPr>
        <w:t>、</w:t>
      </w:r>
      <w:r w:rsidR="008B3F63" w:rsidRPr="00BA7E29">
        <w:rPr>
          <w:rFonts w:eastAsia="ＭＳ 明朝" w:hint="eastAsia"/>
          <w:lang w:eastAsia="ja-JP"/>
        </w:rPr>
        <w:t>それ</w:t>
      </w:r>
      <w:r w:rsidR="00F33A63" w:rsidRPr="00BA7E29">
        <w:rPr>
          <w:rFonts w:eastAsia="ＭＳ 明朝" w:hint="eastAsia"/>
          <w:lang w:eastAsia="ja-JP"/>
        </w:rPr>
        <w:t>に見合った価格引き上げ</w:t>
      </w:r>
      <w:r w:rsidR="00927C2E">
        <w:rPr>
          <w:rFonts w:eastAsia="ＭＳ 明朝" w:hint="eastAsia"/>
          <w:lang w:eastAsia="ja-JP"/>
        </w:rPr>
        <w:t>は</w:t>
      </w:r>
      <w:r w:rsidR="00F33A63" w:rsidRPr="00BA7E29">
        <w:rPr>
          <w:rFonts w:eastAsia="ＭＳ 明朝" w:hint="eastAsia"/>
          <w:lang w:eastAsia="ja-JP"/>
        </w:rPr>
        <w:t>でき</w:t>
      </w:r>
      <w:r w:rsidR="008B3F63" w:rsidRPr="00BA7E29">
        <w:rPr>
          <w:rFonts w:eastAsia="ＭＳ 明朝" w:hint="eastAsia"/>
          <w:lang w:eastAsia="ja-JP"/>
        </w:rPr>
        <w:t>なかった</w:t>
      </w:r>
      <w:r>
        <w:rPr>
          <w:rFonts w:eastAsia="ＭＳ 明朝" w:hint="eastAsia"/>
          <w:lang w:eastAsia="ja-JP"/>
        </w:rPr>
        <w:t>ことから、</w:t>
      </w:r>
      <w:r>
        <w:rPr>
          <w:rFonts w:eastAsia="ＭＳ 明朝" w:hint="eastAsia"/>
          <w:lang w:eastAsia="ja-JP"/>
        </w:rPr>
        <w:t>2016</w:t>
      </w:r>
      <w:r>
        <w:rPr>
          <w:rFonts w:eastAsia="ＭＳ 明朝" w:hint="eastAsia"/>
          <w:lang w:eastAsia="ja-JP"/>
        </w:rPr>
        <w:t>年</w:t>
      </w:r>
      <w:r w:rsidR="007B7444">
        <w:rPr>
          <w:rFonts w:eastAsia="ＭＳ 明朝" w:hint="eastAsia"/>
          <w:lang w:eastAsia="ja-JP"/>
        </w:rPr>
        <w:t>度</w:t>
      </w:r>
      <w:r>
        <w:rPr>
          <w:rFonts w:eastAsia="ＭＳ 明朝" w:hint="eastAsia"/>
          <w:lang w:eastAsia="ja-JP"/>
        </w:rPr>
        <w:t>の営業利益は</w:t>
      </w:r>
      <w:r w:rsidR="00483153" w:rsidRPr="00AD6A46">
        <w:rPr>
          <w:rFonts w:eastAsia="ＭＳ 明朝" w:hint="eastAsia"/>
          <w:highlight w:val="cyan"/>
          <w:lang w:eastAsia="ja-JP"/>
        </w:rPr>
        <w:t>【</w:t>
      </w:r>
      <w:r w:rsidRPr="00AD6A46">
        <w:rPr>
          <w:rFonts w:eastAsia="ＭＳ 明朝" w:hint="eastAsia"/>
          <w:highlight w:val="cyan"/>
          <w:lang w:eastAsia="ja-JP"/>
        </w:rPr>
        <w:t>-3</w:t>
      </w:r>
      <w:r w:rsidR="007A5E0B">
        <w:rPr>
          <w:rFonts w:eastAsia="ＭＳ 明朝" w:hint="eastAsia"/>
          <w:highlight w:val="cyan"/>
          <w:lang w:eastAsia="ja-JP"/>
        </w:rPr>
        <w:t>90</w:t>
      </w:r>
      <w:r w:rsidR="00483153" w:rsidRPr="00AD6A46">
        <w:rPr>
          <w:rFonts w:eastAsia="ＭＳ 明朝" w:hint="eastAsia"/>
          <w:highlight w:val="cyan"/>
          <w:lang w:eastAsia="ja-JP"/>
        </w:rPr>
        <w:t>】</w:t>
      </w:r>
      <w:r w:rsidR="007A5E0B">
        <w:rPr>
          <w:rFonts w:eastAsia="ＭＳ 明朝" w:hint="eastAsia"/>
          <w:lang w:eastAsia="ja-JP"/>
        </w:rPr>
        <w:t>億</w:t>
      </w:r>
      <w:r>
        <w:rPr>
          <w:rFonts w:eastAsia="ＭＳ 明朝" w:hint="eastAsia"/>
          <w:lang w:eastAsia="ja-JP"/>
        </w:rPr>
        <w:t>円と大きく悪化し</w:t>
      </w:r>
      <w:r w:rsidR="00DD391B">
        <w:rPr>
          <w:rFonts w:eastAsia="ＭＳ 明朝" w:hint="eastAsia"/>
          <w:lang w:eastAsia="ja-JP"/>
        </w:rPr>
        <w:t>、対売上高比</w:t>
      </w:r>
      <w:r w:rsidR="00EF177D">
        <w:rPr>
          <w:rFonts w:eastAsia="ＭＳ 明朝" w:hint="eastAsia"/>
          <w:lang w:eastAsia="ja-JP"/>
        </w:rPr>
        <w:t>利潤</w:t>
      </w:r>
      <w:r w:rsidR="00DD391B">
        <w:rPr>
          <w:rFonts w:eastAsia="ＭＳ 明朝" w:hint="eastAsia"/>
          <w:lang w:eastAsia="ja-JP"/>
        </w:rPr>
        <w:t>率</w:t>
      </w:r>
      <w:r w:rsidR="004040FD">
        <w:rPr>
          <w:rStyle w:val="af1"/>
          <w:rFonts w:eastAsia="ＭＳ 明朝"/>
          <w:lang w:eastAsia="ja-JP"/>
        </w:rPr>
        <w:footnoteReference w:id="20"/>
      </w:r>
      <w:r w:rsidR="00DD391B">
        <w:rPr>
          <w:rFonts w:eastAsia="ＭＳ 明朝" w:hint="eastAsia"/>
          <w:lang w:eastAsia="ja-JP"/>
        </w:rPr>
        <w:t>は</w:t>
      </w:r>
      <w:r w:rsidR="00483153" w:rsidRPr="00AD6A46">
        <w:rPr>
          <w:rFonts w:eastAsia="ＭＳ 明朝" w:hint="eastAsia"/>
          <w:highlight w:val="cyan"/>
          <w:lang w:eastAsia="ja-JP"/>
        </w:rPr>
        <w:t>【</w:t>
      </w:r>
      <w:r w:rsidR="00483153" w:rsidRPr="00AD6A46">
        <w:rPr>
          <w:rFonts w:eastAsia="ＭＳ 明朝" w:hint="eastAsia"/>
          <w:highlight w:val="cyan"/>
          <w:lang w:eastAsia="ja-JP"/>
        </w:rPr>
        <w:t>-</w:t>
      </w:r>
      <w:r w:rsidR="00F33A63" w:rsidRPr="00AD6A46">
        <w:rPr>
          <w:rFonts w:eastAsia="ＭＳ 明朝" w:hint="eastAsia"/>
          <w:highlight w:val="cyan"/>
          <w:lang w:eastAsia="ja-JP"/>
        </w:rPr>
        <w:t>13.6</w:t>
      </w:r>
      <w:r w:rsidR="00483153" w:rsidRPr="00AD6A46">
        <w:rPr>
          <w:rFonts w:eastAsia="ＭＳ 明朝" w:hint="eastAsia"/>
          <w:highlight w:val="cyan"/>
          <w:lang w:eastAsia="ja-JP"/>
        </w:rPr>
        <w:t>】</w:t>
      </w:r>
      <w:r w:rsidR="00F33A63" w:rsidRPr="00BA7E29">
        <w:rPr>
          <w:rFonts w:eastAsia="ＭＳ 明朝" w:hint="eastAsia"/>
          <w:lang w:eastAsia="ja-JP"/>
        </w:rPr>
        <w:t>%</w:t>
      </w:r>
      <w:r w:rsidR="00F33A63" w:rsidRPr="00BA7E29">
        <w:rPr>
          <w:rFonts w:eastAsia="ＭＳ 明朝" w:hint="eastAsia"/>
          <w:lang w:eastAsia="ja-JP"/>
        </w:rPr>
        <w:t>となった。</w:t>
      </w:r>
      <w:r w:rsidR="00433F78" w:rsidRPr="00BA7E29">
        <w:rPr>
          <w:rFonts w:eastAsia="ＭＳ 明朝" w:hint="eastAsia"/>
          <w:lang w:eastAsia="ja-JP"/>
        </w:rPr>
        <w:t>通年で</w:t>
      </w:r>
      <w:r w:rsidR="00FA3BD4" w:rsidRPr="00BA7E29">
        <w:rPr>
          <w:rFonts w:eastAsia="ＭＳ 明朝" w:hint="eastAsia"/>
          <w:lang w:eastAsia="ja-JP"/>
        </w:rPr>
        <w:t>同</w:t>
      </w:r>
      <w:r w:rsidR="00FC0B29">
        <w:rPr>
          <w:rFonts w:eastAsia="ＭＳ 明朝" w:hint="eastAsia"/>
          <w:lang w:eastAsia="ja-JP"/>
        </w:rPr>
        <w:t>関税</w:t>
      </w:r>
      <w:r w:rsidR="00FA3BD4" w:rsidRPr="00BA7E29">
        <w:rPr>
          <w:rFonts w:eastAsia="ＭＳ 明朝" w:hint="eastAsia"/>
          <w:lang w:eastAsia="ja-JP"/>
        </w:rPr>
        <w:t>が</w:t>
      </w:r>
      <w:r w:rsidR="00433F78" w:rsidRPr="00BA7E29">
        <w:rPr>
          <w:rFonts w:eastAsia="ＭＳ 明朝" w:hint="eastAsia"/>
          <w:lang w:eastAsia="ja-JP"/>
        </w:rPr>
        <w:t>適用され</w:t>
      </w:r>
      <w:r w:rsidR="00F33A63" w:rsidRPr="00BA7E29">
        <w:rPr>
          <w:rFonts w:eastAsia="ＭＳ 明朝" w:hint="eastAsia"/>
          <w:lang w:eastAsia="ja-JP"/>
        </w:rPr>
        <w:t>た</w:t>
      </w:r>
      <w:r w:rsidR="00433F78" w:rsidRPr="00BA7E29">
        <w:rPr>
          <w:rFonts w:eastAsia="ＭＳ 明朝" w:hint="eastAsia"/>
          <w:lang w:eastAsia="ja-JP"/>
        </w:rPr>
        <w:t>最初の</w:t>
      </w:r>
      <w:r w:rsidR="00EB12E4" w:rsidRPr="00BA7E29">
        <w:rPr>
          <w:rFonts w:eastAsia="ＭＳ 明朝" w:hint="eastAsia"/>
          <w:lang w:eastAsia="ja-JP"/>
        </w:rPr>
        <w:t>年度</w:t>
      </w:r>
      <w:r w:rsidR="00433F78" w:rsidRPr="00BA7E29">
        <w:rPr>
          <w:rFonts w:eastAsia="ＭＳ 明朝" w:hint="eastAsia"/>
          <w:lang w:eastAsia="ja-JP"/>
        </w:rPr>
        <w:t>である</w:t>
      </w:r>
      <w:r w:rsidR="00433F78" w:rsidRPr="00BA7E29">
        <w:rPr>
          <w:rFonts w:eastAsia="ＭＳ 明朝" w:hint="eastAsia"/>
          <w:lang w:eastAsia="ja-JP"/>
        </w:rPr>
        <w:t>2017</w:t>
      </w:r>
      <w:r w:rsidR="00433F78" w:rsidRPr="00BA7E29">
        <w:rPr>
          <w:rFonts w:eastAsia="ＭＳ 明朝" w:hint="eastAsia"/>
          <w:lang w:eastAsia="ja-JP"/>
        </w:rPr>
        <w:t>年度には</w:t>
      </w:r>
      <w:r w:rsidR="00F33A63" w:rsidRPr="00BA7E29">
        <w:rPr>
          <w:rFonts w:eastAsia="ＭＳ 明朝" w:hint="eastAsia"/>
          <w:lang w:eastAsia="ja-JP"/>
        </w:rPr>
        <w:t>、</w:t>
      </w:r>
      <w:r>
        <w:rPr>
          <w:rFonts w:eastAsia="ＭＳ 明朝" w:hint="eastAsia"/>
          <w:lang w:eastAsia="ja-JP"/>
        </w:rPr>
        <w:t>国産品の国内販売価格は</w:t>
      </w:r>
      <w:r w:rsidR="00483153" w:rsidRPr="00AD6A46">
        <w:rPr>
          <w:rFonts w:eastAsia="ＭＳ 明朝" w:hint="eastAsia"/>
          <w:highlight w:val="cyan"/>
          <w:lang w:eastAsia="ja-JP"/>
        </w:rPr>
        <w:t>【</w:t>
      </w:r>
      <w:r w:rsidR="00433F78" w:rsidRPr="00AD6A46">
        <w:rPr>
          <w:rFonts w:eastAsia="ＭＳ 明朝" w:hint="eastAsia"/>
          <w:highlight w:val="cyan"/>
          <w:lang w:eastAsia="ja-JP"/>
        </w:rPr>
        <w:t>1,245</w:t>
      </w:r>
      <w:r w:rsidR="00483153" w:rsidRPr="00AD6A46">
        <w:rPr>
          <w:rFonts w:eastAsia="ＭＳ 明朝" w:hint="eastAsia"/>
          <w:highlight w:val="cyan"/>
          <w:lang w:eastAsia="ja-JP"/>
        </w:rPr>
        <w:t>】</w:t>
      </w:r>
      <w:r w:rsidR="00433F78" w:rsidRPr="00BA7E29">
        <w:rPr>
          <w:rFonts w:eastAsia="ＭＳ 明朝" w:hint="eastAsia"/>
          <w:lang w:eastAsia="ja-JP"/>
        </w:rPr>
        <w:t>円</w:t>
      </w:r>
      <w:r w:rsidR="00927C2E">
        <w:rPr>
          <w:rFonts w:eastAsia="ＭＳ 明朝" w:hint="eastAsia"/>
          <w:lang w:eastAsia="ja-JP"/>
        </w:rPr>
        <w:t>/kg</w:t>
      </w:r>
      <w:r w:rsidR="00F33A63" w:rsidRPr="00BA7E29">
        <w:rPr>
          <w:rFonts w:eastAsia="ＭＳ 明朝" w:hint="eastAsia"/>
          <w:lang w:eastAsia="ja-JP"/>
        </w:rPr>
        <w:t>と</w:t>
      </w:r>
      <w:r w:rsidR="00EC0D09">
        <w:rPr>
          <w:rFonts w:eastAsia="ＭＳ 明朝" w:hint="eastAsia"/>
          <w:lang w:eastAsia="ja-JP"/>
        </w:rPr>
        <w:t>2015</w:t>
      </w:r>
      <w:r w:rsidR="00FA3BD4" w:rsidRPr="00BA7E29">
        <w:rPr>
          <w:rFonts w:eastAsia="ＭＳ 明朝" w:hint="eastAsia"/>
          <w:lang w:eastAsia="ja-JP"/>
        </w:rPr>
        <w:t>年</w:t>
      </w:r>
      <w:r w:rsidR="008B3F63" w:rsidRPr="00BA7E29">
        <w:rPr>
          <w:rFonts w:eastAsia="ＭＳ 明朝" w:hint="eastAsia"/>
          <w:lang w:eastAsia="ja-JP"/>
        </w:rPr>
        <w:t>度</w:t>
      </w:r>
      <w:r w:rsidR="00FA3BD4" w:rsidRPr="00BA7E29">
        <w:rPr>
          <w:rFonts w:eastAsia="ＭＳ 明朝" w:hint="eastAsia"/>
          <w:lang w:eastAsia="ja-JP"/>
        </w:rPr>
        <w:t>比</w:t>
      </w:r>
      <w:r w:rsidR="00927C2E">
        <w:rPr>
          <w:rFonts w:eastAsia="ＭＳ 明朝" w:hint="eastAsia"/>
          <w:lang w:eastAsia="ja-JP"/>
        </w:rPr>
        <w:t>で</w:t>
      </w:r>
      <w:r w:rsidR="00483153" w:rsidRPr="00AD6A46">
        <w:rPr>
          <w:rFonts w:eastAsia="ＭＳ 明朝" w:hint="eastAsia"/>
          <w:highlight w:val="cyan"/>
          <w:lang w:eastAsia="ja-JP"/>
        </w:rPr>
        <w:t>【</w:t>
      </w:r>
      <w:r w:rsidR="00433F78" w:rsidRPr="00AD6A46">
        <w:rPr>
          <w:rFonts w:eastAsia="ＭＳ 明朝" w:hint="eastAsia"/>
          <w:highlight w:val="cyan"/>
          <w:lang w:eastAsia="ja-JP"/>
        </w:rPr>
        <w:t>24.7</w:t>
      </w:r>
      <w:r w:rsidR="00483153" w:rsidRPr="00AD6A46">
        <w:rPr>
          <w:rFonts w:eastAsia="ＭＳ 明朝" w:hint="eastAsia"/>
          <w:highlight w:val="cyan"/>
          <w:lang w:eastAsia="ja-JP"/>
        </w:rPr>
        <w:t>】</w:t>
      </w:r>
      <w:r w:rsidR="00433F78" w:rsidRPr="00BA7E29">
        <w:rPr>
          <w:rFonts w:eastAsia="ＭＳ 明朝" w:hint="eastAsia"/>
          <w:lang w:eastAsia="ja-JP"/>
        </w:rPr>
        <w:t>%</w:t>
      </w:r>
      <w:r w:rsidR="00433F78" w:rsidRPr="00BA7E29">
        <w:rPr>
          <w:rFonts w:eastAsia="ＭＳ 明朝" w:hint="eastAsia"/>
          <w:lang w:eastAsia="ja-JP"/>
        </w:rPr>
        <w:t>上昇し</w:t>
      </w:r>
      <w:r w:rsidR="00F33A63" w:rsidRPr="00BA7E29">
        <w:rPr>
          <w:rFonts w:eastAsia="ＭＳ 明朝" w:hint="eastAsia"/>
          <w:lang w:eastAsia="ja-JP"/>
        </w:rPr>
        <w:t>て、売上原価</w:t>
      </w:r>
      <w:r w:rsidR="007A5E0B">
        <w:rPr>
          <w:rFonts w:eastAsia="ＭＳ 明朝" w:hint="eastAsia"/>
          <w:lang w:eastAsia="ja-JP"/>
        </w:rPr>
        <w:t>の上昇分</w:t>
      </w:r>
      <w:r w:rsidR="00F33A63" w:rsidRPr="00BA7E29">
        <w:rPr>
          <w:rFonts w:eastAsia="ＭＳ 明朝" w:hint="eastAsia"/>
          <w:lang w:eastAsia="ja-JP"/>
        </w:rPr>
        <w:t>を上回</w:t>
      </w:r>
      <w:r w:rsidR="00DD391B">
        <w:rPr>
          <w:rFonts w:eastAsia="ＭＳ 明朝" w:hint="eastAsia"/>
          <w:lang w:eastAsia="ja-JP"/>
        </w:rPr>
        <w:t>り、営業利益は</w:t>
      </w:r>
      <w:r w:rsidR="00483153" w:rsidRPr="00AD6A46">
        <w:rPr>
          <w:rFonts w:eastAsia="ＭＳ 明朝" w:hint="eastAsia"/>
          <w:highlight w:val="cyan"/>
          <w:lang w:eastAsia="ja-JP"/>
        </w:rPr>
        <w:t>【</w:t>
      </w:r>
      <w:r w:rsidR="009B3736">
        <w:rPr>
          <w:rFonts w:eastAsia="ＭＳ 明朝"/>
          <w:highlight w:val="cyan"/>
          <w:lang w:eastAsia="ja-JP"/>
        </w:rPr>
        <w:t>250</w:t>
      </w:r>
      <w:r w:rsidR="00483153" w:rsidRPr="00AD6A46">
        <w:rPr>
          <w:rFonts w:eastAsia="ＭＳ 明朝" w:hint="eastAsia"/>
          <w:highlight w:val="cyan"/>
          <w:lang w:eastAsia="ja-JP"/>
        </w:rPr>
        <w:t>】</w:t>
      </w:r>
      <w:r w:rsidR="009B3736">
        <w:rPr>
          <w:rFonts w:eastAsia="ＭＳ 明朝" w:hint="eastAsia"/>
          <w:lang w:eastAsia="ja-JP"/>
        </w:rPr>
        <w:t>億</w:t>
      </w:r>
      <w:r w:rsidR="00DD391B">
        <w:rPr>
          <w:rFonts w:eastAsia="ＭＳ 明朝" w:hint="eastAsia"/>
          <w:lang w:eastAsia="ja-JP"/>
        </w:rPr>
        <w:t>円、対売上高比利潤率は</w:t>
      </w:r>
      <w:r w:rsidR="00483153" w:rsidRPr="00AD6A46">
        <w:rPr>
          <w:rFonts w:eastAsia="ＭＳ 明朝" w:hint="eastAsia"/>
          <w:highlight w:val="cyan"/>
          <w:lang w:eastAsia="ja-JP"/>
        </w:rPr>
        <w:t>【</w:t>
      </w:r>
      <w:r w:rsidR="00DD391B" w:rsidRPr="00AD6A46">
        <w:rPr>
          <w:rFonts w:eastAsia="ＭＳ 明朝" w:hint="eastAsia"/>
          <w:highlight w:val="cyan"/>
          <w:lang w:eastAsia="ja-JP"/>
        </w:rPr>
        <w:t>7.2</w:t>
      </w:r>
      <w:r w:rsidR="00483153" w:rsidRPr="00AD6A46">
        <w:rPr>
          <w:rFonts w:eastAsia="ＭＳ 明朝" w:hint="eastAsia"/>
          <w:highlight w:val="cyan"/>
          <w:lang w:eastAsia="ja-JP"/>
        </w:rPr>
        <w:t>】</w:t>
      </w:r>
      <w:r w:rsidR="00DD391B">
        <w:rPr>
          <w:rFonts w:eastAsia="ＭＳ 明朝" w:hint="eastAsia"/>
          <w:lang w:eastAsia="ja-JP"/>
        </w:rPr>
        <w:t>%</w:t>
      </w:r>
      <w:r w:rsidR="00DD391B">
        <w:rPr>
          <w:rFonts w:eastAsia="ＭＳ 明朝" w:hint="eastAsia"/>
          <w:lang w:eastAsia="ja-JP"/>
        </w:rPr>
        <w:t>と大きく回復した</w:t>
      </w:r>
      <w:r w:rsidR="00F33A63" w:rsidRPr="00BA7E29">
        <w:rPr>
          <w:rFonts w:eastAsia="ＭＳ 明朝" w:hint="eastAsia"/>
          <w:lang w:eastAsia="ja-JP"/>
        </w:rPr>
        <w:t>。</w:t>
      </w:r>
      <w:r w:rsidR="00DD391B">
        <w:rPr>
          <w:rFonts w:eastAsia="ＭＳ 明朝" w:hint="eastAsia"/>
          <w:lang w:eastAsia="ja-JP"/>
        </w:rPr>
        <w:t>その後も回復傾向を維持し、</w:t>
      </w:r>
      <w:r w:rsidR="00DD391B">
        <w:rPr>
          <w:rFonts w:eastAsia="ＭＳ 明朝" w:hint="eastAsia"/>
          <w:lang w:eastAsia="ja-JP"/>
        </w:rPr>
        <w:t>2018</w:t>
      </w:r>
      <w:r w:rsidR="00DD391B">
        <w:rPr>
          <w:rFonts w:eastAsia="ＭＳ 明朝" w:hint="eastAsia"/>
          <w:lang w:eastAsia="ja-JP"/>
        </w:rPr>
        <w:t>年度には営業利益</w:t>
      </w:r>
      <w:r w:rsidR="00483153" w:rsidRPr="00AD6A46">
        <w:rPr>
          <w:rFonts w:eastAsia="ＭＳ 明朝" w:hint="eastAsia"/>
          <w:highlight w:val="cyan"/>
          <w:lang w:eastAsia="ja-JP"/>
        </w:rPr>
        <w:t>【</w:t>
      </w:r>
      <w:r w:rsidR="009B3736">
        <w:rPr>
          <w:rFonts w:eastAsia="ＭＳ 明朝"/>
          <w:highlight w:val="cyan"/>
          <w:lang w:eastAsia="ja-JP"/>
        </w:rPr>
        <w:t>223</w:t>
      </w:r>
      <w:r w:rsidR="00483153" w:rsidRPr="00AD6A46">
        <w:rPr>
          <w:rFonts w:eastAsia="ＭＳ 明朝" w:hint="eastAsia"/>
          <w:highlight w:val="cyan"/>
          <w:lang w:eastAsia="ja-JP"/>
        </w:rPr>
        <w:t>】</w:t>
      </w:r>
      <w:r w:rsidR="009B3736">
        <w:rPr>
          <w:rFonts w:eastAsia="ＭＳ 明朝" w:hint="eastAsia"/>
          <w:lang w:eastAsia="ja-JP"/>
        </w:rPr>
        <w:t>億円</w:t>
      </w:r>
      <w:r w:rsidR="00DD391B">
        <w:rPr>
          <w:rFonts w:eastAsia="ＭＳ 明朝" w:hint="eastAsia"/>
          <w:lang w:eastAsia="ja-JP"/>
        </w:rPr>
        <w:t>、対売上高比利潤率は</w:t>
      </w:r>
      <w:r w:rsidR="00483153" w:rsidRPr="00AD6A46">
        <w:rPr>
          <w:rFonts w:eastAsia="ＭＳ 明朝" w:hint="eastAsia"/>
          <w:highlight w:val="cyan"/>
          <w:lang w:eastAsia="ja-JP"/>
        </w:rPr>
        <w:t>【</w:t>
      </w:r>
      <w:r w:rsidR="00DD391B" w:rsidRPr="00AD6A46">
        <w:rPr>
          <w:rFonts w:eastAsia="ＭＳ 明朝" w:hint="eastAsia"/>
          <w:highlight w:val="cyan"/>
          <w:lang w:eastAsia="ja-JP"/>
        </w:rPr>
        <w:t>6.9</w:t>
      </w:r>
      <w:r w:rsidR="00483153" w:rsidRPr="00AD6A46">
        <w:rPr>
          <w:rFonts w:eastAsia="ＭＳ 明朝" w:hint="eastAsia"/>
          <w:highlight w:val="cyan"/>
          <w:lang w:eastAsia="ja-JP"/>
        </w:rPr>
        <w:t>】</w:t>
      </w:r>
      <w:r w:rsidR="00DD391B">
        <w:rPr>
          <w:rFonts w:eastAsia="ＭＳ 明朝" w:hint="eastAsia"/>
          <w:lang w:eastAsia="ja-JP"/>
        </w:rPr>
        <w:t>%</w:t>
      </w:r>
      <w:r w:rsidR="00DD391B">
        <w:rPr>
          <w:rFonts w:eastAsia="ＭＳ 明朝" w:hint="eastAsia"/>
          <w:lang w:eastAsia="ja-JP"/>
        </w:rPr>
        <w:t>、</w:t>
      </w:r>
      <w:r w:rsidR="00433F78" w:rsidRPr="00BA7E29">
        <w:rPr>
          <w:rFonts w:eastAsia="ＭＳ 明朝" w:hint="eastAsia"/>
          <w:lang w:eastAsia="ja-JP"/>
        </w:rPr>
        <w:t>2019</w:t>
      </w:r>
      <w:r w:rsidR="00433F78" w:rsidRPr="00BA7E29">
        <w:rPr>
          <w:rFonts w:eastAsia="ＭＳ 明朝" w:hint="eastAsia"/>
          <w:lang w:eastAsia="ja-JP"/>
        </w:rPr>
        <w:t>年</w:t>
      </w:r>
      <w:r w:rsidR="007B7444">
        <w:rPr>
          <w:rFonts w:eastAsia="ＭＳ 明朝" w:hint="eastAsia"/>
          <w:lang w:eastAsia="ja-JP"/>
        </w:rPr>
        <w:t>度</w:t>
      </w:r>
      <w:r w:rsidR="00433F78" w:rsidRPr="00BA7E29">
        <w:rPr>
          <w:rFonts w:eastAsia="ＭＳ 明朝" w:hint="eastAsia"/>
          <w:lang w:eastAsia="ja-JP"/>
        </w:rPr>
        <w:t>には</w:t>
      </w:r>
      <w:r w:rsidR="00DD391B">
        <w:rPr>
          <w:rFonts w:eastAsia="ＭＳ 明朝" w:hint="eastAsia"/>
          <w:lang w:eastAsia="ja-JP"/>
        </w:rPr>
        <w:t>営業利益</w:t>
      </w:r>
      <w:r w:rsidR="00483153" w:rsidRPr="00AD6A46">
        <w:rPr>
          <w:rFonts w:eastAsia="ＭＳ 明朝" w:hint="eastAsia"/>
          <w:highlight w:val="cyan"/>
          <w:lang w:eastAsia="ja-JP"/>
        </w:rPr>
        <w:t>【</w:t>
      </w:r>
      <w:r w:rsidR="009B3736">
        <w:rPr>
          <w:rFonts w:eastAsia="ＭＳ 明朝"/>
          <w:highlight w:val="cyan"/>
          <w:lang w:eastAsia="ja-JP"/>
        </w:rPr>
        <w:t>303</w:t>
      </w:r>
      <w:r w:rsidR="00483153" w:rsidRPr="00AD6A46">
        <w:rPr>
          <w:rFonts w:eastAsia="ＭＳ 明朝" w:hint="eastAsia"/>
          <w:highlight w:val="cyan"/>
          <w:lang w:eastAsia="ja-JP"/>
        </w:rPr>
        <w:t>】</w:t>
      </w:r>
      <w:r w:rsidR="009B3736">
        <w:rPr>
          <w:rFonts w:eastAsia="ＭＳ 明朝" w:hint="eastAsia"/>
          <w:lang w:eastAsia="ja-JP"/>
        </w:rPr>
        <w:t>億</w:t>
      </w:r>
      <w:r w:rsidR="00DD391B">
        <w:rPr>
          <w:rFonts w:eastAsia="ＭＳ 明朝" w:hint="eastAsia"/>
          <w:lang w:eastAsia="ja-JP"/>
        </w:rPr>
        <w:t>円、対売上高比利潤率は</w:t>
      </w:r>
      <w:r w:rsidR="00483153" w:rsidRPr="00AD6A46">
        <w:rPr>
          <w:rFonts w:eastAsia="ＭＳ 明朝" w:hint="eastAsia"/>
          <w:highlight w:val="cyan"/>
          <w:lang w:eastAsia="ja-JP"/>
        </w:rPr>
        <w:t>【</w:t>
      </w:r>
      <w:r w:rsidR="00DD391B" w:rsidRPr="00AD6A46">
        <w:rPr>
          <w:rFonts w:eastAsia="ＭＳ 明朝" w:hint="eastAsia"/>
          <w:highlight w:val="cyan"/>
          <w:lang w:eastAsia="ja-JP"/>
        </w:rPr>
        <w:t>9.3</w:t>
      </w:r>
      <w:r w:rsidR="00483153" w:rsidRPr="00AD6A46">
        <w:rPr>
          <w:rFonts w:eastAsia="ＭＳ 明朝" w:hint="eastAsia"/>
          <w:highlight w:val="cyan"/>
          <w:lang w:eastAsia="ja-JP"/>
        </w:rPr>
        <w:t>】</w:t>
      </w:r>
      <w:r w:rsidR="00DD391B">
        <w:rPr>
          <w:rFonts w:eastAsia="ＭＳ 明朝" w:hint="eastAsia"/>
          <w:lang w:eastAsia="ja-JP"/>
        </w:rPr>
        <w:t>%</w:t>
      </w:r>
      <w:r w:rsidR="00DD391B">
        <w:rPr>
          <w:rFonts w:eastAsia="ＭＳ 明朝" w:hint="eastAsia"/>
          <w:lang w:eastAsia="ja-JP"/>
        </w:rPr>
        <w:t>と、改善が見られた</w:t>
      </w:r>
      <w:r w:rsidR="00433F78" w:rsidRPr="00BA7E29">
        <w:rPr>
          <w:rFonts w:eastAsia="ＭＳ 明朝" w:hint="eastAsia"/>
          <w:lang w:eastAsia="ja-JP"/>
        </w:rPr>
        <w:t>。</w:t>
      </w:r>
    </w:p>
    <w:p w14:paraId="3A89F463" w14:textId="065B2607" w:rsidR="008F4468" w:rsidRPr="00BA7E29" w:rsidRDefault="00DD391B" w:rsidP="00223F28">
      <w:pPr>
        <w:ind w:firstLineChars="100" w:firstLine="240"/>
        <w:jc w:val="both"/>
        <w:rPr>
          <w:rFonts w:eastAsia="ＭＳ 明朝"/>
          <w:lang w:eastAsia="ja-JP"/>
        </w:rPr>
      </w:pPr>
      <w:r>
        <w:rPr>
          <w:rFonts w:eastAsia="ＭＳ 明朝" w:hint="eastAsia"/>
          <w:lang w:eastAsia="ja-JP"/>
        </w:rPr>
        <w:t>このように、</w:t>
      </w:r>
      <w:r w:rsidR="00927C2E" w:rsidRPr="00BA7E29">
        <w:rPr>
          <w:rFonts w:eastAsia="ＭＳ 明朝" w:hint="eastAsia"/>
          <w:lang w:eastAsia="ja-JP"/>
        </w:rPr>
        <w:t>不当廉売</w:t>
      </w:r>
      <w:r w:rsidR="00927C2E">
        <w:rPr>
          <w:rFonts w:eastAsia="ＭＳ 明朝" w:hint="eastAsia"/>
          <w:lang w:eastAsia="ja-JP"/>
        </w:rPr>
        <w:t>関税</w:t>
      </w:r>
      <w:r>
        <w:rPr>
          <w:rFonts w:eastAsia="ＭＳ 明朝" w:hint="eastAsia"/>
          <w:lang w:eastAsia="ja-JP"/>
        </w:rPr>
        <w:t>の賦課</w:t>
      </w:r>
      <w:r w:rsidR="00927C2E" w:rsidRPr="00BA7E29">
        <w:rPr>
          <w:rFonts w:eastAsia="ＭＳ 明朝" w:hint="eastAsia"/>
          <w:lang w:eastAsia="ja-JP"/>
        </w:rPr>
        <w:t>により、</w:t>
      </w:r>
      <w:r>
        <w:rPr>
          <w:rFonts w:eastAsia="ＭＳ 明朝" w:hint="eastAsia"/>
          <w:lang w:eastAsia="ja-JP"/>
        </w:rPr>
        <w:t>国産品の国内</w:t>
      </w:r>
      <w:r w:rsidR="00927C2E" w:rsidRPr="00BA7E29">
        <w:rPr>
          <w:rFonts w:eastAsia="ＭＳ 明朝" w:hint="eastAsia"/>
          <w:lang w:eastAsia="ja-JP"/>
        </w:rPr>
        <w:t>販売価格が改善され</w:t>
      </w:r>
      <w:r>
        <w:rPr>
          <w:rFonts w:eastAsia="ＭＳ 明朝" w:hint="eastAsia"/>
          <w:lang w:eastAsia="ja-JP"/>
        </w:rPr>
        <w:t>たことで</w:t>
      </w:r>
      <w:r w:rsidR="00927C2E" w:rsidRPr="00BA7E29">
        <w:rPr>
          <w:rFonts w:eastAsia="ＭＳ 明朝" w:hint="eastAsia"/>
          <w:lang w:eastAsia="ja-JP"/>
        </w:rPr>
        <w:t>、</w:t>
      </w:r>
      <w:r>
        <w:rPr>
          <w:rFonts w:eastAsia="ＭＳ 明朝" w:hint="eastAsia"/>
          <w:lang w:eastAsia="ja-JP"/>
        </w:rPr>
        <w:t>営業利益は</w:t>
      </w:r>
      <w:r w:rsidR="00927C2E" w:rsidRPr="00BA7E29">
        <w:rPr>
          <w:rFonts w:eastAsia="ＭＳ 明朝" w:hint="eastAsia"/>
          <w:lang w:eastAsia="ja-JP"/>
        </w:rPr>
        <w:t>改善した</w:t>
      </w:r>
      <w:r w:rsidR="00574ABA">
        <w:rPr>
          <w:rFonts w:eastAsia="ＭＳ 明朝" w:hint="eastAsia"/>
          <w:lang w:eastAsia="ja-JP"/>
        </w:rPr>
        <w:t>。しかし、</w:t>
      </w:r>
      <w:r w:rsidR="00EF177D">
        <w:rPr>
          <w:rFonts w:eastAsia="ＭＳ 明朝" w:hint="eastAsia"/>
          <w:lang w:eastAsia="ja-JP"/>
        </w:rPr>
        <w:t>対売上高比利潤率については、最も改善が見られた</w:t>
      </w:r>
      <w:r w:rsidR="00EF177D">
        <w:rPr>
          <w:rFonts w:eastAsia="ＭＳ 明朝" w:hint="eastAsia"/>
          <w:lang w:eastAsia="ja-JP"/>
        </w:rPr>
        <w:t>2019</w:t>
      </w:r>
      <w:r w:rsidR="00EF177D">
        <w:rPr>
          <w:rFonts w:eastAsia="ＭＳ 明朝" w:hint="eastAsia"/>
          <w:lang w:eastAsia="ja-JP"/>
        </w:rPr>
        <w:t>年</w:t>
      </w:r>
      <w:r w:rsidR="00601DFC">
        <w:rPr>
          <w:rFonts w:eastAsia="ＭＳ 明朝" w:hint="eastAsia"/>
          <w:lang w:eastAsia="ja-JP"/>
        </w:rPr>
        <w:t>度</w:t>
      </w:r>
      <w:r w:rsidR="00EF177D">
        <w:rPr>
          <w:rFonts w:eastAsia="ＭＳ 明朝" w:hint="eastAsia"/>
          <w:lang w:eastAsia="ja-JP"/>
        </w:rPr>
        <w:t>でも</w:t>
      </w:r>
      <w:r w:rsidR="00483153" w:rsidRPr="00AD6A46">
        <w:rPr>
          <w:rFonts w:eastAsia="ＭＳ 明朝" w:hint="eastAsia"/>
          <w:highlight w:val="cyan"/>
          <w:lang w:eastAsia="ja-JP"/>
        </w:rPr>
        <w:t>【</w:t>
      </w:r>
      <w:r w:rsidR="00EF177D" w:rsidRPr="00AD6A46">
        <w:rPr>
          <w:rFonts w:eastAsia="ＭＳ 明朝" w:hint="eastAsia"/>
          <w:highlight w:val="cyan"/>
          <w:lang w:eastAsia="ja-JP"/>
        </w:rPr>
        <w:t>9.3</w:t>
      </w:r>
      <w:r w:rsidR="00483153" w:rsidRPr="00AD6A46">
        <w:rPr>
          <w:rFonts w:eastAsia="ＭＳ 明朝" w:hint="eastAsia"/>
          <w:highlight w:val="cyan"/>
          <w:lang w:eastAsia="ja-JP"/>
        </w:rPr>
        <w:t>】</w:t>
      </w:r>
      <w:r w:rsidR="00EF177D">
        <w:rPr>
          <w:rFonts w:eastAsia="ＭＳ 明朝" w:hint="eastAsia"/>
          <w:lang w:eastAsia="ja-JP"/>
        </w:rPr>
        <w:t>%</w:t>
      </w:r>
      <w:r w:rsidR="00EF177D">
        <w:rPr>
          <w:rFonts w:eastAsia="ＭＳ 明朝" w:hint="eastAsia"/>
          <w:lang w:eastAsia="ja-JP"/>
        </w:rPr>
        <w:t>にすぎず、これは</w:t>
      </w:r>
      <w:r w:rsidR="001A7E79" w:rsidRPr="00BA7E29">
        <w:rPr>
          <w:rFonts w:eastAsia="ＭＳ 明朝" w:hint="eastAsia"/>
          <w:lang w:eastAsia="ja-JP"/>
        </w:rPr>
        <w:t>本邦の</w:t>
      </w:r>
      <w:r w:rsidR="00EF177D">
        <w:rPr>
          <w:rFonts w:eastAsia="ＭＳ 明朝" w:hint="eastAsia"/>
          <w:lang w:eastAsia="ja-JP"/>
        </w:rPr>
        <w:t>メラミン</w:t>
      </w:r>
      <w:r w:rsidR="001A7E79" w:rsidRPr="00BA7E29">
        <w:rPr>
          <w:rFonts w:eastAsia="ＭＳ 明朝" w:hint="eastAsia"/>
          <w:lang w:eastAsia="ja-JP"/>
        </w:rPr>
        <w:t>産業に類似する産品</w:t>
      </w:r>
      <w:r w:rsidR="00EF177D">
        <w:rPr>
          <w:rFonts w:eastAsia="ＭＳ 明朝" w:hint="eastAsia"/>
          <w:lang w:eastAsia="ja-JP"/>
        </w:rPr>
        <w:t>（塩ビ・化成品）</w:t>
      </w:r>
      <w:r w:rsidR="001A7E79" w:rsidRPr="00BA7E29">
        <w:rPr>
          <w:rFonts w:eastAsia="ＭＳ 明朝" w:hint="eastAsia"/>
          <w:lang w:eastAsia="ja-JP"/>
        </w:rPr>
        <w:t>の生産者の</w:t>
      </w:r>
      <w:r w:rsidR="008B3F63" w:rsidRPr="00BA7E29">
        <w:rPr>
          <w:rFonts w:eastAsia="ＭＳ 明朝" w:hint="eastAsia"/>
          <w:lang w:eastAsia="ja-JP"/>
        </w:rPr>
        <w:t>2019</w:t>
      </w:r>
      <w:r w:rsidR="008B3F63" w:rsidRPr="00BA7E29">
        <w:rPr>
          <w:rFonts w:eastAsia="ＭＳ 明朝" w:hint="eastAsia"/>
          <w:lang w:eastAsia="ja-JP"/>
        </w:rPr>
        <w:t>年度の</w:t>
      </w:r>
      <w:r w:rsidR="001A7E79" w:rsidRPr="00BA7E29">
        <w:rPr>
          <w:rFonts w:eastAsia="ＭＳ 明朝" w:hint="eastAsia"/>
          <w:lang w:eastAsia="ja-JP"/>
        </w:rPr>
        <w:t>利潤水準</w:t>
      </w:r>
      <w:r w:rsidR="00EF177D">
        <w:rPr>
          <w:rFonts w:eastAsia="ＭＳ 明朝" w:hint="eastAsia"/>
          <w:lang w:eastAsia="ja-JP"/>
        </w:rPr>
        <w:t>の平均値</w:t>
      </w:r>
      <w:r w:rsidR="00F725EE">
        <w:rPr>
          <w:rFonts w:eastAsia="ＭＳ 明朝"/>
          <w:lang w:eastAsia="ja-JP"/>
        </w:rPr>
        <w:t>11.3</w:t>
      </w:r>
      <w:r w:rsidR="001A7E79" w:rsidRPr="00BA7E29">
        <w:rPr>
          <w:rFonts w:eastAsia="ＭＳ 明朝" w:hint="eastAsia"/>
          <w:lang w:eastAsia="ja-JP"/>
        </w:rPr>
        <w:t>％</w:t>
      </w:r>
      <w:r w:rsidR="00927C2E">
        <w:rPr>
          <w:rFonts w:eastAsia="ＭＳ 明朝" w:hint="eastAsia"/>
          <w:lang w:eastAsia="ja-JP"/>
        </w:rPr>
        <w:t>と比較</w:t>
      </w:r>
      <w:r w:rsidR="00EF177D">
        <w:rPr>
          <w:rFonts w:eastAsia="ＭＳ 明朝" w:hint="eastAsia"/>
          <w:lang w:eastAsia="ja-JP"/>
        </w:rPr>
        <w:t>して</w:t>
      </w:r>
      <w:r w:rsidR="00574ABA">
        <w:rPr>
          <w:rFonts w:eastAsia="ＭＳ 明朝" w:hint="eastAsia"/>
          <w:lang w:eastAsia="ja-JP"/>
        </w:rPr>
        <w:t>低い</w:t>
      </w:r>
      <w:r w:rsidR="00EF177D">
        <w:rPr>
          <w:rFonts w:eastAsia="ＭＳ 明朝" w:hint="eastAsia"/>
          <w:lang w:eastAsia="ja-JP"/>
        </w:rPr>
        <w:t>（</w:t>
      </w:r>
      <w:r w:rsidR="00EF177D" w:rsidRPr="00F725EE">
        <w:rPr>
          <w:rFonts w:eastAsia="ＭＳ 明朝" w:hint="eastAsia"/>
          <w:shd w:val="pct15" w:color="auto" w:fill="FFFFFF"/>
          <w:lang w:eastAsia="ja-JP"/>
        </w:rPr>
        <w:t>別紙</w:t>
      </w:r>
      <w:r w:rsidR="008278B4">
        <w:rPr>
          <w:rFonts w:eastAsia="ＭＳ 明朝"/>
          <w:shd w:val="pct15" w:color="auto" w:fill="FFFFFF"/>
          <w:lang w:eastAsia="ja-JP"/>
        </w:rPr>
        <w:t>28</w:t>
      </w:r>
      <w:r w:rsidR="00EF177D">
        <w:rPr>
          <w:rFonts w:eastAsia="ＭＳ 明朝" w:hint="eastAsia"/>
          <w:lang w:eastAsia="ja-JP"/>
        </w:rPr>
        <w:t>）</w:t>
      </w:r>
      <w:r w:rsidR="009B14DB">
        <w:rPr>
          <w:rFonts w:eastAsia="ＭＳ 明朝" w:hint="eastAsia"/>
          <w:lang w:eastAsia="ja-JP"/>
        </w:rPr>
        <w:t>ことから、本邦の産業は依然脆弱な状態にあると考えられる。</w:t>
      </w:r>
    </w:p>
    <w:p w14:paraId="3709E2F1" w14:textId="0821FD90" w:rsidR="00F73448" w:rsidRDefault="00650EB6" w:rsidP="00223F28">
      <w:pPr>
        <w:ind w:firstLineChars="100" w:firstLine="240"/>
        <w:jc w:val="both"/>
        <w:rPr>
          <w:rFonts w:eastAsia="ＭＳ 明朝"/>
          <w:lang w:eastAsia="ja-JP"/>
        </w:rPr>
      </w:pPr>
      <w:r>
        <w:rPr>
          <w:rFonts w:eastAsia="ＭＳ 明朝" w:hint="eastAsia"/>
          <w:lang w:eastAsia="ja-JP"/>
        </w:rPr>
        <w:t>また、</w:t>
      </w:r>
      <w:r w:rsidR="00A448AC" w:rsidRPr="00BA7E29">
        <w:rPr>
          <w:rFonts w:eastAsia="ＭＳ 明朝" w:hint="eastAsia"/>
          <w:lang w:eastAsia="ja-JP"/>
        </w:rPr>
        <w:t>2016</w:t>
      </w:r>
      <w:r w:rsidR="00A448AC" w:rsidRPr="00BA7E29">
        <w:rPr>
          <w:rFonts w:eastAsia="ＭＳ 明朝" w:hint="eastAsia"/>
          <w:lang w:eastAsia="ja-JP"/>
        </w:rPr>
        <w:t>年</w:t>
      </w:r>
      <w:r w:rsidR="008B3F63" w:rsidRPr="00BA7E29">
        <w:rPr>
          <w:rFonts w:eastAsia="ＭＳ 明朝" w:hint="eastAsia"/>
          <w:lang w:eastAsia="ja-JP"/>
        </w:rPr>
        <w:t>度</w:t>
      </w:r>
      <w:r w:rsidR="00A448AC" w:rsidRPr="00BA7E29">
        <w:rPr>
          <w:rFonts w:eastAsia="ＭＳ 明朝" w:hint="eastAsia"/>
          <w:lang w:eastAsia="ja-JP"/>
        </w:rPr>
        <w:t>、</w:t>
      </w:r>
      <w:r w:rsidR="009B224C">
        <w:rPr>
          <w:rFonts w:eastAsia="ＭＳ 明朝" w:hint="eastAsia"/>
          <w:lang w:eastAsia="ja-JP"/>
        </w:rPr>
        <w:t>キャッシュフロー</w:t>
      </w:r>
      <w:r w:rsidR="00433F78" w:rsidRPr="00BA7E29">
        <w:rPr>
          <w:rFonts w:eastAsia="ＭＳ 明朝" w:hint="eastAsia"/>
          <w:lang w:eastAsia="ja-JP"/>
        </w:rPr>
        <w:t>は</w:t>
      </w:r>
      <w:r w:rsidR="00EC0D09">
        <w:rPr>
          <w:rFonts w:eastAsia="ＭＳ 明朝" w:hint="eastAsia"/>
          <w:lang w:eastAsia="ja-JP"/>
        </w:rPr>
        <w:t>2015</w:t>
      </w:r>
      <w:r w:rsidR="00A448AC" w:rsidRPr="00BA7E29">
        <w:rPr>
          <w:rFonts w:eastAsia="ＭＳ 明朝" w:hint="eastAsia"/>
          <w:lang w:eastAsia="ja-JP"/>
        </w:rPr>
        <w:t>年</w:t>
      </w:r>
      <w:r w:rsidR="008B3F63" w:rsidRPr="00BA7E29">
        <w:rPr>
          <w:rFonts w:eastAsia="ＭＳ 明朝" w:hint="eastAsia"/>
          <w:lang w:eastAsia="ja-JP"/>
        </w:rPr>
        <w:t>度</w:t>
      </w:r>
      <w:r w:rsidR="00A448AC" w:rsidRPr="00BA7E29">
        <w:rPr>
          <w:rFonts w:eastAsia="ＭＳ 明朝" w:hint="eastAsia"/>
          <w:lang w:eastAsia="ja-JP"/>
        </w:rPr>
        <w:t>比で売上高の減少を受けて大幅に減少したが、</w:t>
      </w:r>
      <w:r w:rsidR="00433F78" w:rsidRPr="00BA7E29">
        <w:rPr>
          <w:rFonts w:eastAsia="ＭＳ 明朝" w:hint="eastAsia"/>
          <w:lang w:eastAsia="ja-JP"/>
        </w:rPr>
        <w:t>2017</w:t>
      </w:r>
      <w:r w:rsidR="00433F78" w:rsidRPr="00BA7E29">
        <w:rPr>
          <w:rFonts w:eastAsia="ＭＳ 明朝" w:hint="eastAsia"/>
          <w:lang w:eastAsia="ja-JP"/>
        </w:rPr>
        <w:t>年度以降</w:t>
      </w:r>
      <w:r w:rsidR="00A448AC" w:rsidRPr="00BA7E29">
        <w:rPr>
          <w:rFonts w:eastAsia="ＭＳ 明朝" w:hint="eastAsia"/>
          <w:lang w:eastAsia="ja-JP"/>
        </w:rPr>
        <w:t>は売上高の増加及び売上原価の低下により</w:t>
      </w:r>
      <w:r w:rsidR="00EC0D09">
        <w:rPr>
          <w:rFonts w:eastAsia="ＭＳ 明朝" w:hint="eastAsia"/>
          <w:lang w:eastAsia="ja-JP"/>
        </w:rPr>
        <w:t>2015</w:t>
      </w:r>
      <w:r w:rsidR="00433F78" w:rsidRPr="00BA7E29">
        <w:rPr>
          <w:rFonts w:eastAsia="ＭＳ 明朝" w:hint="eastAsia"/>
          <w:lang w:eastAsia="ja-JP"/>
        </w:rPr>
        <w:t>年度を上回り、</w:t>
      </w:r>
      <w:r w:rsidR="00433F78" w:rsidRPr="00BA7E29">
        <w:rPr>
          <w:rFonts w:eastAsia="ＭＳ 明朝" w:hint="eastAsia"/>
          <w:lang w:eastAsia="ja-JP"/>
        </w:rPr>
        <w:t>2019</w:t>
      </w:r>
      <w:r w:rsidR="00433F78" w:rsidRPr="00BA7E29">
        <w:rPr>
          <w:rFonts w:eastAsia="ＭＳ 明朝" w:hint="eastAsia"/>
          <w:lang w:eastAsia="ja-JP"/>
        </w:rPr>
        <w:t>年度</w:t>
      </w:r>
      <w:r w:rsidR="00A448AC" w:rsidRPr="00BA7E29">
        <w:rPr>
          <w:rFonts w:eastAsia="ＭＳ 明朝" w:hint="eastAsia"/>
          <w:lang w:eastAsia="ja-JP"/>
        </w:rPr>
        <w:t>に</w:t>
      </w:r>
      <w:r w:rsidR="00433F78" w:rsidRPr="00BA7E29">
        <w:rPr>
          <w:rFonts w:eastAsia="ＭＳ 明朝" w:hint="eastAsia"/>
          <w:lang w:eastAsia="ja-JP"/>
        </w:rPr>
        <w:t>は</w:t>
      </w:r>
      <w:r w:rsidR="00A448AC" w:rsidRPr="00BA7E29">
        <w:rPr>
          <w:rFonts w:eastAsia="ＭＳ 明朝" w:hint="eastAsia"/>
          <w:lang w:eastAsia="ja-JP"/>
        </w:rPr>
        <w:t>同年</w:t>
      </w:r>
      <w:r w:rsidR="008B3F63" w:rsidRPr="00BA7E29">
        <w:rPr>
          <w:rFonts w:eastAsia="ＭＳ 明朝" w:hint="eastAsia"/>
          <w:lang w:eastAsia="ja-JP"/>
        </w:rPr>
        <w:t>度</w:t>
      </w:r>
      <w:r w:rsidR="00A448AC" w:rsidRPr="00BA7E29">
        <w:rPr>
          <w:rFonts w:eastAsia="ＭＳ 明朝" w:hint="eastAsia"/>
          <w:lang w:eastAsia="ja-JP"/>
        </w:rPr>
        <w:t>比</w:t>
      </w:r>
      <w:r w:rsidR="00601DFC" w:rsidRPr="00AD6A46">
        <w:rPr>
          <w:rFonts w:eastAsia="ＭＳ 明朝" w:hint="eastAsia"/>
          <w:highlight w:val="cyan"/>
          <w:lang w:eastAsia="ja-JP"/>
        </w:rPr>
        <w:t>【</w:t>
      </w:r>
      <w:r w:rsidR="00433F78" w:rsidRPr="00AD6A46">
        <w:rPr>
          <w:rFonts w:eastAsia="ＭＳ 明朝" w:hint="eastAsia"/>
          <w:highlight w:val="cyan"/>
          <w:lang w:eastAsia="ja-JP"/>
        </w:rPr>
        <w:t>32.6</w:t>
      </w:r>
      <w:r w:rsidR="00601DFC" w:rsidRPr="00AD6A46">
        <w:rPr>
          <w:rFonts w:eastAsia="ＭＳ 明朝" w:hint="eastAsia"/>
          <w:highlight w:val="cyan"/>
          <w:lang w:eastAsia="ja-JP"/>
        </w:rPr>
        <w:t>】</w:t>
      </w:r>
      <w:r w:rsidR="00433F78" w:rsidRPr="00BA7E29">
        <w:rPr>
          <w:rFonts w:eastAsia="ＭＳ 明朝" w:hint="eastAsia"/>
          <w:lang w:eastAsia="ja-JP"/>
        </w:rPr>
        <w:t>%</w:t>
      </w:r>
      <w:r w:rsidR="00433F78" w:rsidRPr="00BA7E29">
        <w:rPr>
          <w:rFonts w:eastAsia="ＭＳ 明朝" w:hint="eastAsia"/>
          <w:lang w:eastAsia="ja-JP"/>
        </w:rPr>
        <w:t>増加した。しかし、</w:t>
      </w:r>
      <w:r w:rsidR="009B224C">
        <w:rPr>
          <w:rFonts w:eastAsia="ＭＳ 明朝" w:hint="eastAsia"/>
          <w:lang w:eastAsia="ja-JP"/>
        </w:rPr>
        <w:t>キャッシュフロー</w:t>
      </w:r>
      <w:r w:rsidR="00A448AC" w:rsidRPr="00BA7E29">
        <w:rPr>
          <w:rFonts w:eastAsia="ＭＳ 明朝" w:hint="eastAsia"/>
          <w:lang w:eastAsia="ja-JP"/>
        </w:rPr>
        <w:t>が増加したとはいえ、</w:t>
      </w:r>
      <w:r w:rsidR="009B14DB">
        <w:rPr>
          <w:rFonts w:eastAsia="ＭＳ 明朝" w:hint="eastAsia"/>
          <w:lang w:eastAsia="ja-JP"/>
        </w:rPr>
        <w:t>成長や資</w:t>
      </w:r>
      <w:r w:rsidR="00F2115E">
        <w:rPr>
          <w:rFonts w:eastAsia="ＭＳ 明朝" w:hint="eastAsia"/>
          <w:lang w:eastAsia="ja-JP"/>
        </w:rPr>
        <w:t>本</w:t>
      </w:r>
      <w:r w:rsidR="009B14DB">
        <w:rPr>
          <w:rFonts w:eastAsia="ＭＳ 明朝" w:hint="eastAsia"/>
          <w:lang w:eastAsia="ja-JP"/>
        </w:rPr>
        <w:t>調達能力</w:t>
      </w:r>
      <w:r w:rsidR="00C34383">
        <w:rPr>
          <w:rFonts w:eastAsia="ＭＳ 明朝" w:hint="eastAsia"/>
          <w:lang w:eastAsia="ja-JP"/>
        </w:rPr>
        <w:t>の欄に記載されている</w:t>
      </w:r>
      <w:r w:rsidR="009B14DB">
        <w:rPr>
          <w:rFonts w:eastAsia="ＭＳ 明朝" w:hint="eastAsia"/>
          <w:lang w:eastAsia="ja-JP"/>
        </w:rPr>
        <w:t>とおり、</w:t>
      </w:r>
      <w:r w:rsidR="00601DFC" w:rsidRPr="00AD6A46">
        <w:rPr>
          <w:rFonts w:eastAsia="ＭＳ 明朝" w:hint="eastAsia"/>
          <w:highlight w:val="cyan"/>
          <w:lang w:eastAsia="ja-JP"/>
        </w:rPr>
        <w:t>【</w:t>
      </w:r>
      <w:r w:rsidR="009B14DB" w:rsidRPr="00AD6A46">
        <w:rPr>
          <w:rFonts w:eastAsia="ＭＳ 明朝" w:hint="eastAsia"/>
          <w:highlight w:val="cyan"/>
          <w:lang w:eastAsia="ja-JP"/>
        </w:rPr>
        <w:t>研究開発費、新規設備投資</w:t>
      </w:r>
      <w:r w:rsidR="00601DFC" w:rsidRPr="00AD6A46">
        <w:rPr>
          <w:rFonts w:eastAsia="ＭＳ 明朝" w:hint="eastAsia"/>
          <w:highlight w:val="cyan"/>
          <w:lang w:eastAsia="ja-JP"/>
        </w:rPr>
        <w:t>】</w:t>
      </w:r>
      <w:r w:rsidR="00601DFC">
        <w:rPr>
          <w:rFonts w:eastAsia="ＭＳ 明朝" w:hint="eastAsia"/>
          <w:lang w:eastAsia="ja-JP"/>
        </w:rPr>
        <w:t>等</w:t>
      </w:r>
      <w:r w:rsidR="00640BAA">
        <w:rPr>
          <w:rFonts w:eastAsia="ＭＳ 明朝" w:hint="eastAsia"/>
          <w:lang w:eastAsia="ja-JP"/>
        </w:rPr>
        <w:t>を行うに足りるものではないため、</w:t>
      </w:r>
      <w:r w:rsidR="00A448AC" w:rsidRPr="00BA7E29">
        <w:rPr>
          <w:rFonts w:eastAsia="ＭＳ 明朝" w:hint="eastAsia"/>
          <w:lang w:eastAsia="ja-JP"/>
        </w:rPr>
        <w:t>将来に向けた投資を行うことは出来ていない。</w:t>
      </w:r>
      <w:r w:rsidR="009B14DB">
        <w:rPr>
          <w:rFonts w:eastAsia="ＭＳ 明朝" w:hint="eastAsia"/>
          <w:lang w:eastAsia="ja-JP"/>
        </w:rPr>
        <w:t>当初調査において認定されたとおり、</w:t>
      </w:r>
      <w:r w:rsidR="00954FE0" w:rsidRPr="00BA7E29">
        <w:rPr>
          <w:rFonts w:eastAsia="ＭＳ 明朝" w:hint="eastAsia"/>
          <w:lang w:eastAsia="ja-JP"/>
        </w:rPr>
        <w:t>不当廉売</w:t>
      </w:r>
      <w:r w:rsidR="00FC0B29">
        <w:rPr>
          <w:rFonts w:eastAsia="ＭＳ 明朝" w:hint="eastAsia"/>
          <w:lang w:eastAsia="ja-JP"/>
        </w:rPr>
        <w:t>関税</w:t>
      </w:r>
      <w:r w:rsidR="00954FE0" w:rsidRPr="00BA7E29">
        <w:rPr>
          <w:rFonts w:eastAsia="ＭＳ 明朝" w:hint="eastAsia"/>
          <w:lang w:eastAsia="ja-JP"/>
        </w:rPr>
        <w:t>が適用される以前</w:t>
      </w:r>
      <w:r w:rsidR="009B14DB">
        <w:rPr>
          <w:rFonts w:eastAsia="ＭＳ 明朝" w:hint="eastAsia"/>
          <w:lang w:eastAsia="ja-JP"/>
        </w:rPr>
        <w:t>、本邦の産業は損害を受けていた</w:t>
      </w:r>
      <w:r w:rsidR="00F725EE" w:rsidRPr="00BA7E29">
        <w:rPr>
          <w:rStyle w:val="af1"/>
          <w:rFonts w:eastAsia="ＭＳ 明朝"/>
          <w:lang w:eastAsia="ja-JP"/>
        </w:rPr>
        <w:footnoteReference w:id="21"/>
      </w:r>
      <w:r w:rsidR="009B14DB">
        <w:rPr>
          <w:rFonts w:eastAsia="ＭＳ 明朝" w:hint="eastAsia"/>
          <w:lang w:eastAsia="ja-JP"/>
        </w:rPr>
        <w:t>が、申請者のうち１社は、</w:t>
      </w:r>
      <w:r w:rsidR="009B14DB">
        <w:rPr>
          <w:rFonts w:eastAsia="ＭＳ 明朝" w:hint="eastAsia"/>
          <w:lang w:eastAsia="ja-JP"/>
        </w:rPr>
        <w:t>2015</w:t>
      </w:r>
      <w:r w:rsidR="009B14DB">
        <w:rPr>
          <w:rFonts w:eastAsia="ＭＳ 明朝" w:hint="eastAsia"/>
          <w:lang w:eastAsia="ja-JP"/>
        </w:rPr>
        <w:t>年度末</w:t>
      </w:r>
      <w:r w:rsidR="00601DFC" w:rsidRPr="00AD6A46">
        <w:rPr>
          <w:rFonts w:eastAsia="ＭＳ 明朝" w:hint="eastAsia"/>
          <w:highlight w:val="cyan"/>
          <w:lang w:eastAsia="ja-JP"/>
        </w:rPr>
        <w:t>【</w:t>
      </w:r>
      <w:r w:rsidR="009B14DB" w:rsidRPr="00AD6A46">
        <w:rPr>
          <w:rFonts w:eastAsia="ＭＳ 明朝" w:hint="eastAsia"/>
          <w:highlight w:val="cyan"/>
          <w:lang w:eastAsia="ja-JP"/>
        </w:rPr>
        <w:t>工場の</w:t>
      </w:r>
      <w:r w:rsidR="009B14DB" w:rsidRPr="00AD6A46">
        <w:rPr>
          <w:rFonts w:hint="eastAsia"/>
          <w:highlight w:val="cyan"/>
          <w:lang w:eastAsia="ja-JP"/>
        </w:rPr>
        <w:t>一部生産設備を休止せざるを得ない</w:t>
      </w:r>
      <w:r w:rsidR="00601DFC" w:rsidRPr="00AD6A46">
        <w:rPr>
          <w:rFonts w:hint="eastAsia"/>
          <w:highlight w:val="cyan"/>
          <w:lang w:eastAsia="ja-JP"/>
        </w:rPr>
        <w:t>】</w:t>
      </w:r>
      <w:r w:rsidR="009B14DB">
        <w:rPr>
          <w:rFonts w:hint="eastAsia"/>
          <w:lang w:eastAsia="ja-JP"/>
        </w:rPr>
        <w:t>状況となり、その結果、</w:t>
      </w:r>
      <w:r w:rsidR="009B14DB">
        <w:rPr>
          <w:rFonts w:eastAsia="ＭＳ 明朝" w:hint="eastAsia"/>
          <w:lang w:eastAsia="ja-JP"/>
        </w:rPr>
        <w:t>2015</w:t>
      </w:r>
      <w:r w:rsidR="009B14DB">
        <w:rPr>
          <w:rFonts w:eastAsia="ＭＳ 明朝" w:hint="eastAsia"/>
          <w:lang w:eastAsia="ja-JP"/>
        </w:rPr>
        <w:t>年</w:t>
      </w:r>
      <w:r w:rsidR="00601DFC">
        <w:rPr>
          <w:rFonts w:eastAsia="ＭＳ 明朝" w:hint="eastAsia"/>
          <w:lang w:eastAsia="ja-JP"/>
        </w:rPr>
        <w:t>度</w:t>
      </w:r>
      <w:r w:rsidR="009B14DB">
        <w:rPr>
          <w:rFonts w:eastAsia="ＭＳ 明朝" w:hint="eastAsia"/>
          <w:lang w:eastAsia="ja-JP"/>
        </w:rPr>
        <w:t>に</w:t>
      </w:r>
      <w:r w:rsidR="00601DFC" w:rsidRPr="00AD6A46">
        <w:rPr>
          <w:rFonts w:eastAsia="ＭＳ 明朝" w:hint="eastAsia"/>
          <w:highlight w:val="cyan"/>
          <w:lang w:eastAsia="ja-JP"/>
        </w:rPr>
        <w:t>【</w:t>
      </w:r>
      <w:r w:rsidR="009B14DB" w:rsidRPr="00AD6A46">
        <w:rPr>
          <w:rFonts w:eastAsia="ＭＳ 明朝" w:hint="eastAsia"/>
          <w:highlight w:val="cyan"/>
          <w:lang w:eastAsia="ja-JP"/>
        </w:rPr>
        <w:t>442</w:t>
      </w:r>
      <w:r w:rsidR="009B14DB" w:rsidRPr="00AD6A46">
        <w:rPr>
          <w:rFonts w:eastAsia="ＭＳ 明朝" w:hint="eastAsia"/>
          <w:highlight w:val="cyan"/>
          <w:lang w:eastAsia="ja-JP"/>
        </w:rPr>
        <w:t>千</w:t>
      </w:r>
      <w:r w:rsidR="00601DFC" w:rsidRPr="00AD6A46">
        <w:rPr>
          <w:rFonts w:eastAsia="ＭＳ 明朝" w:hint="eastAsia"/>
          <w:highlight w:val="cyan"/>
          <w:lang w:eastAsia="ja-JP"/>
        </w:rPr>
        <w:t>】</w:t>
      </w:r>
      <w:r w:rsidR="009B14DB">
        <w:rPr>
          <w:rFonts w:eastAsia="ＭＳ 明朝" w:hint="eastAsia"/>
          <w:lang w:eastAsia="ja-JP"/>
        </w:rPr>
        <w:t>トンあった生産能力は</w:t>
      </w:r>
      <w:r w:rsidR="009B14DB">
        <w:rPr>
          <w:rFonts w:eastAsia="ＭＳ 明朝" w:hint="eastAsia"/>
          <w:lang w:eastAsia="ja-JP"/>
        </w:rPr>
        <w:t>2016</w:t>
      </w:r>
      <w:r w:rsidR="009B14DB">
        <w:rPr>
          <w:rFonts w:eastAsia="ＭＳ 明朝" w:hint="eastAsia"/>
          <w:lang w:eastAsia="ja-JP"/>
        </w:rPr>
        <w:t>年</w:t>
      </w:r>
      <w:r w:rsidR="00601DFC">
        <w:rPr>
          <w:rFonts w:eastAsia="ＭＳ 明朝" w:hint="eastAsia"/>
          <w:lang w:eastAsia="ja-JP"/>
        </w:rPr>
        <w:t>度</w:t>
      </w:r>
      <w:r w:rsidR="009B14DB">
        <w:rPr>
          <w:rFonts w:eastAsia="ＭＳ 明朝" w:hint="eastAsia"/>
          <w:lang w:eastAsia="ja-JP"/>
        </w:rPr>
        <w:t>以降</w:t>
      </w:r>
      <w:r w:rsidR="00601DFC" w:rsidRPr="00AD6A46">
        <w:rPr>
          <w:rFonts w:eastAsia="ＭＳ 明朝" w:hint="eastAsia"/>
          <w:highlight w:val="cyan"/>
          <w:lang w:eastAsia="ja-JP"/>
        </w:rPr>
        <w:t>【</w:t>
      </w:r>
      <w:r w:rsidR="009B14DB" w:rsidRPr="00AD6A46">
        <w:rPr>
          <w:rFonts w:eastAsia="ＭＳ 明朝" w:hint="eastAsia"/>
          <w:highlight w:val="cyan"/>
          <w:lang w:eastAsia="ja-JP"/>
        </w:rPr>
        <w:t>396</w:t>
      </w:r>
      <w:r w:rsidR="009B14DB" w:rsidRPr="00AD6A46">
        <w:rPr>
          <w:rFonts w:eastAsia="ＭＳ 明朝" w:hint="eastAsia"/>
          <w:highlight w:val="cyan"/>
          <w:lang w:eastAsia="ja-JP"/>
        </w:rPr>
        <w:t>千</w:t>
      </w:r>
      <w:r w:rsidR="00601DFC" w:rsidRPr="00AD6A46">
        <w:rPr>
          <w:rFonts w:eastAsia="ＭＳ 明朝" w:hint="eastAsia"/>
          <w:highlight w:val="cyan"/>
          <w:lang w:eastAsia="ja-JP"/>
        </w:rPr>
        <w:t>】</w:t>
      </w:r>
      <w:r w:rsidR="009B14DB">
        <w:rPr>
          <w:rFonts w:eastAsia="ＭＳ 明朝" w:hint="eastAsia"/>
          <w:lang w:eastAsia="ja-JP"/>
        </w:rPr>
        <w:t>トンと</w:t>
      </w:r>
      <w:r w:rsidR="00EC0D09">
        <w:rPr>
          <w:rFonts w:eastAsia="ＭＳ 明朝" w:hint="eastAsia"/>
          <w:lang w:eastAsia="ja-JP"/>
        </w:rPr>
        <w:t>2015</w:t>
      </w:r>
      <w:r w:rsidR="00954FE0" w:rsidRPr="00BA7E29">
        <w:rPr>
          <w:rFonts w:eastAsia="ＭＳ 明朝" w:hint="eastAsia"/>
          <w:lang w:eastAsia="ja-JP"/>
        </w:rPr>
        <w:t>年度比で</w:t>
      </w:r>
      <w:r w:rsidR="00601DFC" w:rsidRPr="00AD6A46">
        <w:rPr>
          <w:rFonts w:eastAsia="ＭＳ 明朝" w:hint="eastAsia"/>
          <w:highlight w:val="cyan"/>
          <w:lang w:eastAsia="ja-JP"/>
        </w:rPr>
        <w:t>【</w:t>
      </w:r>
      <w:r w:rsidR="00954FE0" w:rsidRPr="00AD6A46">
        <w:rPr>
          <w:rFonts w:eastAsia="ＭＳ 明朝" w:hint="eastAsia"/>
          <w:highlight w:val="cyan"/>
          <w:lang w:eastAsia="ja-JP"/>
        </w:rPr>
        <w:t>10.4</w:t>
      </w:r>
      <w:r w:rsidR="00601DFC" w:rsidRPr="00AD6A46">
        <w:rPr>
          <w:rFonts w:eastAsia="ＭＳ 明朝" w:hint="eastAsia"/>
          <w:highlight w:val="cyan"/>
          <w:lang w:eastAsia="ja-JP"/>
        </w:rPr>
        <w:t>】</w:t>
      </w:r>
      <w:r w:rsidR="00954FE0" w:rsidRPr="00BA7E29">
        <w:rPr>
          <w:rFonts w:eastAsia="ＭＳ 明朝" w:hint="eastAsia"/>
          <w:lang w:eastAsia="ja-JP"/>
        </w:rPr>
        <w:t>%</w:t>
      </w:r>
      <w:r w:rsidR="00954FE0" w:rsidRPr="00BA7E29">
        <w:rPr>
          <w:rFonts w:eastAsia="ＭＳ 明朝" w:hint="eastAsia"/>
          <w:lang w:eastAsia="ja-JP"/>
        </w:rPr>
        <w:t>縮小され、その後</w:t>
      </w:r>
      <w:r w:rsidR="00574ABA">
        <w:rPr>
          <w:rFonts w:eastAsia="ＭＳ 明朝" w:hint="eastAsia"/>
          <w:lang w:eastAsia="ja-JP"/>
        </w:rPr>
        <w:t>回復して</w:t>
      </w:r>
      <w:r w:rsidR="00954FE0" w:rsidRPr="00BA7E29">
        <w:rPr>
          <w:rFonts w:eastAsia="ＭＳ 明朝" w:hint="eastAsia"/>
          <w:lang w:eastAsia="ja-JP"/>
        </w:rPr>
        <w:t>いない。</w:t>
      </w:r>
      <w:r w:rsidR="00F669B7">
        <w:rPr>
          <w:rFonts w:eastAsia="ＭＳ 明朝" w:hint="eastAsia"/>
          <w:lang w:eastAsia="ja-JP"/>
        </w:rPr>
        <w:t>これにより、生産量の増加に伴って操業度は</w:t>
      </w:r>
      <w:r w:rsidR="00F669B7">
        <w:rPr>
          <w:rFonts w:eastAsia="ＭＳ 明朝" w:hint="eastAsia"/>
          <w:lang w:eastAsia="ja-JP"/>
        </w:rPr>
        <w:t>2015</w:t>
      </w:r>
      <w:r w:rsidR="00F669B7" w:rsidRPr="00BA7E29">
        <w:rPr>
          <w:rFonts w:eastAsia="ＭＳ 明朝" w:hint="eastAsia"/>
          <w:lang w:eastAsia="ja-JP"/>
        </w:rPr>
        <w:t>年度の</w:t>
      </w:r>
      <w:r w:rsidR="00601DFC" w:rsidRPr="00AD6A46">
        <w:rPr>
          <w:rFonts w:eastAsia="ＭＳ 明朝" w:hint="eastAsia"/>
          <w:highlight w:val="cyan"/>
          <w:lang w:eastAsia="ja-JP"/>
        </w:rPr>
        <w:t>【</w:t>
      </w:r>
      <w:r w:rsidR="00F669B7" w:rsidRPr="00AD6A46">
        <w:rPr>
          <w:rFonts w:eastAsia="ＭＳ 明朝" w:hint="eastAsia"/>
          <w:highlight w:val="cyan"/>
          <w:lang w:eastAsia="ja-JP"/>
        </w:rPr>
        <w:t>84.1</w:t>
      </w:r>
      <w:r w:rsidR="00601DFC" w:rsidRPr="00AD6A46">
        <w:rPr>
          <w:rFonts w:eastAsia="ＭＳ 明朝" w:hint="eastAsia"/>
          <w:highlight w:val="cyan"/>
          <w:lang w:eastAsia="ja-JP"/>
        </w:rPr>
        <w:t>】</w:t>
      </w:r>
      <w:r w:rsidR="00F669B7" w:rsidRPr="00BA7E29">
        <w:rPr>
          <w:rFonts w:eastAsia="ＭＳ 明朝" w:hint="eastAsia"/>
          <w:lang w:eastAsia="ja-JP"/>
        </w:rPr>
        <w:t>%</w:t>
      </w:r>
      <w:r w:rsidR="00F669B7" w:rsidRPr="00BA7E29">
        <w:rPr>
          <w:rFonts w:eastAsia="ＭＳ 明朝" w:hint="eastAsia"/>
          <w:lang w:eastAsia="ja-JP"/>
        </w:rPr>
        <w:t>から</w:t>
      </w:r>
      <w:r w:rsidR="00F669B7" w:rsidRPr="00BA7E29">
        <w:rPr>
          <w:rFonts w:eastAsia="ＭＳ 明朝" w:hint="eastAsia"/>
          <w:lang w:eastAsia="ja-JP"/>
        </w:rPr>
        <w:t>2018</w:t>
      </w:r>
      <w:r w:rsidR="00F669B7" w:rsidRPr="00BA7E29">
        <w:rPr>
          <w:rFonts w:eastAsia="ＭＳ 明朝" w:hint="eastAsia"/>
          <w:lang w:eastAsia="ja-JP"/>
        </w:rPr>
        <w:t>年度には</w:t>
      </w:r>
      <w:r w:rsidR="00601DFC" w:rsidRPr="00AD6A46">
        <w:rPr>
          <w:rFonts w:eastAsia="ＭＳ 明朝" w:hint="eastAsia"/>
          <w:highlight w:val="cyan"/>
          <w:lang w:eastAsia="ja-JP"/>
        </w:rPr>
        <w:t>【</w:t>
      </w:r>
      <w:r w:rsidR="00F669B7" w:rsidRPr="00AD6A46">
        <w:rPr>
          <w:rFonts w:eastAsia="ＭＳ 明朝" w:hint="eastAsia"/>
          <w:highlight w:val="cyan"/>
          <w:lang w:eastAsia="ja-JP"/>
        </w:rPr>
        <w:t>98.9</w:t>
      </w:r>
      <w:r w:rsidR="00601DFC" w:rsidRPr="00AD6A46">
        <w:rPr>
          <w:rFonts w:eastAsia="ＭＳ 明朝" w:hint="eastAsia"/>
          <w:highlight w:val="cyan"/>
          <w:lang w:eastAsia="ja-JP"/>
        </w:rPr>
        <w:t>】</w:t>
      </w:r>
      <w:r w:rsidR="00F669B7" w:rsidRPr="00BA7E29">
        <w:rPr>
          <w:rFonts w:eastAsia="ＭＳ 明朝" w:hint="eastAsia"/>
          <w:lang w:eastAsia="ja-JP"/>
        </w:rPr>
        <w:t>%</w:t>
      </w:r>
      <w:r w:rsidR="00F669B7">
        <w:rPr>
          <w:rFonts w:eastAsia="ＭＳ 明朝" w:hint="eastAsia"/>
          <w:lang w:eastAsia="ja-JP"/>
        </w:rPr>
        <w:t>に達することとなった。加えて</w:t>
      </w:r>
      <w:r w:rsidR="009B14DB">
        <w:rPr>
          <w:rFonts w:eastAsia="ＭＳ 明朝" w:hint="eastAsia"/>
          <w:lang w:eastAsia="ja-JP"/>
        </w:rPr>
        <w:t>、設備</w:t>
      </w:r>
      <w:r w:rsidR="00A448AC" w:rsidRPr="00BA7E29">
        <w:rPr>
          <w:rFonts w:eastAsia="ＭＳ 明朝" w:hint="eastAsia"/>
          <w:lang w:eastAsia="ja-JP"/>
        </w:rPr>
        <w:t>投資額は</w:t>
      </w:r>
      <w:r w:rsidR="009B14DB">
        <w:rPr>
          <w:rFonts w:eastAsia="ＭＳ 明朝" w:hint="eastAsia"/>
          <w:lang w:eastAsia="ja-JP"/>
        </w:rPr>
        <w:t>不当廉売関税の賦課以前と同水準を維持しており、</w:t>
      </w:r>
      <w:r w:rsidR="00433F78" w:rsidRPr="00BA7E29">
        <w:rPr>
          <w:rFonts w:eastAsia="ＭＳ 明朝" w:hint="eastAsia"/>
          <w:lang w:eastAsia="ja-JP"/>
        </w:rPr>
        <w:t>現存する設備を維持する程度に</w:t>
      </w:r>
      <w:r w:rsidR="00A448AC" w:rsidRPr="00BA7E29">
        <w:rPr>
          <w:rFonts w:eastAsia="ＭＳ 明朝" w:hint="eastAsia"/>
          <w:lang w:eastAsia="ja-JP"/>
        </w:rPr>
        <w:t>とど</w:t>
      </w:r>
      <w:r w:rsidR="00433F78" w:rsidRPr="00BA7E29">
        <w:rPr>
          <w:rFonts w:eastAsia="ＭＳ 明朝" w:hint="eastAsia"/>
          <w:lang w:eastAsia="ja-JP"/>
        </w:rPr>
        <w:t>ま</w:t>
      </w:r>
      <w:r w:rsidR="009B14DB">
        <w:rPr>
          <w:rFonts w:eastAsia="ＭＳ 明朝" w:hint="eastAsia"/>
          <w:lang w:eastAsia="ja-JP"/>
        </w:rPr>
        <w:t>っている。これらの</w:t>
      </w:r>
      <w:r w:rsidR="007D72E6" w:rsidRPr="00BA7E29">
        <w:rPr>
          <w:rFonts w:eastAsia="ＭＳ 明朝" w:hint="eastAsia"/>
          <w:lang w:eastAsia="ja-JP"/>
        </w:rPr>
        <w:t>事実</w:t>
      </w:r>
      <w:r w:rsidR="00574ABA">
        <w:rPr>
          <w:rFonts w:eastAsia="ＭＳ 明朝" w:hint="eastAsia"/>
          <w:lang w:eastAsia="ja-JP"/>
        </w:rPr>
        <w:t>は</w:t>
      </w:r>
      <w:r w:rsidR="007D72E6" w:rsidRPr="00BA7E29">
        <w:rPr>
          <w:rFonts w:eastAsia="ＭＳ 明朝" w:hint="eastAsia"/>
          <w:lang w:eastAsia="ja-JP"/>
        </w:rPr>
        <w:t>、本邦の産業</w:t>
      </w:r>
      <w:r w:rsidR="009B14DB">
        <w:rPr>
          <w:rFonts w:eastAsia="ＭＳ 明朝" w:hint="eastAsia"/>
          <w:lang w:eastAsia="ja-JP"/>
        </w:rPr>
        <w:t>が、</w:t>
      </w:r>
      <w:r w:rsidR="00F669B7">
        <w:rPr>
          <w:rFonts w:eastAsia="ＭＳ 明朝" w:hint="eastAsia"/>
          <w:lang w:eastAsia="ja-JP"/>
        </w:rPr>
        <w:t>依然として脆弱な状態にあることを</w:t>
      </w:r>
      <w:r w:rsidR="007D72E6" w:rsidRPr="00BA7E29">
        <w:rPr>
          <w:rFonts w:eastAsia="ＭＳ 明朝" w:hint="eastAsia"/>
          <w:lang w:eastAsia="ja-JP"/>
        </w:rPr>
        <w:t>示している。</w:t>
      </w:r>
    </w:p>
    <w:p w14:paraId="79BEE974" w14:textId="77777777" w:rsidR="004930BF" w:rsidRPr="00BA7E29" w:rsidRDefault="004930BF" w:rsidP="009B14DB">
      <w:pPr>
        <w:ind w:firstLineChars="100" w:firstLine="240"/>
        <w:rPr>
          <w:rFonts w:eastAsia="ＭＳ 明朝"/>
          <w:lang w:eastAsia="ja-JP"/>
        </w:rPr>
      </w:pPr>
    </w:p>
    <w:p w14:paraId="77375227" w14:textId="1AE94DE6" w:rsidR="00F73448" w:rsidRDefault="00C94776" w:rsidP="00223F28">
      <w:pPr>
        <w:ind w:firstLineChars="100" w:firstLine="240"/>
        <w:jc w:val="both"/>
        <w:rPr>
          <w:rFonts w:eastAsia="ＭＳ 明朝"/>
          <w:lang w:eastAsia="ja-JP"/>
        </w:rPr>
      </w:pPr>
      <w:r w:rsidRPr="00BA7E29">
        <w:rPr>
          <w:rFonts w:eastAsia="ＭＳ 明朝" w:hint="eastAsia"/>
          <w:lang w:eastAsia="ja-JP"/>
        </w:rPr>
        <w:t>雇用は</w:t>
      </w:r>
      <w:r w:rsidR="004930BF">
        <w:rPr>
          <w:rFonts w:eastAsia="ＭＳ 明朝" w:hint="eastAsia"/>
          <w:lang w:eastAsia="ja-JP"/>
        </w:rPr>
        <w:t>、</w:t>
      </w:r>
      <w:r w:rsidR="00EC0D09">
        <w:rPr>
          <w:rFonts w:eastAsia="ＭＳ 明朝" w:hint="eastAsia"/>
          <w:lang w:eastAsia="ja-JP"/>
        </w:rPr>
        <w:t>2015</w:t>
      </w:r>
      <w:r w:rsidR="00433F78" w:rsidRPr="00BA7E29">
        <w:rPr>
          <w:rFonts w:eastAsia="ＭＳ 明朝" w:hint="eastAsia"/>
          <w:lang w:eastAsia="ja-JP"/>
        </w:rPr>
        <w:t>年度の</w:t>
      </w:r>
      <w:r w:rsidR="00601DFC" w:rsidRPr="00AD6A46">
        <w:rPr>
          <w:rFonts w:eastAsia="ＭＳ 明朝" w:hint="eastAsia"/>
          <w:highlight w:val="cyan"/>
          <w:lang w:eastAsia="ja-JP"/>
        </w:rPr>
        <w:t>【</w:t>
      </w:r>
      <w:r w:rsidR="00433F78" w:rsidRPr="00AD6A46">
        <w:rPr>
          <w:rFonts w:eastAsia="ＭＳ 明朝" w:hint="eastAsia"/>
          <w:highlight w:val="cyan"/>
          <w:lang w:eastAsia="ja-JP"/>
        </w:rPr>
        <w:t>688</w:t>
      </w:r>
      <w:r w:rsidR="00601DFC" w:rsidRPr="00AD6A46">
        <w:rPr>
          <w:rFonts w:eastAsia="ＭＳ 明朝" w:hint="eastAsia"/>
          <w:highlight w:val="cyan"/>
          <w:lang w:eastAsia="ja-JP"/>
        </w:rPr>
        <w:t>】</w:t>
      </w:r>
      <w:r w:rsidR="00433F78" w:rsidRPr="00BA7E29">
        <w:rPr>
          <w:rFonts w:eastAsia="ＭＳ 明朝" w:hint="eastAsia"/>
          <w:lang w:eastAsia="ja-JP"/>
        </w:rPr>
        <w:t>人から</w:t>
      </w:r>
      <w:r w:rsidR="00433F78" w:rsidRPr="00BA7E29">
        <w:rPr>
          <w:rFonts w:eastAsia="ＭＳ 明朝" w:hint="eastAsia"/>
          <w:lang w:eastAsia="ja-JP"/>
        </w:rPr>
        <w:t>201</w:t>
      </w:r>
      <w:r w:rsidR="00F73448" w:rsidRPr="00BA7E29">
        <w:rPr>
          <w:rFonts w:eastAsia="ＭＳ 明朝"/>
          <w:lang w:eastAsia="ja-JP"/>
        </w:rPr>
        <w:t>6</w:t>
      </w:r>
      <w:r w:rsidR="00433F78" w:rsidRPr="00BA7E29">
        <w:rPr>
          <w:rFonts w:eastAsia="ＭＳ 明朝" w:hint="eastAsia"/>
          <w:lang w:eastAsia="ja-JP"/>
        </w:rPr>
        <w:t>年</w:t>
      </w:r>
      <w:r w:rsidR="008B3F63" w:rsidRPr="00BA7E29">
        <w:rPr>
          <w:rFonts w:eastAsia="ＭＳ 明朝" w:hint="eastAsia"/>
          <w:lang w:eastAsia="ja-JP"/>
        </w:rPr>
        <w:t>度</w:t>
      </w:r>
      <w:r w:rsidR="00433F78" w:rsidRPr="00BA7E29">
        <w:rPr>
          <w:rFonts w:eastAsia="ＭＳ 明朝" w:hint="eastAsia"/>
          <w:lang w:eastAsia="ja-JP"/>
        </w:rPr>
        <w:t>には</w:t>
      </w:r>
      <w:r w:rsidR="00F73448" w:rsidRPr="00BA7E29">
        <w:rPr>
          <w:rFonts w:eastAsia="ＭＳ 明朝" w:hint="eastAsia"/>
          <w:lang w:eastAsia="ja-JP"/>
        </w:rPr>
        <w:t>生産能力の削減及び生産量の減少を</w:t>
      </w:r>
      <w:r w:rsidR="008B3F63" w:rsidRPr="00BA7E29">
        <w:rPr>
          <w:rFonts w:eastAsia="ＭＳ 明朝" w:hint="eastAsia"/>
          <w:lang w:eastAsia="ja-JP"/>
        </w:rPr>
        <w:t>受けて</w:t>
      </w:r>
      <w:r w:rsidR="00601DFC" w:rsidRPr="00AD6A46">
        <w:rPr>
          <w:rFonts w:eastAsia="ＭＳ 明朝" w:hint="eastAsia"/>
          <w:highlight w:val="cyan"/>
          <w:lang w:eastAsia="ja-JP"/>
        </w:rPr>
        <w:t>【</w:t>
      </w:r>
      <w:r w:rsidR="00F73448" w:rsidRPr="00AD6A46">
        <w:rPr>
          <w:rFonts w:eastAsia="ＭＳ 明朝" w:hint="eastAsia"/>
          <w:highlight w:val="cyan"/>
          <w:lang w:eastAsia="ja-JP"/>
        </w:rPr>
        <w:t>555</w:t>
      </w:r>
      <w:r w:rsidR="00601DFC" w:rsidRPr="00AD6A46">
        <w:rPr>
          <w:rFonts w:eastAsia="ＭＳ 明朝" w:hint="eastAsia"/>
          <w:highlight w:val="cyan"/>
          <w:lang w:eastAsia="ja-JP"/>
        </w:rPr>
        <w:t>】</w:t>
      </w:r>
      <w:r w:rsidR="00F73448" w:rsidRPr="00BA7E29">
        <w:rPr>
          <w:rFonts w:eastAsia="ＭＳ 明朝" w:hint="eastAsia"/>
          <w:lang w:eastAsia="ja-JP"/>
        </w:rPr>
        <w:t>人</w:t>
      </w:r>
      <w:r w:rsidR="00433F78" w:rsidRPr="00BA7E29">
        <w:rPr>
          <w:rFonts w:eastAsia="ＭＳ 明朝" w:hint="eastAsia"/>
          <w:lang w:eastAsia="ja-JP"/>
        </w:rPr>
        <w:t>と</w:t>
      </w:r>
      <w:r w:rsidR="00601DFC" w:rsidRPr="00AD6A46">
        <w:rPr>
          <w:rFonts w:eastAsia="ＭＳ 明朝" w:hint="eastAsia"/>
          <w:highlight w:val="cyan"/>
          <w:lang w:eastAsia="ja-JP"/>
        </w:rPr>
        <w:t>【</w:t>
      </w:r>
      <w:r w:rsidR="00F73448" w:rsidRPr="00AD6A46">
        <w:rPr>
          <w:rFonts w:eastAsia="ＭＳ 明朝" w:hint="eastAsia"/>
          <w:highlight w:val="cyan"/>
          <w:lang w:eastAsia="ja-JP"/>
        </w:rPr>
        <w:t>19.3</w:t>
      </w:r>
      <w:r w:rsidR="00601DFC" w:rsidRPr="00AD6A46">
        <w:rPr>
          <w:rFonts w:eastAsia="ＭＳ 明朝" w:hint="eastAsia"/>
          <w:highlight w:val="cyan"/>
          <w:lang w:eastAsia="ja-JP"/>
        </w:rPr>
        <w:t>】</w:t>
      </w:r>
      <w:r w:rsidR="00433F78" w:rsidRPr="00BA7E29">
        <w:rPr>
          <w:rFonts w:eastAsia="ＭＳ 明朝" w:hint="eastAsia"/>
          <w:lang w:eastAsia="ja-JP"/>
        </w:rPr>
        <w:t>%</w:t>
      </w:r>
      <w:r w:rsidR="00433F78" w:rsidRPr="00BA7E29">
        <w:rPr>
          <w:rFonts w:eastAsia="ＭＳ 明朝" w:hint="eastAsia"/>
          <w:lang w:eastAsia="ja-JP"/>
        </w:rPr>
        <w:t>減少した。その後、</w:t>
      </w:r>
      <w:r w:rsidR="00433F78" w:rsidRPr="00BA7E29">
        <w:rPr>
          <w:rFonts w:eastAsia="ＭＳ 明朝" w:hint="eastAsia"/>
          <w:lang w:eastAsia="ja-JP"/>
        </w:rPr>
        <w:t>2019</w:t>
      </w:r>
      <w:r w:rsidR="00433F78" w:rsidRPr="00BA7E29">
        <w:rPr>
          <w:rFonts w:eastAsia="ＭＳ 明朝" w:hint="eastAsia"/>
          <w:lang w:eastAsia="ja-JP"/>
        </w:rPr>
        <w:t>年</w:t>
      </w:r>
      <w:r w:rsidR="008B3F63" w:rsidRPr="00BA7E29">
        <w:rPr>
          <w:rFonts w:eastAsia="ＭＳ 明朝" w:hint="eastAsia"/>
          <w:lang w:eastAsia="ja-JP"/>
        </w:rPr>
        <w:t>度</w:t>
      </w:r>
      <w:r w:rsidR="00433F78" w:rsidRPr="00BA7E29">
        <w:rPr>
          <w:rFonts w:eastAsia="ＭＳ 明朝" w:hint="eastAsia"/>
          <w:lang w:eastAsia="ja-JP"/>
        </w:rPr>
        <w:t>には</w:t>
      </w:r>
      <w:r w:rsidR="00601DFC" w:rsidRPr="00AD6A46">
        <w:rPr>
          <w:rFonts w:eastAsia="ＭＳ 明朝" w:hint="eastAsia"/>
          <w:highlight w:val="cyan"/>
          <w:lang w:eastAsia="ja-JP"/>
        </w:rPr>
        <w:t>【</w:t>
      </w:r>
      <w:r w:rsidR="00433F78" w:rsidRPr="00AD6A46">
        <w:rPr>
          <w:rFonts w:eastAsia="ＭＳ 明朝" w:hint="eastAsia"/>
          <w:highlight w:val="cyan"/>
          <w:lang w:eastAsia="ja-JP"/>
        </w:rPr>
        <w:t>611</w:t>
      </w:r>
      <w:r w:rsidR="00601DFC" w:rsidRPr="00AD6A46">
        <w:rPr>
          <w:rFonts w:eastAsia="ＭＳ 明朝" w:hint="eastAsia"/>
          <w:highlight w:val="cyan"/>
          <w:lang w:eastAsia="ja-JP"/>
        </w:rPr>
        <w:t>】</w:t>
      </w:r>
      <w:r w:rsidR="00433F78" w:rsidRPr="00BA7E29">
        <w:rPr>
          <w:rFonts w:eastAsia="ＭＳ 明朝" w:hint="eastAsia"/>
          <w:lang w:eastAsia="ja-JP"/>
        </w:rPr>
        <w:t>人まで増加したものの、</w:t>
      </w:r>
      <w:r w:rsidR="00F73448" w:rsidRPr="00BA7E29">
        <w:rPr>
          <w:rFonts w:eastAsia="ＭＳ 明朝" w:hint="eastAsia"/>
          <w:lang w:eastAsia="ja-JP"/>
        </w:rPr>
        <w:t>雇用は生産量を反映して増減するものであるところ、本件の生産量の</w:t>
      </w:r>
      <w:r w:rsidR="008B3F63" w:rsidRPr="00BA7E29">
        <w:rPr>
          <w:rFonts w:eastAsia="ＭＳ 明朝" w:hint="eastAsia"/>
          <w:lang w:eastAsia="ja-JP"/>
        </w:rPr>
        <w:t>直近の</w:t>
      </w:r>
      <w:r w:rsidR="00F73448" w:rsidRPr="00BA7E29">
        <w:rPr>
          <w:rFonts w:eastAsia="ＭＳ 明朝" w:hint="eastAsia"/>
          <w:lang w:eastAsia="ja-JP"/>
        </w:rPr>
        <w:t>改善は上述の通り輸出量の増加によるものである。</w:t>
      </w:r>
      <w:r w:rsidR="00433F78" w:rsidRPr="00BA7E29">
        <w:rPr>
          <w:rFonts w:eastAsia="ＭＳ 明朝" w:hint="eastAsia"/>
          <w:lang w:eastAsia="ja-JP"/>
        </w:rPr>
        <w:t>従業員</w:t>
      </w:r>
      <w:r w:rsidR="00433F78" w:rsidRPr="00BA7E29">
        <w:rPr>
          <w:rFonts w:eastAsia="ＭＳ 明朝" w:hint="eastAsia"/>
          <w:lang w:eastAsia="ja-JP"/>
        </w:rPr>
        <w:t>1</w:t>
      </w:r>
      <w:r w:rsidR="00433F78" w:rsidRPr="00BA7E29">
        <w:rPr>
          <w:rFonts w:eastAsia="ＭＳ 明朝" w:hint="eastAsia"/>
          <w:lang w:eastAsia="ja-JP"/>
        </w:rPr>
        <w:t>人あたりの賃金は増加し、</w:t>
      </w:r>
      <w:r w:rsidR="00433F78" w:rsidRPr="00BA7E29">
        <w:rPr>
          <w:rFonts w:eastAsia="ＭＳ 明朝" w:hint="eastAsia"/>
          <w:lang w:eastAsia="ja-JP"/>
        </w:rPr>
        <w:t>2019</w:t>
      </w:r>
      <w:r w:rsidR="00433F78" w:rsidRPr="00BA7E29">
        <w:rPr>
          <w:rFonts w:eastAsia="ＭＳ 明朝" w:hint="eastAsia"/>
          <w:lang w:eastAsia="ja-JP"/>
        </w:rPr>
        <w:t>年度では</w:t>
      </w:r>
      <w:r w:rsidR="00601DFC" w:rsidRPr="00AD6A46">
        <w:rPr>
          <w:rFonts w:eastAsia="ＭＳ 明朝" w:hint="eastAsia"/>
          <w:highlight w:val="cyan"/>
          <w:lang w:eastAsia="ja-JP"/>
        </w:rPr>
        <w:t>【</w:t>
      </w:r>
      <w:r w:rsidR="00770F01">
        <w:rPr>
          <w:rFonts w:eastAsia="ＭＳ 明朝" w:hint="eastAsia"/>
          <w:highlight w:val="cyan"/>
          <w:lang w:eastAsia="ja-JP"/>
        </w:rPr>
        <w:t>57</w:t>
      </w:r>
      <w:r w:rsidR="00770F01">
        <w:rPr>
          <w:rFonts w:eastAsia="ＭＳ 明朝" w:hint="eastAsia"/>
          <w:highlight w:val="cyan"/>
          <w:lang w:eastAsia="ja-JP"/>
        </w:rPr>
        <w:t>万</w:t>
      </w:r>
      <w:r w:rsidR="00601DFC" w:rsidRPr="00AD6A46">
        <w:rPr>
          <w:rFonts w:eastAsia="ＭＳ 明朝" w:hint="eastAsia"/>
          <w:highlight w:val="cyan"/>
          <w:lang w:eastAsia="ja-JP"/>
        </w:rPr>
        <w:t>】</w:t>
      </w:r>
      <w:r w:rsidR="00433F78" w:rsidRPr="00BA7E29">
        <w:rPr>
          <w:rFonts w:eastAsia="ＭＳ 明朝" w:hint="eastAsia"/>
          <w:lang w:eastAsia="ja-JP"/>
        </w:rPr>
        <w:t>円</w:t>
      </w:r>
      <w:r w:rsidR="00433F78" w:rsidRPr="00BA7E29">
        <w:rPr>
          <w:rFonts w:eastAsia="ＭＳ 明朝" w:hint="eastAsia"/>
          <w:lang w:eastAsia="ja-JP"/>
        </w:rPr>
        <w:t>/</w:t>
      </w:r>
      <w:r w:rsidR="00433F78" w:rsidRPr="00BA7E29">
        <w:rPr>
          <w:rFonts w:eastAsia="ＭＳ 明朝" w:hint="eastAsia"/>
          <w:lang w:eastAsia="ja-JP"/>
        </w:rPr>
        <w:t>月と、</w:t>
      </w:r>
      <w:r w:rsidR="00770F01">
        <w:rPr>
          <w:rFonts w:eastAsia="ＭＳ 明朝" w:hint="eastAsia"/>
          <w:lang w:eastAsia="ja-JP"/>
        </w:rPr>
        <w:t>2015</w:t>
      </w:r>
      <w:r w:rsidR="00770F01">
        <w:rPr>
          <w:rFonts w:eastAsia="ＭＳ 明朝" w:hint="eastAsia"/>
          <w:lang w:eastAsia="ja-JP"/>
        </w:rPr>
        <w:t>年度と比較して</w:t>
      </w:r>
      <w:r w:rsidR="00601DFC" w:rsidRPr="00AD6A46">
        <w:rPr>
          <w:rFonts w:eastAsia="ＭＳ 明朝" w:hint="eastAsia"/>
          <w:highlight w:val="cyan"/>
          <w:lang w:eastAsia="ja-JP"/>
        </w:rPr>
        <w:t>【</w:t>
      </w:r>
      <w:r w:rsidR="00770F01">
        <w:rPr>
          <w:rFonts w:eastAsia="ＭＳ 明朝"/>
          <w:highlight w:val="cyan"/>
          <w:lang w:eastAsia="ja-JP"/>
        </w:rPr>
        <w:t>9</w:t>
      </w:r>
      <w:r w:rsidR="00601DFC" w:rsidRPr="00AD6A46">
        <w:rPr>
          <w:rFonts w:eastAsia="ＭＳ 明朝" w:hint="eastAsia"/>
          <w:highlight w:val="cyan"/>
          <w:lang w:eastAsia="ja-JP"/>
        </w:rPr>
        <w:t>】</w:t>
      </w:r>
      <w:r w:rsidR="00433F78" w:rsidRPr="00BA7E29">
        <w:rPr>
          <w:rFonts w:eastAsia="ＭＳ 明朝" w:hint="eastAsia"/>
          <w:lang w:eastAsia="ja-JP"/>
        </w:rPr>
        <w:t>%</w:t>
      </w:r>
      <w:r w:rsidR="00433F78" w:rsidRPr="00BA7E29">
        <w:rPr>
          <w:rFonts w:eastAsia="ＭＳ 明朝" w:hint="eastAsia"/>
          <w:lang w:eastAsia="ja-JP"/>
        </w:rPr>
        <w:t>増加している。しかし、</w:t>
      </w:r>
      <w:r w:rsidR="009E44C7">
        <w:rPr>
          <w:rFonts w:eastAsia="ＭＳ 明朝" w:hint="eastAsia"/>
          <w:lang w:eastAsia="ja-JP"/>
        </w:rPr>
        <w:t>これは、</w:t>
      </w:r>
      <w:r w:rsidR="009B3736" w:rsidRPr="009B3736">
        <w:rPr>
          <w:rFonts w:eastAsia="ＭＳ 明朝" w:hint="eastAsia"/>
          <w:lang w:eastAsia="ja-JP"/>
        </w:rPr>
        <w:t>新規採用を止めたことにより、人員配置の流動化が図れず、ベースアップ分のみ上昇しているにすきない</w:t>
      </w:r>
      <w:r w:rsidR="00433F78" w:rsidRPr="00BA7E29">
        <w:rPr>
          <w:rFonts w:eastAsia="ＭＳ 明朝" w:hint="eastAsia"/>
          <w:lang w:eastAsia="ja-JP"/>
        </w:rPr>
        <w:t>。</w:t>
      </w:r>
    </w:p>
    <w:p w14:paraId="5AEBA128" w14:textId="77777777" w:rsidR="004930BF" w:rsidRDefault="004930BF" w:rsidP="00742CE5">
      <w:pPr>
        <w:rPr>
          <w:rFonts w:eastAsia="ＭＳ 明朝"/>
          <w:lang w:eastAsia="ja-JP"/>
        </w:rPr>
      </w:pPr>
    </w:p>
    <w:p w14:paraId="2716FC2F" w14:textId="1A7C4B05" w:rsidR="008B3F63" w:rsidRPr="00BA7E29" w:rsidRDefault="00433F78" w:rsidP="00223F28">
      <w:pPr>
        <w:ind w:firstLineChars="100" w:firstLine="240"/>
        <w:jc w:val="both"/>
        <w:rPr>
          <w:rFonts w:eastAsia="ＭＳ 明朝"/>
          <w:lang w:eastAsia="ja-JP"/>
        </w:rPr>
      </w:pPr>
      <w:r w:rsidRPr="00BA7E29">
        <w:rPr>
          <w:rFonts w:eastAsia="ＭＳ 明朝" w:hint="eastAsia"/>
          <w:lang w:eastAsia="ja-JP"/>
        </w:rPr>
        <w:t>以上、本邦の産業</w:t>
      </w:r>
      <w:r w:rsidR="009D14B6" w:rsidRPr="00BA7E29">
        <w:rPr>
          <w:rFonts w:eastAsia="ＭＳ 明朝" w:hint="eastAsia"/>
          <w:lang w:eastAsia="ja-JP"/>
        </w:rPr>
        <w:t>は、不当廉売</w:t>
      </w:r>
      <w:r w:rsidR="00FC0B29">
        <w:rPr>
          <w:rFonts w:eastAsia="ＭＳ 明朝" w:hint="eastAsia"/>
          <w:lang w:eastAsia="ja-JP"/>
        </w:rPr>
        <w:t>関税</w:t>
      </w:r>
      <w:r w:rsidR="009D14B6" w:rsidRPr="00BA7E29">
        <w:rPr>
          <w:rFonts w:eastAsia="ＭＳ 明朝" w:hint="eastAsia"/>
          <w:lang w:eastAsia="ja-JP"/>
        </w:rPr>
        <w:t>適用後、売上高、</w:t>
      </w:r>
      <w:r w:rsidR="009E44C7">
        <w:rPr>
          <w:rFonts w:eastAsia="ＭＳ 明朝" w:hint="eastAsia"/>
          <w:lang w:eastAsia="ja-JP"/>
        </w:rPr>
        <w:t>営業利益等</w:t>
      </w:r>
      <w:r w:rsidR="009D14B6" w:rsidRPr="00BA7E29">
        <w:rPr>
          <w:rFonts w:eastAsia="ＭＳ 明朝" w:hint="eastAsia"/>
          <w:lang w:eastAsia="ja-JP"/>
        </w:rPr>
        <w:t>に</w:t>
      </w:r>
      <w:r w:rsidRPr="00BA7E29">
        <w:rPr>
          <w:rFonts w:eastAsia="ＭＳ 明朝" w:hint="eastAsia"/>
          <w:lang w:eastAsia="ja-JP"/>
        </w:rPr>
        <w:t>改善が見られ</w:t>
      </w:r>
      <w:r w:rsidR="009E44C7">
        <w:rPr>
          <w:rFonts w:eastAsia="ＭＳ 明朝" w:hint="eastAsia"/>
          <w:lang w:eastAsia="ja-JP"/>
        </w:rPr>
        <w:t>、損害から回復する傾向にあった。</w:t>
      </w:r>
      <w:r w:rsidR="00167210" w:rsidRPr="00BA7E29">
        <w:rPr>
          <w:rFonts w:eastAsia="ＭＳ 明朝" w:hint="eastAsia"/>
          <w:lang w:eastAsia="ja-JP"/>
        </w:rPr>
        <w:t>しかし、利潤は</w:t>
      </w:r>
      <w:r w:rsidRPr="00BA7E29">
        <w:rPr>
          <w:rFonts w:eastAsia="ＭＳ 明朝" w:hint="eastAsia"/>
          <w:lang w:eastAsia="ja-JP"/>
        </w:rPr>
        <w:t>本邦における類似の産業の利潤率を下回って</w:t>
      </w:r>
      <w:r w:rsidR="009E44C7">
        <w:rPr>
          <w:rFonts w:eastAsia="ＭＳ 明朝" w:hint="eastAsia"/>
          <w:lang w:eastAsia="ja-JP"/>
        </w:rPr>
        <w:t>おり、</w:t>
      </w:r>
      <w:r w:rsidRPr="00BA7E29">
        <w:rPr>
          <w:rFonts w:eastAsia="ＭＳ 明朝" w:hint="eastAsia"/>
          <w:lang w:eastAsia="ja-JP"/>
        </w:rPr>
        <w:t>将来の成長を支えるだけの研究開発を含む投資を行える水準までには至っていない。</w:t>
      </w:r>
      <w:r w:rsidR="009E44C7">
        <w:rPr>
          <w:rFonts w:eastAsia="ＭＳ 明朝" w:hint="eastAsia"/>
          <w:lang w:eastAsia="ja-JP"/>
        </w:rPr>
        <w:t>よって、</w:t>
      </w:r>
      <w:r w:rsidRPr="00BA7E29">
        <w:rPr>
          <w:rFonts w:eastAsia="ＭＳ 明朝" w:hint="eastAsia"/>
          <w:lang w:eastAsia="ja-JP"/>
        </w:rPr>
        <w:t>本邦の産業は</w:t>
      </w:r>
      <w:r w:rsidR="009E44C7">
        <w:rPr>
          <w:rFonts w:eastAsia="ＭＳ 明朝" w:hint="eastAsia"/>
          <w:lang w:eastAsia="ja-JP"/>
        </w:rPr>
        <w:t>依然として脆弱な状態にある</w:t>
      </w:r>
      <w:r w:rsidRPr="00BA7E29">
        <w:rPr>
          <w:rFonts w:eastAsia="ＭＳ 明朝" w:hint="eastAsia"/>
          <w:lang w:eastAsia="ja-JP"/>
        </w:rPr>
        <w:t>。</w:t>
      </w:r>
    </w:p>
    <w:p w14:paraId="416C7B09" w14:textId="493336FC" w:rsidR="00742CE5" w:rsidRPr="00BA7E29" w:rsidRDefault="00742CE5" w:rsidP="00742CE5">
      <w:pPr>
        <w:rPr>
          <w:rFonts w:eastAsia="ＭＳ 明朝"/>
          <w:lang w:eastAsia="ja-JP"/>
        </w:rPr>
      </w:pPr>
    </w:p>
    <w:p w14:paraId="2F50D215" w14:textId="685073B9" w:rsidR="004930BF" w:rsidRDefault="004930BF" w:rsidP="004930BF">
      <w:pPr>
        <w:rPr>
          <w:rFonts w:eastAsia="ＭＳ 明朝"/>
          <w:b/>
          <w:lang w:eastAsia="ja-JP"/>
        </w:rPr>
      </w:pPr>
      <w:r w:rsidRPr="004930BF">
        <w:rPr>
          <w:rFonts w:eastAsia="ＭＳ 明朝" w:hint="eastAsia"/>
          <w:b/>
          <w:lang w:eastAsia="ja-JP"/>
        </w:rPr>
        <w:t xml:space="preserve">(2) </w:t>
      </w:r>
      <w:r w:rsidRPr="004930BF">
        <w:rPr>
          <w:rFonts w:eastAsia="ＭＳ 明朝" w:hint="eastAsia"/>
          <w:b/>
          <w:lang w:eastAsia="ja-JP"/>
        </w:rPr>
        <w:t>不当廉売された指定貨物の輸入が本邦の産業に及ぼす影響による損害の継続又は再発のおそれ</w:t>
      </w:r>
    </w:p>
    <w:p w14:paraId="71747DA2" w14:textId="77777777" w:rsidR="004930BF" w:rsidRPr="004930BF" w:rsidRDefault="004930BF" w:rsidP="004930BF">
      <w:pPr>
        <w:rPr>
          <w:rFonts w:eastAsia="ＭＳ 明朝"/>
          <w:b/>
          <w:lang w:eastAsia="ja-JP"/>
        </w:rPr>
      </w:pPr>
    </w:p>
    <w:p w14:paraId="73FE1EB2" w14:textId="727E4FCD" w:rsidR="00175214" w:rsidRDefault="00693413" w:rsidP="00223F28">
      <w:pPr>
        <w:ind w:firstLineChars="100" w:firstLine="240"/>
        <w:jc w:val="both"/>
        <w:rPr>
          <w:rFonts w:eastAsia="ＭＳ 明朝"/>
          <w:lang w:eastAsia="ja-JP"/>
        </w:rPr>
      </w:pPr>
      <w:r>
        <w:rPr>
          <w:rFonts w:eastAsia="ＭＳ 明朝" w:hint="eastAsia"/>
          <w:lang w:eastAsia="ja-JP"/>
        </w:rPr>
        <w:t>不当廉売された指定貨物</w:t>
      </w:r>
      <w:r w:rsidR="00DF460C" w:rsidRPr="00BA7E29">
        <w:rPr>
          <w:rFonts w:eastAsia="ＭＳ 明朝" w:hint="eastAsia"/>
          <w:lang w:eastAsia="ja-JP"/>
        </w:rPr>
        <w:t>の輸入</w:t>
      </w:r>
      <w:r w:rsidR="00BA0A78" w:rsidRPr="00BA7E29">
        <w:rPr>
          <w:rFonts w:eastAsia="ＭＳ 明朝" w:hint="eastAsia"/>
          <w:lang w:eastAsia="ja-JP"/>
        </w:rPr>
        <w:t>の価格</w:t>
      </w:r>
      <w:r w:rsidR="00DF460C" w:rsidRPr="00BA7E29">
        <w:rPr>
          <w:rFonts w:eastAsia="ＭＳ 明朝" w:hint="eastAsia"/>
          <w:lang w:eastAsia="ja-JP"/>
        </w:rPr>
        <w:t>は、不当廉売</w:t>
      </w:r>
      <w:r w:rsidR="00FC0B29">
        <w:rPr>
          <w:rFonts w:eastAsia="ＭＳ 明朝" w:hint="eastAsia"/>
          <w:lang w:eastAsia="ja-JP"/>
        </w:rPr>
        <w:t>関税</w:t>
      </w:r>
      <w:r w:rsidR="00DF460C" w:rsidRPr="00BA7E29">
        <w:rPr>
          <w:rFonts w:eastAsia="ＭＳ 明朝" w:hint="eastAsia"/>
          <w:lang w:eastAsia="ja-JP"/>
        </w:rPr>
        <w:t>が適用された後、</w:t>
      </w:r>
      <w:r w:rsidR="00BA0A78" w:rsidRPr="00BA7E29">
        <w:rPr>
          <w:rFonts w:eastAsia="ＭＳ 明朝" w:hint="eastAsia"/>
          <w:lang w:eastAsia="ja-JP"/>
        </w:rPr>
        <w:t>不当廉売</w:t>
      </w:r>
      <w:r w:rsidR="00DF460C" w:rsidRPr="00BA7E29">
        <w:rPr>
          <w:rFonts w:eastAsia="ＭＳ 明朝" w:hint="eastAsia"/>
          <w:lang w:eastAsia="ja-JP"/>
        </w:rPr>
        <w:t>関税額を反映して上昇し、輸入量も大幅に減少した。かかる状況において、本邦の産品は、</w:t>
      </w:r>
      <w:r w:rsidR="00175214">
        <w:rPr>
          <w:rFonts w:eastAsia="ＭＳ 明朝" w:hint="eastAsia"/>
          <w:lang w:eastAsia="ja-JP"/>
        </w:rPr>
        <w:t>国内</w:t>
      </w:r>
      <w:r w:rsidR="00DF460C" w:rsidRPr="00BA7E29">
        <w:rPr>
          <w:rFonts w:eastAsia="ＭＳ 明朝" w:hint="eastAsia"/>
          <w:lang w:eastAsia="ja-JP"/>
        </w:rPr>
        <w:t>販売</w:t>
      </w:r>
      <w:r w:rsidR="00802887">
        <w:rPr>
          <w:rFonts w:eastAsia="ＭＳ 明朝" w:hint="eastAsia"/>
          <w:lang w:eastAsia="ja-JP"/>
        </w:rPr>
        <w:t>価格を</w:t>
      </w:r>
      <w:r w:rsidR="009B3736">
        <w:rPr>
          <w:rFonts w:eastAsia="ＭＳ 明朝" w:hint="eastAsia"/>
          <w:lang w:eastAsia="ja-JP"/>
        </w:rPr>
        <w:t>2</w:t>
      </w:r>
      <w:r w:rsidR="009B3736">
        <w:rPr>
          <w:rFonts w:eastAsia="ＭＳ 明朝"/>
          <w:lang w:eastAsia="ja-JP"/>
        </w:rPr>
        <w:t>015</w:t>
      </w:r>
      <w:r w:rsidR="009B3736">
        <w:rPr>
          <w:rFonts w:eastAsia="ＭＳ 明朝" w:hint="eastAsia"/>
          <w:lang w:eastAsia="ja-JP"/>
        </w:rPr>
        <w:t>年度</w:t>
      </w:r>
      <w:r w:rsidR="00DF460C" w:rsidRPr="00BA7E29">
        <w:rPr>
          <w:rFonts w:eastAsia="ＭＳ 明朝" w:hint="eastAsia"/>
          <w:lang w:eastAsia="ja-JP"/>
        </w:rPr>
        <w:t>の価格から</w:t>
      </w:r>
      <w:r w:rsidR="00DF460C" w:rsidRPr="00BA7E29">
        <w:rPr>
          <w:rFonts w:eastAsia="ＭＳ 明朝" w:hint="eastAsia"/>
          <w:lang w:eastAsia="ja-JP"/>
        </w:rPr>
        <w:t>2019</w:t>
      </w:r>
      <w:r w:rsidR="00EB12E4" w:rsidRPr="00BA7E29">
        <w:rPr>
          <w:rFonts w:eastAsia="ＭＳ 明朝" w:hint="eastAsia"/>
          <w:lang w:eastAsia="ja-JP"/>
        </w:rPr>
        <w:t>年度</w:t>
      </w:r>
      <w:r w:rsidR="00DF460C" w:rsidRPr="00BA7E29">
        <w:rPr>
          <w:rFonts w:eastAsia="ＭＳ 明朝" w:hint="eastAsia"/>
          <w:lang w:eastAsia="ja-JP"/>
        </w:rPr>
        <w:t>には</w:t>
      </w:r>
      <w:r w:rsidR="00601DFC" w:rsidRPr="00AD6A46">
        <w:rPr>
          <w:rFonts w:eastAsia="ＭＳ 明朝" w:hint="eastAsia"/>
          <w:highlight w:val="cyan"/>
          <w:lang w:eastAsia="ja-JP"/>
        </w:rPr>
        <w:t>【</w:t>
      </w:r>
      <w:r w:rsidR="00DF460C" w:rsidRPr="00AD6A46">
        <w:rPr>
          <w:rFonts w:eastAsia="ＭＳ 明朝" w:hint="eastAsia"/>
          <w:highlight w:val="cyan"/>
          <w:lang w:eastAsia="ja-JP"/>
        </w:rPr>
        <w:t>14.1</w:t>
      </w:r>
      <w:r w:rsidR="00601DFC" w:rsidRPr="00AD6A46">
        <w:rPr>
          <w:rFonts w:eastAsia="ＭＳ 明朝" w:hint="eastAsia"/>
          <w:highlight w:val="cyan"/>
          <w:lang w:eastAsia="ja-JP"/>
        </w:rPr>
        <w:t>】</w:t>
      </w:r>
      <w:r w:rsidR="00DF460C" w:rsidRPr="00BA7E29">
        <w:rPr>
          <w:rFonts w:eastAsia="ＭＳ 明朝" w:hint="eastAsia"/>
          <w:lang w:eastAsia="ja-JP"/>
        </w:rPr>
        <w:t>%</w:t>
      </w:r>
      <w:r w:rsidR="00DF460C" w:rsidRPr="00BA7E29">
        <w:rPr>
          <w:rFonts w:eastAsia="ＭＳ 明朝" w:hint="eastAsia"/>
          <w:lang w:eastAsia="ja-JP"/>
        </w:rPr>
        <w:t>引き上げることができた</w:t>
      </w:r>
      <w:r w:rsidR="00175214">
        <w:rPr>
          <w:rFonts w:eastAsia="ＭＳ 明朝" w:hint="eastAsia"/>
          <w:lang w:eastAsia="ja-JP"/>
        </w:rPr>
        <w:t>（</w:t>
      </w:r>
      <w:r w:rsidR="00175214" w:rsidRPr="00E73099">
        <w:rPr>
          <w:rFonts w:eastAsia="ＭＳ 明朝" w:hint="eastAsia"/>
          <w:shd w:val="pct15" w:color="auto" w:fill="FFFFFF"/>
          <w:lang w:eastAsia="ja-JP"/>
        </w:rPr>
        <w:t>図表</w:t>
      </w:r>
      <w:r w:rsidR="00E73099" w:rsidRPr="00E73099">
        <w:rPr>
          <w:rFonts w:eastAsia="ＭＳ 明朝" w:hint="eastAsia"/>
          <w:shd w:val="pct15" w:color="auto" w:fill="FFFFFF"/>
          <w:lang w:eastAsia="ja-JP"/>
        </w:rPr>
        <w:t>6</w:t>
      </w:r>
      <w:r w:rsidR="00175214">
        <w:rPr>
          <w:rFonts w:eastAsia="ＭＳ 明朝" w:hint="eastAsia"/>
          <w:lang w:eastAsia="ja-JP"/>
        </w:rPr>
        <w:t>）</w:t>
      </w:r>
      <w:r w:rsidR="00DF460C" w:rsidRPr="00BA7E29">
        <w:rPr>
          <w:rFonts w:eastAsia="ＭＳ 明朝" w:hint="eastAsia"/>
          <w:lang w:eastAsia="ja-JP"/>
        </w:rPr>
        <w:t>。</w:t>
      </w:r>
      <w:r w:rsidR="00966953" w:rsidRPr="00BA7E29">
        <w:rPr>
          <w:rFonts w:eastAsia="ＭＳ 明朝" w:hint="eastAsia"/>
          <w:lang w:eastAsia="ja-JP"/>
        </w:rPr>
        <w:t>しかし、</w:t>
      </w:r>
      <w:r w:rsidR="00175214">
        <w:rPr>
          <w:rFonts w:eastAsia="ＭＳ 明朝" w:hint="eastAsia"/>
          <w:lang w:eastAsia="ja-JP"/>
        </w:rPr>
        <w:t>5-2-2</w:t>
      </w:r>
      <w:r w:rsidR="007C229F">
        <w:rPr>
          <w:rFonts w:eastAsia="ＭＳ 明朝" w:hint="eastAsia"/>
          <w:lang w:eastAsia="ja-JP"/>
        </w:rPr>
        <w:t>a</w:t>
      </w:r>
      <w:r w:rsidR="00175214">
        <w:rPr>
          <w:rFonts w:eastAsia="ＭＳ 明朝" w:hint="eastAsia"/>
          <w:lang w:eastAsia="ja-JP"/>
        </w:rPr>
        <w:t>で述べたとおり、顧客は常に価格により供給者を選択するところ、不当廉売関税の賦課後であっても中国品の国内販売価格は国産品のそれを下回り、その結果、営業現場では中国品の価格を引き合いに出されていた</w:t>
      </w:r>
      <w:r w:rsidR="003B628B">
        <w:rPr>
          <w:rFonts w:eastAsia="ＭＳ 明朝" w:hint="eastAsia"/>
          <w:lang w:eastAsia="ja-JP"/>
        </w:rPr>
        <w:t>（</w:t>
      </w:r>
      <w:r w:rsidR="003B628B" w:rsidRPr="003B628B">
        <w:rPr>
          <w:rFonts w:eastAsia="ＭＳ 明朝" w:hint="eastAsia"/>
          <w:shd w:val="pct15" w:color="auto" w:fill="FFFFFF"/>
          <w:lang w:eastAsia="ja-JP"/>
        </w:rPr>
        <w:t>別紙</w:t>
      </w:r>
      <w:r w:rsidR="003B628B" w:rsidRPr="003B628B">
        <w:rPr>
          <w:rFonts w:eastAsia="ＭＳ 明朝" w:hint="eastAsia"/>
          <w:shd w:val="pct15" w:color="auto" w:fill="FFFFFF"/>
          <w:lang w:eastAsia="ja-JP"/>
        </w:rPr>
        <w:t>3</w:t>
      </w:r>
      <w:r w:rsidR="003B628B">
        <w:rPr>
          <w:rFonts w:eastAsia="ＭＳ 明朝" w:hint="eastAsia"/>
          <w:lang w:eastAsia="ja-JP"/>
        </w:rPr>
        <w:t>）</w:t>
      </w:r>
      <w:r w:rsidR="00175214">
        <w:rPr>
          <w:rFonts w:eastAsia="ＭＳ 明朝" w:hint="eastAsia"/>
          <w:lang w:eastAsia="ja-JP"/>
        </w:rPr>
        <w:t>。また、</w:t>
      </w:r>
      <w:r w:rsidR="00175214">
        <w:rPr>
          <w:rFonts w:eastAsia="ＭＳ 明朝" w:hint="eastAsia"/>
          <w:lang w:eastAsia="ja-JP"/>
        </w:rPr>
        <w:t>5-2-3</w:t>
      </w:r>
      <w:r w:rsidR="007C229F">
        <w:rPr>
          <w:rFonts w:eastAsia="ＭＳ 明朝" w:hint="eastAsia"/>
          <w:lang w:eastAsia="ja-JP"/>
        </w:rPr>
        <w:t>a</w:t>
      </w:r>
      <w:r w:rsidR="00175214">
        <w:rPr>
          <w:rFonts w:eastAsia="ＭＳ 明朝" w:hint="eastAsia"/>
          <w:lang w:eastAsia="ja-JP"/>
        </w:rPr>
        <w:t>(1)</w:t>
      </w:r>
      <w:r w:rsidR="00175214">
        <w:rPr>
          <w:rFonts w:eastAsia="ＭＳ 明朝" w:hint="eastAsia"/>
          <w:lang w:eastAsia="ja-JP"/>
        </w:rPr>
        <w:t>で述べたとおり、本邦の産業は、売上高や営業利益等において回復の傾向を見せたものの、依然として脆弱な状況にあった。</w:t>
      </w:r>
    </w:p>
    <w:p w14:paraId="48E885A3" w14:textId="149E6FB6" w:rsidR="000D1047" w:rsidRPr="00BA7E29" w:rsidRDefault="00175214" w:rsidP="00223F28">
      <w:pPr>
        <w:ind w:firstLineChars="100" w:firstLine="240"/>
        <w:jc w:val="both"/>
        <w:rPr>
          <w:rFonts w:eastAsia="ＭＳ 明朝"/>
          <w:lang w:eastAsia="ja-JP"/>
        </w:rPr>
      </w:pPr>
      <w:r>
        <w:rPr>
          <w:rFonts w:eastAsia="ＭＳ 明朝" w:hint="eastAsia"/>
          <w:lang w:eastAsia="ja-JP"/>
        </w:rPr>
        <w:t>さらに、</w:t>
      </w:r>
      <w:r>
        <w:rPr>
          <w:rFonts w:eastAsia="ＭＳ 明朝" w:hint="eastAsia"/>
          <w:lang w:eastAsia="ja-JP"/>
        </w:rPr>
        <w:t>5-1-</w:t>
      </w:r>
      <w:r w:rsidR="003B628B">
        <w:rPr>
          <w:rFonts w:eastAsia="ＭＳ 明朝" w:hint="eastAsia"/>
          <w:lang w:eastAsia="ja-JP"/>
        </w:rPr>
        <w:t>3</w:t>
      </w:r>
      <w:r w:rsidR="007C229F">
        <w:rPr>
          <w:rFonts w:eastAsia="ＭＳ 明朝" w:hint="eastAsia"/>
          <w:lang w:eastAsia="ja-JP"/>
        </w:rPr>
        <w:t>a</w:t>
      </w:r>
      <w:r>
        <w:rPr>
          <w:rFonts w:eastAsia="ＭＳ 明朝" w:hint="eastAsia"/>
          <w:lang w:eastAsia="ja-JP"/>
        </w:rPr>
        <w:t>で述べたとおり、中国のメラミン生産者は、相当程度の余剰生産能力を既に有しており、将来にわたってその傾向は変わらないのに対して、中国国内及び中国国外においてはその余剰生産能力を吸収できるだけの市場は存在しない。</w:t>
      </w:r>
      <w:r w:rsidR="00601DFC" w:rsidRPr="00BA7E29">
        <w:rPr>
          <w:rFonts w:eastAsia="ＭＳ 明朝" w:hint="eastAsia"/>
          <w:lang w:eastAsia="ja-JP"/>
        </w:rPr>
        <w:t>メラミンの生産原価の相当部分を設備の償却費が占めている</w:t>
      </w:r>
      <w:r w:rsidR="00601DFC">
        <w:rPr>
          <w:rFonts w:eastAsia="ＭＳ 明朝" w:hint="eastAsia"/>
          <w:lang w:eastAsia="ja-JP"/>
        </w:rPr>
        <w:t>ことから</w:t>
      </w:r>
      <w:r w:rsidR="00601DFC" w:rsidRPr="00BA7E29">
        <w:rPr>
          <w:rFonts w:eastAsia="ＭＳ 明朝" w:hint="eastAsia"/>
          <w:lang w:eastAsia="ja-JP"/>
        </w:rPr>
        <w:t>、メラミンの生産者には、常に、</w:t>
      </w:r>
      <w:r w:rsidR="00601DFC">
        <w:rPr>
          <w:rFonts w:eastAsia="ＭＳ 明朝" w:hint="eastAsia"/>
          <w:lang w:eastAsia="ja-JP"/>
        </w:rPr>
        <w:t>生産</w:t>
      </w:r>
      <w:r w:rsidR="00601DFC" w:rsidRPr="00BA7E29">
        <w:rPr>
          <w:rFonts w:eastAsia="ＭＳ 明朝" w:hint="eastAsia"/>
          <w:lang w:eastAsia="ja-JP"/>
        </w:rPr>
        <w:t>設備をフル稼働して生産</w:t>
      </w:r>
      <w:r w:rsidR="00601DFC">
        <w:rPr>
          <w:rFonts w:eastAsia="ＭＳ 明朝" w:hint="eastAsia"/>
          <w:lang w:eastAsia="ja-JP"/>
        </w:rPr>
        <w:t>するためにより多くの販売先を獲得するインセンティブがある</w:t>
      </w:r>
      <w:r w:rsidR="00605D68">
        <w:rPr>
          <w:rFonts w:eastAsia="ＭＳ 明朝" w:hint="eastAsia"/>
          <w:lang w:eastAsia="ja-JP"/>
        </w:rPr>
        <w:t>（</w:t>
      </w:r>
      <w:r w:rsidR="00605D68" w:rsidRPr="002A1EE8">
        <w:rPr>
          <w:rFonts w:eastAsia="ＭＳ 明朝" w:hint="eastAsia"/>
          <w:shd w:val="pct15" w:color="auto" w:fill="FFFFFF"/>
          <w:lang w:eastAsia="ja-JP"/>
        </w:rPr>
        <w:t>別紙</w:t>
      </w:r>
      <w:r w:rsidR="00605D68">
        <w:rPr>
          <w:rFonts w:eastAsia="ＭＳ 明朝"/>
          <w:shd w:val="pct15" w:color="auto" w:fill="FFFFFF"/>
          <w:lang w:eastAsia="ja-JP"/>
        </w:rPr>
        <w:t>21</w:t>
      </w:r>
      <w:r w:rsidR="00605D68">
        <w:rPr>
          <w:rFonts w:eastAsia="ＭＳ 明朝" w:hint="eastAsia"/>
          <w:lang w:eastAsia="ja-JP"/>
        </w:rPr>
        <w:t>）</w:t>
      </w:r>
      <w:r w:rsidR="00601DFC">
        <w:rPr>
          <w:rFonts w:eastAsia="ＭＳ 明朝" w:hint="eastAsia"/>
          <w:lang w:eastAsia="ja-JP"/>
        </w:rPr>
        <w:t>。</w:t>
      </w:r>
      <w:r>
        <w:rPr>
          <w:rFonts w:eastAsia="ＭＳ 明朝" w:hint="eastAsia"/>
          <w:lang w:eastAsia="ja-JP"/>
        </w:rPr>
        <w:t>よって、</w:t>
      </w:r>
      <w:r w:rsidR="00601DFC">
        <w:rPr>
          <w:rFonts w:eastAsia="ＭＳ 明朝" w:hint="eastAsia"/>
          <w:lang w:eastAsia="ja-JP"/>
        </w:rPr>
        <w:t>不当廉売関税の</w:t>
      </w:r>
      <w:r>
        <w:rPr>
          <w:rFonts w:eastAsia="ＭＳ 明朝" w:hint="eastAsia"/>
          <w:lang w:eastAsia="ja-JP"/>
        </w:rPr>
        <w:t>課税期間が満了すれば、本邦市場を標的として輸出量を急激に増加させることは</w:t>
      </w:r>
      <w:r w:rsidR="00DF460C" w:rsidRPr="00BA7E29">
        <w:rPr>
          <w:rFonts w:eastAsia="ＭＳ 明朝" w:hint="eastAsia"/>
          <w:lang w:eastAsia="ja-JP"/>
        </w:rPr>
        <w:t>十分に可能であ</w:t>
      </w:r>
      <w:r w:rsidR="00E45F96" w:rsidRPr="00BA7E29">
        <w:rPr>
          <w:rFonts w:eastAsia="ＭＳ 明朝" w:hint="eastAsia"/>
          <w:lang w:eastAsia="ja-JP"/>
        </w:rPr>
        <w:t>る。</w:t>
      </w:r>
      <w:r w:rsidR="00C83EF6">
        <w:rPr>
          <w:rFonts w:eastAsia="ＭＳ 明朝" w:hint="eastAsia"/>
          <w:lang w:eastAsia="ja-JP"/>
        </w:rPr>
        <w:t>また、</w:t>
      </w:r>
      <w:r w:rsidR="00294192" w:rsidRPr="00BA7E29">
        <w:rPr>
          <w:rFonts w:eastAsia="ＭＳ 明朝" w:hint="eastAsia"/>
          <w:lang w:eastAsia="ja-JP"/>
        </w:rPr>
        <w:t>中国</w:t>
      </w:r>
      <w:r w:rsidR="000D1047" w:rsidRPr="00BA7E29">
        <w:rPr>
          <w:rFonts w:eastAsia="ＭＳ 明朝" w:hint="eastAsia"/>
          <w:lang w:eastAsia="ja-JP"/>
        </w:rPr>
        <w:t>は、</w:t>
      </w:r>
      <w:r w:rsidR="00C83EF6">
        <w:rPr>
          <w:rFonts w:eastAsia="ＭＳ 明朝" w:hint="eastAsia"/>
          <w:lang w:eastAsia="ja-JP"/>
        </w:rPr>
        <w:t>メラミンの最大の輸出相手国である</w:t>
      </w:r>
      <w:r w:rsidR="000D1047" w:rsidRPr="00BA7E29">
        <w:rPr>
          <w:rFonts w:eastAsia="ＭＳ 明朝" w:hint="eastAsia"/>
          <w:lang w:eastAsia="ja-JP"/>
        </w:rPr>
        <w:t>マレーシア</w:t>
      </w:r>
      <w:r w:rsidR="00C83EF6">
        <w:rPr>
          <w:rFonts w:eastAsia="ＭＳ 明朝" w:hint="eastAsia"/>
          <w:lang w:eastAsia="ja-JP"/>
        </w:rPr>
        <w:t>に対して</w:t>
      </w:r>
      <w:r w:rsidR="00C83EF6">
        <w:rPr>
          <w:rFonts w:eastAsia="ＭＳ 明朝" w:hint="eastAsia"/>
          <w:lang w:eastAsia="ja-JP"/>
        </w:rPr>
        <w:t>CIF</w:t>
      </w:r>
      <w:r w:rsidR="00E45F96" w:rsidRPr="00BA7E29">
        <w:rPr>
          <w:rFonts w:eastAsia="ＭＳ 明朝" w:hint="eastAsia"/>
          <w:lang w:eastAsia="ja-JP"/>
        </w:rPr>
        <w:t>輸出価格</w:t>
      </w:r>
      <w:r w:rsidR="00C83EF6">
        <w:rPr>
          <w:rFonts w:eastAsia="ＭＳ 明朝" w:hint="eastAsia"/>
          <w:lang w:eastAsia="ja-JP"/>
        </w:rPr>
        <w:t>相当</w:t>
      </w:r>
      <w:r w:rsidR="003B628B">
        <w:rPr>
          <w:rFonts w:eastAsia="ＭＳ 明朝"/>
          <w:lang w:eastAsia="ja-JP"/>
        </w:rPr>
        <w:t>844</w:t>
      </w:r>
      <w:r w:rsidR="000D1047" w:rsidRPr="00BA7E29">
        <w:rPr>
          <w:rFonts w:eastAsia="ＭＳ 明朝" w:hint="eastAsia"/>
          <w:lang w:eastAsia="ja-JP"/>
        </w:rPr>
        <w:t>円</w:t>
      </w:r>
      <w:r w:rsidR="000D1047" w:rsidRPr="00BA7E29">
        <w:rPr>
          <w:rFonts w:eastAsia="ＭＳ 明朝" w:hint="eastAsia"/>
          <w:lang w:eastAsia="ja-JP"/>
        </w:rPr>
        <w:t>/kg</w:t>
      </w:r>
      <w:r w:rsidR="00601DFC">
        <w:rPr>
          <w:rFonts w:eastAsia="ＭＳ 明朝" w:hint="eastAsia"/>
          <w:lang w:eastAsia="ja-JP"/>
        </w:rPr>
        <w:t>での輸出を行っている</w:t>
      </w:r>
      <w:r w:rsidR="003B628B">
        <w:rPr>
          <w:rFonts w:eastAsia="ＭＳ 明朝" w:hint="eastAsia"/>
          <w:lang w:eastAsia="ja-JP"/>
        </w:rPr>
        <w:t>（</w:t>
      </w:r>
      <w:r w:rsidR="003B628B" w:rsidRPr="003B628B">
        <w:rPr>
          <w:rFonts w:eastAsia="ＭＳ 明朝" w:hint="eastAsia"/>
          <w:shd w:val="pct15" w:color="auto" w:fill="FFFFFF"/>
          <w:lang w:eastAsia="ja-JP"/>
        </w:rPr>
        <w:t>図表</w:t>
      </w:r>
      <w:r w:rsidR="003B628B" w:rsidRPr="003B628B">
        <w:rPr>
          <w:rFonts w:eastAsia="ＭＳ 明朝" w:hint="eastAsia"/>
          <w:shd w:val="pct15" w:color="auto" w:fill="FFFFFF"/>
          <w:lang w:eastAsia="ja-JP"/>
        </w:rPr>
        <w:t>4</w:t>
      </w:r>
      <w:r w:rsidR="003B628B">
        <w:rPr>
          <w:rFonts w:eastAsia="ＭＳ 明朝" w:hint="eastAsia"/>
          <w:lang w:eastAsia="ja-JP"/>
        </w:rPr>
        <w:t>）</w:t>
      </w:r>
      <w:r w:rsidR="00601DFC">
        <w:rPr>
          <w:rFonts w:eastAsia="ＭＳ 明朝" w:hint="eastAsia"/>
          <w:lang w:eastAsia="ja-JP"/>
        </w:rPr>
        <w:t>。課税期間が満了し</w:t>
      </w:r>
      <w:r w:rsidR="00C83EF6">
        <w:rPr>
          <w:rFonts w:eastAsia="ＭＳ 明朝" w:hint="eastAsia"/>
          <w:lang w:eastAsia="ja-JP"/>
        </w:rPr>
        <w:t>、</w:t>
      </w:r>
      <w:r w:rsidR="00601DFC">
        <w:rPr>
          <w:rFonts w:eastAsia="ＭＳ 明朝" w:hint="eastAsia"/>
          <w:lang w:eastAsia="ja-JP"/>
        </w:rPr>
        <w:t>中国のメラミン生産者が、マレーシアへの輸出価格と同程度の価格で本邦に対して一定量の輸出を行えば、国産品の国内販売価格は中国産品の価格に対応したものとせざるを得ず、その結果</w:t>
      </w:r>
      <w:r w:rsidR="00AD6A46">
        <w:rPr>
          <w:rFonts w:eastAsia="ＭＳ 明朝" w:hint="eastAsia"/>
          <w:lang w:eastAsia="ja-JP"/>
        </w:rPr>
        <w:t>、</w:t>
      </w:r>
      <w:r w:rsidR="00601DFC">
        <w:rPr>
          <w:rFonts w:eastAsia="ＭＳ 明朝" w:hint="eastAsia"/>
          <w:lang w:eastAsia="ja-JP"/>
        </w:rPr>
        <w:t>本邦の産業が</w:t>
      </w:r>
      <w:r w:rsidR="00AD6A46">
        <w:rPr>
          <w:rFonts w:eastAsia="ＭＳ 明朝" w:hint="eastAsia"/>
          <w:lang w:eastAsia="ja-JP"/>
        </w:rPr>
        <w:t>十分な利益を確保できないおそれがある。</w:t>
      </w:r>
    </w:p>
    <w:p w14:paraId="11755EA6" w14:textId="77777777" w:rsidR="00AD4C95" w:rsidRPr="00BA7E29" w:rsidRDefault="00AD4C95" w:rsidP="00223F28">
      <w:pPr>
        <w:ind w:firstLineChars="100" w:firstLine="240"/>
        <w:jc w:val="both"/>
        <w:rPr>
          <w:rFonts w:eastAsia="ＭＳ 明朝"/>
          <w:lang w:eastAsia="ja-JP"/>
        </w:rPr>
      </w:pPr>
    </w:p>
    <w:p w14:paraId="2929E327" w14:textId="04CC7523" w:rsidR="00742CE5" w:rsidRPr="00BA7E29" w:rsidRDefault="00DF460C" w:rsidP="00223F28">
      <w:pPr>
        <w:ind w:firstLineChars="100" w:firstLine="240"/>
        <w:jc w:val="both"/>
        <w:rPr>
          <w:rFonts w:eastAsia="ＭＳ 明朝"/>
          <w:lang w:eastAsia="ja-JP"/>
        </w:rPr>
      </w:pPr>
      <w:r w:rsidRPr="00BA7E29">
        <w:rPr>
          <w:rFonts w:eastAsia="ＭＳ 明朝" w:hint="eastAsia"/>
          <w:lang w:eastAsia="ja-JP"/>
        </w:rPr>
        <w:t>以上から、不当廉売</w:t>
      </w:r>
      <w:r w:rsidR="00FC0B29">
        <w:rPr>
          <w:rFonts w:eastAsia="ＭＳ 明朝" w:hint="eastAsia"/>
          <w:lang w:eastAsia="ja-JP"/>
        </w:rPr>
        <w:t>関税</w:t>
      </w:r>
      <w:r w:rsidRPr="00BA7E29">
        <w:rPr>
          <w:rFonts w:eastAsia="ＭＳ 明朝" w:hint="eastAsia"/>
          <w:lang w:eastAsia="ja-JP"/>
        </w:rPr>
        <w:t>が撤廃された場合、</w:t>
      </w:r>
      <w:r w:rsidR="00C83EF6">
        <w:rPr>
          <w:rFonts w:eastAsia="ＭＳ 明朝" w:hint="eastAsia"/>
          <w:lang w:eastAsia="ja-JP"/>
        </w:rPr>
        <w:t>中国品の不当廉売輸入が継続し、</w:t>
      </w:r>
      <w:r w:rsidR="00AD4C95">
        <w:rPr>
          <w:rFonts w:eastAsia="ＭＳ 明朝" w:hint="eastAsia"/>
          <w:lang w:eastAsia="ja-JP"/>
        </w:rPr>
        <w:t>本邦</w:t>
      </w:r>
      <w:r w:rsidR="00C83EF6">
        <w:rPr>
          <w:rFonts w:eastAsia="ＭＳ 明朝" w:hint="eastAsia"/>
          <w:lang w:eastAsia="ja-JP"/>
        </w:rPr>
        <w:t>の</w:t>
      </w:r>
      <w:r w:rsidR="00AD4C95">
        <w:rPr>
          <w:rFonts w:eastAsia="ＭＳ 明朝" w:hint="eastAsia"/>
          <w:lang w:eastAsia="ja-JP"/>
        </w:rPr>
        <w:t>産業</w:t>
      </w:r>
      <w:r w:rsidR="00C83EF6">
        <w:rPr>
          <w:rFonts w:eastAsia="ＭＳ 明朝" w:hint="eastAsia"/>
          <w:lang w:eastAsia="ja-JP"/>
        </w:rPr>
        <w:t>に対する</w:t>
      </w:r>
      <w:r w:rsidRPr="00BA7E29">
        <w:rPr>
          <w:rFonts w:eastAsia="ＭＳ 明朝" w:hint="eastAsia"/>
          <w:lang w:eastAsia="ja-JP"/>
        </w:rPr>
        <w:t>損害が再発するおそれが十分にある。</w:t>
      </w:r>
    </w:p>
    <w:p w14:paraId="302F194D" w14:textId="3A8EAA0B" w:rsidR="00DD55B3" w:rsidRDefault="00DD55B3" w:rsidP="00A42793">
      <w:pPr>
        <w:spacing w:line="276" w:lineRule="auto"/>
        <w:rPr>
          <w:rFonts w:eastAsia="ＭＳ 明朝"/>
          <w:lang w:eastAsia="ja-JP"/>
        </w:rPr>
      </w:pPr>
    </w:p>
    <w:p w14:paraId="1C7E7318" w14:textId="15270F50" w:rsidR="00DC62D4" w:rsidRPr="00C72AFA" w:rsidRDefault="00DC62D4" w:rsidP="00DC62D4">
      <w:pPr>
        <w:pStyle w:val="3"/>
        <w:numPr>
          <w:ilvl w:val="0"/>
          <w:numId w:val="0"/>
        </w:numPr>
        <w:ind w:left="720" w:hanging="720"/>
        <w:rPr>
          <w:rFonts w:eastAsia="ＭＳ 明朝"/>
          <w:u w:val="none"/>
          <w:lang w:eastAsia="ja-JP"/>
        </w:rPr>
      </w:pPr>
      <w:bookmarkStart w:id="37" w:name="_Toc57297415"/>
      <w:r>
        <w:rPr>
          <w:rFonts w:eastAsia="ＭＳ 明朝"/>
          <w:u w:val="none"/>
          <w:lang w:eastAsia="ja-JP"/>
        </w:rPr>
        <w:t>5</w:t>
      </w:r>
      <w:r w:rsidRPr="00C72AFA">
        <w:rPr>
          <w:rFonts w:eastAsia="ＭＳ 明朝" w:hint="eastAsia"/>
          <w:u w:val="none"/>
          <w:lang w:eastAsia="ja-JP"/>
        </w:rPr>
        <w:t>-</w:t>
      </w:r>
      <w:r>
        <w:rPr>
          <w:rFonts w:eastAsia="ＭＳ 明朝"/>
          <w:u w:val="none"/>
          <w:lang w:eastAsia="ja-JP"/>
        </w:rPr>
        <w:t>2</w:t>
      </w:r>
      <w:r>
        <w:rPr>
          <w:rFonts w:eastAsia="ＭＳ 明朝" w:hint="eastAsia"/>
          <w:u w:val="none"/>
          <w:lang w:eastAsia="ja-JP"/>
        </w:rPr>
        <w:t>-</w:t>
      </w:r>
      <w:r>
        <w:rPr>
          <w:rFonts w:eastAsia="ＭＳ 明朝"/>
          <w:u w:val="none"/>
          <w:lang w:eastAsia="ja-JP"/>
        </w:rPr>
        <w:t>4</w:t>
      </w:r>
      <w:r w:rsidR="00553E94">
        <w:rPr>
          <w:rFonts w:eastAsia="ＭＳ 明朝" w:hint="eastAsia"/>
          <w:u w:val="none"/>
          <w:lang w:eastAsia="ja-JP"/>
        </w:rPr>
        <w:t>a</w:t>
      </w:r>
      <w:r w:rsidRPr="00C72AFA">
        <w:rPr>
          <w:rFonts w:eastAsia="ＭＳ 明朝" w:hint="eastAsia"/>
          <w:u w:val="none"/>
          <w:lang w:eastAsia="ja-JP"/>
        </w:rPr>
        <w:t>.</w:t>
      </w:r>
      <w:r w:rsidR="00003DEB">
        <w:rPr>
          <w:rFonts w:eastAsia="ＭＳ 明朝"/>
          <w:u w:val="none"/>
          <w:lang w:eastAsia="ja-JP"/>
        </w:rPr>
        <w:tab/>
      </w:r>
      <w:r>
        <w:rPr>
          <w:rFonts w:eastAsia="ＭＳ 明朝" w:hint="eastAsia"/>
          <w:u w:val="none"/>
          <w:lang w:eastAsia="ja-JP"/>
        </w:rPr>
        <w:t>他に損害の継続</w:t>
      </w:r>
      <w:r w:rsidR="00003DEB">
        <w:rPr>
          <w:rFonts w:eastAsia="ＭＳ 明朝" w:hint="eastAsia"/>
          <w:u w:val="none"/>
          <w:lang w:eastAsia="ja-JP"/>
        </w:rPr>
        <w:t>又は再発</w:t>
      </w:r>
      <w:r>
        <w:rPr>
          <w:rFonts w:eastAsia="ＭＳ 明朝" w:hint="eastAsia"/>
          <w:u w:val="none"/>
          <w:lang w:eastAsia="ja-JP"/>
        </w:rPr>
        <w:t>をもたらす可能性がある要素がないこと</w:t>
      </w:r>
      <w:bookmarkEnd w:id="37"/>
    </w:p>
    <w:p w14:paraId="0E1E2BCF" w14:textId="4986BBF2" w:rsidR="00DC62D4" w:rsidRDefault="003D19B9" w:rsidP="00A42793">
      <w:pPr>
        <w:spacing w:line="276" w:lineRule="auto"/>
        <w:rPr>
          <w:rFonts w:eastAsia="ＭＳ 明朝"/>
          <w:lang w:eastAsia="ja-JP"/>
        </w:rPr>
      </w:pPr>
      <w:r w:rsidRPr="003D19B9">
        <w:rPr>
          <w:rFonts w:eastAsia="ＭＳ 明朝" w:hint="eastAsia"/>
          <w:highlight w:val="yellow"/>
          <w:lang w:eastAsia="ja-JP"/>
        </w:rPr>
        <w:t>【特に注記すべき事項がある場合のみ記載】</w:t>
      </w:r>
    </w:p>
    <w:p w14:paraId="50E50E67" w14:textId="77777777" w:rsidR="00AA6078" w:rsidRPr="00AA6078" w:rsidRDefault="00AA6078" w:rsidP="00A42793">
      <w:pPr>
        <w:spacing w:line="276" w:lineRule="auto"/>
        <w:rPr>
          <w:rFonts w:eastAsia="ＭＳ 明朝"/>
          <w:lang w:eastAsia="ja-JP"/>
        </w:rPr>
      </w:pPr>
    </w:p>
    <w:p w14:paraId="01517148" w14:textId="59ABFF24" w:rsidR="000F0092" w:rsidRPr="00553E94" w:rsidRDefault="00AA6078" w:rsidP="00AB6F7A">
      <w:pPr>
        <w:pStyle w:val="2"/>
        <w:numPr>
          <w:ilvl w:val="0"/>
          <w:numId w:val="0"/>
        </w:numPr>
        <w:ind w:leftChars="-4" w:left="4" w:hangingChars="6" w:hanging="14"/>
        <w:rPr>
          <w:lang w:eastAsia="ja-JP"/>
        </w:rPr>
      </w:pPr>
      <w:bookmarkStart w:id="38" w:name="_Toc57297416"/>
      <w:r>
        <w:rPr>
          <w:lang w:eastAsia="ja-JP"/>
        </w:rPr>
        <w:t>5</w:t>
      </w:r>
      <w:r w:rsidRPr="00BA7E29">
        <w:rPr>
          <w:lang w:eastAsia="ja-JP"/>
        </w:rPr>
        <w:t>-</w:t>
      </w:r>
      <w:r>
        <w:rPr>
          <w:lang w:eastAsia="ja-JP"/>
        </w:rPr>
        <w:t>2</w:t>
      </w:r>
      <w:r w:rsidR="00553E94" w:rsidRPr="00871AA6">
        <w:rPr>
          <w:rFonts w:hint="eastAsia"/>
          <w:smallCaps w:val="0"/>
          <w:lang w:eastAsia="ja-JP"/>
        </w:rPr>
        <w:t>b</w:t>
      </w:r>
      <w:r w:rsidRPr="00BA7E29">
        <w:rPr>
          <w:lang w:eastAsia="ja-JP"/>
        </w:rPr>
        <w:t>.</w:t>
      </w:r>
      <w:r w:rsidR="002B1AC5">
        <w:rPr>
          <w:lang w:eastAsia="ja-JP"/>
        </w:rPr>
        <w:tab/>
      </w:r>
      <w:r w:rsidRPr="002E79A5">
        <w:rPr>
          <w:rFonts w:hint="eastAsia"/>
          <w:lang w:eastAsia="ja-JP"/>
        </w:rPr>
        <w:t>不当廉売された指定貨物の輸入の</w:t>
      </w:r>
      <w:r w:rsidR="0027121F">
        <w:rPr>
          <w:rFonts w:hint="eastAsia"/>
          <w:lang w:eastAsia="ja-JP"/>
        </w:rPr>
        <w:t>本邦の産業に与える実質的損害の事実が指定期間満了後に</w:t>
      </w:r>
      <w:r w:rsidRPr="002E79A5">
        <w:rPr>
          <w:rFonts w:hint="eastAsia"/>
          <w:lang w:eastAsia="ja-JP"/>
        </w:rPr>
        <w:t>再発するおそれ</w:t>
      </w:r>
      <w:r w:rsidRPr="00EF6270">
        <w:rPr>
          <w:rFonts w:hint="eastAsia"/>
          <w:u w:val="single"/>
          <w:lang w:eastAsia="ja-JP"/>
        </w:rPr>
        <w:t>【本邦向け輸出が停止している場合】</w:t>
      </w:r>
      <w:bookmarkEnd w:id="38"/>
    </w:p>
    <w:p w14:paraId="41AF8376" w14:textId="5E99A687" w:rsidR="000F0092" w:rsidRPr="00553E94" w:rsidRDefault="000F0092" w:rsidP="000F0092">
      <w:pPr>
        <w:rPr>
          <w:rFonts w:eastAsia="ＭＳ 明朝"/>
          <w:b/>
          <w:lang w:eastAsia="ja-JP"/>
        </w:rPr>
      </w:pPr>
    </w:p>
    <w:p w14:paraId="197CD408" w14:textId="0B41B6E8" w:rsidR="00AA6078" w:rsidRPr="00553E94" w:rsidRDefault="000F0092" w:rsidP="00553E94">
      <w:pPr>
        <w:pStyle w:val="3"/>
        <w:numPr>
          <w:ilvl w:val="0"/>
          <w:numId w:val="0"/>
        </w:numPr>
        <w:ind w:left="720" w:hanging="720"/>
        <w:rPr>
          <w:rStyle w:val="30"/>
          <w:u w:val="none"/>
          <w:lang w:eastAsia="ja-JP"/>
        </w:rPr>
      </w:pPr>
      <w:bookmarkStart w:id="39" w:name="_Toc57297417"/>
      <w:r w:rsidRPr="00553E94">
        <w:rPr>
          <w:rFonts w:eastAsia="ＭＳ 明朝" w:hint="eastAsia"/>
          <w:u w:val="none"/>
          <w:lang w:eastAsia="ja-JP"/>
        </w:rPr>
        <w:t>5</w:t>
      </w:r>
      <w:r w:rsidRPr="00553E94">
        <w:rPr>
          <w:rStyle w:val="30"/>
          <w:b/>
          <w:u w:val="none"/>
          <w:lang w:eastAsia="ja-JP"/>
        </w:rPr>
        <w:t>-2-1</w:t>
      </w:r>
      <w:r w:rsidR="00553E94" w:rsidRPr="00553E94">
        <w:rPr>
          <w:rStyle w:val="30"/>
          <w:rFonts w:hint="eastAsia"/>
          <w:b/>
          <w:u w:val="none"/>
          <w:lang w:eastAsia="ja-JP"/>
        </w:rPr>
        <w:t>b</w:t>
      </w:r>
      <w:r w:rsidRPr="00553E94">
        <w:rPr>
          <w:rStyle w:val="30"/>
          <w:rFonts w:hint="eastAsia"/>
          <w:b/>
          <w:u w:val="none"/>
          <w:lang w:eastAsia="ja-JP"/>
        </w:rPr>
        <w:t>.</w:t>
      </w:r>
      <w:r w:rsidR="002B1AC5">
        <w:rPr>
          <w:rStyle w:val="30"/>
          <w:b/>
          <w:u w:val="none"/>
          <w:lang w:eastAsia="ja-JP"/>
        </w:rPr>
        <w:tab/>
      </w:r>
      <w:r w:rsidR="002B1AC5">
        <w:rPr>
          <w:rStyle w:val="30"/>
          <w:b/>
          <w:u w:val="none"/>
          <w:lang w:eastAsia="ja-JP"/>
        </w:rPr>
        <w:tab/>
      </w:r>
      <w:r w:rsidRPr="00553E94">
        <w:rPr>
          <w:rStyle w:val="30"/>
          <w:rFonts w:hint="eastAsia"/>
          <w:b/>
          <w:u w:val="none"/>
          <w:lang w:eastAsia="ja-JP"/>
        </w:rPr>
        <w:t>不当廉売された指定貨物の輸入量</w:t>
      </w:r>
      <w:r w:rsidR="00553E94" w:rsidRPr="00EF6270">
        <w:rPr>
          <w:rStyle w:val="30"/>
          <w:rFonts w:hint="eastAsia"/>
          <w:b/>
          <w:lang w:eastAsia="ja-JP"/>
        </w:rPr>
        <w:t>【本邦向け輸出が停止している場合】</w:t>
      </w:r>
      <w:bookmarkEnd w:id="39"/>
    </w:p>
    <w:p w14:paraId="18A7562E" w14:textId="77777777" w:rsidR="000F0092" w:rsidRPr="000F0092" w:rsidRDefault="000F0092" w:rsidP="000F0092">
      <w:pPr>
        <w:rPr>
          <w:rStyle w:val="30"/>
          <w:lang w:eastAsia="ja-JP"/>
        </w:rPr>
      </w:pPr>
    </w:p>
    <w:p w14:paraId="2954D373" w14:textId="66B47630" w:rsidR="00DC62D4" w:rsidRPr="0027121F" w:rsidRDefault="00125DCE" w:rsidP="00FC33B1">
      <w:pPr>
        <w:spacing w:line="276" w:lineRule="auto"/>
        <w:ind w:firstLineChars="100" w:firstLine="240"/>
        <w:jc w:val="both"/>
        <w:rPr>
          <w:rFonts w:eastAsia="ＭＳ 明朝"/>
          <w:lang w:eastAsia="ja-JP"/>
        </w:rPr>
      </w:pPr>
      <w:r>
        <w:rPr>
          <w:rFonts w:eastAsia="ＭＳ 明朝" w:hint="eastAsia"/>
          <w:lang w:eastAsia="ja-JP"/>
        </w:rPr>
        <w:t>既に</w:t>
      </w:r>
      <w:r w:rsidR="00D36B04">
        <w:rPr>
          <w:rFonts w:eastAsia="ＭＳ 明朝" w:hint="eastAsia"/>
          <w:lang w:eastAsia="ja-JP"/>
        </w:rPr>
        <w:t>述べたとおり、</w:t>
      </w:r>
      <w:r>
        <w:rPr>
          <w:rFonts w:eastAsia="ＭＳ 明朝" w:hint="eastAsia"/>
          <w:lang w:eastAsia="ja-JP"/>
        </w:rPr>
        <w:t>また、次の図表</w:t>
      </w:r>
      <w:r w:rsidR="00E5557C">
        <w:rPr>
          <w:rFonts w:eastAsia="ＭＳ 明朝" w:hint="eastAsia"/>
          <w:lang w:eastAsia="ja-JP"/>
        </w:rPr>
        <w:t>5-2</w:t>
      </w:r>
      <w:r>
        <w:rPr>
          <w:rFonts w:eastAsia="ＭＳ 明朝" w:hint="eastAsia"/>
          <w:lang w:eastAsia="ja-JP"/>
        </w:rPr>
        <w:t>で</w:t>
      </w:r>
      <w:r w:rsidR="0090407A">
        <w:rPr>
          <w:rFonts w:eastAsia="ＭＳ 明朝" w:hint="eastAsia"/>
          <w:lang w:eastAsia="ja-JP"/>
        </w:rPr>
        <w:t>も</w:t>
      </w:r>
      <w:r>
        <w:rPr>
          <w:rFonts w:eastAsia="ＭＳ 明朝" w:hint="eastAsia"/>
          <w:lang w:eastAsia="ja-JP"/>
        </w:rPr>
        <w:t>示す</w:t>
      </w:r>
      <w:r w:rsidR="00DC314B">
        <w:rPr>
          <w:rFonts w:eastAsia="ＭＳ 明朝" w:hint="eastAsia"/>
          <w:lang w:eastAsia="ja-JP"/>
        </w:rPr>
        <w:t>とおり、</w:t>
      </w:r>
      <w:r w:rsidR="00D36B04">
        <w:rPr>
          <w:rFonts w:eastAsia="ＭＳ 明朝" w:hint="eastAsia"/>
          <w:lang w:eastAsia="ja-JP"/>
        </w:rPr>
        <w:t>調査対象期間において中国から本邦に対する輸出実績はなかった</w:t>
      </w:r>
      <w:r>
        <w:rPr>
          <w:rFonts w:eastAsia="ＭＳ 明朝" w:hint="eastAsia"/>
          <w:lang w:eastAsia="ja-JP"/>
        </w:rPr>
        <w:t>。</w:t>
      </w:r>
      <w:r w:rsidR="00DC314B">
        <w:rPr>
          <w:rFonts w:eastAsia="ＭＳ 明朝" w:hint="eastAsia"/>
          <w:lang w:eastAsia="ja-JP"/>
        </w:rPr>
        <w:t>これは、</w:t>
      </w:r>
      <w:r w:rsidR="00DC314B">
        <w:rPr>
          <w:rFonts w:eastAsia="ＭＳ 明朝" w:hint="eastAsia"/>
          <w:lang w:eastAsia="ja-JP"/>
        </w:rPr>
        <w:t>2016</w:t>
      </w:r>
      <w:r w:rsidR="00AB6F7A">
        <w:rPr>
          <w:rFonts w:eastAsia="ＭＳ 明朝" w:hint="eastAsia"/>
          <w:lang w:eastAsia="ja-JP"/>
        </w:rPr>
        <w:t>年度に不当廉売関税の賦課</w:t>
      </w:r>
      <w:r w:rsidR="00D64C92">
        <w:rPr>
          <w:rFonts w:eastAsia="ＭＳ 明朝" w:hint="eastAsia"/>
          <w:lang w:eastAsia="ja-JP"/>
        </w:rPr>
        <w:t>が開始されたことを契機として輸入が停止した</w:t>
      </w:r>
      <w:r w:rsidR="00DC314B">
        <w:rPr>
          <w:rFonts w:eastAsia="ＭＳ 明朝" w:hint="eastAsia"/>
          <w:lang w:eastAsia="ja-JP"/>
        </w:rPr>
        <w:t>結果であるが、</w:t>
      </w:r>
      <w:r w:rsidR="00B541F2">
        <w:rPr>
          <w:rFonts w:eastAsia="ＭＳ 明朝" w:hint="eastAsia"/>
          <w:lang w:eastAsia="ja-JP"/>
        </w:rPr>
        <w:t>それ以前は全世界輸入量の</w:t>
      </w:r>
      <w:r w:rsidR="00B541F2">
        <w:rPr>
          <w:rFonts w:eastAsia="ＭＳ 明朝" w:hint="eastAsia"/>
          <w:lang w:eastAsia="ja-JP"/>
        </w:rPr>
        <w:t>75</w:t>
      </w:r>
      <w:r w:rsidR="00B541F2">
        <w:rPr>
          <w:rFonts w:eastAsia="ＭＳ 明朝" w:hint="eastAsia"/>
          <w:lang w:eastAsia="ja-JP"/>
        </w:rPr>
        <w:t>％近くを占める</w:t>
      </w:r>
      <w:r w:rsidR="00A14798">
        <w:rPr>
          <w:rFonts w:eastAsia="ＭＳ 明朝" w:hint="eastAsia"/>
          <w:lang w:eastAsia="ja-JP"/>
        </w:rPr>
        <w:t>輸入が継続していたものであって、</w:t>
      </w:r>
      <w:r w:rsidR="00A14798">
        <w:rPr>
          <w:rFonts w:eastAsia="ＭＳ 明朝" w:hint="eastAsia"/>
          <w:lang w:eastAsia="ja-JP"/>
        </w:rPr>
        <w:t>5-1-</w:t>
      </w:r>
      <w:r w:rsidR="00575C6E">
        <w:rPr>
          <w:rFonts w:eastAsia="ＭＳ 明朝" w:hint="eastAsia"/>
          <w:lang w:eastAsia="ja-JP"/>
        </w:rPr>
        <w:t>3</w:t>
      </w:r>
      <w:r w:rsidR="00EF0A68">
        <w:rPr>
          <w:rFonts w:eastAsia="ＭＳ 明朝" w:hint="eastAsia"/>
          <w:lang w:eastAsia="ja-JP"/>
        </w:rPr>
        <w:t>b</w:t>
      </w:r>
      <w:r w:rsidR="00A14798">
        <w:rPr>
          <w:rFonts w:eastAsia="ＭＳ 明朝" w:hint="eastAsia"/>
          <w:lang w:eastAsia="ja-JP"/>
        </w:rPr>
        <w:t>のとおり、中国から第三国への輸出価格が正常価格を大きく下回って</w:t>
      </w:r>
      <w:r w:rsidR="00D618F0">
        <w:rPr>
          <w:rFonts w:eastAsia="ＭＳ 明朝" w:hint="eastAsia"/>
          <w:lang w:eastAsia="ja-JP"/>
        </w:rPr>
        <w:t>おり、中国から第三国への輸出価格が国産品の国内販売価格よりも安価であること等</w:t>
      </w:r>
      <w:r w:rsidR="00A14798">
        <w:rPr>
          <w:rFonts w:eastAsia="ＭＳ 明朝" w:hint="eastAsia"/>
          <w:lang w:eastAsia="ja-JP"/>
        </w:rPr>
        <w:t>からすると、仮に現行の不当廉売関税の課税期間が満了すれば、中国品の不当廉売輸入が再開することが</w:t>
      </w:r>
      <w:r w:rsidR="00575C6E">
        <w:rPr>
          <w:rFonts w:eastAsia="ＭＳ 明朝" w:hint="eastAsia"/>
          <w:lang w:eastAsia="ja-JP"/>
        </w:rPr>
        <w:t>十分に</w:t>
      </w:r>
      <w:r w:rsidR="00A14798">
        <w:rPr>
          <w:rFonts w:eastAsia="ＭＳ 明朝" w:hint="eastAsia"/>
          <w:lang w:eastAsia="ja-JP"/>
        </w:rPr>
        <w:t>考えられる。</w:t>
      </w:r>
    </w:p>
    <w:p w14:paraId="1CB1D29F" w14:textId="3C5A07AC" w:rsidR="00AA6078" w:rsidRPr="005D3D9A" w:rsidRDefault="00AA6078" w:rsidP="00A42793">
      <w:pPr>
        <w:spacing w:line="276" w:lineRule="auto"/>
        <w:rPr>
          <w:rFonts w:eastAsia="ＭＳ 明朝"/>
          <w:lang w:eastAsia="ja-JP"/>
        </w:rPr>
      </w:pPr>
    </w:p>
    <w:p w14:paraId="33FDD723" w14:textId="022C4C71" w:rsidR="00371E09" w:rsidRDefault="00371E09" w:rsidP="00371E09">
      <w:pPr>
        <w:pStyle w:val="aff0"/>
        <w:keepNext/>
        <w:jc w:val="center"/>
        <w:rPr>
          <w:rFonts w:eastAsia="ＭＳ 明朝"/>
          <w:lang w:eastAsia="ja-JP"/>
        </w:rPr>
      </w:pPr>
      <w:r w:rsidRPr="00BA7E29">
        <w:rPr>
          <w:rFonts w:eastAsia="ＭＳ 明朝" w:hint="eastAsia"/>
          <w:lang w:eastAsia="ja-JP"/>
        </w:rPr>
        <w:t>図表</w:t>
      </w:r>
      <w:r w:rsidRPr="00BA7E29">
        <w:rPr>
          <w:rFonts w:eastAsia="ＭＳ 明朝"/>
          <w:lang w:eastAsia="ja-JP"/>
        </w:rPr>
        <w:t xml:space="preserve"> </w:t>
      </w:r>
      <w:r w:rsidR="00E5557C">
        <w:rPr>
          <w:rFonts w:eastAsia="ＭＳ 明朝" w:hint="eastAsia"/>
          <w:lang w:eastAsia="ja-JP"/>
        </w:rPr>
        <w:t>5-2</w:t>
      </w:r>
      <w:r w:rsidR="000B6826">
        <w:rPr>
          <w:rFonts w:eastAsia="ＭＳ 明朝" w:hint="eastAsia"/>
          <w:lang w:eastAsia="ja-JP"/>
        </w:rPr>
        <w:t xml:space="preserve">　本邦市場への輸入</w:t>
      </w:r>
      <w:r w:rsidRPr="00BA7E29">
        <w:rPr>
          <w:rFonts w:eastAsia="ＭＳ 明朝" w:hint="eastAsia"/>
          <w:lang w:eastAsia="ja-JP"/>
        </w:rPr>
        <w:t>量の推移</w:t>
      </w:r>
    </w:p>
    <w:tbl>
      <w:tblPr>
        <w:tblW w:w="9209" w:type="dxa"/>
        <w:tblCellMar>
          <w:left w:w="99" w:type="dxa"/>
          <w:right w:w="99" w:type="dxa"/>
        </w:tblCellMar>
        <w:tblLook w:val="04A0" w:firstRow="1" w:lastRow="0" w:firstColumn="1" w:lastColumn="0" w:noHBand="0" w:noVBand="1"/>
      </w:tblPr>
      <w:tblGrid>
        <w:gridCol w:w="2122"/>
        <w:gridCol w:w="940"/>
        <w:gridCol w:w="893"/>
        <w:gridCol w:w="20"/>
        <w:gridCol w:w="918"/>
        <w:gridCol w:w="17"/>
        <w:gridCol w:w="1004"/>
        <w:gridCol w:w="19"/>
        <w:gridCol w:w="918"/>
        <w:gridCol w:w="17"/>
        <w:gridCol w:w="1133"/>
        <w:gridCol w:w="1208"/>
      </w:tblGrid>
      <w:tr w:rsidR="00371E09" w:rsidRPr="00BA7E29" w14:paraId="251E13F0" w14:textId="77777777" w:rsidTr="00260347">
        <w:trPr>
          <w:trHeight w:val="358"/>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317AF" w14:textId="77777777" w:rsidR="00371E09" w:rsidRPr="00BA7E29" w:rsidRDefault="00371E09" w:rsidP="004040FD">
            <w:pPr>
              <w:keepNext/>
              <w:rPr>
                <w:rFonts w:eastAsia="ＭＳ 明朝" w:cs="ＭＳ Ｐゴシック"/>
                <w:b/>
                <w:bCs/>
                <w:color w:val="000000"/>
                <w:sz w:val="22"/>
                <w:szCs w:val="22"/>
                <w:lang w:eastAsia="ja-JP"/>
              </w:rPr>
            </w:pPr>
          </w:p>
        </w:tc>
        <w:tc>
          <w:tcPr>
            <w:tcW w:w="940" w:type="dxa"/>
            <w:tcBorders>
              <w:top w:val="single" w:sz="4" w:space="0" w:color="auto"/>
              <w:left w:val="nil"/>
              <w:bottom w:val="single" w:sz="4" w:space="0" w:color="auto"/>
              <w:right w:val="single" w:sz="4" w:space="0" w:color="auto"/>
            </w:tcBorders>
            <w:shd w:val="clear" w:color="auto" w:fill="auto"/>
            <w:vAlign w:val="center"/>
            <w:hideMark/>
          </w:tcPr>
          <w:p w14:paraId="3F20505E" w14:textId="77777777" w:rsidR="00371E09" w:rsidRPr="00BA7E29" w:rsidRDefault="00371E09" w:rsidP="004040FD">
            <w:pPr>
              <w:keepNext/>
              <w:rPr>
                <w:rFonts w:eastAsia="ＭＳ 明朝" w:cs="ＭＳ Ｐゴシック"/>
                <w:b/>
                <w:bCs/>
                <w:color w:val="000000"/>
                <w:sz w:val="22"/>
                <w:szCs w:val="22"/>
                <w:lang w:eastAsia="ja-JP"/>
              </w:rPr>
            </w:pPr>
            <w:r>
              <w:rPr>
                <w:rFonts w:eastAsia="ＭＳ 明朝" w:cs="ＭＳ Ｐゴシック" w:hint="eastAsia"/>
                <w:b/>
                <w:bCs/>
                <w:color w:val="000000"/>
                <w:sz w:val="22"/>
                <w:szCs w:val="22"/>
                <w:lang w:eastAsia="ja-JP"/>
              </w:rPr>
              <w:t>年度</w:t>
            </w:r>
          </w:p>
        </w:tc>
        <w:tc>
          <w:tcPr>
            <w:tcW w:w="913" w:type="dxa"/>
            <w:gridSpan w:val="2"/>
            <w:tcBorders>
              <w:top w:val="single" w:sz="4" w:space="0" w:color="auto"/>
              <w:left w:val="nil"/>
              <w:bottom w:val="single" w:sz="4" w:space="0" w:color="auto"/>
              <w:right w:val="single" w:sz="4" w:space="0" w:color="auto"/>
            </w:tcBorders>
            <w:shd w:val="clear" w:color="auto" w:fill="auto"/>
            <w:noWrap/>
            <w:vAlign w:val="center"/>
            <w:hideMark/>
          </w:tcPr>
          <w:p w14:paraId="55B7FE0A" w14:textId="77777777" w:rsidR="00371E09" w:rsidRPr="00BA7E29" w:rsidRDefault="00371E09" w:rsidP="004040FD">
            <w:pPr>
              <w:keepNext/>
              <w:jc w:val="right"/>
              <w:rPr>
                <w:rFonts w:eastAsia="ＭＳ 明朝" w:cs="ＭＳ Ｐゴシック"/>
                <w:b/>
                <w:bCs/>
                <w:color w:val="000000"/>
                <w:sz w:val="22"/>
                <w:szCs w:val="22"/>
                <w:lang w:eastAsia="ja-JP"/>
              </w:rPr>
            </w:pPr>
            <w:r w:rsidRPr="00DC62D4">
              <w:rPr>
                <w:rFonts w:eastAsia="ＭＳ 明朝" w:cs="ＭＳ Ｐゴシック" w:hint="eastAsia"/>
                <w:b/>
                <w:bCs/>
                <w:color w:val="000000"/>
                <w:sz w:val="22"/>
                <w:szCs w:val="22"/>
                <w:lang w:eastAsia="ja-JP"/>
              </w:rPr>
              <w:t>2015</w:t>
            </w:r>
          </w:p>
        </w:tc>
        <w:tc>
          <w:tcPr>
            <w:tcW w:w="9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0E99A1F3" w14:textId="77777777" w:rsidR="00371E09" w:rsidRPr="00BA7E29" w:rsidRDefault="00371E09" w:rsidP="004040FD">
            <w:pPr>
              <w:keepNext/>
              <w:jc w:val="right"/>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2016</w:t>
            </w:r>
          </w:p>
        </w:tc>
        <w:tc>
          <w:tcPr>
            <w:tcW w:w="102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6E6925D" w14:textId="77777777" w:rsidR="00371E09" w:rsidRPr="00BA7E29" w:rsidRDefault="00371E09" w:rsidP="004040FD">
            <w:pPr>
              <w:keepNext/>
              <w:jc w:val="right"/>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2017</w:t>
            </w:r>
          </w:p>
        </w:tc>
        <w:tc>
          <w:tcPr>
            <w:tcW w:w="935" w:type="dxa"/>
            <w:gridSpan w:val="2"/>
            <w:tcBorders>
              <w:top w:val="single" w:sz="4" w:space="0" w:color="auto"/>
              <w:left w:val="nil"/>
              <w:bottom w:val="single" w:sz="4" w:space="0" w:color="auto"/>
              <w:right w:val="single" w:sz="4" w:space="0" w:color="auto"/>
            </w:tcBorders>
            <w:shd w:val="clear" w:color="auto" w:fill="auto"/>
            <w:noWrap/>
            <w:vAlign w:val="center"/>
            <w:hideMark/>
          </w:tcPr>
          <w:p w14:paraId="4689BE45" w14:textId="77777777" w:rsidR="00371E09" w:rsidRPr="00BA7E29" w:rsidRDefault="00371E09" w:rsidP="004040FD">
            <w:pPr>
              <w:keepNext/>
              <w:jc w:val="right"/>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2018</w:t>
            </w:r>
          </w:p>
        </w:tc>
        <w:tc>
          <w:tcPr>
            <w:tcW w:w="1133" w:type="dxa"/>
            <w:tcBorders>
              <w:top w:val="single" w:sz="4" w:space="0" w:color="auto"/>
              <w:left w:val="nil"/>
              <w:bottom w:val="single" w:sz="4" w:space="0" w:color="auto"/>
              <w:right w:val="single" w:sz="4" w:space="0" w:color="auto"/>
            </w:tcBorders>
            <w:shd w:val="clear" w:color="auto" w:fill="auto"/>
            <w:noWrap/>
            <w:vAlign w:val="center"/>
            <w:hideMark/>
          </w:tcPr>
          <w:p w14:paraId="2D5537A8" w14:textId="77777777" w:rsidR="00371E09" w:rsidRPr="00BA7E29" w:rsidRDefault="00371E09" w:rsidP="004040FD">
            <w:pPr>
              <w:keepNext/>
              <w:jc w:val="right"/>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2019</w:t>
            </w:r>
          </w:p>
        </w:tc>
        <w:tc>
          <w:tcPr>
            <w:tcW w:w="1208" w:type="dxa"/>
            <w:tcBorders>
              <w:top w:val="single" w:sz="4" w:space="0" w:color="auto"/>
              <w:left w:val="nil"/>
              <w:bottom w:val="single" w:sz="4" w:space="0" w:color="auto"/>
              <w:right w:val="single" w:sz="4" w:space="0" w:color="auto"/>
            </w:tcBorders>
            <w:vAlign w:val="center"/>
          </w:tcPr>
          <w:p w14:paraId="3944F2A9" w14:textId="77777777" w:rsidR="00371E09" w:rsidRPr="00BA7E29" w:rsidRDefault="00371E09" w:rsidP="004040FD">
            <w:pPr>
              <w:keepNext/>
              <w:jc w:val="right"/>
              <w:rPr>
                <w:rFonts w:eastAsia="ＭＳ 明朝" w:cs="ＭＳ Ｐゴシック"/>
                <w:b/>
                <w:bCs/>
                <w:color w:val="000000"/>
                <w:sz w:val="22"/>
                <w:szCs w:val="22"/>
                <w:lang w:eastAsia="ja-JP"/>
              </w:rPr>
            </w:pPr>
            <w:r>
              <w:rPr>
                <w:rFonts w:eastAsia="ＭＳ 明朝" w:cs="ＭＳ Ｐゴシック"/>
                <w:b/>
                <w:bCs/>
                <w:color w:val="000000"/>
                <w:sz w:val="22"/>
                <w:szCs w:val="22"/>
                <w:lang w:eastAsia="ja-JP"/>
              </w:rPr>
              <w:t>2015</w:t>
            </w:r>
            <w:r>
              <w:rPr>
                <w:rFonts w:eastAsia="ＭＳ 明朝" w:cs="ＭＳ Ｐゴシック" w:hint="eastAsia"/>
                <w:b/>
                <w:bCs/>
                <w:color w:val="000000"/>
                <w:sz w:val="22"/>
                <w:szCs w:val="22"/>
                <w:lang w:eastAsia="ja-JP"/>
              </w:rPr>
              <w:t>比</w:t>
            </w:r>
          </w:p>
        </w:tc>
      </w:tr>
      <w:tr w:rsidR="00371E09" w:rsidRPr="00BA7E29" w14:paraId="510BDF5E" w14:textId="77777777" w:rsidTr="00260347">
        <w:trPr>
          <w:trHeight w:val="358"/>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0DEFB02A" w14:textId="77777777" w:rsidR="00371E09" w:rsidRPr="00BA7E29" w:rsidRDefault="00371E09" w:rsidP="004040FD">
            <w:pPr>
              <w:rPr>
                <w:rFonts w:eastAsia="ＭＳ 明朝" w:cs="ＭＳ Ｐゴシック"/>
                <w:b/>
                <w:bCs/>
                <w:color w:val="000000"/>
                <w:sz w:val="22"/>
                <w:szCs w:val="22"/>
                <w:lang w:eastAsia="ja-JP"/>
              </w:rPr>
            </w:pPr>
            <w:r>
              <w:rPr>
                <w:rFonts w:eastAsia="ＭＳ 明朝" w:cs="ＭＳ Ｐゴシック" w:hint="eastAsia"/>
                <w:b/>
                <w:bCs/>
                <w:color w:val="000000"/>
                <w:sz w:val="22"/>
                <w:szCs w:val="22"/>
                <w:lang w:eastAsia="ja-JP"/>
              </w:rPr>
              <w:t>全世界</w:t>
            </w:r>
            <w:r w:rsidRPr="00BA7E29">
              <w:rPr>
                <w:rFonts w:eastAsia="ＭＳ 明朝" w:cs="ＭＳ Ｐゴシック" w:hint="eastAsia"/>
                <w:b/>
                <w:bCs/>
                <w:color w:val="000000"/>
                <w:sz w:val="22"/>
                <w:szCs w:val="22"/>
                <w:lang w:eastAsia="ja-JP"/>
              </w:rPr>
              <w:t>輸入量</w:t>
            </w:r>
          </w:p>
        </w:tc>
        <w:tc>
          <w:tcPr>
            <w:tcW w:w="940" w:type="dxa"/>
            <w:tcBorders>
              <w:top w:val="nil"/>
              <w:left w:val="nil"/>
              <w:bottom w:val="single" w:sz="4" w:space="0" w:color="auto"/>
              <w:right w:val="single" w:sz="4" w:space="0" w:color="auto"/>
            </w:tcBorders>
            <w:shd w:val="clear" w:color="auto" w:fill="auto"/>
            <w:vAlign w:val="center"/>
            <w:hideMark/>
          </w:tcPr>
          <w:p w14:paraId="3F45E3CB" w14:textId="77777777" w:rsidR="00371E09" w:rsidRPr="00BA7E29" w:rsidRDefault="00371E09" w:rsidP="004040FD">
            <w:pPr>
              <w:rPr>
                <w:rFonts w:eastAsia="ＭＳ 明朝" w:cs="ＭＳ Ｐゴシック"/>
                <w:color w:val="000000"/>
                <w:sz w:val="22"/>
                <w:szCs w:val="22"/>
                <w:lang w:eastAsia="ja-JP"/>
              </w:rPr>
            </w:pPr>
            <w:r w:rsidRPr="00BA7E29">
              <w:rPr>
                <w:rFonts w:eastAsia="ＭＳ 明朝" w:cs="ＭＳ Ｐゴシック" w:hint="eastAsia"/>
                <w:color w:val="000000"/>
                <w:sz w:val="22"/>
                <w:szCs w:val="22"/>
                <w:lang w:eastAsia="ja-JP"/>
              </w:rPr>
              <w:t>MT</w:t>
            </w:r>
          </w:p>
        </w:tc>
        <w:tc>
          <w:tcPr>
            <w:tcW w:w="913" w:type="dxa"/>
            <w:gridSpan w:val="2"/>
            <w:tcBorders>
              <w:top w:val="nil"/>
              <w:left w:val="nil"/>
              <w:bottom w:val="single" w:sz="4" w:space="0" w:color="auto"/>
              <w:right w:val="single" w:sz="4" w:space="0" w:color="auto"/>
            </w:tcBorders>
            <w:shd w:val="clear" w:color="auto" w:fill="auto"/>
            <w:noWrap/>
            <w:vAlign w:val="center"/>
            <w:hideMark/>
          </w:tcPr>
          <w:p w14:paraId="7740C6D9" w14:textId="77777777" w:rsidR="00371E09" w:rsidRPr="00BA7E29" w:rsidRDefault="00371E09" w:rsidP="004040FD">
            <w:pPr>
              <w:jc w:val="right"/>
              <w:rPr>
                <w:rFonts w:eastAsia="ＭＳ 明朝" w:cs="ＭＳ Ｐゴシック"/>
                <w:color w:val="000000"/>
                <w:sz w:val="22"/>
                <w:szCs w:val="22"/>
                <w:lang w:eastAsia="ja-JP"/>
              </w:rPr>
            </w:pPr>
            <w:r>
              <w:rPr>
                <w:rFonts w:eastAsia="ＭＳ 明朝" w:cs="ＭＳ Ｐゴシック"/>
                <w:color w:val="000000"/>
                <w:sz w:val="22"/>
                <w:szCs w:val="22"/>
                <w:lang w:eastAsia="ja-JP"/>
              </w:rPr>
              <w:t>16</w:t>
            </w:r>
            <w:r>
              <w:rPr>
                <w:rFonts w:eastAsia="ＭＳ 明朝" w:cs="ＭＳ Ｐゴシック" w:hint="eastAsia"/>
                <w:color w:val="000000"/>
                <w:sz w:val="22"/>
                <w:szCs w:val="22"/>
                <w:lang w:eastAsia="ja-JP"/>
              </w:rPr>
              <w:t>3</w:t>
            </w:r>
            <w:r>
              <w:rPr>
                <w:rFonts w:eastAsia="ＭＳ 明朝" w:cs="ＭＳ Ｐゴシック"/>
                <w:color w:val="000000"/>
                <w:sz w:val="22"/>
                <w:szCs w:val="22"/>
                <w:lang w:eastAsia="ja-JP"/>
              </w:rPr>
              <w:t>,203</w:t>
            </w:r>
          </w:p>
        </w:tc>
        <w:tc>
          <w:tcPr>
            <w:tcW w:w="935" w:type="dxa"/>
            <w:gridSpan w:val="2"/>
            <w:tcBorders>
              <w:top w:val="nil"/>
              <w:left w:val="nil"/>
              <w:bottom w:val="single" w:sz="4" w:space="0" w:color="auto"/>
              <w:right w:val="single" w:sz="4" w:space="0" w:color="auto"/>
            </w:tcBorders>
            <w:shd w:val="clear" w:color="auto" w:fill="auto"/>
            <w:noWrap/>
            <w:vAlign w:val="center"/>
            <w:hideMark/>
          </w:tcPr>
          <w:p w14:paraId="0B196673" w14:textId="4490B168" w:rsidR="00371E09" w:rsidRPr="00BA7E29" w:rsidRDefault="00DC637F" w:rsidP="004040FD">
            <w:pPr>
              <w:jc w:val="right"/>
              <w:rPr>
                <w:rFonts w:eastAsia="ＭＳ 明朝" w:cs="ＭＳ Ｐゴシック"/>
                <w:color w:val="000000"/>
                <w:sz w:val="22"/>
                <w:szCs w:val="22"/>
                <w:lang w:eastAsia="ja-JP"/>
              </w:rPr>
            </w:pPr>
            <w:r>
              <w:rPr>
                <w:rFonts w:eastAsia="ＭＳ 明朝" w:cs="ＭＳ Ｐゴシック"/>
                <w:color w:val="000000"/>
                <w:sz w:val="22"/>
                <w:szCs w:val="22"/>
                <w:lang w:eastAsia="ja-JP"/>
              </w:rPr>
              <w:t>95,161</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687C07BE" w14:textId="20DA06A7" w:rsidR="00371E09" w:rsidRPr="00BA7E29" w:rsidRDefault="00DC637F" w:rsidP="004040FD">
            <w:pPr>
              <w:jc w:val="right"/>
              <w:rPr>
                <w:rFonts w:eastAsia="ＭＳ 明朝" w:cs="ＭＳ Ｐゴシック"/>
                <w:color w:val="000000"/>
                <w:sz w:val="22"/>
                <w:szCs w:val="22"/>
                <w:lang w:eastAsia="ja-JP"/>
              </w:rPr>
            </w:pPr>
            <w:r>
              <w:rPr>
                <w:rFonts w:eastAsia="ＭＳ 明朝" w:cs="ＭＳ Ｐゴシック"/>
                <w:color w:val="000000"/>
                <w:sz w:val="22"/>
                <w:szCs w:val="22"/>
                <w:lang w:eastAsia="ja-JP"/>
              </w:rPr>
              <w:t>55,668</w:t>
            </w:r>
          </w:p>
        </w:tc>
        <w:tc>
          <w:tcPr>
            <w:tcW w:w="935" w:type="dxa"/>
            <w:gridSpan w:val="2"/>
            <w:tcBorders>
              <w:top w:val="nil"/>
              <w:left w:val="nil"/>
              <w:bottom w:val="single" w:sz="4" w:space="0" w:color="auto"/>
              <w:right w:val="single" w:sz="4" w:space="0" w:color="auto"/>
            </w:tcBorders>
            <w:shd w:val="clear" w:color="auto" w:fill="auto"/>
            <w:noWrap/>
            <w:vAlign w:val="center"/>
            <w:hideMark/>
          </w:tcPr>
          <w:p w14:paraId="7941E62D" w14:textId="2D04D9BE" w:rsidR="00371E09" w:rsidRPr="00BA7E29" w:rsidRDefault="00DC637F" w:rsidP="004040FD">
            <w:pPr>
              <w:jc w:val="right"/>
              <w:rPr>
                <w:rFonts w:eastAsia="ＭＳ 明朝" w:cs="ＭＳ Ｐゴシック"/>
                <w:color w:val="000000"/>
                <w:sz w:val="22"/>
                <w:szCs w:val="22"/>
                <w:lang w:eastAsia="ja-JP"/>
              </w:rPr>
            </w:pPr>
            <w:r>
              <w:rPr>
                <w:rFonts w:eastAsia="ＭＳ 明朝" w:cs="ＭＳ Ｐゴシック"/>
                <w:color w:val="000000"/>
                <w:sz w:val="22"/>
                <w:szCs w:val="22"/>
                <w:lang w:eastAsia="ja-JP"/>
              </w:rPr>
              <w:t>45,714</w:t>
            </w:r>
          </w:p>
        </w:tc>
        <w:tc>
          <w:tcPr>
            <w:tcW w:w="1133" w:type="dxa"/>
            <w:tcBorders>
              <w:top w:val="nil"/>
              <w:left w:val="nil"/>
              <w:bottom w:val="single" w:sz="4" w:space="0" w:color="auto"/>
              <w:right w:val="single" w:sz="4" w:space="0" w:color="auto"/>
            </w:tcBorders>
            <w:shd w:val="clear" w:color="auto" w:fill="auto"/>
            <w:noWrap/>
            <w:vAlign w:val="center"/>
            <w:hideMark/>
          </w:tcPr>
          <w:p w14:paraId="70284A99" w14:textId="19DEF24B" w:rsidR="00371E09" w:rsidRPr="00BA7E29" w:rsidRDefault="00DC637F" w:rsidP="004040FD">
            <w:pPr>
              <w:jc w:val="right"/>
              <w:rPr>
                <w:rFonts w:eastAsia="ＭＳ 明朝" w:cs="ＭＳ Ｐゴシック"/>
                <w:color w:val="000000"/>
                <w:sz w:val="22"/>
                <w:szCs w:val="22"/>
                <w:lang w:eastAsia="ja-JP"/>
              </w:rPr>
            </w:pPr>
            <w:r>
              <w:rPr>
                <w:rFonts w:eastAsia="ＭＳ 明朝" w:cs="ＭＳ Ｐゴシック"/>
                <w:color w:val="000000"/>
                <w:sz w:val="22"/>
                <w:szCs w:val="22"/>
                <w:lang w:eastAsia="ja-JP"/>
              </w:rPr>
              <w:t>47,232</w:t>
            </w:r>
          </w:p>
        </w:tc>
        <w:tc>
          <w:tcPr>
            <w:tcW w:w="1208" w:type="dxa"/>
            <w:tcBorders>
              <w:top w:val="nil"/>
              <w:left w:val="nil"/>
              <w:bottom w:val="single" w:sz="4" w:space="0" w:color="auto"/>
              <w:right w:val="single" w:sz="4" w:space="0" w:color="auto"/>
            </w:tcBorders>
            <w:vAlign w:val="center"/>
          </w:tcPr>
          <w:p w14:paraId="54C2D255" w14:textId="1194D298" w:rsidR="00371E09" w:rsidRDefault="00371E09" w:rsidP="004040FD">
            <w:pPr>
              <w:jc w:val="right"/>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w:t>
            </w:r>
            <w:r w:rsidR="00DC637F">
              <w:rPr>
                <w:rFonts w:eastAsia="ＭＳ 明朝" w:cs="ＭＳ Ｐゴシック"/>
                <w:color w:val="000000"/>
                <w:sz w:val="22"/>
                <w:szCs w:val="22"/>
                <w:lang w:eastAsia="ja-JP"/>
              </w:rPr>
              <w:t>115,971</w:t>
            </w:r>
          </w:p>
        </w:tc>
      </w:tr>
      <w:tr w:rsidR="00371E09" w:rsidRPr="00BA7E29" w14:paraId="611537B9" w14:textId="77777777" w:rsidTr="00260347">
        <w:trPr>
          <w:trHeight w:val="358"/>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4F8506D8" w14:textId="77777777" w:rsidR="00371E09" w:rsidRPr="00BA7E29" w:rsidRDefault="00371E09" w:rsidP="004040FD">
            <w:pPr>
              <w:rPr>
                <w:rFonts w:eastAsia="ＭＳ 明朝" w:cs="ＭＳ Ｐゴシック"/>
                <w:b/>
                <w:bCs/>
                <w:color w:val="000000"/>
                <w:sz w:val="22"/>
                <w:szCs w:val="22"/>
                <w:lang w:eastAsia="ja-JP"/>
              </w:rPr>
            </w:pPr>
            <w:r>
              <w:rPr>
                <w:rFonts w:eastAsia="ＭＳ 明朝" w:cs="ＭＳ Ｐゴシック" w:hint="eastAsia"/>
                <w:b/>
                <w:bCs/>
                <w:color w:val="000000"/>
                <w:sz w:val="22"/>
                <w:szCs w:val="22"/>
                <w:lang w:eastAsia="ja-JP"/>
              </w:rPr>
              <w:t>中国</w:t>
            </w:r>
            <w:r w:rsidRPr="00BA7E29">
              <w:rPr>
                <w:rFonts w:eastAsia="ＭＳ 明朝" w:cs="ＭＳ Ｐゴシック" w:hint="eastAsia"/>
                <w:b/>
                <w:bCs/>
                <w:color w:val="000000"/>
                <w:sz w:val="22"/>
                <w:szCs w:val="22"/>
                <w:lang w:eastAsia="ja-JP"/>
              </w:rPr>
              <w:t>からの輸入量</w:t>
            </w:r>
          </w:p>
        </w:tc>
        <w:tc>
          <w:tcPr>
            <w:tcW w:w="940" w:type="dxa"/>
            <w:tcBorders>
              <w:top w:val="nil"/>
              <w:left w:val="nil"/>
              <w:bottom w:val="single" w:sz="4" w:space="0" w:color="auto"/>
              <w:right w:val="single" w:sz="4" w:space="0" w:color="auto"/>
            </w:tcBorders>
            <w:shd w:val="clear" w:color="auto" w:fill="auto"/>
            <w:vAlign w:val="center"/>
            <w:hideMark/>
          </w:tcPr>
          <w:p w14:paraId="3D646350" w14:textId="77777777" w:rsidR="00371E09" w:rsidRPr="00BA7E29" w:rsidRDefault="00371E09" w:rsidP="004040FD">
            <w:pPr>
              <w:rPr>
                <w:rFonts w:eastAsia="ＭＳ 明朝" w:cs="ＭＳ Ｐゴシック"/>
                <w:color w:val="000000"/>
                <w:sz w:val="22"/>
                <w:szCs w:val="22"/>
                <w:lang w:eastAsia="ja-JP"/>
              </w:rPr>
            </w:pPr>
            <w:r w:rsidRPr="00BA7E29">
              <w:rPr>
                <w:rFonts w:eastAsia="ＭＳ 明朝" w:cs="ＭＳ Ｐゴシック" w:hint="eastAsia"/>
                <w:color w:val="000000"/>
                <w:sz w:val="22"/>
                <w:szCs w:val="22"/>
                <w:lang w:eastAsia="ja-JP"/>
              </w:rPr>
              <w:t>MT</w:t>
            </w:r>
          </w:p>
        </w:tc>
        <w:tc>
          <w:tcPr>
            <w:tcW w:w="913" w:type="dxa"/>
            <w:gridSpan w:val="2"/>
            <w:tcBorders>
              <w:top w:val="nil"/>
              <w:left w:val="nil"/>
              <w:bottom w:val="single" w:sz="4" w:space="0" w:color="auto"/>
              <w:right w:val="single" w:sz="4" w:space="0" w:color="auto"/>
            </w:tcBorders>
            <w:shd w:val="clear" w:color="auto" w:fill="auto"/>
            <w:noWrap/>
            <w:vAlign w:val="center"/>
            <w:hideMark/>
          </w:tcPr>
          <w:p w14:paraId="4F42BB8B" w14:textId="77777777" w:rsidR="00371E09" w:rsidRPr="00BA7E29" w:rsidRDefault="00371E09" w:rsidP="004040FD">
            <w:pPr>
              <w:jc w:val="right"/>
              <w:rPr>
                <w:rFonts w:eastAsia="ＭＳ 明朝" w:cs="ＭＳ Ｐゴシック"/>
                <w:color w:val="000000"/>
                <w:sz w:val="22"/>
                <w:szCs w:val="22"/>
                <w:lang w:eastAsia="ja-JP"/>
              </w:rPr>
            </w:pPr>
            <w:r>
              <w:rPr>
                <w:rFonts w:eastAsia="ＭＳ 明朝" w:cs="ＭＳ Ｐゴシック"/>
                <w:color w:val="000000"/>
                <w:sz w:val="22"/>
                <w:szCs w:val="22"/>
                <w:lang w:eastAsia="ja-JP"/>
              </w:rPr>
              <w:t>122,143</w:t>
            </w:r>
          </w:p>
        </w:tc>
        <w:tc>
          <w:tcPr>
            <w:tcW w:w="935" w:type="dxa"/>
            <w:gridSpan w:val="2"/>
            <w:tcBorders>
              <w:top w:val="nil"/>
              <w:left w:val="nil"/>
              <w:bottom w:val="single" w:sz="4" w:space="0" w:color="auto"/>
              <w:right w:val="single" w:sz="4" w:space="0" w:color="auto"/>
            </w:tcBorders>
            <w:shd w:val="clear" w:color="auto" w:fill="auto"/>
            <w:noWrap/>
            <w:vAlign w:val="center"/>
            <w:hideMark/>
          </w:tcPr>
          <w:p w14:paraId="4E21A846" w14:textId="6BE460BD" w:rsidR="00371E09" w:rsidRPr="00BA7E29" w:rsidRDefault="00D0683A" w:rsidP="00371E09">
            <w:pPr>
              <w:jc w:val="right"/>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39,</w:t>
            </w:r>
            <w:r w:rsidR="00371E09">
              <w:rPr>
                <w:rFonts w:eastAsia="ＭＳ 明朝" w:cs="ＭＳ Ｐゴシック" w:hint="eastAsia"/>
                <w:color w:val="000000"/>
                <w:sz w:val="22"/>
                <w:szCs w:val="22"/>
                <w:lang w:eastAsia="ja-JP"/>
              </w:rPr>
              <w:t>830</w:t>
            </w:r>
          </w:p>
        </w:tc>
        <w:tc>
          <w:tcPr>
            <w:tcW w:w="1023" w:type="dxa"/>
            <w:gridSpan w:val="2"/>
            <w:tcBorders>
              <w:top w:val="nil"/>
              <w:left w:val="nil"/>
              <w:bottom w:val="single" w:sz="4" w:space="0" w:color="auto"/>
              <w:right w:val="single" w:sz="4" w:space="0" w:color="auto"/>
            </w:tcBorders>
            <w:shd w:val="clear" w:color="auto" w:fill="auto"/>
            <w:noWrap/>
            <w:vAlign w:val="center"/>
            <w:hideMark/>
          </w:tcPr>
          <w:p w14:paraId="7C416B07" w14:textId="29804CCB" w:rsidR="00371E09" w:rsidRPr="00BA7E29" w:rsidRDefault="00371E09" w:rsidP="004040FD">
            <w:pPr>
              <w:jc w:val="right"/>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6,920</w:t>
            </w:r>
          </w:p>
        </w:tc>
        <w:tc>
          <w:tcPr>
            <w:tcW w:w="935" w:type="dxa"/>
            <w:gridSpan w:val="2"/>
            <w:tcBorders>
              <w:top w:val="nil"/>
              <w:left w:val="nil"/>
              <w:bottom w:val="single" w:sz="4" w:space="0" w:color="auto"/>
              <w:right w:val="single" w:sz="4" w:space="0" w:color="auto"/>
            </w:tcBorders>
            <w:shd w:val="clear" w:color="auto" w:fill="auto"/>
            <w:noWrap/>
            <w:vAlign w:val="center"/>
            <w:hideMark/>
          </w:tcPr>
          <w:p w14:paraId="74B3F76E" w14:textId="70AA8178" w:rsidR="00371E09" w:rsidRPr="00BA7E29" w:rsidRDefault="00371E09" w:rsidP="004040FD">
            <w:pPr>
              <w:jc w:val="right"/>
              <w:rPr>
                <w:rFonts w:eastAsia="ＭＳ 明朝" w:cs="ＭＳ Ｐゴシック"/>
                <w:color w:val="000000"/>
                <w:sz w:val="22"/>
                <w:szCs w:val="22"/>
                <w:lang w:eastAsia="ja-JP"/>
              </w:rPr>
            </w:pPr>
            <w:r>
              <w:rPr>
                <w:rFonts w:eastAsia="ＭＳ 明朝" w:cs="ＭＳ Ｐゴシック"/>
                <w:color w:val="000000"/>
                <w:sz w:val="22"/>
                <w:szCs w:val="22"/>
                <w:lang w:eastAsia="ja-JP"/>
              </w:rPr>
              <w:t>0</w:t>
            </w:r>
          </w:p>
        </w:tc>
        <w:tc>
          <w:tcPr>
            <w:tcW w:w="1133" w:type="dxa"/>
            <w:tcBorders>
              <w:top w:val="nil"/>
              <w:left w:val="nil"/>
              <w:bottom w:val="single" w:sz="4" w:space="0" w:color="auto"/>
              <w:right w:val="single" w:sz="4" w:space="0" w:color="auto"/>
            </w:tcBorders>
            <w:shd w:val="clear" w:color="auto" w:fill="auto"/>
            <w:noWrap/>
            <w:vAlign w:val="center"/>
            <w:hideMark/>
          </w:tcPr>
          <w:p w14:paraId="37283BF6" w14:textId="69A131C4" w:rsidR="00371E09" w:rsidRPr="00BA7E29" w:rsidRDefault="00371E09" w:rsidP="004040FD">
            <w:pPr>
              <w:jc w:val="right"/>
              <w:rPr>
                <w:rFonts w:eastAsia="ＭＳ 明朝" w:cs="ＭＳ Ｐゴシック"/>
                <w:color w:val="000000"/>
                <w:sz w:val="22"/>
                <w:szCs w:val="22"/>
                <w:lang w:eastAsia="ja-JP"/>
              </w:rPr>
            </w:pPr>
            <w:r>
              <w:rPr>
                <w:rFonts w:eastAsia="ＭＳ 明朝" w:cs="ＭＳ Ｐゴシック"/>
                <w:color w:val="000000"/>
                <w:sz w:val="22"/>
                <w:szCs w:val="22"/>
                <w:lang w:eastAsia="ja-JP"/>
              </w:rPr>
              <w:t>0</w:t>
            </w:r>
          </w:p>
        </w:tc>
        <w:tc>
          <w:tcPr>
            <w:tcW w:w="1208" w:type="dxa"/>
            <w:tcBorders>
              <w:top w:val="nil"/>
              <w:left w:val="nil"/>
              <w:bottom w:val="single" w:sz="4" w:space="0" w:color="auto"/>
              <w:right w:val="single" w:sz="4" w:space="0" w:color="auto"/>
            </w:tcBorders>
            <w:vAlign w:val="center"/>
          </w:tcPr>
          <w:p w14:paraId="1D910FBB" w14:textId="57E1E8E6" w:rsidR="00371E09" w:rsidRPr="00BA7E29" w:rsidRDefault="00371E09" w:rsidP="004040FD">
            <w:pPr>
              <w:jc w:val="right"/>
              <w:rPr>
                <w:rFonts w:eastAsia="ＭＳ 明朝" w:cs="ＭＳ Ｐゴシック"/>
                <w:color w:val="000000"/>
                <w:sz w:val="22"/>
                <w:szCs w:val="22"/>
                <w:lang w:eastAsia="ja-JP"/>
              </w:rPr>
            </w:pPr>
            <w:r>
              <w:rPr>
                <w:rFonts w:eastAsia="ＭＳ 明朝" w:cs="ＭＳ Ｐゴシック"/>
                <w:color w:val="000000"/>
                <w:sz w:val="22"/>
                <w:szCs w:val="22"/>
                <w:lang w:eastAsia="ja-JP"/>
              </w:rPr>
              <w:t>-122,143</w:t>
            </w:r>
          </w:p>
        </w:tc>
      </w:tr>
      <w:tr w:rsidR="00371E09" w:rsidRPr="00BA7E29" w14:paraId="2F223AA4" w14:textId="77777777" w:rsidTr="00260347">
        <w:trPr>
          <w:trHeight w:val="358"/>
        </w:trPr>
        <w:tc>
          <w:tcPr>
            <w:tcW w:w="2122" w:type="dxa"/>
            <w:tcBorders>
              <w:top w:val="nil"/>
              <w:left w:val="single" w:sz="4" w:space="0" w:color="auto"/>
              <w:bottom w:val="single" w:sz="4" w:space="0" w:color="auto"/>
              <w:right w:val="single" w:sz="4" w:space="0" w:color="auto"/>
            </w:tcBorders>
            <w:shd w:val="clear" w:color="auto" w:fill="auto"/>
            <w:vAlign w:val="center"/>
          </w:tcPr>
          <w:p w14:paraId="0607964B" w14:textId="77777777" w:rsidR="00371E09" w:rsidRPr="00BA7E29" w:rsidRDefault="00371E09" w:rsidP="004040FD">
            <w:pPr>
              <w:rPr>
                <w:rFonts w:eastAsia="ＭＳ 明朝" w:cs="ＭＳ Ｐゴシック"/>
                <w:b/>
                <w:bCs/>
                <w:color w:val="000000"/>
                <w:sz w:val="22"/>
                <w:szCs w:val="22"/>
                <w:lang w:eastAsia="ja-JP"/>
              </w:rPr>
            </w:pPr>
            <w:r>
              <w:rPr>
                <w:rFonts w:eastAsia="ＭＳ 明朝" w:cs="ＭＳ Ｐゴシック" w:hint="eastAsia"/>
                <w:b/>
                <w:bCs/>
                <w:color w:val="000000"/>
                <w:sz w:val="22"/>
                <w:szCs w:val="22"/>
                <w:lang w:eastAsia="ja-JP"/>
              </w:rPr>
              <w:t>全世界輸入量に占める中国産品の割合</w:t>
            </w:r>
          </w:p>
        </w:tc>
        <w:tc>
          <w:tcPr>
            <w:tcW w:w="940" w:type="dxa"/>
            <w:tcBorders>
              <w:top w:val="nil"/>
              <w:left w:val="nil"/>
              <w:bottom w:val="single" w:sz="4" w:space="0" w:color="auto"/>
              <w:right w:val="single" w:sz="4" w:space="0" w:color="auto"/>
            </w:tcBorders>
            <w:shd w:val="clear" w:color="auto" w:fill="auto"/>
            <w:vAlign w:val="center"/>
          </w:tcPr>
          <w:p w14:paraId="6C1D65CE" w14:textId="77777777" w:rsidR="00371E09" w:rsidRPr="00BA7E29" w:rsidRDefault="00371E09" w:rsidP="004040FD">
            <w:pPr>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w:t>
            </w:r>
          </w:p>
        </w:tc>
        <w:tc>
          <w:tcPr>
            <w:tcW w:w="913" w:type="dxa"/>
            <w:gridSpan w:val="2"/>
            <w:tcBorders>
              <w:top w:val="nil"/>
              <w:left w:val="nil"/>
              <w:bottom w:val="single" w:sz="4" w:space="0" w:color="auto"/>
              <w:right w:val="single" w:sz="4" w:space="0" w:color="auto"/>
            </w:tcBorders>
            <w:shd w:val="clear" w:color="auto" w:fill="auto"/>
            <w:noWrap/>
            <w:vAlign w:val="center"/>
          </w:tcPr>
          <w:p w14:paraId="3ED77045" w14:textId="77777777" w:rsidR="00371E09" w:rsidRPr="00BA7E29" w:rsidRDefault="00371E09" w:rsidP="004040FD">
            <w:pPr>
              <w:jc w:val="right"/>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74.8</w:t>
            </w:r>
          </w:p>
        </w:tc>
        <w:tc>
          <w:tcPr>
            <w:tcW w:w="935" w:type="dxa"/>
            <w:gridSpan w:val="2"/>
            <w:tcBorders>
              <w:top w:val="nil"/>
              <w:left w:val="nil"/>
              <w:bottom w:val="single" w:sz="4" w:space="0" w:color="auto"/>
              <w:right w:val="single" w:sz="4" w:space="0" w:color="auto"/>
            </w:tcBorders>
            <w:shd w:val="clear" w:color="auto" w:fill="auto"/>
            <w:noWrap/>
            <w:vAlign w:val="center"/>
          </w:tcPr>
          <w:p w14:paraId="69FAD836" w14:textId="155FCE4A" w:rsidR="00371E09" w:rsidRPr="00BA7E29" w:rsidRDefault="00DC637F" w:rsidP="00371E09">
            <w:pPr>
              <w:ind w:right="-5"/>
              <w:jc w:val="right"/>
              <w:rPr>
                <w:rFonts w:eastAsia="ＭＳ 明朝" w:cs="ＭＳ Ｐゴシック"/>
                <w:color w:val="000000"/>
                <w:sz w:val="22"/>
                <w:szCs w:val="22"/>
                <w:lang w:eastAsia="ja-JP"/>
              </w:rPr>
            </w:pPr>
            <w:r>
              <w:rPr>
                <w:rFonts w:eastAsia="ＭＳ 明朝" w:cs="ＭＳ Ｐゴシック"/>
                <w:color w:val="000000"/>
                <w:sz w:val="22"/>
                <w:szCs w:val="22"/>
                <w:lang w:eastAsia="ja-JP"/>
              </w:rPr>
              <w:t>41.9</w:t>
            </w:r>
          </w:p>
        </w:tc>
        <w:tc>
          <w:tcPr>
            <w:tcW w:w="1023" w:type="dxa"/>
            <w:gridSpan w:val="2"/>
            <w:tcBorders>
              <w:top w:val="nil"/>
              <w:left w:val="nil"/>
              <w:bottom w:val="single" w:sz="4" w:space="0" w:color="auto"/>
              <w:right w:val="single" w:sz="4" w:space="0" w:color="auto"/>
            </w:tcBorders>
            <w:shd w:val="clear" w:color="auto" w:fill="auto"/>
            <w:noWrap/>
            <w:vAlign w:val="center"/>
          </w:tcPr>
          <w:p w14:paraId="574584F4" w14:textId="1779A1C9" w:rsidR="00371E09" w:rsidRPr="00BA7E29" w:rsidRDefault="00DC637F" w:rsidP="004040FD">
            <w:pPr>
              <w:jc w:val="right"/>
              <w:rPr>
                <w:rFonts w:eastAsia="ＭＳ 明朝" w:cs="ＭＳ Ｐゴシック"/>
                <w:color w:val="000000"/>
                <w:sz w:val="22"/>
                <w:szCs w:val="22"/>
                <w:lang w:eastAsia="ja-JP"/>
              </w:rPr>
            </w:pPr>
            <w:r>
              <w:rPr>
                <w:rFonts w:eastAsia="ＭＳ 明朝" w:cs="ＭＳ Ｐゴシック"/>
                <w:color w:val="000000"/>
                <w:sz w:val="22"/>
                <w:szCs w:val="22"/>
                <w:lang w:eastAsia="ja-JP"/>
              </w:rPr>
              <w:t>12.4</w:t>
            </w:r>
          </w:p>
        </w:tc>
        <w:tc>
          <w:tcPr>
            <w:tcW w:w="935" w:type="dxa"/>
            <w:gridSpan w:val="2"/>
            <w:tcBorders>
              <w:top w:val="nil"/>
              <w:left w:val="nil"/>
              <w:bottom w:val="single" w:sz="4" w:space="0" w:color="auto"/>
              <w:right w:val="single" w:sz="4" w:space="0" w:color="auto"/>
            </w:tcBorders>
            <w:shd w:val="clear" w:color="auto" w:fill="auto"/>
            <w:noWrap/>
            <w:vAlign w:val="center"/>
          </w:tcPr>
          <w:p w14:paraId="210A6FB7" w14:textId="117B8F35" w:rsidR="00371E09" w:rsidRPr="00BA7E29" w:rsidRDefault="00371E09" w:rsidP="004040FD">
            <w:pPr>
              <w:jc w:val="right"/>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0</w:t>
            </w:r>
          </w:p>
        </w:tc>
        <w:tc>
          <w:tcPr>
            <w:tcW w:w="1133" w:type="dxa"/>
            <w:tcBorders>
              <w:top w:val="nil"/>
              <w:left w:val="nil"/>
              <w:bottom w:val="single" w:sz="4" w:space="0" w:color="auto"/>
              <w:right w:val="single" w:sz="4" w:space="0" w:color="auto"/>
            </w:tcBorders>
            <w:shd w:val="clear" w:color="auto" w:fill="auto"/>
            <w:noWrap/>
            <w:vAlign w:val="center"/>
          </w:tcPr>
          <w:p w14:paraId="286C889D" w14:textId="0B27CBDB" w:rsidR="00371E09" w:rsidRPr="00BA7E29" w:rsidRDefault="00371E09" w:rsidP="004040FD">
            <w:pPr>
              <w:jc w:val="right"/>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0</w:t>
            </w:r>
          </w:p>
        </w:tc>
        <w:tc>
          <w:tcPr>
            <w:tcW w:w="1208" w:type="dxa"/>
            <w:tcBorders>
              <w:top w:val="nil"/>
              <w:left w:val="nil"/>
              <w:bottom w:val="single" w:sz="4" w:space="0" w:color="auto"/>
              <w:right w:val="single" w:sz="4" w:space="0" w:color="auto"/>
            </w:tcBorders>
            <w:vAlign w:val="center"/>
          </w:tcPr>
          <w:p w14:paraId="66C1AD4C" w14:textId="0592934E" w:rsidR="00371E09" w:rsidRDefault="00FD405F" w:rsidP="004040FD">
            <w:pPr>
              <w:jc w:val="right"/>
              <w:rPr>
                <w:rFonts w:eastAsia="ＭＳ 明朝" w:cs="ＭＳ Ｐゴシック"/>
                <w:color w:val="000000"/>
                <w:sz w:val="22"/>
                <w:szCs w:val="22"/>
                <w:lang w:eastAsia="ja-JP"/>
              </w:rPr>
            </w:pPr>
            <w:r>
              <w:rPr>
                <w:rFonts w:eastAsia="ＭＳ 明朝" w:cs="ＭＳ Ｐゴシック"/>
                <w:color w:val="000000"/>
                <w:sz w:val="22"/>
                <w:szCs w:val="22"/>
                <w:lang w:eastAsia="ja-JP"/>
              </w:rPr>
              <w:t>-</w:t>
            </w:r>
            <w:r>
              <w:rPr>
                <w:rFonts w:eastAsia="ＭＳ 明朝" w:cs="ＭＳ Ｐゴシック" w:hint="eastAsia"/>
                <w:color w:val="000000"/>
                <w:sz w:val="22"/>
                <w:szCs w:val="22"/>
                <w:lang w:eastAsia="ja-JP"/>
              </w:rPr>
              <w:t>74.8</w:t>
            </w:r>
          </w:p>
        </w:tc>
      </w:tr>
      <w:tr w:rsidR="00371E09" w:rsidRPr="00BA7E29" w14:paraId="3941C362" w14:textId="77777777" w:rsidTr="00260347">
        <w:trPr>
          <w:trHeight w:val="358"/>
        </w:trPr>
        <w:tc>
          <w:tcPr>
            <w:tcW w:w="2122" w:type="dxa"/>
            <w:tcBorders>
              <w:top w:val="nil"/>
              <w:left w:val="single" w:sz="4" w:space="0" w:color="auto"/>
              <w:bottom w:val="nil"/>
              <w:right w:val="single" w:sz="4" w:space="0" w:color="auto"/>
            </w:tcBorders>
            <w:shd w:val="clear" w:color="auto" w:fill="auto"/>
            <w:noWrap/>
            <w:vAlign w:val="center"/>
            <w:hideMark/>
          </w:tcPr>
          <w:p w14:paraId="4F306CFC" w14:textId="77777777" w:rsidR="00371E09" w:rsidRPr="00BA7E29" w:rsidRDefault="00371E09" w:rsidP="004040FD">
            <w:pPr>
              <w:rPr>
                <w:rFonts w:eastAsia="ＭＳ 明朝" w:cs="ＭＳ Ｐゴシック"/>
                <w:b/>
                <w:bCs/>
                <w:color w:val="000000"/>
                <w:sz w:val="22"/>
                <w:szCs w:val="22"/>
                <w:lang w:eastAsia="ja-JP"/>
              </w:rPr>
            </w:pPr>
            <w:r>
              <w:rPr>
                <w:rFonts w:eastAsia="ＭＳ 明朝" w:cs="ＭＳ Ｐゴシック" w:hint="eastAsia"/>
                <w:b/>
                <w:bCs/>
                <w:color w:val="000000"/>
                <w:sz w:val="22"/>
                <w:szCs w:val="22"/>
                <w:lang w:eastAsia="ja-JP"/>
              </w:rPr>
              <w:t>国内</w:t>
            </w:r>
            <w:r w:rsidRPr="00BA7E29">
              <w:rPr>
                <w:rFonts w:eastAsia="ＭＳ 明朝" w:cs="ＭＳ Ｐゴシック" w:hint="eastAsia"/>
                <w:b/>
                <w:bCs/>
                <w:color w:val="000000"/>
                <w:sz w:val="22"/>
                <w:szCs w:val="22"/>
                <w:lang w:eastAsia="ja-JP"/>
              </w:rPr>
              <w:t>需要</w:t>
            </w:r>
            <w:r>
              <w:rPr>
                <w:rFonts w:eastAsia="ＭＳ 明朝" w:cs="ＭＳ Ｐゴシック" w:hint="eastAsia"/>
                <w:b/>
                <w:bCs/>
                <w:color w:val="000000"/>
                <w:sz w:val="22"/>
                <w:szCs w:val="22"/>
                <w:lang w:eastAsia="ja-JP"/>
              </w:rPr>
              <w:t>量</w:t>
            </w:r>
          </w:p>
        </w:tc>
        <w:tc>
          <w:tcPr>
            <w:tcW w:w="940" w:type="dxa"/>
            <w:tcBorders>
              <w:top w:val="nil"/>
              <w:left w:val="nil"/>
              <w:bottom w:val="nil"/>
              <w:right w:val="single" w:sz="4" w:space="0" w:color="auto"/>
            </w:tcBorders>
            <w:shd w:val="clear" w:color="auto" w:fill="auto"/>
            <w:vAlign w:val="center"/>
            <w:hideMark/>
          </w:tcPr>
          <w:p w14:paraId="0FD1DD5C" w14:textId="77777777" w:rsidR="00371E09" w:rsidRPr="00BA7E29" w:rsidRDefault="00371E09" w:rsidP="004040FD">
            <w:pPr>
              <w:rPr>
                <w:rFonts w:eastAsia="ＭＳ 明朝" w:cs="ＭＳ Ｐゴシック"/>
                <w:color w:val="000000"/>
                <w:sz w:val="22"/>
                <w:szCs w:val="22"/>
                <w:lang w:eastAsia="ja-JP"/>
              </w:rPr>
            </w:pPr>
            <w:r w:rsidRPr="00BA7E29">
              <w:rPr>
                <w:rFonts w:eastAsia="ＭＳ 明朝" w:cs="ＭＳ Ｐゴシック" w:hint="eastAsia"/>
                <w:color w:val="000000"/>
                <w:sz w:val="22"/>
                <w:szCs w:val="22"/>
                <w:lang w:eastAsia="ja-JP"/>
              </w:rPr>
              <w:t>MT</w:t>
            </w:r>
            <w:r w:rsidRPr="00844970">
              <w:rPr>
                <w:rFonts w:eastAsia="ＭＳ 明朝" w:cs="ＭＳ Ｐゴシック" w:hint="eastAsia"/>
                <w:color w:val="000000"/>
                <w:sz w:val="22"/>
                <w:szCs w:val="22"/>
                <w:highlight w:val="cyan"/>
                <w:lang w:eastAsia="ja-JP"/>
              </w:rPr>
              <w:t>【</w:t>
            </w:r>
          </w:p>
        </w:tc>
        <w:tc>
          <w:tcPr>
            <w:tcW w:w="913" w:type="dxa"/>
            <w:gridSpan w:val="2"/>
            <w:tcBorders>
              <w:top w:val="nil"/>
              <w:left w:val="nil"/>
              <w:bottom w:val="nil"/>
              <w:right w:val="single" w:sz="4" w:space="0" w:color="auto"/>
            </w:tcBorders>
            <w:shd w:val="clear" w:color="auto" w:fill="auto"/>
            <w:noWrap/>
            <w:vAlign w:val="center"/>
            <w:hideMark/>
          </w:tcPr>
          <w:p w14:paraId="0125D5C9" w14:textId="77777777" w:rsidR="00371E09" w:rsidRPr="00844970" w:rsidRDefault="00371E09" w:rsidP="004040FD">
            <w:pPr>
              <w:jc w:val="right"/>
              <w:rPr>
                <w:rFonts w:eastAsia="ＭＳ 明朝" w:cs="ＭＳ Ｐゴシック"/>
                <w:color w:val="000000"/>
                <w:sz w:val="22"/>
                <w:szCs w:val="22"/>
                <w:highlight w:val="cyan"/>
                <w:lang w:eastAsia="ja-JP"/>
              </w:rPr>
            </w:pPr>
            <w:r>
              <w:rPr>
                <w:rFonts w:eastAsia="ＭＳ 明朝" w:cs="ＭＳ Ｐゴシック"/>
                <w:color w:val="000000"/>
                <w:sz w:val="22"/>
                <w:szCs w:val="22"/>
                <w:highlight w:val="cyan"/>
                <w:lang w:eastAsia="ja-JP"/>
              </w:rPr>
              <w:t>467,960</w:t>
            </w:r>
          </w:p>
        </w:tc>
        <w:tc>
          <w:tcPr>
            <w:tcW w:w="935" w:type="dxa"/>
            <w:gridSpan w:val="2"/>
            <w:tcBorders>
              <w:top w:val="nil"/>
              <w:left w:val="nil"/>
              <w:bottom w:val="nil"/>
              <w:right w:val="single" w:sz="4" w:space="0" w:color="auto"/>
            </w:tcBorders>
            <w:shd w:val="clear" w:color="auto" w:fill="auto"/>
            <w:noWrap/>
            <w:vAlign w:val="center"/>
            <w:hideMark/>
          </w:tcPr>
          <w:p w14:paraId="23873ED0" w14:textId="77777777" w:rsidR="00371E09" w:rsidRPr="00844970" w:rsidRDefault="00371E09" w:rsidP="004040FD">
            <w:pPr>
              <w:jc w:val="right"/>
              <w:rPr>
                <w:rFonts w:eastAsia="ＭＳ 明朝" w:cs="ＭＳ Ｐゴシック"/>
                <w:color w:val="000000"/>
                <w:sz w:val="22"/>
                <w:szCs w:val="22"/>
                <w:highlight w:val="cyan"/>
                <w:lang w:eastAsia="ja-JP"/>
              </w:rPr>
            </w:pPr>
            <w:r>
              <w:rPr>
                <w:rFonts w:eastAsia="ＭＳ 明朝" w:cs="ＭＳ Ｐゴシック"/>
                <w:color w:val="000000"/>
                <w:sz w:val="22"/>
                <w:szCs w:val="22"/>
                <w:highlight w:val="cyan"/>
                <w:lang w:eastAsia="ja-JP"/>
              </w:rPr>
              <w:t>421,117</w:t>
            </w:r>
          </w:p>
        </w:tc>
        <w:tc>
          <w:tcPr>
            <w:tcW w:w="1023" w:type="dxa"/>
            <w:gridSpan w:val="2"/>
            <w:tcBorders>
              <w:top w:val="nil"/>
              <w:left w:val="nil"/>
              <w:bottom w:val="nil"/>
              <w:right w:val="single" w:sz="4" w:space="0" w:color="auto"/>
            </w:tcBorders>
            <w:shd w:val="clear" w:color="auto" w:fill="auto"/>
            <w:noWrap/>
            <w:vAlign w:val="center"/>
            <w:hideMark/>
          </w:tcPr>
          <w:p w14:paraId="16816D49" w14:textId="77777777" w:rsidR="00371E09" w:rsidRPr="00844970" w:rsidRDefault="00371E09" w:rsidP="004040FD">
            <w:pPr>
              <w:ind w:right="110"/>
              <w:jc w:val="right"/>
              <w:rPr>
                <w:rFonts w:eastAsia="ＭＳ 明朝" w:cs="ＭＳ Ｐゴシック"/>
                <w:color w:val="000000"/>
                <w:sz w:val="22"/>
                <w:szCs w:val="22"/>
                <w:highlight w:val="cyan"/>
                <w:lang w:eastAsia="ja-JP"/>
              </w:rPr>
            </w:pPr>
            <w:r>
              <w:rPr>
                <w:rFonts w:eastAsia="ＭＳ 明朝" w:cs="ＭＳ Ｐゴシック" w:hint="eastAsia"/>
                <w:color w:val="000000"/>
                <w:sz w:val="22"/>
                <w:szCs w:val="22"/>
                <w:highlight w:val="cyan"/>
                <w:lang w:eastAsia="ja-JP"/>
              </w:rPr>
              <w:t>415,911</w:t>
            </w:r>
          </w:p>
        </w:tc>
        <w:tc>
          <w:tcPr>
            <w:tcW w:w="935" w:type="dxa"/>
            <w:gridSpan w:val="2"/>
            <w:tcBorders>
              <w:top w:val="nil"/>
              <w:left w:val="nil"/>
              <w:bottom w:val="nil"/>
              <w:right w:val="single" w:sz="4" w:space="0" w:color="auto"/>
            </w:tcBorders>
            <w:shd w:val="clear" w:color="auto" w:fill="auto"/>
            <w:noWrap/>
            <w:vAlign w:val="center"/>
            <w:hideMark/>
          </w:tcPr>
          <w:p w14:paraId="7E4A3F94" w14:textId="77777777" w:rsidR="00371E09" w:rsidRPr="00844970" w:rsidRDefault="00371E09" w:rsidP="004040FD">
            <w:pPr>
              <w:jc w:val="right"/>
              <w:rPr>
                <w:rFonts w:eastAsia="ＭＳ 明朝" w:cs="ＭＳ Ｐゴシック"/>
                <w:color w:val="000000"/>
                <w:sz w:val="22"/>
                <w:szCs w:val="22"/>
                <w:highlight w:val="cyan"/>
                <w:lang w:eastAsia="ja-JP"/>
              </w:rPr>
            </w:pPr>
            <w:r>
              <w:rPr>
                <w:rFonts w:eastAsia="ＭＳ 明朝" w:cs="ＭＳ Ｐゴシック" w:hint="eastAsia"/>
                <w:color w:val="000000"/>
                <w:sz w:val="22"/>
                <w:szCs w:val="22"/>
                <w:highlight w:val="cyan"/>
                <w:lang w:eastAsia="ja-JP"/>
              </w:rPr>
              <w:t>397,530</w:t>
            </w:r>
          </w:p>
        </w:tc>
        <w:tc>
          <w:tcPr>
            <w:tcW w:w="1133" w:type="dxa"/>
            <w:tcBorders>
              <w:top w:val="nil"/>
              <w:left w:val="nil"/>
              <w:bottom w:val="nil"/>
              <w:right w:val="single" w:sz="4" w:space="0" w:color="auto"/>
            </w:tcBorders>
            <w:shd w:val="clear" w:color="auto" w:fill="auto"/>
            <w:noWrap/>
            <w:vAlign w:val="center"/>
            <w:hideMark/>
          </w:tcPr>
          <w:p w14:paraId="0175FFDA" w14:textId="77777777" w:rsidR="00371E09" w:rsidRPr="00844970" w:rsidRDefault="00371E09" w:rsidP="004040FD">
            <w:pPr>
              <w:jc w:val="right"/>
              <w:rPr>
                <w:rFonts w:eastAsia="ＭＳ 明朝" w:cs="ＭＳ Ｐゴシック"/>
                <w:color w:val="000000"/>
                <w:sz w:val="22"/>
                <w:szCs w:val="22"/>
                <w:highlight w:val="cyan"/>
                <w:lang w:eastAsia="ja-JP"/>
              </w:rPr>
            </w:pPr>
            <w:r>
              <w:rPr>
                <w:rFonts w:eastAsia="ＭＳ 明朝" w:cs="ＭＳ Ｐゴシック"/>
                <w:color w:val="000000"/>
                <w:sz w:val="22"/>
                <w:szCs w:val="22"/>
                <w:highlight w:val="cyan"/>
                <w:lang w:eastAsia="ja-JP"/>
              </w:rPr>
              <w:t>424</w:t>
            </w:r>
            <w:r>
              <w:rPr>
                <w:rFonts w:eastAsia="ＭＳ 明朝" w:cs="ＭＳ Ｐゴシック" w:hint="eastAsia"/>
                <w:color w:val="000000"/>
                <w:sz w:val="22"/>
                <w:szCs w:val="22"/>
                <w:highlight w:val="cyan"/>
                <w:lang w:eastAsia="ja-JP"/>
              </w:rPr>
              <w:t>,211</w:t>
            </w:r>
          </w:p>
        </w:tc>
        <w:tc>
          <w:tcPr>
            <w:tcW w:w="1208" w:type="dxa"/>
            <w:tcBorders>
              <w:top w:val="nil"/>
              <w:left w:val="nil"/>
              <w:bottom w:val="nil"/>
              <w:right w:val="single" w:sz="4" w:space="0" w:color="auto"/>
            </w:tcBorders>
            <w:vAlign w:val="center"/>
          </w:tcPr>
          <w:p w14:paraId="26E4F96E" w14:textId="484671A2" w:rsidR="00371E09" w:rsidRDefault="00371E09" w:rsidP="00260347">
            <w:pPr>
              <w:jc w:val="both"/>
              <w:rPr>
                <w:rFonts w:eastAsia="ＭＳ 明朝" w:cs="ＭＳ Ｐゴシック"/>
                <w:color w:val="000000"/>
                <w:sz w:val="22"/>
                <w:szCs w:val="22"/>
                <w:highlight w:val="cyan"/>
                <w:lang w:eastAsia="ja-JP"/>
              </w:rPr>
            </w:pPr>
            <w:r>
              <w:rPr>
                <w:rFonts w:eastAsia="ＭＳ 明朝" w:cs="ＭＳ Ｐゴシック"/>
                <w:color w:val="000000"/>
                <w:sz w:val="22"/>
                <w:szCs w:val="22"/>
                <w:highlight w:val="cyan"/>
                <w:lang w:eastAsia="ja-JP"/>
              </w:rPr>
              <w:t>-43</w:t>
            </w:r>
            <w:r w:rsidR="00260347">
              <w:rPr>
                <w:rFonts w:eastAsia="ＭＳ 明朝" w:cs="ＭＳ Ｐゴシック" w:hint="eastAsia"/>
                <w:color w:val="000000"/>
                <w:sz w:val="22"/>
                <w:szCs w:val="22"/>
                <w:highlight w:val="cyan"/>
                <w:lang w:eastAsia="ja-JP"/>
              </w:rPr>
              <w:t>,</w:t>
            </w:r>
            <w:r>
              <w:rPr>
                <w:rFonts w:eastAsia="ＭＳ 明朝" w:cs="ＭＳ Ｐゴシック"/>
                <w:color w:val="000000"/>
                <w:sz w:val="22"/>
                <w:szCs w:val="22"/>
                <w:highlight w:val="cyan"/>
                <w:lang w:eastAsia="ja-JP"/>
              </w:rPr>
              <w:t>749</w:t>
            </w:r>
            <w:r>
              <w:rPr>
                <w:rFonts w:eastAsia="ＭＳ 明朝" w:cs="ＭＳ Ｐゴシック" w:hint="eastAsia"/>
                <w:color w:val="000000"/>
                <w:sz w:val="22"/>
                <w:szCs w:val="22"/>
                <w:highlight w:val="cyan"/>
                <w:lang w:eastAsia="ja-JP"/>
              </w:rPr>
              <w:t>】</w:t>
            </w:r>
          </w:p>
        </w:tc>
      </w:tr>
      <w:tr w:rsidR="00371E09" w:rsidRPr="00BA7E29" w14:paraId="4C72A023" w14:textId="77777777" w:rsidTr="00260347">
        <w:trPr>
          <w:trHeight w:val="358"/>
        </w:trPr>
        <w:tc>
          <w:tcPr>
            <w:tcW w:w="2122" w:type="dxa"/>
            <w:tcBorders>
              <w:top w:val="nil"/>
              <w:left w:val="single" w:sz="4" w:space="0" w:color="auto"/>
              <w:bottom w:val="single" w:sz="4" w:space="0" w:color="auto"/>
              <w:right w:val="single" w:sz="4" w:space="0" w:color="auto"/>
            </w:tcBorders>
            <w:shd w:val="clear" w:color="auto" w:fill="auto"/>
            <w:vAlign w:val="center"/>
            <w:hideMark/>
          </w:tcPr>
          <w:p w14:paraId="2AF16473" w14:textId="77777777" w:rsidR="00371E09" w:rsidRPr="00BA7E29" w:rsidRDefault="00371E09" w:rsidP="004040FD">
            <w:pPr>
              <w:rPr>
                <w:rFonts w:eastAsia="ＭＳ 明朝" w:cs="ＭＳ Ｐゴシック"/>
                <w:b/>
                <w:bCs/>
                <w:color w:val="000000"/>
                <w:sz w:val="22"/>
                <w:szCs w:val="22"/>
                <w:lang w:eastAsia="ja-JP"/>
              </w:rPr>
            </w:pPr>
            <w:r w:rsidRPr="008F0896">
              <w:rPr>
                <w:rFonts w:eastAsia="ＭＳ 明朝" w:cs="ＭＳ Ｐゴシック" w:hint="eastAsia"/>
                <w:b/>
                <w:bCs/>
                <w:color w:val="000000"/>
                <w:sz w:val="22"/>
                <w:szCs w:val="22"/>
                <w:lang w:eastAsia="ja-JP"/>
              </w:rPr>
              <w:t>国内需要量に占める中国製品の市場占拠率</w:t>
            </w:r>
          </w:p>
        </w:tc>
        <w:tc>
          <w:tcPr>
            <w:tcW w:w="940" w:type="dxa"/>
            <w:tcBorders>
              <w:top w:val="nil"/>
              <w:left w:val="nil"/>
              <w:bottom w:val="single" w:sz="4" w:space="0" w:color="auto"/>
              <w:right w:val="single" w:sz="4" w:space="0" w:color="auto"/>
            </w:tcBorders>
            <w:shd w:val="clear" w:color="auto" w:fill="auto"/>
            <w:vAlign w:val="center"/>
            <w:hideMark/>
          </w:tcPr>
          <w:p w14:paraId="09A769D8" w14:textId="77777777" w:rsidR="00371E09" w:rsidRPr="00BA7E29" w:rsidRDefault="00371E09" w:rsidP="004040FD">
            <w:pPr>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w:t>
            </w:r>
            <w:r w:rsidRPr="00844970">
              <w:rPr>
                <w:rFonts w:eastAsia="ＭＳ 明朝" w:cs="ＭＳ Ｐゴシック" w:hint="eastAsia"/>
                <w:color w:val="000000"/>
                <w:sz w:val="22"/>
                <w:szCs w:val="22"/>
                <w:highlight w:val="cyan"/>
                <w:lang w:eastAsia="ja-JP"/>
              </w:rPr>
              <w:t>【</w:t>
            </w:r>
          </w:p>
        </w:tc>
        <w:tc>
          <w:tcPr>
            <w:tcW w:w="893" w:type="dxa"/>
            <w:tcBorders>
              <w:top w:val="nil"/>
              <w:left w:val="nil"/>
              <w:bottom w:val="single" w:sz="4" w:space="0" w:color="auto"/>
              <w:right w:val="single" w:sz="4" w:space="0" w:color="auto"/>
            </w:tcBorders>
            <w:shd w:val="clear" w:color="auto" w:fill="auto"/>
            <w:noWrap/>
            <w:vAlign w:val="center"/>
            <w:hideMark/>
          </w:tcPr>
          <w:p w14:paraId="769443AE" w14:textId="77777777" w:rsidR="00371E09" w:rsidRPr="00844970" w:rsidRDefault="00371E09" w:rsidP="004040FD">
            <w:pPr>
              <w:jc w:val="right"/>
              <w:rPr>
                <w:rFonts w:eastAsia="ＭＳ 明朝" w:cs="ＭＳ Ｐゴシック"/>
                <w:color w:val="000000"/>
                <w:sz w:val="22"/>
                <w:szCs w:val="22"/>
                <w:highlight w:val="cyan"/>
                <w:lang w:eastAsia="ja-JP"/>
              </w:rPr>
            </w:pPr>
            <w:r>
              <w:rPr>
                <w:rFonts w:eastAsia="ＭＳ 明朝" w:cs="ＭＳ Ｐゴシック" w:hint="eastAsia"/>
                <w:color w:val="000000"/>
                <w:sz w:val="22"/>
                <w:szCs w:val="22"/>
                <w:highlight w:val="cyan"/>
                <w:lang w:eastAsia="ja-JP"/>
              </w:rPr>
              <w:t>26.1</w:t>
            </w:r>
          </w:p>
        </w:tc>
        <w:tc>
          <w:tcPr>
            <w:tcW w:w="938" w:type="dxa"/>
            <w:gridSpan w:val="2"/>
            <w:tcBorders>
              <w:top w:val="nil"/>
              <w:left w:val="nil"/>
              <w:bottom w:val="single" w:sz="4" w:space="0" w:color="auto"/>
              <w:right w:val="single" w:sz="4" w:space="0" w:color="auto"/>
            </w:tcBorders>
            <w:shd w:val="clear" w:color="auto" w:fill="auto"/>
            <w:noWrap/>
            <w:vAlign w:val="center"/>
            <w:hideMark/>
          </w:tcPr>
          <w:p w14:paraId="30F55D9A" w14:textId="0CFD5F67" w:rsidR="00371E09" w:rsidRPr="00844970" w:rsidRDefault="00FD405F" w:rsidP="004040FD">
            <w:pPr>
              <w:jc w:val="right"/>
              <w:rPr>
                <w:rFonts w:eastAsia="ＭＳ 明朝" w:cs="ＭＳ Ｐゴシック"/>
                <w:color w:val="000000"/>
                <w:sz w:val="22"/>
                <w:szCs w:val="22"/>
                <w:highlight w:val="cyan"/>
                <w:lang w:eastAsia="ja-JP"/>
              </w:rPr>
            </w:pPr>
            <w:r>
              <w:rPr>
                <w:rFonts w:eastAsia="ＭＳ 明朝" w:cs="ＭＳ Ｐゴシック" w:hint="eastAsia"/>
                <w:color w:val="000000"/>
                <w:sz w:val="22"/>
                <w:szCs w:val="22"/>
                <w:highlight w:val="cyan"/>
                <w:lang w:eastAsia="ja-JP"/>
              </w:rPr>
              <w:t>10</w:t>
            </w:r>
            <w:r>
              <w:rPr>
                <w:rFonts w:eastAsia="ＭＳ 明朝" w:cs="ＭＳ Ｐゴシック"/>
                <w:color w:val="000000"/>
                <w:sz w:val="22"/>
                <w:szCs w:val="22"/>
                <w:highlight w:val="cyan"/>
                <w:lang w:eastAsia="ja-JP"/>
              </w:rPr>
              <w:t>.</w:t>
            </w:r>
            <w:r>
              <w:rPr>
                <w:rFonts w:eastAsia="ＭＳ 明朝" w:cs="ＭＳ Ｐゴシック" w:hint="eastAsia"/>
                <w:color w:val="000000"/>
                <w:sz w:val="22"/>
                <w:szCs w:val="22"/>
                <w:highlight w:val="cyan"/>
                <w:lang w:eastAsia="ja-JP"/>
              </w:rPr>
              <w:t>6</w:t>
            </w:r>
          </w:p>
        </w:tc>
        <w:tc>
          <w:tcPr>
            <w:tcW w:w="1021" w:type="dxa"/>
            <w:gridSpan w:val="2"/>
            <w:tcBorders>
              <w:top w:val="nil"/>
              <w:left w:val="nil"/>
              <w:bottom w:val="single" w:sz="4" w:space="0" w:color="auto"/>
              <w:right w:val="single" w:sz="4" w:space="0" w:color="auto"/>
            </w:tcBorders>
            <w:shd w:val="clear" w:color="auto" w:fill="auto"/>
            <w:noWrap/>
            <w:vAlign w:val="center"/>
            <w:hideMark/>
          </w:tcPr>
          <w:p w14:paraId="5014AC4B" w14:textId="4380FFB0" w:rsidR="00371E09" w:rsidRPr="00844970" w:rsidRDefault="00FD405F" w:rsidP="004040FD">
            <w:pPr>
              <w:jc w:val="right"/>
              <w:rPr>
                <w:rFonts w:eastAsia="ＭＳ 明朝" w:cs="ＭＳ Ｐゴシック"/>
                <w:color w:val="000000"/>
                <w:sz w:val="22"/>
                <w:szCs w:val="22"/>
                <w:highlight w:val="cyan"/>
                <w:lang w:eastAsia="ja-JP"/>
              </w:rPr>
            </w:pPr>
            <w:r>
              <w:rPr>
                <w:rFonts w:eastAsia="ＭＳ 明朝" w:cs="ＭＳ Ｐゴシック" w:hint="eastAsia"/>
                <w:color w:val="000000"/>
                <w:sz w:val="22"/>
                <w:szCs w:val="22"/>
                <w:highlight w:val="cyan"/>
                <w:lang w:eastAsia="ja-JP"/>
              </w:rPr>
              <w:t>1.6</w:t>
            </w:r>
          </w:p>
        </w:tc>
        <w:tc>
          <w:tcPr>
            <w:tcW w:w="937" w:type="dxa"/>
            <w:gridSpan w:val="2"/>
            <w:tcBorders>
              <w:top w:val="nil"/>
              <w:left w:val="nil"/>
              <w:bottom w:val="single" w:sz="4" w:space="0" w:color="auto"/>
              <w:right w:val="single" w:sz="4" w:space="0" w:color="auto"/>
            </w:tcBorders>
            <w:shd w:val="clear" w:color="auto" w:fill="auto"/>
            <w:noWrap/>
            <w:vAlign w:val="center"/>
            <w:hideMark/>
          </w:tcPr>
          <w:p w14:paraId="4422A0CC" w14:textId="116F29CD" w:rsidR="00371E09" w:rsidRPr="00844970" w:rsidRDefault="00FD405F" w:rsidP="004040FD">
            <w:pPr>
              <w:jc w:val="right"/>
              <w:rPr>
                <w:rFonts w:eastAsia="ＭＳ 明朝" w:cs="ＭＳ Ｐゴシック"/>
                <w:color w:val="000000"/>
                <w:sz w:val="22"/>
                <w:szCs w:val="22"/>
                <w:highlight w:val="cyan"/>
                <w:lang w:eastAsia="ja-JP"/>
              </w:rPr>
            </w:pPr>
            <w:r>
              <w:rPr>
                <w:rFonts w:eastAsia="ＭＳ 明朝" w:cs="ＭＳ Ｐゴシック" w:hint="eastAsia"/>
                <w:color w:val="000000"/>
                <w:sz w:val="22"/>
                <w:szCs w:val="22"/>
                <w:highlight w:val="cyan"/>
                <w:lang w:eastAsia="ja-JP"/>
              </w:rPr>
              <w:t>0</w:t>
            </w:r>
          </w:p>
        </w:tc>
        <w:tc>
          <w:tcPr>
            <w:tcW w:w="1150" w:type="dxa"/>
            <w:gridSpan w:val="2"/>
            <w:tcBorders>
              <w:top w:val="nil"/>
              <w:left w:val="nil"/>
              <w:bottom w:val="single" w:sz="4" w:space="0" w:color="auto"/>
              <w:right w:val="single" w:sz="4" w:space="0" w:color="auto"/>
            </w:tcBorders>
            <w:shd w:val="clear" w:color="auto" w:fill="auto"/>
            <w:noWrap/>
            <w:vAlign w:val="center"/>
            <w:hideMark/>
          </w:tcPr>
          <w:p w14:paraId="7F7F8CFE" w14:textId="62B7E344" w:rsidR="00371E09" w:rsidRPr="00844970" w:rsidRDefault="00FD405F" w:rsidP="004040FD">
            <w:pPr>
              <w:jc w:val="right"/>
              <w:rPr>
                <w:rFonts w:eastAsia="ＭＳ 明朝" w:cs="ＭＳ Ｐゴシック"/>
                <w:color w:val="000000"/>
                <w:sz w:val="22"/>
                <w:szCs w:val="22"/>
                <w:highlight w:val="cyan"/>
                <w:lang w:eastAsia="ja-JP"/>
              </w:rPr>
            </w:pPr>
            <w:r>
              <w:rPr>
                <w:rFonts w:eastAsia="ＭＳ 明朝" w:cs="ＭＳ Ｐゴシック" w:hint="eastAsia"/>
                <w:color w:val="000000"/>
                <w:sz w:val="22"/>
                <w:szCs w:val="22"/>
                <w:highlight w:val="cyan"/>
                <w:lang w:eastAsia="ja-JP"/>
              </w:rPr>
              <w:t>0</w:t>
            </w:r>
          </w:p>
        </w:tc>
        <w:tc>
          <w:tcPr>
            <w:tcW w:w="1208" w:type="dxa"/>
            <w:tcBorders>
              <w:top w:val="nil"/>
              <w:left w:val="nil"/>
              <w:bottom w:val="single" w:sz="4" w:space="0" w:color="auto"/>
              <w:right w:val="single" w:sz="4" w:space="0" w:color="auto"/>
            </w:tcBorders>
            <w:vAlign w:val="center"/>
          </w:tcPr>
          <w:p w14:paraId="5B50F923" w14:textId="5F69043F" w:rsidR="00371E09" w:rsidRDefault="00FD405F" w:rsidP="004040FD">
            <w:pPr>
              <w:wordWrap w:val="0"/>
              <w:jc w:val="right"/>
              <w:rPr>
                <w:rFonts w:eastAsia="ＭＳ 明朝" w:cs="ＭＳ Ｐゴシック"/>
                <w:color w:val="000000"/>
                <w:sz w:val="22"/>
                <w:szCs w:val="22"/>
                <w:highlight w:val="cyan"/>
                <w:lang w:eastAsia="ja-JP"/>
              </w:rPr>
            </w:pPr>
            <w:r>
              <w:rPr>
                <w:rFonts w:eastAsia="ＭＳ 明朝" w:cs="ＭＳ Ｐゴシック"/>
                <w:color w:val="000000"/>
                <w:sz w:val="22"/>
                <w:szCs w:val="22"/>
                <w:highlight w:val="cyan"/>
                <w:lang w:eastAsia="ja-JP"/>
              </w:rPr>
              <w:t>-</w:t>
            </w:r>
            <w:r>
              <w:rPr>
                <w:rFonts w:eastAsia="ＭＳ 明朝" w:cs="ＭＳ Ｐゴシック" w:hint="eastAsia"/>
                <w:color w:val="000000"/>
                <w:sz w:val="22"/>
                <w:szCs w:val="22"/>
                <w:highlight w:val="cyan"/>
                <w:lang w:eastAsia="ja-JP"/>
              </w:rPr>
              <w:t>26.1</w:t>
            </w:r>
            <w:r w:rsidR="00371E09">
              <w:rPr>
                <w:rFonts w:eastAsia="ＭＳ 明朝" w:cs="ＭＳ Ｐゴシック" w:hint="eastAsia"/>
                <w:color w:val="000000"/>
                <w:sz w:val="22"/>
                <w:szCs w:val="22"/>
                <w:highlight w:val="cyan"/>
                <w:lang w:eastAsia="ja-JP"/>
              </w:rPr>
              <w:t>】</w:t>
            </w:r>
          </w:p>
        </w:tc>
      </w:tr>
    </w:tbl>
    <w:p w14:paraId="64E534C3" w14:textId="63680AC7" w:rsidR="00AA6078" w:rsidRDefault="00AA6078" w:rsidP="00A42793">
      <w:pPr>
        <w:spacing w:line="276" w:lineRule="auto"/>
        <w:rPr>
          <w:rFonts w:eastAsia="ＭＳ 明朝"/>
          <w:lang w:eastAsia="ja-JP"/>
        </w:rPr>
      </w:pPr>
    </w:p>
    <w:p w14:paraId="1E150E29" w14:textId="4FE924EC" w:rsidR="000F0092" w:rsidRPr="00553E94" w:rsidRDefault="00767235" w:rsidP="00AB6F7A">
      <w:pPr>
        <w:pStyle w:val="3"/>
        <w:numPr>
          <w:ilvl w:val="0"/>
          <w:numId w:val="0"/>
        </w:numPr>
        <w:rPr>
          <w:u w:val="none"/>
          <w:lang w:eastAsia="ja-JP"/>
        </w:rPr>
      </w:pPr>
      <w:bookmarkStart w:id="40" w:name="_Toc57297418"/>
      <w:r w:rsidRPr="00553E94">
        <w:rPr>
          <w:rFonts w:hint="eastAsia"/>
          <w:u w:val="none"/>
          <w:lang w:eastAsia="ja-JP"/>
        </w:rPr>
        <w:t>5-2-2</w:t>
      </w:r>
      <w:r w:rsidR="00347FE0">
        <w:rPr>
          <w:u w:val="none"/>
          <w:lang w:eastAsia="ja-JP"/>
        </w:rPr>
        <w:t>b</w:t>
      </w:r>
      <w:r w:rsidR="000F0092" w:rsidRPr="00553E94">
        <w:rPr>
          <w:rFonts w:hint="eastAsia"/>
          <w:u w:val="none"/>
          <w:lang w:eastAsia="ja-JP"/>
        </w:rPr>
        <w:t>.</w:t>
      </w:r>
      <w:r w:rsidR="002B1AC5">
        <w:rPr>
          <w:u w:val="none"/>
          <w:lang w:eastAsia="ja-JP"/>
        </w:rPr>
        <w:tab/>
      </w:r>
      <w:r w:rsidR="002B1AC5">
        <w:rPr>
          <w:u w:val="none"/>
          <w:lang w:eastAsia="ja-JP"/>
        </w:rPr>
        <w:tab/>
      </w:r>
      <w:r w:rsidR="00AB6F7A" w:rsidRPr="00553E94">
        <w:rPr>
          <w:rFonts w:hint="eastAsia"/>
          <w:u w:val="none"/>
          <w:lang w:eastAsia="ja-JP"/>
        </w:rPr>
        <w:t>本邦市場における国産品の販売価格の推移</w:t>
      </w:r>
      <w:r w:rsidR="00553E94" w:rsidRPr="00EF6270">
        <w:rPr>
          <w:rFonts w:hint="eastAsia"/>
          <w:lang w:eastAsia="ja-JP"/>
        </w:rPr>
        <w:t>【本邦向け輸出が停止している場合】</w:t>
      </w:r>
      <w:bookmarkEnd w:id="40"/>
    </w:p>
    <w:p w14:paraId="7DD75B1C" w14:textId="77777777" w:rsidR="000F0092" w:rsidRDefault="000F0092" w:rsidP="00A42793">
      <w:pPr>
        <w:spacing w:line="276" w:lineRule="auto"/>
        <w:rPr>
          <w:rFonts w:eastAsia="ＭＳ 明朝"/>
          <w:lang w:eastAsia="ja-JP"/>
        </w:rPr>
      </w:pPr>
    </w:p>
    <w:p w14:paraId="29726ECD" w14:textId="0AB5AAF7" w:rsidR="00AA6078" w:rsidRDefault="00320FA3" w:rsidP="00D12AC8">
      <w:pPr>
        <w:spacing w:line="276" w:lineRule="auto"/>
        <w:ind w:firstLineChars="100" w:firstLine="240"/>
        <w:rPr>
          <w:rFonts w:eastAsia="ＭＳ 明朝"/>
          <w:lang w:eastAsia="ja-JP"/>
        </w:rPr>
      </w:pPr>
      <w:r>
        <w:rPr>
          <w:rFonts w:eastAsia="ＭＳ 明朝" w:hint="eastAsia"/>
          <w:lang w:eastAsia="ja-JP"/>
        </w:rPr>
        <w:t>次の</w:t>
      </w:r>
      <w:r w:rsidRPr="00575C6E">
        <w:rPr>
          <w:rFonts w:eastAsia="ＭＳ 明朝" w:hint="eastAsia"/>
          <w:shd w:val="pct15" w:color="auto" w:fill="FFFFFF"/>
          <w:lang w:eastAsia="ja-JP"/>
        </w:rPr>
        <w:t>図表</w:t>
      </w:r>
      <w:r w:rsidR="00E5557C" w:rsidRPr="00575C6E">
        <w:rPr>
          <w:rFonts w:eastAsia="ＭＳ 明朝" w:hint="eastAsia"/>
          <w:shd w:val="pct15" w:color="auto" w:fill="FFFFFF"/>
          <w:lang w:eastAsia="ja-JP"/>
        </w:rPr>
        <w:t>6-2</w:t>
      </w:r>
      <w:r>
        <w:rPr>
          <w:rFonts w:eastAsia="ＭＳ 明朝" w:hint="eastAsia"/>
          <w:lang w:eastAsia="ja-JP"/>
        </w:rPr>
        <w:t>は</w:t>
      </w:r>
      <w:r w:rsidR="00A14798">
        <w:rPr>
          <w:rFonts w:eastAsia="ＭＳ 明朝" w:hint="eastAsia"/>
          <w:lang w:eastAsia="ja-JP"/>
        </w:rPr>
        <w:t>、</w:t>
      </w:r>
      <w:r>
        <w:rPr>
          <w:rFonts w:eastAsia="ＭＳ 明朝" w:hint="eastAsia"/>
          <w:lang w:eastAsia="ja-JP"/>
        </w:rPr>
        <w:t>本邦市場における国産品の価格推移</w:t>
      </w:r>
      <w:r w:rsidR="00A14798">
        <w:rPr>
          <w:rFonts w:eastAsia="ＭＳ 明朝" w:hint="eastAsia"/>
          <w:lang w:eastAsia="ja-JP"/>
        </w:rPr>
        <w:t>を示している</w:t>
      </w:r>
      <w:r w:rsidR="00BF0B69">
        <w:rPr>
          <w:rFonts w:eastAsia="ＭＳ 明朝" w:hint="eastAsia"/>
          <w:lang w:eastAsia="ja-JP"/>
        </w:rPr>
        <w:t>（価格は、工場出荷価格情報（非関連販売）を用いた。）</w:t>
      </w:r>
      <w:r w:rsidR="00A14798">
        <w:rPr>
          <w:rFonts w:eastAsia="ＭＳ 明朝" w:hint="eastAsia"/>
          <w:lang w:eastAsia="ja-JP"/>
        </w:rPr>
        <w:t>。</w:t>
      </w:r>
    </w:p>
    <w:p w14:paraId="02103831" w14:textId="46169D2F" w:rsidR="00320FA3" w:rsidRDefault="00320FA3" w:rsidP="00A42793">
      <w:pPr>
        <w:spacing w:line="276" w:lineRule="auto"/>
        <w:rPr>
          <w:rFonts w:eastAsia="ＭＳ 明朝"/>
          <w:lang w:eastAsia="ja-JP"/>
        </w:rPr>
      </w:pPr>
    </w:p>
    <w:p w14:paraId="2F53E0D3" w14:textId="5314A231" w:rsidR="00320FA3" w:rsidRPr="00BA7E29" w:rsidRDefault="00320FA3" w:rsidP="00320FA3">
      <w:pPr>
        <w:pStyle w:val="aff0"/>
        <w:jc w:val="center"/>
        <w:rPr>
          <w:lang w:eastAsia="ja-JP"/>
        </w:rPr>
      </w:pPr>
      <w:r w:rsidRPr="00BA7E29">
        <w:rPr>
          <w:rFonts w:eastAsia="ＭＳ 明朝" w:hint="eastAsia"/>
          <w:lang w:eastAsia="ja-JP"/>
        </w:rPr>
        <w:t>図表</w:t>
      </w:r>
      <w:r w:rsidRPr="00BA7E29">
        <w:rPr>
          <w:rFonts w:eastAsia="ＭＳ 明朝"/>
          <w:lang w:eastAsia="ja-JP"/>
        </w:rPr>
        <w:t xml:space="preserve"> </w:t>
      </w:r>
      <w:r w:rsidR="00E5557C">
        <w:rPr>
          <w:rFonts w:eastAsia="ＭＳ 明朝" w:hint="eastAsia"/>
          <w:lang w:eastAsia="ja-JP"/>
        </w:rPr>
        <w:t>6-2</w:t>
      </w:r>
      <w:r>
        <w:rPr>
          <w:rFonts w:eastAsia="ＭＳ 明朝" w:hint="eastAsia"/>
          <w:lang w:eastAsia="ja-JP"/>
        </w:rPr>
        <w:t xml:space="preserve">　本邦市場における国産品の販売価格推移</w:t>
      </w:r>
    </w:p>
    <w:tbl>
      <w:tblPr>
        <w:tblW w:w="8505" w:type="dxa"/>
        <w:tblInd w:w="-5" w:type="dxa"/>
        <w:tblCellMar>
          <w:left w:w="99" w:type="dxa"/>
          <w:right w:w="99" w:type="dxa"/>
        </w:tblCellMar>
        <w:tblLook w:val="04A0" w:firstRow="1" w:lastRow="0" w:firstColumn="1" w:lastColumn="0" w:noHBand="0" w:noVBand="1"/>
      </w:tblPr>
      <w:tblGrid>
        <w:gridCol w:w="2584"/>
        <w:gridCol w:w="960"/>
        <w:gridCol w:w="638"/>
        <w:gridCol w:w="846"/>
        <w:gridCol w:w="755"/>
        <w:gridCol w:w="693"/>
        <w:gridCol w:w="799"/>
        <w:gridCol w:w="1230"/>
      </w:tblGrid>
      <w:tr w:rsidR="00320FA3" w:rsidRPr="00BA7E29" w14:paraId="13BB91BC" w14:textId="77777777" w:rsidTr="00641946">
        <w:trPr>
          <w:trHeight w:val="375"/>
        </w:trPr>
        <w:tc>
          <w:tcPr>
            <w:tcW w:w="2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4BCD8" w14:textId="77777777" w:rsidR="00320FA3" w:rsidRPr="00BA7E29" w:rsidRDefault="00320FA3" w:rsidP="0077540C">
            <w:pPr>
              <w:rPr>
                <w:rFonts w:eastAsia="ＭＳ 明朝" w:cs="ＭＳ Ｐゴシック"/>
                <w:b/>
                <w:bCs/>
                <w:color w:val="000000"/>
                <w:sz w:val="22"/>
                <w:szCs w:val="22"/>
                <w:lang w:eastAsia="ja-JP"/>
              </w:rPr>
            </w:pP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52D7B2B" w14:textId="77777777" w:rsidR="00320FA3" w:rsidRPr="00BA7E29" w:rsidRDefault="00320FA3" w:rsidP="0077540C">
            <w:pPr>
              <w:rPr>
                <w:rFonts w:eastAsia="ＭＳ 明朝" w:cs="ＭＳ Ｐゴシック"/>
                <w:color w:val="000000"/>
                <w:sz w:val="22"/>
                <w:szCs w:val="22"/>
                <w:lang w:eastAsia="ja-JP"/>
              </w:rPr>
            </w:pPr>
            <w:r>
              <w:rPr>
                <w:rFonts w:eastAsia="ＭＳ 明朝" w:cs="ＭＳ Ｐゴシック" w:hint="eastAsia"/>
                <w:color w:val="000000"/>
                <w:sz w:val="22"/>
                <w:szCs w:val="22"/>
                <w:lang w:eastAsia="ja-JP"/>
              </w:rPr>
              <w:t>年度</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7CDAEC25" w14:textId="77777777" w:rsidR="00320FA3" w:rsidRPr="00BA7E29" w:rsidRDefault="00320FA3" w:rsidP="0077540C">
            <w:pPr>
              <w:jc w:val="right"/>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201</w:t>
            </w:r>
            <w:r>
              <w:rPr>
                <w:rFonts w:eastAsia="ＭＳ 明朝" w:cs="ＭＳ Ｐゴシック"/>
                <w:b/>
                <w:bCs/>
                <w:color w:val="000000"/>
                <w:sz w:val="22"/>
                <w:szCs w:val="22"/>
                <w:lang w:eastAsia="ja-JP"/>
              </w:rPr>
              <w:t>5</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14:paraId="75A24B3D" w14:textId="77777777" w:rsidR="00320FA3" w:rsidRPr="00BA7E29" w:rsidRDefault="00320FA3" w:rsidP="0077540C">
            <w:pPr>
              <w:jc w:val="right"/>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2016</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6E2D507A" w14:textId="77777777" w:rsidR="00320FA3" w:rsidRPr="00BA7E29" w:rsidRDefault="00320FA3" w:rsidP="0077540C">
            <w:pPr>
              <w:jc w:val="right"/>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2017</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5B75591F" w14:textId="77777777" w:rsidR="00320FA3" w:rsidRPr="00BA7E29" w:rsidRDefault="00320FA3" w:rsidP="0077540C">
            <w:pPr>
              <w:jc w:val="right"/>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2018</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3FE8DD64" w14:textId="77777777" w:rsidR="00320FA3" w:rsidRPr="00BA7E29" w:rsidRDefault="00320FA3" w:rsidP="0077540C">
            <w:pPr>
              <w:jc w:val="right"/>
              <w:rPr>
                <w:rFonts w:eastAsia="ＭＳ 明朝" w:cs="ＭＳ Ｐゴシック"/>
                <w:b/>
                <w:bCs/>
                <w:color w:val="000000"/>
                <w:sz w:val="22"/>
                <w:szCs w:val="22"/>
                <w:lang w:eastAsia="ja-JP"/>
              </w:rPr>
            </w:pPr>
            <w:r w:rsidRPr="00BA7E29">
              <w:rPr>
                <w:rFonts w:eastAsia="ＭＳ 明朝" w:cs="ＭＳ Ｐゴシック" w:hint="eastAsia"/>
                <w:b/>
                <w:bCs/>
                <w:color w:val="000000"/>
                <w:sz w:val="22"/>
                <w:szCs w:val="22"/>
                <w:lang w:eastAsia="ja-JP"/>
              </w:rPr>
              <w:t>2019</w:t>
            </w:r>
          </w:p>
        </w:tc>
        <w:tc>
          <w:tcPr>
            <w:tcW w:w="1275" w:type="dxa"/>
            <w:tcBorders>
              <w:top w:val="single" w:sz="4" w:space="0" w:color="auto"/>
              <w:left w:val="nil"/>
              <w:bottom w:val="single" w:sz="4" w:space="0" w:color="auto"/>
              <w:right w:val="single" w:sz="4" w:space="0" w:color="auto"/>
            </w:tcBorders>
            <w:vAlign w:val="center"/>
          </w:tcPr>
          <w:p w14:paraId="63822B14" w14:textId="77777777" w:rsidR="00320FA3" w:rsidRPr="00BA7E29" w:rsidRDefault="00320FA3" w:rsidP="0077540C">
            <w:pPr>
              <w:jc w:val="right"/>
              <w:rPr>
                <w:rFonts w:eastAsia="ＭＳ 明朝" w:cs="ＭＳ Ｐゴシック"/>
                <w:b/>
                <w:bCs/>
                <w:color w:val="000000"/>
                <w:sz w:val="22"/>
                <w:szCs w:val="22"/>
                <w:lang w:eastAsia="ja-JP"/>
              </w:rPr>
            </w:pPr>
            <w:r>
              <w:rPr>
                <w:rFonts w:eastAsia="ＭＳ 明朝" w:cs="ＭＳ Ｐゴシック"/>
                <w:b/>
                <w:bCs/>
                <w:color w:val="000000"/>
                <w:sz w:val="22"/>
                <w:szCs w:val="22"/>
                <w:lang w:eastAsia="ja-JP"/>
              </w:rPr>
              <w:t>2015</w:t>
            </w:r>
            <w:r>
              <w:rPr>
                <w:rFonts w:eastAsia="ＭＳ 明朝" w:cs="ＭＳ Ｐゴシック" w:hint="eastAsia"/>
                <w:b/>
                <w:bCs/>
                <w:color w:val="000000"/>
                <w:sz w:val="22"/>
                <w:szCs w:val="22"/>
                <w:lang w:eastAsia="ja-JP"/>
              </w:rPr>
              <w:t>比</w:t>
            </w:r>
          </w:p>
        </w:tc>
      </w:tr>
      <w:tr w:rsidR="00320FA3" w:rsidRPr="00BA7E29" w14:paraId="619786E0" w14:textId="77777777" w:rsidTr="00641946">
        <w:trPr>
          <w:trHeight w:val="375"/>
        </w:trPr>
        <w:tc>
          <w:tcPr>
            <w:tcW w:w="25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CF6E1" w14:textId="77777777" w:rsidR="00320FA3" w:rsidRPr="00BA7E29" w:rsidRDefault="00320FA3" w:rsidP="0077540C">
            <w:pPr>
              <w:rPr>
                <w:rFonts w:eastAsia="ＭＳ 明朝" w:cs="ＭＳ Ｐゴシック"/>
                <w:b/>
                <w:bCs/>
                <w:color w:val="000000"/>
                <w:sz w:val="22"/>
                <w:szCs w:val="22"/>
                <w:lang w:eastAsia="ja-JP"/>
              </w:rPr>
            </w:pPr>
            <w:r>
              <w:rPr>
                <w:rFonts w:eastAsia="ＭＳ 明朝" w:cs="ＭＳ Ｐゴシック" w:hint="eastAsia"/>
                <w:b/>
                <w:bCs/>
                <w:color w:val="000000"/>
                <w:sz w:val="22"/>
                <w:szCs w:val="22"/>
                <w:lang w:eastAsia="ja-JP"/>
              </w:rPr>
              <w:t>国産品の国内販売価格（</w:t>
            </w:r>
            <w:r w:rsidRPr="00BA7E29">
              <w:rPr>
                <w:rFonts w:eastAsia="ＭＳ 明朝" w:cs="ＭＳ Ｐゴシック" w:hint="eastAsia"/>
                <w:b/>
                <w:bCs/>
                <w:color w:val="000000"/>
                <w:sz w:val="22"/>
                <w:szCs w:val="22"/>
                <w:lang w:eastAsia="ja-JP"/>
              </w:rPr>
              <w:t>非関連販売</w:t>
            </w:r>
            <w:r>
              <w:rPr>
                <w:rFonts w:eastAsia="ＭＳ 明朝" w:cs="ＭＳ Ｐゴシック" w:hint="eastAsia"/>
                <w:b/>
                <w:bCs/>
                <w:color w:val="000000"/>
                <w:sz w:val="22"/>
                <w:szCs w:val="22"/>
                <w:lang w:eastAsia="ja-JP"/>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F080CA6" w14:textId="77777777" w:rsidR="00320FA3" w:rsidRPr="00BA7E29" w:rsidRDefault="00320FA3" w:rsidP="0077540C">
            <w:pPr>
              <w:rPr>
                <w:rFonts w:eastAsia="ＭＳ 明朝" w:cs="ＭＳ Ｐゴシック"/>
                <w:color w:val="000000"/>
                <w:sz w:val="22"/>
                <w:szCs w:val="22"/>
                <w:lang w:eastAsia="ja-JP"/>
              </w:rPr>
            </w:pPr>
            <w:r w:rsidRPr="00BA7E29">
              <w:rPr>
                <w:rFonts w:eastAsia="ＭＳ 明朝" w:cs="ＭＳ Ｐゴシック" w:hint="eastAsia"/>
                <w:color w:val="000000"/>
                <w:sz w:val="22"/>
                <w:szCs w:val="22"/>
                <w:lang w:eastAsia="ja-JP"/>
              </w:rPr>
              <w:t>円</w:t>
            </w:r>
            <w:r w:rsidRPr="00BA7E29">
              <w:rPr>
                <w:rFonts w:eastAsia="ＭＳ 明朝" w:cs="ＭＳ Ｐゴシック" w:hint="eastAsia"/>
                <w:color w:val="000000"/>
                <w:sz w:val="22"/>
                <w:szCs w:val="22"/>
                <w:lang w:eastAsia="ja-JP"/>
              </w:rPr>
              <w:t>/kg</w:t>
            </w:r>
            <w:r w:rsidRPr="002A1EE8">
              <w:rPr>
                <w:rFonts w:eastAsia="ＭＳ 明朝" w:cs="ＭＳ Ｐゴシック" w:hint="eastAsia"/>
                <w:color w:val="000000"/>
                <w:sz w:val="22"/>
                <w:szCs w:val="22"/>
                <w:highlight w:val="cyan"/>
                <w:lang w:eastAsia="ja-JP"/>
              </w:rPr>
              <w:t>【</w:t>
            </w:r>
          </w:p>
        </w:tc>
        <w:tc>
          <w:tcPr>
            <w:tcW w:w="593" w:type="dxa"/>
            <w:tcBorders>
              <w:top w:val="single" w:sz="4" w:space="0" w:color="auto"/>
              <w:left w:val="nil"/>
              <w:bottom w:val="single" w:sz="4" w:space="0" w:color="auto"/>
              <w:right w:val="single" w:sz="4" w:space="0" w:color="auto"/>
            </w:tcBorders>
            <w:shd w:val="clear" w:color="auto" w:fill="auto"/>
            <w:noWrap/>
            <w:vAlign w:val="center"/>
            <w:hideMark/>
          </w:tcPr>
          <w:p w14:paraId="02DA2043" w14:textId="77777777" w:rsidR="00320FA3" w:rsidRPr="002A1EE8" w:rsidRDefault="00320FA3" w:rsidP="0077540C">
            <w:pPr>
              <w:jc w:val="right"/>
              <w:rPr>
                <w:rFonts w:eastAsia="ＭＳ 明朝" w:cs="ＭＳ Ｐゴシック"/>
                <w:color w:val="000000"/>
                <w:sz w:val="22"/>
                <w:szCs w:val="22"/>
                <w:highlight w:val="cyan"/>
                <w:lang w:eastAsia="ja-JP"/>
              </w:rPr>
            </w:pPr>
            <w:r w:rsidRPr="002A1EE8">
              <w:rPr>
                <w:rFonts w:eastAsia="ＭＳ 明朝" w:cs="ＭＳ Ｐゴシック" w:hint="eastAsia"/>
                <w:color w:val="000000"/>
                <w:sz w:val="22"/>
                <w:szCs w:val="22"/>
                <w:highlight w:val="cyan"/>
                <w:lang w:eastAsia="ja-JP"/>
              </w:rPr>
              <w:t>998</w:t>
            </w:r>
          </w:p>
        </w:tc>
        <w:tc>
          <w:tcPr>
            <w:tcW w:w="846" w:type="dxa"/>
            <w:tcBorders>
              <w:top w:val="single" w:sz="4" w:space="0" w:color="auto"/>
              <w:left w:val="nil"/>
              <w:bottom w:val="single" w:sz="4" w:space="0" w:color="auto"/>
              <w:right w:val="single" w:sz="4" w:space="0" w:color="auto"/>
            </w:tcBorders>
            <w:shd w:val="clear" w:color="auto" w:fill="auto"/>
            <w:noWrap/>
            <w:vAlign w:val="center"/>
            <w:hideMark/>
          </w:tcPr>
          <w:p w14:paraId="051469A8" w14:textId="77777777" w:rsidR="00320FA3" w:rsidRPr="002A1EE8" w:rsidRDefault="00320FA3" w:rsidP="0077540C">
            <w:pPr>
              <w:jc w:val="right"/>
              <w:rPr>
                <w:rFonts w:eastAsia="ＭＳ 明朝" w:cs="ＭＳ Ｐゴシック"/>
                <w:color w:val="000000"/>
                <w:sz w:val="22"/>
                <w:szCs w:val="22"/>
                <w:highlight w:val="cyan"/>
                <w:lang w:eastAsia="ja-JP"/>
              </w:rPr>
            </w:pPr>
            <w:r w:rsidRPr="002A1EE8">
              <w:rPr>
                <w:rFonts w:eastAsia="ＭＳ 明朝" w:cs="ＭＳ Ｐゴシック" w:hint="eastAsia"/>
                <w:color w:val="000000"/>
                <w:sz w:val="22"/>
                <w:szCs w:val="22"/>
                <w:highlight w:val="cyan"/>
                <w:lang w:eastAsia="ja-JP"/>
              </w:rPr>
              <w:t>1,013</w:t>
            </w:r>
          </w:p>
        </w:tc>
        <w:tc>
          <w:tcPr>
            <w:tcW w:w="755" w:type="dxa"/>
            <w:tcBorders>
              <w:top w:val="single" w:sz="4" w:space="0" w:color="auto"/>
              <w:left w:val="nil"/>
              <w:bottom w:val="single" w:sz="4" w:space="0" w:color="auto"/>
              <w:right w:val="single" w:sz="4" w:space="0" w:color="auto"/>
            </w:tcBorders>
            <w:shd w:val="clear" w:color="auto" w:fill="auto"/>
            <w:noWrap/>
            <w:vAlign w:val="center"/>
            <w:hideMark/>
          </w:tcPr>
          <w:p w14:paraId="7B26182A" w14:textId="77777777" w:rsidR="00320FA3" w:rsidRPr="002A1EE8" w:rsidRDefault="00320FA3" w:rsidP="0077540C">
            <w:pPr>
              <w:jc w:val="right"/>
              <w:rPr>
                <w:rFonts w:eastAsia="ＭＳ 明朝" w:cs="ＭＳ Ｐゴシック"/>
                <w:color w:val="000000"/>
                <w:sz w:val="22"/>
                <w:szCs w:val="22"/>
                <w:highlight w:val="cyan"/>
                <w:lang w:eastAsia="ja-JP"/>
              </w:rPr>
            </w:pPr>
            <w:r w:rsidRPr="002A1EE8">
              <w:rPr>
                <w:rFonts w:eastAsia="ＭＳ 明朝" w:cs="ＭＳ Ｐゴシック" w:hint="eastAsia"/>
                <w:color w:val="000000"/>
                <w:sz w:val="22"/>
                <w:szCs w:val="22"/>
                <w:highlight w:val="cyan"/>
                <w:lang w:eastAsia="ja-JP"/>
              </w:rPr>
              <w:t>1,245</w:t>
            </w:r>
          </w:p>
        </w:tc>
        <w:tc>
          <w:tcPr>
            <w:tcW w:w="693" w:type="dxa"/>
            <w:tcBorders>
              <w:top w:val="single" w:sz="4" w:space="0" w:color="auto"/>
              <w:left w:val="nil"/>
              <w:bottom w:val="single" w:sz="4" w:space="0" w:color="auto"/>
              <w:right w:val="single" w:sz="4" w:space="0" w:color="auto"/>
            </w:tcBorders>
            <w:shd w:val="clear" w:color="auto" w:fill="auto"/>
            <w:noWrap/>
            <w:vAlign w:val="center"/>
            <w:hideMark/>
          </w:tcPr>
          <w:p w14:paraId="7F79F4B0" w14:textId="087D6F41" w:rsidR="00320FA3" w:rsidRPr="002A1EE8" w:rsidRDefault="0061578A" w:rsidP="0077540C">
            <w:pPr>
              <w:jc w:val="right"/>
              <w:rPr>
                <w:rFonts w:eastAsia="ＭＳ 明朝" w:cs="ＭＳ Ｐゴシック"/>
                <w:color w:val="000000"/>
                <w:sz w:val="22"/>
                <w:szCs w:val="22"/>
                <w:highlight w:val="cyan"/>
                <w:lang w:eastAsia="ja-JP"/>
              </w:rPr>
            </w:pPr>
            <w:r>
              <w:rPr>
                <w:rFonts w:eastAsia="ＭＳ 明朝" w:cs="ＭＳ Ｐゴシック" w:hint="eastAsia"/>
                <w:color w:val="000000"/>
                <w:sz w:val="22"/>
                <w:szCs w:val="22"/>
                <w:highlight w:val="cyan"/>
                <w:lang w:eastAsia="ja-JP"/>
              </w:rPr>
              <w:t>1,2</w:t>
            </w:r>
            <w:r w:rsidR="00320FA3" w:rsidRPr="002A1EE8">
              <w:rPr>
                <w:rFonts w:eastAsia="ＭＳ 明朝" w:cs="ＭＳ Ｐゴシック" w:hint="eastAsia"/>
                <w:color w:val="000000"/>
                <w:sz w:val="22"/>
                <w:szCs w:val="22"/>
                <w:highlight w:val="cyan"/>
                <w:lang w:eastAsia="ja-JP"/>
              </w:rPr>
              <w:t>35</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04ACF528" w14:textId="6FB82911" w:rsidR="00320FA3" w:rsidRPr="002A1EE8" w:rsidRDefault="0061578A" w:rsidP="0077540C">
            <w:pPr>
              <w:wordWrap w:val="0"/>
              <w:jc w:val="right"/>
              <w:rPr>
                <w:rFonts w:eastAsia="ＭＳ 明朝" w:cs="ＭＳ Ｐゴシック"/>
                <w:color w:val="000000"/>
                <w:sz w:val="22"/>
                <w:szCs w:val="22"/>
                <w:highlight w:val="cyan"/>
                <w:lang w:eastAsia="ja-JP"/>
              </w:rPr>
            </w:pPr>
            <w:r>
              <w:rPr>
                <w:rFonts w:eastAsia="ＭＳ 明朝" w:cs="ＭＳ Ｐゴシック" w:hint="eastAsia"/>
                <w:color w:val="000000"/>
                <w:sz w:val="22"/>
                <w:szCs w:val="22"/>
                <w:highlight w:val="cyan"/>
                <w:lang w:eastAsia="ja-JP"/>
              </w:rPr>
              <w:t>1,20</w:t>
            </w:r>
            <w:r w:rsidR="00320FA3" w:rsidRPr="002A1EE8">
              <w:rPr>
                <w:rFonts w:eastAsia="ＭＳ 明朝" w:cs="ＭＳ Ｐゴシック" w:hint="eastAsia"/>
                <w:color w:val="000000"/>
                <w:sz w:val="22"/>
                <w:szCs w:val="22"/>
                <w:highlight w:val="cyan"/>
                <w:lang w:eastAsia="ja-JP"/>
              </w:rPr>
              <w:t>9</w:t>
            </w:r>
          </w:p>
        </w:tc>
        <w:tc>
          <w:tcPr>
            <w:tcW w:w="1275" w:type="dxa"/>
            <w:tcBorders>
              <w:top w:val="single" w:sz="4" w:space="0" w:color="auto"/>
              <w:left w:val="nil"/>
              <w:bottom w:val="single" w:sz="4" w:space="0" w:color="auto"/>
              <w:right w:val="single" w:sz="4" w:space="0" w:color="auto"/>
            </w:tcBorders>
            <w:vAlign w:val="center"/>
          </w:tcPr>
          <w:p w14:paraId="7A45C4B0" w14:textId="7C4D6266" w:rsidR="00320FA3" w:rsidRPr="002A1EE8" w:rsidRDefault="00B62CF0" w:rsidP="0077540C">
            <w:pPr>
              <w:wordWrap w:val="0"/>
              <w:jc w:val="right"/>
              <w:rPr>
                <w:rFonts w:eastAsia="ＭＳ 明朝" w:cs="ＭＳ Ｐゴシック"/>
                <w:color w:val="000000"/>
                <w:sz w:val="22"/>
                <w:szCs w:val="22"/>
                <w:highlight w:val="cyan"/>
                <w:lang w:eastAsia="ja-JP"/>
              </w:rPr>
            </w:pPr>
            <w:r>
              <w:rPr>
                <w:rFonts w:eastAsia="ＭＳ 明朝" w:cs="ＭＳ Ｐゴシック"/>
                <w:color w:val="000000"/>
                <w:sz w:val="22"/>
                <w:szCs w:val="22"/>
                <w:highlight w:val="cyan"/>
                <w:lang w:eastAsia="ja-JP"/>
              </w:rPr>
              <w:t>+</w:t>
            </w:r>
            <w:r>
              <w:rPr>
                <w:rFonts w:eastAsia="ＭＳ 明朝" w:cs="ＭＳ Ｐゴシック" w:hint="eastAsia"/>
                <w:color w:val="000000"/>
                <w:sz w:val="22"/>
                <w:szCs w:val="22"/>
                <w:highlight w:val="cyan"/>
                <w:lang w:eastAsia="ja-JP"/>
              </w:rPr>
              <w:t>21</w:t>
            </w:r>
            <w:r w:rsidR="00320FA3">
              <w:rPr>
                <w:rFonts w:eastAsia="ＭＳ 明朝" w:cs="ＭＳ Ｐゴシック"/>
                <w:color w:val="000000"/>
                <w:sz w:val="22"/>
                <w:szCs w:val="22"/>
                <w:highlight w:val="cyan"/>
                <w:lang w:eastAsia="ja-JP"/>
              </w:rPr>
              <w:t>1</w:t>
            </w:r>
            <w:r w:rsidR="00320FA3">
              <w:rPr>
                <w:rFonts w:eastAsia="ＭＳ 明朝" w:cs="ＭＳ Ｐゴシック" w:hint="eastAsia"/>
                <w:color w:val="000000"/>
                <w:sz w:val="22"/>
                <w:szCs w:val="22"/>
                <w:highlight w:val="cyan"/>
                <w:lang w:eastAsia="ja-JP"/>
              </w:rPr>
              <w:t>】</w:t>
            </w:r>
          </w:p>
        </w:tc>
      </w:tr>
    </w:tbl>
    <w:p w14:paraId="4F070991" w14:textId="1BFFB00C" w:rsidR="00320FA3" w:rsidRDefault="00320FA3" w:rsidP="00A42793">
      <w:pPr>
        <w:spacing w:line="276" w:lineRule="auto"/>
        <w:rPr>
          <w:rFonts w:eastAsia="ＭＳ 明朝"/>
          <w:lang w:eastAsia="ja-JP"/>
        </w:rPr>
      </w:pPr>
    </w:p>
    <w:p w14:paraId="017734B1" w14:textId="34270E5E" w:rsidR="00B62CF0" w:rsidRDefault="000B6826" w:rsidP="00AB6F7A">
      <w:pPr>
        <w:ind w:firstLineChars="100" w:firstLine="240"/>
        <w:jc w:val="both"/>
        <w:rPr>
          <w:rFonts w:eastAsia="ＭＳ 明朝"/>
          <w:lang w:eastAsia="ja-JP"/>
        </w:rPr>
      </w:pPr>
      <w:r w:rsidRPr="00BA7E29">
        <w:rPr>
          <w:rFonts w:eastAsia="ＭＳ 明朝" w:hint="eastAsia"/>
          <w:lang w:eastAsia="ja-JP"/>
        </w:rPr>
        <w:t>当初調査において、</w:t>
      </w:r>
      <w:r>
        <w:rPr>
          <w:rFonts w:eastAsia="ＭＳ 明朝" w:hint="eastAsia"/>
          <w:lang w:eastAsia="ja-JP"/>
        </w:rPr>
        <w:t>不当廉売された貨物により、国産品は</w:t>
      </w:r>
      <w:r w:rsidRPr="00BA7E29">
        <w:rPr>
          <w:rFonts w:eastAsia="ＭＳ 明朝" w:hint="eastAsia"/>
          <w:lang w:eastAsia="ja-JP"/>
        </w:rPr>
        <w:t>価格を引き下げ</w:t>
      </w:r>
      <w:r>
        <w:rPr>
          <w:rFonts w:eastAsia="ＭＳ 明朝" w:hint="eastAsia"/>
          <w:lang w:eastAsia="ja-JP"/>
        </w:rPr>
        <w:t>られ、また、その上昇を妨げられ</w:t>
      </w:r>
      <w:r w:rsidRPr="00BA7E29">
        <w:rPr>
          <w:rFonts w:eastAsia="ＭＳ 明朝" w:hint="eastAsia"/>
          <w:lang w:eastAsia="ja-JP"/>
        </w:rPr>
        <w:t>たと認定された</w:t>
      </w:r>
      <w:r w:rsidRPr="00BA7E29">
        <w:rPr>
          <w:rStyle w:val="af1"/>
          <w:rFonts w:eastAsia="ＭＳ 明朝"/>
          <w:lang w:eastAsia="ja-JP"/>
        </w:rPr>
        <w:footnoteReference w:id="22"/>
      </w:r>
      <w:r w:rsidRPr="00BA7E29">
        <w:rPr>
          <w:rFonts w:eastAsia="ＭＳ 明朝" w:hint="eastAsia"/>
          <w:lang w:eastAsia="ja-JP"/>
        </w:rPr>
        <w:t>。</w:t>
      </w:r>
      <w:r>
        <w:rPr>
          <w:rFonts w:eastAsia="ＭＳ 明朝" w:hint="eastAsia"/>
          <w:lang w:eastAsia="ja-JP"/>
        </w:rPr>
        <w:t>不当廉売関税の課税前である</w:t>
      </w:r>
      <w:r>
        <w:rPr>
          <w:rFonts w:eastAsia="ＭＳ 明朝" w:hint="eastAsia"/>
          <w:lang w:eastAsia="ja-JP"/>
        </w:rPr>
        <w:t>2015</w:t>
      </w:r>
      <w:r>
        <w:rPr>
          <w:rFonts w:eastAsia="ＭＳ 明朝" w:hint="eastAsia"/>
          <w:lang w:eastAsia="ja-JP"/>
        </w:rPr>
        <w:t>年度</w:t>
      </w:r>
      <w:r w:rsidRPr="00BA7E29">
        <w:rPr>
          <w:rFonts w:eastAsia="ＭＳ 明朝" w:hint="eastAsia"/>
          <w:lang w:eastAsia="ja-JP"/>
        </w:rPr>
        <w:t>に</w:t>
      </w:r>
      <w:r>
        <w:rPr>
          <w:rFonts w:eastAsia="ＭＳ 明朝" w:hint="eastAsia"/>
          <w:lang w:eastAsia="ja-JP"/>
        </w:rPr>
        <w:t>おいては、不当廉売された指定貨物の価格は</w:t>
      </w:r>
      <w:r w:rsidRPr="00BA7E29">
        <w:rPr>
          <w:rFonts w:eastAsia="ＭＳ 明朝" w:hint="eastAsia"/>
          <w:lang w:eastAsia="ja-JP"/>
        </w:rPr>
        <w:t>802</w:t>
      </w:r>
      <w:r w:rsidRPr="00BA7E29">
        <w:rPr>
          <w:rFonts w:eastAsia="ＭＳ 明朝" w:hint="eastAsia"/>
          <w:lang w:eastAsia="ja-JP"/>
        </w:rPr>
        <w:t>円</w:t>
      </w:r>
      <w:r w:rsidRPr="00BA7E29">
        <w:rPr>
          <w:rFonts w:eastAsia="ＭＳ 明朝" w:hint="eastAsia"/>
          <w:lang w:eastAsia="ja-JP"/>
        </w:rPr>
        <w:t>/</w:t>
      </w:r>
      <w:r w:rsidRPr="00BA7E29">
        <w:rPr>
          <w:rFonts w:eastAsia="ＭＳ 明朝"/>
          <w:lang w:eastAsia="ja-JP"/>
        </w:rPr>
        <w:t>kg</w:t>
      </w:r>
      <w:r w:rsidRPr="00BA7E29">
        <w:rPr>
          <w:rFonts w:eastAsia="ＭＳ 明朝" w:hint="eastAsia"/>
          <w:lang w:eastAsia="ja-JP"/>
        </w:rPr>
        <w:t>と</w:t>
      </w:r>
      <w:r>
        <w:rPr>
          <w:rFonts w:eastAsia="ＭＳ 明朝" w:hint="eastAsia"/>
          <w:lang w:eastAsia="ja-JP"/>
        </w:rPr>
        <w:t>、国産品</w:t>
      </w:r>
      <w:r w:rsidRPr="00BA7E29">
        <w:rPr>
          <w:rFonts w:eastAsia="ＭＳ 明朝" w:hint="eastAsia"/>
          <w:lang w:eastAsia="ja-JP"/>
        </w:rPr>
        <w:t>の価格</w:t>
      </w:r>
      <w:r w:rsidRPr="002A1EE8">
        <w:rPr>
          <w:rFonts w:eastAsia="ＭＳ 明朝" w:hint="eastAsia"/>
          <w:highlight w:val="cyan"/>
          <w:lang w:eastAsia="ja-JP"/>
        </w:rPr>
        <w:t>【</w:t>
      </w:r>
      <w:r w:rsidRPr="002A1EE8">
        <w:rPr>
          <w:rFonts w:eastAsia="ＭＳ 明朝" w:hint="eastAsia"/>
          <w:highlight w:val="cyan"/>
          <w:lang w:eastAsia="ja-JP"/>
        </w:rPr>
        <w:t>998</w:t>
      </w:r>
      <w:r w:rsidRPr="002A1EE8">
        <w:rPr>
          <w:rFonts w:eastAsia="ＭＳ 明朝" w:hint="eastAsia"/>
          <w:highlight w:val="cyan"/>
          <w:lang w:eastAsia="ja-JP"/>
        </w:rPr>
        <w:t>】</w:t>
      </w:r>
      <w:r w:rsidRPr="00BA7E29">
        <w:rPr>
          <w:rFonts w:eastAsia="ＭＳ 明朝" w:hint="eastAsia"/>
          <w:lang w:eastAsia="ja-JP"/>
        </w:rPr>
        <w:t>円</w:t>
      </w:r>
      <w:r w:rsidRPr="00BA7E29">
        <w:rPr>
          <w:rFonts w:eastAsia="ＭＳ 明朝" w:hint="eastAsia"/>
          <w:lang w:eastAsia="ja-JP"/>
        </w:rPr>
        <w:t>/</w:t>
      </w:r>
      <w:r w:rsidRPr="00BA7E29">
        <w:rPr>
          <w:rFonts w:eastAsia="ＭＳ 明朝"/>
          <w:lang w:eastAsia="ja-JP"/>
        </w:rPr>
        <w:t>kg</w:t>
      </w:r>
      <w:r w:rsidRPr="00BA7E29">
        <w:rPr>
          <w:rFonts w:eastAsia="ＭＳ 明朝" w:hint="eastAsia"/>
          <w:lang w:eastAsia="ja-JP"/>
        </w:rPr>
        <w:t>を大幅に下回って</w:t>
      </w:r>
      <w:r>
        <w:rPr>
          <w:rFonts w:eastAsia="ＭＳ 明朝" w:hint="eastAsia"/>
          <w:lang w:eastAsia="ja-JP"/>
        </w:rPr>
        <w:t>いた。</w:t>
      </w:r>
      <w:r w:rsidR="0061578A">
        <w:rPr>
          <w:rFonts w:eastAsia="ＭＳ 明朝" w:hint="eastAsia"/>
          <w:lang w:eastAsia="ja-JP"/>
        </w:rPr>
        <w:t>その後、</w:t>
      </w:r>
      <w:r w:rsidRPr="00BA7E29">
        <w:rPr>
          <w:rFonts w:eastAsia="ＭＳ 明朝" w:hint="eastAsia"/>
          <w:lang w:eastAsia="ja-JP"/>
        </w:rPr>
        <w:t>2016</w:t>
      </w:r>
      <w:r w:rsidRPr="00BA7E29">
        <w:rPr>
          <w:rFonts w:eastAsia="ＭＳ 明朝" w:hint="eastAsia"/>
          <w:lang w:eastAsia="ja-JP"/>
        </w:rPr>
        <w:t>年</w:t>
      </w:r>
      <w:r>
        <w:rPr>
          <w:rFonts w:eastAsia="ＭＳ 明朝" w:hint="eastAsia"/>
          <w:lang w:eastAsia="ja-JP"/>
        </w:rPr>
        <w:t>度</w:t>
      </w:r>
      <w:r w:rsidRPr="00BA7E29">
        <w:rPr>
          <w:rFonts w:eastAsia="ＭＳ 明朝" w:hint="eastAsia"/>
          <w:lang w:eastAsia="ja-JP"/>
        </w:rPr>
        <w:t>に不当廉売関税</w:t>
      </w:r>
      <w:r w:rsidRPr="00BA7E29">
        <w:rPr>
          <w:rFonts w:eastAsia="ＭＳ 明朝"/>
          <w:lang w:eastAsia="ja-JP"/>
        </w:rPr>
        <w:t>28.0</w:t>
      </w:r>
      <w:r w:rsidRPr="00BA7E29">
        <w:rPr>
          <w:rFonts w:eastAsia="ＭＳ 明朝" w:hint="eastAsia"/>
          <w:lang w:eastAsia="ja-JP"/>
        </w:rPr>
        <w:t>%</w:t>
      </w:r>
      <w:r w:rsidRPr="00BA7E29">
        <w:rPr>
          <w:rFonts w:eastAsia="ＭＳ 明朝" w:hint="eastAsia"/>
          <w:lang w:eastAsia="ja-JP"/>
        </w:rPr>
        <w:t>が適用されると、</w:t>
      </w:r>
      <w:r w:rsidR="00B62CF0">
        <w:rPr>
          <w:rFonts w:eastAsia="ＭＳ 明朝" w:hint="eastAsia"/>
          <w:lang w:eastAsia="ja-JP"/>
        </w:rPr>
        <w:t>国産品の国内販売価格は徐々に上昇し、</w:t>
      </w:r>
      <w:r w:rsidR="00B62CF0">
        <w:rPr>
          <w:rFonts w:eastAsia="ＭＳ 明朝" w:hint="eastAsia"/>
          <w:lang w:eastAsia="ja-JP"/>
        </w:rPr>
        <w:t>2017</w:t>
      </w:r>
      <w:r w:rsidR="00B62CF0">
        <w:rPr>
          <w:rFonts w:eastAsia="ＭＳ 明朝" w:hint="eastAsia"/>
          <w:lang w:eastAsia="ja-JP"/>
        </w:rPr>
        <w:t>年度に</w:t>
      </w:r>
      <w:r w:rsidR="00B62CF0" w:rsidRPr="00B62CF0">
        <w:rPr>
          <w:rFonts w:eastAsia="ＭＳ 明朝" w:hint="eastAsia"/>
          <w:highlight w:val="cyan"/>
          <w:lang w:eastAsia="ja-JP"/>
        </w:rPr>
        <w:t>【</w:t>
      </w:r>
      <w:r w:rsidR="00B62CF0" w:rsidRPr="00B62CF0">
        <w:rPr>
          <w:rFonts w:eastAsia="ＭＳ 明朝" w:hint="eastAsia"/>
          <w:highlight w:val="cyan"/>
          <w:lang w:eastAsia="ja-JP"/>
        </w:rPr>
        <w:t>1</w:t>
      </w:r>
      <w:r w:rsidR="00403A75">
        <w:rPr>
          <w:rFonts w:eastAsia="ＭＳ 明朝" w:hint="eastAsia"/>
          <w:highlight w:val="cyan"/>
          <w:lang w:eastAsia="ja-JP"/>
        </w:rPr>
        <w:t>,</w:t>
      </w:r>
      <w:r w:rsidR="00B62CF0" w:rsidRPr="00B62CF0">
        <w:rPr>
          <w:rFonts w:eastAsia="ＭＳ 明朝" w:hint="eastAsia"/>
          <w:highlight w:val="cyan"/>
          <w:lang w:eastAsia="ja-JP"/>
        </w:rPr>
        <w:t>245</w:t>
      </w:r>
      <w:r w:rsidR="00B62CF0" w:rsidRPr="00B62CF0">
        <w:rPr>
          <w:rFonts w:eastAsia="ＭＳ 明朝" w:hint="eastAsia"/>
          <w:highlight w:val="cyan"/>
          <w:lang w:eastAsia="ja-JP"/>
        </w:rPr>
        <w:t>】</w:t>
      </w:r>
      <w:r w:rsidR="00B62CF0">
        <w:rPr>
          <w:rFonts w:eastAsia="ＭＳ 明朝" w:hint="eastAsia"/>
          <w:lang w:eastAsia="ja-JP"/>
        </w:rPr>
        <w:t>円</w:t>
      </w:r>
      <w:r w:rsidR="00B62CF0">
        <w:rPr>
          <w:rFonts w:eastAsia="ＭＳ 明朝" w:hint="eastAsia"/>
          <w:lang w:eastAsia="ja-JP"/>
        </w:rPr>
        <w:t>/kg</w:t>
      </w:r>
      <w:r w:rsidR="00B62CF0">
        <w:rPr>
          <w:rFonts w:eastAsia="ＭＳ 明朝" w:hint="eastAsia"/>
          <w:lang w:eastAsia="ja-JP"/>
        </w:rPr>
        <w:t>になってからは、</w:t>
      </w:r>
      <w:r w:rsidR="00B62CF0">
        <w:rPr>
          <w:rFonts w:eastAsia="ＭＳ 明朝" w:hint="eastAsia"/>
          <w:lang w:eastAsia="ja-JP"/>
        </w:rPr>
        <w:t>2019</w:t>
      </w:r>
      <w:r w:rsidR="00B62CF0">
        <w:rPr>
          <w:rFonts w:eastAsia="ＭＳ 明朝" w:hint="eastAsia"/>
          <w:lang w:eastAsia="ja-JP"/>
        </w:rPr>
        <w:t>年まで</w:t>
      </w:r>
      <w:r w:rsidR="00084D04">
        <w:rPr>
          <w:rFonts w:eastAsia="ＭＳ 明朝" w:hint="eastAsia"/>
          <w:lang w:eastAsia="ja-JP"/>
        </w:rPr>
        <w:t>同水準の価格となっているが、世界のメラミン市場において支配的なシェアを誇る中国の影響力は未だに強く、本邦への輸入が停止した後もなお、安価な中国品を引き合いに出されるなどして</w:t>
      </w:r>
      <w:r w:rsidR="00084D04" w:rsidRPr="00F725EE">
        <w:rPr>
          <w:rFonts w:eastAsia="ＭＳ 明朝" w:hint="eastAsia"/>
          <w:lang w:eastAsia="ja-JP"/>
        </w:rPr>
        <w:t>、</w:t>
      </w:r>
      <w:r w:rsidR="00084D04">
        <w:rPr>
          <w:rFonts w:eastAsia="ＭＳ 明朝" w:hint="eastAsia"/>
          <w:lang w:eastAsia="ja-JP"/>
        </w:rPr>
        <w:t>本邦の産業は</w:t>
      </w:r>
      <w:r w:rsidR="00575C6E">
        <w:rPr>
          <w:rFonts w:eastAsia="ＭＳ 明朝" w:hint="eastAsia"/>
          <w:lang w:eastAsia="ja-JP"/>
        </w:rPr>
        <w:t>依然として</w:t>
      </w:r>
      <w:r w:rsidR="00D12AC8">
        <w:rPr>
          <w:rFonts w:eastAsia="ＭＳ 明朝" w:hint="eastAsia"/>
          <w:lang w:eastAsia="ja-JP"/>
        </w:rPr>
        <w:t>安定的な事業継続が可能な</w:t>
      </w:r>
      <w:r w:rsidR="00084D04">
        <w:rPr>
          <w:rFonts w:eastAsia="ＭＳ 明朝" w:hint="eastAsia"/>
          <w:lang w:eastAsia="ja-JP"/>
        </w:rPr>
        <w:t>価格設定はできていない。</w:t>
      </w:r>
    </w:p>
    <w:p w14:paraId="665048DB" w14:textId="568E6E88" w:rsidR="000B6826" w:rsidRDefault="00B62CF0" w:rsidP="00C215BE">
      <w:pPr>
        <w:ind w:firstLineChars="100" w:firstLine="240"/>
        <w:jc w:val="both"/>
        <w:rPr>
          <w:rFonts w:eastAsia="ＭＳ 明朝"/>
          <w:lang w:eastAsia="ja-JP"/>
        </w:rPr>
      </w:pPr>
      <w:r>
        <w:rPr>
          <w:rFonts w:eastAsia="ＭＳ 明朝" w:hint="eastAsia"/>
          <w:lang w:eastAsia="ja-JP"/>
        </w:rPr>
        <w:t>他方、不当廉売された</w:t>
      </w:r>
      <w:r w:rsidR="00C215BE">
        <w:rPr>
          <w:rFonts w:eastAsia="ＭＳ 明朝" w:hint="eastAsia"/>
          <w:lang w:eastAsia="ja-JP"/>
        </w:rPr>
        <w:t>輸入貨物の第三国への輸出価格は、</w:t>
      </w:r>
      <w:r w:rsidR="00C215BE">
        <w:rPr>
          <w:rFonts w:eastAsia="ＭＳ 明朝" w:hint="eastAsia"/>
          <w:lang w:eastAsia="ja-JP"/>
        </w:rPr>
        <w:t>5-1-3</w:t>
      </w:r>
      <w:r w:rsidR="007C229F">
        <w:rPr>
          <w:rFonts w:eastAsia="ＭＳ 明朝" w:hint="eastAsia"/>
          <w:lang w:eastAsia="ja-JP"/>
        </w:rPr>
        <w:t>b</w:t>
      </w:r>
      <w:r w:rsidR="00C215BE">
        <w:rPr>
          <w:rFonts w:eastAsia="ＭＳ 明朝" w:hint="eastAsia"/>
          <w:lang w:eastAsia="ja-JP"/>
        </w:rPr>
        <w:t>で述べたとおり、</w:t>
      </w:r>
      <w:r w:rsidR="00C215BE">
        <w:rPr>
          <w:rFonts w:eastAsia="ＭＳ 明朝" w:hint="eastAsia"/>
          <w:lang w:eastAsia="ja-JP"/>
        </w:rPr>
        <w:t>FOB</w:t>
      </w:r>
      <w:r w:rsidR="00C215BE">
        <w:rPr>
          <w:rFonts w:eastAsia="ＭＳ 明朝" w:hint="eastAsia"/>
          <w:lang w:eastAsia="ja-JP"/>
        </w:rPr>
        <w:t>ベースで</w:t>
      </w:r>
      <w:r w:rsidR="00C215BE">
        <w:rPr>
          <w:rFonts w:eastAsia="ＭＳ 明朝" w:hint="eastAsia"/>
          <w:lang w:eastAsia="ja-JP"/>
        </w:rPr>
        <w:t>854</w:t>
      </w:r>
      <w:r w:rsidR="00C215BE">
        <w:rPr>
          <w:rFonts w:eastAsia="ＭＳ 明朝" w:hint="eastAsia"/>
          <w:lang w:eastAsia="ja-JP"/>
        </w:rPr>
        <w:t>円</w:t>
      </w:r>
      <w:r w:rsidR="00C215BE">
        <w:rPr>
          <w:rFonts w:eastAsia="ＭＳ 明朝" w:hint="eastAsia"/>
          <w:lang w:eastAsia="ja-JP"/>
        </w:rPr>
        <w:t>/kg</w:t>
      </w:r>
      <w:r w:rsidR="00C215BE">
        <w:rPr>
          <w:rFonts w:eastAsia="ＭＳ 明朝" w:hint="eastAsia"/>
          <w:lang w:eastAsia="ja-JP"/>
        </w:rPr>
        <w:t>となっており、国産品の国内販売価格を大きく下回っている</w:t>
      </w:r>
      <w:r w:rsidR="000B6826">
        <w:rPr>
          <w:rFonts w:eastAsia="ＭＳ 明朝" w:hint="eastAsia"/>
          <w:lang w:eastAsia="ja-JP"/>
        </w:rPr>
        <w:t>。</w:t>
      </w:r>
    </w:p>
    <w:p w14:paraId="3B11906E" w14:textId="5A63FC34" w:rsidR="00320FA3" w:rsidRDefault="00C215BE" w:rsidP="00AB6F7A">
      <w:pPr>
        <w:spacing w:line="276" w:lineRule="auto"/>
        <w:ind w:firstLineChars="100" w:firstLine="240"/>
        <w:jc w:val="both"/>
        <w:rPr>
          <w:rFonts w:eastAsia="ＭＳ 明朝"/>
          <w:lang w:eastAsia="ja-JP"/>
        </w:rPr>
      </w:pPr>
      <w:r>
        <w:rPr>
          <w:rFonts w:eastAsia="ＭＳ 明朝" w:hint="eastAsia"/>
          <w:lang w:eastAsia="ja-JP"/>
        </w:rPr>
        <w:t>かかる</w:t>
      </w:r>
      <w:r w:rsidR="000B6826" w:rsidRPr="00BA7E29">
        <w:rPr>
          <w:rFonts w:eastAsia="ＭＳ 明朝" w:hint="eastAsia"/>
          <w:lang w:eastAsia="ja-JP"/>
        </w:rPr>
        <w:t>状況において、不当廉売</w:t>
      </w:r>
      <w:r w:rsidR="000B6826">
        <w:rPr>
          <w:rFonts w:eastAsia="ＭＳ 明朝" w:hint="eastAsia"/>
          <w:lang w:eastAsia="ja-JP"/>
        </w:rPr>
        <w:t>関税</w:t>
      </w:r>
      <w:r w:rsidR="000B6826" w:rsidRPr="00BA7E29">
        <w:rPr>
          <w:rFonts w:eastAsia="ＭＳ 明朝" w:hint="eastAsia"/>
          <w:lang w:eastAsia="ja-JP"/>
        </w:rPr>
        <w:t>が撤廃された場合、</w:t>
      </w:r>
      <w:r w:rsidR="000B6826">
        <w:rPr>
          <w:rFonts w:eastAsia="ＭＳ 明朝" w:hint="eastAsia"/>
          <w:lang w:eastAsia="ja-JP"/>
        </w:rPr>
        <w:t>不当廉売された指定貨物</w:t>
      </w:r>
      <w:r w:rsidR="000B6826" w:rsidRPr="00BA7E29">
        <w:rPr>
          <w:rFonts w:eastAsia="ＭＳ 明朝" w:hint="eastAsia"/>
          <w:lang w:eastAsia="ja-JP"/>
        </w:rPr>
        <w:t>の</w:t>
      </w:r>
      <w:r w:rsidR="000B6826">
        <w:rPr>
          <w:rFonts w:eastAsia="ＭＳ 明朝" w:hint="eastAsia"/>
          <w:lang w:eastAsia="ja-JP"/>
        </w:rPr>
        <w:t>国内販売</w:t>
      </w:r>
      <w:r w:rsidR="000B6826" w:rsidRPr="00BA7E29">
        <w:rPr>
          <w:rFonts w:eastAsia="ＭＳ 明朝" w:hint="eastAsia"/>
          <w:lang w:eastAsia="ja-JP"/>
        </w:rPr>
        <w:t>価格は、</w:t>
      </w:r>
      <w:r>
        <w:rPr>
          <w:rFonts w:eastAsia="ＭＳ 明朝" w:hint="eastAsia"/>
          <w:lang w:eastAsia="ja-JP"/>
        </w:rPr>
        <w:t>国産品の国内販売価格を下回る可能性が十分にあることから、</w:t>
      </w:r>
      <w:r w:rsidR="000B6826">
        <w:rPr>
          <w:rFonts w:eastAsia="ＭＳ 明朝" w:hint="eastAsia"/>
          <w:lang w:eastAsia="ja-JP"/>
        </w:rPr>
        <w:t>これにより、国産品の国内販売価格を押し下げる又は価格上昇を抑制するなど、当該価格に影響を及ぼすと考えられる。</w:t>
      </w:r>
    </w:p>
    <w:p w14:paraId="320F0F19" w14:textId="77777777" w:rsidR="00320FA3" w:rsidRDefault="00320FA3" w:rsidP="00A42793">
      <w:pPr>
        <w:spacing w:line="276" w:lineRule="auto"/>
        <w:rPr>
          <w:rFonts w:eastAsia="ＭＳ 明朝"/>
          <w:lang w:eastAsia="ja-JP"/>
        </w:rPr>
      </w:pPr>
    </w:p>
    <w:p w14:paraId="0734819F" w14:textId="5DFCBB30" w:rsidR="001464C1" w:rsidRPr="00553E94" w:rsidRDefault="000F0092" w:rsidP="00AB6F7A">
      <w:pPr>
        <w:pStyle w:val="3"/>
        <w:numPr>
          <w:ilvl w:val="0"/>
          <w:numId w:val="0"/>
        </w:numPr>
        <w:rPr>
          <w:u w:val="none"/>
          <w:lang w:eastAsia="ja-JP"/>
        </w:rPr>
      </w:pPr>
      <w:bookmarkStart w:id="41" w:name="_Toc57297419"/>
      <w:r w:rsidRPr="00553E94">
        <w:rPr>
          <w:rFonts w:hint="eastAsia"/>
          <w:u w:val="none"/>
          <w:lang w:eastAsia="ja-JP"/>
        </w:rPr>
        <w:t>5-2-3</w:t>
      </w:r>
      <w:r w:rsidR="00347FE0">
        <w:rPr>
          <w:u w:val="none"/>
          <w:lang w:eastAsia="ja-JP"/>
        </w:rPr>
        <w:t>b</w:t>
      </w:r>
      <w:r w:rsidRPr="00553E94">
        <w:rPr>
          <w:rFonts w:hint="eastAsia"/>
          <w:u w:val="none"/>
          <w:lang w:eastAsia="ja-JP"/>
        </w:rPr>
        <w:t>.</w:t>
      </w:r>
      <w:r w:rsidR="002B1AC5">
        <w:rPr>
          <w:u w:val="none"/>
          <w:lang w:eastAsia="ja-JP"/>
        </w:rPr>
        <w:tab/>
      </w:r>
      <w:r w:rsidR="002B1AC5">
        <w:rPr>
          <w:u w:val="none"/>
          <w:lang w:eastAsia="ja-JP"/>
        </w:rPr>
        <w:tab/>
      </w:r>
      <w:r w:rsidRPr="00553E94">
        <w:rPr>
          <w:rFonts w:hint="eastAsia"/>
          <w:u w:val="none"/>
          <w:lang w:eastAsia="ja-JP"/>
        </w:rPr>
        <w:t>不当廉売された指定貨物の輸入が本邦の産業に及ぼす影響による損害の継続又は再発のおそれがあることの概要</w:t>
      </w:r>
      <w:r w:rsidR="00553E94" w:rsidRPr="00EF6270">
        <w:rPr>
          <w:rFonts w:hint="eastAsia"/>
          <w:lang w:eastAsia="ja-JP"/>
        </w:rPr>
        <w:t>【本邦向け輸出が停止している場合】</w:t>
      </w:r>
      <w:bookmarkEnd w:id="41"/>
    </w:p>
    <w:p w14:paraId="5292B713" w14:textId="77777777" w:rsidR="000F0092" w:rsidRDefault="000F0092" w:rsidP="00A42793">
      <w:pPr>
        <w:spacing w:line="276" w:lineRule="auto"/>
        <w:rPr>
          <w:rFonts w:eastAsia="ＭＳ 明朝"/>
          <w:lang w:eastAsia="ja-JP"/>
        </w:rPr>
      </w:pPr>
    </w:p>
    <w:p w14:paraId="1029C541" w14:textId="431418CD" w:rsidR="000F0092" w:rsidRPr="00F23B8E" w:rsidRDefault="000F0092" w:rsidP="00A42793">
      <w:pPr>
        <w:spacing w:line="276" w:lineRule="auto"/>
        <w:rPr>
          <w:rFonts w:eastAsia="ＭＳ 明朝"/>
          <w:b/>
          <w:lang w:eastAsia="ja-JP"/>
        </w:rPr>
      </w:pPr>
      <w:r w:rsidRPr="00F23B8E">
        <w:rPr>
          <w:rFonts w:eastAsia="ＭＳ 明朝" w:hint="eastAsia"/>
          <w:b/>
          <w:lang w:eastAsia="ja-JP"/>
        </w:rPr>
        <w:t>(1)</w:t>
      </w:r>
      <w:r w:rsidRPr="00F23B8E">
        <w:rPr>
          <w:rFonts w:eastAsia="ＭＳ 明朝" w:hint="eastAsia"/>
          <w:b/>
          <w:lang w:eastAsia="ja-JP"/>
        </w:rPr>
        <w:t xml:space="preserve">　不当廉売された指定貨物の輸入が本邦の産業に及ぼす影響</w:t>
      </w:r>
    </w:p>
    <w:p w14:paraId="75083A80" w14:textId="77777777" w:rsidR="00417850" w:rsidRDefault="00417850" w:rsidP="00A42793">
      <w:pPr>
        <w:spacing w:line="276" w:lineRule="auto"/>
        <w:rPr>
          <w:rFonts w:eastAsia="ＭＳ 明朝"/>
          <w:lang w:eastAsia="ja-JP"/>
        </w:rPr>
      </w:pPr>
    </w:p>
    <w:p w14:paraId="47561F8F" w14:textId="0ECC4B42" w:rsidR="000F0092" w:rsidRDefault="000F0092" w:rsidP="00A42793">
      <w:pPr>
        <w:spacing w:line="276" w:lineRule="auto"/>
        <w:rPr>
          <w:rFonts w:eastAsia="ＭＳ 明朝"/>
          <w:lang w:eastAsia="ja-JP"/>
        </w:rPr>
      </w:pPr>
      <w:r>
        <w:rPr>
          <w:rFonts w:eastAsia="ＭＳ 明朝" w:hint="eastAsia"/>
          <w:lang w:eastAsia="ja-JP"/>
        </w:rPr>
        <w:t xml:space="preserve">　</w:t>
      </w:r>
      <w:r w:rsidR="00417850">
        <w:rPr>
          <w:rFonts w:eastAsia="ＭＳ 明朝" w:hint="eastAsia"/>
          <w:lang w:eastAsia="ja-JP"/>
        </w:rPr>
        <w:t>次の</w:t>
      </w:r>
      <w:r w:rsidR="00417850" w:rsidRPr="00575C6E">
        <w:rPr>
          <w:rFonts w:eastAsia="ＭＳ 明朝" w:hint="eastAsia"/>
          <w:shd w:val="pct15" w:color="auto" w:fill="FFFFFF"/>
          <w:lang w:eastAsia="ja-JP"/>
        </w:rPr>
        <w:t>図表</w:t>
      </w:r>
      <w:r w:rsidR="00417850" w:rsidRPr="00575C6E">
        <w:rPr>
          <w:rFonts w:eastAsia="ＭＳ 明朝"/>
          <w:shd w:val="pct15" w:color="auto" w:fill="FFFFFF"/>
          <w:lang w:eastAsia="ja-JP"/>
        </w:rPr>
        <w:t>7</w:t>
      </w:r>
      <w:r w:rsidR="00417850" w:rsidRPr="00575C6E">
        <w:rPr>
          <w:rFonts w:eastAsia="ＭＳ 明朝" w:hint="eastAsia"/>
          <w:shd w:val="pct15" w:color="auto" w:fill="FFFFFF"/>
          <w:lang w:eastAsia="ja-JP"/>
        </w:rPr>
        <w:t>-2</w:t>
      </w:r>
      <w:r w:rsidR="00417850" w:rsidRPr="00BA7E29">
        <w:rPr>
          <w:rFonts w:eastAsia="ＭＳ 明朝" w:hint="eastAsia"/>
          <w:lang w:eastAsia="ja-JP"/>
        </w:rPr>
        <w:t>は、</w:t>
      </w:r>
      <w:r w:rsidR="00417850">
        <w:rPr>
          <w:rFonts w:eastAsia="ＭＳ 明朝" w:hint="eastAsia"/>
          <w:lang w:eastAsia="ja-JP"/>
        </w:rPr>
        <w:t>2015</w:t>
      </w:r>
      <w:r w:rsidR="00417850" w:rsidRPr="00BA7E29">
        <w:rPr>
          <w:rFonts w:eastAsia="ＭＳ 明朝" w:hint="eastAsia"/>
          <w:lang w:eastAsia="ja-JP"/>
        </w:rPr>
        <w:t>年</w:t>
      </w:r>
      <w:r w:rsidR="00417850">
        <w:rPr>
          <w:rFonts w:eastAsia="ＭＳ 明朝" w:hint="eastAsia"/>
          <w:lang w:eastAsia="ja-JP"/>
        </w:rPr>
        <w:t>度</w:t>
      </w:r>
      <w:r w:rsidR="00417850" w:rsidRPr="00BA7E29">
        <w:rPr>
          <w:rFonts w:eastAsia="ＭＳ 明朝" w:hint="eastAsia"/>
          <w:lang w:eastAsia="ja-JP"/>
        </w:rPr>
        <w:t>から</w:t>
      </w:r>
      <w:r w:rsidR="00417850" w:rsidRPr="00BA7E29">
        <w:rPr>
          <w:rFonts w:eastAsia="ＭＳ 明朝" w:hint="eastAsia"/>
          <w:lang w:eastAsia="ja-JP"/>
        </w:rPr>
        <w:t>2019</w:t>
      </w:r>
      <w:r w:rsidR="00417850" w:rsidRPr="00BA7E29">
        <w:rPr>
          <w:rFonts w:eastAsia="ＭＳ 明朝" w:hint="eastAsia"/>
          <w:lang w:eastAsia="ja-JP"/>
        </w:rPr>
        <w:t>年</w:t>
      </w:r>
      <w:r w:rsidR="00417850">
        <w:rPr>
          <w:rFonts w:eastAsia="ＭＳ 明朝" w:hint="eastAsia"/>
          <w:lang w:eastAsia="ja-JP"/>
        </w:rPr>
        <w:t>度まで</w:t>
      </w:r>
      <w:r w:rsidR="00417850" w:rsidRPr="00BA7E29">
        <w:rPr>
          <w:rFonts w:eastAsia="ＭＳ 明朝" w:hint="eastAsia"/>
          <w:lang w:eastAsia="ja-JP"/>
        </w:rPr>
        <w:t>の</w:t>
      </w:r>
      <w:r w:rsidR="00417850">
        <w:rPr>
          <w:rFonts w:eastAsia="ＭＳ 明朝" w:hint="eastAsia"/>
          <w:lang w:eastAsia="ja-JP"/>
        </w:rPr>
        <w:t>本邦の産業</w:t>
      </w:r>
      <w:r w:rsidR="00417850" w:rsidRPr="00BA7E29">
        <w:rPr>
          <w:rFonts w:eastAsia="ＭＳ 明朝" w:hint="eastAsia"/>
          <w:lang w:eastAsia="ja-JP"/>
        </w:rPr>
        <w:t>の</w:t>
      </w:r>
      <w:r w:rsidR="00417850">
        <w:rPr>
          <w:rFonts w:eastAsia="ＭＳ 明朝" w:hint="eastAsia"/>
          <w:lang w:eastAsia="ja-JP"/>
        </w:rPr>
        <w:t>メラミン事業に係る</w:t>
      </w:r>
      <w:r w:rsidR="00417850" w:rsidRPr="00BA7E29">
        <w:rPr>
          <w:rFonts w:eastAsia="ＭＳ 明朝" w:hint="eastAsia"/>
          <w:lang w:eastAsia="ja-JP"/>
        </w:rPr>
        <w:t>損害指標を示したものである</w:t>
      </w:r>
      <w:r w:rsidR="00417850">
        <w:rPr>
          <w:rStyle w:val="af1"/>
          <w:rFonts w:eastAsia="ＭＳ 明朝"/>
          <w:lang w:eastAsia="ja-JP"/>
        </w:rPr>
        <w:footnoteReference w:id="23"/>
      </w:r>
      <w:r w:rsidR="00417850" w:rsidRPr="00BA7E29">
        <w:rPr>
          <w:rFonts w:eastAsia="ＭＳ 明朝" w:hint="eastAsia"/>
          <w:lang w:eastAsia="ja-JP"/>
        </w:rPr>
        <w:t>。</w:t>
      </w:r>
    </w:p>
    <w:p w14:paraId="4E6FD15B" w14:textId="10C70CDD" w:rsidR="00084D04" w:rsidRDefault="00084D04" w:rsidP="00A42793">
      <w:pPr>
        <w:spacing w:line="276" w:lineRule="auto"/>
        <w:rPr>
          <w:rFonts w:eastAsia="ＭＳ 明朝"/>
          <w:lang w:eastAsia="ja-JP"/>
        </w:rPr>
      </w:pPr>
    </w:p>
    <w:p w14:paraId="3F453362" w14:textId="595EFA73" w:rsidR="00084D04" w:rsidRDefault="00084D04" w:rsidP="00084D04">
      <w:pPr>
        <w:pStyle w:val="aff0"/>
        <w:jc w:val="center"/>
        <w:rPr>
          <w:rFonts w:eastAsia="ＭＳ 明朝"/>
          <w:lang w:eastAsia="ja-JP"/>
        </w:rPr>
      </w:pPr>
      <w:r w:rsidRPr="00BA7E29">
        <w:rPr>
          <w:rFonts w:eastAsia="ＭＳ 明朝" w:hint="eastAsia"/>
          <w:lang w:eastAsia="ja-JP"/>
        </w:rPr>
        <w:t>図表</w:t>
      </w:r>
      <w:r w:rsidRPr="00BA7E29">
        <w:rPr>
          <w:rFonts w:eastAsia="ＭＳ 明朝"/>
          <w:lang w:eastAsia="ja-JP"/>
        </w:rPr>
        <w:t xml:space="preserve"> </w:t>
      </w:r>
      <w:r w:rsidR="00C26F16">
        <w:rPr>
          <w:rFonts w:eastAsia="ＭＳ 明朝" w:hint="eastAsia"/>
          <w:lang w:eastAsia="ja-JP"/>
        </w:rPr>
        <w:t>7</w:t>
      </w:r>
      <w:r>
        <w:rPr>
          <w:rFonts w:eastAsia="ＭＳ 明朝"/>
        </w:rPr>
        <w:t xml:space="preserve">-2 </w:t>
      </w:r>
      <w:r w:rsidRPr="00BA7E29">
        <w:rPr>
          <w:rFonts w:eastAsia="ＭＳ 明朝" w:hint="eastAsia"/>
          <w:lang w:eastAsia="ja-JP"/>
        </w:rPr>
        <w:t xml:space="preserve">　損害指標</w:t>
      </w:r>
    </w:p>
    <w:tbl>
      <w:tblPr>
        <w:tblW w:w="9634" w:type="dxa"/>
        <w:tblCellMar>
          <w:left w:w="99" w:type="dxa"/>
          <w:right w:w="99" w:type="dxa"/>
        </w:tblCellMar>
        <w:tblLook w:val="04A0" w:firstRow="1" w:lastRow="0" w:firstColumn="1" w:lastColumn="0" w:noHBand="0" w:noVBand="1"/>
      </w:tblPr>
      <w:tblGrid>
        <w:gridCol w:w="704"/>
        <w:gridCol w:w="1843"/>
        <w:gridCol w:w="1134"/>
        <w:gridCol w:w="913"/>
        <w:gridCol w:w="1072"/>
        <w:gridCol w:w="913"/>
        <w:gridCol w:w="929"/>
        <w:gridCol w:w="992"/>
        <w:gridCol w:w="1258"/>
      </w:tblGrid>
      <w:tr w:rsidR="00417850" w:rsidRPr="00417850" w14:paraId="7F3F60F8" w14:textId="77777777" w:rsidTr="00575C6E">
        <w:trPr>
          <w:trHeight w:val="397"/>
        </w:trPr>
        <w:tc>
          <w:tcPr>
            <w:tcW w:w="2547" w:type="dxa"/>
            <w:gridSpan w:val="2"/>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758F0E75" w14:textId="77777777" w:rsidR="00417850" w:rsidRPr="00590C60" w:rsidRDefault="00417850" w:rsidP="00417850">
            <w:pPr>
              <w:jc w:val="cente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 xml:space="preserve">　</w:t>
            </w:r>
          </w:p>
        </w:tc>
        <w:tc>
          <w:tcPr>
            <w:tcW w:w="1134"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2A9F02" w14:textId="77777777" w:rsidR="00417850" w:rsidRPr="00D8562F" w:rsidRDefault="00417850" w:rsidP="00417850">
            <w:pPr>
              <w:jc w:val="center"/>
              <w:rPr>
                <w:rFonts w:asciiTheme="minorEastAsia" w:hAnsiTheme="minorEastAsia" w:cs="ＭＳ Ｐゴシック"/>
                <w:b/>
                <w:color w:val="000000"/>
                <w:sz w:val="22"/>
                <w:szCs w:val="22"/>
                <w:lang w:eastAsia="ja-JP"/>
              </w:rPr>
            </w:pPr>
            <w:r w:rsidRPr="00D8562F">
              <w:rPr>
                <w:rFonts w:asciiTheme="minorEastAsia" w:hAnsiTheme="minorEastAsia" w:cs="ＭＳ Ｐゴシック" w:hint="eastAsia"/>
                <w:b/>
                <w:color w:val="000000"/>
                <w:sz w:val="22"/>
                <w:szCs w:val="22"/>
                <w:lang w:eastAsia="ja-JP"/>
              </w:rPr>
              <w:t>年度</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5A22D6FB" w14:textId="25431842" w:rsidR="00417850" w:rsidRPr="00843685" w:rsidRDefault="00417850" w:rsidP="00843685">
            <w:pPr>
              <w:jc w:val="right"/>
              <w:rPr>
                <w:rFonts w:ascii="ＭＳ Ｐゴシック" w:eastAsia="ＭＳ Ｐゴシック" w:hAnsi="ＭＳ Ｐゴシック" w:cs="ＭＳ Ｐゴシック"/>
                <w:b/>
                <w:color w:val="000000"/>
                <w:sz w:val="22"/>
                <w:szCs w:val="22"/>
                <w:lang w:eastAsia="ja-JP"/>
              </w:rPr>
            </w:pPr>
            <w:r w:rsidRPr="00843685">
              <w:rPr>
                <w:rFonts w:ascii="ＭＳ Ｐゴシック" w:eastAsia="ＭＳ Ｐゴシック" w:hAnsi="ＭＳ Ｐゴシック" w:cs="ＭＳ Ｐゴシック" w:hint="eastAsia"/>
                <w:b/>
                <w:color w:val="000000"/>
                <w:sz w:val="22"/>
                <w:szCs w:val="22"/>
                <w:lang w:eastAsia="ja-JP"/>
              </w:rPr>
              <w:t>2015</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059E516D" w14:textId="3D30673D" w:rsidR="00417850" w:rsidRPr="00843685" w:rsidRDefault="00417850" w:rsidP="00843685">
            <w:pPr>
              <w:jc w:val="right"/>
              <w:rPr>
                <w:rFonts w:ascii="ＭＳ Ｐゴシック" w:eastAsia="ＭＳ Ｐゴシック" w:hAnsi="ＭＳ Ｐゴシック" w:cs="ＭＳ Ｐゴシック"/>
                <w:b/>
                <w:color w:val="000000"/>
                <w:sz w:val="22"/>
                <w:szCs w:val="22"/>
                <w:lang w:eastAsia="ja-JP"/>
              </w:rPr>
            </w:pPr>
            <w:r w:rsidRPr="00843685">
              <w:rPr>
                <w:rFonts w:ascii="ＭＳ Ｐゴシック" w:eastAsia="ＭＳ Ｐゴシック" w:hAnsi="ＭＳ Ｐゴシック" w:cs="ＭＳ Ｐゴシック" w:hint="eastAsia"/>
                <w:b/>
                <w:color w:val="000000"/>
                <w:sz w:val="22"/>
                <w:szCs w:val="22"/>
                <w:lang w:eastAsia="ja-JP"/>
              </w:rPr>
              <w:t>2016</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25A667D7" w14:textId="6124502E" w:rsidR="00417850" w:rsidRPr="00843685" w:rsidRDefault="00417850" w:rsidP="00843685">
            <w:pPr>
              <w:jc w:val="right"/>
              <w:rPr>
                <w:rFonts w:ascii="ＭＳ Ｐゴシック" w:eastAsia="ＭＳ Ｐゴシック" w:hAnsi="ＭＳ Ｐゴシック" w:cs="ＭＳ Ｐゴシック"/>
                <w:b/>
                <w:color w:val="000000"/>
                <w:sz w:val="22"/>
                <w:szCs w:val="22"/>
                <w:lang w:eastAsia="ja-JP"/>
              </w:rPr>
            </w:pPr>
            <w:r w:rsidRPr="00843685">
              <w:rPr>
                <w:rFonts w:ascii="ＭＳ Ｐゴシック" w:eastAsia="ＭＳ Ｐゴシック" w:hAnsi="ＭＳ Ｐゴシック" w:cs="ＭＳ Ｐゴシック" w:hint="eastAsia"/>
                <w:b/>
                <w:color w:val="000000"/>
                <w:sz w:val="22"/>
                <w:szCs w:val="22"/>
                <w:lang w:eastAsia="ja-JP"/>
              </w:rPr>
              <w:t>2017</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7BEA6125" w14:textId="461FF72C" w:rsidR="00417850" w:rsidRPr="00843685" w:rsidRDefault="00843685" w:rsidP="00843685">
            <w:pPr>
              <w:wordWrap w:val="0"/>
              <w:jc w:val="right"/>
              <w:rPr>
                <w:rFonts w:ascii="ＭＳ Ｐゴシック" w:eastAsia="ＭＳ Ｐゴシック" w:hAnsi="ＭＳ Ｐゴシック" w:cs="ＭＳ Ｐゴシック"/>
                <w:b/>
                <w:color w:val="000000"/>
                <w:sz w:val="22"/>
                <w:szCs w:val="22"/>
                <w:lang w:eastAsia="ja-JP"/>
              </w:rPr>
            </w:pPr>
            <w:r w:rsidRPr="00843685">
              <w:rPr>
                <w:rFonts w:ascii="ＭＳ Ｐゴシック" w:eastAsia="ＭＳ Ｐゴシック" w:hAnsi="ＭＳ Ｐゴシック" w:cs="ＭＳ Ｐゴシック" w:hint="eastAsia"/>
                <w:b/>
                <w:color w:val="000000"/>
                <w:sz w:val="22"/>
                <w:szCs w:val="22"/>
                <w:lang w:eastAsia="ja-JP"/>
              </w:rPr>
              <w:t>201</w:t>
            </w:r>
            <w:r w:rsidRPr="00843685">
              <w:rPr>
                <w:rFonts w:ascii="ＭＳ Ｐゴシック" w:eastAsia="ＭＳ Ｐゴシック" w:hAnsi="ＭＳ Ｐゴシック" w:cs="ＭＳ Ｐゴシック"/>
                <w:b/>
                <w:color w:val="000000"/>
                <w:sz w:val="22"/>
                <w:szCs w:val="22"/>
                <w:lang w:eastAsia="ja-JP"/>
              </w:rPr>
              <w:t>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99DB190" w14:textId="6F0CB917" w:rsidR="00417850" w:rsidRPr="00843685" w:rsidRDefault="00843685" w:rsidP="00843685">
            <w:pPr>
              <w:wordWrap w:val="0"/>
              <w:jc w:val="right"/>
              <w:rPr>
                <w:rFonts w:ascii="ＭＳ Ｐゴシック" w:eastAsia="ＭＳ Ｐゴシック" w:hAnsi="ＭＳ Ｐゴシック" w:cs="ＭＳ Ｐゴシック"/>
                <w:b/>
                <w:color w:val="000000"/>
                <w:sz w:val="22"/>
                <w:szCs w:val="22"/>
                <w:lang w:eastAsia="ja-JP"/>
              </w:rPr>
            </w:pPr>
            <w:r w:rsidRPr="00843685">
              <w:rPr>
                <w:rFonts w:ascii="ＭＳ Ｐゴシック" w:eastAsia="ＭＳ Ｐゴシック" w:hAnsi="ＭＳ Ｐゴシック" w:cs="ＭＳ Ｐゴシック" w:hint="eastAsia"/>
                <w:b/>
                <w:color w:val="000000"/>
                <w:sz w:val="22"/>
                <w:szCs w:val="22"/>
                <w:lang w:eastAsia="ja-JP"/>
              </w:rPr>
              <w:t>20</w:t>
            </w:r>
            <w:r w:rsidRPr="00843685">
              <w:rPr>
                <w:rFonts w:ascii="ＭＳ Ｐゴシック" w:eastAsia="ＭＳ Ｐゴシック" w:hAnsi="ＭＳ Ｐゴシック" w:cs="ＭＳ Ｐゴシック"/>
                <w:b/>
                <w:color w:val="000000"/>
                <w:sz w:val="22"/>
                <w:szCs w:val="22"/>
                <w:lang w:eastAsia="ja-JP"/>
              </w:rPr>
              <w:t>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1B1DB85" w14:textId="139ADCD0" w:rsidR="00417850" w:rsidRPr="00843685" w:rsidRDefault="00417850" w:rsidP="00417850">
            <w:pPr>
              <w:rPr>
                <w:rFonts w:ascii="ＭＳ Ｐゴシック" w:eastAsia="ＭＳ Ｐゴシック" w:hAnsi="ＭＳ Ｐゴシック" w:cs="ＭＳ Ｐゴシック"/>
                <w:b/>
                <w:color w:val="000000"/>
                <w:sz w:val="22"/>
                <w:szCs w:val="22"/>
                <w:lang w:eastAsia="ja-JP"/>
              </w:rPr>
            </w:pPr>
            <w:r w:rsidRPr="00843685">
              <w:rPr>
                <w:rFonts w:ascii="ＭＳ Ｐゴシック" w:eastAsia="ＭＳ Ｐゴシック" w:hAnsi="ＭＳ Ｐゴシック" w:cs="ＭＳ Ｐゴシック" w:hint="eastAsia"/>
                <w:b/>
                <w:color w:val="000000"/>
                <w:sz w:val="22"/>
                <w:szCs w:val="22"/>
                <w:lang w:eastAsia="ja-JP"/>
              </w:rPr>
              <w:t>2015比</w:t>
            </w:r>
          </w:p>
        </w:tc>
      </w:tr>
      <w:tr w:rsidR="00843685" w:rsidRPr="00417850" w14:paraId="41AFF5E9" w14:textId="77777777" w:rsidTr="00575C6E">
        <w:trPr>
          <w:trHeight w:val="300"/>
        </w:trPr>
        <w:tc>
          <w:tcPr>
            <w:tcW w:w="2547"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2CBC73FF" w14:textId="77777777" w:rsidR="00843685" w:rsidRPr="00590C60" w:rsidRDefault="00843685" w:rsidP="00843685">
            <w:pPr>
              <w:rPr>
                <w:rFonts w:asciiTheme="minorEastAsia" w:hAnsiTheme="minorEastAsia" w:cs="ＭＳ Ｐゴシック"/>
                <w:b/>
                <w:sz w:val="22"/>
                <w:szCs w:val="22"/>
                <w:lang w:eastAsia="ja-JP"/>
              </w:rPr>
            </w:pPr>
            <w:r w:rsidRPr="00590C60">
              <w:rPr>
                <w:rFonts w:asciiTheme="minorEastAsia" w:hAnsiTheme="minorEastAsia" w:cs="ＭＳ Ｐゴシック" w:hint="eastAsia"/>
                <w:b/>
                <w:sz w:val="22"/>
                <w:szCs w:val="22"/>
                <w:lang w:eastAsia="ja-JP"/>
              </w:rPr>
              <w:t>国産品の国内販売量</w:t>
            </w:r>
          </w:p>
        </w:tc>
        <w:tc>
          <w:tcPr>
            <w:tcW w:w="1134" w:type="dxa"/>
            <w:tcBorders>
              <w:top w:val="nil"/>
              <w:left w:val="nil"/>
              <w:bottom w:val="single" w:sz="4" w:space="0" w:color="auto"/>
              <w:right w:val="single" w:sz="4" w:space="0" w:color="auto"/>
            </w:tcBorders>
            <w:shd w:val="clear" w:color="auto" w:fill="auto"/>
            <w:noWrap/>
            <w:vAlign w:val="center"/>
            <w:hideMark/>
          </w:tcPr>
          <w:p w14:paraId="54BACCE9" w14:textId="1EE8265A" w:rsidR="00843685" w:rsidRPr="00D8562F" w:rsidRDefault="00843685" w:rsidP="00843685">
            <w:pPr>
              <w:jc w:val="cente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lang w:eastAsia="ja-JP"/>
              </w:rPr>
              <w:t>MT</w:t>
            </w:r>
            <w:r w:rsidR="00590C60" w:rsidRPr="00D8562F">
              <w:rPr>
                <w:rFonts w:asciiTheme="minorEastAsia" w:hAnsiTheme="minorEastAsia" w:cs="ＭＳ Ｐゴシック" w:hint="eastAsia"/>
                <w:color w:val="000000"/>
                <w:sz w:val="22"/>
                <w:szCs w:val="22"/>
                <w:highlight w:val="cyan"/>
                <w:lang w:eastAsia="ja-JP"/>
              </w:rPr>
              <w:t>【</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1D53E73B" w14:textId="77777777" w:rsidR="00843685" w:rsidRPr="00D8562F" w:rsidRDefault="00843685" w:rsidP="00843685">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274,211 </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36DA7B15" w14:textId="0F1A70F3" w:rsidR="00843685" w:rsidRPr="00D8562F" w:rsidRDefault="00843685" w:rsidP="00843685">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 xml:space="preserve">313,356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76B09464" w14:textId="38C0DFC4" w:rsidR="00843685" w:rsidRPr="00D8562F" w:rsidRDefault="00843685" w:rsidP="00843685">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 xml:space="preserve">346,438 </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6F39B045" w14:textId="1229CC77" w:rsidR="00843685" w:rsidRPr="00D8562F" w:rsidRDefault="00843685" w:rsidP="00843685">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 xml:space="preserve">336,035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32C2F4B" w14:textId="518BB207" w:rsidR="00843685" w:rsidRPr="00D8562F" w:rsidRDefault="00843685" w:rsidP="00843685">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 xml:space="preserve">361,421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11F1D33" w14:textId="2533EA24" w:rsidR="00843685" w:rsidRPr="00D8562F" w:rsidRDefault="00843685" w:rsidP="00843685">
            <w:pPr>
              <w:jc w:val="right"/>
              <w:rPr>
                <w:rFonts w:cs="Times New Roman"/>
                <w:color w:val="000000"/>
                <w:sz w:val="22"/>
                <w:szCs w:val="22"/>
                <w:highlight w:val="cyan"/>
              </w:rPr>
            </w:pPr>
            <w:r w:rsidRPr="00D8562F">
              <w:rPr>
                <w:rFonts w:cs="Times New Roman"/>
                <w:color w:val="000000"/>
                <w:sz w:val="22"/>
                <w:szCs w:val="22"/>
                <w:highlight w:val="cyan"/>
              </w:rPr>
              <w:t>+8721</w:t>
            </w:r>
            <w:r w:rsidRPr="00D8562F">
              <w:rPr>
                <w:rFonts w:eastAsia="ＭＳ Ｐゴシック" w:cs="Times New Roman"/>
                <w:color w:val="000000"/>
                <w:sz w:val="22"/>
                <w:szCs w:val="22"/>
                <w:highlight w:val="cyan"/>
                <w:lang w:eastAsia="ja-JP"/>
              </w:rPr>
              <w:t>0</w:t>
            </w:r>
            <w:r w:rsidR="00590C60" w:rsidRPr="00D8562F">
              <w:rPr>
                <w:rFonts w:eastAsia="ＭＳ Ｐゴシック" w:cs="Times New Roman" w:hint="eastAsia"/>
                <w:color w:val="000000"/>
                <w:sz w:val="22"/>
                <w:szCs w:val="22"/>
                <w:highlight w:val="cyan"/>
                <w:lang w:eastAsia="ja-JP"/>
              </w:rPr>
              <w:t>】</w:t>
            </w:r>
          </w:p>
        </w:tc>
      </w:tr>
      <w:tr w:rsidR="00843685" w:rsidRPr="00417850" w14:paraId="59815CE5" w14:textId="77777777" w:rsidTr="003E6063">
        <w:trPr>
          <w:trHeight w:val="600"/>
        </w:trPr>
        <w:tc>
          <w:tcPr>
            <w:tcW w:w="2547" w:type="dxa"/>
            <w:gridSpan w:val="2"/>
            <w:tcBorders>
              <w:top w:val="single" w:sz="4" w:space="0" w:color="auto"/>
              <w:left w:val="single" w:sz="4" w:space="0" w:color="auto"/>
              <w:bottom w:val="nil"/>
              <w:right w:val="single" w:sz="4" w:space="0" w:color="000000"/>
            </w:tcBorders>
            <w:shd w:val="clear" w:color="auto" w:fill="auto"/>
            <w:vAlign w:val="center"/>
            <w:hideMark/>
          </w:tcPr>
          <w:p w14:paraId="1679B0F5" w14:textId="391D9F85" w:rsidR="00843685" w:rsidRPr="00590C60" w:rsidRDefault="00590C60" w:rsidP="00287428">
            <w:pPr>
              <w:rPr>
                <w:rFonts w:asciiTheme="minorEastAsia" w:hAnsiTheme="minorEastAsia" w:cs="ＭＳ Ｐゴシック"/>
                <w:b/>
                <w:sz w:val="22"/>
                <w:szCs w:val="22"/>
                <w:lang w:eastAsia="ja-JP"/>
              </w:rPr>
            </w:pPr>
            <w:r w:rsidRPr="00590C60">
              <w:rPr>
                <w:rFonts w:asciiTheme="minorEastAsia" w:hAnsiTheme="minorEastAsia" w:cs="ＭＳ Ｐゴシック" w:hint="eastAsia"/>
                <w:b/>
                <w:sz w:val="22"/>
                <w:szCs w:val="22"/>
                <w:lang w:eastAsia="ja-JP"/>
              </w:rPr>
              <w:t>国内需要量に占める国産品の市場占拠率</w:t>
            </w:r>
          </w:p>
        </w:tc>
        <w:tc>
          <w:tcPr>
            <w:tcW w:w="1134" w:type="dxa"/>
            <w:tcBorders>
              <w:top w:val="nil"/>
              <w:left w:val="nil"/>
              <w:bottom w:val="single" w:sz="4" w:space="0" w:color="auto"/>
              <w:right w:val="single" w:sz="4" w:space="0" w:color="auto"/>
            </w:tcBorders>
            <w:shd w:val="clear" w:color="auto" w:fill="auto"/>
            <w:noWrap/>
            <w:vAlign w:val="center"/>
            <w:hideMark/>
          </w:tcPr>
          <w:p w14:paraId="55865B27" w14:textId="102A09C4" w:rsidR="00843685" w:rsidRPr="00D8562F" w:rsidRDefault="00843685" w:rsidP="00843685">
            <w:pPr>
              <w:jc w:val="cente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lang w:eastAsia="ja-JP"/>
              </w:rPr>
              <w:t>%</w:t>
            </w:r>
            <w:r w:rsidR="00590C60" w:rsidRPr="00D8562F">
              <w:rPr>
                <w:rFonts w:asciiTheme="minorEastAsia" w:hAnsiTheme="minorEastAsia" w:cs="ＭＳ Ｐゴシック" w:hint="eastAsia"/>
                <w:color w:val="000000"/>
                <w:sz w:val="22"/>
                <w:szCs w:val="22"/>
                <w:highlight w:val="cyan"/>
                <w:lang w:eastAsia="ja-JP"/>
              </w:rPr>
              <w:t>【</w:t>
            </w:r>
          </w:p>
        </w:tc>
        <w:tc>
          <w:tcPr>
            <w:tcW w:w="913" w:type="dxa"/>
            <w:tcBorders>
              <w:top w:val="nil"/>
              <w:left w:val="nil"/>
              <w:bottom w:val="single" w:sz="4" w:space="0" w:color="auto"/>
              <w:right w:val="single" w:sz="4" w:space="0" w:color="auto"/>
            </w:tcBorders>
            <w:shd w:val="clear" w:color="auto" w:fill="auto"/>
            <w:noWrap/>
            <w:vAlign w:val="center"/>
            <w:hideMark/>
          </w:tcPr>
          <w:p w14:paraId="1E63D132" w14:textId="77777777" w:rsidR="00843685" w:rsidRPr="00D8562F" w:rsidRDefault="00843685" w:rsidP="00843685">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59</w:t>
            </w:r>
          </w:p>
        </w:tc>
        <w:tc>
          <w:tcPr>
            <w:tcW w:w="1072" w:type="dxa"/>
            <w:tcBorders>
              <w:top w:val="nil"/>
              <w:left w:val="nil"/>
              <w:bottom w:val="single" w:sz="4" w:space="0" w:color="auto"/>
              <w:right w:val="single" w:sz="4" w:space="0" w:color="auto"/>
            </w:tcBorders>
            <w:shd w:val="clear" w:color="auto" w:fill="auto"/>
            <w:noWrap/>
            <w:vAlign w:val="center"/>
            <w:hideMark/>
          </w:tcPr>
          <w:p w14:paraId="765D1F76" w14:textId="2B25734F" w:rsidR="00843685" w:rsidRPr="00D8562F" w:rsidRDefault="00843685" w:rsidP="00843685">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74%</w:t>
            </w:r>
          </w:p>
        </w:tc>
        <w:tc>
          <w:tcPr>
            <w:tcW w:w="913" w:type="dxa"/>
            <w:tcBorders>
              <w:top w:val="nil"/>
              <w:left w:val="nil"/>
              <w:bottom w:val="single" w:sz="4" w:space="0" w:color="auto"/>
              <w:right w:val="single" w:sz="4" w:space="0" w:color="auto"/>
            </w:tcBorders>
            <w:shd w:val="clear" w:color="auto" w:fill="auto"/>
            <w:noWrap/>
            <w:vAlign w:val="center"/>
            <w:hideMark/>
          </w:tcPr>
          <w:p w14:paraId="6D8CE9D3" w14:textId="6D93BCD1" w:rsidR="00843685" w:rsidRPr="00D8562F" w:rsidRDefault="00843685" w:rsidP="00843685">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83%</w:t>
            </w:r>
          </w:p>
        </w:tc>
        <w:tc>
          <w:tcPr>
            <w:tcW w:w="929" w:type="dxa"/>
            <w:tcBorders>
              <w:top w:val="nil"/>
              <w:left w:val="nil"/>
              <w:bottom w:val="single" w:sz="4" w:space="0" w:color="auto"/>
              <w:right w:val="single" w:sz="4" w:space="0" w:color="auto"/>
            </w:tcBorders>
            <w:shd w:val="clear" w:color="auto" w:fill="auto"/>
            <w:noWrap/>
            <w:vAlign w:val="center"/>
            <w:hideMark/>
          </w:tcPr>
          <w:p w14:paraId="51F33C83" w14:textId="68C3FC1E" w:rsidR="00843685" w:rsidRPr="00D8562F" w:rsidRDefault="00843685" w:rsidP="00843685">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85%</w:t>
            </w:r>
          </w:p>
        </w:tc>
        <w:tc>
          <w:tcPr>
            <w:tcW w:w="992" w:type="dxa"/>
            <w:tcBorders>
              <w:top w:val="nil"/>
              <w:left w:val="nil"/>
              <w:bottom w:val="single" w:sz="4" w:space="0" w:color="auto"/>
              <w:right w:val="single" w:sz="4" w:space="0" w:color="auto"/>
            </w:tcBorders>
            <w:shd w:val="clear" w:color="auto" w:fill="auto"/>
            <w:noWrap/>
            <w:vAlign w:val="center"/>
            <w:hideMark/>
          </w:tcPr>
          <w:p w14:paraId="7B6546FA" w14:textId="7B3F0F26" w:rsidR="00843685" w:rsidRPr="00D8562F" w:rsidRDefault="00843685" w:rsidP="00843685">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85%</w:t>
            </w:r>
          </w:p>
        </w:tc>
        <w:tc>
          <w:tcPr>
            <w:tcW w:w="1134" w:type="dxa"/>
            <w:tcBorders>
              <w:top w:val="nil"/>
              <w:left w:val="nil"/>
              <w:bottom w:val="single" w:sz="4" w:space="0" w:color="auto"/>
              <w:right w:val="single" w:sz="4" w:space="0" w:color="auto"/>
            </w:tcBorders>
            <w:shd w:val="clear" w:color="auto" w:fill="auto"/>
            <w:noWrap/>
            <w:vAlign w:val="center"/>
            <w:hideMark/>
          </w:tcPr>
          <w:p w14:paraId="7760D968" w14:textId="47D4B186" w:rsidR="00843685" w:rsidRPr="00D8562F" w:rsidRDefault="00843685" w:rsidP="00843685">
            <w:pPr>
              <w:wordWrap w:val="0"/>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+27</w:t>
            </w:r>
            <w:r w:rsidR="00590C60" w:rsidRPr="00D8562F">
              <w:rPr>
                <w:rFonts w:eastAsia="ＭＳ Ｐゴシック" w:cs="Times New Roman" w:hint="eastAsia"/>
                <w:color w:val="000000"/>
                <w:sz w:val="22"/>
                <w:szCs w:val="22"/>
                <w:highlight w:val="cyan"/>
                <w:lang w:eastAsia="ja-JP"/>
              </w:rPr>
              <w:t>】</w:t>
            </w:r>
          </w:p>
        </w:tc>
      </w:tr>
      <w:tr w:rsidR="00417850" w:rsidRPr="00417850" w14:paraId="6E9BEE24" w14:textId="77777777" w:rsidTr="003E6063">
        <w:trPr>
          <w:trHeight w:val="300"/>
        </w:trPr>
        <w:tc>
          <w:tcPr>
            <w:tcW w:w="2547"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52D5AF9B" w14:textId="77777777" w:rsidR="00417850" w:rsidRPr="00590C60" w:rsidRDefault="00417850" w:rsidP="0041785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国産品の自家消費量</w:t>
            </w:r>
          </w:p>
        </w:tc>
        <w:tc>
          <w:tcPr>
            <w:tcW w:w="1134" w:type="dxa"/>
            <w:tcBorders>
              <w:top w:val="nil"/>
              <w:left w:val="nil"/>
              <w:bottom w:val="single" w:sz="4" w:space="0" w:color="auto"/>
              <w:right w:val="single" w:sz="4" w:space="0" w:color="auto"/>
            </w:tcBorders>
            <w:shd w:val="clear" w:color="auto" w:fill="auto"/>
            <w:noWrap/>
            <w:vAlign w:val="center"/>
            <w:hideMark/>
          </w:tcPr>
          <w:p w14:paraId="6ABEB528" w14:textId="236235A5" w:rsidR="00417850" w:rsidRPr="00D8562F" w:rsidRDefault="00417850" w:rsidP="00417850">
            <w:pPr>
              <w:jc w:val="cente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lang w:eastAsia="ja-JP"/>
              </w:rPr>
              <w:t>MT</w:t>
            </w:r>
            <w:r w:rsidR="00590C60" w:rsidRPr="00D8562F">
              <w:rPr>
                <w:rFonts w:asciiTheme="minorEastAsia" w:hAnsiTheme="minorEastAsia" w:cs="ＭＳ Ｐゴシック" w:hint="eastAsia"/>
                <w:color w:val="000000"/>
                <w:sz w:val="22"/>
                <w:szCs w:val="22"/>
                <w:highlight w:val="cyan"/>
                <w:lang w:eastAsia="ja-JP"/>
              </w:rPr>
              <w:t>【</w:t>
            </w:r>
          </w:p>
        </w:tc>
        <w:tc>
          <w:tcPr>
            <w:tcW w:w="913" w:type="dxa"/>
            <w:tcBorders>
              <w:top w:val="nil"/>
              <w:left w:val="nil"/>
              <w:bottom w:val="single" w:sz="4" w:space="0" w:color="auto"/>
              <w:right w:val="single" w:sz="4" w:space="0" w:color="auto"/>
            </w:tcBorders>
            <w:shd w:val="clear" w:color="auto" w:fill="auto"/>
            <w:noWrap/>
            <w:vAlign w:val="center"/>
            <w:hideMark/>
          </w:tcPr>
          <w:p w14:paraId="3138B64B"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30,546</w:t>
            </w:r>
          </w:p>
        </w:tc>
        <w:tc>
          <w:tcPr>
            <w:tcW w:w="1072" w:type="dxa"/>
            <w:tcBorders>
              <w:top w:val="nil"/>
              <w:left w:val="nil"/>
              <w:bottom w:val="single" w:sz="4" w:space="0" w:color="auto"/>
              <w:right w:val="single" w:sz="4" w:space="0" w:color="auto"/>
            </w:tcBorders>
            <w:shd w:val="clear" w:color="auto" w:fill="auto"/>
            <w:noWrap/>
            <w:vAlign w:val="center"/>
            <w:hideMark/>
          </w:tcPr>
          <w:p w14:paraId="67B63143"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12,600</w:t>
            </w:r>
          </w:p>
        </w:tc>
        <w:tc>
          <w:tcPr>
            <w:tcW w:w="913" w:type="dxa"/>
            <w:tcBorders>
              <w:top w:val="nil"/>
              <w:left w:val="nil"/>
              <w:bottom w:val="single" w:sz="4" w:space="0" w:color="auto"/>
              <w:right w:val="single" w:sz="4" w:space="0" w:color="auto"/>
            </w:tcBorders>
            <w:shd w:val="clear" w:color="auto" w:fill="auto"/>
            <w:noWrap/>
            <w:vAlign w:val="center"/>
            <w:hideMark/>
          </w:tcPr>
          <w:p w14:paraId="538CC542"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13,805</w:t>
            </w:r>
          </w:p>
        </w:tc>
        <w:tc>
          <w:tcPr>
            <w:tcW w:w="929" w:type="dxa"/>
            <w:tcBorders>
              <w:top w:val="nil"/>
              <w:left w:val="nil"/>
              <w:bottom w:val="single" w:sz="4" w:space="0" w:color="auto"/>
              <w:right w:val="single" w:sz="4" w:space="0" w:color="auto"/>
            </w:tcBorders>
            <w:shd w:val="clear" w:color="auto" w:fill="auto"/>
            <w:noWrap/>
            <w:vAlign w:val="center"/>
            <w:hideMark/>
          </w:tcPr>
          <w:p w14:paraId="5A7860B9"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15,781</w:t>
            </w:r>
          </w:p>
        </w:tc>
        <w:tc>
          <w:tcPr>
            <w:tcW w:w="992" w:type="dxa"/>
            <w:tcBorders>
              <w:top w:val="nil"/>
              <w:left w:val="nil"/>
              <w:bottom w:val="single" w:sz="4" w:space="0" w:color="auto"/>
              <w:right w:val="single" w:sz="4" w:space="0" w:color="auto"/>
            </w:tcBorders>
            <w:shd w:val="clear" w:color="auto" w:fill="auto"/>
            <w:noWrap/>
            <w:vAlign w:val="center"/>
            <w:hideMark/>
          </w:tcPr>
          <w:p w14:paraId="57237AB0"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15,558</w:t>
            </w:r>
          </w:p>
        </w:tc>
        <w:tc>
          <w:tcPr>
            <w:tcW w:w="1134" w:type="dxa"/>
            <w:tcBorders>
              <w:top w:val="nil"/>
              <w:left w:val="nil"/>
              <w:bottom w:val="single" w:sz="4" w:space="0" w:color="auto"/>
              <w:right w:val="single" w:sz="4" w:space="0" w:color="auto"/>
            </w:tcBorders>
            <w:shd w:val="clear" w:color="auto" w:fill="auto"/>
            <w:noWrap/>
            <w:vAlign w:val="center"/>
            <w:hideMark/>
          </w:tcPr>
          <w:p w14:paraId="072697D8" w14:textId="494D10FC"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-14,988</w:t>
            </w:r>
            <w:r w:rsidR="00590C60" w:rsidRPr="00D8562F">
              <w:rPr>
                <w:rFonts w:eastAsia="ＭＳ Ｐゴシック" w:cs="Times New Roman" w:hint="eastAsia"/>
                <w:color w:val="000000"/>
                <w:sz w:val="22"/>
                <w:szCs w:val="22"/>
                <w:highlight w:val="cyan"/>
                <w:lang w:eastAsia="ja-JP"/>
              </w:rPr>
              <w:t>】</w:t>
            </w:r>
          </w:p>
        </w:tc>
      </w:tr>
      <w:tr w:rsidR="00590C60" w:rsidRPr="00417850" w14:paraId="59C79872" w14:textId="77777777" w:rsidTr="003E6063">
        <w:trPr>
          <w:trHeight w:val="300"/>
        </w:trPr>
        <w:tc>
          <w:tcPr>
            <w:tcW w:w="2547"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6F0BCF84" w14:textId="77777777" w:rsidR="00590C60" w:rsidRPr="00590C60" w:rsidRDefault="00590C60" w:rsidP="00590C6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国産品の国内販売額</w:t>
            </w:r>
          </w:p>
        </w:tc>
        <w:tc>
          <w:tcPr>
            <w:tcW w:w="1134" w:type="dxa"/>
            <w:tcBorders>
              <w:top w:val="nil"/>
              <w:left w:val="nil"/>
              <w:bottom w:val="single" w:sz="4" w:space="0" w:color="auto"/>
              <w:right w:val="single" w:sz="4" w:space="0" w:color="auto"/>
            </w:tcBorders>
            <w:shd w:val="clear" w:color="auto" w:fill="auto"/>
            <w:noWrap/>
            <w:vAlign w:val="center"/>
            <w:hideMark/>
          </w:tcPr>
          <w:p w14:paraId="3324DF49" w14:textId="2DAAAEF8" w:rsidR="00590C60" w:rsidRPr="00D8562F" w:rsidRDefault="00590C60" w:rsidP="00590C60">
            <w:pPr>
              <w:jc w:val="cente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lang w:eastAsia="ja-JP"/>
              </w:rPr>
              <w:t>百万円</w:t>
            </w:r>
            <w:r w:rsidRPr="00D8562F">
              <w:rPr>
                <w:rFonts w:asciiTheme="minorEastAsia" w:hAnsiTheme="minorEastAsia" w:cs="ＭＳ Ｐゴシック" w:hint="eastAsia"/>
                <w:color w:val="000000"/>
                <w:sz w:val="22"/>
                <w:szCs w:val="22"/>
                <w:highlight w:val="cyan"/>
                <w:lang w:eastAsia="ja-JP"/>
              </w:rPr>
              <w:t>【</w:t>
            </w:r>
          </w:p>
        </w:tc>
        <w:tc>
          <w:tcPr>
            <w:tcW w:w="913" w:type="dxa"/>
            <w:tcBorders>
              <w:top w:val="nil"/>
              <w:left w:val="nil"/>
              <w:bottom w:val="single" w:sz="4" w:space="0" w:color="auto"/>
              <w:right w:val="single" w:sz="4" w:space="0" w:color="auto"/>
            </w:tcBorders>
            <w:shd w:val="clear" w:color="auto" w:fill="auto"/>
            <w:noWrap/>
            <w:vAlign w:val="center"/>
            <w:hideMark/>
          </w:tcPr>
          <w:p w14:paraId="2896AF64" w14:textId="77777777" w:rsidR="00590C60" w:rsidRPr="00D8562F" w:rsidRDefault="00590C60" w:rsidP="00590C6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273,663</w:t>
            </w:r>
          </w:p>
        </w:tc>
        <w:tc>
          <w:tcPr>
            <w:tcW w:w="1072" w:type="dxa"/>
            <w:tcBorders>
              <w:top w:val="nil"/>
              <w:left w:val="nil"/>
              <w:bottom w:val="single" w:sz="4" w:space="0" w:color="auto"/>
              <w:right w:val="single" w:sz="4" w:space="0" w:color="auto"/>
            </w:tcBorders>
            <w:shd w:val="clear" w:color="auto" w:fill="auto"/>
            <w:noWrap/>
            <w:vAlign w:val="center"/>
            <w:hideMark/>
          </w:tcPr>
          <w:p w14:paraId="37D347D3" w14:textId="08E09B74" w:rsidR="00590C60" w:rsidRPr="00D8562F" w:rsidRDefault="00590C60" w:rsidP="00590C60">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317,430</w:t>
            </w:r>
          </w:p>
        </w:tc>
        <w:tc>
          <w:tcPr>
            <w:tcW w:w="913" w:type="dxa"/>
            <w:tcBorders>
              <w:top w:val="nil"/>
              <w:left w:val="nil"/>
              <w:bottom w:val="single" w:sz="4" w:space="0" w:color="auto"/>
              <w:right w:val="single" w:sz="4" w:space="0" w:color="auto"/>
            </w:tcBorders>
            <w:shd w:val="clear" w:color="auto" w:fill="auto"/>
            <w:noWrap/>
            <w:vAlign w:val="center"/>
            <w:hideMark/>
          </w:tcPr>
          <w:p w14:paraId="3F7741D8" w14:textId="5B7A58C2" w:rsidR="00590C60" w:rsidRPr="00D8562F" w:rsidRDefault="00590C60" w:rsidP="00590C60">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431,316</w:t>
            </w:r>
          </w:p>
        </w:tc>
        <w:tc>
          <w:tcPr>
            <w:tcW w:w="929" w:type="dxa"/>
            <w:tcBorders>
              <w:top w:val="nil"/>
              <w:left w:val="nil"/>
              <w:bottom w:val="single" w:sz="4" w:space="0" w:color="auto"/>
              <w:right w:val="single" w:sz="4" w:space="0" w:color="auto"/>
            </w:tcBorders>
            <w:shd w:val="clear" w:color="auto" w:fill="auto"/>
            <w:noWrap/>
            <w:vAlign w:val="center"/>
            <w:hideMark/>
          </w:tcPr>
          <w:p w14:paraId="5D25CD4A" w14:textId="047ED9C5" w:rsidR="00590C60" w:rsidRPr="00D8562F" w:rsidRDefault="00590C60" w:rsidP="00590C60">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415,003</w:t>
            </w:r>
          </w:p>
        </w:tc>
        <w:tc>
          <w:tcPr>
            <w:tcW w:w="992" w:type="dxa"/>
            <w:tcBorders>
              <w:top w:val="nil"/>
              <w:left w:val="nil"/>
              <w:bottom w:val="single" w:sz="4" w:space="0" w:color="auto"/>
              <w:right w:val="single" w:sz="4" w:space="0" w:color="auto"/>
            </w:tcBorders>
            <w:shd w:val="clear" w:color="auto" w:fill="auto"/>
            <w:noWrap/>
            <w:vAlign w:val="center"/>
            <w:hideMark/>
          </w:tcPr>
          <w:p w14:paraId="0E417736" w14:textId="50C5A365" w:rsidR="00590C60" w:rsidRPr="00D8562F" w:rsidRDefault="00590C60" w:rsidP="00590C60">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436,958</w:t>
            </w:r>
          </w:p>
        </w:tc>
        <w:tc>
          <w:tcPr>
            <w:tcW w:w="1134" w:type="dxa"/>
            <w:tcBorders>
              <w:top w:val="nil"/>
              <w:left w:val="nil"/>
              <w:bottom w:val="single" w:sz="4" w:space="0" w:color="auto"/>
              <w:right w:val="single" w:sz="4" w:space="0" w:color="auto"/>
            </w:tcBorders>
            <w:shd w:val="clear" w:color="auto" w:fill="auto"/>
            <w:noWrap/>
            <w:vAlign w:val="center"/>
            <w:hideMark/>
          </w:tcPr>
          <w:p w14:paraId="0087189B" w14:textId="17F53D93" w:rsidR="00590C60" w:rsidRPr="00D8562F" w:rsidRDefault="00590C60" w:rsidP="00590C60">
            <w:pPr>
              <w:ind w:rightChars="-40" w:right="-96"/>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+163295</w:t>
            </w:r>
            <w:r w:rsidRPr="00D8562F">
              <w:rPr>
                <w:rFonts w:cs="Times New Roman" w:hint="eastAsia"/>
                <w:color w:val="000000"/>
                <w:sz w:val="22"/>
                <w:szCs w:val="22"/>
                <w:highlight w:val="cyan"/>
                <w:lang w:eastAsia="ja-JP"/>
              </w:rPr>
              <w:t>】</w:t>
            </w:r>
          </w:p>
        </w:tc>
      </w:tr>
      <w:tr w:rsidR="00417850" w:rsidRPr="00417850" w14:paraId="60AE32E8" w14:textId="77777777" w:rsidTr="003E6063">
        <w:trPr>
          <w:trHeight w:val="300"/>
        </w:trPr>
        <w:tc>
          <w:tcPr>
            <w:tcW w:w="2547"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593038B6" w14:textId="77777777" w:rsidR="00417850" w:rsidRPr="00590C60" w:rsidRDefault="00417850" w:rsidP="0041785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国産品の自家消費額</w:t>
            </w:r>
          </w:p>
        </w:tc>
        <w:tc>
          <w:tcPr>
            <w:tcW w:w="1134" w:type="dxa"/>
            <w:tcBorders>
              <w:top w:val="nil"/>
              <w:left w:val="nil"/>
              <w:bottom w:val="single" w:sz="4" w:space="0" w:color="auto"/>
              <w:right w:val="single" w:sz="4" w:space="0" w:color="auto"/>
            </w:tcBorders>
            <w:shd w:val="clear" w:color="auto" w:fill="auto"/>
            <w:noWrap/>
            <w:vAlign w:val="center"/>
            <w:hideMark/>
          </w:tcPr>
          <w:p w14:paraId="29FC879E" w14:textId="53EA3FB2" w:rsidR="00417850" w:rsidRPr="00D8562F" w:rsidRDefault="00417850" w:rsidP="00417850">
            <w:pPr>
              <w:jc w:val="cente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lang w:eastAsia="ja-JP"/>
              </w:rPr>
              <w:t>百万円</w:t>
            </w:r>
            <w:r w:rsidR="00590C60" w:rsidRPr="00D8562F">
              <w:rPr>
                <w:rFonts w:asciiTheme="minorEastAsia" w:hAnsiTheme="minorEastAsia" w:cs="ＭＳ Ｐゴシック" w:hint="eastAsia"/>
                <w:color w:val="000000"/>
                <w:sz w:val="22"/>
                <w:szCs w:val="22"/>
                <w:highlight w:val="cyan"/>
                <w:lang w:eastAsia="ja-JP"/>
              </w:rPr>
              <w:t>【</w:t>
            </w:r>
          </w:p>
        </w:tc>
        <w:tc>
          <w:tcPr>
            <w:tcW w:w="913" w:type="dxa"/>
            <w:tcBorders>
              <w:top w:val="nil"/>
              <w:left w:val="nil"/>
              <w:bottom w:val="single" w:sz="4" w:space="0" w:color="auto"/>
              <w:right w:val="single" w:sz="4" w:space="0" w:color="auto"/>
            </w:tcBorders>
            <w:shd w:val="clear" w:color="auto" w:fill="auto"/>
            <w:noWrap/>
            <w:vAlign w:val="center"/>
            <w:hideMark/>
          </w:tcPr>
          <w:p w14:paraId="57EB88A5"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32,195</w:t>
            </w:r>
          </w:p>
        </w:tc>
        <w:tc>
          <w:tcPr>
            <w:tcW w:w="1072" w:type="dxa"/>
            <w:tcBorders>
              <w:top w:val="nil"/>
              <w:left w:val="nil"/>
              <w:bottom w:val="single" w:sz="4" w:space="0" w:color="auto"/>
              <w:right w:val="single" w:sz="4" w:space="0" w:color="auto"/>
            </w:tcBorders>
            <w:shd w:val="clear" w:color="auto" w:fill="auto"/>
            <w:noWrap/>
            <w:vAlign w:val="center"/>
            <w:hideMark/>
          </w:tcPr>
          <w:p w14:paraId="01E61064"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14,036</w:t>
            </w:r>
          </w:p>
        </w:tc>
        <w:tc>
          <w:tcPr>
            <w:tcW w:w="913" w:type="dxa"/>
            <w:tcBorders>
              <w:top w:val="nil"/>
              <w:left w:val="nil"/>
              <w:bottom w:val="single" w:sz="4" w:space="0" w:color="auto"/>
              <w:right w:val="single" w:sz="4" w:space="0" w:color="auto"/>
            </w:tcBorders>
            <w:shd w:val="clear" w:color="auto" w:fill="auto"/>
            <w:noWrap/>
            <w:vAlign w:val="center"/>
            <w:hideMark/>
          </w:tcPr>
          <w:p w14:paraId="720F75C3"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15,793</w:t>
            </w:r>
          </w:p>
        </w:tc>
        <w:tc>
          <w:tcPr>
            <w:tcW w:w="929" w:type="dxa"/>
            <w:tcBorders>
              <w:top w:val="nil"/>
              <w:left w:val="nil"/>
              <w:bottom w:val="single" w:sz="4" w:space="0" w:color="auto"/>
              <w:right w:val="single" w:sz="4" w:space="0" w:color="auto"/>
            </w:tcBorders>
            <w:shd w:val="clear" w:color="auto" w:fill="auto"/>
            <w:noWrap/>
            <w:vAlign w:val="center"/>
            <w:hideMark/>
          </w:tcPr>
          <w:p w14:paraId="5625A4D7"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16,602</w:t>
            </w:r>
          </w:p>
        </w:tc>
        <w:tc>
          <w:tcPr>
            <w:tcW w:w="992" w:type="dxa"/>
            <w:tcBorders>
              <w:top w:val="nil"/>
              <w:left w:val="nil"/>
              <w:bottom w:val="single" w:sz="4" w:space="0" w:color="auto"/>
              <w:right w:val="single" w:sz="4" w:space="0" w:color="auto"/>
            </w:tcBorders>
            <w:shd w:val="clear" w:color="auto" w:fill="auto"/>
            <w:noWrap/>
            <w:vAlign w:val="center"/>
            <w:hideMark/>
          </w:tcPr>
          <w:p w14:paraId="7D31A557"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16,647</w:t>
            </w:r>
          </w:p>
        </w:tc>
        <w:tc>
          <w:tcPr>
            <w:tcW w:w="1134" w:type="dxa"/>
            <w:tcBorders>
              <w:top w:val="nil"/>
              <w:left w:val="nil"/>
              <w:bottom w:val="single" w:sz="4" w:space="0" w:color="auto"/>
              <w:right w:val="single" w:sz="4" w:space="0" w:color="auto"/>
            </w:tcBorders>
            <w:shd w:val="clear" w:color="auto" w:fill="auto"/>
            <w:noWrap/>
            <w:vAlign w:val="center"/>
            <w:hideMark/>
          </w:tcPr>
          <w:p w14:paraId="74A1079E" w14:textId="76A4CA20" w:rsidR="00417850" w:rsidRPr="00D8562F" w:rsidRDefault="00590C6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-15,548</w:t>
            </w:r>
            <w:r w:rsidRPr="00D8562F">
              <w:rPr>
                <w:rFonts w:eastAsia="ＭＳ Ｐゴシック" w:cs="Times New Roman" w:hint="eastAsia"/>
                <w:color w:val="000000"/>
                <w:sz w:val="22"/>
                <w:szCs w:val="22"/>
                <w:highlight w:val="cyan"/>
                <w:lang w:eastAsia="ja-JP"/>
              </w:rPr>
              <w:t>】</w:t>
            </w:r>
          </w:p>
        </w:tc>
      </w:tr>
      <w:tr w:rsidR="00590C60" w:rsidRPr="00417850" w14:paraId="20BCFFDD" w14:textId="77777777" w:rsidTr="003E6063">
        <w:trPr>
          <w:trHeight w:val="300"/>
        </w:trPr>
        <w:tc>
          <w:tcPr>
            <w:tcW w:w="2547"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15E3C786" w14:textId="77777777" w:rsidR="00590C60" w:rsidRPr="00590C60" w:rsidRDefault="00590C60" w:rsidP="00590C6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売上高</w:t>
            </w:r>
          </w:p>
        </w:tc>
        <w:tc>
          <w:tcPr>
            <w:tcW w:w="1134" w:type="dxa"/>
            <w:tcBorders>
              <w:top w:val="nil"/>
              <w:left w:val="nil"/>
              <w:bottom w:val="single" w:sz="4" w:space="0" w:color="auto"/>
              <w:right w:val="single" w:sz="4" w:space="0" w:color="auto"/>
            </w:tcBorders>
            <w:shd w:val="clear" w:color="auto" w:fill="auto"/>
            <w:noWrap/>
            <w:vAlign w:val="center"/>
            <w:hideMark/>
          </w:tcPr>
          <w:p w14:paraId="5E6A1FF7" w14:textId="7EE42583" w:rsidR="00590C60" w:rsidRPr="00D8562F" w:rsidRDefault="00590C60" w:rsidP="00590C60">
            <w:pPr>
              <w:jc w:val="cente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lang w:eastAsia="ja-JP"/>
              </w:rPr>
              <w:t>百万円</w:t>
            </w:r>
            <w:r w:rsidRPr="00D8562F">
              <w:rPr>
                <w:rFonts w:asciiTheme="minorEastAsia" w:hAnsiTheme="minorEastAsia" w:cs="ＭＳ Ｐゴシック" w:hint="eastAsia"/>
                <w:color w:val="000000"/>
                <w:sz w:val="22"/>
                <w:szCs w:val="22"/>
                <w:highlight w:val="cyan"/>
                <w:lang w:eastAsia="ja-JP"/>
              </w:rPr>
              <w:t>【</w:t>
            </w:r>
          </w:p>
        </w:tc>
        <w:tc>
          <w:tcPr>
            <w:tcW w:w="913" w:type="dxa"/>
            <w:tcBorders>
              <w:top w:val="nil"/>
              <w:left w:val="nil"/>
              <w:bottom w:val="single" w:sz="4" w:space="0" w:color="auto"/>
              <w:right w:val="single" w:sz="4" w:space="0" w:color="auto"/>
            </w:tcBorders>
            <w:shd w:val="clear" w:color="auto" w:fill="auto"/>
            <w:noWrap/>
            <w:vAlign w:val="center"/>
            <w:hideMark/>
          </w:tcPr>
          <w:p w14:paraId="28594117" w14:textId="77777777" w:rsidR="00590C60" w:rsidRPr="00D8562F" w:rsidRDefault="00590C60" w:rsidP="00590C6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305,858 </w:t>
            </w:r>
          </w:p>
        </w:tc>
        <w:tc>
          <w:tcPr>
            <w:tcW w:w="1072" w:type="dxa"/>
            <w:tcBorders>
              <w:top w:val="nil"/>
              <w:left w:val="nil"/>
              <w:bottom w:val="single" w:sz="4" w:space="0" w:color="auto"/>
              <w:right w:val="single" w:sz="4" w:space="0" w:color="auto"/>
            </w:tcBorders>
            <w:shd w:val="clear" w:color="auto" w:fill="auto"/>
            <w:noWrap/>
            <w:vAlign w:val="center"/>
            <w:hideMark/>
          </w:tcPr>
          <w:p w14:paraId="0322DA96" w14:textId="0A29D171" w:rsidR="00590C60" w:rsidRPr="00D8562F" w:rsidRDefault="00590C60" w:rsidP="00590C60">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 xml:space="preserve">331,466 </w:t>
            </w:r>
          </w:p>
        </w:tc>
        <w:tc>
          <w:tcPr>
            <w:tcW w:w="913" w:type="dxa"/>
            <w:tcBorders>
              <w:top w:val="nil"/>
              <w:left w:val="nil"/>
              <w:bottom w:val="single" w:sz="4" w:space="0" w:color="auto"/>
              <w:right w:val="single" w:sz="4" w:space="0" w:color="auto"/>
            </w:tcBorders>
            <w:shd w:val="clear" w:color="auto" w:fill="auto"/>
            <w:noWrap/>
            <w:vAlign w:val="center"/>
            <w:hideMark/>
          </w:tcPr>
          <w:p w14:paraId="6B286E0D" w14:textId="2515B414" w:rsidR="00590C60" w:rsidRPr="00D8562F" w:rsidRDefault="00590C60" w:rsidP="00590C60">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 xml:space="preserve">447,109 </w:t>
            </w:r>
          </w:p>
        </w:tc>
        <w:tc>
          <w:tcPr>
            <w:tcW w:w="929" w:type="dxa"/>
            <w:tcBorders>
              <w:top w:val="nil"/>
              <w:left w:val="nil"/>
              <w:bottom w:val="single" w:sz="4" w:space="0" w:color="auto"/>
              <w:right w:val="single" w:sz="4" w:space="0" w:color="auto"/>
            </w:tcBorders>
            <w:shd w:val="clear" w:color="auto" w:fill="auto"/>
            <w:noWrap/>
            <w:vAlign w:val="center"/>
            <w:hideMark/>
          </w:tcPr>
          <w:p w14:paraId="0912E675" w14:textId="360EBEFD" w:rsidR="00590C60" w:rsidRPr="00D8562F" w:rsidRDefault="00590C60" w:rsidP="00590C60">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 xml:space="preserve">431,605 </w:t>
            </w:r>
          </w:p>
        </w:tc>
        <w:tc>
          <w:tcPr>
            <w:tcW w:w="992" w:type="dxa"/>
            <w:tcBorders>
              <w:top w:val="nil"/>
              <w:left w:val="nil"/>
              <w:bottom w:val="single" w:sz="4" w:space="0" w:color="auto"/>
              <w:right w:val="single" w:sz="4" w:space="0" w:color="auto"/>
            </w:tcBorders>
            <w:shd w:val="clear" w:color="auto" w:fill="auto"/>
            <w:noWrap/>
            <w:vAlign w:val="center"/>
            <w:hideMark/>
          </w:tcPr>
          <w:p w14:paraId="351FD91E" w14:textId="19F88CD9" w:rsidR="00590C60" w:rsidRPr="00D8562F" w:rsidRDefault="00590C60" w:rsidP="00590C60">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 xml:space="preserve">453,605 </w:t>
            </w:r>
          </w:p>
        </w:tc>
        <w:tc>
          <w:tcPr>
            <w:tcW w:w="1134" w:type="dxa"/>
            <w:tcBorders>
              <w:top w:val="nil"/>
              <w:left w:val="nil"/>
              <w:bottom w:val="single" w:sz="4" w:space="0" w:color="auto"/>
              <w:right w:val="single" w:sz="4" w:space="0" w:color="auto"/>
            </w:tcBorders>
            <w:shd w:val="clear" w:color="auto" w:fill="auto"/>
            <w:noWrap/>
            <w:vAlign w:val="center"/>
            <w:hideMark/>
          </w:tcPr>
          <w:p w14:paraId="21D919BC" w14:textId="50E17B50" w:rsidR="00590C60" w:rsidRPr="00D8562F" w:rsidRDefault="00590C60" w:rsidP="00590C60">
            <w:pPr>
              <w:ind w:rightChars="-40" w:right="-96"/>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+147,747</w:t>
            </w:r>
            <w:r w:rsidRPr="00D8562F">
              <w:rPr>
                <w:rFonts w:cs="Times New Roman" w:hint="eastAsia"/>
                <w:color w:val="000000"/>
                <w:sz w:val="22"/>
                <w:szCs w:val="22"/>
                <w:highlight w:val="cyan"/>
                <w:lang w:eastAsia="ja-JP"/>
              </w:rPr>
              <w:t>】</w:t>
            </w:r>
          </w:p>
        </w:tc>
      </w:tr>
      <w:tr w:rsidR="00417850" w:rsidRPr="00417850" w14:paraId="351B2F3C" w14:textId="77777777" w:rsidTr="003E6063">
        <w:trPr>
          <w:trHeight w:val="300"/>
        </w:trPr>
        <w:tc>
          <w:tcPr>
            <w:tcW w:w="704" w:type="dxa"/>
            <w:vMerge w:val="restart"/>
            <w:tcBorders>
              <w:top w:val="nil"/>
              <w:left w:val="single" w:sz="4" w:space="0" w:color="auto"/>
              <w:bottom w:val="nil"/>
              <w:right w:val="single" w:sz="4" w:space="0" w:color="auto"/>
            </w:tcBorders>
            <w:shd w:val="clear" w:color="auto" w:fill="auto"/>
            <w:noWrap/>
            <w:vAlign w:val="center"/>
            <w:hideMark/>
          </w:tcPr>
          <w:p w14:paraId="0DB08E77" w14:textId="545A61AA" w:rsidR="00417850" w:rsidRPr="00590C60" w:rsidRDefault="00417850" w:rsidP="00590C6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利潤</w:t>
            </w:r>
          </w:p>
        </w:tc>
        <w:tc>
          <w:tcPr>
            <w:tcW w:w="1843" w:type="dxa"/>
            <w:tcBorders>
              <w:top w:val="nil"/>
              <w:left w:val="nil"/>
              <w:bottom w:val="nil"/>
              <w:right w:val="single" w:sz="4" w:space="0" w:color="auto"/>
            </w:tcBorders>
            <w:shd w:val="clear" w:color="auto" w:fill="auto"/>
            <w:noWrap/>
            <w:vAlign w:val="center"/>
            <w:hideMark/>
          </w:tcPr>
          <w:p w14:paraId="49562227" w14:textId="77777777" w:rsidR="00417850" w:rsidRPr="00590C60" w:rsidRDefault="00417850" w:rsidP="0041785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営業利益</w:t>
            </w:r>
          </w:p>
        </w:tc>
        <w:tc>
          <w:tcPr>
            <w:tcW w:w="1134" w:type="dxa"/>
            <w:tcBorders>
              <w:top w:val="nil"/>
              <w:left w:val="nil"/>
              <w:bottom w:val="single" w:sz="4" w:space="0" w:color="auto"/>
              <w:right w:val="single" w:sz="4" w:space="0" w:color="auto"/>
            </w:tcBorders>
            <w:shd w:val="clear" w:color="auto" w:fill="auto"/>
            <w:noWrap/>
            <w:vAlign w:val="center"/>
            <w:hideMark/>
          </w:tcPr>
          <w:p w14:paraId="0869117B" w14:textId="0DD1FC07" w:rsidR="00417850" w:rsidRPr="00D8562F" w:rsidRDefault="00417850" w:rsidP="00417850">
            <w:pPr>
              <w:jc w:val="cente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lang w:eastAsia="ja-JP"/>
              </w:rPr>
              <w:t>百万円</w:t>
            </w:r>
            <w:r w:rsidR="00590C60" w:rsidRPr="00D8562F">
              <w:rPr>
                <w:rFonts w:asciiTheme="minorEastAsia" w:hAnsiTheme="minorEastAsia" w:cs="ＭＳ Ｐゴシック" w:hint="eastAsia"/>
                <w:color w:val="000000"/>
                <w:sz w:val="22"/>
                <w:szCs w:val="22"/>
                <w:highlight w:val="cyan"/>
                <w:lang w:eastAsia="ja-JP"/>
              </w:rPr>
              <w:t>【</w:t>
            </w:r>
          </w:p>
        </w:tc>
        <w:tc>
          <w:tcPr>
            <w:tcW w:w="913" w:type="dxa"/>
            <w:tcBorders>
              <w:top w:val="nil"/>
              <w:left w:val="nil"/>
              <w:bottom w:val="single" w:sz="4" w:space="0" w:color="auto"/>
              <w:right w:val="single" w:sz="4" w:space="0" w:color="auto"/>
            </w:tcBorders>
            <w:shd w:val="clear" w:color="auto" w:fill="auto"/>
            <w:noWrap/>
            <w:vAlign w:val="center"/>
            <w:hideMark/>
          </w:tcPr>
          <w:p w14:paraId="41D050F5"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FF0000"/>
                <w:sz w:val="22"/>
                <w:szCs w:val="22"/>
                <w:highlight w:val="cyan"/>
                <w:lang w:eastAsia="ja-JP"/>
              </w:rPr>
              <w:t>-7,341</w:t>
            </w:r>
          </w:p>
        </w:tc>
        <w:tc>
          <w:tcPr>
            <w:tcW w:w="1072" w:type="dxa"/>
            <w:tcBorders>
              <w:top w:val="nil"/>
              <w:left w:val="nil"/>
              <w:bottom w:val="single" w:sz="4" w:space="0" w:color="auto"/>
              <w:right w:val="single" w:sz="4" w:space="0" w:color="auto"/>
            </w:tcBorders>
            <w:shd w:val="clear" w:color="auto" w:fill="auto"/>
            <w:noWrap/>
            <w:vAlign w:val="center"/>
            <w:hideMark/>
          </w:tcPr>
          <w:p w14:paraId="6FBEA676"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FF0000"/>
                <w:sz w:val="22"/>
                <w:szCs w:val="22"/>
                <w:highlight w:val="cyan"/>
                <w:lang w:eastAsia="ja-JP"/>
              </w:rPr>
              <w:t>-38,990</w:t>
            </w:r>
          </w:p>
        </w:tc>
        <w:tc>
          <w:tcPr>
            <w:tcW w:w="913" w:type="dxa"/>
            <w:tcBorders>
              <w:top w:val="nil"/>
              <w:left w:val="nil"/>
              <w:bottom w:val="single" w:sz="4" w:space="0" w:color="auto"/>
              <w:right w:val="single" w:sz="4" w:space="0" w:color="auto"/>
            </w:tcBorders>
            <w:shd w:val="clear" w:color="auto" w:fill="auto"/>
            <w:noWrap/>
            <w:vAlign w:val="center"/>
            <w:hideMark/>
          </w:tcPr>
          <w:p w14:paraId="0004E672"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24,958</w:t>
            </w:r>
          </w:p>
        </w:tc>
        <w:tc>
          <w:tcPr>
            <w:tcW w:w="929" w:type="dxa"/>
            <w:tcBorders>
              <w:top w:val="nil"/>
              <w:left w:val="nil"/>
              <w:bottom w:val="single" w:sz="4" w:space="0" w:color="auto"/>
              <w:right w:val="single" w:sz="4" w:space="0" w:color="auto"/>
            </w:tcBorders>
            <w:shd w:val="clear" w:color="auto" w:fill="auto"/>
            <w:noWrap/>
            <w:vAlign w:val="center"/>
            <w:hideMark/>
          </w:tcPr>
          <w:p w14:paraId="57095457"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22,304</w:t>
            </w:r>
          </w:p>
        </w:tc>
        <w:tc>
          <w:tcPr>
            <w:tcW w:w="992" w:type="dxa"/>
            <w:tcBorders>
              <w:top w:val="nil"/>
              <w:left w:val="nil"/>
              <w:bottom w:val="single" w:sz="4" w:space="0" w:color="auto"/>
              <w:right w:val="single" w:sz="4" w:space="0" w:color="auto"/>
            </w:tcBorders>
            <w:shd w:val="clear" w:color="auto" w:fill="auto"/>
            <w:noWrap/>
            <w:vAlign w:val="center"/>
            <w:hideMark/>
          </w:tcPr>
          <w:p w14:paraId="1BF57EE7"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30,316</w:t>
            </w:r>
          </w:p>
        </w:tc>
        <w:tc>
          <w:tcPr>
            <w:tcW w:w="1134" w:type="dxa"/>
            <w:tcBorders>
              <w:top w:val="nil"/>
              <w:left w:val="nil"/>
              <w:bottom w:val="single" w:sz="4" w:space="0" w:color="auto"/>
              <w:right w:val="single" w:sz="4" w:space="0" w:color="auto"/>
            </w:tcBorders>
            <w:shd w:val="clear" w:color="auto" w:fill="auto"/>
            <w:noWrap/>
            <w:vAlign w:val="center"/>
            <w:hideMark/>
          </w:tcPr>
          <w:p w14:paraId="34121778" w14:textId="7E033BBA"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+37,657</w:t>
            </w:r>
            <w:r w:rsidR="00590C60" w:rsidRPr="00D8562F">
              <w:rPr>
                <w:rFonts w:eastAsia="ＭＳ Ｐゴシック" w:cs="Times New Roman" w:hint="eastAsia"/>
                <w:color w:val="000000"/>
                <w:sz w:val="22"/>
                <w:szCs w:val="22"/>
                <w:highlight w:val="cyan"/>
                <w:lang w:eastAsia="ja-JP"/>
              </w:rPr>
              <w:t>】</w:t>
            </w:r>
            <w:r w:rsidRPr="00D8562F">
              <w:rPr>
                <w:rFonts w:eastAsia="ＭＳ Ｐゴシック" w:cs="Times New Roman"/>
                <w:color w:val="000000"/>
                <w:sz w:val="22"/>
                <w:szCs w:val="22"/>
                <w:highlight w:val="cyan"/>
                <w:lang w:eastAsia="ja-JP"/>
              </w:rPr>
              <w:t xml:space="preserve"> </w:t>
            </w:r>
          </w:p>
        </w:tc>
      </w:tr>
      <w:tr w:rsidR="00417850" w:rsidRPr="00417850" w14:paraId="4E9DCB55" w14:textId="77777777" w:rsidTr="003E6063">
        <w:trPr>
          <w:trHeight w:val="300"/>
        </w:trPr>
        <w:tc>
          <w:tcPr>
            <w:tcW w:w="704" w:type="dxa"/>
            <w:vMerge/>
            <w:tcBorders>
              <w:top w:val="nil"/>
              <w:left w:val="single" w:sz="4" w:space="0" w:color="auto"/>
              <w:bottom w:val="nil"/>
              <w:right w:val="single" w:sz="4" w:space="0" w:color="auto"/>
            </w:tcBorders>
            <w:vAlign w:val="center"/>
            <w:hideMark/>
          </w:tcPr>
          <w:p w14:paraId="6EEFE610" w14:textId="77777777" w:rsidR="00417850" w:rsidRPr="00590C60" w:rsidRDefault="00417850" w:rsidP="00417850">
            <w:pPr>
              <w:rPr>
                <w:rFonts w:asciiTheme="minorEastAsia" w:hAnsiTheme="minorEastAsia" w:cs="ＭＳ Ｐゴシック"/>
                <w:b/>
                <w:color w:val="000000"/>
                <w:sz w:val="22"/>
                <w:szCs w:val="22"/>
                <w:lang w:eastAsia="ja-JP"/>
              </w:rPr>
            </w:pPr>
          </w:p>
        </w:tc>
        <w:tc>
          <w:tcPr>
            <w:tcW w:w="1843" w:type="dxa"/>
            <w:tcBorders>
              <w:top w:val="nil"/>
              <w:left w:val="nil"/>
              <w:bottom w:val="nil"/>
              <w:right w:val="single" w:sz="4" w:space="0" w:color="auto"/>
            </w:tcBorders>
            <w:shd w:val="clear" w:color="auto" w:fill="auto"/>
            <w:noWrap/>
            <w:vAlign w:val="center"/>
            <w:hideMark/>
          </w:tcPr>
          <w:p w14:paraId="0459E8C8" w14:textId="77777777" w:rsidR="00417850" w:rsidRPr="00590C60" w:rsidRDefault="00417850" w:rsidP="0041785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経常利益</w:t>
            </w:r>
          </w:p>
        </w:tc>
        <w:tc>
          <w:tcPr>
            <w:tcW w:w="1134" w:type="dxa"/>
            <w:tcBorders>
              <w:top w:val="nil"/>
              <w:left w:val="nil"/>
              <w:bottom w:val="single" w:sz="4" w:space="0" w:color="auto"/>
              <w:right w:val="single" w:sz="4" w:space="0" w:color="auto"/>
            </w:tcBorders>
            <w:shd w:val="clear" w:color="auto" w:fill="auto"/>
            <w:noWrap/>
            <w:vAlign w:val="center"/>
            <w:hideMark/>
          </w:tcPr>
          <w:p w14:paraId="0843E29A" w14:textId="71D317B7" w:rsidR="00417850" w:rsidRPr="00D8562F" w:rsidRDefault="00417850" w:rsidP="00417850">
            <w:pPr>
              <w:jc w:val="cente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lang w:eastAsia="ja-JP"/>
              </w:rPr>
              <w:t>百万円</w:t>
            </w:r>
            <w:r w:rsidR="00590C60" w:rsidRPr="00D8562F">
              <w:rPr>
                <w:rFonts w:asciiTheme="minorEastAsia" w:hAnsiTheme="minorEastAsia" w:cs="ＭＳ Ｐゴシック" w:hint="eastAsia"/>
                <w:color w:val="000000"/>
                <w:sz w:val="22"/>
                <w:szCs w:val="22"/>
                <w:highlight w:val="cyan"/>
                <w:lang w:eastAsia="ja-JP"/>
              </w:rPr>
              <w:t>【</w:t>
            </w:r>
          </w:p>
        </w:tc>
        <w:tc>
          <w:tcPr>
            <w:tcW w:w="913" w:type="dxa"/>
            <w:tcBorders>
              <w:top w:val="nil"/>
              <w:left w:val="nil"/>
              <w:bottom w:val="single" w:sz="4" w:space="0" w:color="auto"/>
              <w:right w:val="single" w:sz="4" w:space="0" w:color="auto"/>
            </w:tcBorders>
            <w:shd w:val="clear" w:color="auto" w:fill="auto"/>
            <w:noWrap/>
            <w:vAlign w:val="center"/>
            <w:hideMark/>
          </w:tcPr>
          <w:p w14:paraId="2F58EC49"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FF0000"/>
                <w:sz w:val="22"/>
                <w:szCs w:val="22"/>
                <w:highlight w:val="cyan"/>
                <w:lang w:eastAsia="ja-JP"/>
              </w:rPr>
              <w:t>-7,341</w:t>
            </w:r>
          </w:p>
        </w:tc>
        <w:tc>
          <w:tcPr>
            <w:tcW w:w="1072" w:type="dxa"/>
            <w:tcBorders>
              <w:top w:val="nil"/>
              <w:left w:val="nil"/>
              <w:bottom w:val="single" w:sz="4" w:space="0" w:color="auto"/>
              <w:right w:val="single" w:sz="4" w:space="0" w:color="auto"/>
            </w:tcBorders>
            <w:shd w:val="clear" w:color="auto" w:fill="auto"/>
            <w:noWrap/>
            <w:vAlign w:val="center"/>
            <w:hideMark/>
          </w:tcPr>
          <w:p w14:paraId="016D8B28"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FF0000"/>
                <w:sz w:val="22"/>
                <w:szCs w:val="22"/>
                <w:highlight w:val="cyan"/>
                <w:lang w:eastAsia="ja-JP"/>
              </w:rPr>
              <w:t>-38,990</w:t>
            </w:r>
          </w:p>
        </w:tc>
        <w:tc>
          <w:tcPr>
            <w:tcW w:w="913" w:type="dxa"/>
            <w:tcBorders>
              <w:top w:val="nil"/>
              <w:left w:val="nil"/>
              <w:bottom w:val="single" w:sz="4" w:space="0" w:color="auto"/>
              <w:right w:val="single" w:sz="4" w:space="0" w:color="auto"/>
            </w:tcBorders>
            <w:shd w:val="clear" w:color="auto" w:fill="auto"/>
            <w:noWrap/>
            <w:vAlign w:val="center"/>
            <w:hideMark/>
          </w:tcPr>
          <w:p w14:paraId="628040D1"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24,958</w:t>
            </w:r>
          </w:p>
        </w:tc>
        <w:tc>
          <w:tcPr>
            <w:tcW w:w="929" w:type="dxa"/>
            <w:tcBorders>
              <w:top w:val="nil"/>
              <w:left w:val="nil"/>
              <w:bottom w:val="single" w:sz="4" w:space="0" w:color="auto"/>
              <w:right w:val="single" w:sz="4" w:space="0" w:color="auto"/>
            </w:tcBorders>
            <w:shd w:val="clear" w:color="auto" w:fill="auto"/>
            <w:noWrap/>
            <w:vAlign w:val="center"/>
            <w:hideMark/>
          </w:tcPr>
          <w:p w14:paraId="6D43701C"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22,304</w:t>
            </w:r>
          </w:p>
        </w:tc>
        <w:tc>
          <w:tcPr>
            <w:tcW w:w="992" w:type="dxa"/>
            <w:tcBorders>
              <w:top w:val="nil"/>
              <w:left w:val="nil"/>
              <w:bottom w:val="single" w:sz="4" w:space="0" w:color="auto"/>
              <w:right w:val="single" w:sz="4" w:space="0" w:color="auto"/>
            </w:tcBorders>
            <w:shd w:val="clear" w:color="auto" w:fill="auto"/>
            <w:noWrap/>
            <w:vAlign w:val="center"/>
            <w:hideMark/>
          </w:tcPr>
          <w:p w14:paraId="4F30D3D6"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30,316</w:t>
            </w:r>
          </w:p>
        </w:tc>
        <w:tc>
          <w:tcPr>
            <w:tcW w:w="1134" w:type="dxa"/>
            <w:tcBorders>
              <w:top w:val="nil"/>
              <w:left w:val="nil"/>
              <w:bottom w:val="single" w:sz="4" w:space="0" w:color="auto"/>
              <w:right w:val="single" w:sz="4" w:space="0" w:color="auto"/>
            </w:tcBorders>
            <w:shd w:val="clear" w:color="auto" w:fill="auto"/>
            <w:noWrap/>
            <w:vAlign w:val="center"/>
            <w:hideMark/>
          </w:tcPr>
          <w:p w14:paraId="1F3BA7B7" w14:textId="0D3B5569"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+37,657</w:t>
            </w:r>
            <w:r w:rsidR="00590C60" w:rsidRPr="00D8562F">
              <w:rPr>
                <w:rFonts w:eastAsia="ＭＳ Ｐゴシック" w:cs="Times New Roman" w:hint="eastAsia"/>
                <w:color w:val="000000"/>
                <w:sz w:val="22"/>
                <w:szCs w:val="22"/>
                <w:highlight w:val="cyan"/>
                <w:lang w:eastAsia="ja-JP"/>
              </w:rPr>
              <w:t>】</w:t>
            </w:r>
            <w:r w:rsidRPr="00D8562F">
              <w:rPr>
                <w:rFonts w:eastAsia="ＭＳ Ｐゴシック" w:cs="Times New Roman"/>
                <w:color w:val="000000"/>
                <w:sz w:val="22"/>
                <w:szCs w:val="22"/>
                <w:highlight w:val="cyan"/>
                <w:lang w:eastAsia="ja-JP"/>
              </w:rPr>
              <w:t xml:space="preserve"> </w:t>
            </w:r>
          </w:p>
        </w:tc>
      </w:tr>
      <w:tr w:rsidR="00417850" w:rsidRPr="00417850" w14:paraId="4144FEF5" w14:textId="77777777" w:rsidTr="003E6063">
        <w:trPr>
          <w:trHeight w:val="300"/>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8E4A08" w14:textId="77777777" w:rsidR="00417850" w:rsidRPr="00590C60" w:rsidRDefault="00417850" w:rsidP="0041785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利潤率</w:t>
            </w:r>
          </w:p>
        </w:tc>
        <w:tc>
          <w:tcPr>
            <w:tcW w:w="1134" w:type="dxa"/>
            <w:tcBorders>
              <w:top w:val="nil"/>
              <w:left w:val="nil"/>
              <w:bottom w:val="single" w:sz="4" w:space="0" w:color="auto"/>
              <w:right w:val="single" w:sz="4" w:space="0" w:color="auto"/>
            </w:tcBorders>
            <w:shd w:val="clear" w:color="auto" w:fill="auto"/>
            <w:noWrap/>
            <w:vAlign w:val="center"/>
            <w:hideMark/>
          </w:tcPr>
          <w:p w14:paraId="6BBAD9B0" w14:textId="4AC9C760" w:rsidR="00417850" w:rsidRPr="00D8562F" w:rsidRDefault="00417850" w:rsidP="00417850">
            <w:pPr>
              <w:jc w:val="cente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lang w:eastAsia="ja-JP"/>
              </w:rPr>
              <w:t>%</w:t>
            </w:r>
            <w:r w:rsidR="00590C60" w:rsidRPr="00D8562F">
              <w:rPr>
                <w:rFonts w:asciiTheme="minorEastAsia" w:hAnsiTheme="minorEastAsia" w:cs="ＭＳ Ｐゴシック" w:hint="eastAsia"/>
                <w:color w:val="000000"/>
                <w:sz w:val="22"/>
                <w:szCs w:val="22"/>
                <w:highlight w:val="cyan"/>
                <w:lang w:eastAsia="ja-JP"/>
              </w:rPr>
              <w:t>【</w:t>
            </w:r>
          </w:p>
        </w:tc>
        <w:tc>
          <w:tcPr>
            <w:tcW w:w="913" w:type="dxa"/>
            <w:tcBorders>
              <w:top w:val="nil"/>
              <w:left w:val="nil"/>
              <w:bottom w:val="single" w:sz="4" w:space="0" w:color="auto"/>
              <w:right w:val="single" w:sz="4" w:space="0" w:color="auto"/>
            </w:tcBorders>
            <w:shd w:val="clear" w:color="auto" w:fill="auto"/>
            <w:noWrap/>
            <w:vAlign w:val="center"/>
            <w:hideMark/>
          </w:tcPr>
          <w:p w14:paraId="7A3E2B65" w14:textId="77777777" w:rsidR="00417850" w:rsidRPr="00D8562F" w:rsidRDefault="00417850" w:rsidP="00417850">
            <w:pPr>
              <w:jc w:val="right"/>
              <w:rPr>
                <w:rFonts w:eastAsia="ＭＳ Ｐゴシック" w:cs="Times New Roman"/>
                <w:color w:val="FF0000"/>
                <w:sz w:val="22"/>
                <w:szCs w:val="22"/>
                <w:highlight w:val="cyan"/>
                <w:lang w:eastAsia="ja-JP"/>
              </w:rPr>
            </w:pPr>
            <w:r w:rsidRPr="00D8562F">
              <w:rPr>
                <w:rFonts w:eastAsia="ＭＳ Ｐゴシック" w:cs="Times New Roman"/>
                <w:color w:val="FF0000"/>
                <w:sz w:val="22"/>
                <w:szCs w:val="22"/>
                <w:highlight w:val="cyan"/>
                <w:lang w:eastAsia="ja-JP"/>
              </w:rPr>
              <w:t xml:space="preserve">-2 </w:t>
            </w:r>
          </w:p>
        </w:tc>
        <w:tc>
          <w:tcPr>
            <w:tcW w:w="1072" w:type="dxa"/>
            <w:tcBorders>
              <w:top w:val="nil"/>
              <w:left w:val="nil"/>
              <w:bottom w:val="single" w:sz="4" w:space="0" w:color="auto"/>
              <w:right w:val="single" w:sz="4" w:space="0" w:color="auto"/>
            </w:tcBorders>
            <w:shd w:val="clear" w:color="auto" w:fill="auto"/>
            <w:noWrap/>
            <w:vAlign w:val="center"/>
            <w:hideMark/>
          </w:tcPr>
          <w:p w14:paraId="3E13C8A3" w14:textId="77777777" w:rsidR="00417850" w:rsidRPr="00D8562F" w:rsidRDefault="00417850" w:rsidP="00417850">
            <w:pPr>
              <w:jc w:val="right"/>
              <w:rPr>
                <w:rFonts w:eastAsia="ＭＳ Ｐゴシック" w:cs="Times New Roman"/>
                <w:color w:val="FF0000"/>
                <w:sz w:val="22"/>
                <w:szCs w:val="22"/>
                <w:highlight w:val="cyan"/>
                <w:lang w:eastAsia="ja-JP"/>
              </w:rPr>
            </w:pPr>
            <w:r w:rsidRPr="00D8562F">
              <w:rPr>
                <w:rFonts w:eastAsia="ＭＳ Ｐゴシック" w:cs="Times New Roman"/>
                <w:color w:val="FF0000"/>
                <w:sz w:val="22"/>
                <w:szCs w:val="22"/>
                <w:highlight w:val="cyan"/>
                <w:lang w:eastAsia="ja-JP"/>
              </w:rPr>
              <w:t xml:space="preserve">-14 </w:t>
            </w:r>
          </w:p>
        </w:tc>
        <w:tc>
          <w:tcPr>
            <w:tcW w:w="913" w:type="dxa"/>
            <w:tcBorders>
              <w:top w:val="nil"/>
              <w:left w:val="nil"/>
              <w:bottom w:val="single" w:sz="4" w:space="0" w:color="auto"/>
              <w:right w:val="single" w:sz="4" w:space="0" w:color="auto"/>
            </w:tcBorders>
            <w:shd w:val="clear" w:color="auto" w:fill="auto"/>
            <w:noWrap/>
            <w:vAlign w:val="center"/>
            <w:hideMark/>
          </w:tcPr>
          <w:p w14:paraId="1804F44D"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7 </w:t>
            </w:r>
          </w:p>
        </w:tc>
        <w:tc>
          <w:tcPr>
            <w:tcW w:w="929" w:type="dxa"/>
            <w:tcBorders>
              <w:top w:val="nil"/>
              <w:left w:val="nil"/>
              <w:bottom w:val="single" w:sz="4" w:space="0" w:color="auto"/>
              <w:right w:val="single" w:sz="4" w:space="0" w:color="auto"/>
            </w:tcBorders>
            <w:shd w:val="clear" w:color="auto" w:fill="auto"/>
            <w:noWrap/>
            <w:vAlign w:val="center"/>
            <w:hideMark/>
          </w:tcPr>
          <w:p w14:paraId="111CF4B5"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7 </w:t>
            </w:r>
          </w:p>
        </w:tc>
        <w:tc>
          <w:tcPr>
            <w:tcW w:w="992" w:type="dxa"/>
            <w:tcBorders>
              <w:top w:val="nil"/>
              <w:left w:val="nil"/>
              <w:bottom w:val="single" w:sz="4" w:space="0" w:color="auto"/>
              <w:right w:val="single" w:sz="4" w:space="0" w:color="auto"/>
            </w:tcBorders>
            <w:shd w:val="clear" w:color="auto" w:fill="auto"/>
            <w:noWrap/>
            <w:vAlign w:val="center"/>
            <w:hideMark/>
          </w:tcPr>
          <w:p w14:paraId="1EE48937"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9 </w:t>
            </w:r>
          </w:p>
        </w:tc>
        <w:tc>
          <w:tcPr>
            <w:tcW w:w="1134" w:type="dxa"/>
            <w:tcBorders>
              <w:top w:val="nil"/>
              <w:left w:val="nil"/>
              <w:bottom w:val="single" w:sz="4" w:space="0" w:color="auto"/>
              <w:right w:val="single" w:sz="4" w:space="0" w:color="auto"/>
            </w:tcBorders>
            <w:shd w:val="clear" w:color="auto" w:fill="auto"/>
            <w:noWrap/>
            <w:vAlign w:val="center"/>
            <w:hideMark/>
          </w:tcPr>
          <w:p w14:paraId="4070C511" w14:textId="2E3D3D7B"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+12</w:t>
            </w:r>
            <w:r w:rsidR="00590C60" w:rsidRPr="00D8562F">
              <w:rPr>
                <w:rFonts w:eastAsia="ＭＳ Ｐゴシック" w:cs="Times New Roman" w:hint="eastAsia"/>
                <w:color w:val="000000"/>
                <w:sz w:val="22"/>
                <w:szCs w:val="22"/>
                <w:highlight w:val="cyan"/>
                <w:lang w:eastAsia="ja-JP"/>
              </w:rPr>
              <w:t>】</w:t>
            </w:r>
          </w:p>
        </w:tc>
      </w:tr>
      <w:tr w:rsidR="00590C60" w:rsidRPr="00417850" w14:paraId="1CA3FC06" w14:textId="77777777" w:rsidTr="003E6063">
        <w:trPr>
          <w:trHeight w:val="559"/>
        </w:trPr>
        <w:tc>
          <w:tcPr>
            <w:tcW w:w="2547"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0EF5D86B" w14:textId="77777777" w:rsidR="00590C60" w:rsidRPr="00590C60" w:rsidRDefault="00590C60" w:rsidP="00590C6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生産高（生産量）</w:t>
            </w:r>
          </w:p>
        </w:tc>
        <w:tc>
          <w:tcPr>
            <w:tcW w:w="1134" w:type="dxa"/>
            <w:tcBorders>
              <w:top w:val="nil"/>
              <w:left w:val="nil"/>
              <w:bottom w:val="single" w:sz="4" w:space="0" w:color="auto"/>
              <w:right w:val="single" w:sz="4" w:space="0" w:color="auto"/>
            </w:tcBorders>
            <w:shd w:val="clear" w:color="auto" w:fill="auto"/>
            <w:noWrap/>
            <w:vAlign w:val="center"/>
            <w:hideMark/>
          </w:tcPr>
          <w:p w14:paraId="087C4B6E" w14:textId="57B09273" w:rsidR="00590C60" w:rsidRPr="00D8562F" w:rsidRDefault="00590C60" w:rsidP="00590C60">
            <w:pPr>
              <w:jc w:val="cente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lang w:eastAsia="ja-JP"/>
              </w:rPr>
              <w:t>MT</w:t>
            </w:r>
            <w:r w:rsidRPr="00D8562F">
              <w:rPr>
                <w:rFonts w:asciiTheme="minorEastAsia" w:hAnsiTheme="minorEastAsia" w:cs="ＭＳ Ｐゴシック" w:hint="eastAsia"/>
                <w:color w:val="000000"/>
                <w:sz w:val="22"/>
                <w:szCs w:val="22"/>
                <w:highlight w:val="cyan"/>
                <w:lang w:eastAsia="ja-JP"/>
              </w:rPr>
              <w:t>【</w:t>
            </w:r>
          </w:p>
        </w:tc>
        <w:tc>
          <w:tcPr>
            <w:tcW w:w="913" w:type="dxa"/>
            <w:tcBorders>
              <w:top w:val="nil"/>
              <w:left w:val="nil"/>
              <w:bottom w:val="single" w:sz="4" w:space="0" w:color="auto"/>
              <w:right w:val="single" w:sz="4" w:space="0" w:color="auto"/>
            </w:tcBorders>
            <w:shd w:val="clear" w:color="auto" w:fill="auto"/>
            <w:noWrap/>
            <w:vAlign w:val="center"/>
            <w:hideMark/>
          </w:tcPr>
          <w:p w14:paraId="2366642C" w14:textId="77777777" w:rsidR="00590C60" w:rsidRPr="00D8562F" w:rsidRDefault="00590C60" w:rsidP="00590C6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371,564</w:t>
            </w:r>
          </w:p>
        </w:tc>
        <w:tc>
          <w:tcPr>
            <w:tcW w:w="1072" w:type="dxa"/>
            <w:tcBorders>
              <w:top w:val="nil"/>
              <w:left w:val="nil"/>
              <w:bottom w:val="single" w:sz="4" w:space="0" w:color="auto"/>
              <w:right w:val="single" w:sz="4" w:space="0" w:color="auto"/>
            </w:tcBorders>
            <w:shd w:val="clear" w:color="auto" w:fill="auto"/>
            <w:noWrap/>
            <w:vAlign w:val="center"/>
            <w:hideMark/>
          </w:tcPr>
          <w:p w14:paraId="2A1DC214" w14:textId="3C828BA2" w:rsidR="00590C60" w:rsidRPr="00D8562F" w:rsidRDefault="00590C60" w:rsidP="00590C60">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409,447</w:t>
            </w:r>
          </w:p>
        </w:tc>
        <w:tc>
          <w:tcPr>
            <w:tcW w:w="913" w:type="dxa"/>
            <w:tcBorders>
              <w:top w:val="nil"/>
              <w:left w:val="nil"/>
              <w:bottom w:val="single" w:sz="4" w:space="0" w:color="auto"/>
              <w:right w:val="single" w:sz="4" w:space="0" w:color="auto"/>
            </w:tcBorders>
            <w:shd w:val="clear" w:color="auto" w:fill="auto"/>
            <w:noWrap/>
            <w:vAlign w:val="center"/>
            <w:hideMark/>
          </w:tcPr>
          <w:p w14:paraId="52AB47CA" w14:textId="0FC4BA88" w:rsidR="00590C60" w:rsidRPr="00D8562F" w:rsidRDefault="00590C60" w:rsidP="00590C60">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463,915</w:t>
            </w:r>
          </w:p>
        </w:tc>
        <w:tc>
          <w:tcPr>
            <w:tcW w:w="929" w:type="dxa"/>
            <w:tcBorders>
              <w:top w:val="nil"/>
              <w:left w:val="nil"/>
              <w:bottom w:val="single" w:sz="4" w:space="0" w:color="auto"/>
              <w:right w:val="single" w:sz="4" w:space="0" w:color="auto"/>
            </w:tcBorders>
            <w:shd w:val="clear" w:color="auto" w:fill="auto"/>
            <w:noWrap/>
            <w:vAlign w:val="center"/>
            <w:hideMark/>
          </w:tcPr>
          <w:p w14:paraId="0FEDF803" w14:textId="451DF053" w:rsidR="00590C60" w:rsidRPr="00D8562F" w:rsidRDefault="00590C60" w:rsidP="00590C60">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457,621</w:t>
            </w:r>
          </w:p>
        </w:tc>
        <w:tc>
          <w:tcPr>
            <w:tcW w:w="992" w:type="dxa"/>
            <w:tcBorders>
              <w:top w:val="nil"/>
              <w:left w:val="nil"/>
              <w:bottom w:val="single" w:sz="4" w:space="0" w:color="auto"/>
              <w:right w:val="single" w:sz="4" w:space="0" w:color="auto"/>
            </w:tcBorders>
            <w:shd w:val="clear" w:color="auto" w:fill="auto"/>
            <w:noWrap/>
            <w:vAlign w:val="center"/>
            <w:hideMark/>
          </w:tcPr>
          <w:p w14:paraId="37504695" w14:textId="21DBA31B" w:rsidR="00590C60" w:rsidRPr="00D8562F" w:rsidRDefault="00590C60" w:rsidP="00590C60">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467,379</w:t>
            </w:r>
          </w:p>
        </w:tc>
        <w:tc>
          <w:tcPr>
            <w:tcW w:w="1134" w:type="dxa"/>
            <w:tcBorders>
              <w:top w:val="nil"/>
              <w:left w:val="nil"/>
              <w:bottom w:val="single" w:sz="4" w:space="0" w:color="auto"/>
              <w:right w:val="single" w:sz="4" w:space="0" w:color="auto"/>
            </w:tcBorders>
            <w:shd w:val="clear" w:color="auto" w:fill="auto"/>
            <w:noWrap/>
            <w:vAlign w:val="center"/>
            <w:hideMark/>
          </w:tcPr>
          <w:p w14:paraId="1DB0A483" w14:textId="243AC84D" w:rsidR="00590C60" w:rsidRPr="00D8562F" w:rsidRDefault="00590C60" w:rsidP="00590C60">
            <w:pPr>
              <w:ind w:rightChars="-40" w:right="-96"/>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+95815</w:t>
            </w:r>
            <w:r w:rsidRPr="00D8562F">
              <w:rPr>
                <w:rFonts w:cs="Times New Roman" w:hint="eastAsia"/>
                <w:color w:val="000000"/>
                <w:sz w:val="22"/>
                <w:szCs w:val="22"/>
                <w:highlight w:val="cyan"/>
                <w:lang w:eastAsia="ja-JP"/>
              </w:rPr>
              <w:t>】</w:t>
            </w:r>
          </w:p>
        </w:tc>
      </w:tr>
      <w:tr w:rsidR="00590C60" w:rsidRPr="00417850" w14:paraId="78EFFC5C" w14:textId="77777777" w:rsidTr="003E6063">
        <w:trPr>
          <w:trHeight w:val="300"/>
        </w:trPr>
        <w:tc>
          <w:tcPr>
            <w:tcW w:w="2547" w:type="dxa"/>
            <w:gridSpan w:val="2"/>
            <w:tcBorders>
              <w:top w:val="single" w:sz="4" w:space="0" w:color="auto"/>
              <w:left w:val="single" w:sz="4" w:space="0" w:color="auto"/>
              <w:bottom w:val="nil"/>
              <w:right w:val="single" w:sz="4" w:space="0" w:color="auto"/>
            </w:tcBorders>
            <w:shd w:val="clear" w:color="auto" w:fill="auto"/>
            <w:noWrap/>
            <w:vAlign w:val="center"/>
            <w:hideMark/>
          </w:tcPr>
          <w:p w14:paraId="09DDBE90" w14:textId="4063B087" w:rsidR="00590C60" w:rsidRPr="00590C60" w:rsidRDefault="00590C60" w:rsidP="0041785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生産性[生産量/雇用]</w:t>
            </w:r>
          </w:p>
        </w:tc>
        <w:tc>
          <w:tcPr>
            <w:tcW w:w="1134" w:type="dxa"/>
            <w:tcBorders>
              <w:top w:val="nil"/>
              <w:left w:val="nil"/>
              <w:bottom w:val="single" w:sz="4" w:space="0" w:color="auto"/>
              <w:right w:val="single" w:sz="4" w:space="0" w:color="auto"/>
            </w:tcBorders>
            <w:shd w:val="clear" w:color="auto" w:fill="auto"/>
            <w:noWrap/>
            <w:vAlign w:val="center"/>
            <w:hideMark/>
          </w:tcPr>
          <w:p w14:paraId="1AE4543C" w14:textId="31489F7B" w:rsidR="00590C60" w:rsidRPr="00D8562F" w:rsidRDefault="00590C60" w:rsidP="00417850">
            <w:pPr>
              <w:jc w:val="cente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lang w:eastAsia="ja-JP"/>
              </w:rPr>
              <w:t>MT/人</w:t>
            </w:r>
            <w:r w:rsidRPr="00D8562F">
              <w:rPr>
                <w:rFonts w:asciiTheme="minorEastAsia" w:hAnsiTheme="minorEastAsia" w:cs="ＭＳ Ｐゴシック" w:hint="eastAsia"/>
                <w:color w:val="000000"/>
                <w:sz w:val="22"/>
                <w:szCs w:val="22"/>
                <w:highlight w:val="cyan"/>
                <w:lang w:eastAsia="ja-JP"/>
              </w:rPr>
              <w:t>【</w:t>
            </w:r>
          </w:p>
        </w:tc>
        <w:tc>
          <w:tcPr>
            <w:tcW w:w="913" w:type="dxa"/>
            <w:tcBorders>
              <w:top w:val="nil"/>
              <w:left w:val="nil"/>
              <w:bottom w:val="single" w:sz="4" w:space="0" w:color="auto"/>
              <w:right w:val="single" w:sz="4" w:space="0" w:color="auto"/>
            </w:tcBorders>
            <w:shd w:val="clear" w:color="auto" w:fill="auto"/>
            <w:noWrap/>
            <w:vAlign w:val="center"/>
            <w:hideMark/>
          </w:tcPr>
          <w:p w14:paraId="448044EF" w14:textId="77777777" w:rsidR="00590C60" w:rsidRPr="00D8562F" w:rsidRDefault="00590C6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540 </w:t>
            </w:r>
          </w:p>
        </w:tc>
        <w:tc>
          <w:tcPr>
            <w:tcW w:w="1072" w:type="dxa"/>
            <w:tcBorders>
              <w:top w:val="nil"/>
              <w:left w:val="nil"/>
              <w:bottom w:val="single" w:sz="4" w:space="0" w:color="auto"/>
              <w:right w:val="single" w:sz="4" w:space="0" w:color="auto"/>
            </w:tcBorders>
            <w:shd w:val="clear" w:color="auto" w:fill="auto"/>
            <w:noWrap/>
            <w:vAlign w:val="center"/>
            <w:hideMark/>
          </w:tcPr>
          <w:p w14:paraId="07E15513" w14:textId="77777777" w:rsidR="00590C60" w:rsidRPr="00D8562F" w:rsidRDefault="00590C6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658 </w:t>
            </w:r>
          </w:p>
        </w:tc>
        <w:tc>
          <w:tcPr>
            <w:tcW w:w="913" w:type="dxa"/>
            <w:tcBorders>
              <w:top w:val="nil"/>
              <w:left w:val="nil"/>
              <w:bottom w:val="single" w:sz="4" w:space="0" w:color="auto"/>
              <w:right w:val="single" w:sz="4" w:space="0" w:color="auto"/>
            </w:tcBorders>
            <w:shd w:val="clear" w:color="auto" w:fill="auto"/>
            <w:noWrap/>
            <w:vAlign w:val="center"/>
            <w:hideMark/>
          </w:tcPr>
          <w:p w14:paraId="6A8981FB" w14:textId="77777777" w:rsidR="00590C60" w:rsidRPr="00D8562F" w:rsidRDefault="00590C6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644 </w:t>
            </w:r>
          </w:p>
        </w:tc>
        <w:tc>
          <w:tcPr>
            <w:tcW w:w="929" w:type="dxa"/>
            <w:tcBorders>
              <w:top w:val="nil"/>
              <w:left w:val="nil"/>
              <w:bottom w:val="single" w:sz="4" w:space="0" w:color="auto"/>
              <w:right w:val="single" w:sz="4" w:space="0" w:color="auto"/>
            </w:tcBorders>
            <w:shd w:val="clear" w:color="auto" w:fill="auto"/>
            <w:noWrap/>
            <w:vAlign w:val="center"/>
            <w:hideMark/>
          </w:tcPr>
          <w:p w14:paraId="384C7059" w14:textId="77777777" w:rsidR="00590C60" w:rsidRPr="00D8562F" w:rsidRDefault="00590C6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655 </w:t>
            </w:r>
          </w:p>
        </w:tc>
        <w:tc>
          <w:tcPr>
            <w:tcW w:w="992" w:type="dxa"/>
            <w:tcBorders>
              <w:top w:val="nil"/>
              <w:left w:val="nil"/>
              <w:bottom w:val="single" w:sz="4" w:space="0" w:color="auto"/>
              <w:right w:val="single" w:sz="4" w:space="0" w:color="auto"/>
            </w:tcBorders>
            <w:shd w:val="clear" w:color="auto" w:fill="auto"/>
            <w:noWrap/>
            <w:vAlign w:val="center"/>
            <w:hideMark/>
          </w:tcPr>
          <w:p w14:paraId="677ECAF7" w14:textId="77777777" w:rsidR="00590C60" w:rsidRPr="00D8562F" w:rsidRDefault="00590C6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618 </w:t>
            </w:r>
          </w:p>
        </w:tc>
        <w:tc>
          <w:tcPr>
            <w:tcW w:w="1134" w:type="dxa"/>
            <w:tcBorders>
              <w:top w:val="nil"/>
              <w:left w:val="nil"/>
              <w:bottom w:val="single" w:sz="4" w:space="0" w:color="auto"/>
              <w:right w:val="single" w:sz="4" w:space="0" w:color="auto"/>
            </w:tcBorders>
            <w:shd w:val="clear" w:color="auto" w:fill="auto"/>
            <w:noWrap/>
            <w:vAlign w:val="center"/>
            <w:hideMark/>
          </w:tcPr>
          <w:p w14:paraId="063D4E42" w14:textId="6CCE9FE4" w:rsidR="00590C60" w:rsidRPr="00D8562F" w:rsidRDefault="00590C6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+78</w:t>
            </w:r>
            <w:r w:rsidRPr="00D8562F">
              <w:rPr>
                <w:rFonts w:eastAsia="ＭＳ Ｐゴシック" w:cs="Times New Roman" w:hint="eastAsia"/>
                <w:color w:val="000000"/>
                <w:sz w:val="22"/>
                <w:szCs w:val="22"/>
                <w:highlight w:val="cyan"/>
                <w:lang w:eastAsia="ja-JP"/>
              </w:rPr>
              <w:t>】</w:t>
            </w:r>
            <w:r w:rsidRPr="00D8562F">
              <w:rPr>
                <w:rFonts w:eastAsia="ＭＳ Ｐゴシック" w:cs="Times New Roman"/>
                <w:color w:val="000000"/>
                <w:sz w:val="22"/>
                <w:szCs w:val="22"/>
                <w:highlight w:val="cyan"/>
                <w:lang w:eastAsia="ja-JP"/>
              </w:rPr>
              <w:t xml:space="preserve"> </w:t>
            </w:r>
          </w:p>
        </w:tc>
      </w:tr>
      <w:tr w:rsidR="00590C60" w:rsidRPr="00417850" w14:paraId="2F97E196" w14:textId="77777777" w:rsidTr="003E6063">
        <w:trPr>
          <w:trHeight w:val="450"/>
        </w:trPr>
        <w:tc>
          <w:tcPr>
            <w:tcW w:w="2547" w:type="dxa"/>
            <w:gridSpan w:val="2"/>
            <w:tcBorders>
              <w:top w:val="nil"/>
              <w:left w:val="single" w:sz="4" w:space="0" w:color="auto"/>
              <w:bottom w:val="nil"/>
              <w:right w:val="single" w:sz="4" w:space="0" w:color="auto"/>
            </w:tcBorders>
            <w:shd w:val="clear" w:color="auto" w:fill="auto"/>
            <w:noWrap/>
            <w:vAlign w:val="center"/>
            <w:hideMark/>
          </w:tcPr>
          <w:p w14:paraId="12CCF146" w14:textId="2456E9B7" w:rsidR="00590C60" w:rsidRPr="00590C60" w:rsidRDefault="00590C60" w:rsidP="00590C6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設備投資額[該当貨物部分]</w:t>
            </w:r>
          </w:p>
        </w:tc>
        <w:tc>
          <w:tcPr>
            <w:tcW w:w="1134" w:type="dxa"/>
            <w:tcBorders>
              <w:top w:val="nil"/>
              <w:left w:val="nil"/>
              <w:bottom w:val="single" w:sz="4" w:space="0" w:color="auto"/>
              <w:right w:val="single" w:sz="4" w:space="0" w:color="auto"/>
            </w:tcBorders>
            <w:shd w:val="clear" w:color="auto" w:fill="auto"/>
            <w:noWrap/>
            <w:vAlign w:val="center"/>
            <w:hideMark/>
          </w:tcPr>
          <w:p w14:paraId="5B50B716" w14:textId="27B97E4B" w:rsidR="00590C60" w:rsidRPr="00D8562F" w:rsidRDefault="00590C60" w:rsidP="00417850">
            <w:pPr>
              <w:jc w:val="cente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lang w:eastAsia="ja-JP"/>
              </w:rPr>
              <w:t>百万円</w:t>
            </w:r>
            <w:r w:rsidRPr="00D8562F">
              <w:rPr>
                <w:rFonts w:asciiTheme="minorEastAsia" w:hAnsiTheme="minorEastAsia" w:cs="ＭＳ Ｐゴシック" w:hint="eastAsia"/>
                <w:color w:val="000000"/>
                <w:sz w:val="22"/>
                <w:szCs w:val="22"/>
                <w:highlight w:val="cyan"/>
                <w:lang w:eastAsia="ja-JP"/>
              </w:rPr>
              <w:t>【</w:t>
            </w:r>
          </w:p>
        </w:tc>
        <w:tc>
          <w:tcPr>
            <w:tcW w:w="913" w:type="dxa"/>
            <w:tcBorders>
              <w:top w:val="nil"/>
              <w:left w:val="nil"/>
              <w:bottom w:val="single" w:sz="4" w:space="0" w:color="auto"/>
              <w:right w:val="single" w:sz="4" w:space="0" w:color="auto"/>
            </w:tcBorders>
            <w:shd w:val="clear" w:color="auto" w:fill="auto"/>
            <w:noWrap/>
            <w:vAlign w:val="center"/>
            <w:hideMark/>
          </w:tcPr>
          <w:p w14:paraId="428CAAB9" w14:textId="77777777" w:rsidR="00590C60" w:rsidRPr="00D8562F" w:rsidRDefault="00590C6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14,630 </w:t>
            </w:r>
          </w:p>
        </w:tc>
        <w:tc>
          <w:tcPr>
            <w:tcW w:w="1072" w:type="dxa"/>
            <w:tcBorders>
              <w:top w:val="nil"/>
              <w:left w:val="nil"/>
              <w:bottom w:val="single" w:sz="4" w:space="0" w:color="auto"/>
              <w:right w:val="single" w:sz="4" w:space="0" w:color="auto"/>
            </w:tcBorders>
            <w:shd w:val="clear" w:color="auto" w:fill="auto"/>
            <w:noWrap/>
            <w:vAlign w:val="center"/>
            <w:hideMark/>
          </w:tcPr>
          <w:p w14:paraId="297E4BFB" w14:textId="77777777" w:rsidR="00590C60" w:rsidRPr="00D8562F" w:rsidRDefault="00590C6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6,464 </w:t>
            </w:r>
          </w:p>
        </w:tc>
        <w:tc>
          <w:tcPr>
            <w:tcW w:w="913" w:type="dxa"/>
            <w:tcBorders>
              <w:top w:val="nil"/>
              <w:left w:val="nil"/>
              <w:bottom w:val="single" w:sz="4" w:space="0" w:color="auto"/>
              <w:right w:val="single" w:sz="4" w:space="0" w:color="auto"/>
            </w:tcBorders>
            <w:shd w:val="clear" w:color="auto" w:fill="auto"/>
            <w:noWrap/>
            <w:vAlign w:val="center"/>
            <w:hideMark/>
          </w:tcPr>
          <w:p w14:paraId="6D35AEAD" w14:textId="77777777" w:rsidR="00590C60" w:rsidRPr="00D8562F" w:rsidRDefault="00590C6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13,675 </w:t>
            </w:r>
          </w:p>
        </w:tc>
        <w:tc>
          <w:tcPr>
            <w:tcW w:w="929" w:type="dxa"/>
            <w:tcBorders>
              <w:top w:val="nil"/>
              <w:left w:val="nil"/>
              <w:bottom w:val="single" w:sz="4" w:space="0" w:color="auto"/>
              <w:right w:val="single" w:sz="4" w:space="0" w:color="auto"/>
            </w:tcBorders>
            <w:shd w:val="clear" w:color="auto" w:fill="auto"/>
            <w:noWrap/>
            <w:vAlign w:val="center"/>
            <w:hideMark/>
          </w:tcPr>
          <w:p w14:paraId="3F7B2287" w14:textId="77777777" w:rsidR="00590C60" w:rsidRPr="00D8562F" w:rsidRDefault="00590C6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11,534 </w:t>
            </w:r>
          </w:p>
        </w:tc>
        <w:tc>
          <w:tcPr>
            <w:tcW w:w="992" w:type="dxa"/>
            <w:tcBorders>
              <w:top w:val="nil"/>
              <w:left w:val="nil"/>
              <w:bottom w:val="single" w:sz="4" w:space="0" w:color="auto"/>
              <w:right w:val="single" w:sz="4" w:space="0" w:color="auto"/>
            </w:tcBorders>
            <w:shd w:val="clear" w:color="auto" w:fill="auto"/>
            <w:noWrap/>
            <w:vAlign w:val="center"/>
            <w:hideMark/>
          </w:tcPr>
          <w:p w14:paraId="71E85C4C" w14:textId="77777777" w:rsidR="00590C60" w:rsidRPr="00D8562F" w:rsidRDefault="00590C6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13,639 </w:t>
            </w:r>
          </w:p>
        </w:tc>
        <w:tc>
          <w:tcPr>
            <w:tcW w:w="1134" w:type="dxa"/>
            <w:tcBorders>
              <w:top w:val="nil"/>
              <w:left w:val="nil"/>
              <w:bottom w:val="single" w:sz="4" w:space="0" w:color="auto"/>
              <w:right w:val="single" w:sz="4" w:space="0" w:color="auto"/>
            </w:tcBorders>
            <w:shd w:val="clear" w:color="auto" w:fill="auto"/>
            <w:noWrap/>
            <w:vAlign w:val="center"/>
            <w:hideMark/>
          </w:tcPr>
          <w:p w14:paraId="7A29C5D8" w14:textId="51DE80B9" w:rsidR="00590C60" w:rsidRPr="00D8562F" w:rsidRDefault="00590C6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-991</w:t>
            </w:r>
            <w:r w:rsidRPr="00D8562F">
              <w:rPr>
                <w:rFonts w:eastAsia="ＭＳ Ｐゴシック" w:cs="Times New Roman" w:hint="eastAsia"/>
                <w:color w:val="000000"/>
                <w:sz w:val="22"/>
                <w:szCs w:val="22"/>
                <w:highlight w:val="cyan"/>
                <w:lang w:eastAsia="ja-JP"/>
              </w:rPr>
              <w:t>】</w:t>
            </w:r>
            <w:r w:rsidRPr="00D8562F">
              <w:rPr>
                <w:rFonts w:eastAsia="ＭＳ Ｐゴシック" w:cs="Times New Roman"/>
                <w:color w:val="000000"/>
                <w:sz w:val="22"/>
                <w:szCs w:val="22"/>
                <w:highlight w:val="cyan"/>
                <w:lang w:eastAsia="ja-JP"/>
              </w:rPr>
              <w:t xml:space="preserve"> </w:t>
            </w:r>
          </w:p>
        </w:tc>
      </w:tr>
      <w:tr w:rsidR="00590C60" w:rsidRPr="00417850" w14:paraId="4CE0654B" w14:textId="77777777" w:rsidTr="003E6063">
        <w:trPr>
          <w:trHeight w:val="450"/>
        </w:trPr>
        <w:tc>
          <w:tcPr>
            <w:tcW w:w="2547" w:type="dxa"/>
            <w:gridSpan w:val="2"/>
            <w:tcBorders>
              <w:top w:val="nil"/>
              <w:left w:val="single" w:sz="4" w:space="0" w:color="auto"/>
              <w:bottom w:val="nil"/>
              <w:right w:val="single" w:sz="4" w:space="0" w:color="auto"/>
            </w:tcBorders>
            <w:shd w:val="clear" w:color="auto" w:fill="auto"/>
            <w:vAlign w:val="center"/>
            <w:hideMark/>
          </w:tcPr>
          <w:p w14:paraId="11B2D35A" w14:textId="34C88AFF" w:rsidR="00590C60" w:rsidRPr="00590C60" w:rsidRDefault="00590C60" w:rsidP="00590C6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投資率</w:t>
            </w:r>
            <w:r>
              <w:rPr>
                <w:rFonts w:asciiTheme="minorEastAsia" w:hAnsiTheme="minorEastAsia" w:cs="ＭＳ Ｐゴシック" w:hint="eastAsia"/>
                <w:b/>
                <w:color w:val="000000"/>
                <w:sz w:val="22"/>
                <w:szCs w:val="22"/>
                <w:lang w:eastAsia="ja-JP"/>
              </w:rPr>
              <w:t>[</w:t>
            </w:r>
            <w:r w:rsidRPr="00590C60">
              <w:rPr>
                <w:rFonts w:asciiTheme="minorEastAsia" w:hAnsiTheme="minorEastAsia" w:cs="ＭＳ Ｐゴシック" w:hint="eastAsia"/>
                <w:b/>
                <w:color w:val="000000"/>
                <w:sz w:val="22"/>
                <w:szCs w:val="22"/>
                <w:lang w:eastAsia="ja-JP"/>
              </w:rPr>
              <w:t>上記投資額/全社投資額]</w:t>
            </w:r>
          </w:p>
        </w:tc>
        <w:tc>
          <w:tcPr>
            <w:tcW w:w="1134" w:type="dxa"/>
            <w:tcBorders>
              <w:top w:val="nil"/>
              <w:left w:val="nil"/>
              <w:bottom w:val="single" w:sz="4" w:space="0" w:color="auto"/>
              <w:right w:val="single" w:sz="4" w:space="0" w:color="auto"/>
            </w:tcBorders>
            <w:shd w:val="clear" w:color="auto" w:fill="auto"/>
            <w:noWrap/>
            <w:vAlign w:val="center"/>
            <w:hideMark/>
          </w:tcPr>
          <w:p w14:paraId="1462CDE2" w14:textId="654C94C7" w:rsidR="00590C60" w:rsidRPr="00D8562F" w:rsidRDefault="00590C60" w:rsidP="00417850">
            <w:pPr>
              <w:jc w:val="cente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lang w:eastAsia="ja-JP"/>
              </w:rPr>
              <w:t>%</w:t>
            </w:r>
            <w:r w:rsidRPr="00D8562F">
              <w:rPr>
                <w:rFonts w:asciiTheme="minorEastAsia" w:hAnsiTheme="minorEastAsia" w:cs="ＭＳ Ｐゴシック" w:hint="eastAsia"/>
                <w:color w:val="000000"/>
                <w:sz w:val="22"/>
                <w:szCs w:val="22"/>
                <w:highlight w:val="cyan"/>
                <w:lang w:eastAsia="ja-JP"/>
              </w:rPr>
              <w:t>【</w:t>
            </w:r>
          </w:p>
        </w:tc>
        <w:tc>
          <w:tcPr>
            <w:tcW w:w="913" w:type="dxa"/>
            <w:tcBorders>
              <w:top w:val="nil"/>
              <w:left w:val="nil"/>
              <w:bottom w:val="single" w:sz="4" w:space="0" w:color="auto"/>
              <w:right w:val="single" w:sz="4" w:space="0" w:color="auto"/>
            </w:tcBorders>
            <w:shd w:val="clear" w:color="auto" w:fill="auto"/>
            <w:noWrap/>
            <w:vAlign w:val="center"/>
            <w:hideMark/>
          </w:tcPr>
          <w:p w14:paraId="2D8114B2" w14:textId="77777777" w:rsidR="00590C60" w:rsidRPr="00D8562F" w:rsidRDefault="00590C6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FF0000"/>
                <w:sz w:val="22"/>
                <w:szCs w:val="22"/>
                <w:highlight w:val="cyan"/>
                <w:lang w:eastAsia="ja-JP"/>
              </w:rPr>
              <w:t xml:space="preserve">-3.0 </w:t>
            </w:r>
          </w:p>
        </w:tc>
        <w:tc>
          <w:tcPr>
            <w:tcW w:w="1072" w:type="dxa"/>
            <w:tcBorders>
              <w:top w:val="nil"/>
              <w:left w:val="nil"/>
              <w:bottom w:val="single" w:sz="4" w:space="0" w:color="auto"/>
              <w:right w:val="single" w:sz="4" w:space="0" w:color="auto"/>
            </w:tcBorders>
            <w:shd w:val="clear" w:color="auto" w:fill="auto"/>
            <w:noWrap/>
            <w:vAlign w:val="center"/>
            <w:hideMark/>
          </w:tcPr>
          <w:p w14:paraId="4C03AFFA" w14:textId="77777777" w:rsidR="00590C60" w:rsidRPr="00D8562F" w:rsidRDefault="00590C6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FF0000"/>
                <w:sz w:val="22"/>
                <w:szCs w:val="22"/>
                <w:highlight w:val="cyan"/>
                <w:lang w:eastAsia="ja-JP"/>
              </w:rPr>
              <w:t xml:space="preserve">-28.1 </w:t>
            </w:r>
          </w:p>
        </w:tc>
        <w:tc>
          <w:tcPr>
            <w:tcW w:w="913" w:type="dxa"/>
            <w:tcBorders>
              <w:top w:val="nil"/>
              <w:left w:val="nil"/>
              <w:bottom w:val="single" w:sz="4" w:space="0" w:color="auto"/>
              <w:right w:val="single" w:sz="4" w:space="0" w:color="auto"/>
            </w:tcBorders>
            <w:shd w:val="clear" w:color="auto" w:fill="auto"/>
            <w:noWrap/>
            <w:vAlign w:val="center"/>
            <w:hideMark/>
          </w:tcPr>
          <w:p w14:paraId="4482F651" w14:textId="77777777" w:rsidR="00590C60" w:rsidRPr="00D8562F" w:rsidRDefault="00590C6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16.2 </w:t>
            </w:r>
          </w:p>
        </w:tc>
        <w:tc>
          <w:tcPr>
            <w:tcW w:w="929" w:type="dxa"/>
            <w:tcBorders>
              <w:top w:val="nil"/>
              <w:left w:val="nil"/>
              <w:bottom w:val="single" w:sz="4" w:space="0" w:color="auto"/>
              <w:right w:val="single" w:sz="4" w:space="0" w:color="auto"/>
            </w:tcBorders>
            <w:shd w:val="clear" w:color="auto" w:fill="auto"/>
            <w:noWrap/>
            <w:vAlign w:val="center"/>
            <w:hideMark/>
          </w:tcPr>
          <w:p w14:paraId="6F305BDD" w14:textId="77777777" w:rsidR="00590C60" w:rsidRPr="00D8562F" w:rsidRDefault="00590C6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14.9 </w:t>
            </w:r>
          </w:p>
        </w:tc>
        <w:tc>
          <w:tcPr>
            <w:tcW w:w="992" w:type="dxa"/>
            <w:tcBorders>
              <w:top w:val="nil"/>
              <w:left w:val="nil"/>
              <w:bottom w:val="single" w:sz="4" w:space="0" w:color="auto"/>
              <w:right w:val="single" w:sz="4" w:space="0" w:color="auto"/>
            </w:tcBorders>
            <w:shd w:val="clear" w:color="auto" w:fill="auto"/>
            <w:noWrap/>
            <w:vAlign w:val="center"/>
            <w:hideMark/>
          </w:tcPr>
          <w:p w14:paraId="2D411058" w14:textId="77777777" w:rsidR="00590C60" w:rsidRPr="00D8562F" w:rsidRDefault="00590C6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20.8 </w:t>
            </w:r>
          </w:p>
        </w:tc>
        <w:tc>
          <w:tcPr>
            <w:tcW w:w="1134" w:type="dxa"/>
            <w:tcBorders>
              <w:top w:val="nil"/>
              <w:left w:val="nil"/>
              <w:bottom w:val="single" w:sz="4" w:space="0" w:color="auto"/>
              <w:right w:val="single" w:sz="4" w:space="0" w:color="auto"/>
            </w:tcBorders>
            <w:shd w:val="clear" w:color="auto" w:fill="auto"/>
            <w:noWrap/>
            <w:vAlign w:val="center"/>
            <w:hideMark/>
          </w:tcPr>
          <w:p w14:paraId="341CB88A" w14:textId="41CF1DE1" w:rsidR="00590C60" w:rsidRPr="00D8562F" w:rsidRDefault="00590C6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+24</w:t>
            </w:r>
            <w:r w:rsidRPr="00D8562F">
              <w:rPr>
                <w:rFonts w:eastAsia="ＭＳ Ｐゴシック" w:cs="Times New Roman" w:hint="eastAsia"/>
                <w:color w:val="000000"/>
                <w:sz w:val="22"/>
                <w:szCs w:val="22"/>
                <w:highlight w:val="cyan"/>
                <w:lang w:eastAsia="ja-JP"/>
              </w:rPr>
              <w:t>】</w:t>
            </w:r>
          </w:p>
        </w:tc>
      </w:tr>
      <w:tr w:rsidR="00417850" w:rsidRPr="00417850" w14:paraId="39D9B267" w14:textId="77777777" w:rsidTr="003E6063">
        <w:trPr>
          <w:trHeight w:val="300"/>
        </w:trPr>
        <w:tc>
          <w:tcPr>
            <w:tcW w:w="704" w:type="dxa"/>
            <w:vMerge w:val="restart"/>
            <w:tcBorders>
              <w:top w:val="nil"/>
              <w:left w:val="single" w:sz="4" w:space="0" w:color="auto"/>
              <w:bottom w:val="nil"/>
              <w:right w:val="single" w:sz="4" w:space="0" w:color="auto"/>
            </w:tcBorders>
            <w:shd w:val="clear" w:color="auto" w:fill="auto"/>
            <w:noWrap/>
            <w:vAlign w:val="center"/>
            <w:hideMark/>
          </w:tcPr>
          <w:p w14:paraId="579ABBF2" w14:textId="77777777" w:rsidR="00417850" w:rsidRPr="00590C60" w:rsidRDefault="00417850" w:rsidP="0041785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投資収益</w:t>
            </w:r>
          </w:p>
        </w:tc>
        <w:tc>
          <w:tcPr>
            <w:tcW w:w="1843" w:type="dxa"/>
            <w:tcBorders>
              <w:top w:val="nil"/>
              <w:left w:val="nil"/>
              <w:bottom w:val="nil"/>
              <w:right w:val="single" w:sz="4" w:space="0" w:color="auto"/>
            </w:tcBorders>
            <w:shd w:val="clear" w:color="auto" w:fill="auto"/>
            <w:vAlign w:val="center"/>
            <w:hideMark/>
          </w:tcPr>
          <w:p w14:paraId="66291A9D" w14:textId="77777777" w:rsidR="00417850" w:rsidRPr="00590C60" w:rsidRDefault="00417850" w:rsidP="0041785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[営業利益/設備投資額]</w:t>
            </w:r>
          </w:p>
        </w:tc>
        <w:tc>
          <w:tcPr>
            <w:tcW w:w="1134" w:type="dxa"/>
            <w:tcBorders>
              <w:top w:val="nil"/>
              <w:left w:val="nil"/>
              <w:bottom w:val="single" w:sz="4" w:space="0" w:color="auto"/>
              <w:right w:val="single" w:sz="4" w:space="0" w:color="auto"/>
            </w:tcBorders>
            <w:shd w:val="clear" w:color="auto" w:fill="auto"/>
            <w:noWrap/>
            <w:vAlign w:val="center"/>
            <w:hideMark/>
          </w:tcPr>
          <w:p w14:paraId="51EEE1DC" w14:textId="12353CD0" w:rsidR="00417850" w:rsidRPr="00D8562F" w:rsidRDefault="00417850" w:rsidP="00417850">
            <w:pPr>
              <w:jc w:val="cente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lang w:eastAsia="ja-JP"/>
              </w:rPr>
              <w:t>%</w:t>
            </w:r>
            <w:r w:rsidR="00590C60" w:rsidRPr="00D8562F">
              <w:rPr>
                <w:rFonts w:asciiTheme="minorEastAsia" w:hAnsiTheme="minorEastAsia" w:cs="ＭＳ Ｐゴシック" w:hint="eastAsia"/>
                <w:color w:val="000000"/>
                <w:sz w:val="22"/>
                <w:szCs w:val="22"/>
                <w:highlight w:val="cyan"/>
                <w:lang w:eastAsia="ja-JP"/>
              </w:rPr>
              <w:t>【</w:t>
            </w:r>
          </w:p>
        </w:tc>
        <w:tc>
          <w:tcPr>
            <w:tcW w:w="913" w:type="dxa"/>
            <w:tcBorders>
              <w:top w:val="nil"/>
              <w:left w:val="nil"/>
              <w:bottom w:val="single" w:sz="4" w:space="0" w:color="auto"/>
              <w:right w:val="single" w:sz="4" w:space="0" w:color="auto"/>
            </w:tcBorders>
            <w:shd w:val="clear" w:color="auto" w:fill="auto"/>
            <w:noWrap/>
            <w:vAlign w:val="center"/>
            <w:hideMark/>
          </w:tcPr>
          <w:p w14:paraId="545B932E" w14:textId="77777777" w:rsidR="00417850" w:rsidRPr="00D8562F" w:rsidRDefault="00417850" w:rsidP="00417850">
            <w:pPr>
              <w:jc w:val="right"/>
              <w:rPr>
                <w:rFonts w:eastAsia="ＭＳ Ｐゴシック" w:cs="Times New Roman"/>
                <w:color w:val="FF0000"/>
                <w:sz w:val="22"/>
                <w:szCs w:val="22"/>
                <w:highlight w:val="cyan"/>
                <w:lang w:eastAsia="ja-JP"/>
              </w:rPr>
            </w:pPr>
            <w:r w:rsidRPr="00D8562F">
              <w:rPr>
                <w:rFonts w:eastAsia="ＭＳ Ｐゴシック" w:cs="Times New Roman"/>
                <w:color w:val="FF0000"/>
                <w:sz w:val="22"/>
                <w:szCs w:val="22"/>
                <w:highlight w:val="cyan"/>
                <w:lang w:eastAsia="ja-JP"/>
              </w:rPr>
              <w:t xml:space="preserve">-50 </w:t>
            </w:r>
          </w:p>
        </w:tc>
        <w:tc>
          <w:tcPr>
            <w:tcW w:w="1072" w:type="dxa"/>
            <w:tcBorders>
              <w:top w:val="nil"/>
              <w:left w:val="nil"/>
              <w:bottom w:val="single" w:sz="4" w:space="0" w:color="auto"/>
              <w:right w:val="single" w:sz="4" w:space="0" w:color="auto"/>
            </w:tcBorders>
            <w:shd w:val="clear" w:color="auto" w:fill="auto"/>
            <w:noWrap/>
            <w:vAlign w:val="center"/>
            <w:hideMark/>
          </w:tcPr>
          <w:p w14:paraId="582A38E1" w14:textId="77777777" w:rsidR="00417850" w:rsidRPr="00D8562F" w:rsidRDefault="00417850" w:rsidP="00417850">
            <w:pPr>
              <w:jc w:val="right"/>
              <w:rPr>
                <w:rFonts w:eastAsia="ＭＳ Ｐゴシック" w:cs="Times New Roman"/>
                <w:color w:val="FF0000"/>
                <w:sz w:val="22"/>
                <w:szCs w:val="22"/>
                <w:highlight w:val="cyan"/>
                <w:lang w:eastAsia="ja-JP"/>
              </w:rPr>
            </w:pPr>
            <w:r w:rsidRPr="00D8562F">
              <w:rPr>
                <w:rFonts w:eastAsia="ＭＳ Ｐゴシック" w:cs="Times New Roman"/>
                <w:color w:val="FF0000"/>
                <w:sz w:val="22"/>
                <w:szCs w:val="22"/>
                <w:highlight w:val="cyan"/>
                <w:lang w:eastAsia="ja-JP"/>
              </w:rPr>
              <w:t xml:space="preserve">-603 </w:t>
            </w:r>
          </w:p>
        </w:tc>
        <w:tc>
          <w:tcPr>
            <w:tcW w:w="913" w:type="dxa"/>
            <w:tcBorders>
              <w:top w:val="nil"/>
              <w:left w:val="nil"/>
              <w:bottom w:val="single" w:sz="4" w:space="0" w:color="auto"/>
              <w:right w:val="single" w:sz="4" w:space="0" w:color="auto"/>
            </w:tcBorders>
            <w:shd w:val="clear" w:color="auto" w:fill="auto"/>
            <w:noWrap/>
            <w:vAlign w:val="center"/>
            <w:hideMark/>
          </w:tcPr>
          <w:p w14:paraId="66D50287"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183 </w:t>
            </w:r>
          </w:p>
        </w:tc>
        <w:tc>
          <w:tcPr>
            <w:tcW w:w="929" w:type="dxa"/>
            <w:tcBorders>
              <w:top w:val="nil"/>
              <w:left w:val="nil"/>
              <w:bottom w:val="single" w:sz="4" w:space="0" w:color="auto"/>
              <w:right w:val="single" w:sz="4" w:space="0" w:color="auto"/>
            </w:tcBorders>
            <w:shd w:val="clear" w:color="auto" w:fill="auto"/>
            <w:noWrap/>
            <w:vAlign w:val="center"/>
            <w:hideMark/>
          </w:tcPr>
          <w:p w14:paraId="14CED960"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193 </w:t>
            </w:r>
          </w:p>
        </w:tc>
        <w:tc>
          <w:tcPr>
            <w:tcW w:w="992" w:type="dxa"/>
            <w:tcBorders>
              <w:top w:val="nil"/>
              <w:left w:val="nil"/>
              <w:bottom w:val="single" w:sz="4" w:space="0" w:color="auto"/>
              <w:right w:val="single" w:sz="4" w:space="0" w:color="auto"/>
            </w:tcBorders>
            <w:shd w:val="clear" w:color="auto" w:fill="auto"/>
            <w:noWrap/>
            <w:vAlign w:val="center"/>
            <w:hideMark/>
          </w:tcPr>
          <w:p w14:paraId="5E75F3AB"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222 </w:t>
            </w:r>
          </w:p>
        </w:tc>
        <w:tc>
          <w:tcPr>
            <w:tcW w:w="1134" w:type="dxa"/>
            <w:tcBorders>
              <w:top w:val="nil"/>
              <w:left w:val="nil"/>
              <w:bottom w:val="single" w:sz="4" w:space="0" w:color="auto"/>
              <w:right w:val="single" w:sz="4" w:space="0" w:color="auto"/>
            </w:tcBorders>
            <w:shd w:val="clear" w:color="auto" w:fill="auto"/>
            <w:noWrap/>
            <w:vAlign w:val="center"/>
            <w:hideMark/>
          </w:tcPr>
          <w:p w14:paraId="6E11BF02" w14:textId="29ACD3B9" w:rsidR="00417850" w:rsidRPr="00D8562F" w:rsidRDefault="00417850" w:rsidP="00590C6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+272</w:t>
            </w:r>
            <w:r w:rsidR="00590C60" w:rsidRPr="00D8562F">
              <w:rPr>
                <w:rFonts w:eastAsia="ＭＳ Ｐゴシック" w:cs="Times New Roman" w:hint="eastAsia"/>
                <w:color w:val="000000"/>
                <w:sz w:val="22"/>
                <w:szCs w:val="22"/>
                <w:highlight w:val="cyan"/>
                <w:lang w:eastAsia="ja-JP"/>
              </w:rPr>
              <w:t>】</w:t>
            </w:r>
          </w:p>
        </w:tc>
      </w:tr>
      <w:tr w:rsidR="00417850" w:rsidRPr="00417850" w14:paraId="73F93080" w14:textId="77777777" w:rsidTr="003E6063">
        <w:trPr>
          <w:trHeight w:val="300"/>
        </w:trPr>
        <w:tc>
          <w:tcPr>
            <w:tcW w:w="704" w:type="dxa"/>
            <w:vMerge/>
            <w:tcBorders>
              <w:top w:val="nil"/>
              <w:left w:val="single" w:sz="4" w:space="0" w:color="auto"/>
              <w:bottom w:val="nil"/>
              <w:right w:val="single" w:sz="4" w:space="0" w:color="auto"/>
            </w:tcBorders>
            <w:vAlign w:val="center"/>
            <w:hideMark/>
          </w:tcPr>
          <w:p w14:paraId="6F9DEADD" w14:textId="77777777" w:rsidR="00417850" w:rsidRPr="00590C60" w:rsidRDefault="00417850" w:rsidP="00417850">
            <w:pPr>
              <w:rPr>
                <w:rFonts w:asciiTheme="minorEastAsia" w:hAnsiTheme="minorEastAsia" w:cs="ＭＳ Ｐゴシック"/>
                <w:b/>
                <w:color w:val="000000"/>
                <w:sz w:val="22"/>
                <w:szCs w:val="22"/>
                <w:lang w:eastAsia="ja-JP"/>
              </w:rPr>
            </w:pPr>
          </w:p>
        </w:tc>
        <w:tc>
          <w:tcPr>
            <w:tcW w:w="1843" w:type="dxa"/>
            <w:tcBorders>
              <w:top w:val="nil"/>
              <w:left w:val="nil"/>
              <w:bottom w:val="nil"/>
              <w:right w:val="single" w:sz="4" w:space="0" w:color="auto"/>
            </w:tcBorders>
            <w:shd w:val="clear" w:color="auto" w:fill="auto"/>
            <w:vAlign w:val="center"/>
            <w:hideMark/>
          </w:tcPr>
          <w:p w14:paraId="18480B23" w14:textId="77777777" w:rsidR="00417850" w:rsidRPr="00590C60" w:rsidRDefault="00417850" w:rsidP="0041785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[経常利益/設備投資額]</w:t>
            </w:r>
          </w:p>
        </w:tc>
        <w:tc>
          <w:tcPr>
            <w:tcW w:w="1134" w:type="dxa"/>
            <w:tcBorders>
              <w:top w:val="nil"/>
              <w:left w:val="nil"/>
              <w:bottom w:val="single" w:sz="4" w:space="0" w:color="auto"/>
              <w:right w:val="single" w:sz="4" w:space="0" w:color="auto"/>
            </w:tcBorders>
            <w:shd w:val="clear" w:color="auto" w:fill="auto"/>
            <w:noWrap/>
            <w:vAlign w:val="center"/>
            <w:hideMark/>
          </w:tcPr>
          <w:p w14:paraId="1EDFF218" w14:textId="567BA50C" w:rsidR="00417850" w:rsidRPr="00D8562F" w:rsidRDefault="00417850" w:rsidP="00417850">
            <w:pPr>
              <w:jc w:val="cente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lang w:eastAsia="ja-JP"/>
              </w:rPr>
              <w:t>%</w:t>
            </w:r>
            <w:r w:rsidR="00590C60" w:rsidRPr="00D8562F">
              <w:rPr>
                <w:rFonts w:asciiTheme="minorEastAsia" w:hAnsiTheme="minorEastAsia" w:cs="ＭＳ Ｐゴシック" w:hint="eastAsia"/>
                <w:color w:val="000000"/>
                <w:sz w:val="22"/>
                <w:szCs w:val="22"/>
                <w:highlight w:val="cyan"/>
                <w:lang w:eastAsia="ja-JP"/>
              </w:rPr>
              <w:t>【</w:t>
            </w:r>
          </w:p>
        </w:tc>
        <w:tc>
          <w:tcPr>
            <w:tcW w:w="913" w:type="dxa"/>
            <w:tcBorders>
              <w:top w:val="nil"/>
              <w:left w:val="nil"/>
              <w:bottom w:val="single" w:sz="4" w:space="0" w:color="auto"/>
              <w:right w:val="single" w:sz="4" w:space="0" w:color="auto"/>
            </w:tcBorders>
            <w:shd w:val="clear" w:color="auto" w:fill="auto"/>
            <w:noWrap/>
            <w:vAlign w:val="center"/>
            <w:hideMark/>
          </w:tcPr>
          <w:p w14:paraId="105734ED" w14:textId="77777777" w:rsidR="00417850" w:rsidRPr="00D8562F" w:rsidRDefault="00417850" w:rsidP="00417850">
            <w:pPr>
              <w:jc w:val="right"/>
              <w:rPr>
                <w:rFonts w:eastAsia="ＭＳ Ｐゴシック" w:cs="Times New Roman"/>
                <w:color w:val="FF0000"/>
                <w:sz w:val="22"/>
                <w:szCs w:val="22"/>
                <w:highlight w:val="cyan"/>
                <w:lang w:eastAsia="ja-JP"/>
              </w:rPr>
            </w:pPr>
            <w:r w:rsidRPr="00D8562F">
              <w:rPr>
                <w:rFonts w:eastAsia="ＭＳ Ｐゴシック" w:cs="Times New Roman"/>
                <w:color w:val="FF0000"/>
                <w:sz w:val="22"/>
                <w:szCs w:val="22"/>
                <w:highlight w:val="cyan"/>
                <w:lang w:eastAsia="ja-JP"/>
              </w:rPr>
              <w:t xml:space="preserve">-50 </w:t>
            </w:r>
          </w:p>
        </w:tc>
        <w:tc>
          <w:tcPr>
            <w:tcW w:w="1072" w:type="dxa"/>
            <w:tcBorders>
              <w:top w:val="nil"/>
              <w:left w:val="nil"/>
              <w:bottom w:val="single" w:sz="4" w:space="0" w:color="auto"/>
              <w:right w:val="single" w:sz="4" w:space="0" w:color="auto"/>
            </w:tcBorders>
            <w:shd w:val="clear" w:color="auto" w:fill="auto"/>
            <w:noWrap/>
            <w:vAlign w:val="center"/>
            <w:hideMark/>
          </w:tcPr>
          <w:p w14:paraId="7C961008" w14:textId="77777777" w:rsidR="00417850" w:rsidRPr="00D8562F" w:rsidRDefault="00417850" w:rsidP="00417850">
            <w:pPr>
              <w:jc w:val="right"/>
              <w:rPr>
                <w:rFonts w:eastAsia="ＭＳ Ｐゴシック" w:cs="Times New Roman"/>
                <w:color w:val="FF0000"/>
                <w:sz w:val="22"/>
                <w:szCs w:val="22"/>
                <w:highlight w:val="cyan"/>
                <w:lang w:eastAsia="ja-JP"/>
              </w:rPr>
            </w:pPr>
            <w:r w:rsidRPr="00D8562F">
              <w:rPr>
                <w:rFonts w:eastAsia="ＭＳ Ｐゴシック" w:cs="Times New Roman"/>
                <w:color w:val="FF0000"/>
                <w:sz w:val="22"/>
                <w:szCs w:val="22"/>
                <w:highlight w:val="cyan"/>
                <w:lang w:eastAsia="ja-JP"/>
              </w:rPr>
              <w:t xml:space="preserve">-603 </w:t>
            </w:r>
          </w:p>
        </w:tc>
        <w:tc>
          <w:tcPr>
            <w:tcW w:w="913" w:type="dxa"/>
            <w:tcBorders>
              <w:top w:val="nil"/>
              <w:left w:val="nil"/>
              <w:bottom w:val="single" w:sz="4" w:space="0" w:color="auto"/>
              <w:right w:val="single" w:sz="4" w:space="0" w:color="auto"/>
            </w:tcBorders>
            <w:shd w:val="clear" w:color="auto" w:fill="auto"/>
            <w:noWrap/>
            <w:vAlign w:val="center"/>
            <w:hideMark/>
          </w:tcPr>
          <w:p w14:paraId="23F1FBFE"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183 </w:t>
            </w:r>
          </w:p>
        </w:tc>
        <w:tc>
          <w:tcPr>
            <w:tcW w:w="929" w:type="dxa"/>
            <w:tcBorders>
              <w:top w:val="nil"/>
              <w:left w:val="nil"/>
              <w:bottom w:val="single" w:sz="4" w:space="0" w:color="auto"/>
              <w:right w:val="single" w:sz="4" w:space="0" w:color="auto"/>
            </w:tcBorders>
            <w:shd w:val="clear" w:color="auto" w:fill="auto"/>
            <w:noWrap/>
            <w:vAlign w:val="center"/>
            <w:hideMark/>
          </w:tcPr>
          <w:p w14:paraId="155D0722"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193 </w:t>
            </w:r>
          </w:p>
        </w:tc>
        <w:tc>
          <w:tcPr>
            <w:tcW w:w="992" w:type="dxa"/>
            <w:tcBorders>
              <w:top w:val="nil"/>
              <w:left w:val="nil"/>
              <w:bottom w:val="single" w:sz="4" w:space="0" w:color="auto"/>
              <w:right w:val="single" w:sz="4" w:space="0" w:color="auto"/>
            </w:tcBorders>
            <w:shd w:val="clear" w:color="auto" w:fill="auto"/>
            <w:noWrap/>
            <w:vAlign w:val="center"/>
            <w:hideMark/>
          </w:tcPr>
          <w:p w14:paraId="2CE75E3F"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222 </w:t>
            </w:r>
          </w:p>
        </w:tc>
        <w:tc>
          <w:tcPr>
            <w:tcW w:w="1134" w:type="dxa"/>
            <w:tcBorders>
              <w:top w:val="nil"/>
              <w:left w:val="nil"/>
              <w:bottom w:val="single" w:sz="4" w:space="0" w:color="auto"/>
              <w:right w:val="single" w:sz="4" w:space="0" w:color="auto"/>
            </w:tcBorders>
            <w:shd w:val="clear" w:color="auto" w:fill="auto"/>
            <w:noWrap/>
            <w:vAlign w:val="center"/>
            <w:hideMark/>
          </w:tcPr>
          <w:p w14:paraId="431767E2" w14:textId="1A041D94"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+272</w:t>
            </w:r>
            <w:r w:rsidR="00590C60" w:rsidRPr="00D8562F">
              <w:rPr>
                <w:rFonts w:eastAsia="ＭＳ Ｐゴシック" w:cs="Times New Roman" w:hint="eastAsia"/>
                <w:color w:val="000000"/>
                <w:sz w:val="22"/>
                <w:szCs w:val="22"/>
                <w:highlight w:val="cyan"/>
                <w:lang w:eastAsia="ja-JP"/>
              </w:rPr>
              <w:t>】</w:t>
            </w:r>
          </w:p>
        </w:tc>
      </w:tr>
      <w:tr w:rsidR="00590C60" w:rsidRPr="00417850" w14:paraId="3F15BB53" w14:textId="77777777" w:rsidTr="003E6063">
        <w:trPr>
          <w:trHeight w:val="270"/>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C691D1" w14:textId="77777777" w:rsidR="00590C60" w:rsidRPr="00590C60" w:rsidRDefault="00590C60" w:rsidP="00590C6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生産能力</w:t>
            </w:r>
          </w:p>
        </w:tc>
        <w:tc>
          <w:tcPr>
            <w:tcW w:w="1134" w:type="dxa"/>
            <w:tcBorders>
              <w:top w:val="nil"/>
              <w:left w:val="nil"/>
              <w:bottom w:val="single" w:sz="4" w:space="0" w:color="auto"/>
              <w:right w:val="single" w:sz="4" w:space="0" w:color="auto"/>
            </w:tcBorders>
            <w:shd w:val="clear" w:color="auto" w:fill="auto"/>
            <w:noWrap/>
            <w:vAlign w:val="center"/>
            <w:hideMark/>
          </w:tcPr>
          <w:p w14:paraId="11D4C762" w14:textId="6B884DE1" w:rsidR="00590C60" w:rsidRPr="00D8562F" w:rsidRDefault="00590C60" w:rsidP="00590C60">
            <w:pPr>
              <w:jc w:val="cente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lang w:eastAsia="ja-JP"/>
              </w:rPr>
              <w:t>MT</w:t>
            </w:r>
            <w:r w:rsidRPr="00D8562F">
              <w:rPr>
                <w:rFonts w:asciiTheme="minorEastAsia" w:hAnsiTheme="minorEastAsia" w:cs="ＭＳ Ｐゴシック" w:hint="eastAsia"/>
                <w:color w:val="000000"/>
                <w:sz w:val="22"/>
                <w:szCs w:val="22"/>
                <w:highlight w:val="cyan"/>
                <w:lang w:eastAsia="ja-JP"/>
              </w:rPr>
              <w:t>【</w:t>
            </w:r>
          </w:p>
        </w:tc>
        <w:tc>
          <w:tcPr>
            <w:tcW w:w="913" w:type="dxa"/>
            <w:tcBorders>
              <w:top w:val="nil"/>
              <w:left w:val="nil"/>
              <w:bottom w:val="single" w:sz="4" w:space="0" w:color="auto"/>
              <w:right w:val="single" w:sz="4" w:space="0" w:color="auto"/>
            </w:tcBorders>
            <w:shd w:val="clear" w:color="auto" w:fill="auto"/>
            <w:noWrap/>
            <w:vAlign w:val="center"/>
            <w:hideMark/>
          </w:tcPr>
          <w:p w14:paraId="2AF1C6E1" w14:textId="632C73AB" w:rsidR="00590C60" w:rsidRPr="00D8562F" w:rsidRDefault="00590C60" w:rsidP="00590C60">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480,000</w:t>
            </w:r>
          </w:p>
        </w:tc>
        <w:tc>
          <w:tcPr>
            <w:tcW w:w="1072" w:type="dxa"/>
            <w:tcBorders>
              <w:top w:val="nil"/>
              <w:left w:val="nil"/>
              <w:bottom w:val="single" w:sz="4" w:space="0" w:color="auto"/>
              <w:right w:val="single" w:sz="4" w:space="0" w:color="auto"/>
            </w:tcBorders>
            <w:shd w:val="clear" w:color="auto" w:fill="auto"/>
            <w:noWrap/>
            <w:vAlign w:val="center"/>
            <w:hideMark/>
          </w:tcPr>
          <w:p w14:paraId="18677C22" w14:textId="2E755AEC" w:rsidR="00590C60" w:rsidRPr="00D8562F" w:rsidRDefault="00590C60" w:rsidP="00590C60">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480,000</w:t>
            </w:r>
          </w:p>
        </w:tc>
        <w:tc>
          <w:tcPr>
            <w:tcW w:w="913" w:type="dxa"/>
            <w:tcBorders>
              <w:top w:val="nil"/>
              <w:left w:val="nil"/>
              <w:bottom w:val="single" w:sz="4" w:space="0" w:color="auto"/>
              <w:right w:val="single" w:sz="4" w:space="0" w:color="auto"/>
            </w:tcBorders>
            <w:shd w:val="clear" w:color="auto" w:fill="auto"/>
            <w:noWrap/>
            <w:vAlign w:val="center"/>
            <w:hideMark/>
          </w:tcPr>
          <w:p w14:paraId="5511E863" w14:textId="65A8F21E" w:rsidR="00590C60" w:rsidRPr="00D8562F" w:rsidRDefault="00590C60" w:rsidP="00590C60">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480,000</w:t>
            </w:r>
          </w:p>
        </w:tc>
        <w:tc>
          <w:tcPr>
            <w:tcW w:w="929" w:type="dxa"/>
            <w:tcBorders>
              <w:top w:val="nil"/>
              <w:left w:val="nil"/>
              <w:bottom w:val="single" w:sz="4" w:space="0" w:color="auto"/>
              <w:right w:val="single" w:sz="4" w:space="0" w:color="auto"/>
            </w:tcBorders>
            <w:shd w:val="clear" w:color="auto" w:fill="auto"/>
            <w:noWrap/>
            <w:vAlign w:val="center"/>
            <w:hideMark/>
          </w:tcPr>
          <w:p w14:paraId="2B0CF51C" w14:textId="2182140B" w:rsidR="00590C60" w:rsidRPr="00D8562F" w:rsidRDefault="00590C60" w:rsidP="00590C60">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480,000</w:t>
            </w:r>
          </w:p>
        </w:tc>
        <w:tc>
          <w:tcPr>
            <w:tcW w:w="992" w:type="dxa"/>
            <w:tcBorders>
              <w:top w:val="nil"/>
              <w:left w:val="nil"/>
              <w:bottom w:val="single" w:sz="4" w:space="0" w:color="auto"/>
              <w:right w:val="single" w:sz="4" w:space="0" w:color="auto"/>
            </w:tcBorders>
            <w:shd w:val="clear" w:color="auto" w:fill="auto"/>
            <w:noWrap/>
            <w:vAlign w:val="center"/>
            <w:hideMark/>
          </w:tcPr>
          <w:p w14:paraId="2B23F02A" w14:textId="5964A398" w:rsidR="00590C60" w:rsidRPr="00D8562F" w:rsidRDefault="00590C60" w:rsidP="00590C60">
            <w:pPr>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480,000</w:t>
            </w:r>
          </w:p>
        </w:tc>
        <w:tc>
          <w:tcPr>
            <w:tcW w:w="1134" w:type="dxa"/>
            <w:tcBorders>
              <w:top w:val="nil"/>
              <w:left w:val="nil"/>
              <w:bottom w:val="single" w:sz="4" w:space="0" w:color="auto"/>
              <w:right w:val="single" w:sz="4" w:space="0" w:color="auto"/>
            </w:tcBorders>
            <w:shd w:val="clear" w:color="auto" w:fill="auto"/>
            <w:noWrap/>
            <w:vAlign w:val="center"/>
            <w:hideMark/>
          </w:tcPr>
          <w:p w14:paraId="1CC14F8E" w14:textId="64333F1D" w:rsidR="00590C60" w:rsidRPr="00D8562F" w:rsidRDefault="00590C60" w:rsidP="00590C60">
            <w:pPr>
              <w:ind w:rightChars="-40" w:right="-96"/>
              <w:jc w:val="right"/>
              <w:rPr>
                <w:rFonts w:eastAsia="ＭＳ Ｐゴシック" w:cs="Times New Roman"/>
                <w:color w:val="000000"/>
                <w:sz w:val="22"/>
                <w:szCs w:val="22"/>
                <w:highlight w:val="cyan"/>
                <w:lang w:eastAsia="ja-JP"/>
              </w:rPr>
            </w:pPr>
            <w:r w:rsidRPr="00D8562F">
              <w:rPr>
                <w:rFonts w:cs="Times New Roman"/>
                <w:color w:val="000000"/>
                <w:sz w:val="22"/>
                <w:szCs w:val="22"/>
                <w:highlight w:val="cyan"/>
              </w:rPr>
              <w:t>0</w:t>
            </w:r>
            <w:r w:rsidRPr="00D8562F">
              <w:rPr>
                <w:rFonts w:cs="Times New Roman" w:hint="eastAsia"/>
                <w:color w:val="000000"/>
                <w:sz w:val="22"/>
                <w:szCs w:val="22"/>
                <w:highlight w:val="cyan"/>
                <w:lang w:eastAsia="ja-JP"/>
              </w:rPr>
              <w:t>】</w:t>
            </w:r>
          </w:p>
        </w:tc>
      </w:tr>
      <w:tr w:rsidR="00417850" w:rsidRPr="00417850" w14:paraId="355221A9" w14:textId="77777777" w:rsidTr="003E6063">
        <w:trPr>
          <w:trHeight w:val="270"/>
        </w:trPr>
        <w:tc>
          <w:tcPr>
            <w:tcW w:w="2547" w:type="dxa"/>
            <w:gridSpan w:val="2"/>
            <w:tcBorders>
              <w:top w:val="single" w:sz="4" w:space="0" w:color="auto"/>
              <w:left w:val="single" w:sz="4" w:space="0" w:color="auto"/>
              <w:bottom w:val="nil"/>
              <w:right w:val="single" w:sz="4" w:space="0" w:color="000000"/>
            </w:tcBorders>
            <w:shd w:val="clear" w:color="auto" w:fill="auto"/>
            <w:vAlign w:val="center"/>
            <w:hideMark/>
          </w:tcPr>
          <w:p w14:paraId="3FC03698" w14:textId="77777777" w:rsidR="00417850" w:rsidRPr="00590C60" w:rsidRDefault="00417850" w:rsidP="0041785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操業度（稼働率）[生産量/生産能力]</w:t>
            </w:r>
          </w:p>
        </w:tc>
        <w:tc>
          <w:tcPr>
            <w:tcW w:w="1134" w:type="dxa"/>
            <w:tcBorders>
              <w:top w:val="nil"/>
              <w:left w:val="nil"/>
              <w:bottom w:val="single" w:sz="4" w:space="0" w:color="auto"/>
              <w:right w:val="single" w:sz="4" w:space="0" w:color="auto"/>
            </w:tcBorders>
            <w:shd w:val="clear" w:color="auto" w:fill="auto"/>
            <w:noWrap/>
            <w:vAlign w:val="center"/>
            <w:hideMark/>
          </w:tcPr>
          <w:p w14:paraId="4BFB3E15" w14:textId="409BCD23" w:rsidR="00417850" w:rsidRPr="00D8562F" w:rsidRDefault="00417850" w:rsidP="00417850">
            <w:pPr>
              <w:jc w:val="cente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lang w:eastAsia="ja-JP"/>
              </w:rPr>
              <w:t>%</w:t>
            </w:r>
            <w:r w:rsidR="00590C60" w:rsidRPr="00D8562F">
              <w:rPr>
                <w:rFonts w:asciiTheme="minorEastAsia" w:hAnsiTheme="minorEastAsia" w:cs="ＭＳ Ｐゴシック" w:hint="eastAsia"/>
                <w:color w:val="000000"/>
                <w:sz w:val="22"/>
                <w:szCs w:val="22"/>
                <w:highlight w:val="cyan"/>
                <w:lang w:eastAsia="ja-JP"/>
              </w:rPr>
              <w:t>【</w:t>
            </w:r>
          </w:p>
        </w:tc>
        <w:tc>
          <w:tcPr>
            <w:tcW w:w="913" w:type="dxa"/>
            <w:tcBorders>
              <w:top w:val="nil"/>
              <w:left w:val="nil"/>
              <w:bottom w:val="single" w:sz="4" w:space="0" w:color="auto"/>
              <w:right w:val="single" w:sz="4" w:space="0" w:color="auto"/>
            </w:tcBorders>
            <w:shd w:val="clear" w:color="auto" w:fill="auto"/>
            <w:noWrap/>
            <w:vAlign w:val="center"/>
            <w:hideMark/>
          </w:tcPr>
          <w:p w14:paraId="008995CE"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84 </w:t>
            </w:r>
          </w:p>
        </w:tc>
        <w:tc>
          <w:tcPr>
            <w:tcW w:w="1072" w:type="dxa"/>
            <w:tcBorders>
              <w:top w:val="nil"/>
              <w:left w:val="nil"/>
              <w:bottom w:val="single" w:sz="4" w:space="0" w:color="auto"/>
              <w:right w:val="single" w:sz="4" w:space="0" w:color="auto"/>
            </w:tcBorders>
            <w:shd w:val="clear" w:color="auto" w:fill="auto"/>
            <w:noWrap/>
            <w:vAlign w:val="center"/>
            <w:hideMark/>
          </w:tcPr>
          <w:p w14:paraId="3944C213"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92 </w:t>
            </w:r>
          </w:p>
        </w:tc>
        <w:tc>
          <w:tcPr>
            <w:tcW w:w="913" w:type="dxa"/>
            <w:tcBorders>
              <w:top w:val="nil"/>
              <w:left w:val="nil"/>
              <w:bottom w:val="single" w:sz="4" w:space="0" w:color="auto"/>
              <w:right w:val="single" w:sz="4" w:space="0" w:color="auto"/>
            </w:tcBorders>
            <w:shd w:val="clear" w:color="auto" w:fill="auto"/>
            <w:noWrap/>
            <w:vAlign w:val="center"/>
            <w:hideMark/>
          </w:tcPr>
          <w:p w14:paraId="1DD61C43"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97 </w:t>
            </w:r>
          </w:p>
        </w:tc>
        <w:tc>
          <w:tcPr>
            <w:tcW w:w="929" w:type="dxa"/>
            <w:tcBorders>
              <w:top w:val="nil"/>
              <w:left w:val="nil"/>
              <w:bottom w:val="single" w:sz="4" w:space="0" w:color="auto"/>
              <w:right w:val="single" w:sz="4" w:space="0" w:color="auto"/>
            </w:tcBorders>
            <w:shd w:val="clear" w:color="auto" w:fill="auto"/>
            <w:noWrap/>
            <w:vAlign w:val="center"/>
            <w:hideMark/>
          </w:tcPr>
          <w:p w14:paraId="3A06EE9D"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99 </w:t>
            </w:r>
          </w:p>
        </w:tc>
        <w:tc>
          <w:tcPr>
            <w:tcW w:w="992" w:type="dxa"/>
            <w:tcBorders>
              <w:top w:val="nil"/>
              <w:left w:val="nil"/>
              <w:bottom w:val="single" w:sz="4" w:space="0" w:color="auto"/>
              <w:right w:val="single" w:sz="4" w:space="0" w:color="auto"/>
            </w:tcBorders>
            <w:shd w:val="clear" w:color="auto" w:fill="auto"/>
            <w:noWrap/>
            <w:vAlign w:val="center"/>
            <w:hideMark/>
          </w:tcPr>
          <w:p w14:paraId="36FCC052"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95 </w:t>
            </w:r>
          </w:p>
        </w:tc>
        <w:tc>
          <w:tcPr>
            <w:tcW w:w="1134" w:type="dxa"/>
            <w:tcBorders>
              <w:top w:val="nil"/>
              <w:left w:val="nil"/>
              <w:bottom w:val="single" w:sz="4" w:space="0" w:color="auto"/>
              <w:right w:val="single" w:sz="4" w:space="0" w:color="auto"/>
            </w:tcBorders>
            <w:shd w:val="clear" w:color="auto" w:fill="auto"/>
            <w:noWrap/>
            <w:vAlign w:val="center"/>
            <w:hideMark/>
          </w:tcPr>
          <w:p w14:paraId="196AE7FA" w14:textId="698B602C"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+11</w:t>
            </w:r>
            <w:r w:rsidR="00590C60" w:rsidRPr="00D8562F">
              <w:rPr>
                <w:rFonts w:eastAsia="ＭＳ Ｐゴシック" w:cs="Times New Roman" w:hint="eastAsia"/>
                <w:color w:val="000000"/>
                <w:sz w:val="22"/>
                <w:szCs w:val="22"/>
                <w:highlight w:val="cyan"/>
                <w:lang w:eastAsia="ja-JP"/>
              </w:rPr>
              <w:t>】</w:t>
            </w:r>
          </w:p>
        </w:tc>
      </w:tr>
      <w:tr w:rsidR="00417850" w:rsidRPr="00417850" w14:paraId="3C537903" w14:textId="77777777" w:rsidTr="003E6063">
        <w:trPr>
          <w:trHeight w:val="300"/>
        </w:trPr>
        <w:tc>
          <w:tcPr>
            <w:tcW w:w="2547"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2AE220F2" w14:textId="77777777" w:rsidR="00417850" w:rsidRPr="00590C60" w:rsidRDefault="00417850" w:rsidP="0041785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キャッシュフロー</w:t>
            </w:r>
          </w:p>
        </w:tc>
        <w:tc>
          <w:tcPr>
            <w:tcW w:w="1134" w:type="dxa"/>
            <w:tcBorders>
              <w:top w:val="nil"/>
              <w:left w:val="nil"/>
              <w:bottom w:val="single" w:sz="4" w:space="0" w:color="auto"/>
              <w:right w:val="single" w:sz="4" w:space="0" w:color="auto"/>
            </w:tcBorders>
            <w:shd w:val="clear" w:color="auto" w:fill="auto"/>
            <w:noWrap/>
            <w:vAlign w:val="center"/>
            <w:hideMark/>
          </w:tcPr>
          <w:p w14:paraId="4016A181" w14:textId="27E84BB3" w:rsidR="00417850" w:rsidRPr="00D8562F" w:rsidRDefault="00417850" w:rsidP="00417850">
            <w:pPr>
              <w:jc w:val="cente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lang w:eastAsia="ja-JP"/>
              </w:rPr>
              <w:t>百万円</w:t>
            </w:r>
            <w:r w:rsidR="00590C60" w:rsidRPr="00D8562F">
              <w:rPr>
                <w:rFonts w:asciiTheme="minorEastAsia" w:hAnsiTheme="minorEastAsia" w:cs="ＭＳ Ｐゴシック" w:hint="eastAsia"/>
                <w:color w:val="000000"/>
                <w:sz w:val="22"/>
                <w:szCs w:val="22"/>
                <w:highlight w:val="cyan"/>
                <w:lang w:eastAsia="ja-JP"/>
              </w:rPr>
              <w:t>【</w:t>
            </w:r>
          </w:p>
        </w:tc>
        <w:tc>
          <w:tcPr>
            <w:tcW w:w="913" w:type="dxa"/>
            <w:tcBorders>
              <w:top w:val="nil"/>
              <w:left w:val="nil"/>
              <w:bottom w:val="single" w:sz="4" w:space="0" w:color="auto"/>
              <w:right w:val="single" w:sz="4" w:space="0" w:color="auto"/>
            </w:tcBorders>
            <w:shd w:val="clear" w:color="auto" w:fill="auto"/>
            <w:noWrap/>
            <w:vAlign w:val="center"/>
            <w:hideMark/>
          </w:tcPr>
          <w:p w14:paraId="3F3EB78B"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36,162</w:t>
            </w:r>
          </w:p>
        </w:tc>
        <w:tc>
          <w:tcPr>
            <w:tcW w:w="1072" w:type="dxa"/>
            <w:tcBorders>
              <w:top w:val="nil"/>
              <w:left w:val="nil"/>
              <w:bottom w:val="single" w:sz="4" w:space="0" w:color="auto"/>
              <w:right w:val="single" w:sz="4" w:space="0" w:color="auto"/>
            </w:tcBorders>
            <w:shd w:val="clear" w:color="auto" w:fill="auto"/>
            <w:noWrap/>
            <w:vAlign w:val="center"/>
            <w:hideMark/>
          </w:tcPr>
          <w:p w14:paraId="641415A1"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2,939</w:t>
            </w:r>
          </w:p>
        </w:tc>
        <w:tc>
          <w:tcPr>
            <w:tcW w:w="913" w:type="dxa"/>
            <w:tcBorders>
              <w:top w:val="nil"/>
              <w:left w:val="nil"/>
              <w:bottom w:val="single" w:sz="4" w:space="0" w:color="auto"/>
              <w:right w:val="single" w:sz="4" w:space="0" w:color="auto"/>
            </w:tcBorders>
            <w:shd w:val="clear" w:color="auto" w:fill="auto"/>
            <w:noWrap/>
            <w:vAlign w:val="center"/>
            <w:hideMark/>
          </w:tcPr>
          <w:p w14:paraId="718E9BED"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41,848</w:t>
            </w:r>
          </w:p>
        </w:tc>
        <w:tc>
          <w:tcPr>
            <w:tcW w:w="929" w:type="dxa"/>
            <w:tcBorders>
              <w:top w:val="nil"/>
              <w:left w:val="nil"/>
              <w:bottom w:val="single" w:sz="4" w:space="0" w:color="auto"/>
              <w:right w:val="single" w:sz="4" w:space="0" w:color="auto"/>
            </w:tcBorders>
            <w:shd w:val="clear" w:color="auto" w:fill="auto"/>
            <w:noWrap/>
            <w:vAlign w:val="center"/>
            <w:hideMark/>
          </w:tcPr>
          <w:p w14:paraId="0700B628"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36,840</w:t>
            </w:r>
          </w:p>
        </w:tc>
        <w:tc>
          <w:tcPr>
            <w:tcW w:w="992" w:type="dxa"/>
            <w:tcBorders>
              <w:top w:val="nil"/>
              <w:left w:val="nil"/>
              <w:bottom w:val="single" w:sz="4" w:space="0" w:color="auto"/>
              <w:right w:val="single" w:sz="4" w:space="0" w:color="auto"/>
            </w:tcBorders>
            <w:shd w:val="clear" w:color="auto" w:fill="auto"/>
            <w:noWrap/>
            <w:vAlign w:val="center"/>
            <w:hideMark/>
          </w:tcPr>
          <w:p w14:paraId="4158D51A"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47,933</w:t>
            </w:r>
          </w:p>
        </w:tc>
        <w:tc>
          <w:tcPr>
            <w:tcW w:w="1134" w:type="dxa"/>
            <w:tcBorders>
              <w:top w:val="nil"/>
              <w:left w:val="nil"/>
              <w:bottom w:val="single" w:sz="4" w:space="0" w:color="auto"/>
              <w:right w:val="single" w:sz="4" w:space="0" w:color="auto"/>
            </w:tcBorders>
            <w:shd w:val="clear" w:color="auto" w:fill="auto"/>
            <w:noWrap/>
            <w:vAlign w:val="center"/>
            <w:hideMark/>
          </w:tcPr>
          <w:p w14:paraId="07F4259C" w14:textId="2BF2643B"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+11,771</w:t>
            </w:r>
            <w:r w:rsidR="00590C60" w:rsidRPr="00D8562F">
              <w:rPr>
                <w:rFonts w:eastAsia="ＭＳ Ｐゴシック" w:cs="Times New Roman" w:hint="eastAsia"/>
                <w:color w:val="000000"/>
                <w:sz w:val="22"/>
                <w:szCs w:val="22"/>
                <w:highlight w:val="cyan"/>
                <w:lang w:eastAsia="ja-JP"/>
              </w:rPr>
              <w:t>】</w:t>
            </w:r>
            <w:r w:rsidRPr="00D8562F">
              <w:rPr>
                <w:rFonts w:eastAsia="ＭＳ Ｐゴシック" w:cs="Times New Roman"/>
                <w:color w:val="000000"/>
                <w:sz w:val="22"/>
                <w:szCs w:val="22"/>
                <w:highlight w:val="cyan"/>
                <w:lang w:eastAsia="ja-JP"/>
              </w:rPr>
              <w:t xml:space="preserve"> </w:t>
            </w:r>
          </w:p>
        </w:tc>
      </w:tr>
      <w:tr w:rsidR="00417850" w:rsidRPr="00417850" w14:paraId="140542F5" w14:textId="77777777" w:rsidTr="003E6063">
        <w:trPr>
          <w:trHeight w:val="300"/>
        </w:trPr>
        <w:tc>
          <w:tcPr>
            <w:tcW w:w="2547" w:type="dxa"/>
            <w:gridSpan w:val="2"/>
            <w:tcBorders>
              <w:top w:val="single" w:sz="4" w:space="0" w:color="auto"/>
              <w:left w:val="single" w:sz="4" w:space="0" w:color="auto"/>
              <w:bottom w:val="nil"/>
              <w:right w:val="single" w:sz="4" w:space="0" w:color="000000"/>
            </w:tcBorders>
            <w:shd w:val="clear" w:color="auto" w:fill="auto"/>
            <w:vAlign w:val="center"/>
            <w:hideMark/>
          </w:tcPr>
          <w:p w14:paraId="6956296D" w14:textId="22E5BE9D" w:rsidR="00417850" w:rsidRPr="00590C60" w:rsidRDefault="00417850" w:rsidP="0041785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 xml:space="preserve">期末在庫（2014年度期首在庫 </w:t>
            </w:r>
            <w:r w:rsidR="00590C60" w:rsidRPr="00590C60">
              <w:rPr>
                <w:rFonts w:asciiTheme="minorEastAsia" w:hAnsiTheme="minorEastAsia" w:cs="ＭＳ Ｐゴシック" w:hint="eastAsia"/>
                <w:b/>
                <w:color w:val="000000"/>
                <w:sz w:val="22"/>
                <w:szCs w:val="22"/>
                <w:highlight w:val="cyan"/>
                <w:lang w:eastAsia="ja-JP"/>
              </w:rPr>
              <w:t>【25867</w:t>
            </w:r>
            <w:r w:rsidRPr="00590C60">
              <w:rPr>
                <w:rFonts w:asciiTheme="minorEastAsia" w:hAnsiTheme="minorEastAsia" w:cs="ＭＳ Ｐゴシック" w:hint="eastAsia"/>
                <w:b/>
                <w:color w:val="000000"/>
                <w:sz w:val="22"/>
                <w:szCs w:val="22"/>
                <w:highlight w:val="cyan"/>
                <w:lang w:eastAsia="ja-JP"/>
              </w:rPr>
              <w:t>】</w:t>
            </w:r>
            <w:r w:rsidRPr="00590C60">
              <w:rPr>
                <w:rFonts w:asciiTheme="minorEastAsia" w:hAnsiTheme="minorEastAsia" w:cs="ＭＳ Ｐゴシック" w:hint="eastAsia"/>
                <w:b/>
                <w:color w:val="000000"/>
                <w:sz w:val="22"/>
                <w:szCs w:val="22"/>
                <w:lang w:eastAsia="ja-JP"/>
              </w:rPr>
              <w:t>MT）</w:t>
            </w:r>
          </w:p>
        </w:tc>
        <w:tc>
          <w:tcPr>
            <w:tcW w:w="1134" w:type="dxa"/>
            <w:tcBorders>
              <w:top w:val="nil"/>
              <w:left w:val="nil"/>
              <w:bottom w:val="single" w:sz="4" w:space="0" w:color="auto"/>
              <w:right w:val="single" w:sz="4" w:space="0" w:color="auto"/>
            </w:tcBorders>
            <w:shd w:val="clear" w:color="auto" w:fill="auto"/>
            <w:noWrap/>
            <w:vAlign w:val="center"/>
            <w:hideMark/>
          </w:tcPr>
          <w:p w14:paraId="2980236D" w14:textId="53E7687C" w:rsidR="00417850" w:rsidRPr="00D8562F" w:rsidRDefault="00417850" w:rsidP="00417850">
            <w:pPr>
              <w:jc w:val="cente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lang w:eastAsia="ja-JP"/>
              </w:rPr>
              <w:t>MT</w:t>
            </w:r>
            <w:r w:rsidR="00590C60" w:rsidRPr="00D8562F">
              <w:rPr>
                <w:rFonts w:asciiTheme="minorEastAsia" w:hAnsiTheme="minorEastAsia" w:cs="ＭＳ Ｐゴシック" w:hint="eastAsia"/>
                <w:color w:val="000000"/>
                <w:sz w:val="22"/>
                <w:szCs w:val="22"/>
                <w:highlight w:val="cyan"/>
                <w:lang w:eastAsia="ja-JP"/>
              </w:rPr>
              <w:t>【</w:t>
            </w:r>
          </w:p>
        </w:tc>
        <w:tc>
          <w:tcPr>
            <w:tcW w:w="913" w:type="dxa"/>
            <w:tcBorders>
              <w:top w:val="nil"/>
              <w:left w:val="nil"/>
              <w:bottom w:val="single" w:sz="4" w:space="0" w:color="auto"/>
              <w:right w:val="single" w:sz="4" w:space="0" w:color="auto"/>
            </w:tcBorders>
            <w:shd w:val="clear" w:color="auto" w:fill="auto"/>
            <w:noWrap/>
            <w:vAlign w:val="center"/>
            <w:hideMark/>
          </w:tcPr>
          <w:p w14:paraId="33DBC47F"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31,019 </w:t>
            </w:r>
          </w:p>
        </w:tc>
        <w:tc>
          <w:tcPr>
            <w:tcW w:w="1072" w:type="dxa"/>
            <w:tcBorders>
              <w:top w:val="nil"/>
              <w:left w:val="nil"/>
              <w:bottom w:val="single" w:sz="4" w:space="0" w:color="auto"/>
              <w:right w:val="single" w:sz="4" w:space="0" w:color="auto"/>
            </w:tcBorders>
            <w:shd w:val="clear" w:color="auto" w:fill="auto"/>
            <w:noWrap/>
            <w:vAlign w:val="center"/>
            <w:hideMark/>
          </w:tcPr>
          <w:p w14:paraId="110E02F2"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23,194 </w:t>
            </w:r>
          </w:p>
        </w:tc>
        <w:tc>
          <w:tcPr>
            <w:tcW w:w="913" w:type="dxa"/>
            <w:tcBorders>
              <w:top w:val="nil"/>
              <w:left w:val="nil"/>
              <w:bottom w:val="single" w:sz="4" w:space="0" w:color="auto"/>
              <w:right w:val="single" w:sz="4" w:space="0" w:color="auto"/>
            </w:tcBorders>
            <w:shd w:val="clear" w:color="auto" w:fill="auto"/>
            <w:noWrap/>
            <w:vAlign w:val="center"/>
            <w:hideMark/>
          </w:tcPr>
          <w:p w14:paraId="6193CA57"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26,792 </w:t>
            </w:r>
          </w:p>
        </w:tc>
        <w:tc>
          <w:tcPr>
            <w:tcW w:w="929" w:type="dxa"/>
            <w:tcBorders>
              <w:top w:val="nil"/>
              <w:left w:val="nil"/>
              <w:bottom w:val="single" w:sz="4" w:space="0" w:color="auto"/>
              <w:right w:val="single" w:sz="4" w:space="0" w:color="auto"/>
            </w:tcBorders>
            <w:shd w:val="clear" w:color="auto" w:fill="auto"/>
            <w:noWrap/>
            <w:vAlign w:val="center"/>
            <w:hideMark/>
          </w:tcPr>
          <w:p w14:paraId="7DC64FEE"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26,470 </w:t>
            </w:r>
          </w:p>
        </w:tc>
        <w:tc>
          <w:tcPr>
            <w:tcW w:w="992" w:type="dxa"/>
            <w:tcBorders>
              <w:top w:val="nil"/>
              <w:left w:val="nil"/>
              <w:bottom w:val="single" w:sz="4" w:space="0" w:color="auto"/>
              <w:right w:val="single" w:sz="4" w:space="0" w:color="auto"/>
            </w:tcBorders>
            <w:shd w:val="clear" w:color="auto" w:fill="auto"/>
            <w:noWrap/>
            <w:vAlign w:val="center"/>
            <w:hideMark/>
          </w:tcPr>
          <w:p w14:paraId="3BF565FB"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14,924 </w:t>
            </w:r>
          </w:p>
        </w:tc>
        <w:tc>
          <w:tcPr>
            <w:tcW w:w="1134" w:type="dxa"/>
            <w:tcBorders>
              <w:top w:val="nil"/>
              <w:left w:val="nil"/>
              <w:bottom w:val="single" w:sz="4" w:space="0" w:color="auto"/>
              <w:right w:val="single" w:sz="4" w:space="0" w:color="auto"/>
            </w:tcBorders>
            <w:shd w:val="clear" w:color="auto" w:fill="auto"/>
            <w:noWrap/>
            <w:vAlign w:val="center"/>
            <w:hideMark/>
          </w:tcPr>
          <w:p w14:paraId="50562639" w14:textId="5D8D9F7E"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-16,095</w:t>
            </w:r>
            <w:r w:rsidR="00590C60" w:rsidRPr="00D8562F">
              <w:rPr>
                <w:rFonts w:eastAsia="ＭＳ Ｐゴシック" w:cs="Times New Roman" w:hint="eastAsia"/>
                <w:color w:val="000000"/>
                <w:sz w:val="22"/>
                <w:szCs w:val="22"/>
                <w:highlight w:val="cyan"/>
                <w:lang w:eastAsia="ja-JP"/>
              </w:rPr>
              <w:t>】</w:t>
            </w:r>
            <w:r w:rsidRPr="00D8562F">
              <w:rPr>
                <w:rFonts w:eastAsia="ＭＳ Ｐゴシック" w:cs="Times New Roman"/>
                <w:color w:val="000000"/>
                <w:sz w:val="22"/>
                <w:szCs w:val="22"/>
                <w:highlight w:val="cyan"/>
                <w:lang w:eastAsia="ja-JP"/>
              </w:rPr>
              <w:t xml:space="preserve"> </w:t>
            </w:r>
          </w:p>
        </w:tc>
      </w:tr>
      <w:tr w:rsidR="00417850" w:rsidRPr="00417850" w14:paraId="7C035F5A" w14:textId="77777777" w:rsidTr="003E6063">
        <w:trPr>
          <w:trHeight w:val="300"/>
        </w:trPr>
        <w:tc>
          <w:tcPr>
            <w:tcW w:w="2547"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28E67A36" w14:textId="77777777" w:rsidR="00417850" w:rsidRPr="00590C60" w:rsidRDefault="00417850" w:rsidP="0041785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雇用</w:t>
            </w:r>
          </w:p>
        </w:tc>
        <w:tc>
          <w:tcPr>
            <w:tcW w:w="1134" w:type="dxa"/>
            <w:tcBorders>
              <w:top w:val="nil"/>
              <w:left w:val="nil"/>
              <w:bottom w:val="single" w:sz="4" w:space="0" w:color="auto"/>
              <w:right w:val="single" w:sz="4" w:space="0" w:color="auto"/>
            </w:tcBorders>
            <w:shd w:val="clear" w:color="auto" w:fill="auto"/>
            <w:noWrap/>
            <w:vAlign w:val="center"/>
            <w:hideMark/>
          </w:tcPr>
          <w:p w14:paraId="2CEB2EDA" w14:textId="5E3EBCE0" w:rsidR="00417850" w:rsidRPr="00D8562F" w:rsidRDefault="00417850" w:rsidP="00417850">
            <w:pPr>
              <w:jc w:val="cente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lang w:eastAsia="ja-JP"/>
              </w:rPr>
              <w:t>人</w:t>
            </w:r>
            <w:r w:rsidR="00590C60" w:rsidRPr="00D8562F">
              <w:rPr>
                <w:rFonts w:asciiTheme="minorEastAsia" w:hAnsiTheme="minorEastAsia" w:cs="ＭＳ Ｐゴシック" w:hint="eastAsia"/>
                <w:color w:val="000000"/>
                <w:sz w:val="22"/>
                <w:szCs w:val="22"/>
                <w:highlight w:val="cyan"/>
                <w:lang w:eastAsia="ja-JP"/>
              </w:rPr>
              <w:t>【</w:t>
            </w:r>
          </w:p>
        </w:tc>
        <w:tc>
          <w:tcPr>
            <w:tcW w:w="913" w:type="dxa"/>
            <w:tcBorders>
              <w:top w:val="nil"/>
              <w:left w:val="nil"/>
              <w:bottom w:val="single" w:sz="4" w:space="0" w:color="auto"/>
              <w:right w:val="single" w:sz="4" w:space="0" w:color="auto"/>
            </w:tcBorders>
            <w:shd w:val="clear" w:color="auto" w:fill="auto"/>
            <w:noWrap/>
            <w:vAlign w:val="center"/>
            <w:hideMark/>
          </w:tcPr>
          <w:p w14:paraId="557134BD"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688 </w:t>
            </w:r>
          </w:p>
        </w:tc>
        <w:tc>
          <w:tcPr>
            <w:tcW w:w="1072" w:type="dxa"/>
            <w:tcBorders>
              <w:top w:val="nil"/>
              <w:left w:val="nil"/>
              <w:bottom w:val="single" w:sz="4" w:space="0" w:color="auto"/>
              <w:right w:val="single" w:sz="4" w:space="0" w:color="auto"/>
            </w:tcBorders>
            <w:shd w:val="clear" w:color="auto" w:fill="auto"/>
            <w:noWrap/>
            <w:vAlign w:val="center"/>
            <w:hideMark/>
          </w:tcPr>
          <w:p w14:paraId="730124CD"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555 </w:t>
            </w:r>
          </w:p>
        </w:tc>
        <w:tc>
          <w:tcPr>
            <w:tcW w:w="913" w:type="dxa"/>
            <w:tcBorders>
              <w:top w:val="nil"/>
              <w:left w:val="nil"/>
              <w:bottom w:val="single" w:sz="4" w:space="0" w:color="auto"/>
              <w:right w:val="single" w:sz="4" w:space="0" w:color="auto"/>
            </w:tcBorders>
            <w:shd w:val="clear" w:color="auto" w:fill="auto"/>
            <w:noWrap/>
            <w:vAlign w:val="center"/>
            <w:hideMark/>
          </w:tcPr>
          <w:p w14:paraId="0DEDCD21"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595 </w:t>
            </w:r>
          </w:p>
        </w:tc>
        <w:tc>
          <w:tcPr>
            <w:tcW w:w="929" w:type="dxa"/>
            <w:tcBorders>
              <w:top w:val="nil"/>
              <w:left w:val="nil"/>
              <w:bottom w:val="single" w:sz="4" w:space="0" w:color="auto"/>
              <w:right w:val="single" w:sz="4" w:space="0" w:color="auto"/>
            </w:tcBorders>
            <w:shd w:val="clear" w:color="auto" w:fill="auto"/>
            <w:noWrap/>
            <w:vAlign w:val="center"/>
            <w:hideMark/>
          </w:tcPr>
          <w:p w14:paraId="76E319D1"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598 </w:t>
            </w:r>
          </w:p>
        </w:tc>
        <w:tc>
          <w:tcPr>
            <w:tcW w:w="992" w:type="dxa"/>
            <w:tcBorders>
              <w:top w:val="nil"/>
              <w:left w:val="nil"/>
              <w:bottom w:val="single" w:sz="4" w:space="0" w:color="auto"/>
              <w:right w:val="single" w:sz="4" w:space="0" w:color="auto"/>
            </w:tcBorders>
            <w:shd w:val="clear" w:color="auto" w:fill="auto"/>
            <w:noWrap/>
            <w:vAlign w:val="center"/>
            <w:hideMark/>
          </w:tcPr>
          <w:p w14:paraId="016254ED"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611 </w:t>
            </w:r>
          </w:p>
        </w:tc>
        <w:tc>
          <w:tcPr>
            <w:tcW w:w="1134" w:type="dxa"/>
            <w:tcBorders>
              <w:top w:val="nil"/>
              <w:left w:val="nil"/>
              <w:bottom w:val="single" w:sz="4" w:space="0" w:color="auto"/>
              <w:right w:val="single" w:sz="4" w:space="0" w:color="auto"/>
            </w:tcBorders>
            <w:shd w:val="clear" w:color="auto" w:fill="auto"/>
            <w:noWrap/>
            <w:vAlign w:val="center"/>
            <w:hideMark/>
          </w:tcPr>
          <w:p w14:paraId="3460AE16" w14:textId="5ECEFF60"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-77</w:t>
            </w:r>
            <w:r w:rsidR="00590C60" w:rsidRPr="00D8562F">
              <w:rPr>
                <w:rFonts w:eastAsia="ＭＳ Ｐゴシック" w:cs="Times New Roman" w:hint="eastAsia"/>
                <w:color w:val="000000"/>
                <w:sz w:val="22"/>
                <w:szCs w:val="22"/>
                <w:highlight w:val="cyan"/>
                <w:lang w:eastAsia="ja-JP"/>
              </w:rPr>
              <w:t>】</w:t>
            </w:r>
            <w:r w:rsidRPr="00D8562F">
              <w:rPr>
                <w:rFonts w:eastAsia="ＭＳ Ｐゴシック" w:cs="Times New Roman"/>
                <w:color w:val="000000"/>
                <w:sz w:val="22"/>
                <w:szCs w:val="22"/>
                <w:highlight w:val="cyan"/>
                <w:lang w:eastAsia="ja-JP"/>
              </w:rPr>
              <w:t xml:space="preserve"> </w:t>
            </w:r>
          </w:p>
        </w:tc>
      </w:tr>
      <w:tr w:rsidR="00417850" w:rsidRPr="00417850" w14:paraId="5AD586E0" w14:textId="77777777" w:rsidTr="003E6063">
        <w:trPr>
          <w:trHeight w:val="300"/>
        </w:trPr>
        <w:tc>
          <w:tcPr>
            <w:tcW w:w="2547"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286DF17A" w14:textId="77777777" w:rsidR="00417850" w:rsidRPr="00590C60" w:rsidRDefault="00417850" w:rsidP="0041785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賃金</w:t>
            </w:r>
          </w:p>
        </w:tc>
        <w:tc>
          <w:tcPr>
            <w:tcW w:w="1134" w:type="dxa"/>
            <w:tcBorders>
              <w:top w:val="nil"/>
              <w:left w:val="nil"/>
              <w:bottom w:val="single" w:sz="4" w:space="0" w:color="auto"/>
              <w:right w:val="single" w:sz="4" w:space="0" w:color="auto"/>
            </w:tcBorders>
            <w:shd w:val="clear" w:color="auto" w:fill="auto"/>
            <w:noWrap/>
            <w:vAlign w:val="center"/>
            <w:hideMark/>
          </w:tcPr>
          <w:p w14:paraId="1CD5953D" w14:textId="38AE839A" w:rsidR="00417850" w:rsidRPr="00D8562F" w:rsidRDefault="00417850" w:rsidP="00417850">
            <w:pPr>
              <w:jc w:val="cente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lang w:eastAsia="ja-JP"/>
              </w:rPr>
              <w:t>円/月・人</w:t>
            </w:r>
            <w:r w:rsidR="00590C60" w:rsidRPr="00D8562F">
              <w:rPr>
                <w:rFonts w:asciiTheme="minorEastAsia" w:hAnsiTheme="minorEastAsia" w:cs="ＭＳ Ｐゴシック" w:hint="eastAsia"/>
                <w:color w:val="000000"/>
                <w:sz w:val="22"/>
                <w:szCs w:val="22"/>
                <w:highlight w:val="cyan"/>
                <w:lang w:eastAsia="ja-JP"/>
              </w:rPr>
              <w:t>【</w:t>
            </w:r>
          </w:p>
        </w:tc>
        <w:tc>
          <w:tcPr>
            <w:tcW w:w="913" w:type="dxa"/>
            <w:tcBorders>
              <w:top w:val="nil"/>
              <w:left w:val="nil"/>
              <w:bottom w:val="single" w:sz="4" w:space="0" w:color="auto"/>
              <w:right w:val="single" w:sz="4" w:space="0" w:color="auto"/>
            </w:tcBorders>
            <w:shd w:val="clear" w:color="auto" w:fill="auto"/>
            <w:noWrap/>
            <w:vAlign w:val="center"/>
            <w:hideMark/>
          </w:tcPr>
          <w:p w14:paraId="48CAF650"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524,773 </w:t>
            </w:r>
          </w:p>
        </w:tc>
        <w:tc>
          <w:tcPr>
            <w:tcW w:w="1072" w:type="dxa"/>
            <w:tcBorders>
              <w:top w:val="nil"/>
              <w:left w:val="nil"/>
              <w:bottom w:val="single" w:sz="4" w:space="0" w:color="auto"/>
              <w:right w:val="single" w:sz="4" w:space="0" w:color="auto"/>
            </w:tcBorders>
            <w:shd w:val="clear" w:color="auto" w:fill="auto"/>
            <w:noWrap/>
            <w:vAlign w:val="center"/>
            <w:hideMark/>
          </w:tcPr>
          <w:p w14:paraId="2D583AE6"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568,168 </w:t>
            </w:r>
          </w:p>
        </w:tc>
        <w:tc>
          <w:tcPr>
            <w:tcW w:w="913" w:type="dxa"/>
            <w:tcBorders>
              <w:top w:val="nil"/>
              <w:left w:val="nil"/>
              <w:bottom w:val="single" w:sz="4" w:space="0" w:color="auto"/>
              <w:right w:val="single" w:sz="4" w:space="0" w:color="auto"/>
            </w:tcBorders>
            <w:shd w:val="clear" w:color="auto" w:fill="auto"/>
            <w:noWrap/>
            <w:vAlign w:val="center"/>
            <w:hideMark/>
          </w:tcPr>
          <w:p w14:paraId="2CD8493F"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568,098 </w:t>
            </w:r>
          </w:p>
        </w:tc>
        <w:tc>
          <w:tcPr>
            <w:tcW w:w="929" w:type="dxa"/>
            <w:tcBorders>
              <w:top w:val="nil"/>
              <w:left w:val="nil"/>
              <w:bottom w:val="single" w:sz="4" w:space="0" w:color="auto"/>
              <w:right w:val="single" w:sz="4" w:space="0" w:color="auto"/>
            </w:tcBorders>
            <w:shd w:val="clear" w:color="auto" w:fill="auto"/>
            <w:noWrap/>
            <w:vAlign w:val="center"/>
            <w:hideMark/>
          </w:tcPr>
          <w:p w14:paraId="007EB881"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570,500 </w:t>
            </w:r>
          </w:p>
        </w:tc>
        <w:tc>
          <w:tcPr>
            <w:tcW w:w="992" w:type="dxa"/>
            <w:tcBorders>
              <w:top w:val="nil"/>
              <w:left w:val="nil"/>
              <w:bottom w:val="single" w:sz="4" w:space="0" w:color="auto"/>
              <w:right w:val="single" w:sz="4" w:space="0" w:color="auto"/>
            </w:tcBorders>
            <w:shd w:val="clear" w:color="auto" w:fill="auto"/>
            <w:noWrap/>
            <w:vAlign w:val="center"/>
            <w:hideMark/>
          </w:tcPr>
          <w:p w14:paraId="1878CC56"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570,721 </w:t>
            </w:r>
          </w:p>
        </w:tc>
        <w:tc>
          <w:tcPr>
            <w:tcW w:w="1134" w:type="dxa"/>
            <w:tcBorders>
              <w:top w:val="nil"/>
              <w:left w:val="nil"/>
              <w:bottom w:val="single" w:sz="4" w:space="0" w:color="auto"/>
              <w:right w:val="single" w:sz="4" w:space="0" w:color="auto"/>
            </w:tcBorders>
            <w:shd w:val="clear" w:color="auto" w:fill="auto"/>
            <w:noWrap/>
            <w:vAlign w:val="center"/>
            <w:hideMark/>
          </w:tcPr>
          <w:p w14:paraId="6D43BDCE" w14:textId="55E8A24D"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+45,948</w:t>
            </w:r>
            <w:r w:rsidR="00590C60" w:rsidRPr="00D8562F">
              <w:rPr>
                <w:rFonts w:eastAsia="ＭＳ Ｐゴシック" w:cs="Times New Roman" w:hint="eastAsia"/>
                <w:color w:val="000000"/>
                <w:sz w:val="22"/>
                <w:szCs w:val="22"/>
                <w:highlight w:val="cyan"/>
                <w:lang w:eastAsia="ja-JP"/>
              </w:rPr>
              <w:t>】</w:t>
            </w:r>
            <w:r w:rsidRPr="00D8562F">
              <w:rPr>
                <w:rFonts w:eastAsia="ＭＳ Ｐゴシック" w:cs="Times New Roman"/>
                <w:color w:val="000000"/>
                <w:sz w:val="22"/>
                <w:szCs w:val="22"/>
                <w:highlight w:val="cyan"/>
                <w:lang w:eastAsia="ja-JP"/>
              </w:rPr>
              <w:t xml:space="preserve"> </w:t>
            </w:r>
          </w:p>
        </w:tc>
      </w:tr>
      <w:tr w:rsidR="00417850" w:rsidRPr="00590C60" w14:paraId="4AE30D99" w14:textId="77777777" w:rsidTr="003E6063">
        <w:trPr>
          <w:trHeight w:val="602"/>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A42B59" w14:textId="77777777" w:rsidR="00417850" w:rsidRPr="00590C60" w:rsidRDefault="00417850" w:rsidP="0041785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成長</w:t>
            </w:r>
          </w:p>
        </w:tc>
        <w:tc>
          <w:tcPr>
            <w:tcW w:w="7087" w:type="dxa"/>
            <w:gridSpan w:val="7"/>
            <w:tcBorders>
              <w:top w:val="single" w:sz="4" w:space="0" w:color="auto"/>
              <w:left w:val="nil"/>
              <w:bottom w:val="single" w:sz="4" w:space="0" w:color="auto"/>
              <w:right w:val="single" w:sz="4" w:space="0" w:color="auto"/>
            </w:tcBorders>
            <w:shd w:val="clear" w:color="auto" w:fill="auto"/>
            <w:vAlign w:val="center"/>
            <w:hideMark/>
          </w:tcPr>
          <w:p w14:paraId="511FC55B" w14:textId="52D4E9AA" w:rsidR="00417850" w:rsidRPr="00D8562F" w:rsidRDefault="00590C60" w:rsidP="00417850">
            <w:pP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highlight w:val="cyan"/>
                <w:lang w:eastAsia="ja-JP"/>
              </w:rPr>
              <w:t>【</w:t>
            </w:r>
            <w:r w:rsidR="00417850" w:rsidRPr="00D8562F">
              <w:rPr>
                <w:rFonts w:asciiTheme="minorEastAsia" w:hAnsiTheme="minorEastAsia" w:cs="ＭＳ Ｐゴシック" w:hint="eastAsia"/>
                <w:color w:val="000000"/>
                <w:sz w:val="22"/>
                <w:szCs w:val="22"/>
                <w:highlight w:val="cyan"/>
                <w:lang w:eastAsia="ja-JP"/>
              </w:rPr>
              <w:t>研究開発費等に投資することができておらず、事業として成長することができていない。</w:t>
            </w:r>
            <w:r w:rsidRPr="00D8562F">
              <w:rPr>
                <w:rFonts w:asciiTheme="minorEastAsia" w:hAnsiTheme="minorEastAsia" w:cs="ＭＳ Ｐゴシック" w:hint="eastAsia"/>
                <w:color w:val="000000"/>
                <w:sz w:val="22"/>
                <w:szCs w:val="22"/>
                <w:highlight w:val="cyan"/>
                <w:lang w:eastAsia="ja-JP"/>
              </w:rPr>
              <w:t>】</w:t>
            </w:r>
          </w:p>
        </w:tc>
      </w:tr>
      <w:tr w:rsidR="00417850" w:rsidRPr="00417850" w14:paraId="5ED8F048" w14:textId="77777777" w:rsidTr="003E6063">
        <w:trPr>
          <w:trHeight w:val="416"/>
        </w:trPr>
        <w:tc>
          <w:tcPr>
            <w:tcW w:w="254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8D82BF" w14:textId="77777777" w:rsidR="00417850" w:rsidRPr="00590C60" w:rsidRDefault="00417850" w:rsidP="0041785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資金調達能力</w:t>
            </w:r>
          </w:p>
        </w:tc>
        <w:tc>
          <w:tcPr>
            <w:tcW w:w="7087" w:type="dxa"/>
            <w:gridSpan w:val="7"/>
            <w:tcBorders>
              <w:top w:val="single" w:sz="4" w:space="0" w:color="auto"/>
              <w:left w:val="nil"/>
              <w:bottom w:val="single" w:sz="4" w:space="0" w:color="auto"/>
              <w:right w:val="single" w:sz="4" w:space="0" w:color="auto"/>
            </w:tcBorders>
            <w:shd w:val="clear" w:color="auto" w:fill="auto"/>
            <w:vAlign w:val="center"/>
            <w:hideMark/>
          </w:tcPr>
          <w:p w14:paraId="66DD9CE5" w14:textId="20B04F70" w:rsidR="00417850" w:rsidRPr="00D8562F" w:rsidRDefault="00590C60" w:rsidP="00417850">
            <w:pPr>
              <w:rPr>
                <w:rFonts w:asciiTheme="minorEastAsia" w:hAnsiTheme="minorEastAsia" w:cs="ＭＳ Ｐゴシック"/>
                <w:color w:val="000000"/>
                <w:sz w:val="22"/>
                <w:szCs w:val="22"/>
                <w:highlight w:val="cyan"/>
                <w:lang w:eastAsia="ja-JP"/>
              </w:rPr>
            </w:pPr>
            <w:r w:rsidRPr="00D8562F">
              <w:rPr>
                <w:rFonts w:asciiTheme="minorEastAsia" w:hAnsiTheme="minorEastAsia" w:cs="ＭＳ Ｐゴシック" w:hint="eastAsia"/>
                <w:color w:val="000000"/>
                <w:sz w:val="22"/>
                <w:szCs w:val="22"/>
                <w:highlight w:val="cyan"/>
                <w:lang w:eastAsia="ja-JP"/>
              </w:rPr>
              <w:t>【</w:t>
            </w:r>
            <w:r w:rsidR="00417850" w:rsidRPr="00D8562F">
              <w:rPr>
                <w:rFonts w:asciiTheme="minorEastAsia" w:hAnsiTheme="minorEastAsia" w:cs="ＭＳ Ｐゴシック" w:hint="eastAsia"/>
                <w:color w:val="000000"/>
                <w:sz w:val="22"/>
                <w:szCs w:val="22"/>
                <w:highlight w:val="cyan"/>
                <w:lang w:eastAsia="ja-JP"/>
              </w:rPr>
              <w:t>新規設備投資はできておらず、資金調達能力は改善していない。</w:t>
            </w:r>
            <w:r w:rsidRPr="00D8562F">
              <w:rPr>
                <w:rFonts w:asciiTheme="minorEastAsia" w:hAnsiTheme="minorEastAsia" w:cs="ＭＳ Ｐゴシック" w:hint="eastAsia"/>
                <w:color w:val="000000"/>
                <w:sz w:val="22"/>
                <w:szCs w:val="22"/>
                <w:highlight w:val="cyan"/>
                <w:lang w:eastAsia="ja-JP"/>
              </w:rPr>
              <w:t>】</w:t>
            </w:r>
          </w:p>
        </w:tc>
      </w:tr>
      <w:tr w:rsidR="00417850" w:rsidRPr="00417850" w14:paraId="17084031" w14:textId="77777777" w:rsidTr="003E6063">
        <w:trPr>
          <w:trHeight w:val="270"/>
        </w:trPr>
        <w:tc>
          <w:tcPr>
            <w:tcW w:w="704" w:type="dxa"/>
            <w:tcBorders>
              <w:top w:val="nil"/>
              <w:left w:val="nil"/>
              <w:bottom w:val="nil"/>
              <w:right w:val="nil"/>
            </w:tcBorders>
            <w:shd w:val="clear" w:color="auto" w:fill="auto"/>
            <w:noWrap/>
            <w:vAlign w:val="center"/>
            <w:hideMark/>
          </w:tcPr>
          <w:p w14:paraId="4386D3FF" w14:textId="77777777" w:rsidR="00417850" w:rsidRPr="00590C60" w:rsidRDefault="00417850" w:rsidP="00417850">
            <w:pPr>
              <w:rPr>
                <w:rFonts w:asciiTheme="minorEastAsia" w:hAnsiTheme="minorEastAsia" w:cs="ＭＳ Ｐゴシック"/>
                <w:b/>
                <w:color w:val="000000"/>
                <w:sz w:val="22"/>
                <w:szCs w:val="22"/>
                <w:lang w:eastAsia="ja-JP"/>
              </w:rPr>
            </w:pPr>
          </w:p>
        </w:tc>
        <w:tc>
          <w:tcPr>
            <w:tcW w:w="1843" w:type="dxa"/>
            <w:tcBorders>
              <w:top w:val="nil"/>
              <w:left w:val="nil"/>
              <w:bottom w:val="nil"/>
              <w:right w:val="nil"/>
            </w:tcBorders>
            <w:shd w:val="clear" w:color="auto" w:fill="auto"/>
            <w:noWrap/>
            <w:vAlign w:val="center"/>
            <w:hideMark/>
          </w:tcPr>
          <w:p w14:paraId="267FAF4F" w14:textId="77777777" w:rsidR="00417850" w:rsidRPr="00590C60" w:rsidRDefault="00417850" w:rsidP="00417850">
            <w:pPr>
              <w:rPr>
                <w:rFonts w:asciiTheme="minorEastAsia" w:hAnsiTheme="minorEastAsia" w:cs="Times New Roman"/>
                <w:b/>
                <w:sz w:val="20"/>
                <w:szCs w:val="20"/>
                <w:lang w:eastAsia="ja-JP"/>
              </w:rPr>
            </w:pPr>
          </w:p>
        </w:tc>
        <w:tc>
          <w:tcPr>
            <w:tcW w:w="1134" w:type="dxa"/>
            <w:tcBorders>
              <w:top w:val="nil"/>
              <w:left w:val="nil"/>
              <w:bottom w:val="nil"/>
              <w:right w:val="nil"/>
            </w:tcBorders>
            <w:shd w:val="clear" w:color="auto" w:fill="auto"/>
            <w:noWrap/>
            <w:vAlign w:val="center"/>
            <w:hideMark/>
          </w:tcPr>
          <w:p w14:paraId="0B754318" w14:textId="77777777" w:rsidR="00417850" w:rsidRPr="00D8562F" w:rsidRDefault="00417850" w:rsidP="00417850">
            <w:pPr>
              <w:rPr>
                <w:rFonts w:asciiTheme="minorEastAsia" w:hAnsiTheme="minorEastAsia" w:cs="Times New Roman"/>
                <w:sz w:val="20"/>
                <w:szCs w:val="20"/>
                <w:lang w:eastAsia="ja-JP"/>
              </w:rPr>
            </w:pPr>
          </w:p>
        </w:tc>
        <w:tc>
          <w:tcPr>
            <w:tcW w:w="913" w:type="dxa"/>
            <w:tcBorders>
              <w:top w:val="nil"/>
              <w:left w:val="nil"/>
              <w:bottom w:val="nil"/>
              <w:right w:val="nil"/>
            </w:tcBorders>
            <w:shd w:val="clear" w:color="auto" w:fill="auto"/>
            <w:noWrap/>
            <w:vAlign w:val="center"/>
            <w:hideMark/>
          </w:tcPr>
          <w:p w14:paraId="2C9B9795" w14:textId="77777777" w:rsidR="00417850" w:rsidRPr="00417850" w:rsidRDefault="00417850" w:rsidP="00417850">
            <w:pPr>
              <w:rPr>
                <w:rFonts w:eastAsia="Times New Roman" w:cs="Times New Roman"/>
                <w:sz w:val="20"/>
                <w:szCs w:val="20"/>
                <w:lang w:eastAsia="ja-JP"/>
              </w:rPr>
            </w:pPr>
          </w:p>
        </w:tc>
        <w:tc>
          <w:tcPr>
            <w:tcW w:w="1072" w:type="dxa"/>
            <w:tcBorders>
              <w:top w:val="nil"/>
              <w:left w:val="nil"/>
              <w:bottom w:val="nil"/>
              <w:right w:val="nil"/>
            </w:tcBorders>
            <w:shd w:val="clear" w:color="auto" w:fill="auto"/>
            <w:noWrap/>
            <w:vAlign w:val="center"/>
            <w:hideMark/>
          </w:tcPr>
          <w:p w14:paraId="6812FAE1" w14:textId="77777777" w:rsidR="00417850" w:rsidRPr="00417850" w:rsidRDefault="00417850" w:rsidP="00417850">
            <w:pPr>
              <w:rPr>
                <w:rFonts w:eastAsia="Times New Roman" w:cs="Times New Roman"/>
                <w:sz w:val="20"/>
                <w:szCs w:val="20"/>
                <w:lang w:eastAsia="ja-JP"/>
              </w:rPr>
            </w:pPr>
          </w:p>
        </w:tc>
        <w:tc>
          <w:tcPr>
            <w:tcW w:w="913" w:type="dxa"/>
            <w:tcBorders>
              <w:top w:val="nil"/>
              <w:left w:val="nil"/>
              <w:bottom w:val="nil"/>
              <w:right w:val="nil"/>
            </w:tcBorders>
            <w:shd w:val="clear" w:color="auto" w:fill="auto"/>
            <w:noWrap/>
            <w:vAlign w:val="center"/>
            <w:hideMark/>
          </w:tcPr>
          <w:p w14:paraId="3B2F7C14" w14:textId="77777777" w:rsidR="00417850" w:rsidRPr="00417850" w:rsidRDefault="00417850" w:rsidP="00417850">
            <w:pPr>
              <w:rPr>
                <w:rFonts w:eastAsia="Times New Roman" w:cs="Times New Roman"/>
                <w:sz w:val="20"/>
                <w:szCs w:val="20"/>
                <w:lang w:eastAsia="ja-JP"/>
              </w:rPr>
            </w:pPr>
          </w:p>
        </w:tc>
        <w:tc>
          <w:tcPr>
            <w:tcW w:w="929" w:type="dxa"/>
            <w:tcBorders>
              <w:top w:val="nil"/>
              <w:left w:val="nil"/>
              <w:bottom w:val="nil"/>
              <w:right w:val="nil"/>
            </w:tcBorders>
            <w:shd w:val="clear" w:color="auto" w:fill="auto"/>
            <w:noWrap/>
            <w:vAlign w:val="center"/>
            <w:hideMark/>
          </w:tcPr>
          <w:p w14:paraId="27B7EC26" w14:textId="77777777" w:rsidR="00417850" w:rsidRPr="00417850" w:rsidRDefault="00417850" w:rsidP="00417850">
            <w:pPr>
              <w:rPr>
                <w:rFonts w:eastAsia="Times New Roman" w:cs="Times New Roman"/>
                <w:sz w:val="20"/>
                <w:szCs w:val="20"/>
                <w:lang w:eastAsia="ja-JP"/>
              </w:rPr>
            </w:pPr>
          </w:p>
        </w:tc>
        <w:tc>
          <w:tcPr>
            <w:tcW w:w="992" w:type="dxa"/>
            <w:tcBorders>
              <w:top w:val="nil"/>
              <w:left w:val="nil"/>
              <w:bottom w:val="nil"/>
              <w:right w:val="nil"/>
            </w:tcBorders>
            <w:shd w:val="clear" w:color="auto" w:fill="auto"/>
            <w:noWrap/>
            <w:vAlign w:val="center"/>
            <w:hideMark/>
          </w:tcPr>
          <w:p w14:paraId="55EB4253" w14:textId="77777777" w:rsidR="00417850" w:rsidRPr="00417850" w:rsidRDefault="00417850" w:rsidP="00417850">
            <w:pPr>
              <w:rPr>
                <w:rFonts w:eastAsia="Times New Roman" w:cs="Times New Roman"/>
                <w:sz w:val="20"/>
                <w:szCs w:val="20"/>
                <w:lang w:eastAsia="ja-JP"/>
              </w:rPr>
            </w:pPr>
          </w:p>
        </w:tc>
        <w:tc>
          <w:tcPr>
            <w:tcW w:w="1134" w:type="dxa"/>
            <w:tcBorders>
              <w:top w:val="nil"/>
              <w:left w:val="nil"/>
              <w:bottom w:val="nil"/>
              <w:right w:val="nil"/>
            </w:tcBorders>
            <w:shd w:val="clear" w:color="auto" w:fill="auto"/>
            <w:noWrap/>
            <w:vAlign w:val="center"/>
            <w:hideMark/>
          </w:tcPr>
          <w:p w14:paraId="3D5C3FCC" w14:textId="77777777" w:rsidR="00417850" w:rsidRPr="00417850" w:rsidRDefault="00417850" w:rsidP="00417850">
            <w:pPr>
              <w:rPr>
                <w:rFonts w:eastAsia="Times New Roman" w:cs="Times New Roman"/>
                <w:sz w:val="20"/>
                <w:szCs w:val="20"/>
                <w:lang w:eastAsia="ja-JP"/>
              </w:rPr>
            </w:pPr>
          </w:p>
        </w:tc>
      </w:tr>
      <w:tr w:rsidR="00417850" w:rsidRPr="00417850" w14:paraId="7999CFD2" w14:textId="77777777" w:rsidTr="003E6063">
        <w:trPr>
          <w:trHeight w:val="300"/>
        </w:trPr>
        <w:tc>
          <w:tcPr>
            <w:tcW w:w="2547"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32934B6D" w14:textId="77777777" w:rsidR="00417850" w:rsidRPr="00590C60" w:rsidRDefault="00417850" w:rsidP="00417850">
            <w:pPr>
              <w:rPr>
                <w:rFonts w:asciiTheme="minorEastAsia" w:hAnsiTheme="minorEastAsia" w:cs="ＭＳ Ｐゴシック"/>
                <w:b/>
                <w:color w:val="000000"/>
                <w:sz w:val="22"/>
                <w:szCs w:val="22"/>
                <w:lang w:eastAsia="ja-JP"/>
              </w:rPr>
            </w:pPr>
            <w:r w:rsidRPr="00590C60">
              <w:rPr>
                <w:rFonts w:asciiTheme="minorEastAsia" w:hAnsiTheme="minorEastAsia" w:cs="ＭＳ Ｐゴシック" w:hint="eastAsia"/>
                <w:b/>
                <w:color w:val="000000"/>
                <w:sz w:val="22"/>
                <w:szCs w:val="22"/>
                <w:lang w:eastAsia="ja-JP"/>
              </w:rPr>
              <w:t>売上原価</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7C17434" w14:textId="3EF35BE8" w:rsidR="00417850" w:rsidRPr="00D8562F" w:rsidRDefault="00417850" w:rsidP="00417850">
            <w:pPr>
              <w:jc w:val="center"/>
              <w:rPr>
                <w:rFonts w:asciiTheme="minorEastAsia" w:hAnsiTheme="minorEastAsia" w:cs="ＭＳ Ｐゴシック"/>
                <w:color w:val="000000"/>
                <w:sz w:val="22"/>
                <w:szCs w:val="22"/>
                <w:lang w:eastAsia="ja-JP"/>
              </w:rPr>
            </w:pPr>
            <w:r w:rsidRPr="00D8562F">
              <w:rPr>
                <w:rFonts w:asciiTheme="minorEastAsia" w:hAnsiTheme="minorEastAsia" w:cs="ＭＳ Ｐゴシック" w:hint="eastAsia"/>
                <w:color w:val="000000"/>
                <w:sz w:val="22"/>
                <w:szCs w:val="22"/>
                <w:lang w:eastAsia="ja-JP"/>
              </w:rPr>
              <w:t>百万円</w:t>
            </w:r>
            <w:r w:rsidR="00590C60" w:rsidRPr="00D8562F">
              <w:rPr>
                <w:rFonts w:asciiTheme="minorEastAsia" w:hAnsiTheme="minorEastAsia" w:cs="ＭＳ Ｐゴシック" w:hint="eastAsia"/>
                <w:color w:val="000000"/>
                <w:sz w:val="22"/>
                <w:szCs w:val="22"/>
                <w:highlight w:val="cyan"/>
                <w:lang w:eastAsia="ja-JP"/>
              </w:rPr>
              <w:t>【</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3393E667"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305,062 </w:t>
            </w:r>
          </w:p>
        </w:tc>
        <w:tc>
          <w:tcPr>
            <w:tcW w:w="1072" w:type="dxa"/>
            <w:tcBorders>
              <w:top w:val="single" w:sz="4" w:space="0" w:color="auto"/>
              <w:left w:val="nil"/>
              <w:bottom w:val="single" w:sz="4" w:space="0" w:color="auto"/>
              <w:right w:val="single" w:sz="4" w:space="0" w:color="auto"/>
            </w:tcBorders>
            <w:shd w:val="clear" w:color="auto" w:fill="auto"/>
            <w:noWrap/>
            <w:vAlign w:val="center"/>
            <w:hideMark/>
          </w:tcPr>
          <w:p w14:paraId="4BFACC64"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313,874 </w:t>
            </w:r>
          </w:p>
        </w:tc>
        <w:tc>
          <w:tcPr>
            <w:tcW w:w="913" w:type="dxa"/>
            <w:tcBorders>
              <w:top w:val="single" w:sz="4" w:space="0" w:color="auto"/>
              <w:left w:val="nil"/>
              <w:bottom w:val="single" w:sz="4" w:space="0" w:color="auto"/>
              <w:right w:val="single" w:sz="4" w:space="0" w:color="auto"/>
            </w:tcBorders>
            <w:shd w:val="clear" w:color="auto" w:fill="auto"/>
            <w:noWrap/>
            <w:vAlign w:val="center"/>
            <w:hideMark/>
          </w:tcPr>
          <w:p w14:paraId="6F800366"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311,970 </w:t>
            </w:r>
          </w:p>
        </w:tc>
        <w:tc>
          <w:tcPr>
            <w:tcW w:w="929" w:type="dxa"/>
            <w:tcBorders>
              <w:top w:val="single" w:sz="4" w:space="0" w:color="auto"/>
              <w:left w:val="nil"/>
              <w:bottom w:val="single" w:sz="4" w:space="0" w:color="auto"/>
              <w:right w:val="single" w:sz="4" w:space="0" w:color="auto"/>
            </w:tcBorders>
            <w:shd w:val="clear" w:color="auto" w:fill="auto"/>
            <w:noWrap/>
            <w:vAlign w:val="center"/>
            <w:hideMark/>
          </w:tcPr>
          <w:p w14:paraId="1D0F4F8D"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292,533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6B927C" w14:textId="77777777"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 xml:space="preserve">286,565 </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CDF9D14" w14:textId="030B7E11" w:rsidR="00417850" w:rsidRPr="00D8562F" w:rsidRDefault="00417850" w:rsidP="00417850">
            <w:pPr>
              <w:jc w:val="right"/>
              <w:rPr>
                <w:rFonts w:eastAsia="ＭＳ Ｐゴシック" w:cs="Times New Roman"/>
                <w:color w:val="000000"/>
                <w:sz w:val="22"/>
                <w:szCs w:val="22"/>
                <w:highlight w:val="cyan"/>
                <w:lang w:eastAsia="ja-JP"/>
              </w:rPr>
            </w:pPr>
            <w:r w:rsidRPr="00D8562F">
              <w:rPr>
                <w:rFonts w:eastAsia="ＭＳ Ｐゴシック" w:cs="Times New Roman"/>
                <w:color w:val="000000"/>
                <w:sz w:val="22"/>
                <w:szCs w:val="22"/>
                <w:highlight w:val="cyan"/>
                <w:lang w:eastAsia="ja-JP"/>
              </w:rPr>
              <w:t>-18,497</w:t>
            </w:r>
            <w:r w:rsidR="00590C60" w:rsidRPr="00D8562F">
              <w:rPr>
                <w:rFonts w:eastAsia="ＭＳ Ｐゴシック" w:cs="Times New Roman" w:hint="eastAsia"/>
                <w:color w:val="000000"/>
                <w:sz w:val="22"/>
                <w:szCs w:val="22"/>
                <w:highlight w:val="cyan"/>
                <w:lang w:eastAsia="ja-JP"/>
              </w:rPr>
              <w:t>】</w:t>
            </w:r>
            <w:r w:rsidRPr="00D8562F">
              <w:rPr>
                <w:rFonts w:eastAsia="ＭＳ Ｐゴシック" w:cs="Times New Roman"/>
                <w:color w:val="000000"/>
                <w:sz w:val="22"/>
                <w:szCs w:val="22"/>
                <w:highlight w:val="cyan"/>
                <w:lang w:eastAsia="ja-JP"/>
              </w:rPr>
              <w:t xml:space="preserve"> </w:t>
            </w:r>
          </w:p>
        </w:tc>
      </w:tr>
    </w:tbl>
    <w:p w14:paraId="21799444" w14:textId="77777777" w:rsidR="00417850" w:rsidRDefault="00417850" w:rsidP="00417850">
      <w:pPr>
        <w:spacing w:line="276" w:lineRule="auto"/>
        <w:jc w:val="both"/>
        <w:rPr>
          <w:rFonts w:eastAsia="ＭＳ 明朝"/>
          <w:lang w:eastAsia="ja-JP"/>
        </w:rPr>
      </w:pPr>
    </w:p>
    <w:p w14:paraId="15929508" w14:textId="33899C83" w:rsidR="00417850" w:rsidRDefault="00417850" w:rsidP="00417850">
      <w:pPr>
        <w:ind w:firstLineChars="100" w:firstLine="240"/>
        <w:jc w:val="both"/>
        <w:rPr>
          <w:rFonts w:eastAsia="ＭＳ 明朝"/>
          <w:lang w:eastAsia="ja-JP"/>
        </w:rPr>
      </w:pPr>
      <w:r w:rsidRPr="00BA7E29">
        <w:rPr>
          <w:rFonts w:eastAsia="ＭＳ 明朝" w:hint="eastAsia"/>
          <w:lang w:eastAsia="ja-JP"/>
        </w:rPr>
        <w:t>申請者の</w:t>
      </w:r>
      <w:r>
        <w:rPr>
          <w:rFonts w:eastAsia="ＭＳ 明朝" w:hint="eastAsia"/>
          <w:lang w:eastAsia="ja-JP"/>
        </w:rPr>
        <w:t>国内販売量</w:t>
      </w:r>
      <w:r w:rsidRPr="00BA7E29">
        <w:rPr>
          <w:rFonts w:eastAsia="ＭＳ 明朝" w:hint="eastAsia"/>
          <w:lang w:eastAsia="ja-JP"/>
        </w:rPr>
        <w:t>は</w:t>
      </w:r>
      <w:r>
        <w:rPr>
          <w:rFonts w:eastAsia="ＭＳ 明朝" w:hint="eastAsia"/>
          <w:lang w:eastAsia="ja-JP"/>
        </w:rPr>
        <w:t>不当廉売関税が課された</w:t>
      </w:r>
      <w:r w:rsidRPr="00BA7E29">
        <w:rPr>
          <w:rFonts w:eastAsia="ＭＳ 明朝" w:hint="eastAsia"/>
          <w:lang w:eastAsia="ja-JP"/>
        </w:rPr>
        <w:t>2016</w:t>
      </w:r>
      <w:r w:rsidRPr="00BA7E29">
        <w:rPr>
          <w:rFonts w:eastAsia="ＭＳ 明朝" w:hint="eastAsia"/>
          <w:lang w:eastAsia="ja-JP"/>
        </w:rPr>
        <w:t>年度</w:t>
      </w:r>
      <w:r>
        <w:rPr>
          <w:rFonts w:eastAsia="ＭＳ 明朝" w:hint="eastAsia"/>
          <w:lang w:eastAsia="ja-JP"/>
        </w:rPr>
        <w:t>以降上昇し、</w:t>
      </w:r>
      <w:r w:rsidRPr="00BA7E29">
        <w:rPr>
          <w:rFonts w:eastAsia="ＭＳ 明朝" w:hint="eastAsia"/>
          <w:lang w:eastAsia="ja-JP"/>
        </w:rPr>
        <w:t>2019</w:t>
      </w:r>
      <w:r w:rsidRPr="00BA7E29">
        <w:rPr>
          <w:rFonts w:eastAsia="ＭＳ 明朝" w:hint="eastAsia"/>
          <w:lang w:eastAsia="ja-JP"/>
        </w:rPr>
        <w:t>年度には</w:t>
      </w:r>
      <w:r w:rsidRPr="002A1EE8">
        <w:rPr>
          <w:rFonts w:eastAsia="ＭＳ 明朝" w:hint="eastAsia"/>
          <w:highlight w:val="cyan"/>
          <w:lang w:eastAsia="ja-JP"/>
        </w:rPr>
        <w:t>【</w:t>
      </w:r>
      <w:r>
        <w:rPr>
          <w:rFonts w:eastAsia="ＭＳ 明朝" w:hint="eastAsia"/>
          <w:highlight w:val="cyan"/>
          <w:lang w:eastAsia="ja-JP"/>
        </w:rPr>
        <w:t>361</w:t>
      </w:r>
      <w:r w:rsidRPr="002A1EE8">
        <w:rPr>
          <w:rFonts w:eastAsia="ＭＳ 明朝" w:hint="eastAsia"/>
          <w:highlight w:val="cyan"/>
          <w:lang w:eastAsia="ja-JP"/>
        </w:rPr>
        <w:t>千】</w:t>
      </w:r>
      <w:r w:rsidRPr="00BA7E29">
        <w:rPr>
          <w:rFonts w:eastAsia="ＭＳ 明朝" w:hint="eastAsia"/>
          <w:lang w:eastAsia="ja-JP"/>
        </w:rPr>
        <w:t>トンまで回復した。自家消費</w:t>
      </w:r>
      <w:r>
        <w:rPr>
          <w:rFonts w:eastAsia="ＭＳ 明朝" w:hint="eastAsia"/>
          <w:lang w:eastAsia="ja-JP"/>
        </w:rPr>
        <w:t>は、</w:t>
      </w:r>
      <w:r w:rsidRPr="00BA7E29">
        <w:rPr>
          <w:rFonts w:eastAsia="ＭＳ 明朝" w:hint="eastAsia"/>
          <w:lang w:eastAsia="ja-JP"/>
        </w:rPr>
        <w:t>2016-2019</w:t>
      </w:r>
      <w:r w:rsidRPr="00BA7E29">
        <w:rPr>
          <w:rFonts w:eastAsia="ＭＳ 明朝" w:hint="eastAsia"/>
          <w:lang w:eastAsia="ja-JP"/>
        </w:rPr>
        <w:t>年度に</w:t>
      </w:r>
      <w:r w:rsidRPr="002A1EE8">
        <w:rPr>
          <w:rFonts w:eastAsia="ＭＳ 明朝" w:hint="eastAsia"/>
          <w:highlight w:val="cyan"/>
          <w:lang w:eastAsia="ja-JP"/>
        </w:rPr>
        <w:t>【</w:t>
      </w:r>
      <w:r w:rsidRPr="002A1EE8">
        <w:rPr>
          <w:rFonts w:eastAsia="ＭＳ 明朝" w:hint="eastAsia"/>
          <w:highlight w:val="cyan"/>
          <w:lang w:eastAsia="ja-JP"/>
        </w:rPr>
        <w:t>13</w:t>
      </w:r>
      <w:r w:rsidRPr="002A1EE8">
        <w:rPr>
          <w:rFonts w:eastAsia="ＭＳ 明朝" w:hint="eastAsia"/>
          <w:highlight w:val="cyan"/>
          <w:lang w:eastAsia="ja-JP"/>
        </w:rPr>
        <w:t>千】</w:t>
      </w:r>
      <w:r w:rsidRPr="00BA7E29">
        <w:rPr>
          <w:rFonts w:eastAsia="ＭＳ 明朝" w:hint="eastAsia"/>
          <w:lang w:eastAsia="ja-JP"/>
        </w:rPr>
        <w:t>トンから</w:t>
      </w:r>
      <w:r w:rsidRPr="002A1EE8">
        <w:rPr>
          <w:rFonts w:eastAsia="ＭＳ 明朝" w:hint="eastAsia"/>
          <w:highlight w:val="cyan"/>
          <w:lang w:eastAsia="ja-JP"/>
        </w:rPr>
        <w:t>【</w:t>
      </w:r>
      <w:r w:rsidRPr="002A1EE8">
        <w:rPr>
          <w:rFonts w:eastAsia="ＭＳ 明朝" w:hint="eastAsia"/>
          <w:highlight w:val="cyan"/>
          <w:lang w:eastAsia="ja-JP"/>
        </w:rPr>
        <w:t>16</w:t>
      </w:r>
      <w:r w:rsidRPr="002A1EE8">
        <w:rPr>
          <w:rFonts w:eastAsia="ＭＳ 明朝" w:hint="eastAsia"/>
          <w:highlight w:val="cyan"/>
          <w:lang w:eastAsia="ja-JP"/>
        </w:rPr>
        <w:t>千】</w:t>
      </w:r>
      <w:r w:rsidRPr="00BA7E29">
        <w:rPr>
          <w:rFonts w:eastAsia="ＭＳ 明朝" w:hint="eastAsia"/>
          <w:lang w:eastAsia="ja-JP"/>
        </w:rPr>
        <w:t>トンと、</w:t>
      </w:r>
      <w:r>
        <w:rPr>
          <w:rFonts w:eastAsia="ＭＳ 明朝" w:hint="eastAsia"/>
          <w:lang w:eastAsia="ja-JP"/>
        </w:rPr>
        <w:t>2015</w:t>
      </w:r>
      <w:r w:rsidRPr="00BA7E29">
        <w:rPr>
          <w:rFonts w:eastAsia="ＭＳ 明朝" w:hint="eastAsia"/>
          <w:lang w:eastAsia="ja-JP"/>
        </w:rPr>
        <w:t>年度の</w:t>
      </w:r>
      <w:r w:rsidRPr="00104D74">
        <w:rPr>
          <w:rFonts w:eastAsia="ＭＳ 明朝" w:hint="eastAsia"/>
          <w:lang w:eastAsia="ja-JP"/>
        </w:rPr>
        <w:t>半分</w:t>
      </w:r>
      <w:r w:rsidRPr="00BA7E29">
        <w:rPr>
          <w:rFonts w:eastAsia="ＭＳ 明朝" w:hint="eastAsia"/>
          <w:lang w:eastAsia="ja-JP"/>
        </w:rPr>
        <w:t>程度まで減少し</w:t>
      </w:r>
      <w:r>
        <w:rPr>
          <w:rFonts w:eastAsia="ＭＳ 明朝" w:hint="eastAsia"/>
          <w:lang w:eastAsia="ja-JP"/>
        </w:rPr>
        <w:t>たが、これは</w:t>
      </w:r>
      <w:r w:rsidRPr="00DB5BEC">
        <w:rPr>
          <w:rFonts w:eastAsia="ＭＳ 明朝" w:hint="eastAsia"/>
          <w:highlight w:val="cyan"/>
          <w:lang w:eastAsia="ja-JP"/>
        </w:rPr>
        <w:t>【</w:t>
      </w:r>
      <w:r w:rsidRPr="002A1EE8">
        <w:rPr>
          <w:rFonts w:eastAsia="ＭＳ 明朝" w:hint="eastAsia"/>
          <w:highlight w:val="cyan"/>
          <w:lang w:eastAsia="ja-JP"/>
        </w:rPr>
        <w:t>申請者のうち一企業が、メラミンを主原料とする製品の生産を停止したこと</w:t>
      </w:r>
      <w:r w:rsidRPr="00DB5BEC">
        <w:rPr>
          <w:rFonts w:eastAsia="ＭＳ 明朝" w:hint="eastAsia"/>
          <w:highlight w:val="cyan"/>
          <w:lang w:eastAsia="ja-JP"/>
        </w:rPr>
        <w:t>】</w:t>
      </w:r>
      <w:r>
        <w:rPr>
          <w:rFonts w:eastAsia="ＭＳ 明朝" w:hint="eastAsia"/>
          <w:lang w:eastAsia="ja-JP"/>
        </w:rPr>
        <w:t>に依るものである</w:t>
      </w:r>
      <w:r w:rsidRPr="00BA7E29">
        <w:rPr>
          <w:rFonts w:eastAsia="ＭＳ 明朝" w:hint="eastAsia"/>
          <w:lang w:eastAsia="ja-JP"/>
        </w:rPr>
        <w:t>。</w:t>
      </w:r>
      <w:r>
        <w:rPr>
          <w:rFonts w:eastAsia="ＭＳ 明朝" w:hint="eastAsia"/>
          <w:lang w:eastAsia="ja-JP"/>
        </w:rPr>
        <w:t>国産品の</w:t>
      </w:r>
      <w:r w:rsidRPr="00BA7E29">
        <w:rPr>
          <w:rFonts w:eastAsia="ＭＳ 明朝" w:hint="eastAsia"/>
          <w:lang w:eastAsia="ja-JP"/>
        </w:rPr>
        <w:t>市場占拠率</w:t>
      </w:r>
      <w:r>
        <w:rPr>
          <w:rFonts w:eastAsia="ＭＳ 明朝" w:hint="eastAsia"/>
          <w:lang w:eastAsia="ja-JP"/>
        </w:rPr>
        <w:t>は、</w:t>
      </w:r>
      <w:r w:rsidRPr="00575C6E">
        <w:rPr>
          <w:rFonts w:eastAsia="ＭＳ 明朝" w:hint="eastAsia"/>
          <w:shd w:val="pct15" w:color="auto" w:fill="FFFFFF"/>
          <w:lang w:eastAsia="ja-JP"/>
        </w:rPr>
        <w:t>図表</w:t>
      </w:r>
      <w:r w:rsidRPr="00575C6E">
        <w:rPr>
          <w:rFonts w:eastAsia="ＭＳ 明朝"/>
          <w:shd w:val="pct15" w:color="auto" w:fill="FFFFFF"/>
          <w:lang w:eastAsia="ja-JP"/>
        </w:rPr>
        <w:t>7</w:t>
      </w:r>
      <w:r w:rsidR="00575C6E" w:rsidRPr="00575C6E">
        <w:rPr>
          <w:rFonts w:eastAsia="ＭＳ 明朝" w:hint="eastAsia"/>
          <w:shd w:val="pct15" w:color="auto" w:fill="FFFFFF"/>
          <w:lang w:eastAsia="ja-JP"/>
        </w:rPr>
        <w:t>-2</w:t>
      </w:r>
      <w:r w:rsidRPr="00BA7E29">
        <w:rPr>
          <w:rFonts w:eastAsia="ＭＳ 明朝" w:hint="eastAsia"/>
          <w:lang w:eastAsia="ja-JP"/>
        </w:rPr>
        <w:t>に示した通り</w:t>
      </w:r>
      <w:r>
        <w:rPr>
          <w:rFonts w:eastAsia="ＭＳ 明朝" w:hint="eastAsia"/>
          <w:lang w:eastAsia="ja-JP"/>
        </w:rPr>
        <w:t>、</w:t>
      </w:r>
      <w:r>
        <w:rPr>
          <w:rFonts w:eastAsia="ＭＳ 明朝" w:hint="eastAsia"/>
          <w:lang w:eastAsia="ja-JP"/>
        </w:rPr>
        <w:t>2015</w:t>
      </w:r>
      <w:r>
        <w:rPr>
          <w:rFonts w:eastAsia="ＭＳ 明朝" w:hint="eastAsia"/>
          <w:lang w:eastAsia="ja-JP"/>
        </w:rPr>
        <w:t>年度には</w:t>
      </w:r>
      <w:r w:rsidRPr="00E73099">
        <w:rPr>
          <w:rFonts w:eastAsia="ＭＳ 明朝" w:hint="eastAsia"/>
          <w:highlight w:val="cyan"/>
          <w:lang w:eastAsia="ja-JP"/>
        </w:rPr>
        <w:t>【</w:t>
      </w:r>
      <w:r w:rsidRPr="00E73099">
        <w:rPr>
          <w:rFonts w:eastAsia="ＭＳ 明朝"/>
          <w:highlight w:val="cyan"/>
          <w:lang w:eastAsia="ja-JP"/>
        </w:rPr>
        <w:t>59</w:t>
      </w:r>
      <w:r w:rsidRPr="00E73099">
        <w:rPr>
          <w:rFonts w:eastAsia="ＭＳ 明朝" w:hint="eastAsia"/>
          <w:highlight w:val="cyan"/>
          <w:lang w:eastAsia="ja-JP"/>
        </w:rPr>
        <w:t>】</w:t>
      </w:r>
      <w:r w:rsidRPr="00E73099">
        <w:rPr>
          <w:rFonts w:eastAsia="ＭＳ 明朝"/>
          <w:lang w:eastAsia="ja-JP"/>
        </w:rPr>
        <w:t>%</w:t>
      </w:r>
      <w:r>
        <w:rPr>
          <w:rFonts w:eastAsia="ＭＳ 明朝" w:hint="eastAsia"/>
          <w:lang w:eastAsia="ja-JP"/>
        </w:rPr>
        <w:t>であったものが、</w:t>
      </w:r>
      <w:r>
        <w:rPr>
          <w:rFonts w:eastAsia="ＭＳ 明朝" w:hint="eastAsia"/>
          <w:lang w:eastAsia="ja-JP"/>
        </w:rPr>
        <w:t>2016</w:t>
      </w:r>
      <w:r>
        <w:rPr>
          <w:rFonts w:eastAsia="ＭＳ 明朝" w:hint="eastAsia"/>
          <w:lang w:eastAsia="ja-JP"/>
        </w:rPr>
        <w:t>年度以降の不当廉売関税賦課後には</w:t>
      </w:r>
      <w:r w:rsidRPr="00E73099">
        <w:rPr>
          <w:rFonts w:eastAsia="ＭＳ 明朝" w:hint="eastAsia"/>
          <w:highlight w:val="cyan"/>
          <w:lang w:eastAsia="ja-JP"/>
        </w:rPr>
        <w:t>【</w:t>
      </w:r>
      <w:r>
        <w:rPr>
          <w:rFonts w:eastAsia="ＭＳ 明朝" w:hint="eastAsia"/>
          <w:highlight w:val="cyan"/>
          <w:lang w:eastAsia="ja-JP"/>
        </w:rPr>
        <w:t>85</w:t>
      </w:r>
      <w:r w:rsidRPr="00E73099">
        <w:rPr>
          <w:rFonts w:eastAsia="ＭＳ 明朝" w:hint="eastAsia"/>
          <w:highlight w:val="cyan"/>
          <w:lang w:eastAsia="ja-JP"/>
        </w:rPr>
        <w:t>】</w:t>
      </w:r>
      <w:r w:rsidRPr="00E73099">
        <w:rPr>
          <w:rFonts w:eastAsia="ＭＳ 明朝" w:hint="eastAsia"/>
          <w:lang w:eastAsia="ja-JP"/>
        </w:rPr>
        <w:t>%</w:t>
      </w:r>
      <w:r>
        <w:rPr>
          <w:rFonts w:eastAsia="ＭＳ 明朝" w:hint="eastAsia"/>
          <w:lang w:eastAsia="ja-JP"/>
        </w:rPr>
        <w:t>以上で推移した。</w:t>
      </w:r>
    </w:p>
    <w:p w14:paraId="336C07E8" w14:textId="4B908E7E" w:rsidR="00417850" w:rsidRPr="00BA7E29" w:rsidRDefault="00417850" w:rsidP="00417850">
      <w:pPr>
        <w:ind w:firstLineChars="100" w:firstLine="240"/>
        <w:jc w:val="both"/>
        <w:rPr>
          <w:rFonts w:eastAsia="ＭＳ 明朝"/>
          <w:lang w:eastAsia="ja-JP"/>
        </w:rPr>
      </w:pPr>
      <w:r>
        <w:rPr>
          <w:rFonts w:eastAsia="ＭＳ 明朝" w:hint="eastAsia"/>
          <w:lang w:eastAsia="ja-JP"/>
        </w:rPr>
        <w:t>生産量</w:t>
      </w:r>
      <w:r w:rsidR="00575C6E">
        <w:rPr>
          <w:rFonts w:eastAsia="ＭＳ 明朝" w:hint="eastAsia"/>
          <w:lang w:eastAsia="ja-JP"/>
        </w:rPr>
        <w:t>も国内販売量の回復に伴って増加した</w:t>
      </w:r>
      <w:r>
        <w:rPr>
          <w:rFonts w:eastAsia="ＭＳ 明朝" w:hint="eastAsia"/>
          <w:lang w:eastAsia="ja-JP"/>
        </w:rPr>
        <w:t>。また、</w:t>
      </w:r>
      <w:r w:rsidRPr="00BA7E29">
        <w:rPr>
          <w:rFonts w:eastAsia="ＭＳ 明朝" w:hint="eastAsia"/>
          <w:lang w:eastAsia="ja-JP"/>
        </w:rPr>
        <w:t>在庫は、特に</w:t>
      </w:r>
      <w:r w:rsidRPr="00BA7E29">
        <w:rPr>
          <w:rFonts w:eastAsia="ＭＳ 明朝" w:hint="eastAsia"/>
          <w:lang w:eastAsia="ja-JP"/>
        </w:rPr>
        <w:t>2019</w:t>
      </w:r>
      <w:r w:rsidRPr="00BA7E29">
        <w:rPr>
          <w:rFonts w:eastAsia="ＭＳ 明朝" w:hint="eastAsia"/>
          <w:lang w:eastAsia="ja-JP"/>
        </w:rPr>
        <w:t>年度に</w:t>
      </w:r>
      <w:r w:rsidRPr="00E73099">
        <w:rPr>
          <w:rFonts w:eastAsia="ＭＳ 明朝" w:hint="eastAsia"/>
          <w:highlight w:val="cyan"/>
          <w:lang w:eastAsia="ja-JP"/>
        </w:rPr>
        <w:t>【</w:t>
      </w:r>
      <w:r w:rsidRPr="00E73099">
        <w:rPr>
          <w:rFonts w:eastAsia="ＭＳ 明朝" w:hint="eastAsia"/>
          <w:highlight w:val="cyan"/>
          <w:lang w:eastAsia="ja-JP"/>
        </w:rPr>
        <w:t>15</w:t>
      </w:r>
      <w:r w:rsidRPr="00E73099">
        <w:rPr>
          <w:rFonts w:eastAsia="ＭＳ 明朝" w:hint="eastAsia"/>
          <w:highlight w:val="cyan"/>
          <w:lang w:eastAsia="ja-JP"/>
        </w:rPr>
        <w:t>千】</w:t>
      </w:r>
      <w:r w:rsidRPr="00BA7E29">
        <w:rPr>
          <w:rFonts w:eastAsia="ＭＳ 明朝" w:hint="eastAsia"/>
          <w:lang w:eastAsia="ja-JP"/>
        </w:rPr>
        <w:t>トンと</w:t>
      </w:r>
      <w:r>
        <w:rPr>
          <w:rFonts w:eastAsia="ＭＳ 明朝" w:hint="eastAsia"/>
          <w:lang w:eastAsia="ja-JP"/>
        </w:rPr>
        <w:t>2015</w:t>
      </w:r>
      <w:r w:rsidRPr="00BA7E29">
        <w:rPr>
          <w:rFonts w:eastAsia="ＭＳ 明朝" w:hint="eastAsia"/>
          <w:lang w:eastAsia="ja-JP"/>
        </w:rPr>
        <w:t>年度の</w:t>
      </w:r>
      <w:r w:rsidRPr="00E73099">
        <w:rPr>
          <w:rFonts w:eastAsia="ＭＳ 明朝" w:hint="eastAsia"/>
          <w:highlight w:val="cyan"/>
          <w:lang w:eastAsia="ja-JP"/>
        </w:rPr>
        <w:t>【</w:t>
      </w:r>
      <w:r w:rsidRPr="00E73099">
        <w:rPr>
          <w:rFonts w:eastAsia="ＭＳ 明朝" w:hint="eastAsia"/>
          <w:highlight w:val="cyan"/>
          <w:lang w:eastAsia="ja-JP"/>
        </w:rPr>
        <w:t>31</w:t>
      </w:r>
      <w:r w:rsidRPr="00E73099">
        <w:rPr>
          <w:rFonts w:eastAsia="ＭＳ 明朝" w:hint="eastAsia"/>
          <w:highlight w:val="cyan"/>
          <w:lang w:eastAsia="ja-JP"/>
        </w:rPr>
        <w:t>千】</w:t>
      </w:r>
      <w:r w:rsidRPr="00BA7E29">
        <w:rPr>
          <w:rFonts w:eastAsia="ＭＳ 明朝" w:hint="eastAsia"/>
          <w:lang w:eastAsia="ja-JP"/>
        </w:rPr>
        <w:t>トンから半減したが、これは本邦の産業が生産量を調整して在庫削減に努力した結果である。</w:t>
      </w:r>
    </w:p>
    <w:p w14:paraId="5DFF263E" w14:textId="718FCD59" w:rsidR="00CE54D4" w:rsidRDefault="00417850" w:rsidP="00417850">
      <w:pPr>
        <w:ind w:firstLineChars="100" w:firstLine="240"/>
        <w:jc w:val="both"/>
        <w:rPr>
          <w:rFonts w:eastAsia="ＭＳ 明朝"/>
          <w:lang w:eastAsia="ja-JP"/>
        </w:rPr>
      </w:pPr>
      <w:r w:rsidRPr="00575C6E">
        <w:rPr>
          <w:rFonts w:eastAsia="ＭＳ 明朝" w:hint="eastAsia"/>
          <w:shd w:val="pct15" w:color="auto" w:fill="FFFFFF"/>
          <w:lang w:eastAsia="ja-JP"/>
        </w:rPr>
        <w:t>図表</w:t>
      </w:r>
      <w:r w:rsidRPr="00575C6E">
        <w:rPr>
          <w:rFonts w:eastAsia="ＭＳ 明朝" w:hint="eastAsia"/>
          <w:shd w:val="pct15" w:color="auto" w:fill="FFFFFF"/>
          <w:lang w:eastAsia="ja-JP"/>
        </w:rPr>
        <w:t>6</w:t>
      </w:r>
      <w:r w:rsidR="00575C6E" w:rsidRPr="00575C6E">
        <w:rPr>
          <w:rFonts w:eastAsia="ＭＳ 明朝" w:hint="eastAsia"/>
          <w:shd w:val="pct15" w:color="auto" w:fill="FFFFFF"/>
          <w:lang w:eastAsia="ja-JP"/>
        </w:rPr>
        <w:t>-2</w:t>
      </w:r>
      <w:r>
        <w:rPr>
          <w:rFonts w:eastAsia="ＭＳ 明朝" w:hint="eastAsia"/>
          <w:lang w:eastAsia="ja-JP"/>
        </w:rPr>
        <w:t>に示したとおり、国産品の国内</w:t>
      </w:r>
      <w:r w:rsidRPr="00BA7E29">
        <w:rPr>
          <w:rFonts w:eastAsia="ＭＳ 明朝" w:hint="eastAsia"/>
          <w:lang w:eastAsia="ja-JP"/>
        </w:rPr>
        <w:t>販売価格は、年度途中から不当廉売</w:t>
      </w:r>
      <w:r>
        <w:rPr>
          <w:rFonts w:eastAsia="ＭＳ 明朝" w:hint="eastAsia"/>
          <w:lang w:eastAsia="ja-JP"/>
        </w:rPr>
        <w:t>関税</w:t>
      </w:r>
      <w:r w:rsidRPr="00BA7E29">
        <w:rPr>
          <w:rFonts w:eastAsia="ＭＳ 明朝" w:hint="eastAsia"/>
          <w:lang w:eastAsia="ja-JP"/>
        </w:rPr>
        <w:t>が適用となった</w:t>
      </w:r>
      <w:r w:rsidRPr="00BA7E29">
        <w:rPr>
          <w:rFonts w:eastAsia="ＭＳ 明朝" w:hint="eastAsia"/>
          <w:lang w:eastAsia="ja-JP"/>
        </w:rPr>
        <w:t>2016</w:t>
      </w:r>
      <w:r w:rsidRPr="00BA7E29">
        <w:rPr>
          <w:rFonts w:eastAsia="ＭＳ 明朝" w:hint="eastAsia"/>
          <w:lang w:eastAsia="ja-JP"/>
        </w:rPr>
        <w:t>年度には年度平均で</w:t>
      </w:r>
      <w:r w:rsidRPr="00AD6A46">
        <w:rPr>
          <w:rFonts w:eastAsia="ＭＳ 明朝" w:hint="eastAsia"/>
          <w:highlight w:val="cyan"/>
          <w:lang w:eastAsia="ja-JP"/>
        </w:rPr>
        <w:t>【</w:t>
      </w:r>
      <w:r w:rsidRPr="00AD6A46">
        <w:rPr>
          <w:rFonts w:eastAsia="ＭＳ 明朝" w:hint="eastAsia"/>
          <w:highlight w:val="cyan"/>
          <w:lang w:eastAsia="ja-JP"/>
        </w:rPr>
        <w:t>1,013</w:t>
      </w:r>
      <w:r w:rsidRPr="00AD6A46">
        <w:rPr>
          <w:rFonts w:eastAsia="ＭＳ 明朝" w:hint="eastAsia"/>
          <w:highlight w:val="cyan"/>
          <w:lang w:eastAsia="ja-JP"/>
        </w:rPr>
        <w:t>】</w:t>
      </w:r>
      <w:r w:rsidRPr="00BA7E29">
        <w:rPr>
          <w:rFonts w:eastAsia="ＭＳ 明朝" w:hint="eastAsia"/>
          <w:lang w:eastAsia="ja-JP"/>
        </w:rPr>
        <w:t>円</w:t>
      </w:r>
      <w:r w:rsidRPr="00BA7E29">
        <w:rPr>
          <w:rFonts w:eastAsia="ＭＳ 明朝" w:hint="eastAsia"/>
          <w:lang w:eastAsia="ja-JP"/>
        </w:rPr>
        <w:t>/kg</w:t>
      </w:r>
      <w:r w:rsidRPr="00BA7E29">
        <w:rPr>
          <w:rFonts w:eastAsia="ＭＳ 明朝" w:hint="eastAsia"/>
          <w:lang w:eastAsia="ja-JP"/>
        </w:rPr>
        <w:t>と</w:t>
      </w:r>
      <w:r w:rsidRPr="00AD6A46">
        <w:rPr>
          <w:rFonts w:eastAsia="ＭＳ 明朝" w:hint="eastAsia"/>
          <w:highlight w:val="cyan"/>
          <w:lang w:eastAsia="ja-JP"/>
        </w:rPr>
        <w:t>【</w:t>
      </w:r>
      <w:r w:rsidRPr="00AD6A46">
        <w:rPr>
          <w:rFonts w:eastAsia="ＭＳ 明朝" w:hint="eastAsia"/>
          <w:highlight w:val="cyan"/>
          <w:lang w:eastAsia="ja-JP"/>
        </w:rPr>
        <w:t>1.5</w:t>
      </w:r>
      <w:r w:rsidRPr="00AD6A46">
        <w:rPr>
          <w:rFonts w:eastAsia="ＭＳ 明朝" w:hint="eastAsia"/>
          <w:highlight w:val="cyan"/>
          <w:lang w:eastAsia="ja-JP"/>
        </w:rPr>
        <w:t>】</w:t>
      </w:r>
      <w:r w:rsidRPr="00BA7E29">
        <w:rPr>
          <w:rFonts w:eastAsia="ＭＳ 明朝" w:hint="eastAsia"/>
          <w:lang w:eastAsia="ja-JP"/>
        </w:rPr>
        <w:t>%</w:t>
      </w:r>
      <w:r>
        <w:rPr>
          <w:rFonts w:eastAsia="ＭＳ 明朝" w:hint="eastAsia"/>
          <w:lang w:eastAsia="ja-JP"/>
        </w:rPr>
        <w:t>上昇した。しかし、世界のメラミン市場において支配的なシェアを誇る中国の影響力は強く、</w:t>
      </w:r>
      <w:r>
        <w:rPr>
          <w:rFonts w:eastAsia="ＭＳ 明朝" w:hint="eastAsia"/>
          <w:lang w:eastAsia="ja-JP"/>
        </w:rPr>
        <w:t>201</w:t>
      </w:r>
      <w:r>
        <w:rPr>
          <w:rFonts w:eastAsia="ＭＳ 明朝"/>
          <w:lang w:eastAsia="ja-JP"/>
        </w:rPr>
        <w:t>5</w:t>
      </w:r>
      <w:r>
        <w:rPr>
          <w:rFonts w:eastAsia="ＭＳ 明朝" w:hint="eastAsia"/>
          <w:lang w:eastAsia="ja-JP"/>
        </w:rPr>
        <w:t>年度から</w:t>
      </w:r>
      <w:r>
        <w:rPr>
          <w:rFonts w:eastAsia="ＭＳ 明朝" w:hint="eastAsia"/>
          <w:lang w:eastAsia="ja-JP"/>
        </w:rPr>
        <w:t>2016</w:t>
      </w:r>
      <w:r>
        <w:rPr>
          <w:rFonts w:eastAsia="ＭＳ 明朝" w:hint="eastAsia"/>
          <w:lang w:eastAsia="ja-JP"/>
        </w:rPr>
        <w:t>年度に生じた原材料費の高騰（</w:t>
      </w:r>
      <w:r w:rsidRPr="00483153">
        <w:rPr>
          <w:rFonts w:eastAsia="ＭＳ 明朝" w:hint="eastAsia"/>
          <w:shd w:val="pct15" w:color="auto" w:fill="FFFFFF"/>
          <w:lang w:eastAsia="ja-JP"/>
        </w:rPr>
        <w:t>別紙</w:t>
      </w:r>
      <w:r>
        <w:rPr>
          <w:rFonts w:eastAsia="ＭＳ 明朝"/>
          <w:shd w:val="pct15" w:color="auto" w:fill="FFFFFF"/>
          <w:lang w:eastAsia="ja-JP"/>
        </w:rPr>
        <w:t>27</w:t>
      </w:r>
      <w:r>
        <w:rPr>
          <w:rFonts w:eastAsia="ＭＳ 明朝" w:hint="eastAsia"/>
          <w:lang w:eastAsia="ja-JP"/>
        </w:rPr>
        <w:t>）により</w:t>
      </w:r>
      <w:r w:rsidRPr="00BA7E29">
        <w:rPr>
          <w:rFonts w:eastAsia="ＭＳ 明朝" w:hint="eastAsia"/>
          <w:lang w:eastAsia="ja-JP"/>
        </w:rPr>
        <w:t>売上原価が</w:t>
      </w:r>
      <w:r>
        <w:rPr>
          <w:rFonts w:eastAsia="ＭＳ 明朝" w:hint="eastAsia"/>
          <w:lang w:eastAsia="ja-JP"/>
        </w:rPr>
        <w:t>2015</w:t>
      </w:r>
      <w:r w:rsidRPr="00BA7E29">
        <w:rPr>
          <w:rFonts w:eastAsia="ＭＳ 明朝" w:hint="eastAsia"/>
          <w:lang w:eastAsia="ja-JP"/>
        </w:rPr>
        <w:t>年度の</w:t>
      </w:r>
      <w:r w:rsidRPr="00AD6A46">
        <w:rPr>
          <w:rFonts w:eastAsia="ＭＳ 明朝" w:hint="eastAsia"/>
          <w:highlight w:val="cyan"/>
          <w:lang w:eastAsia="ja-JP"/>
        </w:rPr>
        <w:t>【</w:t>
      </w:r>
      <w:r w:rsidRPr="00AD6A46">
        <w:rPr>
          <w:rFonts w:eastAsia="ＭＳ 明朝" w:hint="eastAsia"/>
          <w:highlight w:val="cyan"/>
          <w:lang w:eastAsia="ja-JP"/>
        </w:rPr>
        <w:t>1,001</w:t>
      </w:r>
      <w:r w:rsidRPr="00AD6A46">
        <w:rPr>
          <w:rFonts w:eastAsia="ＭＳ 明朝" w:hint="eastAsia"/>
          <w:highlight w:val="cyan"/>
          <w:lang w:eastAsia="ja-JP"/>
        </w:rPr>
        <w:t>】</w:t>
      </w:r>
      <w:r w:rsidRPr="00BA7E29">
        <w:rPr>
          <w:rFonts w:eastAsia="ＭＳ 明朝" w:hint="eastAsia"/>
          <w:lang w:eastAsia="ja-JP"/>
        </w:rPr>
        <w:t>円</w:t>
      </w:r>
      <w:r w:rsidRPr="00BA7E29">
        <w:rPr>
          <w:rFonts w:eastAsia="ＭＳ 明朝" w:hint="eastAsia"/>
          <w:lang w:eastAsia="ja-JP"/>
        </w:rPr>
        <w:t>/kg</w:t>
      </w:r>
      <w:r w:rsidRPr="00BA7E29">
        <w:rPr>
          <w:rFonts w:eastAsia="ＭＳ 明朝" w:hint="eastAsia"/>
          <w:lang w:eastAsia="ja-JP"/>
        </w:rPr>
        <w:t>から</w:t>
      </w:r>
      <w:r w:rsidRPr="00BA7E29">
        <w:rPr>
          <w:rFonts w:eastAsia="ＭＳ 明朝" w:hint="eastAsia"/>
          <w:lang w:eastAsia="ja-JP"/>
        </w:rPr>
        <w:t>2016</w:t>
      </w:r>
      <w:r w:rsidRPr="00BA7E29">
        <w:rPr>
          <w:rFonts w:eastAsia="ＭＳ 明朝" w:hint="eastAsia"/>
          <w:lang w:eastAsia="ja-JP"/>
        </w:rPr>
        <w:t>年度</w:t>
      </w:r>
      <w:r>
        <w:rPr>
          <w:rFonts w:eastAsia="ＭＳ 明朝" w:hint="eastAsia"/>
          <w:lang w:eastAsia="ja-JP"/>
        </w:rPr>
        <w:t>の</w:t>
      </w:r>
      <w:r w:rsidRPr="00AD6A46">
        <w:rPr>
          <w:rFonts w:eastAsia="ＭＳ 明朝" w:hint="eastAsia"/>
          <w:highlight w:val="cyan"/>
          <w:lang w:eastAsia="ja-JP"/>
        </w:rPr>
        <w:t>【</w:t>
      </w:r>
      <w:r w:rsidRPr="00AD6A46">
        <w:rPr>
          <w:rFonts w:eastAsia="ＭＳ 明朝" w:hint="eastAsia"/>
          <w:highlight w:val="cyan"/>
          <w:lang w:eastAsia="ja-JP"/>
        </w:rPr>
        <w:t>1,114</w:t>
      </w:r>
      <w:r w:rsidRPr="00AD6A46">
        <w:rPr>
          <w:rFonts w:eastAsia="ＭＳ 明朝" w:hint="eastAsia"/>
          <w:highlight w:val="cyan"/>
          <w:lang w:eastAsia="ja-JP"/>
        </w:rPr>
        <w:t>】</w:t>
      </w:r>
      <w:r w:rsidRPr="00BA7E29">
        <w:rPr>
          <w:rFonts w:eastAsia="ＭＳ 明朝" w:hint="eastAsia"/>
          <w:lang w:eastAsia="ja-JP"/>
        </w:rPr>
        <w:t>円</w:t>
      </w:r>
      <w:r w:rsidRPr="00BA7E29">
        <w:rPr>
          <w:rFonts w:eastAsia="ＭＳ 明朝" w:hint="eastAsia"/>
          <w:lang w:eastAsia="ja-JP"/>
        </w:rPr>
        <w:t>/kg</w:t>
      </w:r>
      <w:r>
        <w:rPr>
          <w:rFonts w:eastAsia="ＭＳ 明朝" w:hint="eastAsia"/>
          <w:lang w:eastAsia="ja-JP"/>
        </w:rPr>
        <w:t>へ</w:t>
      </w:r>
      <w:r w:rsidRPr="00BA7E29">
        <w:rPr>
          <w:rFonts w:eastAsia="ＭＳ 明朝" w:hint="eastAsia"/>
          <w:lang w:eastAsia="ja-JP"/>
        </w:rPr>
        <w:t>と</w:t>
      </w:r>
      <w:r w:rsidRPr="00AD6A46">
        <w:rPr>
          <w:rFonts w:eastAsia="ＭＳ 明朝" w:hint="eastAsia"/>
          <w:highlight w:val="cyan"/>
          <w:lang w:eastAsia="ja-JP"/>
        </w:rPr>
        <w:t>【</w:t>
      </w:r>
      <w:r w:rsidRPr="00AD6A46">
        <w:rPr>
          <w:rFonts w:eastAsia="ＭＳ 明朝" w:hint="eastAsia"/>
          <w:highlight w:val="cyan"/>
          <w:lang w:eastAsia="ja-JP"/>
        </w:rPr>
        <w:t>11.3</w:t>
      </w:r>
      <w:r w:rsidRPr="00AD6A46">
        <w:rPr>
          <w:rFonts w:eastAsia="ＭＳ 明朝" w:hint="eastAsia"/>
          <w:highlight w:val="cyan"/>
          <w:lang w:eastAsia="ja-JP"/>
        </w:rPr>
        <w:t>】</w:t>
      </w:r>
      <w:r w:rsidRPr="00BA7E29">
        <w:rPr>
          <w:rFonts w:eastAsia="ＭＳ 明朝" w:hint="eastAsia"/>
          <w:lang w:eastAsia="ja-JP"/>
        </w:rPr>
        <w:t>%</w:t>
      </w:r>
      <w:r w:rsidRPr="00BA7E29">
        <w:rPr>
          <w:rFonts w:eastAsia="ＭＳ 明朝" w:hint="eastAsia"/>
          <w:lang w:eastAsia="ja-JP"/>
        </w:rPr>
        <w:t>上昇し</w:t>
      </w:r>
      <w:r>
        <w:rPr>
          <w:rFonts w:eastAsia="ＭＳ 明朝" w:hint="eastAsia"/>
          <w:lang w:eastAsia="ja-JP"/>
        </w:rPr>
        <w:t>たにもかかわらず、本邦への輸入が停止した後もなお、安価な中国品を引き合いに出されるなどして</w:t>
      </w:r>
      <w:r w:rsidRPr="00F725EE">
        <w:rPr>
          <w:rFonts w:eastAsia="ＭＳ 明朝" w:hint="eastAsia"/>
          <w:lang w:eastAsia="ja-JP"/>
        </w:rPr>
        <w:t>、</w:t>
      </w:r>
      <w:r>
        <w:rPr>
          <w:rFonts w:eastAsia="ＭＳ 明朝" w:hint="eastAsia"/>
          <w:lang w:eastAsia="ja-JP"/>
        </w:rPr>
        <w:t>売上原価の上昇に</w:t>
      </w:r>
      <w:r w:rsidRPr="00BA7E29">
        <w:rPr>
          <w:rFonts w:eastAsia="ＭＳ 明朝" w:hint="eastAsia"/>
          <w:lang w:eastAsia="ja-JP"/>
        </w:rPr>
        <w:t>見合った価格引き上げ</w:t>
      </w:r>
      <w:r>
        <w:rPr>
          <w:rFonts w:eastAsia="ＭＳ 明朝" w:hint="eastAsia"/>
          <w:lang w:eastAsia="ja-JP"/>
        </w:rPr>
        <w:t>は</w:t>
      </w:r>
      <w:r w:rsidRPr="00BA7E29">
        <w:rPr>
          <w:rFonts w:eastAsia="ＭＳ 明朝" w:hint="eastAsia"/>
          <w:lang w:eastAsia="ja-JP"/>
        </w:rPr>
        <w:t>できなかった</w:t>
      </w:r>
      <w:r>
        <w:rPr>
          <w:rFonts w:eastAsia="ＭＳ 明朝" w:hint="eastAsia"/>
          <w:lang w:eastAsia="ja-JP"/>
        </w:rPr>
        <w:t>。これにより、</w:t>
      </w:r>
      <w:r>
        <w:rPr>
          <w:rFonts w:eastAsia="ＭＳ 明朝" w:hint="eastAsia"/>
          <w:lang w:eastAsia="ja-JP"/>
        </w:rPr>
        <w:t>2016</w:t>
      </w:r>
      <w:r>
        <w:rPr>
          <w:rFonts w:eastAsia="ＭＳ 明朝" w:hint="eastAsia"/>
          <w:lang w:eastAsia="ja-JP"/>
        </w:rPr>
        <w:t>年度の営業利益は</w:t>
      </w:r>
      <w:r w:rsidRPr="00AD6A46">
        <w:rPr>
          <w:rFonts w:eastAsia="ＭＳ 明朝" w:hint="eastAsia"/>
          <w:highlight w:val="cyan"/>
          <w:lang w:eastAsia="ja-JP"/>
        </w:rPr>
        <w:t>【</w:t>
      </w:r>
      <w:r w:rsidRPr="00AD6A46">
        <w:rPr>
          <w:rFonts w:eastAsia="ＭＳ 明朝" w:hint="eastAsia"/>
          <w:highlight w:val="cyan"/>
          <w:lang w:eastAsia="ja-JP"/>
        </w:rPr>
        <w:t>-3</w:t>
      </w:r>
      <w:r>
        <w:rPr>
          <w:rFonts w:eastAsia="ＭＳ 明朝" w:hint="eastAsia"/>
          <w:highlight w:val="cyan"/>
          <w:lang w:eastAsia="ja-JP"/>
        </w:rPr>
        <w:t>90</w:t>
      </w:r>
      <w:r w:rsidRPr="00AD6A46">
        <w:rPr>
          <w:rFonts w:eastAsia="ＭＳ 明朝" w:hint="eastAsia"/>
          <w:highlight w:val="cyan"/>
          <w:lang w:eastAsia="ja-JP"/>
        </w:rPr>
        <w:t>】</w:t>
      </w:r>
      <w:r>
        <w:rPr>
          <w:rFonts w:eastAsia="ＭＳ 明朝" w:hint="eastAsia"/>
          <w:lang w:eastAsia="ja-JP"/>
        </w:rPr>
        <w:t>億円と大きく悪化し、対売上高比利潤率</w:t>
      </w:r>
      <w:r>
        <w:rPr>
          <w:rStyle w:val="af1"/>
          <w:rFonts w:eastAsia="ＭＳ 明朝"/>
        </w:rPr>
        <w:footnoteReference w:id="24"/>
      </w:r>
      <w:r>
        <w:rPr>
          <w:rFonts w:eastAsia="ＭＳ 明朝" w:hint="eastAsia"/>
          <w:lang w:eastAsia="ja-JP"/>
        </w:rPr>
        <w:t>は</w:t>
      </w:r>
      <w:r w:rsidRPr="00AD6A46">
        <w:rPr>
          <w:rFonts w:eastAsia="ＭＳ 明朝" w:hint="eastAsia"/>
          <w:highlight w:val="cyan"/>
          <w:lang w:eastAsia="ja-JP"/>
        </w:rPr>
        <w:t>【</w:t>
      </w:r>
      <w:r w:rsidRPr="00AD6A46">
        <w:rPr>
          <w:rFonts w:eastAsia="ＭＳ 明朝" w:hint="eastAsia"/>
          <w:highlight w:val="cyan"/>
          <w:lang w:eastAsia="ja-JP"/>
        </w:rPr>
        <w:t>-13.6</w:t>
      </w:r>
      <w:r w:rsidRPr="00AD6A46">
        <w:rPr>
          <w:rFonts w:eastAsia="ＭＳ 明朝" w:hint="eastAsia"/>
          <w:highlight w:val="cyan"/>
          <w:lang w:eastAsia="ja-JP"/>
        </w:rPr>
        <w:t>】</w:t>
      </w:r>
      <w:r w:rsidRPr="00BA7E29">
        <w:rPr>
          <w:rFonts w:eastAsia="ＭＳ 明朝" w:hint="eastAsia"/>
          <w:lang w:eastAsia="ja-JP"/>
        </w:rPr>
        <w:t>%</w:t>
      </w:r>
      <w:r w:rsidRPr="00BA7E29">
        <w:rPr>
          <w:rFonts w:eastAsia="ＭＳ 明朝" w:hint="eastAsia"/>
          <w:lang w:eastAsia="ja-JP"/>
        </w:rPr>
        <w:t>となった。</w:t>
      </w:r>
    </w:p>
    <w:p w14:paraId="52782B5E" w14:textId="3C888FBD" w:rsidR="00417850" w:rsidRDefault="00417850" w:rsidP="00417850">
      <w:pPr>
        <w:ind w:firstLineChars="100" w:firstLine="240"/>
        <w:jc w:val="both"/>
        <w:rPr>
          <w:rFonts w:eastAsia="ＭＳ 明朝"/>
          <w:lang w:eastAsia="ja-JP"/>
        </w:rPr>
      </w:pPr>
      <w:r w:rsidRPr="00BA7E29">
        <w:rPr>
          <w:rFonts w:eastAsia="ＭＳ 明朝" w:hint="eastAsia"/>
          <w:lang w:eastAsia="ja-JP"/>
        </w:rPr>
        <w:t>通年で同</w:t>
      </w:r>
      <w:r>
        <w:rPr>
          <w:rFonts w:eastAsia="ＭＳ 明朝" w:hint="eastAsia"/>
          <w:lang w:eastAsia="ja-JP"/>
        </w:rPr>
        <w:t>関税</w:t>
      </w:r>
      <w:r w:rsidRPr="00BA7E29">
        <w:rPr>
          <w:rFonts w:eastAsia="ＭＳ 明朝" w:hint="eastAsia"/>
          <w:lang w:eastAsia="ja-JP"/>
        </w:rPr>
        <w:t>が適用された最初の年度である</w:t>
      </w:r>
      <w:r w:rsidRPr="00BA7E29">
        <w:rPr>
          <w:rFonts w:eastAsia="ＭＳ 明朝" w:hint="eastAsia"/>
          <w:lang w:eastAsia="ja-JP"/>
        </w:rPr>
        <w:t>2017</w:t>
      </w:r>
      <w:r w:rsidRPr="00BA7E29">
        <w:rPr>
          <w:rFonts w:eastAsia="ＭＳ 明朝" w:hint="eastAsia"/>
          <w:lang w:eastAsia="ja-JP"/>
        </w:rPr>
        <w:t>年度には、</w:t>
      </w:r>
      <w:r>
        <w:rPr>
          <w:rFonts w:eastAsia="ＭＳ 明朝" w:hint="eastAsia"/>
          <w:lang w:eastAsia="ja-JP"/>
        </w:rPr>
        <w:t>国産品の国内販売価格は</w:t>
      </w:r>
      <w:r w:rsidRPr="00AD6A46">
        <w:rPr>
          <w:rFonts w:eastAsia="ＭＳ 明朝" w:hint="eastAsia"/>
          <w:highlight w:val="cyan"/>
          <w:lang w:eastAsia="ja-JP"/>
        </w:rPr>
        <w:t>【</w:t>
      </w:r>
      <w:r w:rsidRPr="00AD6A46">
        <w:rPr>
          <w:rFonts w:eastAsia="ＭＳ 明朝" w:hint="eastAsia"/>
          <w:highlight w:val="cyan"/>
          <w:lang w:eastAsia="ja-JP"/>
        </w:rPr>
        <w:t>1,245</w:t>
      </w:r>
      <w:r w:rsidRPr="00AD6A46">
        <w:rPr>
          <w:rFonts w:eastAsia="ＭＳ 明朝" w:hint="eastAsia"/>
          <w:highlight w:val="cyan"/>
          <w:lang w:eastAsia="ja-JP"/>
        </w:rPr>
        <w:t>】</w:t>
      </w:r>
      <w:r w:rsidRPr="00BA7E29">
        <w:rPr>
          <w:rFonts w:eastAsia="ＭＳ 明朝" w:hint="eastAsia"/>
          <w:lang w:eastAsia="ja-JP"/>
        </w:rPr>
        <w:t>円</w:t>
      </w:r>
      <w:r>
        <w:rPr>
          <w:rFonts w:eastAsia="ＭＳ 明朝" w:hint="eastAsia"/>
          <w:lang w:eastAsia="ja-JP"/>
        </w:rPr>
        <w:t>/kg</w:t>
      </w:r>
      <w:r w:rsidRPr="00BA7E29">
        <w:rPr>
          <w:rFonts w:eastAsia="ＭＳ 明朝" w:hint="eastAsia"/>
          <w:lang w:eastAsia="ja-JP"/>
        </w:rPr>
        <w:t>と</w:t>
      </w:r>
      <w:r>
        <w:rPr>
          <w:rFonts w:eastAsia="ＭＳ 明朝" w:hint="eastAsia"/>
          <w:lang w:eastAsia="ja-JP"/>
        </w:rPr>
        <w:t>2015</w:t>
      </w:r>
      <w:r w:rsidRPr="00BA7E29">
        <w:rPr>
          <w:rFonts w:eastAsia="ＭＳ 明朝" w:hint="eastAsia"/>
          <w:lang w:eastAsia="ja-JP"/>
        </w:rPr>
        <w:t>年度比</w:t>
      </w:r>
      <w:r>
        <w:rPr>
          <w:rFonts w:eastAsia="ＭＳ 明朝" w:hint="eastAsia"/>
          <w:lang w:eastAsia="ja-JP"/>
        </w:rPr>
        <w:t>で</w:t>
      </w:r>
      <w:r w:rsidRPr="00AD6A46">
        <w:rPr>
          <w:rFonts w:eastAsia="ＭＳ 明朝" w:hint="eastAsia"/>
          <w:highlight w:val="cyan"/>
          <w:lang w:eastAsia="ja-JP"/>
        </w:rPr>
        <w:t>【</w:t>
      </w:r>
      <w:r w:rsidRPr="00AD6A46">
        <w:rPr>
          <w:rFonts w:eastAsia="ＭＳ 明朝" w:hint="eastAsia"/>
          <w:highlight w:val="cyan"/>
          <w:lang w:eastAsia="ja-JP"/>
        </w:rPr>
        <w:t>24.7</w:t>
      </w:r>
      <w:r w:rsidRPr="00AD6A46">
        <w:rPr>
          <w:rFonts w:eastAsia="ＭＳ 明朝" w:hint="eastAsia"/>
          <w:highlight w:val="cyan"/>
          <w:lang w:eastAsia="ja-JP"/>
        </w:rPr>
        <w:t>】</w:t>
      </w:r>
      <w:r w:rsidRPr="00BA7E29">
        <w:rPr>
          <w:rFonts w:eastAsia="ＭＳ 明朝" w:hint="eastAsia"/>
          <w:lang w:eastAsia="ja-JP"/>
        </w:rPr>
        <w:t>%</w:t>
      </w:r>
      <w:r w:rsidRPr="00BA7E29">
        <w:rPr>
          <w:rFonts w:eastAsia="ＭＳ 明朝" w:hint="eastAsia"/>
          <w:lang w:eastAsia="ja-JP"/>
        </w:rPr>
        <w:t>上昇して、売上原価</w:t>
      </w:r>
      <w:r>
        <w:rPr>
          <w:rFonts w:eastAsia="ＭＳ 明朝" w:hint="eastAsia"/>
          <w:lang w:eastAsia="ja-JP"/>
        </w:rPr>
        <w:t>の上昇分</w:t>
      </w:r>
      <w:r w:rsidRPr="00BA7E29">
        <w:rPr>
          <w:rFonts w:eastAsia="ＭＳ 明朝" w:hint="eastAsia"/>
          <w:lang w:eastAsia="ja-JP"/>
        </w:rPr>
        <w:t>を上回</w:t>
      </w:r>
      <w:r>
        <w:rPr>
          <w:rFonts w:eastAsia="ＭＳ 明朝" w:hint="eastAsia"/>
          <w:lang w:eastAsia="ja-JP"/>
        </w:rPr>
        <w:t>り、営業利益は</w:t>
      </w:r>
      <w:r w:rsidRPr="00AD6A46">
        <w:rPr>
          <w:rFonts w:eastAsia="ＭＳ 明朝" w:hint="eastAsia"/>
          <w:highlight w:val="cyan"/>
          <w:lang w:eastAsia="ja-JP"/>
        </w:rPr>
        <w:t>【</w:t>
      </w:r>
      <w:r>
        <w:rPr>
          <w:rFonts w:eastAsia="ＭＳ 明朝"/>
          <w:highlight w:val="cyan"/>
          <w:lang w:eastAsia="ja-JP"/>
        </w:rPr>
        <w:t>250</w:t>
      </w:r>
      <w:r w:rsidRPr="00AD6A46">
        <w:rPr>
          <w:rFonts w:eastAsia="ＭＳ 明朝" w:hint="eastAsia"/>
          <w:highlight w:val="cyan"/>
          <w:lang w:eastAsia="ja-JP"/>
        </w:rPr>
        <w:t>】</w:t>
      </w:r>
      <w:r>
        <w:rPr>
          <w:rFonts w:eastAsia="ＭＳ 明朝" w:hint="eastAsia"/>
          <w:lang w:eastAsia="ja-JP"/>
        </w:rPr>
        <w:t>億円、対売上高比利潤率は</w:t>
      </w:r>
      <w:r w:rsidRPr="00AD6A46">
        <w:rPr>
          <w:rFonts w:eastAsia="ＭＳ 明朝" w:hint="eastAsia"/>
          <w:highlight w:val="cyan"/>
          <w:lang w:eastAsia="ja-JP"/>
        </w:rPr>
        <w:t>【</w:t>
      </w:r>
      <w:r w:rsidRPr="00AD6A46">
        <w:rPr>
          <w:rFonts w:eastAsia="ＭＳ 明朝" w:hint="eastAsia"/>
          <w:highlight w:val="cyan"/>
          <w:lang w:eastAsia="ja-JP"/>
        </w:rPr>
        <w:t>7.2</w:t>
      </w:r>
      <w:r w:rsidRPr="00AD6A46">
        <w:rPr>
          <w:rFonts w:eastAsia="ＭＳ 明朝" w:hint="eastAsia"/>
          <w:highlight w:val="cyan"/>
          <w:lang w:eastAsia="ja-JP"/>
        </w:rPr>
        <w:t>】</w:t>
      </w:r>
      <w:r>
        <w:rPr>
          <w:rFonts w:eastAsia="ＭＳ 明朝" w:hint="eastAsia"/>
          <w:lang w:eastAsia="ja-JP"/>
        </w:rPr>
        <w:t>%</w:t>
      </w:r>
      <w:r>
        <w:rPr>
          <w:rFonts w:eastAsia="ＭＳ 明朝" w:hint="eastAsia"/>
          <w:lang w:eastAsia="ja-JP"/>
        </w:rPr>
        <w:t>と大きく回復した</w:t>
      </w:r>
      <w:r w:rsidRPr="00BA7E29">
        <w:rPr>
          <w:rFonts w:eastAsia="ＭＳ 明朝" w:hint="eastAsia"/>
          <w:lang w:eastAsia="ja-JP"/>
        </w:rPr>
        <w:t>。</w:t>
      </w:r>
      <w:r>
        <w:rPr>
          <w:rFonts w:eastAsia="ＭＳ 明朝" w:hint="eastAsia"/>
          <w:lang w:eastAsia="ja-JP"/>
        </w:rPr>
        <w:t>その後も回復傾向を維持し、</w:t>
      </w:r>
      <w:r>
        <w:rPr>
          <w:rFonts w:eastAsia="ＭＳ 明朝" w:hint="eastAsia"/>
          <w:lang w:eastAsia="ja-JP"/>
        </w:rPr>
        <w:t>2018</w:t>
      </w:r>
      <w:r>
        <w:rPr>
          <w:rFonts w:eastAsia="ＭＳ 明朝" w:hint="eastAsia"/>
          <w:lang w:eastAsia="ja-JP"/>
        </w:rPr>
        <w:t>年度には営業利益</w:t>
      </w:r>
      <w:r w:rsidRPr="00AD6A46">
        <w:rPr>
          <w:rFonts w:eastAsia="ＭＳ 明朝" w:hint="eastAsia"/>
          <w:highlight w:val="cyan"/>
          <w:lang w:eastAsia="ja-JP"/>
        </w:rPr>
        <w:t>【</w:t>
      </w:r>
      <w:r>
        <w:rPr>
          <w:rFonts w:eastAsia="ＭＳ 明朝"/>
          <w:highlight w:val="cyan"/>
          <w:lang w:eastAsia="ja-JP"/>
        </w:rPr>
        <w:t>223</w:t>
      </w:r>
      <w:r w:rsidRPr="00AD6A46">
        <w:rPr>
          <w:rFonts w:eastAsia="ＭＳ 明朝" w:hint="eastAsia"/>
          <w:highlight w:val="cyan"/>
          <w:lang w:eastAsia="ja-JP"/>
        </w:rPr>
        <w:t>】</w:t>
      </w:r>
      <w:r>
        <w:rPr>
          <w:rFonts w:eastAsia="ＭＳ 明朝" w:hint="eastAsia"/>
          <w:lang w:eastAsia="ja-JP"/>
        </w:rPr>
        <w:t>億円、対売上高比利潤率は</w:t>
      </w:r>
      <w:r w:rsidRPr="00AD6A46">
        <w:rPr>
          <w:rFonts w:eastAsia="ＭＳ 明朝" w:hint="eastAsia"/>
          <w:highlight w:val="cyan"/>
          <w:lang w:eastAsia="ja-JP"/>
        </w:rPr>
        <w:t>【</w:t>
      </w:r>
      <w:r w:rsidRPr="00AD6A46">
        <w:rPr>
          <w:rFonts w:eastAsia="ＭＳ 明朝" w:hint="eastAsia"/>
          <w:highlight w:val="cyan"/>
          <w:lang w:eastAsia="ja-JP"/>
        </w:rPr>
        <w:t>6.9</w:t>
      </w:r>
      <w:r w:rsidRPr="00AD6A46">
        <w:rPr>
          <w:rFonts w:eastAsia="ＭＳ 明朝" w:hint="eastAsia"/>
          <w:highlight w:val="cyan"/>
          <w:lang w:eastAsia="ja-JP"/>
        </w:rPr>
        <w:t>】</w:t>
      </w:r>
      <w:r>
        <w:rPr>
          <w:rFonts w:eastAsia="ＭＳ 明朝" w:hint="eastAsia"/>
          <w:lang w:eastAsia="ja-JP"/>
        </w:rPr>
        <w:t>%</w:t>
      </w:r>
      <w:r>
        <w:rPr>
          <w:rFonts w:eastAsia="ＭＳ 明朝" w:hint="eastAsia"/>
          <w:lang w:eastAsia="ja-JP"/>
        </w:rPr>
        <w:t>、</w:t>
      </w:r>
      <w:r w:rsidRPr="00BA7E29">
        <w:rPr>
          <w:rFonts w:eastAsia="ＭＳ 明朝" w:hint="eastAsia"/>
          <w:lang w:eastAsia="ja-JP"/>
        </w:rPr>
        <w:t>2019</w:t>
      </w:r>
      <w:r w:rsidRPr="00BA7E29">
        <w:rPr>
          <w:rFonts w:eastAsia="ＭＳ 明朝" w:hint="eastAsia"/>
          <w:lang w:eastAsia="ja-JP"/>
        </w:rPr>
        <w:t>年</w:t>
      </w:r>
      <w:r>
        <w:rPr>
          <w:rFonts w:eastAsia="ＭＳ 明朝" w:hint="eastAsia"/>
          <w:lang w:eastAsia="ja-JP"/>
        </w:rPr>
        <w:t>度</w:t>
      </w:r>
      <w:r w:rsidRPr="00BA7E29">
        <w:rPr>
          <w:rFonts w:eastAsia="ＭＳ 明朝" w:hint="eastAsia"/>
          <w:lang w:eastAsia="ja-JP"/>
        </w:rPr>
        <w:t>には</w:t>
      </w:r>
      <w:r>
        <w:rPr>
          <w:rFonts w:eastAsia="ＭＳ 明朝" w:hint="eastAsia"/>
          <w:lang w:eastAsia="ja-JP"/>
        </w:rPr>
        <w:t>営業利益</w:t>
      </w:r>
      <w:r w:rsidRPr="00AD6A46">
        <w:rPr>
          <w:rFonts w:eastAsia="ＭＳ 明朝" w:hint="eastAsia"/>
          <w:highlight w:val="cyan"/>
          <w:lang w:eastAsia="ja-JP"/>
        </w:rPr>
        <w:t>【</w:t>
      </w:r>
      <w:r>
        <w:rPr>
          <w:rFonts w:eastAsia="ＭＳ 明朝"/>
          <w:highlight w:val="cyan"/>
          <w:lang w:eastAsia="ja-JP"/>
        </w:rPr>
        <w:t>303</w:t>
      </w:r>
      <w:r w:rsidRPr="00AD6A46">
        <w:rPr>
          <w:rFonts w:eastAsia="ＭＳ 明朝" w:hint="eastAsia"/>
          <w:highlight w:val="cyan"/>
          <w:lang w:eastAsia="ja-JP"/>
        </w:rPr>
        <w:t>】</w:t>
      </w:r>
      <w:r>
        <w:rPr>
          <w:rFonts w:eastAsia="ＭＳ 明朝" w:hint="eastAsia"/>
          <w:lang w:eastAsia="ja-JP"/>
        </w:rPr>
        <w:t>億円、対売上高比利潤率は</w:t>
      </w:r>
      <w:r w:rsidRPr="00AD6A46">
        <w:rPr>
          <w:rFonts w:eastAsia="ＭＳ 明朝" w:hint="eastAsia"/>
          <w:highlight w:val="cyan"/>
          <w:lang w:eastAsia="ja-JP"/>
        </w:rPr>
        <w:t>【</w:t>
      </w:r>
      <w:r w:rsidRPr="00AD6A46">
        <w:rPr>
          <w:rFonts w:eastAsia="ＭＳ 明朝" w:hint="eastAsia"/>
          <w:highlight w:val="cyan"/>
          <w:lang w:eastAsia="ja-JP"/>
        </w:rPr>
        <w:t>9.3</w:t>
      </w:r>
      <w:r w:rsidRPr="00AD6A46">
        <w:rPr>
          <w:rFonts w:eastAsia="ＭＳ 明朝" w:hint="eastAsia"/>
          <w:highlight w:val="cyan"/>
          <w:lang w:eastAsia="ja-JP"/>
        </w:rPr>
        <w:t>】</w:t>
      </w:r>
      <w:r>
        <w:rPr>
          <w:rFonts w:eastAsia="ＭＳ 明朝" w:hint="eastAsia"/>
          <w:lang w:eastAsia="ja-JP"/>
        </w:rPr>
        <w:t>%</w:t>
      </w:r>
      <w:r>
        <w:rPr>
          <w:rFonts w:eastAsia="ＭＳ 明朝" w:hint="eastAsia"/>
          <w:lang w:eastAsia="ja-JP"/>
        </w:rPr>
        <w:t>と、改善が見られた</w:t>
      </w:r>
      <w:r w:rsidRPr="00BA7E29">
        <w:rPr>
          <w:rFonts w:eastAsia="ＭＳ 明朝" w:hint="eastAsia"/>
          <w:lang w:eastAsia="ja-JP"/>
        </w:rPr>
        <w:t>。</w:t>
      </w:r>
    </w:p>
    <w:p w14:paraId="6724980D" w14:textId="29FC6EA2" w:rsidR="00417850" w:rsidRPr="00BA7E29" w:rsidRDefault="00417850" w:rsidP="00417850">
      <w:pPr>
        <w:ind w:firstLineChars="100" w:firstLine="240"/>
        <w:jc w:val="both"/>
        <w:rPr>
          <w:rFonts w:eastAsia="ＭＳ 明朝"/>
          <w:lang w:eastAsia="ja-JP"/>
        </w:rPr>
      </w:pPr>
      <w:r>
        <w:rPr>
          <w:rFonts w:eastAsia="ＭＳ 明朝" w:hint="eastAsia"/>
          <w:lang w:eastAsia="ja-JP"/>
        </w:rPr>
        <w:t>このように、</w:t>
      </w:r>
      <w:r w:rsidRPr="00BA7E29">
        <w:rPr>
          <w:rFonts w:eastAsia="ＭＳ 明朝" w:hint="eastAsia"/>
          <w:lang w:eastAsia="ja-JP"/>
        </w:rPr>
        <w:t>不当廉売</w:t>
      </w:r>
      <w:r>
        <w:rPr>
          <w:rFonts w:eastAsia="ＭＳ 明朝" w:hint="eastAsia"/>
          <w:lang w:eastAsia="ja-JP"/>
        </w:rPr>
        <w:t>関税の賦課</w:t>
      </w:r>
      <w:r w:rsidRPr="00BA7E29">
        <w:rPr>
          <w:rFonts w:eastAsia="ＭＳ 明朝" w:hint="eastAsia"/>
          <w:lang w:eastAsia="ja-JP"/>
        </w:rPr>
        <w:t>により、</w:t>
      </w:r>
      <w:r>
        <w:rPr>
          <w:rFonts w:eastAsia="ＭＳ 明朝" w:hint="eastAsia"/>
          <w:lang w:eastAsia="ja-JP"/>
        </w:rPr>
        <w:t>国産品の国内</w:t>
      </w:r>
      <w:r w:rsidRPr="00BA7E29">
        <w:rPr>
          <w:rFonts w:eastAsia="ＭＳ 明朝" w:hint="eastAsia"/>
          <w:lang w:eastAsia="ja-JP"/>
        </w:rPr>
        <w:t>販売価格が改善され</w:t>
      </w:r>
      <w:r>
        <w:rPr>
          <w:rFonts w:eastAsia="ＭＳ 明朝" w:hint="eastAsia"/>
          <w:lang w:eastAsia="ja-JP"/>
        </w:rPr>
        <w:t>たことで</w:t>
      </w:r>
      <w:r w:rsidRPr="00BA7E29">
        <w:rPr>
          <w:rFonts w:eastAsia="ＭＳ 明朝" w:hint="eastAsia"/>
          <w:lang w:eastAsia="ja-JP"/>
        </w:rPr>
        <w:t>、</w:t>
      </w:r>
      <w:r>
        <w:rPr>
          <w:rFonts w:eastAsia="ＭＳ 明朝" w:hint="eastAsia"/>
          <w:lang w:eastAsia="ja-JP"/>
        </w:rPr>
        <w:t>営業利益は</w:t>
      </w:r>
      <w:r w:rsidRPr="00BA7E29">
        <w:rPr>
          <w:rFonts w:eastAsia="ＭＳ 明朝" w:hint="eastAsia"/>
          <w:lang w:eastAsia="ja-JP"/>
        </w:rPr>
        <w:t>改善した</w:t>
      </w:r>
      <w:r>
        <w:rPr>
          <w:rFonts w:eastAsia="ＭＳ 明朝" w:hint="eastAsia"/>
          <w:lang w:eastAsia="ja-JP"/>
        </w:rPr>
        <w:t>。しかし、対売上高比利潤率については、最も改善が見られた</w:t>
      </w:r>
      <w:r>
        <w:rPr>
          <w:rFonts w:eastAsia="ＭＳ 明朝" w:hint="eastAsia"/>
          <w:lang w:eastAsia="ja-JP"/>
        </w:rPr>
        <w:t>2019</w:t>
      </w:r>
      <w:r>
        <w:rPr>
          <w:rFonts w:eastAsia="ＭＳ 明朝" w:hint="eastAsia"/>
          <w:lang w:eastAsia="ja-JP"/>
        </w:rPr>
        <w:t>年度でも</w:t>
      </w:r>
      <w:r w:rsidRPr="00AD6A46">
        <w:rPr>
          <w:rFonts w:eastAsia="ＭＳ 明朝" w:hint="eastAsia"/>
          <w:highlight w:val="cyan"/>
          <w:lang w:eastAsia="ja-JP"/>
        </w:rPr>
        <w:t>【</w:t>
      </w:r>
      <w:r w:rsidR="00FB1C78">
        <w:rPr>
          <w:rFonts w:eastAsia="ＭＳ 明朝" w:hint="eastAsia"/>
          <w:highlight w:val="cyan"/>
          <w:lang w:eastAsia="ja-JP"/>
        </w:rPr>
        <w:t>9</w:t>
      </w:r>
      <w:r>
        <w:rPr>
          <w:rFonts w:eastAsia="ＭＳ 明朝" w:hint="eastAsia"/>
          <w:highlight w:val="cyan"/>
          <w:lang w:eastAsia="ja-JP"/>
        </w:rPr>
        <w:t>.</w:t>
      </w:r>
      <w:r w:rsidR="00FB1C78">
        <w:rPr>
          <w:rFonts w:eastAsia="ＭＳ 明朝" w:hint="eastAsia"/>
          <w:highlight w:val="cyan"/>
          <w:lang w:eastAsia="ja-JP"/>
        </w:rPr>
        <w:t>3</w:t>
      </w:r>
      <w:r w:rsidRPr="00AD6A46">
        <w:rPr>
          <w:rFonts w:eastAsia="ＭＳ 明朝" w:hint="eastAsia"/>
          <w:highlight w:val="cyan"/>
          <w:lang w:eastAsia="ja-JP"/>
        </w:rPr>
        <w:t>】</w:t>
      </w:r>
      <w:r>
        <w:rPr>
          <w:rFonts w:eastAsia="ＭＳ 明朝" w:hint="eastAsia"/>
          <w:lang w:eastAsia="ja-JP"/>
        </w:rPr>
        <w:t>%</w:t>
      </w:r>
      <w:r>
        <w:rPr>
          <w:rFonts w:eastAsia="ＭＳ 明朝" w:hint="eastAsia"/>
          <w:lang w:eastAsia="ja-JP"/>
        </w:rPr>
        <w:t>にすぎず、これは</w:t>
      </w:r>
      <w:r w:rsidRPr="00BA7E29">
        <w:rPr>
          <w:rFonts w:eastAsia="ＭＳ 明朝" w:hint="eastAsia"/>
          <w:lang w:eastAsia="ja-JP"/>
        </w:rPr>
        <w:t>本邦の</w:t>
      </w:r>
      <w:r>
        <w:rPr>
          <w:rFonts w:eastAsia="ＭＳ 明朝" w:hint="eastAsia"/>
          <w:lang w:eastAsia="ja-JP"/>
        </w:rPr>
        <w:t>メラミン</w:t>
      </w:r>
      <w:r w:rsidRPr="00BA7E29">
        <w:rPr>
          <w:rFonts w:eastAsia="ＭＳ 明朝" w:hint="eastAsia"/>
          <w:lang w:eastAsia="ja-JP"/>
        </w:rPr>
        <w:t>産業に類似する産品</w:t>
      </w:r>
      <w:r>
        <w:rPr>
          <w:rFonts w:eastAsia="ＭＳ 明朝" w:hint="eastAsia"/>
          <w:lang w:eastAsia="ja-JP"/>
        </w:rPr>
        <w:t>（塩ビ・化成品）</w:t>
      </w:r>
      <w:r w:rsidRPr="00BA7E29">
        <w:rPr>
          <w:rFonts w:eastAsia="ＭＳ 明朝" w:hint="eastAsia"/>
          <w:lang w:eastAsia="ja-JP"/>
        </w:rPr>
        <w:t>の生産者の</w:t>
      </w:r>
      <w:r w:rsidRPr="00BA7E29">
        <w:rPr>
          <w:rFonts w:eastAsia="ＭＳ 明朝" w:hint="eastAsia"/>
          <w:lang w:eastAsia="ja-JP"/>
        </w:rPr>
        <w:t>2019</w:t>
      </w:r>
      <w:r w:rsidRPr="00BA7E29">
        <w:rPr>
          <w:rFonts w:eastAsia="ＭＳ 明朝" w:hint="eastAsia"/>
          <w:lang w:eastAsia="ja-JP"/>
        </w:rPr>
        <w:t>年度の利潤水準</w:t>
      </w:r>
      <w:r>
        <w:rPr>
          <w:rFonts w:eastAsia="ＭＳ 明朝" w:hint="eastAsia"/>
          <w:lang w:eastAsia="ja-JP"/>
        </w:rPr>
        <w:t>の平均値</w:t>
      </w:r>
      <w:r>
        <w:rPr>
          <w:rFonts w:eastAsia="ＭＳ 明朝"/>
          <w:lang w:eastAsia="ja-JP"/>
        </w:rPr>
        <w:t>11.3</w:t>
      </w:r>
      <w:r w:rsidRPr="00BA7E29">
        <w:rPr>
          <w:rFonts w:eastAsia="ＭＳ 明朝" w:hint="eastAsia"/>
          <w:lang w:eastAsia="ja-JP"/>
        </w:rPr>
        <w:t>％</w:t>
      </w:r>
      <w:r>
        <w:rPr>
          <w:rFonts w:eastAsia="ＭＳ 明朝" w:hint="eastAsia"/>
          <w:lang w:eastAsia="ja-JP"/>
        </w:rPr>
        <w:t>と比較して低い（</w:t>
      </w:r>
      <w:r w:rsidRPr="00F725EE">
        <w:rPr>
          <w:rFonts w:eastAsia="ＭＳ 明朝" w:hint="eastAsia"/>
          <w:shd w:val="pct15" w:color="auto" w:fill="FFFFFF"/>
          <w:lang w:eastAsia="ja-JP"/>
        </w:rPr>
        <w:t>別紙</w:t>
      </w:r>
      <w:r>
        <w:rPr>
          <w:rFonts w:eastAsia="ＭＳ 明朝"/>
          <w:shd w:val="pct15" w:color="auto" w:fill="FFFFFF"/>
          <w:lang w:eastAsia="ja-JP"/>
        </w:rPr>
        <w:t>28</w:t>
      </w:r>
      <w:r>
        <w:rPr>
          <w:rFonts w:eastAsia="ＭＳ 明朝" w:hint="eastAsia"/>
          <w:lang w:eastAsia="ja-JP"/>
        </w:rPr>
        <w:t>）ことから、本邦の産業は依然脆弱な状態にあると考えられる。</w:t>
      </w:r>
    </w:p>
    <w:p w14:paraId="01EA21F0" w14:textId="426F2C58" w:rsidR="00417850" w:rsidRDefault="00417850" w:rsidP="00417850">
      <w:pPr>
        <w:ind w:firstLineChars="100" w:firstLine="240"/>
        <w:jc w:val="both"/>
        <w:rPr>
          <w:rFonts w:eastAsia="ＭＳ 明朝"/>
          <w:lang w:eastAsia="ja-JP"/>
        </w:rPr>
      </w:pPr>
      <w:r>
        <w:rPr>
          <w:rFonts w:eastAsia="ＭＳ 明朝" w:hint="eastAsia"/>
          <w:lang w:eastAsia="ja-JP"/>
        </w:rPr>
        <w:t>また、</w:t>
      </w:r>
      <w:r w:rsidRPr="00BA7E29">
        <w:rPr>
          <w:rFonts w:eastAsia="ＭＳ 明朝" w:hint="eastAsia"/>
          <w:lang w:eastAsia="ja-JP"/>
        </w:rPr>
        <w:t>2016</w:t>
      </w:r>
      <w:r w:rsidRPr="00BA7E29">
        <w:rPr>
          <w:rFonts w:eastAsia="ＭＳ 明朝" w:hint="eastAsia"/>
          <w:lang w:eastAsia="ja-JP"/>
        </w:rPr>
        <w:t>年度、</w:t>
      </w:r>
      <w:r>
        <w:rPr>
          <w:rFonts w:eastAsia="ＭＳ 明朝" w:hint="eastAsia"/>
          <w:lang w:eastAsia="ja-JP"/>
        </w:rPr>
        <w:t>キャッシュフロー</w:t>
      </w:r>
      <w:r w:rsidRPr="00BA7E29">
        <w:rPr>
          <w:rFonts w:eastAsia="ＭＳ 明朝" w:hint="eastAsia"/>
          <w:lang w:eastAsia="ja-JP"/>
        </w:rPr>
        <w:t>は</w:t>
      </w:r>
      <w:r>
        <w:rPr>
          <w:rFonts w:eastAsia="ＭＳ 明朝" w:hint="eastAsia"/>
          <w:lang w:eastAsia="ja-JP"/>
        </w:rPr>
        <w:t>2015</w:t>
      </w:r>
      <w:r w:rsidRPr="00BA7E29">
        <w:rPr>
          <w:rFonts w:eastAsia="ＭＳ 明朝" w:hint="eastAsia"/>
          <w:lang w:eastAsia="ja-JP"/>
        </w:rPr>
        <w:t>年度比で売上高の減少を受けて大幅に減少したが、</w:t>
      </w:r>
      <w:r w:rsidRPr="00BA7E29">
        <w:rPr>
          <w:rFonts w:eastAsia="ＭＳ 明朝" w:hint="eastAsia"/>
          <w:lang w:eastAsia="ja-JP"/>
        </w:rPr>
        <w:t>2017</w:t>
      </w:r>
      <w:r w:rsidRPr="00BA7E29">
        <w:rPr>
          <w:rFonts w:eastAsia="ＭＳ 明朝" w:hint="eastAsia"/>
          <w:lang w:eastAsia="ja-JP"/>
        </w:rPr>
        <w:t>年度以降は売上高の増加及び売上原価の低下により</w:t>
      </w:r>
      <w:r>
        <w:rPr>
          <w:rFonts w:eastAsia="ＭＳ 明朝" w:hint="eastAsia"/>
          <w:lang w:eastAsia="ja-JP"/>
        </w:rPr>
        <w:t>2015</w:t>
      </w:r>
      <w:r w:rsidRPr="00BA7E29">
        <w:rPr>
          <w:rFonts w:eastAsia="ＭＳ 明朝" w:hint="eastAsia"/>
          <w:lang w:eastAsia="ja-JP"/>
        </w:rPr>
        <w:t>年度を上回り、</w:t>
      </w:r>
      <w:r w:rsidRPr="00BA7E29">
        <w:rPr>
          <w:rFonts w:eastAsia="ＭＳ 明朝" w:hint="eastAsia"/>
          <w:lang w:eastAsia="ja-JP"/>
        </w:rPr>
        <w:t>2019</w:t>
      </w:r>
      <w:r w:rsidRPr="00BA7E29">
        <w:rPr>
          <w:rFonts w:eastAsia="ＭＳ 明朝" w:hint="eastAsia"/>
          <w:lang w:eastAsia="ja-JP"/>
        </w:rPr>
        <w:t>年度には同年度比</w:t>
      </w:r>
      <w:r w:rsidRPr="00AD6A46">
        <w:rPr>
          <w:rFonts w:eastAsia="ＭＳ 明朝" w:hint="eastAsia"/>
          <w:highlight w:val="cyan"/>
          <w:lang w:eastAsia="ja-JP"/>
        </w:rPr>
        <w:t>【</w:t>
      </w:r>
      <w:r w:rsidRPr="00AD6A46">
        <w:rPr>
          <w:rFonts w:eastAsia="ＭＳ 明朝" w:hint="eastAsia"/>
          <w:highlight w:val="cyan"/>
          <w:lang w:eastAsia="ja-JP"/>
        </w:rPr>
        <w:t>32.6</w:t>
      </w:r>
      <w:r w:rsidRPr="00AD6A46">
        <w:rPr>
          <w:rFonts w:eastAsia="ＭＳ 明朝" w:hint="eastAsia"/>
          <w:highlight w:val="cyan"/>
          <w:lang w:eastAsia="ja-JP"/>
        </w:rPr>
        <w:t>】</w:t>
      </w:r>
      <w:r w:rsidRPr="00BA7E29">
        <w:rPr>
          <w:rFonts w:eastAsia="ＭＳ 明朝" w:hint="eastAsia"/>
          <w:lang w:eastAsia="ja-JP"/>
        </w:rPr>
        <w:t>%</w:t>
      </w:r>
      <w:r w:rsidRPr="00BA7E29">
        <w:rPr>
          <w:rFonts w:eastAsia="ＭＳ 明朝" w:hint="eastAsia"/>
          <w:lang w:eastAsia="ja-JP"/>
        </w:rPr>
        <w:t>増加した。しかし、</w:t>
      </w:r>
      <w:r>
        <w:rPr>
          <w:rFonts w:eastAsia="ＭＳ 明朝" w:hint="eastAsia"/>
          <w:lang w:eastAsia="ja-JP"/>
        </w:rPr>
        <w:t>キャッシュフロー</w:t>
      </w:r>
      <w:r w:rsidRPr="00BA7E29">
        <w:rPr>
          <w:rFonts w:eastAsia="ＭＳ 明朝" w:hint="eastAsia"/>
          <w:lang w:eastAsia="ja-JP"/>
        </w:rPr>
        <w:t>が増加したとはいえ、</w:t>
      </w:r>
      <w:r>
        <w:rPr>
          <w:rFonts w:eastAsia="ＭＳ 明朝" w:hint="eastAsia"/>
          <w:lang w:eastAsia="ja-JP"/>
        </w:rPr>
        <w:t>成長や資本調達能力</w:t>
      </w:r>
      <w:r w:rsidR="00D841B9">
        <w:rPr>
          <w:rFonts w:eastAsia="ＭＳ 明朝" w:hint="eastAsia"/>
          <w:lang w:eastAsia="ja-JP"/>
        </w:rPr>
        <w:t>の欄に記載されて</w:t>
      </w:r>
      <w:r>
        <w:rPr>
          <w:rFonts w:eastAsia="ＭＳ 明朝" w:hint="eastAsia"/>
          <w:lang w:eastAsia="ja-JP"/>
        </w:rPr>
        <w:t>いるとおり、</w:t>
      </w:r>
      <w:r w:rsidRPr="00AD6A46">
        <w:rPr>
          <w:rFonts w:eastAsia="ＭＳ 明朝" w:hint="eastAsia"/>
          <w:highlight w:val="cyan"/>
          <w:lang w:eastAsia="ja-JP"/>
        </w:rPr>
        <w:t>【研究開発費、新規設備投資】</w:t>
      </w:r>
      <w:r>
        <w:rPr>
          <w:rFonts w:eastAsia="ＭＳ 明朝" w:hint="eastAsia"/>
          <w:lang w:eastAsia="ja-JP"/>
        </w:rPr>
        <w:t>等を行うに足りるものではないため、</w:t>
      </w:r>
      <w:r w:rsidRPr="00BA7E29">
        <w:rPr>
          <w:rFonts w:eastAsia="ＭＳ 明朝" w:hint="eastAsia"/>
          <w:lang w:eastAsia="ja-JP"/>
        </w:rPr>
        <w:t>将来に向けた投資を行うことは出来ていない。</w:t>
      </w:r>
      <w:r w:rsidRPr="00FB1C78">
        <w:rPr>
          <w:rFonts w:eastAsia="ＭＳ 明朝" w:hint="eastAsia"/>
          <w:lang w:eastAsia="ja-JP"/>
        </w:rPr>
        <w:t>当初調査において認定されたとおり、不当廉売関税が適用される以前、本邦の産業は損害を受けていた</w:t>
      </w:r>
      <w:r w:rsidRPr="00FB1C78">
        <w:rPr>
          <w:rStyle w:val="af1"/>
          <w:rFonts w:eastAsia="ＭＳ 明朝"/>
        </w:rPr>
        <w:footnoteReference w:id="25"/>
      </w:r>
      <w:r w:rsidRPr="00FB1C78">
        <w:rPr>
          <w:rFonts w:eastAsia="ＭＳ 明朝" w:hint="eastAsia"/>
          <w:lang w:eastAsia="ja-JP"/>
        </w:rPr>
        <w:t>が、申請者のうち１社は、</w:t>
      </w:r>
      <w:r w:rsidRPr="00FB1C78">
        <w:rPr>
          <w:rFonts w:eastAsia="ＭＳ 明朝" w:hint="eastAsia"/>
          <w:lang w:eastAsia="ja-JP"/>
        </w:rPr>
        <w:t>2015</w:t>
      </w:r>
      <w:r w:rsidRPr="00FB1C78">
        <w:rPr>
          <w:rFonts w:eastAsia="ＭＳ 明朝" w:hint="eastAsia"/>
          <w:lang w:eastAsia="ja-JP"/>
        </w:rPr>
        <w:t>年度末</w:t>
      </w:r>
      <w:r w:rsidRPr="00FB1C78">
        <w:rPr>
          <w:rFonts w:eastAsia="ＭＳ 明朝" w:hint="eastAsia"/>
          <w:highlight w:val="cyan"/>
          <w:lang w:eastAsia="ja-JP"/>
        </w:rPr>
        <w:t>【工場の</w:t>
      </w:r>
      <w:r w:rsidRPr="00FB1C78">
        <w:rPr>
          <w:rFonts w:hint="eastAsia"/>
          <w:highlight w:val="cyan"/>
          <w:lang w:eastAsia="ja-JP"/>
        </w:rPr>
        <w:t>一部生産設備を休止せざるを得ない】</w:t>
      </w:r>
      <w:r w:rsidRPr="00FB1C78">
        <w:rPr>
          <w:rFonts w:hint="eastAsia"/>
          <w:lang w:eastAsia="ja-JP"/>
        </w:rPr>
        <w:t>状況となり、その結果、</w:t>
      </w:r>
      <w:r w:rsidRPr="00FB1C78">
        <w:rPr>
          <w:rFonts w:eastAsia="ＭＳ 明朝" w:hint="eastAsia"/>
          <w:lang w:eastAsia="ja-JP"/>
        </w:rPr>
        <w:t>2015</w:t>
      </w:r>
      <w:r w:rsidRPr="00FB1C78">
        <w:rPr>
          <w:rFonts w:eastAsia="ＭＳ 明朝" w:hint="eastAsia"/>
          <w:lang w:eastAsia="ja-JP"/>
        </w:rPr>
        <w:t>年度に</w:t>
      </w:r>
      <w:r w:rsidRPr="00FB1C78">
        <w:rPr>
          <w:rFonts w:eastAsia="ＭＳ 明朝" w:hint="eastAsia"/>
          <w:highlight w:val="cyan"/>
          <w:lang w:eastAsia="ja-JP"/>
        </w:rPr>
        <w:t>【</w:t>
      </w:r>
      <w:r w:rsidRPr="00FB1C78">
        <w:rPr>
          <w:rFonts w:eastAsia="ＭＳ 明朝" w:hint="eastAsia"/>
          <w:highlight w:val="cyan"/>
          <w:lang w:eastAsia="ja-JP"/>
        </w:rPr>
        <w:t>442</w:t>
      </w:r>
      <w:r w:rsidRPr="00FB1C78">
        <w:rPr>
          <w:rFonts w:eastAsia="ＭＳ 明朝" w:hint="eastAsia"/>
          <w:highlight w:val="cyan"/>
          <w:lang w:eastAsia="ja-JP"/>
        </w:rPr>
        <w:t>千】</w:t>
      </w:r>
      <w:r w:rsidRPr="00FB1C78">
        <w:rPr>
          <w:rFonts w:eastAsia="ＭＳ 明朝" w:hint="eastAsia"/>
          <w:lang w:eastAsia="ja-JP"/>
        </w:rPr>
        <w:t>トンあった生産能力は</w:t>
      </w:r>
      <w:r w:rsidRPr="00FB1C78">
        <w:rPr>
          <w:rFonts w:eastAsia="ＭＳ 明朝" w:hint="eastAsia"/>
          <w:lang w:eastAsia="ja-JP"/>
        </w:rPr>
        <w:t>2016</w:t>
      </w:r>
      <w:r w:rsidRPr="00FB1C78">
        <w:rPr>
          <w:rFonts w:eastAsia="ＭＳ 明朝" w:hint="eastAsia"/>
          <w:lang w:eastAsia="ja-JP"/>
        </w:rPr>
        <w:t>年度以降</w:t>
      </w:r>
      <w:r w:rsidRPr="00FB1C78">
        <w:rPr>
          <w:rFonts w:eastAsia="ＭＳ 明朝" w:hint="eastAsia"/>
          <w:highlight w:val="cyan"/>
          <w:lang w:eastAsia="ja-JP"/>
        </w:rPr>
        <w:t>【</w:t>
      </w:r>
      <w:r w:rsidRPr="00FB1C78">
        <w:rPr>
          <w:rFonts w:eastAsia="ＭＳ 明朝" w:hint="eastAsia"/>
          <w:highlight w:val="cyan"/>
          <w:lang w:eastAsia="ja-JP"/>
        </w:rPr>
        <w:t>396</w:t>
      </w:r>
      <w:r w:rsidRPr="00FB1C78">
        <w:rPr>
          <w:rFonts w:eastAsia="ＭＳ 明朝" w:hint="eastAsia"/>
          <w:highlight w:val="cyan"/>
          <w:lang w:eastAsia="ja-JP"/>
        </w:rPr>
        <w:t>千】</w:t>
      </w:r>
      <w:r w:rsidRPr="00FB1C78">
        <w:rPr>
          <w:rFonts w:eastAsia="ＭＳ 明朝" w:hint="eastAsia"/>
          <w:lang w:eastAsia="ja-JP"/>
        </w:rPr>
        <w:t>トンと</w:t>
      </w:r>
      <w:r w:rsidRPr="00FB1C78">
        <w:rPr>
          <w:rFonts w:eastAsia="ＭＳ 明朝" w:hint="eastAsia"/>
          <w:lang w:eastAsia="ja-JP"/>
        </w:rPr>
        <w:t>2015</w:t>
      </w:r>
      <w:r w:rsidRPr="00FB1C78">
        <w:rPr>
          <w:rFonts w:eastAsia="ＭＳ 明朝" w:hint="eastAsia"/>
          <w:lang w:eastAsia="ja-JP"/>
        </w:rPr>
        <w:t>年度比で</w:t>
      </w:r>
      <w:r w:rsidRPr="00FB1C78">
        <w:rPr>
          <w:rFonts w:eastAsia="ＭＳ 明朝" w:hint="eastAsia"/>
          <w:highlight w:val="cyan"/>
          <w:lang w:eastAsia="ja-JP"/>
        </w:rPr>
        <w:t>【</w:t>
      </w:r>
      <w:r w:rsidRPr="00FB1C78">
        <w:rPr>
          <w:rFonts w:eastAsia="ＭＳ 明朝" w:hint="eastAsia"/>
          <w:highlight w:val="cyan"/>
          <w:lang w:eastAsia="ja-JP"/>
        </w:rPr>
        <w:t>10.4</w:t>
      </w:r>
      <w:r w:rsidRPr="00FB1C78">
        <w:rPr>
          <w:rFonts w:eastAsia="ＭＳ 明朝" w:hint="eastAsia"/>
          <w:highlight w:val="cyan"/>
          <w:lang w:eastAsia="ja-JP"/>
        </w:rPr>
        <w:t>】</w:t>
      </w:r>
      <w:r w:rsidRPr="00FB1C78">
        <w:rPr>
          <w:rFonts w:eastAsia="ＭＳ 明朝" w:hint="eastAsia"/>
          <w:lang w:eastAsia="ja-JP"/>
        </w:rPr>
        <w:t>%</w:t>
      </w:r>
      <w:r w:rsidRPr="00FB1C78">
        <w:rPr>
          <w:rFonts w:eastAsia="ＭＳ 明朝" w:hint="eastAsia"/>
          <w:lang w:eastAsia="ja-JP"/>
        </w:rPr>
        <w:t>縮小</w:t>
      </w:r>
      <w:r w:rsidR="00FB1C78" w:rsidRPr="00FB1C78">
        <w:rPr>
          <w:rFonts w:eastAsia="ＭＳ 明朝" w:hint="eastAsia"/>
          <w:lang w:eastAsia="ja-JP"/>
        </w:rPr>
        <w:t>した。その後、</w:t>
      </w:r>
      <w:r w:rsidRPr="00FB1C78">
        <w:rPr>
          <w:rFonts w:eastAsia="ＭＳ 明朝" w:hint="eastAsia"/>
          <w:lang w:eastAsia="ja-JP"/>
        </w:rPr>
        <w:t>生産量の増加に伴って操業度は</w:t>
      </w:r>
      <w:r w:rsidRPr="00FB1C78">
        <w:rPr>
          <w:rFonts w:eastAsia="ＭＳ 明朝" w:hint="eastAsia"/>
          <w:lang w:eastAsia="ja-JP"/>
        </w:rPr>
        <w:t>2015</w:t>
      </w:r>
      <w:r w:rsidRPr="00FB1C78">
        <w:rPr>
          <w:rFonts w:eastAsia="ＭＳ 明朝" w:hint="eastAsia"/>
          <w:lang w:eastAsia="ja-JP"/>
        </w:rPr>
        <w:t>年度の</w:t>
      </w:r>
      <w:r w:rsidRPr="00FB1C78">
        <w:rPr>
          <w:rFonts w:eastAsia="ＭＳ 明朝" w:hint="eastAsia"/>
          <w:highlight w:val="cyan"/>
          <w:lang w:eastAsia="ja-JP"/>
        </w:rPr>
        <w:t>【</w:t>
      </w:r>
      <w:r w:rsidRPr="00FB1C78">
        <w:rPr>
          <w:rFonts w:eastAsia="ＭＳ 明朝" w:hint="eastAsia"/>
          <w:highlight w:val="cyan"/>
          <w:lang w:eastAsia="ja-JP"/>
        </w:rPr>
        <w:t>84.1</w:t>
      </w:r>
      <w:r w:rsidRPr="00FB1C78">
        <w:rPr>
          <w:rFonts w:eastAsia="ＭＳ 明朝" w:hint="eastAsia"/>
          <w:highlight w:val="cyan"/>
          <w:lang w:eastAsia="ja-JP"/>
        </w:rPr>
        <w:t>】</w:t>
      </w:r>
      <w:r w:rsidRPr="00FB1C78">
        <w:rPr>
          <w:rFonts w:eastAsia="ＭＳ 明朝" w:hint="eastAsia"/>
          <w:lang w:eastAsia="ja-JP"/>
        </w:rPr>
        <w:t>%</w:t>
      </w:r>
      <w:r w:rsidRPr="00FB1C78">
        <w:rPr>
          <w:rFonts w:eastAsia="ＭＳ 明朝" w:hint="eastAsia"/>
          <w:lang w:eastAsia="ja-JP"/>
        </w:rPr>
        <w:t>から</w:t>
      </w:r>
      <w:r w:rsidRPr="00FB1C78">
        <w:rPr>
          <w:rFonts w:eastAsia="ＭＳ 明朝" w:hint="eastAsia"/>
          <w:lang w:eastAsia="ja-JP"/>
        </w:rPr>
        <w:t>2018</w:t>
      </w:r>
      <w:r w:rsidRPr="00FB1C78">
        <w:rPr>
          <w:rFonts w:eastAsia="ＭＳ 明朝" w:hint="eastAsia"/>
          <w:lang w:eastAsia="ja-JP"/>
        </w:rPr>
        <w:t>年度には</w:t>
      </w:r>
      <w:r w:rsidRPr="00FB1C78">
        <w:rPr>
          <w:rFonts w:eastAsia="ＭＳ 明朝" w:hint="eastAsia"/>
          <w:highlight w:val="cyan"/>
          <w:lang w:eastAsia="ja-JP"/>
        </w:rPr>
        <w:t>【</w:t>
      </w:r>
      <w:r w:rsidRPr="00FB1C78">
        <w:rPr>
          <w:rFonts w:eastAsia="ＭＳ 明朝" w:hint="eastAsia"/>
          <w:highlight w:val="cyan"/>
          <w:lang w:eastAsia="ja-JP"/>
        </w:rPr>
        <w:t>98.9</w:t>
      </w:r>
      <w:r w:rsidRPr="00FB1C78">
        <w:rPr>
          <w:rFonts w:eastAsia="ＭＳ 明朝" w:hint="eastAsia"/>
          <w:highlight w:val="cyan"/>
          <w:lang w:eastAsia="ja-JP"/>
        </w:rPr>
        <w:t>】</w:t>
      </w:r>
      <w:r w:rsidRPr="00FB1C78">
        <w:rPr>
          <w:rFonts w:eastAsia="ＭＳ 明朝" w:hint="eastAsia"/>
          <w:lang w:eastAsia="ja-JP"/>
        </w:rPr>
        <w:t>%</w:t>
      </w:r>
      <w:r w:rsidRPr="00FB1C78">
        <w:rPr>
          <w:rFonts w:eastAsia="ＭＳ 明朝" w:hint="eastAsia"/>
          <w:lang w:eastAsia="ja-JP"/>
        </w:rPr>
        <w:t>に達することとなった。</w:t>
      </w:r>
      <w:r>
        <w:rPr>
          <w:rFonts w:eastAsia="ＭＳ 明朝" w:hint="eastAsia"/>
          <w:lang w:eastAsia="ja-JP"/>
        </w:rPr>
        <w:t>加えて、設備</w:t>
      </w:r>
      <w:r w:rsidRPr="00BA7E29">
        <w:rPr>
          <w:rFonts w:eastAsia="ＭＳ 明朝" w:hint="eastAsia"/>
          <w:lang w:eastAsia="ja-JP"/>
        </w:rPr>
        <w:t>投資額は</w:t>
      </w:r>
      <w:r>
        <w:rPr>
          <w:rFonts w:eastAsia="ＭＳ 明朝" w:hint="eastAsia"/>
          <w:lang w:eastAsia="ja-JP"/>
        </w:rPr>
        <w:t>不当廉売関税の賦課以前と同水準を維持しており、</w:t>
      </w:r>
      <w:r w:rsidRPr="00BA7E29">
        <w:rPr>
          <w:rFonts w:eastAsia="ＭＳ 明朝" w:hint="eastAsia"/>
          <w:lang w:eastAsia="ja-JP"/>
        </w:rPr>
        <w:t>現存する設備を維持する程度にとどま</w:t>
      </w:r>
      <w:r>
        <w:rPr>
          <w:rFonts w:eastAsia="ＭＳ 明朝" w:hint="eastAsia"/>
          <w:lang w:eastAsia="ja-JP"/>
        </w:rPr>
        <w:t>っている。これらの</w:t>
      </w:r>
      <w:r w:rsidRPr="00BA7E29">
        <w:rPr>
          <w:rFonts w:eastAsia="ＭＳ 明朝" w:hint="eastAsia"/>
          <w:lang w:eastAsia="ja-JP"/>
        </w:rPr>
        <w:t>事実</w:t>
      </w:r>
      <w:r>
        <w:rPr>
          <w:rFonts w:eastAsia="ＭＳ 明朝" w:hint="eastAsia"/>
          <w:lang w:eastAsia="ja-JP"/>
        </w:rPr>
        <w:t>は</w:t>
      </w:r>
      <w:r w:rsidRPr="00BA7E29">
        <w:rPr>
          <w:rFonts w:eastAsia="ＭＳ 明朝" w:hint="eastAsia"/>
          <w:lang w:eastAsia="ja-JP"/>
        </w:rPr>
        <w:t>、本邦の産業</w:t>
      </w:r>
      <w:r>
        <w:rPr>
          <w:rFonts w:eastAsia="ＭＳ 明朝" w:hint="eastAsia"/>
          <w:lang w:eastAsia="ja-JP"/>
        </w:rPr>
        <w:t>が、依然として脆弱な状態にあることを</w:t>
      </w:r>
      <w:r w:rsidRPr="00BA7E29">
        <w:rPr>
          <w:rFonts w:eastAsia="ＭＳ 明朝" w:hint="eastAsia"/>
          <w:lang w:eastAsia="ja-JP"/>
        </w:rPr>
        <w:t>示している。</w:t>
      </w:r>
    </w:p>
    <w:p w14:paraId="0E24A74B" w14:textId="77777777" w:rsidR="00417850" w:rsidRPr="00BA7E29" w:rsidRDefault="00417850" w:rsidP="00417850">
      <w:pPr>
        <w:ind w:firstLineChars="100" w:firstLine="240"/>
        <w:jc w:val="both"/>
        <w:rPr>
          <w:rFonts w:eastAsia="ＭＳ 明朝"/>
          <w:lang w:eastAsia="ja-JP"/>
        </w:rPr>
      </w:pPr>
    </w:p>
    <w:p w14:paraId="2F329714" w14:textId="77777777" w:rsidR="00417850" w:rsidRDefault="00417850" w:rsidP="00417850">
      <w:pPr>
        <w:ind w:firstLineChars="100" w:firstLine="240"/>
        <w:jc w:val="both"/>
        <w:rPr>
          <w:rFonts w:eastAsia="ＭＳ 明朝"/>
          <w:lang w:eastAsia="ja-JP"/>
        </w:rPr>
      </w:pPr>
      <w:r w:rsidRPr="00BA7E29">
        <w:rPr>
          <w:rFonts w:eastAsia="ＭＳ 明朝" w:hint="eastAsia"/>
          <w:lang w:eastAsia="ja-JP"/>
        </w:rPr>
        <w:t>雇用は</w:t>
      </w:r>
      <w:r>
        <w:rPr>
          <w:rFonts w:eastAsia="ＭＳ 明朝" w:hint="eastAsia"/>
          <w:lang w:eastAsia="ja-JP"/>
        </w:rPr>
        <w:t>、</w:t>
      </w:r>
      <w:r>
        <w:rPr>
          <w:rFonts w:eastAsia="ＭＳ 明朝" w:hint="eastAsia"/>
          <w:lang w:eastAsia="ja-JP"/>
        </w:rPr>
        <w:t>2015</w:t>
      </w:r>
      <w:r w:rsidRPr="00BA7E29">
        <w:rPr>
          <w:rFonts w:eastAsia="ＭＳ 明朝" w:hint="eastAsia"/>
          <w:lang w:eastAsia="ja-JP"/>
        </w:rPr>
        <w:t>年度の</w:t>
      </w:r>
      <w:r w:rsidRPr="00AD6A46">
        <w:rPr>
          <w:rFonts w:eastAsia="ＭＳ 明朝" w:hint="eastAsia"/>
          <w:highlight w:val="cyan"/>
          <w:lang w:eastAsia="ja-JP"/>
        </w:rPr>
        <w:t>【</w:t>
      </w:r>
      <w:r w:rsidRPr="00AD6A46">
        <w:rPr>
          <w:rFonts w:eastAsia="ＭＳ 明朝" w:hint="eastAsia"/>
          <w:highlight w:val="cyan"/>
          <w:lang w:eastAsia="ja-JP"/>
        </w:rPr>
        <w:t>688</w:t>
      </w:r>
      <w:r w:rsidRPr="00AD6A46">
        <w:rPr>
          <w:rFonts w:eastAsia="ＭＳ 明朝" w:hint="eastAsia"/>
          <w:highlight w:val="cyan"/>
          <w:lang w:eastAsia="ja-JP"/>
        </w:rPr>
        <w:t>】</w:t>
      </w:r>
      <w:r w:rsidRPr="00BA7E29">
        <w:rPr>
          <w:rFonts w:eastAsia="ＭＳ 明朝" w:hint="eastAsia"/>
          <w:lang w:eastAsia="ja-JP"/>
        </w:rPr>
        <w:t>人から</w:t>
      </w:r>
      <w:r w:rsidRPr="00BA7E29">
        <w:rPr>
          <w:rFonts w:eastAsia="ＭＳ 明朝" w:hint="eastAsia"/>
          <w:lang w:eastAsia="ja-JP"/>
        </w:rPr>
        <w:t>201</w:t>
      </w:r>
      <w:r w:rsidRPr="00BA7E29">
        <w:rPr>
          <w:rFonts w:eastAsia="ＭＳ 明朝"/>
          <w:lang w:eastAsia="ja-JP"/>
        </w:rPr>
        <w:t>6</w:t>
      </w:r>
      <w:r w:rsidRPr="00BA7E29">
        <w:rPr>
          <w:rFonts w:eastAsia="ＭＳ 明朝" w:hint="eastAsia"/>
          <w:lang w:eastAsia="ja-JP"/>
        </w:rPr>
        <w:t>年度には生産能力の削減及び生産量の減少を受けて</w:t>
      </w:r>
      <w:r w:rsidRPr="00AD6A46">
        <w:rPr>
          <w:rFonts w:eastAsia="ＭＳ 明朝" w:hint="eastAsia"/>
          <w:highlight w:val="cyan"/>
          <w:lang w:eastAsia="ja-JP"/>
        </w:rPr>
        <w:t>【</w:t>
      </w:r>
      <w:r w:rsidRPr="00AD6A46">
        <w:rPr>
          <w:rFonts w:eastAsia="ＭＳ 明朝" w:hint="eastAsia"/>
          <w:highlight w:val="cyan"/>
          <w:lang w:eastAsia="ja-JP"/>
        </w:rPr>
        <w:t>555</w:t>
      </w:r>
      <w:r w:rsidRPr="00AD6A46">
        <w:rPr>
          <w:rFonts w:eastAsia="ＭＳ 明朝" w:hint="eastAsia"/>
          <w:highlight w:val="cyan"/>
          <w:lang w:eastAsia="ja-JP"/>
        </w:rPr>
        <w:t>】</w:t>
      </w:r>
      <w:r w:rsidRPr="00BA7E29">
        <w:rPr>
          <w:rFonts w:eastAsia="ＭＳ 明朝" w:hint="eastAsia"/>
          <w:lang w:eastAsia="ja-JP"/>
        </w:rPr>
        <w:t>人と</w:t>
      </w:r>
      <w:r w:rsidRPr="00AD6A46">
        <w:rPr>
          <w:rFonts w:eastAsia="ＭＳ 明朝" w:hint="eastAsia"/>
          <w:highlight w:val="cyan"/>
          <w:lang w:eastAsia="ja-JP"/>
        </w:rPr>
        <w:t>【</w:t>
      </w:r>
      <w:r w:rsidRPr="00AD6A46">
        <w:rPr>
          <w:rFonts w:eastAsia="ＭＳ 明朝" w:hint="eastAsia"/>
          <w:highlight w:val="cyan"/>
          <w:lang w:eastAsia="ja-JP"/>
        </w:rPr>
        <w:t>19.3</w:t>
      </w:r>
      <w:r w:rsidRPr="00AD6A46">
        <w:rPr>
          <w:rFonts w:eastAsia="ＭＳ 明朝" w:hint="eastAsia"/>
          <w:highlight w:val="cyan"/>
          <w:lang w:eastAsia="ja-JP"/>
        </w:rPr>
        <w:t>】</w:t>
      </w:r>
      <w:r w:rsidRPr="00BA7E29">
        <w:rPr>
          <w:rFonts w:eastAsia="ＭＳ 明朝" w:hint="eastAsia"/>
          <w:lang w:eastAsia="ja-JP"/>
        </w:rPr>
        <w:t>%</w:t>
      </w:r>
      <w:r w:rsidRPr="00BA7E29">
        <w:rPr>
          <w:rFonts w:eastAsia="ＭＳ 明朝" w:hint="eastAsia"/>
          <w:lang w:eastAsia="ja-JP"/>
        </w:rPr>
        <w:t>減少した。その後、</w:t>
      </w:r>
      <w:r w:rsidRPr="00BA7E29">
        <w:rPr>
          <w:rFonts w:eastAsia="ＭＳ 明朝" w:hint="eastAsia"/>
          <w:lang w:eastAsia="ja-JP"/>
        </w:rPr>
        <w:t>2019</w:t>
      </w:r>
      <w:r w:rsidRPr="00BA7E29">
        <w:rPr>
          <w:rFonts w:eastAsia="ＭＳ 明朝" w:hint="eastAsia"/>
          <w:lang w:eastAsia="ja-JP"/>
        </w:rPr>
        <w:t>年度には</w:t>
      </w:r>
      <w:r w:rsidRPr="00AD6A46">
        <w:rPr>
          <w:rFonts w:eastAsia="ＭＳ 明朝" w:hint="eastAsia"/>
          <w:highlight w:val="cyan"/>
          <w:lang w:eastAsia="ja-JP"/>
        </w:rPr>
        <w:t>【</w:t>
      </w:r>
      <w:r w:rsidRPr="00AD6A46">
        <w:rPr>
          <w:rFonts w:eastAsia="ＭＳ 明朝" w:hint="eastAsia"/>
          <w:highlight w:val="cyan"/>
          <w:lang w:eastAsia="ja-JP"/>
        </w:rPr>
        <w:t>611</w:t>
      </w:r>
      <w:r w:rsidRPr="00AD6A46">
        <w:rPr>
          <w:rFonts w:eastAsia="ＭＳ 明朝" w:hint="eastAsia"/>
          <w:highlight w:val="cyan"/>
          <w:lang w:eastAsia="ja-JP"/>
        </w:rPr>
        <w:t>】</w:t>
      </w:r>
      <w:r w:rsidRPr="00BA7E29">
        <w:rPr>
          <w:rFonts w:eastAsia="ＭＳ 明朝" w:hint="eastAsia"/>
          <w:lang w:eastAsia="ja-JP"/>
        </w:rPr>
        <w:t>人まで増加したものの、雇用は生産量を反映して増減するものであるところ、本件の生産量の直近の改善は上述の通り輸出量の増加によるものである。従業員</w:t>
      </w:r>
      <w:r w:rsidRPr="00BA7E29">
        <w:rPr>
          <w:rFonts w:eastAsia="ＭＳ 明朝" w:hint="eastAsia"/>
          <w:lang w:eastAsia="ja-JP"/>
        </w:rPr>
        <w:t>1</w:t>
      </w:r>
      <w:r w:rsidRPr="00BA7E29">
        <w:rPr>
          <w:rFonts w:eastAsia="ＭＳ 明朝" w:hint="eastAsia"/>
          <w:lang w:eastAsia="ja-JP"/>
        </w:rPr>
        <w:t>人あたりの賃金は増加し、</w:t>
      </w:r>
      <w:r w:rsidRPr="00BA7E29">
        <w:rPr>
          <w:rFonts w:eastAsia="ＭＳ 明朝" w:hint="eastAsia"/>
          <w:lang w:eastAsia="ja-JP"/>
        </w:rPr>
        <w:t>2019</w:t>
      </w:r>
      <w:r w:rsidRPr="00BA7E29">
        <w:rPr>
          <w:rFonts w:eastAsia="ＭＳ 明朝" w:hint="eastAsia"/>
          <w:lang w:eastAsia="ja-JP"/>
        </w:rPr>
        <w:t>年度では</w:t>
      </w:r>
      <w:r w:rsidRPr="00AD6A46">
        <w:rPr>
          <w:rFonts w:eastAsia="ＭＳ 明朝" w:hint="eastAsia"/>
          <w:highlight w:val="cyan"/>
          <w:lang w:eastAsia="ja-JP"/>
        </w:rPr>
        <w:t>【</w:t>
      </w:r>
      <w:r>
        <w:rPr>
          <w:rFonts w:eastAsia="ＭＳ 明朝" w:hint="eastAsia"/>
          <w:highlight w:val="cyan"/>
          <w:lang w:eastAsia="ja-JP"/>
        </w:rPr>
        <w:t>57</w:t>
      </w:r>
      <w:r>
        <w:rPr>
          <w:rFonts w:eastAsia="ＭＳ 明朝" w:hint="eastAsia"/>
          <w:highlight w:val="cyan"/>
          <w:lang w:eastAsia="ja-JP"/>
        </w:rPr>
        <w:t>万</w:t>
      </w:r>
      <w:r w:rsidRPr="00AD6A46">
        <w:rPr>
          <w:rFonts w:eastAsia="ＭＳ 明朝" w:hint="eastAsia"/>
          <w:highlight w:val="cyan"/>
          <w:lang w:eastAsia="ja-JP"/>
        </w:rPr>
        <w:t>】</w:t>
      </w:r>
      <w:r w:rsidRPr="00BA7E29">
        <w:rPr>
          <w:rFonts w:eastAsia="ＭＳ 明朝" w:hint="eastAsia"/>
          <w:lang w:eastAsia="ja-JP"/>
        </w:rPr>
        <w:t>円</w:t>
      </w:r>
      <w:r w:rsidRPr="00BA7E29">
        <w:rPr>
          <w:rFonts w:eastAsia="ＭＳ 明朝" w:hint="eastAsia"/>
          <w:lang w:eastAsia="ja-JP"/>
        </w:rPr>
        <w:t>/</w:t>
      </w:r>
      <w:r w:rsidRPr="00BA7E29">
        <w:rPr>
          <w:rFonts w:eastAsia="ＭＳ 明朝" w:hint="eastAsia"/>
          <w:lang w:eastAsia="ja-JP"/>
        </w:rPr>
        <w:t>月と、</w:t>
      </w:r>
      <w:r>
        <w:rPr>
          <w:rFonts w:eastAsia="ＭＳ 明朝" w:hint="eastAsia"/>
          <w:lang w:eastAsia="ja-JP"/>
        </w:rPr>
        <w:t>2015</w:t>
      </w:r>
      <w:r>
        <w:rPr>
          <w:rFonts w:eastAsia="ＭＳ 明朝" w:hint="eastAsia"/>
          <w:lang w:eastAsia="ja-JP"/>
        </w:rPr>
        <w:t>年度と比較して</w:t>
      </w:r>
      <w:r w:rsidRPr="00AD6A46">
        <w:rPr>
          <w:rFonts w:eastAsia="ＭＳ 明朝" w:hint="eastAsia"/>
          <w:highlight w:val="cyan"/>
          <w:lang w:eastAsia="ja-JP"/>
        </w:rPr>
        <w:t>【</w:t>
      </w:r>
      <w:r>
        <w:rPr>
          <w:rFonts w:eastAsia="ＭＳ 明朝"/>
          <w:highlight w:val="cyan"/>
          <w:lang w:eastAsia="ja-JP"/>
        </w:rPr>
        <w:t>9</w:t>
      </w:r>
      <w:r w:rsidRPr="00AD6A46">
        <w:rPr>
          <w:rFonts w:eastAsia="ＭＳ 明朝" w:hint="eastAsia"/>
          <w:highlight w:val="cyan"/>
          <w:lang w:eastAsia="ja-JP"/>
        </w:rPr>
        <w:t>】</w:t>
      </w:r>
      <w:r w:rsidRPr="00BA7E29">
        <w:rPr>
          <w:rFonts w:eastAsia="ＭＳ 明朝" w:hint="eastAsia"/>
          <w:lang w:eastAsia="ja-JP"/>
        </w:rPr>
        <w:t>%</w:t>
      </w:r>
      <w:r w:rsidRPr="00BA7E29">
        <w:rPr>
          <w:rFonts w:eastAsia="ＭＳ 明朝" w:hint="eastAsia"/>
          <w:lang w:eastAsia="ja-JP"/>
        </w:rPr>
        <w:t>増加している。しかし、</w:t>
      </w:r>
      <w:r>
        <w:rPr>
          <w:rFonts w:eastAsia="ＭＳ 明朝" w:hint="eastAsia"/>
          <w:lang w:eastAsia="ja-JP"/>
        </w:rPr>
        <w:t>これは、</w:t>
      </w:r>
      <w:r w:rsidRPr="009B3736">
        <w:rPr>
          <w:rFonts w:eastAsia="ＭＳ 明朝" w:hint="eastAsia"/>
          <w:lang w:eastAsia="ja-JP"/>
        </w:rPr>
        <w:t>新規採用を止めたことにより、人員配置の流動化が図れず、ベースアップ分のみ上昇しているにすきない</w:t>
      </w:r>
      <w:r w:rsidRPr="00BA7E29">
        <w:rPr>
          <w:rFonts w:eastAsia="ＭＳ 明朝" w:hint="eastAsia"/>
          <w:lang w:eastAsia="ja-JP"/>
        </w:rPr>
        <w:t>。</w:t>
      </w:r>
    </w:p>
    <w:p w14:paraId="42DAB8E6" w14:textId="77777777" w:rsidR="00417850" w:rsidRDefault="00417850" w:rsidP="00417850">
      <w:pPr>
        <w:jc w:val="both"/>
        <w:rPr>
          <w:rFonts w:eastAsia="ＭＳ 明朝"/>
          <w:lang w:eastAsia="ja-JP"/>
        </w:rPr>
      </w:pPr>
    </w:p>
    <w:p w14:paraId="761DA5D6" w14:textId="1BE4609F" w:rsidR="000F0092" w:rsidRDefault="00417850" w:rsidP="00417850">
      <w:pPr>
        <w:spacing w:line="276" w:lineRule="auto"/>
        <w:ind w:firstLineChars="100" w:firstLine="240"/>
        <w:jc w:val="both"/>
        <w:rPr>
          <w:rFonts w:eastAsia="ＭＳ 明朝"/>
          <w:lang w:eastAsia="ja-JP"/>
        </w:rPr>
      </w:pPr>
      <w:r w:rsidRPr="00BA7E29">
        <w:rPr>
          <w:rFonts w:eastAsia="ＭＳ 明朝" w:hint="eastAsia"/>
          <w:lang w:eastAsia="ja-JP"/>
        </w:rPr>
        <w:t>以上、本邦の産業は、不当廉売</w:t>
      </w:r>
      <w:r>
        <w:rPr>
          <w:rFonts w:eastAsia="ＭＳ 明朝" w:hint="eastAsia"/>
          <w:lang w:eastAsia="ja-JP"/>
        </w:rPr>
        <w:t>関税</w:t>
      </w:r>
      <w:r w:rsidRPr="00BA7E29">
        <w:rPr>
          <w:rFonts w:eastAsia="ＭＳ 明朝" w:hint="eastAsia"/>
          <w:lang w:eastAsia="ja-JP"/>
        </w:rPr>
        <w:t>適用後、売上高、</w:t>
      </w:r>
      <w:r>
        <w:rPr>
          <w:rFonts w:eastAsia="ＭＳ 明朝" w:hint="eastAsia"/>
          <w:lang w:eastAsia="ja-JP"/>
        </w:rPr>
        <w:t>営業利益等</w:t>
      </w:r>
      <w:r w:rsidRPr="00BA7E29">
        <w:rPr>
          <w:rFonts w:eastAsia="ＭＳ 明朝" w:hint="eastAsia"/>
          <w:lang w:eastAsia="ja-JP"/>
        </w:rPr>
        <w:t>に改善が見られ</w:t>
      </w:r>
      <w:r>
        <w:rPr>
          <w:rFonts w:eastAsia="ＭＳ 明朝" w:hint="eastAsia"/>
          <w:lang w:eastAsia="ja-JP"/>
        </w:rPr>
        <w:t>、損害から回復する傾向にあった。</w:t>
      </w:r>
      <w:r w:rsidRPr="00BA7E29">
        <w:rPr>
          <w:rFonts w:eastAsia="ＭＳ 明朝" w:hint="eastAsia"/>
          <w:lang w:eastAsia="ja-JP"/>
        </w:rPr>
        <w:t>しかし、利潤は本邦における類似の産業の利潤率を下回って</w:t>
      </w:r>
      <w:r>
        <w:rPr>
          <w:rFonts w:eastAsia="ＭＳ 明朝" w:hint="eastAsia"/>
          <w:lang w:eastAsia="ja-JP"/>
        </w:rPr>
        <w:t>おり、</w:t>
      </w:r>
      <w:r w:rsidRPr="00BA7E29">
        <w:rPr>
          <w:rFonts w:eastAsia="ＭＳ 明朝" w:hint="eastAsia"/>
          <w:lang w:eastAsia="ja-JP"/>
        </w:rPr>
        <w:t>将来の成長を支えるだけの研究開発を含む投資を行える水準までには至っていない。</w:t>
      </w:r>
      <w:r>
        <w:rPr>
          <w:rFonts w:eastAsia="ＭＳ 明朝" w:hint="eastAsia"/>
          <w:lang w:eastAsia="ja-JP"/>
        </w:rPr>
        <w:t>よって、</w:t>
      </w:r>
      <w:r w:rsidRPr="00BA7E29">
        <w:rPr>
          <w:rFonts w:eastAsia="ＭＳ 明朝" w:hint="eastAsia"/>
          <w:lang w:eastAsia="ja-JP"/>
        </w:rPr>
        <w:t>本邦の産業は</w:t>
      </w:r>
      <w:r>
        <w:rPr>
          <w:rFonts w:eastAsia="ＭＳ 明朝" w:hint="eastAsia"/>
          <w:lang w:eastAsia="ja-JP"/>
        </w:rPr>
        <w:t>依然として脆弱な状態にある</w:t>
      </w:r>
      <w:r w:rsidRPr="00BA7E29">
        <w:rPr>
          <w:rFonts w:eastAsia="ＭＳ 明朝" w:hint="eastAsia"/>
          <w:lang w:eastAsia="ja-JP"/>
        </w:rPr>
        <w:t>。</w:t>
      </w:r>
    </w:p>
    <w:p w14:paraId="235B7A1F" w14:textId="77777777" w:rsidR="00417850" w:rsidRDefault="00417850" w:rsidP="00417850">
      <w:pPr>
        <w:spacing w:line="276" w:lineRule="auto"/>
        <w:jc w:val="both"/>
        <w:rPr>
          <w:rFonts w:eastAsia="ＭＳ 明朝"/>
          <w:lang w:eastAsia="ja-JP"/>
        </w:rPr>
      </w:pPr>
    </w:p>
    <w:p w14:paraId="6EE323C8" w14:textId="792D481D" w:rsidR="000F0092" w:rsidRPr="00F23B8E" w:rsidRDefault="000F0092" w:rsidP="00A42793">
      <w:pPr>
        <w:spacing w:line="276" w:lineRule="auto"/>
        <w:rPr>
          <w:rFonts w:eastAsia="ＭＳ 明朝"/>
          <w:b/>
          <w:lang w:eastAsia="ja-JP"/>
        </w:rPr>
      </w:pPr>
      <w:r w:rsidRPr="00F23B8E">
        <w:rPr>
          <w:rFonts w:eastAsia="ＭＳ 明朝" w:hint="eastAsia"/>
          <w:b/>
          <w:lang w:eastAsia="ja-JP"/>
        </w:rPr>
        <w:t>(2)</w:t>
      </w:r>
      <w:r w:rsidRPr="00F23B8E">
        <w:rPr>
          <w:rFonts w:eastAsia="ＭＳ 明朝" w:hint="eastAsia"/>
          <w:b/>
          <w:lang w:eastAsia="ja-JP"/>
        </w:rPr>
        <w:t xml:space="preserve">　不当廉売された指定貨物の輸入が本邦の産業に及ぼす影響による損害の継続又は再発のおそれ</w:t>
      </w:r>
    </w:p>
    <w:p w14:paraId="59347C3E" w14:textId="77777777" w:rsidR="00FB1C78" w:rsidRDefault="00FB1C78" w:rsidP="00A42793">
      <w:pPr>
        <w:spacing w:line="276" w:lineRule="auto"/>
        <w:rPr>
          <w:rFonts w:eastAsia="ＭＳ 明朝"/>
          <w:lang w:eastAsia="ja-JP"/>
        </w:rPr>
      </w:pPr>
    </w:p>
    <w:p w14:paraId="0BDB6B81" w14:textId="45BCF119" w:rsidR="000F0092" w:rsidRDefault="00D64C92" w:rsidP="00C215BE">
      <w:pPr>
        <w:spacing w:line="276" w:lineRule="auto"/>
        <w:ind w:firstLineChars="100" w:firstLine="240"/>
        <w:rPr>
          <w:rFonts w:eastAsia="ＭＳ 明朝"/>
          <w:lang w:eastAsia="ja-JP"/>
        </w:rPr>
      </w:pPr>
      <w:r>
        <w:rPr>
          <w:rFonts w:eastAsia="ＭＳ 明朝" w:hint="eastAsia"/>
          <w:lang w:eastAsia="ja-JP"/>
        </w:rPr>
        <w:t>不当廉売された指定貨物</w:t>
      </w:r>
      <w:r w:rsidRPr="00BA7E29">
        <w:rPr>
          <w:rFonts w:eastAsia="ＭＳ 明朝" w:hint="eastAsia"/>
          <w:lang w:eastAsia="ja-JP"/>
        </w:rPr>
        <w:t>の輸入の価格は、不当廉売</w:t>
      </w:r>
      <w:r>
        <w:rPr>
          <w:rFonts w:eastAsia="ＭＳ 明朝" w:hint="eastAsia"/>
          <w:lang w:eastAsia="ja-JP"/>
        </w:rPr>
        <w:t>関税</w:t>
      </w:r>
      <w:r w:rsidRPr="00BA7E29">
        <w:rPr>
          <w:rFonts w:eastAsia="ＭＳ 明朝" w:hint="eastAsia"/>
          <w:lang w:eastAsia="ja-JP"/>
        </w:rPr>
        <w:t>が適用された後、不当廉売</w:t>
      </w:r>
      <w:r w:rsidR="00C215BE">
        <w:rPr>
          <w:rFonts w:eastAsia="ＭＳ 明朝" w:hint="eastAsia"/>
          <w:lang w:eastAsia="ja-JP"/>
        </w:rPr>
        <w:t>関税額を反映して上昇し、その後、輸入は停止することとなった</w:t>
      </w:r>
      <w:r w:rsidRPr="00BA7E29">
        <w:rPr>
          <w:rFonts w:eastAsia="ＭＳ 明朝" w:hint="eastAsia"/>
          <w:lang w:eastAsia="ja-JP"/>
        </w:rPr>
        <w:t>。かかる状況において、本邦の産品は、</w:t>
      </w:r>
      <w:r>
        <w:rPr>
          <w:rFonts w:eastAsia="ＭＳ 明朝" w:hint="eastAsia"/>
          <w:lang w:eastAsia="ja-JP"/>
        </w:rPr>
        <w:t>国内</w:t>
      </w:r>
      <w:r w:rsidRPr="00BA7E29">
        <w:rPr>
          <w:rFonts w:eastAsia="ＭＳ 明朝" w:hint="eastAsia"/>
          <w:lang w:eastAsia="ja-JP"/>
        </w:rPr>
        <w:t>販売</w:t>
      </w:r>
      <w:r>
        <w:rPr>
          <w:rFonts w:eastAsia="ＭＳ 明朝" w:hint="eastAsia"/>
          <w:lang w:eastAsia="ja-JP"/>
        </w:rPr>
        <w:t>価格を</w:t>
      </w:r>
      <w:r>
        <w:rPr>
          <w:rFonts w:eastAsia="ＭＳ 明朝" w:hint="eastAsia"/>
          <w:lang w:eastAsia="ja-JP"/>
        </w:rPr>
        <w:t>2</w:t>
      </w:r>
      <w:r>
        <w:rPr>
          <w:rFonts w:eastAsia="ＭＳ 明朝"/>
          <w:lang w:eastAsia="ja-JP"/>
        </w:rPr>
        <w:t>015</w:t>
      </w:r>
      <w:r>
        <w:rPr>
          <w:rFonts w:eastAsia="ＭＳ 明朝" w:hint="eastAsia"/>
          <w:lang w:eastAsia="ja-JP"/>
        </w:rPr>
        <w:t>年度</w:t>
      </w:r>
      <w:r w:rsidRPr="00BA7E29">
        <w:rPr>
          <w:rFonts w:eastAsia="ＭＳ 明朝" w:hint="eastAsia"/>
          <w:lang w:eastAsia="ja-JP"/>
        </w:rPr>
        <w:t>の価格から</w:t>
      </w:r>
      <w:r w:rsidRPr="00BA7E29">
        <w:rPr>
          <w:rFonts w:eastAsia="ＭＳ 明朝" w:hint="eastAsia"/>
          <w:lang w:eastAsia="ja-JP"/>
        </w:rPr>
        <w:t>2019</w:t>
      </w:r>
      <w:r w:rsidRPr="00BA7E29">
        <w:rPr>
          <w:rFonts w:eastAsia="ＭＳ 明朝" w:hint="eastAsia"/>
          <w:lang w:eastAsia="ja-JP"/>
        </w:rPr>
        <w:t>年度には</w:t>
      </w:r>
      <w:r w:rsidRPr="00AD6A46">
        <w:rPr>
          <w:rFonts w:eastAsia="ＭＳ 明朝" w:hint="eastAsia"/>
          <w:highlight w:val="cyan"/>
          <w:lang w:eastAsia="ja-JP"/>
        </w:rPr>
        <w:t>【</w:t>
      </w:r>
      <w:r w:rsidR="00C215BE">
        <w:rPr>
          <w:rFonts w:eastAsia="ＭＳ 明朝" w:hint="eastAsia"/>
          <w:highlight w:val="cyan"/>
          <w:lang w:eastAsia="ja-JP"/>
        </w:rPr>
        <w:t>21</w:t>
      </w:r>
      <w:r w:rsidRPr="00AD6A46">
        <w:rPr>
          <w:rFonts w:eastAsia="ＭＳ 明朝" w:hint="eastAsia"/>
          <w:highlight w:val="cyan"/>
          <w:lang w:eastAsia="ja-JP"/>
        </w:rPr>
        <w:t>.1</w:t>
      </w:r>
      <w:r w:rsidRPr="00AD6A46">
        <w:rPr>
          <w:rFonts w:eastAsia="ＭＳ 明朝" w:hint="eastAsia"/>
          <w:highlight w:val="cyan"/>
          <w:lang w:eastAsia="ja-JP"/>
        </w:rPr>
        <w:t>】</w:t>
      </w:r>
      <w:r w:rsidRPr="00BA7E29">
        <w:rPr>
          <w:rFonts w:eastAsia="ＭＳ 明朝" w:hint="eastAsia"/>
          <w:lang w:eastAsia="ja-JP"/>
        </w:rPr>
        <w:t>%</w:t>
      </w:r>
      <w:r w:rsidRPr="00BA7E29">
        <w:rPr>
          <w:rFonts w:eastAsia="ＭＳ 明朝" w:hint="eastAsia"/>
          <w:lang w:eastAsia="ja-JP"/>
        </w:rPr>
        <w:t>引き上げることができた</w:t>
      </w:r>
      <w:r>
        <w:rPr>
          <w:rFonts w:eastAsia="ＭＳ 明朝" w:hint="eastAsia"/>
          <w:lang w:eastAsia="ja-JP"/>
        </w:rPr>
        <w:t>（</w:t>
      </w:r>
      <w:r w:rsidRPr="00E73099">
        <w:rPr>
          <w:rFonts w:eastAsia="ＭＳ 明朝" w:hint="eastAsia"/>
          <w:shd w:val="pct15" w:color="auto" w:fill="FFFFFF"/>
          <w:lang w:eastAsia="ja-JP"/>
        </w:rPr>
        <w:t>図表</w:t>
      </w:r>
      <w:r w:rsidRPr="00E73099">
        <w:rPr>
          <w:rFonts w:eastAsia="ＭＳ 明朝" w:hint="eastAsia"/>
          <w:shd w:val="pct15" w:color="auto" w:fill="FFFFFF"/>
          <w:lang w:eastAsia="ja-JP"/>
        </w:rPr>
        <w:t>6</w:t>
      </w:r>
      <w:r w:rsidR="003F0C41">
        <w:rPr>
          <w:rFonts w:eastAsia="ＭＳ 明朝"/>
          <w:shd w:val="pct15" w:color="auto" w:fill="FFFFFF"/>
          <w:lang w:eastAsia="ja-JP"/>
        </w:rPr>
        <w:t>-2</w:t>
      </w:r>
      <w:r>
        <w:rPr>
          <w:rFonts w:eastAsia="ＭＳ 明朝" w:hint="eastAsia"/>
          <w:lang w:eastAsia="ja-JP"/>
        </w:rPr>
        <w:t>）。</w:t>
      </w:r>
    </w:p>
    <w:p w14:paraId="7962E70B" w14:textId="15E74607" w:rsidR="00D64C92" w:rsidRDefault="00D64C92" w:rsidP="00A42793">
      <w:pPr>
        <w:spacing w:line="276" w:lineRule="auto"/>
        <w:rPr>
          <w:rFonts w:eastAsia="ＭＳ 明朝"/>
          <w:lang w:eastAsia="ja-JP"/>
        </w:rPr>
      </w:pPr>
      <w:r>
        <w:rPr>
          <w:rFonts w:eastAsia="ＭＳ 明朝" w:hint="eastAsia"/>
          <w:lang w:eastAsia="ja-JP"/>
        </w:rPr>
        <w:t xml:space="preserve">　しかし、</w:t>
      </w:r>
      <w:r w:rsidR="00C215BE">
        <w:rPr>
          <w:rFonts w:eastAsia="ＭＳ 明朝" w:hint="eastAsia"/>
          <w:lang w:eastAsia="ja-JP"/>
        </w:rPr>
        <w:t>本邦の産業は、</w:t>
      </w:r>
      <w:r>
        <w:rPr>
          <w:rFonts w:eastAsia="ＭＳ 明朝" w:hint="eastAsia"/>
          <w:lang w:eastAsia="ja-JP"/>
        </w:rPr>
        <w:t>これまでの</w:t>
      </w:r>
      <w:r w:rsidR="00C215BE">
        <w:rPr>
          <w:rFonts w:eastAsia="ＭＳ 明朝" w:hint="eastAsia"/>
          <w:lang w:eastAsia="ja-JP"/>
        </w:rPr>
        <w:t>指定貨物の</w:t>
      </w:r>
      <w:r>
        <w:rPr>
          <w:rFonts w:eastAsia="ＭＳ 明朝" w:hint="eastAsia"/>
          <w:lang w:eastAsia="ja-JP"/>
        </w:rPr>
        <w:t>不当廉売</w:t>
      </w:r>
      <w:r w:rsidR="00C215BE">
        <w:rPr>
          <w:rFonts w:eastAsia="ＭＳ 明朝" w:hint="eastAsia"/>
          <w:lang w:eastAsia="ja-JP"/>
        </w:rPr>
        <w:t>輸入によって受けた損害からまだ完全には回復しておらず、依然として</w:t>
      </w:r>
      <w:r>
        <w:rPr>
          <w:rFonts w:eastAsia="ＭＳ 明朝" w:hint="eastAsia"/>
          <w:lang w:eastAsia="ja-JP"/>
        </w:rPr>
        <w:t>脆弱な状態にある</w:t>
      </w:r>
      <w:r w:rsidR="00A1310B">
        <w:rPr>
          <w:rFonts w:eastAsia="ＭＳ 明朝" w:hint="eastAsia"/>
          <w:lang w:eastAsia="ja-JP"/>
        </w:rPr>
        <w:t>。</w:t>
      </w:r>
    </w:p>
    <w:p w14:paraId="7F5AADB7" w14:textId="0E57B00C" w:rsidR="00A1310B" w:rsidRDefault="00A1310B" w:rsidP="00A1310B">
      <w:pPr>
        <w:ind w:firstLineChars="100" w:firstLine="240"/>
        <w:jc w:val="both"/>
        <w:rPr>
          <w:rFonts w:eastAsia="ＭＳ 明朝"/>
          <w:lang w:eastAsia="ja-JP"/>
        </w:rPr>
      </w:pPr>
      <w:r>
        <w:rPr>
          <w:rFonts w:eastAsia="ＭＳ 明朝" w:hint="eastAsia"/>
          <w:lang w:eastAsia="ja-JP"/>
        </w:rPr>
        <w:t>また、</w:t>
      </w:r>
      <w:r>
        <w:rPr>
          <w:rFonts w:eastAsia="ＭＳ 明朝" w:hint="eastAsia"/>
          <w:lang w:eastAsia="ja-JP"/>
        </w:rPr>
        <w:t>5-1-3</w:t>
      </w:r>
      <w:r w:rsidR="007C229F">
        <w:rPr>
          <w:rFonts w:eastAsia="ＭＳ 明朝" w:hint="eastAsia"/>
          <w:lang w:eastAsia="ja-JP"/>
        </w:rPr>
        <w:t>b</w:t>
      </w:r>
      <w:r>
        <w:rPr>
          <w:rFonts w:eastAsia="ＭＳ 明朝" w:hint="eastAsia"/>
          <w:lang w:eastAsia="ja-JP"/>
        </w:rPr>
        <w:t>で述べたとおり、中国のメラミン生産者は、相当程度の余剰生産能力を既に有しており、将来にわたってその傾向は変わらないのに対して、中国国内及び中国国外においてはその余剰生産能力を吸収できるだけの市場は存在しない。</w:t>
      </w:r>
      <w:r w:rsidRPr="00BA7E29">
        <w:rPr>
          <w:rFonts w:eastAsia="ＭＳ 明朝" w:hint="eastAsia"/>
          <w:lang w:eastAsia="ja-JP"/>
        </w:rPr>
        <w:t>メラミンの生産原価の相当部分を設備の償却費が占めている</w:t>
      </w:r>
      <w:r>
        <w:rPr>
          <w:rFonts w:eastAsia="ＭＳ 明朝" w:hint="eastAsia"/>
          <w:lang w:eastAsia="ja-JP"/>
        </w:rPr>
        <w:t>ことから</w:t>
      </w:r>
      <w:r w:rsidRPr="00BA7E29">
        <w:rPr>
          <w:rFonts w:eastAsia="ＭＳ 明朝" w:hint="eastAsia"/>
          <w:lang w:eastAsia="ja-JP"/>
        </w:rPr>
        <w:t>、メラミンの生産者には、常に、</w:t>
      </w:r>
      <w:r>
        <w:rPr>
          <w:rFonts w:eastAsia="ＭＳ 明朝" w:hint="eastAsia"/>
          <w:lang w:eastAsia="ja-JP"/>
        </w:rPr>
        <w:t>生産</w:t>
      </w:r>
      <w:r w:rsidRPr="00BA7E29">
        <w:rPr>
          <w:rFonts w:eastAsia="ＭＳ 明朝" w:hint="eastAsia"/>
          <w:lang w:eastAsia="ja-JP"/>
        </w:rPr>
        <w:t>設備をフル稼働して生産</w:t>
      </w:r>
      <w:r>
        <w:rPr>
          <w:rFonts w:eastAsia="ＭＳ 明朝" w:hint="eastAsia"/>
          <w:lang w:eastAsia="ja-JP"/>
        </w:rPr>
        <w:t>するためにより多くの販売先を獲得するインセンティブがある（</w:t>
      </w:r>
      <w:r w:rsidRPr="002A1EE8">
        <w:rPr>
          <w:rFonts w:eastAsia="ＭＳ 明朝" w:hint="eastAsia"/>
          <w:shd w:val="pct15" w:color="auto" w:fill="FFFFFF"/>
          <w:lang w:eastAsia="ja-JP"/>
        </w:rPr>
        <w:t>別紙</w:t>
      </w:r>
      <w:r>
        <w:rPr>
          <w:rFonts w:eastAsia="ＭＳ 明朝"/>
          <w:shd w:val="pct15" w:color="auto" w:fill="FFFFFF"/>
          <w:lang w:eastAsia="ja-JP"/>
        </w:rPr>
        <w:t>21</w:t>
      </w:r>
      <w:r>
        <w:rPr>
          <w:rFonts w:eastAsia="ＭＳ 明朝" w:hint="eastAsia"/>
          <w:lang w:eastAsia="ja-JP"/>
        </w:rPr>
        <w:t>）。よって、不当廉売関税の課税期間が満了すれば、本邦市場を標的として再度輸出を再開させることは</w:t>
      </w:r>
      <w:r w:rsidRPr="00BA7E29">
        <w:rPr>
          <w:rFonts w:eastAsia="ＭＳ 明朝" w:hint="eastAsia"/>
          <w:lang w:eastAsia="ja-JP"/>
        </w:rPr>
        <w:t>十分に可能である。</w:t>
      </w:r>
    </w:p>
    <w:p w14:paraId="0F229EA7" w14:textId="1296E014" w:rsidR="00A1310B" w:rsidRPr="00BA7E29" w:rsidRDefault="00A1310B" w:rsidP="00A1310B">
      <w:pPr>
        <w:ind w:firstLineChars="100" w:firstLine="240"/>
        <w:jc w:val="both"/>
        <w:rPr>
          <w:rFonts w:eastAsia="ＭＳ 明朝"/>
          <w:lang w:eastAsia="ja-JP"/>
        </w:rPr>
      </w:pPr>
      <w:r>
        <w:rPr>
          <w:rFonts w:eastAsia="ＭＳ 明朝" w:hint="eastAsia"/>
          <w:lang w:eastAsia="ja-JP"/>
        </w:rPr>
        <w:t>さらに、</w:t>
      </w:r>
      <w:r w:rsidRPr="00BA7E29">
        <w:rPr>
          <w:rFonts w:eastAsia="ＭＳ 明朝" w:hint="eastAsia"/>
          <w:lang w:eastAsia="ja-JP"/>
        </w:rPr>
        <w:t>中国は、</w:t>
      </w:r>
      <w:r>
        <w:rPr>
          <w:rFonts w:eastAsia="ＭＳ 明朝" w:hint="eastAsia"/>
          <w:lang w:eastAsia="ja-JP"/>
        </w:rPr>
        <w:t>メラミンの最大の輸出相手国である</w:t>
      </w:r>
      <w:r w:rsidRPr="00BA7E29">
        <w:rPr>
          <w:rFonts w:eastAsia="ＭＳ 明朝" w:hint="eastAsia"/>
          <w:lang w:eastAsia="ja-JP"/>
        </w:rPr>
        <w:t>マレーシア</w:t>
      </w:r>
      <w:r>
        <w:rPr>
          <w:rFonts w:eastAsia="ＭＳ 明朝" w:hint="eastAsia"/>
          <w:lang w:eastAsia="ja-JP"/>
        </w:rPr>
        <w:t>に対して</w:t>
      </w:r>
      <w:r>
        <w:rPr>
          <w:rFonts w:eastAsia="ＭＳ 明朝" w:hint="eastAsia"/>
          <w:lang w:eastAsia="ja-JP"/>
        </w:rPr>
        <w:t>CIF</w:t>
      </w:r>
      <w:r w:rsidRPr="00BA7E29">
        <w:rPr>
          <w:rFonts w:eastAsia="ＭＳ 明朝" w:hint="eastAsia"/>
          <w:lang w:eastAsia="ja-JP"/>
        </w:rPr>
        <w:t>輸出価格</w:t>
      </w:r>
      <w:r>
        <w:rPr>
          <w:rFonts w:eastAsia="ＭＳ 明朝" w:hint="eastAsia"/>
          <w:lang w:eastAsia="ja-JP"/>
        </w:rPr>
        <w:t>相当</w:t>
      </w:r>
      <w:r>
        <w:rPr>
          <w:rFonts w:eastAsia="ＭＳ 明朝"/>
          <w:lang w:eastAsia="ja-JP"/>
        </w:rPr>
        <w:t>844</w:t>
      </w:r>
      <w:r w:rsidRPr="00BA7E29">
        <w:rPr>
          <w:rFonts w:eastAsia="ＭＳ 明朝" w:hint="eastAsia"/>
          <w:lang w:eastAsia="ja-JP"/>
        </w:rPr>
        <w:t>円</w:t>
      </w:r>
      <w:r w:rsidRPr="00BA7E29">
        <w:rPr>
          <w:rFonts w:eastAsia="ＭＳ 明朝" w:hint="eastAsia"/>
          <w:lang w:eastAsia="ja-JP"/>
        </w:rPr>
        <w:t>/kg</w:t>
      </w:r>
      <w:r>
        <w:rPr>
          <w:rFonts w:eastAsia="ＭＳ 明朝" w:hint="eastAsia"/>
          <w:lang w:eastAsia="ja-JP"/>
        </w:rPr>
        <w:t>での輸出を行っている（</w:t>
      </w:r>
      <w:r w:rsidRPr="003B628B">
        <w:rPr>
          <w:rFonts w:eastAsia="ＭＳ 明朝" w:hint="eastAsia"/>
          <w:shd w:val="pct15" w:color="auto" w:fill="FFFFFF"/>
          <w:lang w:eastAsia="ja-JP"/>
        </w:rPr>
        <w:t>図表</w:t>
      </w:r>
      <w:r w:rsidRPr="003B628B">
        <w:rPr>
          <w:rFonts w:eastAsia="ＭＳ 明朝" w:hint="eastAsia"/>
          <w:shd w:val="pct15" w:color="auto" w:fill="FFFFFF"/>
          <w:lang w:eastAsia="ja-JP"/>
        </w:rPr>
        <w:t>4</w:t>
      </w:r>
      <w:r>
        <w:rPr>
          <w:rFonts w:eastAsia="ＭＳ 明朝" w:hint="eastAsia"/>
          <w:lang w:eastAsia="ja-JP"/>
        </w:rPr>
        <w:t>）。課税期間が満了し、中国のメラミン生産</w:t>
      </w:r>
      <w:r w:rsidR="008F6CC4">
        <w:rPr>
          <w:rFonts w:eastAsia="ＭＳ 明朝" w:hint="eastAsia"/>
          <w:lang w:eastAsia="ja-JP"/>
        </w:rPr>
        <w:t>者</w:t>
      </w:r>
      <w:r w:rsidR="00A7243A">
        <w:rPr>
          <w:rFonts w:eastAsia="ＭＳ 明朝" w:hint="eastAsia"/>
          <w:lang w:eastAsia="ja-JP"/>
        </w:rPr>
        <w:t>が、マレーシアへの輸出価格と同程度の価格で本邦に対して輸出を再開</w:t>
      </w:r>
      <w:r w:rsidR="008F6CC4">
        <w:rPr>
          <w:rFonts w:eastAsia="ＭＳ 明朝" w:hint="eastAsia"/>
          <w:lang w:eastAsia="ja-JP"/>
        </w:rPr>
        <w:t>すれば</w:t>
      </w:r>
      <w:r>
        <w:rPr>
          <w:rFonts w:eastAsia="ＭＳ 明朝" w:hint="eastAsia"/>
          <w:lang w:eastAsia="ja-JP"/>
        </w:rPr>
        <w:t>、</w:t>
      </w:r>
      <w:r w:rsidR="00FE1763">
        <w:rPr>
          <w:rFonts w:eastAsia="ＭＳ 明朝" w:hint="eastAsia"/>
          <w:lang w:eastAsia="ja-JP"/>
        </w:rPr>
        <w:t>価格を重視する国内のメラミン使用者が、安価な指定貨物へ購入先を切り替え、国産品の販売先が奪われるほか、</w:t>
      </w:r>
      <w:r>
        <w:rPr>
          <w:rFonts w:eastAsia="ＭＳ 明朝" w:hint="eastAsia"/>
          <w:lang w:eastAsia="ja-JP"/>
        </w:rPr>
        <w:t>国</w:t>
      </w:r>
      <w:r w:rsidR="0052090D">
        <w:rPr>
          <w:rFonts w:eastAsia="ＭＳ 明朝" w:hint="eastAsia"/>
          <w:lang w:eastAsia="ja-JP"/>
        </w:rPr>
        <w:t>産品の国内販売価格も中国産品の価格に対応したものとせざるを得なくなるなど、</w:t>
      </w:r>
      <w:r>
        <w:rPr>
          <w:rFonts w:eastAsia="ＭＳ 明朝" w:hint="eastAsia"/>
          <w:lang w:eastAsia="ja-JP"/>
        </w:rPr>
        <w:t>本邦の産業が十分な利益を確保できないおそれがある。</w:t>
      </w:r>
    </w:p>
    <w:p w14:paraId="3E2D15BB" w14:textId="77777777" w:rsidR="00A1310B" w:rsidRPr="00BA7E29" w:rsidRDefault="00A1310B" w:rsidP="00A1310B">
      <w:pPr>
        <w:ind w:firstLineChars="100" w:firstLine="240"/>
        <w:jc w:val="both"/>
        <w:rPr>
          <w:rFonts w:eastAsia="ＭＳ 明朝"/>
          <w:lang w:eastAsia="ja-JP"/>
        </w:rPr>
      </w:pPr>
    </w:p>
    <w:p w14:paraId="59463668" w14:textId="0ED91D32" w:rsidR="00A1310B" w:rsidRDefault="00A1310B" w:rsidP="00A1310B">
      <w:pPr>
        <w:spacing w:line="276" w:lineRule="auto"/>
        <w:ind w:firstLineChars="100" w:firstLine="240"/>
        <w:rPr>
          <w:rFonts w:eastAsia="ＭＳ 明朝"/>
          <w:lang w:eastAsia="ja-JP"/>
        </w:rPr>
      </w:pPr>
      <w:r w:rsidRPr="00BA7E29">
        <w:rPr>
          <w:rFonts w:eastAsia="ＭＳ 明朝" w:hint="eastAsia"/>
          <w:lang w:eastAsia="ja-JP"/>
        </w:rPr>
        <w:t>以上から、不当廉売</w:t>
      </w:r>
      <w:r>
        <w:rPr>
          <w:rFonts w:eastAsia="ＭＳ 明朝" w:hint="eastAsia"/>
          <w:lang w:eastAsia="ja-JP"/>
        </w:rPr>
        <w:t>関税</w:t>
      </w:r>
      <w:r w:rsidRPr="00BA7E29">
        <w:rPr>
          <w:rFonts w:eastAsia="ＭＳ 明朝" w:hint="eastAsia"/>
          <w:lang w:eastAsia="ja-JP"/>
        </w:rPr>
        <w:t>が撤廃された場合、</w:t>
      </w:r>
      <w:r>
        <w:rPr>
          <w:rFonts w:eastAsia="ＭＳ 明朝" w:hint="eastAsia"/>
          <w:lang w:eastAsia="ja-JP"/>
        </w:rPr>
        <w:t>中国品の不当廉売輸入が継続し、本邦の産業に対する</w:t>
      </w:r>
      <w:r w:rsidRPr="00BA7E29">
        <w:rPr>
          <w:rFonts w:eastAsia="ＭＳ 明朝" w:hint="eastAsia"/>
          <w:lang w:eastAsia="ja-JP"/>
        </w:rPr>
        <w:t>損害が再発するおそれが十分にある。</w:t>
      </w:r>
    </w:p>
    <w:p w14:paraId="2D3FE0D2" w14:textId="5E0FE342" w:rsidR="00553E94" w:rsidRDefault="00553E94" w:rsidP="00553E94">
      <w:pPr>
        <w:spacing w:line="276" w:lineRule="auto"/>
        <w:rPr>
          <w:rFonts w:eastAsia="ＭＳ 明朝"/>
          <w:lang w:eastAsia="ja-JP"/>
        </w:rPr>
      </w:pPr>
    </w:p>
    <w:p w14:paraId="5E601E88" w14:textId="5B9A0E69" w:rsidR="00553E94" w:rsidRPr="00C72AFA" w:rsidRDefault="00553E94" w:rsidP="00553E94">
      <w:pPr>
        <w:pStyle w:val="3"/>
        <w:numPr>
          <w:ilvl w:val="0"/>
          <w:numId w:val="0"/>
        </w:numPr>
        <w:ind w:left="720" w:hanging="720"/>
        <w:rPr>
          <w:rFonts w:eastAsia="ＭＳ 明朝"/>
          <w:u w:val="none"/>
          <w:lang w:eastAsia="ja-JP"/>
        </w:rPr>
      </w:pPr>
      <w:bookmarkStart w:id="42" w:name="_Toc57297420"/>
      <w:r>
        <w:rPr>
          <w:rFonts w:eastAsia="ＭＳ 明朝"/>
          <w:u w:val="none"/>
          <w:lang w:eastAsia="ja-JP"/>
        </w:rPr>
        <w:t>5</w:t>
      </w:r>
      <w:r w:rsidRPr="00C72AFA">
        <w:rPr>
          <w:rFonts w:eastAsia="ＭＳ 明朝" w:hint="eastAsia"/>
          <w:u w:val="none"/>
          <w:lang w:eastAsia="ja-JP"/>
        </w:rPr>
        <w:t>-</w:t>
      </w:r>
      <w:r>
        <w:rPr>
          <w:rFonts w:eastAsia="ＭＳ 明朝"/>
          <w:u w:val="none"/>
          <w:lang w:eastAsia="ja-JP"/>
        </w:rPr>
        <w:t>2</w:t>
      </w:r>
      <w:r>
        <w:rPr>
          <w:rFonts w:eastAsia="ＭＳ 明朝" w:hint="eastAsia"/>
          <w:u w:val="none"/>
          <w:lang w:eastAsia="ja-JP"/>
        </w:rPr>
        <w:t>-</w:t>
      </w:r>
      <w:r>
        <w:rPr>
          <w:rFonts w:eastAsia="ＭＳ 明朝"/>
          <w:u w:val="none"/>
          <w:lang w:eastAsia="ja-JP"/>
        </w:rPr>
        <w:t>4</w:t>
      </w:r>
      <w:r>
        <w:rPr>
          <w:rFonts w:eastAsia="ＭＳ 明朝" w:hint="eastAsia"/>
          <w:u w:val="none"/>
          <w:lang w:eastAsia="ja-JP"/>
        </w:rPr>
        <w:t>b</w:t>
      </w:r>
      <w:r w:rsidRPr="00C72AFA">
        <w:rPr>
          <w:rFonts w:eastAsia="ＭＳ 明朝" w:hint="eastAsia"/>
          <w:u w:val="none"/>
          <w:lang w:eastAsia="ja-JP"/>
        </w:rPr>
        <w:t>.</w:t>
      </w:r>
      <w:r w:rsidR="002B1AC5">
        <w:rPr>
          <w:rFonts w:eastAsia="ＭＳ 明朝"/>
          <w:u w:val="none"/>
          <w:lang w:eastAsia="ja-JP"/>
        </w:rPr>
        <w:tab/>
      </w:r>
      <w:r>
        <w:rPr>
          <w:rFonts w:eastAsia="ＭＳ 明朝" w:hint="eastAsia"/>
          <w:u w:val="none"/>
          <w:lang w:eastAsia="ja-JP"/>
        </w:rPr>
        <w:t>他に損害の</w:t>
      </w:r>
      <w:r w:rsidR="00091718">
        <w:rPr>
          <w:rFonts w:eastAsia="ＭＳ 明朝" w:hint="eastAsia"/>
          <w:u w:val="none"/>
          <w:lang w:eastAsia="ja-JP"/>
        </w:rPr>
        <w:t>再発</w:t>
      </w:r>
      <w:r>
        <w:rPr>
          <w:rFonts w:eastAsia="ＭＳ 明朝" w:hint="eastAsia"/>
          <w:u w:val="none"/>
          <w:lang w:eastAsia="ja-JP"/>
        </w:rPr>
        <w:t>をもたらす可能性がある要素がないこと</w:t>
      </w:r>
      <w:bookmarkEnd w:id="42"/>
    </w:p>
    <w:p w14:paraId="2C5945C5" w14:textId="61D58EB7" w:rsidR="00553E94" w:rsidRPr="00553E94" w:rsidRDefault="00553E94" w:rsidP="00553E94">
      <w:pPr>
        <w:spacing w:line="276" w:lineRule="auto"/>
        <w:rPr>
          <w:rFonts w:eastAsia="ＭＳ 明朝"/>
          <w:lang w:eastAsia="ja-JP"/>
        </w:rPr>
      </w:pPr>
      <w:r w:rsidRPr="003D19B9">
        <w:rPr>
          <w:rFonts w:eastAsia="ＭＳ 明朝" w:hint="eastAsia"/>
          <w:highlight w:val="yellow"/>
          <w:lang w:eastAsia="ja-JP"/>
        </w:rPr>
        <w:t>【特に注記すべき事項がある場合のみ記載】</w:t>
      </w:r>
    </w:p>
    <w:p w14:paraId="7F6036CA" w14:textId="77777777" w:rsidR="00553E94" w:rsidRPr="001464C1" w:rsidRDefault="00553E94" w:rsidP="00553E94">
      <w:pPr>
        <w:spacing w:line="276" w:lineRule="auto"/>
        <w:rPr>
          <w:rFonts w:eastAsia="ＭＳ 明朝"/>
          <w:lang w:eastAsia="ja-JP"/>
        </w:rPr>
      </w:pPr>
    </w:p>
    <w:p w14:paraId="19EA6196" w14:textId="7EB2A75F" w:rsidR="00ED54D0" w:rsidRPr="00BA7E29" w:rsidRDefault="00DC62D4" w:rsidP="00163188">
      <w:pPr>
        <w:pStyle w:val="1"/>
        <w:numPr>
          <w:ilvl w:val="0"/>
          <w:numId w:val="0"/>
        </w:numPr>
        <w:ind w:left="716" w:hanging="716"/>
        <w:rPr>
          <w:rFonts w:eastAsia="ＭＳ 明朝"/>
          <w:sz w:val="22"/>
          <w:lang w:eastAsia="ja-JP"/>
        </w:rPr>
      </w:pPr>
      <w:bookmarkStart w:id="43" w:name="_Toc57297421"/>
      <w:r>
        <w:rPr>
          <w:rFonts w:eastAsia="ＭＳ 明朝"/>
          <w:u w:val="none"/>
          <w:lang w:eastAsia="ja-JP"/>
        </w:rPr>
        <w:t>6</w:t>
      </w:r>
      <w:r w:rsidR="00A42793" w:rsidRPr="00BA7E29">
        <w:rPr>
          <w:rFonts w:eastAsia="ＭＳ 明朝"/>
          <w:u w:val="none"/>
          <w:lang w:eastAsia="ja-JP"/>
        </w:rPr>
        <w:t>.</w:t>
      </w:r>
      <w:r w:rsidR="00D77270" w:rsidRPr="00BA7E29">
        <w:rPr>
          <w:rFonts w:eastAsia="ＭＳ 明朝" w:hint="eastAsia"/>
          <w:u w:val="none"/>
          <w:lang w:eastAsia="ja-JP"/>
        </w:rPr>
        <w:tab/>
      </w:r>
      <w:r w:rsidR="002D1CF3" w:rsidRPr="00BA7E29">
        <w:rPr>
          <w:rFonts w:eastAsia="ＭＳ 明朝" w:hint="eastAsia"/>
          <w:u w:val="none"/>
          <w:lang w:eastAsia="ja-JP"/>
        </w:rPr>
        <w:t>本</w:t>
      </w:r>
      <w:r w:rsidR="00ED54D0" w:rsidRPr="00BA7E29">
        <w:rPr>
          <w:rFonts w:eastAsia="ＭＳ 明朝" w:hint="eastAsia"/>
          <w:u w:val="none"/>
          <w:lang w:eastAsia="ja-JP"/>
        </w:rPr>
        <w:t>書面に記載された事項の一部又は証拠の全部若しくは一部を秘密として取り扱うことを求めるときは、その旨及びその理由</w:t>
      </w:r>
      <w:bookmarkEnd w:id="43"/>
    </w:p>
    <w:p w14:paraId="4FAE7D53" w14:textId="32B67B5C" w:rsidR="00ED54D0" w:rsidRPr="00BA7E29" w:rsidRDefault="00987D22" w:rsidP="00223F28">
      <w:pPr>
        <w:ind w:firstLineChars="100" w:firstLine="240"/>
        <w:jc w:val="both"/>
        <w:rPr>
          <w:rFonts w:eastAsia="ＭＳ 明朝"/>
          <w:lang w:eastAsia="ja-JP"/>
        </w:rPr>
      </w:pPr>
      <w:r w:rsidRPr="00601DFC">
        <w:rPr>
          <w:rFonts w:eastAsia="ＭＳ 明朝" w:hint="eastAsia"/>
          <w:shd w:val="pct15" w:color="auto" w:fill="FFFFFF"/>
          <w:lang w:eastAsia="ja-JP"/>
        </w:rPr>
        <w:t>別紙</w:t>
      </w:r>
      <w:r w:rsidR="008278B4">
        <w:rPr>
          <w:rFonts w:eastAsia="ＭＳ 明朝"/>
          <w:shd w:val="pct15" w:color="auto" w:fill="FFFFFF"/>
          <w:lang w:eastAsia="ja-JP"/>
        </w:rPr>
        <w:t>29</w:t>
      </w:r>
      <w:r w:rsidR="00DD55B3" w:rsidRPr="00BA7E29">
        <w:rPr>
          <w:rFonts w:eastAsia="ＭＳ 明朝" w:hint="eastAsia"/>
          <w:lang w:eastAsia="ja-JP"/>
        </w:rPr>
        <w:t>により、</w:t>
      </w:r>
      <w:r w:rsidR="002D1CF3" w:rsidRPr="00BA7E29">
        <w:rPr>
          <w:rFonts w:eastAsia="ＭＳ 明朝" w:hint="eastAsia"/>
          <w:lang w:eastAsia="ja-JP"/>
        </w:rPr>
        <w:t>本</w:t>
      </w:r>
      <w:r w:rsidR="00DD55B3" w:rsidRPr="00BA7E29">
        <w:rPr>
          <w:rFonts w:eastAsia="ＭＳ 明朝" w:hint="eastAsia"/>
          <w:lang w:eastAsia="ja-JP"/>
        </w:rPr>
        <w:t>書面に記載された事項の一部又は証拠の一部を秘密として取り扱うことを求める。</w:t>
      </w:r>
    </w:p>
    <w:p w14:paraId="5B2AF8CE" w14:textId="4941DA32" w:rsidR="00BE4E2A" w:rsidRPr="00BA7E29" w:rsidRDefault="00BE4E2A" w:rsidP="00A65582">
      <w:pPr>
        <w:rPr>
          <w:rFonts w:eastAsia="ＭＳ 明朝"/>
          <w:lang w:eastAsia="ja-JP"/>
        </w:rPr>
      </w:pPr>
    </w:p>
    <w:p w14:paraId="34A5FF32" w14:textId="769FD01E" w:rsidR="00D267B0" w:rsidRPr="00BA7E29" w:rsidRDefault="00DC62D4" w:rsidP="00163188">
      <w:pPr>
        <w:pStyle w:val="1"/>
        <w:numPr>
          <w:ilvl w:val="0"/>
          <w:numId w:val="0"/>
        </w:numPr>
        <w:ind w:left="716" w:hanging="716"/>
        <w:rPr>
          <w:rFonts w:eastAsia="ＭＳ 明朝"/>
          <w:lang w:eastAsia="ja-JP"/>
        </w:rPr>
      </w:pPr>
      <w:bookmarkStart w:id="44" w:name="_Toc57297422"/>
      <w:r>
        <w:rPr>
          <w:rFonts w:eastAsia="ＭＳ 明朝"/>
          <w:u w:val="none"/>
          <w:lang w:eastAsia="ja-JP"/>
        </w:rPr>
        <w:t>7</w:t>
      </w:r>
      <w:r w:rsidR="007A370D" w:rsidRPr="00BA7E29">
        <w:rPr>
          <w:rFonts w:eastAsia="ＭＳ 明朝" w:hint="eastAsia"/>
          <w:u w:val="none"/>
          <w:lang w:eastAsia="ja-JP"/>
        </w:rPr>
        <w:t>.</w:t>
      </w:r>
      <w:r w:rsidR="00D267B0" w:rsidRPr="00BA7E29">
        <w:rPr>
          <w:rFonts w:eastAsia="ＭＳ 明朝"/>
          <w:u w:val="none"/>
          <w:lang w:eastAsia="ja-JP"/>
        </w:rPr>
        <w:tab/>
      </w:r>
      <w:r w:rsidR="0020631E" w:rsidRPr="00BA7E29">
        <w:rPr>
          <w:rFonts w:eastAsia="ＭＳ 明朝" w:hint="eastAsia"/>
          <w:u w:val="none"/>
          <w:lang w:eastAsia="ja-JP"/>
        </w:rPr>
        <w:t>関税定率法第</w:t>
      </w:r>
      <w:r w:rsidR="00D36611" w:rsidRPr="00BA7E29">
        <w:rPr>
          <w:rFonts w:eastAsia="ＭＳ 明朝"/>
          <w:u w:val="none"/>
          <w:lang w:eastAsia="ja-JP"/>
        </w:rPr>
        <w:t>8</w:t>
      </w:r>
      <w:r w:rsidR="0020631E" w:rsidRPr="00BA7E29">
        <w:rPr>
          <w:rFonts w:eastAsia="ＭＳ 明朝" w:hint="eastAsia"/>
          <w:u w:val="none"/>
          <w:lang w:eastAsia="ja-JP"/>
        </w:rPr>
        <w:t>条第</w:t>
      </w:r>
      <w:r w:rsidR="00FE7760">
        <w:rPr>
          <w:rFonts w:eastAsia="ＭＳ 明朝" w:hint="eastAsia"/>
          <w:u w:val="none"/>
          <w:lang w:eastAsia="ja-JP"/>
        </w:rPr>
        <w:t>26</w:t>
      </w:r>
      <w:r w:rsidR="0020631E" w:rsidRPr="00BA7E29">
        <w:rPr>
          <w:rFonts w:eastAsia="ＭＳ 明朝" w:hint="eastAsia"/>
          <w:u w:val="none"/>
          <w:lang w:eastAsia="ja-JP"/>
        </w:rPr>
        <w:t>項の規定による</w:t>
      </w:r>
      <w:r w:rsidR="00D267B0" w:rsidRPr="00BA7E29">
        <w:rPr>
          <w:rFonts w:eastAsia="ＭＳ 明朝" w:hint="eastAsia"/>
          <w:u w:val="none"/>
          <w:lang w:eastAsia="ja-JP"/>
        </w:rPr>
        <w:t>求めに対する関係生産者等又は関係労働組合の支持の状況</w:t>
      </w:r>
      <w:bookmarkEnd w:id="44"/>
    </w:p>
    <w:p w14:paraId="1872C58F" w14:textId="7434EA0B" w:rsidR="00055586" w:rsidRPr="00BA7E29" w:rsidRDefault="00055586" w:rsidP="00223F28">
      <w:pPr>
        <w:ind w:firstLineChars="100" w:firstLine="240"/>
        <w:jc w:val="both"/>
        <w:rPr>
          <w:rFonts w:eastAsia="ＭＳ 明朝" w:cs="Times New Roman"/>
          <w:lang w:eastAsia="ja-JP"/>
        </w:rPr>
      </w:pPr>
      <w:r w:rsidRPr="00BA7E29">
        <w:rPr>
          <w:rFonts w:eastAsia="ＭＳ 明朝" w:cs="Times New Roman" w:hint="eastAsia"/>
          <w:lang w:eastAsia="ja-JP"/>
        </w:rPr>
        <w:t>上記</w:t>
      </w:r>
      <w:r w:rsidR="00D267B0" w:rsidRPr="00BA7E29">
        <w:rPr>
          <w:rFonts w:eastAsia="ＭＳ 明朝" w:cs="Times New Roman"/>
          <w:lang w:eastAsia="ja-JP"/>
        </w:rPr>
        <w:t>4</w:t>
      </w:r>
      <w:r w:rsidR="00D267B0" w:rsidRPr="00BA7E29">
        <w:rPr>
          <w:rFonts w:eastAsia="ＭＳ 明朝" w:cs="Times New Roman" w:hint="eastAsia"/>
          <w:lang w:eastAsia="ja-JP"/>
        </w:rPr>
        <w:t>-</w:t>
      </w:r>
      <w:r w:rsidR="00D267B0" w:rsidRPr="00BA7E29">
        <w:rPr>
          <w:rFonts w:eastAsia="ＭＳ 明朝" w:cs="Times New Roman"/>
          <w:lang w:eastAsia="ja-JP"/>
        </w:rPr>
        <w:t>2</w:t>
      </w:r>
      <w:r w:rsidR="00D267B0" w:rsidRPr="00BA7E29">
        <w:rPr>
          <w:rFonts w:eastAsia="ＭＳ 明朝" w:cs="Times New Roman" w:hint="eastAsia"/>
          <w:lang w:eastAsia="ja-JP"/>
        </w:rPr>
        <w:t>記載のとおり、</w:t>
      </w:r>
      <w:r w:rsidR="00D267B0" w:rsidRPr="00BA7E29">
        <w:rPr>
          <w:rFonts w:eastAsia="ＭＳ 明朝" w:cs="Times New Roman"/>
          <w:lang w:eastAsia="ja-JP"/>
        </w:rPr>
        <w:t>申請者は</w:t>
      </w:r>
      <w:r w:rsidR="00D267B0" w:rsidRPr="00BA7E29">
        <w:rPr>
          <w:rFonts w:eastAsia="ＭＳ 明朝" w:cs="Times New Roman" w:hint="eastAsia"/>
          <w:lang w:eastAsia="ja-JP"/>
        </w:rPr>
        <w:t>、</w:t>
      </w:r>
      <w:r w:rsidR="00660EDA" w:rsidRPr="00BA7E29">
        <w:rPr>
          <w:rFonts w:eastAsia="ＭＳ 明朝" w:cs="Times New Roman" w:hint="eastAsia"/>
          <w:lang w:eastAsia="ja-JP"/>
        </w:rPr>
        <w:t>メラミン</w:t>
      </w:r>
      <w:r w:rsidR="00D267B0" w:rsidRPr="00BA7E29">
        <w:rPr>
          <w:rFonts w:eastAsia="ＭＳ 明朝" w:cs="Times New Roman"/>
          <w:lang w:eastAsia="ja-JP"/>
        </w:rPr>
        <w:t>を生産</w:t>
      </w:r>
      <w:r w:rsidR="00D267B0" w:rsidRPr="00BA7E29">
        <w:rPr>
          <w:rFonts w:eastAsia="ＭＳ 明朝" w:cs="Times New Roman" w:hint="eastAsia"/>
          <w:lang w:eastAsia="ja-JP"/>
        </w:rPr>
        <w:t>・</w:t>
      </w:r>
      <w:r w:rsidR="00D267B0" w:rsidRPr="00BA7E29">
        <w:rPr>
          <w:rFonts w:eastAsia="ＭＳ 明朝" w:cs="Times New Roman"/>
          <w:lang w:eastAsia="ja-JP"/>
        </w:rPr>
        <w:t>販売している本邦</w:t>
      </w:r>
      <w:r w:rsidR="00660EDA" w:rsidRPr="00BA7E29">
        <w:rPr>
          <w:rFonts w:eastAsia="ＭＳ 明朝" w:cs="Times New Roman" w:hint="eastAsia"/>
          <w:lang w:eastAsia="ja-JP"/>
        </w:rPr>
        <w:t>メラミン</w:t>
      </w:r>
      <w:r w:rsidR="00D267B0" w:rsidRPr="00BA7E29">
        <w:rPr>
          <w:rFonts w:eastAsia="ＭＳ 明朝" w:cs="Times New Roman"/>
          <w:lang w:eastAsia="ja-JP"/>
        </w:rPr>
        <w:t>産業を構成する</w:t>
      </w:r>
      <w:r w:rsidR="00A31675" w:rsidRPr="00BA7E29">
        <w:rPr>
          <w:rFonts w:eastAsia="ＭＳ 明朝" w:cs="Times New Roman"/>
          <w:lang w:eastAsia="ja-JP"/>
        </w:rPr>
        <w:t>全</w:t>
      </w:r>
      <w:r w:rsidR="00A31675">
        <w:rPr>
          <w:rFonts w:eastAsia="ＭＳ 明朝" w:cs="Times New Roman"/>
          <w:lang w:eastAsia="ja-JP"/>
        </w:rPr>
        <w:t>5</w:t>
      </w:r>
      <w:r w:rsidR="00D267B0" w:rsidRPr="00BA7E29">
        <w:rPr>
          <w:rFonts w:eastAsia="ＭＳ 明朝" w:cs="Times New Roman"/>
          <w:lang w:eastAsia="ja-JP"/>
        </w:rPr>
        <w:t>社</w:t>
      </w:r>
      <w:r w:rsidR="00D267B0" w:rsidRPr="00BA7E29">
        <w:rPr>
          <w:rFonts w:eastAsia="ＭＳ 明朝" w:cs="Times New Roman" w:hint="eastAsia"/>
          <w:lang w:eastAsia="ja-JP"/>
        </w:rPr>
        <w:t>のうちの</w:t>
      </w:r>
      <w:r w:rsidR="00A31675">
        <w:rPr>
          <w:rFonts w:eastAsia="ＭＳ 明朝" w:cs="Times New Roman"/>
          <w:lang w:eastAsia="ja-JP"/>
        </w:rPr>
        <w:t>3</w:t>
      </w:r>
      <w:r w:rsidR="00D267B0" w:rsidRPr="00BA7E29">
        <w:rPr>
          <w:rFonts w:eastAsia="ＭＳ 明朝" w:cs="Times New Roman" w:hint="eastAsia"/>
          <w:lang w:eastAsia="ja-JP"/>
        </w:rPr>
        <w:t>社</w:t>
      </w:r>
      <w:r w:rsidR="00D267B0" w:rsidRPr="00BA7E29">
        <w:rPr>
          <w:rFonts w:eastAsia="ＭＳ 明朝" w:cs="Times New Roman"/>
          <w:lang w:eastAsia="ja-JP"/>
        </w:rPr>
        <w:t>であ</w:t>
      </w:r>
      <w:r w:rsidR="00D267B0" w:rsidRPr="00BA7E29">
        <w:rPr>
          <w:rFonts w:eastAsia="ＭＳ 明朝" w:cs="Times New Roman" w:hint="eastAsia"/>
          <w:lang w:eastAsia="ja-JP"/>
        </w:rPr>
        <w:t>り、その</w:t>
      </w:r>
      <w:r w:rsidR="00D36611" w:rsidRPr="00BA7E29">
        <w:rPr>
          <w:rFonts w:eastAsia="ＭＳ 明朝" w:cs="Times New Roman"/>
          <w:lang w:eastAsia="ja-JP"/>
        </w:rPr>
        <w:t>201</w:t>
      </w:r>
      <w:r w:rsidR="00CF2EAA" w:rsidRPr="00BA7E29">
        <w:rPr>
          <w:rFonts w:eastAsia="ＭＳ 明朝" w:cs="Times New Roman"/>
          <w:lang w:eastAsia="ja-JP"/>
        </w:rPr>
        <w:t>8</w:t>
      </w:r>
      <w:r w:rsidR="00D267B0" w:rsidRPr="00BA7E29">
        <w:rPr>
          <w:rFonts w:eastAsia="ＭＳ 明朝" w:cs="Times New Roman" w:hint="eastAsia"/>
          <w:lang w:eastAsia="ja-JP"/>
        </w:rPr>
        <w:t>年度の</w:t>
      </w:r>
      <w:r w:rsidR="00660EDA" w:rsidRPr="00BA7E29">
        <w:rPr>
          <w:rFonts w:eastAsia="ＭＳ 明朝" w:cs="Times New Roman" w:hint="eastAsia"/>
          <w:lang w:eastAsia="ja-JP"/>
        </w:rPr>
        <w:t>メラミン</w:t>
      </w:r>
      <w:r w:rsidR="00D267B0" w:rsidRPr="00BA7E29">
        <w:rPr>
          <w:rFonts w:eastAsia="ＭＳ 明朝" w:cs="Times New Roman" w:hint="eastAsia"/>
          <w:lang w:eastAsia="ja-JP"/>
        </w:rPr>
        <w:t>生産量の合計は、本邦</w:t>
      </w:r>
      <w:r w:rsidR="00660EDA" w:rsidRPr="00BA7E29">
        <w:rPr>
          <w:rFonts w:eastAsia="ＭＳ 明朝" w:cs="Times New Roman" w:hint="eastAsia"/>
          <w:lang w:eastAsia="ja-JP"/>
        </w:rPr>
        <w:t>メラミン</w:t>
      </w:r>
      <w:r w:rsidR="00D267B0" w:rsidRPr="00BA7E29">
        <w:rPr>
          <w:rFonts w:eastAsia="ＭＳ 明朝" w:cs="Times New Roman" w:hint="eastAsia"/>
          <w:lang w:eastAsia="ja-JP"/>
        </w:rPr>
        <w:t>総生産量の</w:t>
      </w:r>
      <w:r w:rsidR="00D36611" w:rsidRPr="003B628B">
        <w:rPr>
          <w:rFonts w:eastAsia="ＭＳ 明朝" w:cs="Times New Roman"/>
          <w:lang w:eastAsia="ja-JP"/>
        </w:rPr>
        <w:t>75</w:t>
      </w:r>
      <w:r w:rsidR="00434D1E" w:rsidRPr="00BA7E29">
        <w:rPr>
          <w:rFonts w:eastAsia="ＭＳ 明朝" w:cs="Times New Roman" w:hint="eastAsia"/>
          <w:lang w:eastAsia="ja-JP"/>
        </w:rPr>
        <w:t>%</w:t>
      </w:r>
      <w:r w:rsidR="00D267B0" w:rsidRPr="00BA7E29">
        <w:rPr>
          <w:rFonts w:eastAsia="ＭＳ 明朝" w:cs="Times New Roman" w:hint="eastAsia"/>
          <w:lang w:eastAsia="ja-JP"/>
        </w:rPr>
        <w:t>を占める。</w:t>
      </w:r>
      <w:r w:rsidR="00B25D9C" w:rsidRPr="00BA7E29">
        <w:rPr>
          <w:rFonts w:eastAsia="ＭＳ 明朝" w:cs="Times New Roman" w:hint="eastAsia"/>
          <w:lang w:eastAsia="ja-JP"/>
        </w:rPr>
        <w:t>したが</w:t>
      </w:r>
      <w:r w:rsidR="00D267B0" w:rsidRPr="00BA7E29">
        <w:rPr>
          <w:rFonts w:eastAsia="ＭＳ 明朝" w:cs="Times New Roman" w:hint="eastAsia"/>
          <w:lang w:eastAsia="ja-JP"/>
        </w:rPr>
        <w:t>って、</w:t>
      </w:r>
      <w:r w:rsidR="00D267B0" w:rsidRPr="00BA7E29">
        <w:rPr>
          <w:rFonts w:eastAsia="ＭＳ 明朝" w:cs="Times New Roman"/>
          <w:lang w:eastAsia="ja-JP"/>
        </w:rPr>
        <w:t>政令第</w:t>
      </w:r>
      <w:r w:rsidR="00D36611" w:rsidRPr="00BA7E29">
        <w:rPr>
          <w:rFonts w:eastAsia="ＭＳ 明朝" w:cs="Times New Roman"/>
          <w:lang w:eastAsia="ja-JP"/>
        </w:rPr>
        <w:t>7</w:t>
      </w:r>
      <w:r w:rsidR="00D267B0" w:rsidRPr="00BA7E29">
        <w:rPr>
          <w:rFonts w:eastAsia="ＭＳ 明朝" w:cs="Times New Roman"/>
          <w:lang w:eastAsia="ja-JP"/>
        </w:rPr>
        <w:t>条第</w:t>
      </w:r>
      <w:r w:rsidR="00873276">
        <w:rPr>
          <w:rFonts w:eastAsia="ＭＳ 明朝" w:cs="Times New Roman" w:hint="eastAsia"/>
          <w:lang w:eastAsia="ja-JP"/>
        </w:rPr>
        <w:t>4</w:t>
      </w:r>
      <w:r w:rsidR="00D267B0" w:rsidRPr="00BA7E29">
        <w:rPr>
          <w:rFonts w:eastAsia="ＭＳ 明朝" w:cs="Times New Roman"/>
          <w:lang w:eastAsia="ja-JP"/>
        </w:rPr>
        <w:t>項</w:t>
      </w:r>
      <w:r w:rsidR="00873276">
        <w:rPr>
          <w:rFonts w:eastAsia="ＭＳ 明朝" w:cs="Times New Roman" w:hint="eastAsia"/>
          <w:lang w:eastAsia="ja-JP"/>
        </w:rPr>
        <w:t>第</w:t>
      </w:r>
      <w:r w:rsidR="00D36611" w:rsidRPr="00BA7E29">
        <w:rPr>
          <w:rFonts w:eastAsia="ＭＳ 明朝" w:cs="Times New Roman"/>
          <w:lang w:eastAsia="ja-JP"/>
        </w:rPr>
        <w:t>7</w:t>
      </w:r>
      <w:r w:rsidR="00BF1457" w:rsidRPr="00BA7E29">
        <w:rPr>
          <w:rFonts w:eastAsia="ＭＳ 明朝" w:cs="Times New Roman" w:hint="eastAsia"/>
          <w:lang w:eastAsia="ja-JP"/>
        </w:rPr>
        <w:t>号及び</w:t>
      </w:r>
      <w:r w:rsidR="002400DC" w:rsidRPr="00BA7E29">
        <w:rPr>
          <w:rFonts w:eastAsia="ＭＳ 明朝" w:cs="Times New Roman" w:hint="eastAsia"/>
          <w:lang w:eastAsia="ja-JP"/>
        </w:rPr>
        <w:t>不当廉売関税に関する手続等についての</w:t>
      </w:r>
      <w:r w:rsidR="00BF1457" w:rsidRPr="00BA7E29">
        <w:rPr>
          <w:rFonts w:eastAsia="ＭＳ 明朝" w:cs="Times New Roman" w:hint="eastAsia"/>
          <w:lang w:eastAsia="ja-JP"/>
        </w:rPr>
        <w:t>ガイドライン</w:t>
      </w:r>
      <w:r w:rsidR="00873276" w:rsidRPr="00F369EA">
        <w:rPr>
          <w:rFonts w:eastAsia="Times New Roman,ＭＳ 明朝" w:cs="Times New Roman"/>
          <w:lang w:eastAsia="ja-JP"/>
        </w:rPr>
        <w:t>6.</w:t>
      </w:r>
      <w:r w:rsidR="00F369EA">
        <w:rPr>
          <w:rFonts w:eastAsia="Times New Roman,ＭＳ 明朝" w:cs="Times New Roman" w:hint="eastAsia"/>
          <w:lang w:eastAsia="ja-JP"/>
        </w:rPr>
        <w:t>(</w:t>
      </w:r>
      <w:r w:rsidR="00873276" w:rsidRPr="00F369EA">
        <w:rPr>
          <w:rFonts w:eastAsia="Times New Roman,ＭＳ 明朝" w:cs="Times New Roman"/>
          <w:lang w:eastAsia="ja-JP"/>
        </w:rPr>
        <w:t>2</w:t>
      </w:r>
      <w:r w:rsidR="00F369EA">
        <w:rPr>
          <w:rFonts w:eastAsia="Times New Roman,ＭＳ 明朝" w:cs="Times New Roman" w:hint="eastAsia"/>
          <w:lang w:eastAsia="ja-JP"/>
        </w:rPr>
        <w:t>)</w:t>
      </w:r>
      <w:r w:rsidR="00873276" w:rsidRPr="00F369EA">
        <w:rPr>
          <w:rFonts w:eastAsia="Times New Roman,ＭＳ 明朝" w:cs="Times New Roman"/>
          <w:lang w:eastAsia="ja-JP"/>
        </w:rPr>
        <w:t>一～三</w:t>
      </w:r>
      <w:r w:rsidR="00D267B0" w:rsidRPr="00BA7E29">
        <w:rPr>
          <w:rFonts w:eastAsia="ＭＳ 明朝" w:cs="Times New Roman" w:hint="eastAsia"/>
          <w:lang w:eastAsia="ja-JP"/>
        </w:rPr>
        <w:t>に</w:t>
      </w:r>
      <w:r w:rsidR="00D267B0" w:rsidRPr="00BA7E29">
        <w:rPr>
          <w:rFonts w:eastAsia="ＭＳ 明朝" w:cs="Times New Roman"/>
          <w:lang w:eastAsia="ja-JP"/>
        </w:rPr>
        <w:t>定める</w:t>
      </w:r>
      <w:r w:rsidR="00D267B0" w:rsidRPr="00BA7E29">
        <w:rPr>
          <w:rFonts w:eastAsia="ＭＳ 明朝" w:cs="Times New Roman" w:hint="eastAsia"/>
          <w:lang w:eastAsia="ja-JP"/>
        </w:rPr>
        <w:t>支持の</w:t>
      </w:r>
      <w:r w:rsidR="00BF1457" w:rsidRPr="00BA7E29">
        <w:rPr>
          <w:rFonts w:eastAsia="ＭＳ 明朝" w:cs="Times New Roman" w:hint="eastAsia"/>
          <w:lang w:eastAsia="ja-JP"/>
        </w:rPr>
        <w:t>状況に</w:t>
      </w:r>
      <w:r w:rsidR="00B25D9C" w:rsidRPr="00BA7E29">
        <w:rPr>
          <w:rFonts w:eastAsia="ＭＳ 明朝" w:cs="Times New Roman" w:hint="eastAsia"/>
          <w:lang w:eastAsia="ja-JP"/>
        </w:rPr>
        <w:t>係る</w:t>
      </w:r>
      <w:r w:rsidR="00BF1457" w:rsidRPr="00BA7E29">
        <w:rPr>
          <w:rFonts w:eastAsia="ＭＳ 明朝" w:cs="Times New Roman" w:hint="eastAsia"/>
          <w:lang w:eastAsia="ja-JP"/>
        </w:rPr>
        <w:t>要件を満たしている。</w:t>
      </w:r>
    </w:p>
    <w:p w14:paraId="71EAFAC4" w14:textId="77777777" w:rsidR="00BF1457" w:rsidRPr="00BA7E29" w:rsidRDefault="00BF1457" w:rsidP="00163188">
      <w:pPr>
        <w:rPr>
          <w:rFonts w:eastAsia="ＭＳ 明朝"/>
          <w:lang w:eastAsia="ja-JP"/>
        </w:rPr>
      </w:pPr>
    </w:p>
    <w:p w14:paraId="5EA3166E" w14:textId="118E0BC1" w:rsidR="00ED54D0" w:rsidRPr="00BA7E29" w:rsidRDefault="00DC62D4" w:rsidP="00163188">
      <w:pPr>
        <w:pStyle w:val="1"/>
        <w:numPr>
          <w:ilvl w:val="0"/>
          <w:numId w:val="0"/>
        </w:numPr>
        <w:rPr>
          <w:rFonts w:eastAsia="ＭＳ 明朝"/>
          <w:lang w:eastAsia="ja-JP"/>
        </w:rPr>
      </w:pPr>
      <w:bookmarkStart w:id="45" w:name="_Toc57297423"/>
      <w:r>
        <w:rPr>
          <w:rFonts w:eastAsia="ＭＳ 明朝"/>
          <w:u w:val="none"/>
          <w:lang w:eastAsia="ja-JP"/>
        </w:rPr>
        <w:t>8</w:t>
      </w:r>
      <w:r w:rsidR="007A370D" w:rsidRPr="00BA7E29">
        <w:rPr>
          <w:rFonts w:eastAsia="ＭＳ 明朝" w:hint="eastAsia"/>
          <w:u w:val="none"/>
          <w:lang w:eastAsia="ja-JP"/>
        </w:rPr>
        <w:t>.</w:t>
      </w:r>
      <w:r w:rsidR="00ED54D0" w:rsidRPr="00BA7E29">
        <w:rPr>
          <w:rFonts w:eastAsia="ＭＳ 明朝"/>
          <w:u w:val="none"/>
          <w:lang w:eastAsia="ja-JP"/>
        </w:rPr>
        <w:tab/>
      </w:r>
      <w:r w:rsidR="00ED54D0" w:rsidRPr="00BA7E29">
        <w:rPr>
          <w:rFonts w:eastAsia="ＭＳ 明朝" w:hint="eastAsia"/>
          <w:u w:val="none"/>
          <w:lang w:eastAsia="ja-JP"/>
        </w:rPr>
        <w:t>その他参考となるべき事項</w:t>
      </w:r>
      <w:bookmarkEnd w:id="45"/>
    </w:p>
    <w:p w14:paraId="31A06316" w14:textId="196F1D98" w:rsidR="00ED54D0" w:rsidRPr="00BA7E29" w:rsidRDefault="00987D22" w:rsidP="00163188">
      <w:pPr>
        <w:pStyle w:val="2"/>
        <w:numPr>
          <w:ilvl w:val="0"/>
          <w:numId w:val="0"/>
        </w:numPr>
        <w:ind w:left="709" w:hanging="709"/>
        <w:rPr>
          <w:rFonts w:eastAsia="ＭＳ 明朝"/>
          <w:lang w:eastAsia="ja-JP"/>
        </w:rPr>
      </w:pPr>
      <w:bookmarkStart w:id="46" w:name="_Toc57297424"/>
      <w:r>
        <w:rPr>
          <w:rFonts w:eastAsia="ＭＳ 明朝"/>
          <w:lang w:eastAsia="ja-JP"/>
        </w:rPr>
        <w:t>8</w:t>
      </w:r>
      <w:r w:rsidR="00ED54D0" w:rsidRPr="00BA7E29">
        <w:rPr>
          <w:rFonts w:eastAsia="ＭＳ 明朝"/>
          <w:lang w:eastAsia="ja-JP"/>
        </w:rPr>
        <w:t>-1</w:t>
      </w:r>
      <w:r w:rsidR="00C42CC1" w:rsidRPr="00BA7E29">
        <w:rPr>
          <w:rFonts w:eastAsia="ＭＳ 明朝" w:hint="eastAsia"/>
          <w:lang w:eastAsia="ja-JP"/>
        </w:rPr>
        <w:t>.</w:t>
      </w:r>
      <w:r w:rsidR="00D77270" w:rsidRPr="00BA7E29">
        <w:rPr>
          <w:rFonts w:eastAsia="ＭＳ 明朝" w:hint="eastAsia"/>
          <w:lang w:eastAsia="ja-JP"/>
        </w:rPr>
        <w:tab/>
      </w:r>
      <w:r w:rsidR="00693413">
        <w:rPr>
          <w:rFonts w:eastAsia="ＭＳ 明朝"/>
          <w:lang w:eastAsia="ja-JP"/>
        </w:rPr>
        <w:t>不当廉売された指定貨物</w:t>
      </w:r>
      <w:r w:rsidR="00ED54D0" w:rsidRPr="00BA7E29">
        <w:rPr>
          <w:rFonts w:eastAsia="ＭＳ 明朝"/>
          <w:lang w:eastAsia="ja-JP"/>
        </w:rPr>
        <w:t>の輸入者</w:t>
      </w:r>
      <w:bookmarkEnd w:id="46"/>
    </w:p>
    <w:p w14:paraId="11A41388" w14:textId="58BCC3EC" w:rsidR="00D267B0" w:rsidRPr="00BA7E29" w:rsidRDefault="00ED54D0" w:rsidP="00223F28">
      <w:pPr>
        <w:ind w:firstLineChars="100" w:firstLine="240"/>
        <w:jc w:val="both"/>
        <w:rPr>
          <w:rFonts w:eastAsia="ＭＳ 明朝" w:cs="Times New Roman"/>
          <w:lang w:eastAsia="ja-JP"/>
        </w:rPr>
      </w:pPr>
      <w:r w:rsidRPr="00BA7E29">
        <w:rPr>
          <w:rFonts w:eastAsia="ＭＳ 明朝" w:cs="Times New Roman"/>
          <w:lang w:eastAsia="ja-JP"/>
        </w:rPr>
        <w:t>申請者が知り得た全ての本邦の輸入者</w:t>
      </w:r>
      <w:r w:rsidR="004829FA" w:rsidRPr="00BA7E29">
        <w:rPr>
          <w:rFonts w:eastAsia="ＭＳ 明朝" w:cs="Times New Roman" w:hint="eastAsia"/>
          <w:lang w:eastAsia="ja-JP"/>
        </w:rPr>
        <w:t>を</w:t>
      </w:r>
      <w:r w:rsidR="004829FA" w:rsidRPr="003B628B">
        <w:rPr>
          <w:rFonts w:eastAsia="ＭＳ 明朝" w:cs="Times New Roman" w:hint="eastAsia"/>
          <w:shd w:val="pct15" w:color="auto" w:fill="FFFFFF"/>
          <w:lang w:eastAsia="ja-JP"/>
        </w:rPr>
        <w:t>別紙</w:t>
      </w:r>
      <w:r w:rsidR="008278B4">
        <w:rPr>
          <w:rFonts w:eastAsia="ＭＳ 明朝" w:cs="Times New Roman"/>
          <w:shd w:val="pct15" w:color="auto" w:fill="FFFFFF"/>
          <w:lang w:eastAsia="ja-JP"/>
        </w:rPr>
        <w:t>30</w:t>
      </w:r>
      <w:r w:rsidR="004829FA" w:rsidRPr="00BA7E29">
        <w:rPr>
          <w:rFonts w:eastAsia="ＭＳ 明朝" w:cs="Times New Roman" w:hint="eastAsia"/>
          <w:lang w:eastAsia="ja-JP"/>
        </w:rPr>
        <w:t>に示す。当該輸入</w:t>
      </w:r>
      <w:r w:rsidR="00055586" w:rsidRPr="00BA7E29">
        <w:rPr>
          <w:rFonts w:eastAsia="ＭＳ 明朝" w:cs="Times New Roman" w:hint="eastAsia"/>
          <w:lang w:eastAsia="ja-JP"/>
        </w:rPr>
        <w:t>者</w:t>
      </w:r>
      <w:r w:rsidRPr="00BA7E29">
        <w:rPr>
          <w:rFonts w:eastAsia="ＭＳ 明朝" w:cs="Times New Roman"/>
          <w:lang w:eastAsia="ja-JP"/>
        </w:rPr>
        <w:t>は</w:t>
      </w:r>
      <w:r w:rsidR="008435D9" w:rsidRPr="00BA7E29">
        <w:rPr>
          <w:rFonts w:eastAsia="ＭＳ 明朝" w:cs="Times New Roman" w:hint="eastAsia"/>
          <w:lang w:eastAsia="ja-JP"/>
        </w:rPr>
        <w:t>当初調査及び</w:t>
      </w:r>
      <w:r w:rsidRPr="00BA7E29">
        <w:rPr>
          <w:rFonts w:eastAsia="ＭＳ 明朝" w:cs="Times New Roman"/>
          <w:lang w:eastAsia="ja-JP"/>
        </w:rPr>
        <w:t>申請者</w:t>
      </w:r>
      <w:r w:rsidR="00055586" w:rsidRPr="00BA7E29">
        <w:rPr>
          <w:rFonts w:eastAsia="ＭＳ 明朝" w:cs="Times New Roman" w:hint="eastAsia"/>
          <w:lang w:eastAsia="ja-JP"/>
        </w:rPr>
        <w:t>の</w:t>
      </w:r>
      <w:r w:rsidR="008435D9" w:rsidRPr="00BA7E29">
        <w:rPr>
          <w:rFonts w:eastAsia="ＭＳ 明朝" w:cs="Times New Roman" w:hint="eastAsia"/>
          <w:lang w:eastAsia="ja-JP"/>
        </w:rPr>
        <w:t>独自</w:t>
      </w:r>
      <w:r w:rsidRPr="00BA7E29">
        <w:rPr>
          <w:rFonts w:eastAsia="ＭＳ 明朝" w:cs="Times New Roman"/>
          <w:lang w:eastAsia="ja-JP"/>
        </w:rPr>
        <w:t>調査</w:t>
      </w:r>
      <w:r w:rsidR="00055586" w:rsidRPr="00BA7E29">
        <w:rPr>
          <w:rFonts w:eastAsia="ＭＳ 明朝" w:cs="Times New Roman" w:hint="eastAsia"/>
          <w:lang w:eastAsia="ja-JP"/>
        </w:rPr>
        <w:t>により</w:t>
      </w:r>
      <w:r w:rsidRPr="00BA7E29">
        <w:rPr>
          <w:rFonts w:eastAsia="ＭＳ 明朝" w:cs="Times New Roman"/>
          <w:lang w:eastAsia="ja-JP"/>
        </w:rPr>
        <w:t>判明したものであり、この</w:t>
      </w:r>
      <w:r w:rsidR="0099456D" w:rsidRPr="00BA7E29">
        <w:rPr>
          <w:rFonts w:eastAsia="ＭＳ 明朝" w:cs="Times New Roman" w:hint="eastAsia"/>
          <w:lang w:eastAsia="ja-JP"/>
        </w:rPr>
        <w:t>ほか</w:t>
      </w:r>
      <w:r w:rsidRPr="00BA7E29">
        <w:rPr>
          <w:rFonts w:eastAsia="ＭＳ 明朝" w:cs="Times New Roman"/>
          <w:lang w:eastAsia="ja-JP"/>
        </w:rPr>
        <w:t>にも存在する可能性がある。</w:t>
      </w:r>
    </w:p>
    <w:p w14:paraId="5E8DF00B" w14:textId="77777777" w:rsidR="00BF1457" w:rsidRPr="00BA7E29" w:rsidRDefault="00BF1457" w:rsidP="00ED54D0">
      <w:pPr>
        <w:ind w:left="1440"/>
        <w:rPr>
          <w:rFonts w:eastAsia="ＭＳ 明朝" w:cs="Times New Roman"/>
          <w:lang w:eastAsia="ja-JP"/>
        </w:rPr>
      </w:pPr>
    </w:p>
    <w:p w14:paraId="063EB336" w14:textId="1AF2C4D2" w:rsidR="00ED54D0" w:rsidRPr="00BA7E29" w:rsidRDefault="00987D22" w:rsidP="00163188">
      <w:pPr>
        <w:pStyle w:val="2"/>
        <w:numPr>
          <w:ilvl w:val="0"/>
          <w:numId w:val="0"/>
        </w:numPr>
        <w:ind w:left="709" w:hanging="709"/>
        <w:rPr>
          <w:rFonts w:eastAsia="ＭＳ 明朝"/>
          <w:lang w:eastAsia="ja-JP"/>
        </w:rPr>
      </w:pPr>
      <w:bookmarkStart w:id="47" w:name="_Toc57297425"/>
      <w:r>
        <w:rPr>
          <w:rFonts w:eastAsia="ＭＳ 明朝"/>
          <w:lang w:eastAsia="ja-JP"/>
        </w:rPr>
        <w:t>8</w:t>
      </w:r>
      <w:r w:rsidR="00ED54D0" w:rsidRPr="00BA7E29">
        <w:rPr>
          <w:rFonts w:eastAsia="ＭＳ 明朝"/>
          <w:lang w:eastAsia="ja-JP"/>
        </w:rPr>
        <w:t>-2</w:t>
      </w:r>
      <w:r w:rsidR="00C42CC1" w:rsidRPr="00BA7E29">
        <w:rPr>
          <w:rFonts w:eastAsia="ＭＳ 明朝" w:hint="eastAsia"/>
          <w:lang w:eastAsia="ja-JP"/>
        </w:rPr>
        <w:t>.</w:t>
      </w:r>
      <w:r w:rsidR="00B96840" w:rsidRPr="00BA7E29">
        <w:rPr>
          <w:rFonts w:eastAsia="ＭＳ 明朝" w:hint="eastAsia"/>
          <w:lang w:eastAsia="ja-JP"/>
        </w:rPr>
        <w:tab/>
      </w:r>
      <w:r w:rsidR="00693413">
        <w:rPr>
          <w:rFonts w:eastAsia="ＭＳ 明朝"/>
          <w:lang w:eastAsia="ja-JP"/>
        </w:rPr>
        <w:t>不当廉売された指定貨物</w:t>
      </w:r>
      <w:r w:rsidR="00ED54D0" w:rsidRPr="00BA7E29">
        <w:rPr>
          <w:rFonts w:eastAsia="ＭＳ 明朝"/>
          <w:lang w:eastAsia="ja-JP"/>
        </w:rPr>
        <w:t>と同種の貨物を生産している申請者以外の本邦の生産者等</w:t>
      </w:r>
      <w:bookmarkEnd w:id="47"/>
    </w:p>
    <w:p w14:paraId="45E836FA" w14:textId="06F7BE2E" w:rsidR="00ED54D0" w:rsidRPr="00BA7E29" w:rsidRDefault="00693413" w:rsidP="00223F28">
      <w:pPr>
        <w:ind w:firstLineChars="100" w:firstLine="240"/>
        <w:jc w:val="both"/>
        <w:rPr>
          <w:rFonts w:eastAsia="ＭＳ 明朝" w:cs="Times New Roman"/>
          <w:lang w:eastAsia="ja-JP"/>
        </w:rPr>
      </w:pPr>
      <w:r>
        <w:rPr>
          <w:rFonts w:eastAsia="ＭＳ 明朝" w:cs="Times New Roman"/>
          <w:lang w:eastAsia="ja-JP"/>
        </w:rPr>
        <w:t>不当廉売された指定貨物</w:t>
      </w:r>
      <w:r w:rsidR="00ED54D0" w:rsidRPr="00BA7E29">
        <w:rPr>
          <w:rFonts w:eastAsia="ＭＳ 明朝" w:cs="Times New Roman"/>
          <w:lang w:eastAsia="ja-JP"/>
        </w:rPr>
        <w:t>と同種の貨物である</w:t>
      </w:r>
      <w:r w:rsidR="00660EDA" w:rsidRPr="00BA7E29">
        <w:rPr>
          <w:rFonts w:eastAsia="ＭＳ 明朝" w:cs="Times New Roman" w:hint="eastAsia"/>
          <w:lang w:eastAsia="ja-JP"/>
        </w:rPr>
        <w:t>メラミン</w:t>
      </w:r>
      <w:r w:rsidR="00ED54D0" w:rsidRPr="00BA7E29">
        <w:rPr>
          <w:rFonts w:eastAsia="ＭＳ 明朝" w:cs="Times New Roman"/>
          <w:lang w:eastAsia="ja-JP"/>
        </w:rPr>
        <w:t>の本邦における生産者は、申請者の</w:t>
      </w:r>
      <w:r w:rsidR="000B1BA6" w:rsidRPr="00BA7E29">
        <w:rPr>
          <w:rFonts w:eastAsia="ＭＳ 明朝" w:cs="Times New Roman" w:hint="eastAsia"/>
          <w:lang w:eastAsia="ja-JP"/>
        </w:rPr>
        <w:t>ほか</w:t>
      </w:r>
      <w:r w:rsidR="00ED54D0" w:rsidRPr="00BA7E29">
        <w:rPr>
          <w:rFonts w:eastAsia="ＭＳ 明朝" w:cs="Times New Roman"/>
          <w:lang w:eastAsia="ja-JP"/>
        </w:rPr>
        <w:t>に</w:t>
      </w:r>
      <w:r w:rsidR="003B628B">
        <w:rPr>
          <w:rFonts w:eastAsia="ＭＳ 明朝" w:cs="Times New Roman" w:hint="eastAsia"/>
          <w:lang w:eastAsia="ja-JP"/>
        </w:rPr>
        <w:t>2</w:t>
      </w:r>
      <w:r w:rsidR="00055586" w:rsidRPr="00BA7E29">
        <w:rPr>
          <w:rFonts w:eastAsia="ＭＳ 明朝" w:cs="Times New Roman" w:hint="eastAsia"/>
          <w:lang w:eastAsia="ja-JP"/>
        </w:rPr>
        <w:t>社ある</w:t>
      </w:r>
      <w:r w:rsidR="001937D2">
        <w:rPr>
          <w:rFonts w:eastAsia="ＭＳ 明朝" w:cs="Times New Roman" w:hint="eastAsia"/>
          <w:lang w:eastAsia="ja-JP"/>
        </w:rPr>
        <w:t>（なお、同</w:t>
      </w:r>
      <w:r w:rsidR="001937D2">
        <w:rPr>
          <w:rFonts w:eastAsia="ＭＳ 明朝" w:cs="Times New Roman" w:hint="eastAsia"/>
          <w:lang w:eastAsia="ja-JP"/>
        </w:rPr>
        <w:t>2</w:t>
      </w:r>
      <w:r w:rsidR="00E5557C">
        <w:rPr>
          <w:rFonts w:eastAsia="ＭＳ 明朝" w:cs="Times New Roman" w:hint="eastAsia"/>
          <w:lang w:eastAsia="ja-JP"/>
        </w:rPr>
        <w:t>社も本件申請を支持している（別紙</w:t>
      </w:r>
      <w:r w:rsidR="00E5557C">
        <w:rPr>
          <w:rFonts w:eastAsia="ＭＳ 明朝" w:cs="Times New Roman" w:hint="eastAsia"/>
          <w:lang w:eastAsia="ja-JP"/>
        </w:rPr>
        <w:t>32</w:t>
      </w:r>
      <w:r w:rsidR="001937D2">
        <w:rPr>
          <w:rFonts w:eastAsia="ＭＳ 明朝" w:cs="Times New Roman" w:hint="eastAsia"/>
          <w:lang w:eastAsia="ja-JP"/>
        </w:rPr>
        <w:t>）。）</w:t>
      </w:r>
      <w:r w:rsidR="00055586" w:rsidRPr="00BA7E29">
        <w:rPr>
          <w:rFonts w:eastAsia="ＭＳ 明朝" w:cs="Times New Roman" w:hint="eastAsia"/>
          <w:lang w:eastAsia="ja-JP"/>
        </w:rPr>
        <w:t>が</w:t>
      </w:r>
      <w:r w:rsidR="00A860A4" w:rsidRPr="00BA7E29">
        <w:rPr>
          <w:rFonts w:eastAsia="ＭＳ 明朝" w:cs="Times New Roman" w:hint="eastAsia"/>
          <w:lang w:eastAsia="ja-JP"/>
        </w:rPr>
        <w:t>、</w:t>
      </w:r>
      <w:r w:rsidR="00BF1457" w:rsidRPr="00BA7E29">
        <w:rPr>
          <w:rFonts w:eastAsia="ＭＳ 明朝" w:cs="Times New Roman" w:hint="eastAsia"/>
          <w:lang w:eastAsia="ja-JP"/>
        </w:rPr>
        <w:t>団体は存在しない。当該</w:t>
      </w:r>
      <w:r w:rsidR="00055586" w:rsidRPr="00BA7E29">
        <w:rPr>
          <w:rFonts w:eastAsia="ＭＳ 明朝" w:cs="Times New Roman" w:hint="eastAsia"/>
          <w:lang w:eastAsia="ja-JP"/>
        </w:rPr>
        <w:t>生産</w:t>
      </w:r>
      <w:r w:rsidR="00BF1457" w:rsidRPr="00BA7E29">
        <w:rPr>
          <w:rFonts w:eastAsia="ＭＳ 明朝" w:cs="Times New Roman" w:hint="eastAsia"/>
          <w:lang w:eastAsia="ja-JP"/>
        </w:rPr>
        <w:t>者の名称及び住所は以下のとおり。</w:t>
      </w:r>
    </w:p>
    <w:p w14:paraId="7891F3E7" w14:textId="77777777" w:rsidR="00ED54D0" w:rsidRPr="00BA7E29" w:rsidRDefault="00ED54D0" w:rsidP="00ED54D0">
      <w:pPr>
        <w:rPr>
          <w:rFonts w:eastAsia="ＭＳ 明朝" w:cs="Times New Roman"/>
          <w:lang w:eastAsia="ja-JP"/>
        </w:rPr>
      </w:pPr>
    </w:p>
    <w:p w14:paraId="1246D204" w14:textId="2986FFDF" w:rsidR="00A860A4" w:rsidRPr="00BA7E29" w:rsidRDefault="003B628B" w:rsidP="00A860A4">
      <w:pPr>
        <w:ind w:leftChars="100" w:left="240"/>
        <w:rPr>
          <w:rFonts w:eastAsia="ＭＳ 明朝"/>
          <w:lang w:eastAsia="ja-JP"/>
        </w:rPr>
      </w:pPr>
      <w:r>
        <w:rPr>
          <w:rFonts w:eastAsia="ＭＳ 明朝" w:hint="eastAsia"/>
          <w:lang w:eastAsia="ja-JP"/>
        </w:rPr>
        <w:t>D</w:t>
      </w:r>
      <w:r>
        <w:rPr>
          <w:rFonts w:eastAsia="ＭＳ 明朝"/>
          <w:lang w:eastAsia="ja-JP"/>
        </w:rPr>
        <w:t>EF</w:t>
      </w:r>
      <w:r w:rsidR="00A860A4" w:rsidRPr="00BA7E29">
        <w:rPr>
          <w:rFonts w:eastAsia="ＭＳ 明朝" w:hint="eastAsia"/>
          <w:lang w:eastAsia="ja-JP"/>
        </w:rPr>
        <w:t>株式会社</w:t>
      </w:r>
    </w:p>
    <w:p w14:paraId="41F3A8E9" w14:textId="77777777" w:rsidR="00A860A4" w:rsidRPr="00BA7E29" w:rsidRDefault="00A860A4" w:rsidP="00A860A4">
      <w:pPr>
        <w:ind w:leftChars="100" w:left="240"/>
        <w:rPr>
          <w:rFonts w:eastAsia="ＭＳ 明朝"/>
        </w:rPr>
      </w:pPr>
      <w:r w:rsidRPr="00BA7E29">
        <w:rPr>
          <w:rFonts w:eastAsia="ＭＳ 明朝" w:hint="eastAsia"/>
        </w:rPr>
        <w:t>〒</w:t>
      </w:r>
      <w:r w:rsidR="00D36611" w:rsidRPr="00BA7E29">
        <w:rPr>
          <w:rFonts w:eastAsia="ＭＳ 明朝" w:cs="Times New Roman"/>
        </w:rPr>
        <w:t>000</w:t>
      </w:r>
      <w:r w:rsidRPr="00BA7E29">
        <w:rPr>
          <w:rFonts w:eastAsia="ＭＳ 明朝" w:hint="eastAsia"/>
        </w:rPr>
        <w:t>-</w:t>
      </w:r>
      <w:r w:rsidR="00D36611" w:rsidRPr="00BA7E29">
        <w:rPr>
          <w:rFonts w:eastAsia="ＭＳ 明朝" w:cs="Times New Roman"/>
        </w:rPr>
        <w:t>0000</w:t>
      </w:r>
    </w:p>
    <w:p w14:paraId="3BA3DB18" w14:textId="3B12D857" w:rsidR="00A860A4" w:rsidRDefault="003B628B" w:rsidP="00A860A4">
      <w:pPr>
        <w:ind w:leftChars="100" w:left="240"/>
        <w:rPr>
          <w:rFonts w:eastAsia="ＭＳ 明朝"/>
        </w:rPr>
      </w:pPr>
      <w:r w:rsidRPr="00BA7E29">
        <w:rPr>
          <w:rFonts w:eastAsia="ＭＳ 明朝" w:hint="eastAsia"/>
        </w:rPr>
        <w:t>○○</w:t>
      </w:r>
      <w:r w:rsidR="00A860A4" w:rsidRPr="00BA7E29">
        <w:rPr>
          <w:rFonts w:eastAsia="ＭＳ 明朝" w:hint="eastAsia"/>
          <w:lang w:eastAsia="ja-JP"/>
        </w:rPr>
        <w:t>県</w:t>
      </w:r>
      <w:r w:rsidR="00A860A4" w:rsidRPr="00BA7E29">
        <w:rPr>
          <w:rFonts w:eastAsia="ＭＳ 明朝" w:hint="eastAsia"/>
        </w:rPr>
        <w:t>○○</w:t>
      </w:r>
      <w:r w:rsidR="00A860A4" w:rsidRPr="00BA7E29">
        <w:rPr>
          <w:rFonts w:eastAsia="ＭＳ 明朝" w:hint="eastAsia"/>
          <w:lang w:eastAsia="ja-JP"/>
        </w:rPr>
        <w:t>市</w:t>
      </w:r>
      <w:r w:rsidR="00A860A4" w:rsidRPr="00BA7E29">
        <w:rPr>
          <w:rFonts w:eastAsia="ＭＳ 明朝" w:hint="eastAsia"/>
        </w:rPr>
        <w:t>○○△丁目△番△号</w:t>
      </w:r>
    </w:p>
    <w:p w14:paraId="5549C11D" w14:textId="672C5968" w:rsidR="003B628B" w:rsidRDefault="003B628B" w:rsidP="00A860A4">
      <w:pPr>
        <w:ind w:leftChars="100" w:left="240"/>
        <w:rPr>
          <w:rFonts w:eastAsia="ＭＳ 明朝"/>
        </w:rPr>
      </w:pPr>
    </w:p>
    <w:p w14:paraId="56DC8E41" w14:textId="3BE69FCD" w:rsidR="003B628B" w:rsidRPr="00BA7E29" w:rsidRDefault="003B628B" w:rsidP="003B628B">
      <w:pPr>
        <w:ind w:leftChars="100" w:left="240"/>
        <w:rPr>
          <w:rFonts w:eastAsia="ＭＳ 明朝"/>
          <w:lang w:eastAsia="ja-JP"/>
        </w:rPr>
      </w:pPr>
      <w:r>
        <w:rPr>
          <w:rFonts w:eastAsia="ＭＳ 明朝"/>
          <w:lang w:eastAsia="ja-JP"/>
        </w:rPr>
        <w:t>GHI</w:t>
      </w:r>
      <w:r w:rsidRPr="00BA7E29">
        <w:rPr>
          <w:rFonts w:eastAsia="ＭＳ 明朝" w:hint="eastAsia"/>
          <w:lang w:eastAsia="ja-JP"/>
        </w:rPr>
        <w:t>株式会社</w:t>
      </w:r>
    </w:p>
    <w:p w14:paraId="664A46B3" w14:textId="77777777" w:rsidR="003B628B" w:rsidRPr="00BA7E29" w:rsidRDefault="003B628B" w:rsidP="003B628B">
      <w:pPr>
        <w:ind w:leftChars="100" w:left="240"/>
        <w:rPr>
          <w:rFonts w:eastAsia="ＭＳ 明朝"/>
        </w:rPr>
      </w:pPr>
      <w:r w:rsidRPr="00BA7E29">
        <w:rPr>
          <w:rFonts w:eastAsia="ＭＳ 明朝" w:hint="eastAsia"/>
        </w:rPr>
        <w:t>〒</w:t>
      </w:r>
      <w:r w:rsidRPr="00BA7E29">
        <w:rPr>
          <w:rFonts w:eastAsia="ＭＳ 明朝" w:cs="Times New Roman"/>
        </w:rPr>
        <w:t>000</w:t>
      </w:r>
      <w:r w:rsidRPr="00BA7E29">
        <w:rPr>
          <w:rFonts w:eastAsia="ＭＳ 明朝" w:hint="eastAsia"/>
        </w:rPr>
        <w:t>-</w:t>
      </w:r>
      <w:r w:rsidRPr="00BA7E29">
        <w:rPr>
          <w:rFonts w:eastAsia="ＭＳ 明朝" w:cs="Times New Roman"/>
        </w:rPr>
        <w:t>0000</w:t>
      </w:r>
    </w:p>
    <w:p w14:paraId="4A87413B" w14:textId="77777777" w:rsidR="003B628B" w:rsidRPr="00BA7E29" w:rsidRDefault="003B628B" w:rsidP="003B628B">
      <w:pPr>
        <w:ind w:leftChars="100" w:left="240"/>
        <w:rPr>
          <w:rFonts w:eastAsia="ＭＳ 明朝"/>
        </w:rPr>
      </w:pPr>
      <w:r w:rsidRPr="00BA7E29">
        <w:rPr>
          <w:rFonts w:eastAsia="ＭＳ 明朝" w:hint="eastAsia"/>
        </w:rPr>
        <w:t>○○</w:t>
      </w:r>
      <w:r w:rsidRPr="00BA7E29">
        <w:rPr>
          <w:rFonts w:eastAsia="ＭＳ 明朝" w:hint="eastAsia"/>
          <w:lang w:eastAsia="ja-JP"/>
        </w:rPr>
        <w:t>県</w:t>
      </w:r>
      <w:r w:rsidRPr="00BA7E29">
        <w:rPr>
          <w:rFonts w:eastAsia="ＭＳ 明朝" w:hint="eastAsia"/>
        </w:rPr>
        <w:t>○○</w:t>
      </w:r>
      <w:r w:rsidRPr="00BA7E29">
        <w:rPr>
          <w:rFonts w:eastAsia="ＭＳ 明朝" w:hint="eastAsia"/>
          <w:lang w:eastAsia="ja-JP"/>
        </w:rPr>
        <w:t>市</w:t>
      </w:r>
      <w:r w:rsidRPr="00BA7E29">
        <w:rPr>
          <w:rFonts w:eastAsia="ＭＳ 明朝" w:hint="eastAsia"/>
        </w:rPr>
        <w:t>○○△丁目△番△号</w:t>
      </w:r>
    </w:p>
    <w:p w14:paraId="2B6EE6A4" w14:textId="77777777" w:rsidR="003B628B" w:rsidRPr="00BA7E29" w:rsidRDefault="003B628B" w:rsidP="00A860A4">
      <w:pPr>
        <w:ind w:leftChars="100" w:left="240"/>
        <w:rPr>
          <w:rFonts w:eastAsia="ＭＳ 明朝"/>
        </w:rPr>
      </w:pPr>
    </w:p>
    <w:p w14:paraId="138E4EEA" w14:textId="77777777" w:rsidR="00A860A4" w:rsidRPr="00BA7E29" w:rsidRDefault="00A860A4" w:rsidP="00ED54D0">
      <w:pPr>
        <w:rPr>
          <w:rFonts w:eastAsia="ＭＳ 明朝" w:cs="Times New Roman"/>
          <w:b/>
          <w:lang w:eastAsia="ja-JP"/>
        </w:rPr>
      </w:pPr>
    </w:p>
    <w:p w14:paraId="5576318F" w14:textId="5E91A841" w:rsidR="00ED54D0" w:rsidRPr="00BA7E29" w:rsidRDefault="00987D22" w:rsidP="00163188">
      <w:pPr>
        <w:pStyle w:val="2"/>
        <w:numPr>
          <w:ilvl w:val="0"/>
          <w:numId w:val="0"/>
        </w:numPr>
        <w:ind w:left="709" w:hanging="709"/>
        <w:rPr>
          <w:rFonts w:eastAsia="ＭＳ 明朝"/>
          <w:lang w:eastAsia="ja-JP"/>
        </w:rPr>
      </w:pPr>
      <w:bookmarkStart w:id="48" w:name="_Toc57297426"/>
      <w:r>
        <w:rPr>
          <w:rFonts w:eastAsia="ＭＳ 明朝"/>
          <w:lang w:eastAsia="ja-JP"/>
        </w:rPr>
        <w:t>8</w:t>
      </w:r>
      <w:r w:rsidR="00ED54D0" w:rsidRPr="00BA7E29">
        <w:rPr>
          <w:rFonts w:eastAsia="ＭＳ 明朝"/>
          <w:lang w:eastAsia="ja-JP"/>
        </w:rPr>
        <w:t>-3</w:t>
      </w:r>
      <w:r w:rsidR="00C42CC1" w:rsidRPr="00BA7E29">
        <w:rPr>
          <w:rFonts w:eastAsia="ＭＳ 明朝" w:hint="eastAsia"/>
          <w:lang w:eastAsia="ja-JP"/>
        </w:rPr>
        <w:t>.</w:t>
      </w:r>
      <w:r w:rsidR="00D77270" w:rsidRPr="00BA7E29">
        <w:rPr>
          <w:rFonts w:eastAsia="ＭＳ 明朝" w:hint="eastAsia"/>
          <w:lang w:eastAsia="ja-JP"/>
        </w:rPr>
        <w:tab/>
      </w:r>
      <w:r w:rsidR="00693413">
        <w:rPr>
          <w:rFonts w:eastAsia="ＭＳ 明朝"/>
          <w:lang w:eastAsia="ja-JP"/>
        </w:rPr>
        <w:t>不当廉売された指定貨物</w:t>
      </w:r>
      <w:r w:rsidR="00ED54D0" w:rsidRPr="00BA7E29">
        <w:rPr>
          <w:rFonts w:eastAsia="ＭＳ 明朝"/>
          <w:lang w:eastAsia="ja-JP"/>
        </w:rPr>
        <w:t>と同種の貨物の産業上の使用者及びその団体</w:t>
      </w:r>
      <w:bookmarkEnd w:id="48"/>
    </w:p>
    <w:p w14:paraId="7C584A8E" w14:textId="2BEA1F08" w:rsidR="00ED54D0" w:rsidRPr="00BA7E29" w:rsidRDefault="00ED54D0" w:rsidP="00223F28">
      <w:pPr>
        <w:ind w:firstLineChars="100" w:firstLine="240"/>
        <w:jc w:val="both"/>
        <w:rPr>
          <w:rFonts w:eastAsia="ＭＳ 明朝" w:cs="Times New Roman"/>
          <w:lang w:eastAsia="ja-JP"/>
        </w:rPr>
      </w:pPr>
      <w:r w:rsidRPr="00BA7E29">
        <w:rPr>
          <w:rFonts w:eastAsia="ＭＳ 明朝" w:cs="Times New Roman"/>
          <w:lang w:eastAsia="ja-JP"/>
        </w:rPr>
        <w:t>申請者の知り得た</w:t>
      </w:r>
      <w:r w:rsidR="00660EDA" w:rsidRPr="00BA7E29">
        <w:rPr>
          <w:rFonts w:eastAsia="ＭＳ 明朝" w:cs="Times New Roman" w:hint="eastAsia"/>
          <w:lang w:eastAsia="ja-JP"/>
        </w:rPr>
        <w:t>メラミン</w:t>
      </w:r>
      <w:r w:rsidRPr="00BA7E29">
        <w:rPr>
          <w:rFonts w:eastAsia="ＭＳ 明朝" w:cs="Times New Roman" w:hint="eastAsia"/>
          <w:lang w:eastAsia="ja-JP"/>
        </w:rPr>
        <w:t>の</w:t>
      </w:r>
      <w:r w:rsidRPr="00BA7E29">
        <w:rPr>
          <w:rFonts w:eastAsia="ＭＳ 明朝" w:cs="Times New Roman"/>
          <w:lang w:eastAsia="ja-JP"/>
        </w:rPr>
        <w:t>産業上の使用者は</w:t>
      </w:r>
      <w:r w:rsidRPr="00BA7E29">
        <w:rPr>
          <w:rFonts w:eastAsia="ＭＳ 明朝" w:cs="Times New Roman"/>
          <w:lang w:eastAsia="ja-JP"/>
        </w:rPr>
        <w:t>○</w:t>
      </w:r>
      <w:r w:rsidRPr="00BA7E29">
        <w:rPr>
          <w:rFonts w:eastAsia="ＭＳ 明朝" w:cs="Times New Roman"/>
          <w:lang w:eastAsia="ja-JP"/>
        </w:rPr>
        <w:t>社あり、その団体は</w:t>
      </w:r>
      <w:r w:rsidRPr="00BA7E29">
        <w:rPr>
          <w:rFonts w:eastAsia="ＭＳ 明朝" w:cs="Times New Roman"/>
          <w:lang w:eastAsia="ja-JP"/>
        </w:rPr>
        <w:t>○</w:t>
      </w:r>
      <w:r w:rsidRPr="00BA7E29">
        <w:rPr>
          <w:rFonts w:eastAsia="ＭＳ 明朝" w:cs="Times New Roman"/>
          <w:lang w:eastAsia="ja-JP"/>
        </w:rPr>
        <w:t>団体ある。それらの者の名称及び住所等は以下のとおり。</w:t>
      </w:r>
    </w:p>
    <w:p w14:paraId="62311E79" w14:textId="77777777" w:rsidR="00ED54D0" w:rsidRPr="00BA7E29" w:rsidRDefault="00ED54D0" w:rsidP="00ED54D0">
      <w:pPr>
        <w:rPr>
          <w:rFonts w:eastAsia="ＭＳ 明朝" w:cs="Times New Roman"/>
          <w:lang w:eastAsia="ja-JP"/>
        </w:rPr>
      </w:pPr>
    </w:p>
    <w:p w14:paraId="116AEF96" w14:textId="73F9BF9A" w:rsidR="00ED54D0" w:rsidRPr="00BA7E29" w:rsidRDefault="00ED54D0" w:rsidP="00ED54D0">
      <w:pPr>
        <w:rPr>
          <w:rFonts w:eastAsia="ＭＳ 明朝" w:cs="Times New Roman"/>
          <w:lang w:eastAsia="ja-JP"/>
        </w:rPr>
      </w:pPr>
      <w:r w:rsidRPr="00BA7E29">
        <w:rPr>
          <w:rFonts w:eastAsia="ＭＳ 明朝" w:cs="Times New Roman" w:hint="eastAsia"/>
          <w:lang w:eastAsia="ja-JP"/>
        </w:rPr>
        <w:t>・</w:t>
      </w:r>
      <w:r w:rsidRPr="00BA7E29">
        <w:rPr>
          <w:rFonts w:eastAsia="ＭＳ 明朝" w:cs="Times New Roman"/>
          <w:lang w:eastAsia="ja-JP"/>
        </w:rPr>
        <w:t>産業上の使用者</w:t>
      </w:r>
    </w:p>
    <w:p w14:paraId="4E7608FC" w14:textId="4F385E6C" w:rsidR="00ED54D0" w:rsidRPr="00BA7E29" w:rsidRDefault="00ED54D0" w:rsidP="00163188">
      <w:pPr>
        <w:ind w:leftChars="100" w:left="240"/>
        <w:rPr>
          <w:rFonts w:eastAsia="ＭＳ 明朝" w:cs="Times New Roman"/>
          <w:lang w:eastAsia="ja-JP"/>
        </w:rPr>
      </w:pPr>
      <w:r w:rsidRPr="00BA7E29">
        <w:rPr>
          <w:rFonts w:eastAsia="ＭＳ 明朝" w:cs="Times New Roman"/>
          <w:lang w:eastAsia="ja-JP"/>
        </w:rPr>
        <w:t>株式会社</w:t>
      </w:r>
      <w:r w:rsidRPr="00BA7E29">
        <w:rPr>
          <w:rFonts w:eastAsia="ＭＳ 明朝" w:cs="Times New Roman"/>
          <w:lang w:eastAsia="ja-JP"/>
        </w:rPr>
        <w:t>○○</w:t>
      </w:r>
      <w:r w:rsidRPr="00BA7E29">
        <w:rPr>
          <w:rFonts w:eastAsia="ＭＳ 明朝" w:cs="Times New Roman" w:hint="eastAsia"/>
          <w:lang w:eastAsia="ja-JP"/>
        </w:rPr>
        <w:t xml:space="preserve">　</w:t>
      </w:r>
      <w:r w:rsidRPr="00BA7E29">
        <w:rPr>
          <w:rFonts w:eastAsia="ＭＳ 明朝" w:cs="Times New Roman"/>
          <w:lang w:eastAsia="ja-JP"/>
        </w:rPr>
        <w:t>北海道</w:t>
      </w:r>
      <w:r w:rsidRPr="00BA7E29">
        <w:rPr>
          <w:rFonts w:eastAsia="ＭＳ 明朝" w:cs="Times New Roman"/>
          <w:lang w:eastAsia="ja-JP"/>
        </w:rPr>
        <w:t>○○</w:t>
      </w:r>
      <w:r w:rsidRPr="00BA7E29">
        <w:rPr>
          <w:rFonts w:eastAsia="ＭＳ 明朝" w:cs="Times New Roman"/>
          <w:lang w:eastAsia="ja-JP"/>
        </w:rPr>
        <w:t>市</w:t>
      </w:r>
      <w:r w:rsidRPr="00BA7E29">
        <w:rPr>
          <w:rFonts w:eastAsia="ＭＳ 明朝" w:cs="Times New Roman"/>
          <w:lang w:eastAsia="ja-JP"/>
        </w:rPr>
        <w:t>○○○</w:t>
      </w:r>
      <w:r w:rsidRPr="00BA7E29">
        <w:rPr>
          <w:rFonts w:eastAsia="ＭＳ 明朝" w:cs="Times New Roman"/>
          <w:lang w:eastAsia="ja-JP"/>
        </w:rPr>
        <w:t>町</w:t>
      </w:r>
      <w:r w:rsidR="00D36611" w:rsidRPr="00BA7E29">
        <w:rPr>
          <w:rFonts w:eastAsia="ＭＳ 明朝" w:cs="Times New Roman"/>
          <w:lang w:eastAsia="ja-JP"/>
        </w:rPr>
        <w:t>7</w:t>
      </w:r>
      <w:r w:rsidRPr="00BA7E29">
        <w:rPr>
          <w:rFonts w:eastAsia="ＭＳ 明朝" w:cs="Times New Roman"/>
          <w:lang w:eastAsia="ja-JP"/>
        </w:rPr>
        <w:t xml:space="preserve"> </w:t>
      </w:r>
      <w:r w:rsidR="002D4237" w:rsidRPr="00BA7E29">
        <w:rPr>
          <w:rFonts w:eastAsia="ＭＳ 明朝" w:cs="Times New Roman" w:hint="eastAsia"/>
          <w:lang w:eastAsia="ja-JP"/>
        </w:rPr>
        <w:t xml:space="preserve">　</w:t>
      </w:r>
      <w:r w:rsidR="002D4237" w:rsidRPr="00BA7E29">
        <w:rPr>
          <w:rFonts w:eastAsia="ＭＳ 明朝" w:cs="Times New Roman"/>
          <w:lang w:eastAsia="ja-JP"/>
        </w:rPr>
        <w:t>Tel</w:t>
      </w:r>
      <w:r w:rsidRPr="00BA7E29">
        <w:rPr>
          <w:rFonts w:eastAsia="ＭＳ 明朝" w:cs="Times New Roman"/>
          <w:lang w:eastAsia="ja-JP"/>
        </w:rPr>
        <w:t xml:space="preserve"> </w:t>
      </w:r>
      <w:r w:rsidR="00D36611" w:rsidRPr="00BA7E29">
        <w:rPr>
          <w:rFonts w:eastAsia="ＭＳ 明朝" w:cs="Times New Roman"/>
          <w:lang w:eastAsia="ja-JP"/>
        </w:rPr>
        <w:t>011</w:t>
      </w:r>
      <w:r w:rsidRPr="00BA7E29">
        <w:rPr>
          <w:rFonts w:eastAsia="ＭＳ 明朝" w:cs="Times New Roman"/>
          <w:lang w:eastAsia="ja-JP"/>
        </w:rPr>
        <w:t>－</w:t>
      </w:r>
      <w:r w:rsidRPr="00BA7E29">
        <w:rPr>
          <w:rFonts w:eastAsia="ＭＳ 明朝" w:cs="Times New Roman"/>
          <w:lang w:eastAsia="ja-JP"/>
        </w:rPr>
        <w:t>○○○</w:t>
      </w:r>
      <w:r w:rsidRPr="00BA7E29">
        <w:rPr>
          <w:rFonts w:eastAsia="ＭＳ 明朝" w:cs="Times New Roman"/>
          <w:lang w:eastAsia="ja-JP"/>
        </w:rPr>
        <w:t>－</w:t>
      </w:r>
      <w:r w:rsidRPr="00BA7E29">
        <w:rPr>
          <w:rFonts w:eastAsia="ＭＳ 明朝" w:cs="Times New Roman"/>
          <w:lang w:eastAsia="ja-JP"/>
        </w:rPr>
        <w:t>○○○○</w:t>
      </w:r>
    </w:p>
    <w:p w14:paraId="21438DEE" w14:textId="408B293B" w:rsidR="00ED54D0" w:rsidRPr="00BA7E29" w:rsidRDefault="00ED54D0" w:rsidP="00163188">
      <w:pPr>
        <w:ind w:leftChars="100" w:left="240"/>
        <w:rPr>
          <w:rFonts w:eastAsia="ＭＳ 明朝" w:cs="Times New Roman"/>
        </w:rPr>
      </w:pPr>
      <w:r w:rsidRPr="00BA7E29">
        <w:rPr>
          <w:rFonts w:ascii="Cambria Math" w:eastAsia="ＭＳ 明朝" w:hAnsi="Cambria Math" w:cs="Cambria Math"/>
        </w:rPr>
        <w:t>△△</w:t>
      </w:r>
      <w:r w:rsidRPr="00BA7E29">
        <w:rPr>
          <w:rFonts w:eastAsia="ＭＳ 明朝" w:cs="Times New Roman"/>
        </w:rPr>
        <w:t>有限会社</w:t>
      </w:r>
      <w:r w:rsidRPr="00BA7E29">
        <w:rPr>
          <w:rFonts w:eastAsia="ＭＳ 明朝" w:cs="Times New Roman" w:hint="eastAsia"/>
          <w:lang w:eastAsia="ja-JP"/>
        </w:rPr>
        <w:t xml:space="preserve">　</w:t>
      </w:r>
      <w:r w:rsidRPr="00BA7E29">
        <w:rPr>
          <w:rFonts w:eastAsia="ＭＳ 明朝" w:cs="Times New Roman"/>
        </w:rPr>
        <w:t>沖縄県</w:t>
      </w:r>
      <w:r w:rsidRPr="00BA7E29">
        <w:rPr>
          <w:rFonts w:ascii="Cambria Math" w:eastAsia="ＭＳ 明朝" w:hAnsi="Cambria Math" w:cs="Cambria Math"/>
        </w:rPr>
        <w:t>△△</w:t>
      </w:r>
      <w:r w:rsidRPr="00BA7E29">
        <w:rPr>
          <w:rFonts w:eastAsia="ＭＳ 明朝" w:cs="Times New Roman"/>
        </w:rPr>
        <w:t>市</w:t>
      </w:r>
      <w:r w:rsidRPr="00BA7E29">
        <w:rPr>
          <w:rFonts w:ascii="Cambria Math" w:eastAsia="ＭＳ 明朝" w:hAnsi="Cambria Math" w:cs="Cambria Math"/>
        </w:rPr>
        <w:t>△△△</w:t>
      </w:r>
      <w:r w:rsidRPr="00BA7E29">
        <w:rPr>
          <w:rFonts w:eastAsia="ＭＳ 明朝" w:cs="Times New Roman"/>
        </w:rPr>
        <w:t>町</w:t>
      </w:r>
      <w:r w:rsidR="00D36611" w:rsidRPr="00BA7E29">
        <w:rPr>
          <w:rFonts w:eastAsia="ＭＳ 明朝" w:cs="Times New Roman"/>
        </w:rPr>
        <w:t>8</w:t>
      </w:r>
      <w:r w:rsidRPr="00BA7E29">
        <w:rPr>
          <w:rFonts w:eastAsia="ＭＳ 明朝" w:cs="Times New Roman"/>
        </w:rPr>
        <w:t xml:space="preserve"> </w:t>
      </w:r>
      <w:r w:rsidR="002D4237" w:rsidRPr="00BA7E29">
        <w:rPr>
          <w:rFonts w:eastAsia="ＭＳ 明朝" w:cs="Times New Roman" w:hint="eastAsia"/>
          <w:lang w:eastAsia="ja-JP"/>
        </w:rPr>
        <w:t xml:space="preserve">　</w:t>
      </w:r>
      <w:r w:rsidR="002D4237" w:rsidRPr="00BA7E29">
        <w:rPr>
          <w:rFonts w:eastAsia="ＭＳ 明朝" w:cs="Times New Roman"/>
          <w:lang w:eastAsia="ja-JP"/>
        </w:rPr>
        <w:t>Tel</w:t>
      </w:r>
      <w:r w:rsidRPr="00BA7E29">
        <w:rPr>
          <w:rFonts w:eastAsia="ＭＳ 明朝" w:cs="Times New Roman"/>
        </w:rPr>
        <w:t xml:space="preserve"> </w:t>
      </w:r>
      <w:r w:rsidR="00D36611" w:rsidRPr="00BA7E29">
        <w:rPr>
          <w:rFonts w:eastAsia="ＭＳ 明朝" w:cs="Times New Roman"/>
        </w:rPr>
        <w:t>098</w:t>
      </w:r>
      <w:r w:rsidRPr="00BA7E29">
        <w:rPr>
          <w:rFonts w:eastAsia="ＭＳ 明朝" w:cs="Times New Roman"/>
        </w:rPr>
        <w:t>－</w:t>
      </w:r>
      <w:r w:rsidRPr="00BA7E29">
        <w:rPr>
          <w:rFonts w:ascii="Cambria Math" w:eastAsia="ＭＳ 明朝" w:hAnsi="Cambria Math" w:cs="Cambria Math"/>
        </w:rPr>
        <w:t>△△△</w:t>
      </w:r>
      <w:r w:rsidRPr="00BA7E29">
        <w:rPr>
          <w:rFonts w:eastAsia="ＭＳ 明朝" w:cs="Times New Roman"/>
        </w:rPr>
        <w:t>－</w:t>
      </w:r>
      <w:r w:rsidRPr="00BA7E29">
        <w:rPr>
          <w:rFonts w:ascii="Cambria Math" w:eastAsia="ＭＳ 明朝" w:hAnsi="Cambria Math" w:cs="Cambria Math"/>
        </w:rPr>
        <w:t>△△△△</w:t>
      </w:r>
    </w:p>
    <w:p w14:paraId="37A8A9E5" w14:textId="77777777" w:rsidR="00ED54D0" w:rsidRPr="00BA7E29" w:rsidRDefault="00ED54D0" w:rsidP="00ED54D0">
      <w:pPr>
        <w:rPr>
          <w:rFonts w:eastAsia="ＭＳ 明朝" w:cs="Times New Roman"/>
        </w:rPr>
      </w:pPr>
    </w:p>
    <w:p w14:paraId="5C8A8623" w14:textId="35B987AA" w:rsidR="00ED54D0" w:rsidRPr="00BA7E29" w:rsidRDefault="00ED54D0" w:rsidP="00ED54D0">
      <w:pPr>
        <w:rPr>
          <w:rFonts w:eastAsia="ＭＳ 明朝" w:cs="Times New Roman"/>
          <w:lang w:eastAsia="ja-JP"/>
        </w:rPr>
      </w:pPr>
      <w:r w:rsidRPr="00BA7E29">
        <w:rPr>
          <w:rFonts w:eastAsia="ＭＳ 明朝" w:cs="Times New Roman" w:hint="eastAsia"/>
          <w:lang w:eastAsia="ja-JP"/>
        </w:rPr>
        <w:t>・</w:t>
      </w:r>
      <w:r w:rsidRPr="00BA7E29">
        <w:rPr>
          <w:rFonts w:eastAsia="ＭＳ 明朝" w:cs="Times New Roman"/>
          <w:lang w:eastAsia="ja-JP"/>
        </w:rPr>
        <w:t>団体</w:t>
      </w:r>
    </w:p>
    <w:p w14:paraId="4948E5A6" w14:textId="29964652" w:rsidR="00ED54D0" w:rsidRPr="00BA7E29" w:rsidRDefault="00ED54D0" w:rsidP="00163188">
      <w:pPr>
        <w:ind w:leftChars="100" w:left="240"/>
        <w:rPr>
          <w:rFonts w:eastAsia="ＭＳ 明朝" w:cs="Times New Roman"/>
          <w:lang w:eastAsia="ja-JP"/>
        </w:rPr>
      </w:pPr>
      <w:r w:rsidRPr="00BA7E29">
        <w:rPr>
          <w:rFonts w:eastAsia="ＭＳ 明朝"/>
          <w:lang w:eastAsia="ja-JP"/>
        </w:rPr>
        <w:t>社団</w:t>
      </w:r>
      <w:r w:rsidRPr="00BA7E29">
        <w:rPr>
          <w:rFonts w:eastAsia="ＭＳ 明朝" w:cs="Times New Roman"/>
          <w:lang w:eastAsia="ja-JP"/>
        </w:rPr>
        <w:t>法人</w:t>
      </w:r>
      <w:r w:rsidRPr="00BA7E29">
        <w:rPr>
          <w:rFonts w:eastAsia="ＭＳ 明朝" w:cs="Times New Roman"/>
          <w:lang w:eastAsia="ja-JP"/>
        </w:rPr>
        <w:t xml:space="preserve">○○ </w:t>
      </w:r>
      <w:r w:rsidRPr="00BA7E29">
        <w:rPr>
          <w:rFonts w:eastAsia="ＭＳ 明朝" w:cs="Times New Roman"/>
          <w:lang w:eastAsia="ja-JP"/>
        </w:rPr>
        <w:t>大阪府大阪市</w:t>
      </w:r>
      <w:r w:rsidRPr="00BA7E29">
        <w:rPr>
          <w:rFonts w:eastAsia="ＭＳ 明朝" w:cs="Times New Roman"/>
          <w:lang w:eastAsia="ja-JP"/>
        </w:rPr>
        <w:t>○○○</w:t>
      </w:r>
      <w:r w:rsidRPr="00BA7E29">
        <w:rPr>
          <w:rFonts w:eastAsia="ＭＳ 明朝" w:cs="Times New Roman"/>
          <w:lang w:eastAsia="ja-JP"/>
        </w:rPr>
        <w:t>区</w:t>
      </w:r>
      <w:r w:rsidR="00D36611" w:rsidRPr="00BA7E29">
        <w:rPr>
          <w:rFonts w:eastAsia="ＭＳ 明朝" w:cs="Times New Roman"/>
          <w:lang w:eastAsia="ja-JP"/>
        </w:rPr>
        <w:t>9</w:t>
      </w:r>
      <w:r w:rsidRPr="00BA7E29">
        <w:rPr>
          <w:rFonts w:eastAsia="ＭＳ 明朝" w:cs="Times New Roman"/>
          <w:lang w:eastAsia="ja-JP"/>
        </w:rPr>
        <w:t xml:space="preserve"> </w:t>
      </w:r>
      <w:r w:rsidR="002D4237" w:rsidRPr="00BA7E29">
        <w:rPr>
          <w:rFonts w:eastAsia="ＭＳ 明朝" w:cs="Times New Roman" w:hint="eastAsia"/>
          <w:lang w:eastAsia="ja-JP"/>
        </w:rPr>
        <w:t xml:space="preserve">　</w:t>
      </w:r>
      <w:r w:rsidR="002D4237" w:rsidRPr="00BA7E29">
        <w:rPr>
          <w:rFonts w:eastAsia="ＭＳ 明朝" w:cs="Times New Roman"/>
          <w:lang w:eastAsia="ja-JP"/>
        </w:rPr>
        <w:t>Tel</w:t>
      </w:r>
      <w:r w:rsidRPr="00BA7E29">
        <w:rPr>
          <w:rFonts w:eastAsia="ＭＳ 明朝" w:cs="Times New Roman"/>
          <w:lang w:eastAsia="ja-JP"/>
        </w:rPr>
        <w:t xml:space="preserve"> </w:t>
      </w:r>
      <w:r w:rsidR="00D36611" w:rsidRPr="00BA7E29">
        <w:rPr>
          <w:rFonts w:eastAsia="ＭＳ 明朝" w:cs="Times New Roman"/>
          <w:lang w:eastAsia="ja-JP"/>
        </w:rPr>
        <w:t>06</w:t>
      </w:r>
      <w:r w:rsidRPr="00BA7E29">
        <w:rPr>
          <w:rFonts w:eastAsia="ＭＳ 明朝" w:cs="Times New Roman"/>
          <w:lang w:eastAsia="ja-JP"/>
        </w:rPr>
        <w:t>－</w:t>
      </w:r>
      <w:r w:rsidRPr="00BA7E29">
        <w:rPr>
          <w:rFonts w:eastAsia="ＭＳ 明朝" w:cs="Times New Roman"/>
          <w:lang w:eastAsia="ja-JP"/>
        </w:rPr>
        <w:t>○○○○</w:t>
      </w:r>
      <w:r w:rsidRPr="00BA7E29">
        <w:rPr>
          <w:rFonts w:eastAsia="ＭＳ 明朝" w:cs="Times New Roman"/>
          <w:lang w:eastAsia="ja-JP"/>
        </w:rPr>
        <w:t>－</w:t>
      </w:r>
      <w:r w:rsidRPr="00BA7E29">
        <w:rPr>
          <w:rFonts w:eastAsia="ＭＳ 明朝" w:cs="Times New Roman"/>
          <w:lang w:eastAsia="ja-JP"/>
        </w:rPr>
        <w:t>○○○○</w:t>
      </w:r>
    </w:p>
    <w:p w14:paraId="0C9EF197" w14:textId="05148F29" w:rsidR="00ED54D0" w:rsidRPr="00BA7E29" w:rsidRDefault="00ED54D0" w:rsidP="00163188">
      <w:pPr>
        <w:ind w:leftChars="100" w:left="240"/>
        <w:rPr>
          <w:rFonts w:eastAsia="ＭＳ 明朝" w:cs="Times New Roman"/>
          <w:lang w:eastAsia="ja-JP"/>
        </w:rPr>
      </w:pPr>
      <w:r w:rsidRPr="00BA7E29">
        <w:rPr>
          <w:rFonts w:ascii="Cambria Math" w:eastAsia="ＭＳ 明朝" w:hAnsi="Cambria Math" w:cs="Cambria Math"/>
          <w:lang w:eastAsia="ja-JP"/>
        </w:rPr>
        <w:t>△△△</w:t>
      </w:r>
      <w:r w:rsidRPr="00BA7E29">
        <w:rPr>
          <w:rFonts w:eastAsia="ＭＳ 明朝" w:cs="Times New Roman"/>
          <w:lang w:eastAsia="ja-JP"/>
        </w:rPr>
        <w:t>業協会</w:t>
      </w:r>
      <w:r w:rsidRPr="00BA7E29">
        <w:rPr>
          <w:rFonts w:eastAsia="ＭＳ 明朝" w:cs="Times New Roman"/>
          <w:lang w:eastAsia="ja-JP"/>
        </w:rPr>
        <w:t xml:space="preserve"> </w:t>
      </w:r>
      <w:r w:rsidRPr="00BA7E29">
        <w:rPr>
          <w:rFonts w:eastAsia="ＭＳ 明朝" w:cs="Times New Roman"/>
          <w:lang w:eastAsia="ja-JP"/>
        </w:rPr>
        <w:t>京都府京都市</w:t>
      </w:r>
      <w:r w:rsidRPr="00BA7E29">
        <w:rPr>
          <w:rFonts w:ascii="Cambria Math" w:eastAsia="ＭＳ 明朝" w:hAnsi="Cambria Math" w:cs="Cambria Math"/>
          <w:lang w:eastAsia="ja-JP"/>
        </w:rPr>
        <w:t>△△△</w:t>
      </w:r>
      <w:r w:rsidRPr="00BA7E29">
        <w:rPr>
          <w:rFonts w:eastAsia="ＭＳ 明朝" w:cs="Times New Roman"/>
          <w:lang w:eastAsia="ja-JP"/>
        </w:rPr>
        <w:t>町</w:t>
      </w:r>
      <w:r w:rsidR="00D36611" w:rsidRPr="00BA7E29">
        <w:rPr>
          <w:rFonts w:eastAsia="ＭＳ 明朝" w:cs="Times New Roman"/>
          <w:lang w:eastAsia="ja-JP"/>
        </w:rPr>
        <w:t>0</w:t>
      </w:r>
      <w:r w:rsidRPr="00BA7E29">
        <w:rPr>
          <w:rFonts w:eastAsia="ＭＳ 明朝" w:cs="Times New Roman"/>
          <w:lang w:eastAsia="ja-JP"/>
        </w:rPr>
        <w:t xml:space="preserve"> </w:t>
      </w:r>
      <w:r w:rsidR="002D4237" w:rsidRPr="00BA7E29">
        <w:rPr>
          <w:rFonts w:eastAsia="ＭＳ 明朝" w:cs="Times New Roman" w:hint="eastAsia"/>
          <w:lang w:eastAsia="ja-JP"/>
        </w:rPr>
        <w:t xml:space="preserve">　</w:t>
      </w:r>
      <w:r w:rsidR="002D4237" w:rsidRPr="00BA7E29">
        <w:rPr>
          <w:rFonts w:eastAsia="ＭＳ 明朝" w:cs="Times New Roman"/>
          <w:lang w:eastAsia="ja-JP"/>
        </w:rPr>
        <w:t>Tel</w:t>
      </w:r>
      <w:r w:rsidRPr="00BA7E29">
        <w:rPr>
          <w:rFonts w:eastAsia="ＭＳ 明朝" w:cs="Times New Roman"/>
          <w:lang w:eastAsia="ja-JP"/>
        </w:rPr>
        <w:t xml:space="preserve"> </w:t>
      </w:r>
      <w:r w:rsidR="00D36611" w:rsidRPr="00BA7E29">
        <w:rPr>
          <w:rFonts w:eastAsia="ＭＳ 明朝" w:cs="Times New Roman"/>
          <w:lang w:eastAsia="ja-JP"/>
        </w:rPr>
        <w:t>075</w:t>
      </w:r>
      <w:r w:rsidRPr="00BA7E29">
        <w:rPr>
          <w:rFonts w:eastAsia="ＭＳ 明朝" w:cs="Times New Roman"/>
          <w:lang w:eastAsia="ja-JP"/>
        </w:rPr>
        <w:t>－</w:t>
      </w:r>
      <w:r w:rsidRPr="00BA7E29">
        <w:rPr>
          <w:rFonts w:ascii="Cambria Math" w:eastAsia="ＭＳ 明朝" w:hAnsi="Cambria Math" w:cs="Cambria Math"/>
          <w:lang w:eastAsia="ja-JP"/>
        </w:rPr>
        <w:t>△△△</w:t>
      </w:r>
      <w:r w:rsidRPr="00BA7E29">
        <w:rPr>
          <w:rFonts w:eastAsia="ＭＳ 明朝" w:cs="Times New Roman"/>
          <w:lang w:eastAsia="ja-JP"/>
        </w:rPr>
        <w:t>－</w:t>
      </w:r>
      <w:r w:rsidRPr="00BA7E29">
        <w:rPr>
          <w:rFonts w:ascii="Cambria Math" w:eastAsia="ＭＳ 明朝" w:hAnsi="Cambria Math" w:cs="Cambria Math"/>
          <w:lang w:eastAsia="ja-JP"/>
        </w:rPr>
        <w:t>△△△△</w:t>
      </w:r>
    </w:p>
    <w:p w14:paraId="48A6F0FE" w14:textId="77777777" w:rsidR="00ED54D0" w:rsidRPr="00BA7E29" w:rsidRDefault="00ED54D0" w:rsidP="00ED54D0">
      <w:pPr>
        <w:pStyle w:val="wText"/>
        <w:rPr>
          <w:rFonts w:eastAsia="ＭＳ 明朝"/>
          <w:sz w:val="22"/>
          <w:lang w:eastAsia="ja-JP"/>
        </w:rPr>
      </w:pPr>
    </w:p>
    <w:p w14:paraId="47781086" w14:textId="5A3298B2" w:rsidR="00ED54D0" w:rsidRPr="00BA7E29" w:rsidRDefault="00987D22" w:rsidP="00163188">
      <w:pPr>
        <w:pStyle w:val="2"/>
        <w:numPr>
          <w:ilvl w:val="0"/>
          <w:numId w:val="0"/>
        </w:numPr>
        <w:ind w:left="709" w:hanging="709"/>
        <w:rPr>
          <w:rFonts w:eastAsia="ＭＳ 明朝"/>
          <w:lang w:eastAsia="ja-JP"/>
        </w:rPr>
      </w:pPr>
      <w:bookmarkStart w:id="49" w:name="_Toc57297427"/>
      <w:r>
        <w:rPr>
          <w:rFonts w:eastAsia="ＭＳ 明朝"/>
          <w:lang w:eastAsia="ja-JP"/>
        </w:rPr>
        <w:t>8</w:t>
      </w:r>
      <w:r w:rsidR="00ED54D0" w:rsidRPr="00BA7E29">
        <w:rPr>
          <w:rFonts w:eastAsia="ＭＳ 明朝"/>
          <w:lang w:eastAsia="ja-JP"/>
        </w:rPr>
        <w:t>-4</w:t>
      </w:r>
      <w:r w:rsidR="00C42CC1" w:rsidRPr="00BA7E29">
        <w:rPr>
          <w:rFonts w:eastAsia="ＭＳ 明朝" w:hint="eastAsia"/>
          <w:lang w:eastAsia="ja-JP"/>
        </w:rPr>
        <w:t>.</w:t>
      </w:r>
      <w:r w:rsidR="00D77270" w:rsidRPr="00BA7E29">
        <w:rPr>
          <w:rFonts w:eastAsia="ＭＳ 明朝" w:hint="eastAsia"/>
          <w:lang w:eastAsia="ja-JP"/>
        </w:rPr>
        <w:tab/>
      </w:r>
      <w:r w:rsidR="00693413">
        <w:rPr>
          <w:rFonts w:eastAsia="ＭＳ 明朝"/>
          <w:lang w:eastAsia="ja-JP"/>
        </w:rPr>
        <w:t>不当廉売された指定貨物</w:t>
      </w:r>
      <w:r w:rsidR="00ED54D0" w:rsidRPr="00BA7E29">
        <w:rPr>
          <w:rFonts w:eastAsia="ＭＳ 明朝"/>
          <w:lang w:eastAsia="ja-JP"/>
        </w:rPr>
        <w:t>の本邦及び他国における</w:t>
      </w:r>
      <w:r w:rsidR="0090018D" w:rsidRPr="00BA7E29">
        <w:rPr>
          <w:rFonts w:eastAsia="ＭＳ 明朝" w:hint="eastAsia"/>
          <w:lang w:eastAsia="ja-JP"/>
        </w:rPr>
        <w:t>不当廉売関税課税</w:t>
      </w:r>
      <w:r w:rsidR="00ED54D0" w:rsidRPr="00BA7E29">
        <w:rPr>
          <w:rFonts w:eastAsia="ＭＳ 明朝"/>
          <w:lang w:eastAsia="ja-JP"/>
        </w:rPr>
        <w:t>状況</w:t>
      </w:r>
      <w:bookmarkEnd w:id="49"/>
    </w:p>
    <w:p w14:paraId="07D684A4" w14:textId="254A8642" w:rsidR="00ED54D0" w:rsidRPr="00BA7E29" w:rsidRDefault="00ED54D0" w:rsidP="00223F28">
      <w:pPr>
        <w:ind w:firstLineChars="100" w:firstLine="240"/>
        <w:jc w:val="both"/>
        <w:rPr>
          <w:rFonts w:eastAsia="ＭＳ 明朝" w:cs="Times New Roman"/>
          <w:lang w:eastAsia="ja-JP"/>
        </w:rPr>
      </w:pPr>
      <w:r w:rsidRPr="00BA7E29">
        <w:rPr>
          <w:rFonts w:eastAsia="ＭＳ 明朝" w:cs="Times New Roman"/>
          <w:lang w:eastAsia="ja-JP"/>
        </w:rPr>
        <w:t>本邦における</w:t>
      </w:r>
      <w:r w:rsidR="00660EDA" w:rsidRPr="00BA7E29">
        <w:rPr>
          <w:rFonts w:eastAsia="ＭＳ 明朝" w:cs="Times New Roman" w:hint="eastAsia"/>
          <w:lang w:eastAsia="ja-JP"/>
        </w:rPr>
        <w:t>メラミン</w:t>
      </w:r>
      <w:r w:rsidRPr="00BA7E29">
        <w:rPr>
          <w:rFonts w:eastAsia="ＭＳ 明朝" w:cs="Times New Roman"/>
          <w:lang w:eastAsia="ja-JP"/>
        </w:rPr>
        <w:t>の</w:t>
      </w:r>
      <w:r w:rsidRPr="00BA7E29">
        <w:rPr>
          <w:rFonts w:eastAsia="ＭＳ 明朝" w:cs="Times New Roman" w:hint="eastAsia"/>
          <w:lang w:eastAsia="ja-JP"/>
        </w:rPr>
        <w:t>貿易救済措置</w:t>
      </w:r>
      <w:r w:rsidRPr="00BA7E29">
        <w:rPr>
          <w:rFonts w:eastAsia="ＭＳ 明朝" w:cs="Times New Roman"/>
          <w:lang w:eastAsia="ja-JP"/>
        </w:rPr>
        <w:t>の事例はないが、</w:t>
      </w:r>
      <w:r w:rsidR="00881E2A" w:rsidRPr="00BA7E29">
        <w:rPr>
          <w:rFonts w:eastAsia="ＭＳ 明朝" w:cs="Times New Roman" w:hint="eastAsia"/>
          <w:lang w:eastAsia="ja-JP"/>
        </w:rPr>
        <w:t>申請者の知る限り、他</w:t>
      </w:r>
      <w:r w:rsidRPr="00BA7E29">
        <w:rPr>
          <w:rFonts w:eastAsia="ＭＳ 明朝" w:cs="Times New Roman" w:hint="eastAsia"/>
          <w:lang w:eastAsia="ja-JP"/>
        </w:rPr>
        <w:t>国における</w:t>
      </w:r>
      <w:r w:rsidR="0090018D" w:rsidRPr="00BA7E29">
        <w:rPr>
          <w:rFonts w:eastAsia="ＭＳ 明朝" w:cs="Times New Roman" w:hint="eastAsia"/>
          <w:lang w:eastAsia="ja-JP"/>
        </w:rPr>
        <w:t>不当廉売関税の調査等</w:t>
      </w:r>
      <w:r w:rsidR="00B177F2" w:rsidRPr="00BA7E29">
        <w:rPr>
          <w:rFonts w:eastAsia="ＭＳ 明朝" w:cs="Times New Roman" w:hint="eastAsia"/>
          <w:lang w:eastAsia="ja-JP"/>
        </w:rPr>
        <w:t>状況は次の</w:t>
      </w:r>
      <w:r w:rsidR="00250EC4" w:rsidRPr="00BA7E29">
        <w:rPr>
          <w:rFonts w:eastAsia="ＭＳ 明朝" w:cs="Times New Roman" w:hint="eastAsia"/>
          <w:lang w:eastAsia="ja-JP"/>
        </w:rPr>
        <w:t>とおり</w:t>
      </w:r>
      <w:r w:rsidR="00B177F2" w:rsidRPr="00BA7E29">
        <w:rPr>
          <w:rFonts w:eastAsia="ＭＳ 明朝" w:cs="Times New Roman" w:hint="eastAsia"/>
          <w:lang w:eastAsia="ja-JP"/>
        </w:rPr>
        <w:t>である</w:t>
      </w:r>
      <w:r w:rsidR="00DB5BEC">
        <w:rPr>
          <w:rFonts w:eastAsia="ＭＳ 明朝" w:cs="Times New Roman" w:hint="eastAsia"/>
          <w:lang w:eastAsia="ja-JP"/>
        </w:rPr>
        <w:t>（</w:t>
      </w:r>
      <w:r w:rsidR="00DB5BEC" w:rsidRPr="00DB5BEC">
        <w:rPr>
          <w:rFonts w:eastAsia="ＭＳ 明朝" w:cs="Times New Roman" w:hint="eastAsia"/>
          <w:shd w:val="pct15" w:color="auto" w:fill="FFFFFF"/>
          <w:lang w:eastAsia="ja-JP"/>
        </w:rPr>
        <w:t>別紙</w:t>
      </w:r>
      <w:r w:rsidR="00DB5BEC" w:rsidRPr="00DB5BEC">
        <w:rPr>
          <w:rFonts w:eastAsia="ＭＳ 明朝" w:cs="Times New Roman" w:hint="eastAsia"/>
          <w:shd w:val="pct15" w:color="auto" w:fill="FFFFFF"/>
          <w:lang w:eastAsia="ja-JP"/>
        </w:rPr>
        <w:t>22</w:t>
      </w:r>
      <w:r w:rsidR="00DB5BEC">
        <w:rPr>
          <w:rFonts w:eastAsia="ＭＳ 明朝" w:cs="Times New Roman" w:hint="eastAsia"/>
          <w:lang w:eastAsia="ja-JP"/>
        </w:rPr>
        <w:t>）</w:t>
      </w:r>
      <w:r w:rsidR="00B177F2" w:rsidRPr="00BA7E29">
        <w:rPr>
          <w:rFonts w:eastAsia="ＭＳ 明朝" w:cs="Times New Roman" w:hint="eastAsia"/>
          <w:lang w:eastAsia="ja-JP"/>
        </w:rPr>
        <w:t>。</w:t>
      </w:r>
    </w:p>
    <w:p w14:paraId="4BAB4C36" w14:textId="77777777" w:rsidR="00ED54D0" w:rsidRPr="00BA7E29" w:rsidRDefault="00ED54D0" w:rsidP="00ED54D0">
      <w:pPr>
        <w:rPr>
          <w:rFonts w:eastAsia="ＭＳ 明朝" w:cs="Times New Roman"/>
          <w:lang w:eastAsia="ja-JP"/>
        </w:rPr>
      </w:pPr>
    </w:p>
    <w:p w14:paraId="05979C25" w14:textId="77777777" w:rsidR="00ED54D0" w:rsidRPr="00BA7E29" w:rsidRDefault="00ED54D0" w:rsidP="00ED54D0">
      <w:pPr>
        <w:rPr>
          <w:rFonts w:eastAsia="ＭＳ 明朝" w:cs="Times New Roman"/>
          <w:u w:val="single"/>
          <w:lang w:eastAsia="ja-JP"/>
        </w:rPr>
      </w:pPr>
      <w:r w:rsidRPr="00BA7E29">
        <w:rPr>
          <w:rFonts w:eastAsia="ＭＳ 明朝" w:cs="Times New Roman" w:hint="eastAsia"/>
          <w:u w:val="single"/>
          <w:lang w:eastAsia="ja-JP"/>
        </w:rPr>
        <w:t>米　国</w:t>
      </w:r>
    </w:p>
    <w:p w14:paraId="244DF9D4" w14:textId="77777777" w:rsidR="00ED54D0" w:rsidRPr="00BA7E29" w:rsidRDefault="00ED54D0" w:rsidP="00ED54D0">
      <w:pPr>
        <w:rPr>
          <w:rFonts w:eastAsia="ＭＳ 明朝" w:cs="Times New Roman"/>
          <w:u w:val="single"/>
          <w:lang w:eastAsia="ja-JP"/>
        </w:rPr>
      </w:pPr>
    </w:p>
    <w:p w14:paraId="5E76114E" w14:textId="77777777" w:rsidR="00ED54D0" w:rsidRPr="00BA7E29" w:rsidRDefault="00ED54D0" w:rsidP="00ED54D0">
      <w:pPr>
        <w:pStyle w:val="wBullet"/>
        <w:rPr>
          <w:rFonts w:eastAsia="ＭＳ 明朝"/>
          <w:lang w:eastAsia="ja-JP"/>
        </w:rPr>
      </w:pPr>
      <w:r w:rsidRPr="00BA7E29">
        <w:rPr>
          <w:rFonts w:eastAsia="ＭＳ 明朝" w:hint="eastAsia"/>
          <w:lang w:eastAsia="ja-JP"/>
        </w:rPr>
        <w:t>不当廉売措置</w:t>
      </w:r>
    </w:p>
    <w:p w14:paraId="7282CEA0" w14:textId="4DB7CC75" w:rsidR="00881E2A" w:rsidRPr="00BA7E29" w:rsidRDefault="00D36611" w:rsidP="00881E2A">
      <w:pPr>
        <w:pStyle w:val="wBullet1"/>
        <w:numPr>
          <w:ilvl w:val="0"/>
          <w:numId w:val="0"/>
        </w:numPr>
        <w:spacing w:after="120"/>
        <w:ind w:left="1440" w:hanging="720"/>
        <w:rPr>
          <w:rFonts w:eastAsia="ＭＳ 明朝"/>
          <w:lang w:eastAsia="ja-JP"/>
        </w:rPr>
      </w:pPr>
      <w:r w:rsidRPr="00BA7E29">
        <w:rPr>
          <w:rFonts w:eastAsia="ＭＳ 明朝" w:cs="Times New Roman"/>
          <w:lang w:eastAsia="ja-JP"/>
        </w:rPr>
        <w:t>201</w:t>
      </w:r>
      <w:r w:rsidR="00AF7D8D" w:rsidRPr="00BA7E29">
        <w:rPr>
          <w:rFonts w:eastAsia="ＭＳ 明朝" w:cs="Times New Roman" w:hint="eastAsia"/>
          <w:lang w:eastAsia="ja-JP"/>
        </w:rPr>
        <w:t>5</w:t>
      </w:r>
      <w:r w:rsidR="00881E2A" w:rsidRPr="00BA7E29">
        <w:rPr>
          <w:rFonts w:eastAsia="ＭＳ 明朝" w:hint="eastAsia"/>
          <w:lang w:eastAsia="ja-JP"/>
        </w:rPr>
        <w:t>年</w:t>
      </w:r>
      <w:r w:rsidRPr="00BA7E29">
        <w:rPr>
          <w:rFonts w:eastAsia="ＭＳ 明朝" w:cs="Times New Roman"/>
          <w:lang w:eastAsia="ja-JP"/>
        </w:rPr>
        <w:t>1</w:t>
      </w:r>
      <w:r w:rsidR="00881E2A" w:rsidRPr="00BA7E29">
        <w:rPr>
          <w:rFonts w:eastAsia="ＭＳ 明朝" w:hint="eastAsia"/>
          <w:lang w:eastAsia="ja-JP"/>
        </w:rPr>
        <w:t>月</w:t>
      </w:r>
      <w:r w:rsidRPr="00BA7E29">
        <w:rPr>
          <w:rFonts w:eastAsia="ＭＳ 明朝" w:cs="Times New Roman"/>
          <w:lang w:eastAsia="ja-JP"/>
        </w:rPr>
        <w:t>7</w:t>
      </w:r>
      <w:r w:rsidR="00881E2A" w:rsidRPr="00BA7E29">
        <w:rPr>
          <w:rFonts w:eastAsia="ＭＳ 明朝" w:hint="eastAsia"/>
          <w:lang w:eastAsia="ja-JP"/>
        </w:rPr>
        <w:t>日：</w:t>
      </w:r>
      <w:r w:rsidR="00294192" w:rsidRPr="00BA7E29">
        <w:rPr>
          <w:rFonts w:eastAsia="ＭＳ 明朝" w:hint="eastAsia"/>
          <w:lang w:eastAsia="ja-JP"/>
        </w:rPr>
        <w:t>中国</w:t>
      </w:r>
      <w:r w:rsidR="00AF7D8D" w:rsidRPr="00BA7E29">
        <w:rPr>
          <w:rFonts w:eastAsia="ＭＳ 明朝" w:hint="eastAsia"/>
          <w:lang w:eastAsia="ja-JP"/>
        </w:rPr>
        <w:t>産</w:t>
      </w:r>
      <w:r w:rsidR="00660EDA" w:rsidRPr="00BA7E29">
        <w:rPr>
          <w:rFonts w:eastAsia="ＭＳ 明朝" w:cs="Times New Roman" w:hint="eastAsia"/>
          <w:lang w:eastAsia="ja-JP"/>
        </w:rPr>
        <w:t>メラミン</w:t>
      </w:r>
      <w:r w:rsidR="00AF7D8D" w:rsidRPr="00BA7E29">
        <w:rPr>
          <w:rFonts w:eastAsia="ＭＳ 明朝" w:cs="Times New Roman" w:hint="eastAsia"/>
          <w:lang w:eastAsia="ja-JP"/>
        </w:rPr>
        <w:t>を</w:t>
      </w:r>
      <w:r w:rsidR="00881E2A" w:rsidRPr="00BA7E29">
        <w:rPr>
          <w:rFonts w:eastAsia="ＭＳ 明朝" w:hint="eastAsia"/>
          <w:lang w:eastAsia="ja-JP"/>
        </w:rPr>
        <w:t>調査</w:t>
      </w:r>
      <w:r w:rsidR="00AF7D8D" w:rsidRPr="00BA7E29">
        <w:rPr>
          <w:rFonts w:eastAsia="ＭＳ 明朝" w:hint="eastAsia"/>
          <w:lang w:eastAsia="ja-JP"/>
        </w:rPr>
        <w:t>対象産品とする不当廉売調査及び相殺関税調査を</w:t>
      </w:r>
      <w:r w:rsidR="00881E2A" w:rsidRPr="00BA7E29">
        <w:rPr>
          <w:rFonts w:eastAsia="ＭＳ 明朝" w:hint="eastAsia"/>
          <w:lang w:eastAsia="ja-JP"/>
        </w:rPr>
        <w:t>開始</w:t>
      </w:r>
    </w:p>
    <w:p w14:paraId="1F3DC28B" w14:textId="3E2A2331" w:rsidR="00881E2A" w:rsidRPr="00BA7E29" w:rsidRDefault="00D36611" w:rsidP="00881E2A">
      <w:pPr>
        <w:pStyle w:val="wBullet1"/>
        <w:numPr>
          <w:ilvl w:val="0"/>
          <w:numId w:val="0"/>
        </w:numPr>
        <w:spacing w:after="120"/>
        <w:ind w:left="1440" w:hanging="720"/>
        <w:rPr>
          <w:rFonts w:eastAsia="ＭＳ 明朝"/>
          <w:lang w:eastAsia="ja-JP"/>
        </w:rPr>
      </w:pPr>
      <w:r w:rsidRPr="00BA7E29">
        <w:rPr>
          <w:rFonts w:eastAsia="ＭＳ 明朝" w:cs="Times New Roman"/>
          <w:lang w:eastAsia="ja-JP"/>
        </w:rPr>
        <w:t>201</w:t>
      </w:r>
      <w:r w:rsidR="00AF7D8D" w:rsidRPr="00BA7E29">
        <w:rPr>
          <w:rFonts w:eastAsia="ＭＳ 明朝" w:cs="Times New Roman" w:hint="eastAsia"/>
          <w:lang w:eastAsia="ja-JP"/>
        </w:rPr>
        <w:t>6</w:t>
      </w:r>
      <w:r w:rsidR="00C20E99" w:rsidRPr="00BA7E29">
        <w:rPr>
          <w:rFonts w:eastAsia="ＭＳ 明朝" w:hint="eastAsia"/>
          <w:lang w:eastAsia="ja-JP"/>
        </w:rPr>
        <w:t>年</w:t>
      </w:r>
      <w:r w:rsidRPr="00BA7E29">
        <w:rPr>
          <w:rFonts w:eastAsia="ＭＳ 明朝" w:cs="Times New Roman"/>
          <w:lang w:eastAsia="ja-JP"/>
        </w:rPr>
        <w:t>3</w:t>
      </w:r>
      <w:r w:rsidR="00C20E99" w:rsidRPr="00BA7E29">
        <w:rPr>
          <w:rFonts w:eastAsia="ＭＳ 明朝" w:hint="eastAsia"/>
          <w:lang w:eastAsia="ja-JP"/>
        </w:rPr>
        <w:t>月</w:t>
      </w:r>
      <w:r w:rsidRPr="00BA7E29">
        <w:rPr>
          <w:rFonts w:eastAsia="ＭＳ 明朝" w:cs="Times New Roman"/>
          <w:lang w:eastAsia="ja-JP"/>
        </w:rPr>
        <w:t>2</w:t>
      </w:r>
      <w:r w:rsidR="00C20E99" w:rsidRPr="00BA7E29">
        <w:rPr>
          <w:rFonts w:eastAsia="ＭＳ 明朝" w:hint="eastAsia"/>
          <w:lang w:eastAsia="ja-JP"/>
        </w:rPr>
        <w:t>日：</w:t>
      </w:r>
      <w:r w:rsidR="00AF7D8D" w:rsidRPr="00BA7E29">
        <w:rPr>
          <w:rFonts w:eastAsia="ＭＳ 明朝" w:hint="eastAsia"/>
          <w:lang w:eastAsia="ja-JP"/>
        </w:rPr>
        <w:t>米国商務省、調査対象産品に不当廉売関税</w:t>
      </w:r>
      <w:r w:rsidR="00AF7D8D" w:rsidRPr="00BA7E29">
        <w:rPr>
          <w:rFonts w:eastAsia="ＭＳ 明朝" w:hint="eastAsia"/>
          <w:lang w:eastAsia="ja-JP"/>
        </w:rPr>
        <w:t>45%</w:t>
      </w:r>
      <w:r w:rsidR="00AF7D8D" w:rsidRPr="00BA7E29">
        <w:rPr>
          <w:rFonts w:eastAsia="ＭＳ 明朝" w:hint="eastAsia"/>
          <w:lang w:eastAsia="ja-JP"/>
        </w:rPr>
        <w:t>及び相殺関税</w:t>
      </w:r>
      <w:r w:rsidR="00AF7D8D" w:rsidRPr="00BA7E29">
        <w:rPr>
          <w:rFonts w:eastAsia="ＭＳ 明朝" w:hint="eastAsia"/>
          <w:lang w:eastAsia="ja-JP"/>
        </w:rPr>
        <w:t>23%</w:t>
      </w:r>
      <w:r w:rsidR="00AF7D8D" w:rsidRPr="00BA7E29">
        <w:rPr>
          <w:rFonts w:eastAsia="ＭＳ 明朝" w:hint="eastAsia"/>
          <w:lang w:eastAsia="ja-JP"/>
        </w:rPr>
        <w:t>を課す最終措置命令を発出。</w:t>
      </w:r>
    </w:p>
    <w:bookmarkEnd w:id="1"/>
    <w:bookmarkEnd w:id="2"/>
    <w:p w14:paraId="194E70C7" w14:textId="77777777" w:rsidR="00FE7760" w:rsidRDefault="00FE7760" w:rsidP="00FE7760">
      <w:pPr>
        <w:pStyle w:val="wBullet1"/>
        <w:numPr>
          <w:ilvl w:val="0"/>
          <w:numId w:val="0"/>
        </w:numPr>
        <w:spacing w:after="120"/>
        <w:rPr>
          <w:rFonts w:eastAsia="ＭＳ 明朝"/>
          <w:lang w:eastAsia="ja-JP"/>
        </w:rPr>
      </w:pPr>
    </w:p>
    <w:p w14:paraId="71493BC3" w14:textId="5D3B85F2" w:rsidR="00FE7760" w:rsidRPr="00BA7E29" w:rsidRDefault="00FE7760" w:rsidP="0092785A">
      <w:pPr>
        <w:pStyle w:val="2"/>
        <w:numPr>
          <w:ilvl w:val="0"/>
          <w:numId w:val="0"/>
        </w:numPr>
        <w:rPr>
          <w:lang w:eastAsia="ja-JP"/>
        </w:rPr>
      </w:pPr>
      <w:bookmarkStart w:id="50" w:name="_Toc57297428"/>
      <w:r>
        <w:rPr>
          <w:rFonts w:hint="eastAsia"/>
          <w:lang w:eastAsia="ja-JP"/>
        </w:rPr>
        <w:t>8-5</w:t>
      </w:r>
      <w:r w:rsidR="00BB1A1E">
        <w:rPr>
          <w:rFonts w:hint="eastAsia"/>
          <w:lang w:eastAsia="ja-JP"/>
        </w:rPr>
        <w:t>.</w:t>
      </w:r>
      <w:r w:rsidR="00BB1A1E">
        <w:rPr>
          <w:rFonts w:hint="eastAsia"/>
          <w:lang w:eastAsia="ja-JP"/>
        </w:rPr>
        <w:tab/>
      </w:r>
      <w:r>
        <w:rPr>
          <w:rFonts w:hint="eastAsia"/>
          <w:lang w:eastAsia="ja-JP"/>
        </w:rPr>
        <w:t>不当廉売された指定貨物と同種の貨物の国際取引の一般状況</w:t>
      </w:r>
      <w:bookmarkEnd w:id="50"/>
    </w:p>
    <w:p w14:paraId="1BA720F6" w14:textId="77777777" w:rsidR="001A7992" w:rsidRPr="00DB5BEC" w:rsidRDefault="001A7992" w:rsidP="00DB5BEC">
      <w:pPr>
        <w:pStyle w:val="wBullet1"/>
        <w:numPr>
          <w:ilvl w:val="0"/>
          <w:numId w:val="0"/>
        </w:numPr>
        <w:spacing w:after="120"/>
        <w:rPr>
          <w:rFonts w:eastAsia="ＭＳ 明朝"/>
          <w:lang w:eastAsia="ja-JP"/>
        </w:rPr>
      </w:pPr>
    </w:p>
    <w:sectPr w:rsidR="001A7992" w:rsidRPr="00DB5BEC" w:rsidSect="00C05E6D">
      <w:pgSz w:w="11907" w:h="16839" w:code="9"/>
      <w:pgMar w:top="1440" w:right="1440" w:bottom="1440" w:left="1440"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B6D5B" w14:textId="77777777" w:rsidR="00873060" w:rsidRDefault="00873060">
      <w:r>
        <w:separator/>
      </w:r>
    </w:p>
  </w:endnote>
  <w:endnote w:type="continuationSeparator" w:id="0">
    <w:p w14:paraId="41AAAAE4" w14:textId="77777777" w:rsidR="00873060" w:rsidRDefault="00873060">
      <w:r>
        <w:continuationSeparator/>
      </w:r>
    </w:p>
  </w:endnote>
  <w:endnote w:type="continuationNotice" w:id="1">
    <w:p w14:paraId="589F7373" w14:textId="77777777" w:rsidR="00873060" w:rsidRDefault="008730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Times New Roman,ＭＳ 明朝">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28"/>
        <w:szCs w:val="28"/>
        <w:lang w:val="ja-JP" w:eastAsia="ja-JP"/>
      </w:rPr>
      <w:id w:val="1795014482"/>
      <w:docPartObj>
        <w:docPartGallery w:val="Page Numbers (Bottom of Page)"/>
        <w:docPartUnique/>
      </w:docPartObj>
    </w:sdtPr>
    <w:sdtEndPr>
      <w:rPr>
        <w:rFonts w:ascii="Times New Roman" w:hAnsi="Times New Roman" w:cs="Times New Roman"/>
        <w:sz w:val="21"/>
        <w:szCs w:val="21"/>
        <w:lang w:val="en-US" w:eastAsia="de-DE"/>
      </w:rPr>
    </w:sdtEndPr>
    <w:sdtContent>
      <w:p w14:paraId="1E898BA6" w14:textId="51E11D5B" w:rsidR="00873060" w:rsidRPr="00163188" w:rsidRDefault="00873060" w:rsidP="00B36E28">
        <w:pPr>
          <w:pStyle w:val="ad"/>
          <w:rPr>
            <w:sz w:val="21"/>
            <w:szCs w:val="21"/>
          </w:rPr>
        </w:pPr>
        <w:r w:rsidRPr="00163188">
          <w:rPr>
            <w:rFonts w:eastAsiaTheme="minorEastAsia"/>
            <w:sz w:val="21"/>
            <w:szCs w:val="21"/>
          </w:rPr>
          <w:fldChar w:fldCharType="begin"/>
        </w:r>
        <w:r w:rsidRPr="00163188">
          <w:rPr>
            <w:sz w:val="21"/>
            <w:szCs w:val="21"/>
          </w:rPr>
          <w:instrText>PAGE    \* MERGEFORMAT</w:instrText>
        </w:r>
        <w:r w:rsidRPr="00163188">
          <w:rPr>
            <w:rFonts w:eastAsiaTheme="minorEastAsia"/>
            <w:sz w:val="21"/>
            <w:szCs w:val="21"/>
          </w:rPr>
          <w:fldChar w:fldCharType="separate"/>
        </w:r>
        <w:r w:rsidR="00497510" w:rsidRPr="00497510">
          <w:rPr>
            <w:rFonts w:eastAsiaTheme="majorEastAsia"/>
            <w:noProof/>
            <w:sz w:val="21"/>
            <w:szCs w:val="21"/>
            <w:lang w:val="ja-JP" w:eastAsia="ja-JP"/>
          </w:rPr>
          <w:t>i</w:t>
        </w:r>
        <w:r w:rsidRPr="00163188">
          <w:rPr>
            <w:rFonts w:eastAsiaTheme="majorEastAsia"/>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5C20C" w14:textId="77777777" w:rsidR="00873060" w:rsidRDefault="00873060">
      <w:r>
        <w:separator/>
      </w:r>
    </w:p>
  </w:footnote>
  <w:footnote w:type="continuationSeparator" w:id="0">
    <w:p w14:paraId="5F387BB4" w14:textId="77777777" w:rsidR="00873060" w:rsidRDefault="00873060">
      <w:r>
        <w:continuationSeparator/>
      </w:r>
    </w:p>
  </w:footnote>
  <w:footnote w:type="continuationNotice" w:id="1">
    <w:p w14:paraId="1DD5D9CC" w14:textId="77777777" w:rsidR="00873060" w:rsidRDefault="00873060"/>
  </w:footnote>
  <w:footnote w:id="2">
    <w:p w14:paraId="51B4C75B" w14:textId="67A25AC1" w:rsidR="00873060" w:rsidRDefault="00873060">
      <w:pPr>
        <w:pStyle w:val="af"/>
        <w:rPr>
          <w:lang w:eastAsia="ja-JP"/>
        </w:rPr>
      </w:pPr>
      <w:r>
        <w:rPr>
          <w:rStyle w:val="af1"/>
        </w:rPr>
        <w:footnoteRef/>
      </w:r>
      <w:r>
        <w:t xml:space="preserve"> </w:t>
      </w:r>
      <w:r>
        <w:rPr>
          <w:rFonts w:hint="eastAsia"/>
          <w:lang w:eastAsia="ja-JP"/>
        </w:rPr>
        <w:t>当初調査結果報告書</w:t>
      </w:r>
      <w:r>
        <w:rPr>
          <w:rFonts w:hint="eastAsia"/>
          <w:lang w:eastAsia="ja-JP"/>
        </w:rPr>
        <w:t>_</w:t>
      </w:r>
      <w:r>
        <w:rPr>
          <w:rFonts w:hint="eastAsia"/>
          <w:lang w:eastAsia="ja-JP"/>
        </w:rPr>
        <w:t>頁。</w:t>
      </w:r>
    </w:p>
  </w:footnote>
  <w:footnote w:id="3">
    <w:p w14:paraId="1B5960CC" w14:textId="11F62B39" w:rsidR="00873060" w:rsidRPr="00FC7EED" w:rsidRDefault="00873060">
      <w:pPr>
        <w:pStyle w:val="af"/>
        <w:rPr>
          <w:lang w:eastAsia="ja-JP"/>
        </w:rPr>
      </w:pPr>
      <w:r w:rsidRPr="00FC7EED">
        <w:rPr>
          <w:rStyle w:val="af1"/>
          <w:highlight w:val="yellow"/>
        </w:rPr>
        <w:footnoteRef/>
      </w:r>
      <w:r w:rsidRPr="00FC7EED">
        <w:rPr>
          <w:highlight w:val="yellow"/>
          <w:lang w:eastAsia="ja-JP"/>
        </w:rPr>
        <w:t xml:space="preserve"> </w:t>
      </w:r>
      <w:r w:rsidRPr="00FC7EED">
        <w:rPr>
          <w:rFonts w:eastAsia="ＭＳ 明朝" w:hint="eastAsia"/>
          <w:highlight w:val="yellow"/>
          <w:lang w:eastAsia="ja-JP"/>
        </w:rPr>
        <w:t>変</w:t>
      </w:r>
      <w:r>
        <w:rPr>
          <w:rFonts w:eastAsia="ＭＳ 明朝" w:hint="eastAsia"/>
          <w:highlight w:val="yellow"/>
          <w:lang w:eastAsia="ja-JP"/>
        </w:rPr>
        <w:t>更がある場合は、その内容について説明を追加する。</w:t>
      </w:r>
    </w:p>
  </w:footnote>
  <w:footnote w:id="4">
    <w:p w14:paraId="06C9D18B" w14:textId="7792AA77" w:rsidR="00873060" w:rsidRPr="00F33E98" w:rsidRDefault="00873060">
      <w:pPr>
        <w:pStyle w:val="af"/>
        <w:rPr>
          <w:lang w:eastAsia="ja-JP"/>
        </w:rPr>
      </w:pPr>
      <w:r w:rsidRPr="00F33E98">
        <w:rPr>
          <w:rStyle w:val="af1"/>
          <w:highlight w:val="yellow"/>
        </w:rPr>
        <w:footnoteRef/>
      </w:r>
      <w:r w:rsidRPr="00F33E98">
        <w:rPr>
          <w:highlight w:val="yellow"/>
          <w:lang w:eastAsia="ja-JP"/>
        </w:rPr>
        <w:t xml:space="preserve"> </w:t>
      </w:r>
      <w:r w:rsidRPr="00F33E98">
        <w:rPr>
          <w:rFonts w:hint="eastAsia"/>
          <w:highlight w:val="yellow"/>
          <w:lang w:eastAsia="ja-JP"/>
        </w:rPr>
        <w:t>不当廉売された指定貨物の本邦への輸出が停止している場合、不当廉売関税措置が満了した後に用いられることが想定される販売経路等について記載する。</w:t>
      </w:r>
    </w:p>
  </w:footnote>
  <w:footnote w:id="5">
    <w:p w14:paraId="68B496C3" w14:textId="337C4860" w:rsidR="00873060" w:rsidRPr="00FC7EED" w:rsidRDefault="00873060">
      <w:pPr>
        <w:pStyle w:val="af"/>
        <w:rPr>
          <w:lang w:eastAsia="ja-JP"/>
        </w:rPr>
      </w:pPr>
      <w:r w:rsidRPr="00FC7EED">
        <w:rPr>
          <w:rStyle w:val="af1"/>
          <w:highlight w:val="yellow"/>
        </w:rPr>
        <w:footnoteRef/>
      </w:r>
      <w:r w:rsidRPr="00FC7EED">
        <w:rPr>
          <w:highlight w:val="yellow"/>
          <w:lang w:eastAsia="ja-JP"/>
        </w:rPr>
        <w:t xml:space="preserve"> </w:t>
      </w:r>
      <w:r w:rsidRPr="00FC7EED">
        <w:rPr>
          <w:rFonts w:hint="eastAsia"/>
          <w:highlight w:val="yellow"/>
          <w:lang w:eastAsia="ja-JP"/>
        </w:rPr>
        <w:t>不当廉売された指定貨物の本邦への輸出が停止している場合も、調査対象期間に供給国における生産を行っていればここに記載する。</w:t>
      </w:r>
    </w:p>
  </w:footnote>
  <w:footnote w:id="6">
    <w:p w14:paraId="40C9F64C" w14:textId="77777777" w:rsidR="00873060" w:rsidRPr="001C1610" w:rsidRDefault="00873060">
      <w:pPr>
        <w:pStyle w:val="af"/>
        <w:rPr>
          <w:lang w:eastAsia="ja-JP"/>
        </w:rPr>
      </w:pPr>
      <w:r w:rsidRPr="001C1610">
        <w:rPr>
          <w:rStyle w:val="af1"/>
          <w:highlight w:val="yellow"/>
        </w:rPr>
        <w:footnoteRef/>
      </w:r>
      <w:r w:rsidRPr="001C1610">
        <w:rPr>
          <w:highlight w:val="yellow"/>
          <w:lang w:eastAsia="ja-JP"/>
        </w:rPr>
        <w:t xml:space="preserve"> </w:t>
      </w:r>
      <w:r w:rsidRPr="001C1610">
        <w:rPr>
          <w:rFonts w:hint="eastAsia"/>
          <w:highlight w:val="yellow"/>
          <w:lang w:eastAsia="ja-JP"/>
        </w:rPr>
        <w:t>新たに発覚した生産者及び輸出者がいる場合は、その根拠資料を記載する。</w:t>
      </w:r>
    </w:p>
  </w:footnote>
  <w:footnote w:id="7">
    <w:p w14:paraId="0786151F" w14:textId="77777777" w:rsidR="00873060" w:rsidRDefault="00873060" w:rsidP="00883B62">
      <w:pPr>
        <w:pStyle w:val="af"/>
        <w:rPr>
          <w:lang w:eastAsia="ja-JP"/>
        </w:rPr>
      </w:pPr>
      <w:r>
        <w:rPr>
          <w:rStyle w:val="af1"/>
        </w:rPr>
        <w:footnoteRef/>
      </w:r>
      <w:r>
        <w:rPr>
          <w:lang w:eastAsia="ja-JP"/>
        </w:rPr>
        <w:t xml:space="preserve"> </w:t>
      </w:r>
      <w:r>
        <w:rPr>
          <w:rFonts w:hint="eastAsia"/>
          <w:lang w:eastAsia="ja-JP"/>
        </w:rPr>
        <w:t>当初調査結果報告書</w:t>
      </w:r>
      <w:r>
        <w:rPr>
          <w:rFonts w:hint="eastAsia"/>
          <w:lang w:eastAsia="ja-JP"/>
        </w:rPr>
        <w:t>_</w:t>
      </w:r>
      <w:r>
        <w:rPr>
          <w:rFonts w:hint="eastAsia"/>
          <w:lang w:eastAsia="ja-JP"/>
        </w:rPr>
        <w:t>頁。</w:t>
      </w:r>
    </w:p>
  </w:footnote>
  <w:footnote w:id="8">
    <w:p w14:paraId="449A6DF1" w14:textId="63F77761" w:rsidR="00873060" w:rsidRPr="003D4BD3" w:rsidRDefault="00873060">
      <w:pPr>
        <w:pStyle w:val="af"/>
        <w:rPr>
          <w:lang w:eastAsia="ja-JP"/>
        </w:rPr>
      </w:pPr>
      <w:r w:rsidRPr="003D4BD3">
        <w:rPr>
          <w:rStyle w:val="af1"/>
          <w:highlight w:val="yellow"/>
        </w:rPr>
        <w:footnoteRef/>
      </w:r>
      <w:r w:rsidRPr="003D4BD3">
        <w:rPr>
          <w:highlight w:val="yellow"/>
          <w:lang w:eastAsia="ja-JP"/>
        </w:rPr>
        <w:t xml:space="preserve"> </w:t>
      </w:r>
      <w:r w:rsidRPr="003D4BD3">
        <w:rPr>
          <w:rFonts w:eastAsia="ＭＳ 明朝" w:hint="eastAsia"/>
          <w:highlight w:val="yellow"/>
          <w:lang w:eastAsia="ja-JP"/>
        </w:rPr>
        <w:t>変更がある場合は、その内容について説明を追加する。</w:t>
      </w:r>
    </w:p>
  </w:footnote>
  <w:footnote w:id="9">
    <w:p w14:paraId="1793E421" w14:textId="77777777" w:rsidR="00873060" w:rsidRDefault="00873060" w:rsidP="005165F1">
      <w:pPr>
        <w:pStyle w:val="af"/>
        <w:rPr>
          <w:lang w:eastAsia="ja-JP"/>
        </w:rPr>
      </w:pPr>
      <w:r>
        <w:rPr>
          <w:rStyle w:val="af1"/>
        </w:rPr>
        <w:footnoteRef/>
      </w:r>
      <w:r>
        <w:t xml:space="preserve"> </w:t>
      </w:r>
      <w:r>
        <w:rPr>
          <w:rFonts w:hint="eastAsia"/>
          <w:lang w:eastAsia="ja-JP"/>
        </w:rPr>
        <w:t>当初調査結果報告書</w:t>
      </w:r>
      <w:r>
        <w:rPr>
          <w:rFonts w:hint="eastAsia"/>
          <w:lang w:eastAsia="ja-JP"/>
        </w:rPr>
        <w:t>_</w:t>
      </w:r>
      <w:r>
        <w:rPr>
          <w:rFonts w:hint="eastAsia"/>
          <w:lang w:eastAsia="ja-JP"/>
        </w:rPr>
        <w:t>頁。</w:t>
      </w:r>
    </w:p>
  </w:footnote>
  <w:footnote w:id="10">
    <w:p w14:paraId="714A69E4" w14:textId="4076DEF3" w:rsidR="00873060" w:rsidRPr="006B7580" w:rsidRDefault="00873060">
      <w:pPr>
        <w:pStyle w:val="af"/>
        <w:rPr>
          <w:lang w:eastAsia="ja-JP"/>
        </w:rPr>
      </w:pPr>
      <w:r w:rsidRPr="006B7580">
        <w:rPr>
          <w:rStyle w:val="af1"/>
          <w:highlight w:val="yellow"/>
        </w:rPr>
        <w:footnoteRef/>
      </w:r>
      <w:r w:rsidRPr="006B7580">
        <w:rPr>
          <w:highlight w:val="yellow"/>
          <w:lang w:eastAsia="ja-JP"/>
        </w:rPr>
        <w:t xml:space="preserve"> </w:t>
      </w:r>
      <w:r w:rsidRPr="006B7580">
        <w:rPr>
          <w:rFonts w:hint="eastAsia"/>
          <w:highlight w:val="yellow"/>
          <w:lang w:eastAsia="ja-JP"/>
        </w:rPr>
        <w:t>変更がある場合は、その内容について説明を追加する。</w:t>
      </w:r>
    </w:p>
  </w:footnote>
  <w:footnote w:id="11">
    <w:p w14:paraId="78587535" w14:textId="3A60F4B2" w:rsidR="00873060" w:rsidRPr="00801F9D" w:rsidRDefault="00873060">
      <w:pPr>
        <w:pStyle w:val="af"/>
        <w:rPr>
          <w:lang w:eastAsia="ja-JP"/>
        </w:rPr>
      </w:pPr>
      <w:r w:rsidRPr="00801F9D">
        <w:rPr>
          <w:rStyle w:val="af1"/>
          <w:highlight w:val="yellow"/>
        </w:rPr>
        <w:footnoteRef/>
      </w:r>
      <w:r>
        <w:rPr>
          <w:rFonts w:hint="eastAsia"/>
          <w:highlight w:val="yellow"/>
          <w:lang w:eastAsia="ja-JP"/>
        </w:rPr>
        <w:t xml:space="preserve"> </w:t>
      </w:r>
      <w:r w:rsidRPr="00F33E98">
        <w:rPr>
          <w:rFonts w:hint="eastAsia"/>
          <w:highlight w:val="yellow"/>
          <w:lang w:eastAsia="ja-JP"/>
        </w:rPr>
        <w:t>不当廉売された指定貨物の本邦への輸出が停止している場合、不当廉売関税措置が満了した後に</w:t>
      </w:r>
      <w:r>
        <w:rPr>
          <w:rFonts w:hint="eastAsia"/>
          <w:highlight w:val="yellow"/>
          <w:lang w:eastAsia="ja-JP"/>
        </w:rPr>
        <w:t>再発することが</w:t>
      </w:r>
      <w:r w:rsidRPr="00F33E98">
        <w:rPr>
          <w:rFonts w:hint="eastAsia"/>
          <w:highlight w:val="yellow"/>
          <w:lang w:eastAsia="ja-JP"/>
        </w:rPr>
        <w:t>想定される</w:t>
      </w:r>
      <w:r>
        <w:rPr>
          <w:rFonts w:hint="eastAsia"/>
          <w:highlight w:val="yellow"/>
          <w:lang w:eastAsia="ja-JP"/>
        </w:rPr>
        <w:t>状況</w:t>
      </w:r>
      <w:r w:rsidRPr="00F33E98">
        <w:rPr>
          <w:rFonts w:hint="eastAsia"/>
          <w:highlight w:val="yellow"/>
          <w:lang w:eastAsia="ja-JP"/>
        </w:rPr>
        <w:t>等</w:t>
      </w:r>
      <w:r>
        <w:rPr>
          <w:rFonts w:hint="eastAsia"/>
          <w:highlight w:val="yellow"/>
          <w:lang w:eastAsia="ja-JP"/>
        </w:rPr>
        <w:t>に関する記載を追加</w:t>
      </w:r>
      <w:r w:rsidRPr="00F33E98">
        <w:rPr>
          <w:rFonts w:hint="eastAsia"/>
          <w:highlight w:val="yellow"/>
          <w:lang w:eastAsia="ja-JP"/>
        </w:rPr>
        <w:t>する。</w:t>
      </w:r>
    </w:p>
  </w:footnote>
  <w:footnote w:id="12">
    <w:p w14:paraId="6CDB06ED" w14:textId="114201AF" w:rsidR="00873060" w:rsidRPr="001D54EC" w:rsidRDefault="00873060">
      <w:pPr>
        <w:pStyle w:val="af"/>
        <w:rPr>
          <w:lang w:eastAsia="ja-JP"/>
        </w:rPr>
      </w:pPr>
      <w:r w:rsidRPr="001D54EC">
        <w:rPr>
          <w:rStyle w:val="af1"/>
          <w:highlight w:val="yellow"/>
        </w:rPr>
        <w:footnoteRef/>
      </w:r>
      <w:r w:rsidRPr="001D54EC">
        <w:rPr>
          <w:highlight w:val="yellow"/>
          <w:lang w:eastAsia="ja-JP"/>
        </w:rPr>
        <w:t xml:space="preserve"> </w:t>
      </w:r>
      <w:r w:rsidRPr="001D54EC">
        <w:rPr>
          <w:rFonts w:eastAsia="ＭＳ 明朝" w:cs="Times New Roman" w:hint="eastAsia"/>
          <w:highlight w:val="yellow"/>
          <w:lang w:eastAsia="ja-JP"/>
        </w:rPr>
        <w:t>代替国価格は当初調査時と同じ手法で算出</w:t>
      </w:r>
      <w:r>
        <w:rPr>
          <w:rFonts w:eastAsia="ＭＳ 明朝" w:cs="Times New Roman" w:hint="eastAsia"/>
          <w:highlight w:val="yellow"/>
          <w:lang w:eastAsia="ja-JP"/>
        </w:rPr>
        <w:t>可能であり</w:t>
      </w:r>
      <w:r w:rsidRPr="001D54EC">
        <w:rPr>
          <w:rFonts w:eastAsia="ＭＳ 明朝" w:cs="Times New Roman" w:hint="eastAsia"/>
          <w:highlight w:val="yellow"/>
          <w:lang w:eastAsia="ja-JP"/>
        </w:rPr>
        <w:t>、</w:t>
      </w:r>
      <w:r>
        <w:rPr>
          <w:rFonts w:eastAsia="ＭＳ 明朝" w:cs="Times New Roman" w:hint="eastAsia"/>
          <w:highlight w:val="yellow"/>
          <w:lang w:eastAsia="ja-JP"/>
        </w:rPr>
        <w:t>国内販売価格・第三国販売価格・構成価格のいずれを用いてもよい。なお、</w:t>
      </w:r>
      <w:r w:rsidRPr="001D54EC">
        <w:rPr>
          <w:rFonts w:eastAsia="ＭＳ 明朝" w:cs="Times New Roman" w:hint="eastAsia"/>
          <w:highlight w:val="yellow"/>
          <w:lang w:eastAsia="ja-JP"/>
        </w:rPr>
        <w:t>グレード分けがある場合はグレード毎に算出</w:t>
      </w:r>
      <w:r>
        <w:rPr>
          <w:rFonts w:eastAsia="ＭＳ 明朝" w:cs="Times New Roman" w:hint="eastAsia"/>
          <w:highlight w:val="yellow"/>
          <w:lang w:eastAsia="ja-JP"/>
        </w:rPr>
        <w:t>する必要がある。</w:t>
      </w:r>
    </w:p>
  </w:footnote>
  <w:footnote w:id="13">
    <w:p w14:paraId="4ACA31AE" w14:textId="77777777" w:rsidR="00873060" w:rsidRDefault="00873060" w:rsidP="001B0F0E">
      <w:pPr>
        <w:pStyle w:val="af"/>
        <w:rPr>
          <w:lang w:eastAsia="ja-JP"/>
        </w:rPr>
      </w:pPr>
      <w:r>
        <w:rPr>
          <w:rStyle w:val="af1"/>
        </w:rPr>
        <w:footnoteRef/>
      </w:r>
      <w:r>
        <w:t xml:space="preserve"> </w:t>
      </w:r>
      <w:r>
        <w:rPr>
          <w:rFonts w:hint="eastAsia"/>
          <w:lang w:eastAsia="ja-JP"/>
        </w:rPr>
        <w:t>当初調査結果報告書</w:t>
      </w:r>
      <w:r>
        <w:rPr>
          <w:rFonts w:hint="eastAsia"/>
          <w:lang w:eastAsia="ja-JP"/>
        </w:rPr>
        <w:t>_</w:t>
      </w:r>
      <w:r>
        <w:rPr>
          <w:rFonts w:hint="eastAsia"/>
          <w:lang w:eastAsia="ja-JP"/>
        </w:rPr>
        <w:t>頁。</w:t>
      </w:r>
    </w:p>
  </w:footnote>
  <w:footnote w:id="14">
    <w:p w14:paraId="1DF97782" w14:textId="77777777" w:rsidR="00873060" w:rsidRDefault="00873060" w:rsidP="00844970">
      <w:pPr>
        <w:pStyle w:val="af"/>
        <w:rPr>
          <w:lang w:eastAsia="ja-JP"/>
        </w:rPr>
      </w:pPr>
      <w:r>
        <w:rPr>
          <w:rStyle w:val="af1"/>
        </w:rPr>
        <w:footnoteRef/>
      </w:r>
      <w:r>
        <w:t xml:space="preserve"> </w:t>
      </w:r>
      <w:r>
        <w:rPr>
          <w:rFonts w:hint="eastAsia"/>
          <w:lang w:eastAsia="ja-JP"/>
        </w:rPr>
        <w:t>当初調査結果報告書</w:t>
      </w:r>
      <w:r>
        <w:rPr>
          <w:rFonts w:hint="eastAsia"/>
          <w:lang w:eastAsia="ja-JP"/>
        </w:rPr>
        <w:t>_</w:t>
      </w:r>
      <w:r>
        <w:rPr>
          <w:rFonts w:hint="eastAsia"/>
          <w:lang w:eastAsia="ja-JP"/>
        </w:rPr>
        <w:t>頁。</w:t>
      </w:r>
    </w:p>
  </w:footnote>
  <w:footnote w:id="15">
    <w:p w14:paraId="1DD4080D" w14:textId="583FB210" w:rsidR="00873060" w:rsidRPr="00FC33B1" w:rsidRDefault="00873060">
      <w:pPr>
        <w:pStyle w:val="af"/>
        <w:rPr>
          <w:lang w:eastAsia="ja-JP"/>
        </w:rPr>
      </w:pPr>
      <w:r w:rsidRPr="00FC33B1">
        <w:rPr>
          <w:rStyle w:val="af1"/>
          <w:highlight w:val="yellow"/>
        </w:rPr>
        <w:footnoteRef/>
      </w:r>
      <w:r w:rsidRPr="00FC33B1">
        <w:rPr>
          <w:highlight w:val="yellow"/>
          <w:lang w:eastAsia="ja-JP"/>
        </w:rPr>
        <w:t xml:space="preserve"> </w:t>
      </w:r>
      <w:r w:rsidRPr="00FC33B1">
        <w:rPr>
          <w:rFonts w:eastAsia="ＭＳ 明朝" w:hint="eastAsia"/>
          <w:highlight w:val="yellow"/>
          <w:lang w:eastAsia="ja-JP"/>
        </w:rPr>
        <w:t>【図表</w:t>
      </w:r>
      <w:r w:rsidRPr="00FC33B1">
        <w:rPr>
          <w:rFonts w:eastAsia="ＭＳ 明朝" w:hint="eastAsia"/>
          <w:highlight w:val="yellow"/>
          <w:lang w:eastAsia="ja-JP"/>
        </w:rPr>
        <w:t>5</w:t>
      </w:r>
      <w:r w:rsidRPr="00FC33B1">
        <w:rPr>
          <w:rFonts w:eastAsia="ＭＳ 明朝" w:hint="eastAsia"/>
          <w:highlight w:val="yellow"/>
          <w:lang w:eastAsia="ja-JP"/>
        </w:rPr>
        <w:t>は別紙参照とすることも可】</w:t>
      </w:r>
    </w:p>
  </w:footnote>
  <w:footnote w:id="16">
    <w:p w14:paraId="3BBF1496" w14:textId="5E72A275" w:rsidR="00873060" w:rsidRDefault="00873060">
      <w:pPr>
        <w:pStyle w:val="af"/>
        <w:rPr>
          <w:lang w:eastAsia="ja-JP"/>
        </w:rPr>
      </w:pPr>
      <w:r w:rsidRPr="00E12D75">
        <w:rPr>
          <w:rStyle w:val="af1"/>
          <w:highlight w:val="yellow"/>
        </w:rPr>
        <w:footnoteRef/>
      </w:r>
      <w:r w:rsidRPr="00E12D75">
        <w:rPr>
          <w:highlight w:val="yellow"/>
          <w:lang w:eastAsia="ja-JP"/>
        </w:rPr>
        <w:t xml:space="preserve"> </w:t>
      </w:r>
      <w:r w:rsidRPr="00E12D75">
        <w:rPr>
          <w:rFonts w:hint="eastAsia"/>
          <w:highlight w:val="yellow"/>
          <w:lang w:eastAsia="ja-JP"/>
        </w:rPr>
        <w:t>【図表</w:t>
      </w:r>
      <w:r w:rsidRPr="00E12D75">
        <w:rPr>
          <w:rFonts w:hint="eastAsia"/>
          <w:highlight w:val="yellow"/>
          <w:lang w:eastAsia="ja-JP"/>
        </w:rPr>
        <w:t>6</w:t>
      </w:r>
      <w:r w:rsidRPr="00E12D75">
        <w:rPr>
          <w:rFonts w:hint="eastAsia"/>
          <w:highlight w:val="yellow"/>
          <w:lang w:eastAsia="ja-JP"/>
        </w:rPr>
        <w:t>は別紙参照とすることも可】</w:t>
      </w:r>
    </w:p>
  </w:footnote>
  <w:footnote w:id="17">
    <w:p w14:paraId="24D08B3E" w14:textId="77777777" w:rsidR="00873060" w:rsidRDefault="00873060" w:rsidP="00437255">
      <w:pPr>
        <w:pStyle w:val="af"/>
        <w:rPr>
          <w:lang w:eastAsia="ja-JP"/>
        </w:rPr>
      </w:pPr>
      <w:r>
        <w:rPr>
          <w:rStyle w:val="af1"/>
        </w:rPr>
        <w:footnoteRef/>
      </w:r>
      <w:r>
        <w:t xml:space="preserve"> </w:t>
      </w:r>
      <w:r>
        <w:rPr>
          <w:rFonts w:hint="eastAsia"/>
          <w:lang w:eastAsia="ja-JP"/>
        </w:rPr>
        <w:t>当初調査結果報告書</w:t>
      </w:r>
      <w:r>
        <w:rPr>
          <w:rFonts w:hint="eastAsia"/>
          <w:lang w:eastAsia="ja-JP"/>
        </w:rPr>
        <w:t>_</w:t>
      </w:r>
      <w:r>
        <w:rPr>
          <w:rFonts w:hint="eastAsia"/>
          <w:lang w:eastAsia="ja-JP"/>
        </w:rPr>
        <w:t>頁。</w:t>
      </w:r>
    </w:p>
  </w:footnote>
  <w:footnote w:id="18">
    <w:p w14:paraId="21E91FC8" w14:textId="04D90226" w:rsidR="00873060" w:rsidRDefault="00873060">
      <w:pPr>
        <w:pStyle w:val="af"/>
        <w:rPr>
          <w:lang w:eastAsia="ja-JP"/>
        </w:rPr>
      </w:pPr>
      <w:r>
        <w:rPr>
          <w:rStyle w:val="af1"/>
        </w:rPr>
        <w:footnoteRef/>
      </w:r>
      <w:r>
        <w:t xml:space="preserve"> </w:t>
      </w:r>
      <w:r>
        <w:rPr>
          <w:rFonts w:hint="eastAsia"/>
          <w:lang w:eastAsia="ja-JP"/>
        </w:rPr>
        <w:t>当初調査結果報告書</w:t>
      </w:r>
      <w:r>
        <w:rPr>
          <w:rFonts w:hint="eastAsia"/>
          <w:lang w:eastAsia="ja-JP"/>
        </w:rPr>
        <w:t>_</w:t>
      </w:r>
      <w:r>
        <w:rPr>
          <w:rFonts w:hint="eastAsia"/>
          <w:lang w:eastAsia="ja-JP"/>
        </w:rPr>
        <w:t>頁。</w:t>
      </w:r>
    </w:p>
  </w:footnote>
  <w:footnote w:id="19">
    <w:p w14:paraId="79F8B89F" w14:textId="3DBBF477" w:rsidR="00873060" w:rsidRPr="00191F42" w:rsidRDefault="00873060">
      <w:pPr>
        <w:pStyle w:val="af"/>
        <w:rPr>
          <w:highlight w:val="yellow"/>
          <w:lang w:eastAsia="ja-JP"/>
        </w:rPr>
      </w:pPr>
      <w:r w:rsidRPr="00F609F8">
        <w:rPr>
          <w:rStyle w:val="af1"/>
          <w:highlight w:val="yellow"/>
        </w:rPr>
        <w:footnoteRef/>
      </w:r>
      <w:r w:rsidRPr="00F609F8">
        <w:rPr>
          <w:highlight w:val="yellow"/>
          <w:lang w:eastAsia="ja-JP"/>
        </w:rPr>
        <w:t xml:space="preserve"> </w:t>
      </w:r>
      <w:r>
        <w:rPr>
          <w:rFonts w:hint="eastAsia"/>
          <w:highlight w:val="yellow"/>
          <w:lang w:eastAsia="ja-JP"/>
        </w:rPr>
        <w:t>本邦の産業全体に係る損害指標を提示することが不可能である場合、申請者が合理的に入手可能な範囲で損害指標を提示すればよい。なお、</w:t>
      </w:r>
      <w:r w:rsidRPr="00F609F8">
        <w:rPr>
          <w:rFonts w:eastAsia="ＭＳ 明朝" w:hint="eastAsia"/>
          <w:highlight w:val="yellow"/>
          <w:lang w:eastAsia="ja-JP"/>
        </w:rPr>
        <w:t>図表</w:t>
      </w:r>
      <w:r w:rsidRPr="00F609F8">
        <w:rPr>
          <w:rFonts w:eastAsia="ＭＳ 明朝" w:hint="eastAsia"/>
          <w:highlight w:val="yellow"/>
          <w:lang w:eastAsia="ja-JP"/>
        </w:rPr>
        <w:t>7</w:t>
      </w:r>
      <w:r w:rsidRPr="00F609F8">
        <w:rPr>
          <w:rFonts w:eastAsia="ＭＳ 明朝" w:hint="eastAsia"/>
          <w:highlight w:val="yellow"/>
          <w:lang w:eastAsia="ja-JP"/>
        </w:rPr>
        <w:t>は別紙参照とすることも可</w:t>
      </w:r>
      <w:r>
        <w:rPr>
          <w:rFonts w:eastAsia="ＭＳ 明朝" w:hint="eastAsia"/>
          <w:highlight w:val="yellow"/>
          <w:lang w:eastAsia="ja-JP"/>
        </w:rPr>
        <w:t>。</w:t>
      </w:r>
    </w:p>
  </w:footnote>
  <w:footnote w:id="20">
    <w:p w14:paraId="0214330A" w14:textId="0A77FF29" w:rsidR="00873060" w:rsidRPr="004040FD" w:rsidRDefault="00873060">
      <w:pPr>
        <w:pStyle w:val="af"/>
        <w:rPr>
          <w:lang w:eastAsia="ja-JP"/>
        </w:rPr>
      </w:pPr>
      <w:r w:rsidRPr="004040FD">
        <w:rPr>
          <w:rStyle w:val="af1"/>
          <w:highlight w:val="yellow"/>
        </w:rPr>
        <w:footnoteRef/>
      </w:r>
      <w:r w:rsidRPr="004040FD">
        <w:rPr>
          <w:highlight w:val="yellow"/>
          <w:lang w:eastAsia="ja-JP"/>
        </w:rPr>
        <w:t xml:space="preserve"> </w:t>
      </w:r>
      <w:r w:rsidRPr="004040FD">
        <w:rPr>
          <w:rFonts w:hint="eastAsia"/>
          <w:highlight w:val="yellow"/>
          <w:lang w:eastAsia="ja-JP"/>
        </w:rPr>
        <w:t>なお、</w:t>
      </w:r>
      <w:r w:rsidRPr="00F725EE">
        <w:rPr>
          <w:rFonts w:eastAsia="ＭＳ 明朝" w:hint="eastAsia"/>
          <w:highlight w:val="yellow"/>
          <w:lang w:eastAsia="ja-JP"/>
        </w:rPr>
        <w:t>対売上高比利潤率は</w:t>
      </w:r>
      <w:r>
        <w:rPr>
          <w:rFonts w:eastAsia="ＭＳ 明朝" w:hint="eastAsia"/>
          <w:highlight w:val="yellow"/>
          <w:lang w:eastAsia="ja-JP"/>
        </w:rPr>
        <w:t>損害</w:t>
      </w:r>
      <w:r w:rsidRPr="00F725EE">
        <w:rPr>
          <w:rFonts w:eastAsia="ＭＳ 明朝" w:hint="eastAsia"/>
          <w:highlight w:val="yellow"/>
          <w:lang w:eastAsia="ja-JP"/>
        </w:rPr>
        <w:t>15</w:t>
      </w:r>
      <w:r>
        <w:rPr>
          <w:rFonts w:eastAsia="ＭＳ 明朝" w:hint="eastAsia"/>
          <w:highlight w:val="yellow"/>
          <w:lang w:eastAsia="ja-JP"/>
        </w:rPr>
        <w:t>指標に含まれず、必須の指標ではない。</w:t>
      </w:r>
    </w:p>
  </w:footnote>
  <w:footnote w:id="21">
    <w:p w14:paraId="21E91AD5" w14:textId="77777777" w:rsidR="00873060" w:rsidRDefault="00873060" w:rsidP="00F725EE">
      <w:pPr>
        <w:pStyle w:val="af"/>
        <w:rPr>
          <w:lang w:eastAsia="ja-JP"/>
        </w:rPr>
      </w:pPr>
      <w:r>
        <w:rPr>
          <w:rStyle w:val="af1"/>
        </w:rPr>
        <w:footnoteRef/>
      </w:r>
      <w:r>
        <w:t xml:space="preserve"> </w:t>
      </w:r>
      <w:r>
        <w:rPr>
          <w:rFonts w:hint="eastAsia"/>
          <w:lang w:eastAsia="ja-JP"/>
        </w:rPr>
        <w:t>当初調査結果報告書</w:t>
      </w:r>
      <w:r>
        <w:rPr>
          <w:rFonts w:hint="eastAsia"/>
          <w:lang w:eastAsia="ja-JP"/>
        </w:rPr>
        <w:t>_</w:t>
      </w:r>
      <w:r>
        <w:rPr>
          <w:rFonts w:hint="eastAsia"/>
          <w:lang w:eastAsia="ja-JP"/>
        </w:rPr>
        <w:t>頁。</w:t>
      </w:r>
    </w:p>
  </w:footnote>
  <w:footnote w:id="22">
    <w:p w14:paraId="1511D88C" w14:textId="77777777" w:rsidR="00873060" w:rsidRDefault="00873060" w:rsidP="000B6826">
      <w:pPr>
        <w:pStyle w:val="af"/>
        <w:rPr>
          <w:lang w:eastAsia="ja-JP"/>
        </w:rPr>
      </w:pPr>
      <w:r>
        <w:rPr>
          <w:rStyle w:val="af1"/>
        </w:rPr>
        <w:footnoteRef/>
      </w:r>
      <w:r>
        <w:t xml:space="preserve"> </w:t>
      </w:r>
      <w:r>
        <w:rPr>
          <w:rFonts w:hint="eastAsia"/>
          <w:lang w:eastAsia="ja-JP"/>
        </w:rPr>
        <w:t>当初調査結果報告書</w:t>
      </w:r>
      <w:r>
        <w:rPr>
          <w:rFonts w:hint="eastAsia"/>
          <w:lang w:eastAsia="ja-JP"/>
        </w:rPr>
        <w:t>_</w:t>
      </w:r>
      <w:r>
        <w:rPr>
          <w:rFonts w:hint="eastAsia"/>
          <w:lang w:eastAsia="ja-JP"/>
        </w:rPr>
        <w:t>頁。</w:t>
      </w:r>
    </w:p>
  </w:footnote>
  <w:footnote w:id="23">
    <w:p w14:paraId="7E5D986E" w14:textId="77777777" w:rsidR="00873060" w:rsidRPr="00191F42" w:rsidRDefault="00873060" w:rsidP="00417850">
      <w:pPr>
        <w:pStyle w:val="af"/>
        <w:rPr>
          <w:highlight w:val="yellow"/>
          <w:lang w:eastAsia="ja-JP"/>
        </w:rPr>
      </w:pPr>
      <w:r w:rsidRPr="00F609F8">
        <w:rPr>
          <w:rStyle w:val="af1"/>
          <w:highlight w:val="yellow"/>
        </w:rPr>
        <w:footnoteRef/>
      </w:r>
      <w:r w:rsidRPr="00F609F8">
        <w:rPr>
          <w:highlight w:val="yellow"/>
          <w:lang w:eastAsia="ja-JP"/>
        </w:rPr>
        <w:t xml:space="preserve"> </w:t>
      </w:r>
      <w:r>
        <w:rPr>
          <w:rFonts w:hint="eastAsia"/>
          <w:highlight w:val="yellow"/>
          <w:lang w:eastAsia="ja-JP"/>
        </w:rPr>
        <w:t>本邦の産業全体に係る損害指標を提示することが不可能である場合、申請者が合理的に入手可能な範囲で損害指標を提示すればよい。なお、</w:t>
      </w:r>
      <w:r w:rsidRPr="00F609F8">
        <w:rPr>
          <w:rFonts w:eastAsia="ＭＳ 明朝" w:hint="eastAsia"/>
          <w:highlight w:val="yellow"/>
          <w:lang w:eastAsia="ja-JP"/>
        </w:rPr>
        <w:t>図表</w:t>
      </w:r>
      <w:r w:rsidRPr="00F609F8">
        <w:rPr>
          <w:rFonts w:eastAsia="ＭＳ 明朝" w:hint="eastAsia"/>
          <w:highlight w:val="yellow"/>
          <w:lang w:eastAsia="ja-JP"/>
        </w:rPr>
        <w:t>7</w:t>
      </w:r>
      <w:r w:rsidRPr="00F609F8">
        <w:rPr>
          <w:rFonts w:eastAsia="ＭＳ 明朝" w:hint="eastAsia"/>
          <w:highlight w:val="yellow"/>
          <w:lang w:eastAsia="ja-JP"/>
        </w:rPr>
        <w:t>は別紙参照とすることも可</w:t>
      </w:r>
      <w:r>
        <w:rPr>
          <w:rFonts w:eastAsia="ＭＳ 明朝" w:hint="eastAsia"/>
          <w:highlight w:val="yellow"/>
          <w:lang w:eastAsia="ja-JP"/>
        </w:rPr>
        <w:t>。</w:t>
      </w:r>
    </w:p>
  </w:footnote>
  <w:footnote w:id="24">
    <w:p w14:paraId="43435E13" w14:textId="77777777" w:rsidR="00873060" w:rsidRPr="004040FD" w:rsidRDefault="00873060" w:rsidP="00417850">
      <w:pPr>
        <w:pStyle w:val="af"/>
        <w:rPr>
          <w:lang w:eastAsia="ja-JP"/>
        </w:rPr>
      </w:pPr>
      <w:r w:rsidRPr="004040FD">
        <w:rPr>
          <w:rStyle w:val="af1"/>
          <w:highlight w:val="yellow"/>
        </w:rPr>
        <w:footnoteRef/>
      </w:r>
      <w:r w:rsidRPr="004040FD">
        <w:rPr>
          <w:highlight w:val="yellow"/>
          <w:lang w:eastAsia="ja-JP"/>
        </w:rPr>
        <w:t xml:space="preserve"> </w:t>
      </w:r>
      <w:r w:rsidRPr="004040FD">
        <w:rPr>
          <w:rFonts w:hint="eastAsia"/>
          <w:highlight w:val="yellow"/>
          <w:lang w:eastAsia="ja-JP"/>
        </w:rPr>
        <w:t>なお、</w:t>
      </w:r>
      <w:r w:rsidRPr="00F725EE">
        <w:rPr>
          <w:rFonts w:eastAsia="ＭＳ 明朝" w:hint="eastAsia"/>
          <w:highlight w:val="yellow"/>
          <w:lang w:eastAsia="ja-JP"/>
        </w:rPr>
        <w:t>対売上高比利潤率は</w:t>
      </w:r>
      <w:r>
        <w:rPr>
          <w:rFonts w:eastAsia="ＭＳ 明朝" w:hint="eastAsia"/>
          <w:highlight w:val="yellow"/>
          <w:lang w:eastAsia="ja-JP"/>
        </w:rPr>
        <w:t>損害</w:t>
      </w:r>
      <w:r w:rsidRPr="00F725EE">
        <w:rPr>
          <w:rFonts w:eastAsia="ＭＳ 明朝" w:hint="eastAsia"/>
          <w:highlight w:val="yellow"/>
          <w:lang w:eastAsia="ja-JP"/>
        </w:rPr>
        <w:t>15</w:t>
      </w:r>
      <w:r>
        <w:rPr>
          <w:rFonts w:eastAsia="ＭＳ 明朝" w:hint="eastAsia"/>
          <w:highlight w:val="yellow"/>
          <w:lang w:eastAsia="ja-JP"/>
        </w:rPr>
        <w:t>指標に含まれず、必須の指標ではない。</w:t>
      </w:r>
    </w:p>
  </w:footnote>
  <w:footnote w:id="25">
    <w:p w14:paraId="0A7CE51C" w14:textId="77777777" w:rsidR="00873060" w:rsidRDefault="00873060" w:rsidP="00417850">
      <w:pPr>
        <w:pStyle w:val="af"/>
        <w:rPr>
          <w:lang w:eastAsia="ja-JP"/>
        </w:rPr>
      </w:pPr>
      <w:r>
        <w:rPr>
          <w:rStyle w:val="af1"/>
        </w:rPr>
        <w:footnoteRef/>
      </w:r>
      <w:r>
        <w:t xml:space="preserve"> </w:t>
      </w:r>
      <w:r>
        <w:rPr>
          <w:rFonts w:hint="eastAsia"/>
          <w:lang w:eastAsia="ja-JP"/>
        </w:rPr>
        <w:t>当初調査結果報告書</w:t>
      </w:r>
      <w:r>
        <w:rPr>
          <w:rFonts w:hint="eastAsia"/>
          <w:lang w:eastAsia="ja-JP"/>
        </w:rPr>
        <w:t>_</w:t>
      </w:r>
      <w:r>
        <w:rPr>
          <w:rFonts w:hint="eastAsia"/>
          <w:lang w:eastAsia="ja-JP"/>
        </w:rPr>
        <w:t>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7687"/>
    <w:multiLevelType w:val="multilevel"/>
    <w:tmpl w:val="D9FACF3A"/>
    <w:lvl w:ilvl="0">
      <w:start w:val="6"/>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A02C84"/>
    <w:multiLevelType w:val="hybridMultilevel"/>
    <w:tmpl w:val="E0BE9582"/>
    <w:lvl w:ilvl="0" w:tplc="801C4F50">
      <w:start w:val="1"/>
      <w:numFmt w:val="bullet"/>
      <w:pStyle w:val="wBullet3"/>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676DDE"/>
    <w:multiLevelType w:val="hybridMultilevel"/>
    <w:tmpl w:val="613E1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4A3773"/>
    <w:multiLevelType w:val="hybridMultilevel"/>
    <w:tmpl w:val="A2A2CD00"/>
    <w:lvl w:ilvl="0" w:tplc="705E619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0C80359A"/>
    <w:multiLevelType w:val="multilevel"/>
    <w:tmpl w:val="0A06E8AA"/>
    <w:lvl w:ilvl="0">
      <w:start w:val="5"/>
      <w:numFmt w:val="decimal"/>
      <w:lvlText w:val="%1-"/>
      <w:lvlJc w:val="left"/>
      <w:pPr>
        <w:ind w:left="765" w:hanging="765"/>
      </w:pPr>
      <w:rPr>
        <w:rFonts w:ascii="Times New Roman" w:hAnsi="Times New Roman" w:hint="default"/>
      </w:rPr>
    </w:lvl>
    <w:lvl w:ilvl="1">
      <w:start w:val="2"/>
      <w:numFmt w:val="decimal"/>
      <w:lvlText w:val="%1-%2-"/>
      <w:lvlJc w:val="left"/>
      <w:pPr>
        <w:ind w:left="765" w:hanging="765"/>
      </w:pPr>
      <w:rPr>
        <w:rFonts w:ascii="Times New Roman" w:hAnsi="Times New Roman" w:hint="default"/>
      </w:rPr>
    </w:lvl>
    <w:lvl w:ilvl="2">
      <w:start w:val="1"/>
      <w:numFmt w:val="decimal"/>
      <w:lvlText w:val="%1-%2-%3-"/>
      <w:lvlJc w:val="left"/>
      <w:pPr>
        <w:ind w:left="1080" w:hanging="1080"/>
      </w:pPr>
      <w:rPr>
        <w:rFonts w:ascii="Times New Roman" w:hAnsi="Times New Roman" w:hint="default"/>
      </w:rPr>
    </w:lvl>
    <w:lvl w:ilvl="3">
      <w:start w:val="2"/>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800" w:hanging="180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520" w:hanging="2520"/>
      </w:pPr>
      <w:rPr>
        <w:rFonts w:ascii="Times New Roman" w:hAnsi="Times New Roman" w:hint="default"/>
      </w:rPr>
    </w:lvl>
  </w:abstractNum>
  <w:abstractNum w:abstractNumId="5" w15:restartNumberingAfterBreak="0">
    <w:nsid w:val="0D082521"/>
    <w:multiLevelType w:val="multilevel"/>
    <w:tmpl w:val="277AB6BE"/>
    <w:lvl w:ilvl="0">
      <w:start w:val="6"/>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C11210"/>
    <w:multiLevelType w:val="hybridMultilevel"/>
    <w:tmpl w:val="256CFAAC"/>
    <w:lvl w:ilvl="0" w:tplc="83C47F68">
      <w:start w:val="1"/>
      <w:numFmt w:val="decimal"/>
      <w:lvlText w:val="(%1)"/>
      <w:lvlJc w:val="left"/>
      <w:pPr>
        <w:ind w:left="360" w:hanging="36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AB3F43"/>
    <w:multiLevelType w:val="hybridMultilevel"/>
    <w:tmpl w:val="DF92A5C2"/>
    <w:lvl w:ilvl="0" w:tplc="D3608B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AA25B7"/>
    <w:multiLevelType w:val="hybridMultilevel"/>
    <w:tmpl w:val="2904D38E"/>
    <w:lvl w:ilvl="0" w:tplc="2B328830">
      <w:start w:val="1"/>
      <w:numFmt w:val="decimal"/>
      <w:pStyle w:val="wListNum3"/>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617166"/>
    <w:multiLevelType w:val="multilevel"/>
    <w:tmpl w:val="AE825224"/>
    <w:lvl w:ilvl="0">
      <w:start w:val="1"/>
      <w:numFmt w:val="upperRoman"/>
      <w:pStyle w:val="1"/>
      <w:lvlText w:val="%1."/>
      <w:lvlJc w:val="left"/>
      <w:pPr>
        <w:tabs>
          <w:tab w:val="num" w:pos="720"/>
        </w:tabs>
        <w:ind w:left="720" w:hanging="720"/>
      </w:pPr>
      <w:rPr>
        <w:rFonts w:ascii="Times New Roman" w:hAnsi="Times New Roman" w:cs="Times New Roman" w:hint="default"/>
        <w:b/>
        <w:i w:val="0"/>
        <w:color w:val="000000" w:themeColor="text1"/>
        <w:sz w:val="24"/>
      </w:rPr>
    </w:lvl>
    <w:lvl w:ilvl="1">
      <w:start w:val="1"/>
      <w:numFmt w:val="upperLetter"/>
      <w:pStyle w:val="2"/>
      <w:lvlText w:val="%2."/>
      <w:lvlJc w:val="left"/>
      <w:pPr>
        <w:tabs>
          <w:tab w:val="num" w:pos="1440"/>
        </w:tabs>
        <w:ind w:left="1440" w:hanging="720"/>
      </w:pPr>
      <w:rPr>
        <w:rFonts w:ascii="Times New Roman" w:hAnsi="Times New Roman" w:cs="Times New Roman" w:hint="default"/>
        <w:b/>
        <w:bCs/>
        <w:i w:val="0"/>
        <w:iCs w:val="0"/>
        <w:color w:val="000000" w:themeColor="text1"/>
        <w:sz w:val="24"/>
      </w:rPr>
    </w:lvl>
    <w:lvl w:ilvl="2">
      <w:start w:val="1"/>
      <w:numFmt w:val="decimal"/>
      <w:pStyle w:val="3"/>
      <w:lvlText w:val="%3."/>
      <w:lvlJc w:val="left"/>
      <w:pPr>
        <w:tabs>
          <w:tab w:val="num" w:pos="2160"/>
        </w:tabs>
        <w:ind w:left="2160" w:hanging="72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
      <w:lvlText w:val="%4."/>
      <w:lvlJc w:val="left"/>
      <w:pPr>
        <w:tabs>
          <w:tab w:val="num" w:pos="2880"/>
        </w:tabs>
        <w:ind w:left="2880" w:hanging="720"/>
      </w:pPr>
      <w:rPr>
        <w:rFonts w:hint="default"/>
        <w:b/>
        <w:bCs/>
        <w:i w:val="0"/>
        <w:iCs w:val="0"/>
        <w:color w:val="000000" w:themeColor="text1"/>
        <w:sz w:val="24"/>
      </w:rPr>
    </w:lvl>
    <w:lvl w:ilvl="4">
      <w:start w:val="1"/>
      <w:numFmt w:val="lowerRoman"/>
      <w:pStyle w:val="5"/>
      <w:lvlText w:val="%5."/>
      <w:lvlJc w:val="left"/>
      <w:pPr>
        <w:tabs>
          <w:tab w:val="num" w:pos="3600"/>
        </w:tabs>
        <w:ind w:left="36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none"/>
      <w:pStyle w:val="6"/>
      <w:suff w:val="nothing"/>
      <w:lvlText w:val=""/>
      <w:lvlJc w:val="left"/>
      <w:pPr>
        <w:ind w:left="0" w:firstLine="0"/>
      </w:pPr>
      <w:rPr>
        <w:rFonts w:hint="default"/>
        <w:color w:val="000000" w:themeColor="text1"/>
      </w:rPr>
    </w:lvl>
    <w:lvl w:ilvl="6">
      <w:start w:val="1"/>
      <w:numFmt w:val="none"/>
      <w:pStyle w:val="7"/>
      <w:suff w:val="nothing"/>
      <w:lvlText w:val=""/>
      <w:lvlJc w:val="left"/>
      <w:pPr>
        <w:ind w:left="0" w:firstLine="0"/>
      </w:pPr>
      <w:rPr>
        <w:rFonts w:hint="default"/>
        <w:color w:val="000000" w:themeColor="text1"/>
      </w:rPr>
    </w:lvl>
    <w:lvl w:ilvl="7">
      <w:start w:val="1"/>
      <w:numFmt w:val="none"/>
      <w:pStyle w:val="8"/>
      <w:suff w:val="nothing"/>
      <w:lvlText w:val=""/>
      <w:lvlJc w:val="left"/>
      <w:pPr>
        <w:ind w:left="0" w:firstLine="0"/>
      </w:pPr>
      <w:rPr>
        <w:rFonts w:hint="default"/>
        <w:color w:val="000000" w:themeColor="text1"/>
      </w:rPr>
    </w:lvl>
    <w:lvl w:ilvl="8">
      <w:start w:val="1"/>
      <w:numFmt w:val="none"/>
      <w:pStyle w:val="9"/>
      <w:suff w:val="nothing"/>
      <w:lvlText w:val=""/>
      <w:lvlJc w:val="left"/>
      <w:pPr>
        <w:ind w:left="0" w:firstLine="0"/>
      </w:pPr>
      <w:rPr>
        <w:rFonts w:hint="default"/>
        <w:color w:val="000000" w:themeColor="text1"/>
      </w:rPr>
    </w:lvl>
  </w:abstractNum>
  <w:abstractNum w:abstractNumId="10" w15:restartNumberingAfterBreak="0">
    <w:nsid w:val="2A0B256E"/>
    <w:multiLevelType w:val="hybridMultilevel"/>
    <w:tmpl w:val="337C9D46"/>
    <w:lvl w:ilvl="0" w:tplc="17768EDE">
      <w:start w:val="1"/>
      <w:numFmt w:val="decimal"/>
      <w:pStyle w:val="wListNum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0020835"/>
    <w:multiLevelType w:val="hybridMultilevel"/>
    <w:tmpl w:val="F2DA3434"/>
    <w:lvl w:ilvl="0" w:tplc="681C858A">
      <w:start w:val="1"/>
      <w:numFmt w:val="decimal"/>
      <w:pStyle w:val="wListNum"/>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8B749B"/>
    <w:multiLevelType w:val="multilevel"/>
    <w:tmpl w:val="5F12B542"/>
    <w:lvl w:ilvl="0">
      <w:start w:val="5"/>
      <w:numFmt w:val="decimal"/>
      <w:lvlText w:val="%1-"/>
      <w:lvlJc w:val="left"/>
      <w:pPr>
        <w:ind w:left="375" w:hanging="375"/>
      </w:pPr>
      <w:rPr>
        <w:rFonts w:ascii="Times New Roman" w:hAnsi="Times New Roman" w:hint="default"/>
      </w:rPr>
    </w:lvl>
    <w:lvl w:ilvl="1">
      <w:start w:val="5"/>
      <w:numFmt w:val="decimal"/>
      <w:lvlText w:val="%1-%2."/>
      <w:lvlJc w:val="left"/>
      <w:pPr>
        <w:ind w:left="720" w:hanging="720"/>
      </w:pPr>
      <w:rPr>
        <w:rFonts w:ascii="Times New Roman" w:hAnsi="Times New Roman" w:hint="default"/>
      </w:rPr>
    </w:lvl>
    <w:lvl w:ilvl="2">
      <w:start w:val="1"/>
      <w:numFmt w:val="decimal"/>
      <w:lvlText w:val="%1-%2.%3."/>
      <w:lvlJc w:val="left"/>
      <w:pPr>
        <w:ind w:left="1080" w:hanging="108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800" w:hanging="180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520" w:hanging="2520"/>
      </w:pPr>
      <w:rPr>
        <w:rFonts w:ascii="Times New Roman" w:hAnsi="Times New Roman" w:hint="default"/>
      </w:rPr>
    </w:lvl>
  </w:abstractNum>
  <w:abstractNum w:abstractNumId="13" w15:restartNumberingAfterBreak="0">
    <w:nsid w:val="35621F36"/>
    <w:multiLevelType w:val="multilevel"/>
    <w:tmpl w:val="150CEF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368B36AD"/>
    <w:multiLevelType w:val="hybridMultilevel"/>
    <w:tmpl w:val="ECCE1E36"/>
    <w:lvl w:ilvl="0" w:tplc="7E0E7E60">
      <w:start w:val="1"/>
      <w:numFmt w:val="lowerLetter"/>
      <w:pStyle w:val="wListLet1"/>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085C99"/>
    <w:multiLevelType w:val="multilevel"/>
    <w:tmpl w:val="45600586"/>
    <w:lvl w:ilvl="0">
      <w:start w:val="5"/>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510256"/>
    <w:multiLevelType w:val="hybridMultilevel"/>
    <w:tmpl w:val="72CC5BEA"/>
    <w:lvl w:ilvl="0" w:tplc="9EBAF278">
      <w:start w:val="5"/>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83273"/>
    <w:multiLevelType w:val="multilevel"/>
    <w:tmpl w:val="24FE6836"/>
    <w:lvl w:ilvl="0">
      <w:start w:val="5"/>
      <w:numFmt w:val="decimal"/>
      <w:lvlText w:val="%1-"/>
      <w:lvlJc w:val="left"/>
      <w:pPr>
        <w:ind w:left="570" w:hanging="57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FA612F"/>
    <w:multiLevelType w:val="hybridMultilevel"/>
    <w:tmpl w:val="4948E2E2"/>
    <w:lvl w:ilvl="0" w:tplc="E318C420">
      <w:start w:val="1"/>
      <w:numFmt w:val="bullet"/>
      <w:pStyle w:val="wBullet2"/>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1E2B85"/>
    <w:multiLevelType w:val="multilevel"/>
    <w:tmpl w:val="6C50CDAA"/>
    <w:lvl w:ilvl="0">
      <w:start w:val="5"/>
      <w:numFmt w:val="decimal"/>
      <w:lvlText w:val="%1-"/>
      <w:lvlJc w:val="left"/>
      <w:pPr>
        <w:ind w:left="588" w:hanging="588"/>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5"/>
      <w:numFmt w:val="decimal"/>
      <w:lvlText w:val="%1-%2-%3."/>
      <w:lvlJc w:val="left"/>
      <w:pPr>
        <w:ind w:left="1080" w:hanging="1080"/>
      </w:pPr>
      <w:rPr>
        <w:rFonts w:ascii="Times New Roman" w:hAnsi="Times New Roman" w:hint="default"/>
      </w:rPr>
    </w:lvl>
    <w:lvl w:ilvl="3">
      <w:start w:val="1"/>
      <w:numFmt w:val="upperLetter"/>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800" w:hanging="180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520" w:hanging="2520"/>
      </w:pPr>
      <w:rPr>
        <w:rFonts w:ascii="Times New Roman" w:hAnsi="Times New Roman" w:hint="default"/>
      </w:rPr>
    </w:lvl>
  </w:abstractNum>
  <w:abstractNum w:abstractNumId="20" w15:restartNumberingAfterBreak="0">
    <w:nsid w:val="54C66497"/>
    <w:multiLevelType w:val="multilevel"/>
    <w:tmpl w:val="6A5CB61C"/>
    <w:lvl w:ilvl="0">
      <w:start w:val="5"/>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63E5BB2"/>
    <w:multiLevelType w:val="hybridMultilevel"/>
    <w:tmpl w:val="F53A3E52"/>
    <w:lvl w:ilvl="0" w:tplc="C21A1A12">
      <w:start w:val="1"/>
      <w:numFmt w:val="bullet"/>
      <w:pStyle w:val="w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8126D73"/>
    <w:multiLevelType w:val="hybridMultilevel"/>
    <w:tmpl w:val="666E0518"/>
    <w:lvl w:ilvl="0" w:tplc="AF446BCA">
      <w:start w:val="1"/>
      <w:numFmt w:val="bullet"/>
      <w:pStyle w:val="wBulle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3BF6263"/>
    <w:multiLevelType w:val="multilevel"/>
    <w:tmpl w:val="85E06712"/>
    <w:lvl w:ilvl="0">
      <w:start w:val="5"/>
      <w:numFmt w:val="decimal"/>
      <w:lvlText w:val="%1-"/>
      <w:lvlJc w:val="left"/>
      <w:pPr>
        <w:ind w:left="588" w:hanging="588"/>
      </w:pPr>
      <w:rPr>
        <w:rFonts w:ascii="Times New Roman" w:eastAsia="ＭＳ 明朝" w:hAnsi="Times New Roman" w:hint="default"/>
        <w:u w:val="none"/>
      </w:rPr>
    </w:lvl>
    <w:lvl w:ilvl="1">
      <w:start w:val="1"/>
      <w:numFmt w:val="decimal"/>
      <w:lvlText w:val="%1-%2-"/>
      <w:lvlJc w:val="left"/>
      <w:pPr>
        <w:ind w:left="720" w:hanging="720"/>
      </w:pPr>
      <w:rPr>
        <w:rFonts w:ascii="Times New Roman" w:eastAsia="ＭＳ 明朝" w:hAnsi="Times New Roman" w:hint="default"/>
        <w:u w:val="none"/>
      </w:rPr>
    </w:lvl>
    <w:lvl w:ilvl="2">
      <w:start w:val="5"/>
      <w:numFmt w:val="decimal"/>
      <w:lvlText w:val="%1-%2-%3."/>
      <w:lvlJc w:val="left"/>
      <w:pPr>
        <w:ind w:left="1080" w:hanging="1080"/>
      </w:pPr>
      <w:rPr>
        <w:rFonts w:ascii="Times New Roman" w:eastAsia="ＭＳ 明朝" w:hAnsi="Times New Roman" w:hint="default"/>
        <w:u w:val="none"/>
      </w:rPr>
    </w:lvl>
    <w:lvl w:ilvl="3">
      <w:start w:val="1"/>
      <w:numFmt w:val="upperLetter"/>
      <w:lvlText w:val="%1-%2-%3.%4."/>
      <w:lvlJc w:val="left"/>
      <w:pPr>
        <w:ind w:left="1080" w:hanging="1080"/>
      </w:pPr>
      <w:rPr>
        <w:rFonts w:ascii="Times New Roman" w:eastAsia="ＭＳ 明朝" w:hAnsi="Times New Roman" w:hint="default"/>
        <w:u w:val="none"/>
      </w:rPr>
    </w:lvl>
    <w:lvl w:ilvl="4">
      <w:start w:val="1"/>
      <w:numFmt w:val="decimal"/>
      <w:lvlText w:val="%1-%2-%3.%4.%5."/>
      <w:lvlJc w:val="left"/>
      <w:pPr>
        <w:ind w:left="1440" w:hanging="1440"/>
      </w:pPr>
      <w:rPr>
        <w:rFonts w:ascii="Times New Roman" w:eastAsia="ＭＳ 明朝" w:hAnsi="Times New Roman" w:hint="default"/>
        <w:u w:val="none"/>
      </w:rPr>
    </w:lvl>
    <w:lvl w:ilvl="5">
      <w:start w:val="1"/>
      <w:numFmt w:val="decimal"/>
      <w:lvlText w:val="%1-%2-%3.%4.%5.%6."/>
      <w:lvlJc w:val="left"/>
      <w:pPr>
        <w:ind w:left="1800" w:hanging="1800"/>
      </w:pPr>
      <w:rPr>
        <w:rFonts w:ascii="Times New Roman" w:eastAsia="ＭＳ 明朝" w:hAnsi="Times New Roman" w:hint="default"/>
        <w:u w:val="none"/>
      </w:rPr>
    </w:lvl>
    <w:lvl w:ilvl="6">
      <w:start w:val="1"/>
      <w:numFmt w:val="decimal"/>
      <w:lvlText w:val="%1-%2-%3.%4.%5.%6.%7."/>
      <w:lvlJc w:val="left"/>
      <w:pPr>
        <w:ind w:left="1800" w:hanging="1800"/>
      </w:pPr>
      <w:rPr>
        <w:rFonts w:ascii="Times New Roman" w:eastAsia="ＭＳ 明朝" w:hAnsi="Times New Roman" w:hint="default"/>
        <w:u w:val="none"/>
      </w:rPr>
    </w:lvl>
    <w:lvl w:ilvl="7">
      <w:start w:val="1"/>
      <w:numFmt w:val="decimal"/>
      <w:lvlText w:val="%1-%2-%3.%4.%5.%6.%7.%8."/>
      <w:lvlJc w:val="left"/>
      <w:pPr>
        <w:ind w:left="2160" w:hanging="2160"/>
      </w:pPr>
      <w:rPr>
        <w:rFonts w:ascii="Times New Roman" w:eastAsia="ＭＳ 明朝" w:hAnsi="Times New Roman" w:hint="default"/>
        <w:u w:val="none"/>
      </w:rPr>
    </w:lvl>
    <w:lvl w:ilvl="8">
      <w:start w:val="1"/>
      <w:numFmt w:val="decimal"/>
      <w:lvlText w:val="%1-%2-%3.%4.%5.%6.%7.%8.%9."/>
      <w:lvlJc w:val="left"/>
      <w:pPr>
        <w:ind w:left="2520" w:hanging="2520"/>
      </w:pPr>
      <w:rPr>
        <w:rFonts w:ascii="Times New Roman" w:eastAsia="ＭＳ 明朝" w:hAnsi="Times New Roman" w:hint="default"/>
        <w:u w:val="none"/>
      </w:rPr>
    </w:lvl>
  </w:abstractNum>
  <w:abstractNum w:abstractNumId="24" w15:restartNumberingAfterBreak="0">
    <w:nsid w:val="64C51590"/>
    <w:multiLevelType w:val="multilevel"/>
    <w:tmpl w:val="E6D62B78"/>
    <w:lvl w:ilvl="0">
      <w:start w:val="5"/>
      <w:numFmt w:val="decimal"/>
      <w:lvlText w:val="%1"/>
      <w:lvlJc w:val="left"/>
      <w:pPr>
        <w:ind w:left="705" w:hanging="705"/>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2"/>
      <w:numFmt w:val="decimal"/>
      <w:lvlText w:val="%1-%2-%3"/>
      <w:lvlJc w:val="left"/>
      <w:pPr>
        <w:ind w:left="720" w:hanging="720"/>
      </w:pPr>
      <w:rPr>
        <w:rFonts w:ascii="Times New Roman" w:hAnsi="Times New Roman" w:hint="default"/>
      </w:rPr>
    </w:lvl>
    <w:lvl w:ilvl="3">
      <w:start w:val="2"/>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25" w15:restartNumberingAfterBreak="0">
    <w:nsid w:val="66384737"/>
    <w:multiLevelType w:val="hybridMultilevel"/>
    <w:tmpl w:val="F4527F2E"/>
    <w:lvl w:ilvl="0" w:tplc="3AB0BEC4">
      <w:start w:val="1"/>
      <w:numFmt w:val="lowerLetter"/>
      <w:pStyle w:val="wListLet3"/>
      <w:lvlText w:val="(%1)"/>
      <w:lvlJc w:val="left"/>
      <w:pPr>
        <w:ind w:left="180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ED12037"/>
    <w:multiLevelType w:val="hybridMultilevel"/>
    <w:tmpl w:val="94B67368"/>
    <w:lvl w:ilvl="0" w:tplc="A09C2812">
      <w:start w:val="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13D797B"/>
    <w:multiLevelType w:val="hybridMultilevel"/>
    <w:tmpl w:val="EE8E6B12"/>
    <w:lvl w:ilvl="0" w:tplc="085AC8A4">
      <w:start w:val="1"/>
      <w:numFmt w:val="bullet"/>
      <w:lvlText w:val="・"/>
      <w:lvlJc w:val="left"/>
      <w:pPr>
        <w:ind w:left="840" w:hanging="360"/>
      </w:pPr>
      <w:rPr>
        <w:rFonts w:ascii="ＭＳ Ｐ明朝" w:eastAsia="ＭＳ Ｐ明朝" w:hAnsi="ＭＳ Ｐ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766606ED"/>
    <w:multiLevelType w:val="hybridMultilevel"/>
    <w:tmpl w:val="51BC2786"/>
    <w:lvl w:ilvl="0" w:tplc="99A82E1C">
      <w:start w:val="1"/>
      <w:numFmt w:val="lowerLetter"/>
      <w:pStyle w:val="wListLet"/>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E7A5F12"/>
    <w:multiLevelType w:val="multilevel"/>
    <w:tmpl w:val="F252DF46"/>
    <w:lvl w:ilvl="0">
      <w:start w:val="6"/>
      <w:numFmt w:val="decimal"/>
      <w:lvlText w:val="%1-"/>
      <w:lvlJc w:val="left"/>
      <w:pPr>
        <w:ind w:left="570" w:hanging="570"/>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2"/>
      <w:numFmt w:val="decimal"/>
      <w:lvlText w:val="%1-%2-%3."/>
      <w:lvlJc w:val="left"/>
      <w:pPr>
        <w:ind w:left="1080" w:hanging="108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440" w:hanging="1440"/>
      </w:pPr>
      <w:rPr>
        <w:rFonts w:ascii="Times New Roman" w:hAnsi="Times New Roman" w:hint="default"/>
      </w:rPr>
    </w:lvl>
    <w:lvl w:ilvl="5">
      <w:start w:val="1"/>
      <w:numFmt w:val="decimal"/>
      <w:lvlText w:val="%1-%2-%3.%4.%5.%6."/>
      <w:lvlJc w:val="left"/>
      <w:pPr>
        <w:ind w:left="1800" w:hanging="180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2160" w:hanging="2160"/>
      </w:pPr>
      <w:rPr>
        <w:rFonts w:ascii="Times New Roman" w:hAnsi="Times New Roman" w:hint="default"/>
      </w:rPr>
    </w:lvl>
    <w:lvl w:ilvl="8">
      <w:start w:val="1"/>
      <w:numFmt w:val="decimal"/>
      <w:lvlText w:val="%1-%2-%3.%4.%5.%6.%7.%8.%9."/>
      <w:lvlJc w:val="left"/>
      <w:pPr>
        <w:ind w:left="2520" w:hanging="2520"/>
      </w:pPr>
      <w:rPr>
        <w:rFonts w:ascii="Times New Roman" w:hAnsi="Times New Roman" w:hint="default"/>
      </w:rPr>
    </w:lvl>
  </w:abstractNum>
  <w:abstractNum w:abstractNumId="30" w15:restartNumberingAfterBreak="0">
    <w:nsid w:val="7E850A1A"/>
    <w:multiLevelType w:val="multilevel"/>
    <w:tmpl w:val="4B2E9F7E"/>
    <w:lvl w:ilvl="0">
      <w:start w:val="5"/>
      <w:numFmt w:val="decimal"/>
      <w:lvlText w:val="%1-"/>
      <w:lvlJc w:val="left"/>
      <w:pPr>
        <w:ind w:left="765" w:hanging="765"/>
      </w:pPr>
      <w:rPr>
        <w:rFonts w:ascii="Times New Roman" w:hAnsi="Times New Roman" w:hint="default"/>
      </w:rPr>
    </w:lvl>
    <w:lvl w:ilvl="1">
      <w:start w:val="2"/>
      <w:numFmt w:val="decimal"/>
      <w:lvlText w:val="%1-%2-"/>
      <w:lvlJc w:val="left"/>
      <w:pPr>
        <w:ind w:left="1485" w:hanging="765"/>
      </w:pPr>
      <w:rPr>
        <w:rFonts w:ascii="Times New Roman" w:hAnsi="Times New Roman" w:hint="default"/>
      </w:rPr>
    </w:lvl>
    <w:lvl w:ilvl="2">
      <w:start w:val="1"/>
      <w:numFmt w:val="decimal"/>
      <w:lvlText w:val="%1-%2-%3-"/>
      <w:lvlJc w:val="left"/>
      <w:pPr>
        <w:ind w:left="2520" w:hanging="1080"/>
      </w:pPr>
      <w:rPr>
        <w:rFonts w:ascii="Times New Roman" w:hAnsi="Times New Roman" w:hint="default"/>
      </w:rPr>
    </w:lvl>
    <w:lvl w:ilvl="3">
      <w:start w:val="1"/>
      <w:numFmt w:val="decimal"/>
      <w:lvlText w:val="%1-%2-%3-%4."/>
      <w:lvlJc w:val="left"/>
      <w:pPr>
        <w:ind w:left="3240" w:hanging="1080"/>
      </w:pPr>
      <w:rPr>
        <w:rFonts w:ascii="Times New Roman" w:hAnsi="Times New Roman" w:hint="default"/>
      </w:rPr>
    </w:lvl>
    <w:lvl w:ilvl="4">
      <w:start w:val="1"/>
      <w:numFmt w:val="decimal"/>
      <w:lvlText w:val="%1-%2-%3-%4.%5."/>
      <w:lvlJc w:val="left"/>
      <w:pPr>
        <w:ind w:left="4320" w:hanging="1440"/>
      </w:pPr>
      <w:rPr>
        <w:rFonts w:ascii="Times New Roman" w:hAnsi="Times New Roman" w:hint="default"/>
      </w:rPr>
    </w:lvl>
    <w:lvl w:ilvl="5">
      <w:start w:val="1"/>
      <w:numFmt w:val="decimal"/>
      <w:lvlText w:val="%1-%2-%3-%4.%5.%6."/>
      <w:lvlJc w:val="left"/>
      <w:pPr>
        <w:ind w:left="5400" w:hanging="1800"/>
      </w:pPr>
      <w:rPr>
        <w:rFonts w:ascii="Times New Roman" w:hAnsi="Times New Roman" w:hint="default"/>
      </w:rPr>
    </w:lvl>
    <w:lvl w:ilvl="6">
      <w:start w:val="1"/>
      <w:numFmt w:val="decimal"/>
      <w:lvlText w:val="%1-%2-%3-%4.%5.%6.%7."/>
      <w:lvlJc w:val="left"/>
      <w:pPr>
        <w:ind w:left="6120" w:hanging="1800"/>
      </w:pPr>
      <w:rPr>
        <w:rFonts w:ascii="Times New Roman" w:hAnsi="Times New Roman" w:hint="default"/>
      </w:rPr>
    </w:lvl>
    <w:lvl w:ilvl="7">
      <w:start w:val="1"/>
      <w:numFmt w:val="decimal"/>
      <w:lvlText w:val="%1-%2-%3-%4.%5.%6.%7.%8."/>
      <w:lvlJc w:val="left"/>
      <w:pPr>
        <w:ind w:left="7200" w:hanging="2160"/>
      </w:pPr>
      <w:rPr>
        <w:rFonts w:ascii="Times New Roman" w:hAnsi="Times New Roman" w:hint="default"/>
      </w:rPr>
    </w:lvl>
    <w:lvl w:ilvl="8">
      <w:start w:val="1"/>
      <w:numFmt w:val="decimal"/>
      <w:lvlText w:val="%1-%2-%3-%4.%5.%6.%7.%8.%9."/>
      <w:lvlJc w:val="left"/>
      <w:pPr>
        <w:ind w:left="8280" w:hanging="2520"/>
      </w:pPr>
      <w:rPr>
        <w:rFonts w:ascii="Times New Roman" w:hAnsi="Times New Roman" w:hint="default"/>
      </w:rPr>
    </w:lvl>
  </w:abstractNum>
  <w:num w:numId="1">
    <w:abstractNumId w:val="21"/>
  </w:num>
  <w:num w:numId="2">
    <w:abstractNumId w:val="22"/>
  </w:num>
  <w:num w:numId="3">
    <w:abstractNumId w:val="18"/>
  </w:num>
  <w:num w:numId="4">
    <w:abstractNumId w:val="1"/>
  </w:num>
  <w:num w:numId="5">
    <w:abstractNumId w:val="11"/>
  </w:num>
  <w:num w:numId="6">
    <w:abstractNumId w:val="10"/>
  </w:num>
  <w:num w:numId="7">
    <w:abstractNumId w:val="8"/>
  </w:num>
  <w:num w:numId="8">
    <w:abstractNumId w:val="28"/>
  </w:num>
  <w:num w:numId="9">
    <w:abstractNumId w:val="14"/>
  </w:num>
  <w:num w:numId="10">
    <w:abstractNumId w:val="25"/>
  </w:num>
  <w:num w:numId="11">
    <w:abstractNumId w:val="9"/>
  </w:num>
  <w:num w:numId="12">
    <w:abstractNumId w:val="27"/>
  </w:num>
  <w:num w:numId="13">
    <w:abstractNumId w:val="13"/>
  </w:num>
  <w:num w:numId="14">
    <w:abstractNumId w:val="7"/>
  </w:num>
  <w:num w:numId="15">
    <w:abstractNumId w:val="6"/>
  </w:num>
  <w:num w:numId="16">
    <w:abstractNumId w:val="9"/>
  </w:num>
  <w:num w:numId="17">
    <w:abstractNumId w:val="19"/>
  </w:num>
  <w:num w:numId="18">
    <w:abstractNumId w:val="23"/>
  </w:num>
  <w:num w:numId="19">
    <w:abstractNumId w:val="17"/>
  </w:num>
  <w:num w:numId="20">
    <w:abstractNumId w:val="20"/>
  </w:num>
  <w:num w:numId="21">
    <w:abstractNumId w:val="15"/>
  </w:num>
  <w:num w:numId="22">
    <w:abstractNumId w:val="9"/>
  </w:num>
  <w:num w:numId="23">
    <w:abstractNumId w:val="30"/>
  </w:num>
  <w:num w:numId="24">
    <w:abstractNumId w:val="24"/>
  </w:num>
  <w:num w:numId="25">
    <w:abstractNumId w:val="4"/>
  </w:num>
  <w:num w:numId="26">
    <w:abstractNumId w:val="16"/>
  </w:num>
  <w:num w:numId="27">
    <w:abstractNumId w:val="12"/>
  </w:num>
  <w:num w:numId="28">
    <w:abstractNumId w:val="26"/>
  </w:num>
  <w:num w:numId="29">
    <w:abstractNumId w:val="29"/>
  </w:num>
  <w:num w:numId="30">
    <w:abstractNumId w:val="5"/>
  </w:num>
  <w:num w:numId="31">
    <w:abstractNumId w:val="0"/>
  </w:num>
  <w:num w:numId="32">
    <w:abstractNumId w:val="3"/>
  </w:num>
  <w:num w:numId="3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oNotTrackFormatting/>
  <w:defaultTabStop w:val="720"/>
  <w:hyphenationZone w:val="425"/>
  <w:characterSpacingControl w:val="doNotCompress"/>
  <w:hdrShapeDefaults>
    <o:shapedefaults v:ext="edit" spidmax="28673">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amp;C_Doc#" w:val="627986"/>
    <w:docVar w:name="W&amp;C_Lib" w:val="TOKYO"/>
    <w:docVar w:name="W&amp;C_Ver#" w:val="6"/>
  </w:docVars>
  <w:rsids>
    <w:rsidRoot w:val="00543435"/>
    <w:rsid w:val="0000118D"/>
    <w:rsid w:val="00001463"/>
    <w:rsid w:val="0000284A"/>
    <w:rsid w:val="00003DEB"/>
    <w:rsid w:val="00006092"/>
    <w:rsid w:val="00012182"/>
    <w:rsid w:val="00013346"/>
    <w:rsid w:val="00013F6D"/>
    <w:rsid w:val="00014B72"/>
    <w:rsid w:val="00014B9B"/>
    <w:rsid w:val="000159F8"/>
    <w:rsid w:val="00021374"/>
    <w:rsid w:val="0002157C"/>
    <w:rsid w:val="000231CD"/>
    <w:rsid w:val="000261C2"/>
    <w:rsid w:val="00026553"/>
    <w:rsid w:val="00027784"/>
    <w:rsid w:val="0003128A"/>
    <w:rsid w:val="00032B5C"/>
    <w:rsid w:val="00032C89"/>
    <w:rsid w:val="00032D6B"/>
    <w:rsid w:val="00033226"/>
    <w:rsid w:val="00035101"/>
    <w:rsid w:val="000365EF"/>
    <w:rsid w:val="000403B6"/>
    <w:rsid w:val="00040F8D"/>
    <w:rsid w:val="00042242"/>
    <w:rsid w:val="000432AC"/>
    <w:rsid w:val="00044CA8"/>
    <w:rsid w:val="00044DB5"/>
    <w:rsid w:val="00044E5C"/>
    <w:rsid w:val="00046E96"/>
    <w:rsid w:val="00047776"/>
    <w:rsid w:val="000477E4"/>
    <w:rsid w:val="00047A2A"/>
    <w:rsid w:val="00047ED7"/>
    <w:rsid w:val="0005411C"/>
    <w:rsid w:val="00055586"/>
    <w:rsid w:val="0005620C"/>
    <w:rsid w:val="000641C4"/>
    <w:rsid w:val="000663C1"/>
    <w:rsid w:val="00067806"/>
    <w:rsid w:val="0007241D"/>
    <w:rsid w:val="00074AC0"/>
    <w:rsid w:val="00074D50"/>
    <w:rsid w:val="00075142"/>
    <w:rsid w:val="0007524A"/>
    <w:rsid w:val="0007533F"/>
    <w:rsid w:val="000815A7"/>
    <w:rsid w:val="00081EBE"/>
    <w:rsid w:val="000831B5"/>
    <w:rsid w:val="00084189"/>
    <w:rsid w:val="00084645"/>
    <w:rsid w:val="00084D04"/>
    <w:rsid w:val="00091718"/>
    <w:rsid w:val="00091B8C"/>
    <w:rsid w:val="000932A9"/>
    <w:rsid w:val="00095AF7"/>
    <w:rsid w:val="00096922"/>
    <w:rsid w:val="000A04A3"/>
    <w:rsid w:val="000A166B"/>
    <w:rsid w:val="000A2119"/>
    <w:rsid w:val="000A42C8"/>
    <w:rsid w:val="000A5AAB"/>
    <w:rsid w:val="000A6ED4"/>
    <w:rsid w:val="000A7EED"/>
    <w:rsid w:val="000B0751"/>
    <w:rsid w:val="000B09CD"/>
    <w:rsid w:val="000B1BA6"/>
    <w:rsid w:val="000B3F0D"/>
    <w:rsid w:val="000B4403"/>
    <w:rsid w:val="000B5366"/>
    <w:rsid w:val="000B5BDF"/>
    <w:rsid w:val="000B6826"/>
    <w:rsid w:val="000C1532"/>
    <w:rsid w:val="000C33D8"/>
    <w:rsid w:val="000C5017"/>
    <w:rsid w:val="000C5A21"/>
    <w:rsid w:val="000C78E7"/>
    <w:rsid w:val="000D0EC7"/>
    <w:rsid w:val="000D1047"/>
    <w:rsid w:val="000D16A9"/>
    <w:rsid w:val="000D1885"/>
    <w:rsid w:val="000D1A78"/>
    <w:rsid w:val="000D1D3B"/>
    <w:rsid w:val="000D4AAE"/>
    <w:rsid w:val="000D53C5"/>
    <w:rsid w:val="000D5F0C"/>
    <w:rsid w:val="000E015C"/>
    <w:rsid w:val="000E1B1C"/>
    <w:rsid w:val="000E2064"/>
    <w:rsid w:val="000E230E"/>
    <w:rsid w:val="000E5C8F"/>
    <w:rsid w:val="000E7CFE"/>
    <w:rsid w:val="000F0092"/>
    <w:rsid w:val="000F06CF"/>
    <w:rsid w:val="000F0AB6"/>
    <w:rsid w:val="000F4B43"/>
    <w:rsid w:val="000F4E94"/>
    <w:rsid w:val="000F5144"/>
    <w:rsid w:val="000F6930"/>
    <w:rsid w:val="000F73DC"/>
    <w:rsid w:val="00101336"/>
    <w:rsid w:val="00101838"/>
    <w:rsid w:val="001049E4"/>
    <w:rsid w:val="00104D74"/>
    <w:rsid w:val="00105079"/>
    <w:rsid w:val="0010786A"/>
    <w:rsid w:val="0011216E"/>
    <w:rsid w:val="00114C14"/>
    <w:rsid w:val="00116692"/>
    <w:rsid w:val="0011709E"/>
    <w:rsid w:val="0011732F"/>
    <w:rsid w:val="00120635"/>
    <w:rsid w:val="00120ADA"/>
    <w:rsid w:val="00121744"/>
    <w:rsid w:val="0012183A"/>
    <w:rsid w:val="00121DF0"/>
    <w:rsid w:val="001228EB"/>
    <w:rsid w:val="00123486"/>
    <w:rsid w:val="00123A52"/>
    <w:rsid w:val="00124217"/>
    <w:rsid w:val="00124291"/>
    <w:rsid w:val="00125DCE"/>
    <w:rsid w:val="00126661"/>
    <w:rsid w:val="0013380C"/>
    <w:rsid w:val="001355DE"/>
    <w:rsid w:val="00135FC0"/>
    <w:rsid w:val="001360C0"/>
    <w:rsid w:val="00137CEF"/>
    <w:rsid w:val="00140385"/>
    <w:rsid w:val="00141DB9"/>
    <w:rsid w:val="00142108"/>
    <w:rsid w:val="0014273E"/>
    <w:rsid w:val="001464C1"/>
    <w:rsid w:val="0014677A"/>
    <w:rsid w:val="00150088"/>
    <w:rsid w:val="00152E52"/>
    <w:rsid w:val="00156645"/>
    <w:rsid w:val="0016113C"/>
    <w:rsid w:val="0016141C"/>
    <w:rsid w:val="00162780"/>
    <w:rsid w:val="00163188"/>
    <w:rsid w:val="001646DC"/>
    <w:rsid w:val="00166EDC"/>
    <w:rsid w:val="00167210"/>
    <w:rsid w:val="00170777"/>
    <w:rsid w:val="00171946"/>
    <w:rsid w:val="001737EA"/>
    <w:rsid w:val="00173944"/>
    <w:rsid w:val="00175214"/>
    <w:rsid w:val="00175566"/>
    <w:rsid w:val="00175B30"/>
    <w:rsid w:val="00175FAC"/>
    <w:rsid w:val="0017605F"/>
    <w:rsid w:val="00180205"/>
    <w:rsid w:val="00182064"/>
    <w:rsid w:val="00182F2C"/>
    <w:rsid w:val="00184DB7"/>
    <w:rsid w:val="00184EA7"/>
    <w:rsid w:val="00187FA7"/>
    <w:rsid w:val="00190C6B"/>
    <w:rsid w:val="00191F42"/>
    <w:rsid w:val="00192591"/>
    <w:rsid w:val="00192722"/>
    <w:rsid w:val="0019292B"/>
    <w:rsid w:val="00192E6B"/>
    <w:rsid w:val="001937D2"/>
    <w:rsid w:val="00194401"/>
    <w:rsid w:val="00194595"/>
    <w:rsid w:val="001A13C4"/>
    <w:rsid w:val="001A19B7"/>
    <w:rsid w:val="001A3FF5"/>
    <w:rsid w:val="001A4A6C"/>
    <w:rsid w:val="001A5405"/>
    <w:rsid w:val="001A5AC9"/>
    <w:rsid w:val="001A5BD4"/>
    <w:rsid w:val="001A7992"/>
    <w:rsid w:val="001A7E79"/>
    <w:rsid w:val="001B0F0E"/>
    <w:rsid w:val="001B20B5"/>
    <w:rsid w:val="001B25A5"/>
    <w:rsid w:val="001B2C81"/>
    <w:rsid w:val="001B2D93"/>
    <w:rsid w:val="001B416C"/>
    <w:rsid w:val="001B4622"/>
    <w:rsid w:val="001B5712"/>
    <w:rsid w:val="001B5ADC"/>
    <w:rsid w:val="001B5C61"/>
    <w:rsid w:val="001C15BD"/>
    <w:rsid w:val="001C1610"/>
    <w:rsid w:val="001C1BF8"/>
    <w:rsid w:val="001C2CBF"/>
    <w:rsid w:val="001C70F1"/>
    <w:rsid w:val="001C7761"/>
    <w:rsid w:val="001D0509"/>
    <w:rsid w:val="001D18EA"/>
    <w:rsid w:val="001D2BBC"/>
    <w:rsid w:val="001D31DF"/>
    <w:rsid w:val="001D54EC"/>
    <w:rsid w:val="001D564D"/>
    <w:rsid w:val="001D5888"/>
    <w:rsid w:val="001E2138"/>
    <w:rsid w:val="001E244A"/>
    <w:rsid w:val="001E4465"/>
    <w:rsid w:val="001E7657"/>
    <w:rsid w:val="001E7D28"/>
    <w:rsid w:val="001F066E"/>
    <w:rsid w:val="001F0C05"/>
    <w:rsid w:val="001F1563"/>
    <w:rsid w:val="001F2F7C"/>
    <w:rsid w:val="001F32E6"/>
    <w:rsid w:val="001F330B"/>
    <w:rsid w:val="001F4759"/>
    <w:rsid w:val="001F730D"/>
    <w:rsid w:val="002024B2"/>
    <w:rsid w:val="00206073"/>
    <w:rsid w:val="0020631E"/>
    <w:rsid w:val="00206330"/>
    <w:rsid w:val="00206444"/>
    <w:rsid w:val="00206FCD"/>
    <w:rsid w:val="002070B3"/>
    <w:rsid w:val="00214B4C"/>
    <w:rsid w:val="00215078"/>
    <w:rsid w:val="00215CD9"/>
    <w:rsid w:val="00216A23"/>
    <w:rsid w:val="0022008F"/>
    <w:rsid w:val="0022030A"/>
    <w:rsid w:val="002214CF"/>
    <w:rsid w:val="00223F28"/>
    <w:rsid w:val="00225CDB"/>
    <w:rsid w:val="00226889"/>
    <w:rsid w:val="00231870"/>
    <w:rsid w:val="00232603"/>
    <w:rsid w:val="00232F3E"/>
    <w:rsid w:val="00234CA8"/>
    <w:rsid w:val="00234FCA"/>
    <w:rsid w:val="00236427"/>
    <w:rsid w:val="00237450"/>
    <w:rsid w:val="002400DC"/>
    <w:rsid w:val="00242D36"/>
    <w:rsid w:val="002465C2"/>
    <w:rsid w:val="00246C31"/>
    <w:rsid w:val="00250D8A"/>
    <w:rsid w:val="00250EC4"/>
    <w:rsid w:val="002519A2"/>
    <w:rsid w:val="00253340"/>
    <w:rsid w:val="00253F1B"/>
    <w:rsid w:val="00256050"/>
    <w:rsid w:val="00256D66"/>
    <w:rsid w:val="00260347"/>
    <w:rsid w:val="00260C2A"/>
    <w:rsid w:val="00263892"/>
    <w:rsid w:val="00263BED"/>
    <w:rsid w:val="00266989"/>
    <w:rsid w:val="00267B58"/>
    <w:rsid w:val="0027096E"/>
    <w:rsid w:val="00270D63"/>
    <w:rsid w:val="0027121F"/>
    <w:rsid w:val="002712C3"/>
    <w:rsid w:val="00271E61"/>
    <w:rsid w:val="00273852"/>
    <w:rsid w:val="00273D4B"/>
    <w:rsid w:val="00275202"/>
    <w:rsid w:val="00280F82"/>
    <w:rsid w:val="002825ED"/>
    <w:rsid w:val="00283B6F"/>
    <w:rsid w:val="00284725"/>
    <w:rsid w:val="00285968"/>
    <w:rsid w:val="00287154"/>
    <w:rsid w:val="0028738B"/>
    <w:rsid w:val="00287428"/>
    <w:rsid w:val="00291AAE"/>
    <w:rsid w:val="00291B16"/>
    <w:rsid w:val="00293C84"/>
    <w:rsid w:val="00293E7A"/>
    <w:rsid w:val="00294192"/>
    <w:rsid w:val="0029460F"/>
    <w:rsid w:val="00295E74"/>
    <w:rsid w:val="00296DF6"/>
    <w:rsid w:val="002A0169"/>
    <w:rsid w:val="002A1EE8"/>
    <w:rsid w:val="002A23C8"/>
    <w:rsid w:val="002A3044"/>
    <w:rsid w:val="002A5E67"/>
    <w:rsid w:val="002A7A8B"/>
    <w:rsid w:val="002B10AD"/>
    <w:rsid w:val="002B1AC5"/>
    <w:rsid w:val="002B246F"/>
    <w:rsid w:val="002B3815"/>
    <w:rsid w:val="002B3D3F"/>
    <w:rsid w:val="002B42D8"/>
    <w:rsid w:val="002B47AB"/>
    <w:rsid w:val="002B4A6D"/>
    <w:rsid w:val="002C0C78"/>
    <w:rsid w:val="002C2F76"/>
    <w:rsid w:val="002C3D02"/>
    <w:rsid w:val="002D1CF3"/>
    <w:rsid w:val="002D4237"/>
    <w:rsid w:val="002D64A7"/>
    <w:rsid w:val="002D6A41"/>
    <w:rsid w:val="002E79A5"/>
    <w:rsid w:val="002F1A97"/>
    <w:rsid w:val="002F1CB9"/>
    <w:rsid w:val="002F23C2"/>
    <w:rsid w:val="002F2ED3"/>
    <w:rsid w:val="002F537E"/>
    <w:rsid w:val="002F62A6"/>
    <w:rsid w:val="002F7DEE"/>
    <w:rsid w:val="003001CF"/>
    <w:rsid w:val="00301D8E"/>
    <w:rsid w:val="00302538"/>
    <w:rsid w:val="00303849"/>
    <w:rsid w:val="00304202"/>
    <w:rsid w:val="00304262"/>
    <w:rsid w:val="003050E7"/>
    <w:rsid w:val="00305484"/>
    <w:rsid w:val="00307598"/>
    <w:rsid w:val="0030782A"/>
    <w:rsid w:val="0030783A"/>
    <w:rsid w:val="00312840"/>
    <w:rsid w:val="0031436A"/>
    <w:rsid w:val="00315107"/>
    <w:rsid w:val="0031646F"/>
    <w:rsid w:val="00320FA3"/>
    <w:rsid w:val="0032348D"/>
    <w:rsid w:val="00323DFF"/>
    <w:rsid w:val="003264AB"/>
    <w:rsid w:val="00330D0A"/>
    <w:rsid w:val="0033145A"/>
    <w:rsid w:val="00331B07"/>
    <w:rsid w:val="00333898"/>
    <w:rsid w:val="0033481A"/>
    <w:rsid w:val="00335C1E"/>
    <w:rsid w:val="00336BC3"/>
    <w:rsid w:val="0034009B"/>
    <w:rsid w:val="00340397"/>
    <w:rsid w:val="00340444"/>
    <w:rsid w:val="0034048B"/>
    <w:rsid w:val="003449CC"/>
    <w:rsid w:val="00344AE8"/>
    <w:rsid w:val="00346107"/>
    <w:rsid w:val="00347704"/>
    <w:rsid w:val="00347FE0"/>
    <w:rsid w:val="00350693"/>
    <w:rsid w:val="00352570"/>
    <w:rsid w:val="00353504"/>
    <w:rsid w:val="00354C24"/>
    <w:rsid w:val="00356E2F"/>
    <w:rsid w:val="00357032"/>
    <w:rsid w:val="003618BC"/>
    <w:rsid w:val="00362309"/>
    <w:rsid w:val="003635AF"/>
    <w:rsid w:val="003641F3"/>
    <w:rsid w:val="003656B9"/>
    <w:rsid w:val="00365A62"/>
    <w:rsid w:val="003665CA"/>
    <w:rsid w:val="00366BA0"/>
    <w:rsid w:val="00367405"/>
    <w:rsid w:val="003675E8"/>
    <w:rsid w:val="00367CDF"/>
    <w:rsid w:val="00370736"/>
    <w:rsid w:val="0037150F"/>
    <w:rsid w:val="00371E09"/>
    <w:rsid w:val="00372911"/>
    <w:rsid w:val="003740FF"/>
    <w:rsid w:val="00374694"/>
    <w:rsid w:val="003766F9"/>
    <w:rsid w:val="00381002"/>
    <w:rsid w:val="003820C2"/>
    <w:rsid w:val="00382414"/>
    <w:rsid w:val="00382596"/>
    <w:rsid w:val="00383297"/>
    <w:rsid w:val="00384905"/>
    <w:rsid w:val="00385E39"/>
    <w:rsid w:val="00386AC0"/>
    <w:rsid w:val="00386CA4"/>
    <w:rsid w:val="003904DD"/>
    <w:rsid w:val="0039086D"/>
    <w:rsid w:val="00396413"/>
    <w:rsid w:val="00396502"/>
    <w:rsid w:val="003969DC"/>
    <w:rsid w:val="003A0A75"/>
    <w:rsid w:val="003A1A58"/>
    <w:rsid w:val="003A2CAE"/>
    <w:rsid w:val="003A2F41"/>
    <w:rsid w:val="003A31ED"/>
    <w:rsid w:val="003A3203"/>
    <w:rsid w:val="003A3A89"/>
    <w:rsid w:val="003A54FC"/>
    <w:rsid w:val="003A5ED7"/>
    <w:rsid w:val="003A5F1C"/>
    <w:rsid w:val="003A6750"/>
    <w:rsid w:val="003A7F25"/>
    <w:rsid w:val="003B1B25"/>
    <w:rsid w:val="003B1F83"/>
    <w:rsid w:val="003B2DBE"/>
    <w:rsid w:val="003B340C"/>
    <w:rsid w:val="003B43B1"/>
    <w:rsid w:val="003B4AC1"/>
    <w:rsid w:val="003B5713"/>
    <w:rsid w:val="003B628B"/>
    <w:rsid w:val="003B7C25"/>
    <w:rsid w:val="003C197B"/>
    <w:rsid w:val="003D0209"/>
    <w:rsid w:val="003D16A7"/>
    <w:rsid w:val="003D19B9"/>
    <w:rsid w:val="003D216F"/>
    <w:rsid w:val="003D2E42"/>
    <w:rsid w:val="003D314C"/>
    <w:rsid w:val="003D4099"/>
    <w:rsid w:val="003D420B"/>
    <w:rsid w:val="003D4BD3"/>
    <w:rsid w:val="003D6B22"/>
    <w:rsid w:val="003D7A96"/>
    <w:rsid w:val="003D7E99"/>
    <w:rsid w:val="003D7FD5"/>
    <w:rsid w:val="003E093A"/>
    <w:rsid w:val="003E4008"/>
    <w:rsid w:val="003E5507"/>
    <w:rsid w:val="003E6063"/>
    <w:rsid w:val="003E7865"/>
    <w:rsid w:val="003E7CD6"/>
    <w:rsid w:val="003F0C41"/>
    <w:rsid w:val="003F0DA2"/>
    <w:rsid w:val="003F1AD0"/>
    <w:rsid w:val="003F1C3C"/>
    <w:rsid w:val="003F3662"/>
    <w:rsid w:val="003F4849"/>
    <w:rsid w:val="003F522B"/>
    <w:rsid w:val="003F565D"/>
    <w:rsid w:val="003F65DA"/>
    <w:rsid w:val="003F6AD4"/>
    <w:rsid w:val="003F6BE6"/>
    <w:rsid w:val="00400832"/>
    <w:rsid w:val="0040127D"/>
    <w:rsid w:val="00403A75"/>
    <w:rsid w:val="00403E9F"/>
    <w:rsid w:val="00403FC5"/>
    <w:rsid w:val="004040FD"/>
    <w:rsid w:val="00404E25"/>
    <w:rsid w:val="004055BA"/>
    <w:rsid w:val="0041200D"/>
    <w:rsid w:val="0041432F"/>
    <w:rsid w:val="004149B6"/>
    <w:rsid w:val="00417850"/>
    <w:rsid w:val="00420842"/>
    <w:rsid w:val="0042121A"/>
    <w:rsid w:val="00422980"/>
    <w:rsid w:val="00422DBE"/>
    <w:rsid w:val="004251CF"/>
    <w:rsid w:val="004269CB"/>
    <w:rsid w:val="0042764D"/>
    <w:rsid w:val="004278DD"/>
    <w:rsid w:val="00431668"/>
    <w:rsid w:val="00432195"/>
    <w:rsid w:val="004323B2"/>
    <w:rsid w:val="00432B00"/>
    <w:rsid w:val="00432B0B"/>
    <w:rsid w:val="0043344B"/>
    <w:rsid w:val="00433F78"/>
    <w:rsid w:val="00434D1E"/>
    <w:rsid w:val="004367F7"/>
    <w:rsid w:val="0043695A"/>
    <w:rsid w:val="00437255"/>
    <w:rsid w:val="004415EA"/>
    <w:rsid w:val="00441668"/>
    <w:rsid w:val="00441A39"/>
    <w:rsid w:val="0044405D"/>
    <w:rsid w:val="004477DE"/>
    <w:rsid w:val="004513DB"/>
    <w:rsid w:val="00451C79"/>
    <w:rsid w:val="004556F7"/>
    <w:rsid w:val="00455A23"/>
    <w:rsid w:val="0045655C"/>
    <w:rsid w:val="00460325"/>
    <w:rsid w:val="0046111B"/>
    <w:rsid w:val="00461993"/>
    <w:rsid w:val="004629DE"/>
    <w:rsid w:val="004632D6"/>
    <w:rsid w:val="004639DB"/>
    <w:rsid w:val="00463EE5"/>
    <w:rsid w:val="00463FA5"/>
    <w:rsid w:val="00464648"/>
    <w:rsid w:val="00465D90"/>
    <w:rsid w:val="004660C1"/>
    <w:rsid w:val="0047047C"/>
    <w:rsid w:val="00470956"/>
    <w:rsid w:val="004716DB"/>
    <w:rsid w:val="00471EA9"/>
    <w:rsid w:val="00475956"/>
    <w:rsid w:val="004829FA"/>
    <w:rsid w:val="00483153"/>
    <w:rsid w:val="004864F5"/>
    <w:rsid w:val="00486519"/>
    <w:rsid w:val="00486615"/>
    <w:rsid w:val="00486D7D"/>
    <w:rsid w:val="004877BA"/>
    <w:rsid w:val="004930BF"/>
    <w:rsid w:val="00497510"/>
    <w:rsid w:val="00497938"/>
    <w:rsid w:val="004A21DA"/>
    <w:rsid w:val="004A2215"/>
    <w:rsid w:val="004A4044"/>
    <w:rsid w:val="004A41C3"/>
    <w:rsid w:val="004A65AB"/>
    <w:rsid w:val="004A745B"/>
    <w:rsid w:val="004A7EB9"/>
    <w:rsid w:val="004B0899"/>
    <w:rsid w:val="004B0C3D"/>
    <w:rsid w:val="004B1058"/>
    <w:rsid w:val="004B1B37"/>
    <w:rsid w:val="004B34C8"/>
    <w:rsid w:val="004B3C22"/>
    <w:rsid w:val="004B45C8"/>
    <w:rsid w:val="004B5D26"/>
    <w:rsid w:val="004B7CF5"/>
    <w:rsid w:val="004C043E"/>
    <w:rsid w:val="004C0C62"/>
    <w:rsid w:val="004C13B4"/>
    <w:rsid w:val="004C22DA"/>
    <w:rsid w:val="004C3D78"/>
    <w:rsid w:val="004C597F"/>
    <w:rsid w:val="004C5A0E"/>
    <w:rsid w:val="004C72AB"/>
    <w:rsid w:val="004D106B"/>
    <w:rsid w:val="004D2700"/>
    <w:rsid w:val="004D3AE6"/>
    <w:rsid w:val="004D468E"/>
    <w:rsid w:val="004D5C38"/>
    <w:rsid w:val="004D6BC6"/>
    <w:rsid w:val="004D756E"/>
    <w:rsid w:val="004E1791"/>
    <w:rsid w:val="004E6A3A"/>
    <w:rsid w:val="004E7900"/>
    <w:rsid w:val="004E7F41"/>
    <w:rsid w:val="004F06D1"/>
    <w:rsid w:val="004F3360"/>
    <w:rsid w:val="004F3F47"/>
    <w:rsid w:val="004F4B39"/>
    <w:rsid w:val="004F5747"/>
    <w:rsid w:val="004F64C1"/>
    <w:rsid w:val="004F7163"/>
    <w:rsid w:val="004F7512"/>
    <w:rsid w:val="00501249"/>
    <w:rsid w:val="005048E6"/>
    <w:rsid w:val="005057B7"/>
    <w:rsid w:val="00505965"/>
    <w:rsid w:val="00507418"/>
    <w:rsid w:val="00510B19"/>
    <w:rsid w:val="00511A01"/>
    <w:rsid w:val="00512D93"/>
    <w:rsid w:val="00513297"/>
    <w:rsid w:val="0051497F"/>
    <w:rsid w:val="00514CBC"/>
    <w:rsid w:val="005157D1"/>
    <w:rsid w:val="0051611F"/>
    <w:rsid w:val="005165F1"/>
    <w:rsid w:val="0052090D"/>
    <w:rsid w:val="005229A2"/>
    <w:rsid w:val="0052316A"/>
    <w:rsid w:val="005240D0"/>
    <w:rsid w:val="00527DE9"/>
    <w:rsid w:val="00527F54"/>
    <w:rsid w:val="00531AE7"/>
    <w:rsid w:val="00531E61"/>
    <w:rsid w:val="0053207D"/>
    <w:rsid w:val="00532E3F"/>
    <w:rsid w:val="00533E11"/>
    <w:rsid w:val="00534122"/>
    <w:rsid w:val="00536049"/>
    <w:rsid w:val="00537BAE"/>
    <w:rsid w:val="00540289"/>
    <w:rsid w:val="00542596"/>
    <w:rsid w:val="005431FA"/>
    <w:rsid w:val="00543435"/>
    <w:rsid w:val="00543626"/>
    <w:rsid w:val="00544BD7"/>
    <w:rsid w:val="005465B2"/>
    <w:rsid w:val="00546FEF"/>
    <w:rsid w:val="00547264"/>
    <w:rsid w:val="00547B79"/>
    <w:rsid w:val="00547CED"/>
    <w:rsid w:val="00547F21"/>
    <w:rsid w:val="00550C13"/>
    <w:rsid w:val="005521E5"/>
    <w:rsid w:val="00553E94"/>
    <w:rsid w:val="00553F1E"/>
    <w:rsid w:val="00554FCC"/>
    <w:rsid w:val="0055545F"/>
    <w:rsid w:val="005566BE"/>
    <w:rsid w:val="005578CC"/>
    <w:rsid w:val="005600CA"/>
    <w:rsid w:val="00560623"/>
    <w:rsid w:val="00561E80"/>
    <w:rsid w:val="0056249B"/>
    <w:rsid w:val="00563B12"/>
    <w:rsid w:val="00563D66"/>
    <w:rsid w:val="0056466F"/>
    <w:rsid w:val="00565901"/>
    <w:rsid w:val="00565AC3"/>
    <w:rsid w:val="005661C0"/>
    <w:rsid w:val="00566E63"/>
    <w:rsid w:val="005702A1"/>
    <w:rsid w:val="005721AB"/>
    <w:rsid w:val="005734BB"/>
    <w:rsid w:val="00574098"/>
    <w:rsid w:val="0057474B"/>
    <w:rsid w:val="00574ABA"/>
    <w:rsid w:val="00574CE6"/>
    <w:rsid w:val="00575C6E"/>
    <w:rsid w:val="00581522"/>
    <w:rsid w:val="00581DA5"/>
    <w:rsid w:val="00582DF2"/>
    <w:rsid w:val="0058391A"/>
    <w:rsid w:val="00586F26"/>
    <w:rsid w:val="005871BC"/>
    <w:rsid w:val="0059090D"/>
    <w:rsid w:val="00590C60"/>
    <w:rsid w:val="005915D2"/>
    <w:rsid w:val="00592F92"/>
    <w:rsid w:val="005962A8"/>
    <w:rsid w:val="005A1DE4"/>
    <w:rsid w:val="005A22F1"/>
    <w:rsid w:val="005A3728"/>
    <w:rsid w:val="005A41FD"/>
    <w:rsid w:val="005A4847"/>
    <w:rsid w:val="005A622E"/>
    <w:rsid w:val="005A6837"/>
    <w:rsid w:val="005A6B9B"/>
    <w:rsid w:val="005A71BD"/>
    <w:rsid w:val="005A7FC2"/>
    <w:rsid w:val="005B002B"/>
    <w:rsid w:val="005B5B26"/>
    <w:rsid w:val="005B5FCE"/>
    <w:rsid w:val="005C18AD"/>
    <w:rsid w:val="005C3F10"/>
    <w:rsid w:val="005C4809"/>
    <w:rsid w:val="005C7A2C"/>
    <w:rsid w:val="005D1066"/>
    <w:rsid w:val="005D155D"/>
    <w:rsid w:val="005D32FB"/>
    <w:rsid w:val="005D3D9A"/>
    <w:rsid w:val="005D460C"/>
    <w:rsid w:val="005D625D"/>
    <w:rsid w:val="005E239A"/>
    <w:rsid w:val="005E2D04"/>
    <w:rsid w:val="005E3318"/>
    <w:rsid w:val="005E3A23"/>
    <w:rsid w:val="005E494A"/>
    <w:rsid w:val="005E518A"/>
    <w:rsid w:val="005E546C"/>
    <w:rsid w:val="005E673C"/>
    <w:rsid w:val="005F202A"/>
    <w:rsid w:val="005F5B16"/>
    <w:rsid w:val="005F6F34"/>
    <w:rsid w:val="005F7E40"/>
    <w:rsid w:val="00601597"/>
    <w:rsid w:val="006019A3"/>
    <w:rsid w:val="00601DFC"/>
    <w:rsid w:val="00604C23"/>
    <w:rsid w:val="00604D82"/>
    <w:rsid w:val="00605D68"/>
    <w:rsid w:val="00610C36"/>
    <w:rsid w:val="00613149"/>
    <w:rsid w:val="0061346D"/>
    <w:rsid w:val="0061520E"/>
    <w:rsid w:val="0061578A"/>
    <w:rsid w:val="0061714B"/>
    <w:rsid w:val="0062033F"/>
    <w:rsid w:val="006219B4"/>
    <w:rsid w:val="00621A38"/>
    <w:rsid w:val="00622629"/>
    <w:rsid w:val="00622766"/>
    <w:rsid w:val="00623C43"/>
    <w:rsid w:val="006242BC"/>
    <w:rsid w:val="0062485D"/>
    <w:rsid w:val="00625B41"/>
    <w:rsid w:val="00630E3A"/>
    <w:rsid w:val="00632AE9"/>
    <w:rsid w:val="00634322"/>
    <w:rsid w:val="0063458B"/>
    <w:rsid w:val="00635283"/>
    <w:rsid w:val="006353CD"/>
    <w:rsid w:val="006368F9"/>
    <w:rsid w:val="00636DDD"/>
    <w:rsid w:val="00637458"/>
    <w:rsid w:val="00640BAA"/>
    <w:rsid w:val="00641946"/>
    <w:rsid w:val="00641F14"/>
    <w:rsid w:val="00642EE2"/>
    <w:rsid w:val="00644F71"/>
    <w:rsid w:val="00647C19"/>
    <w:rsid w:val="00650B0E"/>
    <w:rsid w:val="00650EB6"/>
    <w:rsid w:val="00651BEF"/>
    <w:rsid w:val="00651C1F"/>
    <w:rsid w:val="0065352A"/>
    <w:rsid w:val="00653EEB"/>
    <w:rsid w:val="00654DFE"/>
    <w:rsid w:val="00655F5C"/>
    <w:rsid w:val="006563AC"/>
    <w:rsid w:val="00660BBA"/>
    <w:rsid w:val="00660EDA"/>
    <w:rsid w:val="00661E6F"/>
    <w:rsid w:val="006650B2"/>
    <w:rsid w:val="00665961"/>
    <w:rsid w:val="006659E0"/>
    <w:rsid w:val="0066756B"/>
    <w:rsid w:val="00667D17"/>
    <w:rsid w:val="00670868"/>
    <w:rsid w:val="00670F1A"/>
    <w:rsid w:val="00672573"/>
    <w:rsid w:val="00674A04"/>
    <w:rsid w:val="00676FBE"/>
    <w:rsid w:val="0068175B"/>
    <w:rsid w:val="00682032"/>
    <w:rsid w:val="006829E4"/>
    <w:rsid w:val="00683BD8"/>
    <w:rsid w:val="00684EED"/>
    <w:rsid w:val="00691BED"/>
    <w:rsid w:val="00693047"/>
    <w:rsid w:val="00693055"/>
    <w:rsid w:val="00693413"/>
    <w:rsid w:val="00694E56"/>
    <w:rsid w:val="006A1813"/>
    <w:rsid w:val="006A1D8E"/>
    <w:rsid w:val="006A22F4"/>
    <w:rsid w:val="006A30DE"/>
    <w:rsid w:val="006A3B8E"/>
    <w:rsid w:val="006A3DC1"/>
    <w:rsid w:val="006A47D6"/>
    <w:rsid w:val="006A6209"/>
    <w:rsid w:val="006A6D2D"/>
    <w:rsid w:val="006A711E"/>
    <w:rsid w:val="006A71D4"/>
    <w:rsid w:val="006B0BFC"/>
    <w:rsid w:val="006B1189"/>
    <w:rsid w:val="006B2BF8"/>
    <w:rsid w:val="006B3006"/>
    <w:rsid w:val="006B3430"/>
    <w:rsid w:val="006B3BED"/>
    <w:rsid w:val="006B469B"/>
    <w:rsid w:val="006B4D61"/>
    <w:rsid w:val="006B5A23"/>
    <w:rsid w:val="006B6E57"/>
    <w:rsid w:val="006B7580"/>
    <w:rsid w:val="006C040E"/>
    <w:rsid w:val="006C06D4"/>
    <w:rsid w:val="006C0C14"/>
    <w:rsid w:val="006C182F"/>
    <w:rsid w:val="006C2737"/>
    <w:rsid w:val="006C2D13"/>
    <w:rsid w:val="006C2D88"/>
    <w:rsid w:val="006C2FFA"/>
    <w:rsid w:val="006C5397"/>
    <w:rsid w:val="006C6854"/>
    <w:rsid w:val="006C6B01"/>
    <w:rsid w:val="006D243A"/>
    <w:rsid w:val="006D5BF2"/>
    <w:rsid w:val="006D65F2"/>
    <w:rsid w:val="006D730D"/>
    <w:rsid w:val="006E214F"/>
    <w:rsid w:val="006E3BD7"/>
    <w:rsid w:val="006E3E0B"/>
    <w:rsid w:val="006F13E8"/>
    <w:rsid w:val="006F2643"/>
    <w:rsid w:val="006F2D5F"/>
    <w:rsid w:val="006F35FA"/>
    <w:rsid w:val="006F432A"/>
    <w:rsid w:val="006F4B30"/>
    <w:rsid w:val="00701E8C"/>
    <w:rsid w:val="00703A74"/>
    <w:rsid w:val="007055BF"/>
    <w:rsid w:val="00705D28"/>
    <w:rsid w:val="00705DF4"/>
    <w:rsid w:val="00712769"/>
    <w:rsid w:val="00712EB2"/>
    <w:rsid w:val="00714B27"/>
    <w:rsid w:val="0072074A"/>
    <w:rsid w:val="00720CC6"/>
    <w:rsid w:val="0072126E"/>
    <w:rsid w:val="00730696"/>
    <w:rsid w:val="00730EEC"/>
    <w:rsid w:val="007321FA"/>
    <w:rsid w:val="0073297F"/>
    <w:rsid w:val="00734882"/>
    <w:rsid w:val="00734C6D"/>
    <w:rsid w:val="00740171"/>
    <w:rsid w:val="00740F64"/>
    <w:rsid w:val="00742547"/>
    <w:rsid w:val="00742CE5"/>
    <w:rsid w:val="00745E1F"/>
    <w:rsid w:val="0074635A"/>
    <w:rsid w:val="00746F2C"/>
    <w:rsid w:val="007505DC"/>
    <w:rsid w:val="007511E3"/>
    <w:rsid w:val="00751DD5"/>
    <w:rsid w:val="00754119"/>
    <w:rsid w:val="0075562C"/>
    <w:rsid w:val="00755F5C"/>
    <w:rsid w:val="007575F9"/>
    <w:rsid w:val="00762649"/>
    <w:rsid w:val="007628B7"/>
    <w:rsid w:val="007648D1"/>
    <w:rsid w:val="00765DD2"/>
    <w:rsid w:val="00765FAA"/>
    <w:rsid w:val="0076629C"/>
    <w:rsid w:val="007662B0"/>
    <w:rsid w:val="00767235"/>
    <w:rsid w:val="00767C77"/>
    <w:rsid w:val="007700FB"/>
    <w:rsid w:val="00770F01"/>
    <w:rsid w:val="00771869"/>
    <w:rsid w:val="00772B4C"/>
    <w:rsid w:val="007736E0"/>
    <w:rsid w:val="00774604"/>
    <w:rsid w:val="0077540C"/>
    <w:rsid w:val="0077567E"/>
    <w:rsid w:val="00775F8E"/>
    <w:rsid w:val="0077663C"/>
    <w:rsid w:val="007801B8"/>
    <w:rsid w:val="0078030D"/>
    <w:rsid w:val="00781461"/>
    <w:rsid w:val="007816F2"/>
    <w:rsid w:val="007839B4"/>
    <w:rsid w:val="00783BED"/>
    <w:rsid w:val="00784A36"/>
    <w:rsid w:val="00785B55"/>
    <w:rsid w:val="00786072"/>
    <w:rsid w:val="0078664E"/>
    <w:rsid w:val="00793F62"/>
    <w:rsid w:val="00794023"/>
    <w:rsid w:val="007A1E67"/>
    <w:rsid w:val="007A370D"/>
    <w:rsid w:val="007A3C33"/>
    <w:rsid w:val="007A5E0B"/>
    <w:rsid w:val="007A7AE0"/>
    <w:rsid w:val="007B0A25"/>
    <w:rsid w:val="007B112C"/>
    <w:rsid w:val="007B11CC"/>
    <w:rsid w:val="007B1497"/>
    <w:rsid w:val="007B4380"/>
    <w:rsid w:val="007B56C3"/>
    <w:rsid w:val="007B5B3F"/>
    <w:rsid w:val="007B7444"/>
    <w:rsid w:val="007B7AF4"/>
    <w:rsid w:val="007C0636"/>
    <w:rsid w:val="007C16D3"/>
    <w:rsid w:val="007C229F"/>
    <w:rsid w:val="007C2BF0"/>
    <w:rsid w:val="007C3402"/>
    <w:rsid w:val="007C4250"/>
    <w:rsid w:val="007C5DAE"/>
    <w:rsid w:val="007C5FA3"/>
    <w:rsid w:val="007C7F2B"/>
    <w:rsid w:val="007D0195"/>
    <w:rsid w:val="007D0FB8"/>
    <w:rsid w:val="007D2E83"/>
    <w:rsid w:val="007D3005"/>
    <w:rsid w:val="007D37A9"/>
    <w:rsid w:val="007D3EAB"/>
    <w:rsid w:val="007D4349"/>
    <w:rsid w:val="007D4844"/>
    <w:rsid w:val="007D51E2"/>
    <w:rsid w:val="007D57D6"/>
    <w:rsid w:val="007D72E6"/>
    <w:rsid w:val="007D751D"/>
    <w:rsid w:val="007D7DCD"/>
    <w:rsid w:val="007E0FDB"/>
    <w:rsid w:val="007E1B37"/>
    <w:rsid w:val="007E25B6"/>
    <w:rsid w:val="007E30C7"/>
    <w:rsid w:val="007E4314"/>
    <w:rsid w:val="007E763D"/>
    <w:rsid w:val="007F0A22"/>
    <w:rsid w:val="007F0D2A"/>
    <w:rsid w:val="007F0FB1"/>
    <w:rsid w:val="007F0FD7"/>
    <w:rsid w:val="007F1676"/>
    <w:rsid w:val="007F4BFE"/>
    <w:rsid w:val="007F6E54"/>
    <w:rsid w:val="007F70C3"/>
    <w:rsid w:val="00801886"/>
    <w:rsid w:val="00801D34"/>
    <w:rsid w:val="00801F9D"/>
    <w:rsid w:val="00802887"/>
    <w:rsid w:val="008029F3"/>
    <w:rsid w:val="008041D3"/>
    <w:rsid w:val="00804ECB"/>
    <w:rsid w:val="008068BA"/>
    <w:rsid w:val="00806C59"/>
    <w:rsid w:val="00806EC3"/>
    <w:rsid w:val="00810708"/>
    <w:rsid w:val="008108E7"/>
    <w:rsid w:val="00813585"/>
    <w:rsid w:val="00813B2F"/>
    <w:rsid w:val="00816A16"/>
    <w:rsid w:val="00822D22"/>
    <w:rsid w:val="00823CE8"/>
    <w:rsid w:val="0082485E"/>
    <w:rsid w:val="00826978"/>
    <w:rsid w:val="00826C32"/>
    <w:rsid w:val="008278B4"/>
    <w:rsid w:val="00830226"/>
    <w:rsid w:val="00834CE8"/>
    <w:rsid w:val="00835836"/>
    <w:rsid w:val="00836A62"/>
    <w:rsid w:val="00837E5F"/>
    <w:rsid w:val="008408CF"/>
    <w:rsid w:val="00840E6D"/>
    <w:rsid w:val="0084198E"/>
    <w:rsid w:val="008435D9"/>
    <w:rsid w:val="00843685"/>
    <w:rsid w:val="0084475C"/>
    <w:rsid w:val="00844970"/>
    <w:rsid w:val="00844AFB"/>
    <w:rsid w:val="00844C17"/>
    <w:rsid w:val="00845501"/>
    <w:rsid w:val="0084686D"/>
    <w:rsid w:val="00851B11"/>
    <w:rsid w:val="0085256F"/>
    <w:rsid w:val="008564BC"/>
    <w:rsid w:val="00861044"/>
    <w:rsid w:val="00861326"/>
    <w:rsid w:val="00863615"/>
    <w:rsid w:val="00863D4D"/>
    <w:rsid w:val="00870169"/>
    <w:rsid w:val="00871336"/>
    <w:rsid w:val="00871AA6"/>
    <w:rsid w:val="00872163"/>
    <w:rsid w:val="008723DE"/>
    <w:rsid w:val="00873060"/>
    <w:rsid w:val="00873276"/>
    <w:rsid w:val="00873691"/>
    <w:rsid w:val="008739B0"/>
    <w:rsid w:val="00875064"/>
    <w:rsid w:val="0087580E"/>
    <w:rsid w:val="00876572"/>
    <w:rsid w:val="008766B8"/>
    <w:rsid w:val="008809B5"/>
    <w:rsid w:val="00881E2A"/>
    <w:rsid w:val="00881EF2"/>
    <w:rsid w:val="008836C2"/>
    <w:rsid w:val="00883B62"/>
    <w:rsid w:val="008846D0"/>
    <w:rsid w:val="008855A8"/>
    <w:rsid w:val="00891234"/>
    <w:rsid w:val="00891E47"/>
    <w:rsid w:val="0089314A"/>
    <w:rsid w:val="00893654"/>
    <w:rsid w:val="00894657"/>
    <w:rsid w:val="00894ADF"/>
    <w:rsid w:val="008956C5"/>
    <w:rsid w:val="0089716C"/>
    <w:rsid w:val="00897F40"/>
    <w:rsid w:val="008A0487"/>
    <w:rsid w:val="008A0F32"/>
    <w:rsid w:val="008A0F6E"/>
    <w:rsid w:val="008A22B3"/>
    <w:rsid w:val="008A22CB"/>
    <w:rsid w:val="008A24ED"/>
    <w:rsid w:val="008A4D19"/>
    <w:rsid w:val="008A57FF"/>
    <w:rsid w:val="008A66A4"/>
    <w:rsid w:val="008A66DE"/>
    <w:rsid w:val="008A7191"/>
    <w:rsid w:val="008A724E"/>
    <w:rsid w:val="008B04F4"/>
    <w:rsid w:val="008B0E15"/>
    <w:rsid w:val="008B250E"/>
    <w:rsid w:val="008B35A0"/>
    <w:rsid w:val="008B3F63"/>
    <w:rsid w:val="008B517C"/>
    <w:rsid w:val="008B5E02"/>
    <w:rsid w:val="008B7493"/>
    <w:rsid w:val="008C354E"/>
    <w:rsid w:val="008C4C7F"/>
    <w:rsid w:val="008C4FDD"/>
    <w:rsid w:val="008C5474"/>
    <w:rsid w:val="008C7A74"/>
    <w:rsid w:val="008D0538"/>
    <w:rsid w:val="008D0E7D"/>
    <w:rsid w:val="008D11D0"/>
    <w:rsid w:val="008D2176"/>
    <w:rsid w:val="008D35C8"/>
    <w:rsid w:val="008D596A"/>
    <w:rsid w:val="008D6058"/>
    <w:rsid w:val="008D6D7F"/>
    <w:rsid w:val="008E0195"/>
    <w:rsid w:val="008E1F2D"/>
    <w:rsid w:val="008E305E"/>
    <w:rsid w:val="008E3A47"/>
    <w:rsid w:val="008E3E79"/>
    <w:rsid w:val="008E44F0"/>
    <w:rsid w:val="008E469D"/>
    <w:rsid w:val="008E6B14"/>
    <w:rsid w:val="008F0896"/>
    <w:rsid w:val="008F1FC9"/>
    <w:rsid w:val="008F2FAF"/>
    <w:rsid w:val="008F4468"/>
    <w:rsid w:val="008F6CC4"/>
    <w:rsid w:val="008F758E"/>
    <w:rsid w:val="0090018D"/>
    <w:rsid w:val="00901F7B"/>
    <w:rsid w:val="00902C6A"/>
    <w:rsid w:val="0090407A"/>
    <w:rsid w:val="0090549B"/>
    <w:rsid w:val="009057D3"/>
    <w:rsid w:val="00906381"/>
    <w:rsid w:val="00907E39"/>
    <w:rsid w:val="0091001A"/>
    <w:rsid w:val="00910D88"/>
    <w:rsid w:val="00914CCB"/>
    <w:rsid w:val="00915C63"/>
    <w:rsid w:val="00915D08"/>
    <w:rsid w:val="00924449"/>
    <w:rsid w:val="0092471D"/>
    <w:rsid w:val="0092785A"/>
    <w:rsid w:val="00927C2E"/>
    <w:rsid w:val="00932A2E"/>
    <w:rsid w:val="00933BC3"/>
    <w:rsid w:val="0093451A"/>
    <w:rsid w:val="00936564"/>
    <w:rsid w:val="009452CF"/>
    <w:rsid w:val="00945F91"/>
    <w:rsid w:val="00947394"/>
    <w:rsid w:val="00947C80"/>
    <w:rsid w:val="00951902"/>
    <w:rsid w:val="009536A5"/>
    <w:rsid w:val="00954FE0"/>
    <w:rsid w:val="00956B13"/>
    <w:rsid w:val="009573A2"/>
    <w:rsid w:val="009610F2"/>
    <w:rsid w:val="00963467"/>
    <w:rsid w:val="0096658D"/>
    <w:rsid w:val="00966953"/>
    <w:rsid w:val="00966B1E"/>
    <w:rsid w:val="00967D97"/>
    <w:rsid w:val="00970205"/>
    <w:rsid w:val="009724F1"/>
    <w:rsid w:val="00973AD2"/>
    <w:rsid w:val="0097502B"/>
    <w:rsid w:val="009765A2"/>
    <w:rsid w:val="00976EF2"/>
    <w:rsid w:val="00980F37"/>
    <w:rsid w:val="009811C8"/>
    <w:rsid w:val="0098391B"/>
    <w:rsid w:val="00984CE2"/>
    <w:rsid w:val="00984F7B"/>
    <w:rsid w:val="00985891"/>
    <w:rsid w:val="0098599F"/>
    <w:rsid w:val="009871D2"/>
    <w:rsid w:val="00987D22"/>
    <w:rsid w:val="00990BB5"/>
    <w:rsid w:val="00991794"/>
    <w:rsid w:val="0099187F"/>
    <w:rsid w:val="00992021"/>
    <w:rsid w:val="00992119"/>
    <w:rsid w:val="00992741"/>
    <w:rsid w:val="009938B3"/>
    <w:rsid w:val="0099456D"/>
    <w:rsid w:val="00996AE5"/>
    <w:rsid w:val="009A183F"/>
    <w:rsid w:val="009A3070"/>
    <w:rsid w:val="009A3DD7"/>
    <w:rsid w:val="009A4E68"/>
    <w:rsid w:val="009A6F0B"/>
    <w:rsid w:val="009A747E"/>
    <w:rsid w:val="009A79CE"/>
    <w:rsid w:val="009B00E7"/>
    <w:rsid w:val="009B14DB"/>
    <w:rsid w:val="009B224C"/>
    <w:rsid w:val="009B3557"/>
    <w:rsid w:val="009B36CF"/>
    <w:rsid w:val="009B3736"/>
    <w:rsid w:val="009B3A7F"/>
    <w:rsid w:val="009B3C64"/>
    <w:rsid w:val="009B536E"/>
    <w:rsid w:val="009B569B"/>
    <w:rsid w:val="009B6AE2"/>
    <w:rsid w:val="009B7329"/>
    <w:rsid w:val="009C0478"/>
    <w:rsid w:val="009C1699"/>
    <w:rsid w:val="009C1A0F"/>
    <w:rsid w:val="009C1CA2"/>
    <w:rsid w:val="009C1F57"/>
    <w:rsid w:val="009C3DE5"/>
    <w:rsid w:val="009C49EB"/>
    <w:rsid w:val="009C6021"/>
    <w:rsid w:val="009C638C"/>
    <w:rsid w:val="009D011E"/>
    <w:rsid w:val="009D0728"/>
    <w:rsid w:val="009D14B6"/>
    <w:rsid w:val="009D2821"/>
    <w:rsid w:val="009D307D"/>
    <w:rsid w:val="009D3D72"/>
    <w:rsid w:val="009D57CB"/>
    <w:rsid w:val="009D7E98"/>
    <w:rsid w:val="009E3238"/>
    <w:rsid w:val="009E3FBB"/>
    <w:rsid w:val="009E44C7"/>
    <w:rsid w:val="009E455A"/>
    <w:rsid w:val="009E7C28"/>
    <w:rsid w:val="009E7F97"/>
    <w:rsid w:val="009F06C2"/>
    <w:rsid w:val="009F0FD7"/>
    <w:rsid w:val="009F110B"/>
    <w:rsid w:val="009F2436"/>
    <w:rsid w:val="009F28DA"/>
    <w:rsid w:val="009F354A"/>
    <w:rsid w:val="009F3752"/>
    <w:rsid w:val="009F3D79"/>
    <w:rsid w:val="009F6DF4"/>
    <w:rsid w:val="009F70F2"/>
    <w:rsid w:val="009F792D"/>
    <w:rsid w:val="00A020FE"/>
    <w:rsid w:val="00A04B9E"/>
    <w:rsid w:val="00A067A8"/>
    <w:rsid w:val="00A117ED"/>
    <w:rsid w:val="00A11DD5"/>
    <w:rsid w:val="00A12C86"/>
    <w:rsid w:val="00A1310B"/>
    <w:rsid w:val="00A146E6"/>
    <w:rsid w:val="00A14798"/>
    <w:rsid w:val="00A1640C"/>
    <w:rsid w:val="00A20052"/>
    <w:rsid w:val="00A20985"/>
    <w:rsid w:val="00A20DDC"/>
    <w:rsid w:val="00A225D1"/>
    <w:rsid w:val="00A234BB"/>
    <w:rsid w:val="00A25CAA"/>
    <w:rsid w:val="00A26A1C"/>
    <w:rsid w:val="00A26EBD"/>
    <w:rsid w:val="00A27960"/>
    <w:rsid w:val="00A301A0"/>
    <w:rsid w:val="00A30520"/>
    <w:rsid w:val="00A31675"/>
    <w:rsid w:val="00A326EF"/>
    <w:rsid w:val="00A32BDA"/>
    <w:rsid w:val="00A32F4C"/>
    <w:rsid w:val="00A32F87"/>
    <w:rsid w:val="00A3674A"/>
    <w:rsid w:val="00A42793"/>
    <w:rsid w:val="00A43D15"/>
    <w:rsid w:val="00A448AC"/>
    <w:rsid w:val="00A458B7"/>
    <w:rsid w:val="00A46BEC"/>
    <w:rsid w:val="00A47357"/>
    <w:rsid w:val="00A47EBE"/>
    <w:rsid w:val="00A51B17"/>
    <w:rsid w:val="00A52EC4"/>
    <w:rsid w:val="00A57E79"/>
    <w:rsid w:val="00A60B13"/>
    <w:rsid w:val="00A61F52"/>
    <w:rsid w:val="00A63869"/>
    <w:rsid w:val="00A65582"/>
    <w:rsid w:val="00A65E41"/>
    <w:rsid w:val="00A668C0"/>
    <w:rsid w:val="00A6699D"/>
    <w:rsid w:val="00A66E03"/>
    <w:rsid w:val="00A71E20"/>
    <w:rsid w:val="00A7243A"/>
    <w:rsid w:val="00A727A2"/>
    <w:rsid w:val="00A72D6B"/>
    <w:rsid w:val="00A72DB4"/>
    <w:rsid w:val="00A763E3"/>
    <w:rsid w:val="00A8020F"/>
    <w:rsid w:val="00A80D4C"/>
    <w:rsid w:val="00A842D7"/>
    <w:rsid w:val="00A85969"/>
    <w:rsid w:val="00A860A4"/>
    <w:rsid w:val="00A86426"/>
    <w:rsid w:val="00A878D7"/>
    <w:rsid w:val="00A916A8"/>
    <w:rsid w:val="00A93840"/>
    <w:rsid w:val="00A9393A"/>
    <w:rsid w:val="00A93A9B"/>
    <w:rsid w:val="00AA0CA6"/>
    <w:rsid w:val="00AA0CF1"/>
    <w:rsid w:val="00AA2CDC"/>
    <w:rsid w:val="00AA3EC9"/>
    <w:rsid w:val="00AA5D11"/>
    <w:rsid w:val="00AA6077"/>
    <w:rsid w:val="00AA6078"/>
    <w:rsid w:val="00AA6867"/>
    <w:rsid w:val="00AB058C"/>
    <w:rsid w:val="00AB6DE9"/>
    <w:rsid w:val="00AB6F7A"/>
    <w:rsid w:val="00AB6FD2"/>
    <w:rsid w:val="00AC0DAD"/>
    <w:rsid w:val="00AC1B46"/>
    <w:rsid w:val="00AC5074"/>
    <w:rsid w:val="00AC64CA"/>
    <w:rsid w:val="00AD1F6E"/>
    <w:rsid w:val="00AD230C"/>
    <w:rsid w:val="00AD2A9A"/>
    <w:rsid w:val="00AD3B2B"/>
    <w:rsid w:val="00AD4C95"/>
    <w:rsid w:val="00AD620E"/>
    <w:rsid w:val="00AD6701"/>
    <w:rsid w:val="00AD6A46"/>
    <w:rsid w:val="00AD7239"/>
    <w:rsid w:val="00AE01AF"/>
    <w:rsid w:val="00AE03BA"/>
    <w:rsid w:val="00AE0B48"/>
    <w:rsid w:val="00AE3ED8"/>
    <w:rsid w:val="00AE3F09"/>
    <w:rsid w:val="00AE55D2"/>
    <w:rsid w:val="00AE7806"/>
    <w:rsid w:val="00AF0535"/>
    <w:rsid w:val="00AF3848"/>
    <w:rsid w:val="00AF7CB6"/>
    <w:rsid w:val="00AF7D8D"/>
    <w:rsid w:val="00AF7E03"/>
    <w:rsid w:val="00B00653"/>
    <w:rsid w:val="00B0159D"/>
    <w:rsid w:val="00B01EBC"/>
    <w:rsid w:val="00B030F5"/>
    <w:rsid w:val="00B036CD"/>
    <w:rsid w:val="00B045AF"/>
    <w:rsid w:val="00B05308"/>
    <w:rsid w:val="00B05C65"/>
    <w:rsid w:val="00B06E80"/>
    <w:rsid w:val="00B0749A"/>
    <w:rsid w:val="00B10648"/>
    <w:rsid w:val="00B10790"/>
    <w:rsid w:val="00B1261C"/>
    <w:rsid w:val="00B139FC"/>
    <w:rsid w:val="00B14326"/>
    <w:rsid w:val="00B15C4B"/>
    <w:rsid w:val="00B16234"/>
    <w:rsid w:val="00B166B0"/>
    <w:rsid w:val="00B17350"/>
    <w:rsid w:val="00B174CA"/>
    <w:rsid w:val="00B175C2"/>
    <w:rsid w:val="00B177F2"/>
    <w:rsid w:val="00B20988"/>
    <w:rsid w:val="00B21CF2"/>
    <w:rsid w:val="00B22608"/>
    <w:rsid w:val="00B24760"/>
    <w:rsid w:val="00B24C12"/>
    <w:rsid w:val="00B25D9C"/>
    <w:rsid w:val="00B30B8A"/>
    <w:rsid w:val="00B32FE2"/>
    <w:rsid w:val="00B340C7"/>
    <w:rsid w:val="00B352FA"/>
    <w:rsid w:val="00B36E28"/>
    <w:rsid w:val="00B37A53"/>
    <w:rsid w:val="00B441B8"/>
    <w:rsid w:val="00B449E1"/>
    <w:rsid w:val="00B44DCF"/>
    <w:rsid w:val="00B4503A"/>
    <w:rsid w:val="00B4788A"/>
    <w:rsid w:val="00B51D52"/>
    <w:rsid w:val="00B51E82"/>
    <w:rsid w:val="00B52E44"/>
    <w:rsid w:val="00B53820"/>
    <w:rsid w:val="00B53A25"/>
    <w:rsid w:val="00B541F2"/>
    <w:rsid w:val="00B55EB7"/>
    <w:rsid w:val="00B61BD7"/>
    <w:rsid w:val="00B62CF0"/>
    <w:rsid w:val="00B63BE1"/>
    <w:rsid w:val="00B64170"/>
    <w:rsid w:val="00B65D21"/>
    <w:rsid w:val="00B66ADE"/>
    <w:rsid w:val="00B71514"/>
    <w:rsid w:val="00B7260F"/>
    <w:rsid w:val="00B72CB5"/>
    <w:rsid w:val="00B77F43"/>
    <w:rsid w:val="00B81233"/>
    <w:rsid w:val="00B81762"/>
    <w:rsid w:val="00B83707"/>
    <w:rsid w:val="00B84199"/>
    <w:rsid w:val="00B8698B"/>
    <w:rsid w:val="00B87000"/>
    <w:rsid w:val="00B8724B"/>
    <w:rsid w:val="00B9003A"/>
    <w:rsid w:val="00B92ABC"/>
    <w:rsid w:val="00B92F58"/>
    <w:rsid w:val="00B93B5A"/>
    <w:rsid w:val="00B94EE0"/>
    <w:rsid w:val="00B9575B"/>
    <w:rsid w:val="00B96840"/>
    <w:rsid w:val="00B97FC9"/>
    <w:rsid w:val="00BA0A78"/>
    <w:rsid w:val="00BA0F22"/>
    <w:rsid w:val="00BA10C0"/>
    <w:rsid w:val="00BA5F00"/>
    <w:rsid w:val="00BA7E29"/>
    <w:rsid w:val="00BB0AEE"/>
    <w:rsid w:val="00BB1A1E"/>
    <w:rsid w:val="00BB298C"/>
    <w:rsid w:val="00BB2C78"/>
    <w:rsid w:val="00BB3977"/>
    <w:rsid w:val="00BB3F6C"/>
    <w:rsid w:val="00BB540F"/>
    <w:rsid w:val="00BB5829"/>
    <w:rsid w:val="00BB5E76"/>
    <w:rsid w:val="00BB5FEB"/>
    <w:rsid w:val="00BB6B16"/>
    <w:rsid w:val="00BB6FCB"/>
    <w:rsid w:val="00BC0FE4"/>
    <w:rsid w:val="00BC123D"/>
    <w:rsid w:val="00BC33B1"/>
    <w:rsid w:val="00BC463A"/>
    <w:rsid w:val="00BC6A02"/>
    <w:rsid w:val="00BD2166"/>
    <w:rsid w:val="00BD2472"/>
    <w:rsid w:val="00BD25C6"/>
    <w:rsid w:val="00BD287D"/>
    <w:rsid w:val="00BD3C0E"/>
    <w:rsid w:val="00BD673E"/>
    <w:rsid w:val="00BD6ACD"/>
    <w:rsid w:val="00BE0689"/>
    <w:rsid w:val="00BE0E66"/>
    <w:rsid w:val="00BE1367"/>
    <w:rsid w:val="00BE17E6"/>
    <w:rsid w:val="00BE2C8F"/>
    <w:rsid w:val="00BE4E2A"/>
    <w:rsid w:val="00BE52F4"/>
    <w:rsid w:val="00BE5D65"/>
    <w:rsid w:val="00BE625D"/>
    <w:rsid w:val="00BE6280"/>
    <w:rsid w:val="00BE6672"/>
    <w:rsid w:val="00BE7C14"/>
    <w:rsid w:val="00BF0108"/>
    <w:rsid w:val="00BF0B69"/>
    <w:rsid w:val="00BF1457"/>
    <w:rsid w:val="00BF1B29"/>
    <w:rsid w:val="00BF289B"/>
    <w:rsid w:val="00BF2FA9"/>
    <w:rsid w:val="00BF33E0"/>
    <w:rsid w:val="00BF3709"/>
    <w:rsid w:val="00BF46AE"/>
    <w:rsid w:val="00BF5139"/>
    <w:rsid w:val="00BF593C"/>
    <w:rsid w:val="00BF6DA3"/>
    <w:rsid w:val="00BF75D4"/>
    <w:rsid w:val="00BF7DDC"/>
    <w:rsid w:val="00C01ED6"/>
    <w:rsid w:val="00C03645"/>
    <w:rsid w:val="00C05E6D"/>
    <w:rsid w:val="00C062E4"/>
    <w:rsid w:val="00C064B3"/>
    <w:rsid w:val="00C0739E"/>
    <w:rsid w:val="00C075D8"/>
    <w:rsid w:val="00C079DE"/>
    <w:rsid w:val="00C07EFF"/>
    <w:rsid w:val="00C10CA9"/>
    <w:rsid w:val="00C121F1"/>
    <w:rsid w:val="00C1326D"/>
    <w:rsid w:val="00C16747"/>
    <w:rsid w:val="00C177B0"/>
    <w:rsid w:val="00C17E14"/>
    <w:rsid w:val="00C2012E"/>
    <w:rsid w:val="00C205E6"/>
    <w:rsid w:val="00C20E99"/>
    <w:rsid w:val="00C215BE"/>
    <w:rsid w:val="00C21684"/>
    <w:rsid w:val="00C21DC1"/>
    <w:rsid w:val="00C223B3"/>
    <w:rsid w:val="00C2289B"/>
    <w:rsid w:val="00C23E77"/>
    <w:rsid w:val="00C24C2A"/>
    <w:rsid w:val="00C24D23"/>
    <w:rsid w:val="00C26F16"/>
    <w:rsid w:val="00C3124D"/>
    <w:rsid w:val="00C3176B"/>
    <w:rsid w:val="00C32239"/>
    <w:rsid w:val="00C3320D"/>
    <w:rsid w:val="00C33AD1"/>
    <w:rsid w:val="00C33CD8"/>
    <w:rsid w:val="00C33F74"/>
    <w:rsid w:val="00C34383"/>
    <w:rsid w:val="00C3538A"/>
    <w:rsid w:val="00C357D5"/>
    <w:rsid w:val="00C357EF"/>
    <w:rsid w:val="00C40371"/>
    <w:rsid w:val="00C4083A"/>
    <w:rsid w:val="00C42CC1"/>
    <w:rsid w:val="00C43791"/>
    <w:rsid w:val="00C43A60"/>
    <w:rsid w:val="00C4645F"/>
    <w:rsid w:val="00C500DD"/>
    <w:rsid w:val="00C52BB6"/>
    <w:rsid w:val="00C52ED6"/>
    <w:rsid w:val="00C537A4"/>
    <w:rsid w:val="00C555FD"/>
    <w:rsid w:val="00C57325"/>
    <w:rsid w:val="00C60D56"/>
    <w:rsid w:val="00C628CB"/>
    <w:rsid w:val="00C62AF6"/>
    <w:rsid w:val="00C6401F"/>
    <w:rsid w:val="00C64A6D"/>
    <w:rsid w:val="00C657D9"/>
    <w:rsid w:val="00C66783"/>
    <w:rsid w:val="00C71865"/>
    <w:rsid w:val="00C72AFA"/>
    <w:rsid w:val="00C730B8"/>
    <w:rsid w:val="00C73215"/>
    <w:rsid w:val="00C73351"/>
    <w:rsid w:val="00C733A0"/>
    <w:rsid w:val="00C738F2"/>
    <w:rsid w:val="00C816E9"/>
    <w:rsid w:val="00C8208E"/>
    <w:rsid w:val="00C83EF6"/>
    <w:rsid w:val="00C84471"/>
    <w:rsid w:val="00C86162"/>
    <w:rsid w:val="00C879F2"/>
    <w:rsid w:val="00C904F5"/>
    <w:rsid w:val="00C90A32"/>
    <w:rsid w:val="00C92155"/>
    <w:rsid w:val="00C9231B"/>
    <w:rsid w:val="00C9464B"/>
    <w:rsid w:val="00C94776"/>
    <w:rsid w:val="00C95B13"/>
    <w:rsid w:val="00C961FA"/>
    <w:rsid w:val="00C97408"/>
    <w:rsid w:val="00C976AD"/>
    <w:rsid w:val="00CA1ADA"/>
    <w:rsid w:val="00CA2628"/>
    <w:rsid w:val="00CA3206"/>
    <w:rsid w:val="00CA35EE"/>
    <w:rsid w:val="00CA3C86"/>
    <w:rsid w:val="00CA464C"/>
    <w:rsid w:val="00CA5749"/>
    <w:rsid w:val="00CA6A66"/>
    <w:rsid w:val="00CA7B44"/>
    <w:rsid w:val="00CA7CBE"/>
    <w:rsid w:val="00CA7D43"/>
    <w:rsid w:val="00CB015B"/>
    <w:rsid w:val="00CB057C"/>
    <w:rsid w:val="00CB2B7B"/>
    <w:rsid w:val="00CB34B2"/>
    <w:rsid w:val="00CB5664"/>
    <w:rsid w:val="00CB5E0A"/>
    <w:rsid w:val="00CB6411"/>
    <w:rsid w:val="00CB7E39"/>
    <w:rsid w:val="00CC19CA"/>
    <w:rsid w:val="00CC3285"/>
    <w:rsid w:val="00CC4552"/>
    <w:rsid w:val="00CC5430"/>
    <w:rsid w:val="00CC6631"/>
    <w:rsid w:val="00CD221F"/>
    <w:rsid w:val="00CD22E3"/>
    <w:rsid w:val="00CD4091"/>
    <w:rsid w:val="00CD41B4"/>
    <w:rsid w:val="00CE232E"/>
    <w:rsid w:val="00CE350F"/>
    <w:rsid w:val="00CE3B7D"/>
    <w:rsid w:val="00CE5092"/>
    <w:rsid w:val="00CE54D4"/>
    <w:rsid w:val="00CE64E1"/>
    <w:rsid w:val="00CE7F9C"/>
    <w:rsid w:val="00CF2DDF"/>
    <w:rsid w:val="00CF2EAA"/>
    <w:rsid w:val="00CF57F2"/>
    <w:rsid w:val="00CF7188"/>
    <w:rsid w:val="00CF7BCD"/>
    <w:rsid w:val="00D00D35"/>
    <w:rsid w:val="00D01BF4"/>
    <w:rsid w:val="00D0211F"/>
    <w:rsid w:val="00D02182"/>
    <w:rsid w:val="00D02C8E"/>
    <w:rsid w:val="00D042A6"/>
    <w:rsid w:val="00D05179"/>
    <w:rsid w:val="00D0653F"/>
    <w:rsid w:val="00D0683A"/>
    <w:rsid w:val="00D10410"/>
    <w:rsid w:val="00D118AC"/>
    <w:rsid w:val="00D1218B"/>
    <w:rsid w:val="00D12AC8"/>
    <w:rsid w:val="00D12C2A"/>
    <w:rsid w:val="00D14E83"/>
    <w:rsid w:val="00D14E85"/>
    <w:rsid w:val="00D177B0"/>
    <w:rsid w:val="00D230C5"/>
    <w:rsid w:val="00D2341F"/>
    <w:rsid w:val="00D24090"/>
    <w:rsid w:val="00D267B0"/>
    <w:rsid w:val="00D27363"/>
    <w:rsid w:val="00D27778"/>
    <w:rsid w:val="00D27A3A"/>
    <w:rsid w:val="00D27D7C"/>
    <w:rsid w:val="00D27EB7"/>
    <w:rsid w:val="00D3108C"/>
    <w:rsid w:val="00D32395"/>
    <w:rsid w:val="00D32A2D"/>
    <w:rsid w:val="00D33DD7"/>
    <w:rsid w:val="00D33F52"/>
    <w:rsid w:val="00D34AFA"/>
    <w:rsid w:val="00D36611"/>
    <w:rsid w:val="00D36B04"/>
    <w:rsid w:val="00D374E4"/>
    <w:rsid w:val="00D41798"/>
    <w:rsid w:val="00D42553"/>
    <w:rsid w:val="00D42806"/>
    <w:rsid w:val="00D429DD"/>
    <w:rsid w:val="00D4311A"/>
    <w:rsid w:val="00D45798"/>
    <w:rsid w:val="00D4718B"/>
    <w:rsid w:val="00D47D8C"/>
    <w:rsid w:val="00D50DF5"/>
    <w:rsid w:val="00D50EE7"/>
    <w:rsid w:val="00D51B71"/>
    <w:rsid w:val="00D52EB0"/>
    <w:rsid w:val="00D53073"/>
    <w:rsid w:val="00D56CAD"/>
    <w:rsid w:val="00D60494"/>
    <w:rsid w:val="00D606C8"/>
    <w:rsid w:val="00D60BC8"/>
    <w:rsid w:val="00D613AC"/>
    <w:rsid w:val="00D618F0"/>
    <w:rsid w:val="00D64C92"/>
    <w:rsid w:val="00D65901"/>
    <w:rsid w:val="00D661BE"/>
    <w:rsid w:val="00D70CE9"/>
    <w:rsid w:val="00D72870"/>
    <w:rsid w:val="00D733C0"/>
    <w:rsid w:val="00D73CA6"/>
    <w:rsid w:val="00D73FA9"/>
    <w:rsid w:val="00D74EA3"/>
    <w:rsid w:val="00D76852"/>
    <w:rsid w:val="00D77270"/>
    <w:rsid w:val="00D84153"/>
    <w:rsid w:val="00D841B9"/>
    <w:rsid w:val="00D84F01"/>
    <w:rsid w:val="00D85307"/>
    <w:rsid w:val="00D8562F"/>
    <w:rsid w:val="00D85D5D"/>
    <w:rsid w:val="00D85E05"/>
    <w:rsid w:val="00D86256"/>
    <w:rsid w:val="00D862C6"/>
    <w:rsid w:val="00D909E4"/>
    <w:rsid w:val="00D926EE"/>
    <w:rsid w:val="00D947E9"/>
    <w:rsid w:val="00D94AA6"/>
    <w:rsid w:val="00D956D4"/>
    <w:rsid w:val="00D97EB7"/>
    <w:rsid w:val="00DA02D8"/>
    <w:rsid w:val="00DA0917"/>
    <w:rsid w:val="00DA0972"/>
    <w:rsid w:val="00DA1425"/>
    <w:rsid w:val="00DA187D"/>
    <w:rsid w:val="00DA20D2"/>
    <w:rsid w:val="00DA278F"/>
    <w:rsid w:val="00DA2FB6"/>
    <w:rsid w:val="00DA4E45"/>
    <w:rsid w:val="00DA5686"/>
    <w:rsid w:val="00DA59F1"/>
    <w:rsid w:val="00DA6469"/>
    <w:rsid w:val="00DA6894"/>
    <w:rsid w:val="00DB186B"/>
    <w:rsid w:val="00DB204E"/>
    <w:rsid w:val="00DB20B2"/>
    <w:rsid w:val="00DB2DF0"/>
    <w:rsid w:val="00DB5BEC"/>
    <w:rsid w:val="00DB5ED7"/>
    <w:rsid w:val="00DB638B"/>
    <w:rsid w:val="00DB6854"/>
    <w:rsid w:val="00DC24A2"/>
    <w:rsid w:val="00DC314B"/>
    <w:rsid w:val="00DC3354"/>
    <w:rsid w:val="00DC3495"/>
    <w:rsid w:val="00DC62D4"/>
    <w:rsid w:val="00DC637F"/>
    <w:rsid w:val="00DC6AEE"/>
    <w:rsid w:val="00DC714D"/>
    <w:rsid w:val="00DC7E99"/>
    <w:rsid w:val="00DD1F29"/>
    <w:rsid w:val="00DD2AD1"/>
    <w:rsid w:val="00DD2EE2"/>
    <w:rsid w:val="00DD304C"/>
    <w:rsid w:val="00DD31AD"/>
    <w:rsid w:val="00DD391B"/>
    <w:rsid w:val="00DD39E0"/>
    <w:rsid w:val="00DD4288"/>
    <w:rsid w:val="00DD43BB"/>
    <w:rsid w:val="00DD4ACC"/>
    <w:rsid w:val="00DD5109"/>
    <w:rsid w:val="00DD55B3"/>
    <w:rsid w:val="00DD751C"/>
    <w:rsid w:val="00DD7FA7"/>
    <w:rsid w:val="00DE1AB9"/>
    <w:rsid w:val="00DE2215"/>
    <w:rsid w:val="00DE3443"/>
    <w:rsid w:val="00DE40C4"/>
    <w:rsid w:val="00DE4E16"/>
    <w:rsid w:val="00DF0D2C"/>
    <w:rsid w:val="00DF1DC8"/>
    <w:rsid w:val="00DF2889"/>
    <w:rsid w:val="00DF339E"/>
    <w:rsid w:val="00DF3DB3"/>
    <w:rsid w:val="00DF4111"/>
    <w:rsid w:val="00DF460C"/>
    <w:rsid w:val="00DF55A3"/>
    <w:rsid w:val="00DF7294"/>
    <w:rsid w:val="00E0170C"/>
    <w:rsid w:val="00E024DA"/>
    <w:rsid w:val="00E02ADF"/>
    <w:rsid w:val="00E04382"/>
    <w:rsid w:val="00E0480A"/>
    <w:rsid w:val="00E05C31"/>
    <w:rsid w:val="00E05F28"/>
    <w:rsid w:val="00E062D8"/>
    <w:rsid w:val="00E07935"/>
    <w:rsid w:val="00E07C8A"/>
    <w:rsid w:val="00E10E05"/>
    <w:rsid w:val="00E11231"/>
    <w:rsid w:val="00E12D75"/>
    <w:rsid w:val="00E13D4E"/>
    <w:rsid w:val="00E15EB7"/>
    <w:rsid w:val="00E16BAF"/>
    <w:rsid w:val="00E172F0"/>
    <w:rsid w:val="00E20121"/>
    <w:rsid w:val="00E2072C"/>
    <w:rsid w:val="00E21407"/>
    <w:rsid w:val="00E2147D"/>
    <w:rsid w:val="00E25300"/>
    <w:rsid w:val="00E32D81"/>
    <w:rsid w:val="00E334C3"/>
    <w:rsid w:val="00E370C7"/>
    <w:rsid w:val="00E37F62"/>
    <w:rsid w:val="00E40850"/>
    <w:rsid w:val="00E40FE3"/>
    <w:rsid w:val="00E41488"/>
    <w:rsid w:val="00E42CEA"/>
    <w:rsid w:val="00E433D1"/>
    <w:rsid w:val="00E43C68"/>
    <w:rsid w:val="00E45473"/>
    <w:rsid w:val="00E45F96"/>
    <w:rsid w:val="00E46127"/>
    <w:rsid w:val="00E47050"/>
    <w:rsid w:val="00E51F22"/>
    <w:rsid w:val="00E53DF1"/>
    <w:rsid w:val="00E5557C"/>
    <w:rsid w:val="00E578B5"/>
    <w:rsid w:val="00E60FF8"/>
    <w:rsid w:val="00E6140E"/>
    <w:rsid w:val="00E61DE2"/>
    <w:rsid w:val="00E635F7"/>
    <w:rsid w:val="00E637D5"/>
    <w:rsid w:val="00E64124"/>
    <w:rsid w:val="00E64331"/>
    <w:rsid w:val="00E653A2"/>
    <w:rsid w:val="00E653C2"/>
    <w:rsid w:val="00E66B72"/>
    <w:rsid w:val="00E73099"/>
    <w:rsid w:val="00E7591B"/>
    <w:rsid w:val="00E77A77"/>
    <w:rsid w:val="00E77CE1"/>
    <w:rsid w:val="00E82E87"/>
    <w:rsid w:val="00E83585"/>
    <w:rsid w:val="00E83AAB"/>
    <w:rsid w:val="00E909F5"/>
    <w:rsid w:val="00E92808"/>
    <w:rsid w:val="00E93B01"/>
    <w:rsid w:val="00E95371"/>
    <w:rsid w:val="00EA195D"/>
    <w:rsid w:val="00EA2D04"/>
    <w:rsid w:val="00EA5961"/>
    <w:rsid w:val="00EA5DA0"/>
    <w:rsid w:val="00EA6464"/>
    <w:rsid w:val="00EA6643"/>
    <w:rsid w:val="00EA66EE"/>
    <w:rsid w:val="00EA6D05"/>
    <w:rsid w:val="00EA7040"/>
    <w:rsid w:val="00EB12E4"/>
    <w:rsid w:val="00EB1852"/>
    <w:rsid w:val="00EB3C78"/>
    <w:rsid w:val="00EB3F94"/>
    <w:rsid w:val="00EB5BBA"/>
    <w:rsid w:val="00EB6460"/>
    <w:rsid w:val="00EB71C4"/>
    <w:rsid w:val="00EB7B35"/>
    <w:rsid w:val="00EC08E0"/>
    <w:rsid w:val="00EC0D09"/>
    <w:rsid w:val="00EC294B"/>
    <w:rsid w:val="00EC2CEB"/>
    <w:rsid w:val="00EC6610"/>
    <w:rsid w:val="00EC7CB0"/>
    <w:rsid w:val="00ED1174"/>
    <w:rsid w:val="00ED54D0"/>
    <w:rsid w:val="00EE04C4"/>
    <w:rsid w:val="00EE07DB"/>
    <w:rsid w:val="00EE0ED5"/>
    <w:rsid w:val="00EE331D"/>
    <w:rsid w:val="00EE395A"/>
    <w:rsid w:val="00EE3DD4"/>
    <w:rsid w:val="00EE4BF8"/>
    <w:rsid w:val="00EE4E3D"/>
    <w:rsid w:val="00EE5937"/>
    <w:rsid w:val="00EE5F88"/>
    <w:rsid w:val="00EF03CD"/>
    <w:rsid w:val="00EF09B9"/>
    <w:rsid w:val="00EF0A68"/>
    <w:rsid w:val="00EF177D"/>
    <w:rsid w:val="00EF6173"/>
    <w:rsid w:val="00EF6270"/>
    <w:rsid w:val="00EF6CA3"/>
    <w:rsid w:val="00EF7384"/>
    <w:rsid w:val="00EF795E"/>
    <w:rsid w:val="00F0106B"/>
    <w:rsid w:val="00F0179C"/>
    <w:rsid w:val="00F04AC7"/>
    <w:rsid w:val="00F05BC2"/>
    <w:rsid w:val="00F05FAE"/>
    <w:rsid w:val="00F06463"/>
    <w:rsid w:val="00F06CB5"/>
    <w:rsid w:val="00F06F72"/>
    <w:rsid w:val="00F07CDE"/>
    <w:rsid w:val="00F10952"/>
    <w:rsid w:val="00F113C4"/>
    <w:rsid w:val="00F1161A"/>
    <w:rsid w:val="00F1484E"/>
    <w:rsid w:val="00F2115E"/>
    <w:rsid w:val="00F22AD5"/>
    <w:rsid w:val="00F231FB"/>
    <w:rsid w:val="00F23B8E"/>
    <w:rsid w:val="00F2457D"/>
    <w:rsid w:val="00F2489A"/>
    <w:rsid w:val="00F24918"/>
    <w:rsid w:val="00F24DAF"/>
    <w:rsid w:val="00F309D6"/>
    <w:rsid w:val="00F3243C"/>
    <w:rsid w:val="00F33A63"/>
    <w:rsid w:val="00F33E98"/>
    <w:rsid w:val="00F347A9"/>
    <w:rsid w:val="00F358DC"/>
    <w:rsid w:val="00F361EF"/>
    <w:rsid w:val="00F369EA"/>
    <w:rsid w:val="00F44A2B"/>
    <w:rsid w:val="00F50C31"/>
    <w:rsid w:val="00F50FCA"/>
    <w:rsid w:val="00F51BB4"/>
    <w:rsid w:val="00F51EB5"/>
    <w:rsid w:val="00F56AB0"/>
    <w:rsid w:val="00F609F8"/>
    <w:rsid w:val="00F60D50"/>
    <w:rsid w:val="00F64D23"/>
    <w:rsid w:val="00F651C1"/>
    <w:rsid w:val="00F65B7D"/>
    <w:rsid w:val="00F669B7"/>
    <w:rsid w:val="00F70663"/>
    <w:rsid w:val="00F70BCB"/>
    <w:rsid w:val="00F70F8D"/>
    <w:rsid w:val="00F71DAD"/>
    <w:rsid w:val="00F722CA"/>
    <w:rsid w:val="00F725EE"/>
    <w:rsid w:val="00F72AF5"/>
    <w:rsid w:val="00F7324D"/>
    <w:rsid w:val="00F73448"/>
    <w:rsid w:val="00F84081"/>
    <w:rsid w:val="00F85763"/>
    <w:rsid w:val="00F8637E"/>
    <w:rsid w:val="00F868C4"/>
    <w:rsid w:val="00F90EFA"/>
    <w:rsid w:val="00F914CB"/>
    <w:rsid w:val="00F91D36"/>
    <w:rsid w:val="00F91E2A"/>
    <w:rsid w:val="00F94DCD"/>
    <w:rsid w:val="00F95829"/>
    <w:rsid w:val="00F95B1E"/>
    <w:rsid w:val="00F96039"/>
    <w:rsid w:val="00F9665D"/>
    <w:rsid w:val="00F96B45"/>
    <w:rsid w:val="00FA0ACE"/>
    <w:rsid w:val="00FA14DD"/>
    <w:rsid w:val="00FA2D9D"/>
    <w:rsid w:val="00FA2E1C"/>
    <w:rsid w:val="00FA3BD4"/>
    <w:rsid w:val="00FA3F41"/>
    <w:rsid w:val="00FA43DA"/>
    <w:rsid w:val="00FA5A4F"/>
    <w:rsid w:val="00FA76ED"/>
    <w:rsid w:val="00FB1C78"/>
    <w:rsid w:val="00FB27FD"/>
    <w:rsid w:val="00FB337E"/>
    <w:rsid w:val="00FB43D3"/>
    <w:rsid w:val="00FB469C"/>
    <w:rsid w:val="00FB5252"/>
    <w:rsid w:val="00FB5441"/>
    <w:rsid w:val="00FB6914"/>
    <w:rsid w:val="00FC0B29"/>
    <w:rsid w:val="00FC1A3C"/>
    <w:rsid w:val="00FC33B1"/>
    <w:rsid w:val="00FC7EED"/>
    <w:rsid w:val="00FD0BD0"/>
    <w:rsid w:val="00FD2815"/>
    <w:rsid w:val="00FD405F"/>
    <w:rsid w:val="00FD6C46"/>
    <w:rsid w:val="00FD73CF"/>
    <w:rsid w:val="00FD7465"/>
    <w:rsid w:val="00FE03C0"/>
    <w:rsid w:val="00FE1630"/>
    <w:rsid w:val="00FE1763"/>
    <w:rsid w:val="00FE3D4A"/>
    <w:rsid w:val="00FE6183"/>
    <w:rsid w:val="00FE62A6"/>
    <w:rsid w:val="00FE662F"/>
    <w:rsid w:val="00FE67FD"/>
    <w:rsid w:val="00FE7220"/>
    <w:rsid w:val="00FE7760"/>
    <w:rsid w:val="00FF0436"/>
    <w:rsid w:val="00FF2F90"/>
    <w:rsid w:val="00FF3788"/>
    <w:rsid w:val="00FF4317"/>
    <w:rsid w:val="00FF45D3"/>
    <w:rsid w:val="00FF4662"/>
    <w:rsid w:val="00FF5DA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8CA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48"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48" w:unhideWhenUsed="1"/>
    <w:lsdException w:name="toc 6" w:semiHidden="1" w:uiPriority="48" w:unhideWhenUsed="1"/>
    <w:lsdException w:name="toc 7" w:semiHidden="1" w:uiPriority="48" w:unhideWhenUsed="1"/>
    <w:lsdException w:name="toc 8" w:semiHidden="1" w:uiPriority="48" w:unhideWhenUsed="1"/>
    <w:lsdException w:name="toc 9" w:semiHidden="1" w:uiPriority="48" w:unhideWhenUsed="1"/>
    <w:lsdException w:name="Normal Indent" w:semiHidden="1" w:unhideWhenUsed="1"/>
    <w:lsdException w:name="footnote text" w:semiHidden="1" w:unhideWhenUsed="1"/>
    <w:lsdException w:name="annotation text" w:semiHidden="1" w:unhideWhenUsed="1"/>
    <w:lsdException w:name="header" w:semiHidden="1" w:uiPriority="49" w:unhideWhenUsed="1"/>
    <w:lsdException w:name="footer" w:semiHidden="1" w:unhideWhenUsed="1"/>
    <w:lsdException w:name="index heading" w:semiHidden="1" w:unhideWhenUsed="1"/>
    <w:lsdException w:name="caption" w:semiHidden="1" w:uiPriority="4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iPriority="98"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1" w:qFormat="1"/>
    <w:lsdException w:name="Emphasis" w:uiPriority="2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8"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0" w:qFormat="1"/>
    <w:lsdException w:name="Subtle Reference" w:uiPriority="40" w:qFormat="1"/>
    <w:lsdException w:name="Intense Reference" w:uiPriority="41" w:qFormat="1"/>
    <w:lsdException w:name="Book Title" w:uiPriority="42" w:qFormat="1"/>
    <w:lsdException w:name="Bibliography" w:semiHidden="1" w:uiPriority="46"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48"/>
    <w:qFormat/>
    <w:rsid w:val="007B1497"/>
    <w:pPr>
      <w:spacing w:after="0" w:line="240" w:lineRule="auto"/>
    </w:pPr>
  </w:style>
  <w:style w:type="paragraph" w:styleId="1">
    <w:name w:val="heading 1"/>
    <w:basedOn w:val="a"/>
    <w:next w:val="wText"/>
    <w:link w:val="10"/>
    <w:qFormat/>
    <w:rsid w:val="005566BE"/>
    <w:pPr>
      <w:keepNext/>
      <w:keepLines/>
      <w:widowControl w:val="0"/>
      <w:numPr>
        <w:numId w:val="11"/>
      </w:numPr>
      <w:spacing w:after="240" w:line="360" w:lineRule="auto"/>
      <w:jc w:val="both"/>
      <w:outlineLvl w:val="0"/>
    </w:pPr>
    <w:rPr>
      <w:rFonts w:cs="Times New Roman"/>
      <w:b/>
      <w:bCs/>
      <w:smallCaps/>
      <w:color w:val="000000" w:themeColor="text1"/>
      <w:u w:val="single"/>
    </w:rPr>
  </w:style>
  <w:style w:type="paragraph" w:styleId="2">
    <w:name w:val="heading 2"/>
    <w:basedOn w:val="a"/>
    <w:next w:val="wText1"/>
    <w:link w:val="20"/>
    <w:qFormat/>
    <w:rsid w:val="004B45C8"/>
    <w:pPr>
      <w:keepNext/>
      <w:numPr>
        <w:ilvl w:val="1"/>
        <w:numId w:val="11"/>
      </w:numPr>
      <w:spacing w:after="240" w:line="360" w:lineRule="auto"/>
      <w:jc w:val="both"/>
      <w:outlineLvl w:val="1"/>
    </w:pPr>
    <w:rPr>
      <w:rFonts w:cs="Times New Roman"/>
      <w:b/>
      <w:bCs/>
      <w:smallCaps/>
      <w:color w:val="000000" w:themeColor="text1"/>
    </w:rPr>
  </w:style>
  <w:style w:type="paragraph" w:styleId="3">
    <w:name w:val="heading 3"/>
    <w:basedOn w:val="a"/>
    <w:link w:val="30"/>
    <w:qFormat/>
    <w:rsid w:val="00BD673E"/>
    <w:pPr>
      <w:keepNext/>
      <w:numPr>
        <w:ilvl w:val="2"/>
        <w:numId w:val="11"/>
      </w:numPr>
      <w:tabs>
        <w:tab w:val="clear" w:pos="2160"/>
      </w:tabs>
      <w:spacing w:after="240"/>
      <w:ind w:left="720"/>
      <w:jc w:val="both"/>
      <w:outlineLvl w:val="2"/>
    </w:pPr>
    <w:rPr>
      <w:rFonts w:cs="Times New Roman"/>
      <w:b/>
      <w:bCs/>
      <w:color w:val="000000" w:themeColor="text1"/>
      <w:u w:val="single"/>
    </w:rPr>
  </w:style>
  <w:style w:type="paragraph" w:styleId="4">
    <w:name w:val="heading 4"/>
    <w:basedOn w:val="a"/>
    <w:link w:val="40"/>
    <w:qFormat/>
    <w:rsid w:val="002F537E"/>
    <w:pPr>
      <w:keepNext/>
      <w:numPr>
        <w:ilvl w:val="3"/>
        <w:numId w:val="11"/>
      </w:numPr>
      <w:spacing w:before="240" w:after="240"/>
      <w:jc w:val="both"/>
      <w:outlineLvl w:val="3"/>
    </w:pPr>
    <w:rPr>
      <w:rFonts w:cs="Times New Roman"/>
      <w:b/>
      <w:bCs/>
      <w:color w:val="000000" w:themeColor="text1"/>
    </w:rPr>
  </w:style>
  <w:style w:type="paragraph" w:styleId="5">
    <w:name w:val="heading 5"/>
    <w:basedOn w:val="a"/>
    <w:link w:val="50"/>
    <w:qFormat/>
    <w:rsid w:val="00B24C12"/>
    <w:pPr>
      <w:keepNext/>
      <w:numPr>
        <w:ilvl w:val="4"/>
        <w:numId w:val="11"/>
      </w:numPr>
      <w:spacing w:before="360" w:after="240"/>
      <w:jc w:val="both"/>
      <w:outlineLvl w:val="4"/>
    </w:pPr>
    <w:rPr>
      <w:rFonts w:cs="Times New Roman"/>
      <w:color w:val="000000" w:themeColor="text1"/>
      <w:u w:val="single"/>
    </w:rPr>
  </w:style>
  <w:style w:type="paragraph" w:styleId="6">
    <w:name w:val="heading 6"/>
    <w:basedOn w:val="a"/>
    <w:link w:val="60"/>
    <w:qFormat/>
    <w:rsid w:val="005566BE"/>
    <w:pPr>
      <w:numPr>
        <w:ilvl w:val="5"/>
        <w:numId w:val="11"/>
      </w:numPr>
      <w:spacing w:after="240" w:line="360" w:lineRule="auto"/>
      <w:jc w:val="both"/>
      <w:outlineLvl w:val="5"/>
    </w:pPr>
    <w:rPr>
      <w:rFonts w:eastAsia="Times New Roman" w:cs="Times New Roman"/>
      <w:color w:val="000000" w:themeColor="text1"/>
    </w:rPr>
  </w:style>
  <w:style w:type="paragraph" w:styleId="7">
    <w:name w:val="heading 7"/>
    <w:basedOn w:val="a"/>
    <w:link w:val="70"/>
    <w:qFormat/>
    <w:rsid w:val="005566BE"/>
    <w:pPr>
      <w:numPr>
        <w:ilvl w:val="6"/>
        <w:numId w:val="11"/>
      </w:numPr>
      <w:spacing w:after="240" w:line="360" w:lineRule="auto"/>
      <w:jc w:val="both"/>
      <w:outlineLvl w:val="6"/>
    </w:pPr>
    <w:rPr>
      <w:rFonts w:cs="Times New Roman"/>
      <w:color w:val="000000" w:themeColor="text1"/>
    </w:rPr>
  </w:style>
  <w:style w:type="paragraph" w:styleId="8">
    <w:name w:val="heading 8"/>
    <w:basedOn w:val="a"/>
    <w:next w:val="a"/>
    <w:link w:val="80"/>
    <w:qFormat/>
    <w:rsid w:val="005566BE"/>
    <w:pPr>
      <w:numPr>
        <w:ilvl w:val="7"/>
        <w:numId w:val="11"/>
      </w:numPr>
      <w:spacing w:after="240"/>
      <w:jc w:val="both"/>
      <w:outlineLvl w:val="7"/>
    </w:pPr>
    <w:rPr>
      <w:rFonts w:eastAsia="Times New Roman" w:cs="Times New Roman"/>
      <w:color w:val="000000" w:themeColor="text1"/>
    </w:rPr>
  </w:style>
  <w:style w:type="paragraph" w:styleId="9">
    <w:name w:val="heading 9"/>
    <w:basedOn w:val="a"/>
    <w:next w:val="wText"/>
    <w:link w:val="90"/>
    <w:qFormat/>
    <w:rsid w:val="005566BE"/>
    <w:pPr>
      <w:numPr>
        <w:ilvl w:val="8"/>
        <w:numId w:val="11"/>
      </w:numPr>
      <w:spacing w:after="240"/>
      <w:jc w:val="both"/>
      <w:outlineLvl w:val="8"/>
    </w:pPr>
    <w:rPr>
      <w:rFonts w:cs="Times New Roman"/>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49"/>
    <w:qFormat/>
    <w:rsid w:val="009765A2"/>
    <w:pPr>
      <w:spacing w:after="0" w:line="240" w:lineRule="auto"/>
    </w:pPr>
    <w:rPr>
      <w:lang w:eastAsia="ja-JP"/>
    </w:rPr>
  </w:style>
  <w:style w:type="paragraph" w:customStyle="1" w:styleId="wText">
    <w:name w:val="wText"/>
    <w:basedOn w:val="a"/>
    <w:uiPriority w:val="2"/>
    <w:qFormat/>
    <w:rsid w:val="006C2D88"/>
    <w:pPr>
      <w:spacing w:after="240"/>
      <w:jc w:val="both"/>
    </w:pPr>
  </w:style>
  <w:style w:type="paragraph" w:customStyle="1" w:styleId="wText1">
    <w:name w:val="wText1"/>
    <w:basedOn w:val="a"/>
    <w:uiPriority w:val="2"/>
    <w:qFormat/>
    <w:rsid w:val="008739B0"/>
    <w:pPr>
      <w:spacing w:after="240"/>
      <w:ind w:left="720"/>
      <w:jc w:val="both"/>
    </w:pPr>
  </w:style>
  <w:style w:type="paragraph" w:customStyle="1" w:styleId="wText2">
    <w:name w:val="wText2"/>
    <w:basedOn w:val="a"/>
    <w:uiPriority w:val="2"/>
    <w:qFormat/>
    <w:rsid w:val="008739B0"/>
    <w:pPr>
      <w:spacing w:after="240"/>
      <w:ind w:left="1440"/>
      <w:jc w:val="both"/>
    </w:pPr>
  </w:style>
  <w:style w:type="paragraph" w:customStyle="1" w:styleId="wBlock1">
    <w:name w:val="wBlock1"/>
    <w:basedOn w:val="a"/>
    <w:uiPriority w:val="4"/>
    <w:qFormat/>
    <w:rsid w:val="006C2D88"/>
    <w:pPr>
      <w:spacing w:after="240"/>
      <w:ind w:left="720" w:right="720"/>
      <w:jc w:val="both"/>
    </w:pPr>
  </w:style>
  <w:style w:type="paragraph" w:customStyle="1" w:styleId="wBlock2">
    <w:name w:val="wBlock2"/>
    <w:basedOn w:val="a"/>
    <w:uiPriority w:val="4"/>
    <w:qFormat/>
    <w:rsid w:val="006C2D88"/>
    <w:pPr>
      <w:spacing w:after="240"/>
      <w:ind w:left="1440" w:right="1440"/>
      <w:jc w:val="both"/>
    </w:pPr>
  </w:style>
  <w:style w:type="paragraph" w:customStyle="1" w:styleId="Text2">
    <w:name w:val="Text 2"/>
    <w:basedOn w:val="a"/>
    <w:semiHidden/>
    <w:rsid w:val="00F05FAE"/>
    <w:pPr>
      <w:overflowPunct w:val="0"/>
      <w:autoSpaceDE w:val="0"/>
      <w:autoSpaceDN w:val="0"/>
      <w:adjustRightInd w:val="0"/>
      <w:spacing w:after="240"/>
      <w:ind w:left="709"/>
      <w:jc w:val="both"/>
      <w:textAlignment w:val="baseline"/>
    </w:pPr>
    <w:rPr>
      <w:rFonts w:eastAsia="Times New Roman" w:cs="Times New Roman"/>
      <w:szCs w:val="20"/>
      <w:lang w:val="fr-FR"/>
    </w:rPr>
  </w:style>
  <w:style w:type="paragraph" w:customStyle="1" w:styleId="wBody2">
    <w:name w:val="wBody2"/>
    <w:basedOn w:val="a"/>
    <w:uiPriority w:val="3"/>
    <w:qFormat/>
    <w:rsid w:val="000A166B"/>
    <w:pPr>
      <w:spacing w:after="240"/>
      <w:ind w:firstLine="1440"/>
      <w:jc w:val="both"/>
    </w:pPr>
  </w:style>
  <w:style w:type="paragraph" w:customStyle="1" w:styleId="wCenter">
    <w:name w:val="wCenter"/>
    <w:basedOn w:val="a"/>
    <w:uiPriority w:val="5"/>
    <w:qFormat/>
    <w:rsid w:val="006C2D88"/>
    <w:pPr>
      <w:spacing w:after="240"/>
      <w:jc w:val="center"/>
    </w:pPr>
  </w:style>
  <w:style w:type="paragraph" w:customStyle="1" w:styleId="wCenterB">
    <w:name w:val="wCenterB"/>
    <w:basedOn w:val="a"/>
    <w:uiPriority w:val="6"/>
    <w:qFormat/>
    <w:rsid w:val="006C2D88"/>
    <w:pPr>
      <w:spacing w:after="240"/>
      <w:jc w:val="center"/>
    </w:pPr>
    <w:rPr>
      <w:b/>
    </w:rPr>
  </w:style>
  <w:style w:type="paragraph" w:customStyle="1" w:styleId="wCenterBU">
    <w:name w:val="wCenterBU"/>
    <w:basedOn w:val="a"/>
    <w:uiPriority w:val="6"/>
    <w:qFormat/>
    <w:rsid w:val="006C2D88"/>
    <w:pPr>
      <w:spacing w:after="240"/>
      <w:jc w:val="center"/>
    </w:pPr>
    <w:rPr>
      <w:b/>
      <w:u w:val="single"/>
    </w:rPr>
  </w:style>
  <w:style w:type="paragraph" w:customStyle="1" w:styleId="wRight">
    <w:name w:val="wRight"/>
    <w:basedOn w:val="a"/>
    <w:uiPriority w:val="8"/>
    <w:qFormat/>
    <w:rsid w:val="006C2D88"/>
    <w:pPr>
      <w:spacing w:after="240"/>
      <w:jc w:val="right"/>
    </w:pPr>
  </w:style>
  <w:style w:type="paragraph" w:customStyle="1" w:styleId="wLeftB">
    <w:name w:val="wLeftB"/>
    <w:basedOn w:val="a"/>
    <w:uiPriority w:val="10"/>
    <w:qFormat/>
    <w:rsid w:val="006C2D88"/>
    <w:pPr>
      <w:spacing w:after="240"/>
    </w:pPr>
    <w:rPr>
      <w:b/>
    </w:rPr>
  </w:style>
  <w:style w:type="paragraph" w:customStyle="1" w:styleId="wLeftI">
    <w:name w:val="wLeftI"/>
    <w:basedOn w:val="a"/>
    <w:uiPriority w:val="10"/>
    <w:qFormat/>
    <w:rsid w:val="006C2D88"/>
    <w:pPr>
      <w:spacing w:after="240"/>
    </w:pPr>
    <w:rPr>
      <w:i/>
    </w:rPr>
  </w:style>
  <w:style w:type="paragraph" w:customStyle="1" w:styleId="wLeftU">
    <w:name w:val="wLeftU"/>
    <w:basedOn w:val="a"/>
    <w:uiPriority w:val="10"/>
    <w:qFormat/>
    <w:rsid w:val="006C2D88"/>
    <w:pPr>
      <w:spacing w:after="240"/>
    </w:pPr>
    <w:rPr>
      <w:u w:val="single"/>
    </w:rPr>
  </w:style>
  <w:style w:type="paragraph" w:customStyle="1" w:styleId="wLeftBU">
    <w:name w:val="wLeftBU"/>
    <w:basedOn w:val="a"/>
    <w:uiPriority w:val="10"/>
    <w:qFormat/>
    <w:rsid w:val="006C2D88"/>
    <w:pPr>
      <w:spacing w:after="240"/>
    </w:pPr>
    <w:rPr>
      <w:b/>
      <w:u w:val="single"/>
    </w:rPr>
  </w:style>
  <w:style w:type="paragraph" w:customStyle="1" w:styleId="wLeftBUI">
    <w:name w:val="wLeftBUI"/>
    <w:basedOn w:val="a"/>
    <w:uiPriority w:val="10"/>
    <w:qFormat/>
    <w:rsid w:val="006C2D88"/>
    <w:pPr>
      <w:spacing w:after="240"/>
    </w:pPr>
    <w:rPr>
      <w:b/>
      <w:i/>
      <w:u w:val="single"/>
    </w:rPr>
  </w:style>
  <w:style w:type="paragraph" w:customStyle="1" w:styleId="wBy">
    <w:name w:val="wBy"/>
    <w:basedOn w:val="a"/>
    <w:uiPriority w:val="8"/>
    <w:qFormat/>
    <w:rsid w:val="00F90EFA"/>
    <w:pPr>
      <w:tabs>
        <w:tab w:val="left" w:pos="5760"/>
      </w:tabs>
      <w:spacing w:after="240"/>
      <w:ind w:left="5400"/>
    </w:pPr>
  </w:style>
  <w:style w:type="character" w:customStyle="1" w:styleId="10">
    <w:name w:val="見出し 1 (文字)"/>
    <w:basedOn w:val="a0"/>
    <w:link w:val="1"/>
    <w:rsid w:val="005566BE"/>
    <w:rPr>
      <w:rFonts w:cs="Times New Roman"/>
      <w:b/>
      <w:bCs/>
      <w:smallCaps/>
      <w:color w:val="000000" w:themeColor="text1"/>
      <w:u w:val="single"/>
    </w:rPr>
  </w:style>
  <w:style w:type="character" w:customStyle="1" w:styleId="20">
    <w:name w:val="見出し 2 (文字)"/>
    <w:basedOn w:val="a0"/>
    <w:link w:val="2"/>
    <w:rsid w:val="004B45C8"/>
    <w:rPr>
      <w:rFonts w:ascii="Times New Roman" w:hAnsi="Times New Roman" w:cs="Times New Roman"/>
      <w:b/>
      <w:bCs/>
      <w:smallCaps/>
      <w:color w:val="000000" w:themeColor="text1"/>
      <w:sz w:val="24"/>
      <w:szCs w:val="24"/>
    </w:rPr>
  </w:style>
  <w:style w:type="character" w:customStyle="1" w:styleId="30">
    <w:name w:val="見出し 3 (文字)"/>
    <w:basedOn w:val="a0"/>
    <w:link w:val="3"/>
    <w:rsid w:val="00BD673E"/>
    <w:rPr>
      <w:rFonts w:cs="Times New Roman"/>
      <w:b/>
      <w:bCs/>
      <w:color w:val="000000" w:themeColor="text1"/>
      <w:u w:val="single"/>
    </w:rPr>
  </w:style>
  <w:style w:type="character" w:customStyle="1" w:styleId="40">
    <w:name w:val="見出し 4 (文字)"/>
    <w:basedOn w:val="a0"/>
    <w:link w:val="4"/>
    <w:rsid w:val="002F537E"/>
    <w:rPr>
      <w:rFonts w:ascii="Times New Roman" w:hAnsi="Times New Roman" w:cs="Times New Roman"/>
      <w:b/>
      <w:bCs/>
      <w:color w:val="000000" w:themeColor="text1"/>
      <w:sz w:val="24"/>
      <w:szCs w:val="24"/>
    </w:rPr>
  </w:style>
  <w:style w:type="character" w:customStyle="1" w:styleId="50">
    <w:name w:val="見出し 5 (文字)"/>
    <w:basedOn w:val="a0"/>
    <w:link w:val="5"/>
    <w:rsid w:val="00B24C12"/>
    <w:rPr>
      <w:rFonts w:ascii="Times New Roman" w:hAnsi="Times New Roman" w:cs="Times New Roman"/>
      <w:color w:val="000000" w:themeColor="text1"/>
      <w:sz w:val="24"/>
      <w:szCs w:val="24"/>
      <w:u w:val="single"/>
    </w:rPr>
  </w:style>
  <w:style w:type="character" w:customStyle="1" w:styleId="60">
    <w:name w:val="見出し 6 (文字)"/>
    <w:basedOn w:val="a0"/>
    <w:link w:val="6"/>
    <w:rsid w:val="005566BE"/>
    <w:rPr>
      <w:rFonts w:ascii="Times New Roman" w:eastAsia="Times New Roman" w:hAnsi="Times New Roman" w:cs="Times New Roman"/>
      <w:color w:val="000000" w:themeColor="text1"/>
      <w:sz w:val="24"/>
      <w:szCs w:val="24"/>
    </w:rPr>
  </w:style>
  <w:style w:type="character" w:customStyle="1" w:styleId="70">
    <w:name w:val="見出し 7 (文字)"/>
    <w:basedOn w:val="a0"/>
    <w:link w:val="7"/>
    <w:rsid w:val="005566BE"/>
    <w:rPr>
      <w:rFonts w:ascii="Times New Roman" w:hAnsi="Times New Roman" w:cs="Times New Roman"/>
      <w:color w:val="000000" w:themeColor="text1"/>
      <w:sz w:val="24"/>
      <w:szCs w:val="24"/>
    </w:rPr>
  </w:style>
  <w:style w:type="character" w:customStyle="1" w:styleId="80">
    <w:name w:val="見出し 8 (文字)"/>
    <w:basedOn w:val="a0"/>
    <w:link w:val="8"/>
    <w:rsid w:val="005566BE"/>
    <w:rPr>
      <w:rFonts w:ascii="Times New Roman" w:eastAsia="Times New Roman" w:hAnsi="Times New Roman" w:cs="Times New Roman"/>
      <w:color w:val="000000" w:themeColor="text1"/>
      <w:sz w:val="24"/>
      <w:szCs w:val="24"/>
    </w:rPr>
  </w:style>
  <w:style w:type="character" w:customStyle="1" w:styleId="90">
    <w:name w:val="見出し 9 (文字)"/>
    <w:basedOn w:val="a0"/>
    <w:link w:val="9"/>
    <w:rsid w:val="005566BE"/>
    <w:rPr>
      <w:rFonts w:ascii="Times New Roman" w:hAnsi="Times New Roman" w:cs="Times New Roman"/>
      <w:color w:val="000000" w:themeColor="text1"/>
      <w:sz w:val="24"/>
      <w:szCs w:val="24"/>
    </w:rPr>
  </w:style>
  <w:style w:type="paragraph" w:styleId="a5">
    <w:name w:val="Title"/>
    <w:basedOn w:val="a"/>
    <w:next w:val="a"/>
    <w:link w:val="a6"/>
    <w:uiPriority w:val="49"/>
    <w:semiHidden/>
    <w:qFormat/>
    <w:rsid w:val="00876572"/>
    <w:pPr>
      <w:pBdr>
        <w:bottom w:val="single" w:sz="8" w:space="4" w:color="005DAA" w:themeColor="accent1"/>
      </w:pBdr>
      <w:spacing w:after="240"/>
      <w:contextualSpacing/>
      <w:jc w:val="center"/>
    </w:pPr>
    <w:rPr>
      <w:rFonts w:eastAsiaTheme="majorEastAsia" w:cstheme="majorBidi"/>
      <w:b/>
      <w:color w:val="000000" w:themeColor="text1"/>
      <w:spacing w:val="5"/>
      <w:kern w:val="28"/>
      <w:szCs w:val="52"/>
    </w:rPr>
  </w:style>
  <w:style w:type="character" w:customStyle="1" w:styleId="a6">
    <w:name w:val="表題 (文字)"/>
    <w:basedOn w:val="a0"/>
    <w:link w:val="a5"/>
    <w:uiPriority w:val="49"/>
    <w:semiHidden/>
    <w:rsid w:val="00DE1AB9"/>
    <w:rPr>
      <w:rFonts w:ascii="Times New Roman" w:eastAsiaTheme="majorEastAsia" w:hAnsi="Times New Roman" w:cstheme="majorBidi"/>
      <w:b/>
      <w:color w:val="000000" w:themeColor="text1"/>
      <w:spacing w:val="5"/>
      <w:kern w:val="28"/>
      <w:szCs w:val="52"/>
    </w:rPr>
  </w:style>
  <w:style w:type="paragraph" w:styleId="a7">
    <w:name w:val="Subtitle"/>
    <w:basedOn w:val="a"/>
    <w:next w:val="a"/>
    <w:link w:val="a8"/>
    <w:uiPriority w:val="49"/>
    <w:semiHidden/>
    <w:qFormat/>
    <w:rsid w:val="00876572"/>
    <w:pPr>
      <w:numPr>
        <w:ilvl w:val="1"/>
      </w:numPr>
      <w:spacing w:after="240"/>
      <w:jc w:val="center"/>
    </w:pPr>
    <w:rPr>
      <w:rFonts w:eastAsiaTheme="majorEastAsia" w:cstheme="majorBidi"/>
      <w:i/>
      <w:iCs/>
      <w:color w:val="000000" w:themeColor="text1"/>
      <w:spacing w:val="15"/>
    </w:rPr>
  </w:style>
  <w:style w:type="character" w:customStyle="1" w:styleId="a8">
    <w:name w:val="副題 (文字)"/>
    <w:basedOn w:val="a0"/>
    <w:link w:val="a7"/>
    <w:uiPriority w:val="49"/>
    <w:semiHidden/>
    <w:rsid w:val="00DE1AB9"/>
    <w:rPr>
      <w:rFonts w:ascii="Times New Roman" w:eastAsiaTheme="majorEastAsia" w:hAnsi="Times New Roman" w:cstheme="majorBidi"/>
      <w:i/>
      <w:iCs/>
      <w:color w:val="000000" w:themeColor="text1"/>
      <w:spacing w:val="15"/>
      <w:szCs w:val="24"/>
    </w:rPr>
  </w:style>
  <w:style w:type="paragraph" w:customStyle="1" w:styleId="wCover">
    <w:name w:val="wCover"/>
    <w:basedOn w:val="a"/>
    <w:uiPriority w:val="11"/>
    <w:qFormat/>
    <w:rsid w:val="00372911"/>
    <w:pPr>
      <w:spacing w:before="480" w:after="240"/>
      <w:jc w:val="center"/>
    </w:pPr>
  </w:style>
  <w:style w:type="paragraph" w:customStyle="1" w:styleId="wLine">
    <w:name w:val="wLine"/>
    <w:basedOn w:val="a"/>
    <w:next w:val="a"/>
    <w:uiPriority w:val="12"/>
    <w:qFormat/>
    <w:rsid w:val="00990BB5"/>
    <w:pPr>
      <w:pBdr>
        <w:bottom w:val="double" w:sz="4" w:space="1" w:color="auto"/>
      </w:pBdr>
    </w:pPr>
    <w:rPr>
      <w:sz w:val="8"/>
      <w:lang w:val="de-DE"/>
    </w:rPr>
  </w:style>
  <w:style w:type="character" w:customStyle="1" w:styleId="a4">
    <w:name w:val="行間詰め (文字)"/>
    <w:basedOn w:val="a0"/>
    <w:link w:val="a3"/>
    <w:uiPriority w:val="49"/>
    <w:rsid w:val="00844C17"/>
    <w:rPr>
      <w:rFonts w:eastAsiaTheme="minorEastAsia"/>
      <w:lang w:eastAsia="ja-JP"/>
    </w:rPr>
  </w:style>
  <w:style w:type="paragraph" w:styleId="a9">
    <w:name w:val="Balloon Text"/>
    <w:basedOn w:val="a"/>
    <w:link w:val="aa"/>
    <w:uiPriority w:val="99"/>
    <w:semiHidden/>
    <w:unhideWhenUsed/>
    <w:rsid w:val="009765A2"/>
    <w:rPr>
      <w:rFonts w:ascii="Tahoma" w:hAnsi="Tahoma" w:cs="Tahoma"/>
      <w:sz w:val="16"/>
      <w:szCs w:val="16"/>
    </w:rPr>
  </w:style>
  <w:style w:type="character" w:customStyle="1" w:styleId="aa">
    <w:name w:val="吹き出し (文字)"/>
    <w:basedOn w:val="a0"/>
    <w:link w:val="a9"/>
    <w:uiPriority w:val="99"/>
    <w:semiHidden/>
    <w:rsid w:val="009765A2"/>
    <w:rPr>
      <w:rFonts w:ascii="Tahoma" w:hAnsi="Tahoma" w:cs="Tahoma"/>
      <w:sz w:val="16"/>
      <w:szCs w:val="16"/>
    </w:rPr>
  </w:style>
  <w:style w:type="paragraph" w:styleId="ab">
    <w:name w:val="header"/>
    <w:basedOn w:val="a"/>
    <w:link w:val="ac"/>
    <w:uiPriority w:val="49"/>
    <w:rsid w:val="004B3C22"/>
    <w:pPr>
      <w:jc w:val="both"/>
    </w:pPr>
    <w:rPr>
      <w:rFonts w:eastAsia="Times New Roman" w:cs="Times New Roman"/>
      <w:szCs w:val="20"/>
      <w:lang w:eastAsia="de-DE"/>
    </w:rPr>
  </w:style>
  <w:style w:type="character" w:customStyle="1" w:styleId="ac">
    <w:name w:val="ヘッダー (文字)"/>
    <w:basedOn w:val="a0"/>
    <w:link w:val="ab"/>
    <w:uiPriority w:val="49"/>
    <w:rsid w:val="008B7493"/>
    <w:rPr>
      <w:rFonts w:ascii="Times New Roman" w:eastAsia="Times New Roman" w:hAnsi="Times New Roman" w:cs="Times New Roman"/>
      <w:sz w:val="24"/>
      <w:szCs w:val="20"/>
      <w:lang w:eastAsia="de-DE"/>
    </w:rPr>
  </w:style>
  <w:style w:type="paragraph" w:styleId="ad">
    <w:name w:val="footer"/>
    <w:basedOn w:val="a"/>
    <w:link w:val="ae"/>
    <w:uiPriority w:val="99"/>
    <w:rsid w:val="004B3C22"/>
    <w:pPr>
      <w:tabs>
        <w:tab w:val="center" w:pos="4536"/>
        <w:tab w:val="right" w:pos="9072"/>
      </w:tabs>
      <w:jc w:val="center"/>
    </w:pPr>
    <w:rPr>
      <w:rFonts w:eastAsia="Times New Roman" w:cs="Times New Roman"/>
      <w:sz w:val="16"/>
      <w:szCs w:val="20"/>
      <w:lang w:eastAsia="de-DE"/>
    </w:rPr>
  </w:style>
  <w:style w:type="character" w:customStyle="1" w:styleId="ae">
    <w:name w:val="フッター (文字)"/>
    <w:basedOn w:val="a0"/>
    <w:link w:val="ad"/>
    <w:uiPriority w:val="99"/>
    <w:rsid w:val="008B7493"/>
    <w:rPr>
      <w:rFonts w:ascii="Times New Roman" w:eastAsia="Times New Roman" w:hAnsi="Times New Roman" w:cs="Times New Roman"/>
      <w:sz w:val="16"/>
      <w:szCs w:val="20"/>
      <w:lang w:eastAsia="de-DE"/>
    </w:rPr>
  </w:style>
  <w:style w:type="paragraph" w:customStyle="1" w:styleId="wHang">
    <w:name w:val="wHang"/>
    <w:basedOn w:val="a"/>
    <w:uiPriority w:val="9"/>
    <w:qFormat/>
    <w:rsid w:val="00096922"/>
    <w:pPr>
      <w:tabs>
        <w:tab w:val="left" w:leader="dot" w:pos="3240"/>
      </w:tabs>
      <w:spacing w:after="240"/>
      <w:ind w:left="3240" w:hanging="3240"/>
      <w:jc w:val="both"/>
    </w:pPr>
    <w:rPr>
      <w:lang w:val="de-DE"/>
    </w:rPr>
  </w:style>
  <w:style w:type="paragraph" w:customStyle="1" w:styleId="wHangFollow">
    <w:name w:val="wHangFollow"/>
    <w:basedOn w:val="a"/>
    <w:uiPriority w:val="9"/>
    <w:qFormat/>
    <w:rsid w:val="00096922"/>
    <w:pPr>
      <w:spacing w:after="240"/>
      <w:ind w:left="3240"/>
      <w:jc w:val="both"/>
    </w:pPr>
    <w:rPr>
      <w:lang w:val="de-DE"/>
    </w:rPr>
  </w:style>
  <w:style w:type="paragraph" w:customStyle="1" w:styleId="wNoTOC">
    <w:name w:val="wNoTOC"/>
    <w:basedOn w:val="a"/>
    <w:uiPriority w:val="18"/>
    <w:qFormat/>
    <w:rsid w:val="00A067A8"/>
    <w:pPr>
      <w:spacing w:after="240"/>
      <w:jc w:val="both"/>
    </w:pPr>
  </w:style>
  <w:style w:type="paragraph" w:customStyle="1" w:styleId="WCPageNumber">
    <w:name w:val="WCPageNumber"/>
    <w:link w:val="WCPageNumberChar"/>
    <w:uiPriority w:val="99"/>
    <w:semiHidden/>
    <w:rsid w:val="00422980"/>
    <w:rPr>
      <w:rFonts w:cs="Times New Roman"/>
    </w:rPr>
  </w:style>
  <w:style w:type="character" w:customStyle="1" w:styleId="WCPageNumberChar">
    <w:name w:val="WCPageNumber Char"/>
    <w:basedOn w:val="a0"/>
    <w:link w:val="WCPageNumber"/>
    <w:uiPriority w:val="99"/>
    <w:semiHidden/>
    <w:rsid w:val="008B7493"/>
    <w:rPr>
      <w:rFonts w:ascii="Times New Roman" w:hAnsi="Times New Roman" w:cs="Times New Roman"/>
      <w:sz w:val="24"/>
    </w:rPr>
  </w:style>
  <w:style w:type="paragraph" w:customStyle="1" w:styleId="wBody3">
    <w:name w:val="wBody3"/>
    <w:basedOn w:val="a"/>
    <w:uiPriority w:val="3"/>
    <w:qFormat/>
    <w:rsid w:val="008739B0"/>
    <w:pPr>
      <w:spacing w:after="240"/>
      <w:ind w:firstLine="2104"/>
      <w:jc w:val="both"/>
    </w:pPr>
  </w:style>
  <w:style w:type="paragraph" w:customStyle="1" w:styleId="wBody1">
    <w:name w:val="wBody1"/>
    <w:basedOn w:val="a"/>
    <w:uiPriority w:val="3"/>
    <w:qFormat/>
    <w:rsid w:val="000A166B"/>
    <w:pPr>
      <w:spacing w:after="240"/>
      <w:ind w:firstLine="720"/>
      <w:jc w:val="both"/>
    </w:pPr>
  </w:style>
  <w:style w:type="paragraph" w:customStyle="1" w:styleId="wQuote1">
    <w:name w:val="wQuote1"/>
    <w:basedOn w:val="a"/>
    <w:uiPriority w:val="4"/>
    <w:qFormat/>
    <w:rsid w:val="004E7900"/>
    <w:pPr>
      <w:spacing w:after="240"/>
      <w:ind w:left="720" w:right="663"/>
      <w:jc w:val="both"/>
    </w:pPr>
    <w:rPr>
      <w:i/>
    </w:rPr>
  </w:style>
  <w:style w:type="paragraph" w:customStyle="1" w:styleId="wQuote2">
    <w:name w:val="wQuote2"/>
    <w:basedOn w:val="a"/>
    <w:uiPriority w:val="4"/>
    <w:qFormat/>
    <w:rsid w:val="008739B0"/>
    <w:pPr>
      <w:spacing w:after="240"/>
      <w:ind w:left="1440"/>
      <w:jc w:val="both"/>
    </w:pPr>
    <w:rPr>
      <w:i/>
    </w:rPr>
  </w:style>
  <w:style w:type="paragraph" w:customStyle="1" w:styleId="wQuote3">
    <w:name w:val="wQuote3"/>
    <w:basedOn w:val="a"/>
    <w:uiPriority w:val="4"/>
    <w:qFormat/>
    <w:rsid w:val="008739B0"/>
    <w:pPr>
      <w:spacing w:after="240"/>
      <w:ind w:left="2160"/>
      <w:jc w:val="both"/>
    </w:pPr>
    <w:rPr>
      <w:i/>
    </w:rPr>
  </w:style>
  <w:style w:type="paragraph" w:customStyle="1" w:styleId="wText3">
    <w:name w:val="wText3"/>
    <w:basedOn w:val="a"/>
    <w:uiPriority w:val="2"/>
    <w:qFormat/>
    <w:rsid w:val="008739B0"/>
    <w:pPr>
      <w:spacing w:after="240"/>
      <w:ind w:left="2160"/>
      <w:jc w:val="both"/>
    </w:pPr>
  </w:style>
  <w:style w:type="paragraph" w:customStyle="1" w:styleId="wBullet">
    <w:name w:val="wBullet"/>
    <w:basedOn w:val="a"/>
    <w:uiPriority w:val="7"/>
    <w:qFormat/>
    <w:rsid w:val="00FE662F"/>
    <w:pPr>
      <w:numPr>
        <w:numId w:val="1"/>
      </w:numPr>
      <w:spacing w:after="240"/>
      <w:jc w:val="both"/>
    </w:pPr>
  </w:style>
  <w:style w:type="paragraph" w:customStyle="1" w:styleId="wBullet1">
    <w:name w:val="wBullet1"/>
    <w:basedOn w:val="a"/>
    <w:uiPriority w:val="7"/>
    <w:qFormat/>
    <w:rsid w:val="00FE662F"/>
    <w:pPr>
      <w:numPr>
        <w:numId w:val="2"/>
      </w:numPr>
      <w:spacing w:after="240"/>
      <w:ind w:left="1440" w:hanging="720"/>
      <w:jc w:val="both"/>
    </w:pPr>
  </w:style>
  <w:style w:type="paragraph" w:customStyle="1" w:styleId="wBullet2">
    <w:name w:val="wBullet2"/>
    <w:basedOn w:val="a"/>
    <w:uiPriority w:val="7"/>
    <w:qFormat/>
    <w:rsid w:val="00FE662F"/>
    <w:pPr>
      <w:numPr>
        <w:numId w:val="3"/>
      </w:numPr>
      <w:spacing w:after="240"/>
      <w:ind w:left="2160" w:hanging="720"/>
    </w:pPr>
  </w:style>
  <w:style w:type="paragraph" w:customStyle="1" w:styleId="wBullet3">
    <w:name w:val="wBullet3"/>
    <w:basedOn w:val="a"/>
    <w:uiPriority w:val="7"/>
    <w:qFormat/>
    <w:rsid w:val="00FE662F"/>
    <w:pPr>
      <w:numPr>
        <w:numId w:val="4"/>
      </w:numPr>
      <w:spacing w:after="240"/>
      <w:ind w:left="2880" w:hanging="720"/>
      <w:jc w:val="both"/>
    </w:pPr>
  </w:style>
  <w:style w:type="paragraph" w:customStyle="1" w:styleId="wListNum">
    <w:name w:val="wListNum"/>
    <w:basedOn w:val="a"/>
    <w:uiPriority w:val="7"/>
    <w:qFormat/>
    <w:rsid w:val="00FE662F"/>
    <w:pPr>
      <w:numPr>
        <w:numId w:val="5"/>
      </w:numPr>
      <w:spacing w:after="240"/>
      <w:ind w:hanging="720"/>
      <w:jc w:val="both"/>
    </w:pPr>
  </w:style>
  <w:style w:type="paragraph" w:customStyle="1" w:styleId="wListNum1">
    <w:name w:val="wListNum1"/>
    <w:basedOn w:val="a"/>
    <w:uiPriority w:val="7"/>
    <w:qFormat/>
    <w:rsid w:val="009D307D"/>
    <w:pPr>
      <w:numPr>
        <w:numId w:val="6"/>
      </w:numPr>
      <w:spacing w:after="240"/>
      <w:ind w:left="1440" w:hanging="720"/>
      <w:jc w:val="both"/>
    </w:pPr>
  </w:style>
  <w:style w:type="paragraph" w:customStyle="1" w:styleId="wListNum3">
    <w:name w:val="wListNum3"/>
    <w:basedOn w:val="a"/>
    <w:uiPriority w:val="7"/>
    <w:qFormat/>
    <w:rsid w:val="009D307D"/>
    <w:pPr>
      <w:numPr>
        <w:numId w:val="7"/>
      </w:numPr>
      <w:spacing w:after="240"/>
      <w:ind w:left="2160" w:hanging="720"/>
      <w:jc w:val="both"/>
    </w:pPr>
  </w:style>
  <w:style w:type="paragraph" w:customStyle="1" w:styleId="wListLet">
    <w:name w:val="wListLet"/>
    <w:basedOn w:val="a"/>
    <w:uiPriority w:val="7"/>
    <w:qFormat/>
    <w:rsid w:val="00E46127"/>
    <w:pPr>
      <w:numPr>
        <w:numId w:val="8"/>
      </w:numPr>
      <w:tabs>
        <w:tab w:val="left" w:pos="720"/>
      </w:tabs>
      <w:spacing w:after="240"/>
      <w:ind w:left="720" w:hanging="720"/>
      <w:jc w:val="both"/>
    </w:pPr>
  </w:style>
  <w:style w:type="paragraph" w:customStyle="1" w:styleId="wListLet1">
    <w:name w:val="wListLet1"/>
    <w:basedOn w:val="a"/>
    <w:uiPriority w:val="7"/>
    <w:qFormat/>
    <w:rsid w:val="00E46127"/>
    <w:pPr>
      <w:numPr>
        <w:numId w:val="9"/>
      </w:numPr>
      <w:tabs>
        <w:tab w:val="left" w:pos="720"/>
      </w:tabs>
      <w:spacing w:after="240"/>
      <w:ind w:left="1440" w:hanging="720"/>
      <w:jc w:val="both"/>
    </w:pPr>
  </w:style>
  <w:style w:type="paragraph" w:customStyle="1" w:styleId="wListLet3">
    <w:name w:val="wListLet3"/>
    <w:basedOn w:val="a"/>
    <w:uiPriority w:val="7"/>
    <w:qFormat/>
    <w:rsid w:val="00E46127"/>
    <w:pPr>
      <w:numPr>
        <w:numId w:val="10"/>
      </w:numPr>
      <w:tabs>
        <w:tab w:val="left" w:pos="720"/>
      </w:tabs>
      <w:spacing w:after="240"/>
      <w:ind w:left="2160" w:hanging="720"/>
      <w:jc w:val="both"/>
    </w:pPr>
  </w:style>
  <w:style w:type="paragraph" w:customStyle="1" w:styleId="DraftLineWC">
    <w:name w:val="DraftLineW&amp;C"/>
    <w:basedOn w:val="a"/>
    <w:semiHidden/>
    <w:rsid w:val="003A6750"/>
    <w:pPr>
      <w:framePr w:w="5328" w:hSpace="187" w:vSpace="187" w:wrap="around" w:vAnchor="page" w:hAnchor="page" w:x="5761" w:y="721"/>
      <w:jc w:val="right"/>
    </w:pPr>
    <w:rPr>
      <w:rFonts w:eastAsia="Times New Roman" w:cs="Times New Roman"/>
      <w:sz w:val="20"/>
    </w:rPr>
  </w:style>
  <w:style w:type="paragraph" w:styleId="11">
    <w:name w:val="toc 1"/>
    <w:basedOn w:val="a"/>
    <w:next w:val="a"/>
    <w:autoRedefine/>
    <w:uiPriority w:val="39"/>
    <w:unhideWhenUsed/>
    <w:rsid w:val="0007524A"/>
    <w:pPr>
      <w:tabs>
        <w:tab w:val="right" w:leader="dot" w:pos="9017"/>
      </w:tabs>
      <w:spacing w:before="120"/>
      <w:ind w:left="708" w:right="238" w:hangingChars="337" w:hanging="708"/>
    </w:pPr>
    <w:rPr>
      <w:rFonts w:eastAsia="ＭＳ 明朝" w:cstheme="minorHAnsi"/>
      <w:b/>
      <w:bCs/>
      <w:szCs w:val="20"/>
    </w:rPr>
  </w:style>
  <w:style w:type="paragraph" w:styleId="21">
    <w:name w:val="toc 2"/>
    <w:basedOn w:val="a"/>
    <w:next w:val="a"/>
    <w:autoRedefine/>
    <w:uiPriority w:val="39"/>
    <w:unhideWhenUsed/>
    <w:rsid w:val="00287154"/>
    <w:pPr>
      <w:tabs>
        <w:tab w:val="left" w:pos="960"/>
        <w:tab w:val="right" w:leader="dot" w:pos="9017"/>
      </w:tabs>
      <w:spacing w:before="120"/>
      <w:ind w:leftChars="100" w:left="746" w:rightChars="100" w:right="100" w:hangingChars="293" w:hanging="703"/>
    </w:pPr>
    <w:rPr>
      <w:rFonts w:eastAsia="ＭＳ 明朝" w:cstheme="minorHAnsi"/>
      <w:iCs/>
      <w:szCs w:val="20"/>
    </w:rPr>
  </w:style>
  <w:style w:type="paragraph" w:customStyle="1" w:styleId="wBody">
    <w:name w:val="wBody"/>
    <w:basedOn w:val="a"/>
    <w:uiPriority w:val="3"/>
    <w:qFormat/>
    <w:rsid w:val="006F13E8"/>
    <w:pPr>
      <w:spacing w:after="240"/>
      <w:jc w:val="both"/>
    </w:pPr>
  </w:style>
  <w:style w:type="paragraph" w:styleId="af">
    <w:name w:val="footnote text"/>
    <w:basedOn w:val="a"/>
    <w:link w:val="af0"/>
    <w:uiPriority w:val="99"/>
    <w:unhideWhenUsed/>
    <w:rsid w:val="001D18EA"/>
    <w:rPr>
      <w:sz w:val="20"/>
      <w:szCs w:val="20"/>
    </w:rPr>
  </w:style>
  <w:style w:type="character" w:customStyle="1" w:styleId="af0">
    <w:name w:val="脚注文字列 (文字)"/>
    <w:basedOn w:val="a0"/>
    <w:link w:val="af"/>
    <w:uiPriority w:val="99"/>
    <w:rsid w:val="001D18EA"/>
    <w:rPr>
      <w:rFonts w:ascii="Times New Roman" w:hAnsi="Times New Roman"/>
      <w:sz w:val="20"/>
      <w:szCs w:val="20"/>
    </w:rPr>
  </w:style>
  <w:style w:type="character" w:styleId="af1">
    <w:name w:val="footnote reference"/>
    <w:basedOn w:val="a0"/>
    <w:uiPriority w:val="99"/>
    <w:unhideWhenUsed/>
    <w:rsid w:val="001D18EA"/>
    <w:rPr>
      <w:vertAlign w:val="superscript"/>
    </w:rPr>
  </w:style>
  <w:style w:type="paragraph" w:customStyle="1" w:styleId="Default">
    <w:name w:val="Default"/>
    <w:rsid w:val="00C23E77"/>
    <w:pPr>
      <w:autoSpaceDE w:val="0"/>
      <w:autoSpaceDN w:val="0"/>
      <w:adjustRightInd w:val="0"/>
      <w:spacing w:after="0" w:line="240" w:lineRule="auto"/>
    </w:pPr>
    <w:rPr>
      <w:rFonts w:ascii="MS......" w:eastAsia="MS......" w:cs="MS......"/>
      <w:color w:val="000000"/>
    </w:rPr>
  </w:style>
  <w:style w:type="paragraph" w:customStyle="1" w:styleId="af2">
    <w:name w:val=".."/>
    <w:basedOn w:val="Default"/>
    <w:next w:val="Default"/>
    <w:uiPriority w:val="99"/>
    <w:rsid w:val="00C23E77"/>
    <w:rPr>
      <w:rFonts w:cstheme="minorBidi"/>
      <w:color w:val="auto"/>
    </w:rPr>
  </w:style>
  <w:style w:type="character" w:styleId="af3">
    <w:name w:val="Placeholder Text"/>
    <w:basedOn w:val="a0"/>
    <w:uiPriority w:val="99"/>
    <w:semiHidden/>
    <w:rsid w:val="00463EE5"/>
    <w:rPr>
      <w:color w:val="808080"/>
    </w:rPr>
  </w:style>
  <w:style w:type="character" w:styleId="af4">
    <w:name w:val="Hyperlink"/>
    <w:basedOn w:val="a0"/>
    <w:uiPriority w:val="99"/>
    <w:unhideWhenUsed/>
    <w:rsid w:val="005566BE"/>
    <w:rPr>
      <w:color w:val="0000FF" w:themeColor="hyperlink"/>
      <w:u w:val="single"/>
    </w:rPr>
  </w:style>
  <w:style w:type="character" w:styleId="af5">
    <w:name w:val="annotation reference"/>
    <w:semiHidden/>
    <w:rsid w:val="00067806"/>
    <w:rPr>
      <w:sz w:val="18"/>
      <w:szCs w:val="18"/>
    </w:rPr>
  </w:style>
  <w:style w:type="paragraph" w:styleId="af6">
    <w:name w:val="annotation text"/>
    <w:basedOn w:val="a"/>
    <w:link w:val="af7"/>
    <w:uiPriority w:val="99"/>
    <w:rsid w:val="00067806"/>
    <w:pPr>
      <w:widowControl w:val="0"/>
    </w:pPr>
    <w:rPr>
      <w:rFonts w:ascii="Century" w:hAnsi="Century" w:cs="Times New Roman"/>
      <w:kern w:val="2"/>
      <w:sz w:val="21"/>
      <w:lang w:eastAsia="ja-JP"/>
    </w:rPr>
  </w:style>
  <w:style w:type="character" w:customStyle="1" w:styleId="af7">
    <w:name w:val="コメント文字列 (文字)"/>
    <w:basedOn w:val="a0"/>
    <w:link w:val="af6"/>
    <w:uiPriority w:val="99"/>
    <w:rsid w:val="00067806"/>
    <w:rPr>
      <w:rFonts w:ascii="Century" w:hAnsi="Century" w:cs="Times New Roman"/>
      <w:kern w:val="2"/>
      <w:sz w:val="21"/>
      <w:szCs w:val="24"/>
      <w:lang w:eastAsia="ja-JP"/>
    </w:rPr>
  </w:style>
  <w:style w:type="paragraph" w:styleId="31">
    <w:name w:val="toc 3"/>
    <w:basedOn w:val="a"/>
    <w:next w:val="a"/>
    <w:autoRedefine/>
    <w:uiPriority w:val="39"/>
    <w:unhideWhenUsed/>
    <w:rsid w:val="00287154"/>
    <w:pPr>
      <w:tabs>
        <w:tab w:val="right" w:leader="dot" w:pos="9017"/>
      </w:tabs>
      <w:ind w:leftChars="119" w:left="992" w:hangingChars="294" w:hanging="706"/>
    </w:pPr>
    <w:rPr>
      <w:rFonts w:eastAsia="ＭＳ 明朝" w:cstheme="minorHAnsi"/>
      <w:szCs w:val="20"/>
    </w:rPr>
  </w:style>
  <w:style w:type="paragraph" w:styleId="41">
    <w:name w:val="toc 4"/>
    <w:basedOn w:val="a"/>
    <w:next w:val="a"/>
    <w:autoRedefine/>
    <w:uiPriority w:val="39"/>
    <w:unhideWhenUsed/>
    <w:rsid w:val="000B09CD"/>
    <w:pPr>
      <w:ind w:left="340"/>
    </w:pPr>
    <w:rPr>
      <w:rFonts w:eastAsia="ＭＳ 明朝" w:cstheme="minorHAnsi"/>
      <w:szCs w:val="20"/>
    </w:rPr>
  </w:style>
  <w:style w:type="paragraph" w:styleId="51">
    <w:name w:val="toc 5"/>
    <w:basedOn w:val="a"/>
    <w:next w:val="a"/>
    <w:autoRedefine/>
    <w:uiPriority w:val="48"/>
    <w:unhideWhenUsed/>
    <w:rsid w:val="00AD6701"/>
    <w:pPr>
      <w:ind w:left="960"/>
    </w:pPr>
    <w:rPr>
      <w:rFonts w:asciiTheme="minorHAnsi" w:hAnsiTheme="minorHAnsi" w:cstheme="minorHAnsi"/>
      <w:sz w:val="20"/>
      <w:szCs w:val="20"/>
    </w:rPr>
  </w:style>
  <w:style w:type="paragraph" w:styleId="61">
    <w:name w:val="toc 6"/>
    <w:basedOn w:val="a"/>
    <w:next w:val="a"/>
    <w:autoRedefine/>
    <w:uiPriority w:val="48"/>
    <w:unhideWhenUsed/>
    <w:rsid w:val="00AD6701"/>
    <w:pPr>
      <w:ind w:left="1200"/>
    </w:pPr>
    <w:rPr>
      <w:rFonts w:asciiTheme="minorHAnsi" w:hAnsiTheme="minorHAnsi" w:cstheme="minorHAnsi"/>
      <w:sz w:val="20"/>
      <w:szCs w:val="20"/>
    </w:rPr>
  </w:style>
  <w:style w:type="paragraph" w:styleId="71">
    <w:name w:val="toc 7"/>
    <w:basedOn w:val="a"/>
    <w:next w:val="a"/>
    <w:autoRedefine/>
    <w:uiPriority w:val="48"/>
    <w:unhideWhenUsed/>
    <w:rsid w:val="00AD6701"/>
    <w:pPr>
      <w:ind w:left="1440"/>
    </w:pPr>
    <w:rPr>
      <w:rFonts w:asciiTheme="minorHAnsi" w:hAnsiTheme="minorHAnsi" w:cstheme="minorHAnsi"/>
      <w:sz w:val="20"/>
      <w:szCs w:val="20"/>
    </w:rPr>
  </w:style>
  <w:style w:type="paragraph" w:styleId="81">
    <w:name w:val="toc 8"/>
    <w:basedOn w:val="a"/>
    <w:next w:val="a"/>
    <w:autoRedefine/>
    <w:uiPriority w:val="48"/>
    <w:unhideWhenUsed/>
    <w:rsid w:val="00AD6701"/>
    <w:pPr>
      <w:ind w:left="1680"/>
    </w:pPr>
    <w:rPr>
      <w:rFonts w:asciiTheme="minorHAnsi" w:hAnsiTheme="minorHAnsi" w:cstheme="minorHAnsi"/>
      <w:sz w:val="20"/>
      <w:szCs w:val="20"/>
    </w:rPr>
  </w:style>
  <w:style w:type="paragraph" w:styleId="91">
    <w:name w:val="toc 9"/>
    <w:basedOn w:val="a"/>
    <w:next w:val="a"/>
    <w:autoRedefine/>
    <w:uiPriority w:val="48"/>
    <w:unhideWhenUsed/>
    <w:rsid w:val="00AD6701"/>
    <w:pPr>
      <w:ind w:left="1920"/>
    </w:pPr>
    <w:rPr>
      <w:rFonts w:asciiTheme="minorHAnsi" w:hAnsiTheme="minorHAnsi" w:cstheme="minorHAnsi"/>
      <w:sz w:val="20"/>
      <w:szCs w:val="20"/>
    </w:rPr>
  </w:style>
  <w:style w:type="table" w:styleId="af8">
    <w:name w:val="Table Grid"/>
    <w:basedOn w:val="a1"/>
    <w:uiPriority w:val="59"/>
    <w:rsid w:val="00601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basedOn w:val="a"/>
    <w:uiPriority w:val="34"/>
    <w:qFormat/>
    <w:rsid w:val="000B4403"/>
    <w:pPr>
      <w:widowControl w:val="0"/>
      <w:snapToGrid w:val="0"/>
      <w:spacing w:after="120"/>
      <w:ind w:left="720" w:right="178" w:firstLine="240"/>
    </w:pPr>
    <w:rPr>
      <w:rFonts w:ascii="ＭＳ Ｐ明朝" w:eastAsia="ＭＳ Ｐ明朝" w:hAnsi="ＭＳ Ｐ明朝" w:cs="メイリオ"/>
      <w:sz w:val="22"/>
      <w:lang w:eastAsia="ja-JP"/>
    </w:rPr>
  </w:style>
  <w:style w:type="character" w:styleId="afa">
    <w:name w:val="FollowedHyperlink"/>
    <w:basedOn w:val="a0"/>
    <w:uiPriority w:val="99"/>
    <w:semiHidden/>
    <w:unhideWhenUsed/>
    <w:rsid w:val="00875064"/>
    <w:rPr>
      <w:color w:val="800080" w:themeColor="followedHyperlink"/>
      <w:u w:val="single"/>
    </w:rPr>
  </w:style>
  <w:style w:type="paragraph" w:styleId="afb">
    <w:name w:val="Plain Text"/>
    <w:basedOn w:val="a"/>
    <w:link w:val="afc"/>
    <w:uiPriority w:val="99"/>
    <w:unhideWhenUsed/>
    <w:rsid w:val="00441668"/>
    <w:rPr>
      <w:rFonts w:ascii="Calibri" w:hAnsi="Calibri"/>
      <w:sz w:val="22"/>
      <w:szCs w:val="21"/>
      <w:lang w:eastAsia="ja-JP"/>
    </w:rPr>
  </w:style>
  <w:style w:type="character" w:customStyle="1" w:styleId="afc">
    <w:name w:val="書式なし (文字)"/>
    <w:basedOn w:val="a0"/>
    <w:link w:val="afb"/>
    <w:uiPriority w:val="99"/>
    <w:rsid w:val="00441668"/>
    <w:rPr>
      <w:rFonts w:ascii="Calibri" w:eastAsiaTheme="minorEastAsia" w:hAnsi="Calibri"/>
      <w:szCs w:val="21"/>
      <w:lang w:eastAsia="ja-JP"/>
    </w:rPr>
  </w:style>
  <w:style w:type="character" w:customStyle="1" w:styleId="shorttext">
    <w:name w:val="short_text"/>
    <w:basedOn w:val="a0"/>
    <w:rsid w:val="009871D2"/>
  </w:style>
  <w:style w:type="paragraph" w:styleId="afd">
    <w:name w:val="annotation subject"/>
    <w:basedOn w:val="af6"/>
    <w:next w:val="af6"/>
    <w:link w:val="afe"/>
    <w:uiPriority w:val="99"/>
    <w:semiHidden/>
    <w:unhideWhenUsed/>
    <w:rsid w:val="00FF5DA6"/>
    <w:pPr>
      <w:widowControl/>
    </w:pPr>
    <w:rPr>
      <w:rFonts w:ascii="Times New Roman" w:hAnsi="Times New Roman" w:cstheme="minorBidi"/>
      <w:b/>
      <w:bCs/>
      <w:kern w:val="0"/>
      <w:sz w:val="24"/>
      <w:szCs w:val="22"/>
      <w:lang w:eastAsia="en-US"/>
    </w:rPr>
  </w:style>
  <w:style w:type="character" w:customStyle="1" w:styleId="afe">
    <w:name w:val="コメント内容 (文字)"/>
    <w:basedOn w:val="af7"/>
    <w:link w:val="afd"/>
    <w:uiPriority w:val="99"/>
    <w:semiHidden/>
    <w:rsid w:val="00FF5DA6"/>
    <w:rPr>
      <w:rFonts w:ascii="Times New Roman" w:hAnsi="Times New Roman" w:cs="Times New Roman"/>
      <w:b/>
      <w:bCs/>
      <w:kern w:val="2"/>
      <w:sz w:val="24"/>
      <w:szCs w:val="24"/>
      <w:lang w:eastAsia="ja-JP"/>
    </w:rPr>
  </w:style>
  <w:style w:type="paragraph" w:styleId="Web">
    <w:name w:val="Normal (Web)"/>
    <w:basedOn w:val="a"/>
    <w:uiPriority w:val="99"/>
    <w:semiHidden/>
    <w:unhideWhenUsed/>
    <w:rsid w:val="00F7324D"/>
    <w:pPr>
      <w:spacing w:before="100" w:beforeAutospacing="1" w:after="100" w:afterAutospacing="1"/>
    </w:pPr>
    <w:rPr>
      <w:rFonts w:eastAsia="Times New Roman" w:cs="Times New Roman"/>
      <w:lang w:eastAsia="ja-JP"/>
    </w:rPr>
  </w:style>
  <w:style w:type="paragraph" w:styleId="aff">
    <w:name w:val="TOC Heading"/>
    <w:basedOn w:val="1"/>
    <w:next w:val="a"/>
    <w:uiPriority w:val="39"/>
    <w:unhideWhenUsed/>
    <w:qFormat/>
    <w:rsid w:val="00B352FA"/>
    <w:pPr>
      <w:widowControl/>
      <w:numPr>
        <w:numId w:val="0"/>
      </w:numPr>
      <w:spacing w:before="480" w:after="0" w:line="276" w:lineRule="auto"/>
      <w:jc w:val="left"/>
      <w:outlineLvl w:val="9"/>
    </w:pPr>
    <w:rPr>
      <w:rFonts w:asciiTheme="majorHAnsi" w:eastAsiaTheme="majorEastAsia" w:hAnsiTheme="majorHAnsi" w:cstheme="majorBidi"/>
      <w:smallCaps w:val="0"/>
      <w:color w:val="00457F" w:themeColor="accent1" w:themeShade="BF"/>
      <w:sz w:val="28"/>
      <w:szCs w:val="28"/>
      <w:u w:val="none"/>
      <w:lang w:eastAsia="ja-JP"/>
    </w:rPr>
  </w:style>
  <w:style w:type="paragraph" w:styleId="aff0">
    <w:name w:val="caption"/>
    <w:basedOn w:val="a"/>
    <w:next w:val="a"/>
    <w:uiPriority w:val="44"/>
    <w:unhideWhenUsed/>
    <w:qFormat/>
    <w:rsid w:val="00BE4E2A"/>
    <w:rPr>
      <w:b/>
      <w:bCs/>
      <w:sz w:val="21"/>
      <w:szCs w:val="21"/>
    </w:rPr>
  </w:style>
  <w:style w:type="paragraph" w:styleId="aff1">
    <w:name w:val="table of figures"/>
    <w:basedOn w:val="a"/>
    <w:next w:val="a"/>
    <w:uiPriority w:val="99"/>
    <w:unhideWhenUsed/>
    <w:rsid w:val="00BE4E2A"/>
    <w:pPr>
      <w:ind w:leftChars="200" w:left="200" w:hangingChars="200" w:hanging="200"/>
    </w:pPr>
  </w:style>
  <w:style w:type="paragraph" w:styleId="aff2">
    <w:name w:val="Revision"/>
    <w:hidden/>
    <w:uiPriority w:val="99"/>
    <w:semiHidden/>
    <w:rsid w:val="00B7260F"/>
    <w:pPr>
      <w:spacing w:after="0" w:line="240" w:lineRule="auto"/>
    </w:pPr>
  </w:style>
  <w:style w:type="paragraph" w:styleId="aff3">
    <w:name w:val="endnote text"/>
    <w:basedOn w:val="a"/>
    <w:link w:val="aff4"/>
    <w:uiPriority w:val="99"/>
    <w:semiHidden/>
    <w:unhideWhenUsed/>
    <w:rsid w:val="0043344B"/>
    <w:pPr>
      <w:snapToGrid w:val="0"/>
    </w:pPr>
  </w:style>
  <w:style w:type="character" w:customStyle="1" w:styleId="aff4">
    <w:name w:val="文末脚注文字列 (文字)"/>
    <w:basedOn w:val="a0"/>
    <w:link w:val="aff3"/>
    <w:uiPriority w:val="99"/>
    <w:semiHidden/>
    <w:rsid w:val="0043344B"/>
  </w:style>
  <w:style w:type="character" w:styleId="aff5">
    <w:name w:val="endnote reference"/>
    <w:basedOn w:val="a0"/>
    <w:uiPriority w:val="99"/>
    <w:semiHidden/>
    <w:unhideWhenUsed/>
    <w:rsid w:val="004334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568">
      <w:bodyDiv w:val="1"/>
      <w:marLeft w:val="0"/>
      <w:marRight w:val="0"/>
      <w:marTop w:val="0"/>
      <w:marBottom w:val="0"/>
      <w:divBdr>
        <w:top w:val="none" w:sz="0" w:space="0" w:color="auto"/>
        <w:left w:val="none" w:sz="0" w:space="0" w:color="auto"/>
        <w:bottom w:val="none" w:sz="0" w:space="0" w:color="auto"/>
        <w:right w:val="none" w:sz="0" w:space="0" w:color="auto"/>
      </w:divBdr>
    </w:div>
    <w:div w:id="24329472">
      <w:bodyDiv w:val="1"/>
      <w:marLeft w:val="0"/>
      <w:marRight w:val="0"/>
      <w:marTop w:val="0"/>
      <w:marBottom w:val="0"/>
      <w:divBdr>
        <w:top w:val="none" w:sz="0" w:space="0" w:color="auto"/>
        <w:left w:val="none" w:sz="0" w:space="0" w:color="auto"/>
        <w:bottom w:val="none" w:sz="0" w:space="0" w:color="auto"/>
        <w:right w:val="none" w:sz="0" w:space="0" w:color="auto"/>
      </w:divBdr>
    </w:div>
    <w:div w:id="37169607">
      <w:bodyDiv w:val="1"/>
      <w:marLeft w:val="0"/>
      <w:marRight w:val="0"/>
      <w:marTop w:val="0"/>
      <w:marBottom w:val="0"/>
      <w:divBdr>
        <w:top w:val="none" w:sz="0" w:space="0" w:color="auto"/>
        <w:left w:val="none" w:sz="0" w:space="0" w:color="auto"/>
        <w:bottom w:val="none" w:sz="0" w:space="0" w:color="auto"/>
        <w:right w:val="none" w:sz="0" w:space="0" w:color="auto"/>
      </w:divBdr>
    </w:div>
    <w:div w:id="48967224">
      <w:bodyDiv w:val="1"/>
      <w:marLeft w:val="0"/>
      <w:marRight w:val="0"/>
      <w:marTop w:val="0"/>
      <w:marBottom w:val="0"/>
      <w:divBdr>
        <w:top w:val="none" w:sz="0" w:space="0" w:color="auto"/>
        <w:left w:val="none" w:sz="0" w:space="0" w:color="auto"/>
        <w:bottom w:val="none" w:sz="0" w:space="0" w:color="auto"/>
        <w:right w:val="none" w:sz="0" w:space="0" w:color="auto"/>
      </w:divBdr>
    </w:div>
    <w:div w:id="109979860">
      <w:bodyDiv w:val="1"/>
      <w:marLeft w:val="0"/>
      <w:marRight w:val="0"/>
      <w:marTop w:val="0"/>
      <w:marBottom w:val="0"/>
      <w:divBdr>
        <w:top w:val="none" w:sz="0" w:space="0" w:color="auto"/>
        <w:left w:val="none" w:sz="0" w:space="0" w:color="auto"/>
        <w:bottom w:val="none" w:sz="0" w:space="0" w:color="auto"/>
        <w:right w:val="none" w:sz="0" w:space="0" w:color="auto"/>
      </w:divBdr>
    </w:div>
    <w:div w:id="112019643">
      <w:bodyDiv w:val="1"/>
      <w:marLeft w:val="0"/>
      <w:marRight w:val="0"/>
      <w:marTop w:val="0"/>
      <w:marBottom w:val="0"/>
      <w:divBdr>
        <w:top w:val="none" w:sz="0" w:space="0" w:color="auto"/>
        <w:left w:val="none" w:sz="0" w:space="0" w:color="auto"/>
        <w:bottom w:val="none" w:sz="0" w:space="0" w:color="auto"/>
        <w:right w:val="none" w:sz="0" w:space="0" w:color="auto"/>
      </w:divBdr>
    </w:div>
    <w:div w:id="282733760">
      <w:bodyDiv w:val="1"/>
      <w:marLeft w:val="0"/>
      <w:marRight w:val="0"/>
      <w:marTop w:val="0"/>
      <w:marBottom w:val="0"/>
      <w:divBdr>
        <w:top w:val="none" w:sz="0" w:space="0" w:color="auto"/>
        <w:left w:val="none" w:sz="0" w:space="0" w:color="auto"/>
        <w:bottom w:val="none" w:sz="0" w:space="0" w:color="auto"/>
        <w:right w:val="none" w:sz="0" w:space="0" w:color="auto"/>
      </w:divBdr>
    </w:div>
    <w:div w:id="285431774">
      <w:bodyDiv w:val="1"/>
      <w:marLeft w:val="0"/>
      <w:marRight w:val="0"/>
      <w:marTop w:val="0"/>
      <w:marBottom w:val="0"/>
      <w:divBdr>
        <w:top w:val="none" w:sz="0" w:space="0" w:color="auto"/>
        <w:left w:val="none" w:sz="0" w:space="0" w:color="auto"/>
        <w:bottom w:val="none" w:sz="0" w:space="0" w:color="auto"/>
        <w:right w:val="none" w:sz="0" w:space="0" w:color="auto"/>
      </w:divBdr>
    </w:div>
    <w:div w:id="307512004">
      <w:bodyDiv w:val="1"/>
      <w:marLeft w:val="0"/>
      <w:marRight w:val="0"/>
      <w:marTop w:val="0"/>
      <w:marBottom w:val="0"/>
      <w:divBdr>
        <w:top w:val="none" w:sz="0" w:space="0" w:color="auto"/>
        <w:left w:val="none" w:sz="0" w:space="0" w:color="auto"/>
        <w:bottom w:val="none" w:sz="0" w:space="0" w:color="auto"/>
        <w:right w:val="none" w:sz="0" w:space="0" w:color="auto"/>
      </w:divBdr>
    </w:div>
    <w:div w:id="312294489">
      <w:bodyDiv w:val="1"/>
      <w:marLeft w:val="0"/>
      <w:marRight w:val="0"/>
      <w:marTop w:val="0"/>
      <w:marBottom w:val="0"/>
      <w:divBdr>
        <w:top w:val="none" w:sz="0" w:space="0" w:color="auto"/>
        <w:left w:val="none" w:sz="0" w:space="0" w:color="auto"/>
        <w:bottom w:val="none" w:sz="0" w:space="0" w:color="auto"/>
        <w:right w:val="none" w:sz="0" w:space="0" w:color="auto"/>
      </w:divBdr>
      <w:divsChild>
        <w:div w:id="1664972302">
          <w:marLeft w:val="0"/>
          <w:marRight w:val="0"/>
          <w:marTop w:val="0"/>
          <w:marBottom w:val="0"/>
          <w:divBdr>
            <w:top w:val="none" w:sz="0" w:space="0" w:color="auto"/>
            <w:left w:val="none" w:sz="0" w:space="0" w:color="auto"/>
            <w:bottom w:val="none" w:sz="0" w:space="0" w:color="auto"/>
            <w:right w:val="none" w:sz="0" w:space="0" w:color="auto"/>
          </w:divBdr>
          <w:divsChild>
            <w:div w:id="1896313560">
              <w:marLeft w:val="0"/>
              <w:marRight w:val="0"/>
              <w:marTop w:val="0"/>
              <w:marBottom w:val="0"/>
              <w:divBdr>
                <w:top w:val="none" w:sz="0" w:space="0" w:color="auto"/>
                <w:left w:val="none" w:sz="0" w:space="0" w:color="auto"/>
                <w:bottom w:val="none" w:sz="0" w:space="0" w:color="auto"/>
                <w:right w:val="none" w:sz="0" w:space="0" w:color="auto"/>
              </w:divBdr>
              <w:divsChild>
                <w:div w:id="177282336">
                  <w:marLeft w:val="0"/>
                  <w:marRight w:val="0"/>
                  <w:marTop w:val="0"/>
                  <w:marBottom w:val="0"/>
                  <w:divBdr>
                    <w:top w:val="none" w:sz="0" w:space="0" w:color="auto"/>
                    <w:left w:val="none" w:sz="0" w:space="0" w:color="auto"/>
                    <w:bottom w:val="none" w:sz="0" w:space="0" w:color="auto"/>
                    <w:right w:val="none" w:sz="0" w:space="0" w:color="auto"/>
                  </w:divBdr>
                  <w:divsChild>
                    <w:div w:id="1621523748">
                      <w:marLeft w:val="0"/>
                      <w:marRight w:val="0"/>
                      <w:marTop w:val="0"/>
                      <w:marBottom w:val="0"/>
                      <w:divBdr>
                        <w:top w:val="none" w:sz="0" w:space="0" w:color="auto"/>
                        <w:left w:val="none" w:sz="0" w:space="0" w:color="auto"/>
                        <w:bottom w:val="none" w:sz="0" w:space="0" w:color="auto"/>
                        <w:right w:val="none" w:sz="0" w:space="0" w:color="auto"/>
                      </w:divBdr>
                      <w:divsChild>
                        <w:div w:id="357702944">
                          <w:marLeft w:val="0"/>
                          <w:marRight w:val="0"/>
                          <w:marTop w:val="0"/>
                          <w:marBottom w:val="0"/>
                          <w:divBdr>
                            <w:top w:val="none" w:sz="0" w:space="0" w:color="auto"/>
                            <w:left w:val="none" w:sz="0" w:space="0" w:color="auto"/>
                            <w:bottom w:val="none" w:sz="0" w:space="0" w:color="auto"/>
                            <w:right w:val="none" w:sz="0" w:space="0" w:color="auto"/>
                          </w:divBdr>
                          <w:divsChild>
                            <w:div w:id="1483808554">
                              <w:marLeft w:val="0"/>
                              <w:marRight w:val="0"/>
                              <w:marTop w:val="0"/>
                              <w:marBottom w:val="0"/>
                              <w:divBdr>
                                <w:top w:val="none" w:sz="0" w:space="0" w:color="auto"/>
                                <w:left w:val="none" w:sz="0" w:space="0" w:color="auto"/>
                                <w:bottom w:val="none" w:sz="0" w:space="0" w:color="auto"/>
                                <w:right w:val="none" w:sz="0" w:space="0" w:color="auto"/>
                              </w:divBdr>
                              <w:divsChild>
                                <w:div w:id="171992951">
                                  <w:marLeft w:val="0"/>
                                  <w:marRight w:val="0"/>
                                  <w:marTop w:val="0"/>
                                  <w:marBottom w:val="0"/>
                                  <w:divBdr>
                                    <w:top w:val="none" w:sz="0" w:space="0" w:color="auto"/>
                                    <w:left w:val="none" w:sz="0" w:space="0" w:color="auto"/>
                                    <w:bottom w:val="none" w:sz="0" w:space="0" w:color="auto"/>
                                    <w:right w:val="none" w:sz="0" w:space="0" w:color="auto"/>
                                  </w:divBdr>
                                  <w:divsChild>
                                    <w:div w:id="1503738354">
                                      <w:marLeft w:val="60"/>
                                      <w:marRight w:val="0"/>
                                      <w:marTop w:val="0"/>
                                      <w:marBottom w:val="0"/>
                                      <w:divBdr>
                                        <w:top w:val="none" w:sz="0" w:space="0" w:color="auto"/>
                                        <w:left w:val="none" w:sz="0" w:space="0" w:color="auto"/>
                                        <w:bottom w:val="none" w:sz="0" w:space="0" w:color="auto"/>
                                        <w:right w:val="none" w:sz="0" w:space="0" w:color="auto"/>
                                      </w:divBdr>
                                      <w:divsChild>
                                        <w:div w:id="1051340792">
                                          <w:marLeft w:val="0"/>
                                          <w:marRight w:val="0"/>
                                          <w:marTop w:val="0"/>
                                          <w:marBottom w:val="0"/>
                                          <w:divBdr>
                                            <w:top w:val="none" w:sz="0" w:space="0" w:color="auto"/>
                                            <w:left w:val="none" w:sz="0" w:space="0" w:color="auto"/>
                                            <w:bottom w:val="none" w:sz="0" w:space="0" w:color="auto"/>
                                            <w:right w:val="none" w:sz="0" w:space="0" w:color="auto"/>
                                          </w:divBdr>
                                          <w:divsChild>
                                            <w:div w:id="598804742">
                                              <w:marLeft w:val="0"/>
                                              <w:marRight w:val="0"/>
                                              <w:marTop w:val="0"/>
                                              <w:marBottom w:val="120"/>
                                              <w:divBdr>
                                                <w:top w:val="single" w:sz="6" w:space="0" w:color="F5F5F5"/>
                                                <w:left w:val="single" w:sz="6" w:space="0" w:color="F5F5F5"/>
                                                <w:bottom w:val="single" w:sz="6" w:space="0" w:color="F5F5F5"/>
                                                <w:right w:val="single" w:sz="6" w:space="0" w:color="F5F5F5"/>
                                              </w:divBdr>
                                              <w:divsChild>
                                                <w:div w:id="1305699486">
                                                  <w:marLeft w:val="0"/>
                                                  <w:marRight w:val="0"/>
                                                  <w:marTop w:val="0"/>
                                                  <w:marBottom w:val="0"/>
                                                  <w:divBdr>
                                                    <w:top w:val="none" w:sz="0" w:space="0" w:color="auto"/>
                                                    <w:left w:val="none" w:sz="0" w:space="0" w:color="auto"/>
                                                    <w:bottom w:val="none" w:sz="0" w:space="0" w:color="auto"/>
                                                    <w:right w:val="none" w:sz="0" w:space="0" w:color="auto"/>
                                                  </w:divBdr>
                                                  <w:divsChild>
                                                    <w:div w:id="19368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4069220">
      <w:bodyDiv w:val="1"/>
      <w:marLeft w:val="0"/>
      <w:marRight w:val="0"/>
      <w:marTop w:val="0"/>
      <w:marBottom w:val="0"/>
      <w:divBdr>
        <w:top w:val="none" w:sz="0" w:space="0" w:color="auto"/>
        <w:left w:val="none" w:sz="0" w:space="0" w:color="auto"/>
        <w:bottom w:val="none" w:sz="0" w:space="0" w:color="auto"/>
        <w:right w:val="none" w:sz="0" w:space="0" w:color="auto"/>
      </w:divBdr>
      <w:divsChild>
        <w:div w:id="1824470741">
          <w:marLeft w:val="0"/>
          <w:marRight w:val="0"/>
          <w:marTop w:val="0"/>
          <w:marBottom w:val="0"/>
          <w:divBdr>
            <w:top w:val="none" w:sz="0" w:space="0" w:color="auto"/>
            <w:left w:val="none" w:sz="0" w:space="0" w:color="auto"/>
            <w:bottom w:val="none" w:sz="0" w:space="0" w:color="auto"/>
            <w:right w:val="none" w:sz="0" w:space="0" w:color="auto"/>
          </w:divBdr>
          <w:divsChild>
            <w:div w:id="1214662467">
              <w:marLeft w:val="0"/>
              <w:marRight w:val="0"/>
              <w:marTop w:val="0"/>
              <w:marBottom w:val="0"/>
              <w:divBdr>
                <w:top w:val="none" w:sz="0" w:space="0" w:color="auto"/>
                <w:left w:val="none" w:sz="0" w:space="0" w:color="auto"/>
                <w:bottom w:val="none" w:sz="0" w:space="0" w:color="auto"/>
                <w:right w:val="none" w:sz="0" w:space="0" w:color="auto"/>
              </w:divBdr>
              <w:divsChild>
                <w:div w:id="1417289101">
                  <w:marLeft w:val="0"/>
                  <w:marRight w:val="0"/>
                  <w:marTop w:val="0"/>
                  <w:marBottom w:val="0"/>
                  <w:divBdr>
                    <w:top w:val="none" w:sz="0" w:space="0" w:color="auto"/>
                    <w:left w:val="none" w:sz="0" w:space="0" w:color="auto"/>
                    <w:bottom w:val="none" w:sz="0" w:space="0" w:color="auto"/>
                    <w:right w:val="none" w:sz="0" w:space="0" w:color="auto"/>
                  </w:divBdr>
                  <w:divsChild>
                    <w:div w:id="657734472">
                      <w:marLeft w:val="0"/>
                      <w:marRight w:val="0"/>
                      <w:marTop w:val="0"/>
                      <w:marBottom w:val="0"/>
                      <w:divBdr>
                        <w:top w:val="none" w:sz="0" w:space="0" w:color="auto"/>
                        <w:left w:val="none" w:sz="0" w:space="0" w:color="auto"/>
                        <w:bottom w:val="none" w:sz="0" w:space="0" w:color="auto"/>
                        <w:right w:val="none" w:sz="0" w:space="0" w:color="auto"/>
                      </w:divBdr>
                      <w:divsChild>
                        <w:div w:id="1201286595">
                          <w:marLeft w:val="0"/>
                          <w:marRight w:val="0"/>
                          <w:marTop w:val="0"/>
                          <w:marBottom w:val="0"/>
                          <w:divBdr>
                            <w:top w:val="none" w:sz="0" w:space="0" w:color="auto"/>
                            <w:left w:val="none" w:sz="0" w:space="0" w:color="auto"/>
                            <w:bottom w:val="none" w:sz="0" w:space="0" w:color="auto"/>
                            <w:right w:val="none" w:sz="0" w:space="0" w:color="auto"/>
                          </w:divBdr>
                          <w:divsChild>
                            <w:div w:id="362636921">
                              <w:marLeft w:val="0"/>
                              <w:marRight w:val="0"/>
                              <w:marTop w:val="0"/>
                              <w:marBottom w:val="0"/>
                              <w:divBdr>
                                <w:top w:val="none" w:sz="0" w:space="0" w:color="auto"/>
                                <w:left w:val="none" w:sz="0" w:space="0" w:color="auto"/>
                                <w:bottom w:val="none" w:sz="0" w:space="0" w:color="auto"/>
                                <w:right w:val="none" w:sz="0" w:space="0" w:color="auto"/>
                              </w:divBdr>
                              <w:divsChild>
                                <w:div w:id="869025707">
                                  <w:marLeft w:val="0"/>
                                  <w:marRight w:val="0"/>
                                  <w:marTop w:val="0"/>
                                  <w:marBottom w:val="0"/>
                                  <w:divBdr>
                                    <w:top w:val="none" w:sz="0" w:space="0" w:color="auto"/>
                                    <w:left w:val="none" w:sz="0" w:space="0" w:color="auto"/>
                                    <w:bottom w:val="none" w:sz="0" w:space="0" w:color="auto"/>
                                    <w:right w:val="none" w:sz="0" w:space="0" w:color="auto"/>
                                  </w:divBdr>
                                  <w:divsChild>
                                    <w:div w:id="1444962489">
                                      <w:marLeft w:val="60"/>
                                      <w:marRight w:val="0"/>
                                      <w:marTop w:val="0"/>
                                      <w:marBottom w:val="0"/>
                                      <w:divBdr>
                                        <w:top w:val="none" w:sz="0" w:space="0" w:color="auto"/>
                                        <w:left w:val="none" w:sz="0" w:space="0" w:color="auto"/>
                                        <w:bottom w:val="none" w:sz="0" w:space="0" w:color="auto"/>
                                        <w:right w:val="none" w:sz="0" w:space="0" w:color="auto"/>
                                      </w:divBdr>
                                      <w:divsChild>
                                        <w:div w:id="1761874961">
                                          <w:marLeft w:val="0"/>
                                          <w:marRight w:val="0"/>
                                          <w:marTop w:val="0"/>
                                          <w:marBottom w:val="0"/>
                                          <w:divBdr>
                                            <w:top w:val="none" w:sz="0" w:space="0" w:color="auto"/>
                                            <w:left w:val="none" w:sz="0" w:space="0" w:color="auto"/>
                                            <w:bottom w:val="none" w:sz="0" w:space="0" w:color="auto"/>
                                            <w:right w:val="none" w:sz="0" w:space="0" w:color="auto"/>
                                          </w:divBdr>
                                          <w:divsChild>
                                            <w:div w:id="1502156791">
                                              <w:marLeft w:val="0"/>
                                              <w:marRight w:val="0"/>
                                              <w:marTop w:val="0"/>
                                              <w:marBottom w:val="120"/>
                                              <w:divBdr>
                                                <w:top w:val="single" w:sz="6" w:space="0" w:color="F5F5F5"/>
                                                <w:left w:val="single" w:sz="6" w:space="0" w:color="F5F5F5"/>
                                                <w:bottom w:val="single" w:sz="6" w:space="0" w:color="F5F5F5"/>
                                                <w:right w:val="single" w:sz="6" w:space="0" w:color="F5F5F5"/>
                                              </w:divBdr>
                                              <w:divsChild>
                                                <w:div w:id="2059548845">
                                                  <w:marLeft w:val="0"/>
                                                  <w:marRight w:val="0"/>
                                                  <w:marTop w:val="0"/>
                                                  <w:marBottom w:val="0"/>
                                                  <w:divBdr>
                                                    <w:top w:val="none" w:sz="0" w:space="0" w:color="auto"/>
                                                    <w:left w:val="none" w:sz="0" w:space="0" w:color="auto"/>
                                                    <w:bottom w:val="none" w:sz="0" w:space="0" w:color="auto"/>
                                                    <w:right w:val="none" w:sz="0" w:space="0" w:color="auto"/>
                                                  </w:divBdr>
                                                  <w:divsChild>
                                                    <w:div w:id="11344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8586691">
      <w:bodyDiv w:val="1"/>
      <w:marLeft w:val="0"/>
      <w:marRight w:val="0"/>
      <w:marTop w:val="0"/>
      <w:marBottom w:val="0"/>
      <w:divBdr>
        <w:top w:val="none" w:sz="0" w:space="0" w:color="auto"/>
        <w:left w:val="none" w:sz="0" w:space="0" w:color="auto"/>
        <w:bottom w:val="none" w:sz="0" w:space="0" w:color="auto"/>
        <w:right w:val="none" w:sz="0" w:space="0" w:color="auto"/>
      </w:divBdr>
    </w:div>
    <w:div w:id="353960485">
      <w:bodyDiv w:val="1"/>
      <w:marLeft w:val="0"/>
      <w:marRight w:val="0"/>
      <w:marTop w:val="0"/>
      <w:marBottom w:val="0"/>
      <w:divBdr>
        <w:top w:val="none" w:sz="0" w:space="0" w:color="auto"/>
        <w:left w:val="none" w:sz="0" w:space="0" w:color="auto"/>
        <w:bottom w:val="none" w:sz="0" w:space="0" w:color="auto"/>
        <w:right w:val="none" w:sz="0" w:space="0" w:color="auto"/>
      </w:divBdr>
    </w:div>
    <w:div w:id="355927095">
      <w:bodyDiv w:val="1"/>
      <w:marLeft w:val="0"/>
      <w:marRight w:val="0"/>
      <w:marTop w:val="0"/>
      <w:marBottom w:val="0"/>
      <w:divBdr>
        <w:top w:val="none" w:sz="0" w:space="0" w:color="auto"/>
        <w:left w:val="none" w:sz="0" w:space="0" w:color="auto"/>
        <w:bottom w:val="none" w:sz="0" w:space="0" w:color="auto"/>
        <w:right w:val="none" w:sz="0" w:space="0" w:color="auto"/>
      </w:divBdr>
      <w:divsChild>
        <w:div w:id="442042965">
          <w:marLeft w:val="0"/>
          <w:marRight w:val="0"/>
          <w:marTop w:val="0"/>
          <w:marBottom w:val="0"/>
          <w:divBdr>
            <w:top w:val="single" w:sz="6" w:space="5" w:color="CCCCCC"/>
            <w:left w:val="single" w:sz="6" w:space="0" w:color="CCCCCC"/>
            <w:bottom w:val="single" w:sz="6" w:space="5" w:color="CCCCCC"/>
            <w:right w:val="single" w:sz="6" w:space="0" w:color="CCCCCC"/>
          </w:divBdr>
          <w:divsChild>
            <w:div w:id="293029393">
              <w:marLeft w:val="0"/>
              <w:marRight w:val="0"/>
              <w:marTop w:val="0"/>
              <w:marBottom w:val="0"/>
              <w:divBdr>
                <w:top w:val="none" w:sz="0" w:space="0" w:color="auto"/>
                <w:left w:val="none" w:sz="0" w:space="0" w:color="auto"/>
                <w:bottom w:val="none" w:sz="0" w:space="0" w:color="auto"/>
                <w:right w:val="none" w:sz="0" w:space="0" w:color="auto"/>
              </w:divBdr>
              <w:divsChild>
                <w:div w:id="17315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39850">
          <w:marLeft w:val="0"/>
          <w:marRight w:val="0"/>
          <w:marTop w:val="0"/>
          <w:marBottom w:val="0"/>
          <w:divBdr>
            <w:top w:val="none" w:sz="0" w:space="0" w:color="auto"/>
            <w:left w:val="none" w:sz="0" w:space="0" w:color="auto"/>
            <w:bottom w:val="none" w:sz="0" w:space="0" w:color="auto"/>
            <w:right w:val="none" w:sz="0" w:space="0" w:color="auto"/>
          </w:divBdr>
          <w:divsChild>
            <w:div w:id="254872064">
              <w:marLeft w:val="0"/>
              <w:marRight w:val="0"/>
              <w:marTop w:val="0"/>
              <w:marBottom w:val="0"/>
              <w:divBdr>
                <w:top w:val="single" w:sz="6" w:space="0" w:color="E5E5E5"/>
                <w:left w:val="none" w:sz="0" w:space="0" w:color="auto"/>
                <w:bottom w:val="none" w:sz="0" w:space="0" w:color="auto"/>
                <w:right w:val="none" w:sz="0" w:space="0" w:color="auto"/>
              </w:divBdr>
            </w:div>
            <w:div w:id="492725522">
              <w:marLeft w:val="0"/>
              <w:marRight w:val="0"/>
              <w:marTop w:val="0"/>
              <w:marBottom w:val="0"/>
              <w:divBdr>
                <w:top w:val="single" w:sz="6" w:space="31" w:color="F0C36D"/>
                <w:left w:val="single" w:sz="6" w:space="31" w:color="F0C36D"/>
                <w:bottom w:val="single" w:sz="6" w:space="31" w:color="F0C36D"/>
                <w:right w:val="single" w:sz="6" w:space="31" w:color="F0C36D"/>
              </w:divBdr>
            </w:div>
            <w:div w:id="1708331597">
              <w:marLeft w:val="0"/>
              <w:marRight w:val="0"/>
              <w:marTop w:val="0"/>
              <w:marBottom w:val="0"/>
              <w:divBdr>
                <w:top w:val="single" w:sz="6" w:space="31" w:color="F0C36D"/>
                <w:left w:val="single" w:sz="6" w:space="31" w:color="F0C36D"/>
                <w:bottom w:val="single" w:sz="6" w:space="31" w:color="F0C36D"/>
                <w:right w:val="single" w:sz="6" w:space="31" w:color="F0C36D"/>
              </w:divBdr>
            </w:div>
            <w:div w:id="1774742645">
              <w:marLeft w:val="0"/>
              <w:marRight w:val="0"/>
              <w:marTop w:val="0"/>
              <w:marBottom w:val="0"/>
              <w:divBdr>
                <w:top w:val="none" w:sz="0" w:space="0" w:color="auto"/>
                <w:left w:val="none" w:sz="0" w:space="0" w:color="auto"/>
                <w:bottom w:val="none" w:sz="0" w:space="0" w:color="auto"/>
                <w:right w:val="none" w:sz="0" w:space="0" w:color="auto"/>
              </w:divBdr>
              <w:divsChild>
                <w:div w:id="1745448143">
                  <w:marLeft w:val="0"/>
                  <w:marRight w:val="0"/>
                  <w:marTop w:val="0"/>
                  <w:marBottom w:val="0"/>
                  <w:divBdr>
                    <w:top w:val="none" w:sz="0" w:space="0" w:color="auto"/>
                    <w:left w:val="none" w:sz="0" w:space="0" w:color="auto"/>
                    <w:bottom w:val="none" w:sz="0" w:space="0" w:color="auto"/>
                    <w:right w:val="none" w:sz="0" w:space="0" w:color="auto"/>
                  </w:divBdr>
                  <w:divsChild>
                    <w:div w:id="1882475888">
                      <w:marLeft w:val="0"/>
                      <w:marRight w:val="0"/>
                      <w:marTop w:val="0"/>
                      <w:marBottom w:val="0"/>
                      <w:divBdr>
                        <w:top w:val="none" w:sz="0" w:space="0" w:color="auto"/>
                        <w:left w:val="none" w:sz="0" w:space="0" w:color="auto"/>
                        <w:bottom w:val="none" w:sz="0" w:space="0" w:color="auto"/>
                        <w:right w:val="none" w:sz="0" w:space="0" w:color="auto"/>
                      </w:divBdr>
                      <w:divsChild>
                        <w:div w:id="1278367599">
                          <w:marLeft w:val="0"/>
                          <w:marRight w:val="0"/>
                          <w:marTop w:val="0"/>
                          <w:marBottom w:val="0"/>
                          <w:divBdr>
                            <w:top w:val="none" w:sz="0" w:space="0" w:color="auto"/>
                            <w:left w:val="none" w:sz="0" w:space="0" w:color="auto"/>
                            <w:bottom w:val="none" w:sz="0" w:space="0" w:color="auto"/>
                            <w:right w:val="none" w:sz="0" w:space="0" w:color="auto"/>
                          </w:divBdr>
                          <w:divsChild>
                            <w:div w:id="129441622">
                              <w:marLeft w:val="0"/>
                              <w:marRight w:val="0"/>
                              <w:marTop w:val="240"/>
                              <w:marBottom w:val="0"/>
                              <w:divBdr>
                                <w:top w:val="none" w:sz="0" w:space="0" w:color="auto"/>
                                <w:left w:val="none" w:sz="0" w:space="0" w:color="auto"/>
                                <w:bottom w:val="none" w:sz="0" w:space="0" w:color="auto"/>
                                <w:right w:val="none" w:sz="0" w:space="0" w:color="auto"/>
                              </w:divBdr>
                            </w:div>
                            <w:div w:id="211429180">
                              <w:marLeft w:val="0"/>
                              <w:marRight w:val="0"/>
                              <w:marTop w:val="240"/>
                              <w:marBottom w:val="525"/>
                              <w:divBdr>
                                <w:top w:val="none" w:sz="0" w:space="0" w:color="auto"/>
                                <w:left w:val="none" w:sz="0" w:space="0" w:color="auto"/>
                                <w:bottom w:val="none" w:sz="0" w:space="0" w:color="auto"/>
                                <w:right w:val="none" w:sz="0" w:space="0" w:color="auto"/>
                              </w:divBdr>
                              <w:divsChild>
                                <w:div w:id="878319821">
                                  <w:marLeft w:val="0"/>
                                  <w:marRight w:val="0"/>
                                  <w:marTop w:val="0"/>
                                  <w:marBottom w:val="0"/>
                                  <w:divBdr>
                                    <w:top w:val="none" w:sz="0" w:space="0" w:color="auto"/>
                                    <w:left w:val="none" w:sz="0" w:space="0" w:color="auto"/>
                                    <w:bottom w:val="none" w:sz="0" w:space="0" w:color="auto"/>
                                    <w:right w:val="none" w:sz="0" w:space="0" w:color="auto"/>
                                  </w:divBdr>
                                </w:div>
                              </w:divsChild>
                            </w:div>
                            <w:div w:id="904678292">
                              <w:marLeft w:val="0"/>
                              <w:marRight w:val="0"/>
                              <w:marTop w:val="0"/>
                              <w:marBottom w:val="0"/>
                              <w:divBdr>
                                <w:top w:val="none" w:sz="0" w:space="0" w:color="auto"/>
                                <w:left w:val="none" w:sz="0" w:space="0" w:color="auto"/>
                                <w:bottom w:val="none" w:sz="0" w:space="0" w:color="auto"/>
                                <w:right w:val="none" w:sz="0" w:space="0" w:color="auto"/>
                              </w:divBdr>
                              <w:divsChild>
                                <w:div w:id="19740667">
                                  <w:marLeft w:val="0"/>
                                  <w:marRight w:val="0"/>
                                  <w:marTop w:val="0"/>
                                  <w:marBottom w:val="0"/>
                                  <w:divBdr>
                                    <w:top w:val="none" w:sz="0" w:space="0" w:color="auto"/>
                                    <w:left w:val="none" w:sz="0" w:space="0" w:color="auto"/>
                                    <w:bottom w:val="none" w:sz="0" w:space="0" w:color="auto"/>
                                    <w:right w:val="none" w:sz="0" w:space="0" w:color="auto"/>
                                  </w:divBdr>
                                  <w:divsChild>
                                    <w:div w:id="1990161943">
                                      <w:marLeft w:val="60"/>
                                      <w:marRight w:val="0"/>
                                      <w:marTop w:val="0"/>
                                      <w:marBottom w:val="0"/>
                                      <w:divBdr>
                                        <w:top w:val="none" w:sz="0" w:space="0" w:color="auto"/>
                                        <w:left w:val="none" w:sz="0" w:space="0" w:color="auto"/>
                                        <w:bottom w:val="none" w:sz="0" w:space="0" w:color="auto"/>
                                        <w:right w:val="none" w:sz="0" w:space="0" w:color="auto"/>
                                      </w:divBdr>
                                      <w:divsChild>
                                        <w:div w:id="1476292772">
                                          <w:marLeft w:val="0"/>
                                          <w:marRight w:val="0"/>
                                          <w:marTop w:val="0"/>
                                          <w:marBottom w:val="0"/>
                                          <w:divBdr>
                                            <w:top w:val="none" w:sz="0" w:space="0" w:color="auto"/>
                                            <w:left w:val="none" w:sz="0" w:space="0" w:color="auto"/>
                                            <w:bottom w:val="none" w:sz="0" w:space="0" w:color="auto"/>
                                            <w:right w:val="none" w:sz="0" w:space="0" w:color="auto"/>
                                          </w:divBdr>
                                          <w:divsChild>
                                            <w:div w:id="117645208">
                                              <w:marLeft w:val="0"/>
                                              <w:marRight w:val="0"/>
                                              <w:marTop w:val="0"/>
                                              <w:marBottom w:val="120"/>
                                              <w:divBdr>
                                                <w:top w:val="single" w:sz="6" w:space="0" w:color="F5F5F5"/>
                                                <w:left w:val="single" w:sz="6" w:space="0" w:color="F5F5F5"/>
                                                <w:bottom w:val="single" w:sz="6" w:space="0" w:color="F5F5F5"/>
                                                <w:right w:val="single" w:sz="6" w:space="0" w:color="F5F5F5"/>
                                              </w:divBdr>
                                              <w:divsChild>
                                                <w:div w:id="810900870">
                                                  <w:marLeft w:val="0"/>
                                                  <w:marRight w:val="0"/>
                                                  <w:marTop w:val="0"/>
                                                  <w:marBottom w:val="0"/>
                                                  <w:divBdr>
                                                    <w:top w:val="none" w:sz="0" w:space="0" w:color="auto"/>
                                                    <w:left w:val="none" w:sz="0" w:space="0" w:color="auto"/>
                                                    <w:bottom w:val="none" w:sz="0" w:space="0" w:color="auto"/>
                                                    <w:right w:val="none" w:sz="0" w:space="0" w:color="auto"/>
                                                  </w:divBdr>
                                                  <w:divsChild>
                                                    <w:div w:id="594557350">
                                                      <w:marLeft w:val="0"/>
                                                      <w:marRight w:val="0"/>
                                                      <w:marTop w:val="0"/>
                                                      <w:marBottom w:val="0"/>
                                                      <w:divBdr>
                                                        <w:top w:val="none" w:sz="0" w:space="0" w:color="auto"/>
                                                        <w:left w:val="none" w:sz="0" w:space="0" w:color="auto"/>
                                                        <w:bottom w:val="none" w:sz="0" w:space="0" w:color="auto"/>
                                                        <w:right w:val="none" w:sz="0" w:space="0" w:color="auto"/>
                                                      </w:divBdr>
                                                      <w:divsChild>
                                                        <w:div w:id="84085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3018">
                                                  <w:marLeft w:val="0"/>
                                                  <w:marRight w:val="0"/>
                                                  <w:marTop w:val="0"/>
                                                  <w:marBottom w:val="0"/>
                                                  <w:divBdr>
                                                    <w:top w:val="none" w:sz="0" w:space="0" w:color="auto"/>
                                                    <w:left w:val="none" w:sz="0" w:space="0" w:color="auto"/>
                                                    <w:bottom w:val="none" w:sz="0" w:space="0" w:color="auto"/>
                                                    <w:right w:val="none" w:sz="0" w:space="0" w:color="auto"/>
                                                  </w:divBdr>
                                                  <w:divsChild>
                                                    <w:div w:id="2064451449">
                                                      <w:marLeft w:val="0"/>
                                                      <w:marRight w:val="0"/>
                                                      <w:marTop w:val="0"/>
                                                      <w:marBottom w:val="0"/>
                                                      <w:divBdr>
                                                        <w:top w:val="none" w:sz="0" w:space="0" w:color="auto"/>
                                                        <w:left w:val="none" w:sz="0" w:space="0" w:color="auto"/>
                                                        <w:bottom w:val="none" w:sz="0" w:space="0" w:color="auto"/>
                                                        <w:right w:val="none" w:sz="0" w:space="0" w:color="auto"/>
                                                      </w:divBdr>
                                                    </w:div>
                                                  </w:divsChild>
                                                </w:div>
                                                <w:div w:id="1060440643">
                                                  <w:marLeft w:val="0"/>
                                                  <w:marRight w:val="0"/>
                                                  <w:marTop w:val="0"/>
                                                  <w:marBottom w:val="0"/>
                                                  <w:divBdr>
                                                    <w:top w:val="none" w:sz="0" w:space="0" w:color="auto"/>
                                                    <w:left w:val="none" w:sz="0" w:space="0" w:color="auto"/>
                                                    <w:bottom w:val="none" w:sz="0" w:space="0" w:color="auto"/>
                                                    <w:right w:val="none" w:sz="0" w:space="0" w:color="auto"/>
                                                  </w:divBdr>
                                                  <w:divsChild>
                                                    <w:div w:id="13418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07953">
                                              <w:marLeft w:val="0"/>
                                              <w:marRight w:val="0"/>
                                              <w:marTop w:val="0"/>
                                              <w:marBottom w:val="0"/>
                                              <w:divBdr>
                                                <w:top w:val="none" w:sz="0" w:space="0" w:color="auto"/>
                                                <w:left w:val="none" w:sz="0" w:space="0" w:color="auto"/>
                                                <w:bottom w:val="none" w:sz="0" w:space="0" w:color="auto"/>
                                                <w:right w:val="none" w:sz="0" w:space="0" w:color="auto"/>
                                              </w:divBdr>
                                              <w:divsChild>
                                                <w:div w:id="1147554263">
                                                  <w:marLeft w:val="0"/>
                                                  <w:marRight w:val="0"/>
                                                  <w:marTop w:val="0"/>
                                                  <w:marBottom w:val="0"/>
                                                  <w:divBdr>
                                                    <w:top w:val="none" w:sz="0" w:space="0" w:color="auto"/>
                                                    <w:left w:val="none" w:sz="0" w:space="0" w:color="auto"/>
                                                    <w:bottom w:val="none" w:sz="0" w:space="0" w:color="auto"/>
                                                    <w:right w:val="none" w:sz="0" w:space="0" w:color="auto"/>
                                                  </w:divBdr>
                                                  <w:divsChild>
                                                    <w:div w:id="958685362">
                                                      <w:marLeft w:val="0"/>
                                                      <w:marRight w:val="0"/>
                                                      <w:marTop w:val="0"/>
                                                      <w:marBottom w:val="0"/>
                                                      <w:divBdr>
                                                        <w:top w:val="none" w:sz="0" w:space="4" w:color="F0C36D"/>
                                                        <w:left w:val="none" w:sz="0" w:space="4" w:color="F0C36D"/>
                                                        <w:bottom w:val="none" w:sz="0" w:space="4" w:color="F0C36D"/>
                                                        <w:right w:val="none" w:sz="0" w:space="4" w:color="F0C36D"/>
                                                      </w:divBdr>
                                                      <w:divsChild>
                                                        <w:div w:id="1786922417">
                                                          <w:marLeft w:val="0"/>
                                                          <w:marRight w:val="0"/>
                                                          <w:marTop w:val="0"/>
                                                          <w:marBottom w:val="0"/>
                                                          <w:divBdr>
                                                            <w:top w:val="none" w:sz="0" w:space="0" w:color="auto"/>
                                                            <w:left w:val="none" w:sz="0" w:space="0" w:color="auto"/>
                                                            <w:bottom w:val="none" w:sz="0" w:space="0" w:color="auto"/>
                                                            <w:right w:val="none" w:sz="0" w:space="0" w:color="auto"/>
                                                          </w:divBdr>
                                                        </w:div>
                                                      </w:divsChild>
                                                    </w:div>
                                                    <w:div w:id="1602955056">
                                                      <w:marLeft w:val="0"/>
                                                      <w:marRight w:val="0"/>
                                                      <w:marTop w:val="0"/>
                                                      <w:marBottom w:val="0"/>
                                                      <w:divBdr>
                                                        <w:top w:val="none" w:sz="0" w:space="0" w:color="auto"/>
                                                        <w:left w:val="none" w:sz="0" w:space="0" w:color="auto"/>
                                                        <w:bottom w:val="none" w:sz="0" w:space="0" w:color="auto"/>
                                                        <w:right w:val="none" w:sz="0" w:space="0" w:color="auto"/>
                                                      </w:divBdr>
                                                      <w:divsChild>
                                                        <w:div w:id="759527311">
                                                          <w:marLeft w:val="0"/>
                                                          <w:marRight w:val="0"/>
                                                          <w:marTop w:val="0"/>
                                                          <w:marBottom w:val="0"/>
                                                          <w:divBdr>
                                                            <w:top w:val="none" w:sz="0" w:space="0" w:color="auto"/>
                                                            <w:left w:val="none" w:sz="0" w:space="0" w:color="auto"/>
                                                            <w:bottom w:val="none" w:sz="0" w:space="0" w:color="auto"/>
                                                            <w:right w:val="none" w:sz="0" w:space="0" w:color="auto"/>
                                                          </w:divBdr>
                                                        </w:div>
                                                        <w:div w:id="15591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810045">
              <w:marLeft w:val="0"/>
              <w:marRight w:val="0"/>
              <w:marTop w:val="0"/>
              <w:marBottom w:val="0"/>
              <w:divBdr>
                <w:top w:val="single" w:sz="6" w:space="31" w:color="F0C36D"/>
                <w:left w:val="single" w:sz="6" w:space="31" w:color="F0C36D"/>
                <w:bottom w:val="single" w:sz="6" w:space="31" w:color="F0C36D"/>
                <w:right w:val="single" w:sz="6" w:space="31" w:color="F0C36D"/>
              </w:divBdr>
            </w:div>
            <w:div w:id="2045248008">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 w:id="882788054">
          <w:marLeft w:val="-15"/>
          <w:marRight w:val="0"/>
          <w:marTop w:val="0"/>
          <w:marBottom w:val="0"/>
          <w:divBdr>
            <w:top w:val="single" w:sz="6" w:space="5" w:color="FFFFFF"/>
            <w:left w:val="single" w:sz="6" w:space="7" w:color="FFFFFF"/>
            <w:bottom w:val="single" w:sz="6" w:space="5" w:color="FFFFFF"/>
            <w:right w:val="single" w:sz="6" w:space="7" w:color="FFFFFF"/>
          </w:divBdr>
          <w:divsChild>
            <w:div w:id="1699894439">
              <w:marLeft w:val="0"/>
              <w:marRight w:val="0"/>
              <w:marTop w:val="0"/>
              <w:marBottom w:val="0"/>
              <w:divBdr>
                <w:top w:val="none" w:sz="0" w:space="0" w:color="auto"/>
                <w:left w:val="none" w:sz="0" w:space="0" w:color="auto"/>
                <w:bottom w:val="none" w:sz="0" w:space="0" w:color="auto"/>
                <w:right w:val="none" w:sz="0" w:space="0" w:color="auto"/>
              </w:divBdr>
            </w:div>
          </w:divsChild>
        </w:div>
        <w:div w:id="1602452328">
          <w:marLeft w:val="-15"/>
          <w:marRight w:val="0"/>
          <w:marTop w:val="0"/>
          <w:marBottom w:val="0"/>
          <w:divBdr>
            <w:top w:val="single" w:sz="6" w:space="5" w:color="FFFFFF"/>
            <w:left w:val="single" w:sz="6" w:space="7" w:color="FFFFFF"/>
            <w:bottom w:val="single" w:sz="6" w:space="5" w:color="FFFFFF"/>
            <w:right w:val="single" w:sz="6" w:space="7" w:color="FFFFFF"/>
          </w:divBdr>
          <w:divsChild>
            <w:div w:id="16953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845456">
      <w:bodyDiv w:val="1"/>
      <w:marLeft w:val="0"/>
      <w:marRight w:val="0"/>
      <w:marTop w:val="0"/>
      <w:marBottom w:val="0"/>
      <w:divBdr>
        <w:top w:val="none" w:sz="0" w:space="0" w:color="auto"/>
        <w:left w:val="none" w:sz="0" w:space="0" w:color="auto"/>
        <w:bottom w:val="none" w:sz="0" w:space="0" w:color="auto"/>
        <w:right w:val="none" w:sz="0" w:space="0" w:color="auto"/>
      </w:divBdr>
    </w:div>
    <w:div w:id="379135399">
      <w:bodyDiv w:val="1"/>
      <w:marLeft w:val="0"/>
      <w:marRight w:val="0"/>
      <w:marTop w:val="0"/>
      <w:marBottom w:val="0"/>
      <w:divBdr>
        <w:top w:val="none" w:sz="0" w:space="0" w:color="auto"/>
        <w:left w:val="none" w:sz="0" w:space="0" w:color="auto"/>
        <w:bottom w:val="none" w:sz="0" w:space="0" w:color="auto"/>
        <w:right w:val="none" w:sz="0" w:space="0" w:color="auto"/>
      </w:divBdr>
    </w:div>
    <w:div w:id="386882568">
      <w:bodyDiv w:val="1"/>
      <w:marLeft w:val="0"/>
      <w:marRight w:val="0"/>
      <w:marTop w:val="0"/>
      <w:marBottom w:val="0"/>
      <w:divBdr>
        <w:top w:val="none" w:sz="0" w:space="0" w:color="auto"/>
        <w:left w:val="none" w:sz="0" w:space="0" w:color="auto"/>
        <w:bottom w:val="none" w:sz="0" w:space="0" w:color="auto"/>
        <w:right w:val="none" w:sz="0" w:space="0" w:color="auto"/>
      </w:divBdr>
    </w:div>
    <w:div w:id="444664246">
      <w:bodyDiv w:val="1"/>
      <w:marLeft w:val="0"/>
      <w:marRight w:val="0"/>
      <w:marTop w:val="0"/>
      <w:marBottom w:val="0"/>
      <w:divBdr>
        <w:top w:val="none" w:sz="0" w:space="0" w:color="auto"/>
        <w:left w:val="none" w:sz="0" w:space="0" w:color="auto"/>
        <w:bottom w:val="none" w:sz="0" w:space="0" w:color="auto"/>
        <w:right w:val="none" w:sz="0" w:space="0" w:color="auto"/>
      </w:divBdr>
    </w:div>
    <w:div w:id="445538712">
      <w:bodyDiv w:val="1"/>
      <w:marLeft w:val="0"/>
      <w:marRight w:val="0"/>
      <w:marTop w:val="0"/>
      <w:marBottom w:val="0"/>
      <w:divBdr>
        <w:top w:val="none" w:sz="0" w:space="0" w:color="auto"/>
        <w:left w:val="none" w:sz="0" w:space="0" w:color="auto"/>
        <w:bottom w:val="none" w:sz="0" w:space="0" w:color="auto"/>
        <w:right w:val="none" w:sz="0" w:space="0" w:color="auto"/>
      </w:divBdr>
    </w:div>
    <w:div w:id="451175944">
      <w:bodyDiv w:val="1"/>
      <w:marLeft w:val="0"/>
      <w:marRight w:val="0"/>
      <w:marTop w:val="0"/>
      <w:marBottom w:val="0"/>
      <w:divBdr>
        <w:top w:val="none" w:sz="0" w:space="0" w:color="auto"/>
        <w:left w:val="none" w:sz="0" w:space="0" w:color="auto"/>
        <w:bottom w:val="none" w:sz="0" w:space="0" w:color="auto"/>
        <w:right w:val="none" w:sz="0" w:space="0" w:color="auto"/>
      </w:divBdr>
    </w:div>
    <w:div w:id="500127060">
      <w:bodyDiv w:val="1"/>
      <w:marLeft w:val="0"/>
      <w:marRight w:val="0"/>
      <w:marTop w:val="0"/>
      <w:marBottom w:val="0"/>
      <w:divBdr>
        <w:top w:val="none" w:sz="0" w:space="0" w:color="auto"/>
        <w:left w:val="none" w:sz="0" w:space="0" w:color="auto"/>
        <w:bottom w:val="none" w:sz="0" w:space="0" w:color="auto"/>
        <w:right w:val="none" w:sz="0" w:space="0" w:color="auto"/>
      </w:divBdr>
    </w:div>
    <w:div w:id="510989641">
      <w:bodyDiv w:val="1"/>
      <w:marLeft w:val="0"/>
      <w:marRight w:val="0"/>
      <w:marTop w:val="0"/>
      <w:marBottom w:val="0"/>
      <w:divBdr>
        <w:top w:val="none" w:sz="0" w:space="0" w:color="auto"/>
        <w:left w:val="none" w:sz="0" w:space="0" w:color="auto"/>
        <w:bottom w:val="none" w:sz="0" w:space="0" w:color="auto"/>
        <w:right w:val="none" w:sz="0" w:space="0" w:color="auto"/>
      </w:divBdr>
    </w:div>
    <w:div w:id="545602959">
      <w:bodyDiv w:val="1"/>
      <w:marLeft w:val="0"/>
      <w:marRight w:val="0"/>
      <w:marTop w:val="0"/>
      <w:marBottom w:val="0"/>
      <w:divBdr>
        <w:top w:val="none" w:sz="0" w:space="0" w:color="auto"/>
        <w:left w:val="none" w:sz="0" w:space="0" w:color="auto"/>
        <w:bottom w:val="none" w:sz="0" w:space="0" w:color="auto"/>
        <w:right w:val="none" w:sz="0" w:space="0" w:color="auto"/>
      </w:divBdr>
    </w:div>
    <w:div w:id="548883628">
      <w:bodyDiv w:val="1"/>
      <w:marLeft w:val="0"/>
      <w:marRight w:val="0"/>
      <w:marTop w:val="0"/>
      <w:marBottom w:val="0"/>
      <w:divBdr>
        <w:top w:val="none" w:sz="0" w:space="0" w:color="auto"/>
        <w:left w:val="none" w:sz="0" w:space="0" w:color="auto"/>
        <w:bottom w:val="none" w:sz="0" w:space="0" w:color="auto"/>
        <w:right w:val="none" w:sz="0" w:space="0" w:color="auto"/>
      </w:divBdr>
    </w:div>
    <w:div w:id="557938093">
      <w:bodyDiv w:val="1"/>
      <w:marLeft w:val="0"/>
      <w:marRight w:val="0"/>
      <w:marTop w:val="0"/>
      <w:marBottom w:val="0"/>
      <w:divBdr>
        <w:top w:val="none" w:sz="0" w:space="0" w:color="auto"/>
        <w:left w:val="none" w:sz="0" w:space="0" w:color="auto"/>
        <w:bottom w:val="none" w:sz="0" w:space="0" w:color="auto"/>
        <w:right w:val="none" w:sz="0" w:space="0" w:color="auto"/>
      </w:divBdr>
    </w:div>
    <w:div w:id="581645408">
      <w:bodyDiv w:val="1"/>
      <w:marLeft w:val="0"/>
      <w:marRight w:val="0"/>
      <w:marTop w:val="0"/>
      <w:marBottom w:val="0"/>
      <w:divBdr>
        <w:top w:val="none" w:sz="0" w:space="0" w:color="auto"/>
        <w:left w:val="none" w:sz="0" w:space="0" w:color="auto"/>
        <w:bottom w:val="none" w:sz="0" w:space="0" w:color="auto"/>
        <w:right w:val="none" w:sz="0" w:space="0" w:color="auto"/>
      </w:divBdr>
    </w:div>
    <w:div w:id="653878154">
      <w:bodyDiv w:val="1"/>
      <w:marLeft w:val="0"/>
      <w:marRight w:val="0"/>
      <w:marTop w:val="0"/>
      <w:marBottom w:val="0"/>
      <w:divBdr>
        <w:top w:val="none" w:sz="0" w:space="0" w:color="auto"/>
        <w:left w:val="none" w:sz="0" w:space="0" w:color="auto"/>
        <w:bottom w:val="none" w:sz="0" w:space="0" w:color="auto"/>
        <w:right w:val="none" w:sz="0" w:space="0" w:color="auto"/>
      </w:divBdr>
    </w:div>
    <w:div w:id="683745930">
      <w:bodyDiv w:val="1"/>
      <w:marLeft w:val="0"/>
      <w:marRight w:val="0"/>
      <w:marTop w:val="0"/>
      <w:marBottom w:val="0"/>
      <w:divBdr>
        <w:top w:val="none" w:sz="0" w:space="0" w:color="auto"/>
        <w:left w:val="none" w:sz="0" w:space="0" w:color="auto"/>
        <w:bottom w:val="none" w:sz="0" w:space="0" w:color="auto"/>
        <w:right w:val="none" w:sz="0" w:space="0" w:color="auto"/>
      </w:divBdr>
      <w:divsChild>
        <w:div w:id="1871525462">
          <w:marLeft w:val="0"/>
          <w:marRight w:val="0"/>
          <w:marTop w:val="0"/>
          <w:marBottom w:val="0"/>
          <w:divBdr>
            <w:top w:val="none" w:sz="0" w:space="0" w:color="auto"/>
            <w:left w:val="none" w:sz="0" w:space="0" w:color="auto"/>
            <w:bottom w:val="none" w:sz="0" w:space="0" w:color="auto"/>
            <w:right w:val="none" w:sz="0" w:space="0" w:color="auto"/>
          </w:divBdr>
          <w:divsChild>
            <w:div w:id="395904083">
              <w:marLeft w:val="0"/>
              <w:marRight w:val="0"/>
              <w:marTop w:val="180"/>
              <w:marBottom w:val="0"/>
              <w:divBdr>
                <w:top w:val="none" w:sz="0" w:space="0" w:color="auto"/>
                <w:left w:val="none" w:sz="0" w:space="0" w:color="auto"/>
                <w:bottom w:val="none" w:sz="0" w:space="0" w:color="auto"/>
                <w:right w:val="none" w:sz="0" w:space="0" w:color="auto"/>
              </w:divBdr>
              <w:divsChild>
                <w:div w:id="458424390">
                  <w:marLeft w:val="0"/>
                  <w:marRight w:val="0"/>
                  <w:marTop w:val="0"/>
                  <w:marBottom w:val="0"/>
                  <w:divBdr>
                    <w:top w:val="none" w:sz="0" w:space="0" w:color="auto"/>
                    <w:left w:val="none" w:sz="0" w:space="0" w:color="auto"/>
                    <w:bottom w:val="none" w:sz="0" w:space="0" w:color="auto"/>
                    <w:right w:val="none" w:sz="0" w:space="0" w:color="auto"/>
                  </w:divBdr>
                  <w:divsChild>
                    <w:div w:id="77870401">
                      <w:marLeft w:val="0"/>
                      <w:marRight w:val="0"/>
                      <w:marTop w:val="0"/>
                      <w:marBottom w:val="0"/>
                      <w:divBdr>
                        <w:top w:val="none" w:sz="0" w:space="0" w:color="auto"/>
                        <w:left w:val="none" w:sz="0" w:space="0" w:color="auto"/>
                        <w:bottom w:val="none" w:sz="0" w:space="0" w:color="auto"/>
                        <w:right w:val="none" w:sz="0" w:space="0" w:color="auto"/>
                      </w:divBdr>
                      <w:divsChild>
                        <w:div w:id="380788159">
                          <w:marLeft w:val="0"/>
                          <w:marRight w:val="0"/>
                          <w:marTop w:val="0"/>
                          <w:marBottom w:val="0"/>
                          <w:divBdr>
                            <w:top w:val="none" w:sz="0" w:space="0" w:color="auto"/>
                            <w:left w:val="none" w:sz="0" w:space="0" w:color="auto"/>
                            <w:bottom w:val="none" w:sz="0" w:space="0" w:color="auto"/>
                            <w:right w:val="none" w:sz="0" w:space="0" w:color="auto"/>
                          </w:divBdr>
                          <w:divsChild>
                            <w:div w:id="1650817540">
                              <w:marLeft w:val="0"/>
                              <w:marRight w:val="0"/>
                              <w:marTop w:val="0"/>
                              <w:marBottom w:val="0"/>
                              <w:divBdr>
                                <w:top w:val="none" w:sz="0" w:space="0" w:color="auto"/>
                                <w:left w:val="none" w:sz="0" w:space="0" w:color="auto"/>
                                <w:bottom w:val="none" w:sz="0" w:space="0" w:color="auto"/>
                                <w:right w:val="none" w:sz="0" w:space="0" w:color="auto"/>
                              </w:divBdr>
                              <w:divsChild>
                                <w:div w:id="789326356">
                                  <w:marLeft w:val="0"/>
                                  <w:marRight w:val="0"/>
                                  <w:marTop w:val="0"/>
                                  <w:marBottom w:val="0"/>
                                  <w:divBdr>
                                    <w:top w:val="none" w:sz="0" w:space="0" w:color="auto"/>
                                    <w:left w:val="none" w:sz="0" w:space="0" w:color="auto"/>
                                    <w:bottom w:val="none" w:sz="0" w:space="0" w:color="auto"/>
                                    <w:right w:val="none" w:sz="0" w:space="0" w:color="auto"/>
                                  </w:divBdr>
                                  <w:divsChild>
                                    <w:div w:id="1281765357">
                                      <w:marLeft w:val="270"/>
                                      <w:marRight w:val="27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783116">
      <w:bodyDiv w:val="1"/>
      <w:marLeft w:val="0"/>
      <w:marRight w:val="0"/>
      <w:marTop w:val="0"/>
      <w:marBottom w:val="0"/>
      <w:divBdr>
        <w:top w:val="none" w:sz="0" w:space="0" w:color="auto"/>
        <w:left w:val="none" w:sz="0" w:space="0" w:color="auto"/>
        <w:bottom w:val="none" w:sz="0" w:space="0" w:color="auto"/>
        <w:right w:val="none" w:sz="0" w:space="0" w:color="auto"/>
      </w:divBdr>
    </w:div>
    <w:div w:id="731777883">
      <w:bodyDiv w:val="1"/>
      <w:marLeft w:val="0"/>
      <w:marRight w:val="0"/>
      <w:marTop w:val="0"/>
      <w:marBottom w:val="0"/>
      <w:divBdr>
        <w:top w:val="none" w:sz="0" w:space="0" w:color="auto"/>
        <w:left w:val="none" w:sz="0" w:space="0" w:color="auto"/>
        <w:bottom w:val="none" w:sz="0" w:space="0" w:color="auto"/>
        <w:right w:val="none" w:sz="0" w:space="0" w:color="auto"/>
      </w:divBdr>
    </w:div>
    <w:div w:id="75100378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55740569">
          <w:marLeft w:val="0"/>
          <w:marRight w:val="0"/>
          <w:marTop w:val="0"/>
          <w:marBottom w:val="0"/>
          <w:divBdr>
            <w:top w:val="none" w:sz="0" w:space="0" w:color="auto"/>
            <w:left w:val="none" w:sz="0" w:space="0" w:color="auto"/>
            <w:bottom w:val="none" w:sz="0" w:space="0" w:color="auto"/>
            <w:right w:val="none" w:sz="0" w:space="0" w:color="auto"/>
          </w:divBdr>
          <w:divsChild>
            <w:div w:id="1696273049">
              <w:marLeft w:val="0"/>
              <w:marRight w:val="0"/>
              <w:marTop w:val="300"/>
              <w:marBottom w:val="300"/>
              <w:divBdr>
                <w:top w:val="single" w:sz="6" w:space="0" w:color="CCCCCC"/>
                <w:left w:val="single" w:sz="6" w:space="0" w:color="CCCCCC"/>
                <w:bottom w:val="single" w:sz="6" w:space="0" w:color="CCCCCC"/>
                <w:right w:val="single" w:sz="6" w:space="0" w:color="CCCCCC"/>
              </w:divBdr>
              <w:divsChild>
                <w:div w:id="1558200347">
                  <w:marLeft w:val="75"/>
                  <w:marRight w:val="75"/>
                  <w:marTop w:val="75"/>
                  <w:marBottom w:val="75"/>
                  <w:divBdr>
                    <w:top w:val="single" w:sz="6" w:space="2" w:color="999999"/>
                    <w:left w:val="single" w:sz="6" w:space="2" w:color="999999"/>
                    <w:bottom w:val="single" w:sz="6" w:space="2" w:color="999999"/>
                    <w:right w:val="single" w:sz="6" w:space="2" w:color="999999"/>
                  </w:divBdr>
                </w:div>
              </w:divsChild>
            </w:div>
          </w:divsChild>
        </w:div>
      </w:divsChild>
    </w:div>
    <w:div w:id="756828176">
      <w:bodyDiv w:val="1"/>
      <w:marLeft w:val="0"/>
      <w:marRight w:val="0"/>
      <w:marTop w:val="0"/>
      <w:marBottom w:val="0"/>
      <w:divBdr>
        <w:top w:val="none" w:sz="0" w:space="0" w:color="auto"/>
        <w:left w:val="none" w:sz="0" w:space="0" w:color="auto"/>
        <w:bottom w:val="none" w:sz="0" w:space="0" w:color="auto"/>
        <w:right w:val="none" w:sz="0" w:space="0" w:color="auto"/>
      </w:divBdr>
      <w:divsChild>
        <w:div w:id="1957564381">
          <w:marLeft w:val="0"/>
          <w:marRight w:val="0"/>
          <w:marTop w:val="0"/>
          <w:marBottom w:val="0"/>
          <w:divBdr>
            <w:top w:val="none" w:sz="0" w:space="0" w:color="auto"/>
            <w:left w:val="none" w:sz="0" w:space="0" w:color="auto"/>
            <w:bottom w:val="none" w:sz="0" w:space="0" w:color="auto"/>
            <w:right w:val="none" w:sz="0" w:space="0" w:color="auto"/>
          </w:divBdr>
          <w:divsChild>
            <w:div w:id="1123573172">
              <w:marLeft w:val="0"/>
              <w:marRight w:val="0"/>
              <w:marTop w:val="0"/>
              <w:marBottom w:val="0"/>
              <w:divBdr>
                <w:top w:val="none" w:sz="0" w:space="0" w:color="auto"/>
                <w:left w:val="none" w:sz="0" w:space="0" w:color="auto"/>
                <w:bottom w:val="none" w:sz="0" w:space="0" w:color="auto"/>
                <w:right w:val="none" w:sz="0" w:space="0" w:color="auto"/>
              </w:divBdr>
              <w:divsChild>
                <w:div w:id="2049601976">
                  <w:marLeft w:val="0"/>
                  <w:marRight w:val="0"/>
                  <w:marTop w:val="0"/>
                  <w:marBottom w:val="0"/>
                  <w:divBdr>
                    <w:top w:val="none" w:sz="0" w:space="0" w:color="auto"/>
                    <w:left w:val="none" w:sz="0" w:space="0" w:color="auto"/>
                    <w:bottom w:val="none" w:sz="0" w:space="0" w:color="auto"/>
                    <w:right w:val="none" w:sz="0" w:space="0" w:color="auto"/>
                  </w:divBdr>
                  <w:divsChild>
                    <w:div w:id="445462932">
                      <w:marLeft w:val="0"/>
                      <w:marRight w:val="0"/>
                      <w:marTop w:val="0"/>
                      <w:marBottom w:val="0"/>
                      <w:divBdr>
                        <w:top w:val="none" w:sz="0" w:space="0" w:color="auto"/>
                        <w:left w:val="none" w:sz="0" w:space="0" w:color="auto"/>
                        <w:bottom w:val="none" w:sz="0" w:space="0" w:color="auto"/>
                        <w:right w:val="none" w:sz="0" w:space="0" w:color="auto"/>
                      </w:divBdr>
                      <w:divsChild>
                        <w:div w:id="291861399">
                          <w:marLeft w:val="0"/>
                          <w:marRight w:val="0"/>
                          <w:marTop w:val="0"/>
                          <w:marBottom w:val="0"/>
                          <w:divBdr>
                            <w:top w:val="none" w:sz="0" w:space="0" w:color="auto"/>
                            <w:left w:val="none" w:sz="0" w:space="0" w:color="auto"/>
                            <w:bottom w:val="none" w:sz="0" w:space="0" w:color="auto"/>
                            <w:right w:val="none" w:sz="0" w:space="0" w:color="auto"/>
                          </w:divBdr>
                          <w:divsChild>
                            <w:div w:id="1570573723">
                              <w:marLeft w:val="0"/>
                              <w:marRight w:val="0"/>
                              <w:marTop w:val="0"/>
                              <w:marBottom w:val="0"/>
                              <w:divBdr>
                                <w:top w:val="none" w:sz="0" w:space="0" w:color="auto"/>
                                <w:left w:val="none" w:sz="0" w:space="0" w:color="auto"/>
                                <w:bottom w:val="none" w:sz="0" w:space="0" w:color="auto"/>
                                <w:right w:val="none" w:sz="0" w:space="0" w:color="auto"/>
                              </w:divBdr>
                              <w:divsChild>
                                <w:div w:id="755588345">
                                  <w:marLeft w:val="0"/>
                                  <w:marRight w:val="0"/>
                                  <w:marTop w:val="0"/>
                                  <w:marBottom w:val="0"/>
                                  <w:divBdr>
                                    <w:top w:val="none" w:sz="0" w:space="0" w:color="auto"/>
                                    <w:left w:val="none" w:sz="0" w:space="0" w:color="auto"/>
                                    <w:bottom w:val="none" w:sz="0" w:space="0" w:color="auto"/>
                                    <w:right w:val="none" w:sz="0" w:space="0" w:color="auto"/>
                                  </w:divBdr>
                                  <w:divsChild>
                                    <w:div w:id="1453745947">
                                      <w:marLeft w:val="60"/>
                                      <w:marRight w:val="0"/>
                                      <w:marTop w:val="0"/>
                                      <w:marBottom w:val="0"/>
                                      <w:divBdr>
                                        <w:top w:val="none" w:sz="0" w:space="0" w:color="auto"/>
                                        <w:left w:val="none" w:sz="0" w:space="0" w:color="auto"/>
                                        <w:bottom w:val="none" w:sz="0" w:space="0" w:color="auto"/>
                                        <w:right w:val="none" w:sz="0" w:space="0" w:color="auto"/>
                                      </w:divBdr>
                                      <w:divsChild>
                                        <w:div w:id="1298685594">
                                          <w:marLeft w:val="0"/>
                                          <w:marRight w:val="0"/>
                                          <w:marTop w:val="0"/>
                                          <w:marBottom w:val="0"/>
                                          <w:divBdr>
                                            <w:top w:val="none" w:sz="0" w:space="0" w:color="auto"/>
                                            <w:left w:val="none" w:sz="0" w:space="0" w:color="auto"/>
                                            <w:bottom w:val="none" w:sz="0" w:space="0" w:color="auto"/>
                                            <w:right w:val="none" w:sz="0" w:space="0" w:color="auto"/>
                                          </w:divBdr>
                                          <w:divsChild>
                                            <w:div w:id="238757275">
                                              <w:marLeft w:val="0"/>
                                              <w:marRight w:val="0"/>
                                              <w:marTop w:val="0"/>
                                              <w:marBottom w:val="120"/>
                                              <w:divBdr>
                                                <w:top w:val="single" w:sz="6" w:space="0" w:color="F5F5F5"/>
                                                <w:left w:val="single" w:sz="6" w:space="0" w:color="F5F5F5"/>
                                                <w:bottom w:val="single" w:sz="6" w:space="0" w:color="F5F5F5"/>
                                                <w:right w:val="single" w:sz="6" w:space="0" w:color="F5F5F5"/>
                                              </w:divBdr>
                                              <w:divsChild>
                                                <w:div w:id="146212237">
                                                  <w:marLeft w:val="0"/>
                                                  <w:marRight w:val="0"/>
                                                  <w:marTop w:val="0"/>
                                                  <w:marBottom w:val="0"/>
                                                  <w:divBdr>
                                                    <w:top w:val="none" w:sz="0" w:space="0" w:color="auto"/>
                                                    <w:left w:val="none" w:sz="0" w:space="0" w:color="auto"/>
                                                    <w:bottom w:val="none" w:sz="0" w:space="0" w:color="auto"/>
                                                    <w:right w:val="none" w:sz="0" w:space="0" w:color="auto"/>
                                                  </w:divBdr>
                                                  <w:divsChild>
                                                    <w:div w:id="137488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9515322">
      <w:bodyDiv w:val="1"/>
      <w:marLeft w:val="0"/>
      <w:marRight w:val="0"/>
      <w:marTop w:val="0"/>
      <w:marBottom w:val="0"/>
      <w:divBdr>
        <w:top w:val="none" w:sz="0" w:space="0" w:color="auto"/>
        <w:left w:val="none" w:sz="0" w:space="0" w:color="auto"/>
        <w:bottom w:val="none" w:sz="0" w:space="0" w:color="auto"/>
        <w:right w:val="none" w:sz="0" w:space="0" w:color="auto"/>
      </w:divBdr>
    </w:div>
    <w:div w:id="928269992">
      <w:bodyDiv w:val="1"/>
      <w:marLeft w:val="0"/>
      <w:marRight w:val="0"/>
      <w:marTop w:val="0"/>
      <w:marBottom w:val="0"/>
      <w:divBdr>
        <w:top w:val="none" w:sz="0" w:space="0" w:color="auto"/>
        <w:left w:val="none" w:sz="0" w:space="0" w:color="auto"/>
        <w:bottom w:val="none" w:sz="0" w:space="0" w:color="auto"/>
        <w:right w:val="none" w:sz="0" w:space="0" w:color="auto"/>
      </w:divBdr>
    </w:div>
    <w:div w:id="947472454">
      <w:bodyDiv w:val="1"/>
      <w:marLeft w:val="0"/>
      <w:marRight w:val="0"/>
      <w:marTop w:val="0"/>
      <w:marBottom w:val="0"/>
      <w:divBdr>
        <w:top w:val="none" w:sz="0" w:space="0" w:color="auto"/>
        <w:left w:val="none" w:sz="0" w:space="0" w:color="auto"/>
        <w:bottom w:val="none" w:sz="0" w:space="0" w:color="auto"/>
        <w:right w:val="none" w:sz="0" w:space="0" w:color="auto"/>
      </w:divBdr>
    </w:div>
    <w:div w:id="960379219">
      <w:bodyDiv w:val="1"/>
      <w:marLeft w:val="0"/>
      <w:marRight w:val="0"/>
      <w:marTop w:val="0"/>
      <w:marBottom w:val="0"/>
      <w:divBdr>
        <w:top w:val="none" w:sz="0" w:space="0" w:color="auto"/>
        <w:left w:val="none" w:sz="0" w:space="0" w:color="auto"/>
        <w:bottom w:val="none" w:sz="0" w:space="0" w:color="auto"/>
        <w:right w:val="none" w:sz="0" w:space="0" w:color="auto"/>
      </w:divBdr>
    </w:div>
    <w:div w:id="969824284">
      <w:bodyDiv w:val="1"/>
      <w:marLeft w:val="0"/>
      <w:marRight w:val="0"/>
      <w:marTop w:val="0"/>
      <w:marBottom w:val="0"/>
      <w:divBdr>
        <w:top w:val="none" w:sz="0" w:space="0" w:color="auto"/>
        <w:left w:val="none" w:sz="0" w:space="0" w:color="auto"/>
        <w:bottom w:val="none" w:sz="0" w:space="0" w:color="auto"/>
        <w:right w:val="none" w:sz="0" w:space="0" w:color="auto"/>
      </w:divBdr>
    </w:div>
    <w:div w:id="985400082">
      <w:bodyDiv w:val="1"/>
      <w:marLeft w:val="0"/>
      <w:marRight w:val="0"/>
      <w:marTop w:val="0"/>
      <w:marBottom w:val="0"/>
      <w:divBdr>
        <w:top w:val="none" w:sz="0" w:space="0" w:color="auto"/>
        <w:left w:val="none" w:sz="0" w:space="0" w:color="auto"/>
        <w:bottom w:val="none" w:sz="0" w:space="0" w:color="auto"/>
        <w:right w:val="none" w:sz="0" w:space="0" w:color="auto"/>
      </w:divBdr>
    </w:div>
    <w:div w:id="1010329282">
      <w:bodyDiv w:val="1"/>
      <w:marLeft w:val="0"/>
      <w:marRight w:val="0"/>
      <w:marTop w:val="0"/>
      <w:marBottom w:val="0"/>
      <w:divBdr>
        <w:top w:val="none" w:sz="0" w:space="0" w:color="auto"/>
        <w:left w:val="none" w:sz="0" w:space="0" w:color="auto"/>
        <w:bottom w:val="none" w:sz="0" w:space="0" w:color="auto"/>
        <w:right w:val="none" w:sz="0" w:space="0" w:color="auto"/>
      </w:divBdr>
    </w:div>
    <w:div w:id="1038892008">
      <w:bodyDiv w:val="1"/>
      <w:marLeft w:val="0"/>
      <w:marRight w:val="0"/>
      <w:marTop w:val="0"/>
      <w:marBottom w:val="0"/>
      <w:divBdr>
        <w:top w:val="none" w:sz="0" w:space="0" w:color="auto"/>
        <w:left w:val="none" w:sz="0" w:space="0" w:color="auto"/>
        <w:bottom w:val="none" w:sz="0" w:space="0" w:color="auto"/>
        <w:right w:val="none" w:sz="0" w:space="0" w:color="auto"/>
      </w:divBdr>
      <w:divsChild>
        <w:div w:id="941497818">
          <w:marLeft w:val="0"/>
          <w:marRight w:val="0"/>
          <w:marTop w:val="0"/>
          <w:marBottom w:val="0"/>
          <w:divBdr>
            <w:top w:val="none" w:sz="0" w:space="0" w:color="auto"/>
            <w:left w:val="none" w:sz="0" w:space="0" w:color="auto"/>
            <w:bottom w:val="none" w:sz="0" w:space="0" w:color="auto"/>
            <w:right w:val="none" w:sz="0" w:space="0" w:color="auto"/>
          </w:divBdr>
          <w:divsChild>
            <w:div w:id="2022271745">
              <w:marLeft w:val="0"/>
              <w:marRight w:val="0"/>
              <w:marTop w:val="0"/>
              <w:marBottom w:val="0"/>
              <w:divBdr>
                <w:top w:val="none" w:sz="0" w:space="0" w:color="auto"/>
                <w:left w:val="none" w:sz="0" w:space="0" w:color="auto"/>
                <w:bottom w:val="none" w:sz="0" w:space="0" w:color="auto"/>
                <w:right w:val="none" w:sz="0" w:space="0" w:color="auto"/>
              </w:divBdr>
              <w:divsChild>
                <w:div w:id="1395466445">
                  <w:marLeft w:val="0"/>
                  <w:marRight w:val="0"/>
                  <w:marTop w:val="0"/>
                  <w:marBottom w:val="0"/>
                  <w:divBdr>
                    <w:top w:val="none" w:sz="0" w:space="0" w:color="auto"/>
                    <w:left w:val="none" w:sz="0" w:space="0" w:color="auto"/>
                    <w:bottom w:val="none" w:sz="0" w:space="0" w:color="auto"/>
                    <w:right w:val="none" w:sz="0" w:space="0" w:color="auto"/>
                  </w:divBdr>
                  <w:divsChild>
                    <w:div w:id="1354720485">
                      <w:marLeft w:val="0"/>
                      <w:marRight w:val="0"/>
                      <w:marTop w:val="0"/>
                      <w:marBottom w:val="0"/>
                      <w:divBdr>
                        <w:top w:val="none" w:sz="0" w:space="0" w:color="auto"/>
                        <w:left w:val="none" w:sz="0" w:space="0" w:color="auto"/>
                        <w:bottom w:val="none" w:sz="0" w:space="0" w:color="auto"/>
                        <w:right w:val="none" w:sz="0" w:space="0" w:color="auto"/>
                      </w:divBdr>
                      <w:divsChild>
                        <w:div w:id="157811821">
                          <w:marLeft w:val="0"/>
                          <w:marRight w:val="0"/>
                          <w:marTop w:val="0"/>
                          <w:marBottom w:val="0"/>
                          <w:divBdr>
                            <w:top w:val="none" w:sz="0" w:space="0" w:color="auto"/>
                            <w:left w:val="none" w:sz="0" w:space="0" w:color="auto"/>
                            <w:bottom w:val="none" w:sz="0" w:space="0" w:color="auto"/>
                            <w:right w:val="none" w:sz="0" w:space="0" w:color="auto"/>
                          </w:divBdr>
                          <w:divsChild>
                            <w:div w:id="133911184">
                              <w:marLeft w:val="0"/>
                              <w:marRight w:val="0"/>
                              <w:marTop w:val="0"/>
                              <w:marBottom w:val="0"/>
                              <w:divBdr>
                                <w:top w:val="none" w:sz="0" w:space="0" w:color="auto"/>
                                <w:left w:val="none" w:sz="0" w:space="0" w:color="auto"/>
                                <w:bottom w:val="none" w:sz="0" w:space="0" w:color="auto"/>
                                <w:right w:val="none" w:sz="0" w:space="0" w:color="auto"/>
                              </w:divBdr>
                              <w:divsChild>
                                <w:div w:id="103154018">
                                  <w:marLeft w:val="0"/>
                                  <w:marRight w:val="0"/>
                                  <w:marTop w:val="0"/>
                                  <w:marBottom w:val="0"/>
                                  <w:divBdr>
                                    <w:top w:val="none" w:sz="0" w:space="0" w:color="auto"/>
                                    <w:left w:val="none" w:sz="0" w:space="0" w:color="auto"/>
                                    <w:bottom w:val="none" w:sz="0" w:space="0" w:color="auto"/>
                                    <w:right w:val="none" w:sz="0" w:space="0" w:color="auto"/>
                                  </w:divBdr>
                                  <w:divsChild>
                                    <w:div w:id="1099790394">
                                      <w:marLeft w:val="60"/>
                                      <w:marRight w:val="0"/>
                                      <w:marTop w:val="0"/>
                                      <w:marBottom w:val="0"/>
                                      <w:divBdr>
                                        <w:top w:val="none" w:sz="0" w:space="0" w:color="auto"/>
                                        <w:left w:val="none" w:sz="0" w:space="0" w:color="auto"/>
                                        <w:bottom w:val="none" w:sz="0" w:space="0" w:color="auto"/>
                                        <w:right w:val="none" w:sz="0" w:space="0" w:color="auto"/>
                                      </w:divBdr>
                                      <w:divsChild>
                                        <w:div w:id="1920863648">
                                          <w:marLeft w:val="0"/>
                                          <w:marRight w:val="0"/>
                                          <w:marTop w:val="0"/>
                                          <w:marBottom w:val="0"/>
                                          <w:divBdr>
                                            <w:top w:val="none" w:sz="0" w:space="0" w:color="auto"/>
                                            <w:left w:val="none" w:sz="0" w:space="0" w:color="auto"/>
                                            <w:bottom w:val="none" w:sz="0" w:space="0" w:color="auto"/>
                                            <w:right w:val="none" w:sz="0" w:space="0" w:color="auto"/>
                                          </w:divBdr>
                                          <w:divsChild>
                                            <w:div w:id="855584237">
                                              <w:marLeft w:val="0"/>
                                              <w:marRight w:val="0"/>
                                              <w:marTop w:val="0"/>
                                              <w:marBottom w:val="120"/>
                                              <w:divBdr>
                                                <w:top w:val="single" w:sz="6" w:space="0" w:color="F5F5F5"/>
                                                <w:left w:val="single" w:sz="6" w:space="0" w:color="F5F5F5"/>
                                                <w:bottom w:val="single" w:sz="6" w:space="0" w:color="F5F5F5"/>
                                                <w:right w:val="single" w:sz="6" w:space="0" w:color="F5F5F5"/>
                                              </w:divBdr>
                                              <w:divsChild>
                                                <w:div w:id="735707424">
                                                  <w:marLeft w:val="0"/>
                                                  <w:marRight w:val="0"/>
                                                  <w:marTop w:val="0"/>
                                                  <w:marBottom w:val="0"/>
                                                  <w:divBdr>
                                                    <w:top w:val="none" w:sz="0" w:space="0" w:color="auto"/>
                                                    <w:left w:val="none" w:sz="0" w:space="0" w:color="auto"/>
                                                    <w:bottom w:val="none" w:sz="0" w:space="0" w:color="auto"/>
                                                    <w:right w:val="none" w:sz="0" w:space="0" w:color="auto"/>
                                                  </w:divBdr>
                                                  <w:divsChild>
                                                    <w:div w:id="208306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2061589">
      <w:bodyDiv w:val="1"/>
      <w:marLeft w:val="0"/>
      <w:marRight w:val="0"/>
      <w:marTop w:val="0"/>
      <w:marBottom w:val="0"/>
      <w:divBdr>
        <w:top w:val="none" w:sz="0" w:space="0" w:color="auto"/>
        <w:left w:val="none" w:sz="0" w:space="0" w:color="auto"/>
        <w:bottom w:val="none" w:sz="0" w:space="0" w:color="auto"/>
        <w:right w:val="none" w:sz="0" w:space="0" w:color="auto"/>
      </w:divBdr>
    </w:div>
    <w:div w:id="1158158775">
      <w:bodyDiv w:val="1"/>
      <w:marLeft w:val="0"/>
      <w:marRight w:val="0"/>
      <w:marTop w:val="0"/>
      <w:marBottom w:val="0"/>
      <w:divBdr>
        <w:top w:val="none" w:sz="0" w:space="0" w:color="auto"/>
        <w:left w:val="none" w:sz="0" w:space="0" w:color="auto"/>
        <w:bottom w:val="none" w:sz="0" w:space="0" w:color="auto"/>
        <w:right w:val="none" w:sz="0" w:space="0" w:color="auto"/>
      </w:divBdr>
      <w:divsChild>
        <w:div w:id="274604376">
          <w:marLeft w:val="0"/>
          <w:marRight w:val="0"/>
          <w:marTop w:val="0"/>
          <w:marBottom w:val="0"/>
          <w:divBdr>
            <w:top w:val="none" w:sz="0" w:space="0" w:color="auto"/>
            <w:left w:val="none" w:sz="0" w:space="0" w:color="auto"/>
            <w:bottom w:val="none" w:sz="0" w:space="0" w:color="auto"/>
            <w:right w:val="none" w:sz="0" w:space="0" w:color="auto"/>
          </w:divBdr>
          <w:divsChild>
            <w:div w:id="1237327244">
              <w:marLeft w:val="0"/>
              <w:marRight w:val="0"/>
              <w:marTop w:val="0"/>
              <w:marBottom w:val="0"/>
              <w:divBdr>
                <w:top w:val="none" w:sz="0" w:space="0" w:color="auto"/>
                <w:left w:val="none" w:sz="0" w:space="0" w:color="auto"/>
                <w:bottom w:val="none" w:sz="0" w:space="0" w:color="auto"/>
                <w:right w:val="none" w:sz="0" w:space="0" w:color="auto"/>
              </w:divBdr>
              <w:divsChild>
                <w:div w:id="826243176">
                  <w:marLeft w:val="0"/>
                  <w:marRight w:val="0"/>
                  <w:marTop w:val="0"/>
                  <w:marBottom w:val="0"/>
                  <w:divBdr>
                    <w:top w:val="none" w:sz="0" w:space="0" w:color="auto"/>
                    <w:left w:val="none" w:sz="0" w:space="0" w:color="auto"/>
                    <w:bottom w:val="none" w:sz="0" w:space="0" w:color="auto"/>
                    <w:right w:val="none" w:sz="0" w:space="0" w:color="auto"/>
                  </w:divBdr>
                  <w:divsChild>
                    <w:div w:id="150223367">
                      <w:marLeft w:val="0"/>
                      <w:marRight w:val="0"/>
                      <w:marTop w:val="0"/>
                      <w:marBottom w:val="0"/>
                      <w:divBdr>
                        <w:top w:val="none" w:sz="0" w:space="0" w:color="auto"/>
                        <w:left w:val="none" w:sz="0" w:space="0" w:color="auto"/>
                        <w:bottom w:val="none" w:sz="0" w:space="0" w:color="auto"/>
                        <w:right w:val="none" w:sz="0" w:space="0" w:color="auto"/>
                      </w:divBdr>
                      <w:divsChild>
                        <w:div w:id="714813300">
                          <w:marLeft w:val="0"/>
                          <w:marRight w:val="0"/>
                          <w:marTop w:val="0"/>
                          <w:marBottom w:val="0"/>
                          <w:divBdr>
                            <w:top w:val="none" w:sz="0" w:space="0" w:color="auto"/>
                            <w:left w:val="none" w:sz="0" w:space="0" w:color="auto"/>
                            <w:bottom w:val="none" w:sz="0" w:space="0" w:color="auto"/>
                            <w:right w:val="none" w:sz="0" w:space="0" w:color="auto"/>
                          </w:divBdr>
                          <w:divsChild>
                            <w:div w:id="98066186">
                              <w:marLeft w:val="0"/>
                              <w:marRight w:val="0"/>
                              <w:marTop w:val="0"/>
                              <w:marBottom w:val="0"/>
                              <w:divBdr>
                                <w:top w:val="none" w:sz="0" w:space="0" w:color="auto"/>
                                <w:left w:val="none" w:sz="0" w:space="0" w:color="auto"/>
                                <w:bottom w:val="none" w:sz="0" w:space="0" w:color="auto"/>
                                <w:right w:val="none" w:sz="0" w:space="0" w:color="auto"/>
                              </w:divBdr>
                              <w:divsChild>
                                <w:div w:id="997028518">
                                  <w:marLeft w:val="0"/>
                                  <w:marRight w:val="0"/>
                                  <w:marTop w:val="0"/>
                                  <w:marBottom w:val="0"/>
                                  <w:divBdr>
                                    <w:top w:val="none" w:sz="0" w:space="0" w:color="auto"/>
                                    <w:left w:val="none" w:sz="0" w:space="0" w:color="auto"/>
                                    <w:bottom w:val="none" w:sz="0" w:space="0" w:color="auto"/>
                                    <w:right w:val="none" w:sz="0" w:space="0" w:color="auto"/>
                                  </w:divBdr>
                                  <w:divsChild>
                                    <w:div w:id="2023044081">
                                      <w:marLeft w:val="60"/>
                                      <w:marRight w:val="0"/>
                                      <w:marTop w:val="0"/>
                                      <w:marBottom w:val="0"/>
                                      <w:divBdr>
                                        <w:top w:val="none" w:sz="0" w:space="0" w:color="auto"/>
                                        <w:left w:val="none" w:sz="0" w:space="0" w:color="auto"/>
                                        <w:bottom w:val="none" w:sz="0" w:space="0" w:color="auto"/>
                                        <w:right w:val="none" w:sz="0" w:space="0" w:color="auto"/>
                                      </w:divBdr>
                                      <w:divsChild>
                                        <w:div w:id="2028947714">
                                          <w:marLeft w:val="0"/>
                                          <w:marRight w:val="0"/>
                                          <w:marTop w:val="0"/>
                                          <w:marBottom w:val="0"/>
                                          <w:divBdr>
                                            <w:top w:val="none" w:sz="0" w:space="0" w:color="auto"/>
                                            <w:left w:val="none" w:sz="0" w:space="0" w:color="auto"/>
                                            <w:bottom w:val="none" w:sz="0" w:space="0" w:color="auto"/>
                                            <w:right w:val="none" w:sz="0" w:space="0" w:color="auto"/>
                                          </w:divBdr>
                                          <w:divsChild>
                                            <w:div w:id="509485288">
                                              <w:marLeft w:val="0"/>
                                              <w:marRight w:val="0"/>
                                              <w:marTop w:val="0"/>
                                              <w:marBottom w:val="120"/>
                                              <w:divBdr>
                                                <w:top w:val="single" w:sz="6" w:space="0" w:color="F5F5F5"/>
                                                <w:left w:val="single" w:sz="6" w:space="0" w:color="F5F5F5"/>
                                                <w:bottom w:val="single" w:sz="6" w:space="0" w:color="F5F5F5"/>
                                                <w:right w:val="single" w:sz="6" w:space="0" w:color="F5F5F5"/>
                                              </w:divBdr>
                                              <w:divsChild>
                                                <w:div w:id="1601336002">
                                                  <w:marLeft w:val="0"/>
                                                  <w:marRight w:val="0"/>
                                                  <w:marTop w:val="0"/>
                                                  <w:marBottom w:val="0"/>
                                                  <w:divBdr>
                                                    <w:top w:val="none" w:sz="0" w:space="0" w:color="auto"/>
                                                    <w:left w:val="none" w:sz="0" w:space="0" w:color="auto"/>
                                                    <w:bottom w:val="none" w:sz="0" w:space="0" w:color="auto"/>
                                                    <w:right w:val="none" w:sz="0" w:space="0" w:color="auto"/>
                                                  </w:divBdr>
                                                  <w:divsChild>
                                                    <w:div w:id="107362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6261559">
      <w:bodyDiv w:val="1"/>
      <w:marLeft w:val="0"/>
      <w:marRight w:val="0"/>
      <w:marTop w:val="0"/>
      <w:marBottom w:val="0"/>
      <w:divBdr>
        <w:top w:val="none" w:sz="0" w:space="0" w:color="auto"/>
        <w:left w:val="none" w:sz="0" w:space="0" w:color="auto"/>
        <w:bottom w:val="none" w:sz="0" w:space="0" w:color="auto"/>
        <w:right w:val="none" w:sz="0" w:space="0" w:color="auto"/>
      </w:divBdr>
    </w:div>
    <w:div w:id="1246307799">
      <w:bodyDiv w:val="1"/>
      <w:marLeft w:val="0"/>
      <w:marRight w:val="0"/>
      <w:marTop w:val="0"/>
      <w:marBottom w:val="0"/>
      <w:divBdr>
        <w:top w:val="none" w:sz="0" w:space="0" w:color="auto"/>
        <w:left w:val="none" w:sz="0" w:space="0" w:color="auto"/>
        <w:bottom w:val="none" w:sz="0" w:space="0" w:color="auto"/>
        <w:right w:val="none" w:sz="0" w:space="0" w:color="auto"/>
      </w:divBdr>
    </w:div>
    <w:div w:id="1248805401">
      <w:bodyDiv w:val="1"/>
      <w:marLeft w:val="0"/>
      <w:marRight w:val="0"/>
      <w:marTop w:val="0"/>
      <w:marBottom w:val="0"/>
      <w:divBdr>
        <w:top w:val="none" w:sz="0" w:space="0" w:color="auto"/>
        <w:left w:val="none" w:sz="0" w:space="0" w:color="auto"/>
        <w:bottom w:val="none" w:sz="0" w:space="0" w:color="auto"/>
        <w:right w:val="none" w:sz="0" w:space="0" w:color="auto"/>
      </w:divBdr>
    </w:div>
    <w:div w:id="1288052687">
      <w:bodyDiv w:val="1"/>
      <w:marLeft w:val="0"/>
      <w:marRight w:val="0"/>
      <w:marTop w:val="0"/>
      <w:marBottom w:val="0"/>
      <w:divBdr>
        <w:top w:val="none" w:sz="0" w:space="0" w:color="auto"/>
        <w:left w:val="none" w:sz="0" w:space="0" w:color="auto"/>
        <w:bottom w:val="none" w:sz="0" w:space="0" w:color="auto"/>
        <w:right w:val="none" w:sz="0" w:space="0" w:color="auto"/>
      </w:divBdr>
    </w:div>
    <w:div w:id="1392775669">
      <w:bodyDiv w:val="1"/>
      <w:marLeft w:val="0"/>
      <w:marRight w:val="0"/>
      <w:marTop w:val="0"/>
      <w:marBottom w:val="0"/>
      <w:divBdr>
        <w:top w:val="none" w:sz="0" w:space="0" w:color="auto"/>
        <w:left w:val="none" w:sz="0" w:space="0" w:color="auto"/>
        <w:bottom w:val="none" w:sz="0" w:space="0" w:color="auto"/>
        <w:right w:val="none" w:sz="0" w:space="0" w:color="auto"/>
      </w:divBdr>
      <w:divsChild>
        <w:div w:id="1005134432">
          <w:marLeft w:val="0"/>
          <w:marRight w:val="0"/>
          <w:marTop w:val="0"/>
          <w:marBottom w:val="0"/>
          <w:divBdr>
            <w:top w:val="none" w:sz="0" w:space="0" w:color="auto"/>
            <w:left w:val="none" w:sz="0" w:space="0" w:color="auto"/>
            <w:bottom w:val="none" w:sz="0" w:space="0" w:color="auto"/>
            <w:right w:val="none" w:sz="0" w:space="0" w:color="auto"/>
          </w:divBdr>
          <w:divsChild>
            <w:div w:id="1266500381">
              <w:marLeft w:val="0"/>
              <w:marRight w:val="0"/>
              <w:marTop w:val="0"/>
              <w:marBottom w:val="0"/>
              <w:divBdr>
                <w:top w:val="none" w:sz="0" w:space="0" w:color="auto"/>
                <w:left w:val="none" w:sz="0" w:space="0" w:color="auto"/>
                <w:bottom w:val="none" w:sz="0" w:space="0" w:color="auto"/>
                <w:right w:val="none" w:sz="0" w:space="0" w:color="auto"/>
              </w:divBdr>
              <w:divsChild>
                <w:div w:id="39399860">
                  <w:marLeft w:val="0"/>
                  <w:marRight w:val="0"/>
                  <w:marTop w:val="0"/>
                  <w:marBottom w:val="0"/>
                  <w:divBdr>
                    <w:top w:val="none" w:sz="0" w:space="0" w:color="auto"/>
                    <w:left w:val="none" w:sz="0" w:space="0" w:color="auto"/>
                    <w:bottom w:val="none" w:sz="0" w:space="0" w:color="auto"/>
                    <w:right w:val="none" w:sz="0" w:space="0" w:color="auto"/>
                  </w:divBdr>
                  <w:divsChild>
                    <w:div w:id="1089079366">
                      <w:marLeft w:val="0"/>
                      <w:marRight w:val="0"/>
                      <w:marTop w:val="0"/>
                      <w:marBottom w:val="0"/>
                      <w:divBdr>
                        <w:top w:val="none" w:sz="0" w:space="0" w:color="auto"/>
                        <w:left w:val="none" w:sz="0" w:space="0" w:color="auto"/>
                        <w:bottom w:val="none" w:sz="0" w:space="0" w:color="auto"/>
                        <w:right w:val="none" w:sz="0" w:space="0" w:color="auto"/>
                      </w:divBdr>
                      <w:divsChild>
                        <w:div w:id="835460420">
                          <w:marLeft w:val="0"/>
                          <w:marRight w:val="0"/>
                          <w:marTop w:val="0"/>
                          <w:marBottom w:val="0"/>
                          <w:divBdr>
                            <w:top w:val="none" w:sz="0" w:space="0" w:color="auto"/>
                            <w:left w:val="none" w:sz="0" w:space="0" w:color="auto"/>
                            <w:bottom w:val="none" w:sz="0" w:space="0" w:color="auto"/>
                            <w:right w:val="none" w:sz="0" w:space="0" w:color="auto"/>
                          </w:divBdr>
                          <w:divsChild>
                            <w:div w:id="718482636">
                              <w:marLeft w:val="0"/>
                              <w:marRight w:val="0"/>
                              <w:marTop w:val="0"/>
                              <w:marBottom w:val="0"/>
                              <w:divBdr>
                                <w:top w:val="none" w:sz="0" w:space="0" w:color="auto"/>
                                <w:left w:val="none" w:sz="0" w:space="0" w:color="auto"/>
                                <w:bottom w:val="none" w:sz="0" w:space="0" w:color="auto"/>
                                <w:right w:val="none" w:sz="0" w:space="0" w:color="auto"/>
                              </w:divBdr>
                              <w:divsChild>
                                <w:div w:id="453717927">
                                  <w:marLeft w:val="0"/>
                                  <w:marRight w:val="0"/>
                                  <w:marTop w:val="0"/>
                                  <w:marBottom w:val="0"/>
                                  <w:divBdr>
                                    <w:top w:val="none" w:sz="0" w:space="0" w:color="auto"/>
                                    <w:left w:val="none" w:sz="0" w:space="0" w:color="auto"/>
                                    <w:bottom w:val="none" w:sz="0" w:space="0" w:color="auto"/>
                                    <w:right w:val="none" w:sz="0" w:space="0" w:color="auto"/>
                                  </w:divBdr>
                                  <w:divsChild>
                                    <w:div w:id="976833986">
                                      <w:marLeft w:val="60"/>
                                      <w:marRight w:val="0"/>
                                      <w:marTop w:val="0"/>
                                      <w:marBottom w:val="0"/>
                                      <w:divBdr>
                                        <w:top w:val="none" w:sz="0" w:space="0" w:color="auto"/>
                                        <w:left w:val="none" w:sz="0" w:space="0" w:color="auto"/>
                                        <w:bottom w:val="none" w:sz="0" w:space="0" w:color="auto"/>
                                        <w:right w:val="none" w:sz="0" w:space="0" w:color="auto"/>
                                      </w:divBdr>
                                      <w:divsChild>
                                        <w:div w:id="106236673">
                                          <w:marLeft w:val="0"/>
                                          <w:marRight w:val="0"/>
                                          <w:marTop w:val="0"/>
                                          <w:marBottom w:val="0"/>
                                          <w:divBdr>
                                            <w:top w:val="none" w:sz="0" w:space="0" w:color="auto"/>
                                            <w:left w:val="none" w:sz="0" w:space="0" w:color="auto"/>
                                            <w:bottom w:val="none" w:sz="0" w:space="0" w:color="auto"/>
                                            <w:right w:val="none" w:sz="0" w:space="0" w:color="auto"/>
                                          </w:divBdr>
                                          <w:divsChild>
                                            <w:div w:id="1496647160">
                                              <w:marLeft w:val="0"/>
                                              <w:marRight w:val="0"/>
                                              <w:marTop w:val="0"/>
                                              <w:marBottom w:val="120"/>
                                              <w:divBdr>
                                                <w:top w:val="single" w:sz="6" w:space="0" w:color="F5F5F5"/>
                                                <w:left w:val="single" w:sz="6" w:space="0" w:color="F5F5F5"/>
                                                <w:bottom w:val="single" w:sz="6" w:space="0" w:color="F5F5F5"/>
                                                <w:right w:val="single" w:sz="6" w:space="0" w:color="F5F5F5"/>
                                              </w:divBdr>
                                              <w:divsChild>
                                                <w:div w:id="35929902">
                                                  <w:marLeft w:val="0"/>
                                                  <w:marRight w:val="0"/>
                                                  <w:marTop w:val="0"/>
                                                  <w:marBottom w:val="0"/>
                                                  <w:divBdr>
                                                    <w:top w:val="none" w:sz="0" w:space="0" w:color="auto"/>
                                                    <w:left w:val="none" w:sz="0" w:space="0" w:color="auto"/>
                                                    <w:bottom w:val="none" w:sz="0" w:space="0" w:color="auto"/>
                                                    <w:right w:val="none" w:sz="0" w:space="0" w:color="auto"/>
                                                  </w:divBdr>
                                                  <w:divsChild>
                                                    <w:div w:id="835340677">
                                                      <w:marLeft w:val="0"/>
                                                      <w:marRight w:val="0"/>
                                                      <w:marTop w:val="0"/>
                                                      <w:marBottom w:val="0"/>
                                                      <w:divBdr>
                                                        <w:top w:val="none" w:sz="0" w:space="0" w:color="auto"/>
                                                        <w:left w:val="none" w:sz="0" w:space="0" w:color="auto"/>
                                                        <w:bottom w:val="none" w:sz="0" w:space="0" w:color="auto"/>
                                                        <w:right w:val="none" w:sz="0" w:space="0" w:color="auto"/>
                                                      </w:divBdr>
                                                    </w:div>
                                                  </w:divsChild>
                                                </w:div>
                                                <w:div w:id="1934898491">
                                                  <w:marLeft w:val="0"/>
                                                  <w:marRight w:val="0"/>
                                                  <w:marTop w:val="0"/>
                                                  <w:marBottom w:val="0"/>
                                                  <w:divBdr>
                                                    <w:top w:val="none" w:sz="0" w:space="0" w:color="auto"/>
                                                    <w:left w:val="none" w:sz="0" w:space="0" w:color="auto"/>
                                                    <w:bottom w:val="none" w:sz="0" w:space="0" w:color="auto"/>
                                                    <w:right w:val="none" w:sz="0" w:space="0" w:color="auto"/>
                                                  </w:divBdr>
                                                  <w:divsChild>
                                                    <w:div w:id="4147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7559282">
      <w:bodyDiv w:val="1"/>
      <w:marLeft w:val="0"/>
      <w:marRight w:val="0"/>
      <w:marTop w:val="0"/>
      <w:marBottom w:val="0"/>
      <w:divBdr>
        <w:top w:val="none" w:sz="0" w:space="0" w:color="auto"/>
        <w:left w:val="none" w:sz="0" w:space="0" w:color="auto"/>
        <w:bottom w:val="none" w:sz="0" w:space="0" w:color="auto"/>
        <w:right w:val="none" w:sz="0" w:space="0" w:color="auto"/>
      </w:divBdr>
    </w:div>
    <w:div w:id="1453592542">
      <w:bodyDiv w:val="1"/>
      <w:marLeft w:val="0"/>
      <w:marRight w:val="0"/>
      <w:marTop w:val="0"/>
      <w:marBottom w:val="0"/>
      <w:divBdr>
        <w:top w:val="none" w:sz="0" w:space="0" w:color="auto"/>
        <w:left w:val="none" w:sz="0" w:space="0" w:color="auto"/>
        <w:bottom w:val="none" w:sz="0" w:space="0" w:color="auto"/>
        <w:right w:val="none" w:sz="0" w:space="0" w:color="auto"/>
      </w:divBdr>
    </w:div>
    <w:div w:id="1454327794">
      <w:bodyDiv w:val="1"/>
      <w:marLeft w:val="0"/>
      <w:marRight w:val="0"/>
      <w:marTop w:val="0"/>
      <w:marBottom w:val="0"/>
      <w:divBdr>
        <w:top w:val="none" w:sz="0" w:space="0" w:color="auto"/>
        <w:left w:val="none" w:sz="0" w:space="0" w:color="auto"/>
        <w:bottom w:val="none" w:sz="0" w:space="0" w:color="auto"/>
        <w:right w:val="none" w:sz="0" w:space="0" w:color="auto"/>
      </w:divBdr>
    </w:div>
    <w:div w:id="1491556437">
      <w:bodyDiv w:val="1"/>
      <w:marLeft w:val="0"/>
      <w:marRight w:val="0"/>
      <w:marTop w:val="0"/>
      <w:marBottom w:val="0"/>
      <w:divBdr>
        <w:top w:val="none" w:sz="0" w:space="0" w:color="auto"/>
        <w:left w:val="none" w:sz="0" w:space="0" w:color="auto"/>
        <w:bottom w:val="none" w:sz="0" w:space="0" w:color="auto"/>
        <w:right w:val="none" w:sz="0" w:space="0" w:color="auto"/>
      </w:divBdr>
    </w:div>
    <w:div w:id="1514613411">
      <w:bodyDiv w:val="1"/>
      <w:marLeft w:val="0"/>
      <w:marRight w:val="0"/>
      <w:marTop w:val="0"/>
      <w:marBottom w:val="0"/>
      <w:divBdr>
        <w:top w:val="none" w:sz="0" w:space="0" w:color="auto"/>
        <w:left w:val="none" w:sz="0" w:space="0" w:color="auto"/>
        <w:bottom w:val="none" w:sz="0" w:space="0" w:color="auto"/>
        <w:right w:val="none" w:sz="0" w:space="0" w:color="auto"/>
      </w:divBdr>
      <w:divsChild>
        <w:div w:id="524710178">
          <w:marLeft w:val="0"/>
          <w:marRight w:val="0"/>
          <w:marTop w:val="0"/>
          <w:marBottom w:val="0"/>
          <w:divBdr>
            <w:top w:val="none" w:sz="0" w:space="0" w:color="auto"/>
            <w:left w:val="none" w:sz="0" w:space="0" w:color="auto"/>
            <w:bottom w:val="none" w:sz="0" w:space="0" w:color="auto"/>
            <w:right w:val="none" w:sz="0" w:space="0" w:color="auto"/>
          </w:divBdr>
          <w:divsChild>
            <w:div w:id="446781130">
              <w:marLeft w:val="0"/>
              <w:marRight w:val="0"/>
              <w:marTop w:val="0"/>
              <w:marBottom w:val="0"/>
              <w:divBdr>
                <w:top w:val="none" w:sz="0" w:space="0" w:color="auto"/>
                <w:left w:val="none" w:sz="0" w:space="0" w:color="auto"/>
                <w:bottom w:val="none" w:sz="0" w:space="0" w:color="auto"/>
                <w:right w:val="none" w:sz="0" w:space="0" w:color="auto"/>
              </w:divBdr>
              <w:divsChild>
                <w:div w:id="732890356">
                  <w:marLeft w:val="0"/>
                  <w:marRight w:val="0"/>
                  <w:marTop w:val="0"/>
                  <w:marBottom w:val="0"/>
                  <w:divBdr>
                    <w:top w:val="none" w:sz="0" w:space="0" w:color="auto"/>
                    <w:left w:val="none" w:sz="0" w:space="0" w:color="auto"/>
                    <w:bottom w:val="none" w:sz="0" w:space="0" w:color="auto"/>
                    <w:right w:val="none" w:sz="0" w:space="0" w:color="auto"/>
                  </w:divBdr>
                  <w:divsChild>
                    <w:div w:id="1647079683">
                      <w:marLeft w:val="0"/>
                      <w:marRight w:val="0"/>
                      <w:marTop w:val="0"/>
                      <w:marBottom w:val="0"/>
                      <w:divBdr>
                        <w:top w:val="none" w:sz="0" w:space="0" w:color="auto"/>
                        <w:left w:val="none" w:sz="0" w:space="0" w:color="auto"/>
                        <w:bottom w:val="none" w:sz="0" w:space="0" w:color="auto"/>
                        <w:right w:val="none" w:sz="0" w:space="0" w:color="auto"/>
                      </w:divBdr>
                      <w:divsChild>
                        <w:div w:id="1653294561">
                          <w:marLeft w:val="0"/>
                          <w:marRight w:val="0"/>
                          <w:marTop w:val="0"/>
                          <w:marBottom w:val="0"/>
                          <w:divBdr>
                            <w:top w:val="none" w:sz="0" w:space="0" w:color="auto"/>
                            <w:left w:val="none" w:sz="0" w:space="0" w:color="auto"/>
                            <w:bottom w:val="none" w:sz="0" w:space="0" w:color="auto"/>
                            <w:right w:val="none" w:sz="0" w:space="0" w:color="auto"/>
                          </w:divBdr>
                          <w:divsChild>
                            <w:div w:id="1513298281">
                              <w:marLeft w:val="0"/>
                              <w:marRight w:val="0"/>
                              <w:marTop w:val="0"/>
                              <w:marBottom w:val="0"/>
                              <w:divBdr>
                                <w:top w:val="none" w:sz="0" w:space="0" w:color="auto"/>
                                <w:left w:val="none" w:sz="0" w:space="0" w:color="auto"/>
                                <w:bottom w:val="none" w:sz="0" w:space="0" w:color="auto"/>
                                <w:right w:val="none" w:sz="0" w:space="0" w:color="auto"/>
                              </w:divBdr>
                              <w:divsChild>
                                <w:div w:id="750927668">
                                  <w:marLeft w:val="0"/>
                                  <w:marRight w:val="0"/>
                                  <w:marTop w:val="0"/>
                                  <w:marBottom w:val="0"/>
                                  <w:divBdr>
                                    <w:top w:val="none" w:sz="0" w:space="0" w:color="auto"/>
                                    <w:left w:val="none" w:sz="0" w:space="0" w:color="auto"/>
                                    <w:bottom w:val="none" w:sz="0" w:space="0" w:color="auto"/>
                                    <w:right w:val="none" w:sz="0" w:space="0" w:color="auto"/>
                                  </w:divBdr>
                                  <w:divsChild>
                                    <w:div w:id="596715317">
                                      <w:marLeft w:val="60"/>
                                      <w:marRight w:val="0"/>
                                      <w:marTop w:val="0"/>
                                      <w:marBottom w:val="0"/>
                                      <w:divBdr>
                                        <w:top w:val="none" w:sz="0" w:space="0" w:color="auto"/>
                                        <w:left w:val="none" w:sz="0" w:space="0" w:color="auto"/>
                                        <w:bottom w:val="none" w:sz="0" w:space="0" w:color="auto"/>
                                        <w:right w:val="none" w:sz="0" w:space="0" w:color="auto"/>
                                      </w:divBdr>
                                      <w:divsChild>
                                        <w:div w:id="494221247">
                                          <w:marLeft w:val="0"/>
                                          <w:marRight w:val="0"/>
                                          <w:marTop w:val="0"/>
                                          <w:marBottom w:val="0"/>
                                          <w:divBdr>
                                            <w:top w:val="none" w:sz="0" w:space="0" w:color="auto"/>
                                            <w:left w:val="none" w:sz="0" w:space="0" w:color="auto"/>
                                            <w:bottom w:val="none" w:sz="0" w:space="0" w:color="auto"/>
                                            <w:right w:val="none" w:sz="0" w:space="0" w:color="auto"/>
                                          </w:divBdr>
                                          <w:divsChild>
                                            <w:div w:id="1516337795">
                                              <w:marLeft w:val="0"/>
                                              <w:marRight w:val="0"/>
                                              <w:marTop w:val="0"/>
                                              <w:marBottom w:val="120"/>
                                              <w:divBdr>
                                                <w:top w:val="single" w:sz="6" w:space="0" w:color="F5F5F5"/>
                                                <w:left w:val="single" w:sz="6" w:space="0" w:color="F5F5F5"/>
                                                <w:bottom w:val="single" w:sz="6" w:space="0" w:color="F5F5F5"/>
                                                <w:right w:val="single" w:sz="6" w:space="0" w:color="F5F5F5"/>
                                              </w:divBdr>
                                              <w:divsChild>
                                                <w:div w:id="738022575">
                                                  <w:marLeft w:val="0"/>
                                                  <w:marRight w:val="0"/>
                                                  <w:marTop w:val="0"/>
                                                  <w:marBottom w:val="0"/>
                                                  <w:divBdr>
                                                    <w:top w:val="none" w:sz="0" w:space="0" w:color="auto"/>
                                                    <w:left w:val="none" w:sz="0" w:space="0" w:color="auto"/>
                                                    <w:bottom w:val="none" w:sz="0" w:space="0" w:color="auto"/>
                                                    <w:right w:val="none" w:sz="0" w:space="0" w:color="auto"/>
                                                  </w:divBdr>
                                                  <w:divsChild>
                                                    <w:div w:id="14241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18890889">
      <w:bodyDiv w:val="1"/>
      <w:marLeft w:val="0"/>
      <w:marRight w:val="0"/>
      <w:marTop w:val="1080"/>
      <w:marBottom w:val="0"/>
      <w:divBdr>
        <w:top w:val="none" w:sz="0" w:space="0" w:color="auto"/>
        <w:left w:val="none" w:sz="0" w:space="0" w:color="auto"/>
        <w:bottom w:val="none" w:sz="0" w:space="0" w:color="auto"/>
        <w:right w:val="none" w:sz="0" w:space="0" w:color="auto"/>
      </w:divBdr>
      <w:divsChild>
        <w:div w:id="1764455341">
          <w:marLeft w:val="0"/>
          <w:marRight w:val="0"/>
          <w:marTop w:val="0"/>
          <w:marBottom w:val="0"/>
          <w:divBdr>
            <w:top w:val="none" w:sz="0" w:space="0" w:color="auto"/>
            <w:left w:val="none" w:sz="0" w:space="0" w:color="auto"/>
            <w:bottom w:val="none" w:sz="0" w:space="0" w:color="auto"/>
            <w:right w:val="none" w:sz="0" w:space="0" w:color="auto"/>
          </w:divBdr>
          <w:divsChild>
            <w:div w:id="93787053">
              <w:marLeft w:val="0"/>
              <w:marRight w:val="0"/>
              <w:marTop w:val="0"/>
              <w:marBottom w:val="0"/>
              <w:divBdr>
                <w:top w:val="none" w:sz="0" w:space="0" w:color="auto"/>
                <w:left w:val="none" w:sz="0" w:space="0" w:color="auto"/>
                <w:bottom w:val="none" w:sz="0" w:space="0" w:color="auto"/>
                <w:right w:val="none" w:sz="0" w:space="0" w:color="auto"/>
              </w:divBdr>
              <w:divsChild>
                <w:div w:id="1895463805">
                  <w:marLeft w:val="0"/>
                  <w:marRight w:val="0"/>
                  <w:marTop w:val="0"/>
                  <w:marBottom w:val="0"/>
                  <w:divBdr>
                    <w:top w:val="none" w:sz="0" w:space="0" w:color="auto"/>
                    <w:left w:val="none" w:sz="0" w:space="0" w:color="auto"/>
                    <w:bottom w:val="none" w:sz="0" w:space="0" w:color="auto"/>
                    <w:right w:val="none" w:sz="0" w:space="0" w:color="auto"/>
                  </w:divBdr>
                  <w:divsChild>
                    <w:div w:id="1634675061">
                      <w:marLeft w:val="0"/>
                      <w:marRight w:val="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552124">
      <w:bodyDiv w:val="1"/>
      <w:marLeft w:val="0"/>
      <w:marRight w:val="0"/>
      <w:marTop w:val="0"/>
      <w:marBottom w:val="0"/>
      <w:divBdr>
        <w:top w:val="none" w:sz="0" w:space="0" w:color="auto"/>
        <w:left w:val="none" w:sz="0" w:space="0" w:color="auto"/>
        <w:bottom w:val="none" w:sz="0" w:space="0" w:color="auto"/>
        <w:right w:val="none" w:sz="0" w:space="0" w:color="auto"/>
      </w:divBdr>
      <w:divsChild>
        <w:div w:id="1565986626">
          <w:marLeft w:val="0"/>
          <w:marRight w:val="0"/>
          <w:marTop w:val="0"/>
          <w:marBottom w:val="0"/>
          <w:divBdr>
            <w:top w:val="none" w:sz="0" w:space="0" w:color="auto"/>
            <w:left w:val="none" w:sz="0" w:space="0" w:color="auto"/>
            <w:bottom w:val="none" w:sz="0" w:space="0" w:color="auto"/>
            <w:right w:val="none" w:sz="0" w:space="0" w:color="auto"/>
          </w:divBdr>
          <w:divsChild>
            <w:div w:id="785932994">
              <w:marLeft w:val="90"/>
              <w:marRight w:val="90"/>
              <w:marTop w:val="0"/>
              <w:marBottom w:val="0"/>
              <w:divBdr>
                <w:top w:val="none" w:sz="0" w:space="0" w:color="auto"/>
                <w:left w:val="none" w:sz="0" w:space="0" w:color="auto"/>
                <w:bottom w:val="none" w:sz="0" w:space="0" w:color="auto"/>
                <w:right w:val="none" w:sz="0" w:space="0" w:color="auto"/>
              </w:divBdr>
              <w:divsChild>
                <w:div w:id="1545676217">
                  <w:marLeft w:val="0"/>
                  <w:marRight w:val="0"/>
                  <w:marTop w:val="0"/>
                  <w:marBottom w:val="0"/>
                  <w:divBdr>
                    <w:top w:val="none" w:sz="0" w:space="0" w:color="auto"/>
                    <w:left w:val="none" w:sz="0" w:space="0" w:color="auto"/>
                    <w:bottom w:val="none" w:sz="0" w:space="0" w:color="auto"/>
                    <w:right w:val="none" w:sz="0" w:space="0" w:color="auto"/>
                  </w:divBdr>
                  <w:divsChild>
                    <w:div w:id="351885547">
                      <w:marLeft w:val="300"/>
                      <w:marRight w:val="300"/>
                      <w:marTop w:val="0"/>
                      <w:marBottom w:val="0"/>
                      <w:divBdr>
                        <w:top w:val="none" w:sz="0" w:space="0" w:color="auto"/>
                        <w:left w:val="none" w:sz="0" w:space="0" w:color="auto"/>
                        <w:bottom w:val="none" w:sz="0" w:space="0" w:color="auto"/>
                        <w:right w:val="none" w:sz="0" w:space="0" w:color="auto"/>
                      </w:divBdr>
                      <w:divsChild>
                        <w:div w:id="4309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5169292">
      <w:bodyDiv w:val="1"/>
      <w:marLeft w:val="0"/>
      <w:marRight w:val="0"/>
      <w:marTop w:val="0"/>
      <w:marBottom w:val="0"/>
      <w:divBdr>
        <w:top w:val="none" w:sz="0" w:space="0" w:color="auto"/>
        <w:left w:val="none" w:sz="0" w:space="0" w:color="auto"/>
        <w:bottom w:val="none" w:sz="0" w:space="0" w:color="auto"/>
        <w:right w:val="none" w:sz="0" w:space="0" w:color="auto"/>
      </w:divBdr>
    </w:div>
    <w:div w:id="1580209990">
      <w:bodyDiv w:val="1"/>
      <w:marLeft w:val="0"/>
      <w:marRight w:val="0"/>
      <w:marTop w:val="0"/>
      <w:marBottom w:val="0"/>
      <w:divBdr>
        <w:top w:val="none" w:sz="0" w:space="0" w:color="auto"/>
        <w:left w:val="none" w:sz="0" w:space="0" w:color="auto"/>
        <w:bottom w:val="none" w:sz="0" w:space="0" w:color="auto"/>
        <w:right w:val="none" w:sz="0" w:space="0" w:color="auto"/>
      </w:divBdr>
    </w:div>
    <w:div w:id="1584726900">
      <w:bodyDiv w:val="1"/>
      <w:marLeft w:val="0"/>
      <w:marRight w:val="0"/>
      <w:marTop w:val="0"/>
      <w:marBottom w:val="0"/>
      <w:divBdr>
        <w:top w:val="none" w:sz="0" w:space="0" w:color="auto"/>
        <w:left w:val="none" w:sz="0" w:space="0" w:color="auto"/>
        <w:bottom w:val="none" w:sz="0" w:space="0" w:color="auto"/>
        <w:right w:val="none" w:sz="0" w:space="0" w:color="auto"/>
      </w:divBdr>
    </w:div>
    <w:div w:id="1605377964">
      <w:bodyDiv w:val="1"/>
      <w:marLeft w:val="0"/>
      <w:marRight w:val="0"/>
      <w:marTop w:val="0"/>
      <w:marBottom w:val="0"/>
      <w:divBdr>
        <w:top w:val="none" w:sz="0" w:space="0" w:color="auto"/>
        <w:left w:val="none" w:sz="0" w:space="0" w:color="auto"/>
        <w:bottom w:val="none" w:sz="0" w:space="0" w:color="auto"/>
        <w:right w:val="none" w:sz="0" w:space="0" w:color="auto"/>
      </w:divBdr>
    </w:div>
    <w:div w:id="1616981329">
      <w:bodyDiv w:val="1"/>
      <w:marLeft w:val="0"/>
      <w:marRight w:val="0"/>
      <w:marTop w:val="0"/>
      <w:marBottom w:val="0"/>
      <w:divBdr>
        <w:top w:val="none" w:sz="0" w:space="0" w:color="auto"/>
        <w:left w:val="none" w:sz="0" w:space="0" w:color="auto"/>
        <w:bottom w:val="none" w:sz="0" w:space="0" w:color="auto"/>
        <w:right w:val="none" w:sz="0" w:space="0" w:color="auto"/>
      </w:divBdr>
    </w:div>
    <w:div w:id="1688410500">
      <w:bodyDiv w:val="1"/>
      <w:marLeft w:val="0"/>
      <w:marRight w:val="0"/>
      <w:marTop w:val="0"/>
      <w:marBottom w:val="0"/>
      <w:divBdr>
        <w:top w:val="none" w:sz="0" w:space="0" w:color="auto"/>
        <w:left w:val="none" w:sz="0" w:space="0" w:color="auto"/>
        <w:bottom w:val="none" w:sz="0" w:space="0" w:color="auto"/>
        <w:right w:val="none" w:sz="0" w:space="0" w:color="auto"/>
      </w:divBdr>
      <w:divsChild>
        <w:div w:id="962003073">
          <w:marLeft w:val="0"/>
          <w:marRight w:val="0"/>
          <w:marTop w:val="0"/>
          <w:marBottom w:val="0"/>
          <w:divBdr>
            <w:top w:val="none" w:sz="0" w:space="0" w:color="auto"/>
            <w:left w:val="none" w:sz="0" w:space="0" w:color="auto"/>
            <w:bottom w:val="none" w:sz="0" w:space="0" w:color="auto"/>
            <w:right w:val="none" w:sz="0" w:space="0" w:color="auto"/>
          </w:divBdr>
          <w:divsChild>
            <w:div w:id="473067472">
              <w:marLeft w:val="0"/>
              <w:marRight w:val="0"/>
              <w:marTop w:val="0"/>
              <w:marBottom w:val="0"/>
              <w:divBdr>
                <w:top w:val="none" w:sz="0" w:space="0" w:color="auto"/>
                <w:left w:val="none" w:sz="0" w:space="0" w:color="auto"/>
                <w:bottom w:val="none" w:sz="0" w:space="0" w:color="auto"/>
                <w:right w:val="none" w:sz="0" w:space="0" w:color="auto"/>
              </w:divBdr>
              <w:divsChild>
                <w:div w:id="1596784727">
                  <w:marLeft w:val="0"/>
                  <w:marRight w:val="0"/>
                  <w:marTop w:val="0"/>
                  <w:marBottom w:val="0"/>
                  <w:divBdr>
                    <w:top w:val="none" w:sz="0" w:space="0" w:color="auto"/>
                    <w:left w:val="none" w:sz="0" w:space="0" w:color="auto"/>
                    <w:bottom w:val="none" w:sz="0" w:space="0" w:color="auto"/>
                    <w:right w:val="none" w:sz="0" w:space="0" w:color="auto"/>
                  </w:divBdr>
                  <w:divsChild>
                    <w:div w:id="1281768011">
                      <w:marLeft w:val="0"/>
                      <w:marRight w:val="0"/>
                      <w:marTop w:val="0"/>
                      <w:marBottom w:val="0"/>
                      <w:divBdr>
                        <w:top w:val="none" w:sz="0" w:space="0" w:color="auto"/>
                        <w:left w:val="none" w:sz="0" w:space="0" w:color="auto"/>
                        <w:bottom w:val="none" w:sz="0" w:space="0" w:color="auto"/>
                        <w:right w:val="none" w:sz="0" w:space="0" w:color="auto"/>
                      </w:divBdr>
                      <w:divsChild>
                        <w:div w:id="791090506">
                          <w:marLeft w:val="0"/>
                          <w:marRight w:val="0"/>
                          <w:marTop w:val="0"/>
                          <w:marBottom w:val="0"/>
                          <w:divBdr>
                            <w:top w:val="none" w:sz="0" w:space="0" w:color="auto"/>
                            <w:left w:val="none" w:sz="0" w:space="0" w:color="auto"/>
                            <w:bottom w:val="none" w:sz="0" w:space="0" w:color="auto"/>
                            <w:right w:val="none" w:sz="0" w:space="0" w:color="auto"/>
                          </w:divBdr>
                          <w:divsChild>
                            <w:div w:id="1376193431">
                              <w:marLeft w:val="0"/>
                              <w:marRight w:val="0"/>
                              <w:marTop w:val="0"/>
                              <w:marBottom w:val="0"/>
                              <w:divBdr>
                                <w:top w:val="none" w:sz="0" w:space="0" w:color="auto"/>
                                <w:left w:val="none" w:sz="0" w:space="0" w:color="auto"/>
                                <w:bottom w:val="none" w:sz="0" w:space="0" w:color="auto"/>
                                <w:right w:val="none" w:sz="0" w:space="0" w:color="auto"/>
                              </w:divBdr>
                              <w:divsChild>
                                <w:div w:id="306321405">
                                  <w:marLeft w:val="0"/>
                                  <w:marRight w:val="0"/>
                                  <w:marTop w:val="0"/>
                                  <w:marBottom w:val="0"/>
                                  <w:divBdr>
                                    <w:top w:val="none" w:sz="0" w:space="0" w:color="auto"/>
                                    <w:left w:val="none" w:sz="0" w:space="0" w:color="auto"/>
                                    <w:bottom w:val="none" w:sz="0" w:space="0" w:color="auto"/>
                                    <w:right w:val="none" w:sz="0" w:space="0" w:color="auto"/>
                                  </w:divBdr>
                                  <w:divsChild>
                                    <w:div w:id="1536311915">
                                      <w:marLeft w:val="60"/>
                                      <w:marRight w:val="0"/>
                                      <w:marTop w:val="0"/>
                                      <w:marBottom w:val="0"/>
                                      <w:divBdr>
                                        <w:top w:val="none" w:sz="0" w:space="0" w:color="auto"/>
                                        <w:left w:val="none" w:sz="0" w:space="0" w:color="auto"/>
                                        <w:bottom w:val="none" w:sz="0" w:space="0" w:color="auto"/>
                                        <w:right w:val="none" w:sz="0" w:space="0" w:color="auto"/>
                                      </w:divBdr>
                                      <w:divsChild>
                                        <w:div w:id="81489166">
                                          <w:marLeft w:val="0"/>
                                          <w:marRight w:val="0"/>
                                          <w:marTop w:val="0"/>
                                          <w:marBottom w:val="0"/>
                                          <w:divBdr>
                                            <w:top w:val="none" w:sz="0" w:space="0" w:color="auto"/>
                                            <w:left w:val="none" w:sz="0" w:space="0" w:color="auto"/>
                                            <w:bottom w:val="none" w:sz="0" w:space="0" w:color="auto"/>
                                            <w:right w:val="none" w:sz="0" w:space="0" w:color="auto"/>
                                          </w:divBdr>
                                          <w:divsChild>
                                            <w:div w:id="761493105">
                                              <w:marLeft w:val="0"/>
                                              <w:marRight w:val="0"/>
                                              <w:marTop w:val="0"/>
                                              <w:marBottom w:val="120"/>
                                              <w:divBdr>
                                                <w:top w:val="single" w:sz="6" w:space="0" w:color="F5F5F5"/>
                                                <w:left w:val="single" w:sz="6" w:space="0" w:color="F5F5F5"/>
                                                <w:bottom w:val="single" w:sz="6" w:space="0" w:color="F5F5F5"/>
                                                <w:right w:val="single" w:sz="6" w:space="0" w:color="F5F5F5"/>
                                              </w:divBdr>
                                              <w:divsChild>
                                                <w:div w:id="788738323">
                                                  <w:marLeft w:val="0"/>
                                                  <w:marRight w:val="0"/>
                                                  <w:marTop w:val="0"/>
                                                  <w:marBottom w:val="0"/>
                                                  <w:divBdr>
                                                    <w:top w:val="none" w:sz="0" w:space="0" w:color="auto"/>
                                                    <w:left w:val="none" w:sz="0" w:space="0" w:color="auto"/>
                                                    <w:bottom w:val="none" w:sz="0" w:space="0" w:color="auto"/>
                                                    <w:right w:val="none" w:sz="0" w:space="0" w:color="auto"/>
                                                  </w:divBdr>
                                                  <w:divsChild>
                                                    <w:div w:id="71651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7534003">
      <w:bodyDiv w:val="1"/>
      <w:marLeft w:val="0"/>
      <w:marRight w:val="0"/>
      <w:marTop w:val="0"/>
      <w:marBottom w:val="0"/>
      <w:divBdr>
        <w:top w:val="none" w:sz="0" w:space="0" w:color="auto"/>
        <w:left w:val="none" w:sz="0" w:space="0" w:color="auto"/>
        <w:bottom w:val="none" w:sz="0" w:space="0" w:color="auto"/>
        <w:right w:val="none" w:sz="0" w:space="0" w:color="auto"/>
      </w:divBdr>
    </w:div>
    <w:div w:id="1743404631">
      <w:bodyDiv w:val="1"/>
      <w:marLeft w:val="0"/>
      <w:marRight w:val="0"/>
      <w:marTop w:val="0"/>
      <w:marBottom w:val="0"/>
      <w:divBdr>
        <w:top w:val="none" w:sz="0" w:space="0" w:color="auto"/>
        <w:left w:val="none" w:sz="0" w:space="0" w:color="auto"/>
        <w:bottom w:val="none" w:sz="0" w:space="0" w:color="auto"/>
        <w:right w:val="none" w:sz="0" w:space="0" w:color="auto"/>
      </w:divBdr>
    </w:div>
    <w:div w:id="1745102827">
      <w:bodyDiv w:val="1"/>
      <w:marLeft w:val="0"/>
      <w:marRight w:val="0"/>
      <w:marTop w:val="0"/>
      <w:marBottom w:val="0"/>
      <w:divBdr>
        <w:top w:val="none" w:sz="0" w:space="0" w:color="auto"/>
        <w:left w:val="none" w:sz="0" w:space="0" w:color="auto"/>
        <w:bottom w:val="none" w:sz="0" w:space="0" w:color="auto"/>
        <w:right w:val="none" w:sz="0" w:space="0" w:color="auto"/>
      </w:divBdr>
    </w:div>
    <w:div w:id="1821463527">
      <w:bodyDiv w:val="1"/>
      <w:marLeft w:val="0"/>
      <w:marRight w:val="0"/>
      <w:marTop w:val="0"/>
      <w:marBottom w:val="0"/>
      <w:divBdr>
        <w:top w:val="none" w:sz="0" w:space="0" w:color="auto"/>
        <w:left w:val="none" w:sz="0" w:space="0" w:color="auto"/>
        <w:bottom w:val="none" w:sz="0" w:space="0" w:color="auto"/>
        <w:right w:val="none" w:sz="0" w:space="0" w:color="auto"/>
      </w:divBdr>
    </w:div>
    <w:div w:id="1834375579">
      <w:bodyDiv w:val="1"/>
      <w:marLeft w:val="0"/>
      <w:marRight w:val="0"/>
      <w:marTop w:val="0"/>
      <w:marBottom w:val="0"/>
      <w:divBdr>
        <w:top w:val="none" w:sz="0" w:space="0" w:color="auto"/>
        <w:left w:val="none" w:sz="0" w:space="0" w:color="auto"/>
        <w:bottom w:val="none" w:sz="0" w:space="0" w:color="auto"/>
        <w:right w:val="none" w:sz="0" w:space="0" w:color="auto"/>
      </w:divBdr>
      <w:divsChild>
        <w:div w:id="1444770223">
          <w:marLeft w:val="0"/>
          <w:marRight w:val="0"/>
          <w:marTop w:val="0"/>
          <w:marBottom w:val="0"/>
          <w:divBdr>
            <w:top w:val="none" w:sz="0" w:space="0" w:color="auto"/>
            <w:left w:val="none" w:sz="0" w:space="0" w:color="auto"/>
            <w:bottom w:val="none" w:sz="0" w:space="0" w:color="auto"/>
            <w:right w:val="none" w:sz="0" w:space="0" w:color="auto"/>
          </w:divBdr>
          <w:divsChild>
            <w:div w:id="389308969">
              <w:marLeft w:val="0"/>
              <w:marRight w:val="0"/>
              <w:marTop w:val="0"/>
              <w:marBottom w:val="0"/>
              <w:divBdr>
                <w:top w:val="none" w:sz="0" w:space="0" w:color="auto"/>
                <w:left w:val="none" w:sz="0" w:space="0" w:color="auto"/>
                <w:bottom w:val="none" w:sz="0" w:space="0" w:color="auto"/>
                <w:right w:val="none" w:sz="0" w:space="0" w:color="auto"/>
              </w:divBdr>
              <w:divsChild>
                <w:div w:id="523832178">
                  <w:marLeft w:val="0"/>
                  <w:marRight w:val="0"/>
                  <w:marTop w:val="0"/>
                  <w:marBottom w:val="0"/>
                  <w:divBdr>
                    <w:top w:val="none" w:sz="0" w:space="0" w:color="auto"/>
                    <w:left w:val="none" w:sz="0" w:space="0" w:color="auto"/>
                    <w:bottom w:val="none" w:sz="0" w:space="0" w:color="auto"/>
                    <w:right w:val="none" w:sz="0" w:space="0" w:color="auto"/>
                  </w:divBdr>
                  <w:divsChild>
                    <w:div w:id="1106072396">
                      <w:marLeft w:val="0"/>
                      <w:marRight w:val="0"/>
                      <w:marTop w:val="0"/>
                      <w:marBottom w:val="0"/>
                      <w:divBdr>
                        <w:top w:val="none" w:sz="0" w:space="0" w:color="auto"/>
                        <w:left w:val="none" w:sz="0" w:space="0" w:color="auto"/>
                        <w:bottom w:val="none" w:sz="0" w:space="0" w:color="auto"/>
                        <w:right w:val="none" w:sz="0" w:space="0" w:color="auto"/>
                      </w:divBdr>
                      <w:divsChild>
                        <w:div w:id="1423717521">
                          <w:marLeft w:val="0"/>
                          <w:marRight w:val="0"/>
                          <w:marTop w:val="0"/>
                          <w:marBottom w:val="0"/>
                          <w:divBdr>
                            <w:top w:val="none" w:sz="0" w:space="0" w:color="auto"/>
                            <w:left w:val="none" w:sz="0" w:space="0" w:color="auto"/>
                            <w:bottom w:val="none" w:sz="0" w:space="0" w:color="auto"/>
                            <w:right w:val="none" w:sz="0" w:space="0" w:color="auto"/>
                          </w:divBdr>
                          <w:divsChild>
                            <w:div w:id="601453111">
                              <w:marLeft w:val="0"/>
                              <w:marRight w:val="0"/>
                              <w:marTop w:val="0"/>
                              <w:marBottom w:val="0"/>
                              <w:divBdr>
                                <w:top w:val="none" w:sz="0" w:space="0" w:color="auto"/>
                                <w:left w:val="none" w:sz="0" w:space="0" w:color="auto"/>
                                <w:bottom w:val="none" w:sz="0" w:space="0" w:color="auto"/>
                                <w:right w:val="none" w:sz="0" w:space="0" w:color="auto"/>
                              </w:divBdr>
                              <w:divsChild>
                                <w:div w:id="2029748000">
                                  <w:marLeft w:val="0"/>
                                  <w:marRight w:val="0"/>
                                  <w:marTop w:val="0"/>
                                  <w:marBottom w:val="0"/>
                                  <w:divBdr>
                                    <w:top w:val="none" w:sz="0" w:space="0" w:color="auto"/>
                                    <w:left w:val="none" w:sz="0" w:space="0" w:color="auto"/>
                                    <w:bottom w:val="none" w:sz="0" w:space="0" w:color="auto"/>
                                    <w:right w:val="none" w:sz="0" w:space="0" w:color="auto"/>
                                  </w:divBdr>
                                  <w:divsChild>
                                    <w:div w:id="1262183801">
                                      <w:marLeft w:val="60"/>
                                      <w:marRight w:val="0"/>
                                      <w:marTop w:val="0"/>
                                      <w:marBottom w:val="0"/>
                                      <w:divBdr>
                                        <w:top w:val="none" w:sz="0" w:space="0" w:color="auto"/>
                                        <w:left w:val="none" w:sz="0" w:space="0" w:color="auto"/>
                                        <w:bottom w:val="none" w:sz="0" w:space="0" w:color="auto"/>
                                        <w:right w:val="none" w:sz="0" w:space="0" w:color="auto"/>
                                      </w:divBdr>
                                      <w:divsChild>
                                        <w:div w:id="1578779501">
                                          <w:marLeft w:val="0"/>
                                          <w:marRight w:val="0"/>
                                          <w:marTop w:val="0"/>
                                          <w:marBottom w:val="0"/>
                                          <w:divBdr>
                                            <w:top w:val="none" w:sz="0" w:space="0" w:color="auto"/>
                                            <w:left w:val="none" w:sz="0" w:space="0" w:color="auto"/>
                                            <w:bottom w:val="none" w:sz="0" w:space="0" w:color="auto"/>
                                            <w:right w:val="none" w:sz="0" w:space="0" w:color="auto"/>
                                          </w:divBdr>
                                          <w:divsChild>
                                            <w:div w:id="634872995">
                                              <w:marLeft w:val="0"/>
                                              <w:marRight w:val="0"/>
                                              <w:marTop w:val="0"/>
                                              <w:marBottom w:val="120"/>
                                              <w:divBdr>
                                                <w:top w:val="single" w:sz="6" w:space="0" w:color="F5F5F5"/>
                                                <w:left w:val="single" w:sz="6" w:space="0" w:color="F5F5F5"/>
                                                <w:bottom w:val="single" w:sz="6" w:space="0" w:color="F5F5F5"/>
                                                <w:right w:val="single" w:sz="6" w:space="0" w:color="F5F5F5"/>
                                              </w:divBdr>
                                              <w:divsChild>
                                                <w:div w:id="1856267068">
                                                  <w:marLeft w:val="0"/>
                                                  <w:marRight w:val="0"/>
                                                  <w:marTop w:val="0"/>
                                                  <w:marBottom w:val="0"/>
                                                  <w:divBdr>
                                                    <w:top w:val="none" w:sz="0" w:space="0" w:color="auto"/>
                                                    <w:left w:val="none" w:sz="0" w:space="0" w:color="auto"/>
                                                    <w:bottom w:val="none" w:sz="0" w:space="0" w:color="auto"/>
                                                    <w:right w:val="none" w:sz="0" w:space="0" w:color="auto"/>
                                                  </w:divBdr>
                                                  <w:divsChild>
                                                    <w:div w:id="112650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7346318">
      <w:bodyDiv w:val="1"/>
      <w:marLeft w:val="0"/>
      <w:marRight w:val="0"/>
      <w:marTop w:val="0"/>
      <w:marBottom w:val="0"/>
      <w:divBdr>
        <w:top w:val="none" w:sz="0" w:space="0" w:color="auto"/>
        <w:left w:val="none" w:sz="0" w:space="0" w:color="auto"/>
        <w:bottom w:val="none" w:sz="0" w:space="0" w:color="auto"/>
        <w:right w:val="none" w:sz="0" w:space="0" w:color="auto"/>
      </w:divBdr>
      <w:divsChild>
        <w:div w:id="2023169416">
          <w:marLeft w:val="0"/>
          <w:marRight w:val="0"/>
          <w:marTop w:val="0"/>
          <w:marBottom w:val="0"/>
          <w:divBdr>
            <w:top w:val="none" w:sz="0" w:space="0" w:color="auto"/>
            <w:left w:val="none" w:sz="0" w:space="0" w:color="auto"/>
            <w:bottom w:val="none" w:sz="0" w:space="0" w:color="auto"/>
            <w:right w:val="none" w:sz="0" w:space="0" w:color="auto"/>
          </w:divBdr>
          <w:divsChild>
            <w:div w:id="2001077245">
              <w:marLeft w:val="0"/>
              <w:marRight w:val="0"/>
              <w:marTop w:val="0"/>
              <w:marBottom w:val="0"/>
              <w:divBdr>
                <w:top w:val="none" w:sz="0" w:space="0" w:color="auto"/>
                <w:left w:val="none" w:sz="0" w:space="0" w:color="auto"/>
                <w:bottom w:val="none" w:sz="0" w:space="0" w:color="auto"/>
                <w:right w:val="none" w:sz="0" w:space="0" w:color="auto"/>
              </w:divBdr>
              <w:divsChild>
                <w:div w:id="1974098196">
                  <w:marLeft w:val="0"/>
                  <w:marRight w:val="0"/>
                  <w:marTop w:val="0"/>
                  <w:marBottom w:val="0"/>
                  <w:divBdr>
                    <w:top w:val="none" w:sz="0" w:space="0" w:color="auto"/>
                    <w:left w:val="none" w:sz="0" w:space="0" w:color="auto"/>
                    <w:bottom w:val="none" w:sz="0" w:space="0" w:color="auto"/>
                    <w:right w:val="none" w:sz="0" w:space="0" w:color="auto"/>
                  </w:divBdr>
                  <w:divsChild>
                    <w:div w:id="1977833147">
                      <w:marLeft w:val="0"/>
                      <w:marRight w:val="0"/>
                      <w:marTop w:val="0"/>
                      <w:marBottom w:val="0"/>
                      <w:divBdr>
                        <w:top w:val="none" w:sz="0" w:space="0" w:color="auto"/>
                        <w:left w:val="none" w:sz="0" w:space="0" w:color="auto"/>
                        <w:bottom w:val="none" w:sz="0" w:space="0" w:color="auto"/>
                        <w:right w:val="none" w:sz="0" w:space="0" w:color="auto"/>
                      </w:divBdr>
                      <w:divsChild>
                        <w:div w:id="551044571">
                          <w:marLeft w:val="0"/>
                          <w:marRight w:val="0"/>
                          <w:marTop w:val="0"/>
                          <w:marBottom w:val="0"/>
                          <w:divBdr>
                            <w:top w:val="none" w:sz="0" w:space="0" w:color="auto"/>
                            <w:left w:val="none" w:sz="0" w:space="0" w:color="auto"/>
                            <w:bottom w:val="none" w:sz="0" w:space="0" w:color="auto"/>
                            <w:right w:val="none" w:sz="0" w:space="0" w:color="auto"/>
                          </w:divBdr>
                          <w:divsChild>
                            <w:div w:id="655916405">
                              <w:marLeft w:val="0"/>
                              <w:marRight w:val="0"/>
                              <w:marTop w:val="0"/>
                              <w:marBottom w:val="0"/>
                              <w:divBdr>
                                <w:top w:val="none" w:sz="0" w:space="0" w:color="auto"/>
                                <w:left w:val="none" w:sz="0" w:space="0" w:color="auto"/>
                                <w:bottom w:val="none" w:sz="0" w:space="0" w:color="auto"/>
                                <w:right w:val="none" w:sz="0" w:space="0" w:color="auto"/>
                              </w:divBdr>
                              <w:divsChild>
                                <w:div w:id="1605653304">
                                  <w:marLeft w:val="0"/>
                                  <w:marRight w:val="0"/>
                                  <w:marTop w:val="0"/>
                                  <w:marBottom w:val="0"/>
                                  <w:divBdr>
                                    <w:top w:val="none" w:sz="0" w:space="0" w:color="auto"/>
                                    <w:left w:val="none" w:sz="0" w:space="0" w:color="auto"/>
                                    <w:bottom w:val="none" w:sz="0" w:space="0" w:color="auto"/>
                                    <w:right w:val="none" w:sz="0" w:space="0" w:color="auto"/>
                                  </w:divBdr>
                                  <w:divsChild>
                                    <w:div w:id="2082866909">
                                      <w:marLeft w:val="60"/>
                                      <w:marRight w:val="0"/>
                                      <w:marTop w:val="0"/>
                                      <w:marBottom w:val="0"/>
                                      <w:divBdr>
                                        <w:top w:val="none" w:sz="0" w:space="0" w:color="auto"/>
                                        <w:left w:val="none" w:sz="0" w:space="0" w:color="auto"/>
                                        <w:bottom w:val="none" w:sz="0" w:space="0" w:color="auto"/>
                                        <w:right w:val="none" w:sz="0" w:space="0" w:color="auto"/>
                                      </w:divBdr>
                                      <w:divsChild>
                                        <w:div w:id="2074692049">
                                          <w:marLeft w:val="0"/>
                                          <w:marRight w:val="0"/>
                                          <w:marTop w:val="0"/>
                                          <w:marBottom w:val="0"/>
                                          <w:divBdr>
                                            <w:top w:val="none" w:sz="0" w:space="0" w:color="auto"/>
                                            <w:left w:val="none" w:sz="0" w:space="0" w:color="auto"/>
                                            <w:bottom w:val="none" w:sz="0" w:space="0" w:color="auto"/>
                                            <w:right w:val="none" w:sz="0" w:space="0" w:color="auto"/>
                                          </w:divBdr>
                                          <w:divsChild>
                                            <w:div w:id="565841787">
                                              <w:marLeft w:val="0"/>
                                              <w:marRight w:val="0"/>
                                              <w:marTop w:val="0"/>
                                              <w:marBottom w:val="120"/>
                                              <w:divBdr>
                                                <w:top w:val="single" w:sz="6" w:space="0" w:color="F5F5F5"/>
                                                <w:left w:val="single" w:sz="6" w:space="0" w:color="F5F5F5"/>
                                                <w:bottom w:val="single" w:sz="6" w:space="0" w:color="F5F5F5"/>
                                                <w:right w:val="single" w:sz="6" w:space="0" w:color="F5F5F5"/>
                                              </w:divBdr>
                                              <w:divsChild>
                                                <w:div w:id="1857228448">
                                                  <w:marLeft w:val="0"/>
                                                  <w:marRight w:val="0"/>
                                                  <w:marTop w:val="0"/>
                                                  <w:marBottom w:val="0"/>
                                                  <w:divBdr>
                                                    <w:top w:val="none" w:sz="0" w:space="0" w:color="auto"/>
                                                    <w:left w:val="none" w:sz="0" w:space="0" w:color="auto"/>
                                                    <w:bottom w:val="none" w:sz="0" w:space="0" w:color="auto"/>
                                                    <w:right w:val="none" w:sz="0" w:space="0" w:color="auto"/>
                                                  </w:divBdr>
                                                  <w:divsChild>
                                                    <w:div w:id="200928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0142391">
      <w:bodyDiv w:val="1"/>
      <w:marLeft w:val="0"/>
      <w:marRight w:val="0"/>
      <w:marTop w:val="0"/>
      <w:marBottom w:val="0"/>
      <w:divBdr>
        <w:top w:val="none" w:sz="0" w:space="0" w:color="auto"/>
        <w:left w:val="none" w:sz="0" w:space="0" w:color="auto"/>
        <w:bottom w:val="none" w:sz="0" w:space="0" w:color="auto"/>
        <w:right w:val="none" w:sz="0" w:space="0" w:color="auto"/>
      </w:divBdr>
    </w:div>
    <w:div w:id="1891838940">
      <w:bodyDiv w:val="1"/>
      <w:marLeft w:val="0"/>
      <w:marRight w:val="0"/>
      <w:marTop w:val="0"/>
      <w:marBottom w:val="0"/>
      <w:divBdr>
        <w:top w:val="none" w:sz="0" w:space="0" w:color="auto"/>
        <w:left w:val="none" w:sz="0" w:space="0" w:color="auto"/>
        <w:bottom w:val="none" w:sz="0" w:space="0" w:color="auto"/>
        <w:right w:val="none" w:sz="0" w:space="0" w:color="auto"/>
      </w:divBdr>
    </w:div>
    <w:div w:id="1900628454">
      <w:bodyDiv w:val="1"/>
      <w:marLeft w:val="0"/>
      <w:marRight w:val="0"/>
      <w:marTop w:val="0"/>
      <w:marBottom w:val="0"/>
      <w:divBdr>
        <w:top w:val="none" w:sz="0" w:space="0" w:color="auto"/>
        <w:left w:val="none" w:sz="0" w:space="0" w:color="auto"/>
        <w:bottom w:val="none" w:sz="0" w:space="0" w:color="auto"/>
        <w:right w:val="none" w:sz="0" w:space="0" w:color="auto"/>
      </w:divBdr>
    </w:div>
    <w:div w:id="1950118457">
      <w:bodyDiv w:val="1"/>
      <w:marLeft w:val="0"/>
      <w:marRight w:val="0"/>
      <w:marTop w:val="0"/>
      <w:marBottom w:val="0"/>
      <w:divBdr>
        <w:top w:val="none" w:sz="0" w:space="0" w:color="auto"/>
        <w:left w:val="none" w:sz="0" w:space="0" w:color="auto"/>
        <w:bottom w:val="none" w:sz="0" w:space="0" w:color="auto"/>
        <w:right w:val="none" w:sz="0" w:space="0" w:color="auto"/>
      </w:divBdr>
    </w:div>
    <w:div w:id="2024933030">
      <w:bodyDiv w:val="1"/>
      <w:marLeft w:val="0"/>
      <w:marRight w:val="0"/>
      <w:marTop w:val="0"/>
      <w:marBottom w:val="0"/>
      <w:divBdr>
        <w:top w:val="none" w:sz="0" w:space="0" w:color="auto"/>
        <w:left w:val="none" w:sz="0" w:space="0" w:color="auto"/>
        <w:bottom w:val="none" w:sz="0" w:space="0" w:color="auto"/>
        <w:right w:val="none" w:sz="0" w:space="0" w:color="auto"/>
      </w:divBdr>
      <w:divsChild>
        <w:div w:id="2064207560">
          <w:marLeft w:val="0"/>
          <w:marRight w:val="0"/>
          <w:marTop w:val="0"/>
          <w:marBottom w:val="0"/>
          <w:divBdr>
            <w:top w:val="none" w:sz="0" w:space="0" w:color="auto"/>
            <w:left w:val="none" w:sz="0" w:space="0" w:color="auto"/>
            <w:bottom w:val="none" w:sz="0" w:space="0" w:color="auto"/>
            <w:right w:val="none" w:sz="0" w:space="0" w:color="auto"/>
          </w:divBdr>
          <w:divsChild>
            <w:div w:id="271278527">
              <w:marLeft w:val="0"/>
              <w:marRight w:val="0"/>
              <w:marTop w:val="0"/>
              <w:marBottom w:val="0"/>
              <w:divBdr>
                <w:top w:val="none" w:sz="0" w:space="0" w:color="auto"/>
                <w:left w:val="none" w:sz="0" w:space="0" w:color="auto"/>
                <w:bottom w:val="none" w:sz="0" w:space="0" w:color="auto"/>
                <w:right w:val="none" w:sz="0" w:space="0" w:color="auto"/>
              </w:divBdr>
              <w:divsChild>
                <w:div w:id="1517647010">
                  <w:marLeft w:val="0"/>
                  <w:marRight w:val="0"/>
                  <w:marTop w:val="0"/>
                  <w:marBottom w:val="0"/>
                  <w:divBdr>
                    <w:top w:val="none" w:sz="0" w:space="0" w:color="auto"/>
                    <w:left w:val="none" w:sz="0" w:space="0" w:color="auto"/>
                    <w:bottom w:val="none" w:sz="0" w:space="0" w:color="auto"/>
                    <w:right w:val="none" w:sz="0" w:space="0" w:color="auto"/>
                  </w:divBdr>
                  <w:divsChild>
                    <w:div w:id="815868">
                      <w:marLeft w:val="0"/>
                      <w:marRight w:val="0"/>
                      <w:marTop w:val="0"/>
                      <w:marBottom w:val="0"/>
                      <w:divBdr>
                        <w:top w:val="none" w:sz="0" w:space="0" w:color="auto"/>
                        <w:left w:val="none" w:sz="0" w:space="0" w:color="auto"/>
                        <w:bottom w:val="none" w:sz="0" w:space="0" w:color="auto"/>
                        <w:right w:val="none" w:sz="0" w:space="0" w:color="auto"/>
                      </w:divBdr>
                      <w:divsChild>
                        <w:div w:id="1942301676">
                          <w:marLeft w:val="0"/>
                          <w:marRight w:val="0"/>
                          <w:marTop w:val="0"/>
                          <w:marBottom w:val="0"/>
                          <w:divBdr>
                            <w:top w:val="none" w:sz="0" w:space="0" w:color="auto"/>
                            <w:left w:val="none" w:sz="0" w:space="0" w:color="auto"/>
                            <w:bottom w:val="none" w:sz="0" w:space="0" w:color="auto"/>
                            <w:right w:val="none" w:sz="0" w:space="0" w:color="auto"/>
                          </w:divBdr>
                          <w:divsChild>
                            <w:div w:id="656344307">
                              <w:marLeft w:val="0"/>
                              <w:marRight w:val="0"/>
                              <w:marTop w:val="0"/>
                              <w:marBottom w:val="0"/>
                              <w:divBdr>
                                <w:top w:val="none" w:sz="0" w:space="0" w:color="auto"/>
                                <w:left w:val="none" w:sz="0" w:space="0" w:color="auto"/>
                                <w:bottom w:val="none" w:sz="0" w:space="0" w:color="auto"/>
                                <w:right w:val="none" w:sz="0" w:space="0" w:color="auto"/>
                              </w:divBdr>
                              <w:divsChild>
                                <w:div w:id="1587610722">
                                  <w:marLeft w:val="0"/>
                                  <w:marRight w:val="0"/>
                                  <w:marTop w:val="0"/>
                                  <w:marBottom w:val="0"/>
                                  <w:divBdr>
                                    <w:top w:val="none" w:sz="0" w:space="0" w:color="auto"/>
                                    <w:left w:val="none" w:sz="0" w:space="0" w:color="auto"/>
                                    <w:bottom w:val="none" w:sz="0" w:space="0" w:color="auto"/>
                                    <w:right w:val="none" w:sz="0" w:space="0" w:color="auto"/>
                                  </w:divBdr>
                                  <w:divsChild>
                                    <w:div w:id="618804607">
                                      <w:marLeft w:val="60"/>
                                      <w:marRight w:val="0"/>
                                      <w:marTop w:val="0"/>
                                      <w:marBottom w:val="0"/>
                                      <w:divBdr>
                                        <w:top w:val="none" w:sz="0" w:space="0" w:color="auto"/>
                                        <w:left w:val="none" w:sz="0" w:space="0" w:color="auto"/>
                                        <w:bottom w:val="none" w:sz="0" w:space="0" w:color="auto"/>
                                        <w:right w:val="none" w:sz="0" w:space="0" w:color="auto"/>
                                      </w:divBdr>
                                      <w:divsChild>
                                        <w:div w:id="113713075">
                                          <w:marLeft w:val="0"/>
                                          <w:marRight w:val="0"/>
                                          <w:marTop w:val="0"/>
                                          <w:marBottom w:val="0"/>
                                          <w:divBdr>
                                            <w:top w:val="none" w:sz="0" w:space="0" w:color="auto"/>
                                            <w:left w:val="none" w:sz="0" w:space="0" w:color="auto"/>
                                            <w:bottom w:val="none" w:sz="0" w:space="0" w:color="auto"/>
                                            <w:right w:val="none" w:sz="0" w:space="0" w:color="auto"/>
                                          </w:divBdr>
                                          <w:divsChild>
                                            <w:div w:id="1774666854">
                                              <w:marLeft w:val="0"/>
                                              <w:marRight w:val="0"/>
                                              <w:marTop w:val="0"/>
                                              <w:marBottom w:val="120"/>
                                              <w:divBdr>
                                                <w:top w:val="single" w:sz="6" w:space="0" w:color="F5F5F5"/>
                                                <w:left w:val="single" w:sz="6" w:space="0" w:color="F5F5F5"/>
                                                <w:bottom w:val="single" w:sz="6" w:space="0" w:color="F5F5F5"/>
                                                <w:right w:val="single" w:sz="6" w:space="0" w:color="F5F5F5"/>
                                              </w:divBdr>
                                              <w:divsChild>
                                                <w:div w:id="1793010664">
                                                  <w:marLeft w:val="0"/>
                                                  <w:marRight w:val="0"/>
                                                  <w:marTop w:val="0"/>
                                                  <w:marBottom w:val="0"/>
                                                  <w:divBdr>
                                                    <w:top w:val="none" w:sz="0" w:space="0" w:color="auto"/>
                                                    <w:left w:val="none" w:sz="0" w:space="0" w:color="auto"/>
                                                    <w:bottom w:val="none" w:sz="0" w:space="0" w:color="auto"/>
                                                    <w:right w:val="none" w:sz="0" w:space="0" w:color="auto"/>
                                                  </w:divBdr>
                                                  <w:divsChild>
                                                    <w:div w:id="17575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1845436">
      <w:bodyDiv w:val="1"/>
      <w:marLeft w:val="0"/>
      <w:marRight w:val="0"/>
      <w:marTop w:val="0"/>
      <w:marBottom w:val="0"/>
      <w:divBdr>
        <w:top w:val="none" w:sz="0" w:space="0" w:color="auto"/>
        <w:left w:val="none" w:sz="0" w:space="0" w:color="auto"/>
        <w:bottom w:val="none" w:sz="0" w:space="0" w:color="auto"/>
        <w:right w:val="none" w:sz="0" w:space="0" w:color="auto"/>
      </w:divBdr>
    </w:div>
    <w:div w:id="2111242530">
      <w:bodyDiv w:val="1"/>
      <w:marLeft w:val="0"/>
      <w:marRight w:val="0"/>
      <w:marTop w:val="0"/>
      <w:marBottom w:val="0"/>
      <w:divBdr>
        <w:top w:val="none" w:sz="0" w:space="0" w:color="auto"/>
        <w:left w:val="none" w:sz="0" w:space="0" w:color="auto"/>
        <w:bottom w:val="none" w:sz="0" w:space="0" w:color="auto"/>
        <w:right w:val="none" w:sz="0" w:space="0" w:color="auto"/>
      </w:divBdr>
    </w:div>
    <w:div w:id="2111466004">
      <w:bodyDiv w:val="1"/>
      <w:marLeft w:val="0"/>
      <w:marRight w:val="0"/>
      <w:marTop w:val="0"/>
      <w:marBottom w:val="0"/>
      <w:divBdr>
        <w:top w:val="none" w:sz="0" w:space="0" w:color="auto"/>
        <w:left w:val="none" w:sz="0" w:space="0" w:color="auto"/>
        <w:bottom w:val="none" w:sz="0" w:space="0" w:color="auto"/>
        <w:right w:val="none" w:sz="0" w:space="0" w:color="auto"/>
      </w:divBdr>
    </w:div>
    <w:div w:id="2118136906">
      <w:bodyDiv w:val="1"/>
      <w:marLeft w:val="0"/>
      <w:marRight w:val="0"/>
      <w:marTop w:val="0"/>
      <w:marBottom w:val="0"/>
      <w:divBdr>
        <w:top w:val="none" w:sz="0" w:space="0" w:color="auto"/>
        <w:left w:val="none" w:sz="0" w:space="0" w:color="auto"/>
        <w:bottom w:val="none" w:sz="0" w:space="0" w:color="auto"/>
        <w:right w:val="none" w:sz="0" w:space="0" w:color="auto"/>
      </w:divBdr>
      <w:divsChild>
        <w:div w:id="120658268">
          <w:marLeft w:val="0"/>
          <w:marRight w:val="0"/>
          <w:marTop w:val="0"/>
          <w:marBottom w:val="0"/>
          <w:divBdr>
            <w:top w:val="none" w:sz="0" w:space="0" w:color="auto"/>
            <w:left w:val="none" w:sz="0" w:space="0" w:color="auto"/>
            <w:bottom w:val="none" w:sz="0" w:space="0" w:color="auto"/>
            <w:right w:val="none" w:sz="0" w:space="0" w:color="auto"/>
          </w:divBdr>
          <w:divsChild>
            <w:div w:id="1187909353">
              <w:marLeft w:val="0"/>
              <w:marRight w:val="0"/>
              <w:marTop w:val="0"/>
              <w:marBottom w:val="0"/>
              <w:divBdr>
                <w:top w:val="none" w:sz="0" w:space="0" w:color="auto"/>
                <w:left w:val="none" w:sz="0" w:space="0" w:color="auto"/>
                <w:bottom w:val="none" w:sz="0" w:space="0" w:color="auto"/>
                <w:right w:val="none" w:sz="0" w:space="0" w:color="auto"/>
              </w:divBdr>
              <w:divsChild>
                <w:div w:id="1858806478">
                  <w:marLeft w:val="0"/>
                  <w:marRight w:val="0"/>
                  <w:marTop w:val="0"/>
                  <w:marBottom w:val="0"/>
                  <w:divBdr>
                    <w:top w:val="none" w:sz="0" w:space="0" w:color="auto"/>
                    <w:left w:val="none" w:sz="0" w:space="0" w:color="auto"/>
                    <w:bottom w:val="none" w:sz="0" w:space="0" w:color="auto"/>
                    <w:right w:val="none" w:sz="0" w:space="0" w:color="auto"/>
                  </w:divBdr>
                  <w:divsChild>
                    <w:div w:id="665594138">
                      <w:marLeft w:val="0"/>
                      <w:marRight w:val="0"/>
                      <w:marTop w:val="0"/>
                      <w:marBottom w:val="0"/>
                      <w:divBdr>
                        <w:top w:val="none" w:sz="0" w:space="0" w:color="auto"/>
                        <w:left w:val="none" w:sz="0" w:space="0" w:color="auto"/>
                        <w:bottom w:val="none" w:sz="0" w:space="0" w:color="auto"/>
                        <w:right w:val="none" w:sz="0" w:space="0" w:color="auto"/>
                      </w:divBdr>
                      <w:divsChild>
                        <w:div w:id="1448892653">
                          <w:marLeft w:val="0"/>
                          <w:marRight w:val="0"/>
                          <w:marTop w:val="0"/>
                          <w:marBottom w:val="0"/>
                          <w:divBdr>
                            <w:top w:val="none" w:sz="0" w:space="0" w:color="auto"/>
                            <w:left w:val="none" w:sz="0" w:space="0" w:color="auto"/>
                            <w:bottom w:val="none" w:sz="0" w:space="0" w:color="auto"/>
                            <w:right w:val="none" w:sz="0" w:space="0" w:color="auto"/>
                          </w:divBdr>
                          <w:divsChild>
                            <w:div w:id="1201700238">
                              <w:marLeft w:val="0"/>
                              <w:marRight w:val="0"/>
                              <w:marTop w:val="0"/>
                              <w:marBottom w:val="0"/>
                              <w:divBdr>
                                <w:top w:val="none" w:sz="0" w:space="0" w:color="auto"/>
                                <w:left w:val="none" w:sz="0" w:space="0" w:color="auto"/>
                                <w:bottom w:val="none" w:sz="0" w:space="0" w:color="auto"/>
                                <w:right w:val="none" w:sz="0" w:space="0" w:color="auto"/>
                              </w:divBdr>
                              <w:divsChild>
                                <w:div w:id="920872545">
                                  <w:marLeft w:val="0"/>
                                  <w:marRight w:val="0"/>
                                  <w:marTop w:val="0"/>
                                  <w:marBottom w:val="0"/>
                                  <w:divBdr>
                                    <w:top w:val="none" w:sz="0" w:space="0" w:color="auto"/>
                                    <w:left w:val="none" w:sz="0" w:space="0" w:color="auto"/>
                                    <w:bottom w:val="none" w:sz="0" w:space="0" w:color="auto"/>
                                    <w:right w:val="none" w:sz="0" w:space="0" w:color="auto"/>
                                  </w:divBdr>
                                  <w:divsChild>
                                    <w:div w:id="630134754">
                                      <w:marLeft w:val="60"/>
                                      <w:marRight w:val="0"/>
                                      <w:marTop w:val="0"/>
                                      <w:marBottom w:val="0"/>
                                      <w:divBdr>
                                        <w:top w:val="none" w:sz="0" w:space="0" w:color="auto"/>
                                        <w:left w:val="none" w:sz="0" w:space="0" w:color="auto"/>
                                        <w:bottom w:val="none" w:sz="0" w:space="0" w:color="auto"/>
                                        <w:right w:val="none" w:sz="0" w:space="0" w:color="auto"/>
                                      </w:divBdr>
                                      <w:divsChild>
                                        <w:div w:id="299268169">
                                          <w:marLeft w:val="0"/>
                                          <w:marRight w:val="0"/>
                                          <w:marTop w:val="0"/>
                                          <w:marBottom w:val="0"/>
                                          <w:divBdr>
                                            <w:top w:val="none" w:sz="0" w:space="0" w:color="auto"/>
                                            <w:left w:val="none" w:sz="0" w:space="0" w:color="auto"/>
                                            <w:bottom w:val="none" w:sz="0" w:space="0" w:color="auto"/>
                                            <w:right w:val="none" w:sz="0" w:space="0" w:color="auto"/>
                                          </w:divBdr>
                                          <w:divsChild>
                                            <w:div w:id="1639652988">
                                              <w:marLeft w:val="0"/>
                                              <w:marRight w:val="0"/>
                                              <w:marTop w:val="0"/>
                                              <w:marBottom w:val="120"/>
                                              <w:divBdr>
                                                <w:top w:val="single" w:sz="6" w:space="0" w:color="F5F5F5"/>
                                                <w:left w:val="single" w:sz="6" w:space="0" w:color="F5F5F5"/>
                                                <w:bottom w:val="single" w:sz="6" w:space="0" w:color="F5F5F5"/>
                                                <w:right w:val="single" w:sz="6" w:space="0" w:color="F5F5F5"/>
                                              </w:divBdr>
                                              <w:divsChild>
                                                <w:div w:id="1297176721">
                                                  <w:marLeft w:val="0"/>
                                                  <w:marRight w:val="0"/>
                                                  <w:marTop w:val="0"/>
                                                  <w:marBottom w:val="0"/>
                                                  <w:divBdr>
                                                    <w:top w:val="none" w:sz="0" w:space="0" w:color="auto"/>
                                                    <w:left w:val="none" w:sz="0" w:space="0" w:color="auto"/>
                                                    <w:bottom w:val="none" w:sz="0" w:space="0" w:color="auto"/>
                                                    <w:right w:val="none" w:sz="0" w:space="0" w:color="auto"/>
                                                  </w:divBdr>
                                                  <w:divsChild>
                                                    <w:div w:id="12646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9444314">
      <w:bodyDiv w:val="1"/>
      <w:marLeft w:val="0"/>
      <w:marRight w:val="0"/>
      <w:marTop w:val="0"/>
      <w:marBottom w:val="0"/>
      <w:divBdr>
        <w:top w:val="none" w:sz="0" w:space="0" w:color="auto"/>
        <w:left w:val="none" w:sz="0" w:space="0" w:color="auto"/>
        <w:bottom w:val="none" w:sz="0" w:space="0" w:color="auto"/>
        <w:right w:val="none" w:sz="0" w:space="0" w:color="auto"/>
      </w:divBdr>
    </w:div>
    <w:div w:id="2146389978">
      <w:bodyDiv w:val="1"/>
      <w:marLeft w:val="0"/>
      <w:marRight w:val="0"/>
      <w:marTop w:val="0"/>
      <w:marBottom w:val="0"/>
      <w:divBdr>
        <w:top w:val="none" w:sz="0" w:space="0" w:color="auto"/>
        <w:left w:val="none" w:sz="0" w:space="0" w:color="auto"/>
        <w:bottom w:val="none" w:sz="0" w:space="0" w:color="auto"/>
        <w:right w:val="none" w:sz="0" w:space="0" w:color="auto"/>
      </w:divBdr>
      <w:divsChild>
        <w:div w:id="983390624">
          <w:marLeft w:val="0"/>
          <w:marRight w:val="0"/>
          <w:marTop w:val="0"/>
          <w:marBottom w:val="0"/>
          <w:divBdr>
            <w:top w:val="none" w:sz="0" w:space="0" w:color="auto"/>
            <w:left w:val="none" w:sz="0" w:space="0" w:color="auto"/>
            <w:bottom w:val="none" w:sz="0" w:space="0" w:color="auto"/>
            <w:right w:val="none" w:sz="0" w:space="0" w:color="auto"/>
          </w:divBdr>
          <w:divsChild>
            <w:div w:id="671760997">
              <w:marLeft w:val="0"/>
              <w:marRight w:val="0"/>
              <w:marTop w:val="0"/>
              <w:marBottom w:val="0"/>
              <w:divBdr>
                <w:top w:val="none" w:sz="0" w:space="0" w:color="auto"/>
                <w:left w:val="none" w:sz="0" w:space="0" w:color="auto"/>
                <w:bottom w:val="none" w:sz="0" w:space="0" w:color="auto"/>
                <w:right w:val="none" w:sz="0" w:space="0" w:color="auto"/>
              </w:divBdr>
              <w:divsChild>
                <w:div w:id="638459727">
                  <w:marLeft w:val="0"/>
                  <w:marRight w:val="0"/>
                  <w:marTop w:val="0"/>
                  <w:marBottom w:val="0"/>
                  <w:divBdr>
                    <w:top w:val="none" w:sz="0" w:space="0" w:color="auto"/>
                    <w:left w:val="none" w:sz="0" w:space="0" w:color="auto"/>
                    <w:bottom w:val="none" w:sz="0" w:space="0" w:color="auto"/>
                    <w:right w:val="none" w:sz="0" w:space="0" w:color="auto"/>
                  </w:divBdr>
                  <w:divsChild>
                    <w:div w:id="2017076718">
                      <w:marLeft w:val="0"/>
                      <w:marRight w:val="0"/>
                      <w:marTop w:val="0"/>
                      <w:marBottom w:val="0"/>
                      <w:divBdr>
                        <w:top w:val="none" w:sz="0" w:space="0" w:color="auto"/>
                        <w:left w:val="none" w:sz="0" w:space="0" w:color="auto"/>
                        <w:bottom w:val="none" w:sz="0" w:space="0" w:color="auto"/>
                        <w:right w:val="none" w:sz="0" w:space="0" w:color="auto"/>
                      </w:divBdr>
                      <w:divsChild>
                        <w:div w:id="1254901401">
                          <w:marLeft w:val="0"/>
                          <w:marRight w:val="0"/>
                          <w:marTop w:val="0"/>
                          <w:marBottom w:val="0"/>
                          <w:divBdr>
                            <w:top w:val="none" w:sz="0" w:space="0" w:color="auto"/>
                            <w:left w:val="none" w:sz="0" w:space="0" w:color="auto"/>
                            <w:bottom w:val="none" w:sz="0" w:space="0" w:color="auto"/>
                            <w:right w:val="none" w:sz="0" w:space="0" w:color="auto"/>
                          </w:divBdr>
                          <w:divsChild>
                            <w:div w:id="375475534">
                              <w:marLeft w:val="0"/>
                              <w:marRight w:val="0"/>
                              <w:marTop w:val="0"/>
                              <w:marBottom w:val="0"/>
                              <w:divBdr>
                                <w:top w:val="none" w:sz="0" w:space="0" w:color="auto"/>
                                <w:left w:val="none" w:sz="0" w:space="0" w:color="auto"/>
                                <w:bottom w:val="none" w:sz="0" w:space="0" w:color="auto"/>
                                <w:right w:val="none" w:sz="0" w:space="0" w:color="auto"/>
                              </w:divBdr>
                              <w:divsChild>
                                <w:div w:id="6755547">
                                  <w:marLeft w:val="0"/>
                                  <w:marRight w:val="0"/>
                                  <w:marTop w:val="0"/>
                                  <w:marBottom w:val="0"/>
                                  <w:divBdr>
                                    <w:top w:val="none" w:sz="0" w:space="0" w:color="auto"/>
                                    <w:left w:val="none" w:sz="0" w:space="0" w:color="auto"/>
                                    <w:bottom w:val="none" w:sz="0" w:space="0" w:color="auto"/>
                                    <w:right w:val="none" w:sz="0" w:space="0" w:color="auto"/>
                                  </w:divBdr>
                                  <w:divsChild>
                                    <w:div w:id="2037346405">
                                      <w:marLeft w:val="60"/>
                                      <w:marRight w:val="0"/>
                                      <w:marTop w:val="0"/>
                                      <w:marBottom w:val="0"/>
                                      <w:divBdr>
                                        <w:top w:val="none" w:sz="0" w:space="0" w:color="auto"/>
                                        <w:left w:val="none" w:sz="0" w:space="0" w:color="auto"/>
                                        <w:bottom w:val="none" w:sz="0" w:space="0" w:color="auto"/>
                                        <w:right w:val="none" w:sz="0" w:space="0" w:color="auto"/>
                                      </w:divBdr>
                                      <w:divsChild>
                                        <w:div w:id="1172333738">
                                          <w:marLeft w:val="0"/>
                                          <w:marRight w:val="0"/>
                                          <w:marTop w:val="0"/>
                                          <w:marBottom w:val="0"/>
                                          <w:divBdr>
                                            <w:top w:val="none" w:sz="0" w:space="0" w:color="auto"/>
                                            <w:left w:val="none" w:sz="0" w:space="0" w:color="auto"/>
                                            <w:bottom w:val="none" w:sz="0" w:space="0" w:color="auto"/>
                                            <w:right w:val="none" w:sz="0" w:space="0" w:color="auto"/>
                                          </w:divBdr>
                                          <w:divsChild>
                                            <w:div w:id="311756058">
                                              <w:marLeft w:val="0"/>
                                              <w:marRight w:val="0"/>
                                              <w:marTop w:val="0"/>
                                              <w:marBottom w:val="120"/>
                                              <w:divBdr>
                                                <w:top w:val="single" w:sz="6" w:space="0" w:color="F5F5F5"/>
                                                <w:left w:val="single" w:sz="6" w:space="0" w:color="F5F5F5"/>
                                                <w:bottom w:val="single" w:sz="6" w:space="0" w:color="F5F5F5"/>
                                                <w:right w:val="single" w:sz="6" w:space="0" w:color="F5F5F5"/>
                                              </w:divBdr>
                                              <w:divsChild>
                                                <w:div w:id="1798454707">
                                                  <w:marLeft w:val="0"/>
                                                  <w:marRight w:val="0"/>
                                                  <w:marTop w:val="0"/>
                                                  <w:marBottom w:val="0"/>
                                                  <w:divBdr>
                                                    <w:top w:val="none" w:sz="0" w:space="0" w:color="auto"/>
                                                    <w:left w:val="none" w:sz="0" w:space="0" w:color="auto"/>
                                                    <w:bottom w:val="none" w:sz="0" w:space="0" w:color="auto"/>
                                                    <w:right w:val="none" w:sz="0" w:space="0" w:color="auto"/>
                                                  </w:divBdr>
                                                  <w:divsChild>
                                                    <w:div w:id="95324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amp;C Standard">
  <a:themeElements>
    <a:clrScheme name="W&amp;C Standard">
      <a:dk1>
        <a:sysClr val="windowText" lastClr="000000"/>
      </a:dk1>
      <a:lt1>
        <a:sysClr val="window" lastClr="FFFFFF"/>
      </a:lt1>
      <a:dk2>
        <a:srgbClr val="005DAA"/>
      </a:dk2>
      <a:lt2>
        <a:srgbClr val="D8D8D8"/>
      </a:lt2>
      <a:accent1>
        <a:srgbClr val="005DAA"/>
      </a:accent1>
      <a:accent2>
        <a:srgbClr val="00AF9E"/>
      </a:accent2>
      <a:accent3>
        <a:srgbClr val="00A5D9"/>
      </a:accent3>
      <a:accent4>
        <a:srgbClr val="6DB33F"/>
      </a:accent4>
      <a:accent5>
        <a:srgbClr val="93CEFF"/>
      </a:accent5>
      <a:accent6>
        <a:srgbClr val="CC0000"/>
      </a:accent6>
      <a:hlink>
        <a:srgbClr val="0000FF"/>
      </a:hlink>
      <a:folHlink>
        <a:srgbClr val="800080"/>
      </a:folHlink>
    </a:clrScheme>
    <a:fontScheme name="W&amp;C Standard">
      <a:majorFont>
        <a:latin typeface="Arial"/>
        <a:ea typeface="ＭＳ ゴシック"/>
        <a:cs typeface="Arial"/>
      </a:majorFont>
      <a:minorFont>
        <a:latin typeface="Arial"/>
        <a:ea typeface="ＭＳ 明朝"/>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3656AB"/>
        </a:solidFill>
        <a:ln w="9525" cap="flat" cmpd="sng" algn="ctr">
          <a:noFill/>
          <a:prstDash val="solid"/>
          <a:round/>
          <a:headEnd type="none" w="med" len="med"/>
          <a:tailEnd type="none" w="med" len="med"/>
        </a:ln>
        <a:effectLst/>
      </a:spPr>
      <a:bodyPr vert="horz" wrap="square" lIns="0" tIns="45720" rIns="0" bIns="45720" numCol="1" anchor="t" anchorCtr="0" compatLnSpc="1">
        <a:prstTxWarp prst="textNoShape">
          <a:avLst/>
        </a:prstTxWarp>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lang="en-US" sz="1200" b="0" i="0" u="none" strike="noStrike" cap="none" normalizeH="0" baseline="0">
            <a:ln>
              <a:noFill/>
            </a:ln>
            <a:solidFill>
              <a:schemeClr val="tx1"/>
            </a:solidFill>
            <a:effectLst/>
            <a:latin typeface="Arial" charset="0"/>
            <a:ea typeface="Arial" charset="0"/>
            <a:cs typeface="Arial" charset="0"/>
          </a:defRPr>
        </a:defPPr>
      </a:lstStyle>
    </a:spDef>
    <a:lnDef>
      <a:spPr bwMode="auto">
        <a:xfrm>
          <a:off x="0" y="0"/>
          <a:ext cx="1" cy="1"/>
        </a:xfrm>
        <a:custGeom>
          <a:avLst/>
          <a:gdLst/>
          <a:ahLst/>
          <a:cxnLst/>
          <a:rect l="0" t="0" r="0" b="0"/>
          <a:pathLst/>
        </a:custGeom>
        <a:solidFill>
          <a:srgbClr val="3656AB"/>
        </a:solidFill>
        <a:ln w="9525" cap="flat" cmpd="sng" algn="ctr">
          <a:noFill/>
          <a:prstDash val="solid"/>
          <a:round/>
          <a:headEnd type="none" w="med" len="med"/>
          <a:tailEnd type="none" w="med" len="med"/>
        </a:ln>
        <a:effectLst/>
      </a:spPr>
      <a:bodyPr vert="horz" wrap="square" lIns="0" tIns="45720" rIns="0" bIns="45720" numCol="1" anchor="t" anchorCtr="0" compatLnSpc="1">
        <a:prstTxWarp prst="textNoShape">
          <a:avLst/>
        </a:prstTxWarp>
      </a:bodyPr>
      <a:lstStyle>
        <a:defPPr marL="0" marR="0" indent="0" algn="l" defTabSz="914400" rtl="0" eaLnBrk="1" fontAlgn="base" latinLnBrk="0" hangingPunct="1">
          <a:lnSpc>
            <a:spcPct val="100000"/>
          </a:lnSpc>
          <a:spcBef>
            <a:spcPct val="35000"/>
          </a:spcBef>
          <a:spcAft>
            <a:spcPct val="0"/>
          </a:spcAft>
          <a:buClr>
            <a:srgbClr val="00A5D9"/>
          </a:buClr>
          <a:buSzPct val="90000"/>
          <a:buFont typeface="Wingdings" charset="2"/>
          <a:buNone/>
          <a:tabLst>
            <a:tab pos="400050" algn="l"/>
          </a:tabLst>
          <a:defRPr kumimoji="0" lang="en-US" sz="1200" b="0" i="0" u="none" strike="noStrike" cap="none" normalizeH="0" baseline="0">
            <a:ln>
              <a:noFill/>
            </a:ln>
            <a:solidFill>
              <a:schemeClr val="tx1"/>
            </a:solidFill>
            <a:effectLst/>
            <a:latin typeface="Arial" charset="0"/>
            <a:ea typeface="Arial" charset="0"/>
            <a:cs typeface="Arial" charset="0"/>
          </a:defRPr>
        </a:defPPr>
      </a:lstStyle>
    </a:lnDef>
  </a:objectDefaults>
  <a:extraClrSchemeLst>
    <a:extraClrScheme>
      <a:clrScheme name="Text pages 1">
        <a:dk1>
          <a:srgbClr val="000000"/>
        </a:dk1>
        <a:lt1>
          <a:srgbClr val="FFFFFF"/>
        </a:lt1>
        <a:dk2>
          <a:srgbClr val="DCDCDC"/>
        </a:dk2>
        <a:lt2>
          <a:srgbClr val="F8E5D6"/>
        </a:lt2>
        <a:accent1>
          <a:srgbClr val="D46F23"/>
        </a:accent1>
        <a:accent2>
          <a:srgbClr val="E28C4D"/>
        </a:accent2>
        <a:accent3>
          <a:srgbClr val="FFFFFF"/>
        </a:accent3>
        <a:accent4>
          <a:srgbClr val="000000"/>
        </a:accent4>
        <a:accent5>
          <a:srgbClr val="E6BBAC"/>
        </a:accent5>
        <a:accent6>
          <a:srgbClr val="CD7E45"/>
        </a:accent6>
        <a:hlink>
          <a:srgbClr val="E9A97A"/>
        </a:hlink>
        <a:folHlink>
          <a:srgbClr val="EFC19F"/>
        </a:folHlink>
      </a:clrScheme>
      <a:clrMap bg1="lt1" tx1="dk1" bg2="lt2" tx2="dk2" accent1="accent1" accent2="accent2" accent3="accent3" accent4="accent4" accent5="accent5" accent6="accent6" hlink="hlink" folHlink="folHlink"/>
    </a:extraClrScheme>
    <a:extraClrScheme>
      <a:clrScheme name="Text pages 2">
        <a:dk1>
          <a:srgbClr val="000000"/>
        </a:dk1>
        <a:lt1>
          <a:srgbClr val="FFFFFF"/>
        </a:lt1>
        <a:dk2>
          <a:srgbClr val="DCDCDC"/>
        </a:dk2>
        <a:lt2>
          <a:srgbClr val="9BD2FF"/>
        </a:lt2>
        <a:accent1>
          <a:srgbClr val="005DAA"/>
        </a:accent1>
        <a:accent2>
          <a:srgbClr val="0082EE"/>
        </a:accent2>
        <a:accent3>
          <a:srgbClr val="FFFFFF"/>
        </a:accent3>
        <a:accent4>
          <a:srgbClr val="000000"/>
        </a:accent4>
        <a:accent5>
          <a:srgbClr val="AAB6D2"/>
        </a:accent5>
        <a:accent6>
          <a:srgbClr val="0075D8"/>
        </a:accent6>
        <a:hlink>
          <a:srgbClr val="219BFF"/>
        </a:hlink>
        <a:folHlink>
          <a:srgbClr val="79C2FF"/>
        </a:folHlink>
      </a:clrScheme>
      <a:clrMap bg1="lt1" tx1="dk1" bg2="lt2" tx2="dk2" accent1="accent1" accent2="accent2" accent3="accent3" accent4="accent4" accent5="accent5" accent6="accent6" hlink="hlink" folHlink="folHlink"/>
    </a:extraClrScheme>
    <a:extraClrScheme>
      <a:clrScheme name="Text pages 3">
        <a:dk1>
          <a:srgbClr val="000000"/>
        </a:dk1>
        <a:lt1>
          <a:srgbClr val="FFFFFF"/>
        </a:lt1>
        <a:dk2>
          <a:srgbClr val="DCDCD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4">
        <a:dk1>
          <a:srgbClr val="000000"/>
        </a:dk1>
        <a:lt1>
          <a:srgbClr val="FFFFFF"/>
        </a:lt1>
        <a:dk2>
          <a:srgbClr val="C9CBCC"/>
        </a:dk2>
        <a:lt2>
          <a:srgbClr val="B7DEFF"/>
        </a:lt2>
        <a:accent1>
          <a:srgbClr val="005DAA"/>
        </a:accent1>
        <a:accent2>
          <a:srgbClr val="1997FF"/>
        </a:accent2>
        <a:accent3>
          <a:srgbClr val="FFFFFF"/>
        </a:accent3>
        <a:accent4>
          <a:srgbClr val="000000"/>
        </a:accent4>
        <a:accent5>
          <a:srgbClr val="AAB6D2"/>
        </a:accent5>
        <a:accent6>
          <a:srgbClr val="1688E7"/>
        </a:accent6>
        <a:hlink>
          <a:srgbClr val="65B9FF"/>
        </a:hlink>
        <a:folHlink>
          <a:srgbClr val="93CEFF"/>
        </a:folHlink>
      </a:clrScheme>
      <a:clrMap bg1="lt1" tx1="dk1" bg2="lt2" tx2="dk2" accent1="accent1" accent2="accent2" accent3="accent3" accent4="accent4" accent5="accent5" accent6="accent6" hlink="hlink" folHlink="folHlink"/>
    </a:extraClrScheme>
    <a:extraClrScheme>
      <a:clrScheme name="Text pages 5">
        <a:dk1>
          <a:srgbClr val="000000"/>
        </a:dk1>
        <a:lt1>
          <a:srgbClr val="FFFFFF"/>
        </a:lt1>
        <a:dk2>
          <a:srgbClr val="C9CBCC"/>
        </a:dk2>
        <a:lt2>
          <a:srgbClr val="B7DEFF"/>
        </a:lt2>
        <a:accent1>
          <a:srgbClr val="005DAA"/>
        </a:accent1>
        <a:accent2>
          <a:srgbClr val="00A5D9"/>
        </a:accent2>
        <a:accent3>
          <a:srgbClr val="FFFFFF"/>
        </a:accent3>
        <a:accent4>
          <a:srgbClr val="000000"/>
        </a:accent4>
        <a:accent5>
          <a:srgbClr val="AAB6D2"/>
        </a:accent5>
        <a:accent6>
          <a:srgbClr val="0095C4"/>
        </a:accent6>
        <a:hlink>
          <a:srgbClr val="00AF9E"/>
        </a:hlink>
        <a:folHlink>
          <a:srgbClr val="93CEFF"/>
        </a:folHlink>
      </a:clrScheme>
      <a:clrMap bg1="lt1" tx1="dk1" bg2="lt2" tx2="dk2" accent1="accent1" accent2="accent2" accent3="accent3" accent4="accent4" accent5="accent5" accent6="accent6" hlink="hlink" folHlink="folHlink"/>
    </a:extraClrScheme>
    <a:extraClrScheme>
      <a:clrScheme name="Text pages 6">
        <a:dk1>
          <a:srgbClr val="000000"/>
        </a:dk1>
        <a:lt1>
          <a:srgbClr val="FFFFFF"/>
        </a:lt1>
        <a:dk2>
          <a:srgbClr val="C9CBCC"/>
        </a:dk2>
        <a:lt2>
          <a:srgbClr val="6DB33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93CEFF"/>
        </a:folHlink>
      </a:clrScheme>
      <a:clrMap bg1="lt1" tx1="dk1" bg2="lt2" tx2="dk2" accent1="accent1" accent2="accent2" accent3="accent3" accent4="accent4" accent5="accent5" accent6="accent6" hlink="hlink" folHlink="folHlink"/>
    </a:extraClrScheme>
    <a:extraClrScheme>
      <a:clrScheme name="Text pages 7">
        <a:dk1>
          <a:srgbClr val="000000"/>
        </a:dk1>
        <a:lt1>
          <a:srgbClr val="FFFFFF"/>
        </a:lt1>
        <a:dk2>
          <a:srgbClr val="C9CBCC"/>
        </a:dk2>
        <a:lt2>
          <a:srgbClr val="93CEFF"/>
        </a:lt2>
        <a:accent1>
          <a:srgbClr val="005DAA"/>
        </a:accent1>
        <a:accent2>
          <a:srgbClr val="00AF9E"/>
        </a:accent2>
        <a:accent3>
          <a:srgbClr val="FFFFFF"/>
        </a:accent3>
        <a:accent4>
          <a:srgbClr val="000000"/>
        </a:accent4>
        <a:accent5>
          <a:srgbClr val="AAB6D2"/>
        </a:accent5>
        <a:accent6>
          <a:srgbClr val="009E8F"/>
        </a:accent6>
        <a:hlink>
          <a:srgbClr val="00A5D9"/>
        </a:hlink>
        <a:folHlink>
          <a:srgbClr val="6DB33F"/>
        </a:folHlink>
      </a:clrScheme>
      <a:clrMap bg1="lt1" tx1="dk1" bg2="lt2" tx2="dk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1F61CB-9A57-43D9-8F05-A68687CAC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4092</Words>
  <Characters>23326</Characters>
  <Application>Microsoft Office Word</Application>
  <DocSecurity>4</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2021-11-25T04:28:00Z</dcterms:created>
  <dcterms:modified xsi:type="dcterms:W3CDTF">2021-11-25T04:28:00Z</dcterms:modified>
</cp:coreProperties>
</file>