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680C" w14:textId="77777777" w:rsidR="00777832" w:rsidRPr="00EA6CE5" w:rsidRDefault="00777832" w:rsidP="00777832">
      <w:pPr>
        <w:suppressAutoHyphens/>
        <w:autoSpaceDE w:val="0"/>
        <w:autoSpaceDN w:val="0"/>
        <w:snapToGrid w:val="0"/>
        <w:textAlignment w:val="baseline"/>
        <w:rPr>
          <w:rFonts w:ascii="ＭＳ 明朝" w:hAnsi="ＭＳ 明朝"/>
          <w:spacing w:val="6"/>
          <w:kern w:val="0"/>
          <w:szCs w:val="21"/>
          <w:lang w:eastAsia="zh-TW"/>
        </w:rPr>
      </w:pPr>
      <w:r w:rsidRPr="00EA6CE5">
        <w:rPr>
          <w:rFonts w:ascii="ＭＳ 明朝" w:hAnsi="ＭＳ 明朝" w:cs="ＭＳ ゴシック" w:hint="eastAsia"/>
          <w:b/>
          <w:bCs/>
          <w:kern w:val="0"/>
          <w:szCs w:val="21"/>
          <w:lang w:eastAsia="zh-TW"/>
        </w:rPr>
        <w:t>様式第十九</w:t>
      </w:r>
      <w:r w:rsidRPr="005932AB">
        <w:rPr>
          <w:rFonts w:ascii="ＭＳ 明朝" w:hAnsi="ＭＳ 明朝" w:cs="ＭＳ ゴシック" w:hint="eastAsia"/>
          <w:bCs/>
          <w:kern w:val="0"/>
          <w:szCs w:val="21"/>
          <w:lang w:eastAsia="zh-TW"/>
        </w:rPr>
        <w:t>（第1</w:t>
      </w:r>
      <w:r w:rsidRPr="005932AB">
        <w:rPr>
          <w:rFonts w:ascii="ＭＳ 明朝" w:hAnsi="ＭＳ 明朝" w:cs="ＭＳ ゴシック"/>
          <w:bCs/>
          <w:kern w:val="0"/>
          <w:szCs w:val="21"/>
          <w:lang w:eastAsia="zh-TW"/>
        </w:rPr>
        <w:t>2</w:t>
      </w:r>
      <w:r w:rsidRPr="005932AB">
        <w:rPr>
          <w:rFonts w:ascii="ＭＳ 明朝" w:hAnsi="ＭＳ 明朝" w:cs="ＭＳ ゴシック" w:hint="eastAsia"/>
          <w:bCs/>
          <w:kern w:val="0"/>
          <w:szCs w:val="21"/>
          <w:lang w:eastAsia="zh-TW"/>
        </w:rPr>
        <w:t>条関係）</w:t>
      </w:r>
    </w:p>
    <w:p w14:paraId="314E5998" w14:textId="77777777" w:rsidR="00777832" w:rsidRPr="005932AB" w:rsidRDefault="00777832" w:rsidP="00777832">
      <w:pPr>
        <w:suppressAutoHyphens/>
        <w:autoSpaceDE w:val="0"/>
        <w:autoSpaceDN w:val="0"/>
        <w:snapToGrid w:val="0"/>
        <w:ind w:firstLineChars="100" w:firstLine="210"/>
        <w:jc w:val="center"/>
        <w:textAlignment w:val="baseline"/>
        <w:rPr>
          <w:rFonts w:ascii="ＭＳ 明朝" w:hAnsi="ＭＳ 明朝" w:cs="ＭＳ 明朝"/>
          <w:kern w:val="0"/>
          <w:szCs w:val="21"/>
          <w:lang w:eastAsia="zh-TW"/>
        </w:rPr>
      </w:pPr>
    </w:p>
    <w:p w14:paraId="25CFEFC4" w14:textId="77777777" w:rsidR="00777832" w:rsidRPr="005932AB" w:rsidRDefault="00777832" w:rsidP="00777832">
      <w:pPr>
        <w:suppressAutoHyphens/>
        <w:autoSpaceDE w:val="0"/>
        <w:autoSpaceDN w:val="0"/>
        <w:snapToGrid w:val="0"/>
        <w:ind w:firstLineChars="100" w:firstLine="210"/>
        <w:jc w:val="center"/>
        <w:textAlignment w:val="baseline"/>
        <w:rPr>
          <w:rFonts w:ascii="ＭＳ 明朝" w:hAnsi="ＭＳ 明朝" w:cs="ＭＳ 明朝"/>
          <w:kern w:val="0"/>
          <w:szCs w:val="21"/>
        </w:rPr>
      </w:pPr>
      <w:r w:rsidRPr="005932AB">
        <w:rPr>
          <w:rFonts w:ascii="ＭＳ 明朝" w:hAnsi="ＭＳ 明朝" w:cs="ＭＳ 明朝" w:hint="eastAsia"/>
          <w:kern w:val="0"/>
          <w:szCs w:val="21"/>
        </w:rPr>
        <w:t>事業再編計画の認定申請書</w:t>
      </w:r>
    </w:p>
    <w:p w14:paraId="352DF9FC" w14:textId="77777777" w:rsidR="00777832" w:rsidRPr="005932AB" w:rsidRDefault="00777832" w:rsidP="00777832">
      <w:pPr>
        <w:suppressAutoHyphens/>
        <w:autoSpaceDE w:val="0"/>
        <w:autoSpaceDN w:val="0"/>
        <w:snapToGrid w:val="0"/>
        <w:ind w:firstLineChars="100" w:firstLine="222"/>
        <w:jc w:val="center"/>
        <w:textAlignment w:val="baseline"/>
        <w:rPr>
          <w:rFonts w:ascii="ＭＳ 明朝" w:hAnsi="Times New Roman"/>
          <w:spacing w:val="6"/>
          <w:kern w:val="0"/>
          <w:szCs w:val="21"/>
        </w:rPr>
      </w:pPr>
    </w:p>
    <w:p w14:paraId="3FDC12D6" w14:textId="77777777" w:rsidR="00777832" w:rsidRPr="005932AB" w:rsidRDefault="00777832" w:rsidP="00777832">
      <w:pPr>
        <w:suppressAutoHyphens/>
        <w:autoSpaceDE w:val="0"/>
        <w:autoSpaceDN w:val="0"/>
        <w:snapToGrid w:val="0"/>
        <w:jc w:val="right"/>
        <w:textAlignment w:val="baseline"/>
        <w:rPr>
          <w:rFonts w:ascii="ＭＳ 明朝" w:hAnsi="Times New Roman"/>
          <w:spacing w:val="6"/>
          <w:kern w:val="0"/>
          <w:szCs w:val="21"/>
          <w:lang w:eastAsia="zh-TW"/>
        </w:rPr>
      </w:pPr>
      <w:r w:rsidRPr="005932AB">
        <w:rPr>
          <w:rFonts w:ascii="ＭＳ 明朝" w:hAnsi="ＭＳ 明朝" w:cs="ＭＳ 明朝" w:hint="eastAsia"/>
          <w:kern w:val="0"/>
          <w:szCs w:val="21"/>
          <w:lang w:eastAsia="zh-TW"/>
        </w:rPr>
        <w:t xml:space="preserve">年　月　日　　</w:t>
      </w:r>
    </w:p>
    <w:p w14:paraId="78CB70DC" w14:textId="77777777" w:rsidR="00777832" w:rsidRPr="005932AB" w:rsidRDefault="00777832" w:rsidP="00777832">
      <w:pPr>
        <w:suppressAutoHyphens/>
        <w:autoSpaceDE w:val="0"/>
        <w:autoSpaceDN w:val="0"/>
        <w:snapToGrid w:val="0"/>
        <w:ind w:firstLineChars="300" w:firstLine="630"/>
        <w:textAlignment w:val="baseline"/>
        <w:rPr>
          <w:rFonts w:ascii="ＭＳ 明朝" w:hAnsi="Times New Roman"/>
          <w:spacing w:val="6"/>
          <w:kern w:val="0"/>
          <w:szCs w:val="21"/>
          <w:lang w:eastAsia="zh-TW"/>
        </w:rPr>
      </w:pPr>
      <w:r w:rsidRPr="005932AB">
        <w:rPr>
          <w:rFonts w:ascii="ＭＳ 明朝" w:hAnsi="ＭＳ 明朝" w:cs="ＭＳ 明朝" w:hint="eastAsia"/>
          <w:kern w:val="0"/>
          <w:szCs w:val="21"/>
          <w:lang w:eastAsia="zh-TW"/>
        </w:rPr>
        <w:t>主務大臣　名　　殿</w:t>
      </w:r>
    </w:p>
    <w:p w14:paraId="2FB58EF3" w14:textId="77777777" w:rsidR="00777832" w:rsidRPr="005932AB" w:rsidRDefault="00777832" w:rsidP="00777832">
      <w:pPr>
        <w:suppressAutoHyphens/>
        <w:autoSpaceDE w:val="0"/>
        <w:autoSpaceDN w:val="0"/>
        <w:snapToGrid w:val="0"/>
        <w:jc w:val="right"/>
        <w:textAlignment w:val="baseline"/>
        <w:rPr>
          <w:rFonts w:ascii="ＭＳ 明朝" w:hAnsi="Times New Roman"/>
          <w:spacing w:val="6"/>
          <w:kern w:val="0"/>
          <w:szCs w:val="21"/>
          <w:lang w:eastAsia="zh-CN"/>
        </w:rPr>
      </w:pPr>
      <w:r w:rsidRPr="005932AB">
        <w:rPr>
          <w:rFonts w:ascii="ＭＳ 明朝" w:hAnsi="ＭＳ 明朝" w:cs="ＭＳ 明朝" w:hint="eastAsia"/>
          <w:kern w:val="0"/>
          <w:szCs w:val="21"/>
          <w:lang w:eastAsia="zh-CN"/>
        </w:rPr>
        <w:t xml:space="preserve">住　　　　所　　　</w:t>
      </w:r>
    </w:p>
    <w:p w14:paraId="6339D0D3" w14:textId="77777777" w:rsidR="00777832" w:rsidRPr="005932AB" w:rsidRDefault="00777832" w:rsidP="00777832">
      <w:pPr>
        <w:suppressAutoHyphens/>
        <w:autoSpaceDE w:val="0"/>
        <w:autoSpaceDN w:val="0"/>
        <w:snapToGrid w:val="0"/>
        <w:jc w:val="right"/>
        <w:textAlignment w:val="baseline"/>
        <w:rPr>
          <w:rFonts w:ascii="ＭＳ 明朝" w:hAnsi="Times New Roman"/>
          <w:spacing w:val="6"/>
          <w:kern w:val="0"/>
          <w:szCs w:val="21"/>
          <w:lang w:eastAsia="zh-CN"/>
        </w:rPr>
      </w:pPr>
      <w:r w:rsidRPr="005932AB">
        <w:rPr>
          <w:rFonts w:ascii="ＭＳ 明朝" w:hAnsi="ＭＳ 明朝" w:cs="ＭＳ 明朝" w:hint="eastAsia"/>
          <w:kern w:val="0"/>
          <w:szCs w:val="21"/>
          <w:lang w:eastAsia="zh-CN"/>
        </w:rPr>
        <w:t xml:space="preserve">名　　　　称　　　</w:t>
      </w:r>
    </w:p>
    <w:p w14:paraId="3C0D129B" w14:textId="77777777" w:rsidR="00777832" w:rsidRPr="005932AB" w:rsidRDefault="00777832" w:rsidP="00777832">
      <w:pPr>
        <w:suppressAutoHyphens/>
        <w:autoSpaceDE w:val="0"/>
        <w:autoSpaceDN w:val="0"/>
        <w:snapToGrid w:val="0"/>
        <w:jc w:val="right"/>
        <w:textAlignment w:val="baseline"/>
        <w:rPr>
          <w:rFonts w:ascii="ＭＳ 明朝" w:hAnsi="ＭＳ 明朝" w:cs="ＭＳ 明朝"/>
          <w:kern w:val="0"/>
          <w:szCs w:val="21"/>
        </w:rPr>
      </w:pPr>
      <w:r w:rsidRPr="005932AB">
        <w:rPr>
          <w:rFonts w:ascii="ＭＳ 明朝" w:hAnsi="ＭＳ 明朝" w:cs="ＭＳ 明朝" w:hint="eastAsia"/>
          <w:kern w:val="0"/>
          <w:szCs w:val="21"/>
        </w:rPr>
        <w:t xml:space="preserve">代表者の氏名　　</w:t>
      </w:r>
    </w:p>
    <w:p w14:paraId="5C8FA9FC" w14:textId="77777777" w:rsidR="00777832" w:rsidRPr="005932AB" w:rsidRDefault="00777832" w:rsidP="00777832">
      <w:pPr>
        <w:suppressAutoHyphens/>
        <w:autoSpaceDE w:val="0"/>
        <w:autoSpaceDN w:val="0"/>
        <w:snapToGrid w:val="0"/>
        <w:jc w:val="right"/>
        <w:textAlignment w:val="baseline"/>
        <w:rPr>
          <w:rFonts w:ascii="ＭＳ 明朝" w:hAnsi="Times New Roman"/>
          <w:spacing w:val="6"/>
          <w:kern w:val="0"/>
          <w:szCs w:val="21"/>
        </w:rPr>
      </w:pPr>
    </w:p>
    <w:p w14:paraId="0E79150C" w14:textId="77777777" w:rsidR="00777832" w:rsidRPr="005932AB" w:rsidRDefault="00777832" w:rsidP="00777832">
      <w:pPr>
        <w:suppressAutoHyphens/>
        <w:autoSpaceDE w:val="0"/>
        <w:autoSpaceDN w:val="0"/>
        <w:snapToGrid w:val="0"/>
        <w:ind w:leftChars="100" w:left="210"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産業競争力強化法第2</w:t>
      </w:r>
      <w:r w:rsidRPr="005932AB">
        <w:rPr>
          <w:rFonts w:ascii="ＭＳ 明朝" w:hAnsi="ＭＳ 明朝" w:cs="ＭＳ 明朝"/>
          <w:kern w:val="0"/>
          <w:szCs w:val="21"/>
        </w:rPr>
        <w:t>3</w:t>
      </w:r>
      <w:r w:rsidRPr="005932AB">
        <w:rPr>
          <w:rFonts w:ascii="ＭＳ 明朝" w:hAnsi="ＭＳ 明朝" w:cs="ＭＳ 明朝" w:hint="eastAsia"/>
          <w:kern w:val="0"/>
          <w:szCs w:val="21"/>
        </w:rPr>
        <w:t>条第１項の規定に基づき、事業再編計画について認定を受けたいので申請します。</w:t>
      </w:r>
    </w:p>
    <w:p w14:paraId="5629216F" w14:textId="77777777" w:rsidR="00777832" w:rsidRPr="005932AB" w:rsidRDefault="00777832" w:rsidP="00777832">
      <w:pPr>
        <w:suppressAutoHyphens/>
        <w:autoSpaceDE w:val="0"/>
        <w:autoSpaceDN w:val="0"/>
        <w:snapToGrid w:val="0"/>
        <w:ind w:firstLineChars="100" w:firstLine="210"/>
        <w:jc w:val="center"/>
        <w:textAlignment w:val="baseline"/>
        <w:rPr>
          <w:rFonts w:ascii="ＭＳ 明朝" w:hAnsi="Times New Roman"/>
          <w:spacing w:val="6"/>
          <w:kern w:val="0"/>
          <w:szCs w:val="21"/>
        </w:rPr>
      </w:pPr>
      <w:r w:rsidRPr="005932AB">
        <w:rPr>
          <w:rFonts w:ascii="ＭＳ 明朝" w:hAnsi="ＭＳ 明朝" w:cs="ＭＳ 明朝" w:hint="eastAsia"/>
          <w:kern w:val="0"/>
          <w:szCs w:val="21"/>
        </w:rPr>
        <w:t>記</w:t>
      </w:r>
    </w:p>
    <w:p w14:paraId="02F48262" w14:textId="77777777" w:rsidR="00777832" w:rsidRPr="005932AB" w:rsidRDefault="00777832" w:rsidP="00777832">
      <w:pPr>
        <w:suppressAutoHyphens/>
        <w:autoSpaceDE w:val="0"/>
        <w:autoSpaceDN w:val="0"/>
        <w:snapToGrid w:val="0"/>
        <w:ind w:firstLineChars="100" w:firstLine="222"/>
        <w:jc w:val="center"/>
        <w:textAlignment w:val="baseline"/>
        <w:rPr>
          <w:rFonts w:ascii="ＭＳ 明朝" w:hAnsi="Times New Roman"/>
          <w:spacing w:val="6"/>
          <w:kern w:val="0"/>
          <w:szCs w:val="21"/>
        </w:rPr>
      </w:pPr>
    </w:p>
    <w:p w14:paraId="793AA205"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１．事業再編の目標</w:t>
      </w:r>
    </w:p>
    <w:p w14:paraId="59669167"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２．事業再編の内容</w:t>
      </w:r>
    </w:p>
    <w:p w14:paraId="4EE50970"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３．事業再編の実施時期</w:t>
      </w:r>
    </w:p>
    <w:p w14:paraId="43A7F28B"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４．事業再編の実施に必要な資金の額及びその調達方法</w:t>
      </w:r>
    </w:p>
    <w:p w14:paraId="1D1084B5"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５．事業再編に伴う労務に関する事項</w:t>
      </w:r>
    </w:p>
    <w:p w14:paraId="1DBFCECD" w14:textId="77777777" w:rsidR="00777832" w:rsidRPr="005932AB" w:rsidRDefault="00777832" w:rsidP="00777832">
      <w:pPr>
        <w:suppressAutoHyphens/>
        <w:autoSpaceDE w:val="0"/>
        <w:autoSpaceDN w:val="0"/>
        <w:snapToGrid w:val="0"/>
        <w:ind w:firstLineChars="100" w:firstLine="210"/>
        <w:textAlignment w:val="baseline"/>
        <w:rPr>
          <w:rFonts w:ascii="ＭＳ 明朝" w:hAnsi="ＭＳ 明朝" w:cs="ＭＳ 明朝"/>
          <w:kern w:val="0"/>
          <w:szCs w:val="21"/>
        </w:rPr>
      </w:pPr>
      <w:r w:rsidRPr="005932AB">
        <w:rPr>
          <w:rFonts w:ascii="ＭＳ 明朝" w:hAnsi="ＭＳ 明朝" w:cs="ＭＳ 明朝" w:hint="eastAsia"/>
          <w:kern w:val="0"/>
          <w:szCs w:val="21"/>
        </w:rPr>
        <w:t>６．その他</w:t>
      </w:r>
    </w:p>
    <w:p w14:paraId="626D470B" w14:textId="77777777" w:rsidR="00777832" w:rsidRPr="005932AB" w:rsidRDefault="00777832" w:rsidP="00777832">
      <w:pPr>
        <w:suppressAutoHyphens/>
        <w:autoSpaceDE w:val="0"/>
        <w:autoSpaceDN w:val="0"/>
        <w:snapToGrid w:val="0"/>
        <w:ind w:firstLineChars="100" w:firstLine="222"/>
        <w:textAlignment w:val="baseline"/>
        <w:rPr>
          <w:rFonts w:ascii="ＭＳ 明朝" w:hAnsi="Times New Roman"/>
          <w:spacing w:val="6"/>
          <w:kern w:val="0"/>
          <w:szCs w:val="21"/>
        </w:rPr>
      </w:pPr>
    </w:p>
    <w:p w14:paraId="154B5028" w14:textId="77777777" w:rsidR="00777832" w:rsidRPr="005932AB" w:rsidRDefault="00777832" w:rsidP="00777832">
      <w:pPr>
        <w:suppressAutoHyphens/>
        <w:autoSpaceDE w:val="0"/>
        <w:autoSpaceDN w:val="0"/>
        <w:snapToGrid w:val="0"/>
        <w:ind w:firstLineChars="100" w:firstLine="222"/>
        <w:textAlignment w:val="baseline"/>
        <w:rPr>
          <w:rFonts w:ascii="ＭＳ 明朝" w:hAnsi="Times New Roman"/>
          <w:spacing w:val="6"/>
          <w:kern w:val="0"/>
          <w:szCs w:val="21"/>
        </w:rPr>
      </w:pPr>
    </w:p>
    <w:p w14:paraId="054EDC3C"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（備考）</w:t>
      </w:r>
    </w:p>
    <w:p w14:paraId="3D63AB23" w14:textId="77777777" w:rsidR="00777832" w:rsidRPr="005932AB" w:rsidRDefault="00777832" w:rsidP="00777832">
      <w:pPr>
        <w:suppressAutoHyphens/>
        <w:autoSpaceDE w:val="0"/>
        <w:autoSpaceDN w:val="0"/>
        <w:snapToGrid w:val="0"/>
        <w:ind w:firstLineChars="200" w:firstLine="420"/>
        <w:textAlignment w:val="baseline"/>
        <w:rPr>
          <w:rFonts w:ascii="ＭＳ 明朝" w:hAnsi="ＭＳ 明朝" w:cs="ＭＳ 明朝"/>
          <w:kern w:val="0"/>
          <w:szCs w:val="21"/>
        </w:rPr>
      </w:pPr>
      <w:r w:rsidRPr="005932AB">
        <w:rPr>
          <w:rFonts w:ascii="ＭＳ 明朝" w:hAnsi="ＭＳ 明朝" w:cs="ＭＳ 明朝" w:hint="eastAsia"/>
          <w:kern w:val="0"/>
          <w:szCs w:val="21"/>
        </w:rPr>
        <w:t>用紙の大きさは、日本産業規格Ａ４とする。</w:t>
      </w:r>
    </w:p>
    <w:p w14:paraId="33A9202D" w14:textId="77777777" w:rsidR="00777832" w:rsidRPr="005932AB" w:rsidRDefault="00777832" w:rsidP="00777832">
      <w:pPr>
        <w:suppressAutoHyphens/>
        <w:autoSpaceDE w:val="0"/>
        <w:autoSpaceDN w:val="0"/>
        <w:snapToGrid w:val="0"/>
        <w:ind w:firstLineChars="200" w:firstLine="444"/>
        <w:textAlignment w:val="baseline"/>
        <w:rPr>
          <w:rFonts w:ascii="ＭＳ 明朝" w:hAnsi="Times New Roman"/>
          <w:spacing w:val="6"/>
          <w:kern w:val="0"/>
          <w:szCs w:val="21"/>
        </w:rPr>
      </w:pPr>
    </w:p>
    <w:p w14:paraId="7A443C9B" w14:textId="440525F1"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（記載要領）</w:t>
      </w:r>
    </w:p>
    <w:p w14:paraId="26D5F37B"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１．事業再編の目標</w:t>
      </w:r>
    </w:p>
    <w:p w14:paraId="78EA822F"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EA6CE5">
        <w:rPr>
          <w:rFonts w:ascii="ＭＳ 明朝" w:hAnsi="ＭＳ 明朝" w:cs="ＭＳ 明朝" w:hint="eastAsia"/>
          <w:kern w:val="0"/>
          <w:szCs w:val="21"/>
        </w:rPr>
        <w:t>（１）</w:t>
      </w:r>
      <w:r w:rsidRPr="005932AB">
        <w:rPr>
          <w:rFonts w:ascii="ＭＳ 明朝" w:hAnsi="ＭＳ 明朝" w:cs="ＭＳ 明朝" w:hint="eastAsia"/>
          <w:kern w:val="0"/>
          <w:szCs w:val="21"/>
        </w:rPr>
        <w:t>事業再編に係る事業の目標（事業再編を行おうとする背景となる事情及びそれにより目指す事業の方向性）を要約的に記載する。</w:t>
      </w:r>
    </w:p>
    <w:p w14:paraId="5791305F"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（２）生産性及び財務内容の健全性の向上を示す数値目標（事業再編の実施に関する指針（平成2</w:t>
      </w:r>
      <w:r w:rsidRPr="005932AB">
        <w:rPr>
          <w:rFonts w:ascii="ＭＳ 明朝" w:hAnsi="ＭＳ 明朝" w:cs="ＭＳ 明朝"/>
          <w:kern w:val="0"/>
          <w:szCs w:val="21"/>
        </w:rPr>
        <w:t>6</w:t>
      </w:r>
      <w:r w:rsidRPr="005932AB">
        <w:rPr>
          <w:rFonts w:ascii="ＭＳ 明朝" w:hAnsi="ＭＳ 明朝" w:cs="ＭＳ 明朝" w:hint="eastAsia"/>
          <w:kern w:val="0"/>
          <w:szCs w:val="21"/>
        </w:rPr>
        <w:t>年財務省・経済産業省告示第１号）に規定する具体的な指標を用いる。）を記載する。</w:t>
      </w:r>
    </w:p>
    <w:p w14:paraId="77F98A8B"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２．事業再編の内容</w:t>
      </w:r>
    </w:p>
    <w:p w14:paraId="3B44F520"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（１）事業再編に係る事業の内容を記載する。</w:t>
      </w:r>
    </w:p>
    <w:p w14:paraId="5F7CA590" w14:textId="77777777" w:rsidR="00777832" w:rsidRPr="005932AB" w:rsidRDefault="00777832" w:rsidP="00777832">
      <w:pPr>
        <w:suppressAutoHyphens/>
        <w:autoSpaceDE w:val="0"/>
        <w:autoSpaceDN w:val="0"/>
        <w:snapToGrid w:val="0"/>
        <w:ind w:leftChars="300" w:left="840" w:hangingChars="100" w:hanging="210"/>
        <w:textAlignment w:val="baseline"/>
        <w:rPr>
          <w:rFonts w:ascii="ＭＳ 明朝" w:hAnsi="Times New Roman"/>
          <w:spacing w:val="6"/>
          <w:kern w:val="0"/>
          <w:szCs w:val="21"/>
        </w:rPr>
      </w:pPr>
      <w:r w:rsidRPr="005932AB">
        <w:rPr>
          <w:rFonts w:ascii="ＭＳ 明朝" w:hAnsi="ＭＳ 明朝" w:cs="ＭＳ 明朝" w:hint="eastAsia"/>
          <w:kern w:val="0"/>
          <w:szCs w:val="21"/>
        </w:rPr>
        <w:t>①　計画の対象となる事業を明記するとともにその選定理由を記載する。</w:t>
      </w:r>
    </w:p>
    <w:p w14:paraId="4BE87674" w14:textId="77777777" w:rsidR="00777832" w:rsidRPr="005932AB" w:rsidRDefault="00777832" w:rsidP="00777832">
      <w:pPr>
        <w:suppressAutoHyphens/>
        <w:autoSpaceDE w:val="0"/>
        <w:autoSpaceDN w:val="0"/>
        <w:snapToGrid w:val="0"/>
        <w:ind w:leftChars="300" w:left="840" w:hangingChars="100" w:hanging="210"/>
        <w:textAlignment w:val="baseline"/>
        <w:rPr>
          <w:rFonts w:ascii="ＭＳ 明朝" w:hAnsi="Times New Roman"/>
          <w:spacing w:val="6"/>
          <w:kern w:val="0"/>
          <w:szCs w:val="21"/>
        </w:rPr>
      </w:pPr>
      <w:r w:rsidRPr="005932AB">
        <w:rPr>
          <w:rFonts w:ascii="ＭＳ 明朝" w:hAnsi="ＭＳ 明朝" w:cs="ＭＳ 明朝" w:hint="eastAsia"/>
          <w:kern w:val="0"/>
          <w:szCs w:val="21"/>
        </w:rPr>
        <w:t>②　事業の構造の変更と分野又は方式の変更とに分けて事業再編の具体的内容を要約的に記載する。</w:t>
      </w:r>
    </w:p>
    <w:p w14:paraId="3015249F" w14:textId="77777777" w:rsidR="00777832" w:rsidRPr="005932AB" w:rsidRDefault="00777832" w:rsidP="00777832">
      <w:pPr>
        <w:suppressAutoHyphens/>
        <w:autoSpaceDE w:val="0"/>
        <w:autoSpaceDN w:val="0"/>
        <w:snapToGrid w:val="0"/>
        <w:ind w:leftChars="300" w:left="84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③　②の記載中において、次の説明を記載する。</w:t>
      </w:r>
    </w:p>
    <w:p w14:paraId="362AB17E" w14:textId="77777777" w:rsidR="00777832" w:rsidRPr="005932AB" w:rsidRDefault="00777832" w:rsidP="00777832">
      <w:pPr>
        <w:suppressAutoHyphens/>
        <w:autoSpaceDE w:val="0"/>
        <w:autoSpaceDN w:val="0"/>
        <w:snapToGrid w:val="0"/>
        <w:ind w:leftChars="400" w:left="105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イ　当該事業再編による生産性の向上が当該事業分野における市場構造に照らして、持続的なものと見込まれるものであること。</w:t>
      </w:r>
    </w:p>
    <w:p w14:paraId="1EE7FE6D" w14:textId="77777777" w:rsidR="00777832" w:rsidRPr="005932AB" w:rsidRDefault="00777832" w:rsidP="00777832">
      <w:pPr>
        <w:suppressAutoHyphens/>
        <w:autoSpaceDE w:val="0"/>
        <w:autoSpaceDN w:val="0"/>
        <w:snapToGrid w:val="0"/>
        <w:ind w:leftChars="400" w:left="105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ロ　当該事業再編の属する事業分野が過剰供給構造にある場合にあっては、その解消に資するものであること。</w:t>
      </w:r>
    </w:p>
    <w:p w14:paraId="4518524C" w14:textId="77777777" w:rsidR="00777832" w:rsidRPr="005932AB" w:rsidRDefault="00777832" w:rsidP="00777832">
      <w:pPr>
        <w:suppressAutoHyphens/>
        <w:autoSpaceDE w:val="0"/>
        <w:autoSpaceDN w:val="0"/>
        <w:snapToGrid w:val="0"/>
        <w:ind w:leftChars="400" w:left="105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ハ　内外の市場の状況に照らして、申請者とその営む事業と同一の事業分野に属する事業を営む他の事業者との間の適正な競争が確保されるものであること。</w:t>
      </w:r>
    </w:p>
    <w:p w14:paraId="5119F803" w14:textId="77777777" w:rsidR="00777832" w:rsidRPr="005932AB" w:rsidRDefault="00777832" w:rsidP="00777832">
      <w:pPr>
        <w:suppressAutoHyphens/>
        <w:autoSpaceDE w:val="0"/>
        <w:autoSpaceDN w:val="0"/>
        <w:snapToGrid w:val="0"/>
        <w:ind w:leftChars="400" w:left="105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ニ　一般消費者及び関連事業者の利益を不当に害するおそれがあるものでないこと。</w:t>
      </w:r>
    </w:p>
    <w:p w14:paraId="6C4C7317"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（２）事業再編を行う場所の住所を記載する。</w:t>
      </w:r>
    </w:p>
    <w:p w14:paraId="4BE817B1"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（３）関係事業者又は外国関係法人が行う措置を含む場合には、その名称及び当該関係事業者又は当該外国関係法人が法第２条第1</w:t>
      </w:r>
      <w:r w:rsidRPr="005932AB">
        <w:rPr>
          <w:rFonts w:ascii="ＭＳ 明朝" w:hAnsi="ＭＳ 明朝" w:cs="ＭＳ 明朝"/>
          <w:kern w:val="0"/>
          <w:szCs w:val="21"/>
        </w:rPr>
        <w:t>5</w:t>
      </w:r>
      <w:r w:rsidRPr="005932AB">
        <w:rPr>
          <w:rFonts w:ascii="ＭＳ 明朝" w:hAnsi="ＭＳ 明朝" w:cs="ＭＳ 明朝" w:hint="eastAsia"/>
          <w:kern w:val="0"/>
          <w:szCs w:val="21"/>
        </w:rPr>
        <w:t>項の関係事業者若しくは法第2</w:t>
      </w:r>
      <w:r w:rsidRPr="005932AB">
        <w:rPr>
          <w:rFonts w:ascii="ＭＳ 明朝" w:hAnsi="ＭＳ 明朝" w:cs="ＭＳ 明朝"/>
          <w:kern w:val="0"/>
          <w:szCs w:val="21"/>
        </w:rPr>
        <w:t>8</w:t>
      </w:r>
      <w:r w:rsidRPr="005932AB">
        <w:rPr>
          <w:rFonts w:ascii="ＭＳ 明朝" w:hAnsi="ＭＳ 明朝" w:cs="ＭＳ 明朝" w:hint="eastAsia"/>
          <w:kern w:val="0"/>
          <w:szCs w:val="21"/>
        </w:rPr>
        <w:t>条第１項の特定関係事業者又は法第２条第1</w:t>
      </w:r>
      <w:r w:rsidRPr="005932AB">
        <w:rPr>
          <w:rFonts w:ascii="ＭＳ 明朝" w:hAnsi="ＭＳ 明朝" w:cs="ＭＳ 明朝"/>
          <w:kern w:val="0"/>
          <w:szCs w:val="21"/>
        </w:rPr>
        <w:t>6</w:t>
      </w:r>
      <w:r w:rsidRPr="005932AB">
        <w:rPr>
          <w:rFonts w:ascii="ＭＳ 明朝" w:hAnsi="ＭＳ 明朝" w:cs="ＭＳ 明朝" w:hint="eastAsia"/>
          <w:kern w:val="0"/>
          <w:szCs w:val="21"/>
        </w:rPr>
        <w:t>項の外国関係法人であることの説明を記載する。</w:t>
      </w:r>
    </w:p>
    <w:p w14:paraId="21E1AF27"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（４）別表１により、事業再編を実施するための措置の内容については、事業の構造の変更及び分野又は方式の変更ごとに法第２条第1</w:t>
      </w:r>
      <w:r w:rsidRPr="005932AB">
        <w:rPr>
          <w:rFonts w:ascii="ＭＳ 明朝" w:hAnsi="ＭＳ 明朝" w:cs="ＭＳ 明朝"/>
          <w:kern w:val="0"/>
          <w:szCs w:val="21"/>
        </w:rPr>
        <w:t>7</w:t>
      </w:r>
      <w:r w:rsidRPr="005932AB">
        <w:rPr>
          <w:rFonts w:ascii="ＭＳ 明朝" w:hAnsi="ＭＳ 明朝" w:cs="ＭＳ 明朝" w:hint="eastAsia"/>
          <w:kern w:val="0"/>
          <w:szCs w:val="21"/>
        </w:rPr>
        <w:t>項各号に掲げる事業活動に照らして記載する。</w:t>
      </w:r>
    </w:p>
    <w:p w14:paraId="6A093A71"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（５）別表２により、事業再編に伴う設備投資（土地、建物及び設備（リース設備を含む。）の取得</w:t>
      </w:r>
      <w:r w:rsidRPr="005932AB">
        <w:rPr>
          <w:rFonts w:ascii="ＭＳ 明朝" w:hAnsi="ＭＳ 明朝" w:cs="ＭＳ 明朝" w:hint="eastAsia"/>
          <w:kern w:val="0"/>
          <w:szCs w:val="21"/>
        </w:rPr>
        <w:lastRenderedPageBreak/>
        <w:t>等に係る投資をいう。）の内容について、申請者である事業者及びその関係事業者又は外国関係法人ごとにそれぞれ記載する。</w:t>
      </w:r>
    </w:p>
    <w:p w14:paraId="7F13E1A1"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６）別表３により、事業又は資産の譲受け又は譲渡に伴い不動産の譲受け又は譲渡を予定している者は、当該不動産の内容について記載する。合併、分割等により不動産の取得を予定している者についても、同様とする。</w:t>
      </w:r>
    </w:p>
    <w:p w14:paraId="38C3E2DD"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３．事業再編の実施時期</w:t>
      </w:r>
    </w:p>
    <w:p w14:paraId="4DE2F80C"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（１）事業再編の開始時期及び終了時期を年月をもって記載する。</w:t>
      </w:r>
    </w:p>
    <w:p w14:paraId="1752D44E"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（２）別表４により、毎事業年度の実施予定を記載する。</w:t>
      </w:r>
    </w:p>
    <w:p w14:paraId="5FA7760C"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４．事業再編の実施に必要な資金の額及びその調達方法</w:t>
      </w:r>
    </w:p>
    <w:p w14:paraId="36688FAA"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（１）必要な資金の額及び調達方法の概要を記載する。</w:t>
      </w:r>
    </w:p>
    <w:p w14:paraId="645C3669"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（２）必要な資金の額及び調達方法は、別表５により記載する。</w:t>
      </w:r>
    </w:p>
    <w:p w14:paraId="40A04930"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５．事業再編に伴う労務に関する事項</w:t>
      </w:r>
    </w:p>
    <w:p w14:paraId="6024979E"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（１）事業再編の開始時期の従業員数（申請者である事業者及びその関係事業者又は外国関係法人ごとにそれぞれ記載する。以下（５）まで同じ。）</w:t>
      </w:r>
    </w:p>
    <w:p w14:paraId="76D978CA"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（２）事業再編の終了時期の従業員数</w:t>
      </w:r>
    </w:p>
    <w:p w14:paraId="0FFBC8E8"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（３）事業再編に充てる予定の従業員数</w:t>
      </w:r>
    </w:p>
    <w:p w14:paraId="495738EF"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（４）（３）中、新規採用される従業員数</w:t>
      </w:r>
    </w:p>
    <w:p w14:paraId="322FFBB2"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（５）事業再編に伴い出向又は解雇される従業員数</w:t>
      </w:r>
    </w:p>
    <w:p w14:paraId="75D7B174" w14:textId="77777777" w:rsidR="00777832" w:rsidRPr="005932AB" w:rsidRDefault="00777832" w:rsidP="00777832">
      <w:pPr>
        <w:suppressAutoHyphens/>
        <w:autoSpaceDE w:val="0"/>
        <w:autoSpaceDN w:val="0"/>
        <w:snapToGrid w:val="0"/>
        <w:ind w:firstLineChars="202" w:firstLine="424"/>
        <w:textAlignment w:val="baseline"/>
        <w:rPr>
          <w:rFonts w:ascii="ＭＳ 明朝" w:hAnsi="ＭＳ 明朝" w:cs="ＭＳ 明朝"/>
          <w:kern w:val="0"/>
          <w:szCs w:val="21"/>
        </w:rPr>
      </w:pPr>
      <w:r w:rsidRPr="005932AB">
        <w:rPr>
          <w:rFonts w:ascii="ＭＳ 明朝" w:hAnsi="ＭＳ 明朝" w:cs="ＭＳ 明朝" w:hint="eastAsia"/>
          <w:kern w:val="0"/>
          <w:szCs w:val="21"/>
        </w:rPr>
        <w:t>６．その他</w:t>
      </w:r>
    </w:p>
    <w:p w14:paraId="6EBFAE84"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（１）令第1</w:t>
      </w:r>
      <w:r w:rsidRPr="005932AB">
        <w:rPr>
          <w:rFonts w:ascii="ＭＳ 明朝" w:hAnsi="ＭＳ 明朝" w:cs="ＭＳ 明朝"/>
          <w:kern w:val="0"/>
          <w:szCs w:val="21"/>
        </w:rPr>
        <w:t>2</w:t>
      </w:r>
      <w:r w:rsidRPr="005932AB">
        <w:rPr>
          <w:rFonts w:ascii="ＭＳ 明朝" w:hAnsi="ＭＳ 明朝" w:cs="ＭＳ 明朝" w:hint="eastAsia"/>
          <w:kern w:val="0"/>
          <w:szCs w:val="21"/>
        </w:rPr>
        <w:t>条第１号又は第２号に該当するものは、次の事項を記載する。</w:t>
      </w:r>
    </w:p>
    <w:p w14:paraId="4A96F610" w14:textId="77777777" w:rsidR="00777832" w:rsidRPr="005932AB" w:rsidRDefault="00777832" w:rsidP="00777832">
      <w:pPr>
        <w:suppressAutoHyphens/>
        <w:autoSpaceDE w:val="0"/>
        <w:autoSpaceDN w:val="0"/>
        <w:snapToGrid w:val="0"/>
        <w:ind w:leftChars="300" w:left="84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①　事業再編関連措置を行う事業者の国内売上高合計額その他の令</w:t>
      </w:r>
      <w:r w:rsidRPr="00EA6CE5">
        <w:rPr>
          <w:rFonts w:ascii="ＭＳ 明朝" w:hAnsi="ＭＳ 明朝" w:cs="ＭＳ 明朝" w:hint="eastAsia"/>
          <w:kern w:val="0"/>
          <w:szCs w:val="21"/>
        </w:rPr>
        <w:t>第</w:t>
      </w:r>
      <w:r w:rsidRPr="00EA6CE5">
        <w:rPr>
          <w:rFonts w:ascii="ＭＳ 明朝" w:hAnsi="ＭＳ 明朝" w:cs="ＭＳ 明朝"/>
          <w:kern w:val="0"/>
          <w:szCs w:val="21"/>
        </w:rPr>
        <w:t>1</w:t>
      </w:r>
      <w:r w:rsidRPr="005932AB">
        <w:rPr>
          <w:rFonts w:ascii="ＭＳ 明朝" w:hAnsi="ＭＳ 明朝" w:cs="ＭＳ 明朝"/>
          <w:kern w:val="0"/>
          <w:szCs w:val="21"/>
        </w:rPr>
        <w:t>2</w:t>
      </w:r>
      <w:r w:rsidRPr="00EA6CE5">
        <w:rPr>
          <w:rFonts w:ascii="ＭＳ 明朝" w:hAnsi="ＭＳ 明朝" w:cs="ＭＳ 明朝" w:hint="eastAsia"/>
          <w:kern w:val="0"/>
          <w:szCs w:val="21"/>
        </w:rPr>
        <w:t>条</w:t>
      </w:r>
      <w:r w:rsidRPr="005932AB">
        <w:rPr>
          <w:rFonts w:ascii="ＭＳ 明朝" w:hAnsi="ＭＳ 明朝" w:cs="ＭＳ 明朝" w:hint="eastAsia"/>
          <w:kern w:val="0"/>
          <w:szCs w:val="21"/>
        </w:rPr>
        <w:t>第１号又は第２号に該当するかどうかの基準に係る国内売上高</w:t>
      </w:r>
    </w:p>
    <w:p w14:paraId="1C6AA43F" w14:textId="77777777" w:rsidR="00777832" w:rsidRPr="005932AB" w:rsidRDefault="00777832" w:rsidP="00777832">
      <w:pPr>
        <w:suppressAutoHyphens/>
        <w:autoSpaceDE w:val="0"/>
        <w:autoSpaceDN w:val="0"/>
        <w:snapToGrid w:val="0"/>
        <w:ind w:leftChars="300" w:left="840" w:hangingChars="100" w:hanging="210"/>
        <w:textAlignment w:val="baseline"/>
      </w:pPr>
      <w:r w:rsidRPr="005932AB">
        <w:rPr>
          <w:rFonts w:hint="eastAsia"/>
        </w:rPr>
        <w:t>②　申請を行う事業者の営む事業の属する事業分野における競争の状況</w:t>
      </w:r>
    </w:p>
    <w:p w14:paraId="422BD5F6"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（２）令第1</w:t>
      </w:r>
      <w:r w:rsidRPr="005932AB">
        <w:rPr>
          <w:rFonts w:ascii="ＭＳ 明朝" w:hAnsi="ＭＳ 明朝" w:cs="ＭＳ 明朝"/>
          <w:kern w:val="0"/>
          <w:szCs w:val="21"/>
        </w:rPr>
        <w:t>2</w:t>
      </w:r>
      <w:r w:rsidRPr="005932AB">
        <w:rPr>
          <w:rFonts w:ascii="ＭＳ 明朝" w:hAnsi="ＭＳ 明朝" w:cs="ＭＳ 明朝" w:hint="eastAsia"/>
          <w:kern w:val="0"/>
          <w:szCs w:val="21"/>
        </w:rPr>
        <w:t>条第１号に該当する場合にあっては、（１）の記載事項の様式及び作成方法は、私的独占の禁止及び公正取引の確保に関する法律第９条から第1</w:t>
      </w:r>
      <w:r w:rsidRPr="005932AB">
        <w:rPr>
          <w:rFonts w:ascii="ＭＳ 明朝" w:hAnsi="ＭＳ 明朝" w:cs="ＭＳ 明朝"/>
          <w:kern w:val="0"/>
          <w:szCs w:val="21"/>
        </w:rPr>
        <w:t>6</w:t>
      </w:r>
      <w:r w:rsidRPr="005932AB">
        <w:rPr>
          <w:rFonts w:ascii="ＭＳ 明朝" w:hAnsi="ＭＳ 明朝" w:cs="ＭＳ 明朝" w:hint="eastAsia"/>
          <w:kern w:val="0"/>
          <w:szCs w:val="21"/>
        </w:rPr>
        <w:t>条までの規定による認可の申請、報告及び届出等に関する規則（昭和2</w:t>
      </w:r>
      <w:r w:rsidRPr="005932AB">
        <w:rPr>
          <w:rFonts w:ascii="ＭＳ 明朝" w:hAnsi="ＭＳ 明朝" w:cs="ＭＳ 明朝"/>
          <w:kern w:val="0"/>
          <w:szCs w:val="21"/>
        </w:rPr>
        <w:t>8</w:t>
      </w:r>
      <w:r w:rsidRPr="005932AB">
        <w:rPr>
          <w:rFonts w:ascii="ＭＳ 明朝" w:hAnsi="ＭＳ 明朝" w:cs="ＭＳ 明朝" w:hint="eastAsia"/>
          <w:kern w:val="0"/>
          <w:szCs w:val="21"/>
        </w:rPr>
        <w:t>年公正取引委員会規則第１号）様式第４号、様式第５号又は様式第８号から様式第12号までに「公正取引委員会」を「主務大臣」とすることその他所要の調整を加えたものによる。</w:t>
      </w:r>
    </w:p>
    <w:p w14:paraId="26BC0660"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（３）令第1</w:t>
      </w:r>
      <w:r w:rsidRPr="005932AB">
        <w:rPr>
          <w:rFonts w:ascii="ＭＳ 明朝" w:hAnsi="ＭＳ 明朝" w:cs="ＭＳ 明朝"/>
          <w:kern w:val="0"/>
          <w:szCs w:val="21"/>
        </w:rPr>
        <w:t>2</w:t>
      </w:r>
      <w:r w:rsidRPr="005932AB">
        <w:rPr>
          <w:rFonts w:ascii="ＭＳ 明朝" w:hAnsi="ＭＳ 明朝" w:cs="ＭＳ 明朝" w:hint="eastAsia"/>
          <w:kern w:val="0"/>
          <w:szCs w:val="21"/>
        </w:rPr>
        <w:t>条第２号に該当する場合にあっては、（１）の記載事項は、別表６により記載する。</w:t>
      </w:r>
    </w:p>
    <w:p w14:paraId="164D59B5"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（４）</w:t>
      </w:r>
      <w:r w:rsidRPr="005932AB">
        <w:rPr>
          <w:rFonts w:ascii="ＭＳ 明朝" w:hAnsi="Times New Roman" w:hint="eastAsia"/>
          <w:spacing w:val="6"/>
          <w:kern w:val="0"/>
          <w:szCs w:val="21"/>
        </w:rPr>
        <w:t>法第2</w:t>
      </w:r>
      <w:r w:rsidRPr="005932AB">
        <w:rPr>
          <w:rFonts w:ascii="ＭＳ 明朝" w:hAnsi="Times New Roman"/>
          <w:spacing w:val="6"/>
          <w:kern w:val="0"/>
          <w:szCs w:val="21"/>
        </w:rPr>
        <w:t>8</w:t>
      </w:r>
      <w:r w:rsidRPr="005932AB">
        <w:rPr>
          <w:rFonts w:ascii="ＭＳ 明朝" w:hAnsi="Times New Roman" w:hint="eastAsia"/>
          <w:spacing w:val="6"/>
          <w:kern w:val="0"/>
          <w:szCs w:val="21"/>
        </w:rPr>
        <w:t>条の特例措置の適用を受ける場合にあっては、二以上の事業者が認定事業再編計画に従って事業再編のための措置を共同して行うことに関する書面による合意の内容及び事業譲渡等に係る条件の公正性を担保するために講ずる措置の内容を別表７により記載する。</w:t>
      </w:r>
    </w:p>
    <w:p w14:paraId="30773D83"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（５）</w:t>
      </w:r>
      <w:r w:rsidRPr="005932AB">
        <w:rPr>
          <w:rFonts w:ascii="ＭＳ 明朝" w:hAnsi="Times New Roman" w:hint="eastAsia"/>
          <w:spacing w:val="6"/>
          <w:kern w:val="0"/>
          <w:szCs w:val="21"/>
        </w:rPr>
        <w:t>法第2</w:t>
      </w:r>
      <w:r w:rsidRPr="005932AB">
        <w:rPr>
          <w:rFonts w:ascii="ＭＳ 明朝" w:hAnsi="Times New Roman"/>
          <w:spacing w:val="6"/>
          <w:kern w:val="0"/>
          <w:szCs w:val="21"/>
        </w:rPr>
        <w:t>9</w:t>
      </w:r>
      <w:r w:rsidRPr="005932AB">
        <w:rPr>
          <w:rFonts w:ascii="ＭＳ 明朝" w:hAnsi="Times New Roman" w:hint="eastAsia"/>
          <w:spacing w:val="6"/>
          <w:kern w:val="0"/>
          <w:szCs w:val="21"/>
        </w:rPr>
        <w:t>条の特例措置の適用を受ける場合にあっては、株式の併合の内容を別表８により記載する。</w:t>
      </w:r>
    </w:p>
    <w:p w14:paraId="697F8C60"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（６）</w:t>
      </w:r>
      <w:r w:rsidRPr="005932AB">
        <w:rPr>
          <w:rFonts w:ascii="ＭＳ 明朝" w:hAnsi="Times New Roman" w:hint="eastAsia"/>
          <w:spacing w:val="6"/>
          <w:kern w:val="0"/>
          <w:szCs w:val="21"/>
        </w:rPr>
        <w:t>法第3</w:t>
      </w:r>
      <w:r w:rsidRPr="005932AB">
        <w:rPr>
          <w:rFonts w:ascii="ＭＳ 明朝" w:hAnsi="Times New Roman"/>
          <w:spacing w:val="6"/>
          <w:kern w:val="0"/>
          <w:szCs w:val="21"/>
        </w:rPr>
        <w:t>0</w:t>
      </w:r>
      <w:r w:rsidRPr="005932AB">
        <w:rPr>
          <w:rFonts w:ascii="ＭＳ 明朝" w:hAnsi="Times New Roman" w:hint="eastAsia"/>
          <w:spacing w:val="6"/>
          <w:kern w:val="0"/>
          <w:szCs w:val="21"/>
        </w:rPr>
        <w:t>条の特例措置の適用を受ける場合にあっては、株式の発行又は自己株式の処分及び特定株式等取得の内容を別表９により記載する。</w:t>
      </w:r>
    </w:p>
    <w:p w14:paraId="5D392B25"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（７）</w:t>
      </w:r>
      <w:r w:rsidRPr="005932AB">
        <w:rPr>
          <w:rFonts w:ascii="ＭＳ 明朝" w:hAnsi="Times New Roman" w:hint="eastAsia"/>
          <w:spacing w:val="6"/>
          <w:kern w:val="0"/>
          <w:szCs w:val="21"/>
        </w:rPr>
        <w:t>法第3</w:t>
      </w:r>
      <w:r w:rsidRPr="005932AB">
        <w:rPr>
          <w:rFonts w:ascii="ＭＳ 明朝" w:hAnsi="Times New Roman"/>
          <w:spacing w:val="6"/>
          <w:kern w:val="0"/>
          <w:szCs w:val="21"/>
        </w:rPr>
        <w:t>1</w:t>
      </w:r>
      <w:r w:rsidRPr="005932AB">
        <w:rPr>
          <w:rFonts w:ascii="ＭＳ 明朝" w:hAnsi="Times New Roman" w:hint="eastAsia"/>
          <w:spacing w:val="6"/>
          <w:kern w:val="0"/>
          <w:szCs w:val="21"/>
        </w:rPr>
        <w:t>条の特例措置（会社法第4</w:t>
      </w:r>
      <w:r w:rsidRPr="005932AB">
        <w:rPr>
          <w:rFonts w:ascii="ＭＳ 明朝" w:hAnsi="Times New Roman"/>
          <w:spacing w:val="6"/>
          <w:kern w:val="0"/>
          <w:szCs w:val="21"/>
        </w:rPr>
        <w:t>65</w:t>
      </w:r>
      <w:r w:rsidRPr="005932AB">
        <w:rPr>
          <w:rFonts w:ascii="ＭＳ 明朝" w:hAnsi="Times New Roman" w:hint="eastAsia"/>
          <w:spacing w:val="6"/>
          <w:kern w:val="0"/>
          <w:szCs w:val="21"/>
        </w:rPr>
        <w:t>条第１項の規定の適用についての特例措置を除く。）の適用を受ける場合にあっては、特定剰余金配当株式等の金融商品取引所への上場に関する日程を別表1</w:t>
      </w:r>
      <w:r w:rsidRPr="005932AB">
        <w:rPr>
          <w:rFonts w:ascii="ＭＳ 明朝" w:hAnsi="Times New Roman"/>
          <w:spacing w:val="6"/>
          <w:kern w:val="0"/>
          <w:szCs w:val="21"/>
        </w:rPr>
        <w:t>0</w:t>
      </w:r>
      <w:r w:rsidRPr="005932AB">
        <w:rPr>
          <w:rFonts w:ascii="ＭＳ 明朝" w:hAnsi="Times New Roman" w:hint="eastAsia"/>
          <w:spacing w:val="6"/>
          <w:kern w:val="0"/>
          <w:szCs w:val="21"/>
        </w:rPr>
        <w:t>により記載する。</w:t>
      </w:r>
    </w:p>
    <w:p w14:paraId="75391656" w14:textId="5CC53466" w:rsidR="00777832" w:rsidRPr="005932AB" w:rsidRDefault="00777832" w:rsidP="00777832">
      <w:pPr>
        <w:suppressAutoHyphens/>
        <w:autoSpaceDE w:val="0"/>
        <w:autoSpaceDN w:val="0"/>
        <w:snapToGrid w:val="0"/>
        <w:ind w:leftChars="200" w:left="840" w:hangingChars="200" w:hanging="420"/>
        <w:textAlignment w:val="baseline"/>
        <w:rPr>
          <w:rFonts w:hAnsi="ＭＳ 明朝" w:cs="ＭＳ 明朝"/>
          <w:kern w:val="0"/>
          <w:szCs w:val="21"/>
        </w:rPr>
      </w:pPr>
      <w:r w:rsidRPr="005932AB">
        <w:rPr>
          <w:rFonts w:ascii="ＭＳ 明朝" w:hAnsi="ＭＳ 明朝" w:cs="ＭＳ 明朝" w:hint="eastAsia"/>
          <w:kern w:val="0"/>
          <w:szCs w:val="21"/>
        </w:rPr>
        <w:t>（８）</w:t>
      </w:r>
      <w:r w:rsidRPr="005932AB">
        <w:rPr>
          <w:rFonts w:hAnsi="ＭＳ 明朝" w:cs="ＭＳ 明朝" w:hint="eastAsia"/>
          <w:kern w:val="0"/>
          <w:szCs w:val="21"/>
        </w:rPr>
        <w:t>産業競争力強化法施行規則第</w:t>
      </w:r>
      <w:r w:rsidRPr="005932AB">
        <w:rPr>
          <w:rFonts w:ascii="ＭＳ 明朝" w:hAnsi="ＭＳ 明朝" w:cs="ＭＳ 明朝" w:hint="eastAsia"/>
          <w:kern w:val="0"/>
          <w:szCs w:val="21"/>
        </w:rPr>
        <w:t>1</w:t>
      </w:r>
      <w:r w:rsidRPr="005932AB">
        <w:rPr>
          <w:rFonts w:ascii="ＭＳ 明朝" w:hAnsi="ＭＳ 明朝" w:cs="ＭＳ 明朝"/>
          <w:kern w:val="0"/>
          <w:szCs w:val="21"/>
        </w:rPr>
        <w:t>2</w:t>
      </w:r>
      <w:r w:rsidRPr="005932AB">
        <w:rPr>
          <w:rFonts w:hAnsi="ＭＳ 明朝" w:cs="ＭＳ 明朝" w:hint="eastAsia"/>
          <w:kern w:val="0"/>
          <w:szCs w:val="21"/>
        </w:rPr>
        <w:t>条第３項に規定する</w:t>
      </w:r>
      <w:r w:rsidR="00B02C7B">
        <w:rPr>
          <w:rFonts w:hAnsi="ＭＳ 明朝" w:cs="ＭＳ 明朝" w:hint="eastAsia"/>
          <w:kern w:val="0"/>
          <w:szCs w:val="21"/>
        </w:rPr>
        <w:t>特定剰余金配当をする事業者及び</w:t>
      </w:r>
      <w:r w:rsidR="008135F6">
        <w:rPr>
          <w:rFonts w:hAnsi="ＭＳ 明朝" w:cs="ＭＳ 明朝" w:hint="eastAsia"/>
          <w:kern w:val="0"/>
          <w:szCs w:val="21"/>
        </w:rPr>
        <w:t>配当株式発行</w:t>
      </w:r>
      <w:r w:rsidRPr="005932AB">
        <w:rPr>
          <w:rFonts w:hAnsi="ＭＳ 明朝" w:cs="ＭＳ 明朝" w:hint="eastAsia"/>
          <w:kern w:val="0"/>
          <w:szCs w:val="21"/>
        </w:rPr>
        <w:t>関係事業者等の事業の成長発展が見込まれる場合にあっては、要件の内容を別表</w:t>
      </w:r>
      <w:r w:rsidRPr="005932AB">
        <w:rPr>
          <w:rFonts w:ascii="ＭＳ 明朝" w:hAnsi="ＭＳ 明朝" w:cs="ＭＳ 明朝" w:hint="eastAsia"/>
          <w:kern w:val="0"/>
          <w:szCs w:val="21"/>
        </w:rPr>
        <w:t>1</w:t>
      </w:r>
      <w:r w:rsidRPr="005932AB">
        <w:rPr>
          <w:rFonts w:ascii="ＭＳ 明朝" w:hAnsi="ＭＳ 明朝" w:cs="ＭＳ 明朝"/>
          <w:kern w:val="0"/>
          <w:szCs w:val="21"/>
        </w:rPr>
        <w:t>1</w:t>
      </w:r>
      <w:r w:rsidRPr="005932AB">
        <w:rPr>
          <w:rFonts w:hAnsi="ＭＳ 明朝" w:cs="ＭＳ 明朝" w:hint="eastAsia"/>
          <w:kern w:val="0"/>
          <w:szCs w:val="21"/>
        </w:rPr>
        <w:t>により記載する</w:t>
      </w:r>
      <w:r w:rsidRPr="005932AB">
        <w:rPr>
          <w:rFonts w:hAnsi="Times New Roman" w:hint="eastAsia"/>
          <w:spacing w:val="6"/>
          <w:kern w:val="0"/>
          <w:szCs w:val="21"/>
        </w:rPr>
        <w:t>。</w:t>
      </w:r>
    </w:p>
    <w:p w14:paraId="2A1AD0AA" w14:textId="77777777" w:rsidR="00777832" w:rsidRPr="005932AB" w:rsidRDefault="00777832" w:rsidP="00777832">
      <w:pPr>
        <w:suppressAutoHyphens/>
        <w:autoSpaceDE w:val="0"/>
        <w:autoSpaceDN w:val="0"/>
        <w:snapToGrid w:val="0"/>
        <w:ind w:leftChars="205" w:left="850" w:hangingChars="200" w:hanging="420"/>
        <w:textAlignment w:val="baseline"/>
        <w:rPr>
          <w:rFonts w:ascii="ＭＳ 明朝" w:hAnsi="ＭＳ 明朝" w:cs="ＭＳ 明朝"/>
          <w:kern w:val="0"/>
          <w:szCs w:val="21"/>
        </w:rPr>
      </w:pPr>
    </w:p>
    <w:p w14:paraId="61C3C121" w14:textId="77777777" w:rsidR="00777832" w:rsidRPr="005932AB" w:rsidRDefault="00777832" w:rsidP="00777832">
      <w:pPr>
        <w:suppressAutoHyphens/>
        <w:autoSpaceDE w:val="0"/>
        <w:autoSpaceDN w:val="0"/>
        <w:snapToGrid w:val="0"/>
        <w:textAlignment w:val="baseline"/>
        <w:rPr>
          <w:rFonts w:ascii="ＭＳ 明朝" w:hAnsi="ＭＳ 明朝" w:cs="ＭＳ 明朝"/>
          <w:kern w:val="0"/>
          <w:szCs w:val="21"/>
        </w:rPr>
      </w:pPr>
    </w:p>
    <w:p w14:paraId="2DD4F1BF" w14:textId="77777777" w:rsidR="00777832" w:rsidRPr="005932AB" w:rsidRDefault="00777832" w:rsidP="00777832">
      <w:pPr>
        <w:suppressAutoHyphens/>
        <w:autoSpaceDE w:val="0"/>
        <w:autoSpaceDN w:val="0"/>
        <w:snapToGrid w:val="0"/>
        <w:textAlignment w:val="baseline"/>
        <w:rPr>
          <w:rFonts w:ascii="ＭＳ 明朝" w:hAnsi="ＭＳ 明朝" w:cs="ＭＳ 明朝"/>
          <w:kern w:val="0"/>
          <w:szCs w:val="21"/>
        </w:rPr>
      </w:pPr>
    </w:p>
    <w:p w14:paraId="5D4AEF4C" w14:textId="77777777" w:rsidR="00777832" w:rsidRPr="005932AB" w:rsidRDefault="00777832" w:rsidP="00777832">
      <w:pPr>
        <w:suppressAutoHyphens/>
        <w:autoSpaceDE w:val="0"/>
        <w:autoSpaceDN w:val="0"/>
        <w:snapToGrid w:val="0"/>
        <w:textAlignment w:val="baseline"/>
        <w:rPr>
          <w:rFonts w:ascii="ＭＳ 明朝" w:hAnsi="ＭＳ 明朝" w:cs="ＭＳ 明朝"/>
          <w:kern w:val="0"/>
          <w:szCs w:val="21"/>
        </w:rPr>
      </w:pPr>
    </w:p>
    <w:p w14:paraId="1ECB1851" w14:textId="77777777" w:rsidR="00777832" w:rsidRPr="005932AB" w:rsidRDefault="00777832" w:rsidP="00777832">
      <w:pPr>
        <w:widowControl/>
        <w:jc w:val="left"/>
        <w:rPr>
          <w:rFonts w:ascii="ＭＳ 明朝" w:hAnsi="ＭＳ 明朝" w:cs="ＭＳ 明朝"/>
          <w:kern w:val="0"/>
          <w:szCs w:val="21"/>
        </w:rPr>
      </w:pPr>
      <w:r w:rsidRPr="005932AB">
        <w:rPr>
          <w:rFonts w:ascii="ＭＳ 明朝" w:hAnsi="ＭＳ 明朝" w:cs="ＭＳ 明朝"/>
          <w:kern w:val="0"/>
          <w:szCs w:val="21"/>
        </w:rPr>
        <w:br w:type="page"/>
      </w:r>
    </w:p>
    <w:p w14:paraId="7070AFDE"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lastRenderedPageBreak/>
        <w:t>別表１</w:t>
      </w:r>
    </w:p>
    <w:p w14:paraId="2E17CCB0" w14:textId="77777777" w:rsidR="00777832" w:rsidRPr="005932AB" w:rsidRDefault="00777832" w:rsidP="00777832">
      <w:pPr>
        <w:suppressAutoHyphens/>
        <w:autoSpaceDE w:val="0"/>
        <w:autoSpaceDN w:val="0"/>
        <w:snapToGrid w:val="0"/>
        <w:textAlignment w:val="baseline"/>
        <w:rPr>
          <w:rFonts w:ascii="ＭＳ 明朝" w:hAnsi="ＭＳ 明朝" w:cs="ＭＳ 明朝"/>
          <w:kern w:val="0"/>
          <w:szCs w:val="21"/>
        </w:rPr>
      </w:pPr>
      <w:r w:rsidRPr="005932AB">
        <w:rPr>
          <w:rFonts w:ascii="ＭＳ 明朝" w:hAnsi="ＭＳ 明朝" w:cs="ＭＳ 明朝" w:hint="eastAsia"/>
          <w:kern w:val="0"/>
          <w:szCs w:val="21"/>
        </w:rPr>
        <w:t xml:space="preserve">　　事業再編の措置の内容</w:t>
      </w:r>
    </w:p>
    <w:tbl>
      <w:tblPr>
        <w:tblW w:w="9336"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3733"/>
        <w:gridCol w:w="2542"/>
        <w:gridCol w:w="2542"/>
      </w:tblGrid>
      <w:tr w:rsidR="00777832" w:rsidRPr="005932AB" w14:paraId="5CDF8419" w14:textId="77777777" w:rsidTr="003A1B61">
        <w:trPr>
          <w:trHeight w:val="161"/>
        </w:trPr>
        <w:tc>
          <w:tcPr>
            <w:tcW w:w="4252" w:type="dxa"/>
            <w:gridSpan w:val="2"/>
          </w:tcPr>
          <w:p w14:paraId="62144B49"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措置事項</w:t>
            </w:r>
          </w:p>
        </w:tc>
        <w:tc>
          <w:tcPr>
            <w:tcW w:w="2542" w:type="dxa"/>
          </w:tcPr>
          <w:p w14:paraId="3F991712"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実施する措置の内容及びその実施する時期</w:t>
            </w:r>
          </w:p>
        </w:tc>
        <w:tc>
          <w:tcPr>
            <w:tcW w:w="2542" w:type="dxa"/>
          </w:tcPr>
          <w:p w14:paraId="6F16E86D"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期待する支援措置</w:t>
            </w:r>
          </w:p>
        </w:tc>
      </w:tr>
      <w:tr w:rsidR="00777832" w:rsidRPr="005932AB" w14:paraId="62010E7E" w14:textId="77777777" w:rsidTr="003A1B61">
        <w:trPr>
          <w:trHeight w:val="70"/>
        </w:trPr>
        <w:tc>
          <w:tcPr>
            <w:tcW w:w="4252" w:type="dxa"/>
            <w:gridSpan w:val="2"/>
          </w:tcPr>
          <w:p w14:paraId="05DB9F82"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法第２条第1</w:t>
            </w:r>
            <w:r w:rsidRPr="005932AB">
              <w:rPr>
                <w:rFonts w:ascii="ＭＳ 明朝" w:hAnsi="ＭＳ 明朝" w:cs="ＭＳ 明朝"/>
                <w:kern w:val="0"/>
                <w:szCs w:val="21"/>
              </w:rPr>
              <w:t>7</w:t>
            </w:r>
            <w:r w:rsidRPr="005932AB">
              <w:rPr>
                <w:rFonts w:ascii="ＭＳ 明朝" w:hAnsi="ＭＳ 明朝" w:cs="ＭＳ 明朝" w:hint="eastAsia"/>
                <w:kern w:val="0"/>
                <w:szCs w:val="21"/>
              </w:rPr>
              <w:t>項第１号の要件</w:t>
            </w:r>
          </w:p>
        </w:tc>
        <w:tc>
          <w:tcPr>
            <w:tcW w:w="2542" w:type="dxa"/>
          </w:tcPr>
          <w:p w14:paraId="5582EB55"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1A8B030F"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081022B6" w14:textId="77777777" w:rsidTr="003A1B61">
        <w:trPr>
          <w:trHeight w:val="76"/>
        </w:trPr>
        <w:tc>
          <w:tcPr>
            <w:tcW w:w="519" w:type="dxa"/>
            <w:vMerge w:val="restart"/>
          </w:tcPr>
          <w:p w14:paraId="5D95F2E1"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3733" w:type="dxa"/>
          </w:tcPr>
          <w:p w14:paraId="5C938C49"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イ　合併</w:t>
            </w:r>
          </w:p>
        </w:tc>
        <w:tc>
          <w:tcPr>
            <w:tcW w:w="2542" w:type="dxa"/>
          </w:tcPr>
          <w:p w14:paraId="2379B19A"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0E9F15B3"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20B6F350" w14:textId="77777777" w:rsidTr="003A1B61">
        <w:trPr>
          <w:trHeight w:val="70"/>
        </w:trPr>
        <w:tc>
          <w:tcPr>
            <w:tcW w:w="519" w:type="dxa"/>
            <w:vMerge/>
          </w:tcPr>
          <w:p w14:paraId="6E1059CF"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04525529"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ロ　会社の分割</w:t>
            </w:r>
          </w:p>
        </w:tc>
        <w:tc>
          <w:tcPr>
            <w:tcW w:w="2542" w:type="dxa"/>
          </w:tcPr>
          <w:p w14:paraId="6599BC37"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55D67E45"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2A945E47" w14:textId="77777777" w:rsidTr="003A1B61">
        <w:trPr>
          <w:trHeight w:val="70"/>
        </w:trPr>
        <w:tc>
          <w:tcPr>
            <w:tcW w:w="519" w:type="dxa"/>
            <w:vMerge/>
          </w:tcPr>
          <w:p w14:paraId="25A0FA2A"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2BA9D648"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ハ　株式交換</w:t>
            </w:r>
          </w:p>
        </w:tc>
        <w:tc>
          <w:tcPr>
            <w:tcW w:w="2542" w:type="dxa"/>
          </w:tcPr>
          <w:p w14:paraId="2D8E4466"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45E2D864"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0C2C17B4" w14:textId="77777777" w:rsidTr="003A1B61">
        <w:trPr>
          <w:trHeight w:val="262"/>
        </w:trPr>
        <w:tc>
          <w:tcPr>
            <w:tcW w:w="519" w:type="dxa"/>
            <w:vMerge/>
          </w:tcPr>
          <w:p w14:paraId="18F19D7E"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08339A22"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r w:rsidRPr="005932AB">
              <w:rPr>
                <w:rFonts w:ascii="ＭＳ 明朝" w:hAnsi="ＭＳ 明朝" w:cs="ＭＳ 明朝" w:hint="eastAsia"/>
                <w:kern w:val="0"/>
                <w:szCs w:val="21"/>
              </w:rPr>
              <w:t>ニ　株式移転</w:t>
            </w:r>
          </w:p>
        </w:tc>
        <w:tc>
          <w:tcPr>
            <w:tcW w:w="2542" w:type="dxa"/>
          </w:tcPr>
          <w:p w14:paraId="3EACB609"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02D04D24"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5E355D41" w14:textId="77777777" w:rsidTr="003A1B61">
        <w:trPr>
          <w:trHeight w:val="174"/>
        </w:trPr>
        <w:tc>
          <w:tcPr>
            <w:tcW w:w="519" w:type="dxa"/>
            <w:vMerge/>
          </w:tcPr>
          <w:p w14:paraId="1295FBA9"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1EE42D65"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ホ　株式交付</w:t>
            </w:r>
          </w:p>
        </w:tc>
        <w:tc>
          <w:tcPr>
            <w:tcW w:w="2542" w:type="dxa"/>
          </w:tcPr>
          <w:p w14:paraId="32AE5053"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644C4D10"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36904BB9" w14:textId="77777777" w:rsidTr="003A1B61">
        <w:trPr>
          <w:trHeight w:val="390"/>
        </w:trPr>
        <w:tc>
          <w:tcPr>
            <w:tcW w:w="519" w:type="dxa"/>
            <w:vMerge/>
          </w:tcPr>
          <w:p w14:paraId="40476121"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0D65F2A7" w14:textId="77777777" w:rsidR="00777832" w:rsidRPr="005932AB" w:rsidRDefault="00777832" w:rsidP="004F793F">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へ　事業又は資産の譲受け又は譲渡（外国におけるこれらに相当するものを含む。）</w:t>
            </w:r>
          </w:p>
        </w:tc>
        <w:tc>
          <w:tcPr>
            <w:tcW w:w="2542" w:type="dxa"/>
          </w:tcPr>
          <w:p w14:paraId="1B1AA4F8"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68378FB0"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04F37D99" w14:textId="77777777" w:rsidTr="003A1B61">
        <w:trPr>
          <w:trHeight w:val="410"/>
        </w:trPr>
        <w:tc>
          <w:tcPr>
            <w:tcW w:w="519" w:type="dxa"/>
            <w:vMerge/>
          </w:tcPr>
          <w:p w14:paraId="58B5CA8D"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512874F7"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ト　出資の受入れ</w:t>
            </w:r>
          </w:p>
        </w:tc>
        <w:tc>
          <w:tcPr>
            <w:tcW w:w="2542" w:type="dxa"/>
          </w:tcPr>
          <w:p w14:paraId="181BF73B"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03E86190"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2D4524FF" w14:textId="77777777" w:rsidTr="003A1B61">
        <w:trPr>
          <w:trHeight w:val="415"/>
        </w:trPr>
        <w:tc>
          <w:tcPr>
            <w:tcW w:w="519" w:type="dxa"/>
            <w:vMerge/>
          </w:tcPr>
          <w:p w14:paraId="0C261779"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2C5F3BF9" w14:textId="77777777" w:rsidR="00777832" w:rsidRPr="005932AB" w:rsidRDefault="00777832" w:rsidP="004F793F">
            <w:pPr>
              <w:suppressAutoHyphens/>
              <w:kinsoku w:val="0"/>
              <w:overflowPunct w:val="0"/>
              <w:autoSpaceDE w:val="0"/>
              <w:autoSpaceDN w:val="0"/>
              <w:adjustRightInd w:val="0"/>
              <w:snapToGrid w:val="0"/>
              <w:ind w:left="210" w:hangingChars="100" w:hanging="210"/>
              <w:jc w:val="left"/>
              <w:textAlignment w:val="baseline"/>
              <w:rPr>
                <w:rFonts w:ascii="ＭＳ 明朝" w:hAnsi="Times New Roman"/>
                <w:kern w:val="0"/>
                <w:szCs w:val="21"/>
              </w:rPr>
            </w:pPr>
            <w:r w:rsidRPr="005932AB">
              <w:rPr>
                <w:rFonts w:ascii="ＭＳ 明朝" w:hAnsi="ＭＳ 明朝" w:cs="ＭＳ 明朝" w:hint="eastAsia"/>
                <w:kern w:val="0"/>
                <w:szCs w:val="21"/>
              </w:rPr>
              <w:t>チ　他の会社の株式又は持分の取得（当該他の会社が関係事業者である場合又は当該取得により当該他の会社が関係事業者となる場合に限る。）</w:t>
            </w:r>
          </w:p>
        </w:tc>
        <w:tc>
          <w:tcPr>
            <w:tcW w:w="2542" w:type="dxa"/>
          </w:tcPr>
          <w:p w14:paraId="5C8C9014"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17803A31"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163F2A9A" w14:textId="77777777" w:rsidTr="003A1B61">
        <w:trPr>
          <w:trHeight w:val="360"/>
        </w:trPr>
        <w:tc>
          <w:tcPr>
            <w:tcW w:w="519" w:type="dxa"/>
            <w:vMerge/>
          </w:tcPr>
          <w:p w14:paraId="50A91125"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01038F5D" w14:textId="77777777" w:rsidR="00777832" w:rsidRPr="005932AB" w:rsidRDefault="00777832" w:rsidP="004F793F">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リ　関係事業者の株式又は持分の譲渡（当該株式又は持分を配当財産とする剰余金の配当をすることを含み、当該譲渡により当該事業者の関係事業者でなくなる場合に限る。）</w:t>
            </w:r>
          </w:p>
        </w:tc>
        <w:tc>
          <w:tcPr>
            <w:tcW w:w="2542" w:type="dxa"/>
          </w:tcPr>
          <w:p w14:paraId="009F8AE0"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039F6DAD"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7870EA57" w14:textId="77777777" w:rsidTr="003A1B61">
        <w:trPr>
          <w:trHeight w:val="386"/>
        </w:trPr>
        <w:tc>
          <w:tcPr>
            <w:tcW w:w="519" w:type="dxa"/>
            <w:vMerge/>
          </w:tcPr>
          <w:p w14:paraId="1052093F"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36397234" w14:textId="77777777" w:rsidR="00777832" w:rsidRPr="005932AB" w:rsidRDefault="00777832" w:rsidP="004F793F">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ヌ　外国法人の株式若しくは持分又はこれらに類似するものの取得（当該外国法人が外国関係法人である場合又は当該取得により当該外国法人が外国関係法人となる場合に限る。）</w:t>
            </w:r>
          </w:p>
        </w:tc>
        <w:tc>
          <w:tcPr>
            <w:tcW w:w="2542" w:type="dxa"/>
          </w:tcPr>
          <w:p w14:paraId="54DF1732"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0D89BEFF"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1B7FBC43" w14:textId="77777777" w:rsidTr="003A1B61">
        <w:trPr>
          <w:trHeight w:val="419"/>
        </w:trPr>
        <w:tc>
          <w:tcPr>
            <w:tcW w:w="519" w:type="dxa"/>
            <w:vMerge/>
          </w:tcPr>
          <w:p w14:paraId="1EDB042B"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533BA323" w14:textId="77777777" w:rsidR="00777832" w:rsidRPr="005932AB" w:rsidRDefault="00777832" w:rsidP="004F793F">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ル　外国関係法人の株式若しくは持分又はこれらに類似するものの譲渡（当該株式若しくは持分又はこれらに類似するものを配当財産とする剰余金の配当をすることを含み、当該譲渡により当該事業者の外国関係法人でなくなる場合に限る。）</w:t>
            </w:r>
          </w:p>
        </w:tc>
        <w:tc>
          <w:tcPr>
            <w:tcW w:w="2542" w:type="dxa"/>
          </w:tcPr>
          <w:p w14:paraId="31EE546D"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1F29A3DB"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11074DEE" w14:textId="77777777" w:rsidTr="003A1B61">
        <w:trPr>
          <w:trHeight w:val="70"/>
        </w:trPr>
        <w:tc>
          <w:tcPr>
            <w:tcW w:w="519" w:type="dxa"/>
            <w:vMerge/>
          </w:tcPr>
          <w:p w14:paraId="0E66168F"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7D7C129C" w14:textId="77777777" w:rsidR="00777832" w:rsidRPr="005932AB" w:rsidRDefault="00777832" w:rsidP="004F793F">
            <w:pPr>
              <w:suppressAutoHyphens/>
              <w:kinsoku w:val="0"/>
              <w:overflowPunct w:val="0"/>
              <w:autoSpaceDE w:val="0"/>
              <w:autoSpaceDN w:val="0"/>
              <w:adjustRightInd w:val="0"/>
              <w:snapToGrid w:val="0"/>
              <w:ind w:left="223" w:hangingChars="106" w:hanging="223"/>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ヲ　会社又は外国法人の設立又は清算</w:t>
            </w:r>
          </w:p>
        </w:tc>
        <w:tc>
          <w:tcPr>
            <w:tcW w:w="2542" w:type="dxa"/>
          </w:tcPr>
          <w:p w14:paraId="1BE2E063"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69C6F73A"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688AC0B3" w14:textId="77777777" w:rsidTr="003A1B61">
        <w:trPr>
          <w:trHeight w:val="70"/>
        </w:trPr>
        <w:tc>
          <w:tcPr>
            <w:tcW w:w="519" w:type="dxa"/>
            <w:vMerge/>
          </w:tcPr>
          <w:p w14:paraId="60455F7A"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606CB81D"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ワ　有限責任事業組合に対する出資</w:t>
            </w:r>
          </w:p>
        </w:tc>
        <w:tc>
          <w:tcPr>
            <w:tcW w:w="2542" w:type="dxa"/>
          </w:tcPr>
          <w:p w14:paraId="45E026D9"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433F2567"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33C95623" w14:textId="77777777" w:rsidTr="003A1B61">
        <w:trPr>
          <w:trHeight w:val="70"/>
        </w:trPr>
        <w:tc>
          <w:tcPr>
            <w:tcW w:w="519" w:type="dxa"/>
            <w:vMerge/>
          </w:tcPr>
          <w:p w14:paraId="2E0F7C87" w14:textId="77777777" w:rsidR="00777832" w:rsidRPr="005932AB" w:rsidRDefault="00777832" w:rsidP="004F793F">
            <w:pPr>
              <w:autoSpaceDE w:val="0"/>
              <w:autoSpaceDN w:val="0"/>
              <w:adjustRightInd w:val="0"/>
              <w:snapToGrid w:val="0"/>
              <w:jc w:val="left"/>
              <w:rPr>
                <w:rFonts w:ascii="ＭＳ 明朝" w:hAnsi="Times New Roman"/>
                <w:kern w:val="0"/>
                <w:szCs w:val="21"/>
              </w:rPr>
            </w:pPr>
          </w:p>
        </w:tc>
        <w:tc>
          <w:tcPr>
            <w:tcW w:w="3733" w:type="dxa"/>
          </w:tcPr>
          <w:p w14:paraId="2329174B" w14:textId="77777777" w:rsidR="00777832" w:rsidRPr="005932AB" w:rsidRDefault="00777832" w:rsidP="004F793F">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カ　保有する施設の相当程度の撤去又は設備の相当程度の廃棄</w:t>
            </w:r>
          </w:p>
        </w:tc>
        <w:tc>
          <w:tcPr>
            <w:tcW w:w="2542" w:type="dxa"/>
          </w:tcPr>
          <w:p w14:paraId="7A6F6053"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1DCF4651"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0F3FFF29" w14:textId="77777777" w:rsidTr="003A1B61">
        <w:trPr>
          <w:trHeight w:val="70"/>
        </w:trPr>
        <w:tc>
          <w:tcPr>
            <w:tcW w:w="4252" w:type="dxa"/>
            <w:gridSpan w:val="2"/>
          </w:tcPr>
          <w:p w14:paraId="4DFA45D8"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法第２条第1</w:t>
            </w:r>
            <w:r w:rsidRPr="005932AB">
              <w:rPr>
                <w:rFonts w:ascii="ＭＳ 明朝" w:hAnsi="ＭＳ 明朝" w:cs="ＭＳ 明朝"/>
                <w:kern w:val="0"/>
                <w:szCs w:val="21"/>
              </w:rPr>
              <w:t>7</w:t>
            </w:r>
            <w:r w:rsidRPr="005932AB">
              <w:rPr>
                <w:rFonts w:ascii="ＭＳ 明朝" w:hAnsi="ＭＳ 明朝" w:cs="ＭＳ 明朝" w:hint="eastAsia"/>
                <w:kern w:val="0"/>
                <w:szCs w:val="21"/>
              </w:rPr>
              <w:t>項第２号の要件</w:t>
            </w:r>
          </w:p>
        </w:tc>
        <w:tc>
          <w:tcPr>
            <w:tcW w:w="2542" w:type="dxa"/>
          </w:tcPr>
          <w:p w14:paraId="1556541A"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2BE51AC0"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41F4D6D0" w14:textId="77777777" w:rsidTr="003A1B61">
        <w:trPr>
          <w:trHeight w:val="70"/>
        </w:trPr>
        <w:tc>
          <w:tcPr>
            <w:tcW w:w="519" w:type="dxa"/>
            <w:vMerge w:val="restart"/>
          </w:tcPr>
          <w:p w14:paraId="252C7F58"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p>
        </w:tc>
        <w:tc>
          <w:tcPr>
            <w:tcW w:w="3733" w:type="dxa"/>
          </w:tcPr>
          <w:p w14:paraId="371E1655" w14:textId="77777777" w:rsidR="00777832" w:rsidRPr="005932AB" w:rsidRDefault="00777832" w:rsidP="004F793F">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イ　新商品の開発及び生産又は新たな役務の開発及び提供による生産若しくは販売に係る商品の構成又は提供に係る役務の構成の変化</w:t>
            </w:r>
          </w:p>
        </w:tc>
        <w:tc>
          <w:tcPr>
            <w:tcW w:w="2542" w:type="dxa"/>
          </w:tcPr>
          <w:p w14:paraId="184B79AC"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22877734"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25ED4F43" w14:textId="77777777" w:rsidTr="003A1B61">
        <w:trPr>
          <w:trHeight w:val="70"/>
        </w:trPr>
        <w:tc>
          <w:tcPr>
            <w:tcW w:w="519" w:type="dxa"/>
            <w:vMerge/>
          </w:tcPr>
          <w:p w14:paraId="68E1C9FE"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p>
        </w:tc>
        <w:tc>
          <w:tcPr>
            <w:tcW w:w="3733" w:type="dxa"/>
          </w:tcPr>
          <w:p w14:paraId="390F0CB6" w14:textId="77777777" w:rsidR="00777832" w:rsidRPr="005932AB" w:rsidRDefault="00777832" w:rsidP="004F793F">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ロ　商品の新たな生産の方式の導入又は設備の能率の向上による商品の生産の効率化</w:t>
            </w:r>
          </w:p>
        </w:tc>
        <w:tc>
          <w:tcPr>
            <w:tcW w:w="2542" w:type="dxa"/>
          </w:tcPr>
          <w:p w14:paraId="11676A20"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475F1675"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259B2FCF" w14:textId="77777777" w:rsidTr="003A1B61">
        <w:trPr>
          <w:trHeight w:val="70"/>
        </w:trPr>
        <w:tc>
          <w:tcPr>
            <w:tcW w:w="519" w:type="dxa"/>
            <w:vMerge/>
          </w:tcPr>
          <w:p w14:paraId="1C067F21"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p>
        </w:tc>
        <w:tc>
          <w:tcPr>
            <w:tcW w:w="3733" w:type="dxa"/>
          </w:tcPr>
          <w:p w14:paraId="4047DAE6" w14:textId="77777777" w:rsidR="00777832" w:rsidRPr="005932AB" w:rsidRDefault="00777832" w:rsidP="004F793F">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ハ　商品の新たな販売の方式の導入又は役務の新たな提供の方式の導入による商品の販売又は役務の提供の効率化</w:t>
            </w:r>
          </w:p>
        </w:tc>
        <w:tc>
          <w:tcPr>
            <w:tcW w:w="2542" w:type="dxa"/>
          </w:tcPr>
          <w:p w14:paraId="1FA56F17"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28A38E6A"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r w:rsidR="00777832" w:rsidRPr="005932AB" w14:paraId="6FF81187" w14:textId="77777777" w:rsidTr="003A1B61">
        <w:trPr>
          <w:trHeight w:val="281"/>
        </w:trPr>
        <w:tc>
          <w:tcPr>
            <w:tcW w:w="519" w:type="dxa"/>
            <w:vMerge/>
          </w:tcPr>
          <w:p w14:paraId="4D85CD9F"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ＭＳ 明朝" w:cs="ＭＳ 明朝"/>
                <w:kern w:val="0"/>
                <w:szCs w:val="21"/>
              </w:rPr>
            </w:pPr>
          </w:p>
        </w:tc>
        <w:tc>
          <w:tcPr>
            <w:tcW w:w="3733" w:type="dxa"/>
          </w:tcPr>
          <w:p w14:paraId="212E3A29" w14:textId="77777777" w:rsidR="00777832" w:rsidRPr="005932AB" w:rsidRDefault="00777832" w:rsidP="004F793F">
            <w:pPr>
              <w:suppressAutoHyphens/>
              <w:kinsoku w:val="0"/>
              <w:overflowPunct w:val="0"/>
              <w:autoSpaceDE w:val="0"/>
              <w:autoSpaceDN w:val="0"/>
              <w:adjustRightInd w:val="0"/>
              <w:snapToGrid w:val="0"/>
              <w:ind w:left="210" w:hangingChars="100" w:hanging="210"/>
              <w:jc w:val="left"/>
              <w:textAlignment w:val="baseline"/>
              <w:rPr>
                <w:rFonts w:ascii="ＭＳ 明朝" w:hAnsi="ＭＳ 明朝" w:cs="ＭＳ 明朝"/>
                <w:kern w:val="0"/>
                <w:szCs w:val="21"/>
              </w:rPr>
            </w:pPr>
            <w:r w:rsidRPr="005932AB">
              <w:rPr>
                <w:rFonts w:ascii="ＭＳ 明朝" w:hAnsi="ＭＳ 明朝" w:cs="ＭＳ 明朝" w:hint="eastAsia"/>
                <w:kern w:val="0"/>
                <w:szCs w:val="21"/>
              </w:rPr>
              <w:t>ニ　新たな原材料、部品若しくは半製品の使用又は原材料、部品若しくは半製品の新たな購入の方式の導入による商品の生産に係る費用低減</w:t>
            </w:r>
          </w:p>
        </w:tc>
        <w:tc>
          <w:tcPr>
            <w:tcW w:w="2542" w:type="dxa"/>
          </w:tcPr>
          <w:p w14:paraId="0579F1DE"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c>
          <w:tcPr>
            <w:tcW w:w="2542" w:type="dxa"/>
          </w:tcPr>
          <w:p w14:paraId="32408341"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Cs w:val="21"/>
              </w:rPr>
            </w:pPr>
          </w:p>
        </w:tc>
      </w:tr>
    </w:tbl>
    <w:p w14:paraId="1AC55BBC"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（注）</w:t>
      </w:r>
    </w:p>
    <w:p w14:paraId="205D0029" w14:textId="77777777" w:rsidR="00777832" w:rsidRPr="005932AB" w:rsidRDefault="00777832" w:rsidP="00777832">
      <w:pPr>
        <w:suppressAutoHyphens/>
        <w:autoSpaceDE w:val="0"/>
        <w:autoSpaceDN w:val="0"/>
        <w:snapToGrid w:val="0"/>
        <w:ind w:leftChars="200" w:left="630" w:hangingChars="100" w:hanging="210"/>
        <w:textAlignment w:val="baseline"/>
        <w:rPr>
          <w:rFonts w:ascii="ＭＳ 明朝" w:hAnsi="Times New Roman"/>
          <w:spacing w:val="6"/>
          <w:kern w:val="0"/>
          <w:szCs w:val="21"/>
        </w:rPr>
      </w:pPr>
      <w:r w:rsidRPr="005932AB">
        <w:rPr>
          <w:rFonts w:ascii="ＭＳ 明朝" w:hAnsi="ＭＳ 明朝" w:cs="ＭＳ 明朝" w:hint="eastAsia"/>
          <w:kern w:val="0"/>
          <w:szCs w:val="21"/>
        </w:rPr>
        <w:t>１．事業再編計画に従って実施する措置のうち、該当する全ての措置事項について要約的に記載する。同一の措置であって複数の事項に該当する場合は、その旨を記載する。</w:t>
      </w:r>
    </w:p>
    <w:p w14:paraId="2ADBD599" w14:textId="77777777" w:rsidR="00777832" w:rsidRPr="005932AB" w:rsidRDefault="00777832" w:rsidP="00777832">
      <w:pPr>
        <w:suppressAutoHyphens/>
        <w:autoSpaceDE w:val="0"/>
        <w:autoSpaceDN w:val="0"/>
        <w:snapToGrid w:val="0"/>
        <w:ind w:leftChars="200" w:left="630" w:hangingChars="100" w:hanging="210"/>
        <w:textAlignment w:val="baseline"/>
        <w:rPr>
          <w:rFonts w:ascii="ＭＳ 明朝" w:hAnsi="Times New Roman"/>
          <w:spacing w:val="6"/>
          <w:kern w:val="0"/>
          <w:szCs w:val="21"/>
        </w:rPr>
      </w:pPr>
      <w:r w:rsidRPr="005932AB">
        <w:rPr>
          <w:rFonts w:ascii="ＭＳ 明朝" w:hAnsi="ＭＳ 明朝" w:cs="ＭＳ 明朝" w:hint="eastAsia"/>
          <w:kern w:val="0"/>
          <w:szCs w:val="21"/>
        </w:rPr>
        <w:t>２．実施する措置の内容については、次の事項を記載する。なお、申請の段階において未定な部分については、その旨を、その見通しを可能な限り明らかにしつつ記載すること。</w:t>
      </w:r>
    </w:p>
    <w:p w14:paraId="4E9E2AF8"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（１）合併については、合併する会社（合併により新設される会社を含む。）の名称、住所、代表者の氏名及び資本金並びに合併比率及び合併期日を記載する。</w:t>
      </w:r>
    </w:p>
    <w:p w14:paraId="24E34483"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（２）会社の分割については、分割する会社（分割により新設される会社を含む。）の名称、住所、代表者の氏名及び資本金並びに分割により発行される株式等を引き受ける者並びに分割期日を記載する。</w:t>
      </w:r>
    </w:p>
    <w:p w14:paraId="3DC815F4"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３）株式交換については、株式交換をする会社の名称、住所、代表者の氏名及び資本金並びに株式交換比率及び株式交換期日を記載する。完全親会社となる会社及び完全子会社となる会社を明らかにすること。</w:t>
      </w:r>
    </w:p>
    <w:p w14:paraId="3FFF0C9B"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（４）株式移転については、株式移転により新設する会社の名称、住所、代表者の氏名及び資本金並びに株式移転比率及び株式移転期日を記載する。</w:t>
      </w:r>
    </w:p>
    <w:p w14:paraId="36935D6B"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５）株式交付については、株式交付をする会社の名称、住所、代表者の氏名及び資本金並びに株式交付比率及び株式交付期日を記載する。株式交付親会社となる会社及び株式交付子会社となる会社を明らかにすること。</w:t>
      </w:r>
    </w:p>
    <w:p w14:paraId="4E7393CF"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６）事業又は資産の譲受けについては、譲り受ける事業又は資産の内容及び価額（株式の場合は、併せてその種類及び数）並びに譲受け期日を記載する。当該事業又は資産の譲受けが財産引受に該当する場合には、その旨を記載する。</w:t>
      </w:r>
    </w:p>
    <w:p w14:paraId="42FA400B"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７）事業又は資産の譲渡については、譲り渡す事業又は資産の内容及び価額（株式の場合は、併せてその種類及び数）並びに譲渡期日を記載する。当該事業又は資産の譲渡が財産引受に該当する場合には、その旨を記載する。</w:t>
      </w:r>
    </w:p>
    <w:p w14:paraId="1577C9A7"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８）出資の受入れについては、当該出資受入れ前の資本金の額、受入れ額、受入れの方法（新株の発行、親会社からの増資等）及び受入れ期日を記載する。当該出資の受入れが現物出資により行われる場合にはその旨を記載し、財産の内容及び価額を記載する。また、当該出資の受入れと同時に資本金、資本準備金又は利益準備金を減少する場合には、その減少額を記載し、株式の併合を伴う場合にはその併合比率を記載する。</w:t>
      </w:r>
    </w:p>
    <w:p w14:paraId="2F7FD579"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９）他の会社の株式又は持分の取得（当該他の会社が関係事業者である場合又は当該取得により当該他の会社が関係事業者となる場合に限る。）については、取得する株式又は持分に係る会社の名称、住所、代表者の氏名及び資本金、取得する株式の総数及び取得後における当該他の会社の発行済株式に占める取得株式の割合（出資割合）、派遣する役員数及び当該他の会社の役員に占める当該事業者の派遣役員の割合並びに取得期日を記載する。</w:t>
      </w:r>
    </w:p>
    <w:p w14:paraId="562D5993"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（1</w:t>
      </w:r>
      <w:r w:rsidRPr="005932AB">
        <w:rPr>
          <w:rFonts w:ascii="ＭＳ 明朝" w:hAnsi="ＭＳ 明朝" w:cs="ＭＳ 明朝"/>
          <w:kern w:val="0"/>
          <w:szCs w:val="21"/>
        </w:rPr>
        <w:t>0</w:t>
      </w:r>
      <w:r w:rsidRPr="005932AB">
        <w:rPr>
          <w:rFonts w:ascii="ＭＳ 明朝" w:hAnsi="ＭＳ 明朝" w:cs="ＭＳ 明朝" w:hint="eastAsia"/>
          <w:kern w:val="0"/>
          <w:szCs w:val="21"/>
        </w:rPr>
        <w:t>）関係事業者の株式又は持分の譲渡（当該株式又は持分を配当財産とする剰余金の配当をすることを含み、当該譲渡により当該事業者の関係事業者でなくなる場合に限る。）については、当該関係事業者における株式保有比率（当該譲渡の前後についてそれぞれ記載する。）及び当該関係事業者の役員に占める当該事業者の派遣役員の占める割合、当該譲渡に係る株式の譲渡先並び</w:t>
      </w:r>
      <w:r w:rsidRPr="005932AB">
        <w:rPr>
          <w:rFonts w:ascii="ＭＳ 明朝" w:hAnsi="ＭＳ 明朝" w:cs="ＭＳ 明朝" w:hint="eastAsia"/>
          <w:kern w:val="0"/>
          <w:szCs w:val="21"/>
        </w:rPr>
        <w:lastRenderedPageBreak/>
        <w:t>に譲渡期日を記載する。当該株式を現物配当する場合には、その旨を記載する。</w:t>
      </w:r>
    </w:p>
    <w:p w14:paraId="24D23558"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（1</w:t>
      </w:r>
      <w:r w:rsidRPr="005932AB">
        <w:rPr>
          <w:rFonts w:ascii="ＭＳ 明朝" w:hAnsi="ＭＳ 明朝" w:cs="ＭＳ 明朝"/>
          <w:kern w:val="0"/>
          <w:szCs w:val="21"/>
        </w:rPr>
        <w:t>1</w:t>
      </w:r>
      <w:r w:rsidRPr="005932AB">
        <w:rPr>
          <w:rFonts w:ascii="ＭＳ 明朝" w:hAnsi="ＭＳ 明朝" w:cs="ＭＳ 明朝" w:hint="eastAsia"/>
          <w:kern w:val="0"/>
          <w:szCs w:val="21"/>
        </w:rPr>
        <w:t>）外国法人の株式若しくは持分又はこれらに類似するもの（以下この項目において「株式等」という。）の取得（当該外国法人が外国関係法人である場合又は当該取得により当該外国法人が外国関係法人となる場合に限る。）については、取得する株式等に係る外国法人の名称、住所、代表者の氏名及び資本金、取得する株式等の総数及び取得後における当該外国法人の発行済株式等に占める取得株式等の割合（出資割合）、派遣する役員数及び当該外国法人の役員に占める当該事業者の派遣役員の割合並びに取得期日を記載する。</w:t>
      </w:r>
    </w:p>
    <w:p w14:paraId="2F553BC0"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（1</w:t>
      </w:r>
      <w:r w:rsidRPr="005932AB">
        <w:rPr>
          <w:rFonts w:ascii="ＭＳ 明朝" w:hAnsi="ＭＳ 明朝" w:cs="ＭＳ 明朝"/>
          <w:kern w:val="0"/>
          <w:szCs w:val="21"/>
        </w:rPr>
        <w:t>2</w:t>
      </w:r>
      <w:r w:rsidRPr="005932AB">
        <w:rPr>
          <w:rFonts w:ascii="ＭＳ 明朝" w:hAnsi="ＭＳ 明朝" w:cs="ＭＳ 明朝" w:hint="eastAsia"/>
          <w:kern w:val="0"/>
          <w:szCs w:val="21"/>
        </w:rPr>
        <w:t>）外国関係法人の株式若しくは持分又はこれらに類似するもの（以下この項目において「株式等」という。）の譲渡（当該株式等を配当財産とする剰余金の配当をすることを含み、当該譲渡により当該事業者の外国関係法人でなくなる場合に限る。）については、当該外国関係法人における株式等の保有比率（当該譲渡の前後についてそれぞれ記載する。）及び当該外国関係法人の役員に占める当該事業者の派遣役員の占める割合、当該譲渡に係る株式等の譲渡先並びに譲渡期日を記載する。当該株式等を現物配当する場合には、その旨を記載する。</w:t>
      </w:r>
    </w:p>
    <w:p w14:paraId="73E1F2DD"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（1</w:t>
      </w:r>
      <w:r w:rsidRPr="005932AB">
        <w:rPr>
          <w:rFonts w:ascii="ＭＳ 明朝" w:hAnsi="ＭＳ 明朝" w:cs="ＭＳ 明朝"/>
          <w:kern w:val="0"/>
          <w:szCs w:val="21"/>
        </w:rPr>
        <w:t>3</w:t>
      </w:r>
      <w:r w:rsidRPr="005932AB">
        <w:rPr>
          <w:rFonts w:ascii="ＭＳ 明朝" w:hAnsi="ＭＳ 明朝" w:cs="ＭＳ 明朝" w:hint="eastAsia"/>
          <w:kern w:val="0"/>
          <w:szCs w:val="21"/>
        </w:rPr>
        <w:t>）会社又は外国法人の設立については、設立する会社又は外国法人の名称、住所、代表者の氏名及び資本金（出資者ごとに出資額を記載する。）並びに設立期日を記載する。会社の設立の場合につき、当該会社の設立において定款に現物出資又は財産引受の記載がある場合には、その旨を記載し、財産の内容及び価額を記載する。</w:t>
      </w:r>
    </w:p>
    <w:p w14:paraId="3E2EF861"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（1</w:t>
      </w:r>
      <w:r w:rsidRPr="005932AB">
        <w:rPr>
          <w:rFonts w:ascii="ＭＳ 明朝" w:hAnsi="ＭＳ 明朝" w:cs="ＭＳ 明朝"/>
          <w:kern w:val="0"/>
          <w:szCs w:val="21"/>
        </w:rPr>
        <w:t>4</w:t>
      </w:r>
      <w:r w:rsidRPr="005932AB">
        <w:rPr>
          <w:rFonts w:ascii="ＭＳ 明朝" w:hAnsi="ＭＳ 明朝" w:cs="ＭＳ 明朝" w:hint="eastAsia"/>
          <w:kern w:val="0"/>
          <w:szCs w:val="21"/>
        </w:rPr>
        <w:t>）会社又は外国法人の清算については、当該会社の名称、住所、代表者の氏名及び資本金並びに清算期日を記載する。</w:t>
      </w:r>
    </w:p>
    <w:p w14:paraId="2AFB70E3"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15）有限責任事業組合に対する出資については、出資を行う有限責任事業組合の名称及び住所並びに出資者（組合員）の名称（法人が出資者（組合員）である場合には、当該法人の名称並びに職務執行者の当該法人における役職及び氏名）及び住所を記載する。また、金銭を出資の目的とする場合には、出資の額及び出資する期日を記載し、金銭以外の財産を出資の目的とする場合には、現物出資する財産の内容、財産の価額（有限責任事業組合契約に関する法律施行規則（平成1</w:t>
      </w:r>
      <w:r w:rsidRPr="005932AB">
        <w:rPr>
          <w:rFonts w:ascii="ＭＳ 明朝" w:hAnsi="ＭＳ 明朝" w:cs="ＭＳ 明朝"/>
          <w:kern w:val="0"/>
          <w:szCs w:val="21"/>
        </w:rPr>
        <w:t>7</w:t>
      </w:r>
      <w:r w:rsidRPr="005932AB">
        <w:rPr>
          <w:rFonts w:ascii="ＭＳ 明朝" w:hAnsi="ＭＳ 明朝" w:cs="ＭＳ 明朝" w:hint="eastAsia"/>
          <w:kern w:val="0"/>
          <w:szCs w:val="21"/>
        </w:rPr>
        <w:t>年経済産業省令第7</w:t>
      </w:r>
      <w:r w:rsidRPr="005932AB">
        <w:rPr>
          <w:rFonts w:ascii="ＭＳ 明朝" w:hAnsi="ＭＳ 明朝" w:cs="ＭＳ 明朝"/>
          <w:kern w:val="0"/>
          <w:szCs w:val="21"/>
        </w:rPr>
        <w:t>4</w:t>
      </w:r>
      <w:r w:rsidRPr="005932AB">
        <w:rPr>
          <w:rFonts w:ascii="ＭＳ 明朝" w:hAnsi="ＭＳ 明朝" w:cs="ＭＳ 明朝" w:hint="eastAsia"/>
          <w:kern w:val="0"/>
          <w:szCs w:val="21"/>
        </w:rPr>
        <w:t>号）第８条第１項に規定する価額をいう。）及び出資する期日を記載する。</w:t>
      </w:r>
    </w:p>
    <w:p w14:paraId="0B269188" w14:textId="77777777" w:rsidR="00777832" w:rsidRPr="005932AB" w:rsidRDefault="00777832" w:rsidP="00777832">
      <w:pPr>
        <w:suppressAutoHyphens/>
        <w:autoSpaceDE w:val="0"/>
        <w:autoSpaceDN w:val="0"/>
        <w:snapToGrid w:val="0"/>
        <w:ind w:leftChars="200" w:left="84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（1</w:t>
      </w:r>
      <w:r w:rsidRPr="005932AB">
        <w:rPr>
          <w:rFonts w:ascii="ＭＳ 明朝" w:hAnsi="ＭＳ 明朝" w:cs="ＭＳ 明朝"/>
          <w:kern w:val="0"/>
          <w:szCs w:val="21"/>
        </w:rPr>
        <w:t>6</w:t>
      </w:r>
      <w:r w:rsidRPr="005932AB">
        <w:rPr>
          <w:rFonts w:ascii="ＭＳ 明朝" w:hAnsi="ＭＳ 明朝" w:cs="ＭＳ 明朝" w:hint="eastAsia"/>
          <w:kern w:val="0"/>
          <w:szCs w:val="21"/>
        </w:rPr>
        <w:t>）保有する施設の相当程度の撤去又は設備の相当程度の廃棄については、当該撤去する施設又は廃棄する設備を特定し、その内容、簿価及び除却費用並びに撤去又は廃棄期日をそれぞれ記載する。また、これに伴い希望退職の募集を行う場合は、その旨を記載する。</w:t>
      </w:r>
    </w:p>
    <w:p w14:paraId="61A9B272" w14:textId="77777777" w:rsidR="00777832" w:rsidRPr="005932AB" w:rsidRDefault="00777832" w:rsidP="00777832">
      <w:pPr>
        <w:suppressAutoHyphens/>
        <w:autoSpaceDE w:val="0"/>
        <w:autoSpaceDN w:val="0"/>
        <w:snapToGrid w:val="0"/>
        <w:ind w:firstLineChars="100" w:firstLine="210"/>
        <w:textAlignment w:val="baseline"/>
        <w:rPr>
          <w:rFonts w:ascii="ＭＳ 明朝" w:hAnsi="ＭＳ 明朝" w:cs="ＭＳ 明朝"/>
          <w:kern w:val="0"/>
          <w:szCs w:val="21"/>
        </w:rPr>
      </w:pPr>
    </w:p>
    <w:p w14:paraId="462FA76A"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別表２</w:t>
      </w:r>
    </w:p>
    <w:p w14:paraId="2D366BD8"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事業再編に伴う設備投資の内容</w:t>
      </w:r>
    </w:p>
    <w:p w14:paraId="1BD40B3F" w14:textId="77777777" w:rsidR="00777832" w:rsidRPr="005932AB" w:rsidRDefault="00777832" w:rsidP="00777832">
      <w:pPr>
        <w:suppressAutoHyphens/>
        <w:autoSpaceDE w:val="0"/>
        <w:autoSpaceDN w:val="0"/>
        <w:snapToGrid w:val="0"/>
        <w:textAlignment w:val="baseline"/>
        <w:rPr>
          <w:rFonts w:ascii="ＭＳ 明朝" w:hAnsi="ＭＳ 明朝" w:cs="ＭＳ 明朝"/>
          <w:kern w:val="0"/>
          <w:szCs w:val="21"/>
        </w:rPr>
      </w:pPr>
      <w:r w:rsidRPr="005932AB">
        <w:rPr>
          <w:rFonts w:ascii="ＭＳ 明朝" w:hAnsi="ＭＳ 明朝" w:cs="ＭＳ 明朝" w:hint="eastAsia"/>
          <w:kern w:val="0"/>
          <w:szCs w:val="21"/>
        </w:rPr>
        <w:t xml:space="preserve">　　　　　　　　　　　　　　　　　　　　　　　　　　　　　　　　　　　　　　　（単位：百万円）</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417"/>
        <w:gridCol w:w="961"/>
        <w:gridCol w:w="7"/>
        <w:gridCol w:w="948"/>
        <w:gridCol w:w="954"/>
        <w:gridCol w:w="6"/>
        <w:gridCol w:w="949"/>
        <w:gridCol w:w="955"/>
        <w:gridCol w:w="1920"/>
      </w:tblGrid>
      <w:tr w:rsidR="00777832" w:rsidRPr="005932AB" w14:paraId="3B3A55EA" w14:textId="77777777" w:rsidTr="004F793F">
        <w:trPr>
          <w:trHeight w:val="405"/>
        </w:trPr>
        <w:tc>
          <w:tcPr>
            <w:tcW w:w="1276" w:type="dxa"/>
          </w:tcPr>
          <w:p w14:paraId="30C03832"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c>
          <w:tcPr>
            <w:tcW w:w="1417" w:type="dxa"/>
          </w:tcPr>
          <w:p w14:paraId="59389481"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設備投資所要資金額</w:t>
            </w:r>
          </w:p>
        </w:tc>
        <w:tc>
          <w:tcPr>
            <w:tcW w:w="968" w:type="dxa"/>
            <w:gridSpan w:val="2"/>
            <w:vAlign w:val="center"/>
          </w:tcPr>
          <w:p w14:paraId="6AA5F77F" w14:textId="77777777" w:rsidR="00777832" w:rsidRPr="005932AB" w:rsidRDefault="00777832" w:rsidP="004F793F">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名称</w:t>
            </w:r>
          </w:p>
        </w:tc>
        <w:tc>
          <w:tcPr>
            <w:tcW w:w="948" w:type="dxa"/>
            <w:vAlign w:val="center"/>
          </w:tcPr>
          <w:p w14:paraId="7C14ACC8" w14:textId="77777777" w:rsidR="00777832" w:rsidRPr="005932AB" w:rsidRDefault="00777832" w:rsidP="004F793F">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数量</w:t>
            </w:r>
          </w:p>
        </w:tc>
        <w:tc>
          <w:tcPr>
            <w:tcW w:w="960" w:type="dxa"/>
            <w:gridSpan w:val="2"/>
            <w:vAlign w:val="center"/>
          </w:tcPr>
          <w:p w14:paraId="40357934" w14:textId="77777777" w:rsidR="00777832" w:rsidRPr="005932AB" w:rsidRDefault="00777832" w:rsidP="004F793F">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単価</w:t>
            </w:r>
          </w:p>
        </w:tc>
        <w:tc>
          <w:tcPr>
            <w:tcW w:w="949" w:type="dxa"/>
            <w:vAlign w:val="center"/>
          </w:tcPr>
          <w:p w14:paraId="5E77A62B" w14:textId="77777777" w:rsidR="00777832" w:rsidRPr="005932AB" w:rsidRDefault="00777832" w:rsidP="004F793F">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金額</w:t>
            </w:r>
          </w:p>
        </w:tc>
        <w:tc>
          <w:tcPr>
            <w:tcW w:w="955" w:type="dxa"/>
            <w:vAlign w:val="center"/>
          </w:tcPr>
          <w:p w14:paraId="2F2E9724" w14:textId="77777777" w:rsidR="00777832" w:rsidRPr="005932AB" w:rsidRDefault="00777832" w:rsidP="004F793F">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用途</w:t>
            </w:r>
          </w:p>
        </w:tc>
        <w:tc>
          <w:tcPr>
            <w:tcW w:w="1920" w:type="dxa"/>
            <w:vAlign w:val="center"/>
          </w:tcPr>
          <w:p w14:paraId="2968F98D" w14:textId="77777777" w:rsidR="00777832" w:rsidRPr="005932AB" w:rsidRDefault="00777832" w:rsidP="004F793F">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設置場所</w:t>
            </w:r>
          </w:p>
        </w:tc>
      </w:tr>
      <w:tr w:rsidR="00777832" w:rsidRPr="005932AB" w14:paraId="59871AC6" w14:textId="77777777" w:rsidTr="004F793F">
        <w:tblPrEx>
          <w:tblCellMar>
            <w:left w:w="52" w:type="dxa"/>
            <w:right w:w="52" w:type="dxa"/>
          </w:tblCellMar>
        </w:tblPrEx>
        <w:trPr>
          <w:trHeight w:val="375"/>
        </w:trPr>
        <w:tc>
          <w:tcPr>
            <w:tcW w:w="1276" w:type="dxa"/>
            <w:tcBorders>
              <w:top w:val="single" w:sz="4" w:space="0" w:color="000000"/>
              <w:left w:val="single" w:sz="4" w:space="0" w:color="000000"/>
              <w:bottom w:val="nil"/>
              <w:right w:val="single" w:sz="4" w:space="0" w:color="auto"/>
            </w:tcBorders>
          </w:tcPr>
          <w:p w14:paraId="47FEB49E"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 xml:space="preserve">　　　年度</w:t>
            </w:r>
          </w:p>
        </w:tc>
        <w:tc>
          <w:tcPr>
            <w:tcW w:w="1417" w:type="dxa"/>
            <w:tcBorders>
              <w:top w:val="single" w:sz="4" w:space="0" w:color="000000"/>
              <w:left w:val="single" w:sz="4" w:space="0" w:color="auto"/>
              <w:bottom w:val="nil"/>
              <w:right w:val="single" w:sz="4" w:space="0" w:color="auto"/>
            </w:tcBorders>
          </w:tcPr>
          <w:p w14:paraId="1163FD99"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61" w:type="dxa"/>
            <w:tcBorders>
              <w:top w:val="single" w:sz="4" w:space="0" w:color="000000"/>
              <w:left w:val="single" w:sz="4" w:space="0" w:color="auto"/>
              <w:bottom w:val="nil"/>
              <w:right w:val="single" w:sz="4" w:space="0" w:color="000000"/>
            </w:tcBorders>
          </w:tcPr>
          <w:p w14:paraId="44049526"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nil"/>
              <w:right w:val="single" w:sz="4" w:space="0" w:color="000000"/>
            </w:tcBorders>
          </w:tcPr>
          <w:p w14:paraId="7EDA9FFA"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4" w:type="dxa"/>
            <w:tcBorders>
              <w:top w:val="single" w:sz="4" w:space="0" w:color="000000"/>
              <w:left w:val="single" w:sz="4" w:space="0" w:color="000000"/>
              <w:bottom w:val="nil"/>
              <w:right w:val="single" w:sz="4" w:space="0" w:color="000000"/>
            </w:tcBorders>
          </w:tcPr>
          <w:p w14:paraId="24383D79"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nil"/>
              <w:right w:val="single" w:sz="4" w:space="0" w:color="000000"/>
            </w:tcBorders>
          </w:tcPr>
          <w:p w14:paraId="1C9B03FB"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tcBorders>
              <w:top w:val="single" w:sz="4" w:space="0" w:color="000000"/>
              <w:left w:val="single" w:sz="4" w:space="0" w:color="000000"/>
              <w:bottom w:val="nil"/>
              <w:right w:val="single" w:sz="4" w:space="0" w:color="auto"/>
            </w:tcBorders>
          </w:tcPr>
          <w:p w14:paraId="01F4706E"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920" w:type="dxa"/>
            <w:tcBorders>
              <w:top w:val="single" w:sz="4" w:space="0" w:color="000000"/>
              <w:left w:val="single" w:sz="4" w:space="0" w:color="auto"/>
              <w:bottom w:val="nil"/>
              <w:right w:val="single" w:sz="4" w:space="0" w:color="000000"/>
            </w:tcBorders>
          </w:tcPr>
          <w:p w14:paraId="1989E0F0"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3731C7D5" w14:textId="77777777" w:rsidTr="004F793F">
        <w:tblPrEx>
          <w:tblCellMar>
            <w:left w:w="52" w:type="dxa"/>
            <w:right w:w="52" w:type="dxa"/>
          </w:tblCellMar>
        </w:tblPrEx>
        <w:trPr>
          <w:trHeight w:val="268"/>
        </w:trPr>
        <w:tc>
          <w:tcPr>
            <w:tcW w:w="1276" w:type="dxa"/>
            <w:tcBorders>
              <w:top w:val="single" w:sz="4" w:space="0" w:color="000000"/>
              <w:left w:val="single" w:sz="4" w:space="0" w:color="000000"/>
              <w:bottom w:val="nil"/>
              <w:right w:val="single" w:sz="4" w:space="0" w:color="000000"/>
            </w:tcBorders>
          </w:tcPr>
          <w:p w14:paraId="2F1B08A1"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 xml:space="preserve">　　　年度</w:t>
            </w:r>
          </w:p>
        </w:tc>
        <w:tc>
          <w:tcPr>
            <w:tcW w:w="1417" w:type="dxa"/>
            <w:tcBorders>
              <w:top w:val="single" w:sz="4" w:space="0" w:color="000000"/>
              <w:left w:val="single" w:sz="4" w:space="0" w:color="000000"/>
              <w:bottom w:val="nil"/>
              <w:right w:val="single" w:sz="4" w:space="0" w:color="000000"/>
            </w:tcBorders>
          </w:tcPr>
          <w:p w14:paraId="3B26D524"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61" w:type="dxa"/>
            <w:tcBorders>
              <w:top w:val="single" w:sz="4" w:space="0" w:color="000000"/>
              <w:left w:val="single" w:sz="4" w:space="0" w:color="000000"/>
              <w:bottom w:val="nil"/>
              <w:right w:val="single" w:sz="4" w:space="0" w:color="000000"/>
            </w:tcBorders>
          </w:tcPr>
          <w:p w14:paraId="5BCB98F3"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nil"/>
              <w:right w:val="single" w:sz="4" w:space="0" w:color="000000"/>
            </w:tcBorders>
          </w:tcPr>
          <w:p w14:paraId="2CB77812"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4" w:type="dxa"/>
            <w:tcBorders>
              <w:top w:val="single" w:sz="4" w:space="0" w:color="000000"/>
              <w:left w:val="single" w:sz="4" w:space="0" w:color="000000"/>
              <w:bottom w:val="nil"/>
              <w:right w:val="single" w:sz="4" w:space="0" w:color="000000"/>
            </w:tcBorders>
          </w:tcPr>
          <w:p w14:paraId="1586238F"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nil"/>
              <w:right w:val="single" w:sz="4" w:space="0" w:color="000000"/>
            </w:tcBorders>
          </w:tcPr>
          <w:p w14:paraId="560ED055"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tcBorders>
              <w:top w:val="single" w:sz="4" w:space="0" w:color="000000"/>
              <w:left w:val="single" w:sz="4" w:space="0" w:color="000000"/>
              <w:bottom w:val="nil"/>
              <w:right w:val="single" w:sz="4" w:space="0" w:color="000000"/>
            </w:tcBorders>
          </w:tcPr>
          <w:p w14:paraId="115B2D3D"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920" w:type="dxa"/>
            <w:tcBorders>
              <w:top w:val="single" w:sz="4" w:space="0" w:color="000000"/>
              <w:left w:val="single" w:sz="4" w:space="0" w:color="000000"/>
              <w:bottom w:val="nil"/>
              <w:right w:val="single" w:sz="4" w:space="0" w:color="000000"/>
            </w:tcBorders>
          </w:tcPr>
          <w:p w14:paraId="71E34743"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52DC24CC" w14:textId="77777777" w:rsidTr="004F793F">
        <w:tblPrEx>
          <w:tblCellMar>
            <w:left w:w="52" w:type="dxa"/>
            <w:right w:w="52" w:type="dxa"/>
          </w:tblCellMar>
        </w:tblPrEx>
        <w:trPr>
          <w:trHeight w:val="329"/>
        </w:trPr>
        <w:tc>
          <w:tcPr>
            <w:tcW w:w="1276" w:type="dxa"/>
            <w:tcBorders>
              <w:top w:val="single" w:sz="4" w:space="0" w:color="000000"/>
              <w:left w:val="single" w:sz="4" w:space="0" w:color="000000"/>
              <w:bottom w:val="nil"/>
              <w:right w:val="single" w:sz="4" w:space="0" w:color="000000"/>
            </w:tcBorders>
          </w:tcPr>
          <w:p w14:paraId="0BCBFED7"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 xml:space="preserve">　　年度</w:t>
            </w:r>
          </w:p>
        </w:tc>
        <w:tc>
          <w:tcPr>
            <w:tcW w:w="1417" w:type="dxa"/>
            <w:tcBorders>
              <w:top w:val="single" w:sz="4" w:space="0" w:color="000000"/>
              <w:left w:val="single" w:sz="4" w:space="0" w:color="000000"/>
              <w:bottom w:val="nil"/>
              <w:right w:val="single" w:sz="4" w:space="0" w:color="000000"/>
            </w:tcBorders>
          </w:tcPr>
          <w:p w14:paraId="2BFC2405"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61" w:type="dxa"/>
            <w:tcBorders>
              <w:top w:val="single" w:sz="4" w:space="0" w:color="000000"/>
              <w:left w:val="single" w:sz="4" w:space="0" w:color="000000"/>
              <w:bottom w:val="nil"/>
              <w:right w:val="single" w:sz="4" w:space="0" w:color="000000"/>
            </w:tcBorders>
          </w:tcPr>
          <w:p w14:paraId="02FEAA36"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nil"/>
              <w:right w:val="single" w:sz="4" w:space="0" w:color="000000"/>
            </w:tcBorders>
          </w:tcPr>
          <w:p w14:paraId="7ED49DA6"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4" w:type="dxa"/>
            <w:tcBorders>
              <w:top w:val="single" w:sz="4" w:space="0" w:color="000000"/>
              <w:left w:val="single" w:sz="4" w:space="0" w:color="000000"/>
              <w:bottom w:val="nil"/>
              <w:right w:val="single" w:sz="4" w:space="0" w:color="000000"/>
            </w:tcBorders>
          </w:tcPr>
          <w:p w14:paraId="3DB0E6D0"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nil"/>
              <w:right w:val="single" w:sz="4" w:space="0" w:color="000000"/>
            </w:tcBorders>
          </w:tcPr>
          <w:p w14:paraId="46938D8F"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tcBorders>
              <w:top w:val="single" w:sz="4" w:space="0" w:color="000000"/>
              <w:left w:val="single" w:sz="4" w:space="0" w:color="000000"/>
              <w:bottom w:val="nil"/>
              <w:right w:val="single" w:sz="4" w:space="0" w:color="000000"/>
            </w:tcBorders>
          </w:tcPr>
          <w:p w14:paraId="25AA722E"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920" w:type="dxa"/>
            <w:tcBorders>
              <w:top w:val="single" w:sz="4" w:space="0" w:color="000000"/>
              <w:left w:val="single" w:sz="4" w:space="0" w:color="000000"/>
              <w:bottom w:val="nil"/>
              <w:right w:val="single" w:sz="4" w:space="0" w:color="000000"/>
            </w:tcBorders>
          </w:tcPr>
          <w:p w14:paraId="16EB1047"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286728E4" w14:textId="77777777" w:rsidTr="004F793F">
        <w:tblPrEx>
          <w:tblCellMar>
            <w:left w:w="52" w:type="dxa"/>
            <w:right w:w="52" w:type="dxa"/>
          </w:tblCellMar>
        </w:tblPrEx>
        <w:trPr>
          <w:trHeight w:val="236"/>
        </w:trPr>
        <w:tc>
          <w:tcPr>
            <w:tcW w:w="1276" w:type="dxa"/>
            <w:tcBorders>
              <w:top w:val="single" w:sz="4" w:space="0" w:color="000000"/>
              <w:left w:val="single" w:sz="4" w:space="0" w:color="000000"/>
              <w:bottom w:val="single" w:sz="4" w:space="0" w:color="000000"/>
              <w:right w:val="single" w:sz="4" w:space="0" w:color="000000"/>
            </w:tcBorders>
          </w:tcPr>
          <w:p w14:paraId="627C7801" w14:textId="77777777" w:rsidR="00777832" w:rsidRPr="005932AB" w:rsidRDefault="00777832" w:rsidP="004F793F">
            <w:pPr>
              <w:suppressAutoHyphens/>
              <w:kinsoku w:val="0"/>
              <w:overflowPunct w:val="0"/>
              <w:autoSpaceDE w:val="0"/>
              <w:autoSpaceDN w:val="0"/>
              <w:adjustRightInd w:val="0"/>
              <w:snapToGrid w:val="0"/>
              <w:ind w:right="105"/>
              <w:jc w:val="right"/>
              <w:textAlignment w:val="baseline"/>
              <w:rPr>
                <w:rFonts w:ascii="ＭＳ 明朝" w:hAnsi="Times New Roman"/>
                <w:kern w:val="0"/>
                <w:sz w:val="24"/>
              </w:rPr>
            </w:pPr>
            <w:r w:rsidRPr="005932AB">
              <w:rPr>
                <w:rFonts w:ascii="ＭＳ 明朝" w:hAnsi="ＭＳ 明朝" w:cs="ＭＳ 明朝" w:hint="eastAsia"/>
                <w:kern w:val="0"/>
                <w:szCs w:val="21"/>
              </w:rPr>
              <w:t>合計額</w:t>
            </w:r>
          </w:p>
        </w:tc>
        <w:tc>
          <w:tcPr>
            <w:tcW w:w="1417" w:type="dxa"/>
            <w:tcBorders>
              <w:top w:val="single" w:sz="4" w:space="0" w:color="000000"/>
              <w:left w:val="single" w:sz="4" w:space="0" w:color="000000"/>
              <w:bottom w:val="single" w:sz="4" w:space="0" w:color="000000"/>
              <w:right w:val="single" w:sz="4" w:space="0" w:color="000000"/>
            </w:tcBorders>
          </w:tcPr>
          <w:p w14:paraId="5C14ACA8"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2870" w:type="dxa"/>
            <w:gridSpan w:val="4"/>
            <w:tcBorders>
              <w:top w:val="single" w:sz="4" w:space="0" w:color="000000"/>
              <w:left w:val="single" w:sz="4" w:space="0" w:color="000000"/>
              <w:bottom w:val="single" w:sz="4" w:space="0" w:color="000000"/>
              <w:right w:val="single" w:sz="4" w:space="0" w:color="000000"/>
            </w:tcBorders>
          </w:tcPr>
          <w:p w14:paraId="20309142"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955" w:type="dxa"/>
            <w:gridSpan w:val="2"/>
            <w:tcBorders>
              <w:top w:val="single" w:sz="4" w:space="0" w:color="000000"/>
              <w:left w:val="single" w:sz="4" w:space="0" w:color="000000"/>
              <w:bottom w:val="single" w:sz="4" w:space="0" w:color="000000"/>
              <w:right w:val="single" w:sz="4" w:space="0" w:color="000000"/>
            </w:tcBorders>
          </w:tcPr>
          <w:p w14:paraId="02415DDB"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2875" w:type="dxa"/>
            <w:gridSpan w:val="2"/>
            <w:tcBorders>
              <w:top w:val="single" w:sz="4" w:space="0" w:color="000000"/>
              <w:left w:val="single" w:sz="4" w:space="0" w:color="000000"/>
              <w:bottom w:val="single" w:sz="4" w:space="0" w:color="000000"/>
              <w:right w:val="single" w:sz="4" w:space="0" w:color="000000"/>
            </w:tcBorders>
          </w:tcPr>
          <w:p w14:paraId="20BA5BF9"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bl>
    <w:p w14:paraId="18987D9C" w14:textId="77777777" w:rsidR="00777832" w:rsidRPr="005932AB" w:rsidRDefault="00777832" w:rsidP="00777832">
      <w:pPr>
        <w:suppressAutoHyphens/>
        <w:autoSpaceDE w:val="0"/>
        <w:autoSpaceDN w:val="0"/>
        <w:snapToGrid w:val="0"/>
        <w:ind w:firstLineChars="100" w:firstLine="210"/>
        <w:textAlignment w:val="baseline"/>
        <w:rPr>
          <w:rFonts w:ascii="ＭＳ 明朝" w:hAnsi="ＭＳ 明朝" w:cs="ＭＳ 明朝"/>
          <w:kern w:val="0"/>
          <w:szCs w:val="21"/>
        </w:rPr>
      </w:pPr>
    </w:p>
    <w:p w14:paraId="2D1787CA"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別表３</w:t>
      </w:r>
    </w:p>
    <w:p w14:paraId="7AC11A1C"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譲受け、取得又は譲渡する不動産の内容</w:t>
      </w:r>
    </w:p>
    <w:p w14:paraId="5D139A2F"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（土地）　　　　　　　　　　　　　　　　　　　　　　　　　　　　　　　　　　　　　（単位：㎡）</w:t>
      </w:r>
    </w:p>
    <w:tbl>
      <w:tblPr>
        <w:tblW w:w="944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552"/>
        <w:gridCol w:w="1701"/>
        <w:gridCol w:w="1701"/>
        <w:gridCol w:w="3061"/>
      </w:tblGrid>
      <w:tr w:rsidR="00777832" w:rsidRPr="005932AB" w14:paraId="038C4386" w14:textId="77777777" w:rsidTr="004F793F">
        <w:trPr>
          <w:trHeight w:val="346"/>
        </w:trPr>
        <w:tc>
          <w:tcPr>
            <w:tcW w:w="425" w:type="dxa"/>
            <w:tcBorders>
              <w:top w:val="single" w:sz="4" w:space="0" w:color="000000"/>
              <w:left w:val="single" w:sz="4" w:space="0" w:color="000000"/>
              <w:bottom w:val="nil"/>
              <w:right w:val="single" w:sz="4" w:space="0" w:color="000000"/>
            </w:tcBorders>
          </w:tcPr>
          <w:p w14:paraId="540EDA36"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p>
        </w:tc>
        <w:tc>
          <w:tcPr>
            <w:tcW w:w="2552" w:type="dxa"/>
            <w:tcBorders>
              <w:top w:val="single" w:sz="4" w:space="0" w:color="000000"/>
              <w:left w:val="single" w:sz="4" w:space="0" w:color="000000"/>
              <w:bottom w:val="nil"/>
              <w:right w:val="single" w:sz="4" w:space="0" w:color="000000"/>
            </w:tcBorders>
          </w:tcPr>
          <w:p w14:paraId="58D61AFD"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所　在　地　番</w:t>
            </w:r>
          </w:p>
        </w:tc>
        <w:tc>
          <w:tcPr>
            <w:tcW w:w="1701" w:type="dxa"/>
            <w:tcBorders>
              <w:top w:val="single" w:sz="4" w:space="0" w:color="000000"/>
              <w:left w:val="single" w:sz="4" w:space="0" w:color="000000"/>
              <w:bottom w:val="nil"/>
              <w:right w:val="single" w:sz="4" w:space="0" w:color="000000"/>
            </w:tcBorders>
          </w:tcPr>
          <w:p w14:paraId="28D63FCB"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地　　　　目</w:t>
            </w:r>
          </w:p>
        </w:tc>
        <w:tc>
          <w:tcPr>
            <w:tcW w:w="1701" w:type="dxa"/>
            <w:tcBorders>
              <w:top w:val="single" w:sz="4" w:space="0" w:color="000000"/>
              <w:left w:val="single" w:sz="4" w:space="0" w:color="000000"/>
              <w:bottom w:val="nil"/>
              <w:right w:val="single" w:sz="4" w:space="0" w:color="000000"/>
            </w:tcBorders>
          </w:tcPr>
          <w:p w14:paraId="3E5A0718"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面　　積</w:t>
            </w:r>
          </w:p>
        </w:tc>
        <w:tc>
          <w:tcPr>
            <w:tcW w:w="3061" w:type="dxa"/>
            <w:tcBorders>
              <w:top w:val="single" w:sz="4" w:space="0" w:color="000000"/>
              <w:left w:val="single" w:sz="4" w:space="0" w:color="000000"/>
              <w:bottom w:val="nil"/>
              <w:right w:val="single" w:sz="4" w:space="0" w:color="000000"/>
            </w:tcBorders>
          </w:tcPr>
          <w:p w14:paraId="1ECEEDFA"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そ　の　他</w:t>
            </w:r>
          </w:p>
        </w:tc>
      </w:tr>
      <w:tr w:rsidR="00777832" w:rsidRPr="005932AB" w14:paraId="72ED9B21" w14:textId="77777777" w:rsidTr="004F793F">
        <w:trPr>
          <w:trHeight w:val="266"/>
        </w:trPr>
        <w:tc>
          <w:tcPr>
            <w:tcW w:w="425" w:type="dxa"/>
            <w:tcBorders>
              <w:top w:val="single" w:sz="4" w:space="0" w:color="000000"/>
              <w:left w:val="single" w:sz="4" w:space="0" w:color="000000"/>
              <w:bottom w:val="nil"/>
              <w:right w:val="single" w:sz="4" w:space="0" w:color="000000"/>
            </w:tcBorders>
          </w:tcPr>
          <w:p w14:paraId="37072BE5"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１</w:t>
            </w:r>
          </w:p>
        </w:tc>
        <w:tc>
          <w:tcPr>
            <w:tcW w:w="2552" w:type="dxa"/>
            <w:tcBorders>
              <w:top w:val="single" w:sz="4" w:space="0" w:color="000000"/>
              <w:left w:val="single" w:sz="4" w:space="0" w:color="000000"/>
              <w:bottom w:val="nil"/>
              <w:right w:val="single" w:sz="4" w:space="0" w:color="000000"/>
            </w:tcBorders>
          </w:tcPr>
          <w:p w14:paraId="292BBD38"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0E06DCB2"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384D59DA"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3061" w:type="dxa"/>
            <w:tcBorders>
              <w:top w:val="single" w:sz="4" w:space="0" w:color="000000"/>
              <w:left w:val="single" w:sz="4" w:space="0" w:color="000000"/>
              <w:bottom w:val="nil"/>
              <w:right w:val="single" w:sz="4" w:space="0" w:color="000000"/>
            </w:tcBorders>
          </w:tcPr>
          <w:p w14:paraId="0A7CDB16"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54732370" w14:textId="77777777" w:rsidTr="004F793F">
        <w:trPr>
          <w:trHeight w:val="313"/>
        </w:trPr>
        <w:tc>
          <w:tcPr>
            <w:tcW w:w="425" w:type="dxa"/>
            <w:tcBorders>
              <w:top w:val="single" w:sz="4" w:space="0" w:color="000000"/>
              <w:left w:val="single" w:sz="4" w:space="0" w:color="000000"/>
              <w:bottom w:val="nil"/>
              <w:right w:val="single" w:sz="4" w:space="0" w:color="000000"/>
            </w:tcBorders>
          </w:tcPr>
          <w:p w14:paraId="20652D69"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２</w:t>
            </w:r>
          </w:p>
        </w:tc>
        <w:tc>
          <w:tcPr>
            <w:tcW w:w="2552" w:type="dxa"/>
            <w:tcBorders>
              <w:top w:val="single" w:sz="4" w:space="0" w:color="000000"/>
              <w:left w:val="single" w:sz="4" w:space="0" w:color="000000"/>
              <w:bottom w:val="nil"/>
              <w:right w:val="single" w:sz="4" w:space="0" w:color="000000"/>
            </w:tcBorders>
          </w:tcPr>
          <w:p w14:paraId="648BE8B0"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666A9614"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220C7DEB"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3061" w:type="dxa"/>
            <w:tcBorders>
              <w:top w:val="single" w:sz="4" w:space="0" w:color="000000"/>
              <w:left w:val="single" w:sz="4" w:space="0" w:color="000000"/>
              <w:bottom w:val="nil"/>
              <w:right w:val="single" w:sz="4" w:space="0" w:color="000000"/>
            </w:tcBorders>
          </w:tcPr>
          <w:p w14:paraId="5447757D"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1AA85B26" w14:textId="77777777" w:rsidTr="004F793F">
        <w:trPr>
          <w:trHeight w:val="220"/>
        </w:trPr>
        <w:tc>
          <w:tcPr>
            <w:tcW w:w="425" w:type="dxa"/>
            <w:tcBorders>
              <w:top w:val="single" w:sz="4" w:space="0" w:color="000000"/>
              <w:left w:val="single" w:sz="4" w:space="0" w:color="000000"/>
              <w:bottom w:val="single" w:sz="4" w:space="0" w:color="000000"/>
              <w:right w:val="single" w:sz="4" w:space="0" w:color="000000"/>
            </w:tcBorders>
          </w:tcPr>
          <w:p w14:paraId="60235029"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３</w:t>
            </w:r>
          </w:p>
        </w:tc>
        <w:tc>
          <w:tcPr>
            <w:tcW w:w="2552" w:type="dxa"/>
            <w:tcBorders>
              <w:top w:val="single" w:sz="4" w:space="0" w:color="000000"/>
              <w:left w:val="single" w:sz="4" w:space="0" w:color="000000"/>
              <w:bottom w:val="single" w:sz="4" w:space="0" w:color="000000"/>
              <w:right w:val="single" w:sz="4" w:space="0" w:color="000000"/>
            </w:tcBorders>
          </w:tcPr>
          <w:p w14:paraId="45C711E1"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0105CE8B"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56D149E4"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3061" w:type="dxa"/>
            <w:tcBorders>
              <w:top w:val="single" w:sz="4" w:space="0" w:color="000000"/>
              <w:left w:val="single" w:sz="4" w:space="0" w:color="000000"/>
              <w:bottom w:val="single" w:sz="4" w:space="0" w:color="000000"/>
              <w:right w:val="single" w:sz="4" w:space="0" w:color="000000"/>
            </w:tcBorders>
          </w:tcPr>
          <w:p w14:paraId="360C8DCA"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bl>
    <w:p w14:paraId="47BD6F56"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（家屋）　　　　　　　　　　　　　　　　　　　　　　　　　　　　　　　　　　　　　（単位：㎡）</w:t>
      </w:r>
    </w:p>
    <w:tbl>
      <w:tblPr>
        <w:tblW w:w="944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552"/>
        <w:gridCol w:w="1701"/>
        <w:gridCol w:w="1701"/>
        <w:gridCol w:w="3061"/>
      </w:tblGrid>
      <w:tr w:rsidR="00777832" w:rsidRPr="005932AB" w14:paraId="29DC5916" w14:textId="77777777" w:rsidTr="004F793F">
        <w:trPr>
          <w:trHeight w:val="285"/>
        </w:trPr>
        <w:tc>
          <w:tcPr>
            <w:tcW w:w="425" w:type="dxa"/>
            <w:tcBorders>
              <w:top w:val="single" w:sz="4" w:space="0" w:color="000000"/>
              <w:left w:val="single" w:sz="4" w:space="0" w:color="000000"/>
              <w:bottom w:val="nil"/>
              <w:right w:val="single" w:sz="4" w:space="0" w:color="000000"/>
            </w:tcBorders>
          </w:tcPr>
          <w:p w14:paraId="4965085D"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p>
        </w:tc>
        <w:tc>
          <w:tcPr>
            <w:tcW w:w="2552" w:type="dxa"/>
            <w:tcBorders>
              <w:top w:val="single" w:sz="4" w:space="0" w:color="000000"/>
              <w:left w:val="single" w:sz="4" w:space="0" w:color="000000"/>
              <w:bottom w:val="nil"/>
              <w:right w:val="single" w:sz="4" w:space="0" w:color="000000"/>
            </w:tcBorders>
          </w:tcPr>
          <w:p w14:paraId="43FEB49F"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所在家屋番号</w:t>
            </w:r>
          </w:p>
        </w:tc>
        <w:tc>
          <w:tcPr>
            <w:tcW w:w="1701" w:type="dxa"/>
            <w:tcBorders>
              <w:top w:val="single" w:sz="4" w:space="0" w:color="000000"/>
              <w:left w:val="single" w:sz="4" w:space="0" w:color="000000"/>
              <w:bottom w:val="nil"/>
              <w:right w:val="single" w:sz="4" w:space="0" w:color="000000"/>
            </w:tcBorders>
          </w:tcPr>
          <w:p w14:paraId="1D6413A0"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種 類 構 造</w:t>
            </w:r>
          </w:p>
        </w:tc>
        <w:tc>
          <w:tcPr>
            <w:tcW w:w="1701" w:type="dxa"/>
            <w:tcBorders>
              <w:top w:val="single" w:sz="4" w:space="0" w:color="000000"/>
              <w:left w:val="single" w:sz="4" w:space="0" w:color="000000"/>
              <w:bottom w:val="nil"/>
              <w:right w:val="single" w:sz="4" w:space="0" w:color="000000"/>
            </w:tcBorders>
          </w:tcPr>
          <w:p w14:paraId="2351AF21"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床 面 積</w:t>
            </w:r>
          </w:p>
        </w:tc>
        <w:tc>
          <w:tcPr>
            <w:tcW w:w="3061" w:type="dxa"/>
            <w:tcBorders>
              <w:top w:val="single" w:sz="4" w:space="0" w:color="000000"/>
              <w:left w:val="single" w:sz="4" w:space="0" w:color="000000"/>
              <w:bottom w:val="nil"/>
              <w:right w:val="single" w:sz="4" w:space="0" w:color="000000"/>
            </w:tcBorders>
          </w:tcPr>
          <w:p w14:paraId="0FB83BD7"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そ　の　他</w:t>
            </w:r>
          </w:p>
        </w:tc>
      </w:tr>
      <w:tr w:rsidR="00777832" w:rsidRPr="005932AB" w14:paraId="79BAEDB4" w14:textId="77777777" w:rsidTr="004F793F">
        <w:trPr>
          <w:trHeight w:val="334"/>
        </w:trPr>
        <w:tc>
          <w:tcPr>
            <w:tcW w:w="425" w:type="dxa"/>
            <w:tcBorders>
              <w:top w:val="single" w:sz="4" w:space="0" w:color="000000"/>
              <w:left w:val="single" w:sz="4" w:space="0" w:color="000000"/>
              <w:bottom w:val="nil"/>
              <w:right w:val="single" w:sz="4" w:space="0" w:color="000000"/>
            </w:tcBorders>
          </w:tcPr>
          <w:p w14:paraId="05525A64"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lastRenderedPageBreak/>
              <w:t>１</w:t>
            </w:r>
          </w:p>
        </w:tc>
        <w:tc>
          <w:tcPr>
            <w:tcW w:w="2552" w:type="dxa"/>
            <w:tcBorders>
              <w:top w:val="single" w:sz="4" w:space="0" w:color="000000"/>
              <w:left w:val="single" w:sz="4" w:space="0" w:color="000000"/>
              <w:bottom w:val="nil"/>
              <w:right w:val="single" w:sz="4" w:space="0" w:color="000000"/>
            </w:tcBorders>
          </w:tcPr>
          <w:p w14:paraId="4362670D"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31182475"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063B61F7"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3061" w:type="dxa"/>
            <w:tcBorders>
              <w:top w:val="single" w:sz="4" w:space="0" w:color="000000"/>
              <w:left w:val="single" w:sz="4" w:space="0" w:color="000000"/>
              <w:bottom w:val="nil"/>
              <w:right w:val="single" w:sz="4" w:space="0" w:color="000000"/>
            </w:tcBorders>
          </w:tcPr>
          <w:p w14:paraId="2F2A02D2"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6F2E48C2" w14:textId="77777777" w:rsidTr="004F793F">
        <w:trPr>
          <w:trHeight w:val="240"/>
        </w:trPr>
        <w:tc>
          <w:tcPr>
            <w:tcW w:w="425" w:type="dxa"/>
            <w:tcBorders>
              <w:top w:val="single" w:sz="4" w:space="0" w:color="000000"/>
              <w:left w:val="single" w:sz="4" w:space="0" w:color="000000"/>
              <w:bottom w:val="nil"/>
              <w:right w:val="single" w:sz="4" w:space="0" w:color="000000"/>
            </w:tcBorders>
          </w:tcPr>
          <w:p w14:paraId="133E142B"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２</w:t>
            </w:r>
          </w:p>
        </w:tc>
        <w:tc>
          <w:tcPr>
            <w:tcW w:w="2552" w:type="dxa"/>
            <w:tcBorders>
              <w:top w:val="single" w:sz="4" w:space="0" w:color="000000"/>
              <w:left w:val="single" w:sz="4" w:space="0" w:color="000000"/>
              <w:bottom w:val="nil"/>
              <w:right w:val="single" w:sz="4" w:space="0" w:color="000000"/>
            </w:tcBorders>
          </w:tcPr>
          <w:p w14:paraId="4F98802D"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287A0DEC"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nil"/>
              <w:right w:val="single" w:sz="4" w:space="0" w:color="000000"/>
            </w:tcBorders>
          </w:tcPr>
          <w:p w14:paraId="6D74ECD3"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3061" w:type="dxa"/>
            <w:tcBorders>
              <w:top w:val="single" w:sz="4" w:space="0" w:color="000000"/>
              <w:left w:val="single" w:sz="4" w:space="0" w:color="000000"/>
              <w:bottom w:val="nil"/>
              <w:right w:val="single" w:sz="4" w:space="0" w:color="000000"/>
            </w:tcBorders>
          </w:tcPr>
          <w:p w14:paraId="39AE4F8B"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2AC9E5B9" w14:textId="77777777" w:rsidTr="004F793F">
        <w:trPr>
          <w:trHeight w:val="174"/>
        </w:trPr>
        <w:tc>
          <w:tcPr>
            <w:tcW w:w="425" w:type="dxa"/>
            <w:tcBorders>
              <w:top w:val="single" w:sz="4" w:space="0" w:color="000000"/>
              <w:left w:val="single" w:sz="4" w:space="0" w:color="000000"/>
              <w:bottom w:val="single" w:sz="4" w:space="0" w:color="000000"/>
              <w:right w:val="single" w:sz="4" w:space="0" w:color="000000"/>
            </w:tcBorders>
          </w:tcPr>
          <w:p w14:paraId="5DAA1C55"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３</w:t>
            </w:r>
          </w:p>
        </w:tc>
        <w:tc>
          <w:tcPr>
            <w:tcW w:w="2552" w:type="dxa"/>
            <w:tcBorders>
              <w:top w:val="single" w:sz="4" w:space="0" w:color="000000"/>
              <w:left w:val="single" w:sz="4" w:space="0" w:color="000000"/>
              <w:bottom w:val="single" w:sz="4" w:space="0" w:color="000000"/>
              <w:right w:val="single" w:sz="4" w:space="0" w:color="000000"/>
            </w:tcBorders>
          </w:tcPr>
          <w:p w14:paraId="620DCB68"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46414F84"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529442A9"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3061" w:type="dxa"/>
            <w:tcBorders>
              <w:top w:val="single" w:sz="4" w:space="0" w:color="000000"/>
              <w:left w:val="single" w:sz="4" w:space="0" w:color="000000"/>
              <w:bottom w:val="single" w:sz="4" w:space="0" w:color="000000"/>
              <w:right w:val="single" w:sz="4" w:space="0" w:color="000000"/>
            </w:tcBorders>
          </w:tcPr>
          <w:p w14:paraId="1CCE20B8"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bl>
    <w:p w14:paraId="1E7EAA7F" w14:textId="77777777" w:rsidR="00777832" w:rsidRPr="005932AB" w:rsidRDefault="00777832" w:rsidP="00777832">
      <w:pPr>
        <w:suppressAutoHyphens/>
        <w:autoSpaceDE w:val="0"/>
        <w:autoSpaceDN w:val="0"/>
        <w:snapToGrid w:val="0"/>
        <w:ind w:leftChars="100" w:left="63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注）譲受け又は譲渡について、その他欄に記載する。事業又は資産の譲受け又は譲渡に伴う不動産については、その他欄にその旨を記載し、併せて事業又は資産の譲受け元名又は譲渡先名を明記する。合併、分割等により取得をする不動産についても、同様とする。</w:t>
      </w:r>
    </w:p>
    <w:p w14:paraId="7C5F9E21" w14:textId="77777777" w:rsidR="00777832" w:rsidRPr="005932AB" w:rsidRDefault="00777832" w:rsidP="00777832">
      <w:pPr>
        <w:suppressAutoHyphens/>
        <w:autoSpaceDE w:val="0"/>
        <w:autoSpaceDN w:val="0"/>
        <w:snapToGrid w:val="0"/>
        <w:ind w:firstLineChars="100" w:firstLine="210"/>
        <w:textAlignment w:val="baseline"/>
        <w:rPr>
          <w:rFonts w:ascii="ＭＳ 明朝" w:hAnsi="ＭＳ 明朝" w:cs="ＭＳ 明朝"/>
          <w:kern w:val="0"/>
          <w:szCs w:val="21"/>
        </w:rPr>
      </w:pPr>
    </w:p>
    <w:p w14:paraId="7B424994"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別表４</w:t>
      </w:r>
    </w:p>
    <w:p w14:paraId="390D9AB1" w14:textId="77777777" w:rsidR="00777832" w:rsidRPr="005932AB" w:rsidRDefault="00777832" w:rsidP="00777832">
      <w:pPr>
        <w:suppressAutoHyphens/>
        <w:autoSpaceDE w:val="0"/>
        <w:autoSpaceDN w:val="0"/>
        <w:snapToGrid w:val="0"/>
        <w:ind w:firstLineChars="200" w:firstLine="420"/>
        <w:textAlignment w:val="baseline"/>
        <w:rPr>
          <w:rFonts w:ascii="ＭＳ 明朝" w:hAnsi="ＭＳ 明朝" w:cs="ＭＳ 明朝"/>
          <w:kern w:val="0"/>
          <w:szCs w:val="21"/>
        </w:rPr>
      </w:pPr>
      <w:r w:rsidRPr="005932AB">
        <w:rPr>
          <w:rFonts w:ascii="ＭＳ 明朝" w:hAnsi="ＭＳ 明朝" w:cs="ＭＳ 明朝" w:hint="eastAsia"/>
          <w:kern w:val="0"/>
          <w:szCs w:val="21"/>
        </w:rPr>
        <w:t>事業再編の実施時期</w:t>
      </w:r>
    </w:p>
    <w:tbl>
      <w:tblPr>
        <w:tblW w:w="944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7934"/>
      </w:tblGrid>
      <w:tr w:rsidR="00777832" w:rsidRPr="005932AB" w14:paraId="0B5C62A4" w14:textId="77777777" w:rsidTr="004F793F">
        <w:trPr>
          <w:trHeight w:val="269"/>
        </w:trPr>
        <w:tc>
          <w:tcPr>
            <w:tcW w:w="1506" w:type="dxa"/>
            <w:tcBorders>
              <w:top w:val="single" w:sz="4" w:space="0" w:color="000000"/>
              <w:left w:val="single" w:sz="4" w:space="0" w:color="000000"/>
              <w:bottom w:val="nil"/>
              <w:right w:val="single" w:sz="4" w:space="0" w:color="000000"/>
            </w:tcBorders>
          </w:tcPr>
          <w:p w14:paraId="59F44FBE"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年　度</w:t>
            </w:r>
          </w:p>
        </w:tc>
        <w:tc>
          <w:tcPr>
            <w:tcW w:w="7934" w:type="dxa"/>
            <w:tcBorders>
              <w:top w:val="single" w:sz="4" w:space="0" w:color="000000"/>
              <w:left w:val="single" w:sz="4" w:space="0" w:color="000000"/>
              <w:bottom w:val="nil"/>
              <w:right w:val="single" w:sz="4" w:space="0" w:color="000000"/>
            </w:tcBorders>
          </w:tcPr>
          <w:p w14:paraId="0CA404E4"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lang w:eastAsia="zh-CN"/>
              </w:rPr>
            </w:pPr>
            <w:r w:rsidRPr="005932AB">
              <w:rPr>
                <w:rFonts w:ascii="ＭＳ 明朝" w:hAnsi="ＭＳ 明朝" w:cs="ＭＳ 明朝" w:hint="eastAsia"/>
                <w:kern w:val="0"/>
                <w:szCs w:val="21"/>
                <w:lang w:eastAsia="zh-CN"/>
              </w:rPr>
              <w:t>実　　　施　　　内　　　容</w:t>
            </w:r>
          </w:p>
        </w:tc>
      </w:tr>
      <w:tr w:rsidR="00777832" w:rsidRPr="005932AB" w14:paraId="7C8E1366" w14:textId="77777777" w:rsidTr="004F793F">
        <w:trPr>
          <w:trHeight w:val="139"/>
        </w:trPr>
        <w:tc>
          <w:tcPr>
            <w:tcW w:w="1506" w:type="dxa"/>
            <w:tcBorders>
              <w:top w:val="single" w:sz="4" w:space="0" w:color="000000"/>
              <w:left w:val="single" w:sz="4" w:space="0" w:color="000000"/>
              <w:bottom w:val="nil"/>
              <w:right w:val="single" w:sz="4" w:space="0" w:color="000000"/>
            </w:tcBorders>
          </w:tcPr>
          <w:p w14:paraId="7240EFD0"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kern w:val="0"/>
                <w:szCs w:val="21"/>
                <w:lang w:eastAsia="zh-CN"/>
              </w:rPr>
              <w:t xml:space="preserve">      </w:t>
            </w:r>
            <w:r w:rsidRPr="005932AB">
              <w:rPr>
                <w:rFonts w:ascii="ＭＳ 明朝" w:hAnsi="ＭＳ 明朝" w:cs="ＭＳ 明朝" w:hint="eastAsia"/>
                <w:kern w:val="0"/>
                <w:szCs w:val="21"/>
                <w:lang w:eastAsia="zh-CN"/>
              </w:rPr>
              <w:t xml:space="preserve">　</w:t>
            </w:r>
            <w:r w:rsidRPr="005932AB">
              <w:rPr>
                <w:rFonts w:ascii="ＭＳ 明朝" w:hAnsi="ＭＳ 明朝" w:cs="ＭＳ 明朝" w:hint="eastAsia"/>
                <w:kern w:val="0"/>
                <w:szCs w:val="21"/>
              </w:rPr>
              <w:t>年度</w:t>
            </w:r>
          </w:p>
        </w:tc>
        <w:tc>
          <w:tcPr>
            <w:tcW w:w="7934" w:type="dxa"/>
            <w:tcBorders>
              <w:top w:val="single" w:sz="4" w:space="0" w:color="000000"/>
              <w:left w:val="single" w:sz="4" w:space="0" w:color="000000"/>
              <w:bottom w:val="nil"/>
              <w:right w:val="single" w:sz="4" w:space="0" w:color="000000"/>
            </w:tcBorders>
          </w:tcPr>
          <w:p w14:paraId="403CEE48"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083A238F" w14:textId="77777777" w:rsidTr="004F793F">
        <w:trPr>
          <w:trHeight w:val="139"/>
        </w:trPr>
        <w:tc>
          <w:tcPr>
            <w:tcW w:w="1506" w:type="dxa"/>
            <w:tcBorders>
              <w:top w:val="single" w:sz="4" w:space="0" w:color="000000"/>
              <w:left w:val="single" w:sz="4" w:space="0" w:color="000000"/>
              <w:bottom w:val="nil"/>
              <w:right w:val="single" w:sz="4" w:space="0" w:color="000000"/>
            </w:tcBorders>
          </w:tcPr>
          <w:p w14:paraId="718B28B0"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 xml:space="preserve">　年度</w:t>
            </w:r>
          </w:p>
        </w:tc>
        <w:tc>
          <w:tcPr>
            <w:tcW w:w="7934" w:type="dxa"/>
            <w:tcBorders>
              <w:top w:val="single" w:sz="4" w:space="0" w:color="000000"/>
              <w:left w:val="single" w:sz="4" w:space="0" w:color="000000"/>
              <w:bottom w:val="nil"/>
              <w:right w:val="single" w:sz="4" w:space="0" w:color="000000"/>
            </w:tcBorders>
          </w:tcPr>
          <w:p w14:paraId="02A4D2DD"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r w:rsidR="00777832" w:rsidRPr="005932AB" w14:paraId="452BCFC8" w14:textId="77777777" w:rsidTr="004F793F">
        <w:trPr>
          <w:trHeight w:val="187"/>
        </w:trPr>
        <w:tc>
          <w:tcPr>
            <w:tcW w:w="1506" w:type="dxa"/>
            <w:tcBorders>
              <w:top w:val="single" w:sz="4" w:space="0" w:color="000000"/>
              <w:left w:val="single" w:sz="4" w:space="0" w:color="000000"/>
              <w:bottom w:val="single" w:sz="4" w:space="0" w:color="000000"/>
              <w:right w:val="single" w:sz="4" w:space="0" w:color="000000"/>
            </w:tcBorders>
          </w:tcPr>
          <w:p w14:paraId="3972CC11"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 xml:space="preserve">　</w:t>
            </w: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 xml:space="preserve">　年度</w:t>
            </w:r>
          </w:p>
        </w:tc>
        <w:tc>
          <w:tcPr>
            <w:tcW w:w="7934" w:type="dxa"/>
            <w:tcBorders>
              <w:top w:val="single" w:sz="4" w:space="0" w:color="000000"/>
              <w:left w:val="single" w:sz="4" w:space="0" w:color="000000"/>
              <w:bottom w:val="single" w:sz="4" w:space="0" w:color="000000"/>
              <w:right w:val="single" w:sz="4" w:space="0" w:color="000000"/>
            </w:tcBorders>
          </w:tcPr>
          <w:p w14:paraId="040B6B9B"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bl>
    <w:p w14:paraId="3CCF0785" w14:textId="77777777" w:rsidR="00777832" w:rsidRPr="005932AB" w:rsidRDefault="00777832" w:rsidP="00777832">
      <w:pPr>
        <w:suppressAutoHyphens/>
        <w:autoSpaceDE w:val="0"/>
        <w:autoSpaceDN w:val="0"/>
        <w:snapToGrid w:val="0"/>
        <w:ind w:firstLineChars="100" w:firstLine="210"/>
        <w:textAlignment w:val="baseline"/>
        <w:rPr>
          <w:rFonts w:ascii="ＭＳ 明朝" w:hAnsi="ＭＳ 明朝" w:cs="ＭＳ 明朝"/>
          <w:kern w:val="0"/>
          <w:szCs w:val="21"/>
        </w:rPr>
      </w:pPr>
    </w:p>
    <w:p w14:paraId="6D604750"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別表５</w:t>
      </w:r>
    </w:p>
    <w:p w14:paraId="219CCBA4" w14:textId="77777777" w:rsidR="00777832" w:rsidRPr="005932AB" w:rsidRDefault="00777832" w:rsidP="00777832">
      <w:pPr>
        <w:suppressAutoHyphens/>
        <w:autoSpaceDE w:val="0"/>
        <w:autoSpaceDN w:val="0"/>
        <w:snapToGrid w:val="0"/>
        <w:ind w:firstLineChars="200" w:firstLine="420"/>
        <w:textAlignment w:val="baseline"/>
        <w:rPr>
          <w:rFonts w:ascii="ＭＳ 明朝" w:hAnsi="Times New Roman"/>
          <w:spacing w:val="6"/>
          <w:kern w:val="0"/>
          <w:szCs w:val="21"/>
        </w:rPr>
      </w:pPr>
      <w:r w:rsidRPr="005932AB">
        <w:rPr>
          <w:rFonts w:ascii="ＭＳ 明朝" w:hAnsi="ＭＳ 明朝" w:cs="ＭＳ 明朝" w:hint="eastAsia"/>
          <w:kern w:val="0"/>
          <w:szCs w:val="21"/>
        </w:rPr>
        <w:t>事業再編の実施に必要な資金の額及びその調達方法</w:t>
      </w:r>
    </w:p>
    <w:p w14:paraId="173D048F" w14:textId="77777777" w:rsidR="00777832" w:rsidRPr="005932AB" w:rsidRDefault="00777832" w:rsidP="00777832">
      <w:pPr>
        <w:suppressAutoHyphens/>
        <w:autoSpaceDE w:val="0"/>
        <w:autoSpaceDN w:val="0"/>
        <w:snapToGrid w:val="0"/>
        <w:textAlignment w:val="baseline"/>
        <w:rPr>
          <w:rFonts w:ascii="ＭＳ 明朝" w:hAnsi="ＭＳ 明朝" w:cs="ＭＳ 明朝"/>
          <w:kern w:val="0"/>
          <w:szCs w:val="21"/>
        </w:rPr>
      </w:pPr>
      <w:r w:rsidRPr="005932AB">
        <w:rPr>
          <w:rFonts w:ascii="ＭＳ 明朝" w:hAnsi="ＭＳ 明朝" w:cs="ＭＳ 明朝" w:hint="eastAsia"/>
          <w:kern w:val="0"/>
          <w:szCs w:val="21"/>
        </w:rPr>
        <w:t xml:space="preserve">　　　　　　　　　　　　　　　　　　　　　　　　　　　　　　　　　　　　　　　（単位：百万円）</w:t>
      </w:r>
    </w:p>
    <w:tbl>
      <w:tblPr>
        <w:tblW w:w="944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547"/>
        <w:gridCol w:w="1548"/>
        <w:gridCol w:w="1548"/>
        <w:gridCol w:w="1548"/>
        <w:gridCol w:w="1548"/>
      </w:tblGrid>
      <w:tr w:rsidR="00777832" w:rsidRPr="005932AB" w14:paraId="6E236F45" w14:textId="77777777" w:rsidTr="004F793F">
        <w:trPr>
          <w:trHeight w:val="654"/>
        </w:trPr>
        <w:tc>
          <w:tcPr>
            <w:tcW w:w="1701" w:type="dxa"/>
            <w:tcBorders>
              <w:top w:val="single" w:sz="4" w:space="0" w:color="000000"/>
              <w:left w:val="single" w:sz="4" w:space="0" w:color="000000"/>
              <w:bottom w:val="single" w:sz="4" w:space="0" w:color="000000"/>
              <w:right w:val="single" w:sz="4" w:space="0" w:color="000000"/>
              <w:tl2br w:val="single" w:sz="4" w:space="0" w:color="000000"/>
            </w:tcBorders>
          </w:tcPr>
          <w:p w14:paraId="1AE49B59"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spacing w:val="12"/>
                <w:kern w:val="0"/>
                <w:szCs w:val="21"/>
              </w:rPr>
            </w:pP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 xml:space="preserve">　　調達先</w:t>
            </w:r>
          </w:p>
          <w:p w14:paraId="4F285E0D"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r w:rsidRPr="005932AB">
              <w:rPr>
                <w:rFonts w:ascii="ＭＳ 明朝" w:hAnsi="ＭＳ 明朝" w:cs="ＭＳ 明朝" w:hint="eastAsia"/>
                <w:kern w:val="0"/>
                <w:szCs w:val="21"/>
              </w:rPr>
              <w:t>費用</w:t>
            </w:r>
          </w:p>
        </w:tc>
        <w:tc>
          <w:tcPr>
            <w:tcW w:w="1547" w:type="dxa"/>
            <w:tcBorders>
              <w:top w:val="single" w:sz="4" w:space="0" w:color="000000"/>
              <w:left w:val="single" w:sz="4" w:space="0" w:color="000000"/>
              <w:bottom w:val="nil"/>
              <w:right w:val="single" w:sz="4" w:space="0" w:color="000000"/>
            </w:tcBorders>
          </w:tcPr>
          <w:p w14:paraId="5AAD05D1"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資金の借入れ</w:t>
            </w:r>
          </w:p>
        </w:tc>
        <w:tc>
          <w:tcPr>
            <w:tcW w:w="1548" w:type="dxa"/>
            <w:tcBorders>
              <w:top w:val="single" w:sz="4" w:space="0" w:color="000000"/>
              <w:left w:val="single" w:sz="4" w:space="0" w:color="000000"/>
              <w:bottom w:val="nil"/>
              <w:right w:val="single" w:sz="4" w:space="0" w:color="000000"/>
            </w:tcBorders>
          </w:tcPr>
          <w:p w14:paraId="3AC50EC0"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自己資金</w:t>
            </w:r>
          </w:p>
        </w:tc>
        <w:tc>
          <w:tcPr>
            <w:tcW w:w="1548" w:type="dxa"/>
            <w:tcBorders>
              <w:top w:val="single" w:sz="4" w:space="0" w:color="000000"/>
              <w:left w:val="single" w:sz="4" w:space="0" w:color="000000"/>
              <w:bottom w:val="nil"/>
              <w:right w:val="single" w:sz="4" w:space="0" w:color="000000"/>
            </w:tcBorders>
          </w:tcPr>
          <w:p w14:paraId="34D39DD6"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その他</w:t>
            </w:r>
          </w:p>
        </w:tc>
        <w:tc>
          <w:tcPr>
            <w:tcW w:w="1548" w:type="dxa"/>
            <w:tcBorders>
              <w:top w:val="single" w:sz="4" w:space="0" w:color="000000"/>
              <w:left w:val="single" w:sz="4" w:space="0" w:color="000000"/>
              <w:bottom w:val="nil"/>
              <w:right w:val="single" w:sz="4" w:space="0" w:color="000000"/>
            </w:tcBorders>
          </w:tcPr>
          <w:p w14:paraId="355AFC86"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合計</w:t>
            </w:r>
          </w:p>
        </w:tc>
        <w:tc>
          <w:tcPr>
            <w:tcW w:w="1548" w:type="dxa"/>
            <w:tcBorders>
              <w:top w:val="single" w:sz="4" w:space="0" w:color="000000"/>
              <w:left w:val="single" w:sz="4" w:space="0" w:color="000000"/>
              <w:bottom w:val="nil"/>
              <w:right w:val="single" w:sz="4" w:space="0" w:color="000000"/>
            </w:tcBorders>
          </w:tcPr>
          <w:p w14:paraId="7E967C17"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備考</w:t>
            </w:r>
          </w:p>
        </w:tc>
      </w:tr>
      <w:tr w:rsidR="00777832" w:rsidRPr="005932AB" w14:paraId="7864E6E2" w14:textId="77777777" w:rsidTr="004F793F">
        <w:trPr>
          <w:trHeight w:val="210"/>
        </w:trPr>
        <w:tc>
          <w:tcPr>
            <w:tcW w:w="1701" w:type="dxa"/>
            <w:tcBorders>
              <w:top w:val="single" w:sz="4" w:space="0" w:color="000000"/>
              <w:left w:val="single" w:sz="4" w:space="0" w:color="000000"/>
              <w:bottom w:val="single" w:sz="4" w:space="0" w:color="000000"/>
              <w:right w:val="single" w:sz="4" w:space="0" w:color="000000"/>
            </w:tcBorders>
          </w:tcPr>
          <w:p w14:paraId="6070A014" w14:textId="77777777" w:rsidR="00777832" w:rsidRPr="005932AB" w:rsidRDefault="00777832" w:rsidP="004F793F">
            <w:pPr>
              <w:suppressAutoHyphens/>
              <w:kinsoku w:val="0"/>
              <w:overflowPunct w:val="0"/>
              <w:autoSpaceDE w:val="0"/>
              <w:autoSpaceDN w:val="0"/>
              <w:adjustRightInd w:val="0"/>
              <w:snapToGrid w:val="0"/>
              <w:jc w:val="center"/>
              <w:textAlignment w:val="baseline"/>
              <w:rPr>
                <w:rFonts w:ascii="ＭＳ 明朝" w:hAnsi="Times New Roman"/>
                <w:kern w:val="0"/>
                <w:sz w:val="24"/>
              </w:rPr>
            </w:pPr>
            <w:r w:rsidRPr="005932AB">
              <w:rPr>
                <w:rFonts w:ascii="ＭＳ 明朝" w:hAnsi="ＭＳ 明朝" w:cs="ＭＳ 明朝" w:hint="eastAsia"/>
                <w:kern w:val="0"/>
                <w:szCs w:val="21"/>
              </w:rPr>
              <w:t>所</w:t>
            </w: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要</w:t>
            </w:r>
            <w:r w:rsidRPr="005932AB">
              <w:rPr>
                <w:rFonts w:ascii="ＭＳ 明朝" w:hAnsi="ＭＳ 明朝" w:cs="ＭＳ 明朝"/>
                <w:kern w:val="0"/>
                <w:szCs w:val="21"/>
              </w:rPr>
              <w:t xml:space="preserve"> </w:t>
            </w:r>
            <w:r w:rsidRPr="005932AB">
              <w:rPr>
                <w:rFonts w:ascii="ＭＳ 明朝" w:hAnsi="ＭＳ 明朝" w:cs="ＭＳ 明朝" w:hint="eastAsia"/>
                <w:kern w:val="0"/>
                <w:szCs w:val="21"/>
              </w:rPr>
              <w:t>額</w:t>
            </w:r>
          </w:p>
        </w:tc>
        <w:tc>
          <w:tcPr>
            <w:tcW w:w="1547" w:type="dxa"/>
            <w:tcBorders>
              <w:top w:val="single" w:sz="4" w:space="0" w:color="000000"/>
              <w:left w:val="single" w:sz="4" w:space="0" w:color="000000"/>
              <w:bottom w:val="single" w:sz="4" w:space="0" w:color="000000"/>
              <w:right w:val="single" w:sz="4" w:space="0" w:color="000000"/>
            </w:tcBorders>
          </w:tcPr>
          <w:p w14:paraId="5BB9FC66"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548" w:type="dxa"/>
            <w:tcBorders>
              <w:top w:val="single" w:sz="4" w:space="0" w:color="000000"/>
              <w:left w:val="single" w:sz="4" w:space="0" w:color="000000"/>
              <w:bottom w:val="single" w:sz="4" w:space="0" w:color="000000"/>
              <w:right w:val="single" w:sz="4" w:space="0" w:color="000000"/>
            </w:tcBorders>
          </w:tcPr>
          <w:p w14:paraId="0914CCCB"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548" w:type="dxa"/>
            <w:tcBorders>
              <w:top w:val="single" w:sz="4" w:space="0" w:color="000000"/>
              <w:left w:val="single" w:sz="4" w:space="0" w:color="000000"/>
              <w:bottom w:val="single" w:sz="4" w:space="0" w:color="000000"/>
              <w:right w:val="single" w:sz="4" w:space="0" w:color="000000"/>
            </w:tcBorders>
          </w:tcPr>
          <w:p w14:paraId="7E014542"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548" w:type="dxa"/>
            <w:tcBorders>
              <w:top w:val="single" w:sz="4" w:space="0" w:color="000000"/>
              <w:left w:val="single" w:sz="4" w:space="0" w:color="000000"/>
              <w:bottom w:val="single" w:sz="4" w:space="0" w:color="000000"/>
              <w:right w:val="single" w:sz="4" w:space="0" w:color="000000"/>
            </w:tcBorders>
          </w:tcPr>
          <w:p w14:paraId="11CAFA0D"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c>
          <w:tcPr>
            <w:tcW w:w="1548" w:type="dxa"/>
            <w:tcBorders>
              <w:top w:val="single" w:sz="4" w:space="0" w:color="000000"/>
              <w:left w:val="single" w:sz="4" w:space="0" w:color="000000"/>
              <w:bottom w:val="single" w:sz="4" w:space="0" w:color="000000"/>
              <w:right w:val="single" w:sz="4" w:space="0" w:color="000000"/>
            </w:tcBorders>
          </w:tcPr>
          <w:p w14:paraId="32E78EFA" w14:textId="77777777" w:rsidR="00777832" w:rsidRPr="005932AB" w:rsidRDefault="00777832" w:rsidP="004F793F">
            <w:pPr>
              <w:suppressAutoHyphens/>
              <w:kinsoku w:val="0"/>
              <w:overflowPunct w:val="0"/>
              <w:autoSpaceDE w:val="0"/>
              <w:autoSpaceDN w:val="0"/>
              <w:adjustRightInd w:val="0"/>
              <w:snapToGrid w:val="0"/>
              <w:jc w:val="left"/>
              <w:textAlignment w:val="baseline"/>
              <w:rPr>
                <w:rFonts w:ascii="ＭＳ 明朝" w:hAnsi="Times New Roman"/>
                <w:kern w:val="0"/>
                <w:sz w:val="24"/>
              </w:rPr>
            </w:pPr>
          </w:p>
        </w:tc>
      </w:tr>
    </w:tbl>
    <w:p w14:paraId="51FA52AD" w14:textId="77777777" w:rsidR="00777832" w:rsidRPr="005932AB" w:rsidRDefault="00777832" w:rsidP="00777832">
      <w:pPr>
        <w:suppressAutoHyphens/>
        <w:autoSpaceDE w:val="0"/>
        <w:autoSpaceDN w:val="0"/>
        <w:snapToGrid w:val="0"/>
        <w:ind w:firstLineChars="100" w:firstLine="210"/>
        <w:textAlignment w:val="baseline"/>
        <w:rPr>
          <w:rFonts w:ascii="ＭＳ 明朝" w:hAnsi="Times New Roman"/>
          <w:spacing w:val="6"/>
          <w:kern w:val="0"/>
          <w:szCs w:val="21"/>
        </w:rPr>
      </w:pPr>
      <w:r w:rsidRPr="005932AB">
        <w:rPr>
          <w:rFonts w:ascii="ＭＳ 明朝" w:hAnsi="ＭＳ 明朝" w:cs="ＭＳ 明朝" w:hint="eastAsia"/>
          <w:kern w:val="0"/>
          <w:szCs w:val="21"/>
        </w:rPr>
        <w:t>（注）</w:t>
      </w:r>
    </w:p>
    <w:p w14:paraId="0B42AA51" w14:textId="77777777" w:rsidR="00777832" w:rsidRPr="005932AB" w:rsidRDefault="00777832" w:rsidP="00777832">
      <w:pPr>
        <w:suppressAutoHyphens/>
        <w:autoSpaceDE w:val="0"/>
        <w:autoSpaceDN w:val="0"/>
        <w:snapToGrid w:val="0"/>
        <w:ind w:leftChars="200" w:left="630" w:hangingChars="100" w:hanging="210"/>
        <w:textAlignment w:val="baseline"/>
        <w:rPr>
          <w:rFonts w:ascii="ＭＳ 明朝" w:hAnsi="Times New Roman"/>
          <w:spacing w:val="6"/>
          <w:kern w:val="0"/>
          <w:szCs w:val="21"/>
        </w:rPr>
      </w:pPr>
      <w:r w:rsidRPr="005932AB">
        <w:rPr>
          <w:rFonts w:ascii="ＭＳ 明朝" w:hAnsi="ＭＳ 明朝" w:cs="ＭＳ 明朝" w:hint="eastAsia"/>
          <w:kern w:val="0"/>
          <w:szCs w:val="21"/>
        </w:rPr>
        <w:t>１．「資金の借入れ」には金融機関等からの借入れによる調達額を、「その他」には出資、社債の発行、リースその他「資金の借入れ」及び「自己資金」以外の調達方法による調達額を記載する。</w:t>
      </w:r>
    </w:p>
    <w:p w14:paraId="178C9562" w14:textId="77777777" w:rsidR="00777832" w:rsidRPr="005932AB" w:rsidRDefault="00777832" w:rsidP="00777832">
      <w:pPr>
        <w:suppressAutoHyphens/>
        <w:autoSpaceDE w:val="0"/>
        <w:autoSpaceDN w:val="0"/>
        <w:snapToGrid w:val="0"/>
        <w:ind w:leftChars="200" w:left="630" w:hangingChars="100" w:hanging="210"/>
        <w:textAlignment w:val="baseline"/>
        <w:rPr>
          <w:rFonts w:ascii="ＭＳ 明朝" w:hAnsi="Times New Roman"/>
          <w:spacing w:val="6"/>
          <w:kern w:val="0"/>
          <w:szCs w:val="21"/>
        </w:rPr>
      </w:pPr>
      <w:r>
        <w:rPr>
          <w:rFonts w:ascii="ＭＳ 明朝" w:hAnsi="ＭＳ 明朝" w:cs="ＭＳ 明朝" w:hint="eastAsia"/>
          <w:kern w:val="0"/>
          <w:szCs w:val="21"/>
        </w:rPr>
        <w:t>２</w:t>
      </w:r>
      <w:r w:rsidRPr="005932AB">
        <w:rPr>
          <w:rFonts w:ascii="ＭＳ 明朝" w:hAnsi="ＭＳ 明朝" w:cs="ＭＳ 明朝" w:hint="eastAsia"/>
          <w:kern w:val="0"/>
          <w:szCs w:val="21"/>
        </w:rPr>
        <w:t>．社債又は資金の借入れについて法第3</w:t>
      </w:r>
      <w:r w:rsidRPr="005932AB">
        <w:rPr>
          <w:rFonts w:ascii="ＭＳ 明朝" w:hAnsi="ＭＳ 明朝" w:cs="ＭＳ 明朝"/>
          <w:kern w:val="0"/>
          <w:szCs w:val="21"/>
        </w:rPr>
        <w:t>4</w:t>
      </w:r>
      <w:r w:rsidRPr="005932AB">
        <w:rPr>
          <w:rFonts w:ascii="ＭＳ 明朝" w:hAnsi="ＭＳ 明朝" w:cs="ＭＳ 明朝" w:hint="eastAsia"/>
          <w:kern w:val="0"/>
          <w:szCs w:val="21"/>
        </w:rPr>
        <w:t>条の規定に基づく独立行政法人中小企業基盤整備機構による債務の保証を受ける期待がある場合には、その旨を、資金の借入れについては借入先金融機関名を示しつつ「備考」に記載する。</w:t>
      </w:r>
    </w:p>
    <w:p w14:paraId="074B8DAC" w14:textId="77777777" w:rsidR="00777832" w:rsidRPr="005932AB" w:rsidRDefault="00777832" w:rsidP="00777832">
      <w:pPr>
        <w:suppressAutoHyphens/>
        <w:autoSpaceDE w:val="0"/>
        <w:autoSpaceDN w:val="0"/>
        <w:snapToGrid w:val="0"/>
        <w:ind w:leftChars="200" w:left="630" w:hangingChars="100" w:hanging="210"/>
        <w:textAlignment w:val="baseline"/>
        <w:rPr>
          <w:rFonts w:ascii="ＭＳ 明朝" w:hAnsi="ＭＳ 明朝" w:cs="ＭＳ 明朝"/>
          <w:kern w:val="0"/>
          <w:szCs w:val="21"/>
        </w:rPr>
      </w:pPr>
      <w:r>
        <w:rPr>
          <w:rFonts w:ascii="ＭＳ 明朝" w:hAnsi="ＭＳ 明朝" w:cs="ＭＳ 明朝" w:hint="eastAsia"/>
          <w:kern w:val="0"/>
          <w:szCs w:val="21"/>
        </w:rPr>
        <w:t>３</w:t>
      </w:r>
      <w:r w:rsidRPr="005932AB">
        <w:rPr>
          <w:rFonts w:ascii="ＭＳ 明朝" w:hAnsi="ＭＳ 明朝" w:cs="ＭＳ 明朝" w:hint="eastAsia"/>
          <w:kern w:val="0"/>
          <w:szCs w:val="21"/>
        </w:rPr>
        <w:t>．産業競争力強化法施行規則第1</w:t>
      </w:r>
      <w:r w:rsidRPr="005932AB">
        <w:rPr>
          <w:rFonts w:ascii="ＭＳ 明朝" w:hAnsi="ＭＳ 明朝" w:cs="ＭＳ 明朝"/>
          <w:kern w:val="0"/>
          <w:szCs w:val="21"/>
        </w:rPr>
        <w:t>2</w:t>
      </w:r>
      <w:r w:rsidRPr="005932AB">
        <w:rPr>
          <w:rFonts w:ascii="ＭＳ 明朝" w:hAnsi="ＭＳ 明朝" w:cs="ＭＳ 明朝" w:hint="eastAsia"/>
          <w:kern w:val="0"/>
          <w:szCs w:val="21"/>
        </w:rPr>
        <w:t>条第４項に規定する事業再編に係る資金計画を含む場合には、「備考」に当該資金計画に係る債権放棄額の総額を記載するとともに、個々の債権者ごとに当該債権者の氏名（当該債権者が法人の場合にあっては、法人名）、債権放棄額及び債権放棄の実施時期を記載する。</w:t>
      </w:r>
    </w:p>
    <w:p w14:paraId="7886B461"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p>
    <w:p w14:paraId="62C2F694" w14:textId="77777777" w:rsidR="00777832" w:rsidRPr="005932AB" w:rsidRDefault="00777832" w:rsidP="00777832">
      <w:pPr>
        <w:suppressAutoHyphens/>
        <w:autoSpaceDE w:val="0"/>
        <w:autoSpaceDN w:val="0"/>
        <w:snapToGrid w:val="0"/>
        <w:ind w:firstLineChars="113" w:firstLine="251"/>
        <w:textAlignment w:val="baseline"/>
        <w:rPr>
          <w:rFonts w:ascii="ＭＳ 明朝" w:hAnsi="Times New Roman"/>
          <w:spacing w:val="6"/>
          <w:kern w:val="0"/>
          <w:szCs w:val="21"/>
        </w:rPr>
      </w:pPr>
      <w:r w:rsidRPr="005932AB">
        <w:rPr>
          <w:rFonts w:ascii="ＭＳ 明朝" w:hAnsi="Times New Roman" w:hint="eastAsia"/>
          <w:spacing w:val="6"/>
          <w:kern w:val="0"/>
          <w:szCs w:val="21"/>
        </w:rPr>
        <w:t>別表６</w:t>
      </w:r>
    </w:p>
    <w:p w14:paraId="6C7A8A04" w14:textId="77777777" w:rsidR="00777832" w:rsidRPr="005932AB" w:rsidRDefault="00777832" w:rsidP="00777832">
      <w:pPr>
        <w:suppressAutoHyphens/>
        <w:autoSpaceDE w:val="0"/>
        <w:autoSpaceDN w:val="0"/>
        <w:snapToGrid w:val="0"/>
        <w:ind w:firstLineChars="191" w:firstLine="424"/>
        <w:textAlignment w:val="baseline"/>
        <w:rPr>
          <w:rFonts w:ascii="ＭＳ 明朝" w:hAnsi="Times New Roman"/>
          <w:spacing w:val="6"/>
          <w:kern w:val="0"/>
          <w:szCs w:val="21"/>
        </w:rPr>
      </w:pPr>
      <w:r w:rsidRPr="005932AB">
        <w:rPr>
          <w:rFonts w:ascii="ＭＳ 明朝" w:hAnsi="Times New Roman" w:hint="eastAsia"/>
          <w:spacing w:val="6"/>
          <w:kern w:val="0"/>
          <w:szCs w:val="21"/>
        </w:rPr>
        <w:t>１．事業再編関連措置を行う事業者の国内売上高合計額</w:t>
      </w:r>
    </w:p>
    <w:p w14:paraId="340DBE21"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 xml:space="preserve">                                                              　　　　　（単位：百万円）</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3350"/>
        <w:gridCol w:w="3350"/>
      </w:tblGrid>
      <w:tr w:rsidR="00777832" w:rsidRPr="005932AB" w14:paraId="09C6DE09" w14:textId="77777777" w:rsidTr="004F793F">
        <w:trPr>
          <w:trHeight w:val="346"/>
        </w:trPr>
        <w:tc>
          <w:tcPr>
            <w:tcW w:w="2693" w:type="dxa"/>
          </w:tcPr>
          <w:p w14:paraId="0E43C970"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c>
          <w:tcPr>
            <w:tcW w:w="3350" w:type="dxa"/>
            <w:vAlign w:val="center"/>
          </w:tcPr>
          <w:p w14:paraId="5993922C" w14:textId="77777777" w:rsidR="00777832" w:rsidRPr="005932AB" w:rsidRDefault="00777832" w:rsidP="004F793F">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甲</w:t>
            </w:r>
          </w:p>
        </w:tc>
        <w:tc>
          <w:tcPr>
            <w:tcW w:w="3350" w:type="dxa"/>
            <w:vAlign w:val="center"/>
          </w:tcPr>
          <w:p w14:paraId="0D5B7C93" w14:textId="77777777" w:rsidR="00777832" w:rsidRPr="005932AB" w:rsidRDefault="00777832" w:rsidP="004F793F">
            <w:pPr>
              <w:suppressAutoHyphens/>
              <w:autoSpaceDE w:val="0"/>
              <w:autoSpaceDN w:val="0"/>
              <w:snapToGrid w:val="0"/>
              <w:jc w:val="center"/>
              <w:textAlignment w:val="baseline"/>
              <w:rPr>
                <w:rFonts w:ascii="ＭＳ 明朝" w:hAnsi="Times New Roman"/>
                <w:spacing w:val="6"/>
                <w:kern w:val="0"/>
                <w:szCs w:val="21"/>
              </w:rPr>
            </w:pPr>
            <w:r w:rsidRPr="005932AB">
              <w:rPr>
                <w:rFonts w:ascii="ＭＳ 明朝" w:hAnsi="Times New Roman" w:hint="eastAsia"/>
                <w:spacing w:val="6"/>
                <w:kern w:val="0"/>
                <w:szCs w:val="21"/>
              </w:rPr>
              <w:t>乙</w:t>
            </w:r>
          </w:p>
        </w:tc>
      </w:tr>
      <w:tr w:rsidR="00777832" w:rsidRPr="005932AB" w14:paraId="7A652868" w14:textId="77777777" w:rsidTr="004F793F">
        <w:trPr>
          <w:trHeight w:val="690"/>
        </w:trPr>
        <w:tc>
          <w:tcPr>
            <w:tcW w:w="2693" w:type="dxa"/>
            <w:vAlign w:val="center"/>
          </w:tcPr>
          <w:p w14:paraId="2D40AF73"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事業再編関連措置を行う事業者の名称</w:t>
            </w:r>
          </w:p>
        </w:tc>
        <w:tc>
          <w:tcPr>
            <w:tcW w:w="3350" w:type="dxa"/>
          </w:tcPr>
          <w:p w14:paraId="2597A0C0"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c>
          <w:tcPr>
            <w:tcW w:w="3350" w:type="dxa"/>
          </w:tcPr>
          <w:p w14:paraId="44FEB4A6"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r w:rsidR="00777832" w:rsidRPr="005932AB" w14:paraId="33BAAC27" w14:textId="77777777" w:rsidTr="004F793F">
        <w:trPr>
          <w:trHeight w:val="572"/>
        </w:trPr>
        <w:tc>
          <w:tcPr>
            <w:tcW w:w="2693" w:type="dxa"/>
            <w:vAlign w:val="center"/>
          </w:tcPr>
          <w:p w14:paraId="15CC1166"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国内売上高合計額</w:t>
            </w:r>
          </w:p>
        </w:tc>
        <w:tc>
          <w:tcPr>
            <w:tcW w:w="3350" w:type="dxa"/>
          </w:tcPr>
          <w:p w14:paraId="50C43405"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p w14:paraId="120C85FA"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p w14:paraId="057C795A" w14:textId="77777777" w:rsidR="00777832" w:rsidRPr="005932AB" w:rsidRDefault="00777832" w:rsidP="004F793F">
            <w:pPr>
              <w:suppressAutoHyphens/>
              <w:autoSpaceDE w:val="0"/>
              <w:autoSpaceDN w:val="0"/>
              <w:snapToGrid w:val="0"/>
              <w:jc w:val="right"/>
              <w:textAlignment w:val="baseline"/>
              <w:rPr>
                <w:rFonts w:ascii="ＭＳ 明朝" w:hAnsi="Times New Roman"/>
                <w:spacing w:val="6"/>
                <w:kern w:val="0"/>
                <w:szCs w:val="21"/>
              </w:rPr>
            </w:pPr>
            <w:r w:rsidRPr="005932AB">
              <w:rPr>
                <w:rFonts w:ascii="ＭＳ 明朝" w:hAnsi="Times New Roman" w:hint="eastAsia"/>
                <w:spacing w:val="6"/>
                <w:kern w:val="0"/>
                <w:szCs w:val="21"/>
              </w:rPr>
              <w:t>（　年　月期現在）</w:t>
            </w:r>
          </w:p>
        </w:tc>
        <w:tc>
          <w:tcPr>
            <w:tcW w:w="3350" w:type="dxa"/>
          </w:tcPr>
          <w:p w14:paraId="134827A6"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p w14:paraId="5225B663"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p w14:paraId="0BD2DED1" w14:textId="77777777" w:rsidR="00777832" w:rsidRPr="005932AB" w:rsidRDefault="00777832" w:rsidP="004F793F">
            <w:pPr>
              <w:suppressAutoHyphens/>
              <w:autoSpaceDE w:val="0"/>
              <w:autoSpaceDN w:val="0"/>
              <w:snapToGrid w:val="0"/>
              <w:jc w:val="right"/>
              <w:textAlignment w:val="baseline"/>
              <w:rPr>
                <w:rFonts w:ascii="ＭＳ 明朝" w:hAnsi="Times New Roman"/>
                <w:spacing w:val="6"/>
                <w:kern w:val="0"/>
                <w:szCs w:val="21"/>
              </w:rPr>
            </w:pPr>
            <w:r w:rsidRPr="005932AB">
              <w:rPr>
                <w:rFonts w:ascii="ＭＳ 明朝" w:hAnsi="Times New Roman" w:hint="eastAsia"/>
                <w:spacing w:val="6"/>
                <w:kern w:val="0"/>
                <w:szCs w:val="21"/>
              </w:rPr>
              <w:t>（　年　月期現在）</w:t>
            </w:r>
          </w:p>
        </w:tc>
      </w:tr>
      <w:tr w:rsidR="00777832" w:rsidRPr="005932AB" w14:paraId="015918A2" w14:textId="77777777" w:rsidTr="004F793F">
        <w:trPr>
          <w:trHeight w:val="695"/>
        </w:trPr>
        <w:tc>
          <w:tcPr>
            <w:tcW w:w="2693" w:type="dxa"/>
            <w:vAlign w:val="center"/>
          </w:tcPr>
          <w:p w14:paraId="1B6B1ECD"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国内売上高合計額の算出の根拠</w:t>
            </w:r>
          </w:p>
        </w:tc>
        <w:tc>
          <w:tcPr>
            <w:tcW w:w="3350" w:type="dxa"/>
          </w:tcPr>
          <w:p w14:paraId="77894EA6"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c>
          <w:tcPr>
            <w:tcW w:w="3350" w:type="dxa"/>
          </w:tcPr>
          <w:p w14:paraId="699B2EA3"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bl>
    <w:p w14:paraId="5212A42A"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p>
    <w:p w14:paraId="3030CAA2"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 xml:space="preserve">　　２．申請を行う事業者の営む事業の属する事業分野における競争の状況</w:t>
      </w:r>
    </w:p>
    <w:tbl>
      <w:tblPr>
        <w:tblW w:w="9430"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0"/>
      </w:tblGrid>
      <w:tr w:rsidR="00777832" w:rsidRPr="005932AB" w14:paraId="21D5467A" w14:textId="77777777" w:rsidTr="004F793F">
        <w:trPr>
          <w:trHeight w:val="855"/>
        </w:trPr>
        <w:tc>
          <w:tcPr>
            <w:tcW w:w="9430" w:type="dxa"/>
          </w:tcPr>
          <w:p w14:paraId="5ADA72F4"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p w14:paraId="0978ED22"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p w14:paraId="7F2DF9CE"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bl>
    <w:p w14:paraId="0DFD8CDE" w14:textId="77777777" w:rsidR="00777832" w:rsidRPr="005932AB" w:rsidRDefault="00777832" w:rsidP="00777832">
      <w:pPr>
        <w:suppressAutoHyphens/>
        <w:autoSpaceDE w:val="0"/>
        <w:autoSpaceDN w:val="0"/>
        <w:snapToGrid w:val="0"/>
        <w:ind w:firstLineChars="100" w:firstLine="222"/>
        <w:textAlignment w:val="baseline"/>
        <w:rPr>
          <w:rFonts w:ascii="ＭＳ 明朝" w:hAnsi="Times New Roman"/>
          <w:spacing w:val="6"/>
          <w:kern w:val="0"/>
          <w:szCs w:val="21"/>
        </w:rPr>
      </w:pPr>
      <w:r w:rsidRPr="005932AB">
        <w:rPr>
          <w:rFonts w:ascii="ＭＳ 明朝" w:hAnsi="Times New Roman" w:hint="eastAsia"/>
          <w:spacing w:val="6"/>
          <w:kern w:val="0"/>
          <w:szCs w:val="21"/>
        </w:rPr>
        <w:lastRenderedPageBreak/>
        <w:t>（注）</w:t>
      </w:r>
    </w:p>
    <w:p w14:paraId="5311CC42"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１．事業再編関連措置を行う事業者が３者以上の場合は、１．中「乙」に続けて、３者目以降の事業者を「丙」、「丁」等として記載する。</w:t>
      </w:r>
    </w:p>
    <w:p w14:paraId="6CD5CEE0" w14:textId="77777777" w:rsidR="00777832" w:rsidRPr="005932AB" w:rsidRDefault="00777832" w:rsidP="00777832">
      <w:pPr>
        <w:suppressAutoHyphens/>
        <w:autoSpaceDE w:val="0"/>
        <w:autoSpaceDN w:val="0"/>
        <w:snapToGrid w:val="0"/>
        <w:ind w:firstLineChars="191" w:firstLine="424"/>
        <w:textAlignment w:val="baseline"/>
        <w:rPr>
          <w:rFonts w:ascii="ＭＳ 明朝" w:hAnsi="Times New Roman"/>
          <w:spacing w:val="6"/>
          <w:kern w:val="0"/>
          <w:szCs w:val="21"/>
        </w:rPr>
      </w:pPr>
      <w:r w:rsidRPr="005932AB">
        <w:rPr>
          <w:rFonts w:ascii="ＭＳ 明朝" w:hAnsi="Times New Roman" w:hint="eastAsia"/>
          <w:spacing w:val="6"/>
          <w:kern w:val="0"/>
          <w:szCs w:val="21"/>
        </w:rPr>
        <w:t>２．国内売上高合計額は、直近事業年度におけるものを記載する。</w:t>
      </w:r>
    </w:p>
    <w:p w14:paraId="616E4B7A"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３．国内売上高合計額の算出の根拠は、企業結合集団（私的独占の禁止及び公正取引の確保に関する法律（昭和2</w:t>
      </w:r>
      <w:r w:rsidRPr="005932AB">
        <w:rPr>
          <w:rFonts w:ascii="ＭＳ 明朝" w:hAnsi="Times New Roman"/>
          <w:spacing w:val="6"/>
          <w:kern w:val="0"/>
          <w:szCs w:val="21"/>
        </w:rPr>
        <w:t>2</w:t>
      </w:r>
      <w:r w:rsidRPr="005932AB">
        <w:rPr>
          <w:rFonts w:ascii="ＭＳ 明朝" w:hAnsi="Times New Roman" w:hint="eastAsia"/>
          <w:spacing w:val="6"/>
          <w:kern w:val="0"/>
          <w:szCs w:val="21"/>
        </w:rPr>
        <w:t>年法律第5</w:t>
      </w:r>
      <w:r w:rsidRPr="005932AB">
        <w:rPr>
          <w:rFonts w:ascii="ＭＳ 明朝" w:hAnsi="Times New Roman"/>
          <w:spacing w:val="6"/>
          <w:kern w:val="0"/>
          <w:szCs w:val="21"/>
        </w:rPr>
        <w:t>4</w:t>
      </w:r>
      <w:r w:rsidRPr="005932AB">
        <w:rPr>
          <w:rFonts w:ascii="ＭＳ 明朝" w:hAnsi="Times New Roman" w:hint="eastAsia"/>
          <w:spacing w:val="6"/>
          <w:kern w:val="0"/>
          <w:szCs w:val="21"/>
        </w:rPr>
        <w:t>号）第1</w:t>
      </w:r>
      <w:r w:rsidRPr="005932AB">
        <w:rPr>
          <w:rFonts w:ascii="ＭＳ 明朝" w:hAnsi="Times New Roman"/>
          <w:spacing w:val="6"/>
          <w:kern w:val="0"/>
          <w:szCs w:val="21"/>
        </w:rPr>
        <w:t>0</w:t>
      </w:r>
      <w:r w:rsidRPr="005932AB">
        <w:rPr>
          <w:rFonts w:ascii="ＭＳ 明朝" w:hAnsi="Times New Roman" w:hint="eastAsia"/>
          <w:spacing w:val="6"/>
          <w:kern w:val="0"/>
          <w:szCs w:val="21"/>
        </w:rPr>
        <w:t>条第２項に規定する企業結合集団をいう。）に含まれる会社のそれぞれの国内売上高、議決権保有割合（事業再編関連措置を行う事業者の属する企業結合集団に属する会社等が取得し、又は所有する当該事業者の最終親会社の子会社の株式に係る議決権の数を合計した数の当該子会社の総株主の議決権の数に占める割合をいう。）その他の国内売上高合計額の算定の根拠となる内容を記載する。</w:t>
      </w:r>
    </w:p>
    <w:p w14:paraId="5F527AEF"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４．申請を行う事業者の営む事業の属する事業分野における競争の状況は、事業再編関連措置に係る商品又は役務に関する事業再編関連措置を行う事業者の同業者の中において占める地位、市場占有率その他の競争の状況を把握するために参考となるべき事項及び事業再編関連措置に併せて採ることとする措置の内容を記載する。</w:t>
      </w:r>
    </w:p>
    <w:p w14:paraId="7A430713"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p>
    <w:p w14:paraId="78736573"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別表７</w:t>
      </w:r>
    </w:p>
    <w:p w14:paraId="7E07EF39" w14:textId="77777777" w:rsidR="00777832" w:rsidRPr="005932AB" w:rsidRDefault="00777832" w:rsidP="00777832">
      <w:pPr>
        <w:suppressAutoHyphens/>
        <w:autoSpaceDE w:val="0"/>
        <w:autoSpaceDN w:val="0"/>
        <w:snapToGrid w:val="0"/>
        <w:ind w:leftChars="67" w:left="141" w:firstLineChars="114" w:firstLine="253"/>
        <w:textAlignment w:val="baseline"/>
        <w:rPr>
          <w:rFonts w:ascii="ＭＳ 明朝" w:hAnsi="Times New Roman"/>
          <w:spacing w:val="6"/>
          <w:kern w:val="0"/>
          <w:szCs w:val="21"/>
        </w:rPr>
      </w:pPr>
      <w:r w:rsidRPr="005932AB">
        <w:rPr>
          <w:rFonts w:ascii="ＭＳ 明朝" w:hAnsi="Times New Roman" w:hint="eastAsia"/>
          <w:spacing w:val="6"/>
          <w:kern w:val="0"/>
          <w:szCs w:val="21"/>
        </w:rPr>
        <w:t>事業再編に伴う二以上の事業者が認定事業再編計画に従って事業再編のための措置を共同して行うことに関する書面による合意の内容及び事業譲渡等に係る条件の公正性を担保するために講ずる措置の内容</w:t>
      </w:r>
    </w:p>
    <w:tbl>
      <w:tblPr>
        <w:tblW w:w="938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0"/>
        <w:gridCol w:w="5365"/>
      </w:tblGrid>
      <w:tr w:rsidR="00777832" w:rsidRPr="005932AB" w14:paraId="6594A458" w14:textId="77777777" w:rsidTr="004F793F">
        <w:trPr>
          <w:trHeight w:val="690"/>
        </w:trPr>
        <w:tc>
          <w:tcPr>
            <w:tcW w:w="4020" w:type="dxa"/>
          </w:tcPr>
          <w:p w14:paraId="1171670E" w14:textId="77777777" w:rsidR="00777832" w:rsidRPr="005932AB" w:rsidRDefault="00777832" w:rsidP="004F793F">
            <w:pPr>
              <w:suppressAutoHyphens/>
              <w:autoSpaceDE w:val="0"/>
              <w:autoSpaceDN w:val="0"/>
              <w:snapToGrid w:val="0"/>
              <w:ind w:left="21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①　（二以上の事業者が共同して事業再編計画の認定を受けようとする場合において、当該二以上の事業者のいずれか一の事業者及び当該事業者が発行済株式の全部を有する株式会社が特定関係事業者の総株主の議決権の三分の二以上を有している場合以外の場合のみ記載）</w:t>
            </w:r>
            <w:r w:rsidRPr="005932AB">
              <w:rPr>
                <w:rFonts w:ascii="ＭＳ 明朝" w:hAnsi="ＭＳ 明朝" w:cs="ＭＳ 明朝"/>
                <w:kern w:val="0"/>
                <w:szCs w:val="21"/>
              </w:rPr>
              <w:br/>
            </w:r>
            <w:r w:rsidRPr="005932AB">
              <w:rPr>
                <w:rFonts w:ascii="ＭＳ 明朝" w:hAnsi="ＭＳ 明朝" w:cs="ＭＳ 明朝" w:hint="eastAsia"/>
                <w:kern w:val="0"/>
                <w:szCs w:val="21"/>
              </w:rPr>
              <w:t>当該二以上の事業者が認定事業再編計画に従って事業再編のための措置を共同して行うことに関する書面による合意の内容</w:t>
            </w:r>
          </w:p>
        </w:tc>
        <w:tc>
          <w:tcPr>
            <w:tcW w:w="5365" w:type="dxa"/>
          </w:tcPr>
          <w:p w14:paraId="468B359D"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r w:rsidR="00777832" w:rsidRPr="005932AB" w14:paraId="4901BBAB" w14:textId="77777777" w:rsidTr="004F793F">
        <w:trPr>
          <w:trHeight w:val="690"/>
        </w:trPr>
        <w:tc>
          <w:tcPr>
            <w:tcW w:w="4020" w:type="dxa"/>
          </w:tcPr>
          <w:p w14:paraId="1271BBC8" w14:textId="77777777" w:rsidR="00777832" w:rsidRPr="005932AB" w:rsidRDefault="00777832" w:rsidP="004F793F">
            <w:pPr>
              <w:suppressAutoHyphens/>
              <w:autoSpaceDE w:val="0"/>
              <w:autoSpaceDN w:val="0"/>
              <w:snapToGrid w:val="0"/>
              <w:ind w:left="21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②　（法第2</w:t>
            </w:r>
            <w:r w:rsidRPr="005932AB">
              <w:rPr>
                <w:rFonts w:ascii="ＭＳ 明朝" w:hAnsi="ＭＳ 明朝" w:cs="ＭＳ 明朝"/>
                <w:kern w:val="0"/>
                <w:szCs w:val="21"/>
              </w:rPr>
              <w:t>8</w:t>
            </w:r>
            <w:r w:rsidRPr="005932AB">
              <w:rPr>
                <w:rFonts w:ascii="ＭＳ 明朝" w:hAnsi="ＭＳ 明朝" w:cs="ＭＳ 明朝" w:hint="eastAsia"/>
                <w:kern w:val="0"/>
                <w:szCs w:val="21"/>
              </w:rPr>
              <w:t>条第１項各号若しくは第２項各号に掲げる行為又は同条第５項の株式等売渡請求（以下別表</w:t>
            </w:r>
            <w:r w:rsidRPr="005932AB">
              <w:rPr>
                <w:rFonts w:ascii="Segoe UI Symbol" w:hAnsi="Segoe UI Symbol" w:cs="Segoe UI Symbol" w:hint="eastAsia"/>
                <w:kern w:val="0"/>
                <w:szCs w:val="21"/>
              </w:rPr>
              <w:t>７</w:t>
            </w:r>
            <w:r w:rsidRPr="005932AB">
              <w:rPr>
                <w:rFonts w:ascii="ＭＳ 明朝" w:hAnsi="ＭＳ 明朝" w:cs="ＭＳ 明朝" w:hint="eastAsia"/>
                <w:kern w:val="0"/>
                <w:szCs w:val="21"/>
              </w:rPr>
              <w:t>において「事業譲渡等」という。）について特定関係事業者とその取締役との利益が相反する状況にある場合その他の不公正な条件で事業譲渡等が行われることにより特定関係事業者の株主の利益が害されるおそれがある状況にある場合のみ記載）</w:t>
            </w:r>
            <w:r w:rsidRPr="005932AB">
              <w:rPr>
                <w:rFonts w:ascii="ＭＳ 明朝" w:hAnsi="ＭＳ 明朝" w:cs="ＭＳ 明朝"/>
                <w:kern w:val="0"/>
                <w:szCs w:val="21"/>
              </w:rPr>
              <w:br/>
            </w:r>
            <w:r w:rsidRPr="005932AB">
              <w:rPr>
                <w:rFonts w:ascii="ＭＳ 明朝" w:hAnsi="ＭＳ 明朝" w:cs="ＭＳ 明朝" w:hint="eastAsia"/>
                <w:kern w:val="0"/>
                <w:szCs w:val="21"/>
              </w:rPr>
              <w:t>不公正な条件で事業譲渡等が行われることにより特定関係事業者の株主の利益が害されるおそれがある状況の内容及び事業譲渡等に係る条件の公正性を担保するために講ずる措置の内容</w:t>
            </w:r>
          </w:p>
        </w:tc>
        <w:tc>
          <w:tcPr>
            <w:tcW w:w="5365" w:type="dxa"/>
          </w:tcPr>
          <w:p w14:paraId="303DAC24"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bl>
    <w:p w14:paraId="628959BF" w14:textId="77777777" w:rsidR="00777832" w:rsidRPr="005932AB" w:rsidRDefault="00777832" w:rsidP="00777832">
      <w:pPr>
        <w:suppressAutoHyphens/>
        <w:autoSpaceDE w:val="0"/>
        <w:autoSpaceDN w:val="0"/>
        <w:snapToGrid w:val="0"/>
        <w:ind w:leftChars="100" w:left="654" w:hangingChars="200" w:hanging="444"/>
        <w:textAlignment w:val="baseline"/>
        <w:rPr>
          <w:rFonts w:ascii="ＭＳ 明朝" w:hAnsi="Times New Roman"/>
          <w:spacing w:val="6"/>
          <w:kern w:val="0"/>
          <w:szCs w:val="21"/>
        </w:rPr>
      </w:pPr>
      <w:r w:rsidRPr="005932AB">
        <w:rPr>
          <w:rFonts w:ascii="ＭＳ 明朝" w:hAnsi="Times New Roman" w:hint="eastAsia"/>
          <w:spacing w:val="6"/>
          <w:kern w:val="0"/>
          <w:szCs w:val="21"/>
        </w:rPr>
        <w:t>（注）</w:t>
      </w:r>
      <w:r w:rsidRPr="005932AB">
        <w:rPr>
          <w:rFonts w:ascii="ＭＳ 明朝" w:hAnsi="ＭＳ 明朝" w:cs="ＭＳ 明朝" w:hint="eastAsia"/>
          <w:kern w:val="0"/>
          <w:szCs w:val="21"/>
        </w:rPr>
        <w:t>①には、二以上の事業者が共同して事業再編計画の認定を受けようとする場合において、当該二以上の事業者のいずれか一の事業者及び当該事業者が発行済株式の全部を有する株式会社が特定関係事業者の総株主の議決権の三分の二以上を有している場合以外の場合に、当該二以上の事業者が認定事業再編計画に従って事業再編のための措置を共同して行うことに関する書面による</w:t>
      </w:r>
      <w:r w:rsidRPr="005932AB">
        <w:rPr>
          <w:rFonts w:ascii="ＭＳ 明朝" w:hAnsi="ＭＳ 明朝" w:cs="ＭＳ 明朝" w:hint="eastAsia"/>
          <w:kern w:val="0"/>
          <w:szCs w:val="21"/>
        </w:rPr>
        <w:lastRenderedPageBreak/>
        <w:t>合意の内容を具体的に記載する。</w:t>
      </w:r>
    </w:p>
    <w:p w14:paraId="4A44F14B" w14:textId="77777777" w:rsidR="00777832" w:rsidRPr="005932AB" w:rsidRDefault="00777832" w:rsidP="00777832">
      <w:pPr>
        <w:suppressAutoHyphens/>
        <w:autoSpaceDE w:val="0"/>
        <w:autoSpaceDN w:val="0"/>
        <w:snapToGrid w:val="0"/>
        <w:ind w:leftChars="100" w:left="630" w:hangingChars="200" w:hanging="420"/>
        <w:textAlignment w:val="baseline"/>
        <w:rPr>
          <w:rFonts w:ascii="ＭＳ 明朝" w:hAnsi="ＭＳ 明朝" w:cs="ＭＳ 明朝"/>
          <w:kern w:val="0"/>
          <w:szCs w:val="21"/>
        </w:rPr>
      </w:pPr>
      <w:r w:rsidRPr="005932AB">
        <w:rPr>
          <w:rFonts w:ascii="ＭＳ 明朝" w:hAnsi="ＭＳ 明朝" w:cs="ＭＳ 明朝" w:hint="eastAsia"/>
          <w:kern w:val="0"/>
          <w:szCs w:val="21"/>
        </w:rPr>
        <w:t xml:space="preserve">　　　②</w:t>
      </w:r>
      <w:r w:rsidRPr="005932AB">
        <w:rPr>
          <w:rFonts w:ascii="ＭＳ 明朝" w:hAnsi="Times New Roman" w:hint="eastAsia"/>
          <w:spacing w:val="6"/>
          <w:kern w:val="0"/>
          <w:szCs w:val="21"/>
        </w:rPr>
        <w:t>には、事業譲渡等について特定関係事業者とその取締役との利益が相反する状況にある場合その他の不公正な条件で事業譲渡等が行われることにより特定関係事業者の株主の利益が害されるおそれがある状況にある場合において、当該状況の内容及び事業譲渡等に係る条件の公正性を担保するために講ずる措置の内容</w:t>
      </w:r>
      <w:r w:rsidRPr="005932AB">
        <w:rPr>
          <w:rFonts w:ascii="ＭＳ 明朝" w:hAnsi="ＭＳ 明朝" w:cs="ＭＳ 明朝" w:hint="eastAsia"/>
          <w:kern w:val="0"/>
          <w:szCs w:val="21"/>
        </w:rPr>
        <w:t>を具体的に記載する。</w:t>
      </w:r>
    </w:p>
    <w:p w14:paraId="51E99C38"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p>
    <w:p w14:paraId="0A1ADF3F"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別表８</w:t>
      </w:r>
    </w:p>
    <w:p w14:paraId="43F331A1" w14:textId="77777777" w:rsidR="00777832" w:rsidRPr="005932AB" w:rsidRDefault="00777832" w:rsidP="00777832">
      <w:pPr>
        <w:suppressAutoHyphens/>
        <w:autoSpaceDE w:val="0"/>
        <w:autoSpaceDN w:val="0"/>
        <w:snapToGrid w:val="0"/>
        <w:ind w:leftChars="189" w:left="397"/>
        <w:textAlignment w:val="baseline"/>
        <w:rPr>
          <w:rFonts w:ascii="ＭＳ 明朝" w:hAnsi="Times New Roman"/>
          <w:spacing w:val="6"/>
          <w:kern w:val="0"/>
          <w:szCs w:val="21"/>
        </w:rPr>
      </w:pPr>
      <w:r w:rsidRPr="005932AB">
        <w:rPr>
          <w:rFonts w:ascii="ＭＳ 明朝" w:hAnsi="Times New Roman" w:hint="eastAsia"/>
          <w:spacing w:val="6"/>
          <w:kern w:val="0"/>
          <w:szCs w:val="21"/>
        </w:rPr>
        <w:t>事業再編に伴う法第2</w:t>
      </w:r>
      <w:r w:rsidRPr="005932AB">
        <w:rPr>
          <w:rFonts w:ascii="ＭＳ 明朝" w:hAnsi="Times New Roman"/>
          <w:spacing w:val="6"/>
          <w:kern w:val="0"/>
          <w:szCs w:val="21"/>
        </w:rPr>
        <w:t>9</w:t>
      </w:r>
      <w:r w:rsidRPr="005932AB">
        <w:rPr>
          <w:rFonts w:ascii="ＭＳ 明朝" w:hAnsi="Times New Roman" w:hint="eastAsia"/>
          <w:spacing w:val="6"/>
          <w:kern w:val="0"/>
          <w:szCs w:val="21"/>
        </w:rPr>
        <w:t>条第１項に規定する株式の併合の内容</w:t>
      </w:r>
    </w:p>
    <w:tbl>
      <w:tblPr>
        <w:tblW w:w="938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0"/>
        <w:gridCol w:w="5365"/>
      </w:tblGrid>
      <w:tr w:rsidR="00777832" w:rsidRPr="005932AB" w14:paraId="322B9432" w14:textId="77777777" w:rsidTr="004F793F">
        <w:trPr>
          <w:trHeight w:val="690"/>
        </w:trPr>
        <w:tc>
          <w:tcPr>
            <w:tcW w:w="4020" w:type="dxa"/>
          </w:tcPr>
          <w:p w14:paraId="63C3BABD" w14:textId="77777777" w:rsidR="00777832" w:rsidRPr="005932AB" w:rsidRDefault="00777832" w:rsidP="004F793F">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 xml:space="preserve">①　</w:t>
            </w:r>
            <w:r w:rsidRPr="005932AB">
              <w:rPr>
                <w:rFonts w:ascii="ＭＳ 明朝" w:hAnsi="ＭＳ 明朝" w:cs="ＭＳ 明朝" w:hint="eastAsia"/>
                <w:kern w:val="0"/>
                <w:szCs w:val="21"/>
              </w:rPr>
              <w:t>資本金等の額の減少と同時に行う株式の併合の内容</w:t>
            </w:r>
          </w:p>
        </w:tc>
        <w:tc>
          <w:tcPr>
            <w:tcW w:w="5365" w:type="dxa"/>
          </w:tcPr>
          <w:p w14:paraId="66DFC8EA"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r w:rsidR="00777832" w:rsidRPr="005932AB" w14:paraId="4BF9457D" w14:textId="77777777" w:rsidTr="004F793F">
        <w:trPr>
          <w:trHeight w:val="750"/>
        </w:trPr>
        <w:tc>
          <w:tcPr>
            <w:tcW w:w="4020" w:type="dxa"/>
          </w:tcPr>
          <w:p w14:paraId="4CE11E2D" w14:textId="77777777" w:rsidR="00777832" w:rsidRPr="005932AB" w:rsidRDefault="00777832" w:rsidP="004F793F">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 xml:space="preserve">②　</w:t>
            </w:r>
            <w:r w:rsidRPr="005932AB">
              <w:rPr>
                <w:rFonts w:ascii="ＭＳ 明朝" w:hAnsi="ＭＳ 明朝" w:cs="ＭＳ 明朝" w:hint="eastAsia"/>
                <w:kern w:val="0"/>
                <w:szCs w:val="21"/>
              </w:rPr>
              <w:t>一単元の株式の数の減少又はその数の廃止の内容</w:t>
            </w:r>
          </w:p>
        </w:tc>
        <w:tc>
          <w:tcPr>
            <w:tcW w:w="5365" w:type="dxa"/>
          </w:tcPr>
          <w:p w14:paraId="734F8048"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bl>
    <w:p w14:paraId="34EBA5A7" w14:textId="77777777" w:rsidR="00777832" w:rsidRPr="005932AB" w:rsidRDefault="00777832" w:rsidP="00777832">
      <w:pPr>
        <w:suppressAutoHyphens/>
        <w:autoSpaceDE w:val="0"/>
        <w:autoSpaceDN w:val="0"/>
        <w:snapToGrid w:val="0"/>
        <w:ind w:leftChars="100" w:left="654" w:hangingChars="200" w:hanging="444"/>
        <w:textAlignment w:val="baseline"/>
        <w:rPr>
          <w:rFonts w:ascii="ＭＳ 明朝" w:hAnsi="ＭＳ 明朝" w:cs="ＭＳ 明朝"/>
          <w:kern w:val="0"/>
          <w:szCs w:val="21"/>
        </w:rPr>
      </w:pPr>
      <w:r w:rsidRPr="005932AB">
        <w:rPr>
          <w:rFonts w:ascii="ＭＳ 明朝" w:hAnsi="Times New Roman" w:hint="eastAsia"/>
          <w:spacing w:val="6"/>
          <w:kern w:val="0"/>
          <w:szCs w:val="21"/>
        </w:rPr>
        <w:t>（注）①には、</w:t>
      </w:r>
      <w:r w:rsidRPr="005932AB">
        <w:rPr>
          <w:rFonts w:ascii="ＭＳ 明朝" w:hAnsi="ＭＳ 明朝" w:cs="ＭＳ 明朝" w:hint="eastAsia"/>
          <w:kern w:val="0"/>
          <w:szCs w:val="21"/>
        </w:rPr>
        <w:t>資本金等の額の減少と同時に行う株式の併合の内容について、併合比率及び予定の年月日を含め要約的に記載する。</w:t>
      </w:r>
    </w:p>
    <w:p w14:paraId="4F3EB7F5" w14:textId="77777777" w:rsidR="00777832" w:rsidRPr="005932AB" w:rsidRDefault="00777832" w:rsidP="00777832">
      <w:pPr>
        <w:suppressAutoHyphens/>
        <w:autoSpaceDE w:val="0"/>
        <w:autoSpaceDN w:val="0"/>
        <w:snapToGrid w:val="0"/>
        <w:ind w:leftChars="100" w:left="630" w:hangingChars="200" w:hanging="420"/>
        <w:textAlignment w:val="baseline"/>
        <w:rPr>
          <w:rFonts w:ascii="ＭＳ 明朝" w:hAnsi="Times New Roman"/>
          <w:spacing w:val="6"/>
          <w:kern w:val="0"/>
          <w:szCs w:val="21"/>
        </w:rPr>
      </w:pPr>
      <w:r w:rsidRPr="005932AB">
        <w:rPr>
          <w:rFonts w:ascii="ＭＳ 明朝" w:hAnsi="ＭＳ 明朝" w:cs="ＭＳ 明朝" w:hint="eastAsia"/>
          <w:kern w:val="0"/>
          <w:szCs w:val="21"/>
        </w:rPr>
        <w:t xml:space="preserve">　　　②には、一単元の株式の数の減少又はその数の廃止の内容について記載することにより、株式の併合後各株主がそれぞれ有する単元の数（当該株式の併合と同時に単元株式数を廃止する場合にあっては、各株主がそれぞれ有する株式の数）が、当該株式の併合前において各株主がそれぞれ有する単元の数を下回ることがないことを明らかにすること。</w:t>
      </w:r>
    </w:p>
    <w:p w14:paraId="34240600"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p>
    <w:p w14:paraId="6506F93A"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r w:rsidRPr="005932AB">
        <w:rPr>
          <w:rFonts w:ascii="ＭＳ 明朝" w:hAnsi="Times New Roman" w:hint="eastAsia"/>
          <w:spacing w:val="6"/>
          <w:kern w:val="0"/>
          <w:szCs w:val="21"/>
        </w:rPr>
        <w:t>別表９</w:t>
      </w:r>
    </w:p>
    <w:p w14:paraId="57940DFF" w14:textId="77777777" w:rsidR="00777832" w:rsidRPr="005932AB" w:rsidRDefault="00777832" w:rsidP="00777832">
      <w:pPr>
        <w:suppressAutoHyphens/>
        <w:autoSpaceDE w:val="0"/>
        <w:autoSpaceDN w:val="0"/>
        <w:snapToGrid w:val="0"/>
        <w:ind w:leftChars="189" w:left="397" w:firstLineChars="100" w:firstLine="222"/>
        <w:textAlignment w:val="baseline"/>
        <w:rPr>
          <w:rFonts w:ascii="ＭＳ 明朝" w:hAnsi="Times New Roman"/>
          <w:spacing w:val="6"/>
          <w:kern w:val="0"/>
          <w:szCs w:val="21"/>
        </w:rPr>
      </w:pPr>
      <w:r w:rsidRPr="005932AB">
        <w:rPr>
          <w:rFonts w:ascii="ＭＳ 明朝" w:hAnsi="Times New Roman" w:hint="eastAsia"/>
          <w:spacing w:val="6"/>
          <w:kern w:val="0"/>
          <w:szCs w:val="21"/>
        </w:rPr>
        <w:t>事業再編に伴う法第3</w:t>
      </w:r>
      <w:r w:rsidRPr="005932AB">
        <w:rPr>
          <w:rFonts w:ascii="ＭＳ 明朝" w:hAnsi="Times New Roman"/>
          <w:spacing w:val="6"/>
          <w:kern w:val="0"/>
          <w:szCs w:val="21"/>
        </w:rPr>
        <w:t>0</w:t>
      </w:r>
      <w:r w:rsidRPr="005932AB">
        <w:rPr>
          <w:rFonts w:ascii="ＭＳ 明朝" w:hAnsi="Times New Roman" w:hint="eastAsia"/>
          <w:spacing w:val="6"/>
          <w:kern w:val="0"/>
          <w:szCs w:val="21"/>
        </w:rPr>
        <w:t>条第１項に規定する株式の発行又は自己株式の処分及び特定株式等取得の内容</w:t>
      </w:r>
    </w:p>
    <w:tbl>
      <w:tblPr>
        <w:tblW w:w="938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0"/>
        <w:gridCol w:w="5365"/>
      </w:tblGrid>
      <w:tr w:rsidR="00777832" w:rsidRPr="005932AB" w14:paraId="53DD244A" w14:textId="77777777" w:rsidTr="004F793F">
        <w:trPr>
          <w:trHeight w:val="690"/>
        </w:trPr>
        <w:tc>
          <w:tcPr>
            <w:tcW w:w="4020" w:type="dxa"/>
          </w:tcPr>
          <w:p w14:paraId="65E9C700" w14:textId="77777777" w:rsidR="00777832" w:rsidRPr="005932AB" w:rsidRDefault="00777832" w:rsidP="004F793F">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①　（公開買付け（金融商品取引法（昭和2</w:t>
            </w:r>
            <w:r w:rsidRPr="005932AB">
              <w:rPr>
                <w:rFonts w:ascii="ＭＳ 明朝" w:hAnsi="Times New Roman"/>
                <w:spacing w:val="6"/>
                <w:kern w:val="0"/>
                <w:szCs w:val="21"/>
              </w:rPr>
              <w:t>3</w:t>
            </w:r>
            <w:r w:rsidRPr="005932AB">
              <w:rPr>
                <w:rFonts w:ascii="ＭＳ 明朝" w:hAnsi="Times New Roman" w:hint="eastAsia"/>
                <w:spacing w:val="6"/>
                <w:kern w:val="0"/>
                <w:szCs w:val="21"/>
              </w:rPr>
              <w:t>年法律第2</w:t>
            </w:r>
            <w:r w:rsidRPr="005932AB">
              <w:rPr>
                <w:rFonts w:ascii="ＭＳ 明朝" w:hAnsi="Times New Roman"/>
                <w:spacing w:val="6"/>
                <w:kern w:val="0"/>
                <w:szCs w:val="21"/>
              </w:rPr>
              <w:t>5</w:t>
            </w:r>
            <w:r w:rsidRPr="005932AB">
              <w:rPr>
                <w:rFonts w:ascii="ＭＳ 明朝" w:hAnsi="Times New Roman" w:hint="eastAsia"/>
                <w:spacing w:val="6"/>
                <w:kern w:val="0"/>
                <w:szCs w:val="21"/>
              </w:rPr>
              <w:t>号）第2</w:t>
            </w:r>
            <w:r w:rsidRPr="005932AB">
              <w:rPr>
                <w:rFonts w:ascii="ＭＳ 明朝" w:hAnsi="Times New Roman"/>
                <w:spacing w:val="6"/>
                <w:kern w:val="0"/>
                <w:szCs w:val="21"/>
              </w:rPr>
              <w:t>7</w:t>
            </w:r>
            <w:r w:rsidRPr="005932AB">
              <w:rPr>
                <w:rFonts w:ascii="ＭＳ 明朝" w:hAnsi="Times New Roman" w:hint="eastAsia"/>
                <w:spacing w:val="6"/>
                <w:kern w:val="0"/>
                <w:szCs w:val="21"/>
              </w:rPr>
              <w:t>条の２第６項に規定する公開買付けをいい、外国におけるこれに相当するものを含む。以下別表９において同じ。）の方法により特定株式等取得をする場合のみ記載）</w:t>
            </w:r>
          </w:p>
          <w:p w14:paraId="54844342" w14:textId="77777777" w:rsidR="00777832" w:rsidRPr="005932AB" w:rsidRDefault="00777832" w:rsidP="004F793F">
            <w:pPr>
              <w:suppressAutoHyphens/>
              <w:autoSpaceDE w:val="0"/>
              <w:autoSpaceDN w:val="0"/>
              <w:snapToGrid w:val="0"/>
              <w:ind w:leftChars="100" w:left="210"/>
              <w:textAlignment w:val="baseline"/>
              <w:rPr>
                <w:rFonts w:ascii="ＭＳ 明朝" w:hAnsi="Times New Roman"/>
                <w:spacing w:val="6"/>
                <w:kern w:val="0"/>
                <w:szCs w:val="21"/>
              </w:rPr>
            </w:pPr>
            <w:r w:rsidRPr="005932AB">
              <w:rPr>
                <w:rFonts w:ascii="ＭＳ 明朝" w:hAnsi="Times New Roman" w:hint="eastAsia"/>
                <w:spacing w:val="6"/>
                <w:kern w:val="0"/>
                <w:szCs w:val="21"/>
              </w:rPr>
              <w:t>公開買付けにおいて取得する予定の他の株式会社又は外国法人の議決権の数の下限</w:t>
            </w:r>
          </w:p>
        </w:tc>
        <w:tc>
          <w:tcPr>
            <w:tcW w:w="5365" w:type="dxa"/>
          </w:tcPr>
          <w:p w14:paraId="71152945"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r w:rsidR="00777832" w:rsidRPr="005932AB" w14:paraId="085679F5" w14:textId="77777777" w:rsidTr="004F793F">
        <w:trPr>
          <w:trHeight w:val="750"/>
        </w:trPr>
        <w:tc>
          <w:tcPr>
            <w:tcW w:w="4020" w:type="dxa"/>
          </w:tcPr>
          <w:p w14:paraId="65C61E32" w14:textId="77777777" w:rsidR="00777832" w:rsidRPr="005932AB" w:rsidRDefault="00777832" w:rsidP="004F793F">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②　（公開買付けの方法以外の方法により特定株式等取得をする場合のみ記載）</w:t>
            </w:r>
            <w:r w:rsidRPr="005932AB">
              <w:rPr>
                <w:rFonts w:ascii="ＭＳ 明朝" w:hAnsi="Times New Roman"/>
                <w:spacing w:val="6"/>
                <w:kern w:val="0"/>
                <w:szCs w:val="21"/>
              </w:rPr>
              <w:br/>
            </w:r>
            <w:r w:rsidRPr="005932AB">
              <w:rPr>
                <w:rFonts w:ascii="ＭＳ 明朝" w:hAnsi="Times New Roman" w:hint="eastAsia"/>
                <w:spacing w:val="6"/>
                <w:kern w:val="0"/>
                <w:szCs w:val="21"/>
              </w:rPr>
              <w:t>特定株式等取得において取得する予定の他の株式会社又は外国法人の議決権の数又はその下限</w:t>
            </w:r>
          </w:p>
        </w:tc>
        <w:tc>
          <w:tcPr>
            <w:tcW w:w="5365" w:type="dxa"/>
          </w:tcPr>
          <w:p w14:paraId="7C8152E8"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r w:rsidR="00777832" w:rsidRPr="005932AB" w14:paraId="45FB765B" w14:textId="77777777" w:rsidTr="004F793F">
        <w:trPr>
          <w:trHeight w:val="750"/>
        </w:trPr>
        <w:tc>
          <w:tcPr>
            <w:tcW w:w="4020" w:type="dxa"/>
          </w:tcPr>
          <w:p w14:paraId="7891603A" w14:textId="77777777" w:rsidR="00777832" w:rsidRPr="005932AB" w:rsidRDefault="00777832" w:rsidP="004F793F">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ＭＳ 明朝" w:cs="ＭＳ 明朝" w:hint="eastAsia"/>
                <w:spacing w:val="6"/>
                <w:kern w:val="0"/>
                <w:szCs w:val="21"/>
              </w:rPr>
              <w:t>③</w:t>
            </w:r>
            <w:r w:rsidRPr="005932AB">
              <w:rPr>
                <w:rFonts w:ascii="ＭＳ 明朝" w:hAnsi="Times New Roman" w:hint="eastAsia"/>
                <w:spacing w:val="6"/>
                <w:kern w:val="0"/>
                <w:szCs w:val="21"/>
              </w:rPr>
              <w:t xml:space="preserve">　①又は②の数の議決権を取得した場合の他の株式会社又は外国法人の総議決権に占める事業者が保有する当該他の株式会社又は外国法人の議決権の数の割合</w:t>
            </w:r>
          </w:p>
        </w:tc>
        <w:tc>
          <w:tcPr>
            <w:tcW w:w="5365" w:type="dxa"/>
          </w:tcPr>
          <w:p w14:paraId="7C25820F"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r w:rsidR="00777832" w:rsidRPr="005932AB" w14:paraId="20EEB4D5" w14:textId="77777777" w:rsidTr="004F793F">
        <w:trPr>
          <w:trHeight w:val="671"/>
        </w:trPr>
        <w:tc>
          <w:tcPr>
            <w:tcW w:w="4020" w:type="dxa"/>
          </w:tcPr>
          <w:p w14:paraId="5AF8531B" w14:textId="77777777" w:rsidR="00777832" w:rsidRPr="005932AB" w:rsidRDefault="00777832" w:rsidP="004F793F">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④　法第3</w:t>
            </w:r>
            <w:r w:rsidRPr="005932AB">
              <w:rPr>
                <w:rFonts w:ascii="ＭＳ 明朝" w:hAnsi="Times New Roman"/>
                <w:spacing w:val="6"/>
                <w:kern w:val="0"/>
                <w:szCs w:val="21"/>
              </w:rPr>
              <w:t>0</w:t>
            </w:r>
            <w:r w:rsidRPr="005932AB">
              <w:rPr>
                <w:rFonts w:ascii="ＭＳ 明朝" w:hAnsi="Times New Roman" w:hint="eastAsia"/>
                <w:spacing w:val="6"/>
                <w:kern w:val="0"/>
                <w:szCs w:val="21"/>
              </w:rPr>
              <w:t>条第１項の規定により発行することが見込まれる株式又は処分することが見込まれる自己株式の数</w:t>
            </w:r>
          </w:p>
        </w:tc>
        <w:tc>
          <w:tcPr>
            <w:tcW w:w="5365" w:type="dxa"/>
          </w:tcPr>
          <w:p w14:paraId="039908AE"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r w:rsidR="00777832" w:rsidRPr="005932AB" w14:paraId="3CD1D5AB" w14:textId="77777777" w:rsidTr="004F793F">
        <w:trPr>
          <w:trHeight w:val="765"/>
        </w:trPr>
        <w:tc>
          <w:tcPr>
            <w:tcW w:w="4020" w:type="dxa"/>
          </w:tcPr>
          <w:p w14:paraId="009C1D02" w14:textId="77777777" w:rsidR="00777832" w:rsidRPr="005932AB" w:rsidRDefault="00777832" w:rsidP="004F793F">
            <w:pPr>
              <w:suppressAutoHyphens/>
              <w:autoSpaceDE w:val="0"/>
              <w:autoSpaceDN w:val="0"/>
              <w:snapToGrid w:val="0"/>
              <w:ind w:left="222" w:hangingChars="100" w:hanging="222"/>
              <w:textAlignment w:val="baseline"/>
              <w:rPr>
                <w:rFonts w:ascii="ＭＳ 明朝" w:hAnsi="Times New Roman"/>
                <w:spacing w:val="6"/>
                <w:kern w:val="0"/>
                <w:szCs w:val="21"/>
              </w:rPr>
            </w:pPr>
            <w:r w:rsidRPr="005932AB">
              <w:rPr>
                <w:rFonts w:ascii="ＭＳ 明朝" w:hAnsi="ＭＳ 明朝" w:cs="ＭＳ 明朝" w:hint="eastAsia"/>
                <w:spacing w:val="6"/>
                <w:kern w:val="0"/>
                <w:szCs w:val="21"/>
              </w:rPr>
              <w:t>⑤</w:t>
            </w:r>
            <w:r w:rsidRPr="005932AB">
              <w:rPr>
                <w:rFonts w:ascii="ＭＳ 明朝" w:hAnsi="Times New Roman" w:hint="eastAsia"/>
                <w:spacing w:val="6"/>
                <w:kern w:val="0"/>
                <w:szCs w:val="21"/>
              </w:rPr>
              <w:t xml:space="preserve">　法第3</w:t>
            </w:r>
            <w:r w:rsidRPr="005932AB">
              <w:rPr>
                <w:rFonts w:ascii="ＭＳ 明朝" w:hAnsi="Times New Roman"/>
                <w:spacing w:val="6"/>
                <w:kern w:val="0"/>
                <w:szCs w:val="21"/>
              </w:rPr>
              <w:t>0</w:t>
            </w:r>
            <w:r w:rsidRPr="005932AB">
              <w:rPr>
                <w:rFonts w:ascii="ＭＳ 明朝" w:hAnsi="Times New Roman" w:hint="eastAsia"/>
                <w:spacing w:val="6"/>
                <w:kern w:val="0"/>
                <w:szCs w:val="21"/>
              </w:rPr>
              <w:t>条第１項の規定による株式の発行又は自己株式の処分の結果として同項の子会社が保有することと</w:t>
            </w:r>
            <w:r w:rsidRPr="005932AB">
              <w:rPr>
                <w:rFonts w:ascii="ＭＳ 明朝" w:hAnsi="Times New Roman" w:hint="eastAsia"/>
                <w:spacing w:val="6"/>
                <w:kern w:val="0"/>
                <w:szCs w:val="21"/>
              </w:rPr>
              <w:lastRenderedPageBreak/>
              <w:t>なる事業者の株式の数</w:t>
            </w:r>
          </w:p>
        </w:tc>
        <w:tc>
          <w:tcPr>
            <w:tcW w:w="5365" w:type="dxa"/>
          </w:tcPr>
          <w:p w14:paraId="0011901A"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bl>
    <w:p w14:paraId="58FEC424" w14:textId="77777777" w:rsidR="00777832" w:rsidRPr="005932AB" w:rsidRDefault="00777832" w:rsidP="00777832">
      <w:pPr>
        <w:suppressAutoHyphens/>
        <w:autoSpaceDE w:val="0"/>
        <w:autoSpaceDN w:val="0"/>
        <w:snapToGrid w:val="0"/>
        <w:ind w:firstLineChars="100" w:firstLine="222"/>
        <w:textAlignment w:val="baseline"/>
        <w:rPr>
          <w:rFonts w:ascii="ＭＳ 明朝" w:hAnsi="Times New Roman"/>
          <w:spacing w:val="6"/>
          <w:kern w:val="0"/>
          <w:szCs w:val="21"/>
        </w:rPr>
      </w:pPr>
      <w:r w:rsidRPr="005932AB">
        <w:rPr>
          <w:rFonts w:ascii="ＭＳ 明朝" w:hAnsi="Times New Roman" w:hint="eastAsia"/>
          <w:spacing w:val="6"/>
          <w:kern w:val="0"/>
          <w:szCs w:val="21"/>
        </w:rPr>
        <w:t>（注）</w:t>
      </w:r>
    </w:p>
    <w:p w14:paraId="40B7838D" w14:textId="77777777" w:rsidR="00777832" w:rsidRPr="00EA6CE5" w:rsidRDefault="00777832" w:rsidP="00777832">
      <w:pPr>
        <w:suppressAutoHyphens/>
        <w:kinsoku w:val="0"/>
        <w:autoSpaceDE w:val="0"/>
        <w:autoSpaceDN w:val="0"/>
        <w:snapToGrid w:val="0"/>
        <w:ind w:leftChars="200" w:left="642" w:hangingChars="100" w:hanging="222"/>
        <w:textAlignment w:val="baseline"/>
        <w:rPr>
          <w:rFonts w:ascii="ＭＳ 明朝" w:hAnsi="Times New Roman"/>
          <w:spacing w:val="6"/>
          <w:kern w:val="0"/>
          <w:szCs w:val="21"/>
          <w:highlight w:val="red"/>
        </w:rPr>
      </w:pPr>
      <w:r w:rsidRPr="005932AB">
        <w:rPr>
          <w:rFonts w:ascii="ＭＳ 明朝" w:hAnsi="Times New Roman" w:hint="eastAsia"/>
          <w:spacing w:val="6"/>
          <w:kern w:val="0"/>
          <w:szCs w:val="21"/>
        </w:rPr>
        <w:t>１．①には、公開買付けの方法により特定株式等取得をする場合に、金融商品取引法第2</w:t>
      </w:r>
      <w:r w:rsidRPr="005932AB">
        <w:rPr>
          <w:rFonts w:ascii="ＭＳ 明朝" w:hAnsi="Times New Roman"/>
          <w:spacing w:val="6"/>
          <w:kern w:val="0"/>
          <w:szCs w:val="21"/>
        </w:rPr>
        <w:t>7</w:t>
      </w:r>
      <w:r w:rsidRPr="005932AB">
        <w:rPr>
          <w:rFonts w:ascii="ＭＳ 明朝" w:hAnsi="Times New Roman" w:hint="eastAsia"/>
          <w:spacing w:val="6"/>
          <w:kern w:val="0"/>
          <w:szCs w:val="21"/>
        </w:rPr>
        <w:t>条の1</w:t>
      </w:r>
      <w:r w:rsidRPr="005932AB">
        <w:rPr>
          <w:rFonts w:ascii="ＭＳ 明朝" w:hAnsi="Times New Roman"/>
          <w:spacing w:val="6"/>
          <w:kern w:val="0"/>
          <w:szCs w:val="21"/>
        </w:rPr>
        <w:t>3</w:t>
      </w:r>
      <w:r w:rsidRPr="005932AB">
        <w:rPr>
          <w:rFonts w:ascii="ＭＳ 明朝" w:hAnsi="Times New Roman" w:hint="eastAsia"/>
          <w:spacing w:val="6"/>
          <w:kern w:val="0"/>
          <w:szCs w:val="21"/>
        </w:rPr>
        <w:t>第４項第１号に規定する条件（外国における公開買付けの方法に相当するものにあっては、これに相当するもの）を付そうとする場合における当該条件に含まれる他の株式会社の株式に係る議決権又は外国法人の株式若しくは持分若しくはこれらに類似するものに係る議決権のうち、外国における新株予約権若しくは新株予約権付社債又はこれらに類似するものに係る議決権を除いた数を記載すること。</w:t>
      </w:r>
    </w:p>
    <w:p w14:paraId="5B3E9655"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２．②には、公開買付けの方法以外の方法により特定株式等取得をする場合に、特定株式等取得において取得する予定の他の株式会社又は外国法人の議決権の数又はその下限を記載すること。</w:t>
      </w:r>
    </w:p>
    <w:p w14:paraId="0B1A1A1E"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３．公開買付けの方法により特定株式等取得をする場合（当該特定株式等取得に係る他の株式会社又は外国法人が事業者の関係事業者又は外国関係法人でない場合に限る。）において、議決権保有割合が1</w:t>
      </w:r>
      <w:r w:rsidRPr="005932AB">
        <w:rPr>
          <w:rFonts w:ascii="ＭＳ 明朝" w:hAnsi="Times New Roman"/>
          <w:spacing w:val="6"/>
          <w:kern w:val="0"/>
          <w:szCs w:val="21"/>
        </w:rPr>
        <w:t>00</w:t>
      </w:r>
      <w:r w:rsidRPr="005932AB">
        <w:rPr>
          <w:rFonts w:ascii="ＭＳ 明朝" w:hAnsi="Times New Roman" w:hint="eastAsia"/>
          <w:spacing w:val="6"/>
          <w:kern w:val="0"/>
          <w:szCs w:val="21"/>
        </w:rPr>
        <w:t>分の4</w:t>
      </w:r>
      <w:r w:rsidRPr="005932AB">
        <w:rPr>
          <w:rFonts w:ascii="ＭＳ 明朝" w:hAnsi="Times New Roman"/>
          <w:spacing w:val="6"/>
          <w:kern w:val="0"/>
          <w:szCs w:val="21"/>
        </w:rPr>
        <w:t>0</w:t>
      </w:r>
      <w:r w:rsidRPr="005932AB">
        <w:rPr>
          <w:rFonts w:ascii="ＭＳ 明朝" w:hAnsi="Times New Roman" w:hint="eastAsia"/>
          <w:spacing w:val="6"/>
          <w:kern w:val="0"/>
          <w:szCs w:val="21"/>
        </w:rPr>
        <w:t>に満たない事業者にあっては、公開買付けにおいて、議決権保有割合が1</w:t>
      </w:r>
      <w:r w:rsidRPr="005932AB">
        <w:rPr>
          <w:rFonts w:ascii="ＭＳ 明朝" w:hAnsi="Times New Roman"/>
          <w:spacing w:val="6"/>
          <w:kern w:val="0"/>
          <w:szCs w:val="21"/>
        </w:rPr>
        <w:t>00</w:t>
      </w:r>
      <w:r w:rsidRPr="005932AB">
        <w:rPr>
          <w:rFonts w:ascii="ＭＳ 明朝" w:hAnsi="Times New Roman" w:hint="eastAsia"/>
          <w:spacing w:val="6"/>
          <w:kern w:val="0"/>
          <w:szCs w:val="21"/>
        </w:rPr>
        <w:t>分の4</w:t>
      </w:r>
      <w:r w:rsidRPr="005932AB">
        <w:rPr>
          <w:rFonts w:ascii="ＭＳ 明朝" w:hAnsi="Times New Roman"/>
          <w:spacing w:val="6"/>
          <w:kern w:val="0"/>
          <w:szCs w:val="21"/>
        </w:rPr>
        <w:t>0</w:t>
      </w:r>
      <w:r w:rsidRPr="005932AB">
        <w:rPr>
          <w:rFonts w:ascii="ＭＳ 明朝" w:hAnsi="Times New Roman" w:hint="eastAsia"/>
          <w:spacing w:val="6"/>
          <w:kern w:val="0"/>
          <w:szCs w:val="21"/>
        </w:rPr>
        <w:t>以上となるように金融商品取引法第2</w:t>
      </w:r>
      <w:r w:rsidRPr="005932AB">
        <w:rPr>
          <w:rFonts w:ascii="ＭＳ 明朝" w:hAnsi="Times New Roman"/>
          <w:spacing w:val="6"/>
          <w:kern w:val="0"/>
          <w:szCs w:val="21"/>
        </w:rPr>
        <w:t>7</w:t>
      </w:r>
      <w:r w:rsidRPr="005932AB">
        <w:rPr>
          <w:rFonts w:ascii="ＭＳ 明朝" w:hAnsi="Times New Roman" w:hint="eastAsia"/>
          <w:spacing w:val="6"/>
          <w:kern w:val="0"/>
          <w:szCs w:val="21"/>
        </w:rPr>
        <w:t>条の1</w:t>
      </w:r>
      <w:r w:rsidRPr="005932AB">
        <w:rPr>
          <w:rFonts w:ascii="ＭＳ 明朝" w:hAnsi="Times New Roman"/>
          <w:spacing w:val="6"/>
          <w:kern w:val="0"/>
          <w:szCs w:val="21"/>
        </w:rPr>
        <w:t>3</w:t>
      </w:r>
      <w:r w:rsidRPr="005932AB">
        <w:rPr>
          <w:rFonts w:ascii="ＭＳ 明朝" w:hAnsi="Times New Roman" w:hint="eastAsia"/>
          <w:spacing w:val="6"/>
          <w:kern w:val="0"/>
          <w:szCs w:val="21"/>
        </w:rPr>
        <w:t>第４項第１号に規定する条件（外国における公開買付けの方法に相当するものにあっては、これに相当するもの）を付す旨を③に記載すること。</w:t>
      </w:r>
    </w:p>
    <w:p w14:paraId="03689F35"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４．公開買付けの方法以外の方法により特定株式等取得をする場合（当該特定株式等取得に係る他の株式会社又は外国法人が事業者の関係事業者又は外国関係法人でない場合に限る。）において、議決権保有割合が1</w:t>
      </w:r>
      <w:r w:rsidRPr="005932AB">
        <w:rPr>
          <w:rFonts w:ascii="ＭＳ 明朝" w:hAnsi="Times New Roman"/>
          <w:spacing w:val="6"/>
          <w:kern w:val="0"/>
          <w:szCs w:val="21"/>
        </w:rPr>
        <w:t>00</w:t>
      </w:r>
      <w:r w:rsidRPr="005932AB">
        <w:rPr>
          <w:rFonts w:ascii="ＭＳ 明朝" w:hAnsi="Times New Roman" w:hint="eastAsia"/>
          <w:spacing w:val="6"/>
          <w:kern w:val="0"/>
          <w:szCs w:val="21"/>
        </w:rPr>
        <w:t>分の4</w:t>
      </w:r>
      <w:r w:rsidRPr="005932AB">
        <w:rPr>
          <w:rFonts w:ascii="ＭＳ 明朝" w:hAnsi="Times New Roman"/>
          <w:spacing w:val="6"/>
          <w:kern w:val="0"/>
          <w:szCs w:val="21"/>
        </w:rPr>
        <w:t>0</w:t>
      </w:r>
      <w:r w:rsidRPr="005932AB">
        <w:rPr>
          <w:rFonts w:ascii="ＭＳ 明朝" w:hAnsi="Times New Roman" w:hint="eastAsia"/>
          <w:spacing w:val="6"/>
          <w:kern w:val="0"/>
          <w:szCs w:val="21"/>
        </w:rPr>
        <w:t>に満たない事業者にあっては、議決権保有割合が1</w:t>
      </w:r>
      <w:r w:rsidRPr="005932AB">
        <w:rPr>
          <w:rFonts w:ascii="ＭＳ 明朝" w:hAnsi="Times New Roman"/>
          <w:spacing w:val="6"/>
          <w:kern w:val="0"/>
          <w:szCs w:val="21"/>
        </w:rPr>
        <w:t>00</w:t>
      </w:r>
      <w:r w:rsidRPr="005932AB">
        <w:rPr>
          <w:rFonts w:ascii="ＭＳ 明朝" w:hAnsi="Times New Roman" w:hint="eastAsia"/>
          <w:spacing w:val="6"/>
          <w:kern w:val="0"/>
          <w:szCs w:val="21"/>
        </w:rPr>
        <w:t>分の4</w:t>
      </w:r>
      <w:r w:rsidRPr="005932AB">
        <w:rPr>
          <w:rFonts w:ascii="ＭＳ 明朝" w:hAnsi="Times New Roman"/>
          <w:spacing w:val="6"/>
          <w:kern w:val="0"/>
          <w:szCs w:val="21"/>
        </w:rPr>
        <w:t>0</w:t>
      </w:r>
      <w:r w:rsidRPr="005932AB">
        <w:rPr>
          <w:rFonts w:ascii="ＭＳ 明朝" w:hAnsi="Times New Roman" w:hint="eastAsia"/>
          <w:spacing w:val="6"/>
          <w:kern w:val="0"/>
          <w:szCs w:val="21"/>
        </w:rPr>
        <w:t>以上となるように講ずる措置の内容を③に記載すること。</w:t>
      </w:r>
    </w:p>
    <w:p w14:paraId="5FB07178" w14:textId="77777777" w:rsidR="00777832" w:rsidRPr="005932AB" w:rsidRDefault="00777832" w:rsidP="00777832">
      <w:pPr>
        <w:suppressAutoHyphens/>
        <w:autoSpaceDE w:val="0"/>
        <w:autoSpaceDN w:val="0"/>
        <w:snapToGrid w:val="0"/>
        <w:ind w:leftChars="200" w:left="642" w:hangingChars="100" w:hanging="222"/>
        <w:textAlignment w:val="baseline"/>
        <w:rPr>
          <w:rFonts w:ascii="ＭＳ 明朝" w:hAnsi="Times New Roman"/>
          <w:spacing w:val="6"/>
          <w:kern w:val="0"/>
          <w:szCs w:val="21"/>
        </w:rPr>
      </w:pPr>
      <w:r w:rsidRPr="005932AB">
        <w:rPr>
          <w:rFonts w:ascii="ＭＳ 明朝" w:hAnsi="Times New Roman" w:hint="eastAsia"/>
          <w:spacing w:val="6"/>
          <w:kern w:val="0"/>
          <w:szCs w:val="21"/>
        </w:rPr>
        <w:t>５．</w:t>
      </w:r>
      <w:r w:rsidRPr="005932AB">
        <w:rPr>
          <w:rFonts w:ascii="ＭＳ 明朝" w:hAnsi="ＭＳ 明朝" w:cs="ＭＳ 明朝" w:hint="eastAsia"/>
          <w:spacing w:val="6"/>
          <w:kern w:val="0"/>
          <w:szCs w:val="21"/>
        </w:rPr>
        <w:t>⑤</w:t>
      </w:r>
      <w:r w:rsidRPr="005932AB">
        <w:rPr>
          <w:rFonts w:ascii="ＭＳ 明朝" w:hAnsi="Times New Roman" w:hint="eastAsia"/>
          <w:spacing w:val="6"/>
          <w:kern w:val="0"/>
          <w:szCs w:val="21"/>
        </w:rPr>
        <w:t>は、特定株式等取得に際して子会社が交付する事業者の株式の数を超えない数に限られる。</w:t>
      </w:r>
    </w:p>
    <w:p w14:paraId="0EFDF1CC" w14:textId="77777777" w:rsidR="00777832" w:rsidRPr="005932AB" w:rsidRDefault="00777832" w:rsidP="00777832">
      <w:pPr>
        <w:suppressAutoHyphens/>
        <w:autoSpaceDE w:val="0"/>
        <w:autoSpaceDN w:val="0"/>
        <w:snapToGrid w:val="0"/>
        <w:textAlignment w:val="baseline"/>
        <w:rPr>
          <w:rFonts w:ascii="ＭＳ 明朝" w:hAnsi="Times New Roman"/>
          <w:spacing w:val="6"/>
          <w:kern w:val="0"/>
          <w:szCs w:val="21"/>
        </w:rPr>
      </w:pPr>
    </w:p>
    <w:p w14:paraId="3F31D37C" w14:textId="77777777" w:rsidR="00777832" w:rsidRPr="00EA6CE5" w:rsidRDefault="00777832" w:rsidP="00777832">
      <w:pPr>
        <w:suppressAutoHyphens/>
        <w:autoSpaceDE w:val="0"/>
        <w:autoSpaceDN w:val="0"/>
        <w:snapToGrid w:val="0"/>
        <w:textAlignment w:val="baseline"/>
        <w:rPr>
          <w:rFonts w:ascii="ＭＳ 明朝" w:hAnsi="ＭＳ 明朝"/>
          <w:spacing w:val="6"/>
          <w:kern w:val="0"/>
          <w:szCs w:val="21"/>
        </w:rPr>
      </w:pPr>
      <w:r w:rsidRPr="005932AB">
        <w:rPr>
          <w:rFonts w:ascii="ＭＳ 明朝" w:hAnsi="Times New Roman" w:hint="eastAsia"/>
          <w:spacing w:val="6"/>
          <w:kern w:val="0"/>
          <w:szCs w:val="21"/>
        </w:rPr>
        <w:t>別表</w:t>
      </w:r>
      <w:r w:rsidRPr="005932AB">
        <w:rPr>
          <w:rFonts w:ascii="ＭＳ 明朝" w:hAnsi="ＭＳ 明朝" w:hint="eastAsia"/>
          <w:spacing w:val="6"/>
          <w:kern w:val="0"/>
          <w:szCs w:val="21"/>
        </w:rPr>
        <w:t>1</w:t>
      </w:r>
      <w:r w:rsidRPr="005932AB">
        <w:rPr>
          <w:rFonts w:ascii="ＭＳ 明朝" w:hAnsi="ＭＳ 明朝"/>
          <w:spacing w:val="6"/>
          <w:kern w:val="0"/>
          <w:szCs w:val="21"/>
        </w:rPr>
        <w:t>0</w:t>
      </w:r>
    </w:p>
    <w:p w14:paraId="758B149C" w14:textId="77777777" w:rsidR="00777832" w:rsidRPr="005932AB" w:rsidRDefault="00777832" w:rsidP="00777832">
      <w:pPr>
        <w:suppressAutoHyphens/>
        <w:autoSpaceDE w:val="0"/>
        <w:autoSpaceDN w:val="0"/>
        <w:snapToGrid w:val="0"/>
        <w:ind w:leftChars="189" w:left="397"/>
        <w:textAlignment w:val="baseline"/>
        <w:rPr>
          <w:rFonts w:ascii="ＭＳ 明朝" w:hAnsi="Times New Roman"/>
          <w:spacing w:val="6"/>
          <w:kern w:val="0"/>
          <w:szCs w:val="21"/>
        </w:rPr>
      </w:pPr>
      <w:r w:rsidRPr="005932AB">
        <w:rPr>
          <w:rFonts w:ascii="ＭＳ 明朝" w:hAnsi="Times New Roman" w:hint="eastAsia"/>
          <w:spacing w:val="6"/>
          <w:kern w:val="0"/>
          <w:szCs w:val="21"/>
        </w:rPr>
        <w:t>事業再編に伴う特定剰余金配当株式等の金融商品取引所への上場に関する日程</w:t>
      </w:r>
    </w:p>
    <w:tbl>
      <w:tblPr>
        <w:tblW w:w="938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0"/>
        <w:gridCol w:w="5365"/>
      </w:tblGrid>
      <w:tr w:rsidR="00777832" w:rsidRPr="005932AB" w14:paraId="41088D88" w14:textId="77777777" w:rsidTr="004F793F">
        <w:trPr>
          <w:trHeight w:val="690"/>
        </w:trPr>
        <w:tc>
          <w:tcPr>
            <w:tcW w:w="4020" w:type="dxa"/>
          </w:tcPr>
          <w:p w14:paraId="73A29955" w14:textId="77777777" w:rsidR="00777832" w:rsidRPr="005932AB" w:rsidRDefault="00777832" w:rsidP="004F793F">
            <w:pPr>
              <w:suppressAutoHyphens/>
              <w:autoSpaceDE w:val="0"/>
              <w:autoSpaceDN w:val="0"/>
              <w:snapToGrid w:val="0"/>
              <w:ind w:left="21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①　特定剰余金配当株式等の金融商品取引所への上場に関する日程</w:t>
            </w:r>
          </w:p>
        </w:tc>
        <w:tc>
          <w:tcPr>
            <w:tcW w:w="5365" w:type="dxa"/>
          </w:tcPr>
          <w:p w14:paraId="3FE14B0A"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r w:rsidR="00777832" w:rsidRPr="005932AB" w14:paraId="48AC005C" w14:textId="77777777" w:rsidTr="004F793F">
        <w:trPr>
          <w:trHeight w:val="750"/>
        </w:trPr>
        <w:tc>
          <w:tcPr>
            <w:tcW w:w="4020" w:type="dxa"/>
          </w:tcPr>
          <w:p w14:paraId="002A7E84" w14:textId="77777777" w:rsidR="00777832" w:rsidRPr="005932AB" w:rsidRDefault="00777832" w:rsidP="004F793F">
            <w:pPr>
              <w:suppressAutoHyphens/>
              <w:autoSpaceDE w:val="0"/>
              <w:autoSpaceDN w:val="0"/>
              <w:snapToGrid w:val="0"/>
              <w:ind w:left="210" w:hangingChars="100" w:hanging="210"/>
              <w:textAlignment w:val="baseline"/>
              <w:rPr>
                <w:rFonts w:ascii="ＭＳ 明朝" w:hAnsi="ＭＳ 明朝" w:cs="ＭＳ 明朝"/>
                <w:kern w:val="0"/>
                <w:szCs w:val="21"/>
              </w:rPr>
            </w:pPr>
            <w:r w:rsidRPr="005932AB">
              <w:rPr>
                <w:rFonts w:ascii="ＭＳ 明朝" w:hAnsi="ＭＳ 明朝" w:cs="ＭＳ 明朝" w:hint="eastAsia"/>
                <w:kern w:val="0"/>
                <w:szCs w:val="21"/>
              </w:rPr>
              <w:t>②　事業者の株主が特定剰余金配当により交付を受ける特定剰余金配当株式等の売却をすることが困難でない理由</w:t>
            </w:r>
          </w:p>
        </w:tc>
        <w:tc>
          <w:tcPr>
            <w:tcW w:w="5365" w:type="dxa"/>
          </w:tcPr>
          <w:p w14:paraId="794434D6" w14:textId="77777777" w:rsidR="00777832" w:rsidRPr="005932AB" w:rsidRDefault="00777832" w:rsidP="004F793F">
            <w:pPr>
              <w:suppressAutoHyphens/>
              <w:autoSpaceDE w:val="0"/>
              <w:autoSpaceDN w:val="0"/>
              <w:snapToGrid w:val="0"/>
              <w:textAlignment w:val="baseline"/>
              <w:rPr>
                <w:rFonts w:ascii="ＭＳ 明朝" w:hAnsi="Times New Roman"/>
                <w:spacing w:val="6"/>
                <w:kern w:val="0"/>
                <w:szCs w:val="21"/>
              </w:rPr>
            </w:pPr>
          </w:p>
        </w:tc>
      </w:tr>
    </w:tbl>
    <w:p w14:paraId="0996B300" w14:textId="77777777" w:rsidR="00777832" w:rsidRPr="005932AB" w:rsidRDefault="00777832" w:rsidP="00777832">
      <w:pPr>
        <w:suppressAutoHyphens/>
        <w:autoSpaceDE w:val="0"/>
        <w:autoSpaceDN w:val="0"/>
        <w:snapToGrid w:val="0"/>
        <w:ind w:leftChars="100" w:left="654" w:hangingChars="200" w:hanging="444"/>
        <w:textAlignment w:val="baseline"/>
        <w:rPr>
          <w:rFonts w:ascii="ＭＳ 明朝" w:hAnsi="Times New Roman"/>
          <w:spacing w:val="6"/>
          <w:kern w:val="0"/>
          <w:szCs w:val="21"/>
        </w:rPr>
      </w:pPr>
      <w:r w:rsidRPr="005932AB">
        <w:rPr>
          <w:rFonts w:ascii="ＭＳ 明朝" w:hAnsi="Times New Roman" w:hint="eastAsia"/>
          <w:spacing w:val="6"/>
          <w:kern w:val="0"/>
          <w:szCs w:val="21"/>
        </w:rPr>
        <w:t>（注）①には、金融</w:t>
      </w:r>
      <w:r w:rsidRPr="005932AB">
        <w:rPr>
          <w:rFonts w:ascii="ＭＳ 明朝" w:hAnsi="ＭＳ 明朝" w:cs="ＭＳ 明朝" w:hint="eastAsia"/>
          <w:kern w:val="0"/>
          <w:szCs w:val="21"/>
        </w:rPr>
        <w:t>商品</w:t>
      </w:r>
      <w:r w:rsidRPr="005932AB">
        <w:rPr>
          <w:rFonts w:ascii="ＭＳ 明朝" w:hAnsi="Times New Roman" w:hint="eastAsia"/>
          <w:spacing w:val="6"/>
          <w:kern w:val="0"/>
          <w:szCs w:val="21"/>
        </w:rPr>
        <w:t>取引所の名称及び上場予定日その他の特定剰余金配当株式等の金融商品取引所への上場に関する日程を記載する。また、特定剰余金配当に係る会社法第4</w:t>
      </w:r>
      <w:r w:rsidRPr="005932AB">
        <w:rPr>
          <w:rFonts w:ascii="ＭＳ 明朝" w:hAnsi="Times New Roman"/>
          <w:spacing w:val="6"/>
          <w:kern w:val="0"/>
          <w:szCs w:val="21"/>
        </w:rPr>
        <w:t>54</w:t>
      </w:r>
      <w:r w:rsidRPr="005932AB">
        <w:rPr>
          <w:rFonts w:ascii="ＭＳ 明朝" w:hAnsi="Times New Roman" w:hint="eastAsia"/>
          <w:spacing w:val="6"/>
          <w:kern w:val="0"/>
          <w:szCs w:val="21"/>
        </w:rPr>
        <w:t>条第１項の規定による決定に係る株主総会又は取締役会の決議において金融商品取引所が特定剰余金配当株式等をその売買のため上場することを承認したことを当該特定剰余金配当がその効力を生ずることの条件とする場合にあってはその旨、当該場合以外の場合にあってはその旨及びその理由も記載する。</w:t>
      </w:r>
    </w:p>
    <w:p w14:paraId="755DB7DA" w14:textId="77777777" w:rsidR="00777832" w:rsidRPr="005932AB" w:rsidRDefault="00777832" w:rsidP="00777832">
      <w:pPr>
        <w:widowControl/>
        <w:jc w:val="left"/>
        <w:rPr>
          <w:szCs w:val="21"/>
        </w:rPr>
      </w:pPr>
    </w:p>
    <w:p w14:paraId="27631085" w14:textId="77777777" w:rsidR="00777832" w:rsidRPr="0034746E" w:rsidRDefault="00777832" w:rsidP="00777832">
      <w:pPr>
        <w:suppressAutoHyphens/>
        <w:autoSpaceDE w:val="0"/>
        <w:autoSpaceDN w:val="0"/>
        <w:snapToGrid w:val="0"/>
        <w:textAlignment w:val="baseline"/>
        <w:rPr>
          <w:rFonts w:ascii="ＭＳ 明朝" w:hAnsi="ＭＳ 明朝"/>
          <w:spacing w:val="6"/>
          <w:kern w:val="0"/>
          <w:szCs w:val="21"/>
        </w:rPr>
      </w:pPr>
      <w:r w:rsidRPr="00C06463">
        <w:rPr>
          <w:rFonts w:ascii="ＭＳ 明朝" w:hAnsi="ＭＳ 明朝" w:hint="eastAsia"/>
          <w:spacing w:val="6"/>
          <w:kern w:val="0"/>
          <w:szCs w:val="21"/>
        </w:rPr>
        <w:t>別表</w:t>
      </w:r>
      <w:r w:rsidRPr="00C06463">
        <w:rPr>
          <w:rFonts w:ascii="ＭＳ 明朝" w:hAnsi="ＭＳ 明朝"/>
          <w:spacing w:val="6"/>
          <w:kern w:val="0"/>
          <w:szCs w:val="21"/>
        </w:rPr>
        <w:t>11</w:t>
      </w:r>
    </w:p>
    <w:p w14:paraId="1E7D8E91" w14:textId="14782611" w:rsidR="00777832" w:rsidRPr="0034746E" w:rsidRDefault="00AB511F" w:rsidP="00777832">
      <w:pPr>
        <w:suppressAutoHyphens/>
        <w:autoSpaceDE w:val="0"/>
        <w:autoSpaceDN w:val="0"/>
        <w:snapToGrid w:val="0"/>
        <w:ind w:leftChars="189" w:left="397"/>
        <w:textAlignment w:val="baseline"/>
        <w:rPr>
          <w:rFonts w:ascii="ＭＳ 明朝" w:hAnsi="ＭＳ 明朝"/>
          <w:spacing w:val="6"/>
          <w:kern w:val="0"/>
          <w:szCs w:val="21"/>
        </w:rPr>
      </w:pPr>
      <w:r w:rsidRPr="0034746E">
        <w:rPr>
          <w:rFonts w:ascii="ＭＳ 明朝" w:hAnsi="ＭＳ 明朝" w:cs="ＭＳ 明朝" w:hint="eastAsia"/>
          <w:kern w:val="0"/>
          <w:szCs w:val="21"/>
        </w:rPr>
        <w:t>特定剰余金配当をする事業者及び</w:t>
      </w:r>
      <w:r w:rsidR="008135F6" w:rsidRPr="00C06463">
        <w:rPr>
          <w:rFonts w:ascii="ＭＳ 明朝" w:hAnsi="ＭＳ 明朝" w:cs="ＭＳ 明朝" w:hint="eastAsia"/>
          <w:kern w:val="0"/>
          <w:szCs w:val="21"/>
        </w:rPr>
        <w:t>配当株式発行</w:t>
      </w:r>
      <w:r w:rsidR="00777832" w:rsidRPr="0034746E">
        <w:rPr>
          <w:rFonts w:ascii="ＭＳ 明朝" w:hAnsi="ＭＳ 明朝" w:hint="eastAsia"/>
          <w:spacing w:val="6"/>
          <w:kern w:val="0"/>
          <w:szCs w:val="21"/>
        </w:rPr>
        <w:t>関係事業者等の事業の成長発展の見込みの内容</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386"/>
      </w:tblGrid>
      <w:tr w:rsidR="00D772C7" w:rsidRPr="0034746E" w14:paraId="62FC6134" w14:textId="77777777" w:rsidTr="00D8730F">
        <w:trPr>
          <w:trHeight w:val="750"/>
        </w:trPr>
        <w:tc>
          <w:tcPr>
            <w:tcW w:w="3969" w:type="dxa"/>
          </w:tcPr>
          <w:p w14:paraId="73EE28D7" w14:textId="500D3120" w:rsidR="00D772C7" w:rsidRPr="0034746E" w:rsidRDefault="00D772C7" w:rsidP="00D8730F">
            <w:pPr>
              <w:suppressAutoHyphens/>
              <w:autoSpaceDE w:val="0"/>
              <w:autoSpaceDN w:val="0"/>
              <w:snapToGrid w:val="0"/>
              <w:ind w:left="210" w:hangingChars="100" w:hanging="210"/>
              <w:textAlignment w:val="baseline"/>
              <w:rPr>
                <w:rFonts w:ascii="ＭＳ 明朝" w:hAnsi="ＭＳ 明朝"/>
                <w:spacing w:val="6"/>
                <w:kern w:val="0"/>
                <w:szCs w:val="21"/>
              </w:rPr>
            </w:pPr>
            <w:r>
              <w:rPr>
                <w:rFonts w:ascii="ＭＳ 明朝" w:hAnsi="ＭＳ 明朝" w:cs="ＭＳ 明朝" w:hint="eastAsia"/>
                <w:kern w:val="0"/>
                <w:szCs w:val="21"/>
              </w:rPr>
              <w:t xml:space="preserve">①　</w:t>
            </w:r>
            <w:r w:rsidRPr="0034746E">
              <w:rPr>
                <w:rFonts w:ascii="ＭＳ 明朝" w:hAnsi="ＭＳ 明朝" w:cs="ＭＳ 明朝" w:hint="eastAsia"/>
                <w:kern w:val="0"/>
                <w:szCs w:val="21"/>
              </w:rPr>
              <w:t>特定剰余金配当</w:t>
            </w:r>
            <w:r w:rsidRPr="0034746E">
              <w:rPr>
                <w:rFonts w:ascii="ＭＳ 明朝" w:hAnsi="ＭＳ 明朝" w:hint="eastAsia"/>
                <w:spacing w:val="6"/>
                <w:kern w:val="0"/>
                <w:szCs w:val="21"/>
              </w:rPr>
              <w:t>事業者等（特定剰余金配当をする事業者</w:t>
            </w:r>
            <w:r w:rsidRPr="00C06463">
              <w:rPr>
                <w:rFonts w:ascii="ＭＳ 明朝" w:hAnsi="ＭＳ 明朝" w:hint="eastAsia"/>
                <w:spacing w:val="6"/>
                <w:kern w:val="0"/>
                <w:szCs w:val="21"/>
              </w:rPr>
              <w:t>並びに</w:t>
            </w:r>
            <w:r w:rsidRPr="0034746E">
              <w:rPr>
                <w:rFonts w:ascii="ＭＳ 明朝" w:hAnsi="ＭＳ 明朝" w:hint="eastAsia"/>
                <w:spacing w:val="6"/>
                <w:kern w:val="0"/>
                <w:szCs w:val="21"/>
              </w:rPr>
              <w:t>その関係事業者</w:t>
            </w:r>
            <w:r w:rsidRPr="00C06463">
              <w:rPr>
                <w:rFonts w:ascii="ＭＳ 明朝" w:hAnsi="ＭＳ 明朝" w:hint="eastAsia"/>
                <w:spacing w:val="6"/>
                <w:kern w:val="0"/>
                <w:szCs w:val="21"/>
              </w:rPr>
              <w:t>及び</w:t>
            </w:r>
            <w:r w:rsidRPr="0034746E">
              <w:rPr>
                <w:rFonts w:ascii="ＭＳ 明朝" w:hAnsi="ＭＳ 明朝" w:hint="eastAsia"/>
                <w:spacing w:val="6"/>
                <w:kern w:val="0"/>
                <w:szCs w:val="21"/>
              </w:rPr>
              <w:t>その外国関係法人をいう。以下別表11において同じ。）</w:t>
            </w:r>
            <w:r w:rsidRPr="0034746E">
              <w:rPr>
                <w:rFonts w:ascii="ＭＳ 明朝" w:hAnsi="ＭＳ 明朝" w:hint="eastAsia"/>
              </w:rPr>
              <w:t>の</w:t>
            </w:r>
            <w:r w:rsidRPr="0034746E">
              <w:rPr>
                <w:rFonts w:ascii="ＭＳ 明朝" w:hAnsi="ＭＳ 明朝" w:hint="eastAsia"/>
                <w:spacing w:val="6"/>
                <w:kern w:val="0"/>
                <w:szCs w:val="21"/>
              </w:rPr>
              <w:t>事業</w:t>
            </w:r>
            <w:r w:rsidRPr="0034746E">
              <w:rPr>
                <w:rFonts w:ascii="ＭＳ 明朝" w:hAnsi="ＭＳ 明朝" w:hint="eastAsia"/>
              </w:rPr>
              <w:t>（事業再編計画の認定を受けて行う特定剰余金配当の直前に行われていることが見込まれるものに限る。）</w:t>
            </w:r>
            <w:r w:rsidRPr="0034746E">
              <w:rPr>
                <w:rFonts w:ascii="ＭＳ 明朝" w:hAnsi="ＭＳ 明朝" w:hint="eastAsia"/>
                <w:spacing w:val="6"/>
                <w:kern w:val="0"/>
                <w:szCs w:val="21"/>
              </w:rPr>
              <w:t>のうちいずれかの事業について、</w:t>
            </w:r>
            <w:r w:rsidRPr="0034746E">
              <w:rPr>
                <w:rFonts w:ascii="ＭＳ 明朝" w:hAnsi="ＭＳ 明朝" w:hint="eastAsia"/>
              </w:rPr>
              <w:t>特</w:t>
            </w:r>
            <w:r w:rsidRPr="0034746E">
              <w:rPr>
                <w:rFonts w:ascii="ＭＳ 明朝" w:hAnsi="ＭＳ 明朝" w:hint="eastAsia"/>
              </w:rPr>
              <w:lastRenderedPageBreak/>
              <w:t>定剰余金配当事業者等によってその</w:t>
            </w:r>
            <w:r w:rsidRPr="0034746E">
              <w:rPr>
                <w:rFonts w:ascii="ＭＳ 明朝" w:hAnsi="ＭＳ 明朝" w:hint="eastAsia"/>
                <w:spacing w:val="6"/>
                <w:kern w:val="0"/>
                <w:szCs w:val="21"/>
              </w:rPr>
              <w:t>経営資源を集中させるものとして特定されていること</w:t>
            </w:r>
          </w:p>
        </w:tc>
        <w:tc>
          <w:tcPr>
            <w:tcW w:w="5386" w:type="dxa"/>
          </w:tcPr>
          <w:p w14:paraId="12A1C482" w14:textId="77777777" w:rsidR="00D772C7" w:rsidRPr="0034746E" w:rsidRDefault="00D772C7" w:rsidP="004F793F">
            <w:pPr>
              <w:suppressAutoHyphens/>
              <w:autoSpaceDE w:val="0"/>
              <w:autoSpaceDN w:val="0"/>
              <w:snapToGrid w:val="0"/>
              <w:textAlignment w:val="baseline"/>
              <w:rPr>
                <w:rFonts w:ascii="ＭＳ 明朝" w:hAnsi="ＭＳ 明朝"/>
                <w:spacing w:val="6"/>
                <w:kern w:val="0"/>
                <w:szCs w:val="21"/>
              </w:rPr>
            </w:pPr>
          </w:p>
        </w:tc>
      </w:tr>
      <w:tr w:rsidR="00D772C7" w:rsidRPr="0034746E" w14:paraId="08067C46" w14:textId="77777777" w:rsidTr="00D8730F">
        <w:trPr>
          <w:trHeight w:val="750"/>
        </w:trPr>
        <w:tc>
          <w:tcPr>
            <w:tcW w:w="3969" w:type="dxa"/>
          </w:tcPr>
          <w:p w14:paraId="6DA8AA63" w14:textId="76CD70E8" w:rsidR="00D772C7" w:rsidRPr="0034746E" w:rsidRDefault="00D772C7" w:rsidP="00D8730F">
            <w:pPr>
              <w:suppressAutoHyphens/>
              <w:autoSpaceDE w:val="0"/>
              <w:autoSpaceDN w:val="0"/>
              <w:snapToGrid w:val="0"/>
              <w:ind w:left="222" w:hangingChars="100" w:hanging="222"/>
              <w:textAlignment w:val="baseline"/>
              <w:rPr>
                <w:rFonts w:ascii="ＭＳ 明朝" w:hAnsi="ＭＳ 明朝"/>
              </w:rPr>
            </w:pPr>
            <w:r>
              <w:rPr>
                <w:rFonts w:ascii="ＭＳ 明朝" w:hAnsi="ＭＳ 明朝" w:hint="eastAsia"/>
                <w:spacing w:val="6"/>
                <w:kern w:val="0"/>
                <w:szCs w:val="21"/>
              </w:rPr>
              <w:t>②　①</w:t>
            </w:r>
            <w:r w:rsidRPr="0034746E">
              <w:rPr>
                <w:rFonts w:ascii="ＭＳ 明朝" w:hAnsi="ＭＳ 明朝" w:hint="eastAsia"/>
                <w:spacing w:val="6"/>
                <w:kern w:val="0"/>
                <w:szCs w:val="21"/>
              </w:rPr>
              <w:t>の事業が</w:t>
            </w:r>
            <w:r w:rsidRPr="00C06463">
              <w:rPr>
                <w:rFonts w:ascii="ＭＳ 明朝" w:hAnsi="ＭＳ 明朝" w:hint="eastAsia"/>
                <w:spacing w:val="6"/>
                <w:kern w:val="0"/>
                <w:szCs w:val="21"/>
              </w:rPr>
              <w:t>当該</w:t>
            </w:r>
            <w:r w:rsidRPr="0034746E">
              <w:rPr>
                <w:rFonts w:ascii="ＭＳ 明朝" w:hAnsi="ＭＳ 明朝" w:hint="eastAsia"/>
              </w:rPr>
              <w:t>特定剰余金配当事業者</w:t>
            </w:r>
            <w:r w:rsidRPr="00C06463">
              <w:rPr>
                <w:rFonts w:ascii="ＭＳ 明朝" w:hAnsi="ＭＳ 明朝" w:hint="eastAsia"/>
              </w:rPr>
              <w:t>等（</w:t>
            </w:r>
            <w:r>
              <w:rPr>
                <w:rFonts w:ascii="ＭＳ 明朝" w:hAnsi="ＭＳ 明朝" w:hint="eastAsia"/>
              </w:rPr>
              <w:t>特定剰余金配当をする事業者の</w:t>
            </w:r>
            <w:r w:rsidRPr="0034746E">
              <w:rPr>
                <w:rFonts w:ascii="ＭＳ 明朝" w:hAnsi="ＭＳ 明朝" w:hint="eastAsia"/>
              </w:rPr>
              <w:t>関係事業者及び外国関係法人にあっては、当該</w:t>
            </w:r>
            <w:r>
              <w:rPr>
                <w:rFonts w:ascii="ＭＳ 明朝" w:hAnsi="ＭＳ 明朝" w:hint="eastAsia"/>
              </w:rPr>
              <w:t>特定剰余金配当をする</w:t>
            </w:r>
            <w:r w:rsidRPr="0034746E">
              <w:rPr>
                <w:rFonts w:ascii="ＭＳ 明朝" w:hAnsi="ＭＳ 明朝" w:hint="eastAsia"/>
              </w:rPr>
              <w:t>事業者との間に産業競争力強化法施行規則第</w:t>
            </w:r>
            <w:r>
              <w:rPr>
                <w:rFonts w:ascii="ＭＳ 明朝" w:hAnsi="ＭＳ 明朝" w:hint="eastAsia"/>
              </w:rPr>
              <w:t>３</w:t>
            </w:r>
            <w:r w:rsidRPr="0034746E">
              <w:rPr>
                <w:rFonts w:ascii="ＭＳ 明朝" w:hAnsi="ＭＳ 明朝" w:hint="eastAsia"/>
              </w:rPr>
              <w:t>条又は第</w:t>
            </w:r>
            <w:r>
              <w:rPr>
                <w:rFonts w:ascii="ＭＳ 明朝" w:hAnsi="ＭＳ 明朝" w:hint="eastAsia"/>
              </w:rPr>
              <w:t>４</w:t>
            </w:r>
            <w:r w:rsidRPr="0034746E">
              <w:rPr>
                <w:rFonts w:ascii="ＭＳ 明朝" w:hAnsi="ＭＳ 明朝" w:hint="eastAsia"/>
              </w:rPr>
              <w:t>条に規定する関係が継続することが見込まれているものに限る。）</w:t>
            </w:r>
            <w:r>
              <w:rPr>
                <w:rFonts w:ascii="ＭＳ 明朝" w:hAnsi="ＭＳ 明朝" w:hint="eastAsia"/>
              </w:rPr>
              <w:t>に</w:t>
            </w:r>
            <w:r w:rsidRPr="0034746E">
              <w:rPr>
                <w:rFonts w:ascii="ＭＳ 明朝" w:hAnsi="ＭＳ 明朝" w:hint="eastAsia"/>
              </w:rPr>
              <w:t>おいて引き続き行われることが見込まれること</w:t>
            </w:r>
          </w:p>
        </w:tc>
        <w:tc>
          <w:tcPr>
            <w:tcW w:w="5386" w:type="dxa"/>
          </w:tcPr>
          <w:p w14:paraId="7A9D850F" w14:textId="77777777" w:rsidR="00D772C7" w:rsidRPr="0034746E" w:rsidRDefault="00D772C7" w:rsidP="004F793F">
            <w:pPr>
              <w:suppressAutoHyphens/>
              <w:autoSpaceDE w:val="0"/>
              <w:autoSpaceDN w:val="0"/>
              <w:snapToGrid w:val="0"/>
              <w:textAlignment w:val="baseline"/>
              <w:rPr>
                <w:rFonts w:ascii="ＭＳ 明朝" w:hAnsi="ＭＳ 明朝"/>
                <w:spacing w:val="6"/>
                <w:kern w:val="0"/>
                <w:szCs w:val="21"/>
              </w:rPr>
            </w:pPr>
          </w:p>
        </w:tc>
      </w:tr>
      <w:tr w:rsidR="00D772C7" w:rsidRPr="0034746E" w14:paraId="5AB0D39D" w14:textId="77777777" w:rsidTr="00D8730F">
        <w:trPr>
          <w:trHeight w:val="53"/>
        </w:trPr>
        <w:tc>
          <w:tcPr>
            <w:tcW w:w="3969" w:type="dxa"/>
          </w:tcPr>
          <w:p w14:paraId="0092C89C" w14:textId="42716174" w:rsidR="00D772C7" w:rsidRPr="0034746E" w:rsidRDefault="00D772C7" w:rsidP="00D8730F">
            <w:pPr>
              <w:suppressAutoHyphens/>
              <w:autoSpaceDE w:val="0"/>
              <w:autoSpaceDN w:val="0"/>
              <w:snapToGrid w:val="0"/>
              <w:ind w:left="210" w:hangingChars="100" w:hanging="210"/>
              <w:textAlignment w:val="baseline"/>
              <w:rPr>
                <w:rFonts w:ascii="ＭＳ 明朝" w:hAnsi="ＭＳ 明朝"/>
              </w:rPr>
            </w:pPr>
            <w:r>
              <w:rPr>
                <w:rFonts w:ascii="ＭＳ 明朝" w:hAnsi="ＭＳ 明朝" w:cs="ＭＳ 明朝" w:hint="eastAsia"/>
                <w:kern w:val="0"/>
                <w:szCs w:val="21"/>
              </w:rPr>
              <w:t xml:space="preserve">③　</w:t>
            </w:r>
            <w:r w:rsidRPr="00C06463">
              <w:rPr>
                <w:rFonts w:ascii="ＭＳ 明朝" w:hAnsi="ＭＳ 明朝" w:cs="ＭＳ 明朝" w:hint="eastAsia"/>
                <w:kern w:val="0"/>
                <w:szCs w:val="21"/>
              </w:rPr>
              <w:t>配当株式発行</w:t>
            </w:r>
            <w:r w:rsidRPr="0034746E">
              <w:rPr>
                <w:rFonts w:ascii="ＭＳ 明朝" w:hAnsi="ＭＳ 明朝" w:hint="eastAsia"/>
                <w:spacing w:val="6"/>
                <w:kern w:val="0"/>
                <w:szCs w:val="21"/>
              </w:rPr>
              <w:t>関係事業者等（特定剰余金配当</w:t>
            </w:r>
            <w:r w:rsidRPr="00C06463">
              <w:rPr>
                <w:rFonts w:ascii="ＭＳ 明朝" w:hAnsi="ＭＳ 明朝" w:hint="eastAsia"/>
                <w:spacing w:val="6"/>
                <w:kern w:val="0"/>
                <w:szCs w:val="21"/>
              </w:rPr>
              <w:t>の配当財産とする</w:t>
            </w:r>
            <w:r w:rsidRPr="0034746E">
              <w:rPr>
                <w:rFonts w:ascii="ＭＳ 明朝" w:hAnsi="ＭＳ 明朝" w:hint="eastAsia"/>
                <w:spacing w:val="6"/>
                <w:kern w:val="0"/>
                <w:szCs w:val="21"/>
              </w:rPr>
              <w:t>株式を発行した関係事業者又は外国関係法人（配当財産が</w:t>
            </w:r>
            <w:r w:rsidRPr="00C06463">
              <w:rPr>
                <w:rFonts w:ascii="ＭＳ 明朝" w:hAnsi="ＭＳ 明朝" w:hint="eastAsia"/>
                <w:spacing w:val="6"/>
                <w:kern w:val="0"/>
                <w:szCs w:val="21"/>
              </w:rPr>
              <w:t>持分又は</w:t>
            </w:r>
            <w:r>
              <w:rPr>
                <w:rFonts w:ascii="ＭＳ 明朝" w:hAnsi="ＭＳ 明朝" w:hint="eastAsia"/>
                <w:spacing w:val="6"/>
                <w:kern w:val="0"/>
                <w:szCs w:val="21"/>
              </w:rPr>
              <w:t>株式若しくは持分</w:t>
            </w:r>
            <w:r w:rsidRPr="00C06463">
              <w:rPr>
                <w:rFonts w:ascii="ＭＳ 明朝" w:hAnsi="ＭＳ 明朝" w:hint="eastAsia"/>
                <w:spacing w:val="6"/>
                <w:kern w:val="0"/>
                <w:szCs w:val="21"/>
              </w:rPr>
              <w:t>に類似するものである場合にあっては、当該持分又は</w:t>
            </w:r>
            <w:r>
              <w:rPr>
                <w:rFonts w:ascii="ＭＳ 明朝" w:hAnsi="ＭＳ 明朝" w:hint="eastAsia"/>
                <w:spacing w:val="6"/>
                <w:kern w:val="0"/>
                <w:szCs w:val="21"/>
              </w:rPr>
              <w:t>株式若しくは持分</w:t>
            </w:r>
            <w:r w:rsidRPr="00C06463">
              <w:rPr>
                <w:rFonts w:ascii="ＭＳ 明朝" w:hAnsi="ＭＳ 明朝" w:hint="eastAsia"/>
                <w:spacing w:val="6"/>
                <w:kern w:val="0"/>
                <w:szCs w:val="21"/>
              </w:rPr>
              <w:t>に類似するものを交付した</w:t>
            </w:r>
            <w:r w:rsidRPr="0034746E">
              <w:rPr>
                <w:rFonts w:ascii="ＭＳ 明朝" w:hAnsi="ＭＳ 明朝" w:hint="eastAsia"/>
                <w:spacing w:val="6"/>
                <w:kern w:val="0"/>
                <w:szCs w:val="21"/>
              </w:rPr>
              <w:t>外国関係法人）をいう。以下別表11において同じ。）の主要な事業</w:t>
            </w:r>
            <w:r w:rsidRPr="0034746E">
              <w:rPr>
                <w:rFonts w:ascii="ＭＳ 明朝" w:hAnsi="ＭＳ 明朝" w:hint="eastAsia"/>
              </w:rPr>
              <w:t>（事業再編計画の認定を受けて行う特定剰余金配当の直前に行われていることが見込まれるものに限る。）</w:t>
            </w:r>
            <w:r w:rsidRPr="0034746E">
              <w:rPr>
                <w:rFonts w:ascii="ＭＳ 明朝" w:hAnsi="ＭＳ 明朝" w:hint="eastAsia"/>
                <w:spacing w:val="6"/>
                <w:kern w:val="0"/>
                <w:szCs w:val="21"/>
              </w:rPr>
              <w:t>について、</w:t>
            </w:r>
            <w:r>
              <w:rPr>
                <w:rFonts w:ascii="ＭＳ 明朝" w:hAnsi="ＭＳ 明朝" w:hint="eastAsia"/>
                <w:spacing w:val="6"/>
                <w:kern w:val="0"/>
                <w:szCs w:val="21"/>
              </w:rPr>
              <w:t>①</w:t>
            </w:r>
            <w:r w:rsidRPr="0034746E">
              <w:rPr>
                <w:rFonts w:ascii="ＭＳ 明朝" w:hAnsi="ＭＳ 明朝" w:hint="eastAsia"/>
                <w:spacing w:val="6"/>
                <w:kern w:val="0"/>
                <w:szCs w:val="21"/>
              </w:rPr>
              <w:t>の特定されている事業以外のものであること</w:t>
            </w:r>
          </w:p>
        </w:tc>
        <w:tc>
          <w:tcPr>
            <w:tcW w:w="5386" w:type="dxa"/>
          </w:tcPr>
          <w:p w14:paraId="1A26B9C1" w14:textId="77777777" w:rsidR="00D772C7" w:rsidRPr="0034746E" w:rsidRDefault="00D772C7" w:rsidP="004F793F">
            <w:pPr>
              <w:rPr>
                <w:rFonts w:ascii="ＭＳ 明朝" w:hAnsi="ＭＳ 明朝"/>
              </w:rPr>
            </w:pPr>
          </w:p>
        </w:tc>
      </w:tr>
      <w:tr w:rsidR="00D772C7" w:rsidRPr="0034746E" w14:paraId="71D4FB3F" w14:textId="77777777" w:rsidTr="00D8730F">
        <w:trPr>
          <w:trHeight w:val="53"/>
        </w:trPr>
        <w:tc>
          <w:tcPr>
            <w:tcW w:w="3969" w:type="dxa"/>
            <w:tcBorders>
              <w:bottom w:val="single" w:sz="4" w:space="0" w:color="auto"/>
            </w:tcBorders>
          </w:tcPr>
          <w:p w14:paraId="0F6DCE0B" w14:textId="12B46BA5" w:rsidR="00D772C7" w:rsidRPr="0034746E" w:rsidRDefault="00A46732" w:rsidP="00D8730F">
            <w:pPr>
              <w:suppressAutoHyphens/>
              <w:autoSpaceDE w:val="0"/>
              <w:autoSpaceDN w:val="0"/>
              <w:snapToGrid w:val="0"/>
              <w:ind w:left="222" w:hangingChars="100" w:hanging="222"/>
              <w:textAlignment w:val="baseline"/>
              <w:rPr>
                <w:rFonts w:ascii="ＭＳ 明朝" w:hAnsi="ＭＳ 明朝"/>
                <w:spacing w:val="6"/>
                <w:kern w:val="0"/>
                <w:szCs w:val="21"/>
              </w:rPr>
            </w:pPr>
            <w:r>
              <w:rPr>
                <w:rFonts w:ascii="ＭＳ 明朝" w:hAnsi="ＭＳ 明朝" w:hint="eastAsia"/>
                <w:spacing w:val="6"/>
                <w:kern w:val="0"/>
                <w:szCs w:val="21"/>
              </w:rPr>
              <w:t>④　③</w:t>
            </w:r>
            <w:r w:rsidR="00D772C7" w:rsidRPr="0034746E">
              <w:rPr>
                <w:rFonts w:ascii="ＭＳ 明朝" w:hAnsi="ＭＳ 明朝" w:hint="eastAsia"/>
                <w:spacing w:val="6"/>
                <w:kern w:val="0"/>
                <w:szCs w:val="21"/>
              </w:rPr>
              <w:t>の主要な事業が</w:t>
            </w:r>
            <w:r w:rsidR="00D772C7" w:rsidRPr="00C06463">
              <w:rPr>
                <w:rFonts w:ascii="ＭＳ 明朝" w:hAnsi="ＭＳ 明朝" w:hint="eastAsia"/>
                <w:spacing w:val="6"/>
                <w:kern w:val="0"/>
                <w:szCs w:val="21"/>
              </w:rPr>
              <w:t>当該配当株式発行</w:t>
            </w:r>
            <w:r w:rsidR="00D772C7" w:rsidRPr="0034746E">
              <w:rPr>
                <w:rFonts w:ascii="ＭＳ 明朝" w:hAnsi="ＭＳ 明朝" w:hint="eastAsia"/>
                <w:spacing w:val="6"/>
                <w:kern w:val="0"/>
                <w:szCs w:val="21"/>
              </w:rPr>
              <w:t>関係事業者等において引き続き</w:t>
            </w:r>
            <w:r w:rsidR="00D772C7" w:rsidRPr="0034746E">
              <w:rPr>
                <w:rFonts w:ascii="ＭＳ 明朝" w:hAnsi="ＭＳ 明朝" w:hint="eastAsia"/>
              </w:rPr>
              <w:t>行われることが見込まれること</w:t>
            </w:r>
          </w:p>
        </w:tc>
        <w:tc>
          <w:tcPr>
            <w:tcW w:w="5386" w:type="dxa"/>
            <w:tcBorders>
              <w:bottom w:val="single" w:sz="4" w:space="0" w:color="auto"/>
            </w:tcBorders>
          </w:tcPr>
          <w:p w14:paraId="02863612" w14:textId="77777777" w:rsidR="00D772C7" w:rsidRPr="0034746E" w:rsidRDefault="00D772C7" w:rsidP="004F793F">
            <w:pPr>
              <w:rPr>
                <w:rFonts w:ascii="ＭＳ 明朝" w:hAnsi="ＭＳ 明朝"/>
              </w:rPr>
            </w:pPr>
          </w:p>
        </w:tc>
      </w:tr>
      <w:tr w:rsidR="00D772C7" w:rsidRPr="0034746E" w14:paraId="3F45A425" w14:textId="77777777" w:rsidTr="00D8730F">
        <w:trPr>
          <w:trHeight w:val="53"/>
        </w:trPr>
        <w:tc>
          <w:tcPr>
            <w:tcW w:w="3969" w:type="dxa"/>
            <w:tcBorders>
              <w:bottom w:val="single" w:sz="4" w:space="0" w:color="auto"/>
            </w:tcBorders>
          </w:tcPr>
          <w:p w14:paraId="684CBB95" w14:textId="2E925DE0" w:rsidR="00D772C7" w:rsidRPr="00C06463" w:rsidRDefault="00A46732" w:rsidP="00D8730F">
            <w:pPr>
              <w:suppressAutoHyphens/>
              <w:autoSpaceDE w:val="0"/>
              <w:autoSpaceDN w:val="0"/>
              <w:snapToGrid w:val="0"/>
              <w:ind w:left="222" w:hangingChars="100" w:hanging="222"/>
              <w:textAlignment w:val="baseline"/>
              <w:rPr>
                <w:rFonts w:ascii="ＭＳ 明朝" w:hAnsi="ＭＳ 明朝"/>
                <w:spacing w:val="6"/>
                <w:kern w:val="0"/>
                <w:szCs w:val="21"/>
              </w:rPr>
            </w:pPr>
            <w:r>
              <w:rPr>
                <w:rFonts w:ascii="ＭＳ 明朝" w:hAnsi="ＭＳ 明朝" w:hint="eastAsia"/>
                <w:spacing w:val="6"/>
                <w:kern w:val="0"/>
                <w:szCs w:val="21"/>
              </w:rPr>
              <w:t>⑤　①</w:t>
            </w:r>
            <w:r w:rsidR="00D772C7" w:rsidRPr="00C06463">
              <w:rPr>
                <w:rFonts w:ascii="ＭＳ 明朝" w:hAnsi="ＭＳ 明朝" w:hint="eastAsia"/>
                <w:spacing w:val="6"/>
                <w:kern w:val="0"/>
                <w:szCs w:val="21"/>
              </w:rPr>
              <w:t>の特定されている事業について、生産性向上に関する目標の達成が</w:t>
            </w:r>
            <w:r w:rsidR="00D772C7" w:rsidRPr="00C06463">
              <w:rPr>
                <w:rFonts w:ascii="ＭＳ 明朝" w:hAnsi="ＭＳ 明朝" w:cs="ＭＳ 明朝" w:hint="eastAsia"/>
                <w:szCs w:val="28"/>
              </w:rPr>
              <w:t>見込まれること</w:t>
            </w:r>
          </w:p>
        </w:tc>
        <w:tc>
          <w:tcPr>
            <w:tcW w:w="5386" w:type="dxa"/>
            <w:tcBorders>
              <w:bottom w:val="single" w:sz="4" w:space="0" w:color="auto"/>
            </w:tcBorders>
          </w:tcPr>
          <w:p w14:paraId="62C51F10" w14:textId="77777777" w:rsidR="00D772C7" w:rsidRPr="0034746E" w:rsidRDefault="00D772C7" w:rsidP="004F793F">
            <w:pPr>
              <w:rPr>
                <w:rFonts w:ascii="ＭＳ 明朝" w:hAnsi="ＭＳ 明朝"/>
              </w:rPr>
            </w:pPr>
          </w:p>
        </w:tc>
      </w:tr>
      <w:tr w:rsidR="00D772C7" w:rsidRPr="009A6D60" w14:paraId="5D48C039" w14:textId="77777777" w:rsidTr="00D8730F">
        <w:trPr>
          <w:trHeight w:val="750"/>
        </w:trPr>
        <w:tc>
          <w:tcPr>
            <w:tcW w:w="3969" w:type="dxa"/>
            <w:tcBorders>
              <w:bottom w:val="single" w:sz="4" w:space="0" w:color="auto"/>
            </w:tcBorders>
          </w:tcPr>
          <w:p w14:paraId="26D959D0" w14:textId="40283869" w:rsidR="00D772C7" w:rsidRPr="009A6D60" w:rsidRDefault="00A46732" w:rsidP="00D8730F">
            <w:pPr>
              <w:suppressAutoHyphens/>
              <w:autoSpaceDE w:val="0"/>
              <w:autoSpaceDN w:val="0"/>
              <w:snapToGrid w:val="0"/>
              <w:ind w:left="222" w:hangingChars="100" w:hanging="222"/>
              <w:textAlignment w:val="baseline"/>
              <w:rPr>
                <w:rFonts w:ascii="ＭＳ 明朝" w:hAnsi="ＭＳ 明朝"/>
                <w:spacing w:val="6"/>
                <w:kern w:val="0"/>
                <w:szCs w:val="21"/>
              </w:rPr>
            </w:pPr>
            <w:r>
              <w:rPr>
                <w:rFonts w:ascii="ＭＳ 明朝" w:hAnsi="ＭＳ 明朝" w:hint="eastAsia"/>
                <w:spacing w:val="6"/>
                <w:kern w:val="0"/>
                <w:szCs w:val="21"/>
              </w:rPr>
              <w:t>⑥　③</w:t>
            </w:r>
            <w:r w:rsidR="00D772C7" w:rsidRPr="0034746E">
              <w:rPr>
                <w:rFonts w:ascii="ＭＳ 明朝" w:hAnsi="ＭＳ 明朝" w:hint="eastAsia"/>
                <w:spacing w:val="6"/>
                <w:kern w:val="0"/>
                <w:szCs w:val="21"/>
              </w:rPr>
              <w:t>の主要な事業について、生産性向上に関する目標の達成が</w:t>
            </w:r>
            <w:r w:rsidR="00D772C7" w:rsidRPr="0034746E">
              <w:rPr>
                <w:rFonts w:ascii="ＭＳ 明朝" w:hAnsi="ＭＳ 明朝" w:cs="ＭＳ 明朝" w:hint="eastAsia"/>
                <w:szCs w:val="28"/>
              </w:rPr>
              <w:t>見込まれること</w:t>
            </w:r>
          </w:p>
        </w:tc>
        <w:tc>
          <w:tcPr>
            <w:tcW w:w="5386" w:type="dxa"/>
            <w:tcBorders>
              <w:bottom w:val="single" w:sz="4" w:space="0" w:color="auto"/>
            </w:tcBorders>
          </w:tcPr>
          <w:p w14:paraId="7B574040" w14:textId="77777777" w:rsidR="00D772C7" w:rsidRPr="009A6D60" w:rsidRDefault="00D772C7" w:rsidP="004F793F">
            <w:pPr>
              <w:suppressAutoHyphens/>
              <w:autoSpaceDE w:val="0"/>
              <w:autoSpaceDN w:val="0"/>
              <w:snapToGrid w:val="0"/>
              <w:textAlignment w:val="baseline"/>
              <w:rPr>
                <w:rFonts w:ascii="ＭＳ 明朝" w:hAnsi="ＭＳ 明朝"/>
                <w:spacing w:val="6"/>
                <w:kern w:val="0"/>
                <w:szCs w:val="21"/>
              </w:rPr>
            </w:pPr>
          </w:p>
        </w:tc>
      </w:tr>
    </w:tbl>
    <w:p w14:paraId="043B47F8" w14:textId="77777777" w:rsidR="006B2675" w:rsidRPr="009A6D60" w:rsidRDefault="006B2675" w:rsidP="006B2675">
      <w:pPr>
        <w:suppressAutoHyphens/>
        <w:autoSpaceDE w:val="0"/>
        <w:autoSpaceDN w:val="0"/>
        <w:snapToGrid w:val="0"/>
        <w:ind w:leftChars="100" w:left="654" w:hangingChars="200" w:hanging="444"/>
        <w:textAlignment w:val="baseline"/>
        <w:rPr>
          <w:rFonts w:ascii="ＭＳ 明朝" w:hAnsi="ＭＳ 明朝"/>
          <w:spacing w:val="6"/>
          <w:kern w:val="0"/>
          <w:szCs w:val="21"/>
        </w:rPr>
      </w:pPr>
      <w:r w:rsidRPr="009A6D60">
        <w:rPr>
          <w:rFonts w:ascii="ＭＳ 明朝" w:hAnsi="ＭＳ 明朝" w:hint="eastAsia"/>
          <w:spacing w:val="6"/>
          <w:kern w:val="0"/>
          <w:szCs w:val="21"/>
        </w:rPr>
        <w:t>（注）</w:t>
      </w:r>
    </w:p>
    <w:p w14:paraId="7144A4E5" w14:textId="1A10D99F" w:rsidR="006B2675" w:rsidRPr="009A6D60" w:rsidRDefault="006B2675" w:rsidP="00A46732">
      <w:pPr>
        <w:suppressAutoHyphens/>
        <w:autoSpaceDE w:val="0"/>
        <w:autoSpaceDN w:val="0"/>
        <w:snapToGrid w:val="0"/>
        <w:ind w:leftChars="201" w:left="655" w:hangingChars="111" w:hanging="233"/>
        <w:textAlignment w:val="baseline"/>
        <w:rPr>
          <w:rFonts w:ascii="ＭＳ 明朝" w:hAnsi="ＭＳ 明朝" w:cs="ＭＳ 明朝"/>
          <w:kern w:val="0"/>
          <w:szCs w:val="21"/>
        </w:rPr>
      </w:pPr>
      <w:r w:rsidRPr="009A6D60">
        <w:rPr>
          <w:rFonts w:ascii="ＭＳ 明朝" w:hAnsi="ＭＳ 明朝" w:cs="ＭＳ 明朝" w:hint="eastAsia"/>
          <w:kern w:val="0"/>
          <w:szCs w:val="21"/>
        </w:rPr>
        <w:t>１．</w:t>
      </w:r>
      <w:r w:rsidR="00A46732">
        <w:rPr>
          <w:rFonts w:ascii="ＭＳ 明朝" w:hAnsi="ＭＳ 明朝" w:cs="ＭＳ 明朝" w:hint="eastAsia"/>
          <w:kern w:val="0"/>
          <w:szCs w:val="21"/>
        </w:rPr>
        <w:t>①</w:t>
      </w:r>
      <w:r w:rsidRPr="009A6D60">
        <w:rPr>
          <w:rFonts w:ascii="ＭＳ 明朝" w:hAnsi="ＭＳ 明朝" w:cs="ＭＳ 明朝" w:hint="eastAsia"/>
          <w:kern w:val="0"/>
          <w:szCs w:val="21"/>
        </w:rPr>
        <w:t>には、</w:t>
      </w:r>
      <w:r w:rsidRPr="009A6D60">
        <w:rPr>
          <w:rFonts w:ascii="ＭＳ 明朝" w:hAnsi="ＭＳ 明朝" w:hint="eastAsia"/>
          <w:spacing w:val="6"/>
          <w:kern w:val="0"/>
          <w:szCs w:val="21"/>
        </w:rPr>
        <w:t>産業競争力強化法施行規則第</w:t>
      </w:r>
      <w:r w:rsidRPr="009A6D60">
        <w:rPr>
          <w:rFonts w:ascii="ＭＳ 明朝" w:hAnsi="ＭＳ 明朝"/>
          <w:spacing w:val="6"/>
          <w:kern w:val="0"/>
          <w:szCs w:val="21"/>
        </w:rPr>
        <w:t>12条第３項第１号に</w:t>
      </w:r>
      <w:r w:rsidR="003375FD" w:rsidRPr="009A6D60">
        <w:rPr>
          <w:rFonts w:ascii="ＭＳ 明朝" w:hAnsi="ＭＳ 明朝" w:hint="eastAsia"/>
          <w:spacing w:val="6"/>
          <w:kern w:val="0"/>
          <w:szCs w:val="21"/>
        </w:rPr>
        <w:t>掲げる</w:t>
      </w:r>
      <w:r w:rsidRPr="009A6D60">
        <w:rPr>
          <w:rFonts w:ascii="ＭＳ 明朝" w:hAnsi="ＭＳ 明朝"/>
          <w:spacing w:val="6"/>
          <w:kern w:val="0"/>
          <w:szCs w:val="21"/>
        </w:rPr>
        <w:t>書類の添付に加え、</w:t>
      </w:r>
      <w:r w:rsidR="00A46732">
        <w:rPr>
          <w:rFonts w:ascii="ＭＳ 明朝" w:hAnsi="ＭＳ 明朝" w:hint="eastAsia"/>
          <w:spacing w:val="6"/>
          <w:kern w:val="0"/>
          <w:szCs w:val="21"/>
        </w:rPr>
        <w:t>①</w:t>
      </w:r>
      <w:r w:rsidRPr="009A6D60">
        <w:rPr>
          <w:rFonts w:ascii="ＭＳ 明朝" w:hAnsi="ＭＳ 明朝" w:hint="eastAsia"/>
          <w:spacing w:val="6"/>
          <w:kern w:val="0"/>
          <w:szCs w:val="21"/>
        </w:rPr>
        <w:t>の</w:t>
      </w:r>
      <w:r w:rsidR="00686B5B">
        <w:rPr>
          <w:rFonts w:ascii="ＭＳ 明朝" w:hAnsi="ＭＳ 明朝" w:hint="eastAsia"/>
          <w:spacing w:val="6"/>
          <w:kern w:val="0"/>
          <w:szCs w:val="21"/>
        </w:rPr>
        <w:t>特定されている</w:t>
      </w:r>
      <w:r w:rsidRPr="009A6D60">
        <w:rPr>
          <w:rFonts w:ascii="ＭＳ 明朝" w:hAnsi="ＭＳ 明朝" w:hint="eastAsia"/>
          <w:spacing w:val="6"/>
          <w:kern w:val="0"/>
          <w:szCs w:val="21"/>
        </w:rPr>
        <w:t>事業について具体的な内容を記載するとともに、どのように特定したかを具体的に記載する。</w:t>
      </w:r>
    </w:p>
    <w:p w14:paraId="7176E10C" w14:textId="6BABDC4C" w:rsidR="006B2675" w:rsidRPr="009A6D60" w:rsidRDefault="006B2675" w:rsidP="00D8730F">
      <w:pPr>
        <w:suppressAutoHyphens/>
        <w:autoSpaceDE w:val="0"/>
        <w:autoSpaceDN w:val="0"/>
        <w:snapToGrid w:val="0"/>
        <w:ind w:leftChars="199" w:left="643" w:hangingChars="107" w:hanging="225"/>
        <w:textAlignment w:val="baseline"/>
        <w:rPr>
          <w:rFonts w:ascii="ＭＳ 明朝" w:hAnsi="ＭＳ 明朝" w:cs="ＭＳ 明朝"/>
          <w:kern w:val="0"/>
          <w:szCs w:val="21"/>
        </w:rPr>
      </w:pPr>
      <w:r w:rsidRPr="009A6D60">
        <w:rPr>
          <w:rFonts w:ascii="ＭＳ 明朝" w:hAnsi="ＭＳ 明朝" w:cs="ＭＳ 明朝" w:hint="eastAsia"/>
          <w:kern w:val="0"/>
          <w:szCs w:val="21"/>
        </w:rPr>
        <w:t>２．</w:t>
      </w:r>
      <w:r w:rsidR="00A46732">
        <w:rPr>
          <w:rFonts w:ascii="ＭＳ 明朝" w:hAnsi="ＭＳ 明朝" w:cs="ＭＳ 明朝" w:hint="eastAsia"/>
          <w:kern w:val="0"/>
          <w:szCs w:val="21"/>
        </w:rPr>
        <w:t>②</w:t>
      </w:r>
      <w:r w:rsidRPr="009A6D60">
        <w:rPr>
          <w:rFonts w:ascii="ＭＳ 明朝" w:hAnsi="ＭＳ 明朝" w:cs="ＭＳ 明朝" w:hint="eastAsia"/>
          <w:kern w:val="0"/>
          <w:szCs w:val="21"/>
        </w:rPr>
        <w:t>には、事業再編実施後の取組の方向性、</w:t>
      </w:r>
      <w:r w:rsidRPr="001B07A0">
        <w:rPr>
          <w:rFonts w:ascii="ＭＳ 明朝" w:hAnsi="ＭＳ 明朝" w:hint="eastAsia"/>
        </w:rPr>
        <w:t>特定剰余金配当を</w:t>
      </w:r>
      <w:r w:rsidR="00557646">
        <w:rPr>
          <w:rFonts w:ascii="ＭＳ 明朝" w:hAnsi="ＭＳ 明朝" w:hint="eastAsia"/>
        </w:rPr>
        <w:t>する</w:t>
      </w:r>
      <w:r w:rsidRPr="001B07A0">
        <w:rPr>
          <w:rFonts w:ascii="ＭＳ 明朝" w:hAnsi="ＭＳ 明朝" w:hint="eastAsia"/>
        </w:rPr>
        <w:t>事業者</w:t>
      </w:r>
      <w:r w:rsidR="00557646">
        <w:rPr>
          <w:rFonts w:ascii="ＭＳ 明朝" w:hAnsi="ＭＳ 明朝" w:hint="eastAsia"/>
        </w:rPr>
        <w:t>並びに</w:t>
      </w:r>
      <w:r w:rsidR="00BB7CC6">
        <w:rPr>
          <w:rFonts w:ascii="ＭＳ 明朝" w:hAnsi="ＭＳ 明朝" w:hint="eastAsia"/>
        </w:rPr>
        <w:t>その</w:t>
      </w:r>
      <w:r w:rsidR="00557646" w:rsidRPr="001B07A0">
        <w:rPr>
          <w:rFonts w:ascii="ＭＳ 明朝" w:hAnsi="ＭＳ 明朝" w:hint="eastAsia"/>
        </w:rPr>
        <w:t>関係事業者</w:t>
      </w:r>
      <w:r w:rsidR="00557646">
        <w:rPr>
          <w:rFonts w:ascii="ＭＳ 明朝" w:hAnsi="ＭＳ 明朝" w:hint="eastAsia"/>
        </w:rPr>
        <w:t>及び</w:t>
      </w:r>
      <w:r w:rsidR="00BB7CC6">
        <w:rPr>
          <w:rFonts w:ascii="ＭＳ 明朝" w:hAnsi="ＭＳ 明朝" w:hint="eastAsia"/>
        </w:rPr>
        <w:t>その</w:t>
      </w:r>
      <w:r w:rsidR="00557646" w:rsidRPr="001B07A0">
        <w:rPr>
          <w:rFonts w:ascii="ＭＳ 明朝" w:hAnsi="ＭＳ 明朝" w:hint="eastAsia"/>
        </w:rPr>
        <w:t>外国関係法人</w:t>
      </w:r>
      <w:r w:rsidR="00557646">
        <w:rPr>
          <w:rFonts w:ascii="ＭＳ 明朝" w:hAnsi="ＭＳ 明朝" w:hint="eastAsia"/>
        </w:rPr>
        <w:t>で</w:t>
      </w:r>
      <w:r w:rsidR="00557646" w:rsidRPr="001B07A0">
        <w:rPr>
          <w:rFonts w:ascii="ＭＳ 明朝" w:hAnsi="ＭＳ 明朝" w:hint="eastAsia"/>
        </w:rPr>
        <w:t>あ</w:t>
      </w:r>
      <w:r w:rsidR="00557646">
        <w:rPr>
          <w:rFonts w:ascii="ＭＳ 明朝" w:hAnsi="ＭＳ 明朝" w:hint="eastAsia"/>
        </w:rPr>
        <w:t>って、</w:t>
      </w:r>
      <w:r w:rsidR="00557646" w:rsidRPr="009C4AB2">
        <w:rPr>
          <w:rFonts w:ascii="ＭＳ 明朝" w:hAnsi="ＭＳ 明朝" w:hint="eastAsia"/>
        </w:rPr>
        <w:t>当該</w:t>
      </w:r>
      <w:r w:rsidR="0034746E">
        <w:rPr>
          <w:rFonts w:ascii="ＭＳ 明朝" w:hAnsi="ＭＳ 明朝" w:hint="eastAsia"/>
        </w:rPr>
        <w:t>特定剰余金配当をする</w:t>
      </w:r>
      <w:r w:rsidR="00557646" w:rsidRPr="009C4AB2">
        <w:rPr>
          <w:rFonts w:ascii="ＭＳ 明朝" w:hAnsi="ＭＳ 明朝" w:hint="eastAsia"/>
        </w:rPr>
        <w:t>事業者との間に産業競争力強化法施行規則第</w:t>
      </w:r>
      <w:r w:rsidR="0034746E">
        <w:rPr>
          <w:rFonts w:ascii="ＭＳ 明朝" w:hAnsi="ＭＳ 明朝" w:hint="eastAsia"/>
        </w:rPr>
        <w:t>３</w:t>
      </w:r>
      <w:r w:rsidR="00557646" w:rsidRPr="009C4AB2">
        <w:rPr>
          <w:rFonts w:ascii="ＭＳ 明朝" w:hAnsi="ＭＳ 明朝" w:hint="eastAsia"/>
        </w:rPr>
        <w:t>条又は第</w:t>
      </w:r>
      <w:r w:rsidR="0034746E">
        <w:rPr>
          <w:rFonts w:ascii="ＭＳ 明朝" w:hAnsi="ＭＳ 明朝" w:hint="eastAsia"/>
        </w:rPr>
        <w:t>４</w:t>
      </w:r>
      <w:r w:rsidR="00557646" w:rsidRPr="009C4AB2">
        <w:rPr>
          <w:rFonts w:ascii="ＭＳ 明朝" w:hAnsi="ＭＳ 明朝" w:hint="eastAsia"/>
        </w:rPr>
        <w:t>条に規定する関係が継続することが見込まれている</w:t>
      </w:r>
      <w:r w:rsidRPr="001B07A0">
        <w:rPr>
          <w:rFonts w:ascii="ＭＳ 明朝" w:hAnsi="ＭＳ 明朝" w:hint="eastAsia"/>
        </w:rPr>
        <w:t>者</w:t>
      </w:r>
      <w:r w:rsidRPr="009A6D60">
        <w:rPr>
          <w:rFonts w:ascii="ＭＳ 明朝" w:hAnsi="ＭＳ 明朝" w:cs="ＭＳ 明朝" w:hint="eastAsia"/>
          <w:kern w:val="0"/>
          <w:szCs w:val="21"/>
        </w:rPr>
        <w:t>における</w:t>
      </w:r>
      <w:r w:rsidR="008624D0">
        <w:rPr>
          <w:rFonts w:ascii="ＭＳ 明朝" w:hAnsi="ＭＳ 明朝" w:cs="ＭＳ 明朝" w:hint="eastAsia"/>
          <w:kern w:val="0"/>
          <w:szCs w:val="21"/>
        </w:rPr>
        <w:t>①</w:t>
      </w:r>
      <w:r w:rsidRPr="009A6D60">
        <w:rPr>
          <w:rFonts w:ascii="ＭＳ 明朝" w:hAnsi="ＭＳ 明朝" w:cs="ＭＳ 明朝" w:hint="eastAsia"/>
          <w:kern w:val="0"/>
          <w:szCs w:val="21"/>
        </w:rPr>
        <w:t>の</w:t>
      </w:r>
      <w:r w:rsidR="0009055B">
        <w:rPr>
          <w:rFonts w:ascii="ＭＳ 明朝" w:hAnsi="ＭＳ 明朝" w:cs="ＭＳ 明朝" w:hint="eastAsia"/>
          <w:kern w:val="0"/>
          <w:szCs w:val="21"/>
        </w:rPr>
        <w:t>特定されている</w:t>
      </w:r>
      <w:r w:rsidRPr="009A6D60">
        <w:rPr>
          <w:rFonts w:ascii="ＭＳ 明朝" w:hAnsi="ＭＳ 明朝" w:cs="ＭＳ 明朝" w:hint="eastAsia"/>
          <w:kern w:val="0"/>
          <w:szCs w:val="21"/>
        </w:rPr>
        <w:t>事業の継続見込み及び成長発展の見込みを具体的に記載する。</w:t>
      </w:r>
    </w:p>
    <w:p w14:paraId="78A46CF0" w14:textId="7E57ADDE" w:rsidR="006B2675" w:rsidRPr="0034746E" w:rsidRDefault="006B2675" w:rsidP="00A46732">
      <w:pPr>
        <w:suppressAutoHyphens/>
        <w:autoSpaceDE w:val="0"/>
        <w:autoSpaceDN w:val="0"/>
        <w:snapToGrid w:val="0"/>
        <w:ind w:leftChars="200" w:left="642" w:hangingChars="100" w:hanging="222"/>
        <w:textAlignment w:val="baseline"/>
        <w:rPr>
          <w:rFonts w:ascii="ＭＳ 明朝" w:hAnsi="ＭＳ 明朝" w:cs="ＭＳ 明朝"/>
          <w:kern w:val="0"/>
          <w:szCs w:val="21"/>
        </w:rPr>
      </w:pPr>
      <w:r w:rsidRPr="009A6D60">
        <w:rPr>
          <w:rFonts w:ascii="ＭＳ 明朝" w:hAnsi="ＭＳ 明朝" w:hint="eastAsia"/>
          <w:spacing w:val="6"/>
          <w:kern w:val="0"/>
          <w:szCs w:val="21"/>
        </w:rPr>
        <w:t>３．</w:t>
      </w:r>
      <w:r w:rsidR="00A46732">
        <w:rPr>
          <w:rFonts w:ascii="ＭＳ 明朝" w:hAnsi="ＭＳ 明朝" w:hint="eastAsia"/>
          <w:spacing w:val="6"/>
          <w:kern w:val="0"/>
          <w:szCs w:val="21"/>
        </w:rPr>
        <w:t>③</w:t>
      </w:r>
      <w:r w:rsidRPr="009A6D60">
        <w:rPr>
          <w:rFonts w:ascii="ＭＳ 明朝" w:hAnsi="ＭＳ 明朝" w:hint="eastAsia"/>
          <w:spacing w:val="6"/>
          <w:kern w:val="0"/>
          <w:szCs w:val="21"/>
        </w:rPr>
        <w:t>には、産業競争力強化法施行規則第</w:t>
      </w:r>
      <w:r w:rsidRPr="009A6D60">
        <w:rPr>
          <w:rFonts w:ascii="ＭＳ 明朝" w:hAnsi="ＭＳ 明朝"/>
          <w:spacing w:val="6"/>
          <w:kern w:val="0"/>
          <w:szCs w:val="21"/>
        </w:rPr>
        <w:t>12条第３項第２号に</w:t>
      </w:r>
      <w:r w:rsidRPr="009A6D60">
        <w:rPr>
          <w:rFonts w:ascii="ＭＳ 明朝" w:hAnsi="ＭＳ 明朝" w:hint="eastAsia"/>
          <w:spacing w:val="6"/>
          <w:kern w:val="0"/>
          <w:szCs w:val="21"/>
        </w:rPr>
        <w:t>掲げる</w:t>
      </w:r>
      <w:r w:rsidRPr="009A6D60">
        <w:rPr>
          <w:rFonts w:ascii="ＭＳ 明朝" w:hAnsi="ＭＳ 明朝"/>
          <w:spacing w:val="6"/>
          <w:kern w:val="0"/>
          <w:szCs w:val="21"/>
        </w:rPr>
        <w:t>書類の添付に加え、</w:t>
      </w:r>
      <w:r w:rsidR="008624D0">
        <w:rPr>
          <w:rFonts w:ascii="ＭＳ 明朝" w:hAnsi="ＭＳ 明朝" w:hint="eastAsia"/>
          <w:spacing w:val="6"/>
          <w:kern w:val="0"/>
          <w:szCs w:val="21"/>
        </w:rPr>
        <w:t>③</w:t>
      </w:r>
      <w:r w:rsidRPr="009A6D60">
        <w:rPr>
          <w:rFonts w:ascii="ＭＳ 明朝" w:hAnsi="ＭＳ 明朝" w:hint="eastAsia"/>
          <w:spacing w:val="6"/>
          <w:kern w:val="0"/>
          <w:szCs w:val="21"/>
        </w:rPr>
        <w:t>の</w:t>
      </w:r>
      <w:r w:rsidR="006C589C">
        <w:rPr>
          <w:rFonts w:ascii="ＭＳ 明朝" w:hAnsi="ＭＳ 明朝" w:hint="eastAsia"/>
          <w:spacing w:val="6"/>
          <w:kern w:val="0"/>
          <w:szCs w:val="21"/>
        </w:rPr>
        <w:t>主要な</w:t>
      </w:r>
      <w:r w:rsidRPr="009A6D60">
        <w:rPr>
          <w:rFonts w:ascii="ＭＳ 明朝" w:hAnsi="ＭＳ 明朝" w:hint="eastAsia"/>
          <w:spacing w:val="6"/>
          <w:kern w:val="0"/>
          <w:szCs w:val="21"/>
        </w:rPr>
        <w:t>事業について具体的な内容を記載する。また、その事業が主要な事業であることについ</w:t>
      </w:r>
      <w:r w:rsidRPr="0034746E">
        <w:rPr>
          <w:rFonts w:ascii="ＭＳ 明朝" w:hAnsi="ＭＳ 明朝" w:hint="eastAsia"/>
          <w:spacing w:val="6"/>
          <w:kern w:val="0"/>
          <w:szCs w:val="21"/>
        </w:rPr>
        <w:t>て、</w:t>
      </w:r>
      <w:r w:rsidR="00F32D09" w:rsidRPr="00C06463">
        <w:rPr>
          <w:rFonts w:ascii="ＭＳ 明朝" w:hAnsi="ＭＳ 明朝" w:hint="eastAsia"/>
          <w:spacing w:val="6"/>
          <w:kern w:val="0"/>
          <w:szCs w:val="21"/>
        </w:rPr>
        <w:t>配当株式発行</w:t>
      </w:r>
      <w:r w:rsidRPr="0034746E">
        <w:rPr>
          <w:rFonts w:ascii="ＭＳ 明朝" w:hAnsi="ＭＳ 明朝" w:cs="ＭＳ 明朝" w:hint="eastAsia"/>
          <w:kern w:val="0"/>
          <w:szCs w:val="21"/>
        </w:rPr>
        <w:t>関係事業者等の行う事業に属する収入金額若しくは損益の状況、従業員の数又は固定資産の状況等を総合的に勘案して、定量的に記載する。</w:t>
      </w:r>
    </w:p>
    <w:p w14:paraId="0A1E254C" w14:textId="77777777" w:rsidR="00A766CB" w:rsidRPr="00A766CB" w:rsidRDefault="00A766CB" w:rsidP="00A766CB">
      <w:pPr>
        <w:suppressAutoHyphens/>
        <w:autoSpaceDE w:val="0"/>
        <w:autoSpaceDN w:val="0"/>
        <w:snapToGrid w:val="0"/>
        <w:ind w:leftChars="200" w:left="630" w:hangingChars="100" w:hanging="210"/>
        <w:textAlignment w:val="baseline"/>
        <w:rPr>
          <w:rFonts w:ascii="ＭＳ 明朝" w:hAnsi="ＭＳ 明朝" w:cs="ＭＳ 明朝"/>
          <w:kern w:val="0"/>
          <w:szCs w:val="21"/>
        </w:rPr>
      </w:pPr>
      <w:r w:rsidRPr="00A766CB">
        <w:rPr>
          <w:rFonts w:ascii="ＭＳ 明朝" w:hAnsi="ＭＳ 明朝" w:cs="ＭＳ 明朝" w:hint="eastAsia"/>
          <w:kern w:val="0"/>
          <w:szCs w:val="21"/>
        </w:rPr>
        <w:t>４．④には、産業競争力強化法施行規則第12条第３項第２号に掲げる書類の添付に加え、事業再編実施後の取組の方向性、当該配当株式発行関係事業者等における③の主要な事業の継続見込み及び成長発展の見込みを具体的に記載する。</w:t>
      </w:r>
    </w:p>
    <w:p w14:paraId="49D0827F" w14:textId="16763A16" w:rsidR="00A174C2" w:rsidRDefault="00B476FB" w:rsidP="003E1634">
      <w:pPr>
        <w:suppressAutoHyphens/>
        <w:autoSpaceDE w:val="0"/>
        <w:autoSpaceDN w:val="0"/>
        <w:snapToGrid w:val="0"/>
        <w:ind w:leftChars="201" w:left="632" w:hangingChars="100" w:hanging="210"/>
        <w:textAlignment w:val="baseline"/>
        <w:rPr>
          <w:rFonts w:ascii="ＭＳ 明朝" w:hAnsi="ＭＳ 明朝"/>
          <w:spacing w:val="6"/>
          <w:kern w:val="0"/>
          <w:szCs w:val="21"/>
        </w:rPr>
      </w:pPr>
      <w:r w:rsidRPr="0034746E">
        <w:rPr>
          <w:rFonts w:ascii="ＭＳ 明朝" w:hAnsi="ＭＳ 明朝" w:cs="ＭＳ 明朝" w:hint="eastAsia"/>
          <w:kern w:val="0"/>
          <w:szCs w:val="21"/>
        </w:rPr>
        <w:lastRenderedPageBreak/>
        <w:t>５．</w:t>
      </w:r>
      <w:r w:rsidR="001128AB">
        <w:rPr>
          <w:rFonts w:ascii="ＭＳ 明朝" w:hAnsi="ＭＳ 明朝" w:cs="ＭＳ 明朝" w:hint="eastAsia"/>
          <w:kern w:val="0"/>
          <w:szCs w:val="21"/>
        </w:rPr>
        <w:t>⑤</w:t>
      </w:r>
      <w:r w:rsidR="003F07B7" w:rsidRPr="00C06463">
        <w:rPr>
          <w:rFonts w:ascii="ＭＳ 明朝" w:hAnsi="ＭＳ 明朝" w:cs="ＭＳ 明朝" w:hint="eastAsia"/>
          <w:kern w:val="0"/>
          <w:szCs w:val="21"/>
        </w:rPr>
        <w:t>及び</w:t>
      </w:r>
      <w:r w:rsidR="001128AB">
        <w:rPr>
          <w:rFonts w:ascii="ＭＳ 明朝" w:hAnsi="ＭＳ 明朝" w:cs="ＭＳ 明朝" w:hint="eastAsia"/>
          <w:kern w:val="0"/>
          <w:szCs w:val="21"/>
        </w:rPr>
        <w:t>⑥</w:t>
      </w:r>
      <w:r w:rsidRPr="00C06463">
        <w:rPr>
          <w:rFonts w:ascii="ＭＳ 明朝" w:hAnsi="ＭＳ 明朝" w:cs="ＭＳ 明朝" w:hint="eastAsia"/>
          <w:kern w:val="0"/>
          <w:szCs w:val="21"/>
        </w:rPr>
        <w:t>には、</w:t>
      </w:r>
      <w:r w:rsidR="00D727C6" w:rsidRPr="00C06463">
        <w:rPr>
          <w:rFonts w:ascii="ＭＳ 明朝" w:hAnsi="ＭＳ 明朝" w:hint="eastAsia"/>
          <w:spacing w:val="6"/>
          <w:kern w:val="0"/>
          <w:szCs w:val="21"/>
        </w:rPr>
        <w:t>産業競争力強化法施行規則第</w:t>
      </w:r>
      <w:r w:rsidR="00D727C6" w:rsidRPr="00C06463">
        <w:rPr>
          <w:rFonts w:ascii="ＭＳ 明朝" w:hAnsi="ＭＳ 明朝"/>
          <w:spacing w:val="6"/>
          <w:kern w:val="0"/>
          <w:szCs w:val="21"/>
        </w:rPr>
        <w:t>12</w:t>
      </w:r>
      <w:r w:rsidR="00D727C6" w:rsidRPr="00C06463">
        <w:rPr>
          <w:rFonts w:ascii="ＭＳ 明朝" w:hAnsi="ＭＳ 明朝" w:hint="eastAsia"/>
          <w:spacing w:val="6"/>
          <w:kern w:val="0"/>
          <w:szCs w:val="21"/>
        </w:rPr>
        <w:t>条第３項第３</w:t>
      </w:r>
      <w:r w:rsidR="00D727C6" w:rsidRPr="00C06463">
        <w:rPr>
          <w:rFonts w:ascii="ＭＳ 明朝" w:hAnsi="ＭＳ 明朝" w:hint="eastAsia"/>
        </w:rPr>
        <w:t>号に掲げる書類の添付に加え、</w:t>
      </w:r>
      <w:r w:rsidR="00D727C6" w:rsidRPr="00C06463">
        <w:rPr>
          <w:rFonts w:ascii="ＭＳ 明朝" w:hAnsi="ＭＳ 明朝"/>
          <w:spacing w:val="6"/>
          <w:kern w:val="0"/>
          <w:szCs w:val="21"/>
        </w:rPr>
        <w:t>生産性の向上を示す数値目標（事業再編の実施に関する指針に規定する具体的な指標を用いる。）を記載する。</w:t>
      </w:r>
      <w:r w:rsidR="003F07B7" w:rsidRPr="00C06463">
        <w:rPr>
          <w:rFonts w:ascii="ＭＳ 明朝" w:hAnsi="ＭＳ 明朝" w:hint="eastAsia"/>
          <w:spacing w:val="6"/>
          <w:kern w:val="0"/>
          <w:szCs w:val="21"/>
        </w:rPr>
        <w:t>ただし、</w:t>
      </w:r>
      <w:r w:rsidR="001128AB">
        <w:rPr>
          <w:rFonts w:ascii="ＭＳ 明朝" w:hAnsi="ＭＳ 明朝" w:hint="eastAsia"/>
          <w:spacing w:val="6"/>
          <w:kern w:val="0"/>
          <w:szCs w:val="21"/>
        </w:rPr>
        <w:t>⑤</w:t>
      </w:r>
      <w:r w:rsidR="003C55C8" w:rsidRPr="00C06463">
        <w:rPr>
          <w:rFonts w:ascii="ＭＳ 明朝" w:hAnsi="ＭＳ 明朝" w:hint="eastAsia"/>
          <w:spacing w:val="6"/>
          <w:kern w:val="0"/>
          <w:szCs w:val="21"/>
        </w:rPr>
        <w:t>において、</w:t>
      </w:r>
      <w:r w:rsidR="001128AB">
        <w:rPr>
          <w:rFonts w:ascii="ＭＳ 明朝" w:hAnsi="ＭＳ 明朝" w:hint="eastAsia"/>
          <w:spacing w:val="6"/>
          <w:kern w:val="0"/>
          <w:szCs w:val="21"/>
        </w:rPr>
        <w:t>①</w:t>
      </w:r>
      <w:r w:rsidR="000F5714" w:rsidRPr="00C06463">
        <w:rPr>
          <w:rFonts w:ascii="ＭＳ 明朝" w:hAnsi="ＭＳ 明朝" w:hint="eastAsia"/>
          <w:spacing w:val="6"/>
          <w:kern w:val="0"/>
          <w:szCs w:val="21"/>
        </w:rPr>
        <w:t>の</w:t>
      </w:r>
      <w:r w:rsidR="00E45B94">
        <w:rPr>
          <w:rFonts w:ascii="ＭＳ 明朝" w:hAnsi="ＭＳ 明朝" w:hint="eastAsia"/>
          <w:spacing w:val="6"/>
          <w:kern w:val="0"/>
          <w:szCs w:val="21"/>
        </w:rPr>
        <w:t>特定されている</w:t>
      </w:r>
      <w:r w:rsidR="000F5714" w:rsidRPr="00C06463">
        <w:rPr>
          <w:rFonts w:ascii="ＭＳ 明朝" w:hAnsi="ＭＳ 明朝" w:hint="eastAsia"/>
          <w:spacing w:val="6"/>
          <w:kern w:val="0"/>
          <w:szCs w:val="21"/>
        </w:rPr>
        <w:t>事業が事業再編計画の対象とな</w:t>
      </w:r>
      <w:r w:rsidR="00D844AA" w:rsidRPr="00C06463">
        <w:rPr>
          <w:rFonts w:ascii="ＭＳ 明朝" w:hAnsi="ＭＳ 明朝" w:hint="eastAsia"/>
          <w:spacing w:val="6"/>
          <w:kern w:val="0"/>
          <w:szCs w:val="21"/>
        </w:rPr>
        <w:t>った</w:t>
      </w:r>
      <w:r w:rsidR="000F5714" w:rsidRPr="00C06463">
        <w:rPr>
          <w:rFonts w:ascii="ＭＳ 明朝" w:hAnsi="ＭＳ 明朝" w:hint="eastAsia"/>
          <w:spacing w:val="6"/>
          <w:kern w:val="0"/>
          <w:szCs w:val="21"/>
        </w:rPr>
        <w:t>事業部門と</w:t>
      </w:r>
      <w:r w:rsidR="003841CD" w:rsidRPr="00C06463">
        <w:rPr>
          <w:rFonts w:ascii="ＭＳ 明朝" w:hAnsi="ＭＳ 明朝" w:hint="eastAsia"/>
          <w:spacing w:val="6"/>
          <w:kern w:val="0"/>
          <w:szCs w:val="21"/>
        </w:rPr>
        <w:t>同一の場合には</w:t>
      </w:r>
      <w:r w:rsidR="00D844AA" w:rsidRPr="00C06463">
        <w:rPr>
          <w:rFonts w:ascii="ＭＳ 明朝" w:hAnsi="ＭＳ 明朝" w:hint="eastAsia"/>
          <w:spacing w:val="6"/>
          <w:kern w:val="0"/>
          <w:szCs w:val="21"/>
        </w:rPr>
        <w:t>、</w:t>
      </w:r>
      <w:r w:rsidR="008C2890" w:rsidRPr="00C06463">
        <w:rPr>
          <w:rFonts w:ascii="ＭＳ 明朝" w:hAnsi="ＭＳ 明朝" w:hint="eastAsia"/>
          <w:spacing w:val="6"/>
          <w:kern w:val="0"/>
          <w:szCs w:val="21"/>
        </w:rPr>
        <w:t>その旨を記載する</w:t>
      </w:r>
      <w:r w:rsidR="00C705FC" w:rsidRPr="00C06463">
        <w:rPr>
          <w:rFonts w:ascii="ＭＳ 明朝" w:hAnsi="ＭＳ 明朝" w:hint="eastAsia"/>
          <w:spacing w:val="6"/>
          <w:kern w:val="0"/>
          <w:szCs w:val="21"/>
        </w:rPr>
        <w:t>とともに、</w:t>
      </w:r>
      <w:r w:rsidR="00F4245A" w:rsidRPr="00C06463">
        <w:rPr>
          <w:rFonts w:ascii="ＭＳ 明朝" w:hAnsi="ＭＳ 明朝" w:hint="eastAsia"/>
          <w:spacing w:val="6"/>
          <w:kern w:val="0"/>
          <w:szCs w:val="21"/>
        </w:rPr>
        <w:t>同規則第</w:t>
      </w:r>
      <w:r w:rsidR="00370E89" w:rsidRPr="00C06463">
        <w:rPr>
          <w:rFonts w:ascii="ＭＳ 明朝" w:hAnsi="ＭＳ 明朝"/>
          <w:spacing w:val="6"/>
          <w:kern w:val="0"/>
          <w:szCs w:val="21"/>
        </w:rPr>
        <w:t>12条第２項第３号に掲げる書類を</w:t>
      </w:r>
      <w:r w:rsidR="00055A18" w:rsidRPr="00C06463">
        <w:rPr>
          <w:rFonts w:ascii="ＭＳ 明朝" w:hAnsi="ＭＳ 明朝" w:hint="eastAsia"/>
          <w:spacing w:val="6"/>
          <w:kern w:val="0"/>
          <w:szCs w:val="21"/>
        </w:rPr>
        <w:t>添付する</w:t>
      </w:r>
      <w:r w:rsidR="008C2890" w:rsidRPr="00C06463">
        <w:rPr>
          <w:rFonts w:ascii="ＭＳ 明朝" w:hAnsi="ＭＳ 明朝" w:hint="eastAsia"/>
          <w:spacing w:val="6"/>
          <w:kern w:val="0"/>
          <w:szCs w:val="21"/>
        </w:rPr>
        <w:t>。</w:t>
      </w:r>
    </w:p>
    <w:p w14:paraId="509F2540" w14:textId="77777777" w:rsidR="00A174C2" w:rsidRDefault="00A174C2">
      <w:pPr>
        <w:widowControl/>
        <w:jc w:val="left"/>
        <w:rPr>
          <w:rFonts w:ascii="ＭＳ 明朝" w:hAnsi="ＭＳ 明朝"/>
          <w:spacing w:val="6"/>
          <w:kern w:val="0"/>
          <w:szCs w:val="21"/>
        </w:rPr>
      </w:pPr>
      <w:r>
        <w:rPr>
          <w:rFonts w:ascii="ＭＳ 明朝" w:hAnsi="ＭＳ 明朝"/>
          <w:spacing w:val="6"/>
          <w:kern w:val="0"/>
          <w:szCs w:val="21"/>
        </w:rPr>
        <w:br w:type="page"/>
      </w:r>
    </w:p>
    <w:p w14:paraId="124BEE14" w14:textId="77777777" w:rsidR="00A174C2" w:rsidRPr="00733604" w:rsidRDefault="00A174C2" w:rsidP="00A174C2">
      <w:pPr>
        <w:jc w:val="right"/>
        <w:rPr>
          <w:rFonts w:ascii="ＭＳ 明朝" w:hAnsi="ＭＳ 明朝"/>
          <w:szCs w:val="21"/>
        </w:rPr>
      </w:pPr>
      <w:r>
        <w:rPr>
          <w:rFonts w:hAnsi="ＭＳ 明朝" w:hint="eastAsia"/>
          <w:szCs w:val="21"/>
          <w:bdr w:val="single" w:sz="4" w:space="0" w:color="auto" w:frame="1"/>
        </w:rPr>
        <w:lastRenderedPageBreak/>
        <w:t>添付書面目次</w:t>
      </w:r>
    </w:p>
    <w:p w14:paraId="05F93509" w14:textId="77777777" w:rsidR="00A174C2" w:rsidRPr="00733604" w:rsidRDefault="00A174C2" w:rsidP="00A174C2">
      <w:pPr>
        <w:rPr>
          <w:rFonts w:ascii="ＭＳ 明朝" w:hAnsi="ＭＳ 明朝"/>
          <w:szCs w:val="21"/>
        </w:rPr>
      </w:pPr>
    </w:p>
    <w:p w14:paraId="44743D7C" w14:textId="77777777" w:rsidR="00A174C2" w:rsidRPr="00733604" w:rsidRDefault="00A174C2" w:rsidP="00A174C2">
      <w:pPr>
        <w:jc w:val="center"/>
        <w:rPr>
          <w:rFonts w:ascii="ＭＳ 明朝" w:hAnsi="ＭＳ 明朝"/>
          <w:szCs w:val="21"/>
        </w:rPr>
      </w:pPr>
      <w:r w:rsidRPr="00733604">
        <w:rPr>
          <w:rFonts w:ascii="ＭＳ 明朝" w:hAnsi="ＭＳ 明朝" w:hint="eastAsia"/>
          <w:szCs w:val="21"/>
        </w:rPr>
        <w:t>添付書面</w:t>
      </w:r>
    </w:p>
    <w:p w14:paraId="3A67A61F" w14:textId="77777777" w:rsidR="00A174C2" w:rsidRPr="00733604" w:rsidRDefault="00A174C2" w:rsidP="00A174C2">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A174C2" w:rsidRPr="00733604" w14:paraId="2F991190" w14:textId="77777777" w:rsidTr="00E213E0">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355CD891" w14:textId="77777777" w:rsidR="00A174C2" w:rsidRPr="00733604" w:rsidRDefault="00A174C2" w:rsidP="00E213E0">
            <w:pPr>
              <w:rPr>
                <w:rFonts w:ascii="ＭＳ 明朝" w:hAnsi="ＭＳ 明朝"/>
                <w:szCs w:val="21"/>
              </w:rPr>
            </w:pPr>
            <w:r w:rsidRPr="00733604">
              <w:rPr>
                <w:rFonts w:ascii="ＭＳ 明朝" w:hAnsi="ＭＳ 明朝" w:hint="eastAsia"/>
                <w:szCs w:val="21"/>
              </w:rPr>
              <w:t>１－(1)</w:t>
            </w:r>
          </w:p>
        </w:tc>
        <w:tc>
          <w:tcPr>
            <w:tcW w:w="7440" w:type="dxa"/>
            <w:tcBorders>
              <w:top w:val="single" w:sz="4" w:space="0" w:color="auto"/>
              <w:left w:val="single" w:sz="4" w:space="0" w:color="auto"/>
              <w:bottom w:val="single" w:sz="4" w:space="0" w:color="auto"/>
              <w:right w:val="single" w:sz="4" w:space="0" w:color="auto"/>
            </w:tcBorders>
            <w:vAlign w:val="center"/>
            <w:hideMark/>
          </w:tcPr>
          <w:p w14:paraId="45ECFC55" w14:textId="77777777" w:rsidR="00A174C2" w:rsidRPr="00733604" w:rsidRDefault="00A174C2" w:rsidP="00E213E0">
            <w:pPr>
              <w:rPr>
                <w:rFonts w:ascii="ＭＳ 明朝" w:hAnsi="ＭＳ 明朝"/>
                <w:szCs w:val="21"/>
              </w:rPr>
            </w:pPr>
            <w:r w:rsidRPr="00733604">
              <w:rPr>
                <w:rFonts w:ascii="ＭＳ 明朝" w:hAnsi="ＭＳ 明朝" w:hint="eastAsia"/>
                <w:szCs w:val="21"/>
              </w:rPr>
              <w:t>定款の写し</w:t>
            </w:r>
          </w:p>
        </w:tc>
      </w:tr>
      <w:tr w:rsidR="00A174C2" w:rsidRPr="00733604" w14:paraId="31AEEAC3" w14:textId="77777777" w:rsidTr="00E213E0">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1E437C22" w14:textId="77777777" w:rsidR="00A174C2" w:rsidRPr="00733604" w:rsidRDefault="00A174C2" w:rsidP="00E213E0">
            <w:pPr>
              <w:rPr>
                <w:rFonts w:ascii="ＭＳ 明朝" w:hAnsi="ＭＳ 明朝"/>
                <w:szCs w:val="21"/>
              </w:rPr>
            </w:pPr>
            <w:r w:rsidRPr="00733604">
              <w:rPr>
                <w:rFonts w:ascii="ＭＳ 明朝" w:hAnsi="ＭＳ 明朝" w:hint="eastAsia"/>
                <w:szCs w:val="21"/>
              </w:rPr>
              <w:t>１－(2)</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DFDEE62" w14:textId="77777777" w:rsidR="00A174C2" w:rsidRPr="00733604" w:rsidRDefault="00A174C2" w:rsidP="00E213E0">
            <w:pPr>
              <w:rPr>
                <w:rFonts w:ascii="ＭＳ 明朝" w:hAnsi="ＭＳ 明朝"/>
                <w:szCs w:val="21"/>
              </w:rPr>
            </w:pPr>
            <w:r w:rsidRPr="00733604">
              <w:rPr>
                <w:rFonts w:ascii="ＭＳ 明朝" w:hAnsi="ＭＳ 明朝" w:hint="eastAsia"/>
                <w:szCs w:val="21"/>
              </w:rPr>
              <w:t>登記簿謄本</w:t>
            </w:r>
          </w:p>
        </w:tc>
      </w:tr>
      <w:tr w:rsidR="00A174C2" w:rsidRPr="00733604" w14:paraId="4E0508D8" w14:textId="77777777" w:rsidTr="00E213E0">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1E71076B" w14:textId="77777777" w:rsidR="00A174C2" w:rsidRPr="00733604" w:rsidRDefault="00A174C2" w:rsidP="00E213E0">
            <w:pPr>
              <w:rPr>
                <w:rFonts w:ascii="ＭＳ 明朝" w:hAnsi="ＭＳ 明朝"/>
                <w:szCs w:val="21"/>
              </w:rPr>
            </w:pPr>
            <w:r w:rsidRPr="00733604">
              <w:rPr>
                <w:rFonts w:ascii="ＭＳ 明朝" w:hAnsi="ＭＳ 明朝" w:hint="eastAsia"/>
                <w:szCs w:val="21"/>
              </w:rPr>
              <w:t>２－(1)</w:t>
            </w:r>
          </w:p>
        </w:tc>
        <w:tc>
          <w:tcPr>
            <w:tcW w:w="7440" w:type="dxa"/>
            <w:tcBorders>
              <w:top w:val="single" w:sz="4" w:space="0" w:color="auto"/>
              <w:left w:val="single" w:sz="4" w:space="0" w:color="auto"/>
              <w:bottom w:val="single" w:sz="4" w:space="0" w:color="auto"/>
              <w:right w:val="single" w:sz="4" w:space="0" w:color="auto"/>
            </w:tcBorders>
            <w:vAlign w:val="center"/>
            <w:hideMark/>
          </w:tcPr>
          <w:p w14:paraId="71365FC5" w14:textId="77777777" w:rsidR="00A174C2" w:rsidRPr="00733604" w:rsidRDefault="00A174C2" w:rsidP="00E213E0">
            <w:pPr>
              <w:rPr>
                <w:rFonts w:ascii="ＭＳ 明朝" w:hAnsi="ＭＳ 明朝"/>
                <w:szCs w:val="21"/>
              </w:rPr>
            </w:pPr>
            <w:r w:rsidRPr="00733604">
              <w:rPr>
                <w:rFonts w:ascii="ＭＳ 明朝" w:hAnsi="ＭＳ 明朝" w:hint="eastAsia"/>
                <w:szCs w:val="21"/>
              </w:rPr>
              <w:t>事業報告の写し</w:t>
            </w:r>
          </w:p>
        </w:tc>
      </w:tr>
      <w:tr w:rsidR="00A174C2" w:rsidRPr="00733604" w14:paraId="44CB9FA7" w14:textId="77777777" w:rsidTr="00E213E0">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32311F1C" w14:textId="77777777" w:rsidR="00A174C2" w:rsidRPr="00733604" w:rsidRDefault="00A174C2" w:rsidP="00E213E0">
            <w:pPr>
              <w:rPr>
                <w:rFonts w:ascii="ＭＳ 明朝" w:hAnsi="ＭＳ 明朝"/>
                <w:szCs w:val="21"/>
              </w:rPr>
            </w:pPr>
            <w:r w:rsidRPr="00733604">
              <w:rPr>
                <w:rFonts w:ascii="ＭＳ 明朝" w:hAnsi="ＭＳ 明朝" w:hint="eastAsia"/>
                <w:szCs w:val="21"/>
              </w:rPr>
              <w:t>２－(2)</w:t>
            </w:r>
          </w:p>
        </w:tc>
        <w:tc>
          <w:tcPr>
            <w:tcW w:w="7440" w:type="dxa"/>
            <w:tcBorders>
              <w:top w:val="single" w:sz="4" w:space="0" w:color="auto"/>
              <w:left w:val="single" w:sz="4" w:space="0" w:color="auto"/>
              <w:bottom w:val="single" w:sz="4" w:space="0" w:color="auto"/>
              <w:right w:val="single" w:sz="4" w:space="0" w:color="auto"/>
            </w:tcBorders>
            <w:vAlign w:val="center"/>
            <w:hideMark/>
          </w:tcPr>
          <w:p w14:paraId="21834A71" w14:textId="77777777" w:rsidR="00A174C2" w:rsidRPr="00733604" w:rsidRDefault="00A174C2" w:rsidP="00E213E0">
            <w:pPr>
              <w:rPr>
                <w:rFonts w:ascii="ＭＳ 明朝" w:hAnsi="ＭＳ 明朝"/>
                <w:szCs w:val="21"/>
              </w:rPr>
            </w:pPr>
            <w:r w:rsidRPr="00733604">
              <w:rPr>
                <w:rFonts w:ascii="ＭＳ 明朝" w:hAnsi="ＭＳ 明朝" w:hint="eastAsia"/>
                <w:szCs w:val="21"/>
              </w:rPr>
              <w:t>貸借対照表</w:t>
            </w:r>
          </w:p>
        </w:tc>
      </w:tr>
      <w:tr w:rsidR="00A174C2" w:rsidRPr="00733604" w14:paraId="66DEB3A3" w14:textId="77777777" w:rsidTr="00E213E0">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52B891E6" w14:textId="77777777" w:rsidR="00A174C2" w:rsidRPr="00733604" w:rsidRDefault="00A174C2" w:rsidP="00E213E0">
            <w:pPr>
              <w:rPr>
                <w:rFonts w:ascii="ＭＳ 明朝" w:hAnsi="ＭＳ 明朝"/>
                <w:szCs w:val="21"/>
              </w:rPr>
            </w:pPr>
            <w:r w:rsidRPr="00733604">
              <w:rPr>
                <w:rFonts w:ascii="ＭＳ 明朝" w:hAnsi="ＭＳ 明朝" w:hint="eastAsia"/>
                <w:szCs w:val="21"/>
              </w:rPr>
              <w:t>２－(3)</w:t>
            </w:r>
          </w:p>
        </w:tc>
        <w:tc>
          <w:tcPr>
            <w:tcW w:w="7440" w:type="dxa"/>
            <w:tcBorders>
              <w:top w:val="single" w:sz="4" w:space="0" w:color="auto"/>
              <w:left w:val="single" w:sz="4" w:space="0" w:color="auto"/>
              <w:bottom w:val="single" w:sz="4" w:space="0" w:color="auto"/>
              <w:right w:val="single" w:sz="4" w:space="0" w:color="auto"/>
            </w:tcBorders>
            <w:vAlign w:val="center"/>
            <w:hideMark/>
          </w:tcPr>
          <w:p w14:paraId="0DC2024B" w14:textId="77777777" w:rsidR="00A174C2" w:rsidRPr="00733604" w:rsidRDefault="00A174C2" w:rsidP="00E213E0">
            <w:pPr>
              <w:rPr>
                <w:rFonts w:ascii="ＭＳ 明朝" w:hAnsi="ＭＳ 明朝"/>
                <w:szCs w:val="21"/>
              </w:rPr>
            </w:pPr>
            <w:r w:rsidRPr="00733604">
              <w:rPr>
                <w:rFonts w:ascii="ＭＳ 明朝" w:hAnsi="ＭＳ 明朝" w:hint="eastAsia"/>
                <w:szCs w:val="21"/>
              </w:rPr>
              <w:t>損益計算書</w:t>
            </w:r>
          </w:p>
        </w:tc>
      </w:tr>
      <w:tr w:rsidR="00A174C2" w:rsidRPr="00733604" w14:paraId="38DB6158" w14:textId="77777777" w:rsidTr="00E213E0">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089E5D7E" w14:textId="77777777" w:rsidR="00A174C2" w:rsidRPr="00733604" w:rsidRDefault="00A174C2" w:rsidP="00E213E0">
            <w:pPr>
              <w:rPr>
                <w:rFonts w:ascii="ＭＳ 明朝" w:hAnsi="ＭＳ 明朝"/>
                <w:szCs w:val="21"/>
              </w:rPr>
            </w:pPr>
            <w:r w:rsidRPr="00733604">
              <w:rPr>
                <w:rFonts w:ascii="ＭＳ 明朝" w:hAnsi="ＭＳ 明朝" w:hint="eastAsia"/>
                <w:szCs w:val="21"/>
              </w:rPr>
              <w:t>３－(1)</w:t>
            </w:r>
          </w:p>
        </w:tc>
        <w:tc>
          <w:tcPr>
            <w:tcW w:w="7440" w:type="dxa"/>
            <w:tcBorders>
              <w:top w:val="single" w:sz="4" w:space="0" w:color="auto"/>
              <w:left w:val="single" w:sz="4" w:space="0" w:color="auto"/>
              <w:bottom w:val="single" w:sz="4" w:space="0" w:color="auto"/>
              <w:right w:val="single" w:sz="4" w:space="0" w:color="auto"/>
            </w:tcBorders>
            <w:vAlign w:val="center"/>
            <w:hideMark/>
          </w:tcPr>
          <w:p w14:paraId="3E75661E" w14:textId="77777777" w:rsidR="00A174C2" w:rsidRPr="00733604" w:rsidRDefault="00A174C2" w:rsidP="00E213E0">
            <w:pPr>
              <w:rPr>
                <w:rFonts w:ascii="ＭＳ 明朝" w:hAnsi="ＭＳ 明朝"/>
                <w:szCs w:val="21"/>
              </w:rPr>
            </w:pPr>
            <w:r w:rsidRPr="00733604">
              <w:rPr>
                <w:rFonts w:ascii="ＭＳ 明朝" w:hAnsi="ＭＳ 明朝" w:hint="eastAsia"/>
                <w:szCs w:val="21"/>
              </w:rPr>
              <w:t>生産性の向上について</w:t>
            </w:r>
          </w:p>
        </w:tc>
      </w:tr>
      <w:tr w:rsidR="00A174C2" w:rsidRPr="00733604" w14:paraId="770A56B0" w14:textId="77777777" w:rsidTr="00E213E0">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53323BA5" w14:textId="77777777" w:rsidR="00A174C2" w:rsidRPr="00733604" w:rsidRDefault="00A174C2" w:rsidP="00E213E0">
            <w:pPr>
              <w:rPr>
                <w:rFonts w:ascii="ＭＳ 明朝" w:hAnsi="ＭＳ 明朝"/>
                <w:szCs w:val="21"/>
              </w:rPr>
            </w:pPr>
            <w:r w:rsidRPr="00733604">
              <w:rPr>
                <w:rFonts w:ascii="ＭＳ 明朝" w:hAnsi="ＭＳ 明朝" w:hint="eastAsia"/>
                <w:szCs w:val="21"/>
              </w:rPr>
              <w:t>３－(2)</w:t>
            </w:r>
          </w:p>
        </w:tc>
        <w:tc>
          <w:tcPr>
            <w:tcW w:w="7440" w:type="dxa"/>
            <w:tcBorders>
              <w:top w:val="single" w:sz="4" w:space="0" w:color="auto"/>
              <w:left w:val="single" w:sz="4" w:space="0" w:color="auto"/>
              <w:bottom w:val="single" w:sz="4" w:space="0" w:color="auto"/>
              <w:right w:val="single" w:sz="4" w:space="0" w:color="auto"/>
            </w:tcBorders>
            <w:vAlign w:val="center"/>
            <w:hideMark/>
          </w:tcPr>
          <w:p w14:paraId="4926F824" w14:textId="77777777" w:rsidR="00A174C2" w:rsidRPr="00733604" w:rsidRDefault="00A174C2" w:rsidP="00E213E0">
            <w:pPr>
              <w:rPr>
                <w:rFonts w:ascii="ＭＳ 明朝" w:hAnsi="ＭＳ 明朝"/>
                <w:szCs w:val="21"/>
              </w:rPr>
            </w:pPr>
            <w:r w:rsidRPr="00733604">
              <w:rPr>
                <w:rFonts w:ascii="ＭＳ 明朝" w:hAnsi="ＭＳ 明朝" w:hint="eastAsia"/>
                <w:szCs w:val="21"/>
              </w:rPr>
              <w:t>財務内容の健全性の向上について</w:t>
            </w:r>
          </w:p>
        </w:tc>
      </w:tr>
      <w:tr w:rsidR="00A174C2" w:rsidRPr="00733604" w14:paraId="5B177573" w14:textId="77777777" w:rsidTr="00E213E0">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62ACA76E" w14:textId="77777777" w:rsidR="00A174C2" w:rsidRPr="00733604" w:rsidRDefault="00A174C2" w:rsidP="00E213E0">
            <w:pPr>
              <w:rPr>
                <w:rFonts w:ascii="ＭＳ 明朝" w:hAnsi="ＭＳ 明朝"/>
                <w:szCs w:val="21"/>
              </w:rPr>
            </w:pPr>
            <w:r w:rsidRPr="00733604">
              <w:rPr>
                <w:rFonts w:ascii="ＭＳ 明朝" w:hAnsi="ＭＳ 明朝" w:hint="eastAsia"/>
                <w:szCs w:val="21"/>
              </w:rPr>
              <w:t>４</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4A00CCB" w14:textId="77777777" w:rsidR="00A174C2" w:rsidRPr="00733604" w:rsidRDefault="00A174C2" w:rsidP="00E213E0">
            <w:pPr>
              <w:rPr>
                <w:rFonts w:ascii="ＭＳ 明朝" w:hAnsi="ＭＳ 明朝"/>
                <w:szCs w:val="21"/>
              </w:rPr>
            </w:pPr>
            <w:r w:rsidRPr="00733604">
              <w:rPr>
                <w:rFonts w:ascii="ＭＳ 明朝" w:hAnsi="ＭＳ 明朝" w:hint="eastAsia"/>
                <w:szCs w:val="21"/>
              </w:rPr>
              <w:t>計画の実施に必要な資金の使途及びその調達方法の内訳について</w:t>
            </w:r>
          </w:p>
        </w:tc>
      </w:tr>
      <w:tr w:rsidR="00A174C2" w:rsidRPr="00733604" w14:paraId="33EE0C1A" w14:textId="77777777" w:rsidTr="00E213E0">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2E01B557" w14:textId="77777777" w:rsidR="00A174C2" w:rsidRPr="00733604" w:rsidRDefault="00A174C2" w:rsidP="00E213E0">
            <w:pPr>
              <w:rPr>
                <w:rFonts w:ascii="ＭＳ 明朝" w:hAnsi="ＭＳ 明朝"/>
                <w:szCs w:val="21"/>
              </w:rPr>
            </w:pPr>
            <w:r w:rsidRPr="00733604">
              <w:rPr>
                <w:rFonts w:ascii="ＭＳ 明朝" w:hAnsi="ＭＳ 明朝" w:hint="eastAsia"/>
                <w:szCs w:val="21"/>
              </w:rPr>
              <w:t>５－(1)</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296880D" w14:textId="77777777" w:rsidR="00A174C2" w:rsidRPr="00733604" w:rsidRDefault="00A174C2" w:rsidP="00E213E0">
            <w:pPr>
              <w:rPr>
                <w:rFonts w:ascii="ＭＳ 明朝" w:hAnsi="ＭＳ 明朝"/>
                <w:szCs w:val="21"/>
              </w:rPr>
            </w:pPr>
            <w:r w:rsidRPr="00733604">
              <w:rPr>
                <w:rFonts w:ascii="ＭＳ 明朝" w:hAnsi="ＭＳ 明朝" w:hint="eastAsia"/>
                <w:szCs w:val="21"/>
              </w:rPr>
              <w:t>従業員の地位について</w:t>
            </w:r>
          </w:p>
        </w:tc>
      </w:tr>
      <w:tr w:rsidR="00A174C2" w:rsidRPr="00733604" w14:paraId="109B94EC" w14:textId="77777777" w:rsidTr="00E213E0">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4E530FD2" w14:textId="77777777" w:rsidR="00A174C2" w:rsidRPr="00733604" w:rsidRDefault="00A174C2" w:rsidP="00E213E0">
            <w:pPr>
              <w:rPr>
                <w:rFonts w:ascii="ＭＳ 明朝" w:hAnsi="ＭＳ 明朝"/>
                <w:szCs w:val="21"/>
              </w:rPr>
            </w:pPr>
            <w:r w:rsidRPr="00733604">
              <w:rPr>
                <w:rFonts w:ascii="ＭＳ 明朝" w:hAnsi="ＭＳ 明朝" w:hint="eastAsia"/>
                <w:szCs w:val="21"/>
              </w:rPr>
              <w:t>５－(2)</w:t>
            </w:r>
          </w:p>
        </w:tc>
        <w:tc>
          <w:tcPr>
            <w:tcW w:w="7440" w:type="dxa"/>
            <w:tcBorders>
              <w:top w:val="single" w:sz="4" w:space="0" w:color="auto"/>
              <w:left w:val="single" w:sz="4" w:space="0" w:color="auto"/>
              <w:bottom w:val="single" w:sz="4" w:space="0" w:color="auto"/>
              <w:right w:val="single" w:sz="4" w:space="0" w:color="auto"/>
            </w:tcBorders>
            <w:vAlign w:val="center"/>
            <w:hideMark/>
          </w:tcPr>
          <w:p w14:paraId="6392C4FA" w14:textId="77777777" w:rsidR="00A174C2" w:rsidRPr="00733604" w:rsidRDefault="00A174C2" w:rsidP="00E213E0">
            <w:pPr>
              <w:rPr>
                <w:rFonts w:ascii="ＭＳ 明朝" w:hAnsi="ＭＳ 明朝"/>
                <w:szCs w:val="21"/>
              </w:rPr>
            </w:pPr>
            <w:r w:rsidRPr="00733604">
              <w:rPr>
                <w:rFonts w:ascii="ＭＳ 明朝" w:hAnsi="ＭＳ 明朝" w:hint="eastAsia"/>
                <w:szCs w:val="21"/>
              </w:rPr>
              <w:t>従業員数の推移表</w:t>
            </w:r>
          </w:p>
        </w:tc>
      </w:tr>
      <w:tr w:rsidR="00A174C2" w:rsidRPr="00733604" w14:paraId="37D5D6E7" w14:textId="77777777" w:rsidTr="00E213E0">
        <w:trPr>
          <w:trHeight w:val="525"/>
        </w:trPr>
        <w:tc>
          <w:tcPr>
            <w:tcW w:w="1179" w:type="dxa"/>
            <w:tcBorders>
              <w:top w:val="single" w:sz="4" w:space="0" w:color="auto"/>
              <w:left w:val="single" w:sz="4" w:space="0" w:color="auto"/>
              <w:bottom w:val="single" w:sz="4" w:space="0" w:color="auto"/>
              <w:right w:val="single" w:sz="4" w:space="0" w:color="auto"/>
            </w:tcBorders>
            <w:vAlign w:val="center"/>
            <w:hideMark/>
          </w:tcPr>
          <w:p w14:paraId="3BACDD01" w14:textId="77777777" w:rsidR="00A174C2" w:rsidRPr="00733604" w:rsidRDefault="00A174C2" w:rsidP="00E213E0">
            <w:pPr>
              <w:rPr>
                <w:rFonts w:ascii="ＭＳ 明朝" w:hAnsi="ＭＳ 明朝"/>
                <w:szCs w:val="21"/>
              </w:rPr>
            </w:pPr>
            <w:r w:rsidRPr="00733604">
              <w:rPr>
                <w:rFonts w:ascii="ＭＳ 明朝" w:hAnsi="ＭＳ 明朝" w:hint="eastAsia"/>
                <w:szCs w:val="21"/>
              </w:rPr>
              <w:t>６</w:t>
            </w:r>
          </w:p>
        </w:tc>
        <w:tc>
          <w:tcPr>
            <w:tcW w:w="7440" w:type="dxa"/>
            <w:tcBorders>
              <w:top w:val="single" w:sz="4" w:space="0" w:color="auto"/>
              <w:left w:val="single" w:sz="4" w:space="0" w:color="auto"/>
              <w:bottom w:val="single" w:sz="4" w:space="0" w:color="auto"/>
              <w:right w:val="single" w:sz="4" w:space="0" w:color="auto"/>
            </w:tcBorders>
            <w:vAlign w:val="center"/>
            <w:hideMark/>
          </w:tcPr>
          <w:p w14:paraId="71A73CD6" w14:textId="77777777" w:rsidR="00A174C2" w:rsidRPr="00733604" w:rsidRDefault="00A174C2" w:rsidP="00E213E0">
            <w:pPr>
              <w:rPr>
                <w:rFonts w:ascii="ＭＳ 明朝" w:hAnsi="ＭＳ 明朝"/>
                <w:szCs w:val="21"/>
              </w:rPr>
            </w:pPr>
            <w:r w:rsidRPr="00733604">
              <w:rPr>
                <w:rFonts w:ascii="ＭＳ 明朝" w:hAnsi="ＭＳ 明朝" w:hint="eastAsia"/>
                <w:szCs w:val="21"/>
              </w:rPr>
              <w:t>暴力団排除に関する誓約事項</w:t>
            </w:r>
          </w:p>
        </w:tc>
      </w:tr>
    </w:tbl>
    <w:p w14:paraId="21A22AD2" w14:textId="77777777" w:rsidR="00A174C2" w:rsidRPr="00733604" w:rsidRDefault="00A174C2" w:rsidP="00A174C2">
      <w:pPr>
        <w:rPr>
          <w:rFonts w:ascii="ＭＳ 明朝" w:hAnsi="ＭＳ 明朝"/>
          <w:szCs w:val="21"/>
        </w:rPr>
      </w:pPr>
    </w:p>
    <w:p w14:paraId="65517807" w14:textId="77777777" w:rsidR="00A174C2" w:rsidRPr="00733604" w:rsidRDefault="00A174C2" w:rsidP="00A174C2">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A174C2" w:rsidRPr="00733604" w14:paraId="5AE86C35" w14:textId="77777777" w:rsidTr="00E213E0">
        <w:trPr>
          <w:trHeight w:val="564"/>
        </w:trPr>
        <w:tc>
          <w:tcPr>
            <w:tcW w:w="1179" w:type="dxa"/>
            <w:tcBorders>
              <w:top w:val="single" w:sz="4" w:space="0" w:color="auto"/>
              <w:left w:val="single" w:sz="4" w:space="0" w:color="auto"/>
              <w:bottom w:val="single" w:sz="4" w:space="0" w:color="auto"/>
              <w:right w:val="single" w:sz="4" w:space="0" w:color="auto"/>
            </w:tcBorders>
            <w:vAlign w:val="center"/>
            <w:hideMark/>
          </w:tcPr>
          <w:p w14:paraId="01769829" w14:textId="77777777" w:rsidR="00A174C2" w:rsidRPr="00733604" w:rsidRDefault="00A174C2" w:rsidP="00E213E0">
            <w:pPr>
              <w:rPr>
                <w:rFonts w:ascii="ＭＳ 明朝" w:hAnsi="ＭＳ 明朝"/>
                <w:szCs w:val="21"/>
              </w:rPr>
            </w:pPr>
            <w:r w:rsidRPr="00733604">
              <w:rPr>
                <w:rFonts w:ascii="ＭＳ 明朝" w:hAnsi="ＭＳ 明朝" w:hint="eastAsia"/>
                <w:szCs w:val="21"/>
              </w:rPr>
              <w:t>補足－１</w:t>
            </w:r>
          </w:p>
        </w:tc>
        <w:tc>
          <w:tcPr>
            <w:tcW w:w="7440" w:type="dxa"/>
            <w:tcBorders>
              <w:top w:val="single" w:sz="4" w:space="0" w:color="auto"/>
              <w:left w:val="single" w:sz="4" w:space="0" w:color="auto"/>
              <w:bottom w:val="single" w:sz="4" w:space="0" w:color="auto"/>
              <w:right w:val="single" w:sz="4" w:space="0" w:color="auto"/>
            </w:tcBorders>
            <w:vAlign w:val="center"/>
            <w:hideMark/>
          </w:tcPr>
          <w:p w14:paraId="3DB81AC9" w14:textId="77777777" w:rsidR="00A174C2" w:rsidRPr="00733604" w:rsidRDefault="00A174C2" w:rsidP="00E213E0">
            <w:pPr>
              <w:rPr>
                <w:rFonts w:ascii="ＭＳ 明朝" w:hAnsi="ＭＳ 明朝"/>
                <w:szCs w:val="21"/>
              </w:rPr>
            </w:pPr>
            <w:r w:rsidRPr="00733604">
              <w:rPr>
                <w:rFonts w:ascii="ＭＳ 明朝" w:hAnsi="ＭＳ 明朝" w:hint="eastAsia"/>
                <w:szCs w:val="21"/>
              </w:rPr>
              <w:t>事業の分野又は方式の変更について</w:t>
            </w:r>
          </w:p>
        </w:tc>
      </w:tr>
      <w:tr w:rsidR="00A174C2" w:rsidRPr="00733604" w14:paraId="36FA1ED2" w14:textId="77777777" w:rsidTr="00E213E0">
        <w:trPr>
          <w:trHeight w:val="564"/>
        </w:trPr>
        <w:tc>
          <w:tcPr>
            <w:tcW w:w="1179" w:type="dxa"/>
            <w:tcBorders>
              <w:top w:val="single" w:sz="4" w:space="0" w:color="auto"/>
              <w:left w:val="single" w:sz="4" w:space="0" w:color="auto"/>
              <w:bottom w:val="single" w:sz="4" w:space="0" w:color="auto"/>
              <w:right w:val="single" w:sz="4" w:space="0" w:color="auto"/>
            </w:tcBorders>
            <w:vAlign w:val="center"/>
            <w:hideMark/>
          </w:tcPr>
          <w:p w14:paraId="218C14BB" w14:textId="77777777" w:rsidR="00A174C2" w:rsidRPr="00733604" w:rsidRDefault="00A174C2" w:rsidP="00E213E0">
            <w:pPr>
              <w:rPr>
                <w:rFonts w:ascii="ＭＳ 明朝" w:hAnsi="ＭＳ 明朝"/>
                <w:szCs w:val="21"/>
              </w:rPr>
            </w:pPr>
            <w:r w:rsidRPr="00733604">
              <w:rPr>
                <w:rFonts w:ascii="ＭＳ 明朝" w:hAnsi="ＭＳ 明朝" w:hint="eastAsia"/>
                <w:szCs w:val="21"/>
              </w:rPr>
              <w:t>補足－２</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6041DDB" w14:textId="77777777" w:rsidR="00A174C2" w:rsidRPr="00733604" w:rsidRDefault="00A174C2" w:rsidP="00E213E0">
            <w:pPr>
              <w:rPr>
                <w:rFonts w:ascii="ＭＳ 明朝" w:hAnsi="ＭＳ 明朝"/>
                <w:szCs w:val="21"/>
              </w:rPr>
            </w:pPr>
            <w:r w:rsidRPr="00733604">
              <w:rPr>
                <w:rFonts w:ascii="ＭＳ 明朝" w:hAnsi="ＭＳ 明朝" w:hint="eastAsia"/>
                <w:szCs w:val="21"/>
              </w:rPr>
              <w:t>過剰供給構造の判定</w:t>
            </w:r>
          </w:p>
        </w:tc>
      </w:tr>
    </w:tbl>
    <w:p w14:paraId="347D23F9" w14:textId="77777777" w:rsidR="00A174C2" w:rsidRPr="005932AB" w:rsidRDefault="00A174C2" w:rsidP="00A174C2">
      <w:pPr>
        <w:suppressAutoHyphens/>
        <w:autoSpaceDE w:val="0"/>
        <w:autoSpaceDN w:val="0"/>
        <w:snapToGrid w:val="0"/>
        <w:ind w:leftChars="300" w:left="1074" w:hangingChars="200" w:hanging="444"/>
        <w:jc w:val="right"/>
        <w:textAlignment w:val="baseline"/>
        <w:rPr>
          <w:rFonts w:ascii="ＭＳ 明朝" w:hAnsi="ＭＳ 明朝"/>
          <w:spacing w:val="6"/>
          <w:kern w:val="0"/>
          <w:szCs w:val="21"/>
        </w:rPr>
      </w:pPr>
    </w:p>
    <w:p w14:paraId="3FD9DE73" w14:textId="77777777" w:rsidR="00A174C2" w:rsidRDefault="00A174C2" w:rsidP="00A174C2">
      <w:pPr>
        <w:widowControl/>
        <w:jc w:val="left"/>
      </w:pPr>
      <w:r>
        <w:br w:type="page"/>
      </w:r>
    </w:p>
    <w:p w14:paraId="2437B733" w14:textId="77777777" w:rsidR="00A174C2" w:rsidRPr="00733604" w:rsidRDefault="00A174C2" w:rsidP="00A174C2">
      <w:pPr>
        <w:jc w:val="right"/>
        <w:rPr>
          <w:rFonts w:ascii="ＭＳ 明朝" w:hAnsi="ＭＳ 明朝"/>
          <w:szCs w:val="21"/>
        </w:rPr>
      </w:pPr>
      <w:r w:rsidRPr="00733604">
        <w:rPr>
          <w:rFonts w:ascii="ＭＳ 明朝" w:hAnsi="ＭＳ 明朝" w:hint="eastAsia"/>
          <w:szCs w:val="21"/>
          <w:bdr w:val="single" w:sz="4" w:space="0" w:color="auto" w:frame="1"/>
        </w:rPr>
        <w:lastRenderedPageBreak/>
        <w:t>添付書面３－(1)</w:t>
      </w:r>
    </w:p>
    <w:p w14:paraId="087BD5B4" w14:textId="77777777" w:rsidR="00A174C2" w:rsidRPr="00733604" w:rsidRDefault="00A174C2" w:rsidP="00A174C2">
      <w:pPr>
        <w:jc w:val="center"/>
        <w:rPr>
          <w:rFonts w:ascii="ＭＳ 明朝" w:hAnsi="ＭＳ 明朝"/>
          <w:szCs w:val="21"/>
        </w:rPr>
      </w:pPr>
    </w:p>
    <w:p w14:paraId="11C21A62" w14:textId="77777777" w:rsidR="00A174C2" w:rsidRPr="00733604" w:rsidRDefault="00A174C2" w:rsidP="00A174C2">
      <w:pPr>
        <w:jc w:val="center"/>
        <w:rPr>
          <w:rFonts w:ascii="ＭＳ 明朝" w:hAnsi="ＭＳ 明朝"/>
          <w:szCs w:val="21"/>
        </w:rPr>
      </w:pPr>
      <w:r w:rsidRPr="00733604">
        <w:rPr>
          <w:rFonts w:ascii="ＭＳ 明朝" w:hAnsi="ＭＳ 明朝" w:hint="eastAsia"/>
          <w:szCs w:val="21"/>
        </w:rPr>
        <w:t>生産性の向上について</w:t>
      </w:r>
    </w:p>
    <w:p w14:paraId="5E7AD9B9" w14:textId="77777777" w:rsidR="00A174C2" w:rsidRPr="00733604" w:rsidRDefault="00A174C2" w:rsidP="00A174C2">
      <w:pPr>
        <w:rPr>
          <w:rFonts w:ascii="ＭＳ 明朝" w:hAnsi="ＭＳ 明朝"/>
          <w:szCs w:val="21"/>
        </w:rPr>
      </w:pPr>
    </w:p>
    <w:p w14:paraId="29FF69EC" w14:textId="77777777" w:rsidR="00A174C2" w:rsidRPr="00733604" w:rsidRDefault="00A174C2" w:rsidP="00A174C2">
      <w:pPr>
        <w:rPr>
          <w:rFonts w:ascii="ＭＳ 明朝" w:hAnsi="ＭＳ 明朝"/>
          <w:szCs w:val="21"/>
        </w:rPr>
      </w:pPr>
    </w:p>
    <w:p w14:paraId="468F42CC" w14:textId="77777777" w:rsidR="00A174C2" w:rsidRPr="00733604" w:rsidRDefault="00A174C2" w:rsidP="00A174C2">
      <w:pPr>
        <w:rPr>
          <w:rFonts w:ascii="ＭＳ 明朝" w:hAnsi="ＭＳ 明朝"/>
          <w:szCs w:val="21"/>
        </w:rPr>
      </w:pPr>
      <w:r w:rsidRPr="00733604">
        <w:rPr>
          <w:rFonts w:ascii="ＭＳ 明朝" w:hAnsi="ＭＳ 明朝" w:hint="eastAsia"/>
          <w:szCs w:val="21"/>
        </w:rPr>
        <w:t>（生産性向上指標算定シート）</w:t>
      </w:r>
    </w:p>
    <w:p w14:paraId="01027191" w14:textId="77777777" w:rsidR="00A174C2" w:rsidRPr="00733604" w:rsidRDefault="00A174C2" w:rsidP="00A174C2">
      <w:pPr>
        <w:rPr>
          <w:rFonts w:ascii="ＭＳ 明朝" w:hAnsi="ＭＳ 明朝"/>
          <w:szCs w:val="21"/>
        </w:rPr>
      </w:pPr>
    </w:p>
    <w:p w14:paraId="55CB78E7" w14:textId="77777777" w:rsidR="00A174C2" w:rsidRDefault="00A174C2" w:rsidP="00A174C2">
      <w:pPr>
        <w:widowControl/>
        <w:jc w:val="left"/>
        <w:rPr>
          <w:rFonts w:ascii="ＭＳ 明朝" w:hAnsi="ＭＳ 明朝"/>
          <w:szCs w:val="21"/>
        </w:rPr>
      </w:pPr>
      <w:r>
        <w:rPr>
          <w:rFonts w:ascii="ＭＳ 明朝" w:hAnsi="ＭＳ 明朝"/>
          <w:szCs w:val="21"/>
        </w:rPr>
        <w:br w:type="page"/>
      </w:r>
    </w:p>
    <w:p w14:paraId="79EA1CB8" w14:textId="77777777" w:rsidR="00A174C2" w:rsidRPr="00733604" w:rsidRDefault="00A174C2" w:rsidP="00A174C2">
      <w:pPr>
        <w:jc w:val="right"/>
        <w:rPr>
          <w:rFonts w:ascii="ＭＳ 明朝" w:hAnsi="ＭＳ 明朝"/>
          <w:szCs w:val="21"/>
        </w:rPr>
      </w:pPr>
      <w:r w:rsidRPr="00733604">
        <w:rPr>
          <w:rFonts w:ascii="ＭＳ 明朝" w:hAnsi="ＭＳ 明朝" w:hint="eastAsia"/>
          <w:szCs w:val="21"/>
          <w:bdr w:val="single" w:sz="4" w:space="0" w:color="auto" w:frame="1"/>
        </w:rPr>
        <w:lastRenderedPageBreak/>
        <w:t>添付書面３－(2)</w:t>
      </w:r>
    </w:p>
    <w:p w14:paraId="255CAC3E" w14:textId="77777777" w:rsidR="00A174C2" w:rsidRPr="00733604" w:rsidRDefault="00A174C2" w:rsidP="00A174C2">
      <w:pPr>
        <w:jc w:val="center"/>
        <w:rPr>
          <w:rFonts w:ascii="ＭＳ 明朝" w:hAnsi="ＭＳ 明朝"/>
          <w:szCs w:val="21"/>
        </w:rPr>
      </w:pPr>
      <w:r w:rsidRPr="00733604">
        <w:rPr>
          <w:rFonts w:ascii="ＭＳ 明朝" w:hAnsi="ＭＳ 明朝" w:hint="eastAsia"/>
          <w:szCs w:val="21"/>
        </w:rPr>
        <w:t>財務内容の健全性の向上について</w:t>
      </w:r>
    </w:p>
    <w:p w14:paraId="6F48817D" w14:textId="77777777" w:rsidR="00A174C2" w:rsidRPr="00733604" w:rsidRDefault="00A174C2" w:rsidP="00A174C2">
      <w:pPr>
        <w:jc w:val="center"/>
        <w:rPr>
          <w:rFonts w:ascii="ＭＳ 明朝" w:hAnsi="ＭＳ 明朝"/>
          <w:szCs w:val="21"/>
        </w:rPr>
      </w:pPr>
      <w:r w:rsidRPr="00733604">
        <w:rPr>
          <w:rFonts w:ascii="ＭＳ 明朝" w:hAnsi="ＭＳ 明朝" w:hint="eastAsia"/>
          <w:szCs w:val="21"/>
        </w:rPr>
        <w:t>（有利子負債／ＣＦ）</w:t>
      </w:r>
    </w:p>
    <w:p w14:paraId="4B9C96BD" w14:textId="77777777" w:rsidR="00A174C2" w:rsidRPr="00733604" w:rsidRDefault="00A174C2" w:rsidP="00A174C2">
      <w:pPr>
        <w:rPr>
          <w:rFonts w:ascii="ＭＳ 明朝" w:hAnsi="ＭＳ 明朝"/>
          <w:szCs w:val="21"/>
        </w:rPr>
      </w:pPr>
    </w:p>
    <w:p w14:paraId="514FB417" w14:textId="77777777" w:rsidR="00A174C2" w:rsidRPr="00733604" w:rsidRDefault="00A174C2" w:rsidP="00A174C2">
      <w:pPr>
        <w:rPr>
          <w:rFonts w:ascii="ＭＳ 明朝" w:hAnsi="ＭＳ 明朝"/>
          <w:szCs w:val="21"/>
        </w:rPr>
      </w:pPr>
      <w:r w:rsidRPr="00733604">
        <w:rPr>
          <w:rFonts w:ascii="ＭＳ 明朝" w:hAnsi="ＭＳ 明朝" w:hint="eastAsia"/>
          <w:szCs w:val="21"/>
        </w:rPr>
        <w:t>（キャッシュフロー10倍シート）</w:t>
      </w:r>
    </w:p>
    <w:p w14:paraId="79BCB19D" w14:textId="77777777" w:rsidR="00A174C2" w:rsidRDefault="00A174C2" w:rsidP="00A174C2">
      <w:pPr>
        <w:widowControl/>
        <w:jc w:val="left"/>
        <w:rPr>
          <w:rFonts w:ascii="ＭＳ 明朝" w:hAnsi="ＭＳ 明朝"/>
          <w:szCs w:val="21"/>
        </w:rPr>
      </w:pPr>
      <w:r>
        <w:rPr>
          <w:rFonts w:ascii="ＭＳ 明朝" w:hAnsi="ＭＳ 明朝"/>
          <w:szCs w:val="21"/>
        </w:rPr>
        <w:br w:type="page"/>
      </w:r>
    </w:p>
    <w:p w14:paraId="56F6DD61" w14:textId="77777777" w:rsidR="00A174C2" w:rsidRDefault="00A174C2" w:rsidP="00A174C2">
      <w:pPr>
        <w:jc w:val="right"/>
        <w:rPr>
          <w:rFonts w:hAnsi="ＭＳ 明朝"/>
          <w:szCs w:val="21"/>
        </w:rPr>
      </w:pPr>
      <w:r>
        <w:rPr>
          <w:rFonts w:hAnsi="ＭＳ 明朝" w:hint="eastAsia"/>
          <w:szCs w:val="21"/>
          <w:bdr w:val="single" w:sz="4" w:space="0" w:color="auto" w:frame="1"/>
        </w:rPr>
        <w:lastRenderedPageBreak/>
        <w:t>添付書面３</w:t>
      </w:r>
      <w:r w:rsidRPr="00733604">
        <w:rPr>
          <w:rFonts w:ascii="ＭＳ 明朝" w:hAnsi="ＭＳ 明朝" w:hint="eastAsia"/>
          <w:szCs w:val="21"/>
          <w:bdr w:val="single" w:sz="4" w:space="0" w:color="auto" w:frame="1"/>
        </w:rPr>
        <w:t>－(2)</w:t>
      </w:r>
    </w:p>
    <w:p w14:paraId="5797AA21" w14:textId="77777777" w:rsidR="00A174C2" w:rsidRDefault="00A174C2" w:rsidP="00A174C2">
      <w:pPr>
        <w:jc w:val="center"/>
        <w:rPr>
          <w:rFonts w:hAnsi="ＭＳ 明朝"/>
          <w:szCs w:val="21"/>
        </w:rPr>
      </w:pPr>
      <w:r>
        <w:rPr>
          <w:rFonts w:hAnsi="ＭＳ 明朝" w:hint="eastAsia"/>
          <w:szCs w:val="21"/>
        </w:rPr>
        <w:t>財務内容の健全性の向上について</w:t>
      </w:r>
    </w:p>
    <w:p w14:paraId="7066904C" w14:textId="77777777" w:rsidR="00A174C2" w:rsidRDefault="00A174C2" w:rsidP="00A174C2">
      <w:pPr>
        <w:jc w:val="center"/>
        <w:rPr>
          <w:rFonts w:hAnsi="ＭＳ 明朝"/>
          <w:szCs w:val="21"/>
        </w:rPr>
      </w:pPr>
      <w:r>
        <w:rPr>
          <w:rFonts w:hAnsi="ＭＳ 明朝" w:hint="eastAsia"/>
          <w:szCs w:val="21"/>
        </w:rPr>
        <w:t>（経常収支比率）</w:t>
      </w:r>
    </w:p>
    <w:p w14:paraId="29BAAB6C" w14:textId="77777777" w:rsidR="00A174C2" w:rsidRDefault="00A174C2" w:rsidP="00A174C2">
      <w:pPr>
        <w:rPr>
          <w:rFonts w:hAnsi="ＭＳ 明朝"/>
          <w:szCs w:val="21"/>
        </w:rPr>
      </w:pPr>
    </w:p>
    <w:p w14:paraId="794F12CA" w14:textId="77777777" w:rsidR="00A174C2" w:rsidRDefault="00A174C2" w:rsidP="00A174C2">
      <w:pPr>
        <w:rPr>
          <w:rFonts w:hAnsi="ＭＳ 明朝"/>
          <w:szCs w:val="21"/>
        </w:rPr>
      </w:pPr>
      <w:r>
        <w:rPr>
          <w:rFonts w:hAnsi="ＭＳ 明朝" w:hint="eastAsia"/>
          <w:szCs w:val="21"/>
        </w:rPr>
        <w:t>（経常収支比率シート）</w:t>
      </w:r>
    </w:p>
    <w:p w14:paraId="6990D74D" w14:textId="77777777" w:rsidR="00A174C2" w:rsidRDefault="00A174C2" w:rsidP="00A174C2">
      <w:pPr>
        <w:widowControl/>
        <w:jc w:val="left"/>
        <w:rPr>
          <w:rFonts w:hAnsi="ＭＳ 明朝"/>
          <w:szCs w:val="21"/>
        </w:rPr>
      </w:pPr>
      <w:r>
        <w:rPr>
          <w:rFonts w:hAnsi="ＭＳ 明朝"/>
          <w:szCs w:val="21"/>
        </w:rPr>
        <w:br w:type="page"/>
      </w:r>
    </w:p>
    <w:p w14:paraId="74A091FE" w14:textId="77777777" w:rsidR="00A174C2" w:rsidRPr="00733604" w:rsidRDefault="00A174C2" w:rsidP="00A174C2">
      <w:pPr>
        <w:jc w:val="right"/>
        <w:rPr>
          <w:rFonts w:ascii="ＭＳ 明朝" w:hAnsi="ＭＳ 明朝"/>
          <w:szCs w:val="21"/>
        </w:rPr>
      </w:pPr>
      <w:r w:rsidRPr="00733604">
        <w:rPr>
          <w:rFonts w:ascii="ＭＳ 明朝" w:hAnsi="ＭＳ 明朝" w:hint="eastAsia"/>
          <w:szCs w:val="21"/>
          <w:bdr w:val="single" w:sz="4" w:space="0" w:color="auto" w:frame="1"/>
        </w:rPr>
        <w:lastRenderedPageBreak/>
        <w:t>添付書面４</w:t>
      </w:r>
    </w:p>
    <w:p w14:paraId="4F0DA220" w14:textId="77777777" w:rsidR="00A174C2" w:rsidRPr="00733604" w:rsidRDefault="00A174C2" w:rsidP="00A174C2">
      <w:pPr>
        <w:rPr>
          <w:rFonts w:ascii="ＭＳ 明朝" w:hAnsi="ＭＳ 明朝"/>
          <w:szCs w:val="21"/>
        </w:rPr>
      </w:pPr>
    </w:p>
    <w:p w14:paraId="59119258" w14:textId="77777777" w:rsidR="00A174C2" w:rsidRPr="00733604" w:rsidRDefault="00A174C2" w:rsidP="00A174C2">
      <w:pPr>
        <w:jc w:val="center"/>
        <w:rPr>
          <w:rFonts w:ascii="ＭＳ 明朝" w:hAnsi="ＭＳ 明朝"/>
          <w:szCs w:val="21"/>
        </w:rPr>
      </w:pPr>
      <w:r w:rsidRPr="00733604">
        <w:rPr>
          <w:rFonts w:ascii="ＭＳ 明朝" w:hAnsi="ＭＳ 明朝" w:hint="eastAsia"/>
          <w:szCs w:val="21"/>
        </w:rPr>
        <w:t>計画の実施に必要な資金の使途及びその調達方法の内訳について</w:t>
      </w:r>
    </w:p>
    <w:p w14:paraId="12282951" w14:textId="77777777" w:rsidR="00A174C2" w:rsidRPr="00733604" w:rsidRDefault="00A174C2" w:rsidP="00A174C2">
      <w:pPr>
        <w:rPr>
          <w:rFonts w:ascii="ＭＳ 明朝" w:hAnsi="ＭＳ 明朝"/>
          <w:szCs w:val="21"/>
        </w:rPr>
      </w:pPr>
    </w:p>
    <w:p w14:paraId="29C5B8C2" w14:textId="77777777" w:rsidR="00A174C2" w:rsidRPr="00733604" w:rsidRDefault="00A174C2" w:rsidP="00A174C2">
      <w:pPr>
        <w:rPr>
          <w:rFonts w:ascii="ＭＳ 明朝" w:hAnsi="ＭＳ 明朝"/>
          <w:szCs w:val="21"/>
        </w:rPr>
      </w:pPr>
    </w:p>
    <w:p w14:paraId="214DA406" w14:textId="77777777" w:rsidR="00A174C2" w:rsidRPr="00733604" w:rsidRDefault="00A174C2" w:rsidP="00A174C2">
      <w:pPr>
        <w:rPr>
          <w:rFonts w:ascii="ＭＳ 明朝" w:hAnsi="ＭＳ 明朝"/>
          <w:szCs w:val="21"/>
        </w:rPr>
      </w:pPr>
    </w:p>
    <w:p w14:paraId="3A9A40D6" w14:textId="77777777" w:rsidR="00A174C2" w:rsidRPr="00733604" w:rsidRDefault="00A174C2" w:rsidP="00A174C2">
      <w:pPr>
        <w:rPr>
          <w:rFonts w:ascii="ＭＳ 明朝" w:hAnsi="ＭＳ 明朝"/>
          <w:szCs w:val="21"/>
        </w:rPr>
      </w:pPr>
    </w:p>
    <w:p w14:paraId="4AB63698" w14:textId="77777777" w:rsidR="00A174C2" w:rsidRPr="00733604" w:rsidRDefault="00A174C2" w:rsidP="00A174C2">
      <w:pPr>
        <w:rPr>
          <w:rFonts w:ascii="ＭＳ 明朝" w:hAnsi="ＭＳ 明朝"/>
          <w:szCs w:val="21"/>
          <w:lang w:eastAsia="zh-TW"/>
        </w:rPr>
      </w:pPr>
      <w:r w:rsidRPr="00733604">
        <w:rPr>
          <w:rFonts w:ascii="ＭＳ 明朝" w:hAnsi="ＭＳ 明朝" w:hint="eastAsia"/>
          <w:szCs w:val="21"/>
        </w:rPr>
        <w:t xml:space="preserve">　</w:t>
      </w:r>
      <w:r w:rsidRPr="00733604">
        <w:rPr>
          <w:rFonts w:ascii="ＭＳ 明朝" w:hAnsi="ＭＳ 明朝" w:hint="eastAsia"/>
          <w:szCs w:val="21"/>
          <w:lang w:eastAsia="zh-TW"/>
        </w:rPr>
        <w:t>（様式自由）</w:t>
      </w:r>
    </w:p>
    <w:p w14:paraId="4B5951CA" w14:textId="77777777" w:rsidR="00A174C2" w:rsidRDefault="00A174C2" w:rsidP="00A174C2">
      <w:pPr>
        <w:widowControl/>
        <w:jc w:val="left"/>
        <w:rPr>
          <w:rFonts w:ascii="ＭＳ 明朝" w:hAnsi="ＭＳ 明朝"/>
          <w:szCs w:val="21"/>
          <w:lang w:eastAsia="zh-TW"/>
        </w:rPr>
      </w:pPr>
    </w:p>
    <w:p w14:paraId="3CA393CA" w14:textId="77777777" w:rsidR="00A174C2" w:rsidRDefault="00A174C2" w:rsidP="00A174C2">
      <w:pPr>
        <w:widowControl/>
        <w:jc w:val="left"/>
        <w:rPr>
          <w:rFonts w:ascii="ＭＳ 明朝" w:hAnsi="ＭＳ 明朝"/>
          <w:szCs w:val="21"/>
          <w:lang w:eastAsia="zh-TW"/>
        </w:rPr>
      </w:pPr>
      <w:r>
        <w:rPr>
          <w:rFonts w:ascii="ＭＳ 明朝" w:hAnsi="ＭＳ 明朝"/>
          <w:szCs w:val="21"/>
          <w:lang w:eastAsia="zh-TW"/>
        </w:rPr>
        <w:br w:type="page"/>
      </w:r>
    </w:p>
    <w:p w14:paraId="6A698B51" w14:textId="77777777" w:rsidR="00A174C2" w:rsidRPr="00733604" w:rsidRDefault="00A174C2" w:rsidP="00A174C2">
      <w:pPr>
        <w:jc w:val="right"/>
        <w:rPr>
          <w:rFonts w:ascii="ＭＳ 明朝" w:hAnsi="ＭＳ 明朝"/>
          <w:szCs w:val="21"/>
          <w:lang w:eastAsia="zh-TW"/>
        </w:rPr>
      </w:pPr>
      <w:r w:rsidRPr="00733604">
        <w:rPr>
          <w:rFonts w:ascii="ＭＳ 明朝" w:hAnsi="ＭＳ 明朝" w:hint="eastAsia"/>
          <w:szCs w:val="21"/>
          <w:bdr w:val="single" w:sz="4" w:space="0" w:color="auto" w:frame="1"/>
          <w:lang w:eastAsia="zh-TW"/>
        </w:rPr>
        <w:lastRenderedPageBreak/>
        <w:t>添付書面５－(1)</w:t>
      </w:r>
    </w:p>
    <w:p w14:paraId="6E128195" w14:textId="77777777" w:rsidR="00A174C2" w:rsidRPr="00733604" w:rsidRDefault="00A174C2" w:rsidP="00A174C2">
      <w:pPr>
        <w:rPr>
          <w:rFonts w:ascii="ＭＳ 明朝" w:hAnsi="ＭＳ 明朝"/>
          <w:szCs w:val="21"/>
          <w:lang w:eastAsia="zh-TW"/>
        </w:rPr>
      </w:pPr>
    </w:p>
    <w:p w14:paraId="57022531" w14:textId="77777777" w:rsidR="00A174C2" w:rsidRPr="00733604" w:rsidRDefault="00A174C2" w:rsidP="00A174C2">
      <w:pPr>
        <w:jc w:val="center"/>
        <w:rPr>
          <w:rFonts w:ascii="ＭＳ 明朝" w:hAnsi="ＭＳ 明朝"/>
          <w:b/>
          <w:szCs w:val="21"/>
        </w:rPr>
      </w:pPr>
      <w:r w:rsidRPr="00733604">
        <w:rPr>
          <w:rFonts w:ascii="ＭＳ 明朝" w:hAnsi="ＭＳ 明朝" w:hint="eastAsia"/>
          <w:szCs w:val="21"/>
        </w:rPr>
        <w:t>従業員の地位について</w:t>
      </w:r>
    </w:p>
    <w:p w14:paraId="0859B095" w14:textId="77777777" w:rsidR="00A174C2" w:rsidRPr="00733604" w:rsidRDefault="00A174C2" w:rsidP="00A174C2">
      <w:pPr>
        <w:rPr>
          <w:rFonts w:ascii="ＭＳ 明朝" w:hAnsi="ＭＳ 明朝"/>
          <w:szCs w:val="21"/>
        </w:rPr>
      </w:pPr>
    </w:p>
    <w:p w14:paraId="73D7E731" w14:textId="77777777" w:rsidR="00A174C2" w:rsidRPr="00733604" w:rsidRDefault="00A174C2" w:rsidP="00A174C2">
      <w:pPr>
        <w:jc w:val="right"/>
        <w:rPr>
          <w:rFonts w:ascii="ＭＳ 明朝" w:hAnsi="ＭＳ 明朝"/>
          <w:szCs w:val="21"/>
        </w:rPr>
      </w:pPr>
      <w:r w:rsidRPr="00733604">
        <w:rPr>
          <w:rFonts w:ascii="ＭＳ 明朝" w:hAnsi="ＭＳ 明朝" w:hint="eastAsia"/>
          <w:szCs w:val="21"/>
        </w:rPr>
        <w:t>年　月　日</w:t>
      </w:r>
    </w:p>
    <w:p w14:paraId="3CCD434E" w14:textId="77777777" w:rsidR="00A174C2" w:rsidRPr="00733604" w:rsidRDefault="00A174C2" w:rsidP="00A174C2">
      <w:pPr>
        <w:spacing w:line="266" w:lineRule="exact"/>
        <w:jc w:val="right"/>
        <w:rPr>
          <w:rFonts w:ascii="ＭＳ 明朝" w:hAnsi="ＭＳ 明朝"/>
          <w:szCs w:val="21"/>
        </w:rPr>
      </w:pPr>
    </w:p>
    <w:p w14:paraId="299BCE98" w14:textId="77777777" w:rsidR="00A174C2" w:rsidRPr="00733604" w:rsidRDefault="00A174C2" w:rsidP="00A174C2">
      <w:pPr>
        <w:spacing w:line="266" w:lineRule="exact"/>
        <w:rPr>
          <w:rFonts w:ascii="ＭＳ 明朝" w:hAnsi="ＭＳ 明朝"/>
          <w:color w:val="000000"/>
          <w:szCs w:val="21"/>
        </w:rPr>
      </w:pPr>
      <w:r w:rsidRPr="00733604">
        <w:rPr>
          <w:rFonts w:ascii="ＭＳ 明朝" w:hAnsi="ＭＳ 明朝" w:hint="eastAsia"/>
          <w:color w:val="000000"/>
          <w:szCs w:val="21"/>
        </w:rPr>
        <w:t xml:space="preserve">　○○大臣　○○　○○　殿</w:t>
      </w:r>
    </w:p>
    <w:p w14:paraId="59516D17" w14:textId="77777777" w:rsidR="00A174C2" w:rsidRPr="00733604" w:rsidRDefault="00A174C2" w:rsidP="00A174C2">
      <w:pPr>
        <w:autoSpaceDN w:val="0"/>
        <w:spacing w:line="266" w:lineRule="exact"/>
        <w:rPr>
          <w:rFonts w:ascii="ＭＳ 明朝" w:hAnsi="ＭＳ 明朝"/>
          <w:szCs w:val="21"/>
        </w:rPr>
      </w:pPr>
    </w:p>
    <w:p w14:paraId="23D2FD53" w14:textId="77777777" w:rsidR="00A174C2" w:rsidRPr="00733604" w:rsidRDefault="00A174C2" w:rsidP="00A174C2">
      <w:pPr>
        <w:wordWrap w:val="0"/>
        <w:spacing w:line="266" w:lineRule="exact"/>
        <w:ind w:left="4320"/>
        <w:jc w:val="right"/>
        <w:rPr>
          <w:rFonts w:ascii="ＭＳ 明朝" w:hAnsi="ＭＳ 明朝"/>
          <w:szCs w:val="21"/>
          <w:u w:val="single"/>
        </w:rPr>
      </w:pPr>
      <w:r w:rsidRPr="00733604">
        <w:rPr>
          <w:rFonts w:ascii="ＭＳ 明朝" w:hAnsi="ＭＳ 明朝" w:hint="eastAsia"/>
          <w:szCs w:val="21"/>
          <w:u w:val="single"/>
        </w:rPr>
        <w:t xml:space="preserve">住所　　　</w:t>
      </w:r>
    </w:p>
    <w:p w14:paraId="704D1731" w14:textId="77777777" w:rsidR="00A174C2" w:rsidRPr="00733604" w:rsidRDefault="00A174C2" w:rsidP="00A174C2">
      <w:pPr>
        <w:wordWrap w:val="0"/>
        <w:spacing w:line="266" w:lineRule="exact"/>
        <w:ind w:left="3600" w:firstLine="720"/>
        <w:jc w:val="right"/>
        <w:rPr>
          <w:rFonts w:ascii="ＭＳ 明朝" w:hAnsi="ＭＳ 明朝"/>
          <w:szCs w:val="21"/>
          <w:u w:val="single"/>
        </w:rPr>
      </w:pPr>
      <w:r w:rsidRPr="00733604">
        <w:rPr>
          <w:rFonts w:ascii="ＭＳ 明朝" w:hAnsi="ＭＳ 明朝" w:hint="eastAsia"/>
          <w:color w:val="000000"/>
          <w:szCs w:val="21"/>
          <w:u w:val="single"/>
        </w:rPr>
        <w:t xml:space="preserve">名称　　　</w:t>
      </w:r>
    </w:p>
    <w:p w14:paraId="587F9BED" w14:textId="77777777" w:rsidR="00A174C2" w:rsidRPr="00733604" w:rsidRDefault="00A174C2" w:rsidP="00A174C2">
      <w:pPr>
        <w:spacing w:line="266" w:lineRule="exact"/>
        <w:ind w:left="4320"/>
        <w:jc w:val="right"/>
        <w:rPr>
          <w:rFonts w:ascii="ＭＳ 明朝" w:hAnsi="ＭＳ 明朝"/>
          <w:color w:val="000000"/>
          <w:szCs w:val="21"/>
          <w:u w:val="single"/>
        </w:rPr>
      </w:pPr>
      <w:r w:rsidRPr="00733604">
        <w:rPr>
          <w:rFonts w:ascii="ＭＳ 明朝" w:hAnsi="ＭＳ 明朝" w:hint="eastAsia"/>
          <w:color w:val="000000"/>
          <w:szCs w:val="21"/>
          <w:u w:val="single"/>
        </w:rPr>
        <w:t>代表の氏名</w:t>
      </w:r>
    </w:p>
    <w:p w14:paraId="328DA6F2" w14:textId="77777777" w:rsidR="00A174C2" w:rsidRPr="00733604" w:rsidRDefault="00A174C2" w:rsidP="00A174C2">
      <w:pPr>
        <w:spacing w:line="266" w:lineRule="exact"/>
        <w:rPr>
          <w:rFonts w:ascii="ＭＳ 明朝" w:hAnsi="ＭＳ 明朝"/>
          <w:szCs w:val="21"/>
        </w:rPr>
      </w:pPr>
    </w:p>
    <w:p w14:paraId="7F4A4F34" w14:textId="77777777" w:rsidR="00A174C2" w:rsidRPr="00733604" w:rsidRDefault="00A174C2" w:rsidP="00A174C2">
      <w:pPr>
        <w:spacing w:line="266" w:lineRule="exact"/>
        <w:rPr>
          <w:rFonts w:ascii="ＭＳ 明朝" w:hAnsi="ＭＳ 明朝"/>
          <w:szCs w:val="21"/>
        </w:rPr>
      </w:pPr>
    </w:p>
    <w:p w14:paraId="60CD6E0E" w14:textId="77777777" w:rsidR="00A174C2" w:rsidRPr="00733604" w:rsidRDefault="00A174C2" w:rsidP="00A174C2">
      <w:pPr>
        <w:spacing w:line="266" w:lineRule="exact"/>
        <w:rPr>
          <w:rFonts w:ascii="ＭＳ 明朝" w:hAnsi="ＭＳ 明朝"/>
          <w:color w:val="000000"/>
          <w:szCs w:val="21"/>
        </w:rPr>
      </w:pPr>
      <w:r w:rsidRPr="00733604">
        <w:rPr>
          <w:rFonts w:ascii="ＭＳ 明朝" w:hAnsi="ＭＳ 明朝" w:hint="eastAsia"/>
          <w:color w:val="000000"/>
          <w:szCs w:val="21"/>
        </w:rPr>
        <w:t xml:space="preserve">　　年　月　日、　　労働組合に対して、当社経営陣から今般の事業再編計画に関する内容について説明を行いました。</w:t>
      </w:r>
    </w:p>
    <w:p w14:paraId="44040C24" w14:textId="77777777" w:rsidR="00A174C2" w:rsidRPr="00733604" w:rsidRDefault="00A174C2" w:rsidP="00A174C2">
      <w:pPr>
        <w:spacing w:line="266" w:lineRule="exact"/>
        <w:rPr>
          <w:rFonts w:ascii="ＭＳ 明朝" w:hAnsi="ＭＳ 明朝"/>
          <w:color w:val="000000"/>
          <w:szCs w:val="21"/>
        </w:rPr>
      </w:pPr>
    </w:p>
    <w:p w14:paraId="6A52A0FC" w14:textId="77777777" w:rsidR="00A174C2" w:rsidRPr="00733604" w:rsidRDefault="00A174C2" w:rsidP="00A174C2">
      <w:pPr>
        <w:spacing w:line="266" w:lineRule="exact"/>
        <w:rPr>
          <w:rFonts w:ascii="ＭＳ 明朝" w:hAnsi="ＭＳ 明朝"/>
          <w:color w:val="000000"/>
          <w:szCs w:val="21"/>
        </w:rPr>
      </w:pPr>
      <w:r w:rsidRPr="00733604">
        <w:rPr>
          <w:rFonts w:ascii="ＭＳ 明朝" w:hAnsi="ＭＳ 明朝" w:hint="eastAsia"/>
          <w:color w:val="000000"/>
          <w:szCs w:val="21"/>
        </w:rPr>
        <w:t xml:space="preserve">　従業員の出向・転籍や雇用条件など計画の内容について質疑応答の後、特段の異議はありませんでした。</w:t>
      </w:r>
    </w:p>
    <w:p w14:paraId="7EF6D090" w14:textId="77777777" w:rsidR="00A174C2" w:rsidRPr="00733604" w:rsidRDefault="00A174C2" w:rsidP="00A174C2">
      <w:pPr>
        <w:rPr>
          <w:rFonts w:ascii="ＭＳ 明朝" w:hAnsi="ＭＳ 明朝"/>
          <w:szCs w:val="21"/>
        </w:rPr>
      </w:pPr>
    </w:p>
    <w:p w14:paraId="5DAC2F87" w14:textId="77777777" w:rsidR="00A174C2" w:rsidRPr="00733604" w:rsidRDefault="00A174C2" w:rsidP="00A174C2">
      <w:pPr>
        <w:rPr>
          <w:rFonts w:ascii="ＭＳ 明朝" w:hAnsi="ＭＳ 明朝"/>
          <w:szCs w:val="21"/>
        </w:rPr>
      </w:pPr>
    </w:p>
    <w:p w14:paraId="31A83AC4" w14:textId="77777777" w:rsidR="00A174C2" w:rsidRPr="00733604" w:rsidRDefault="00A174C2" w:rsidP="00A174C2">
      <w:pPr>
        <w:rPr>
          <w:rFonts w:ascii="ＭＳ 明朝" w:hAnsi="ＭＳ 明朝"/>
          <w:szCs w:val="21"/>
        </w:rPr>
      </w:pPr>
    </w:p>
    <w:p w14:paraId="1DE33A30" w14:textId="77777777" w:rsidR="00A174C2" w:rsidRPr="00733604" w:rsidRDefault="00A174C2" w:rsidP="00A174C2">
      <w:pPr>
        <w:rPr>
          <w:rFonts w:ascii="ＭＳ 明朝" w:hAnsi="ＭＳ 明朝"/>
          <w:szCs w:val="21"/>
        </w:rPr>
      </w:pPr>
    </w:p>
    <w:p w14:paraId="313BF3C4" w14:textId="77777777" w:rsidR="00A174C2" w:rsidRPr="00733604" w:rsidRDefault="00A174C2" w:rsidP="00A174C2">
      <w:pPr>
        <w:rPr>
          <w:rFonts w:ascii="ＭＳ 明朝" w:hAnsi="ＭＳ 明朝"/>
          <w:szCs w:val="21"/>
        </w:rPr>
      </w:pPr>
    </w:p>
    <w:p w14:paraId="6403861C" w14:textId="77777777" w:rsidR="00A174C2" w:rsidRPr="00733604" w:rsidRDefault="00A174C2" w:rsidP="00A174C2">
      <w:pPr>
        <w:rPr>
          <w:rFonts w:ascii="ＭＳ 明朝" w:hAnsi="ＭＳ 明朝"/>
          <w:szCs w:val="21"/>
        </w:rPr>
      </w:pPr>
    </w:p>
    <w:p w14:paraId="763CCD31" w14:textId="77777777" w:rsidR="00A174C2" w:rsidRPr="00733604" w:rsidRDefault="00A174C2" w:rsidP="00A174C2">
      <w:pPr>
        <w:rPr>
          <w:rFonts w:ascii="ＭＳ 明朝" w:hAnsi="ＭＳ 明朝"/>
          <w:szCs w:val="21"/>
        </w:rPr>
      </w:pPr>
    </w:p>
    <w:p w14:paraId="1598B5A8" w14:textId="77777777" w:rsidR="00A174C2" w:rsidRDefault="00A174C2" w:rsidP="00A174C2">
      <w:pPr>
        <w:ind w:firstLineChars="1650" w:firstLine="3465"/>
        <w:jc w:val="center"/>
        <w:rPr>
          <w:rFonts w:ascii="ＭＳ 明朝" w:hAnsi="ＭＳ 明朝"/>
          <w:szCs w:val="21"/>
        </w:rPr>
      </w:pPr>
      <w:r w:rsidRPr="00733604">
        <w:rPr>
          <w:rFonts w:ascii="ＭＳ 明朝" w:hint="eastAsia"/>
          <w:noProof/>
          <w:szCs w:val="20"/>
        </w:rPr>
        <mc:AlternateContent>
          <mc:Choice Requires="wps">
            <w:drawing>
              <wp:anchor distT="0" distB="0" distL="114300" distR="114300" simplePos="0" relativeHeight="251660288" behindDoc="0" locked="0" layoutInCell="1" allowOverlap="1" wp14:anchorId="6A773A97" wp14:editId="7B0F9502">
                <wp:simplePos x="0" y="0"/>
                <wp:positionH relativeFrom="column">
                  <wp:posOffset>69850</wp:posOffset>
                </wp:positionH>
                <wp:positionV relativeFrom="page">
                  <wp:posOffset>5953760</wp:posOffset>
                </wp:positionV>
                <wp:extent cx="1908000"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EF8C8C" id="_x0000_t32" coordsize="21600,21600" o:spt="32" o:oned="t" path="m,l21600,21600e" filled="f">
                <v:path arrowok="t" fillok="f" o:connecttype="none"/>
                <o:lock v:ext="edit" shapetype="t"/>
              </v:shapetype>
              <v:shape id="直線矢印コネクタ 2" o:spid="_x0000_s1026" type="#_x0000_t32" style="position:absolute;margin-left:5.5pt;margin-top:468.8pt;width:15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">
                <v:stroke dashstyle="dash"/>
                <w10:wrap anchory="page"/>
              </v:shape>
            </w:pict>
          </mc:Fallback>
        </mc:AlternateContent>
      </w:r>
      <w:r w:rsidRPr="00733604">
        <w:rPr>
          <w:rFonts w:ascii="ＭＳ 明朝" w:hint="eastAsia"/>
          <w:noProof/>
          <w:szCs w:val="20"/>
        </w:rPr>
        <mc:AlternateContent>
          <mc:Choice Requires="wps">
            <w:drawing>
              <wp:anchor distT="0" distB="0" distL="114300" distR="114300" simplePos="0" relativeHeight="251659264" behindDoc="0" locked="0" layoutInCell="1" allowOverlap="1" wp14:anchorId="1FD46BFC" wp14:editId="333F5892">
                <wp:simplePos x="0" y="0"/>
                <wp:positionH relativeFrom="column">
                  <wp:posOffset>4277995</wp:posOffset>
                </wp:positionH>
                <wp:positionV relativeFrom="page">
                  <wp:posOffset>5956300</wp:posOffset>
                </wp:positionV>
                <wp:extent cx="1907540" cy="0"/>
                <wp:effectExtent l="0" t="0" r="0" b="0"/>
                <wp:wrapThrough wrapText="bothSides">
                  <wp:wrapPolygon edited="0">
                    <wp:start x="0" y="0"/>
                    <wp:lineTo x="0" y="21600"/>
                    <wp:lineTo x="21600" y="21600"/>
                    <wp:lineTo x="21600" y="0"/>
                  </wp:wrapPolygon>
                </wp:wrapThrough>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21340" id="直線矢印コネクタ 1" o:spid="_x0000_s1026" type="#_x0000_t32" style="position:absolute;margin-left:336.85pt;margin-top:469pt;width:15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">
                <v:stroke dashstyle="dash"/>
                <w10:wrap type="through" anchory="page"/>
              </v:shape>
            </w:pict>
          </mc:Fallback>
        </mc:AlternateContent>
      </w:r>
      <w:r w:rsidRPr="00733604">
        <w:rPr>
          <w:rFonts w:ascii="ＭＳ 明朝" w:hAnsi="ＭＳ 明朝" w:hint="eastAsia"/>
          <w:szCs w:val="21"/>
        </w:rPr>
        <w:t>（関係事業者分も別紙で提出）</w:t>
      </w:r>
    </w:p>
    <w:p w14:paraId="1E7DB464" w14:textId="77777777" w:rsidR="00A174C2" w:rsidRPr="00733604" w:rsidRDefault="00A174C2" w:rsidP="00A174C2">
      <w:pPr>
        <w:jc w:val="right"/>
        <w:rPr>
          <w:rFonts w:ascii="ＭＳ 明朝" w:hAnsi="ＭＳ 明朝"/>
          <w:szCs w:val="21"/>
        </w:rPr>
      </w:pPr>
      <w:r w:rsidRPr="00733604">
        <w:rPr>
          <w:rFonts w:ascii="ＭＳ 明朝" w:hAnsi="ＭＳ 明朝" w:hint="eastAsia"/>
          <w:szCs w:val="21"/>
          <w:bdr w:val="single" w:sz="4" w:space="0" w:color="auto" w:frame="1"/>
        </w:rPr>
        <w:t>添付書面５－(1)</w:t>
      </w:r>
    </w:p>
    <w:p w14:paraId="577E294F" w14:textId="77777777" w:rsidR="00A174C2" w:rsidRPr="00733604" w:rsidRDefault="00A174C2" w:rsidP="00A174C2">
      <w:pPr>
        <w:rPr>
          <w:rFonts w:ascii="ＭＳ 明朝" w:hAnsi="ＭＳ 明朝"/>
          <w:szCs w:val="21"/>
        </w:rPr>
      </w:pPr>
    </w:p>
    <w:p w14:paraId="1E039265" w14:textId="77777777" w:rsidR="00A174C2" w:rsidRPr="00733604" w:rsidRDefault="00A174C2" w:rsidP="00A174C2">
      <w:pPr>
        <w:jc w:val="center"/>
        <w:rPr>
          <w:rFonts w:ascii="ＭＳ 明朝" w:hAnsi="ＭＳ 明朝"/>
          <w:b/>
          <w:szCs w:val="21"/>
        </w:rPr>
      </w:pPr>
      <w:r w:rsidRPr="00733604">
        <w:rPr>
          <w:rFonts w:ascii="ＭＳ 明朝" w:hAnsi="ＭＳ 明朝" w:hint="eastAsia"/>
          <w:szCs w:val="21"/>
        </w:rPr>
        <w:t>従業員の地位について</w:t>
      </w:r>
    </w:p>
    <w:p w14:paraId="0A13E63D" w14:textId="77777777" w:rsidR="00A174C2" w:rsidRPr="00733604" w:rsidRDefault="00A174C2" w:rsidP="00A174C2">
      <w:pPr>
        <w:rPr>
          <w:rFonts w:ascii="ＭＳ 明朝" w:hAnsi="ＭＳ 明朝"/>
          <w:szCs w:val="21"/>
        </w:rPr>
      </w:pPr>
    </w:p>
    <w:p w14:paraId="387478D1" w14:textId="77777777" w:rsidR="00A174C2" w:rsidRPr="00733604" w:rsidRDefault="00A174C2" w:rsidP="00A174C2">
      <w:pPr>
        <w:jc w:val="right"/>
        <w:rPr>
          <w:rFonts w:ascii="ＭＳ 明朝" w:hAnsi="ＭＳ 明朝"/>
          <w:szCs w:val="21"/>
        </w:rPr>
      </w:pPr>
      <w:r w:rsidRPr="00733604">
        <w:rPr>
          <w:rFonts w:ascii="ＭＳ 明朝" w:hAnsi="ＭＳ 明朝" w:hint="eastAsia"/>
          <w:szCs w:val="21"/>
        </w:rPr>
        <w:t xml:space="preserve">　年　月　日</w:t>
      </w:r>
    </w:p>
    <w:p w14:paraId="674BCEC7" w14:textId="77777777" w:rsidR="00A174C2" w:rsidRPr="00733604" w:rsidRDefault="00A174C2" w:rsidP="00A174C2">
      <w:pPr>
        <w:spacing w:line="266" w:lineRule="exact"/>
        <w:jc w:val="right"/>
        <w:rPr>
          <w:rFonts w:ascii="ＭＳ 明朝" w:hAnsi="ＭＳ 明朝"/>
          <w:szCs w:val="21"/>
        </w:rPr>
      </w:pPr>
    </w:p>
    <w:p w14:paraId="624894DD" w14:textId="77777777" w:rsidR="00A174C2" w:rsidRPr="00733604" w:rsidRDefault="00A174C2" w:rsidP="00A174C2">
      <w:pPr>
        <w:spacing w:line="266" w:lineRule="exact"/>
        <w:rPr>
          <w:rFonts w:ascii="ＭＳ 明朝" w:hAnsi="ＭＳ 明朝"/>
          <w:color w:val="000000"/>
          <w:szCs w:val="21"/>
        </w:rPr>
      </w:pPr>
      <w:r w:rsidRPr="00733604">
        <w:rPr>
          <w:rFonts w:ascii="ＭＳ 明朝" w:hAnsi="ＭＳ 明朝" w:hint="eastAsia"/>
          <w:color w:val="000000"/>
          <w:szCs w:val="21"/>
        </w:rPr>
        <w:t xml:space="preserve">　○○大臣　○○　○○　殿</w:t>
      </w:r>
    </w:p>
    <w:p w14:paraId="1583C3B2" w14:textId="77777777" w:rsidR="00A174C2" w:rsidRPr="00733604" w:rsidRDefault="00A174C2" w:rsidP="00A174C2">
      <w:pPr>
        <w:autoSpaceDN w:val="0"/>
        <w:spacing w:line="266" w:lineRule="exact"/>
        <w:rPr>
          <w:rFonts w:ascii="ＭＳ 明朝" w:hAnsi="ＭＳ 明朝"/>
          <w:szCs w:val="21"/>
        </w:rPr>
      </w:pPr>
    </w:p>
    <w:p w14:paraId="7AF73C3B" w14:textId="77777777" w:rsidR="00A174C2" w:rsidRPr="00733604" w:rsidRDefault="00A174C2" w:rsidP="00A174C2">
      <w:pPr>
        <w:wordWrap w:val="0"/>
        <w:spacing w:line="266" w:lineRule="exact"/>
        <w:ind w:left="4320"/>
        <w:jc w:val="right"/>
        <w:rPr>
          <w:rFonts w:ascii="ＭＳ 明朝" w:hAnsi="ＭＳ 明朝"/>
          <w:szCs w:val="21"/>
          <w:u w:val="single"/>
        </w:rPr>
      </w:pPr>
      <w:r w:rsidRPr="00733604">
        <w:rPr>
          <w:rFonts w:ascii="ＭＳ 明朝" w:hAnsi="ＭＳ 明朝" w:hint="eastAsia"/>
          <w:szCs w:val="21"/>
          <w:u w:val="single"/>
        </w:rPr>
        <w:t xml:space="preserve">住所　　　</w:t>
      </w:r>
    </w:p>
    <w:p w14:paraId="79CEA8F4" w14:textId="77777777" w:rsidR="00A174C2" w:rsidRPr="00733604" w:rsidRDefault="00A174C2" w:rsidP="00A174C2">
      <w:pPr>
        <w:wordWrap w:val="0"/>
        <w:spacing w:line="266" w:lineRule="exact"/>
        <w:ind w:left="3600" w:firstLine="720"/>
        <w:jc w:val="right"/>
        <w:rPr>
          <w:rFonts w:ascii="ＭＳ 明朝" w:hAnsi="ＭＳ 明朝"/>
          <w:szCs w:val="21"/>
          <w:u w:val="single"/>
        </w:rPr>
      </w:pPr>
      <w:r w:rsidRPr="00733604">
        <w:rPr>
          <w:rFonts w:ascii="ＭＳ 明朝" w:hAnsi="ＭＳ 明朝" w:hint="eastAsia"/>
          <w:color w:val="000000"/>
          <w:szCs w:val="21"/>
          <w:u w:val="single"/>
        </w:rPr>
        <w:t xml:space="preserve">名称　　　</w:t>
      </w:r>
    </w:p>
    <w:p w14:paraId="08348CDC" w14:textId="77777777" w:rsidR="00A174C2" w:rsidRPr="00733604" w:rsidRDefault="00A174C2" w:rsidP="00A174C2">
      <w:pPr>
        <w:spacing w:line="266" w:lineRule="exact"/>
        <w:ind w:left="4320"/>
        <w:jc w:val="right"/>
        <w:rPr>
          <w:rFonts w:ascii="ＭＳ 明朝" w:hAnsi="ＭＳ 明朝"/>
          <w:color w:val="000000"/>
          <w:szCs w:val="21"/>
          <w:u w:val="single"/>
        </w:rPr>
      </w:pPr>
      <w:r w:rsidRPr="00733604">
        <w:rPr>
          <w:rFonts w:ascii="ＭＳ 明朝" w:hAnsi="ＭＳ 明朝" w:hint="eastAsia"/>
          <w:color w:val="000000"/>
          <w:szCs w:val="21"/>
          <w:u w:val="single"/>
        </w:rPr>
        <w:t>代表の氏名</w:t>
      </w:r>
    </w:p>
    <w:p w14:paraId="630C7CE8" w14:textId="77777777" w:rsidR="00A174C2" w:rsidRPr="00733604" w:rsidRDefault="00A174C2" w:rsidP="00A174C2">
      <w:pPr>
        <w:spacing w:line="266" w:lineRule="exact"/>
        <w:rPr>
          <w:rFonts w:ascii="ＭＳ 明朝" w:hAnsi="ＭＳ 明朝"/>
          <w:szCs w:val="21"/>
        </w:rPr>
      </w:pPr>
    </w:p>
    <w:p w14:paraId="7120B7D4" w14:textId="77777777" w:rsidR="00A174C2" w:rsidRPr="00733604" w:rsidRDefault="00A174C2" w:rsidP="00A174C2">
      <w:pPr>
        <w:spacing w:line="266" w:lineRule="exact"/>
        <w:rPr>
          <w:rFonts w:ascii="ＭＳ 明朝" w:hAnsi="ＭＳ 明朝"/>
          <w:szCs w:val="21"/>
        </w:rPr>
      </w:pPr>
    </w:p>
    <w:p w14:paraId="0F394145" w14:textId="77777777" w:rsidR="00A174C2" w:rsidRPr="00733604" w:rsidRDefault="00A174C2" w:rsidP="00A174C2">
      <w:pPr>
        <w:spacing w:line="266" w:lineRule="exact"/>
        <w:rPr>
          <w:rFonts w:ascii="ＭＳ 明朝" w:hAnsi="ＭＳ 明朝"/>
          <w:color w:val="000000"/>
          <w:szCs w:val="21"/>
        </w:rPr>
      </w:pPr>
      <w:r w:rsidRPr="00733604">
        <w:rPr>
          <w:rFonts w:ascii="ＭＳ 明朝" w:hAnsi="ＭＳ 明朝" w:hint="eastAsia"/>
          <w:color w:val="000000"/>
          <w:szCs w:val="21"/>
        </w:rPr>
        <w:t xml:space="preserve">　　年　月　日、　　労働組合に対して、当社経営陣から今般の事業再編計画に関する内容について説明を行いました。</w:t>
      </w:r>
    </w:p>
    <w:p w14:paraId="2289B448" w14:textId="77777777" w:rsidR="00A174C2" w:rsidRPr="00733604" w:rsidRDefault="00A174C2" w:rsidP="00A174C2">
      <w:pPr>
        <w:spacing w:line="266" w:lineRule="exact"/>
        <w:rPr>
          <w:rFonts w:ascii="ＭＳ 明朝" w:hAnsi="ＭＳ 明朝"/>
          <w:color w:val="000000"/>
          <w:szCs w:val="21"/>
        </w:rPr>
      </w:pPr>
    </w:p>
    <w:p w14:paraId="17D5FB2F" w14:textId="77777777" w:rsidR="00A174C2" w:rsidRDefault="00A174C2" w:rsidP="00A174C2">
      <w:pPr>
        <w:spacing w:line="266" w:lineRule="exact"/>
        <w:rPr>
          <w:rFonts w:ascii="ＭＳ 明朝" w:hAnsi="ＭＳ 明朝"/>
          <w:color w:val="000000"/>
          <w:szCs w:val="21"/>
        </w:rPr>
      </w:pPr>
      <w:r w:rsidRPr="00733604">
        <w:rPr>
          <w:rFonts w:ascii="ＭＳ 明朝" w:hAnsi="ＭＳ 明朝" w:hint="eastAsia"/>
          <w:color w:val="000000"/>
          <w:szCs w:val="21"/>
        </w:rPr>
        <w:t xml:space="preserve">　従業員の出向・転籍や雇用条件など計画の内容について質疑応答の後、特段の異議はありませんでした。</w:t>
      </w:r>
    </w:p>
    <w:p w14:paraId="0712096D" w14:textId="77777777" w:rsidR="00A174C2" w:rsidRDefault="00A174C2" w:rsidP="00A174C2">
      <w:pPr>
        <w:widowControl/>
        <w:jc w:val="left"/>
        <w:rPr>
          <w:rFonts w:ascii="ＭＳ 明朝" w:hAnsi="ＭＳ 明朝"/>
          <w:color w:val="000000"/>
          <w:szCs w:val="21"/>
        </w:rPr>
      </w:pPr>
      <w:r>
        <w:rPr>
          <w:rFonts w:ascii="ＭＳ 明朝" w:hAnsi="ＭＳ 明朝"/>
          <w:color w:val="000000"/>
          <w:szCs w:val="21"/>
        </w:rPr>
        <w:br w:type="page"/>
      </w:r>
    </w:p>
    <w:p w14:paraId="5A005BC9" w14:textId="77777777" w:rsidR="00A174C2" w:rsidRPr="001F21BA" w:rsidRDefault="00A174C2" w:rsidP="00A174C2">
      <w:pPr>
        <w:jc w:val="right"/>
        <w:rPr>
          <w:rFonts w:ascii="ＭＳ 明朝" w:hAnsi="ＭＳ 明朝"/>
          <w:szCs w:val="21"/>
        </w:rPr>
      </w:pPr>
      <w:r w:rsidRPr="001F21BA">
        <w:rPr>
          <w:rFonts w:ascii="ＭＳ 明朝" w:hAnsi="ＭＳ 明朝" w:hint="eastAsia"/>
          <w:szCs w:val="21"/>
          <w:bdr w:val="single" w:sz="4" w:space="0" w:color="auto" w:frame="1"/>
        </w:rPr>
        <w:lastRenderedPageBreak/>
        <w:t>添付書面５－(2)</w:t>
      </w:r>
    </w:p>
    <w:p w14:paraId="5ACE08E8" w14:textId="77777777" w:rsidR="00A174C2" w:rsidRPr="001F21BA" w:rsidRDefault="00A174C2" w:rsidP="00A174C2">
      <w:pPr>
        <w:rPr>
          <w:rFonts w:ascii="ＭＳ 明朝" w:hAnsi="ＭＳ 明朝"/>
          <w:szCs w:val="21"/>
        </w:rPr>
      </w:pPr>
    </w:p>
    <w:p w14:paraId="2D3892C9" w14:textId="77777777" w:rsidR="00A174C2" w:rsidRPr="001F21BA" w:rsidRDefault="00A174C2" w:rsidP="00A174C2">
      <w:pPr>
        <w:jc w:val="center"/>
        <w:rPr>
          <w:rFonts w:ascii="ＭＳ 明朝" w:hAnsi="ＭＳ 明朝"/>
          <w:szCs w:val="21"/>
        </w:rPr>
      </w:pPr>
      <w:r w:rsidRPr="001F21BA">
        <w:rPr>
          <w:rFonts w:ascii="ＭＳ 明朝" w:hAnsi="ＭＳ 明朝" w:hint="eastAsia"/>
          <w:szCs w:val="21"/>
        </w:rPr>
        <w:t>従業員の推移表</w:t>
      </w:r>
    </w:p>
    <w:p w14:paraId="6E63EF13" w14:textId="77777777" w:rsidR="00A174C2" w:rsidRPr="001F21BA" w:rsidRDefault="00A174C2" w:rsidP="00A174C2">
      <w:pPr>
        <w:rPr>
          <w:rFonts w:ascii="ＭＳ 明朝" w:hAnsi="ＭＳ 明朝"/>
          <w:szCs w:val="21"/>
        </w:rPr>
      </w:pPr>
    </w:p>
    <w:p w14:paraId="0AD7A5BD" w14:textId="77777777" w:rsidR="00A174C2" w:rsidRPr="001F21BA" w:rsidRDefault="00A174C2" w:rsidP="00A174C2">
      <w:pPr>
        <w:rPr>
          <w:rFonts w:ascii="ＭＳ 明朝" w:hAnsi="ＭＳ 明朝"/>
          <w:szCs w:val="21"/>
        </w:rPr>
      </w:pPr>
      <w:r w:rsidRPr="001F21BA">
        <w:rPr>
          <w:rFonts w:ascii="ＭＳ 明朝" w:hAnsi="ＭＳ 明朝" w:hint="eastAsia"/>
          <w:szCs w:val="21"/>
        </w:rPr>
        <w:t>※エクセルファイルの様式を参照のこと</w:t>
      </w:r>
    </w:p>
    <w:p w14:paraId="0DFE04A0" w14:textId="77777777" w:rsidR="00A174C2" w:rsidRDefault="00A174C2" w:rsidP="00A174C2">
      <w:pPr>
        <w:widowControl/>
        <w:jc w:val="left"/>
        <w:rPr>
          <w:rFonts w:ascii="ＭＳ 明朝" w:hAnsi="ＭＳ 明朝"/>
          <w:szCs w:val="21"/>
        </w:rPr>
      </w:pPr>
      <w:r>
        <w:rPr>
          <w:rFonts w:ascii="ＭＳ 明朝" w:hAnsi="ＭＳ 明朝"/>
          <w:szCs w:val="21"/>
        </w:rPr>
        <w:br w:type="page"/>
      </w:r>
    </w:p>
    <w:p w14:paraId="6504341B" w14:textId="77777777" w:rsidR="00A174C2" w:rsidRPr="001F21BA" w:rsidRDefault="00A174C2" w:rsidP="00A174C2">
      <w:pPr>
        <w:jc w:val="right"/>
        <w:rPr>
          <w:rFonts w:ascii="ＭＳ 明朝" w:hAnsi="ＭＳ 明朝"/>
          <w:szCs w:val="21"/>
        </w:rPr>
      </w:pPr>
      <w:r w:rsidRPr="001F21BA">
        <w:rPr>
          <w:rFonts w:ascii="ＭＳ 明朝" w:hAnsi="ＭＳ 明朝" w:hint="eastAsia"/>
          <w:szCs w:val="21"/>
          <w:bdr w:val="single" w:sz="4" w:space="0" w:color="auto"/>
        </w:rPr>
        <w:lastRenderedPageBreak/>
        <w:t>添付書面６</w:t>
      </w:r>
    </w:p>
    <w:p w14:paraId="6D4FE2AC" w14:textId="77777777" w:rsidR="00A174C2" w:rsidRPr="001F21BA" w:rsidRDefault="00A174C2" w:rsidP="00A174C2">
      <w:pPr>
        <w:rPr>
          <w:rFonts w:ascii="ＭＳ 明朝" w:hAnsi="ＭＳ 明朝"/>
          <w:szCs w:val="21"/>
        </w:rPr>
      </w:pPr>
    </w:p>
    <w:p w14:paraId="2CB7CBC8" w14:textId="77777777" w:rsidR="00A174C2" w:rsidRPr="001F21BA" w:rsidRDefault="00A174C2" w:rsidP="00A174C2">
      <w:pPr>
        <w:jc w:val="center"/>
        <w:rPr>
          <w:rFonts w:ascii="ＭＳ 明朝" w:hAnsi="ＭＳ 明朝"/>
          <w:szCs w:val="21"/>
        </w:rPr>
      </w:pPr>
      <w:r w:rsidRPr="001F21BA">
        <w:rPr>
          <w:rFonts w:ascii="ＭＳ 明朝" w:hAnsi="ＭＳ 明朝" w:hint="eastAsia"/>
          <w:szCs w:val="21"/>
        </w:rPr>
        <w:t>誓　約　書</w:t>
      </w:r>
    </w:p>
    <w:p w14:paraId="221195B2" w14:textId="77777777" w:rsidR="00A174C2" w:rsidRPr="001F21BA" w:rsidRDefault="00A174C2" w:rsidP="00A174C2">
      <w:pPr>
        <w:jc w:val="center"/>
        <w:rPr>
          <w:rFonts w:ascii="ＭＳ 明朝" w:hAnsi="ＭＳ 明朝"/>
          <w:szCs w:val="21"/>
        </w:rPr>
      </w:pPr>
      <w:r w:rsidRPr="001F21BA">
        <w:rPr>
          <w:rFonts w:ascii="ＭＳ 明朝" w:hAnsi="ＭＳ 明朝" w:hint="eastAsia"/>
          <w:szCs w:val="21"/>
        </w:rPr>
        <w:t>（ひな型）</w:t>
      </w:r>
    </w:p>
    <w:p w14:paraId="17A87F92" w14:textId="77777777" w:rsidR="00A174C2" w:rsidRPr="001F21BA" w:rsidRDefault="00A174C2" w:rsidP="00A174C2">
      <w:pPr>
        <w:jc w:val="right"/>
        <w:rPr>
          <w:rFonts w:ascii="ＭＳ 明朝" w:hAnsi="ＭＳ 明朝"/>
          <w:szCs w:val="21"/>
        </w:rPr>
      </w:pPr>
      <w:r w:rsidRPr="001F21BA">
        <w:rPr>
          <w:rFonts w:ascii="ＭＳ 明朝" w:hAnsi="ＭＳ 明朝" w:hint="eastAsia"/>
          <w:szCs w:val="21"/>
        </w:rPr>
        <w:t xml:space="preserve">　　年　　月　　日</w:t>
      </w:r>
    </w:p>
    <w:p w14:paraId="3632B677" w14:textId="77777777" w:rsidR="00A174C2" w:rsidRPr="001F21BA" w:rsidRDefault="00A174C2" w:rsidP="00A174C2">
      <w:pPr>
        <w:jc w:val="right"/>
        <w:rPr>
          <w:rFonts w:ascii="ＭＳ 明朝" w:hAnsi="ＭＳ 明朝"/>
          <w:szCs w:val="21"/>
        </w:rPr>
      </w:pPr>
    </w:p>
    <w:p w14:paraId="528ED66F" w14:textId="77777777" w:rsidR="00A174C2" w:rsidRPr="001F21BA" w:rsidRDefault="00A174C2" w:rsidP="00A174C2">
      <w:pPr>
        <w:rPr>
          <w:rFonts w:ascii="ＭＳ 明朝" w:hAnsi="ＭＳ 明朝"/>
          <w:szCs w:val="21"/>
        </w:rPr>
      </w:pPr>
      <w:r w:rsidRPr="001F21BA">
        <w:rPr>
          <w:rFonts w:ascii="ＭＳ 明朝" w:hAnsi="ＭＳ 明朝" w:hint="eastAsia"/>
          <w:szCs w:val="21"/>
        </w:rPr>
        <w:t>○○大臣　○○　○○　殿</w:t>
      </w:r>
    </w:p>
    <w:p w14:paraId="4CC54D0B" w14:textId="77777777" w:rsidR="00A174C2" w:rsidRPr="001F21BA" w:rsidRDefault="00A174C2" w:rsidP="00A174C2">
      <w:pPr>
        <w:rPr>
          <w:rFonts w:ascii="ＭＳ 明朝" w:hAnsi="ＭＳ 明朝"/>
          <w:szCs w:val="21"/>
        </w:rPr>
      </w:pPr>
    </w:p>
    <w:p w14:paraId="48298E57" w14:textId="77777777" w:rsidR="00A174C2" w:rsidRPr="001F21BA" w:rsidRDefault="00A174C2" w:rsidP="00A174C2">
      <w:pPr>
        <w:wordWrap w:val="0"/>
        <w:spacing w:line="266" w:lineRule="exact"/>
        <w:ind w:left="4320"/>
        <w:jc w:val="right"/>
        <w:rPr>
          <w:rFonts w:ascii="ＭＳ 明朝" w:hAnsi="ＭＳ 明朝"/>
          <w:szCs w:val="21"/>
          <w:u w:val="single"/>
        </w:rPr>
      </w:pPr>
      <w:r w:rsidRPr="001F21BA">
        <w:rPr>
          <w:rFonts w:ascii="ＭＳ 明朝" w:hAnsi="ＭＳ 明朝" w:hint="eastAsia"/>
          <w:szCs w:val="21"/>
          <w:u w:val="single"/>
        </w:rPr>
        <w:t xml:space="preserve">住所　　　</w:t>
      </w:r>
    </w:p>
    <w:p w14:paraId="7D46764B" w14:textId="77777777" w:rsidR="00A174C2" w:rsidRPr="001F21BA" w:rsidRDefault="00A174C2" w:rsidP="00A174C2">
      <w:pPr>
        <w:wordWrap w:val="0"/>
        <w:spacing w:line="266" w:lineRule="exact"/>
        <w:ind w:left="3600" w:firstLine="720"/>
        <w:jc w:val="right"/>
        <w:rPr>
          <w:rFonts w:ascii="ＭＳ 明朝" w:hAnsi="ＭＳ 明朝"/>
          <w:szCs w:val="21"/>
          <w:u w:val="single"/>
        </w:rPr>
      </w:pPr>
      <w:r w:rsidRPr="001F21BA">
        <w:rPr>
          <w:rFonts w:ascii="ＭＳ 明朝" w:hAnsi="ＭＳ 明朝" w:hint="eastAsia"/>
          <w:color w:val="000000"/>
          <w:szCs w:val="21"/>
          <w:u w:val="single"/>
        </w:rPr>
        <w:t xml:space="preserve">名称　　　</w:t>
      </w:r>
    </w:p>
    <w:p w14:paraId="13352185" w14:textId="77777777" w:rsidR="00A174C2" w:rsidRPr="001F21BA" w:rsidRDefault="00A174C2" w:rsidP="00A174C2">
      <w:pPr>
        <w:spacing w:line="266" w:lineRule="exact"/>
        <w:ind w:left="4320"/>
        <w:jc w:val="right"/>
        <w:rPr>
          <w:rFonts w:ascii="ＭＳ 明朝" w:hAnsi="ＭＳ 明朝"/>
          <w:color w:val="000000"/>
          <w:szCs w:val="21"/>
          <w:u w:val="single"/>
        </w:rPr>
      </w:pPr>
      <w:r w:rsidRPr="001F21BA">
        <w:rPr>
          <w:rFonts w:ascii="ＭＳ 明朝" w:hAnsi="ＭＳ 明朝" w:hint="eastAsia"/>
          <w:color w:val="000000"/>
          <w:szCs w:val="21"/>
          <w:u w:val="single"/>
        </w:rPr>
        <w:t>代表の氏名</w:t>
      </w:r>
    </w:p>
    <w:p w14:paraId="7853B1F8" w14:textId="77777777" w:rsidR="00A174C2" w:rsidRPr="001F21BA" w:rsidRDefault="00A174C2" w:rsidP="00A174C2">
      <w:pPr>
        <w:jc w:val="right"/>
        <w:rPr>
          <w:rFonts w:ascii="ＭＳ 明朝" w:hAnsi="ＭＳ 明朝"/>
          <w:szCs w:val="21"/>
        </w:rPr>
      </w:pPr>
    </w:p>
    <w:p w14:paraId="3DDF8250" w14:textId="77777777" w:rsidR="00A174C2" w:rsidRPr="001F21BA" w:rsidRDefault="00A174C2" w:rsidP="00A174C2">
      <w:pPr>
        <w:jc w:val="right"/>
        <w:rPr>
          <w:rFonts w:ascii="ＭＳ 明朝" w:hAnsi="ＭＳ 明朝"/>
          <w:szCs w:val="21"/>
        </w:rPr>
      </w:pPr>
    </w:p>
    <w:p w14:paraId="4296FD6C" w14:textId="77777777" w:rsidR="00A174C2" w:rsidRPr="001F21BA" w:rsidRDefault="00A174C2" w:rsidP="00A174C2">
      <w:pPr>
        <w:rPr>
          <w:rFonts w:ascii="ＭＳ 明朝" w:hAnsi="ＭＳ 明朝"/>
          <w:szCs w:val="21"/>
        </w:rPr>
      </w:pPr>
      <w:r w:rsidRPr="001F21BA">
        <w:rPr>
          <w:rFonts w:ascii="ＭＳ 明朝" w:hAnsi="ＭＳ 明朝" w:hint="eastAsia"/>
          <w:szCs w:val="21"/>
        </w:rPr>
        <w:t xml:space="preserve">　当社（個人である場合は私、団体である場合には当団体）は、次のいずれにも該当しないことを誓約いたします。この誓約が虚偽であり、またはこの誓約に反したことにより、当方が不利益を被ることとなっても、異議は一切申し立てません。</w:t>
      </w:r>
    </w:p>
    <w:p w14:paraId="3584E137" w14:textId="77777777" w:rsidR="00A174C2" w:rsidRPr="001F21BA" w:rsidRDefault="00A174C2" w:rsidP="00A174C2">
      <w:pPr>
        <w:rPr>
          <w:rFonts w:ascii="ＭＳ 明朝" w:hAnsi="ＭＳ 明朝"/>
          <w:szCs w:val="21"/>
        </w:rPr>
      </w:pPr>
    </w:p>
    <w:p w14:paraId="45C0D1AC" w14:textId="77777777" w:rsidR="00A174C2" w:rsidRPr="001F21BA" w:rsidRDefault="00A174C2" w:rsidP="00A174C2">
      <w:pPr>
        <w:rPr>
          <w:rFonts w:ascii="ＭＳ 明朝" w:hAnsi="ＭＳ 明朝"/>
          <w:szCs w:val="21"/>
        </w:rPr>
      </w:pPr>
      <w:r w:rsidRPr="001F21BA">
        <w:rPr>
          <w:rFonts w:ascii="ＭＳ 明朝" w:hAnsi="ＭＳ 明朝" w:hint="eastAsia"/>
          <w:szCs w:val="21"/>
        </w:rPr>
        <w:t>１．暴力団員等</w:t>
      </w:r>
    </w:p>
    <w:p w14:paraId="11389365" w14:textId="77777777" w:rsidR="00A174C2" w:rsidRPr="001F21BA" w:rsidRDefault="00A174C2" w:rsidP="00A174C2">
      <w:pPr>
        <w:rPr>
          <w:rFonts w:ascii="ＭＳ 明朝" w:hAnsi="ＭＳ 明朝"/>
          <w:szCs w:val="21"/>
        </w:rPr>
      </w:pPr>
      <w:r w:rsidRPr="001F21BA">
        <w:rPr>
          <w:rFonts w:ascii="ＭＳ 明朝" w:hAnsi="ＭＳ 明朝" w:hint="eastAsia"/>
          <w:szCs w:val="21"/>
        </w:rPr>
        <w:t>２．法人でその役員のうちに１．に該当する者があるもの</w:t>
      </w:r>
    </w:p>
    <w:p w14:paraId="427B5059" w14:textId="77777777" w:rsidR="00A174C2" w:rsidRPr="001F21BA" w:rsidRDefault="00A174C2" w:rsidP="00A174C2">
      <w:pPr>
        <w:rPr>
          <w:rFonts w:ascii="ＭＳ 明朝" w:hAnsi="ＭＳ 明朝"/>
          <w:szCs w:val="21"/>
        </w:rPr>
      </w:pPr>
      <w:r w:rsidRPr="001F21BA">
        <w:rPr>
          <w:rFonts w:ascii="ＭＳ 明朝" w:hAnsi="ＭＳ 明朝" w:hint="eastAsia"/>
          <w:szCs w:val="21"/>
        </w:rPr>
        <w:t>３．暴力団員等がその事業活動を支配する者</w:t>
      </w:r>
    </w:p>
    <w:p w14:paraId="0FC64B30" w14:textId="77777777" w:rsidR="00A174C2" w:rsidRDefault="00A174C2" w:rsidP="00A174C2">
      <w:pPr>
        <w:widowControl/>
        <w:jc w:val="left"/>
        <w:rPr>
          <w:rFonts w:ascii="ＭＳ 明朝" w:hAnsi="ＭＳ 明朝"/>
          <w:szCs w:val="21"/>
        </w:rPr>
      </w:pPr>
    </w:p>
    <w:p w14:paraId="453F36A5" w14:textId="77777777" w:rsidR="00A174C2" w:rsidRDefault="00A174C2" w:rsidP="00A174C2">
      <w:pPr>
        <w:widowControl/>
        <w:jc w:val="left"/>
        <w:rPr>
          <w:rFonts w:ascii="ＭＳ 明朝" w:hAnsi="ＭＳ 明朝"/>
          <w:color w:val="000000"/>
          <w:szCs w:val="21"/>
        </w:rPr>
      </w:pPr>
      <w:r>
        <w:rPr>
          <w:rFonts w:ascii="ＭＳ 明朝" w:hAnsi="ＭＳ 明朝"/>
          <w:color w:val="000000"/>
          <w:szCs w:val="21"/>
        </w:rPr>
        <w:br w:type="page"/>
      </w:r>
    </w:p>
    <w:p w14:paraId="2520395A" w14:textId="77777777" w:rsidR="00A174C2" w:rsidRPr="001F21BA" w:rsidRDefault="00A174C2" w:rsidP="00A174C2">
      <w:pPr>
        <w:jc w:val="right"/>
        <w:rPr>
          <w:rFonts w:ascii="ＭＳ 明朝" w:hAnsi="ＭＳ 明朝"/>
          <w:szCs w:val="21"/>
        </w:rPr>
      </w:pPr>
      <w:r w:rsidRPr="001F21BA">
        <w:rPr>
          <w:rFonts w:ascii="ＭＳ 明朝" w:hAnsi="ＭＳ 明朝" w:hint="eastAsia"/>
          <w:szCs w:val="21"/>
          <w:bdr w:val="single" w:sz="4" w:space="0" w:color="auto"/>
        </w:rPr>
        <w:lastRenderedPageBreak/>
        <w:t>添付書面　補足－１</w:t>
      </w:r>
    </w:p>
    <w:p w14:paraId="6044EA44" w14:textId="77777777" w:rsidR="00A174C2" w:rsidRPr="001F21BA" w:rsidRDefault="00A174C2" w:rsidP="00A174C2">
      <w:pPr>
        <w:rPr>
          <w:rFonts w:ascii="ＭＳ 明朝" w:hAnsi="ＭＳ 明朝"/>
          <w:szCs w:val="21"/>
        </w:rPr>
      </w:pPr>
    </w:p>
    <w:p w14:paraId="4EDC11DD" w14:textId="77777777" w:rsidR="00A174C2" w:rsidRPr="001F21BA" w:rsidRDefault="00A174C2" w:rsidP="00A174C2">
      <w:pPr>
        <w:jc w:val="center"/>
        <w:rPr>
          <w:rFonts w:ascii="ＭＳ 明朝" w:hAnsi="ＭＳ 明朝"/>
          <w:szCs w:val="21"/>
        </w:rPr>
      </w:pPr>
      <w:r w:rsidRPr="001F21BA">
        <w:rPr>
          <w:rFonts w:ascii="ＭＳ 明朝" w:hAnsi="ＭＳ 明朝" w:hint="eastAsia"/>
          <w:szCs w:val="21"/>
        </w:rPr>
        <w:t>事業の分野又は方式の変更について</w:t>
      </w:r>
    </w:p>
    <w:p w14:paraId="6BA618FC" w14:textId="77777777" w:rsidR="00A174C2" w:rsidRPr="001F21BA" w:rsidRDefault="00A174C2" w:rsidP="00A174C2">
      <w:pPr>
        <w:rPr>
          <w:rFonts w:ascii="ＭＳ 明朝" w:hAnsi="ＭＳ 明朝"/>
          <w:szCs w:val="21"/>
        </w:rPr>
      </w:pPr>
    </w:p>
    <w:p w14:paraId="5E19633F" w14:textId="77777777" w:rsidR="00A174C2" w:rsidRPr="001F21BA" w:rsidRDefault="00A174C2" w:rsidP="00A174C2">
      <w:pPr>
        <w:rPr>
          <w:rFonts w:ascii="ＭＳ 明朝" w:hAnsi="ＭＳ 明朝"/>
          <w:szCs w:val="21"/>
        </w:rPr>
      </w:pPr>
    </w:p>
    <w:p w14:paraId="0F0150B7" w14:textId="77777777" w:rsidR="00A174C2" w:rsidRPr="001F21BA" w:rsidRDefault="00A174C2" w:rsidP="00A174C2">
      <w:pPr>
        <w:rPr>
          <w:rFonts w:ascii="ＭＳ 明朝" w:hAnsi="ＭＳ 明朝"/>
          <w:szCs w:val="21"/>
        </w:rPr>
      </w:pPr>
      <w:r w:rsidRPr="001F21BA">
        <w:rPr>
          <w:rFonts w:ascii="ＭＳ 明朝" w:hAnsi="ＭＳ 明朝" w:hint="eastAsia"/>
          <w:szCs w:val="21"/>
        </w:rPr>
        <w:t xml:space="preserve">　当社販売製品に対して、、、、、、</w:t>
      </w:r>
    </w:p>
    <w:p w14:paraId="40823461" w14:textId="77777777" w:rsidR="00A174C2" w:rsidRPr="001F21BA" w:rsidRDefault="00A174C2" w:rsidP="00A174C2">
      <w:pPr>
        <w:rPr>
          <w:rFonts w:ascii="ＭＳ 明朝" w:hAnsi="ＭＳ 明朝"/>
          <w:szCs w:val="21"/>
        </w:rPr>
      </w:pPr>
    </w:p>
    <w:p w14:paraId="5E20340B" w14:textId="77777777" w:rsidR="00A174C2" w:rsidRPr="001F21BA" w:rsidRDefault="00A174C2" w:rsidP="00A174C2">
      <w:pPr>
        <w:rPr>
          <w:rFonts w:ascii="ＭＳ 明朝" w:hAnsi="ＭＳ 明朝"/>
          <w:szCs w:val="21"/>
        </w:rPr>
      </w:pPr>
      <w:r w:rsidRPr="001F21BA">
        <w:rPr>
          <w:rFonts w:ascii="ＭＳ 明朝" w:hAnsi="ＭＳ 明朝" w:hint="eastAsia"/>
          <w:szCs w:val="21"/>
        </w:rPr>
        <w:t>※本資料には、事業の分野又は方式の変更の内容に関する詳細説明について、下記のような点に留意しつつ記載する。</w:t>
      </w:r>
    </w:p>
    <w:p w14:paraId="14797CCA" w14:textId="77777777" w:rsidR="00A174C2" w:rsidRPr="001F21BA" w:rsidRDefault="00A174C2" w:rsidP="00A174C2">
      <w:pPr>
        <w:numPr>
          <w:ilvl w:val="0"/>
          <w:numId w:val="36"/>
        </w:numPr>
        <w:rPr>
          <w:rFonts w:ascii="ＭＳ 明朝" w:hAnsi="ＭＳ 明朝"/>
          <w:szCs w:val="21"/>
        </w:rPr>
      </w:pPr>
      <w:r w:rsidRPr="001F21BA">
        <w:rPr>
          <w:rFonts w:ascii="ＭＳ 明朝" w:hAnsi="ＭＳ 明朝" w:hint="eastAsia"/>
          <w:szCs w:val="21"/>
        </w:rPr>
        <w:t>新商品の場合</w:t>
      </w:r>
    </w:p>
    <w:p w14:paraId="13B50F5A" w14:textId="77777777" w:rsidR="00A174C2" w:rsidRPr="001F21BA" w:rsidRDefault="00A174C2" w:rsidP="00A174C2">
      <w:pPr>
        <w:rPr>
          <w:rFonts w:ascii="ＭＳ 明朝" w:hAnsi="ＭＳ 明朝"/>
          <w:szCs w:val="21"/>
        </w:rPr>
      </w:pPr>
      <w:r w:rsidRPr="001F21BA">
        <w:rPr>
          <w:rFonts w:ascii="ＭＳ 明朝" w:hAnsi="ＭＳ 明朝" w:hint="eastAsia"/>
          <w:szCs w:val="21"/>
        </w:rPr>
        <w:t>・当該商品の新規性（従来の商品と何が違うか）、</w:t>
      </w:r>
    </w:p>
    <w:p w14:paraId="241AAB7D" w14:textId="77777777" w:rsidR="00A174C2" w:rsidRPr="001F21BA" w:rsidRDefault="00A174C2" w:rsidP="00A174C2">
      <w:pPr>
        <w:rPr>
          <w:rFonts w:ascii="ＭＳ 明朝" w:hAnsi="ＭＳ 明朝"/>
          <w:szCs w:val="21"/>
        </w:rPr>
      </w:pPr>
      <w:r w:rsidRPr="001F21BA">
        <w:rPr>
          <w:rFonts w:ascii="ＭＳ 明朝" w:hAnsi="ＭＳ 明朝" w:hint="eastAsia"/>
          <w:szCs w:val="21"/>
        </w:rPr>
        <w:t>・開発手法（どのような技術等を用いて開発を行うのか）、</w:t>
      </w:r>
    </w:p>
    <w:p w14:paraId="2E31B24D" w14:textId="77777777" w:rsidR="00A174C2" w:rsidRPr="001F21BA" w:rsidRDefault="00A174C2" w:rsidP="00A174C2">
      <w:pPr>
        <w:rPr>
          <w:rFonts w:ascii="ＭＳ 明朝" w:hAnsi="ＭＳ 明朝"/>
          <w:szCs w:val="21"/>
        </w:rPr>
      </w:pPr>
      <w:r w:rsidRPr="001F21BA">
        <w:rPr>
          <w:rFonts w:ascii="ＭＳ 明朝" w:hAnsi="ＭＳ 明朝" w:hint="eastAsia"/>
          <w:szCs w:val="21"/>
        </w:rPr>
        <w:t>・商品化の進捗状況（現在どこまで開発が進んでいるか）、</w:t>
      </w:r>
    </w:p>
    <w:p w14:paraId="43921049" w14:textId="77777777" w:rsidR="00A174C2" w:rsidRPr="001F21BA" w:rsidRDefault="00A174C2" w:rsidP="00A174C2">
      <w:pPr>
        <w:rPr>
          <w:rFonts w:ascii="ＭＳ 明朝" w:hAnsi="ＭＳ 明朝"/>
          <w:szCs w:val="21"/>
        </w:rPr>
      </w:pPr>
      <w:r w:rsidRPr="001F21BA">
        <w:rPr>
          <w:rFonts w:ascii="ＭＳ 明朝" w:hAnsi="ＭＳ 明朝" w:hint="eastAsia"/>
          <w:szCs w:val="21"/>
        </w:rPr>
        <w:t>・拡販方法（営業相手先はどこか、需要見込みはどの程度か）、</w:t>
      </w:r>
    </w:p>
    <w:p w14:paraId="558791F7" w14:textId="77777777" w:rsidR="00A174C2" w:rsidRPr="001F21BA" w:rsidRDefault="00A174C2" w:rsidP="00A174C2">
      <w:pPr>
        <w:rPr>
          <w:rFonts w:ascii="ＭＳ 明朝" w:hAnsi="ＭＳ 明朝"/>
          <w:szCs w:val="21"/>
        </w:rPr>
      </w:pPr>
      <w:r w:rsidRPr="001F21BA">
        <w:rPr>
          <w:rFonts w:ascii="ＭＳ 明朝" w:hAnsi="ＭＳ 明朝" w:hint="eastAsia"/>
          <w:szCs w:val="21"/>
        </w:rPr>
        <w:t>等を踏まえ、詳細に記載する。</w:t>
      </w:r>
    </w:p>
    <w:p w14:paraId="4CF79B94" w14:textId="77777777" w:rsidR="00A174C2" w:rsidRPr="001F21BA" w:rsidRDefault="00A174C2" w:rsidP="00A174C2">
      <w:pPr>
        <w:rPr>
          <w:rFonts w:ascii="ＭＳ 明朝" w:hAnsi="ＭＳ 明朝"/>
          <w:szCs w:val="21"/>
        </w:rPr>
      </w:pPr>
    </w:p>
    <w:p w14:paraId="5218575A" w14:textId="77777777" w:rsidR="00A174C2" w:rsidRPr="001F21BA" w:rsidRDefault="00A174C2" w:rsidP="00A174C2">
      <w:pPr>
        <w:numPr>
          <w:ilvl w:val="0"/>
          <w:numId w:val="35"/>
        </w:numPr>
        <w:rPr>
          <w:rFonts w:ascii="ＭＳ 明朝" w:hAnsi="ＭＳ 明朝"/>
          <w:szCs w:val="21"/>
        </w:rPr>
      </w:pPr>
      <w:r w:rsidRPr="001F21BA">
        <w:rPr>
          <w:rFonts w:ascii="ＭＳ 明朝" w:hAnsi="ＭＳ 明朝" w:hint="eastAsia"/>
          <w:szCs w:val="21"/>
        </w:rPr>
        <w:t>新生産方式、新販売方式の場合</w:t>
      </w:r>
    </w:p>
    <w:p w14:paraId="0ADC08B1" w14:textId="77777777" w:rsidR="00A174C2" w:rsidRPr="001F21BA" w:rsidRDefault="00A174C2" w:rsidP="00A174C2">
      <w:pPr>
        <w:rPr>
          <w:rFonts w:ascii="ＭＳ 明朝" w:hAnsi="ＭＳ 明朝"/>
          <w:szCs w:val="21"/>
        </w:rPr>
      </w:pPr>
      <w:r w:rsidRPr="001F21BA">
        <w:rPr>
          <w:rFonts w:ascii="ＭＳ 明朝" w:hAnsi="ＭＳ 明朝" w:hint="eastAsia"/>
          <w:szCs w:val="21"/>
        </w:rPr>
        <w:t>・当該方式の新規性（従来の方式と何が違うか、何が問題だったのか）、</w:t>
      </w:r>
    </w:p>
    <w:p w14:paraId="36461E7B" w14:textId="77777777" w:rsidR="00A174C2" w:rsidRPr="001F21BA" w:rsidRDefault="00A174C2" w:rsidP="00A174C2">
      <w:pPr>
        <w:rPr>
          <w:rFonts w:ascii="ＭＳ 明朝" w:hAnsi="ＭＳ 明朝"/>
          <w:szCs w:val="21"/>
        </w:rPr>
      </w:pPr>
      <w:r w:rsidRPr="001F21BA">
        <w:rPr>
          <w:rFonts w:ascii="ＭＳ 明朝" w:hAnsi="ＭＳ 明朝" w:hint="eastAsia"/>
          <w:szCs w:val="21"/>
        </w:rPr>
        <w:t>・当該方式の採用によって期待される効果、具体的メリット</w:t>
      </w:r>
    </w:p>
    <w:p w14:paraId="3B0C26A8" w14:textId="77777777" w:rsidR="00A174C2" w:rsidRPr="001F21BA" w:rsidRDefault="00A174C2" w:rsidP="00A174C2">
      <w:pPr>
        <w:rPr>
          <w:rFonts w:ascii="ＭＳ 明朝" w:hAnsi="ＭＳ 明朝"/>
          <w:szCs w:val="21"/>
        </w:rPr>
      </w:pPr>
      <w:r w:rsidRPr="001F21BA">
        <w:rPr>
          <w:rFonts w:ascii="ＭＳ 明朝" w:hAnsi="ＭＳ 明朝" w:hint="eastAsia"/>
          <w:szCs w:val="21"/>
        </w:rPr>
        <w:t>・製造原価や販売費削減との関連性</w:t>
      </w:r>
    </w:p>
    <w:p w14:paraId="5C33C9EE" w14:textId="77777777" w:rsidR="00A174C2" w:rsidRPr="001F21BA" w:rsidRDefault="00A174C2" w:rsidP="00A174C2">
      <w:pPr>
        <w:rPr>
          <w:rFonts w:ascii="ＭＳ 明朝" w:hAnsi="ＭＳ 明朝"/>
          <w:szCs w:val="21"/>
        </w:rPr>
      </w:pPr>
    </w:p>
    <w:p w14:paraId="49D69391" w14:textId="77777777" w:rsidR="00A174C2" w:rsidRPr="001F21BA" w:rsidRDefault="00A174C2" w:rsidP="00A174C2">
      <w:pPr>
        <w:rPr>
          <w:rFonts w:ascii="ＭＳ 明朝" w:hAnsi="ＭＳ 明朝"/>
          <w:szCs w:val="21"/>
        </w:rPr>
      </w:pPr>
      <w:r w:rsidRPr="001F21BA">
        <w:rPr>
          <w:rFonts w:ascii="ＭＳ 明朝" w:hAnsi="ＭＳ 明朝" w:hint="eastAsia"/>
          <w:szCs w:val="21"/>
        </w:rPr>
        <w:t>※必要に応じて、写真や図などを用いて補足することも可。</w:t>
      </w:r>
    </w:p>
    <w:p w14:paraId="47E7EEED" w14:textId="77777777" w:rsidR="00A174C2" w:rsidRPr="001F21BA" w:rsidRDefault="00A174C2" w:rsidP="00A174C2">
      <w:pPr>
        <w:rPr>
          <w:rFonts w:ascii="ＭＳ 明朝" w:hAnsi="ＭＳ 明朝"/>
          <w:szCs w:val="21"/>
        </w:rPr>
      </w:pPr>
      <w:r w:rsidRPr="001F21BA">
        <w:rPr>
          <w:rFonts w:ascii="ＭＳ 明朝" w:hAnsi="ＭＳ 明朝" w:hint="eastAsia"/>
          <w:szCs w:val="21"/>
        </w:rPr>
        <w:t>※また、下記の推移表のように、基準年度から計画終了年度までの指標として採用した売上高や費用の推移を示すこと。</w:t>
      </w:r>
    </w:p>
    <w:p w14:paraId="27C5DE5A" w14:textId="77777777" w:rsidR="00A174C2" w:rsidRPr="001F21BA" w:rsidRDefault="00A174C2" w:rsidP="00A174C2">
      <w:pPr>
        <w:ind w:firstLineChars="3400" w:firstLine="7140"/>
        <w:jc w:val="right"/>
        <w:rPr>
          <w:rFonts w:ascii="ＭＳ 明朝" w:hAnsi="ＭＳ 明朝"/>
          <w:szCs w:val="21"/>
        </w:rPr>
      </w:pPr>
      <w:r w:rsidRPr="001F21BA">
        <w:rPr>
          <w:rFonts w:ascii="ＭＳ 明朝" w:hAnsi="ＭＳ 明朝" w:hint="eastAsia"/>
          <w:szCs w:val="21"/>
        </w:rPr>
        <w:t>単位：百万円</w:t>
      </w:r>
    </w:p>
    <w:tbl>
      <w:tblPr>
        <w:tblpPr w:leftFromText="142" w:rightFromText="142" w:vertAnchor="text" w:horzAnchor="margin" w:tblpY="19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701"/>
        <w:gridCol w:w="1560"/>
        <w:gridCol w:w="1559"/>
        <w:gridCol w:w="1559"/>
        <w:gridCol w:w="1559"/>
      </w:tblGrid>
      <w:tr w:rsidR="00A174C2" w:rsidRPr="001F21BA" w14:paraId="129BC606" w14:textId="77777777" w:rsidTr="00E213E0">
        <w:trPr>
          <w:trHeight w:val="278"/>
        </w:trPr>
        <w:tc>
          <w:tcPr>
            <w:tcW w:w="1800" w:type="dxa"/>
          </w:tcPr>
          <w:p w14:paraId="6CEFFDE1" w14:textId="77777777" w:rsidR="00A174C2" w:rsidRPr="001F21BA" w:rsidRDefault="00A174C2" w:rsidP="00E213E0">
            <w:pPr>
              <w:rPr>
                <w:rFonts w:ascii="ＭＳ 明朝" w:hAnsi="ＭＳ 明朝"/>
                <w:szCs w:val="21"/>
              </w:rPr>
            </w:pPr>
          </w:p>
        </w:tc>
        <w:tc>
          <w:tcPr>
            <w:tcW w:w="1701" w:type="dxa"/>
          </w:tcPr>
          <w:p w14:paraId="4DEBA31D" w14:textId="77777777" w:rsidR="00A174C2" w:rsidRPr="001F21BA" w:rsidRDefault="00A174C2" w:rsidP="00E213E0">
            <w:pPr>
              <w:ind w:firstLineChars="200" w:firstLine="420"/>
              <w:rPr>
                <w:rFonts w:ascii="ＭＳ 明朝" w:hAnsi="ＭＳ 明朝"/>
                <w:color w:val="FF0000"/>
                <w:szCs w:val="21"/>
              </w:rPr>
            </w:pPr>
            <w:r w:rsidRPr="001F21BA">
              <w:rPr>
                <w:rFonts w:ascii="ＭＳ 明朝" w:hAnsi="ＭＳ 明朝" w:hint="eastAsia"/>
                <w:color w:val="FF0000"/>
                <w:szCs w:val="21"/>
              </w:rPr>
              <w:t>年度</w:t>
            </w:r>
          </w:p>
          <w:p w14:paraId="63DD6B78" w14:textId="77777777" w:rsidR="00A174C2" w:rsidRPr="001F21BA" w:rsidRDefault="00A174C2" w:rsidP="00E213E0">
            <w:pPr>
              <w:jc w:val="center"/>
              <w:rPr>
                <w:rFonts w:ascii="ＭＳ 明朝" w:hAnsi="ＭＳ 明朝"/>
                <w:color w:val="FF0000"/>
                <w:szCs w:val="21"/>
              </w:rPr>
            </w:pPr>
            <w:r w:rsidRPr="001F21BA">
              <w:rPr>
                <w:rFonts w:ascii="ＭＳ 明朝" w:hAnsi="ＭＳ 明朝" w:hint="eastAsia"/>
                <w:color w:val="FF0000"/>
                <w:szCs w:val="21"/>
              </w:rPr>
              <w:t>（基準年度）</w:t>
            </w:r>
          </w:p>
        </w:tc>
        <w:tc>
          <w:tcPr>
            <w:tcW w:w="1560" w:type="dxa"/>
          </w:tcPr>
          <w:p w14:paraId="4070D5ED" w14:textId="77777777" w:rsidR="00A174C2" w:rsidRPr="001F21BA" w:rsidRDefault="00A174C2" w:rsidP="00E213E0">
            <w:pPr>
              <w:ind w:firstLineChars="200" w:firstLine="420"/>
              <w:rPr>
                <w:rFonts w:ascii="ＭＳ 明朝" w:hAnsi="ＭＳ 明朝"/>
                <w:color w:val="FF0000"/>
                <w:szCs w:val="21"/>
              </w:rPr>
            </w:pPr>
            <w:r w:rsidRPr="001F21BA">
              <w:rPr>
                <w:rFonts w:ascii="ＭＳ 明朝" w:hAnsi="ＭＳ 明朝" w:hint="eastAsia"/>
                <w:color w:val="FF0000"/>
                <w:szCs w:val="21"/>
              </w:rPr>
              <w:t>年度</w:t>
            </w:r>
          </w:p>
        </w:tc>
        <w:tc>
          <w:tcPr>
            <w:tcW w:w="1559" w:type="dxa"/>
          </w:tcPr>
          <w:p w14:paraId="43CBBE30" w14:textId="77777777" w:rsidR="00A174C2" w:rsidRPr="001F21BA" w:rsidRDefault="00A174C2" w:rsidP="00E213E0">
            <w:pPr>
              <w:ind w:firstLineChars="200" w:firstLine="420"/>
              <w:rPr>
                <w:rFonts w:ascii="ＭＳ 明朝" w:hAnsi="ＭＳ 明朝"/>
                <w:color w:val="FF0000"/>
                <w:szCs w:val="21"/>
              </w:rPr>
            </w:pPr>
            <w:r w:rsidRPr="001F21BA">
              <w:rPr>
                <w:rFonts w:ascii="ＭＳ 明朝" w:hAnsi="ＭＳ 明朝" w:hint="eastAsia"/>
                <w:color w:val="FF0000"/>
                <w:szCs w:val="21"/>
              </w:rPr>
              <w:t>年度</w:t>
            </w:r>
          </w:p>
        </w:tc>
        <w:tc>
          <w:tcPr>
            <w:tcW w:w="1559" w:type="dxa"/>
          </w:tcPr>
          <w:p w14:paraId="7A4C1026" w14:textId="77777777" w:rsidR="00A174C2" w:rsidRPr="001F21BA" w:rsidRDefault="00A174C2" w:rsidP="00E213E0">
            <w:pPr>
              <w:ind w:firstLineChars="200" w:firstLine="420"/>
              <w:rPr>
                <w:rFonts w:ascii="ＭＳ 明朝" w:hAnsi="ＭＳ 明朝"/>
                <w:color w:val="FF0000"/>
                <w:szCs w:val="21"/>
              </w:rPr>
            </w:pPr>
            <w:r w:rsidRPr="001F21BA">
              <w:rPr>
                <w:rFonts w:ascii="ＭＳ 明朝" w:hAnsi="ＭＳ 明朝" w:hint="eastAsia"/>
                <w:color w:val="FF0000"/>
                <w:szCs w:val="21"/>
              </w:rPr>
              <w:t>年度</w:t>
            </w:r>
          </w:p>
          <w:p w14:paraId="53148467" w14:textId="77777777" w:rsidR="00A174C2" w:rsidRPr="001F21BA" w:rsidRDefault="00A174C2" w:rsidP="00E213E0">
            <w:pPr>
              <w:rPr>
                <w:rFonts w:ascii="ＭＳ 明朝" w:hAnsi="ＭＳ 明朝"/>
                <w:color w:val="FF0000"/>
                <w:szCs w:val="21"/>
              </w:rPr>
            </w:pPr>
          </w:p>
        </w:tc>
        <w:tc>
          <w:tcPr>
            <w:tcW w:w="1559" w:type="dxa"/>
          </w:tcPr>
          <w:p w14:paraId="55285455" w14:textId="77777777" w:rsidR="00A174C2" w:rsidRPr="001F21BA" w:rsidRDefault="00A174C2" w:rsidP="00E213E0">
            <w:pPr>
              <w:ind w:firstLineChars="200" w:firstLine="420"/>
              <w:rPr>
                <w:rFonts w:ascii="ＭＳ 明朝" w:hAnsi="ＭＳ 明朝"/>
                <w:color w:val="FF0000"/>
                <w:szCs w:val="21"/>
              </w:rPr>
            </w:pPr>
            <w:r w:rsidRPr="001F21BA">
              <w:rPr>
                <w:rFonts w:ascii="ＭＳ 明朝" w:hAnsi="ＭＳ 明朝" w:hint="eastAsia"/>
                <w:color w:val="FF0000"/>
                <w:szCs w:val="21"/>
              </w:rPr>
              <w:t>年度</w:t>
            </w:r>
          </w:p>
          <w:p w14:paraId="073836D2" w14:textId="77777777" w:rsidR="00A174C2" w:rsidRPr="001F21BA" w:rsidRDefault="00A174C2" w:rsidP="00E213E0">
            <w:pPr>
              <w:jc w:val="center"/>
              <w:rPr>
                <w:rFonts w:ascii="ＭＳ 明朝" w:hAnsi="ＭＳ 明朝"/>
                <w:color w:val="FF0000"/>
                <w:szCs w:val="21"/>
              </w:rPr>
            </w:pPr>
            <w:r w:rsidRPr="001F21BA">
              <w:rPr>
                <w:rFonts w:ascii="ＭＳ 明朝" w:hAnsi="ＭＳ 明朝" w:hint="eastAsia"/>
                <w:color w:val="FF0000"/>
                <w:szCs w:val="21"/>
              </w:rPr>
              <w:t>（目標）</w:t>
            </w:r>
          </w:p>
        </w:tc>
      </w:tr>
      <w:tr w:rsidR="00A174C2" w:rsidRPr="001F21BA" w14:paraId="7BA769B4" w14:textId="77777777" w:rsidTr="00E213E0">
        <w:trPr>
          <w:trHeight w:val="295"/>
        </w:trPr>
        <w:tc>
          <w:tcPr>
            <w:tcW w:w="1800" w:type="dxa"/>
          </w:tcPr>
          <w:p w14:paraId="7D087C56" w14:textId="77777777" w:rsidR="00A174C2" w:rsidRPr="001F21BA" w:rsidRDefault="00A174C2" w:rsidP="00E213E0">
            <w:pPr>
              <w:rPr>
                <w:rFonts w:ascii="ＭＳ 明朝" w:hAnsi="ＭＳ 明朝"/>
                <w:szCs w:val="21"/>
              </w:rPr>
            </w:pPr>
            <w:r w:rsidRPr="001F21BA">
              <w:rPr>
                <w:rFonts w:ascii="ＭＳ 明朝" w:hAnsi="ＭＳ 明朝" w:hint="eastAsia"/>
                <w:szCs w:val="21"/>
              </w:rPr>
              <w:t>全売上高</w:t>
            </w:r>
          </w:p>
          <w:p w14:paraId="4996FD3B" w14:textId="77777777" w:rsidR="00A174C2" w:rsidRPr="001F21BA" w:rsidRDefault="00A174C2" w:rsidP="00E213E0">
            <w:pPr>
              <w:rPr>
                <w:rFonts w:ascii="ＭＳ 明朝" w:hAnsi="ＭＳ 明朝"/>
                <w:szCs w:val="21"/>
              </w:rPr>
            </w:pPr>
          </w:p>
        </w:tc>
        <w:tc>
          <w:tcPr>
            <w:tcW w:w="1701" w:type="dxa"/>
          </w:tcPr>
          <w:p w14:paraId="407DA25D" w14:textId="77777777" w:rsidR="00A174C2" w:rsidRPr="001F21BA" w:rsidRDefault="00A174C2" w:rsidP="00E213E0">
            <w:pPr>
              <w:jc w:val="center"/>
              <w:rPr>
                <w:rFonts w:ascii="ＭＳ 明朝" w:hAnsi="ＭＳ 明朝"/>
                <w:szCs w:val="21"/>
              </w:rPr>
            </w:pPr>
          </w:p>
        </w:tc>
        <w:tc>
          <w:tcPr>
            <w:tcW w:w="1560" w:type="dxa"/>
          </w:tcPr>
          <w:p w14:paraId="2ECAB323" w14:textId="77777777" w:rsidR="00A174C2" w:rsidRPr="001F21BA" w:rsidRDefault="00A174C2" w:rsidP="00E213E0">
            <w:pPr>
              <w:jc w:val="center"/>
              <w:rPr>
                <w:rFonts w:ascii="ＭＳ 明朝" w:hAnsi="ＭＳ 明朝"/>
                <w:szCs w:val="21"/>
              </w:rPr>
            </w:pPr>
          </w:p>
        </w:tc>
        <w:tc>
          <w:tcPr>
            <w:tcW w:w="1559" w:type="dxa"/>
          </w:tcPr>
          <w:p w14:paraId="31470807" w14:textId="77777777" w:rsidR="00A174C2" w:rsidRPr="001F21BA" w:rsidRDefault="00A174C2" w:rsidP="00E213E0">
            <w:pPr>
              <w:jc w:val="center"/>
              <w:rPr>
                <w:rFonts w:ascii="ＭＳ 明朝" w:hAnsi="ＭＳ 明朝"/>
                <w:szCs w:val="21"/>
              </w:rPr>
            </w:pPr>
          </w:p>
        </w:tc>
        <w:tc>
          <w:tcPr>
            <w:tcW w:w="1559" w:type="dxa"/>
          </w:tcPr>
          <w:p w14:paraId="0D0BC4DF" w14:textId="77777777" w:rsidR="00A174C2" w:rsidRPr="001F21BA" w:rsidRDefault="00A174C2" w:rsidP="00E213E0">
            <w:pPr>
              <w:jc w:val="center"/>
              <w:rPr>
                <w:rFonts w:ascii="ＭＳ 明朝" w:hAnsi="ＭＳ 明朝"/>
                <w:szCs w:val="21"/>
              </w:rPr>
            </w:pPr>
          </w:p>
        </w:tc>
        <w:tc>
          <w:tcPr>
            <w:tcW w:w="1559" w:type="dxa"/>
          </w:tcPr>
          <w:p w14:paraId="178C47B3" w14:textId="77777777" w:rsidR="00A174C2" w:rsidRPr="001F21BA" w:rsidRDefault="00A174C2" w:rsidP="00E213E0">
            <w:pPr>
              <w:jc w:val="center"/>
              <w:rPr>
                <w:rFonts w:ascii="ＭＳ 明朝" w:hAnsi="ＭＳ 明朝"/>
                <w:szCs w:val="21"/>
              </w:rPr>
            </w:pPr>
          </w:p>
        </w:tc>
      </w:tr>
      <w:tr w:rsidR="00A174C2" w:rsidRPr="001F21BA" w14:paraId="0C2D8F69" w14:textId="77777777" w:rsidTr="00E213E0">
        <w:trPr>
          <w:trHeight w:val="210"/>
        </w:trPr>
        <w:tc>
          <w:tcPr>
            <w:tcW w:w="1800" w:type="dxa"/>
          </w:tcPr>
          <w:p w14:paraId="608F09C3" w14:textId="77777777" w:rsidR="00A174C2" w:rsidRPr="001F21BA" w:rsidRDefault="00A174C2" w:rsidP="00E213E0">
            <w:pPr>
              <w:rPr>
                <w:rFonts w:ascii="ＭＳ 明朝" w:hAnsi="ＭＳ 明朝"/>
                <w:szCs w:val="21"/>
              </w:rPr>
            </w:pPr>
            <w:r w:rsidRPr="001F21BA">
              <w:rPr>
                <w:rFonts w:ascii="ＭＳ 明朝" w:hAnsi="ＭＳ 明朝" w:hint="eastAsia"/>
                <w:szCs w:val="21"/>
              </w:rPr>
              <w:t>新商品の売上高</w:t>
            </w:r>
          </w:p>
          <w:p w14:paraId="6A7662EA" w14:textId="77777777" w:rsidR="00A174C2" w:rsidRPr="001F21BA" w:rsidRDefault="00A174C2" w:rsidP="00E213E0">
            <w:pPr>
              <w:jc w:val="center"/>
              <w:rPr>
                <w:rFonts w:ascii="ＭＳ 明朝" w:hAnsi="ＭＳ 明朝"/>
                <w:szCs w:val="21"/>
              </w:rPr>
            </w:pPr>
            <w:r w:rsidRPr="001F21BA">
              <w:rPr>
                <w:rFonts w:ascii="ＭＳ 明朝" w:hAnsi="ＭＳ 明朝" w:hint="eastAsia"/>
                <w:szCs w:val="21"/>
              </w:rPr>
              <w:t>（比率）</w:t>
            </w:r>
          </w:p>
        </w:tc>
        <w:tc>
          <w:tcPr>
            <w:tcW w:w="1701" w:type="dxa"/>
          </w:tcPr>
          <w:p w14:paraId="5ABDAC7C" w14:textId="77777777" w:rsidR="00A174C2" w:rsidRPr="001F21BA" w:rsidRDefault="00A174C2" w:rsidP="00E213E0">
            <w:pPr>
              <w:jc w:val="center"/>
              <w:rPr>
                <w:rFonts w:ascii="ＭＳ 明朝" w:hAnsi="ＭＳ 明朝"/>
                <w:szCs w:val="21"/>
              </w:rPr>
            </w:pPr>
          </w:p>
        </w:tc>
        <w:tc>
          <w:tcPr>
            <w:tcW w:w="1560" w:type="dxa"/>
          </w:tcPr>
          <w:p w14:paraId="398EE617" w14:textId="77777777" w:rsidR="00A174C2" w:rsidRPr="001F21BA" w:rsidRDefault="00A174C2" w:rsidP="00E213E0">
            <w:pPr>
              <w:jc w:val="center"/>
              <w:rPr>
                <w:rFonts w:ascii="ＭＳ 明朝" w:hAnsi="ＭＳ 明朝"/>
                <w:szCs w:val="21"/>
              </w:rPr>
            </w:pPr>
          </w:p>
        </w:tc>
        <w:tc>
          <w:tcPr>
            <w:tcW w:w="1559" w:type="dxa"/>
          </w:tcPr>
          <w:p w14:paraId="3A1DE06A" w14:textId="77777777" w:rsidR="00A174C2" w:rsidRPr="001F21BA" w:rsidRDefault="00A174C2" w:rsidP="00E213E0">
            <w:pPr>
              <w:jc w:val="center"/>
              <w:rPr>
                <w:rFonts w:ascii="ＭＳ 明朝" w:hAnsi="ＭＳ 明朝"/>
                <w:szCs w:val="21"/>
              </w:rPr>
            </w:pPr>
          </w:p>
        </w:tc>
        <w:tc>
          <w:tcPr>
            <w:tcW w:w="1559" w:type="dxa"/>
          </w:tcPr>
          <w:p w14:paraId="2737171B" w14:textId="77777777" w:rsidR="00A174C2" w:rsidRPr="001F21BA" w:rsidRDefault="00A174C2" w:rsidP="00E213E0">
            <w:pPr>
              <w:jc w:val="center"/>
              <w:rPr>
                <w:rFonts w:ascii="ＭＳ 明朝" w:hAnsi="ＭＳ 明朝"/>
                <w:szCs w:val="21"/>
              </w:rPr>
            </w:pPr>
          </w:p>
        </w:tc>
        <w:tc>
          <w:tcPr>
            <w:tcW w:w="1559" w:type="dxa"/>
          </w:tcPr>
          <w:p w14:paraId="077E1D0F" w14:textId="77777777" w:rsidR="00A174C2" w:rsidRPr="001F21BA" w:rsidRDefault="00A174C2" w:rsidP="00E213E0">
            <w:pPr>
              <w:jc w:val="center"/>
              <w:rPr>
                <w:rFonts w:ascii="ＭＳ 明朝" w:hAnsi="ＭＳ 明朝"/>
                <w:szCs w:val="21"/>
              </w:rPr>
            </w:pPr>
          </w:p>
        </w:tc>
      </w:tr>
    </w:tbl>
    <w:p w14:paraId="4AE36325" w14:textId="77777777" w:rsidR="00A174C2" w:rsidRPr="001F21BA" w:rsidRDefault="00A174C2" w:rsidP="00A174C2">
      <w:pPr>
        <w:rPr>
          <w:rFonts w:ascii="ＭＳ 明朝" w:hAnsi="ＭＳ 明朝"/>
          <w:szCs w:val="21"/>
        </w:rPr>
      </w:pPr>
    </w:p>
    <w:p w14:paraId="105F5E88" w14:textId="77777777" w:rsidR="00A174C2" w:rsidRDefault="00A174C2" w:rsidP="00A174C2">
      <w:pPr>
        <w:widowControl/>
        <w:jc w:val="left"/>
        <w:rPr>
          <w:rFonts w:ascii="ＭＳ 明朝" w:hAnsi="ＭＳ 明朝"/>
          <w:color w:val="000000"/>
          <w:szCs w:val="21"/>
        </w:rPr>
      </w:pPr>
      <w:r>
        <w:rPr>
          <w:rFonts w:ascii="ＭＳ 明朝" w:hAnsi="ＭＳ 明朝"/>
          <w:color w:val="000000"/>
          <w:szCs w:val="21"/>
        </w:rPr>
        <w:br w:type="page"/>
      </w:r>
    </w:p>
    <w:p w14:paraId="35BA43F3" w14:textId="77777777" w:rsidR="00A174C2" w:rsidRPr="001F21BA" w:rsidRDefault="00A174C2" w:rsidP="00A174C2">
      <w:pPr>
        <w:ind w:right="315"/>
        <w:jc w:val="right"/>
        <w:rPr>
          <w:rFonts w:ascii="ＭＳ 明朝" w:hAnsi="ＭＳ 明朝"/>
          <w:szCs w:val="21"/>
        </w:rPr>
      </w:pPr>
      <w:r w:rsidRPr="001F21BA">
        <w:rPr>
          <w:rFonts w:ascii="ＭＳ 明朝" w:hAnsi="ＭＳ 明朝" w:hint="eastAsia"/>
          <w:szCs w:val="21"/>
          <w:bdr w:val="single" w:sz="4" w:space="0" w:color="auto"/>
        </w:rPr>
        <w:lastRenderedPageBreak/>
        <w:t>添付書面　補足－２</w:t>
      </w:r>
    </w:p>
    <w:p w14:paraId="45CD9220" w14:textId="77777777" w:rsidR="00A174C2" w:rsidRDefault="00A174C2" w:rsidP="00A174C2">
      <w:pPr>
        <w:jc w:val="left"/>
        <w:rPr>
          <w:rFonts w:ascii="ＭＳ 明朝" w:hAnsi="ＭＳ 明朝"/>
          <w:szCs w:val="21"/>
        </w:rPr>
      </w:pPr>
    </w:p>
    <w:p w14:paraId="7A6BAF16" w14:textId="77777777" w:rsidR="00A174C2" w:rsidRPr="001F21BA" w:rsidRDefault="00A174C2" w:rsidP="00A174C2">
      <w:pPr>
        <w:jc w:val="center"/>
        <w:rPr>
          <w:rFonts w:ascii="ＭＳ 明朝" w:hAnsi="ＭＳ 明朝"/>
          <w:szCs w:val="21"/>
        </w:rPr>
      </w:pPr>
      <w:r w:rsidRPr="001F21BA">
        <w:rPr>
          <w:rFonts w:ascii="ＭＳ 明朝" w:hAnsi="ＭＳ 明朝" w:hint="eastAsia"/>
          <w:szCs w:val="21"/>
        </w:rPr>
        <w:t>過剰供給構造の判定</w:t>
      </w:r>
    </w:p>
    <w:p w14:paraId="1028DA8D" w14:textId="77777777" w:rsidR="00A174C2" w:rsidRDefault="00A174C2" w:rsidP="00A174C2">
      <w:pPr>
        <w:jc w:val="left"/>
        <w:rPr>
          <w:rFonts w:ascii="ＭＳ 明朝" w:hAnsi="ＭＳ 明朝"/>
          <w:szCs w:val="21"/>
        </w:rPr>
      </w:pPr>
    </w:p>
    <w:p w14:paraId="0A551AEF" w14:textId="77777777" w:rsidR="00A174C2" w:rsidRPr="001F21BA" w:rsidRDefault="00A174C2" w:rsidP="00A174C2">
      <w:pPr>
        <w:jc w:val="left"/>
        <w:rPr>
          <w:rFonts w:ascii="ＭＳ 明朝" w:hAnsi="ＭＳ 明朝"/>
          <w:szCs w:val="21"/>
        </w:rPr>
      </w:pPr>
    </w:p>
    <w:p w14:paraId="7DF6EFC7" w14:textId="77777777" w:rsidR="00A174C2" w:rsidRPr="001F21BA" w:rsidRDefault="00A174C2" w:rsidP="00A174C2">
      <w:pPr>
        <w:jc w:val="left"/>
        <w:rPr>
          <w:rFonts w:ascii="ＭＳ 明朝" w:hAnsi="ＭＳ 明朝"/>
          <w:szCs w:val="21"/>
        </w:rPr>
      </w:pPr>
      <w:r w:rsidRPr="001F21BA">
        <w:rPr>
          <w:rFonts w:ascii="ＭＳ 明朝" w:hAnsi="ＭＳ 明朝" w:hint="eastAsia"/>
          <w:szCs w:val="21"/>
        </w:rPr>
        <w:t>以下の通り、当該事業再編計画における対象事業分野は過剰供給構造にないと考えております。</w:t>
      </w:r>
    </w:p>
    <w:p w14:paraId="0559A4E6" w14:textId="77777777" w:rsidR="00A174C2" w:rsidRPr="001F21BA" w:rsidRDefault="00A174C2" w:rsidP="00A174C2">
      <w:pPr>
        <w:jc w:val="left"/>
        <w:rPr>
          <w:rFonts w:ascii="ＭＳ 明朝" w:hAnsi="ＭＳ 明朝"/>
          <w:szCs w:val="21"/>
        </w:rPr>
      </w:pPr>
    </w:p>
    <w:p w14:paraId="5B17CBEB" w14:textId="77777777" w:rsidR="00A174C2" w:rsidRPr="001F21BA" w:rsidRDefault="00A174C2" w:rsidP="00A174C2">
      <w:pPr>
        <w:jc w:val="left"/>
        <w:rPr>
          <w:rFonts w:ascii="ＭＳ 明朝" w:hAnsi="ＭＳ 明朝"/>
          <w:szCs w:val="21"/>
        </w:rPr>
      </w:pPr>
      <w:r w:rsidRPr="001F21BA">
        <w:rPr>
          <w:rFonts w:ascii="ＭＳ 明朝" w:hAnsi="ＭＳ 明朝" w:hint="eastAsia"/>
          <w:szCs w:val="21"/>
        </w:rPr>
        <w:t>１．</w:t>
      </w:r>
      <w:r w:rsidRPr="001F21BA">
        <w:rPr>
          <w:rFonts w:ascii="ＭＳ 明朝" w:hAnsi="ＭＳ 明朝" w:hint="eastAsia"/>
          <w:szCs w:val="21"/>
        </w:rPr>
        <w:tab/>
        <w:t>過剰供給構造の判定対象となる業種等の範囲</w:t>
      </w:r>
    </w:p>
    <w:p w14:paraId="3AF6D156" w14:textId="77777777" w:rsidR="00A174C2" w:rsidRPr="001F21BA" w:rsidRDefault="00A174C2" w:rsidP="00A174C2">
      <w:pPr>
        <w:ind w:firstLineChars="200" w:firstLine="420"/>
        <w:jc w:val="left"/>
        <w:rPr>
          <w:rFonts w:ascii="ＭＳ 明朝" w:hAnsi="ＭＳ 明朝"/>
          <w:szCs w:val="21"/>
          <w:lang w:eastAsia="zh-TW"/>
        </w:rPr>
      </w:pPr>
      <w:r w:rsidRPr="001F21BA">
        <w:rPr>
          <w:rFonts w:ascii="ＭＳ 明朝" w:hAnsi="ＭＳ 明朝" w:hint="eastAsia"/>
          <w:szCs w:val="21"/>
          <w:lang w:eastAsia="zh-TW"/>
        </w:rPr>
        <w:t>業（日本標準産業分類　　）</w:t>
      </w:r>
    </w:p>
    <w:p w14:paraId="29C9975A" w14:textId="77777777" w:rsidR="00A174C2" w:rsidRPr="001F21BA" w:rsidRDefault="00A174C2" w:rsidP="00A174C2">
      <w:pPr>
        <w:jc w:val="left"/>
        <w:rPr>
          <w:rFonts w:ascii="ＭＳ 明朝" w:hAnsi="ＭＳ 明朝"/>
          <w:szCs w:val="21"/>
          <w:lang w:eastAsia="zh-TW"/>
        </w:rPr>
      </w:pPr>
    </w:p>
    <w:p w14:paraId="35C019A2" w14:textId="77777777" w:rsidR="00A174C2" w:rsidRPr="001F21BA" w:rsidRDefault="00A174C2" w:rsidP="00A174C2">
      <w:pPr>
        <w:jc w:val="left"/>
        <w:rPr>
          <w:rFonts w:ascii="ＭＳ 明朝" w:hAnsi="ＭＳ 明朝"/>
          <w:szCs w:val="21"/>
        </w:rPr>
      </w:pPr>
      <w:r w:rsidRPr="001F21BA">
        <w:rPr>
          <w:rFonts w:ascii="ＭＳ 明朝" w:hAnsi="ＭＳ 明朝" w:hint="eastAsia"/>
          <w:szCs w:val="21"/>
        </w:rPr>
        <w:t>２．</w:t>
      </w:r>
      <w:r w:rsidRPr="001F21BA">
        <w:rPr>
          <w:rFonts w:ascii="ＭＳ 明朝" w:hAnsi="ＭＳ 明朝" w:hint="eastAsia"/>
          <w:szCs w:val="21"/>
        </w:rPr>
        <w:tab/>
        <w:t>需要の変化に対する可変的な対応の可否について</w:t>
      </w:r>
    </w:p>
    <w:p w14:paraId="25A42FB3" w14:textId="77777777" w:rsidR="00A174C2" w:rsidRPr="001F21BA" w:rsidRDefault="00A174C2" w:rsidP="00A174C2">
      <w:pPr>
        <w:jc w:val="left"/>
        <w:rPr>
          <w:rFonts w:ascii="ＭＳ 明朝" w:hAnsi="ＭＳ 明朝"/>
          <w:szCs w:val="21"/>
        </w:rPr>
      </w:pPr>
      <w:r w:rsidRPr="001F21BA">
        <w:rPr>
          <w:rFonts w:ascii="ＭＳ 明朝" w:hAnsi="ＭＳ 明朝" w:hint="eastAsia"/>
          <w:szCs w:val="21"/>
        </w:rPr>
        <w:t xml:space="preserve">　</w:t>
      </w:r>
    </w:p>
    <w:p w14:paraId="26C6A352" w14:textId="77777777" w:rsidR="00A174C2" w:rsidRPr="001F21BA" w:rsidRDefault="00A174C2" w:rsidP="00A174C2">
      <w:pPr>
        <w:ind w:firstLineChars="100" w:firstLine="210"/>
        <w:jc w:val="left"/>
        <w:rPr>
          <w:rFonts w:ascii="ＭＳ 明朝" w:hAnsi="ＭＳ 明朝"/>
          <w:szCs w:val="21"/>
          <w:lang w:eastAsia="zh-TW"/>
        </w:rPr>
      </w:pPr>
      <w:r w:rsidRPr="001F21BA">
        <w:rPr>
          <w:rFonts w:ascii="ＭＳ 明朝" w:hAnsi="ＭＳ 明朝" w:hint="eastAsia"/>
          <w:szCs w:val="21"/>
          <w:lang w:eastAsia="zh-TW"/>
        </w:rPr>
        <w:t>売上高年平均成長率（CAGR）過去10年間平均：●％　≧　1.0%　①</w:t>
      </w:r>
    </w:p>
    <w:p w14:paraId="2D744A98" w14:textId="77777777" w:rsidR="00A174C2" w:rsidRPr="001F21BA" w:rsidRDefault="00A174C2" w:rsidP="00A174C2">
      <w:pPr>
        <w:jc w:val="left"/>
        <w:rPr>
          <w:rFonts w:ascii="ＭＳ 明朝" w:hAnsi="ＭＳ 明朝"/>
          <w:szCs w:val="21"/>
          <w:lang w:eastAsia="zh-TW"/>
        </w:rPr>
      </w:pPr>
      <w:r w:rsidRPr="001F21BA">
        <w:rPr>
          <w:rFonts w:ascii="ＭＳ 明朝" w:hAnsi="ＭＳ 明朝" w:hint="eastAsia"/>
          <w:szCs w:val="21"/>
          <w:lang w:eastAsia="zh-TW"/>
        </w:rPr>
        <w:t xml:space="preserve">　総資本利益率（ROA）　　　  過去10年間変動幅：●％pt　≧　1.0%pt</w:t>
      </w:r>
      <w:r w:rsidRPr="001F21BA">
        <w:rPr>
          <w:rFonts w:ascii="ＭＳ 明朝" w:hAnsi="ＭＳ 明朝"/>
          <w:szCs w:val="21"/>
          <w:lang w:eastAsia="zh-TW"/>
        </w:rPr>
        <w:t xml:space="preserve"> </w:t>
      </w:r>
      <w:r w:rsidRPr="001F21BA">
        <w:rPr>
          <w:rFonts w:ascii="ＭＳ 明朝" w:hAnsi="ＭＳ 明朝" w:hint="eastAsia"/>
          <w:szCs w:val="21"/>
          <w:lang w:eastAsia="zh-TW"/>
        </w:rPr>
        <w:t>②</w:t>
      </w:r>
    </w:p>
    <w:p w14:paraId="615E7FD6" w14:textId="77777777" w:rsidR="00A174C2" w:rsidRPr="001F21BA" w:rsidRDefault="00A174C2" w:rsidP="00A174C2">
      <w:pPr>
        <w:jc w:val="left"/>
        <w:rPr>
          <w:rFonts w:ascii="ＭＳ 明朝" w:hAnsi="ＭＳ 明朝"/>
          <w:szCs w:val="21"/>
          <w:lang w:eastAsia="zh-TW"/>
        </w:rPr>
      </w:pPr>
      <w:r w:rsidRPr="001F21BA">
        <w:rPr>
          <w:rFonts w:ascii="ＭＳ 明朝" w:hAnsi="ＭＳ 明朝" w:hint="eastAsia"/>
          <w:szCs w:val="21"/>
          <w:lang w:eastAsia="zh-TW"/>
        </w:rPr>
        <w:t xml:space="preserve">　　　</w:t>
      </w:r>
    </w:p>
    <w:p w14:paraId="015B0DB0" w14:textId="77777777" w:rsidR="00A174C2" w:rsidRPr="001F21BA" w:rsidRDefault="00A174C2" w:rsidP="00A174C2">
      <w:pPr>
        <w:ind w:firstLineChars="100" w:firstLine="210"/>
        <w:jc w:val="left"/>
        <w:rPr>
          <w:rFonts w:ascii="ＭＳ 明朝" w:hAnsi="ＭＳ 明朝"/>
          <w:szCs w:val="21"/>
        </w:rPr>
      </w:pPr>
      <w:r w:rsidRPr="001F21BA">
        <w:rPr>
          <w:rFonts w:ascii="ＭＳ 明朝" w:hAnsi="ＭＳ 明朝" w:hint="eastAsia"/>
          <w:szCs w:val="21"/>
        </w:rPr>
        <w:t xml:space="preserve">出所：　　　</w:t>
      </w:r>
    </w:p>
    <w:p w14:paraId="1D28BD5B" w14:textId="77777777" w:rsidR="00A174C2" w:rsidRPr="001F21BA" w:rsidRDefault="00A174C2" w:rsidP="00A174C2">
      <w:pPr>
        <w:jc w:val="left"/>
        <w:rPr>
          <w:rFonts w:ascii="ＭＳ 明朝" w:hAnsi="ＭＳ 明朝"/>
          <w:szCs w:val="21"/>
        </w:rPr>
      </w:pPr>
    </w:p>
    <w:p w14:paraId="3EF50A2D" w14:textId="77777777" w:rsidR="00A174C2" w:rsidRPr="001F21BA" w:rsidRDefault="00A174C2" w:rsidP="00A174C2">
      <w:pPr>
        <w:jc w:val="left"/>
        <w:rPr>
          <w:rFonts w:ascii="ＭＳ 明朝" w:hAnsi="ＭＳ 明朝"/>
          <w:szCs w:val="21"/>
        </w:rPr>
      </w:pPr>
      <w:r w:rsidRPr="001F21BA">
        <w:rPr>
          <w:rFonts w:ascii="ＭＳ 明朝" w:hAnsi="ＭＳ 明朝" w:hint="eastAsia"/>
          <w:szCs w:val="21"/>
        </w:rPr>
        <w:t>３．その他</w:t>
      </w:r>
    </w:p>
    <w:p w14:paraId="59943594" w14:textId="77777777" w:rsidR="00A174C2" w:rsidRPr="001F21BA" w:rsidRDefault="00A174C2" w:rsidP="00A174C2">
      <w:pPr>
        <w:jc w:val="left"/>
        <w:rPr>
          <w:rFonts w:ascii="ＭＳ 明朝" w:hAnsi="ＭＳ 明朝"/>
          <w:szCs w:val="21"/>
        </w:rPr>
      </w:pPr>
      <w:r w:rsidRPr="001F21BA">
        <w:rPr>
          <w:rFonts w:ascii="ＭＳ 明朝" w:hAnsi="ＭＳ 明朝" w:hint="eastAsia"/>
          <w:szCs w:val="21"/>
        </w:rPr>
        <w:t xml:space="preserve">　　・需要の変化に対する可変的な対応の可否について（業種の業態特性等）</w:t>
      </w:r>
    </w:p>
    <w:p w14:paraId="25D84D07" w14:textId="77777777" w:rsidR="00A174C2" w:rsidRPr="001F21BA" w:rsidRDefault="00A174C2" w:rsidP="00A174C2">
      <w:pPr>
        <w:jc w:val="left"/>
        <w:rPr>
          <w:rFonts w:ascii="ＭＳ 明朝" w:hAnsi="ＭＳ 明朝"/>
          <w:szCs w:val="21"/>
        </w:rPr>
      </w:pPr>
      <w:r w:rsidRPr="001F21BA">
        <w:rPr>
          <w:rFonts w:ascii="ＭＳ 明朝" w:hAnsi="ＭＳ 明朝" w:hint="eastAsia"/>
          <w:szCs w:val="21"/>
        </w:rPr>
        <w:t xml:space="preserve">　　　　当該業種においては、・・・・・</w:t>
      </w:r>
    </w:p>
    <w:p w14:paraId="760FCC59" w14:textId="77777777" w:rsidR="00A174C2" w:rsidRDefault="00A174C2" w:rsidP="00A174C2">
      <w:pPr>
        <w:widowControl/>
        <w:jc w:val="left"/>
        <w:rPr>
          <w:rFonts w:ascii="ＭＳ 明朝"/>
          <w:szCs w:val="20"/>
        </w:rPr>
      </w:pPr>
      <w:r>
        <w:rPr>
          <w:rFonts w:ascii="ＭＳ 明朝"/>
          <w:szCs w:val="20"/>
        </w:rPr>
        <w:br w:type="page"/>
      </w:r>
    </w:p>
    <w:p w14:paraId="571F651F" w14:textId="77777777" w:rsidR="00A174C2" w:rsidRPr="001F21BA" w:rsidRDefault="00A174C2" w:rsidP="00A174C2">
      <w:pPr>
        <w:ind w:left="440" w:hangingChars="100" w:hanging="440"/>
        <w:jc w:val="left"/>
        <w:rPr>
          <w:rFonts w:ascii="ＭＳ 明朝" w:hAnsi="ＭＳ 明朝"/>
          <w:sz w:val="44"/>
          <w:szCs w:val="21"/>
        </w:rPr>
      </w:pPr>
      <w:r w:rsidRPr="001F21BA">
        <w:rPr>
          <w:rFonts w:ascii="ＭＳ 明朝" w:hAnsi="ＭＳ 明朝" w:hint="eastAsia"/>
          <w:sz w:val="44"/>
          <w:szCs w:val="21"/>
        </w:rPr>
        <w:lastRenderedPageBreak/>
        <w:t>※こちらのページは申請書をご提出いただいた後、こちらで認定書を作成するページとなります。そのため、ご提出いただく際には本注意文を削除いただき、１枚白紙を最後につける形でご提出いただくよう御願いいたします。</w:t>
      </w:r>
    </w:p>
    <w:p w14:paraId="0088AD8A" w14:textId="77777777" w:rsidR="00C73B14" w:rsidRPr="00A174C2" w:rsidRDefault="00C73B14" w:rsidP="003E1634">
      <w:pPr>
        <w:suppressAutoHyphens/>
        <w:autoSpaceDE w:val="0"/>
        <w:autoSpaceDN w:val="0"/>
        <w:snapToGrid w:val="0"/>
        <w:ind w:leftChars="201" w:left="644" w:hangingChars="100" w:hanging="222"/>
        <w:textAlignment w:val="baseline"/>
        <w:rPr>
          <w:rFonts w:ascii="ＭＳ 明朝" w:hAnsi="ＭＳ 明朝"/>
          <w:spacing w:val="6"/>
          <w:kern w:val="0"/>
          <w:szCs w:val="21"/>
        </w:rPr>
      </w:pPr>
    </w:p>
    <w:sectPr w:rsidR="00C73B14" w:rsidRPr="00A174C2" w:rsidSect="00683B18">
      <w:headerReference w:type="default" r:id="rId11"/>
      <w:footerReference w:type="default" r:id="rId12"/>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F934" w14:textId="77777777" w:rsidR="00B14B0A" w:rsidRDefault="00B14B0A">
      <w:r>
        <w:separator/>
      </w:r>
    </w:p>
  </w:endnote>
  <w:endnote w:type="continuationSeparator" w:id="0">
    <w:p w14:paraId="4FA16D02" w14:textId="77777777" w:rsidR="00B14B0A" w:rsidRDefault="00B14B0A">
      <w:r>
        <w:continuationSeparator/>
      </w:r>
    </w:p>
  </w:endnote>
  <w:endnote w:type="continuationNotice" w:id="1">
    <w:p w14:paraId="6B8DCF46" w14:textId="77777777" w:rsidR="00B14B0A" w:rsidRDefault="00B14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蓁...">
    <w:altName w:val="游ゴシック"/>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793757"/>
      <w:docPartObj>
        <w:docPartGallery w:val="Page Numbers (Bottom of Page)"/>
        <w:docPartUnique/>
      </w:docPartObj>
    </w:sdtPr>
    <w:sdtContent>
      <w:p w14:paraId="0B8D3D04" w14:textId="678E8874" w:rsidR="001F21BA" w:rsidRDefault="001F21BA">
        <w:pPr>
          <w:pStyle w:val="a7"/>
          <w:jc w:val="center"/>
        </w:pPr>
        <w:r>
          <w:fldChar w:fldCharType="begin"/>
        </w:r>
        <w:r>
          <w:instrText>PAGE   \* MERGEFORMAT</w:instrText>
        </w:r>
        <w:r>
          <w:fldChar w:fldCharType="separate"/>
        </w:r>
        <w:r>
          <w:rPr>
            <w:lang w:val="ja-JP"/>
          </w:rPr>
          <w:t>2</w:t>
        </w:r>
        <w:r>
          <w:fldChar w:fldCharType="end"/>
        </w:r>
      </w:p>
    </w:sdtContent>
  </w:sdt>
  <w:p w14:paraId="4E8A6053" w14:textId="77777777" w:rsidR="00E34D18" w:rsidRDefault="00E34D18" w:rsidP="00E34D1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626F" w14:textId="77777777" w:rsidR="00B14B0A" w:rsidRDefault="00B14B0A">
      <w:r>
        <w:separator/>
      </w:r>
    </w:p>
  </w:footnote>
  <w:footnote w:type="continuationSeparator" w:id="0">
    <w:p w14:paraId="7B2F8907" w14:textId="77777777" w:rsidR="00B14B0A" w:rsidRDefault="00B14B0A">
      <w:r>
        <w:continuationSeparator/>
      </w:r>
    </w:p>
  </w:footnote>
  <w:footnote w:type="continuationNotice" w:id="1">
    <w:p w14:paraId="0B3E8CD3" w14:textId="77777777" w:rsidR="00B14B0A" w:rsidRDefault="00B14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CAFA" w14:textId="77777777" w:rsidR="00E34D18" w:rsidRPr="00E34D18" w:rsidRDefault="00E34D18" w:rsidP="00E34D18">
    <w:pPr>
      <w:pStyle w:val="a5"/>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C4C"/>
    <w:multiLevelType w:val="hybridMultilevel"/>
    <w:tmpl w:val="5D32AC96"/>
    <w:lvl w:ilvl="0" w:tplc="87AE9DF8">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9D68E7"/>
    <w:multiLevelType w:val="hybridMultilevel"/>
    <w:tmpl w:val="7436ACD6"/>
    <w:lvl w:ilvl="0" w:tplc="3D30E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6160DF"/>
    <w:multiLevelType w:val="hybridMultilevel"/>
    <w:tmpl w:val="B2A6213A"/>
    <w:lvl w:ilvl="0" w:tplc="83DAD7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753997"/>
    <w:multiLevelType w:val="hybridMultilevel"/>
    <w:tmpl w:val="CC069730"/>
    <w:lvl w:ilvl="0" w:tplc="D6E8280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84F5FCA"/>
    <w:multiLevelType w:val="hybridMultilevel"/>
    <w:tmpl w:val="825EEAE2"/>
    <w:lvl w:ilvl="0" w:tplc="7CB80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39D7"/>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CFD5758"/>
    <w:multiLevelType w:val="hybridMultilevel"/>
    <w:tmpl w:val="B02AAF36"/>
    <w:lvl w:ilvl="0" w:tplc="5B6A4620">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081259D"/>
    <w:multiLevelType w:val="hybridMultilevel"/>
    <w:tmpl w:val="0D002652"/>
    <w:lvl w:ilvl="0" w:tplc="69AA1BA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149151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30B1ED7"/>
    <w:multiLevelType w:val="hybridMultilevel"/>
    <w:tmpl w:val="3208EBA2"/>
    <w:lvl w:ilvl="0" w:tplc="7E46A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6626FB"/>
    <w:multiLevelType w:val="hybridMultilevel"/>
    <w:tmpl w:val="E58A66FC"/>
    <w:lvl w:ilvl="0" w:tplc="3092DDA2">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73D1833"/>
    <w:multiLevelType w:val="hybridMultilevel"/>
    <w:tmpl w:val="4822AE58"/>
    <w:lvl w:ilvl="0" w:tplc="C2BA08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630892"/>
    <w:multiLevelType w:val="hybridMultilevel"/>
    <w:tmpl w:val="C7A6D1FC"/>
    <w:lvl w:ilvl="0" w:tplc="226CE41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64813E1"/>
    <w:multiLevelType w:val="hybridMultilevel"/>
    <w:tmpl w:val="212E3D24"/>
    <w:lvl w:ilvl="0" w:tplc="6A3888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87B7E64"/>
    <w:multiLevelType w:val="hybridMultilevel"/>
    <w:tmpl w:val="E63874EA"/>
    <w:lvl w:ilvl="0" w:tplc="9BA8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AE10C5"/>
    <w:multiLevelType w:val="hybridMultilevel"/>
    <w:tmpl w:val="758847EC"/>
    <w:lvl w:ilvl="0" w:tplc="9A6C8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0E37A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D8859BE"/>
    <w:multiLevelType w:val="hybridMultilevel"/>
    <w:tmpl w:val="F60AA394"/>
    <w:lvl w:ilvl="0" w:tplc="507AB5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CA3415"/>
    <w:multiLevelType w:val="hybridMultilevel"/>
    <w:tmpl w:val="C76C0030"/>
    <w:lvl w:ilvl="0" w:tplc="60DA25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CA4BA0"/>
    <w:multiLevelType w:val="hybridMultilevel"/>
    <w:tmpl w:val="41941BB0"/>
    <w:lvl w:ilvl="0" w:tplc="3CCA8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A710E8"/>
    <w:multiLevelType w:val="hybridMultilevel"/>
    <w:tmpl w:val="55842E00"/>
    <w:lvl w:ilvl="0" w:tplc="C890E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A81059"/>
    <w:multiLevelType w:val="hybridMultilevel"/>
    <w:tmpl w:val="0C3E1E0A"/>
    <w:lvl w:ilvl="0" w:tplc="6CB4C4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9E5203D"/>
    <w:multiLevelType w:val="hybridMultilevel"/>
    <w:tmpl w:val="D8E42680"/>
    <w:lvl w:ilvl="0" w:tplc="FDA8D5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956AC0"/>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F20422A"/>
    <w:multiLevelType w:val="hybridMultilevel"/>
    <w:tmpl w:val="5F26A0D2"/>
    <w:lvl w:ilvl="0" w:tplc="1518B38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5" w15:restartNumberingAfterBreak="0">
    <w:nsid w:val="4F94342D"/>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4AA49B1"/>
    <w:multiLevelType w:val="hybridMultilevel"/>
    <w:tmpl w:val="E9A4BAA6"/>
    <w:lvl w:ilvl="0" w:tplc="994A43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4F74D0F"/>
    <w:multiLevelType w:val="hybridMultilevel"/>
    <w:tmpl w:val="0DA6FDEC"/>
    <w:lvl w:ilvl="0" w:tplc="C5421082">
      <w:start w:val="1"/>
      <w:numFmt w:val="decimal"/>
      <w:pStyle w:val="1"/>
      <w:lvlText w:val="%1."/>
      <w:lvlJc w:val="left"/>
      <w:pPr>
        <w:ind w:left="420" w:hanging="420"/>
      </w:pPr>
      <w:rPr>
        <w:rFonts w:hint="eastAsia"/>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8D4365"/>
    <w:multiLevelType w:val="hybridMultilevel"/>
    <w:tmpl w:val="72F47618"/>
    <w:lvl w:ilvl="0" w:tplc="3B628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CD6FE3"/>
    <w:multiLevelType w:val="hybridMultilevel"/>
    <w:tmpl w:val="A912A1C6"/>
    <w:lvl w:ilvl="0" w:tplc="D5D4A5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3436FD"/>
    <w:multiLevelType w:val="hybridMultilevel"/>
    <w:tmpl w:val="87983C2A"/>
    <w:lvl w:ilvl="0" w:tplc="C22211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6C02A80"/>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34A3584"/>
    <w:multiLevelType w:val="hybridMultilevel"/>
    <w:tmpl w:val="8DDCC3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8FE01E4"/>
    <w:multiLevelType w:val="hybridMultilevel"/>
    <w:tmpl w:val="33D4A88A"/>
    <w:lvl w:ilvl="0" w:tplc="C08079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B24341"/>
    <w:multiLevelType w:val="hybridMultilevel"/>
    <w:tmpl w:val="8996C9EE"/>
    <w:lvl w:ilvl="0" w:tplc="5B2031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4482651">
    <w:abstractNumId w:val="27"/>
  </w:num>
  <w:num w:numId="2" w16cid:durableId="1284799800">
    <w:abstractNumId w:val="27"/>
  </w:num>
  <w:num w:numId="3" w16cid:durableId="426849953">
    <w:abstractNumId w:val="9"/>
  </w:num>
  <w:num w:numId="4" w16cid:durableId="51537778">
    <w:abstractNumId w:val="19"/>
  </w:num>
  <w:num w:numId="5" w16cid:durableId="1314798528">
    <w:abstractNumId w:val="14"/>
  </w:num>
  <w:num w:numId="6" w16cid:durableId="7608664">
    <w:abstractNumId w:val="30"/>
  </w:num>
  <w:num w:numId="7" w16cid:durableId="1819765940">
    <w:abstractNumId w:val="1"/>
  </w:num>
  <w:num w:numId="8" w16cid:durableId="320737707">
    <w:abstractNumId w:val="21"/>
  </w:num>
  <w:num w:numId="9" w16cid:durableId="306126333">
    <w:abstractNumId w:val="20"/>
  </w:num>
  <w:num w:numId="10" w16cid:durableId="832724516">
    <w:abstractNumId w:val="13"/>
  </w:num>
  <w:num w:numId="11" w16cid:durableId="1169518955">
    <w:abstractNumId w:val="28"/>
  </w:num>
  <w:num w:numId="12" w16cid:durableId="2010869025">
    <w:abstractNumId w:val="29"/>
  </w:num>
  <w:num w:numId="13" w16cid:durableId="1771854739">
    <w:abstractNumId w:val="8"/>
  </w:num>
  <w:num w:numId="14" w16cid:durableId="1922596745">
    <w:abstractNumId w:val="26"/>
  </w:num>
  <w:num w:numId="15" w16cid:durableId="139426975">
    <w:abstractNumId w:val="33"/>
  </w:num>
  <w:num w:numId="16" w16cid:durableId="960575386">
    <w:abstractNumId w:val="7"/>
  </w:num>
  <w:num w:numId="17" w16cid:durableId="1068696803">
    <w:abstractNumId w:val="23"/>
  </w:num>
  <w:num w:numId="18" w16cid:durableId="505636472">
    <w:abstractNumId w:val="16"/>
  </w:num>
  <w:num w:numId="19" w16cid:durableId="1429034968">
    <w:abstractNumId w:val="18"/>
  </w:num>
  <w:num w:numId="20" w16cid:durableId="1404259679">
    <w:abstractNumId w:val="25"/>
  </w:num>
  <w:num w:numId="21" w16cid:durableId="1806503965">
    <w:abstractNumId w:val="31"/>
  </w:num>
  <w:num w:numId="22" w16cid:durableId="1294825223">
    <w:abstractNumId w:val="5"/>
  </w:num>
  <w:num w:numId="23" w16cid:durableId="726993997">
    <w:abstractNumId w:val="12"/>
  </w:num>
  <w:num w:numId="24" w16cid:durableId="591741469">
    <w:abstractNumId w:val="2"/>
  </w:num>
  <w:num w:numId="25" w16cid:durableId="213782378">
    <w:abstractNumId w:val="22"/>
  </w:num>
  <w:num w:numId="26" w16cid:durableId="87897961">
    <w:abstractNumId w:val="10"/>
  </w:num>
  <w:num w:numId="27" w16cid:durableId="2057924013">
    <w:abstractNumId w:val="6"/>
  </w:num>
  <w:num w:numId="28" w16cid:durableId="1431856072">
    <w:abstractNumId w:val="3"/>
  </w:num>
  <w:num w:numId="29" w16cid:durableId="753166315">
    <w:abstractNumId w:val="32"/>
  </w:num>
  <w:num w:numId="30" w16cid:durableId="1571891802">
    <w:abstractNumId w:val="17"/>
  </w:num>
  <w:num w:numId="31" w16cid:durableId="105395661">
    <w:abstractNumId w:val="4"/>
  </w:num>
  <w:num w:numId="32" w16cid:durableId="736128475">
    <w:abstractNumId w:val="15"/>
  </w:num>
  <w:num w:numId="33" w16cid:durableId="1020007497">
    <w:abstractNumId w:val="0"/>
  </w:num>
  <w:num w:numId="34" w16cid:durableId="889415229">
    <w:abstractNumId w:val="24"/>
  </w:num>
  <w:num w:numId="35" w16cid:durableId="1164396858">
    <w:abstractNumId w:val="11"/>
  </w:num>
  <w:num w:numId="36" w16cid:durableId="20555025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9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79"/>
    <w:rsid w:val="00010A85"/>
    <w:rsid w:val="000113D9"/>
    <w:rsid w:val="00013AEF"/>
    <w:rsid w:val="00014AEF"/>
    <w:rsid w:val="00015B88"/>
    <w:rsid w:val="000201DF"/>
    <w:rsid w:val="00020A99"/>
    <w:rsid w:val="00021479"/>
    <w:rsid w:val="000215CE"/>
    <w:rsid w:val="00025EC2"/>
    <w:rsid w:val="00030D0B"/>
    <w:rsid w:val="000315F9"/>
    <w:rsid w:val="0003230E"/>
    <w:rsid w:val="00033D44"/>
    <w:rsid w:val="0003458D"/>
    <w:rsid w:val="00034E3C"/>
    <w:rsid w:val="00035467"/>
    <w:rsid w:val="00035E13"/>
    <w:rsid w:val="000362CA"/>
    <w:rsid w:val="00042268"/>
    <w:rsid w:val="00043FC3"/>
    <w:rsid w:val="000467A4"/>
    <w:rsid w:val="00046B2B"/>
    <w:rsid w:val="00047516"/>
    <w:rsid w:val="0005119F"/>
    <w:rsid w:val="0005224F"/>
    <w:rsid w:val="0005450E"/>
    <w:rsid w:val="00055A18"/>
    <w:rsid w:val="00056567"/>
    <w:rsid w:val="00060F19"/>
    <w:rsid w:val="00062540"/>
    <w:rsid w:val="00062A14"/>
    <w:rsid w:val="0006398B"/>
    <w:rsid w:val="0006480B"/>
    <w:rsid w:val="00070FA2"/>
    <w:rsid w:val="00071A51"/>
    <w:rsid w:val="00073E73"/>
    <w:rsid w:val="00076642"/>
    <w:rsid w:val="000805C1"/>
    <w:rsid w:val="00082089"/>
    <w:rsid w:val="0008558D"/>
    <w:rsid w:val="00085E68"/>
    <w:rsid w:val="000878D6"/>
    <w:rsid w:val="0009055B"/>
    <w:rsid w:val="00090F22"/>
    <w:rsid w:val="000916B7"/>
    <w:rsid w:val="00091954"/>
    <w:rsid w:val="00094B45"/>
    <w:rsid w:val="00095697"/>
    <w:rsid w:val="00096414"/>
    <w:rsid w:val="00096E64"/>
    <w:rsid w:val="0009780F"/>
    <w:rsid w:val="00097AD3"/>
    <w:rsid w:val="00097E48"/>
    <w:rsid w:val="000A261C"/>
    <w:rsid w:val="000A262D"/>
    <w:rsid w:val="000A3849"/>
    <w:rsid w:val="000B2879"/>
    <w:rsid w:val="000B75C0"/>
    <w:rsid w:val="000C1851"/>
    <w:rsid w:val="000C19DE"/>
    <w:rsid w:val="000C268A"/>
    <w:rsid w:val="000C4A03"/>
    <w:rsid w:val="000C5F1D"/>
    <w:rsid w:val="000C6DFB"/>
    <w:rsid w:val="000C7C8B"/>
    <w:rsid w:val="000D0195"/>
    <w:rsid w:val="000D2F79"/>
    <w:rsid w:val="000D3948"/>
    <w:rsid w:val="000D7B91"/>
    <w:rsid w:val="000E154A"/>
    <w:rsid w:val="000E1917"/>
    <w:rsid w:val="000E27BC"/>
    <w:rsid w:val="000E2D0F"/>
    <w:rsid w:val="000E3343"/>
    <w:rsid w:val="000E57C8"/>
    <w:rsid w:val="000E6500"/>
    <w:rsid w:val="000E6613"/>
    <w:rsid w:val="000F094D"/>
    <w:rsid w:val="000F1321"/>
    <w:rsid w:val="000F5714"/>
    <w:rsid w:val="000F6C95"/>
    <w:rsid w:val="000F7EB6"/>
    <w:rsid w:val="00100C30"/>
    <w:rsid w:val="00103784"/>
    <w:rsid w:val="00111E4A"/>
    <w:rsid w:val="001128AB"/>
    <w:rsid w:val="00112A9A"/>
    <w:rsid w:val="001150A3"/>
    <w:rsid w:val="00117553"/>
    <w:rsid w:val="00120CF8"/>
    <w:rsid w:val="001221D7"/>
    <w:rsid w:val="00123137"/>
    <w:rsid w:val="001237ED"/>
    <w:rsid w:val="00123892"/>
    <w:rsid w:val="0012779A"/>
    <w:rsid w:val="001317B9"/>
    <w:rsid w:val="001338FA"/>
    <w:rsid w:val="001358A6"/>
    <w:rsid w:val="00141B9A"/>
    <w:rsid w:val="00142DC4"/>
    <w:rsid w:val="001443AB"/>
    <w:rsid w:val="00155D2F"/>
    <w:rsid w:val="00161A7A"/>
    <w:rsid w:val="00164921"/>
    <w:rsid w:val="00167EC4"/>
    <w:rsid w:val="00170D78"/>
    <w:rsid w:val="00173B43"/>
    <w:rsid w:val="001754B2"/>
    <w:rsid w:val="00177979"/>
    <w:rsid w:val="001809B2"/>
    <w:rsid w:val="00180AA6"/>
    <w:rsid w:val="00181332"/>
    <w:rsid w:val="001820D0"/>
    <w:rsid w:val="001830B7"/>
    <w:rsid w:val="00184DA8"/>
    <w:rsid w:val="00191E7E"/>
    <w:rsid w:val="001941F2"/>
    <w:rsid w:val="0019500B"/>
    <w:rsid w:val="00195B64"/>
    <w:rsid w:val="001975BF"/>
    <w:rsid w:val="001A29A1"/>
    <w:rsid w:val="001A343A"/>
    <w:rsid w:val="001A6E62"/>
    <w:rsid w:val="001A6F11"/>
    <w:rsid w:val="001A71D2"/>
    <w:rsid w:val="001B07A0"/>
    <w:rsid w:val="001C1842"/>
    <w:rsid w:val="001C1BAD"/>
    <w:rsid w:val="001C2E5A"/>
    <w:rsid w:val="001C57B6"/>
    <w:rsid w:val="001D17BE"/>
    <w:rsid w:val="001D208E"/>
    <w:rsid w:val="001D2FA5"/>
    <w:rsid w:val="001D3F33"/>
    <w:rsid w:val="001D489D"/>
    <w:rsid w:val="001D6AF1"/>
    <w:rsid w:val="001E1E0F"/>
    <w:rsid w:val="001E3E04"/>
    <w:rsid w:val="001F0E2F"/>
    <w:rsid w:val="001F1B1B"/>
    <w:rsid w:val="001F21BA"/>
    <w:rsid w:val="001F21F6"/>
    <w:rsid w:val="001F22D9"/>
    <w:rsid w:val="001F67C7"/>
    <w:rsid w:val="001F7B16"/>
    <w:rsid w:val="00201C75"/>
    <w:rsid w:val="002028CE"/>
    <w:rsid w:val="0020356C"/>
    <w:rsid w:val="002046E8"/>
    <w:rsid w:val="00205212"/>
    <w:rsid w:val="002063EB"/>
    <w:rsid w:val="0020688D"/>
    <w:rsid w:val="00210117"/>
    <w:rsid w:val="002167B4"/>
    <w:rsid w:val="00222013"/>
    <w:rsid w:val="00222E4D"/>
    <w:rsid w:val="002239E6"/>
    <w:rsid w:val="00223BE1"/>
    <w:rsid w:val="002240FC"/>
    <w:rsid w:val="0022605C"/>
    <w:rsid w:val="0023052D"/>
    <w:rsid w:val="00230C76"/>
    <w:rsid w:val="00230F94"/>
    <w:rsid w:val="002323ED"/>
    <w:rsid w:val="0023314B"/>
    <w:rsid w:val="00233FBA"/>
    <w:rsid w:val="002359BE"/>
    <w:rsid w:val="00235E9E"/>
    <w:rsid w:val="00236F0B"/>
    <w:rsid w:val="00240AF2"/>
    <w:rsid w:val="00241EE2"/>
    <w:rsid w:val="0025101D"/>
    <w:rsid w:val="00251290"/>
    <w:rsid w:val="00251387"/>
    <w:rsid w:val="002515E1"/>
    <w:rsid w:val="00251934"/>
    <w:rsid w:val="002541B3"/>
    <w:rsid w:val="00256BF0"/>
    <w:rsid w:val="00257D7D"/>
    <w:rsid w:val="0026043B"/>
    <w:rsid w:val="00261E49"/>
    <w:rsid w:val="00262B30"/>
    <w:rsid w:val="00263735"/>
    <w:rsid w:val="00265262"/>
    <w:rsid w:val="002667F3"/>
    <w:rsid w:val="002679E3"/>
    <w:rsid w:val="00273E82"/>
    <w:rsid w:val="00274571"/>
    <w:rsid w:val="00276E28"/>
    <w:rsid w:val="00280AC9"/>
    <w:rsid w:val="002821A5"/>
    <w:rsid w:val="00282919"/>
    <w:rsid w:val="00283BBE"/>
    <w:rsid w:val="00283FBA"/>
    <w:rsid w:val="00284900"/>
    <w:rsid w:val="00284C14"/>
    <w:rsid w:val="002872F9"/>
    <w:rsid w:val="00291D48"/>
    <w:rsid w:val="00293443"/>
    <w:rsid w:val="00295F17"/>
    <w:rsid w:val="00296F04"/>
    <w:rsid w:val="002A0080"/>
    <w:rsid w:val="002A24F9"/>
    <w:rsid w:val="002A3016"/>
    <w:rsid w:val="002A59B6"/>
    <w:rsid w:val="002A7566"/>
    <w:rsid w:val="002B390C"/>
    <w:rsid w:val="002B7ACA"/>
    <w:rsid w:val="002C1630"/>
    <w:rsid w:val="002C3495"/>
    <w:rsid w:val="002C4E8B"/>
    <w:rsid w:val="002C62B8"/>
    <w:rsid w:val="002C7F6F"/>
    <w:rsid w:val="002D2E19"/>
    <w:rsid w:val="002D37AA"/>
    <w:rsid w:val="002D5210"/>
    <w:rsid w:val="002D6EA2"/>
    <w:rsid w:val="002D70DD"/>
    <w:rsid w:val="002E0217"/>
    <w:rsid w:val="002E05A4"/>
    <w:rsid w:val="002E1C8C"/>
    <w:rsid w:val="002E3231"/>
    <w:rsid w:val="002E32AB"/>
    <w:rsid w:val="002E4803"/>
    <w:rsid w:val="002E544A"/>
    <w:rsid w:val="002E593D"/>
    <w:rsid w:val="002F2A99"/>
    <w:rsid w:val="002F346C"/>
    <w:rsid w:val="002F4917"/>
    <w:rsid w:val="002F4C77"/>
    <w:rsid w:val="002F7FE3"/>
    <w:rsid w:val="0030316A"/>
    <w:rsid w:val="00303317"/>
    <w:rsid w:val="00303B5D"/>
    <w:rsid w:val="00303D89"/>
    <w:rsid w:val="00304F8C"/>
    <w:rsid w:val="003060F1"/>
    <w:rsid w:val="0030697D"/>
    <w:rsid w:val="00307926"/>
    <w:rsid w:val="003104CA"/>
    <w:rsid w:val="00310900"/>
    <w:rsid w:val="00313D14"/>
    <w:rsid w:val="00313F16"/>
    <w:rsid w:val="00316CC7"/>
    <w:rsid w:val="00321B59"/>
    <w:rsid w:val="00321EEE"/>
    <w:rsid w:val="00323165"/>
    <w:rsid w:val="0032486E"/>
    <w:rsid w:val="00324EC5"/>
    <w:rsid w:val="003305DD"/>
    <w:rsid w:val="00333B28"/>
    <w:rsid w:val="00333BA4"/>
    <w:rsid w:val="00333F0B"/>
    <w:rsid w:val="00334298"/>
    <w:rsid w:val="00335988"/>
    <w:rsid w:val="00335D0F"/>
    <w:rsid w:val="00337207"/>
    <w:rsid w:val="00337303"/>
    <w:rsid w:val="003375FD"/>
    <w:rsid w:val="00341C2B"/>
    <w:rsid w:val="00343CBB"/>
    <w:rsid w:val="00343F7A"/>
    <w:rsid w:val="003458E1"/>
    <w:rsid w:val="00347340"/>
    <w:rsid w:val="0034746E"/>
    <w:rsid w:val="00352463"/>
    <w:rsid w:val="0035370A"/>
    <w:rsid w:val="003556A8"/>
    <w:rsid w:val="003566F5"/>
    <w:rsid w:val="00356F98"/>
    <w:rsid w:val="00357260"/>
    <w:rsid w:val="003576BB"/>
    <w:rsid w:val="00361263"/>
    <w:rsid w:val="003636FE"/>
    <w:rsid w:val="00364745"/>
    <w:rsid w:val="00364909"/>
    <w:rsid w:val="00366585"/>
    <w:rsid w:val="00366F1C"/>
    <w:rsid w:val="00370E89"/>
    <w:rsid w:val="00371D45"/>
    <w:rsid w:val="00372E09"/>
    <w:rsid w:val="00376AFE"/>
    <w:rsid w:val="003838D7"/>
    <w:rsid w:val="003841CD"/>
    <w:rsid w:val="00387C02"/>
    <w:rsid w:val="00392055"/>
    <w:rsid w:val="00392FDA"/>
    <w:rsid w:val="00393612"/>
    <w:rsid w:val="003A1A29"/>
    <w:rsid w:val="003A1B61"/>
    <w:rsid w:val="003A1F42"/>
    <w:rsid w:val="003A2098"/>
    <w:rsid w:val="003A2E87"/>
    <w:rsid w:val="003A3B8B"/>
    <w:rsid w:val="003A48F8"/>
    <w:rsid w:val="003A4D71"/>
    <w:rsid w:val="003A5C61"/>
    <w:rsid w:val="003A7DA3"/>
    <w:rsid w:val="003B1795"/>
    <w:rsid w:val="003B1D28"/>
    <w:rsid w:val="003B24D5"/>
    <w:rsid w:val="003B3510"/>
    <w:rsid w:val="003B410C"/>
    <w:rsid w:val="003B5A60"/>
    <w:rsid w:val="003C2249"/>
    <w:rsid w:val="003C4097"/>
    <w:rsid w:val="003C4ECB"/>
    <w:rsid w:val="003C55C8"/>
    <w:rsid w:val="003D07C1"/>
    <w:rsid w:val="003D1F38"/>
    <w:rsid w:val="003D63AF"/>
    <w:rsid w:val="003D7D3F"/>
    <w:rsid w:val="003D7E13"/>
    <w:rsid w:val="003E00B6"/>
    <w:rsid w:val="003E0A13"/>
    <w:rsid w:val="003E1634"/>
    <w:rsid w:val="003E170A"/>
    <w:rsid w:val="003E2571"/>
    <w:rsid w:val="003E713B"/>
    <w:rsid w:val="003E75C0"/>
    <w:rsid w:val="003E7FC9"/>
    <w:rsid w:val="003F07B7"/>
    <w:rsid w:val="003F3AA0"/>
    <w:rsid w:val="003F3DC4"/>
    <w:rsid w:val="003F46CC"/>
    <w:rsid w:val="003F62A0"/>
    <w:rsid w:val="003F7ECE"/>
    <w:rsid w:val="0040006B"/>
    <w:rsid w:val="0040073E"/>
    <w:rsid w:val="00401B69"/>
    <w:rsid w:val="0040233B"/>
    <w:rsid w:val="00403334"/>
    <w:rsid w:val="004055DC"/>
    <w:rsid w:val="00407F3F"/>
    <w:rsid w:val="00410659"/>
    <w:rsid w:val="00411899"/>
    <w:rsid w:val="004131A1"/>
    <w:rsid w:val="0041344F"/>
    <w:rsid w:val="00413EFE"/>
    <w:rsid w:val="00414466"/>
    <w:rsid w:val="004158F0"/>
    <w:rsid w:val="00416355"/>
    <w:rsid w:val="00416DFA"/>
    <w:rsid w:val="004228D2"/>
    <w:rsid w:val="00424D04"/>
    <w:rsid w:val="00425B1B"/>
    <w:rsid w:val="004267E7"/>
    <w:rsid w:val="00426A0D"/>
    <w:rsid w:val="00430B86"/>
    <w:rsid w:val="00434C7D"/>
    <w:rsid w:val="00435368"/>
    <w:rsid w:val="00435C23"/>
    <w:rsid w:val="00436C73"/>
    <w:rsid w:val="004370F8"/>
    <w:rsid w:val="00441003"/>
    <w:rsid w:val="00444AEA"/>
    <w:rsid w:val="00445A3D"/>
    <w:rsid w:val="0044713D"/>
    <w:rsid w:val="00455233"/>
    <w:rsid w:val="00460807"/>
    <w:rsid w:val="00462100"/>
    <w:rsid w:val="00462D1A"/>
    <w:rsid w:val="00463EB9"/>
    <w:rsid w:val="00464446"/>
    <w:rsid w:val="00464E0F"/>
    <w:rsid w:val="004654E2"/>
    <w:rsid w:val="004718CB"/>
    <w:rsid w:val="004779E6"/>
    <w:rsid w:val="00482002"/>
    <w:rsid w:val="00482414"/>
    <w:rsid w:val="0048246A"/>
    <w:rsid w:val="00482E06"/>
    <w:rsid w:val="0049034A"/>
    <w:rsid w:val="004911EA"/>
    <w:rsid w:val="00491932"/>
    <w:rsid w:val="00492A51"/>
    <w:rsid w:val="00492EF1"/>
    <w:rsid w:val="004A1153"/>
    <w:rsid w:val="004A2EFC"/>
    <w:rsid w:val="004A3A1A"/>
    <w:rsid w:val="004A5326"/>
    <w:rsid w:val="004B4F54"/>
    <w:rsid w:val="004C10F0"/>
    <w:rsid w:val="004C252B"/>
    <w:rsid w:val="004C2DE6"/>
    <w:rsid w:val="004C39C1"/>
    <w:rsid w:val="004C5D50"/>
    <w:rsid w:val="004C693D"/>
    <w:rsid w:val="004D209E"/>
    <w:rsid w:val="004D5190"/>
    <w:rsid w:val="004D6BFD"/>
    <w:rsid w:val="004D6DC4"/>
    <w:rsid w:val="004D6FBF"/>
    <w:rsid w:val="004E1A40"/>
    <w:rsid w:val="004E290F"/>
    <w:rsid w:val="004E3572"/>
    <w:rsid w:val="004E42C0"/>
    <w:rsid w:val="004F03F0"/>
    <w:rsid w:val="004F1EC3"/>
    <w:rsid w:val="004F5918"/>
    <w:rsid w:val="004F6B76"/>
    <w:rsid w:val="004F73AF"/>
    <w:rsid w:val="004F793F"/>
    <w:rsid w:val="00501323"/>
    <w:rsid w:val="005019B4"/>
    <w:rsid w:val="00504831"/>
    <w:rsid w:val="00507F4F"/>
    <w:rsid w:val="00510477"/>
    <w:rsid w:val="00510886"/>
    <w:rsid w:val="00512591"/>
    <w:rsid w:val="00512611"/>
    <w:rsid w:val="00512DA6"/>
    <w:rsid w:val="00514217"/>
    <w:rsid w:val="0051441F"/>
    <w:rsid w:val="00514DF2"/>
    <w:rsid w:val="00515A11"/>
    <w:rsid w:val="00517E4D"/>
    <w:rsid w:val="0052178F"/>
    <w:rsid w:val="0052460C"/>
    <w:rsid w:val="00525277"/>
    <w:rsid w:val="00525305"/>
    <w:rsid w:val="0053290E"/>
    <w:rsid w:val="005329CE"/>
    <w:rsid w:val="005378EE"/>
    <w:rsid w:val="00540C7C"/>
    <w:rsid w:val="00542A0C"/>
    <w:rsid w:val="00547455"/>
    <w:rsid w:val="00547E94"/>
    <w:rsid w:val="0055203F"/>
    <w:rsid w:val="00552CD7"/>
    <w:rsid w:val="00553566"/>
    <w:rsid w:val="00556FC2"/>
    <w:rsid w:val="00557646"/>
    <w:rsid w:val="0056057D"/>
    <w:rsid w:val="00564472"/>
    <w:rsid w:val="005667A6"/>
    <w:rsid w:val="00566FDB"/>
    <w:rsid w:val="00567B90"/>
    <w:rsid w:val="00570203"/>
    <w:rsid w:val="005724FE"/>
    <w:rsid w:val="0057319F"/>
    <w:rsid w:val="00575830"/>
    <w:rsid w:val="005773EA"/>
    <w:rsid w:val="00577CB7"/>
    <w:rsid w:val="005803F7"/>
    <w:rsid w:val="00580D0E"/>
    <w:rsid w:val="00582669"/>
    <w:rsid w:val="00582EAA"/>
    <w:rsid w:val="00585C1C"/>
    <w:rsid w:val="00586378"/>
    <w:rsid w:val="0058705A"/>
    <w:rsid w:val="005877AE"/>
    <w:rsid w:val="00590DEE"/>
    <w:rsid w:val="00591534"/>
    <w:rsid w:val="00592180"/>
    <w:rsid w:val="005932AB"/>
    <w:rsid w:val="0059380C"/>
    <w:rsid w:val="00594351"/>
    <w:rsid w:val="00594530"/>
    <w:rsid w:val="00597250"/>
    <w:rsid w:val="00597C9A"/>
    <w:rsid w:val="005A0223"/>
    <w:rsid w:val="005A0AC7"/>
    <w:rsid w:val="005A280B"/>
    <w:rsid w:val="005A4357"/>
    <w:rsid w:val="005A717F"/>
    <w:rsid w:val="005A79A0"/>
    <w:rsid w:val="005B01F4"/>
    <w:rsid w:val="005B774E"/>
    <w:rsid w:val="005B7BE1"/>
    <w:rsid w:val="005C4191"/>
    <w:rsid w:val="005D039F"/>
    <w:rsid w:val="005D5CB0"/>
    <w:rsid w:val="005D6550"/>
    <w:rsid w:val="005E1702"/>
    <w:rsid w:val="005E67A5"/>
    <w:rsid w:val="005F3180"/>
    <w:rsid w:val="005F5D0C"/>
    <w:rsid w:val="005F62F3"/>
    <w:rsid w:val="005F71CE"/>
    <w:rsid w:val="005F7594"/>
    <w:rsid w:val="0060456A"/>
    <w:rsid w:val="0060566E"/>
    <w:rsid w:val="006066FA"/>
    <w:rsid w:val="00612EC1"/>
    <w:rsid w:val="00613A02"/>
    <w:rsid w:val="00615E42"/>
    <w:rsid w:val="00615F9B"/>
    <w:rsid w:val="006200DD"/>
    <w:rsid w:val="00622818"/>
    <w:rsid w:val="00625CA8"/>
    <w:rsid w:val="006265B4"/>
    <w:rsid w:val="00626F58"/>
    <w:rsid w:val="00627BBD"/>
    <w:rsid w:val="00631EB9"/>
    <w:rsid w:val="00632BB3"/>
    <w:rsid w:val="00632E61"/>
    <w:rsid w:val="00632F75"/>
    <w:rsid w:val="0063309E"/>
    <w:rsid w:val="00634400"/>
    <w:rsid w:val="00634908"/>
    <w:rsid w:val="006378FA"/>
    <w:rsid w:val="006403C2"/>
    <w:rsid w:val="00641D7B"/>
    <w:rsid w:val="006430AA"/>
    <w:rsid w:val="006435F8"/>
    <w:rsid w:val="00643D2F"/>
    <w:rsid w:val="00644E75"/>
    <w:rsid w:val="0064644F"/>
    <w:rsid w:val="00651B2B"/>
    <w:rsid w:val="006522F2"/>
    <w:rsid w:val="0065448D"/>
    <w:rsid w:val="0065591E"/>
    <w:rsid w:val="00656261"/>
    <w:rsid w:val="00660A2F"/>
    <w:rsid w:val="00662360"/>
    <w:rsid w:val="006644CA"/>
    <w:rsid w:val="00664C91"/>
    <w:rsid w:val="00664D72"/>
    <w:rsid w:val="00665DD7"/>
    <w:rsid w:val="0066728E"/>
    <w:rsid w:val="006679B4"/>
    <w:rsid w:val="00667D0A"/>
    <w:rsid w:val="006709BE"/>
    <w:rsid w:val="00673005"/>
    <w:rsid w:val="0067524E"/>
    <w:rsid w:val="0067596D"/>
    <w:rsid w:val="00683B18"/>
    <w:rsid w:val="006853F8"/>
    <w:rsid w:val="00686524"/>
    <w:rsid w:val="00686759"/>
    <w:rsid w:val="00686B5B"/>
    <w:rsid w:val="00686CA8"/>
    <w:rsid w:val="00687A56"/>
    <w:rsid w:val="0069026E"/>
    <w:rsid w:val="0069255B"/>
    <w:rsid w:val="00694A13"/>
    <w:rsid w:val="00696310"/>
    <w:rsid w:val="00696B38"/>
    <w:rsid w:val="006A03D5"/>
    <w:rsid w:val="006A1F6E"/>
    <w:rsid w:val="006A773D"/>
    <w:rsid w:val="006A791D"/>
    <w:rsid w:val="006A7F3F"/>
    <w:rsid w:val="006B2675"/>
    <w:rsid w:val="006B4ABC"/>
    <w:rsid w:val="006B55B6"/>
    <w:rsid w:val="006B5C79"/>
    <w:rsid w:val="006B6187"/>
    <w:rsid w:val="006B6641"/>
    <w:rsid w:val="006B684D"/>
    <w:rsid w:val="006C04AE"/>
    <w:rsid w:val="006C06CB"/>
    <w:rsid w:val="006C1398"/>
    <w:rsid w:val="006C4120"/>
    <w:rsid w:val="006C413D"/>
    <w:rsid w:val="006C47AD"/>
    <w:rsid w:val="006C589C"/>
    <w:rsid w:val="006C79E5"/>
    <w:rsid w:val="006D0EF1"/>
    <w:rsid w:val="006D15FF"/>
    <w:rsid w:val="006D1908"/>
    <w:rsid w:val="006D2186"/>
    <w:rsid w:val="006D2E43"/>
    <w:rsid w:val="006D2E70"/>
    <w:rsid w:val="006D30EB"/>
    <w:rsid w:val="006D3D2B"/>
    <w:rsid w:val="006D6749"/>
    <w:rsid w:val="006D68BB"/>
    <w:rsid w:val="006E0807"/>
    <w:rsid w:val="006E4889"/>
    <w:rsid w:val="006E5DBE"/>
    <w:rsid w:val="006F15DA"/>
    <w:rsid w:val="006F1B49"/>
    <w:rsid w:val="006F45A0"/>
    <w:rsid w:val="006F72D2"/>
    <w:rsid w:val="00703645"/>
    <w:rsid w:val="00704156"/>
    <w:rsid w:val="0070517D"/>
    <w:rsid w:val="007059C5"/>
    <w:rsid w:val="00706D4D"/>
    <w:rsid w:val="00711944"/>
    <w:rsid w:val="0071326A"/>
    <w:rsid w:val="00715C21"/>
    <w:rsid w:val="00716655"/>
    <w:rsid w:val="007174B4"/>
    <w:rsid w:val="00717BC9"/>
    <w:rsid w:val="00720CA0"/>
    <w:rsid w:val="007223E3"/>
    <w:rsid w:val="0072274E"/>
    <w:rsid w:val="00724C4F"/>
    <w:rsid w:val="0072613B"/>
    <w:rsid w:val="007267F7"/>
    <w:rsid w:val="0072730F"/>
    <w:rsid w:val="00733604"/>
    <w:rsid w:val="00733EC9"/>
    <w:rsid w:val="007344F9"/>
    <w:rsid w:val="00735434"/>
    <w:rsid w:val="007358E6"/>
    <w:rsid w:val="007426D8"/>
    <w:rsid w:val="00745800"/>
    <w:rsid w:val="00750146"/>
    <w:rsid w:val="00750408"/>
    <w:rsid w:val="0075146A"/>
    <w:rsid w:val="007514B9"/>
    <w:rsid w:val="00754497"/>
    <w:rsid w:val="007568C5"/>
    <w:rsid w:val="0076061A"/>
    <w:rsid w:val="007608AE"/>
    <w:rsid w:val="007659B3"/>
    <w:rsid w:val="00766B86"/>
    <w:rsid w:val="00770527"/>
    <w:rsid w:val="00771428"/>
    <w:rsid w:val="007739B2"/>
    <w:rsid w:val="00773EAE"/>
    <w:rsid w:val="00773F59"/>
    <w:rsid w:val="00776D60"/>
    <w:rsid w:val="00777832"/>
    <w:rsid w:val="007820FA"/>
    <w:rsid w:val="007828B6"/>
    <w:rsid w:val="007835AC"/>
    <w:rsid w:val="007844AA"/>
    <w:rsid w:val="0079065E"/>
    <w:rsid w:val="007907DF"/>
    <w:rsid w:val="007925C8"/>
    <w:rsid w:val="00794072"/>
    <w:rsid w:val="00794804"/>
    <w:rsid w:val="00794F10"/>
    <w:rsid w:val="00796856"/>
    <w:rsid w:val="00796C32"/>
    <w:rsid w:val="007A1CD5"/>
    <w:rsid w:val="007A41A6"/>
    <w:rsid w:val="007A42B1"/>
    <w:rsid w:val="007A4C8F"/>
    <w:rsid w:val="007A5367"/>
    <w:rsid w:val="007A5A6B"/>
    <w:rsid w:val="007A70D5"/>
    <w:rsid w:val="007A7BF9"/>
    <w:rsid w:val="007B044A"/>
    <w:rsid w:val="007B193B"/>
    <w:rsid w:val="007B3561"/>
    <w:rsid w:val="007B4146"/>
    <w:rsid w:val="007C2EB1"/>
    <w:rsid w:val="007C38A5"/>
    <w:rsid w:val="007C4384"/>
    <w:rsid w:val="007C75E0"/>
    <w:rsid w:val="007D34E3"/>
    <w:rsid w:val="007E09AE"/>
    <w:rsid w:val="007E29EE"/>
    <w:rsid w:val="007E2EDD"/>
    <w:rsid w:val="007F0CC3"/>
    <w:rsid w:val="007F3479"/>
    <w:rsid w:val="007F6834"/>
    <w:rsid w:val="007F706C"/>
    <w:rsid w:val="00802C16"/>
    <w:rsid w:val="00804E9A"/>
    <w:rsid w:val="0080592C"/>
    <w:rsid w:val="00811BB9"/>
    <w:rsid w:val="00813204"/>
    <w:rsid w:val="008135F6"/>
    <w:rsid w:val="00814D30"/>
    <w:rsid w:val="008150DB"/>
    <w:rsid w:val="00824EB9"/>
    <w:rsid w:val="00824F1A"/>
    <w:rsid w:val="00825718"/>
    <w:rsid w:val="008261C8"/>
    <w:rsid w:val="00826D1C"/>
    <w:rsid w:val="00827094"/>
    <w:rsid w:val="00827D24"/>
    <w:rsid w:val="008338A4"/>
    <w:rsid w:val="008408F6"/>
    <w:rsid w:val="00842887"/>
    <w:rsid w:val="00842909"/>
    <w:rsid w:val="008449B9"/>
    <w:rsid w:val="00846BBB"/>
    <w:rsid w:val="00847769"/>
    <w:rsid w:val="00851F41"/>
    <w:rsid w:val="00852D92"/>
    <w:rsid w:val="00855DCC"/>
    <w:rsid w:val="00856101"/>
    <w:rsid w:val="008605E5"/>
    <w:rsid w:val="00860B95"/>
    <w:rsid w:val="008624D0"/>
    <w:rsid w:val="00862D27"/>
    <w:rsid w:val="00863BCB"/>
    <w:rsid w:val="00865CE2"/>
    <w:rsid w:val="008666E6"/>
    <w:rsid w:val="00867482"/>
    <w:rsid w:val="00871B88"/>
    <w:rsid w:val="00871D19"/>
    <w:rsid w:val="00875132"/>
    <w:rsid w:val="00876F05"/>
    <w:rsid w:val="00877E33"/>
    <w:rsid w:val="0088502F"/>
    <w:rsid w:val="00885627"/>
    <w:rsid w:val="00887254"/>
    <w:rsid w:val="00887B7D"/>
    <w:rsid w:val="00887D00"/>
    <w:rsid w:val="0089001D"/>
    <w:rsid w:val="00892411"/>
    <w:rsid w:val="008A1071"/>
    <w:rsid w:val="008A1EE8"/>
    <w:rsid w:val="008A1F16"/>
    <w:rsid w:val="008A2788"/>
    <w:rsid w:val="008A3C54"/>
    <w:rsid w:val="008A4176"/>
    <w:rsid w:val="008A4CB5"/>
    <w:rsid w:val="008B4A89"/>
    <w:rsid w:val="008B5E98"/>
    <w:rsid w:val="008B775C"/>
    <w:rsid w:val="008C1F8B"/>
    <w:rsid w:val="008C2890"/>
    <w:rsid w:val="008C6AA9"/>
    <w:rsid w:val="008D1B88"/>
    <w:rsid w:val="008D459B"/>
    <w:rsid w:val="008D634F"/>
    <w:rsid w:val="008D65BD"/>
    <w:rsid w:val="008E008B"/>
    <w:rsid w:val="008E26B9"/>
    <w:rsid w:val="008F127F"/>
    <w:rsid w:val="008F17D8"/>
    <w:rsid w:val="008F1922"/>
    <w:rsid w:val="008F2AC3"/>
    <w:rsid w:val="008F6252"/>
    <w:rsid w:val="008F6B1B"/>
    <w:rsid w:val="008F7CF8"/>
    <w:rsid w:val="0090713B"/>
    <w:rsid w:val="0090720C"/>
    <w:rsid w:val="009073CC"/>
    <w:rsid w:val="00911374"/>
    <w:rsid w:val="009115B5"/>
    <w:rsid w:val="00915374"/>
    <w:rsid w:val="00920DC1"/>
    <w:rsid w:val="009216C4"/>
    <w:rsid w:val="00921DF7"/>
    <w:rsid w:val="009241DA"/>
    <w:rsid w:val="009247B6"/>
    <w:rsid w:val="00930299"/>
    <w:rsid w:val="0093146F"/>
    <w:rsid w:val="00931897"/>
    <w:rsid w:val="00932A32"/>
    <w:rsid w:val="009342C7"/>
    <w:rsid w:val="00936167"/>
    <w:rsid w:val="00936385"/>
    <w:rsid w:val="0094015D"/>
    <w:rsid w:val="00941C37"/>
    <w:rsid w:val="00943685"/>
    <w:rsid w:val="009469E5"/>
    <w:rsid w:val="00947561"/>
    <w:rsid w:val="009523B2"/>
    <w:rsid w:val="009530C5"/>
    <w:rsid w:val="00955F9B"/>
    <w:rsid w:val="0095608E"/>
    <w:rsid w:val="009573BD"/>
    <w:rsid w:val="00957AE9"/>
    <w:rsid w:val="009608D9"/>
    <w:rsid w:val="00962085"/>
    <w:rsid w:val="009625DD"/>
    <w:rsid w:val="0096537A"/>
    <w:rsid w:val="00965E9F"/>
    <w:rsid w:val="0097064C"/>
    <w:rsid w:val="00970D91"/>
    <w:rsid w:val="009719EB"/>
    <w:rsid w:val="00974129"/>
    <w:rsid w:val="00974668"/>
    <w:rsid w:val="00975147"/>
    <w:rsid w:val="00983F21"/>
    <w:rsid w:val="009851FC"/>
    <w:rsid w:val="009854B3"/>
    <w:rsid w:val="00986417"/>
    <w:rsid w:val="00990D3A"/>
    <w:rsid w:val="00990DE4"/>
    <w:rsid w:val="00992A98"/>
    <w:rsid w:val="009931B9"/>
    <w:rsid w:val="009933B5"/>
    <w:rsid w:val="00993F9C"/>
    <w:rsid w:val="0099747D"/>
    <w:rsid w:val="009A0445"/>
    <w:rsid w:val="009A2308"/>
    <w:rsid w:val="009A46CC"/>
    <w:rsid w:val="009A4F57"/>
    <w:rsid w:val="009A625D"/>
    <w:rsid w:val="009A6577"/>
    <w:rsid w:val="009A693F"/>
    <w:rsid w:val="009A6D60"/>
    <w:rsid w:val="009B0B86"/>
    <w:rsid w:val="009B1A4C"/>
    <w:rsid w:val="009B1BDD"/>
    <w:rsid w:val="009B228C"/>
    <w:rsid w:val="009B3073"/>
    <w:rsid w:val="009B31B9"/>
    <w:rsid w:val="009B4ED9"/>
    <w:rsid w:val="009B4FED"/>
    <w:rsid w:val="009C0E68"/>
    <w:rsid w:val="009C304A"/>
    <w:rsid w:val="009C3A80"/>
    <w:rsid w:val="009C4AB2"/>
    <w:rsid w:val="009C4D7D"/>
    <w:rsid w:val="009C56D7"/>
    <w:rsid w:val="009C57FE"/>
    <w:rsid w:val="009C6DD0"/>
    <w:rsid w:val="009C7788"/>
    <w:rsid w:val="009C79B7"/>
    <w:rsid w:val="009D14F8"/>
    <w:rsid w:val="009D25A2"/>
    <w:rsid w:val="009D2ADB"/>
    <w:rsid w:val="009D31E4"/>
    <w:rsid w:val="009D47F5"/>
    <w:rsid w:val="009D543E"/>
    <w:rsid w:val="009D7B5B"/>
    <w:rsid w:val="009D7EA1"/>
    <w:rsid w:val="009E0956"/>
    <w:rsid w:val="009E16B7"/>
    <w:rsid w:val="009E1837"/>
    <w:rsid w:val="009E212B"/>
    <w:rsid w:val="009E704C"/>
    <w:rsid w:val="009E7392"/>
    <w:rsid w:val="009F05F4"/>
    <w:rsid w:val="009F0B23"/>
    <w:rsid w:val="009F0D10"/>
    <w:rsid w:val="009F3360"/>
    <w:rsid w:val="009F4868"/>
    <w:rsid w:val="009F4BBA"/>
    <w:rsid w:val="009F7CDF"/>
    <w:rsid w:val="00A01988"/>
    <w:rsid w:val="00A02E44"/>
    <w:rsid w:val="00A03112"/>
    <w:rsid w:val="00A06175"/>
    <w:rsid w:val="00A06B5D"/>
    <w:rsid w:val="00A109FF"/>
    <w:rsid w:val="00A12623"/>
    <w:rsid w:val="00A15D1F"/>
    <w:rsid w:val="00A1655D"/>
    <w:rsid w:val="00A174C2"/>
    <w:rsid w:val="00A20CA9"/>
    <w:rsid w:val="00A221C0"/>
    <w:rsid w:val="00A237BC"/>
    <w:rsid w:val="00A268A6"/>
    <w:rsid w:val="00A33772"/>
    <w:rsid w:val="00A3391B"/>
    <w:rsid w:val="00A33EB5"/>
    <w:rsid w:val="00A35D35"/>
    <w:rsid w:val="00A3655F"/>
    <w:rsid w:val="00A36EFE"/>
    <w:rsid w:val="00A36F05"/>
    <w:rsid w:val="00A404A7"/>
    <w:rsid w:val="00A45DFA"/>
    <w:rsid w:val="00A45F92"/>
    <w:rsid w:val="00A46732"/>
    <w:rsid w:val="00A51590"/>
    <w:rsid w:val="00A5351E"/>
    <w:rsid w:val="00A53DCA"/>
    <w:rsid w:val="00A5565E"/>
    <w:rsid w:val="00A608E1"/>
    <w:rsid w:val="00A61DD6"/>
    <w:rsid w:val="00A66FC8"/>
    <w:rsid w:val="00A70184"/>
    <w:rsid w:val="00A7111E"/>
    <w:rsid w:val="00A723FF"/>
    <w:rsid w:val="00A73CF5"/>
    <w:rsid w:val="00A74F18"/>
    <w:rsid w:val="00A75D5A"/>
    <w:rsid w:val="00A76655"/>
    <w:rsid w:val="00A766CB"/>
    <w:rsid w:val="00A77D21"/>
    <w:rsid w:val="00A83271"/>
    <w:rsid w:val="00A8525D"/>
    <w:rsid w:val="00A85ADD"/>
    <w:rsid w:val="00A87006"/>
    <w:rsid w:val="00A8767D"/>
    <w:rsid w:val="00A90094"/>
    <w:rsid w:val="00A900BE"/>
    <w:rsid w:val="00A908ED"/>
    <w:rsid w:val="00A91036"/>
    <w:rsid w:val="00A94AD7"/>
    <w:rsid w:val="00A96BF8"/>
    <w:rsid w:val="00A97CA1"/>
    <w:rsid w:val="00AA1F0A"/>
    <w:rsid w:val="00AA7370"/>
    <w:rsid w:val="00AB0406"/>
    <w:rsid w:val="00AB0B88"/>
    <w:rsid w:val="00AB4A9D"/>
    <w:rsid w:val="00AB511F"/>
    <w:rsid w:val="00AB63AC"/>
    <w:rsid w:val="00AB6C0F"/>
    <w:rsid w:val="00AB7647"/>
    <w:rsid w:val="00AC0B14"/>
    <w:rsid w:val="00AC2306"/>
    <w:rsid w:val="00AC5402"/>
    <w:rsid w:val="00AC5A72"/>
    <w:rsid w:val="00AC7249"/>
    <w:rsid w:val="00AD1978"/>
    <w:rsid w:val="00AD2775"/>
    <w:rsid w:val="00AD28BF"/>
    <w:rsid w:val="00AD3234"/>
    <w:rsid w:val="00AD3BB5"/>
    <w:rsid w:val="00AD4353"/>
    <w:rsid w:val="00AD50A0"/>
    <w:rsid w:val="00AD60AD"/>
    <w:rsid w:val="00AD742B"/>
    <w:rsid w:val="00AE3538"/>
    <w:rsid w:val="00AE7D42"/>
    <w:rsid w:val="00AF2DFE"/>
    <w:rsid w:val="00AF3605"/>
    <w:rsid w:val="00AF36ED"/>
    <w:rsid w:val="00AF4413"/>
    <w:rsid w:val="00AF6819"/>
    <w:rsid w:val="00AF6B72"/>
    <w:rsid w:val="00AF6D30"/>
    <w:rsid w:val="00B02C7B"/>
    <w:rsid w:val="00B04D67"/>
    <w:rsid w:val="00B059ED"/>
    <w:rsid w:val="00B06457"/>
    <w:rsid w:val="00B06C94"/>
    <w:rsid w:val="00B12366"/>
    <w:rsid w:val="00B1358C"/>
    <w:rsid w:val="00B13C53"/>
    <w:rsid w:val="00B13E33"/>
    <w:rsid w:val="00B14B0A"/>
    <w:rsid w:val="00B15F0E"/>
    <w:rsid w:val="00B16B46"/>
    <w:rsid w:val="00B16B71"/>
    <w:rsid w:val="00B20FD2"/>
    <w:rsid w:val="00B2213B"/>
    <w:rsid w:val="00B23471"/>
    <w:rsid w:val="00B25993"/>
    <w:rsid w:val="00B264F1"/>
    <w:rsid w:val="00B266AD"/>
    <w:rsid w:val="00B27266"/>
    <w:rsid w:val="00B27860"/>
    <w:rsid w:val="00B30419"/>
    <w:rsid w:val="00B309E5"/>
    <w:rsid w:val="00B31746"/>
    <w:rsid w:val="00B31DBA"/>
    <w:rsid w:val="00B31F68"/>
    <w:rsid w:val="00B32B6B"/>
    <w:rsid w:val="00B36A61"/>
    <w:rsid w:val="00B372D4"/>
    <w:rsid w:val="00B41814"/>
    <w:rsid w:val="00B41D31"/>
    <w:rsid w:val="00B41E7E"/>
    <w:rsid w:val="00B43729"/>
    <w:rsid w:val="00B44A96"/>
    <w:rsid w:val="00B476FB"/>
    <w:rsid w:val="00B508E6"/>
    <w:rsid w:val="00B52275"/>
    <w:rsid w:val="00B52CCC"/>
    <w:rsid w:val="00B53F3E"/>
    <w:rsid w:val="00B54245"/>
    <w:rsid w:val="00B54D94"/>
    <w:rsid w:val="00B54FF5"/>
    <w:rsid w:val="00B5738D"/>
    <w:rsid w:val="00B6025B"/>
    <w:rsid w:val="00B6028D"/>
    <w:rsid w:val="00B6036A"/>
    <w:rsid w:val="00B60C79"/>
    <w:rsid w:val="00B611DC"/>
    <w:rsid w:val="00B64C8F"/>
    <w:rsid w:val="00B65434"/>
    <w:rsid w:val="00B66B36"/>
    <w:rsid w:val="00B7111F"/>
    <w:rsid w:val="00B72518"/>
    <w:rsid w:val="00B7420E"/>
    <w:rsid w:val="00B74E91"/>
    <w:rsid w:val="00B75A7D"/>
    <w:rsid w:val="00B75CC1"/>
    <w:rsid w:val="00B83518"/>
    <w:rsid w:val="00B84287"/>
    <w:rsid w:val="00B84B9E"/>
    <w:rsid w:val="00B85E4D"/>
    <w:rsid w:val="00B85FE1"/>
    <w:rsid w:val="00B86432"/>
    <w:rsid w:val="00B86CC1"/>
    <w:rsid w:val="00B90325"/>
    <w:rsid w:val="00B9340D"/>
    <w:rsid w:val="00B9340E"/>
    <w:rsid w:val="00B964EA"/>
    <w:rsid w:val="00BA2788"/>
    <w:rsid w:val="00BA2FBB"/>
    <w:rsid w:val="00BA5B1C"/>
    <w:rsid w:val="00BA7B24"/>
    <w:rsid w:val="00BB044F"/>
    <w:rsid w:val="00BB1661"/>
    <w:rsid w:val="00BB7CC6"/>
    <w:rsid w:val="00BC095E"/>
    <w:rsid w:val="00BC40D6"/>
    <w:rsid w:val="00BC4D52"/>
    <w:rsid w:val="00BC651A"/>
    <w:rsid w:val="00BC7256"/>
    <w:rsid w:val="00BD4905"/>
    <w:rsid w:val="00BD628C"/>
    <w:rsid w:val="00BD78A2"/>
    <w:rsid w:val="00BE19DC"/>
    <w:rsid w:val="00BE6CC1"/>
    <w:rsid w:val="00BE7E40"/>
    <w:rsid w:val="00BF115E"/>
    <w:rsid w:val="00BF3333"/>
    <w:rsid w:val="00C01854"/>
    <w:rsid w:val="00C06463"/>
    <w:rsid w:val="00C07C5D"/>
    <w:rsid w:val="00C11B66"/>
    <w:rsid w:val="00C129E6"/>
    <w:rsid w:val="00C12D14"/>
    <w:rsid w:val="00C12DF3"/>
    <w:rsid w:val="00C1321A"/>
    <w:rsid w:val="00C161A6"/>
    <w:rsid w:val="00C205A6"/>
    <w:rsid w:val="00C20A64"/>
    <w:rsid w:val="00C21294"/>
    <w:rsid w:val="00C214C0"/>
    <w:rsid w:val="00C22916"/>
    <w:rsid w:val="00C26830"/>
    <w:rsid w:val="00C273BB"/>
    <w:rsid w:val="00C32806"/>
    <w:rsid w:val="00C432F0"/>
    <w:rsid w:val="00C44B47"/>
    <w:rsid w:val="00C47308"/>
    <w:rsid w:val="00C51D6B"/>
    <w:rsid w:val="00C52BE2"/>
    <w:rsid w:val="00C53078"/>
    <w:rsid w:val="00C558E3"/>
    <w:rsid w:val="00C56342"/>
    <w:rsid w:val="00C6179E"/>
    <w:rsid w:val="00C63658"/>
    <w:rsid w:val="00C63E68"/>
    <w:rsid w:val="00C65DB7"/>
    <w:rsid w:val="00C65E19"/>
    <w:rsid w:val="00C70313"/>
    <w:rsid w:val="00C705FC"/>
    <w:rsid w:val="00C72650"/>
    <w:rsid w:val="00C72DEE"/>
    <w:rsid w:val="00C73B14"/>
    <w:rsid w:val="00C76FEE"/>
    <w:rsid w:val="00C801F2"/>
    <w:rsid w:val="00C81CBD"/>
    <w:rsid w:val="00C90CF7"/>
    <w:rsid w:val="00C9183C"/>
    <w:rsid w:val="00C930EA"/>
    <w:rsid w:val="00C95B01"/>
    <w:rsid w:val="00C95DE1"/>
    <w:rsid w:val="00C964C4"/>
    <w:rsid w:val="00CA08A2"/>
    <w:rsid w:val="00CA3859"/>
    <w:rsid w:val="00CA3F69"/>
    <w:rsid w:val="00CA4B33"/>
    <w:rsid w:val="00CA6C8D"/>
    <w:rsid w:val="00CB1A81"/>
    <w:rsid w:val="00CB2C7D"/>
    <w:rsid w:val="00CB73EE"/>
    <w:rsid w:val="00CB79B8"/>
    <w:rsid w:val="00CC3C4E"/>
    <w:rsid w:val="00CC603D"/>
    <w:rsid w:val="00CC6570"/>
    <w:rsid w:val="00CD010D"/>
    <w:rsid w:val="00CD0912"/>
    <w:rsid w:val="00CD0A3E"/>
    <w:rsid w:val="00CD1795"/>
    <w:rsid w:val="00CD2FF6"/>
    <w:rsid w:val="00CD37CA"/>
    <w:rsid w:val="00CD5882"/>
    <w:rsid w:val="00CD663F"/>
    <w:rsid w:val="00CD6B8B"/>
    <w:rsid w:val="00CD7E4E"/>
    <w:rsid w:val="00CE10A6"/>
    <w:rsid w:val="00CE2000"/>
    <w:rsid w:val="00CE3366"/>
    <w:rsid w:val="00CE4EB1"/>
    <w:rsid w:val="00CE5FF7"/>
    <w:rsid w:val="00CF18BF"/>
    <w:rsid w:val="00CF2E50"/>
    <w:rsid w:val="00CF3CD8"/>
    <w:rsid w:val="00CF6774"/>
    <w:rsid w:val="00CF79F6"/>
    <w:rsid w:val="00D005D2"/>
    <w:rsid w:val="00D0325D"/>
    <w:rsid w:val="00D03AEE"/>
    <w:rsid w:val="00D03C71"/>
    <w:rsid w:val="00D04D16"/>
    <w:rsid w:val="00D06ECD"/>
    <w:rsid w:val="00D07E49"/>
    <w:rsid w:val="00D15683"/>
    <w:rsid w:val="00D15FD0"/>
    <w:rsid w:val="00D16DBF"/>
    <w:rsid w:val="00D20503"/>
    <w:rsid w:val="00D20D6D"/>
    <w:rsid w:val="00D224CB"/>
    <w:rsid w:val="00D2299A"/>
    <w:rsid w:val="00D23F90"/>
    <w:rsid w:val="00D27477"/>
    <w:rsid w:val="00D2790C"/>
    <w:rsid w:val="00D301E6"/>
    <w:rsid w:val="00D3112B"/>
    <w:rsid w:val="00D3117B"/>
    <w:rsid w:val="00D31D31"/>
    <w:rsid w:val="00D320A1"/>
    <w:rsid w:val="00D357CD"/>
    <w:rsid w:val="00D35D99"/>
    <w:rsid w:val="00D36E73"/>
    <w:rsid w:val="00D4398A"/>
    <w:rsid w:val="00D47B12"/>
    <w:rsid w:val="00D508AD"/>
    <w:rsid w:val="00D52785"/>
    <w:rsid w:val="00D534D6"/>
    <w:rsid w:val="00D56662"/>
    <w:rsid w:val="00D57223"/>
    <w:rsid w:val="00D63436"/>
    <w:rsid w:val="00D639E4"/>
    <w:rsid w:val="00D63F50"/>
    <w:rsid w:val="00D727C6"/>
    <w:rsid w:val="00D74375"/>
    <w:rsid w:val="00D772C7"/>
    <w:rsid w:val="00D773B5"/>
    <w:rsid w:val="00D7788E"/>
    <w:rsid w:val="00D80847"/>
    <w:rsid w:val="00D80BD5"/>
    <w:rsid w:val="00D8202B"/>
    <w:rsid w:val="00D82079"/>
    <w:rsid w:val="00D82B73"/>
    <w:rsid w:val="00D83FFE"/>
    <w:rsid w:val="00D8428D"/>
    <w:rsid w:val="00D844AA"/>
    <w:rsid w:val="00D85CFB"/>
    <w:rsid w:val="00D862C6"/>
    <w:rsid w:val="00D8730F"/>
    <w:rsid w:val="00D9243A"/>
    <w:rsid w:val="00D930FA"/>
    <w:rsid w:val="00D93EA6"/>
    <w:rsid w:val="00D96A12"/>
    <w:rsid w:val="00D975F7"/>
    <w:rsid w:val="00DA3258"/>
    <w:rsid w:val="00DA3C57"/>
    <w:rsid w:val="00DA5A09"/>
    <w:rsid w:val="00DB099F"/>
    <w:rsid w:val="00DB0F53"/>
    <w:rsid w:val="00DB14E1"/>
    <w:rsid w:val="00DC086F"/>
    <w:rsid w:val="00DC0FF6"/>
    <w:rsid w:val="00DC392B"/>
    <w:rsid w:val="00DC58BF"/>
    <w:rsid w:val="00DC7635"/>
    <w:rsid w:val="00DC79B5"/>
    <w:rsid w:val="00DD038D"/>
    <w:rsid w:val="00DD0A5D"/>
    <w:rsid w:val="00DD2064"/>
    <w:rsid w:val="00DD47CB"/>
    <w:rsid w:val="00DD5DFA"/>
    <w:rsid w:val="00DD743B"/>
    <w:rsid w:val="00DE1982"/>
    <w:rsid w:val="00DE1BC2"/>
    <w:rsid w:val="00DE261F"/>
    <w:rsid w:val="00DE482E"/>
    <w:rsid w:val="00DE60B1"/>
    <w:rsid w:val="00DE6EC4"/>
    <w:rsid w:val="00DF0A5D"/>
    <w:rsid w:val="00E0185A"/>
    <w:rsid w:val="00E038B0"/>
    <w:rsid w:val="00E0593F"/>
    <w:rsid w:val="00E07773"/>
    <w:rsid w:val="00E10EB5"/>
    <w:rsid w:val="00E1347A"/>
    <w:rsid w:val="00E1371A"/>
    <w:rsid w:val="00E14DAB"/>
    <w:rsid w:val="00E15C70"/>
    <w:rsid w:val="00E16100"/>
    <w:rsid w:val="00E230AF"/>
    <w:rsid w:val="00E233E4"/>
    <w:rsid w:val="00E2439C"/>
    <w:rsid w:val="00E2508C"/>
    <w:rsid w:val="00E265B2"/>
    <w:rsid w:val="00E30E51"/>
    <w:rsid w:val="00E34D18"/>
    <w:rsid w:val="00E357F9"/>
    <w:rsid w:val="00E364AB"/>
    <w:rsid w:val="00E37342"/>
    <w:rsid w:val="00E3782D"/>
    <w:rsid w:val="00E4082D"/>
    <w:rsid w:val="00E415BE"/>
    <w:rsid w:val="00E442AC"/>
    <w:rsid w:val="00E44356"/>
    <w:rsid w:val="00E44505"/>
    <w:rsid w:val="00E45033"/>
    <w:rsid w:val="00E45B94"/>
    <w:rsid w:val="00E506DB"/>
    <w:rsid w:val="00E50A48"/>
    <w:rsid w:val="00E57222"/>
    <w:rsid w:val="00E616F9"/>
    <w:rsid w:val="00E62623"/>
    <w:rsid w:val="00E66524"/>
    <w:rsid w:val="00E71937"/>
    <w:rsid w:val="00E71F0C"/>
    <w:rsid w:val="00E726C7"/>
    <w:rsid w:val="00E742C0"/>
    <w:rsid w:val="00E752A2"/>
    <w:rsid w:val="00E77CA9"/>
    <w:rsid w:val="00E80C49"/>
    <w:rsid w:val="00E829EF"/>
    <w:rsid w:val="00E8302D"/>
    <w:rsid w:val="00E8398E"/>
    <w:rsid w:val="00E86B02"/>
    <w:rsid w:val="00E91918"/>
    <w:rsid w:val="00EA0A37"/>
    <w:rsid w:val="00EA3605"/>
    <w:rsid w:val="00EA5807"/>
    <w:rsid w:val="00EA6B4E"/>
    <w:rsid w:val="00EA6CE5"/>
    <w:rsid w:val="00EB00CC"/>
    <w:rsid w:val="00EB0A26"/>
    <w:rsid w:val="00EB2FD5"/>
    <w:rsid w:val="00EB55C9"/>
    <w:rsid w:val="00EC049F"/>
    <w:rsid w:val="00EC3495"/>
    <w:rsid w:val="00EC3C27"/>
    <w:rsid w:val="00EC4FF1"/>
    <w:rsid w:val="00EC6609"/>
    <w:rsid w:val="00ED2991"/>
    <w:rsid w:val="00ED7091"/>
    <w:rsid w:val="00ED7C21"/>
    <w:rsid w:val="00EE5B12"/>
    <w:rsid w:val="00EE642F"/>
    <w:rsid w:val="00EF29A1"/>
    <w:rsid w:val="00EF3962"/>
    <w:rsid w:val="00EF58BB"/>
    <w:rsid w:val="00EF5F26"/>
    <w:rsid w:val="00F06752"/>
    <w:rsid w:val="00F07569"/>
    <w:rsid w:val="00F13F36"/>
    <w:rsid w:val="00F22773"/>
    <w:rsid w:val="00F24660"/>
    <w:rsid w:val="00F249E8"/>
    <w:rsid w:val="00F257A3"/>
    <w:rsid w:val="00F32D09"/>
    <w:rsid w:val="00F332D0"/>
    <w:rsid w:val="00F33A01"/>
    <w:rsid w:val="00F34EA5"/>
    <w:rsid w:val="00F3662E"/>
    <w:rsid w:val="00F418A7"/>
    <w:rsid w:val="00F41962"/>
    <w:rsid w:val="00F4245A"/>
    <w:rsid w:val="00F43F08"/>
    <w:rsid w:val="00F475E6"/>
    <w:rsid w:val="00F503A2"/>
    <w:rsid w:val="00F51CF6"/>
    <w:rsid w:val="00F5219F"/>
    <w:rsid w:val="00F54808"/>
    <w:rsid w:val="00F56310"/>
    <w:rsid w:val="00F57181"/>
    <w:rsid w:val="00F5724B"/>
    <w:rsid w:val="00F57729"/>
    <w:rsid w:val="00F577EA"/>
    <w:rsid w:val="00F61565"/>
    <w:rsid w:val="00F6296F"/>
    <w:rsid w:val="00F64B91"/>
    <w:rsid w:val="00F65E1B"/>
    <w:rsid w:val="00F67FDB"/>
    <w:rsid w:val="00F716FE"/>
    <w:rsid w:val="00F75520"/>
    <w:rsid w:val="00F80322"/>
    <w:rsid w:val="00F810F9"/>
    <w:rsid w:val="00F8141F"/>
    <w:rsid w:val="00F81587"/>
    <w:rsid w:val="00F81D5F"/>
    <w:rsid w:val="00F81F23"/>
    <w:rsid w:val="00F82419"/>
    <w:rsid w:val="00F826E2"/>
    <w:rsid w:val="00F84AF9"/>
    <w:rsid w:val="00F84FC3"/>
    <w:rsid w:val="00F87375"/>
    <w:rsid w:val="00F91E8C"/>
    <w:rsid w:val="00F937AD"/>
    <w:rsid w:val="00F946CD"/>
    <w:rsid w:val="00FA2306"/>
    <w:rsid w:val="00FA4A23"/>
    <w:rsid w:val="00FA4CC1"/>
    <w:rsid w:val="00FA53AC"/>
    <w:rsid w:val="00FA6DD7"/>
    <w:rsid w:val="00FA7E10"/>
    <w:rsid w:val="00FB0B3E"/>
    <w:rsid w:val="00FB3820"/>
    <w:rsid w:val="00FB44C1"/>
    <w:rsid w:val="00FB58FA"/>
    <w:rsid w:val="00FB64A3"/>
    <w:rsid w:val="00FB6C27"/>
    <w:rsid w:val="00FB6F64"/>
    <w:rsid w:val="00FC2200"/>
    <w:rsid w:val="00FC2978"/>
    <w:rsid w:val="00FC36FC"/>
    <w:rsid w:val="00FC37A8"/>
    <w:rsid w:val="00FC3C25"/>
    <w:rsid w:val="00FC546D"/>
    <w:rsid w:val="00FC769A"/>
    <w:rsid w:val="00FC79C6"/>
    <w:rsid w:val="00FD42FD"/>
    <w:rsid w:val="00FD4C7F"/>
    <w:rsid w:val="00FD50EE"/>
    <w:rsid w:val="00FD6418"/>
    <w:rsid w:val="00FE0E33"/>
    <w:rsid w:val="00FE1B84"/>
    <w:rsid w:val="00FE247A"/>
    <w:rsid w:val="00FE2E90"/>
    <w:rsid w:val="00FE3154"/>
    <w:rsid w:val="00FE37BC"/>
    <w:rsid w:val="00FE5F1B"/>
    <w:rsid w:val="00FF3A74"/>
    <w:rsid w:val="00FF65C6"/>
    <w:rsid w:val="00FF6D1B"/>
    <w:rsid w:val="00FF7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23B2B"/>
  <w15:chartTrackingRefBased/>
  <w15:docId w15:val="{39CF5BA9-6530-428C-8677-9D21107B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CF5"/>
    <w:pPr>
      <w:widowControl w:val="0"/>
      <w:jc w:val="both"/>
    </w:pPr>
    <w:rPr>
      <w:kern w:val="2"/>
      <w:sz w:val="21"/>
      <w:szCs w:val="22"/>
    </w:rPr>
  </w:style>
  <w:style w:type="paragraph" w:styleId="1">
    <w:name w:val="heading 1"/>
    <w:basedOn w:val="a"/>
    <w:next w:val="a"/>
    <w:link w:val="10"/>
    <w:uiPriority w:val="9"/>
    <w:qFormat/>
    <w:rsid w:val="00025EC2"/>
    <w:pPr>
      <w:keepNext/>
      <w:numPr>
        <w:numId w:val="2"/>
      </w:numPr>
      <w:outlineLvl w:val="0"/>
    </w:pPr>
    <w:rPr>
      <w:rFonts w:ascii="Arial" w:eastAsia="ＭＳ ゴシック" w:hAnsi="Arial"/>
      <w:b/>
      <w:sz w:val="24"/>
      <w:szCs w:val="24"/>
    </w:rPr>
  </w:style>
  <w:style w:type="paragraph" w:styleId="2">
    <w:name w:val="heading 2"/>
    <w:basedOn w:val="a"/>
    <w:next w:val="a"/>
    <w:link w:val="20"/>
    <w:uiPriority w:val="9"/>
    <w:unhideWhenUsed/>
    <w:qFormat/>
    <w:rsid w:val="00025E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25EC2"/>
    <w:rPr>
      <w:rFonts w:ascii="Arial" w:eastAsia="ＭＳ ゴシック" w:hAnsi="Arial" w:cs="Times New Roman"/>
      <w:b/>
      <w:sz w:val="24"/>
      <w:szCs w:val="24"/>
    </w:rPr>
  </w:style>
  <w:style w:type="character" w:customStyle="1" w:styleId="20">
    <w:name w:val="見出し 2 (文字)"/>
    <w:link w:val="2"/>
    <w:uiPriority w:val="9"/>
    <w:rsid w:val="00025EC2"/>
    <w:rPr>
      <w:rFonts w:ascii="Arial" w:eastAsia="ＭＳ ゴシック" w:hAnsi="Arial" w:cs="Times New Roman"/>
    </w:rPr>
  </w:style>
  <w:style w:type="paragraph" w:styleId="a3">
    <w:name w:val="List Paragraph"/>
    <w:basedOn w:val="a"/>
    <w:uiPriority w:val="34"/>
    <w:qFormat/>
    <w:rsid w:val="00025EC2"/>
    <w:pPr>
      <w:ind w:leftChars="400" w:left="840"/>
    </w:pPr>
  </w:style>
  <w:style w:type="paragraph" w:customStyle="1" w:styleId="a4">
    <w:name w:val="一太郎８"/>
    <w:rsid w:val="00304F8C"/>
    <w:pPr>
      <w:widowControl w:val="0"/>
      <w:wordWrap w:val="0"/>
      <w:autoSpaceDE w:val="0"/>
      <w:autoSpaceDN w:val="0"/>
      <w:adjustRightInd w:val="0"/>
      <w:spacing w:line="363" w:lineRule="atLeast"/>
      <w:jc w:val="both"/>
    </w:pPr>
    <w:rPr>
      <w:rFonts w:ascii="ＭＳ 明朝"/>
      <w:spacing w:val="4"/>
      <w:sz w:val="21"/>
    </w:rPr>
  </w:style>
  <w:style w:type="paragraph" w:styleId="a5">
    <w:name w:val="header"/>
    <w:basedOn w:val="a"/>
    <w:link w:val="a6"/>
    <w:uiPriority w:val="99"/>
    <w:unhideWhenUsed/>
    <w:rsid w:val="00B7420E"/>
    <w:pPr>
      <w:tabs>
        <w:tab w:val="center" w:pos="4252"/>
        <w:tab w:val="right" w:pos="8504"/>
      </w:tabs>
      <w:snapToGrid w:val="0"/>
    </w:pPr>
  </w:style>
  <w:style w:type="character" w:customStyle="1" w:styleId="a6">
    <w:name w:val="ヘッダー (文字)"/>
    <w:link w:val="a5"/>
    <w:uiPriority w:val="99"/>
    <w:rsid w:val="00B7420E"/>
    <w:rPr>
      <w:kern w:val="2"/>
      <w:sz w:val="21"/>
      <w:szCs w:val="22"/>
    </w:rPr>
  </w:style>
  <w:style w:type="paragraph" w:styleId="a7">
    <w:name w:val="footer"/>
    <w:basedOn w:val="a"/>
    <w:link w:val="a8"/>
    <w:uiPriority w:val="99"/>
    <w:unhideWhenUsed/>
    <w:rsid w:val="00B7420E"/>
    <w:pPr>
      <w:tabs>
        <w:tab w:val="center" w:pos="4252"/>
        <w:tab w:val="right" w:pos="8504"/>
      </w:tabs>
      <w:snapToGrid w:val="0"/>
    </w:pPr>
  </w:style>
  <w:style w:type="character" w:customStyle="1" w:styleId="a8">
    <w:name w:val="フッター (文字)"/>
    <w:link w:val="a7"/>
    <w:uiPriority w:val="99"/>
    <w:rsid w:val="00B7420E"/>
    <w:rPr>
      <w:kern w:val="2"/>
      <w:sz w:val="21"/>
      <w:szCs w:val="22"/>
    </w:rPr>
  </w:style>
  <w:style w:type="paragraph" w:styleId="a9">
    <w:name w:val="Note Heading"/>
    <w:basedOn w:val="a"/>
    <w:next w:val="a"/>
    <w:link w:val="aa"/>
    <w:uiPriority w:val="99"/>
    <w:unhideWhenUsed/>
    <w:rsid w:val="00280AC9"/>
    <w:pPr>
      <w:jc w:val="center"/>
    </w:pPr>
  </w:style>
  <w:style w:type="character" w:customStyle="1" w:styleId="aa">
    <w:name w:val="記 (文字)"/>
    <w:link w:val="a9"/>
    <w:uiPriority w:val="99"/>
    <w:rsid w:val="00280AC9"/>
    <w:rPr>
      <w:kern w:val="2"/>
      <w:sz w:val="21"/>
      <w:szCs w:val="22"/>
    </w:rPr>
  </w:style>
  <w:style w:type="paragraph" w:styleId="ab">
    <w:name w:val="Closing"/>
    <w:basedOn w:val="a"/>
    <w:link w:val="ac"/>
    <w:uiPriority w:val="99"/>
    <w:unhideWhenUsed/>
    <w:rsid w:val="00280AC9"/>
    <w:pPr>
      <w:jc w:val="right"/>
    </w:pPr>
  </w:style>
  <w:style w:type="character" w:customStyle="1" w:styleId="ac">
    <w:name w:val="結語 (文字)"/>
    <w:link w:val="ab"/>
    <w:uiPriority w:val="99"/>
    <w:rsid w:val="00280AC9"/>
    <w:rPr>
      <w:kern w:val="2"/>
      <w:sz w:val="21"/>
      <w:szCs w:val="22"/>
    </w:rPr>
  </w:style>
  <w:style w:type="paragraph" w:styleId="ad">
    <w:name w:val="Balloon Text"/>
    <w:basedOn w:val="a"/>
    <w:link w:val="ae"/>
    <w:uiPriority w:val="99"/>
    <w:semiHidden/>
    <w:unhideWhenUsed/>
    <w:rsid w:val="006E4889"/>
    <w:rPr>
      <w:rFonts w:ascii="Arial" w:eastAsia="ＭＳ ゴシック" w:hAnsi="Arial"/>
      <w:sz w:val="18"/>
      <w:szCs w:val="18"/>
    </w:rPr>
  </w:style>
  <w:style w:type="character" w:customStyle="1" w:styleId="ae">
    <w:name w:val="吹き出し (文字)"/>
    <w:link w:val="ad"/>
    <w:uiPriority w:val="99"/>
    <w:semiHidden/>
    <w:rsid w:val="006E4889"/>
    <w:rPr>
      <w:rFonts w:ascii="Arial" w:eastAsia="ＭＳ ゴシック" w:hAnsi="Arial" w:cs="Times New Roman"/>
      <w:kern w:val="2"/>
      <w:sz w:val="18"/>
      <w:szCs w:val="18"/>
    </w:rPr>
  </w:style>
  <w:style w:type="paragraph" w:customStyle="1" w:styleId="af">
    <w:name w:val="ブロック０"/>
    <w:basedOn w:val="a"/>
    <w:rsid w:val="00AB0B88"/>
    <w:pPr>
      <w:autoSpaceDE w:val="0"/>
      <w:autoSpaceDN w:val="0"/>
    </w:pPr>
    <w:rPr>
      <w:rFonts w:ascii="ＭＳ 明朝"/>
      <w:sz w:val="22"/>
      <w:szCs w:val="20"/>
    </w:rPr>
  </w:style>
  <w:style w:type="table" w:styleId="af0">
    <w:name w:val="Table Grid"/>
    <w:basedOn w:val="a1"/>
    <w:uiPriority w:val="59"/>
    <w:rsid w:val="0010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unhideWhenUsed/>
    <w:rsid w:val="00D20D6D"/>
    <w:rPr>
      <w:sz w:val="18"/>
      <w:szCs w:val="18"/>
    </w:rPr>
  </w:style>
  <w:style w:type="paragraph" w:styleId="af2">
    <w:name w:val="annotation text"/>
    <w:basedOn w:val="a"/>
    <w:link w:val="af3"/>
    <w:uiPriority w:val="99"/>
    <w:unhideWhenUsed/>
    <w:rsid w:val="00D20D6D"/>
    <w:pPr>
      <w:jc w:val="left"/>
    </w:pPr>
  </w:style>
  <w:style w:type="character" w:customStyle="1" w:styleId="af3">
    <w:name w:val="コメント文字列 (文字)"/>
    <w:link w:val="af2"/>
    <w:uiPriority w:val="99"/>
    <w:rsid w:val="00D20D6D"/>
    <w:rPr>
      <w:kern w:val="2"/>
      <w:sz w:val="21"/>
      <w:szCs w:val="22"/>
    </w:rPr>
  </w:style>
  <w:style w:type="paragraph" w:styleId="af4">
    <w:name w:val="annotation subject"/>
    <w:basedOn w:val="af2"/>
    <w:next w:val="af2"/>
    <w:link w:val="af5"/>
    <w:uiPriority w:val="99"/>
    <w:semiHidden/>
    <w:unhideWhenUsed/>
    <w:rsid w:val="00D20D6D"/>
    <w:rPr>
      <w:b/>
      <w:bCs/>
    </w:rPr>
  </w:style>
  <w:style w:type="character" w:customStyle="1" w:styleId="af5">
    <w:name w:val="コメント内容 (文字)"/>
    <w:link w:val="af4"/>
    <w:uiPriority w:val="99"/>
    <w:semiHidden/>
    <w:rsid w:val="00D20D6D"/>
    <w:rPr>
      <w:b/>
      <w:bCs/>
      <w:kern w:val="2"/>
      <w:sz w:val="21"/>
      <w:szCs w:val="22"/>
    </w:rPr>
  </w:style>
  <w:style w:type="numbering" w:customStyle="1" w:styleId="11">
    <w:name w:val="リストなし1"/>
    <w:next w:val="a2"/>
    <w:uiPriority w:val="99"/>
    <w:semiHidden/>
    <w:unhideWhenUsed/>
    <w:rsid w:val="00E34D18"/>
  </w:style>
  <w:style w:type="table" w:customStyle="1" w:styleId="12">
    <w:name w:val="表 (格子)1"/>
    <w:basedOn w:val="a1"/>
    <w:next w:val="af0"/>
    <w:uiPriority w:val="59"/>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qFormat/>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34D18"/>
    <w:rPr>
      <w:kern w:val="2"/>
      <w:sz w:val="21"/>
      <w:szCs w:val="22"/>
    </w:rPr>
  </w:style>
  <w:style w:type="paragraph" w:customStyle="1" w:styleId="Default">
    <w:name w:val="Default"/>
    <w:rsid w:val="00E34D18"/>
    <w:pPr>
      <w:widowControl w:val="0"/>
      <w:autoSpaceDE w:val="0"/>
      <w:autoSpaceDN w:val="0"/>
      <w:adjustRightInd w:val="0"/>
    </w:pPr>
    <w:rPr>
      <w:rFonts w:ascii="ＭＳ.蓁..." w:eastAsia="ＭＳ.蓁..." w:cs="ＭＳ.蓁..."/>
      <w:color w:val="000000"/>
      <w:sz w:val="24"/>
      <w:szCs w:val="24"/>
    </w:rPr>
  </w:style>
  <w:style w:type="character" w:customStyle="1" w:styleId="hit-hightlight">
    <w:name w:val="hit-hightlight"/>
    <w:rsid w:val="00E34D18"/>
  </w:style>
  <w:style w:type="table" w:customStyle="1" w:styleId="3">
    <w:name w:val="表 (格子)3"/>
    <w:basedOn w:val="a1"/>
    <w:next w:val="af0"/>
    <w:uiPriority w:val="59"/>
    <w:rsid w:val="0091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8135F6"/>
    <w:rPr>
      <w:color w:val="0563C1" w:themeColor="hyperlink"/>
      <w:u w:val="single"/>
    </w:rPr>
  </w:style>
  <w:style w:type="character" w:styleId="af8">
    <w:name w:val="Unresolved Mention"/>
    <w:basedOn w:val="a0"/>
    <w:uiPriority w:val="99"/>
    <w:semiHidden/>
    <w:unhideWhenUsed/>
    <w:rsid w:val="00813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064">
      <w:bodyDiv w:val="1"/>
      <w:marLeft w:val="0"/>
      <w:marRight w:val="0"/>
      <w:marTop w:val="0"/>
      <w:marBottom w:val="0"/>
      <w:divBdr>
        <w:top w:val="none" w:sz="0" w:space="0" w:color="auto"/>
        <w:left w:val="none" w:sz="0" w:space="0" w:color="auto"/>
        <w:bottom w:val="none" w:sz="0" w:space="0" w:color="auto"/>
        <w:right w:val="none" w:sz="0" w:space="0" w:color="auto"/>
      </w:divBdr>
    </w:div>
    <w:div w:id="8025658">
      <w:bodyDiv w:val="1"/>
      <w:marLeft w:val="0"/>
      <w:marRight w:val="0"/>
      <w:marTop w:val="0"/>
      <w:marBottom w:val="0"/>
      <w:divBdr>
        <w:top w:val="none" w:sz="0" w:space="0" w:color="auto"/>
        <w:left w:val="none" w:sz="0" w:space="0" w:color="auto"/>
        <w:bottom w:val="none" w:sz="0" w:space="0" w:color="auto"/>
        <w:right w:val="none" w:sz="0" w:space="0" w:color="auto"/>
      </w:divBdr>
    </w:div>
    <w:div w:id="78600763">
      <w:bodyDiv w:val="1"/>
      <w:marLeft w:val="0"/>
      <w:marRight w:val="0"/>
      <w:marTop w:val="0"/>
      <w:marBottom w:val="0"/>
      <w:divBdr>
        <w:top w:val="none" w:sz="0" w:space="0" w:color="auto"/>
        <w:left w:val="none" w:sz="0" w:space="0" w:color="auto"/>
        <w:bottom w:val="none" w:sz="0" w:space="0" w:color="auto"/>
        <w:right w:val="none" w:sz="0" w:space="0" w:color="auto"/>
      </w:divBdr>
    </w:div>
    <w:div w:id="222065718">
      <w:bodyDiv w:val="1"/>
      <w:marLeft w:val="0"/>
      <w:marRight w:val="0"/>
      <w:marTop w:val="0"/>
      <w:marBottom w:val="0"/>
      <w:divBdr>
        <w:top w:val="none" w:sz="0" w:space="0" w:color="auto"/>
        <w:left w:val="none" w:sz="0" w:space="0" w:color="auto"/>
        <w:bottom w:val="none" w:sz="0" w:space="0" w:color="auto"/>
        <w:right w:val="none" w:sz="0" w:space="0" w:color="auto"/>
      </w:divBdr>
    </w:div>
    <w:div w:id="867646899">
      <w:bodyDiv w:val="1"/>
      <w:marLeft w:val="0"/>
      <w:marRight w:val="0"/>
      <w:marTop w:val="0"/>
      <w:marBottom w:val="0"/>
      <w:divBdr>
        <w:top w:val="none" w:sz="0" w:space="0" w:color="auto"/>
        <w:left w:val="none" w:sz="0" w:space="0" w:color="auto"/>
        <w:bottom w:val="none" w:sz="0" w:space="0" w:color="auto"/>
        <w:right w:val="none" w:sz="0" w:space="0" w:color="auto"/>
      </w:divBdr>
      <w:divsChild>
        <w:div w:id="344140487">
          <w:marLeft w:val="0"/>
          <w:marRight w:val="0"/>
          <w:marTop w:val="0"/>
          <w:marBottom w:val="0"/>
          <w:divBdr>
            <w:top w:val="none" w:sz="0" w:space="0" w:color="auto"/>
            <w:left w:val="none" w:sz="0" w:space="0" w:color="auto"/>
            <w:bottom w:val="none" w:sz="0" w:space="0" w:color="auto"/>
            <w:right w:val="none" w:sz="0" w:space="0" w:color="auto"/>
          </w:divBdr>
        </w:div>
      </w:divsChild>
    </w:div>
    <w:div w:id="1567061437">
      <w:bodyDiv w:val="1"/>
      <w:marLeft w:val="0"/>
      <w:marRight w:val="0"/>
      <w:marTop w:val="0"/>
      <w:marBottom w:val="0"/>
      <w:divBdr>
        <w:top w:val="none" w:sz="0" w:space="0" w:color="auto"/>
        <w:left w:val="none" w:sz="0" w:space="0" w:color="auto"/>
        <w:bottom w:val="none" w:sz="0" w:space="0" w:color="auto"/>
        <w:right w:val="none" w:sz="0" w:space="0" w:color="auto"/>
      </w:divBdr>
    </w:div>
    <w:div w:id="1577058683">
      <w:bodyDiv w:val="1"/>
      <w:marLeft w:val="0"/>
      <w:marRight w:val="0"/>
      <w:marTop w:val="0"/>
      <w:marBottom w:val="0"/>
      <w:divBdr>
        <w:top w:val="none" w:sz="0" w:space="0" w:color="auto"/>
        <w:left w:val="none" w:sz="0" w:space="0" w:color="auto"/>
        <w:bottom w:val="none" w:sz="0" w:space="0" w:color="auto"/>
        <w:right w:val="none" w:sz="0" w:space="0" w:color="auto"/>
      </w:divBdr>
      <w:divsChild>
        <w:div w:id="290597123">
          <w:marLeft w:val="0"/>
          <w:marRight w:val="0"/>
          <w:marTop w:val="0"/>
          <w:marBottom w:val="0"/>
          <w:divBdr>
            <w:top w:val="none" w:sz="0" w:space="0" w:color="auto"/>
            <w:left w:val="none" w:sz="0" w:space="0" w:color="auto"/>
            <w:bottom w:val="none" w:sz="0" w:space="0" w:color="auto"/>
            <w:right w:val="none" w:sz="0" w:space="0" w:color="auto"/>
          </w:divBdr>
          <w:divsChild>
            <w:div w:id="757562504">
              <w:marLeft w:val="0"/>
              <w:marRight w:val="0"/>
              <w:marTop w:val="0"/>
              <w:marBottom w:val="0"/>
              <w:divBdr>
                <w:top w:val="none" w:sz="0" w:space="0" w:color="auto"/>
                <w:left w:val="none" w:sz="0" w:space="0" w:color="auto"/>
                <w:bottom w:val="none" w:sz="0" w:space="0" w:color="auto"/>
                <w:right w:val="none" w:sz="0" w:space="0" w:color="auto"/>
              </w:divBdr>
            </w:div>
          </w:divsChild>
        </w:div>
        <w:div w:id="447048980">
          <w:marLeft w:val="0"/>
          <w:marRight w:val="0"/>
          <w:marTop w:val="0"/>
          <w:marBottom w:val="0"/>
          <w:divBdr>
            <w:top w:val="none" w:sz="0" w:space="0" w:color="auto"/>
            <w:left w:val="none" w:sz="0" w:space="0" w:color="auto"/>
            <w:bottom w:val="none" w:sz="0" w:space="0" w:color="auto"/>
            <w:right w:val="none" w:sz="0" w:space="0" w:color="auto"/>
          </w:divBdr>
          <w:divsChild>
            <w:div w:id="1108886844">
              <w:marLeft w:val="0"/>
              <w:marRight w:val="0"/>
              <w:marTop w:val="0"/>
              <w:marBottom w:val="0"/>
              <w:divBdr>
                <w:top w:val="none" w:sz="0" w:space="0" w:color="auto"/>
                <w:left w:val="none" w:sz="0" w:space="0" w:color="auto"/>
                <w:bottom w:val="none" w:sz="0" w:space="0" w:color="auto"/>
                <w:right w:val="none" w:sz="0" w:space="0" w:color="auto"/>
              </w:divBdr>
            </w:div>
          </w:divsChild>
        </w:div>
        <w:div w:id="593560350">
          <w:marLeft w:val="0"/>
          <w:marRight w:val="0"/>
          <w:marTop w:val="0"/>
          <w:marBottom w:val="0"/>
          <w:divBdr>
            <w:top w:val="none" w:sz="0" w:space="0" w:color="auto"/>
            <w:left w:val="none" w:sz="0" w:space="0" w:color="auto"/>
            <w:bottom w:val="none" w:sz="0" w:space="0" w:color="auto"/>
            <w:right w:val="none" w:sz="0" w:space="0" w:color="auto"/>
          </w:divBdr>
          <w:divsChild>
            <w:div w:id="1693191637">
              <w:marLeft w:val="0"/>
              <w:marRight w:val="0"/>
              <w:marTop w:val="0"/>
              <w:marBottom w:val="0"/>
              <w:divBdr>
                <w:top w:val="none" w:sz="0" w:space="0" w:color="auto"/>
                <w:left w:val="none" w:sz="0" w:space="0" w:color="auto"/>
                <w:bottom w:val="none" w:sz="0" w:space="0" w:color="auto"/>
                <w:right w:val="none" w:sz="0" w:space="0" w:color="auto"/>
              </w:divBdr>
            </w:div>
          </w:divsChild>
        </w:div>
        <w:div w:id="634990544">
          <w:marLeft w:val="0"/>
          <w:marRight w:val="0"/>
          <w:marTop w:val="0"/>
          <w:marBottom w:val="0"/>
          <w:divBdr>
            <w:top w:val="none" w:sz="0" w:space="0" w:color="auto"/>
            <w:left w:val="none" w:sz="0" w:space="0" w:color="auto"/>
            <w:bottom w:val="none" w:sz="0" w:space="0" w:color="auto"/>
            <w:right w:val="none" w:sz="0" w:space="0" w:color="auto"/>
          </w:divBdr>
          <w:divsChild>
            <w:div w:id="753357330">
              <w:marLeft w:val="0"/>
              <w:marRight w:val="0"/>
              <w:marTop w:val="0"/>
              <w:marBottom w:val="0"/>
              <w:divBdr>
                <w:top w:val="none" w:sz="0" w:space="0" w:color="auto"/>
                <w:left w:val="none" w:sz="0" w:space="0" w:color="auto"/>
                <w:bottom w:val="none" w:sz="0" w:space="0" w:color="auto"/>
                <w:right w:val="none" w:sz="0" w:space="0" w:color="auto"/>
              </w:divBdr>
            </w:div>
          </w:divsChild>
        </w:div>
        <w:div w:id="758527378">
          <w:marLeft w:val="0"/>
          <w:marRight w:val="0"/>
          <w:marTop w:val="0"/>
          <w:marBottom w:val="0"/>
          <w:divBdr>
            <w:top w:val="none" w:sz="0" w:space="0" w:color="auto"/>
            <w:left w:val="none" w:sz="0" w:space="0" w:color="auto"/>
            <w:bottom w:val="none" w:sz="0" w:space="0" w:color="auto"/>
            <w:right w:val="none" w:sz="0" w:space="0" w:color="auto"/>
          </w:divBdr>
          <w:divsChild>
            <w:div w:id="1553688724">
              <w:marLeft w:val="0"/>
              <w:marRight w:val="0"/>
              <w:marTop w:val="0"/>
              <w:marBottom w:val="0"/>
              <w:divBdr>
                <w:top w:val="none" w:sz="0" w:space="0" w:color="auto"/>
                <w:left w:val="none" w:sz="0" w:space="0" w:color="auto"/>
                <w:bottom w:val="none" w:sz="0" w:space="0" w:color="auto"/>
                <w:right w:val="none" w:sz="0" w:space="0" w:color="auto"/>
              </w:divBdr>
            </w:div>
          </w:divsChild>
        </w:div>
        <w:div w:id="799301038">
          <w:marLeft w:val="0"/>
          <w:marRight w:val="0"/>
          <w:marTop w:val="0"/>
          <w:marBottom w:val="0"/>
          <w:divBdr>
            <w:top w:val="none" w:sz="0" w:space="0" w:color="auto"/>
            <w:left w:val="none" w:sz="0" w:space="0" w:color="auto"/>
            <w:bottom w:val="none" w:sz="0" w:space="0" w:color="auto"/>
            <w:right w:val="none" w:sz="0" w:space="0" w:color="auto"/>
          </w:divBdr>
          <w:divsChild>
            <w:div w:id="221647097">
              <w:marLeft w:val="0"/>
              <w:marRight w:val="0"/>
              <w:marTop w:val="0"/>
              <w:marBottom w:val="0"/>
              <w:divBdr>
                <w:top w:val="none" w:sz="0" w:space="0" w:color="auto"/>
                <w:left w:val="none" w:sz="0" w:space="0" w:color="auto"/>
                <w:bottom w:val="none" w:sz="0" w:space="0" w:color="auto"/>
                <w:right w:val="none" w:sz="0" w:space="0" w:color="auto"/>
              </w:divBdr>
            </w:div>
          </w:divsChild>
        </w:div>
        <w:div w:id="1182403479">
          <w:marLeft w:val="0"/>
          <w:marRight w:val="0"/>
          <w:marTop w:val="0"/>
          <w:marBottom w:val="0"/>
          <w:divBdr>
            <w:top w:val="none" w:sz="0" w:space="0" w:color="auto"/>
            <w:left w:val="none" w:sz="0" w:space="0" w:color="auto"/>
            <w:bottom w:val="none" w:sz="0" w:space="0" w:color="auto"/>
            <w:right w:val="none" w:sz="0" w:space="0" w:color="auto"/>
          </w:divBdr>
          <w:divsChild>
            <w:div w:id="1406684764">
              <w:marLeft w:val="0"/>
              <w:marRight w:val="0"/>
              <w:marTop w:val="0"/>
              <w:marBottom w:val="0"/>
              <w:divBdr>
                <w:top w:val="none" w:sz="0" w:space="0" w:color="auto"/>
                <w:left w:val="none" w:sz="0" w:space="0" w:color="auto"/>
                <w:bottom w:val="none" w:sz="0" w:space="0" w:color="auto"/>
                <w:right w:val="none" w:sz="0" w:space="0" w:color="auto"/>
              </w:divBdr>
            </w:div>
          </w:divsChild>
        </w:div>
        <w:div w:id="1201436190">
          <w:marLeft w:val="0"/>
          <w:marRight w:val="0"/>
          <w:marTop w:val="0"/>
          <w:marBottom w:val="0"/>
          <w:divBdr>
            <w:top w:val="none" w:sz="0" w:space="0" w:color="auto"/>
            <w:left w:val="none" w:sz="0" w:space="0" w:color="auto"/>
            <w:bottom w:val="none" w:sz="0" w:space="0" w:color="auto"/>
            <w:right w:val="none" w:sz="0" w:space="0" w:color="auto"/>
          </w:divBdr>
          <w:divsChild>
            <w:div w:id="2022969173">
              <w:marLeft w:val="0"/>
              <w:marRight w:val="0"/>
              <w:marTop w:val="0"/>
              <w:marBottom w:val="0"/>
              <w:divBdr>
                <w:top w:val="none" w:sz="0" w:space="0" w:color="auto"/>
                <w:left w:val="none" w:sz="0" w:space="0" w:color="auto"/>
                <w:bottom w:val="none" w:sz="0" w:space="0" w:color="auto"/>
                <w:right w:val="none" w:sz="0" w:space="0" w:color="auto"/>
              </w:divBdr>
            </w:div>
          </w:divsChild>
        </w:div>
        <w:div w:id="1228300605">
          <w:marLeft w:val="0"/>
          <w:marRight w:val="0"/>
          <w:marTop w:val="0"/>
          <w:marBottom w:val="0"/>
          <w:divBdr>
            <w:top w:val="none" w:sz="0" w:space="0" w:color="auto"/>
            <w:left w:val="none" w:sz="0" w:space="0" w:color="auto"/>
            <w:bottom w:val="none" w:sz="0" w:space="0" w:color="auto"/>
            <w:right w:val="none" w:sz="0" w:space="0" w:color="auto"/>
          </w:divBdr>
          <w:divsChild>
            <w:div w:id="1153836997">
              <w:marLeft w:val="0"/>
              <w:marRight w:val="0"/>
              <w:marTop w:val="0"/>
              <w:marBottom w:val="0"/>
              <w:divBdr>
                <w:top w:val="none" w:sz="0" w:space="0" w:color="auto"/>
                <w:left w:val="none" w:sz="0" w:space="0" w:color="auto"/>
                <w:bottom w:val="none" w:sz="0" w:space="0" w:color="auto"/>
                <w:right w:val="none" w:sz="0" w:space="0" w:color="auto"/>
              </w:divBdr>
            </w:div>
          </w:divsChild>
        </w:div>
        <w:div w:id="1274023313">
          <w:marLeft w:val="0"/>
          <w:marRight w:val="0"/>
          <w:marTop w:val="0"/>
          <w:marBottom w:val="0"/>
          <w:divBdr>
            <w:top w:val="none" w:sz="0" w:space="0" w:color="auto"/>
            <w:left w:val="none" w:sz="0" w:space="0" w:color="auto"/>
            <w:bottom w:val="none" w:sz="0" w:space="0" w:color="auto"/>
            <w:right w:val="none" w:sz="0" w:space="0" w:color="auto"/>
          </w:divBdr>
          <w:divsChild>
            <w:div w:id="390542789">
              <w:marLeft w:val="0"/>
              <w:marRight w:val="0"/>
              <w:marTop w:val="0"/>
              <w:marBottom w:val="0"/>
              <w:divBdr>
                <w:top w:val="none" w:sz="0" w:space="0" w:color="auto"/>
                <w:left w:val="none" w:sz="0" w:space="0" w:color="auto"/>
                <w:bottom w:val="none" w:sz="0" w:space="0" w:color="auto"/>
                <w:right w:val="none" w:sz="0" w:space="0" w:color="auto"/>
              </w:divBdr>
            </w:div>
          </w:divsChild>
        </w:div>
        <w:div w:id="1290090297">
          <w:marLeft w:val="0"/>
          <w:marRight w:val="0"/>
          <w:marTop w:val="0"/>
          <w:marBottom w:val="0"/>
          <w:divBdr>
            <w:top w:val="none" w:sz="0" w:space="0" w:color="auto"/>
            <w:left w:val="none" w:sz="0" w:space="0" w:color="auto"/>
            <w:bottom w:val="none" w:sz="0" w:space="0" w:color="auto"/>
            <w:right w:val="none" w:sz="0" w:space="0" w:color="auto"/>
          </w:divBdr>
          <w:divsChild>
            <w:div w:id="2061661574">
              <w:marLeft w:val="0"/>
              <w:marRight w:val="0"/>
              <w:marTop w:val="0"/>
              <w:marBottom w:val="0"/>
              <w:divBdr>
                <w:top w:val="none" w:sz="0" w:space="0" w:color="auto"/>
                <w:left w:val="none" w:sz="0" w:space="0" w:color="auto"/>
                <w:bottom w:val="none" w:sz="0" w:space="0" w:color="auto"/>
                <w:right w:val="none" w:sz="0" w:space="0" w:color="auto"/>
              </w:divBdr>
            </w:div>
          </w:divsChild>
        </w:div>
        <w:div w:id="1293436674">
          <w:marLeft w:val="0"/>
          <w:marRight w:val="0"/>
          <w:marTop w:val="0"/>
          <w:marBottom w:val="0"/>
          <w:divBdr>
            <w:top w:val="none" w:sz="0" w:space="0" w:color="auto"/>
            <w:left w:val="none" w:sz="0" w:space="0" w:color="auto"/>
            <w:bottom w:val="none" w:sz="0" w:space="0" w:color="auto"/>
            <w:right w:val="none" w:sz="0" w:space="0" w:color="auto"/>
          </w:divBdr>
          <w:divsChild>
            <w:div w:id="2082675689">
              <w:marLeft w:val="0"/>
              <w:marRight w:val="0"/>
              <w:marTop w:val="0"/>
              <w:marBottom w:val="0"/>
              <w:divBdr>
                <w:top w:val="none" w:sz="0" w:space="0" w:color="auto"/>
                <w:left w:val="none" w:sz="0" w:space="0" w:color="auto"/>
                <w:bottom w:val="none" w:sz="0" w:space="0" w:color="auto"/>
                <w:right w:val="none" w:sz="0" w:space="0" w:color="auto"/>
              </w:divBdr>
            </w:div>
          </w:divsChild>
        </w:div>
        <w:div w:id="1334604437">
          <w:marLeft w:val="0"/>
          <w:marRight w:val="0"/>
          <w:marTop w:val="0"/>
          <w:marBottom w:val="0"/>
          <w:divBdr>
            <w:top w:val="none" w:sz="0" w:space="0" w:color="auto"/>
            <w:left w:val="none" w:sz="0" w:space="0" w:color="auto"/>
            <w:bottom w:val="none" w:sz="0" w:space="0" w:color="auto"/>
            <w:right w:val="none" w:sz="0" w:space="0" w:color="auto"/>
          </w:divBdr>
          <w:divsChild>
            <w:div w:id="217134169">
              <w:marLeft w:val="0"/>
              <w:marRight w:val="0"/>
              <w:marTop w:val="0"/>
              <w:marBottom w:val="0"/>
              <w:divBdr>
                <w:top w:val="none" w:sz="0" w:space="0" w:color="auto"/>
                <w:left w:val="none" w:sz="0" w:space="0" w:color="auto"/>
                <w:bottom w:val="none" w:sz="0" w:space="0" w:color="auto"/>
                <w:right w:val="none" w:sz="0" w:space="0" w:color="auto"/>
              </w:divBdr>
            </w:div>
          </w:divsChild>
        </w:div>
        <w:div w:id="1632636063">
          <w:marLeft w:val="0"/>
          <w:marRight w:val="0"/>
          <w:marTop w:val="0"/>
          <w:marBottom w:val="0"/>
          <w:divBdr>
            <w:top w:val="none" w:sz="0" w:space="0" w:color="auto"/>
            <w:left w:val="none" w:sz="0" w:space="0" w:color="auto"/>
            <w:bottom w:val="none" w:sz="0" w:space="0" w:color="auto"/>
            <w:right w:val="none" w:sz="0" w:space="0" w:color="auto"/>
          </w:divBdr>
          <w:divsChild>
            <w:div w:id="923682663">
              <w:marLeft w:val="0"/>
              <w:marRight w:val="0"/>
              <w:marTop w:val="0"/>
              <w:marBottom w:val="0"/>
              <w:divBdr>
                <w:top w:val="none" w:sz="0" w:space="0" w:color="auto"/>
                <w:left w:val="none" w:sz="0" w:space="0" w:color="auto"/>
                <w:bottom w:val="none" w:sz="0" w:space="0" w:color="auto"/>
                <w:right w:val="none" w:sz="0" w:space="0" w:color="auto"/>
              </w:divBdr>
            </w:div>
          </w:divsChild>
        </w:div>
        <w:div w:id="1965849739">
          <w:marLeft w:val="0"/>
          <w:marRight w:val="0"/>
          <w:marTop w:val="0"/>
          <w:marBottom w:val="0"/>
          <w:divBdr>
            <w:top w:val="none" w:sz="0" w:space="0" w:color="auto"/>
            <w:left w:val="none" w:sz="0" w:space="0" w:color="auto"/>
            <w:bottom w:val="none" w:sz="0" w:space="0" w:color="auto"/>
            <w:right w:val="none" w:sz="0" w:space="0" w:color="auto"/>
          </w:divBdr>
          <w:divsChild>
            <w:div w:id="20592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51869">
      <w:bodyDiv w:val="1"/>
      <w:marLeft w:val="0"/>
      <w:marRight w:val="0"/>
      <w:marTop w:val="0"/>
      <w:marBottom w:val="0"/>
      <w:divBdr>
        <w:top w:val="none" w:sz="0" w:space="0" w:color="auto"/>
        <w:left w:val="none" w:sz="0" w:space="0" w:color="auto"/>
        <w:bottom w:val="none" w:sz="0" w:space="0" w:color="auto"/>
        <w:right w:val="none" w:sz="0" w:space="0" w:color="auto"/>
      </w:divBdr>
    </w:div>
    <w:div w:id="1785004839">
      <w:bodyDiv w:val="1"/>
      <w:marLeft w:val="0"/>
      <w:marRight w:val="0"/>
      <w:marTop w:val="0"/>
      <w:marBottom w:val="0"/>
      <w:divBdr>
        <w:top w:val="none" w:sz="0" w:space="0" w:color="auto"/>
        <w:left w:val="none" w:sz="0" w:space="0" w:color="auto"/>
        <w:bottom w:val="none" w:sz="0" w:space="0" w:color="auto"/>
        <w:right w:val="none" w:sz="0" w:space="0" w:color="auto"/>
      </w:divBdr>
      <w:divsChild>
        <w:div w:id="32771183">
          <w:marLeft w:val="0"/>
          <w:marRight w:val="0"/>
          <w:marTop w:val="0"/>
          <w:marBottom w:val="0"/>
          <w:divBdr>
            <w:top w:val="none" w:sz="0" w:space="0" w:color="auto"/>
            <w:left w:val="none" w:sz="0" w:space="0" w:color="auto"/>
            <w:bottom w:val="none" w:sz="0" w:space="0" w:color="auto"/>
            <w:right w:val="none" w:sz="0" w:space="0" w:color="auto"/>
          </w:divBdr>
          <w:divsChild>
            <w:div w:id="829247917">
              <w:marLeft w:val="0"/>
              <w:marRight w:val="0"/>
              <w:marTop w:val="0"/>
              <w:marBottom w:val="0"/>
              <w:divBdr>
                <w:top w:val="none" w:sz="0" w:space="0" w:color="auto"/>
                <w:left w:val="none" w:sz="0" w:space="0" w:color="auto"/>
                <w:bottom w:val="none" w:sz="0" w:space="0" w:color="auto"/>
                <w:right w:val="none" w:sz="0" w:space="0" w:color="auto"/>
              </w:divBdr>
            </w:div>
          </w:divsChild>
        </w:div>
        <w:div w:id="185022478">
          <w:marLeft w:val="0"/>
          <w:marRight w:val="0"/>
          <w:marTop w:val="0"/>
          <w:marBottom w:val="0"/>
          <w:divBdr>
            <w:top w:val="none" w:sz="0" w:space="0" w:color="auto"/>
            <w:left w:val="none" w:sz="0" w:space="0" w:color="auto"/>
            <w:bottom w:val="none" w:sz="0" w:space="0" w:color="auto"/>
            <w:right w:val="none" w:sz="0" w:space="0" w:color="auto"/>
          </w:divBdr>
          <w:divsChild>
            <w:div w:id="1086268392">
              <w:marLeft w:val="0"/>
              <w:marRight w:val="0"/>
              <w:marTop w:val="0"/>
              <w:marBottom w:val="0"/>
              <w:divBdr>
                <w:top w:val="none" w:sz="0" w:space="0" w:color="auto"/>
                <w:left w:val="none" w:sz="0" w:space="0" w:color="auto"/>
                <w:bottom w:val="none" w:sz="0" w:space="0" w:color="auto"/>
                <w:right w:val="none" w:sz="0" w:space="0" w:color="auto"/>
              </w:divBdr>
            </w:div>
          </w:divsChild>
        </w:div>
        <w:div w:id="265846275">
          <w:marLeft w:val="0"/>
          <w:marRight w:val="0"/>
          <w:marTop w:val="0"/>
          <w:marBottom w:val="0"/>
          <w:divBdr>
            <w:top w:val="none" w:sz="0" w:space="0" w:color="auto"/>
            <w:left w:val="none" w:sz="0" w:space="0" w:color="auto"/>
            <w:bottom w:val="none" w:sz="0" w:space="0" w:color="auto"/>
            <w:right w:val="none" w:sz="0" w:space="0" w:color="auto"/>
          </w:divBdr>
          <w:divsChild>
            <w:div w:id="1764036749">
              <w:marLeft w:val="0"/>
              <w:marRight w:val="0"/>
              <w:marTop w:val="0"/>
              <w:marBottom w:val="0"/>
              <w:divBdr>
                <w:top w:val="none" w:sz="0" w:space="0" w:color="auto"/>
                <w:left w:val="none" w:sz="0" w:space="0" w:color="auto"/>
                <w:bottom w:val="none" w:sz="0" w:space="0" w:color="auto"/>
                <w:right w:val="none" w:sz="0" w:space="0" w:color="auto"/>
              </w:divBdr>
            </w:div>
          </w:divsChild>
        </w:div>
        <w:div w:id="385687165">
          <w:marLeft w:val="0"/>
          <w:marRight w:val="0"/>
          <w:marTop w:val="0"/>
          <w:marBottom w:val="0"/>
          <w:divBdr>
            <w:top w:val="none" w:sz="0" w:space="0" w:color="auto"/>
            <w:left w:val="none" w:sz="0" w:space="0" w:color="auto"/>
            <w:bottom w:val="none" w:sz="0" w:space="0" w:color="auto"/>
            <w:right w:val="none" w:sz="0" w:space="0" w:color="auto"/>
          </w:divBdr>
          <w:divsChild>
            <w:div w:id="407846320">
              <w:marLeft w:val="0"/>
              <w:marRight w:val="0"/>
              <w:marTop w:val="0"/>
              <w:marBottom w:val="0"/>
              <w:divBdr>
                <w:top w:val="none" w:sz="0" w:space="0" w:color="auto"/>
                <w:left w:val="none" w:sz="0" w:space="0" w:color="auto"/>
                <w:bottom w:val="none" w:sz="0" w:space="0" w:color="auto"/>
                <w:right w:val="none" w:sz="0" w:space="0" w:color="auto"/>
              </w:divBdr>
            </w:div>
          </w:divsChild>
        </w:div>
        <w:div w:id="477384456">
          <w:marLeft w:val="0"/>
          <w:marRight w:val="0"/>
          <w:marTop w:val="0"/>
          <w:marBottom w:val="0"/>
          <w:divBdr>
            <w:top w:val="none" w:sz="0" w:space="0" w:color="auto"/>
            <w:left w:val="none" w:sz="0" w:space="0" w:color="auto"/>
            <w:bottom w:val="none" w:sz="0" w:space="0" w:color="auto"/>
            <w:right w:val="none" w:sz="0" w:space="0" w:color="auto"/>
          </w:divBdr>
          <w:divsChild>
            <w:div w:id="1582904571">
              <w:marLeft w:val="0"/>
              <w:marRight w:val="0"/>
              <w:marTop w:val="0"/>
              <w:marBottom w:val="0"/>
              <w:divBdr>
                <w:top w:val="none" w:sz="0" w:space="0" w:color="auto"/>
                <w:left w:val="none" w:sz="0" w:space="0" w:color="auto"/>
                <w:bottom w:val="none" w:sz="0" w:space="0" w:color="auto"/>
                <w:right w:val="none" w:sz="0" w:space="0" w:color="auto"/>
              </w:divBdr>
            </w:div>
          </w:divsChild>
        </w:div>
        <w:div w:id="621427225">
          <w:marLeft w:val="0"/>
          <w:marRight w:val="0"/>
          <w:marTop w:val="0"/>
          <w:marBottom w:val="0"/>
          <w:divBdr>
            <w:top w:val="none" w:sz="0" w:space="0" w:color="auto"/>
            <w:left w:val="none" w:sz="0" w:space="0" w:color="auto"/>
            <w:bottom w:val="none" w:sz="0" w:space="0" w:color="auto"/>
            <w:right w:val="none" w:sz="0" w:space="0" w:color="auto"/>
          </w:divBdr>
          <w:divsChild>
            <w:div w:id="1466507357">
              <w:marLeft w:val="0"/>
              <w:marRight w:val="0"/>
              <w:marTop w:val="0"/>
              <w:marBottom w:val="0"/>
              <w:divBdr>
                <w:top w:val="none" w:sz="0" w:space="0" w:color="auto"/>
                <w:left w:val="none" w:sz="0" w:space="0" w:color="auto"/>
                <w:bottom w:val="none" w:sz="0" w:space="0" w:color="auto"/>
                <w:right w:val="none" w:sz="0" w:space="0" w:color="auto"/>
              </w:divBdr>
            </w:div>
          </w:divsChild>
        </w:div>
        <w:div w:id="777257069">
          <w:marLeft w:val="0"/>
          <w:marRight w:val="0"/>
          <w:marTop w:val="0"/>
          <w:marBottom w:val="0"/>
          <w:divBdr>
            <w:top w:val="none" w:sz="0" w:space="0" w:color="auto"/>
            <w:left w:val="none" w:sz="0" w:space="0" w:color="auto"/>
            <w:bottom w:val="none" w:sz="0" w:space="0" w:color="auto"/>
            <w:right w:val="none" w:sz="0" w:space="0" w:color="auto"/>
          </w:divBdr>
          <w:divsChild>
            <w:div w:id="175926307">
              <w:marLeft w:val="0"/>
              <w:marRight w:val="0"/>
              <w:marTop w:val="0"/>
              <w:marBottom w:val="0"/>
              <w:divBdr>
                <w:top w:val="none" w:sz="0" w:space="0" w:color="auto"/>
                <w:left w:val="none" w:sz="0" w:space="0" w:color="auto"/>
                <w:bottom w:val="none" w:sz="0" w:space="0" w:color="auto"/>
                <w:right w:val="none" w:sz="0" w:space="0" w:color="auto"/>
              </w:divBdr>
            </w:div>
          </w:divsChild>
        </w:div>
        <w:div w:id="812674900">
          <w:marLeft w:val="0"/>
          <w:marRight w:val="0"/>
          <w:marTop w:val="0"/>
          <w:marBottom w:val="0"/>
          <w:divBdr>
            <w:top w:val="none" w:sz="0" w:space="0" w:color="auto"/>
            <w:left w:val="none" w:sz="0" w:space="0" w:color="auto"/>
            <w:bottom w:val="none" w:sz="0" w:space="0" w:color="auto"/>
            <w:right w:val="none" w:sz="0" w:space="0" w:color="auto"/>
          </w:divBdr>
          <w:divsChild>
            <w:div w:id="72971500">
              <w:marLeft w:val="0"/>
              <w:marRight w:val="0"/>
              <w:marTop w:val="0"/>
              <w:marBottom w:val="0"/>
              <w:divBdr>
                <w:top w:val="none" w:sz="0" w:space="0" w:color="auto"/>
                <w:left w:val="none" w:sz="0" w:space="0" w:color="auto"/>
                <w:bottom w:val="none" w:sz="0" w:space="0" w:color="auto"/>
                <w:right w:val="none" w:sz="0" w:space="0" w:color="auto"/>
              </w:divBdr>
            </w:div>
          </w:divsChild>
        </w:div>
        <w:div w:id="1275671675">
          <w:marLeft w:val="0"/>
          <w:marRight w:val="0"/>
          <w:marTop w:val="0"/>
          <w:marBottom w:val="0"/>
          <w:divBdr>
            <w:top w:val="none" w:sz="0" w:space="0" w:color="auto"/>
            <w:left w:val="none" w:sz="0" w:space="0" w:color="auto"/>
            <w:bottom w:val="none" w:sz="0" w:space="0" w:color="auto"/>
            <w:right w:val="none" w:sz="0" w:space="0" w:color="auto"/>
          </w:divBdr>
          <w:divsChild>
            <w:div w:id="1006832025">
              <w:marLeft w:val="0"/>
              <w:marRight w:val="0"/>
              <w:marTop w:val="0"/>
              <w:marBottom w:val="0"/>
              <w:divBdr>
                <w:top w:val="none" w:sz="0" w:space="0" w:color="auto"/>
                <w:left w:val="none" w:sz="0" w:space="0" w:color="auto"/>
                <w:bottom w:val="none" w:sz="0" w:space="0" w:color="auto"/>
                <w:right w:val="none" w:sz="0" w:space="0" w:color="auto"/>
              </w:divBdr>
            </w:div>
          </w:divsChild>
        </w:div>
        <w:div w:id="1331837402">
          <w:marLeft w:val="0"/>
          <w:marRight w:val="0"/>
          <w:marTop w:val="0"/>
          <w:marBottom w:val="0"/>
          <w:divBdr>
            <w:top w:val="none" w:sz="0" w:space="0" w:color="auto"/>
            <w:left w:val="none" w:sz="0" w:space="0" w:color="auto"/>
            <w:bottom w:val="none" w:sz="0" w:space="0" w:color="auto"/>
            <w:right w:val="none" w:sz="0" w:space="0" w:color="auto"/>
          </w:divBdr>
          <w:divsChild>
            <w:div w:id="453451340">
              <w:marLeft w:val="0"/>
              <w:marRight w:val="0"/>
              <w:marTop w:val="0"/>
              <w:marBottom w:val="0"/>
              <w:divBdr>
                <w:top w:val="none" w:sz="0" w:space="0" w:color="auto"/>
                <w:left w:val="none" w:sz="0" w:space="0" w:color="auto"/>
                <w:bottom w:val="none" w:sz="0" w:space="0" w:color="auto"/>
                <w:right w:val="none" w:sz="0" w:space="0" w:color="auto"/>
              </w:divBdr>
            </w:div>
          </w:divsChild>
        </w:div>
        <w:div w:id="1566064065">
          <w:marLeft w:val="0"/>
          <w:marRight w:val="0"/>
          <w:marTop w:val="0"/>
          <w:marBottom w:val="0"/>
          <w:divBdr>
            <w:top w:val="none" w:sz="0" w:space="0" w:color="auto"/>
            <w:left w:val="none" w:sz="0" w:space="0" w:color="auto"/>
            <w:bottom w:val="none" w:sz="0" w:space="0" w:color="auto"/>
            <w:right w:val="none" w:sz="0" w:space="0" w:color="auto"/>
          </w:divBdr>
          <w:divsChild>
            <w:div w:id="99496015">
              <w:marLeft w:val="0"/>
              <w:marRight w:val="0"/>
              <w:marTop w:val="0"/>
              <w:marBottom w:val="0"/>
              <w:divBdr>
                <w:top w:val="none" w:sz="0" w:space="0" w:color="auto"/>
                <w:left w:val="none" w:sz="0" w:space="0" w:color="auto"/>
                <w:bottom w:val="none" w:sz="0" w:space="0" w:color="auto"/>
                <w:right w:val="none" w:sz="0" w:space="0" w:color="auto"/>
              </w:divBdr>
            </w:div>
          </w:divsChild>
        </w:div>
        <w:div w:id="1712917134">
          <w:marLeft w:val="0"/>
          <w:marRight w:val="0"/>
          <w:marTop w:val="0"/>
          <w:marBottom w:val="0"/>
          <w:divBdr>
            <w:top w:val="none" w:sz="0" w:space="0" w:color="auto"/>
            <w:left w:val="none" w:sz="0" w:space="0" w:color="auto"/>
            <w:bottom w:val="none" w:sz="0" w:space="0" w:color="auto"/>
            <w:right w:val="none" w:sz="0" w:space="0" w:color="auto"/>
          </w:divBdr>
          <w:divsChild>
            <w:div w:id="1687445603">
              <w:marLeft w:val="0"/>
              <w:marRight w:val="0"/>
              <w:marTop w:val="0"/>
              <w:marBottom w:val="0"/>
              <w:divBdr>
                <w:top w:val="none" w:sz="0" w:space="0" w:color="auto"/>
                <w:left w:val="none" w:sz="0" w:space="0" w:color="auto"/>
                <w:bottom w:val="none" w:sz="0" w:space="0" w:color="auto"/>
                <w:right w:val="none" w:sz="0" w:space="0" w:color="auto"/>
              </w:divBdr>
            </w:div>
          </w:divsChild>
        </w:div>
        <w:div w:id="1855487177">
          <w:marLeft w:val="0"/>
          <w:marRight w:val="0"/>
          <w:marTop w:val="0"/>
          <w:marBottom w:val="0"/>
          <w:divBdr>
            <w:top w:val="none" w:sz="0" w:space="0" w:color="auto"/>
            <w:left w:val="none" w:sz="0" w:space="0" w:color="auto"/>
            <w:bottom w:val="none" w:sz="0" w:space="0" w:color="auto"/>
            <w:right w:val="none" w:sz="0" w:space="0" w:color="auto"/>
          </w:divBdr>
          <w:divsChild>
            <w:div w:id="1366174629">
              <w:marLeft w:val="0"/>
              <w:marRight w:val="0"/>
              <w:marTop w:val="0"/>
              <w:marBottom w:val="0"/>
              <w:divBdr>
                <w:top w:val="none" w:sz="0" w:space="0" w:color="auto"/>
                <w:left w:val="none" w:sz="0" w:space="0" w:color="auto"/>
                <w:bottom w:val="none" w:sz="0" w:space="0" w:color="auto"/>
                <w:right w:val="none" w:sz="0" w:space="0" w:color="auto"/>
              </w:divBdr>
            </w:div>
          </w:divsChild>
        </w:div>
        <w:div w:id="1879585566">
          <w:marLeft w:val="0"/>
          <w:marRight w:val="0"/>
          <w:marTop w:val="0"/>
          <w:marBottom w:val="0"/>
          <w:divBdr>
            <w:top w:val="none" w:sz="0" w:space="0" w:color="auto"/>
            <w:left w:val="none" w:sz="0" w:space="0" w:color="auto"/>
            <w:bottom w:val="none" w:sz="0" w:space="0" w:color="auto"/>
            <w:right w:val="none" w:sz="0" w:space="0" w:color="auto"/>
          </w:divBdr>
          <w:divsChild>
            <w:div w:id="1750882270">
              <w:marLeft w:val="0"/>
              <w:marRight w:val="0"/>
              <w:marTop w:val="0"/>
              <w:marBottom w:val="0"/>
              <w:divBdr>
                <w:top w:val="none" w:sz="0" w:space="0" w:color="auto"/>
                <w:left w:val="none" w:sz="0" w:space="0" w:color="auto"/>
                <w:bottom w:val="none" w:sz="0" w:space="0" w:color="auto"/>
                <w:right w:val="none" w:sz="0" w:space="0" w:color="auto"/>
              </w:divBdr>
            </w:div>
          </w:divsChild>
        </w:div>
        <w:div w:id="2068917284">
          <w:marLeft w:val="0"/>
          <w:marRight w:val="0"/>
          <w:marTop w:val="0"/>
          <w:marBottom w:val="0"/>
          <w:divBdr>
            <w:top w:val="none" w:sz="0" w:space="0" w:color="auto"/>
            <w:left w:val="none" w:sz="0" w:space="0" w:color="auto"/>
            <w:bottom w:val="none" w:sz="0" w:space="0" w:color="auto"/>
            <w:right w:val="none" w:sz="0" w:space="0" w:color="auto"/>
          </w:divBdr>
          <w:divsChild>
            <w:div w:id="1925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7160">
      <w:bodyDiv w:val="1"/>
      <w:marLeft w:val="0"/>
      <w:marRight w:val="0"/>
      <w:marTop w:val="0"/>
      <w:marBottom w:val="0"/>
      <w:divBdr>
        <w:top w:val="none" w:sz="0" w:space="0" w:color="auto"/>
        <w:left w:val="none" w:sz="0" w:space="0" w:color="auto"/>
        <w:bottom w:val="none" w:sz="0" w:space="0" w:color="auto"/>
        <w:right w:val="none" w:sz="0" w:space="0" w:color="auto"/>
      </w:divBdr>
    </w:div>
    <w:div w:id="2005931590">
      <w:bodyDiv w:val="1"/>
      <w:marLeft w:val="0"/>
      <w:marRight w:val="0"/>
      <w:marTop w:val="0"/>
      <w:marBottom w:val="0"/>
      <w:divBdr>
        <w:top w:val="none" w:sz="0" w:space="0" w:color="auto"/>
        <w:left w:val="none" w:sz="0" w:space="0" w:color="auto"/>
        <w:bottom w:val="none" w:sz="0" w:space="0" w:color="auto"/>
        <w:right w:val="none" w:sz="0" w:space="0" w:color="auto"/>
      </w:divBdr>
      <w:divsChild>
        <w:div w:id="433596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2E3F7-C2F7-41BA-9245-367BA5E8AAD0}">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2.xml><?xml version="1.0" encoding="utf-8"?>
<ds:datastoreItem xmlns:ds="http://schemas.openxmlformats.org/officeDocument/2006/customXml" ds:itemID="{E5486871-E4EB-49B2-9E70-DD14D154D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DBF51-9E80-48BB-9662-BF407CA73BE9}">
  <ds:schemaRefs>
    <ds:schemaRef ds:uri="http://schemas.openxmlformats.org/officeDocument/2006/bibliography"/>
  </ds:schemaRefs>
</ds:datastoreItem>
</file>

<file path=customXml/itemProps4.xml><?xml version="1.0" encoding="utf-8"?>
<ds:datastoreItem xmlns:ds="http://schemas.openxmlformats.org/officeDocument/2006/customXml" ds:itemID="{D8FCC8CB-B8A6-48CA-BC36-892805AB3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2027</Words>
  <Characters>11559</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5</cp:revision>
  <cp:lastPrinted>2024-02-27T22:01:00Z</cp:lastPrinted>
  <dcterms:created xsi:type="dcterms:W3CDTF">2026-03-31T12:56:00Z</dcterms:created>
  <dcterms:modified xsi:type="dcterms:W3CDTF">2026-04-01T04:44:00Z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100500</vt:r8>
  </property>
  <property fmtid="{D5CDD505-2E9C-101B-9397-08002B2CF9AE}" pid="3" name="ComplianceAssetId">
    <vt:lpwstr/>
  </property>
  <property fmtid="{D5CDD505-2E9C-101B-9397-08002B2CF9AE}" pid="4" name="ContentTypeId">
    <vt:lpwstr>0x010100EEEC8431F10A4B46A871FB4DCA84CF3F</vt:lpwstr>
  </property>
  <property fmtid="{D5CDD505-2E9C-101B-9397-08002B2CF9AE}" pid="5" name="MediaServiceImageTags">
    <vt:lpwstr/>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