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1F9" w:rsidRDefault="00F6281E" w:rsidP="00F6281E">
      <w:pPr>
        <w:pStyle w:val="a3"/>
      </w:pPr>
      <w:r>
        <w:rPr>
          <w:noProof/>
        </w:rPr>
        <w:drawing>
          <wp:anchor distT="0" distB="0" distL="114300" distR="114300" simplePos="0" relativeHeight="251666432" behindDoc="0" locked="0" layoutInCell="1" allowOverlap="1">
            <wp:simplePos x="0" y="0"/>
            <wp:positionH relativeFrom="margin">
              <wp:align>center</wp:align>
            </wp:positionH>
            <wp:positionV relativeFrom="paragraph">
              <wp:posOffset>15128</wp:posOffset>
            </wp:positionV>
            <wp:extent cx="5019040" cy="158115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9040" cy="1581150"/>
                    </a:xfrm>
                    <a:prstGeom prst="rect">
                      <a:avLst/>
                    </a:prstGeom>
                    <a:noFill/>
                    <a:ln>
                      <a:noFill/>
                    </a:ln>
                  </pic:spPr>
                </pic:pic>
              </a:graphicData>
            </a:graphic>
          </wp:anchor>
        </w:drawing>
      </w:r>
    </w:p>
    <w:p w:rsidR="005521F9" w:rsidRDefault="005521F9" w:rsidP="005521F9">
      <w:pPr>
        <w:pStyle w:val="a3"/>
        <w:ind w:firstLineChars="100" w:firstLine="200"/>
      </w:pPr>
    </w:p>
    <w:p w:rsidR="00F6281E" w:rsidRDefault="00F6281E" w:rsidP="005521F9">
      <w:pPr>
        <w:pStyle w:val="a3"/>
        <w:ind w:firstLineChars="100" w:firstLine="200"/>
      </w:pPr>
    </w:p>
    <w:p w:rsidR="00F6281E" w:rsidRDefault="00F6281E" w:rsidP="005521F9">
      <w:pPr>
        <w:pStyle w:val="a3"/>
        <w:ind w:firstLineChars="100" w:firstLine="200"/>
      </w:pPr>
    </w:p>
    <w:p w:rsidR="00F6281E" w:rsidRDefault="00F6281E" w:rsidP="005521F9">
      <w:pPr>
        <w:pStyle w:val="a3"/>
        <w:ind w:firstLineChars="100" w:firstLine="200"/>
      </w:pPr>
    </w:p>
    <w:p w:rsidR="00F6281E" w:rsidRDefault="00F6281E" w:rsidP="005521F9">
      <w:pPr>
        <w:pStyle w:val="a3"/>
        <w:ind w:firstLineChars="100" w:firstLine="200"/>
      </w:pPr>
    </w:p>
    <w:p w:rsidR="00F6281E" w:rsidRDefault="00F6281E" w:rsidP="005521F9">
      <w:pPr>
        <w:pStyle w:val="a3"/>
        <w:ind w:firstLineChars="100" w:firstLine="200"/>
      </w:pPr>
    </w:p>
    <w:p w:rsidR="00F6281E" w:rsidRDefault="00F6281E" w:rsidP="005521F9">
      <w:pPr>
        <w:pStyle w:val="a3"/>
        <w:ind w:firstLineChars="100" w:firstLine="200"/>
      </w:pPr>
    </w:p>
    <w:p w:rsidR="005521F9" w:rsidRDefault="005521F9" w:rsidP="005521F9">
      <w:pPr>
        <w:pStyle w:val="a3"/>
        <w:ind w:firstLineChars="100" w:firstLine="200"/>
      </w:pPr>
      <w:r>
        <w:rPr>
          <w:rFonts w:hint="eastAsia"/>
        </w:rPr>
        <w:t>プラスチックは、非常に便利な素材です。成形しやすく、軽くて丈夫で密閉性も高いため、製品の軽量化や食品ロスの削減など、あらゆる分野で私たちの生活に貢献しています。一方で、廃棄物・資源制約、海洋プラスチックごみ、地球温暖化などの課題もあります。私たちは、プラスチックの過剰な使用を抑制し、賢く利用していく必要があります。</w:t>
      </w:r>
    </w:p>
    <w:p w:rsidR="005521F9" w:rsidRDefault="005521F9" w:rsidP="005521F9">
      <w:pPr>
        <w:pStyle w:val="a3"/>
      </w:pPr>
    </w:p>
    <w:p w:rsidR="005521F9" w:rsidRDefault="005521F9" w:rsidP="005521F9">
      <w:pPr>
        <w:pStyle w:val="a3"/>
        <w:ind w:firstLineChars="100" w:firstLine="200"/>
      </w:pPr>
      <w:r>
        <w:rPr>
          <w:rFonts w:hint="eastAsia"/>
        </w:rPr>
        <w:t>このような状況を踏まえ、令和２年７月１日より、全国</w:t>
      </w:r>
      <w:bookmarkStart w:id="0" w:name="_GoBack"/>
      <w:bookmarkEnd w:id="0"/>
      <w:r>
        <w:rPr>
          <w:rFonts w:hint="eastAsia"/>
        </w:rPr>
        <w:t>でプラスチック製買物袋</w:t>
      </w:r>
      <w:r w:rsidR="00097562">
        <w:rPr>
          <w:rFonts w:hint="eastAsia"/>
        </w:rPr>
        <w:t>、いわゆるレジ袋</w:t>
      </w:r>
      <w:r>
        <w:rPr>
          <w:rFonts w:hint="eastAsia"/>
        </w:rPr>
        <w:t>の有料化を行うこととなりました。これは、普段何気なくもらっているレジ袋を有料化することで、それが本当に必要かを考えていただき、私たちのライフスタイルを見直すきっかけとすることを目的としています。</w:t>
      </w:r>
    </w:p>
    <w:p w:rsidR="00F75D2D" w:rsidRPr="005521F9" w:rsidRDefault="00F75D2D">
      <w:pPr>
        <w:rPr>
          <w:rFonts w:ascii="ＭＳ ゴシック" w:eastAsia="ＭＳ ゴシック" w:hAnsi="Courier New" w:cs="Courier New"/>
          <w:sz w:val="20"/>
          <w:szCs w:val="21"/>
        </w:rPr>
      </w:pPr>
    </w:p>
    <w:p w:rsidR="005521F9" w:rsidRPr="005521F9" w:rsidRDefault="005521F9">
      <w:pPr>
        <w:rPr>
          <w:rFonts w:ascii="ＭＳ ゴシック" w:eastAsia="ＭＳ ゴシック" w:hAnsi="Courier New" w:cs="Courier New"/>
          <w:sz w:val="20"/>
          <w:szCs w:val="21"/>
        </w:rPr>
      </w:pPr>
      <w:r w:rsidRPr="005521F9">
        <w:rPr>
          <w:rFonts w:ascii="ＭＳ ゴシック" w:eastAsia="ＭＳ ゴシック" w:hAnsi="Courier New" w:cs="Courier New" w:hint="eastAsia"/>
          <w:sz w:val="20"/>
          <w:szCs w:val="21"/>
        </w:rPr>
        <w:t xml:space="preserve">　皆さんも、レジ袋有料化をきっかけに自身のライフスタイルを見つめ直し、</w:t>
      </w:r>
      <w:r w:rsidR="00097562">
        <w:rPr>
          <w:rFonts w:ascii="ＭＳ ゴシック" w:eastAsia="ＭＳ ゴシック" w:hAnsi="Courier New" w:cs="Courier New" w:hint="eastAsia"/>
          <w:sz w:val="20"/>
          <w:szCs w:val="21"/>
        </w:rPr>
        <w:t>エコバッグを</w:t>
      </w:r>
      <w:r w:rsidR="00FE0991">
        <w:rPr>
          <w:rFonts w:ascii="ＭＳ ゴシック" w:eastAsia="ＭＳ ゴシック" w:hAnsi="Courier New" w:cs="Courier New" w:hint="eastAsia"/>
          <w:sz w:val="20"/>
          <w:szCs w:val="21"/>
        </w:rPr>
        <w:t>持ち歩く等、</w:t>
      </w:r>
      <w:r w:rsidRPr="005521F9">
        <w:rPr>
          <w:rFonts w:ascii="ＭＳ ゴシック" w:eastAsia="ＭＳ ゴシック" w:hAnsi="Courier New" w:cs="Courier New" w:hint="eastAsia"/>
          <w:sz w:val="20"/>
          <w:szCs w:val="21"/>
        </w:rPr>
        <w:t>できるところからプラスチックを賢く使う工夫をしてみましょう。</w:t>
      </w:r>
    </w:p>
    <w:p w:rsidR="005521F9" w:rsidRPr="005521F9" w:rsidRDefault="005521F9">
      <w:pPr>
        <w:rPr>
          <w:rFonts w:ascii="ＭＳ ゴシック" w:eastAsia="ＭＳ ゴシック" w:hAnsi="Courier New" w:cs="Courier New"/>
          <w:sz w:val="20"/>
          <w:szCs w:val="21"/>
        </w:rPr>
      </w:pPr>
    </w:p>
    <w:p w:rsidR="005521F9" w:rsidRPr="005521F9" w:rsidRDefault="009B1D00">
      <w:pPr>
        <w:rPr>
          <w:rFonts w:ascii="ＭＳ ゴシック" w:eastAsia="ＭＳ ゴシック" w:hAnsi="Courier New" w:cs="Courier New"/>
          <w:sz w:val="20"/>
          <w:szCs w:val="21"/>
        </w:rPr>
      </w:pPr>
      <w:r>
        <w:rPr>
          <w:rFonts w:ascii="ＭＳ ゴシック" w:eastAsia="ＭＳ ゴシック" w:hAnsi="Courier New" w:cs="Courier New" w:hint="eastAsia"/>
          <w:sz w:val="20"/>
          <w:szCs w:val="21"/>
        </w:rPr>
        <w:t>【</w:t>
      </w:r>
      <w:r w:rsidR="00D71D32" w:rsidRPr="00D71D32">
        <w:rPr>
          <w:rFonts w:ascii="ＭＳ ゴシック" w:eastAsia="ＭＳ ゴシック" w:hAnsi="Courier New" w:cs="Courier New" w:hint="eastAsia"/>
          <w:sz w:val="20"/>
          <w:szCs w:val="21"/>
        </w:rPr>
        <w:t>レジ袋有料化に関する</w:t>
      </w:r>
      <w:r>
        <w:rPr>
          <w:rFonts w:ascii="ＭＳ ゴシック" w:eastAsia="ＭＳ ゴシック" w:hAnsi="Courier New" w:cs="Courier New" w:hint="eastAsia"/>
          <w:sz w:val="20"/>
          <w:szCs w:val="21"/>
        </w:rPr>
        <w:t>問合せ先】</w:t>
      </w:r>
    </w:p>
    <w:p w:rsidR="00097562" w:rsidRDefault="00E234B4" w:rsidP="009B1D00">
      <w:pPr>
        <w:ind w:firstLineChars="50" w:firstLine="105"/>
        <w:rPr>
          <w:rFonts w:ascii="ＭＳ ゴシック" w:eastAsia="ＭＳ ゴシック" w:hAnsi="Courier New" w:cs="Courier New"/>
          <w:sz w:val="20"/>
          <w:szCs w:val="21"/>
        </w:rPr>
      </w:pPr>
      <w:r>
        <w:rPr>
          <w:noProof/>
        </w:rPr>
        <w:drawing>
          <wp:anchor distT="0" distB="0" distL="114300" distR="114300" simplePos="0" relativeHeight="251663360" behindDoc="0" locked="0" layoutInCell="1" allowOverlap="1">
            <wp:simplePos x="0" y="0"/>
            <wp:positionH relativeFrom="column">
              <wp:posOffset>2087791</wp:posOffset>
            </wp:positionH>
            <wp:positionV relativeFrom="paragraph">
              <wp:posOffset>22965</wp:posOffset>
            </wp:positionV>
            <wp:extent cx="1897764" cy="564598"/>
            <wp:effectExtent l="0" t="0" r="7620" b="698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7764" cy="564598"/>
                    </a:xfrm>
                    <a:prstGeom prst="rect">
                      <a:avLst/>
                    </a:prstGeom>
                  </pic:spPr>
                </pic:pic>
              </a:graphicData>
            </a:graphic>
          </wp:anchor>
        </w:drawing>
      </w:r>
      <w:r w:rsidR="003F452F">
        <w:rPr>
          <w:noProof/>
        </w:rPr>
        <w:drawing>
          <wp:anchor distT="0" distB="0" distL="114300" distR="114300" simplePos="0" relativeHeight="251664384" behindDoc="0" locked="0" layoutInCell="1" allowOverlap="1">
            <wp:simplePos x="0" y="0"/>
            <wp:positionH relativeFrom="column">
              <wp:posOffset>68181</wp:posOffset>
            </wp:positionH>
            <wp:positionV relativeFrom="paragraph">
              <wp:posOffset>79227</wp:posOffset>
            </wp:positionV>
            <wp:extent cx="1844172" cy="519595"/>
            <wp:effectExtent l="0" t="0" r="381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4172" cy="519595"/>
                    </a:xfrm>
                    <a:prstGeom prst="rect">
                      <a:avLst/>
                    </a:prstGeom>
                  </pic:spPr>
                </pic:pic>
              </a:graphicData>
            </a:graphic>
          </wp:anchor>
        </w:drawing>
      </w:r>
    </w:p>
    <w:p w:rsidR="005521F9" w:rsidRPr="005521F9" w:rsidRDefault="005521F9" w:rsidP="009B1D00">
      <w:pPr>
        <w:rPr>
          <w:rFonts w:ascii="ＭＳ ゴシック" w:eastAsia="ＭＳ ゴシック" w:hAnsi="Courier New" w:cs="Courier New"/>
          <w:sz w:val="20"/>
          <w:szCs w:val="21"/>
        </w:rPr>
      </w:pPr>
    </w:p>
    <w:p w:rsidR="005521F9" w:rsidRPr="005521F9" w:rsidRDefault="005521F9">
      <w:pPr>
        <w:rPr>
          <w:rFonts w:ascii="ＭＳ ゴシック" w:eastAsia="ＭＳ ゴシック" w:hAnsi="Courier New" w:cs="Courier New"/>
          <w:sz w:val="20"/>
          <w:szCs w:val="21"/>
        </w:rPr>
      </w:pPr>
    </w:p>
    <w:p w:rsidR="005521F9" w:rsidRPr="005521F9" w:rsidRDefault="005F254D">
      <w:pPr>
        <w:rPr>
          <w:rFonts w:ascii="ＭＳ ゴシック" w:eastAsia="ＭＳ ゴシック" w:hAnsi="Courier New" w:cs="Courier New"/>
          <w:sz w:val="20"/>
          <w:szCs w:val="21"/>
        </w:rPr>
      </w:pPr>
      <w:r>
        <w:rPr>
          <w:rFonts w:ascii="ＭＳ ゴシック" w:eastAsia="ＭＳ ゴシック" w:hAnsi="Courier New" w:cs="Courier New"/>
          <w:noProof/>
          <w:sz w:val="20"/>
          <w:szCs w:val="21"/>
        </w:rPr>
        <w:drawing>
          <wp:anchor distT="0" distB="0" distL="114300" distR="114300" simplePos="0" relativeHeight="251662336" behindDoc="1" locked="0" layoutInCell="1" allowOverlap="1">
            <wp:simplePos x="0" y="0"/>
            <wp:positionH relativeFrom="margin">
              <wp:posOffset>-50242</wp:posOffset>
            </wp:positionH>
            <wp:positionV relativeFrom="paragraph">
              <wp:posOffset>45727</wp:posOffset>
            </wp:positionV>
            <wp:extent cx="3054699" cy="3404926"/>
            <wp:effectExtent l="0" t="0" r="0" b="508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4699" cy="34049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281E">
        <w:rPr>
          <w:rFonts w:ascii="ＭＳ ゴシック" w:eastAsia="ＭＳ ゴシック" w:hAnsi="Courier New" w:cs="Courier New"/>
          <w:noProof/>
          <w:sz w:val="20"/>
          <w:szCs w:val="21"/>
        </w:rPr>
        <mc:AlternateContent>
          <mc:Choice Requires="wps">
            <w:drawing>
              <wp:anchor distT="0" distB="0" distL="114300" distR="114300" simplePos="0" relativeHeight="251661312" behindDoc="0" locked="0" layoutInCell="1" allowOverlap="1">
                <wp:simplePos x="0" y="0"/>
                <wp:positionH relativeFrom="column">
                  <wp:posOffset>3591742</wp:posOffset>
                </wp:positionH>
                <wp:positionV relativeFrom="paragraph">
                  <wp:posOffset>1647602</wp:posOffset>
                </wp:positionV>
                <wp:extent cx="2074545" cy="391886"/>
                <wp:effectExtent l="0" t="0" r="1905" b="8255"/>
                <wp:wrapNone/>
                <wp:docPr id="3" name="テキスト ボックス 3"/>
                <wp:cNvGraphicFramePr/>
                <a:graphic xmlns:a="http://schemas.openxmlformats.org/drawingml/2006/main">
                  <a:graphicData uri="http://schemas.microsoft.com/office/word/2010/wordprocessingShape">
                    <wps:wsp>
                      <wps:cNvSpPr txBox="1"/>
                      <wps:spPr>
                        <a:xfrm>
                          <a:off x="0" y="0"/>
                          <a:ext cx="2074545" cy="3918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1D00" w:rsidRDefault="009B1D00" w:rsidP="00F6281E">
                            <w:pPr>
                              <w:jc w:val="center"/>
                            </w:pPr>
                            <w:r w:rsidRPr="005521F9">
                              <w:rPr>
                                <w:rFonts w:ascii="ＭＳ ゴシック" w:eastAsia="ＭＳ ゴシック" w:hAnsi="Courier New" w:cs="Courier New" w:hint="eastAsia"/>
                                <w:sz w:val="20"/>
                                <w:szCs w:val="21"/>
                              </w:rPr>
                              <w:t>制度概要などの詳細は</w:t>
                            </w:r>
                            <w:r w:rsidR="00F6281E">
                              <w:rPr>
                                <w:rFonts w:ascii="ＭＳ ゴシック" w:eastAsia="ＭＳ ゴシック" w:hAnsi="Courier New" w:cs="Courier New" w:hint="eastAsia"/>
                                <w:sz w:val="20"/>
                                <w:szCs w:val="21"/>
                              </w:rPr>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82.8pt;margin-top:129.75pt;width:163.35pt;height:3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" fillcolor="white [3201]" stroked="f" strokeweight=".5pt">
                <v:textbox>
                  <w:txbxContent>
                    <w:p w:rsidR="009B1D00" w:rsidRDefault="009B1D00" w:rsidP="00F6281E">
                      <w:pPr>
                        <w:jc w:val="center"/>
                      </w:pPr>
                      <w:r w:rsidRPr="005521F9">
                        <w:rPr>
                          <w:rFonts w:ascii="ＭＳ ゴシック" w:eastAsia="ＭＳ ゴシック" w:hAnsi="Courier New" w:cs="Courier New" w:hint="eastAsia"/>
                          <w:sz w:val="20"/>
                          <w:szCs w:val="21"/>
                        </w:rPr>
                        <w:t>制度概要などの詳細は</w:t>
                      </w:r>
                      <w:r w:rsidR="00F6281E">
                        <w:rPr>
                          <w:rFonts w:ascii="ＭＳ ゴシック" w:eastAsia="ＭＳ ゴシック" w:hAnsi="Courier New" w:cs="Courier New" w:hint="eastAsia"/>
                          <w:sz w:val="20"/>
                          <w:szCs w:val="21"/>
                        </w:rPr>
                        <w:t>こちら</w:t>
                      </w:r>
                    </w:p>
                  </w:txbxContent>
                </v:textbox>
              </v:shape>
            </w:pict>
          </mc:Fallback>
        </mc:AlternateContent>
      </w:r>
      <w:r w:rsidR="00F6281E">
        <w:rPr>
          <w:rFonts w:ascii="ＭＳ ゴシック" w:eastAsia="ＭＳ ゴシック" w:hAnsi="Courier New" w:cs="Courier New"/>
          <w:noProof/>
          <w:sz w:val="20"/>
          <w:szCs w:val="21"/>
        </w:rPr>
        <w:drawing>
          <wp:anchor distT="0" distB="0" distL="114300" distR="114300" simplePos="0" relativeHeight="251665408" behindDoc="0" locked="0" layoutInCell="1" allowOverlap="1">
            <wp:simplePos x="0" y="0"/>
            <wp:positionH relativeFrom="column">
              <wp:posOffset>3813294</wp:posOffset>
            </wp:positionH>
            <wp:positionV relativeFrom="paragraph">
              <wp:posOffset>211497</wp:posOffset>
            </wp:positionV>
            <wp:extent cx="1581150" cy="15811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anchor>
        </w:drawing>
      </w:r>
    </w:p>
    <w:sectPr w:rsidR="005521F9" w:rsidRPr="005521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048" w:rsidRDefault="00457048" w:rsidP="00F6281E">
      <w:r>
        <w:separator/>
      </w:r>
    </w:p>
  </w:endnote>
  <w:endnote w:type="continuationSeparator" w:id="0">
    <w:p w:rsidR="00457048" w:rsidRDefault="00457048" w:rsidP="00F62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048" w:rsidRDefault="00457048" w:rsidP="00F6281E">
      <w:r>
        <w:separator/>
      </w:r>
    </w:p>
  </w:footnote>
  <w:footnote w:type="continuationSeparator" w:id="0">
    <w:p w:rsidR="00457048" w:rsidRDefault="00457048" w:rsidP="00F62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1F9"/>
    <w:rsid w:val="00097562"/>
    <w:rsid w:val="003F452F"/>
    <w:rsid w:val="00457048"/>
    <w:rsid w:val="005521F9"/>
    <w:rsid w:val="005F254D"/>
    <w:rsid w:val="008808E3"/>
    <w:rsid w:val="009B1D00"/>
    <w:rsid w:val="00CE63B5"/>
    <w:rsid w:val="00D71D32"/>
    <w:rsid w:val="00E234B4"/>
    <w:rsid w:val="00E37B38"/>
    <w:rsid w:val="00F6281E"/>
    <w:rsid w:val="00F75D2D"/>
    <w:rsid w:val="00FE0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193DD99-A0DB-4E96-A0A1-C9DB7260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5521F9"/>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semiHidden/>
    <w:rsid w:val="005521F9"/>
    <w:rPr>
      <w:rFonts w:ascii="ＭＳ ゴシック" w:eastAsia="ＭＳ ゴシック" w:hAnsi="Courier New" w:cs="Courier New"/>
      <w:sz w:val="20"/>
      <w:szCs w:val="21"/>
    </w:rPr>
  </w:style>
  <w:style w:type="paragraph" w:styleId="a5">
    <w:name w:val="Balloon Text"/>
    <w:basedOn w:val="a"/>
    <w:link w:val="a6"/>
    <w:uiPriority w:val="99"/>
    <w:semiHidden/>
    <w:unhideWhenUsed/>
    <w:rsid w:val="0009756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97562"/>
    <w:rPr>
      <w:rFonts w:asciiTheme="majorHAnsi" w:eastAsiaTheme="majorEastAsia" w:hAnsiTheme="majorHAnsi" w:cstheme="majorBidi"/>
      <w:sz w:val="18"/>
      <w:szCs w:val="18"/>
    </w:rPr>
  </w:style>
  <w:style w:type="paragraph" w:styleId="a7">
    <w:name w:val="header"/>
    <w:basedOn w:val="a"/>
    <w:link w:val="a8"/>
    <w:uiPriority w:val="99"/>
    <w:unhideWhenUsed/>
    <w:rsid w:val="00F6281E"/>
    <w:pPr>
      <w:tabs>
        <w:tab w:val="center" w:pos="4252"/>
        <w:tab w:val="right" w:pos="8504"/>
      </w:tabs>
      <w:snapToGrid w:val="0"/>
    </w:pPr>
  </w:style>
  <w:style w:type="character" w:customStyle="1" w:styleId="a8">
    <w:name w:val="ヘッダー (文字)"/>
    <w:basedOn w:val="a0"/>
    <w:link w:val="a7"/>
    <w:uiPriority w:val="99"/>
    <w:rsid w:val="00F6281E"/>
  </w:style>
  <w:style w:type="paragraph" w:styleId="a9">
    <w:name w:val="footer"/>
    <w:basedOn w:val="a"/>
    <w:link w:val="aa"/>
    <w:uiPriority w:val="99"/>
    <w:unhideWhenUsed/>
    <w:rsid w:val="00F6281E"/>
    <w:pPr>
      <w:tabs>
        <w:tab w:val="center" w:pos="4252"/>
        <w:tab w:val="right" w:pos="8504"/>
      </w:tabs>
      <w:snapToGrid w:val="0"/>
    </w:pPr>
  </w:style>
  <w:style w:type="character" w:customStyle="1" w:styleId="aa">
    <w:name w:val="フッター (文字)"/>
    <w:basedOn w:val="a0"/>
    <w:link w:val="a9"/>
    <w:uiPriority w:val="99"/>
    <w:rsid w:val="00F62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72635">
      <w:bodyDiv w:val="1"/>
      <w:marLeft w:val="0"/>
      <w:marRight w:val="0"/>
      <w:marTop w:val="0"/>
      <w:marBottom w:val="0"/>
      <w:divBdr>
        <w:top w:val="none" w:sz="0" w:space="0" w:color="auto"/>
        <w:left w:val="none" w:sz="0" w:space="0" w:color="auto"/>
        <w:bottom w:val="none" w:sz="0" w:space="0" w:color="auto"/>
        <w:right w:val="none" w:sz="0" w:space="0" w:color="auto"/>
      </w:divBdr>
    </w:div>
    <w:div w:id="115129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5C317-905F-4DFD-BE2A-0DE5B26E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391</Words>
  <Characters>391</Characters>
  <Application>Microsoft Office Word</Application>
  <DocSecurity>0</DocSecurity>
  <Lines>26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12</cp:revision>
  <cp:lastPrinted>2020-04-06T02:23:00Z</cp:lastPrinted>
  <dcterms:created xsi:type="dcterms:W3CDTF">2020-04-01T05:19:00Z</dcterms:created>
  <dcterms:modified xsi:type="dcterms:W3CDTF">2020-04-22T05:21:00Z</dcterms:modified>
</cp:coreProperties>
</file>